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CD" w:rsidRPr="0061473C" w:rsidRDefault="00F41767" w:rsidP="00E023B2">
      <w:pPr>
        <w:tabs>
          <w:tab w:val="right" w:pos="10593"/>
        </w:tabs>
        <w:bidi/>
        <w:ind w:left="245" w:right="426" w:hanging="245"/>
        <w:jc w:val="right"/>
        <w:rPr>
          <w:b/>
          <w:bCs/>
          <w:sz w:val="60"/>
          <w:szCs w:val="60"/>
          <w:lang w:bidi="ar-DZ"/>
        </w:rPr>
      </w:pPr>
      <w:r w:rsidRPr="0061473C">
        <w:rPr>
          <w:b/>
          <w:bCs/>
          <w:sz w:val="60"/>
          <w:szCs w:val="60"/>
          <w:lang w:bidi="ar-DZ"/>
        </w:rPr>
        <w:t xml:space="preserve">            Mémoire de fin d’études </w:t>
      </w:r>
    </w:p>
    <w:p w:rsidR="00F41767" w:rsidRDefault="00F41767" w:rsidP="00E023B2">
      <w:pPr>
        <w:tabs>
          <w:tab w:val="right" w:pos="10593"/>
        </w:tabs>
        <w:bidi/>
        <w:ind w:left="245" w:hanging="245"/>
        <w:jc w:val="right"/>
        <w:rPr>
          <w:sz w:val="36"/>
          <w:szCs w:val="36"/>
          <w:lang w:bidi="ar-DZ"/>
        </w:rPr>
      </w:pPr>
    </w:p>
    <w:p w:rsidR="00F41767" w:rsidRDefault="00F41767" w:rsidP="00E94927">
      <w:pPr>
        <w:tabs>
          <w:tab w:val="right" w:pos="10593"/>
        </w:tabs>
        <w:bidi/>
        <w:ind w:left="245" w:hanging="245"/>
        <w:jc w:val="center"/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t>PRESENTÉ EN VUE DE L’</w:t>
      </w:r>
      <w:r w:rsidR="007235D1">
        <w:rPr>
          <w:sz w:val="36"/>
          <w:szCs w:val="36"/>
          <w:lang w:bidi="ar-DZ"/>
        </w:rPr>
        <w:t>O</w:t>
      </w:r>
      <w:r>
        <w:rPr>
          <w:sz w:val="36"/>
          <w:szCs w:val="36"/>
          <w:lang w:bidi="ar-DZ"/>
        </w:rPr>
        <w:t>BTENTION</w:t>
      </w:r>
    </w:p>
    <w:p w:rsidR="00F41767" w:rsidRDefault="00F41767" w:rsidP="00E94927">
      <w:pPr>
        <w:tabs>
          <w:tab w:val="right" w:pos="10593"/>
        </w:tabs>
        <w:bidi/>
        <w:ind w:left="245" w:hanging="245"/>
        <w:jc w:val="center"/>
        <w:rPr>
          <w:sz w:val="36"/>
          <w:szCs w:val="36"/>
          <w:lang w:bidi="ar-DZ"/>
        </w:rPr>
      </w:pPr>
      <w:r>
        <w:rPr>
          <w:sz w:val="36"/>
          <w:szCs w:val="36"/>
          <w:lang w:bidi="ar-DZ"/>
        </w:rPr>
        <w:t xml:space="preserve">DU DIPLOME DE : </w:t>
      </w:r>
      <w:r w:rsidR="00740EC9">
        <w:rPr>
          <w:sz w:val="36"/>
          <w:szCs w:val="36"/>
          <w:lang w:bidi="ar-DZ"/>
        </w:rPr>
        <w:t>MASTER</w:t>
      </w:r>
    </w:p>
    <w:p w:rsidR="00F41767" w:rsidRDefault="00F41767" w:rsidP="00E023B2">
      <w:pPr>
        <w:tabs>
          <w:tab w:val="right" w:pos="10593"/>
        </w:tabs>
        <w:bidi/>
        <w:ind w:left="245" w:hanging="245"/>
        <w:jc w:val="right"/>
        <w:rPr>
          <w:sz w:val="36"/>
          <w:szCs w:val="36"/>
          <w:lang w:bidi="ar-DZ"/>
        </w:rPr>
      </w:pPr>
    </w:p>
    <w:p w:rsidR="00F41767" w:rsidRDefault="00F41767" w:rsidP="003D5F9C">
      <w:pPr>
        <w:tabs>
          <w:tab w:val="right" w:pos="10593"/>
        </w:tabs>
        <w:bidi/>
        <w:ind w:left="245" w:hanging="245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sz w:val="36"/>
          <w:szCs w:val="36"/>
          <w:lang w:bidi="ar-DZ"/>
        </w:rPr>
        <w:t>Filière : Chimie</w:t>
      </w:r>
    </w:p>
    <w:p w:rsidR="00F41767" w:rsidRPr="00974F40" w:rsidRDefault="00F41767" w:rsidP="003D5F9C">
      <w:pPr>
        <w:tabs>
          <w:tab w:val="right" w:pos="10593"/>
        </w:tabs>
        <w:bidi/>
        <w:ind w:left="245" w:hanging="245"/>
        <w:jc w:val="center"/>
        <w:rPr>
          <w:b/>
          <w:bCs/>
          <w:sz w:val="36"/>
          <w:szCs w:val="36"/>
          <w:lang w:bidi="ar-DZ"/>
        </w:rPr>
      </w:pPr>
      <w:r>
        <w:rPr>
          <w:b/>
          <w:bCs/>
          <w:sz w:val="36"/>
          <w:szCs w:val="36"/>
          <w:lang w:bidi="ar-DZ"/>
        </w:rPr>
        <w:t xml:space="preserve">Option : </w:t>
      </w:r>
      <w:r w:rsidR="00CC14B7">
        <w:rPr>
          <w:b/>
          <w:bCs/>
          <w:sz w:val="36"/>
          <w:szCs w:val="36"/>
          <w:lang w:bidi="ar-DZ"/>
        </w:rPr>
        <w:t xml:space="preserve">Chimie </w:t>
      </w:r>
      <w:r w:rsidR="00730F5D">
        <w:rPr>
          <w:b/>
          <w:bCs/>
          <w:sz w:val="36"/>
          <w:szCs w:val="36"/>
          <w:lang w:bidi="ar-DZ"/>
        </w:rPr>
        <w:t>des matériaux</w:t>
      </w:r>
    </w:p>
    <w:p w:rsidR="00632476" w:rsidRPr="009D6EC9" w:rsidRDefault="00632476" w:rsidP="00E023B2">
      <w:pPr>
        <w:tabs>
          <w:tab w:val="right" w:pos="10593"/>
        </w:tabs>
        <w:bidi/>
        <w:ind w:left="245" w:hanging="245"/>
        <w:jc w:val="right"/>
        <w:rPr>
          <w:b/>
          <w:bCs/>
          <w:sz w:val="40"/>
          <w:szCs w:val="40"/>
          <w:lang w:bidi="ar-DZ"/>
        </w:rPr>
      </w:pPr>
    </w:p>
    <w:p w:rsidR="00350F46" w:rsidRDefault="00F91759" w:rsidP="00350F46">
      <w:pPr>
        <w:tabs>
          <w:tab w:val="right" w:pos="10593"/>
        </w:tabs>
        <w:bidi/>
        <w:ind w:left="245" w:hanging="245"/>
        <w:jc w:val="center"/>
        <w:rPr>
          <w:b/>
          <w:bCs/>
          <w:sz w:val="52"/>
          <w:szCs w:val="52"/>
          <w:lang w:bidi="ar-DZ"/>
        </w:rPr>
      </w:pPr>
      <w:r w:rsidRPr="0061473C">
        <w:rPr>
          <w:b/>
          <w:bCs/>
          <w:sz w:val="52"/>
          <w:szCs w:val="52"/>
          <w:lang w:bidi="ar-DZ"/>
        </w:rPr>
        <w:t xml:space="preserve"> THÈME :</w:t>
      </w:r>
    </w:p>
    <w:p w:rsidR="0068453E" w:rsidRDefault="0068453E" w:rsidP="0068453E">
      <w:pPr>
        <w:tabs>
          <w:tab w:val="right" w:pos="10593"/>
        </w:tabs>
        <w:bidi/>
        <w:ind w:left="245" w:hanging="245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b/>
          <w:bCs/>
          <w:sz w:val="52"/>
          <w:szCs w:val="52"/>
          <w:lang w:bidi="ar-DZ"/>
        </w:rPr>
        <w:t>Traitement de l’argile locale en vue de son</w:t>
      </w:r>
      <w:r w:rsidR="00730F5D">
        <w:rPr>
          <w:b/>
          <w:bCs/>
          <w:sz w:val="52"/>
          <w:szCs w:val="52"/>
          <w:lang w:bidi="ar-DZ"/>
        </w:rPr>
        <w:t xml:space="preserve"> </w:t>
      </w:r>
      <w:r>
        <w:rPr>
          <w:b/>
          <w:bCs/>
          <w:sz w:val="52"/>
          <w:szCs w:val="52"/>
          <w:lang w:bidi="ar-DZ"/>
        </w:rPr>
        <w:t>application dans les nanocomposites.</w:t>
      </w:r>
    </w:p>
    <w:p w:rsidR="00F91759" w:rsidRPr="0061473C" w:rsidRDefault="00CC14B7" w:rsidP="00350F46">
      <w:pPr>
        <w:tabs>
          <w:tab w:val="right" w:pos="10593"/>
        </w:tabs>
        <w:spacing w:before="240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                                    </w:t>
      </w:r>
      <w:r w:rsidR="005C5EB4">
        <w:rPr>
          <w:b/>
          <w:bCs/>
          <w:sz w:val="32"/>
          <w:szCs w:val="32"/>
          <w:lang w:bidi="ar-DZ"/>
        </w:rPr>
        <w:t xml:space="preserve">                           </w:t>
      </w:r>
      <w:r w:rsidR="0068453E">
        <w:rPr>
          <w:b/>
          <w:bCs/>
          <w:sz w:val="32"/>
          <w:szCs w:val="32"/>
          <w:lang w:bidi="ar-DZ"/>
        </w:rPr>
        <w:t xml:space="preserve">  </w:t>
      </w:r>
      <w:r w:rsidR="00350F46">
        <w:rPr>
          <w:b/>
          <w:bCs/>
          <w:sz w:val="32"/>
          <w:szCs w:val="32"/>
          <w:lang w:bidi="ar-DZ"/>
        </w:rPr>
        <w:t>Préparé par :</w:t>
      </w:r>
    </w:p>
    <w:p w:rsidR="00CC14B7" w:rsidRDefault="00CC14B7" w:rsidP="005C5EB4">
      <w:pPr>
        <w:tabs>
          <w:tab w:val="right" w:pos="10593"/>
        </w:tabs>
        <w:bidi/>
        <w:spacing w:after="240"/>
        <w:ind w:left="245" w:hanging="245"/>
        <w:jc w:val="right"/>
        <w:rPr>
          <w:bCs/>
          <w:sz w:val="32"/>
          <w:szCs w:val="32"/>
          <w:lang w:bidi="ar-DZ"/>
        </w:rPr>
      </w:pPr>
      <w:r>
        <w:rPr>
          <w:bCs/>
          <w:sz w:val="32"/>
          <w:szCs w:val="32"/>
          <w:lang w:bidi="ar-DZ"/>
        </w:rPr>
        <w:t xml:space="preserve">                                                </w:t>
      </w:r>
      <w:r w:rsidR="005C5EB4">
        <w:rPr>
          <w:bCs/>
          <w:sz w:val="32"/>
          <w:szCs w:val="32"/>
          <w:lang w:bidi="ar-DZ"/>
        </w:rPr>
        <w:t xml:space="preserve">                 </w:t>
      </w:r>
      <w:r w:rsidR="00730F5D">
        <w:rPr>
          <w:bCs/>
          <w:sz w:val="32"/>
          <w:szCs w:val="32"/>
          <w:lang w:bidi="ar-DZ"/>
        </w:rPr>
        <w:t xml:space="preserve">                             </w:t>
      </w:r>
      <w:r w:rsidR="005C5EB4">
        <w:rPr>
          <w:bCs/>
          <w:sz w:val="32"/>
          <w:szCs w:val="32"/>
          <w:lang w:bidi="ar-DZ"/>
        </w:rPr>
        <w:t xml:space="preserve">  </w:t>
      </w:r>
      <w:proofErr w:type="spellStart"/>
      <w:r>
        <w:rPr>
          <w:bCs/>
          <w:sz w:val="32"/>
          <w:szCs w:val="32"/>
          <w:lang w:bidi="ar-DZ"/>
        </w:rPr>
        <w:t>Cherrad</w:t>
      </w:r>
      <w:proofErr w:type="spellEnd"/>
      <w:r>
        <w:rPr>
          <w:bCs/>
          <w:sz w:val="32"/>
          <w:szCs w:val="32"/>
          <w:lang w:bidi="ar-DZ"/>
        </w:rPr>
        <w:t xml:space="preserve"> </w:t>
      </w:r>
      <w:proofErr w:type="spellStart"/>
      <w:r>
        <w:rPr>
          <w:bCs/>
          <w:sz w:val="32"/>
          <w:szCs w:val="32"/>
          <w:lang w:bidi="ar-DZ"/>
        </w:rPr>
        <w:t>zakariya</w:t>
      </w:r>
      <w:proofErr w:type="spellEnd"/>
    </w:p>
    <w:p w:rsidR="00CC14B7" w:rsidRDefault="00CC14B7" w:rsidP="005C5EB4">
      <w:pPr>
        <w:tabs>
          <w:tab w:val="right" w:pos="10593"/>
        </w:tabs>
        <w:bidi/>
        <w:ind w:left="245" w:hanging="245"/>
        <w:jc w:val="right"/>
        <w:rPr>
          <w:sz w:val="32"/>
          <w:szCs w:val="32"/>
          <w:lang w:bidi="ar-DZ"/>
        </w:rPr>
      </w:pPr>
      <w:r>
        <w:rPr>
          <w:bCs/>
          <w:sz w:val="32"/>
          <w:szCs w:val="32"/>
          <w:lang w:bidi="ar-DZ"/>
        </w:rPr>
        <w:t xml:space="preserve">                                             </w:t>
      </w:r>
      <w:r w:rsidR="005C5EB4">
        <w:rPr>
          <w:bCs/>
          <w:sz w:val="32"/>
          <w:szCs w:val="32"/>
          <w:lang w:bidi="ar-DZ"/>
        </w:rPr>
        <w:t xml:space="preserve">                  </w:t>
      </w:r>
      <w:r w:rsidR="00730F5D">
        <w:rPr>
          <w:bCs/>
          <w:sz w:val="32"/>
          <w:szCs w:val="32"/>
          <w:lang w:bidi="ar-DZ"/>
        </w:rPr>
        <w:t xml:space="preserve">                             </w:t>
      </w:r>
      <w:r w:rsidR="005C5EB4">
        <w:rPr>
          <w:bCs/>
          <w:sz w:val="32"/>
          <w:szCs w:val="32"/>
          <w:lang w:bidi="ar-DZ"/>
        </w:rPr>
        <w:t xml:space="preserve">    </w:t>
      </w:r>
      <w:r>
        <w:rPr>
          <w:bCs/>
          <w:sz w:val="32"/>
          <w:szCs w:val="32"/>
          <w:lang w:bidi="ar-DZ"/>
        </w:rPr>
        <w:t>L’</w:t>
      </w:r>
      <w:proofErr w:type="spellStart"/>
      <w:r>
        <w:rPr>
          <w:bCs/>
          <w:sz w:val="32"/>
          <w:szCs w:val="32"/>
          <w:lang w:bidi="ar-DZ"/>
        </w:rPr>
        <w:t>aissaoui</w:t>
      </w:r>
      <w:proofErr w:type="spellEnd"/>
      <w:r>
        <w:rPr>
          <w:bCs/>
          <w:sz w:val="32"/>
          <w:szCs w:val="32"/>
          <w:lang w:bidi="ar-DZ"/>
        </w:rPr>
        <w:t xml:space="preserve"> </w:t>
      </w:r>
      <w:proofErr w:type="spellStart"/>
      <w:r>
        <w:rPr>
          <w:bCs/>
          <w:sz w:val="32"/>
          <w:szCs w:val="32"/>
          <w:lang w:bidi="ar-DZ"/>
        </w:rPr>
        <w:t>mounir</w:t>
      </w:r>
      <w:proofErr w:type="spellEnd"/>
      <w:r>
        <w:rPr>
          <w:bCs/>
          <w:sz w:val="32"/>
          <w:szCs w:val="32"/>
          <w:lang w:bidi="ar-DZ"/>
        </w:rPr>
        <w:t xml:space="preserve">                                                                                                                         </w:t>
      </w:r>
    </w:p>
    <w:p w:rsidR="00CC14B7" w:rsidRDefault="00CC14B7" w:rsidP="005C5EB4">
      <w:pPr>
        <w:tabs>
          <w:tab w:val="right" w:pos="10593"/>
        </w:tabs>
        <w:bidi/>
        <w:spacing w:after="240"/>
        <w:ind w:left="245" w:hanging="245"/>
        <w:jc w:val="center"/>
        <w:rPr>
          <w:bCs/>
          <w:sz w:val="32"/>
          <w:szCs w:val="32"/>
          <w:lang w:bidi="ar-DZ"/>
        </w:rPr>
      </w:pPr>
      <w:r w:rsidRPr="0061473C">
        <w:rPr>
          <w:sz w:val="32"/>
          <w:szCs w:val="32"/>
          <w:lang w:bidi="ar-DZ"/>
        </w:rPr>
        <w:t>Soutenu le :</w:t>
      </w:r>
      <w:r w:rsidR="00BA0B3C">
        <w:rPr>
          <w:sz w:val="32"/>
          <w:szCs w:val="32"/>
          <w:lang w:bidi="ar-DZ"/>
        </w:rPr>
        <w:t xml:space="preserve"> </w:t>
      </w:r>
      <w:r>
        <w:rPr>
          <w:sz w:val="32"/>
          <w:szCs w:val="32"/>
          <w:lang w:bidi="ar-DZ"/>
        </w:rPr>
        <w:t>2</w:t>
      </w:r>
      <w:r w:rsidR="00730F5D">
        <w:rPr>
          <w:sz w:val="32"/>
          <w:szCs w:val="32"/>
          <w:lang w:bidi="ar-DZ"/>
        </w:rPr>
        <w:t>9</w:t>
      </w:r>
      <w:r>
        <w:rPr>
          <w:sz w:val="32"/>
          <w:szCs w:val="32"/>
          <w:lang w:bidi="ar-DZ"/>
        </w:rPr>
        <w:t>/06/2015</w:t>
      </w:r>
    </w:p>
    <w:p w:rsidR="00225F2B" w:rsidRDefault="005C5EB4" w:rsidP="00CC14B7">
      <w:pPr>
        <w:tabs>
          <w:tab w:val="right" w:pos="10167"/>
        </w:tabs>
        <w:bidi/>
        <w:ind w:left="245" w:right="993" w:hanging="245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 w:rsidR="00225F2B">
        <w:rPr>
          <w:b/>
          <w:bCs/>
          <w:sz w:val="28"/>
          <w:szCs w:val="28"/>
          <w:lang w:bidi="ar-DZ"/>
        </w:rPr>
        <w:t>Devant le jury :</w:t>
      </w:r>
      <w:r w:rsidR="00CC14B7"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                 </w:t>
      </w:r>
    </w:p>
    <w:p w:rsidR="00654C5B" w:rsidRPr="00B52FEE" w:rsidRDefault="00654C5B" w:rsidP="00CC14B7">
      <w:pPr>
        <w:tabs>
          <w:tab w:val="right" w:pos="10876"/>
        </w:tabs>
        <w:bidi/>
        <w:ind w:left="245" w:right="284" w:hanging="245"/>
        <w:rPr>
          <w:b/>
          <w:bCs/>
          <w:sz w:val="28"/>
          <w:szCs w:val="28"/>
          <w:lang w:bidi="ar-DZ"/>
        </w:rPr>
      </w:pPr>
    </w:p>
    <w:p w:rsidR="00CC14B7" w:rsidRDefault="0022399F" w:rsidP="00CC14B7">
      <w:pPr>
        <w:tabs>
          <w:tab w:val="left" w:pos="1050"/>
        </w:tabs>
        <w:ind w:left="245" w:right="387" w:hanging="245"/>
        <w:rPr>
          <w:rFonts w:eastAsia="Times New Roman"/>
          <w:b/>
          <w:sz w:val="28"/>
          <w:szCs w:val="28"/>
          <w:lang w:eastAsia="fr-FR" w:bidi="ar-DZ"/>
        </w:rPr>
      </w:pPr>
      <w:r>
        <w:rPr>
          <w:b/>
          <w:bCs/>
          <w:sz w:val="28"/>
          <w:szCs w:val="28"/>
          <w:lang w:bidi="ar-DZ"/>
        </w:rPr>
        <w:tab/>
      </w:r>
      <w:r w:rsidR="008E7F04">
        <w:rPr>
          <w:b/>
          <w:bCs/>
          <w:sz w:val="28"/>
          <w:szCs w:val="28"/>
          <w:lang w:bidi="ar-DZ"/>
        </w:rPr>
        <w:t>Président </w:t>
      </w:r>
      <w:proofErr w:type="gramStart"/>
      <w:r w:rsidR="008E7F04">
        <w:rPr>
          <w:b/>
          <w:bCs/>
          <w:sz w:val="28"/>
          <w:szCs w:val="28"/>
          <w:lang w:bidi="ar-DZ"/>
        </w:rPr>
        <w:t>:</w:t>
      </w:r>
      <w:r w:rsidR="00730F5D" w:rsidRPr="00730F5D">
        <w:rPr>
          <w:sz w:val="28"/>
          <w:szCs w:val="28"/>
        </w:rPr>
        <w:t>Dr</w:t>
      </w:r>
      <w:proofErr w:type="gramEnd"/>
      <w:r w:rsidR="00730F5D" w:rsidRPr="00730F5D">
        <w:rPr>
          <w:sz w:val="28"/>
          <w:szCs w:val="28"/>
        </w:rPr>
        <w:t xml:space="preserve"> .</w:t>
      </w:r>
      <w:proofErr w:type="spellStart"/>
      <w:r w:rsidR="00730F5D" w:rsidRPr="00730F5D">
        <w:rPr>
          <w:sz w:val="28"/>
          <w:szCs w:val="28"/>
        </w:rPr>
        <w:t>S.Djellali</w:t>
      </w:r>
      <w:proofErr w:type="spellEnd"/>
      <w:r w:rsidR="00730F5D">
        <w:rPr>
          <w:b/>
          <w:bCs/>
          <w:sz w:val="28"/>
          <w:szCs w:val="28"/>
          <w:lang w:bidi="ar-DZ"/>
        </w:rPr>
        <w:t xml:space="preserve">        </w:t>
      </w:r>
      <w:proofErr w:type="spellStart"/>
      <w:r w:rsidR="00730F5D" w:rsidRPr="00CC14B7">
        <w:rPr>
          <w:bCs/>
          <w:sz w:val="28"/>
          <w:szCs w:val="28"/>
          <w:lang w:bidi="ar-DZ"/>
        </w:rPr>
        <w:t>M.C</w:t>
      </w:r>
      <w:r w:rsidR="00730F5D">
        <w:rPr>
          <w:bCs/>
          <w:sz w:val="28"/>
          <w:szCs w:val="28"/>
          <w:lang w:bidi="ar-DZ"/>
        </w:rPr>
        <w:t>.a</w:t>
      </w:r>
      <w:proofErr w:type="spellEnd"/>
      <w:r w:rsidR="00730F5D">
        <w:rPr>
          <w:b/>
          <w:bCs/>
          <w:sz w:val="28"/>
          <w:szCs w:val="28"/>
          <w:lang w:bidi="ar-DZ"/>
        </w:rPr>
        <w:t xml:space="preserve">                                  </w:t>
      </w:r>
      <w:r w:rsidR="008E7F04" w:rsidRPr="00CC14B7">
        <w:rPr>
          <w:bCs/>
          <w:sz w:val="28"/>
          <w:szCs w:val="28"/>
          <w:lang w:bidi="ar-DZ"/>
        </w:rPr>
        <w:t xml:space="preserve">Université de </w:t>
      </w:r>
      <w:r w:rsidR="00350F46" w:rsidRPr="00CC14B7">
        <w:rPr>
          <w:rFonts w:eastAsia="Times New Roman"/>
          <w:sz w:val="28"/>
          <w:szCs w:val="28"/>
          <w:lang w:eastAsia="fr-FR" w:bidi="ar-DZ"/>
        </w:rPr>
        <w:t>Bordj Bou Arrerid</w:t>
      </w:r>
      <w:r w:rsidR="00AD53B3" w:rsidRPr="00CC14B7">
        <w:rPr>
          <w:rFonts w:eastAsia="Times New Roman"/>
          <w:sz w:val="28"/>
          <w:szCs w:val="28"/>
          <w:lang w:eastAsia="fr-FR" w:bidi="ar-DZ"/>
        </w:rPr>
        <w:t>j</w:t>
      </w:r>
    </w:p>
    <w:p w:rsidR="00CC14B7" w:rsidRDefault="00CC14B7" w:rsidP="00CC14B7">
      <w:pPr>
        <w:tabs>
          <w:tab w:val="left" w:pos="1050"/>
        </w:tabs>
        <w:ind w:left="245" w:right="387" w:hanging="245"/>
        <w:rPr>
          <w:rFonts w:eastAsia="Times New Roman"/>
          <w:b/>
          <w:sz w:val="28"/>
          <w:szCs w:val="28"/>
          <w:lang w:eastAsia="fr-FR"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 w:rsidR="008E7F04">
        <w:rPr>
          <w:b/>
          <w:bCs/>
          <w:sz w:val="28"/>
          <w:szCs w:val="28"/>
          <w:lang w:bidi="ar-DZ"/>
        </w:rPr>
        <w:t xml:space="preserve">Rapporteur : </w:t>
      </w:r>
      <w:r w:rsidR="00B655D0" w:rsidRPr="00CC14B7">
        <w:rPr>
          <w:bCs/>
          <w:sz w:val="28"/>
          <w:szCs w:val="28"/>
          <w:lang w:bidi="ar-DZ"/>
        </w:rPr>
        <w:t>M</w:t>
      </w:r>
      <w:r w:rsidR="00857AC3" w:rsidRPr="0068453E">
        <w:rPr>
          <w:bCs/>
          <w:sz w:val="28"/>
          <w:szCs w:val="28"/>
          <w:vertAlign w:val="superscript"/>
          <w:lang w:bidi="ar-DZ"/>
        </w:rPr>
        <w:t>me</w:t>
      </w:r>
      <w:r w:rsidR="0068453E">
        <w:rPr>
          <w:bCs/>
          <w:sz w:val="28"/>
          <w:szCs w:val="28"/>
          <w:lang w:bidi="ar-DZ"/>
        </w:rPr>
        <w:t>.</w:t>
      </w:r>
      <w:r w:rsidR="004B6BEB" w:rsidRPr="00CC14B7">
        <w:rPr>
          <w:bCs/>
          <w:sz w:val="28"/>
          <w:szCs w:val="28"/>
          <w:lang w:bidi="ar-DZ"/>
        </w:rPr>
        <w:t xml:space="preserve"> </w:t>
      </w:r>
      <w:proofErr w:type="spellStart"/>
      <w:r w:rsidR="004B6BEB" w:rsidRPr="00CC14B7">
        <w:rPr>
          <w:bCs/>
          <w:sz w:val="28"/>
          <w:szCs w:val="28"/>
          <w:lang w:bidi="ar-DZ"/>
        </w:rPr>
        <w:t>K</w:t>
      </w:r>
      <w:r w:rsidR="00A7501F" w:rsidRPr="00CC14B7">
        <w:rPr>
          <w:bCs/>
          <w:sz w:val="28"/>
          <w:szCs w:val="28"/>
          <w:lang w:bidi="ar-DZ"/>
        </w:rPr>
        <w:t>.</w:t>
      </w:r>
      <w:r w:rsidR="004B6BEB" w:rsidRPr="00CC14B7">
        <w:rPr>
          <w:bCs/>
          <w:sz w:val="28"/>
          <w:szCs w:val="28"/>
          <w:lang w:bidi="ar-DZ"/>
        </w:rPr>
        <w:t>B</w:t>
      </w:r>
      <w:r w:rsidR="005C5EB4" w:rsidRPr="00CC14B7">
        <w:rPr>
          <w:bCs/>
          <w:sz w:val="28"/>
          <w:szCs w:val="28"/>
          <w:lang w:bidi="ar-DZ"/>
        </w:rPr>
        <w:t>erdjane</w:t>
      </w:r>
      <w:proofErr w:type="spellEnd"/>
      <w:r w:rsidR="004B6BEB" w:rsidRPr="00CC14B7">
        <w:rPr>
          <w:bCs/>
          <w:sz w:val="28"/>
          <w:szCs w:val="28"/>
          <w:lang w:bidi="ar-DZ"/>
        </w:rPr>
        <w:t xml:space="preserve">   </w:t>
      </w:r>
      <w:r w:rsidR="00E94927" w:rsidRPr="00CC14B7">
        <w:rPr>
          <w:bCs/>
          <w:sz w:val="28"/>
          <w:szCs w:val="28"/>
          <w:lang w:bidi="ar-DZ"/>
        </w:rPr>
        <w:t xml:space="preserve"> </w:t>
      </w:r>
      <w:r w:rsidR="005C5EB4">
        <w:rPr>
          <w:bCs/>
          <w:sz w:val="28"/>
          <w:szCs w:val="28"/>
          <w:lang w:bidi="ar-DZ"/>
        </w:rPr>
        <w:t xml:space="preserve">               </w:t>
      </w:r>
      <w:proofErr w:type="spellStart"/>
      <w:r w:rsidR="00E94927" w:rsidRPr="00CC14B7">
        <w:rPr>
          <w:bCs/>
          <w:sz w:val="28"/>
          <w:szCs w:val="28"/>
          <w:lang w:bidi="ar-DZ"/>
        </w:rPr>
        <w:t>M.A</w:t>
      </w:r>
      <w:r w:rsidR="0068453E">
        <w:rPr>
          <w:bCs/>
          <w:sz w:val="28"/>
          <w:szCs w:val="28"/>
          <w:lang w:bidi="ar-DZ"/>
        </w:rPr>
        <w:t>.a</w:t>
      </w:r>
      <w:proofErr w:type="spellEnd"/>
      <w:r w:rsidR="008E7F04" w:rsidRPr="00CC14B7">
        <w:rPr>
          <w:bCs/>
          <w:sz w:val="28"/>
          <w:szCs w:val="28"/>
          <w:lang w:bidi="ar-DZ"/>
        </w:rPr>
        <w:t xml:space="preserve">   </w:t>
      </w:r>
      <w:r w:rsidR="00730F5D">
        <w:rPr>
          <w:bCs/>
          <w:sz w:val="28"/>
          <w:szCs w:val="28"/>
          <w:lang w:bidi="ar-DZ"/>
        </w:rPr>
        <w:t xml:space="preserve">         </w:t>
      </w:r>
      <w:r w:rsidR="008E7F04" w:rsidRPr="00CC14B7">
        <w:rPr>
          <w:bCs/>
          <w:sz w:val="28"/>
          <w:szCs w:val="28"/>
          <w:lang w:bidi="ar-DZ"/>
        </w:rPr>
        <w:t xml:space="preserve">Université de </w:t>
      </w:r>
      <w:r w:rsidR="00E84B67" w:rsidRPr="00CC14B7">
        <w:rPr>
          <w:rFonts w:eastAsia="Times New Roman"/>
          <w:sz w:val="28"/>
          <w:szCs w:val="28"/>
          <w:lang w:eastAsia="fr-FR" w:bidi="ar-DZ"/>
        </w:rPr>
        <w:t>Bordj</w:t>
      </w:r>
      <w:r w:rsidR="00E84B67">
        <w:rPr>
          <w:rFonts w:eastAsia="Times New Roman"/>
          <w:b/>
          <w:sz w:val="28"/>
          <w:szCs w:val="28"/>
          <w:lang w:eastAsia="fr-FR" w:bidi="ar-DZ"/>
        </w:rPr>
        <w:t xml:space="preserve"> </w:t>
      </w:r>
      <w:r w:rsidR="00E84B67" w:rsidRPr="00CC14B7">
        <w:rPr>
          <w:rFonts w:eastAsia="Times New Roman"/>
          <w:sz w:val="28"/>
          <w:szCs w:val="28"/>
          <w:lang w:eastAsia="fr-FR" w:bidi="ar-DZ"/>
        </w:rPr>
        <w:t>Bou Arrerid</w:t>
      </w:r>
      <w:r w:rsidRPr="00CC14B7">
        <w:rPr>
          <w:rFonts w:eastAsia="Times New Roman"/>
          <w:sz w:val="28"/>
          <w:szCs w:val="28"/>
          <w:lang w:eastAsia="fr-FR" w:bidi="ar-DZ"/>
        </w:rPr>
        <w:t>j</w:t>
      </w:r>
    </w:p>
    <w:p w:rsidR="00CC14B7" w:rsidRDefault="00CC14B7" w:rsidP="00CC14B7">
      <w:pPr>
        <w:tabs>
          <w:tab w:val="left" w:pos="1050"/>
        </w:tabs>
        <w:ind w:left="245" w:right="387" w:hanging="245"/>
        <w:rPr>
          <w:rFonts w:eastAsia="Times New Roman"/>
          <w:sz w:val="28"/>
          <w:szCs w:val="28"/>
          <w:lang w:eastAsia="fr-FR"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 w:rsidR="008E7F04">
        <w:rPr>
          <w:b/>
          <w:bCs/>
          <w:sz w:val="28"/>
          <w:szCs w:val="28"/>
          <w:lang w:bidi="ar-DZ"/>
        </w:rPr>
        <w:t>Examinateur :</w:t>
      </w:r>
      <w:r w:rsidR="0068453E">
        <w:rPr>
          <w:b/>
          <w:bCs/>
          <w:sz w:val="28"/>
          <w:szCs w:val="28"/>
          <w:lang w:bidi="ar-DZ"/>
        </w:rPr>
        <w:t xml:space="preserve"> </w:t>
      </w:r>
      <w:r w:rsidR="0068453E">
        <w:rPr>
          <w:bCs/>
          <w:sz w:val="28"/>
          <w:szCs w:val="28"/>
          <w:lang w:bidi="ar-DZ"/>
        </w:rPr>
        <w:t>Dr</w:t>
      </w:r>
      <w:r w:rsidR="0068453E" w:rsidRPr="0068453E">
        <w:rPr>
          <w:bCs/>
          <w:sz w:val="28"/>
          <w:szCs w:val="28"/>
          <w:lang w:bidi="ar-DZ"/>
        </w:rPr>
        <w:t>. M.D.</w:t>
      </w:r>
      <w:r w:rsidR="008E7F04" w:rsidRPr="0068453E">
        <w:rPr>
          <w:bCs/>
          <w:sz w:val="28"/>
          <w:szCs w:val="28"/>
          <w:lang w:bidi="ar-DZ"/>
        </w:rPr>
        <w:t xml:space="preserve"> </w:t>
      </w:r>
      <w:r w:rsidR="005C5EB4" w:rsidRPr="0068453E">
        <w:rPr>
          <w:bCs/>
          <w:sz w:val="28"/>
          <w:szCs w:val="28"/>
          <w:lang w:bidi="ar-DZ"/>
        </w:rPr>
        <w:t>K</w:t>
      </w:r>
      <w:r w:rsidR="0068453E" w:rsidRPr="0068453E">
        <w:rPr>
          <w:bCs/>
          <w:sz w:val="28"/>
          <w:szCs w:val="28"/>
          <w:lang w:bidi="ar-DZ"/>
        </w:rPr>
        <w:t>halladi</w:t>
      </w:r>
      <w:r w:rsidR="0068453E">
        <w:rPr>
          <w:b/>
          <w:bCs/>
          <w:sz w:val="28"/>
          <w:szCs w:val="28"/>
          <w:lang w:bidi="ar-DZ"/>
        </w:rPr>
        <w:t xml:space="preserve">      </w:t>
      </w:r>
      <w:r w:rsidR="005C5EB4">
        <w:rPr>
          <w:b/>
          <w:bCs/>
          <w:sz w:val="28"/>
          <w:szCs w:val="28"/>
          <w:lang w:bidi="ar-DZ"/>
        </w:rPr>
        <w:t xml:space="preserve">        </w:t>
      </w:r>
      <w:proofErr w:type="spellStart"/>
      <w:r w:rsidR="008E7F04" w:rsidRPr="00CC14B7">
        <w:rPr>
          <w:bCs/>
          <w:sz w:val="28"/>
          <w:szCs w:val="28"/>
          <w:lang w:bidi="ar-DZ"/>
        </w:rPr>
        <w:t>M.</w:t>
      </w:r>
      <w:r w:rsidR="005861DB" w:rsidRPr="00CC14B7">
        <w:rPr>
          <w:bCs/>
          <w:sz w:val="28"/>
          <w:szCs w:val="28"/>
          <w:lang w:bidi="ar-DZ"/>
        </w:rPr>
        <w:t>C</w:t>
      </w:r>
      <w:r w:rsidR="0068453E">
        <w:rPr>
          <w:bCs/>
          <w:sz w:val="28"/>
          <w:szCs w:val="28"/>
          <w:lang w:bidi="ar-DZ"/>
        </w:rPr>
        <w:t>.a</w:t>
      </w:r>
      <w:proofErr w:type="spellEnd"/>
      <w:r w:rsidR="00730F5D">
        <w:rPr>
          <w:bCs/>
          <w:sz w:val="28"/>
          <w:szCs w:val="28"/>
          <w:lang w:bidi="ar-DZ"/>
        </w:rPr>
        <w:t xml:space="preserve">            </w:t>
      </w:r>
      <w:r w:rsidR="008E7F04" w:rsidRPr="00CC14B7">
        <w:rPr>
          <w:bCs/>
          <w:sz w:val="28"/>
          <w:szCs w:val="28"/>
          <w:lang w:bidi="ar-DZ"/>
        </w:rPr>
        <w:t xml:space="preserve">Université de </w:t>
      </w:r>
      <w:r w:rsidR="005C5EB4">
        <w:rPr>
          <w:rFonts w:eastAsia="Times New Roman"/>
          <w:sz w:val="28"/>
          <w:szCs w:val="28"/>
          <w:lang w:eastAsia="fr-FR" w:bidi="ar-DZ"/>
        </w:rPr>
        <w:t>Bordj Bou Arreridj</w:t>
      </w:r>
    </w:p>
    <w:p w:rsidR="005C5EB4" w:rsidRDefault="00CC14B7" w:rsidP="00CC14B7">
      <w:pPr>
        <w:tabs>
          <w:tab w:val="left" w:pos="1050"/>
        </w:tabs>
        <w:ind w:left="245" w:right="387" w:hanging="245"/>
        <w:rPr>
          <w:rFonts w:eastAsia="Times New Roman"/>
          <w:b/>
          <w:sz w:val="28"/>
          <w:szCs w:val="28"/>
          <w:lang w:eastAsia="fr-FR"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 w:rsidR="00A7501F">
        <w:rPr>
          <w:b/>
          <w:bCs/>
          <w:sz w:val="28"/>
          <w:szCs w:val="28"/>
          <w:lang w:bidi="ar-DZ"/>
        </w:rPr>
        <w:t xml:space="preserve">Examinateur : </w:t>
      </w:r>
      <w:bookmarkStart w:id="0" w:name="_GoBack"/>
      <w:bookmarkEnd w:id="0"/>
      <w:r w:rsidR="0068453E">
        <w:rPr>
          <w:bCs/>
          <w:sz w:val="28"/>
          <w:szCs w:val="28"/>
          <w:lang w:bidi="ar-DZ"/>
        </w:rPr>
        <w:t xml:space="preserve">M. </w:t>
      </w:r>
      <w:proofErr w:type="spellStart"/>
      <w:r w:rsidR="0068453E">
        <w:rPr>
          <w:bCs/>
          <w:sz w:val="28"/>
          <w:szCs w:val="28"/>
          <w:lang w:bidi="ar-DZ"/>
        </w:rPr>
        <w:t>F.</w:t>
      </w:r>
      <w:r w:rsidR="005C5EB4">
        <w:rPr>
          <w:bCs/>
          <w:sz w:val="28"/>
          <w:szCs w:val="28"/>
          <w:lang w:bidi="ar-DZ"/>
        </w:rPr>
        <w:t>T</w:t>
      </w:r>
      <w:r w:rsidR="0068453E">
        <w:rPr>
          <w:bCs/>
          <w:sz w:val="28"/>
          <w:szCs w:val="28"/>
          <w:lang w:bidi="ar-DZ"/>
        </w:rPr>
        <w:t>ennahe</w:t>
      </w:r>
      <w:proofErr w:type="spellEnd"/>
      <w:r w:rsidR="008E7F04" w:rsidRPr="00CC14B7">
        <w:rPr>
          <w:bCs/>
          <w:sz w:val="28"/>
          <w:szCs w:val="28"/>
          <w:lang w:bidi="ar-DZ"/>
        </w:rPr>
        <w:t xml:space="preserve"> </w:t>
      </w:r>
      <w:r w:rsidR="005C5EB4">
        <w:rPr>
          <w:bCs/>
          <w:sz w:val="28"/>
          <w:szCs w:val="28"/>
          <w:lang w:bidi="ar-DZ"/>
        </w:rPr>
        <w:t xml:space="preserve">                    </w:t>
      </w:r>
      <w:r w:rsidR="008E7F04" w:rsidRPr="00CC14B7">
        <w:rPr>
          <w:bCs/>
          <w:sz w:val="28"/>
          <w:szCs w:val="28"/>
          <w:lang w:bidi="ar-DZ"/>
        </w:rPr>
        <w:t>M.</w:t>
      </w:r>
      <w:r w:rsidR="0022399F" w:rsidRPr="00CC14B7">
        <w:rPr>
          <w:bCs/>
          <w:sz w:val="28"/>
          <w:szCs w:val="28"/>
          <w:lang w:bidi="ar-DZ"/>
        </w:rPr>
        <w:t>C</w:t>
      </w:r>
      <w:r w:rsidR="008E7F04" w:rsidRPr="00CC14B7">
        <w:rPr>
          <w:bCs/>
          <w:sz w:val="28"/>
          <w:szCs w:val="28"/>
          <w:lang w:bidi="ar-DZ"/>
        </w:rPr>
        <w:t xml:space="preserve">   </w:t>
      </w:r>
      <w:r w:rsidR="005C5EB4">
        <w:rPr>
          <w:bCs/>
          <w:sz w:val="28"/>
          <w:szCs w:val="28"/>
          <w:lang w:bidi="ar-DZ"/>
        </w:rPr>
        <w:t xml:space="preserve">            </w:t>
      </w:r>
      <w:r w:rsidR="008E7F04" w:rsidRPr="00CC14B7">
        <w:rPr>
          <w:bCs/>
          <w:sz w:val="28"/>
          <w:szCs w:val="28"/>
          <w:lang w:bidi="ar-DZ"/>
        </w:rPr>
        <w:t xml:space="preserve">Université de </w:t>
      </w:r>
      <w:r w:rsidR="008E7F04" w:rsidRPr="00CC14B7">
        <w:rPr>
          <w:rFonts w:eastAsia="Times New Roman"/>
          <w:sz w:val="28"/>
          <w:szCs w:val="28"/>
          <w:lang w:eastAsia="fr-FR" w:bidi="ar-DZ"/>
        </w:rPr>
        <w:t>Bordj Bou Arreridj</w:t>
      </w:r>
      <w:r w:rsidR="008E7F04">
        <w:rPr>
          <w:rFonts w:eastAsia="Times New Roman"/>
          <w:b/>
          <w:sz w:val="28"/>
          <w:szCs w:val="28"/>
          <w:lang w:eastAsia="fr-FR" w:bidi="ar-DZ"/>
        </w:rPr>
        <w:t xml:space="preserve">  </w:t>
      </w:r>
    </w:p>
    <w:p w:rsidR="008E7F04" w:rsidRDefault="008E7F04" w:rsidP="00CC14B7">
      <w:pPr>
        <w:tabs>
          <w:tab w:val="left" w:pos="1050"/>
        </w:tabs>
        <w:ind w:left="245" w:right="387" w:hanging="245"/>
        <w:rPr>
          <w:rFonts w:eastAsia="Times New Roman"/>
          <w:b/>
          <w:sz w:val="28"/>
          <w:szCs w:val="28"/>
          <w:lang w:eastAsia="fr-FR" w:bidi="ar-DZ"/>
        </w:rPr>
      </w:pPr>
      <w:r>
        <w:rPr>
          <w:rFonts w:eastAsia="Times New Roman"/>
          <w:b/>
          <w:sz w:val="28"/>
          <w:szCs w:val="28"/>
          <w:lang w:eastAsia="fr-FR" w:bidi="ar-DZ"/>
        </w:rPr>
        <w:t xml:space="preserve">     </w:t>
      </w:r>
    </w:p>
    <w:p w:rsidR="005C5EB4" w:rsidRDefault="00225F2B" w:rsidP="004F2235">
      <w:pPr>
        <w:tabs>
          <w:tab w:val="right" w:pos="10593"/>
        </w:tabs>
        <w:bidi/>
        <w:ind w:left="245" w:right="426" w:hanging="245"/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Année Universitaire 201</w:t>
      </w:r>
      <w:r w:rsidR="00CC14B7">
        <w:rPr>
          <w:b/>
          <w:bCs/>
          <w:sz w:val="28"/>
          <w:szCs w:val="28"/>
          <w:lang w:bidi="ar-DZ"/>
        </w:rPr>
        <w:t>4</w:t>
      </w:r>
      <w:r>
        <w:rPr>
          <w:b/>
          <w:bCs/>
          <w:sz w:val="28"/>
          <w:szCs w:val="28"/>
          <w:lang w:bidi="ar-DZ"/>
        </w:rPr>
        <w:t>-201</w:t>
      </w:r>
      <w:r w:rsidR="00CC14B7">
        <w:rPr>
          <w:b/>
          <w:bCs/>
          <w:sz w:val="28"/>
          <w:szCs w:val="28"/>
          <w:lang w:bidi="ar-DZ"/>
        </w:rPr>
        <w:t>5</w:t>
      </w:r>
    </w:p>
    <w:sectPr w:rsidR="005C5EB4" w:rsidSect="00C36ACD">
      <w:headerReference w:type="default" r:id="rId7"/>
      <w:pgSz w:w="11906" w:h="16838"/>
      <w:pgMar w:top="360" w:right="386" w:bottom="1417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2C" w:rsidRDefault="00295E2C" w:rsidP="00452405">
      <w:r>
        <w:separator/>
      </w:r>
    </w:p>
  </w:endnote>
  <w:endnote w:type="continuationSeparator" w:id="1">
    <w:p w:rsidR="00295E2C" w:rsidRDefault="00295E2C" w:rsidP="0045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2C" w:rsidRDefault="00295E2C" w:rsidP="00452405">
      <w:r>
        <w:separator/>
      </w:r>
    </w:p>
  </w:footnote>
  <w:footnote w:type="continuationSeparator" w:id="1">
    <w:p w:rsidR="00295E2C" w:rsidRDefault="00295E2C" w:rsidP="00452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05" w:rsidRPr="00452405" w:rsidRDefault="00452405" w:rsidP="003A26EA">
    <w:pPr>
      <w:bidi/>
      <w:jc w:val="center"/>
      <w:rPr>
        <w:rFonts w:eastAsia="Times New Roman"/>
        <w:b/>
        <w:bCs/>
        <w:sz w:val="18"/>
        <w:szCs w:val="18"/>
        <w:rtl/>
        <w:lang w:eastAsia="fr-FR" w:bidi="ar-DZ"/>
      </w:rPr>
    </w:pPr>
    <w:r w:rsidRPr="00452405">
      <w:rPr>
        <w:rFonts w:eastAsia="Times New Roman"/>
        <w:b/>
        <w:bCs/>
        <w:sz w:val="18"/>
        <w:szCs w:val="18"/>
        <w:lang w:eastAsia="fr-FR" w:bidi="ar-DZ"/>
      </w:rPr>
      <w:t>République Algérienne Démocratique et Populaire</w:t>
    </w:r>
  </w:p>
  <w:p w:rsidR="00452405" w:rsidRPr="00452405" w:rsidRDefault="00452405" w:rsidP="003A26EA">
    <w:pPr>
      <w:bidi/>
      <w:jc w:val="center"/>
      <w:rPr>
        <w:rFonts w:ascii="Adobe Naskh Medium" w:eastAsia="Times New Roman" w:hAnsi="Adobe Naskh Medium" w:cs="Traditional Arabic"/>
        <w:b/>
        <w:bCs/>
        <w:sz w:val="18"/>
        <w:szCs w:val="18"/>
        <w:rtl/>
        <w:lang w:eastAsia="fr-FR" w:bidi="ar-DZ"/>
      </w:rPr>
    </w:pPr>
    <w:proofErr w:type="gramStart"/>
    <w:r w:rsidRPr="00452405">
      <w:rPr>
        <w:rFonts w:ascii="Adobe Naskh Medium" w:eastAsia="Times New Roman" w:hAnsi="Adobe Naskh Medium" w:cs="Traditional Arabic"/>
        <w:b/>
        <w:bCs/>
        <w:sz w:val="18"/>
        <w:szCs w:val="18"/>
        <w:rtl/>
        <w:lang w:eastAsia="fr-FR" w:bidi="ar-DZ"/>
      </w:rPr>
      <w:t>وزارة</w:t>
    </w:r>
    <w:proofErr w:type="gramEnd"/>
    <w:r w:rsidRPr="00452405">
      <w:rPr>
        <w:rFonts w:ascii="Adobe Naskh Medium" w:eastAsia="Times New Roman" w:hAnsi="Adobe Naskh Medium" w:cs="Traditional Arabic"/>
        <w:b/>
        <w:bCs/>
        <w:sz w:val="18"/>
        <w:szCs w:val="18"/>
        <w:rtl/>
        <w:lang w:eastAsia="fr-FR" w:bidi="ar-DZ"/>
      </w:rPr>
      <w:t xml:space="preserve"> التـعـلـيــم العـال</w:t>
    </w:r>
    <w:r w:rsidRPr="00452405">
      <w:rPr>
        <w:rFonts w:ascii="Adobe Naskh Medium" w:eastAsia="Times New Roman" w:hAnsi="Adobe Naskh Medium" w:cs="Traditional Arabic" w:hint="cs"/>
        <w:b/>
        <w:bCs/>
        <w:sz w:val="18"/>
        <w:szCs w:val="18"/>
        <w:rtl/>
        <w:lang w:eastAsia="fr-FR" w:bidi="ar-DZ"/>
      </w:rPr>
      <w:t>ـــ</w:t>
    </w:r>
    <w:r w:rsidRPr="00452405">
      <w:rPr>
        <w:rFonts w:ascii="Adobe Naskh Medium" w:eastAsia="Times New Roman" w:hAnsi="Adobe Naskh Medium" w:cs="Traditional Arabic"/>
        <w:b/>
        <w:bCs/>
        <w:sz w:val="18"/>
        <w:szCs w:val="18"/>
        <w:rtl/>
        <w:lang w:eastAsia="fr-FR" w:bidi="ar-DZ"/>
      </w:rPr>
      <w:t>ي والبـح</w:t>
    </w:r>
    <w:r w:rsidRPr="00452405">
      <w:rPr>
        <w:rFonts w:ascii="Adobe Naskh Medium" w:eastAsia="Times New Roman" w:hAnsi="Adobe Naskh Medium" w:cs="Traditional Arabic" w:hint="cs"/>
        <w:b/>
        <w:bCs/>
        <w:sz w:val="18"/>
        <w:szCs w:val="18"/>
        <w:rtl/>
        <w:lang w:eastAsia="fr-FR" w:bidi="ar-DZ"/>
      </w:rPr>
      <w:t>ــ</w:t>
    </w:r>
    <w:r w:rsidRPr="00452405">
      <w:rPr>
        <w:rFonts w:ascii="Adobe Naskh Medium" w:eastAsia="Times New Roman" w:hAnsi="Adobe Naskh Medium" w:cs="Traditional Arabic"/>
        <w:b/>
        <w:bCs/>
        <w:sz w:val="18"/>
        <w:szCs w:val="18"/>
        <w:rtl/>
        <w:lang w:eastAsia="fr-FR" w:bidi="ar-DZ"/>
      </w:rPr>
      <w:t>ـث العـلـ</w:t>
    </w:r>
    <w:r w:rsidRPr="00452405">
      <w:rPr>
        <w:rFonts w:ascii="Adobe Naskh Medium" w:eastAsia="Times New Roman" w:hAnsi="Adobe Naskh Medium" w:cs="Traditional Arabic" w:hint="cs"/>
        <w:b/>
        <w:bCs/>
        <w:sz w:val="18"/>
        <w:szCs w:val="18"/>
        <w:rtl/>
        <w:lang w:eastAsia="fr-FR" w:bidi="ar-DZ"/>
      </w:rPr>
      <w:t>ـ</w:t>
    </w:r>
    <w:r w:rsidRPr="00452405">
      <w:rPr>
        <w:rFonts w:ascii="Adobe Naskh Medium" w:eastAsia="Times New Roman" w:hAnsi="Adobe Naskh Medium" w:cs="Traditional Arabic"/>
        <w:b/>
        <w:bCs/>
        <w:sz w:val="18"/>
        <w:szCs w:val="18"/>
        <w:rtl/>
        <w:lang w:eastAsia="fr-FR" w:bidi="ar-DZ"/>
      </w:rPr>
      <w:t>م</w:t>
    </w:r>
    <w:r w:rsidRPr="00452405">
      <w:rPr>
        <w:rFonts w:ascii="Adobe Naskh Medium" w:eastAsia="Times New Roman" w:hAnsi="Adobe Naskh Medium" w:cs="Traditional Arabic" w:hint="cs"/>
        <w:b/>
        <w:bCs/>
        <w:sz w:val="18"/>
        <w:szCs w:val="18"/>
        <w:rtl/>
        <w:lang w:eastAsia="fr-FR" w:bidi="ar-DZ"/>
      </w:rPr>
      <w:t>ــ</w:t>
    </w:r>
    <w:r w:rsidRPr="00452405">
      <w:rPr>
        <w:rFonts w:ascii="Adobe Naskh Medium" w:eastAsia="Times New Roman" w:hAnsi="Adobe Naskh Medium" w:cs="Traditional Arabic"/>
        <w:b/>
        <w:bCs/>
        <w:sz w:val="18"/>
        <w:szCs w:val="18"/>
        <w:rtl/>
        <w:lang w:eastAsia="fr-FR" w:bidi="ar-DZ"/>
      </w:rPr>
      <w:t>ي</w:t>
    </w:r>
  </w:p>
  <w:p w:rsidR="00452405" w:rsidRPr="00452405" w:rsidRDefault="00452405" w:rsidP="003A26EA">
    <w:pPr>
      <w:bidi/>
      <w:jc w:val="center"/>
      <w:rPr>
        <w:rFonts w:eastAsia="Times New Roman"/>
        <w:b/>
        <w:bCs/>
        <w:sz w:val="18"/>
        <w:szCs w:val="18"/>
        <w:lang w:eastAsia="fr-FR" w:bidi="ar-DZ"/>
      </w:rPr>
    </w:pPr>
    <w:r w:rsidRPr="00452405">
      <w:rPr>
        <w:rFonts w:eastAsia="Times New Roman"/>
        <w:b/>
        <w:bCs/>
        <w:sz w:val="18"/>
        <w:szCs w:val="18"/>
        <w:lang w:eastAsia="fr-FR" w:bidi="ar-DZ"/>
      </w:rPr>
      <w:t>Ministère de l’Enseignement Supérieur et de la Recherche Scientifique</w:t>
    </w:r>
  </w:p>
  <w:p w:rsidR="00452405" w:rsidRPr="00A5262E" w:rsidRDefault="00452405" w:rsidP="003A26EA">
    <w:pPr>
      <w:bidi/>
      <w:jc w:val="center"/>
      <w:rPr>
        <w:rFonts w:eastAsia="Times New Roman"/>
        <w:b/>
        <w:bCs/>
        <w:sz w:val="18"/>
        <w:szCs w:val="18"/>
        <w:rtl/>
        <w:lang w:eastAsia="fr-FR" w:bidi="ar-DZ"/>
      </w:rPr>
    </w:pPr>
  </w:p>
  <w:tbl>
    <w:tblPr>
      <w:tblW w:w="9764" w:type="dxa"/>
      <w:tblInd w:w="905" w:type="dxa"/>
      <w:tblLook w:val="04A0"/>
    </w:tblPr>
    <w:tblGrid>
      <w:gridCol w:w="3404"/>
      <w:gridCol w:w="1169"/>
      <w:gridCol w:w="1454"/>
      <w:gridCol w:w="3666"/>
      <w:gridCol w:w="71"/>
    </w:tblGrid>
    <w:tr w:rsidR="00452405" w:rsidRPr="00452405" w:rsidTr="00882B95">
      <w:trPr>
        <w:gridAfter w:val="1"/>
        <w:wAfter w:w="71" w:type="dxa"/>
        <w:trHeight w:val="242"/>
      </w:trPr>
      <w:tc>
        <w:tcPr>
          <w:tcW w:w="4573" w:type="dxa"/>
          <w:gridSpan w:val="2"/>
        </w:tcPr>
        <w:p w:rsidR="00452405" w:rsidRDefault="002426E0" w:rsidP="002426E0">
          <w:pPr>
            <w:tabs>
              <w:tab w:val="left" w:pos="7797"/>
            </w:tabs>
            <w:ind w:left="-54" w:right="-692"/>
            <w:rPr>
              <w:rFonts w:eastAsia="Times New Roman"/>
              <w:sz w:val="18"/>
              <w:szCs w:val="18"/>
              <w:lang w:eastAsia="fr-FR" w:bidi="ar-DZ"/>
            </w:rPr>
          </w:pPr>
          <w:r>
            <w:rPr>
              <w:rFonts w:eastAsia="Times New Roman"/>
              <w:sz w:val="18"/>
              <w:szCs w:val="18"/>
              <w:lang w:eastAsia="fr-FR" w:bidi="ar-DZ"/>
            </w:rPr>
            <w:t xml:space="preserve">Université Mohamed </w:t>
          </w:r>
          <w:proofErr w:type="spellStart"/>
          <w:r>
            <w:rPr>
              <w:rFonts w:eastAsia="Times New Roman"/>
              <w:sz w:val="18"/>
              <w:szCs w:val="18"/>
              <w:lang w:eastAsia="fr-FR" w:bidi="ar-DZ"/>
            </w:rPr>
            <w:t>ElbachirElibrahimi</w:t>
          </w:r>
          <w:proofErr w:type="spellEnd"/>
          <w:r>
            <w:rPr>
              <w:rFonts w:eastAsia="Times New Roman"/>
              <w:sz w:val="18"/>
              <w:szCs w:val="18"/>
              <w:lang w:eastAsia="fr-FR" w:bidi="ar-DZ"/>
            </w:rPr>
            <w:t xml:space="preserve"> – Bordj Bou Arreridj</w:t>
          </w:r>
        </w:p>
        <w:p w:rsidR="002426E0" w:rsidRDefault="002426E0" w:rsidP="002426E0">
          <w:pPr>
            <w:tabs>
              <w:tab w:val="left" w:pos="7797"/>
            </w:tabs>
            <w:ind w:left="-54" w:right="-692"/>
            <w:rPr>
              <w:rFonts w:eastAsia="Times New Roman"/>
              <w:sz w:val="18"/>
              <w:szCs w:val="18"/>
              <w:lang w:eastAsia="fr-FR" w:bidi="ar-DZ"/>
            </w:rPr>
          </w:pPr>
          <w:r>
            <w:rPr>
              <w:rFonts w:eastAsia="Times New Roman"/>
              <w:sz w:val="18"/>
              <w:szCs w:val="18"/>
              <w:lang w:eastAsia="fr-FR" w:bidi="ar-DZ"/>
            </w:rPr>
            <w:t>Faculté de Sciences et de la Technologie</w:t>
          </w:r>
        </w:p>
        <w:p w:rsidR="002426E0" w:rsidRPr="00882B95" w:rsidRDefault="002426E0" w:rsidP="002426E0">
          <w:pPr>
            <w:tabs>
              <w:tab w:val="left" w:pos="7797"/>
            </w:tabs>
            <w:ind w:left="-54" w:right="-692"/>
            <w:rPr>
              <w:rFonts w:eastAsia="Times New Roman"/>
              <w:sz w:val="18"/>
              <w:szCs w:val="18"/>
              <w:lang w:eastAsia="fr-FR" w:bidi="ar-DZ"/>
            </w:rPr>
          </w:pPr>
          <w:r>
            <w:rPr>
              <w:rFonts w:eastAsia="Times New Roman"/>
              <w:sz w:val="18"/>
              <w:szCs w:val="18"/>
              <w:lang w:eastAsia="fr-FR" w:bidi="ar-DZ"/>
            </w:rPr>
            <w:t>Département Sciences de la Matière</w:t>
          </w:r>
        </w:p>
      </w:tc>
      <w:tc>
        <w:tcPr>
          <w:tcW w:w="5120" w:type="dxa"/>
          <w:gridSpan w:val="2"/>
        </w:tcPr>
        <w:p w:rsidR="00452405" w:rsidRDefault="003A26EA" w:rsidP="00882B95">
          <w:pPr>
            <w:tabs>
              <w:tab w:val="right" w:pos="873"/>
              <w:tab w:val="left" w:pos="7797"/>
            </w:tabs>
            <w:bidi/>
            <w:rPr>
              <w:rFonts w:ascii="Calibri" w:eastAsia="Times New Roman" w:hAnsi="Calibri" w:cs="Calibri"/>
              <w:sz w:val="18"/>
              <w:szCs w:val="18"/>
              <w:rtl/>
              <w:lang w:eastAsia="fr-FR" w:bidi="ar-DZ"/>
            </w:rPr>
          </w:pPr>
          <w:r>
            <w:rPr>
              <w:rFonts w:ascii="Calibri" w:eastAsia="Times New Roman" w:hAnsi="Calibri" w:cs="Traditional Arabic" w:hint="cs"/>
              <w:b/>
              <w:bCs/>
              <w:sz w:val="20"/>
              <w:szCs w:val="20"/>
              <w:rtl/>
              <w:lang w:eastAsia="fr-FR" w:bidi="ar-DZ"/>
            </w:rPr>
            <w:t>جـامعة محمد البشير الإبراهيمي</w:t>
          </w:r>
          <w:r w:rsidR="00882B95">
            <w:rPr>
              <w:rFonts w:ascii="Calibri" w:eastAsia="Times New Roman" w:hAnsi="Calibri" w:cs="Calibri"/>
              <w:b/>
              <w:bCs/>
              <w:sz w:val="18"/>
              <w:szCs w:val="18"/>
              <w:rtl/>
              <w:lang w:eastAsia="fr-FR" w:bidi="ar-DZ"/>
            </w:rPr>
            <w:t>«</w:t>
          </w:r>
          <w:r w:rsidR="00882B95">
            <w:rPr>
              <w:rFonts w:ascii="Calibri" w:eastAsia="Times New Roman" w:hAnsi="Calibri" w:cs="Arial" w:hint="cs"/>
              <w:sz w:val="18"/>
              <w:szCs w:val="18"/>
              <w:rtl/>
              <w:lang w:eastAsia="fr-FR" w:bidi="ar-DZ"/>
            </w:rPr>
            <w:t>برج بوعريريج</w:t>
          </w:r>
          <w:r w:rsidR="00882B95">
            <w:rPr>
              <w:rFonts w:ascii="Calibri" w:eastAsia="Times New Roman" w:hAnsi="Calibri" w:cs="Calibri"/>
              <w:b/>
              <w:bCs/>
              <w:sz w:val="18"/>
              <w:szCs w:val="18"/>
              <w:rtl/>
              <w:lang w:eastAsia="fr-FR" w:bidi="ar-DZ"/>
            </w:rPr>
            <w:t>»</w:t>
          </w:r>
        </w:p>
        <w:p w:rsidR="002426E0" w:rsidRDefault="002426E0" w:rsidP="002426E0">
          <w:pPr>
            <w:tabs>
              <w:tab w:val="right" w:pos="873"/>
              <w:tab w:val="left" w:pos="7797"/>
            </w:tabs>
            <w:bidi/>
            <w:rPr>
              <w:rFonts w:ascii="Calibri" w:eastAsia="Times New Roman" w:hAnsi="Calibri" w:cs="Arial"/>
              <w:sz w:val="18"/>
              <w:szCs w:val="18"/>
              <w:rtl/>
              <w:lang w:eastAsia="fr-FR" w:bidi="ar-DZ"/>
            </w:rPr>
          </w:pPr>
          <w:r>
            <w:rPr>
              <w:rFonts w:ascii="Calibri" w:eastAsia="Times New Roman" w:hAnsi="Calibri" w:cs="Arial" w:hint="cs"/>
              <w:sz w:val="18"/>
              <w:szCs w:val="18"/>
              <w:rtl/>
              <w:lang w:eastAsia="fr-FR" w:bidi="ar-DZ"/>
            </w:rPr>
            <w:t>كلية العلوم والتكنولوجيا</w:t>
          </w:r>
        </w:p>
        <w:p w:rsidR="002426E0" w:rsidRPr="002426E0" w:rsidRDefault="002426E0" w:rsidP="002426E0">
          <w:pPr>
            <w:tabs>
              <w:tab w:val="right" w:pos="873"/>
              <w:tab w:val="left" w:pos="7797"/>
            </w:tabs>
            <w:bidi/>
            <w:rPr>
              <w:rFonts w:eastAsia="Times New Roman" w:cs="Arial"/>
              <w:sz w:val="18"/>
              <w:szCs w:val="18"/>
              <w:lang w:eastAsia="fr-FR" w:bidi="ar-DZ"/>
            </w:rPr>
          </w:pPr>
          <w:r>
            <w:rPr>
              <w:rFonts w:ascii="Calibri" w:eastAsia="Times New Roman" w:hAnsi="Calibri" w:cs="Arial" w:hint="cs"/>
              <w:sz w:val="18"/>
              <w:szCs w:val="18"/>
              <w:rtl/>
              <w:lang w:eastAsia="fr-FR" w:bidi="ar-DZ"/>
            </w:rPr>
            <w:t>قسم علوم المادة</w:t>
          </w:r>
        </w:p>
      </w:tc>
    </w:tr>
    <w:tr w:rsidR="00452405" w:rsidRPr="00452405" w:rsidTr="00882B95">
      <w:trPr>
        <w:trHeight w:val="1939"/>
      </w:trPr>
      <w:tc>
        <w:tcPr>
          <w:tcW w:w="3404" w:type="dxa"/>
        </w:tcPr>
        <w:p w:rsidR="00452405" w:rsidRPr="00452405" w:rsidRDefault="00452405" w:rsidP="003A26EA">
          <w:pPr>
            <w:rPr>
              <w:rFonts w:eastAsia="Times New Roman"/>
              <w:b/>
              <w:bCs/>
              <w:sz w:val="18"/>
              <w:szCs w:val="18"/>
              <w:rtl/>
              <w:lang w:eastAsia="fr-FR" w:bidi="ar-DZ"/>
            </w:rPr>
          </w:pPr>
        </w:p>
        <w:p w:rsidR="00452405" w:rsidRPr="00452405" w:rsidRDefault="00452405" w:rsidP="003A26EA">
          <w:pPr>
            <w:rPr>
              <w:rFonts w:eastAsia="Times New Roman"/>
              <w:b/>
              <w:bCs/>
              <w:sz w:val="18"/>
              <w:szCs w:val="18"/>
              <w:lang w:eastAsia="fr-FR" w:bidi="ar-DZ"/>
            </w:rPr>
          </w:pPr>
        </w:p>
        <w:p w:rsidR="00452405" w:rsidRPr="00452405" w:rsidRDefault="00452405" w:rsidP="003A26EA">
          <w:pPr>
            <w:spacing w:after="200"/>
            <w:rPr>
              <w:rFonts w:eastAsia="Times New Roman"/>
              <w:b/>
              <w:bCs/>
              <w:sz w:val="18"/>
              <w:szCs w:val="18"/>
              <w:lang w:eastAsia="fr-FR" w:bidi="ar-DZ"/>
            </w:rPr>
          </w:pPr>
        </w:p>
        <w:p w:rsidR="00452405" w:rsidRPr="00452405" w:rsidRDefault="00452405" w:rsidP="003A26EA">
          <w:pPr>
            <w:spacing w:after="200"/>
            <w:jc w:val="center"/>
            <w:rPr>
              <w:rFonts w:eastAsia="Times New Roman"/>
              <w:b/>
              <w:bCs/>
              <w:sz w:val="18"/>
              <w:szCs w:val="18"/>
              <w:lang w:eastAsia="fr-FR" w:bidi="ar-DZ"/>
            </w:rPr>
          </w:pPr>
        </w:p>
        <w:p w:rsidR="00452405" w:rsidRPr="00452405" w:rsidRDefault="002629EF" w:rsidP="003A26EA">
          <w:pPr>
            <w:spacing w:after="200"/>
            <w:jc w:val="both"/>
            <w:rPr>
              <w:rFonts w:eastAsia="Times New Roman"/>
              <w:b/>
              <w:bCs/>
              <w:sz w:val="18"/>
              <w:szCs w:val="18"/>
              <w:lang w:eastAsia="fr-FR" w:bidi="ar-DZ"/>
            </w:rPr>
          </w:pPr>
          <w:r>
            <w:rPr>
              <w:rFonts w:eastAsia="Times New Roman"/>
              <w:b/>
              <w:bCs/>
              <w:noProof/>
              <w:sz w:val="18"/>
              <w:szCs w:val="18"/>
              <w:lang w:eastAsia="fr-FR"/>
            </w:rPr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8193" type="#_x0000_t34" style="position:absolute;left:0;text-align:left;margin-left:-61.75pt;margin-top:18.1pt;width:623.25pt;height:.0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" adj="10799" strokeweight="2pt"/>
            </w:pict>
          </w:r>
        </w:p>
      </w:tc>
      <w:tc>
        <w:tcPr>
          <w:tcW w:w="2623" w:type="dxa"/>
          <w:gridSpan w:val="2"/>
        </w:tcPr>
        <w:p w:rsidR="00452405" w:rsidRPr="00452405" w:rsidRDefault="001B6DA0" w:rsidP="003A26EA">
          <w:pPr>
            <w:rPr>
              <w:rFonts w:ascii="Calibri" w:eastAsia="Times New Roman" w:hAnsi="Calibri" w:cs="Arial"/>
              <w:sz w:val="22"/>
              <w:szCs w:val="22"/>
              <w:lang w:eastAsia="fr-FR"/>
            </w:rPr>
          </w:pPr>
          <w:r>
            <w:rPr>
              <w:rFonts w:ascii="Calibri" w:eastAsia="Times New Roman" w:hAnsi="Calibri" w:cs="Arial"/>
              <w:noProof/>
              <w:sz w:val="22"/>
              <w:szCs w:val="22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-948055</wp:posOffset>
                </wp:positionV>
                <wp:extent cx="1499235" cy="956945"/>
                <wp:effectExtent l="19050" t="0" r="5715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235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7" w:type="dxa"/>
          <w:gridSpan w:val="2"/>
        </w:tcPr>
        <w:p w:rsidR="00452405" w:rsidRDefault="00452405" w:rsidP="003A26EA">
          <w:pPr>
            <w:bidi/>
            <w:rPr>
              <w:rFonts w:ascii="Calibri" w:eastAsia="Times New Roman" w:hAnsi="Calibri" w:cs="Arial"/>
              <w:b/>
              <w:bCs/>
              <w:lang w:eastAsia="fr-FR" w:bidi="ar-DZ"/>
            </w:rPr>
          </w:pPr>
        </w:p>
        <w:p w:rsidR="002426E0" w:rsidRPr="00452405" w:rsidRDefault="002426E0" w:rsidP="002426E0">
          <w:pPr>
            <w:bidi/>
            <w:rPr>
              <w:rFonts w:ascii="Calibri" w:eastAsia="Times New Roman" w:hAnsi="Calibri" w:cs="Arial"/>
              <w:b/>
              <w:bCs/>
              <w:sz w:val="22"/>
              <w:szCs w:val="22"/>
              <w:rtl/>
              <w:lang w:eastAsia="fr-FR"/>
            </w:rPr>
          </w:pPr>
        </w:p>
      </w:tc>
    </w:tr>
  </w:tbl>
  <w:p w:rsidR="00452405" w:rsidRPr="00452405" w:rsidRDefault="00452405" w:rsidP="004524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9C8"/>
    <w:multiLevelType w:val="hybridMultilevel"/>
    <w:tmpl w:val="FB88559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640" w:hanging="360"/>
      </w:pPr>
      <w:rPr>
        <w:rFonts w:ascii="Wingdings" w:hAnsi="Wingdings" w:hint="default"/>
      </w:rPr>
    </w:lvl>
  </w:abstractNum>
  <w:abstractNum w:abstractNumId="1">
    <w:nsid w:val="3EF507FD"/>
    <w:multiLevelType w:val="hybridMultilevel"/>
    <w:tmpl w:val="70FAC48E"/>
    <w:lvl w:ilvl="0" w:tplc="040C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640" w:hanging="360"/>
      </w:pPr>
      <w:rPr>
        <w:rFonts w:ascii="Wingdings" w:hAnsi="Wingdings" w:hint="default"/>
      </w:rPr>
    </w:lvl>
  </w:abstractNum>
  <w:abstractNum w:abstractNumId="2">
    <w:nsid w:val="639F2667"/>
    <w:multiLevelType w:val="hybridMultilevel"/>
    <w:tmpl w:val="D186A3EC"/>
    <w:lvl w:ilvl="0" w:tplc="040C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36ACD"/>
    <w:rsid w:val="0000289D"/>
    <w:rsid w:val="00004B2C"/>
    <w:rsid w:val="000124FB"/>
    <w:rsid w:val="000409A7"/>
    <w:rsid w:val="00042BDE"/>
    <w:rsid w:val="000542E3"/>
    <w:rsid w:val="000679D6"/>
    <w:rsid w:val="000C541F"/>
    <w:rsid w:val="000E7FCA"/>
    <w:rsid w:val="00112214"/>
    <w:rsid w:val="00147C73"/>
    <w:rsid w:val="001863BD"/>
    <w:rsid w:val="001B6DA0"/>
    <w:rsid w:val="001C3A65"/>
    <w:rsid w:val="0022399F"/>
    <w:rsid w:val="00225F2B"/>
    <w:rsid w:val="002426E0"/>
    <w:rsid w:val="002463A2"/>
    <w:rsid w:val="002629EF"/>
    <w:rsid w:val="00267276"/>
    <w:rsid w:val="00270969"/>
    <w:rsid w:val="002716B5"/>
    <w:rsid w:val="00295E2C"/>
    <w:rsid w:val="002D3024"/>
    <w:rsid w:val="002F4304"/>
    <w:rsid w:val="00320221"/>
    <w:rsid w:val="00336A81"/>
    <w:rsid w:val="00350F46"/>
    <w:rsid w:val="00366536"/>
    <w:rsid w:val="00397272"/>
    <w:rsid w:val="003A26EA"/>
    <w:rsid w:val="003B3D67"/>
    <w:rsid w:val="003B4237"/>
    <w:rsid w:val="003C1A4A"/>
    <w:rsid w:val="003D5F9C"/>
    <w:rsid w:val="003D743B"/>
    <w:rsid w:val="003D784D"/>
    <w:rsid w:val="003D7A45"/>
    <w:rsid w:val="00406183"/>
    <w:rsid w:val="0041466A"/>
    <w:rsid w:val="0041618A"/>
    <w:rsid w:val="0042102E"/>
    <w:rsid w:val="00430AA6"/>
    <w:rsid w:val="00452405"/>
    <w:rsid w:val="004900DA"/>
    <w:rsid w:val="004B6BEB"/>
    <w:rsid w:val="004F2235"/>
    <w:rsid w:val="004F3E95"/>
    <w:rsid w:val="00501576"/>
    <w:rsid w:val="00531E83"/>
    <w:rsid w:val="00563D21"/>
    <w:rsid w:val="0058500C"/>
    <w:rsid w:val="005861DB"/>
    <w:rsid w:val="005A48EF"/>
    <w:rsid w:val="005C1CB4"/>
    <w:rsid w:val="005C5EB4"/>
    <w:rsid w:val="005C66B7"/>
    <w:rsid w:val="005D4F06"/>
    <w:rsid w:val="0061473C"/>
    <w:rsid w:val="00632476"/>
    <w:rsid w:val="00654C5B"/>
    <w:rsid w:val="0066413D"/>
    <w:rsid w:val="0068453E"/>
    <w:rsid w:val="006B2181"/>
    <w:rsid w:val="006F4431"/>
    <w:rsid w:val="007235D1"/>
    <w:rsid w:val="00730F5D"/>
    <w:rsid w:val="00737F6B"/>
    <w:rsid w:val="00740EC9"/>
    <w:rsid w:val="007479BF"/>
    <w:rsid w:val="00755D87"/>
    <w:rsid w:val="007F02A2"/>
    <w:rsid w:val="00826C5C"/>
    <w:rsid w:val="00827E79"/>
    <w:rsid w:val="0083040C"/>
    <w:rsid w:val="00853AB6"/>
    <w:rsid w:val="00857AC3"/>
    <w:rsid w:val="00882B95"/>
    <w:rsid w:val="008C070A"/>
    <w:rsid w:val="008E7F04"/>
    <w:rsid w:val="00912A7B"/>
    <w:rsid w:val="0094536A"/>
    <w:rsid w:val="009549CA"/>
    <w:rsid w:val="00970F80"/>
    <w:rsid w:val="00974F40"/>
    <w:rsid w:val="00987989"/>
    <w:rsid w:val="00987DB5"/>
    <w:rsid w:val="009B0132"/>
    <w:rsid w:val="009D217E"/>
    <w:rsid w:val="009D6EC9"/>
    <w:rsid w:val="00A01506"/>
    <w:rsid w:val="00A156BA"/>
    <w:rsid w:val="00A5262E"/>
    <w:rsid w:val="00A70E66"/>
    <w:rsid w:val="00A75007"/>
    <w:rsid w:val="00A7501F"/>
    <w:rsid w:val="00A76D9A"/>
    <w:rsid w:val="00AD53B3"/>
    <w:rsid w:val="00AF7827"/>
    <w:rsid w:val="00B16F28"/>
    <w:rsid w:val="00B52FEE"/>
    <w:rsid w:val="00B54488"/>
    <w:rsid w:val="00B655D0"/>
    <w:rsid w:val="00B87B98"/>
    <w:rsid w:val="00BA0B3C"/>
    <w:rsid w:val="00BA0C6F"/>
    <w:rsid w:val="00BC3327"/>
    <w:rsid w:val="00BF6A60"/>
    <w:rsid w:val="00C23612"/>
    <w:rsid w:val="00C36ACD"/>
    <w:rsid w:val="00C4114D"/>
    <w:rsid w:val="00C915C9"/>
    <w:rsid w:val="00CC14B7"/>
    <w:rsid w:val="00D34458"/>
    <w:rsid w:val="00D513CD"/>
    <w:rsid w:val="00D57BC3"/>
    <w:rsid w:val="00D71138"/>
    <w:rsid w:val="00DA0A00"/>
    <w:rsid w:val="00DB1594"/>
    <w:rsid w:val="00DF3938"/>
    <w:rsid w:val="00E023B2"/>
    <w:rsid w:val="00E40B73"/>
    <w:rsid w:val="00E47747"/>
    <w:rsid w:val="00E80F97"/>
    <w:rsid w:val="00E84B67"/>
    <w:rsid w:val="00E94927"/>
    <w:rsid w:val="00E968DC"/>
    <w:rsid w:val="00EA2CDE"/>
    <w:rsid w:val="00EB6279"/>
    <w:rsid w:val="00F0672B"/>
    <w:rsid w:val="00F41767"/>
    <w:rsid w:val="00F6751B"/>
    <w:rsid w:val="00F868DA"/>
    <w:rsid w:val="00F91759"/>
    <w:rsid w:val="00FA2DD7"/>
    <w:rsid w:val="00FB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ACD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57B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52405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52405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45240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452405"/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ACD"/>
    <w:rPr>
      <w:rFonts w:eastAsia="SimSu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57B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52405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52405"/>
    <w:rPr>
      <w:rFonts w:eastAsia="SimSu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45240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452405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SCOLARITE-IST</dc:creator>
  <cp:lastModifiedBy>tarek</cp:lastModifiedBy>
  <cp:revision>20</cp:revision>
  <cp:lastPrinted>2015-06-28T15:39:00Z</cp:lastPrinted>
  <dcterms:created xsi:type="dcterms:W3CDTF">2014-09-09T08:09:00Z</dcterms:created>
  <dcterms:modified xsi:type="dcterms:W3CDTF">2015-07-01T23:51:00Z</dcterms:modified>
</cp:coreProperties>
</file>