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0767C8" w:rsidRDefault="00FF062B"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53pt;height:165pt" fillcolor="black [3213]">
            <v:shadow color="#868686"/>
            <v:textpath style="font-family:&quot;Lucida Calligraphy&quot;;font-size:1in;font-weight:bold;v-text-kern:t" trim="t" fitpath="t" string="INTRODUCTION&#10; GENERALE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26" type="#_x0000_t136" style="width:453pt;height:165pt" fillcolor="black [3213]">
            <v:shadow color="#868686"/>
            <v:textpath style="font-family:&quot;Lucida Calligraphy&quot;;font-size:1in;font-weight:bold;v-text-kern:t" trim="t" fitpath="t" string="CONCLUSION&#10; GENERALE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27" type="#_x0000_t136" style="width:453pt;height:139.5pt" fillcolor="black [3213]">
            <v:shadow color="#868686"/>
            <v:textpath style="font-family:&quot;Lucida Calligraphy&quot;;font-size:1in;font-weight:bold;v-text-kern:t" trim="t" fitpath="t" string="ANNEXE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28" type="#_x0000_t136" style="width:453pt;height:165pt" fillcolor="black [3213]">
            <v:shadow color="#868686"/>
            <v:textpath style="font-family:&quot;Lucida Calligraphy&quot;;font-size:1in;font-weight:bold;v-text-kern:t" trim="t" fitpath="t" string="BEBLIOGRAPHIE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29" type="#_x0000_t136" style="width:453pt;height:189pt" fillcolor="black [3213]">
            <v:shadow color="#868686"/>
            <v:textpath style="font-family:&quot;Lucida Calligraphy&quot;;font-size:1in;font-weight:bold;v-text-kern:t" trim="t" fitpath="t" string="CHAPITRE I: &#10;INTRODUCTION AUX &#10;SYSTEMES SOUS ACTIONNES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30" type="#_x0000_t136" style="width:453pt;height:165pt" fillcolor="black [3213]">
            <v:shadow color="#868686"/>
            <v:textpath style="font-family:&quot;Lucida Calligraphy&quot;;font-size:1in;font-weight:bold;v-text-kern:t" trim="t" fitpath="t" string="CHAPITRE II: &#10;COMMANDE PAR MG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FF062B">
      <w:r>
        <w:pict>
          <v:shape id="_x0000_i1031" type="#_x0000_t136" style="width:453pt;height:187.5pt" fillcolor="black [3213]">
            <v:shadow color="#868686"/>
            <v:textpath style="font-family:&quot;Lucida Calligraphy&quot;;font-size:1in;font-weight:bold;v-text-kern:t" trim="t" fitpath="t" string="CHAPITRE III: &#10;INEGALITE MATRICIELLE&#10; LINEAIRE"/>
          </v:shape>
        </w:pict>
      </w:r>
    </w:p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BE738D" w:rsidRDefault="00BE738D"/>
    <w:p w:rsidR="00C1347C" w:rsidRDefault="00C1347C"/>
    <w:p w:rsidR="00C1347C" w:rsidRDefault="00C1347C"/>
    <w:p w:rsidR="00C1347C" w:rsidRDefault="00C1347C"/>
    <w:p w:rsidR="00C1347C" w:rsidRDefault="00C1347C"/>
    <w:p w:rsidR="00C1347C" w:rsidRDefault="00C1347C"/>
    <w:p w:rsidR="00C1347C" w:rsidRDefault="00C1347C"/>
    <w:p w:rsidR="00C1347C" w:rsidRDefault="00C1347C"/>
    <w:p w:rsidR="00BE738D" w:rsidRDefault="00FF062B">
      <w:r>
        <w:pict>
          <v:shape id="_x0000_i1032" type="#_x0000_t136" style="width:453pt;height:222pt" fillcolor="black [3213]">
            <v:shadow color="#868686"/>
            <v:textpath style="font-family:&quot;Lucida Calligraphy&quot;;font-size:1in;font-weight:bold;v-text-kern:t" trim="t" fitpath="t" string="CHAPITRE IV:&#10; APPLICATION DE LA&#10;COMMANDE MG INCR &#10;EN UTILISANT LMI"/>
          </v:shape>
        </w:pict>
      </w:r>
    </w:p>
    <w:sectPr w:rsidR="00BE738D" w:rsidSect="000B48A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BE738D"/>
    <w:rsid w:val="000767C8"/>
    <w:rsid w:val="000B48AB"/>
    <w:rsid w:val="005F3B8B"/>
    <w:rsid w:val="00926D81"/>
    <w:rsid w:val="00BE738D"/>
    <w:rsid w:val="00C1347C"/>
    <w:rsid w:val="00FF0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7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25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 01</dc:creator>
  <cp:lastModifiedBy>Y&amp;K informatique</cp:lastModifiedBy>
  <cp:revision>2</cp:revision>
  <cp:lastPrinted>2013-07-03T19:19:00Z</cp:lastPrinted>
  <dcterms:created xsi:type="dcterms:W3CDTF">2013-06-24T11:08:00Z</dcterms:created>
  <dcterms:modified xsi:type="dcterms:W3CDTF">2013-07-03T19:20:00Z</dcterms:modified>
</cp:coreProperties>
</file>