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BA84FE" w14:textId="77777777" w:rsidR="008F4324" w:rsidRPr="003F3C37" w:rsidRDefault="008F4324" w:rsidP="00E57E45">
      <w:pPr>
        <w:tabs>
          <w:tab w:val="left" w:pos="1939"/>
          <w:tab w:val="center" w:pos="3671"/>
          <w:tab w:val="center" w:pos="4393"/>
        </w:tabs>
        <w:bidi/>
        <w:jc w:val="center"/>
        <w:rPr>
          <w:rFonts w:ascii="Traditional Arabic" w:hAnsi="Traditional Arabic"/>
          <w:b/>
          <w:bCs/>
          <w:sz w:val="44"/>
          <w:szCs w:val="44"/>
          <w:rtl/>
          <w:lang w:bidi="ar-DZ"/>
        </w:rPr>
      </w:pPr>
      <w:r w:rsidRPr="003F3C37">
        <w:rPr>
          <w:rFonts w:ascii="Traditional Arabic" w:hAnsi="Traditional Arabic"/>
          <w:b/>
          <w:bCs/>
          <w:sz w:val="44"/>
          <w:szCs w:val="44"/>
          <w:rtl/>
          <w:lang w:bidi="ar-DZ"/>
        </w:rPr>
        <w:t>الجمهورية الجزائرية الديمقراطية الشعبية</w:t>
      </w:r>
    </w:p>
    <w:p w14:paraId="278CEA67" w14:textId="77777777" w:rsidR="008F4324" w:rsidRPr="003F3C37" w:rsidRDefault="001B430E" w:rsidP="00E57E45">
      <w:pPr>
        <w:tabs>
          <w:tab w:val="center" w:pos="3671"/>
        </w:tabs>
        <w:bidi/>
        <w:jc w:val="center"/>
        <w:rPr>
          <w:rFonts w:ascii="Traditional Arabic" w:hAnsi="Traditional Arabic"/>
          <w:b/>
          <w:bCs/>
          <w:sz w:val="44"/>
          <w:szCs w:val="44"/>
          <w:rtl/>
          <w:lang w:bidi="ar-DZ"/>
        </w:rPr>
      </w:pPr>
      <w:proofErr w:type="gramStart"/>
      <w:r>
        <w:rPr>
          <w:rFonts w:ascii="Traditional Arabic" w:hAnsi="Traditional Arabic"/>
          <w:b/>
          <w:bCs/>
          <w:sz w:val="44"/>
          <w:szCs w:val="44"/>
          <w:rtl/>
          <w:lang w:bidi="ar-DZ"/>
        </w:rPr>
        <w:t>وزارة</w:t>
      </w:r>
      <w:proofErr w:type="gramEnd"/>
      <w:r>
        <w:rPr>
          <w:rFonts w:ascii="Traditional Arabic" w:hAnsi="Traditional Arabic"/>
          <w:b/>
          <w:bCs/>
          <w:sz w:val="44"/>
          <w:szCs w:val="44"/>
          <w:rtl/>
          <w:lang w:bidi="ar-DZ"/>
        </w:rPr>
        <w:t xml:space="preserve"> التعليم العالي و</w:t>
      </w:r>
      <w:r w:rsidR="008F4324" w:rsidRPr="003F3C37">
        <w:rPr>
          <w:rFonts w:ascii="Traditional Arabic" w:hAnsi="Traditional Arabic"/>
          <w:b/>
          <w:bCs/>
          <w:sz w:val="44"/>
          <w:szCs w:val="44"/>
          <w:rtl/>
          <w:lang w:bidi="ar-DZ"/>
        </w:rPr>
        <w:t>البحث العلمي</w:t>
      </w:r>
    </w:p>
    <w:p w14:paraId="64093B12" w14:textId="77777777" w:rsidR="008F4324" w:rsidRPr="003F3C37" w:rsidRDefault="008F4324" w:rsidP="00E57E45">
      <w:pPr>
        <w:tabs>
          <w:tab w:val="right" w:pos="1983"/>
          <w:tab w:val="right" w:pos="2550"/>
        </w:tabs>
        <w:bidi/>
        <w:ind w:left="-993" w:firstLine="993"/>
        <w:jc w:val="center"/>
        <w:rPr>
          <w:rFonts w:ascii="Traditional Arabic" w:hAnsi="Traditional Arabic"/>
          <w:b/>
          <w:bCs/>
          <w:sz w:val="44"/>
          <w:szCs w:val="44"/>
          <w:rtl/>
          <w:lang w:bidi="ar-DZ"/>
        </w:rPr>
      </w:pPr>
      <w:proofErr w:type="gramStart"/>
      <w:r w:rsidRPr="003F3C37">
        <w:rPr>
          <w:rFonts w:ascii="Traditional Arabic" w:hAnsi="Traditional Arabic"/>
          <w:b/>
          <w:bCs/>
          <w:sz w:val="44"/>
          <w:szCs w:val="44"/>
          <w:rtl/>
          <w:lang w:bidi="ar-DZ"/>
        </w:rPr>
        <w:t>جامعـة</w:t>
      </w:r>
      <w:proofErr w:type="gramEnd"/>
      <w:r w:rsidRPr="003F3C37">
        <w:rPr>
          <w:rFonts w:ascii="Traditional Arabic" w:hAnsi="Traditional Arabic"/>
          <w:b/>
          <w:bCs/>
          <w:sz w:val="44"/>
          <w:szCs w:val="44"/>
          <w:rtl/>
          <w:lang w:bidi="ar-DZ"/>
        </w:rPr>
        <w:t xml:space="preserve"> </w:t>
      </w:r>
      <w:r w:rsidR="00036FB1">
        <w:rPr>
          <w:rFonts w:ascii="Traditional Arabic" w:hAnsi="Traditional Arabic" w:hint="cs"/>
          <w:b/>
          <w:bCs/>
          <w:sz w:val="44"/>
          <w:szCs w:val="44"/>
          <w:rtl/>
          <w:lang w:bidi="ar-DZ"/>
        </w:rPr>
        <w:t xml:space="preserve">محمد البشير الإبراهيمي </w:t>
      </w:r>
      <w:r w:rsidR="00036FB1">
        <w:rPr>
          <w:rFonts w:ascii="Traditional Arabic" w:hAnsi="Traditional Arabic"/>
          <w:b/>
          <w:bCs/>
          <w:sz w:val="44"/>
          <w:szCs w:val="44"/>
          <w:rtl/>
          <w:lang w:bidi="ar-DZ"/>
        </w:rPr>
        <w:t>–</w:t>
      </w:r>
      <w:r w:rsidR="00201C43">
        <w:rPr>
          <w:rFonts w:ascii="Traditional Arabic" w:hAnsi="Traditional Arabic" w:hint="cs"/>
          <w:b/>
          <w:bCs/>
          <w:sz w:val="44"/>
          <w:szCs w:val="44"/>
          <w:rtl/>
          <w:lang w:bidi="ar-DZ"/>
        </w:rPr>
        <w:t xml:space="preserve"> </w:t>
      </w:r>
      <w:r w:rsidR="00036FB1">
        <w:rPr>
          <w:rFonts w:ascii="Traditional Arabic" w:hAnsi="Traditional Arabic" w:hint="cs"/>
          <w:b/>
          <w:bCs/>
          <w:sz w:val="44"/>
          <w:szCs w:val="44"/>
          <w:rtl/>
          <w:lang w:bidi="ar-DZ"/>
        </w:rPr>
        <w:t>البرج -</w:t>
      </w:r>
    </w:p>
    <w:p w14:paraId="512C1095" w14:textId="77777777" w:rsidR="008F4324" w:rsidRPr="003F3C37" w:rsidRDefault="008F4324" w:rsidP="00E57E45">
      <w:pPr>
        <w:tabs>
          <w:tab w:val="left" w:pos="7892"/>
        </w:tabs>
        <w:bidi/>
        <w:ind w:left="-993" w:firstLine="993"/>
        <w:jc w:val="center"/>
        <w:rPr>
          <w:rFonts w:ascii="Traditional Arabic" w:hAnsi="Traditional Arabic"/>
          <w:b/>
          <w:bCs/>
          <w:sz w:val="44"/>
          <w:szCs w:val="44"/>
          <w:rtl/>
          <w:lang w:bidi="ar-DZ"/>
        </w:rPr>
      </w:pPr>
      <w:r w:rsidRPr="003F3C37">
        <w:rPr>
          <w:rFonts w:ascii="Traditional Arabic" w:hAnsi="Traditional Arabic"/>
          <w:b/>
          <w:bCs/>
          <w:sz w:val="44"/>
          <w:szCs w:val="44"/>
          <w:rtl/>
          <w:lang w:bidi="ar-DZ"/>
        </w:rPr>
        <w:t xml:space="preserve">كلية الآداب </w:t>
      </w:r>
      <w:proofErr w:type="gramStart"/>
      <w:r w:rsidRPr="003F3C37">
        <w:rPr>
          <w:rFonts w:ascii="Traditional Arabic" w:hAnsi="Traditional Arabic"/>
          <w:b/>
          <w:bCs/>
          <w:sz w:val="44"/>
          <w:szCs w:val="44"/>
          <w:rtl/>
          <w:lang w:bidi="ar-DZ"/>
        </w:rPr>
        <w:t>وال</w:t>
      </w:r>
      <w:r w:rsidR="00E22643">
        <w:rPr>
          <w:rFonts w:ascii="Traditional Arabic" w:hAnsi="Traditional Arabic" w:hint="cs"/>
          <w:b/>
          <w:bCs/>
          <w:sz w:val="44"/>
          <w:szCs w:val="44"/>
          <w:rtl/>
          <w:lang w:bidi="ar-DZ"/>
        </w:rPr>
        <w:t>لغات</w:t>
      </w:r>
      <w:proofErr w:type="gramEnd"/>
    </w:p>
    <w:p w14:paraId="22850550" w14:textId="77777777" w:rsidR="008F4324" w:rsidRPr="00036FB1" w:rsidRDefault="008F4324" w:rsidP="00E57E45">
      <w:pPr>
        <w:bidi/>
        <w:ind w:left="-993" w:firstLine="993"/>
        <w:jc w:val="center"/>
        <w:rPr>
          <w:rFonts w:ascii="Traditional Arabic" w:hAnsi="Traditional Arabic"/>
          <w:b/>
          <w:bCs/>
          <w:sz w:val="40"/>
          <w:szCs w:val="40"/>
          <w:rtl/>
          <w:lang w:bidi="ar-DZ"/>
        </w:rPr>
      </w:pPr>
      <w:r w:rsidRPr="00036FB1">
        <w:rPr>
          <w:rFonts w:ascii="Traditional Arabic" w:hAnsi="Traditional Arabic"/>
          <w:b/>
          <w:bCs/>
          <w:sz w:val="40"/>
          <w:szCs w:val="40"/>
          <w:rtl/>
          <w:lang w:bidi="ar-DZ"/>
        </w:rPr>
        <w:t>قسـم اللغة</w:t>
      </w:r>
      <w:r w:rsidR="00265666" w:rsidRPr="00036FB1">
        <w:rPr>
          <w:rFonts w:ascii="Traditional Arabic" w:hAnsi="Traditional Arabic"/>
          <w:b/>
          <w:bCs/>
          <w:sz w:val="40"/>
          <w:szCs w:val="40"/>
          <w:rtl/>
          <w:lang w:bidi="ar-DZ"/>
        </w:rPr>
        <w:t xml:space="preserve"> </w:t>
      </w:r>
      <w:r w:rsidRPr="00036FB1">
        <w:rPr>
          <w:rFonts w:ascii="Traditional Arabic" w:hAnsi="Traditional Arabic"/>
          <w:b/>
          <w:bCs/>
          <w:sz w:val="40"/>
          <w:szCs w:val="40"/>
          <w:rtl/>
          <w:lang w:bidi="ar-DZ"/>
        </w:rPr>
        <w:t>العربية وآدابها</w:t>
      </w:r>
    </w:p>
    <w:p w14:paraId="64299817" w14:textId="77777777" w:rsidR="00AC7F78" w:rsidRPr="003F3C37" w:rsidRDefault="00AC7F78" w:rsidP="00E57E45">
      <w:pPr>
        <w:bidi/>
        <w:ind w:left="-993" w:firstLine="993"/>
        <w:jc w:val="center"/>
        <w:rPr>
          <w:rFonts w:ascii="Traditional Arabic" w:hAnsi="Traditional Arabic"/>
          <w:b/>
          <w:bCs/>
          <w:sz w:val="44"/>
          <w:szCs w:val="44"/>
          <w:rtl/>
          <w:lang w:bidi="ar-DZ"/>
        </w:rPr>
      </w:pPr>
    </w:p>
    <w:p w14:paraId="2ABC95E1" w14:textId="77777777" w:rsidR="008F4324" w:rsidRPr="00821494" w:rsidRDefault="00D24161" w:rsidP="008F4324">
      <w:pPr>
        <w:bidi/>
        <w:ind w:left="-993" w:firstLine="993"/>
        <w:jc w:val="center"/>
        <w:rPr>
          <w:rFonts w:ascii="Sakkal Majalla" w:hAnsi="Sakkal Majalla" w:cs="Sakkal Majalla"/>
          <w:b/>
          <w:bCs/>
          <w:sz w:val="44"/>
          <w:szCs w:val="44"/>
          <w:rtl/>
          <w:lang w:bidi="ar-DZ"/>
        </w:rPr>
      </w:pPr>
      <w:r>
        <w:rPr>
          <w:rFonts w:ascii="Sakkal Majalla" w:hAnsi="Sakkal Majalla" w:cs="Sakkal Majalla"/>
          <w:noProof/>
          <w:sz w:val="40"/>
          <w:szCs w:val="40"/>
          <w:rtl/>
          <w:lang w:val="en-US" w:eastAsia="en-US"/>
        </w:rPr>
        <w:pict w14:anchorId="19E64514">
          <v:roundrect id="_x0000_s1730" style="position:absolute;left:0;text-align:left;margin-left:-4.3pt;margin-top:13.05pt;width:448.65pt;height:128.8pt;z-index:-251375616" arcsize="10923f" fillcolor="white [3201]" strokecolor="black [3200]" strokeweight="2.5pt">
            <v:shadow color="#868686"/>
            <v:textbox style="mso-next-textbox:#_x0000_s1730">
              <w:txbxContent>
                <w:p w14:paraId="009A95EE" w14:textId="77777777" w:rsidR="005169DB" w:rsidRPr="007A4BE9" w:rsidRDefault="005169DB" w:rsidP="00D11876">
                  <w:pPr>
                    <w:bidi/>
                    <w:ind w:hanging="2"/>
                    <w:jc w:val="center"/>
                    <w:rPr>
                      <w:rFonts w:ascii="Traditional Arabic" w:hAnsi="Traditional Arabic"/>
                      <w:b/>
                      <w:bCs/>
                      <w:sz w:val="72"/>
                      <w:szCs w:val="72"/>
                      <w:rtl/>
                      <w:lang w:bidi="ar-DZ"/>
                    </w:rPr>
                  </w:pPr>
                  <w:r w:rsidRPr="007A4BE9">
                    <w:rPr>
                      <w:rFonts w:ascii="Traditional Arabic" w:hAnsi="Traditional Arabic" w:hint="cs"/>
                      <w:b/>
                      <w:bCs/>
                      <w:sz w:val="72"/>
                      <w:szCs w:val="72"/>
                      <w:rtl/>
                      <w:lang w:bidi="ar-DZ"/>
                    </w:rPr>
                    <w:t>السياق اللغوي في القرآن الكريم</w:t>
                  </w:r>
                </w:p>
                <w:p w14:paraId="45766FCD" w14:textId="77777777" w:rsidR="005169DB" w:rsidRPr="007A4BE9" w:rsidRDefault="005169DB" w:rsidP="007A4BE9">
                  <w:pPr>
                    <w:jc w:val="center"/>
                    <w:rPr>
                      <w:b/>
                      <w:bCs/>
                      <w:sz w:val="72"/>
                      <w:szCs w:val="72"/>
                      <w:lang w:bidi="ar-DZ"/>
                    </w:rPr>
                  </w:pPr>
                  <w:r w:rsidRPr="007A4BE9">
                    <w:rPr>
                      <w:rFonts w:hint="cs"/>
                      <w:b/>
                      <w:bCs/>
                      <w:sz w:val="72"/>
                      <w:szCs w:val="72"/>
                      <w:rtl/>
                      <w:lang w:bidi="ar-DZ"/>
                    </w:rPr>
                    <w:t xml:space="preserve">سورة القصص </w:t>
                  </w:r>
                  <w:proofErr w:type="spellStart"/>
                  <w:proofErr w:type="gramStart"/>
                  <w:r w:rsidRPr="007A4BE9">
                    <w:rPr>
                      <w:rFonts w:hint="cs"/>
                      <w:b/>
                      <w:bCs/>
                      <w:sz w:val="72"/>
                      <w:szCs w:val="72"/>
                      <w:rtl/>
                      <w:lang w:bidi="ar-DZ"/>
                    </w:rPr>
                    <w:t>أن</w:t>
                  </w:r>
                  <w:r>
                    <w:rPr>
                      <w:rFonts w:hint="cs"/>
                      <w:b/>
                      <w:bCs/>
                      <w:sz w:val="72"/>
                      <w:szCs w:val="72"/>
                      <w:rtl/>
                      <w:lang w:bidi="ar-DZ"/>
                    </w:rPr>
                    <w:t>م</w:t>
                  </w:r>
                  <w:r w:rsidRPr="007A4BE9">
                    <w:rPr>
                      <w:rFonts w:hint="cs"/>
                      <w:b/>
                      <w:bCs/>
                      <w:sz w:val="72"/>
                      <w:szCs w:val="72"/>
                      <w:rtl/>
                      <w:lang w:bidi="ar-DZ"/>
                    </w:rPr>
                    <w:t>وذجا</w:t>
                  </w:r>
                  <w:proofErr w:type="spellEnd"/>
                  <w:proofErr w:type="gramEnd"/>
                </w:p>
                <w:p w14:paraId="6BABE8FB" w14:textId="77777777" w:rsidR="005169DB" w:rsidRPr="00036FB1" w:rsidRDefault="005169DB" w:rsidP="00190C38">
                  <w:pPr>
                    <w:bidi/>
                    <w:jc w:val="center"/>
                    <w:rPr>
                      <w:sz w:val="32"/>
                      <w:szCs w:val="40"/>
                      <w:lang w:bidi="ar-DZ"/>
                    </w:rPr>
                  </w:pPr>
                </w:p>
              </w:txbxContent>
            </v:textbox>
            <w10:wrap anchorx="page"/>
          </v:roundrect>
        </w:pict>
      </w:r>
    </w:p>
    <w:p w14:paraId="1FCEA551" w14:textId="77777777" w:rsidR="00190C38" w:rsidRDefault="00AC7F78" w:rsidP="007A4BE9">
      <w:pPr>
        <w:tabs>
          <w:tab w:val="center" w:pos="3897"/>
        </w:tabs>
        <w:bidi/>
        <w:ind w:left="-993"/>
        <w:jc w:val="center"/>
        <w:rPr>
          <w:rFonts w:ascii="Sakkal Majalla" w:hAnsi="Sakkal Majalla" w:cs="Sakkal Majalla"/>
          <w:b/>
          <w:bCs/>
          <w:sz w:val="56"/>
          <w:szCs w:val="56"/>
          <w:rtl/>
          <w:lang w:bidi="ar-DZ"/>
        </w:rPr>
      </w:pPr>
      <w:r>
        <w:rPr>
          <w:rFonts w:ascii="Sakkal Majalla" w:hAnsi="Sakkal Majalla" w:cs="Sakkal Majalla" w:hint="cs"/>
          <w:b/>
          <w:bCs/>
          <w:sz w:val="56"/>
          <w:szCs w:val="56"/>
          <w:rtl/>
          <w:lang w:bidi="ar-DZ"/>
        </w:rPr>
        <w:t xml:space="preserve"> </w:t>
      </w:r>
    </w:p>
    <w:p w14:paraId="55A8E054" w14:textId="77777777" w:rsidR="007A4BE9" w:rsidRPr="007A4BE9" w:rsidRDefault="007A4BE9" w:rsidP="007A4BE9">
      <w:pPr>
        <w:tabs>
          <w:tab w:val="center" w:pos="3897"/>
        </w:tabs>
        <w:bidi/>
        <w:ind w:left="-993"/>
        <w:jc w:val="center"/>
        <w:rPr>
          <w:rFonts w:ascii="Sakkal Majalla" w:hAnsi="Sakkal Majalla" w:cs="Sakkal Majalla"/>
          <w:b/>
          <w:bCs/>
          <w:sz w:val="56"/>
          <w:szCs w:val="56"/>
          <w:rtl/>
          <w:lang w:bidi="ar-DZ"/>
        </w:rPr>
      </w:pPr>
    </w:p>
    <w:p w14:paraId="4AB2D06E" w14:textId="77777777" w:rsidR="008F4324" w:rsidRPr="001B430E" w:rsidRDefault="008F4324" w:rsidP="00FD5CF8">
      <w:pPr>
        <w:tabs>
          <w:tab w:val="center" w:pos="3897"/>
        </w:tabs>
        <w:bidi/>
        <w:ind w:left="-993"/>
        <w:rPr>
          <w:rFonts w:ascii="Traditional Arabic" w:hAnsi="Traditional Arabic"/>
          <w:sz w:val="8"/>
          <w:szCs w:val="8"/>
          <w:rtl/>
          <w:lang w:bidi="ar-DZ"/>
        </w:rPr>
      </w:pPr>
      <w:r w:rsidRPr="001B430E">
        <w:rPr>
          <w:rFonts w:ascii="Traditional Arabic" w:hAnsi="Traditional Arabic"/>
          <w:b/>
          <w:bCs/>
          <w:sz w:val="56"/>
          <w:szCs w:val="56"/>
          <w:rtl/>
          <w:lang w:bidi="ar-DZ"/>
        </w:rPr>
        <w:t xml:space="preserve"> </w:t>
      </w:r>
    </w:p>
    <w:p w14:paraId="48F2E49A" w14:textId="77777777" w:rsidR="00190C38" w:rsidRPr="001B430E" w:rsidRDefault="00190C38" w:rsidP="00567A5D">
      <w:pPr>
        <w:bidi/>
        <w:jc w:val="center"/>
        <w:rPr>
          <w:rFonts w:ascii="Traditional Arabic" w:hAnsi="Traditional Arabic"/>
          <w:b/>
          <w:bCs/>
          <w:sz w:val="40"/>
          <w:szCs w:val="40"/>
          <w:rtl/>
          <w:lang w:bidi="ar-DZ"/>
        </w:rPr>
      </w:pPr>
    </w:p>
    <w:p w14:paraId="2938BD37" w14:textId="77777777" w:rsidR="00567A5D" w:rsidRPr="003F3C37" w:rsidRDefault="008F4324" w:rsidP="00036FB1">
      <w:pPr>
        <w:bidi/>
        <w:jc w:val="center"/>
        <w:rPr>
          <w:rFonts w:ascii="Traditional Arabic" w:hAnsi="Traditional Arabic"/>
          <w:b/>
          <w:bCs/>
          <w:sz w:val="40"/>
          <w:szCs w:val="40"/>
          <w:rtl/>
          <w:lang w:bidi="ar-DZ"/>
        </w:rPr>
      </w:pPr>
      <w:r w:rsidRPr="003F3C37">
        <w:rPr>
          <w:rFonts w:ascii="Traditional Arabic" w:hAnsi="Traditional Arabic"/>
          <w:b/>
          <w:bCs/>
          <w:sz w:val="40"/>
          <w:szCs w:val="40"/>
          <w:rtl/>
          <w:lang w:bidi="ar-DZ"/>
        </w:rPr>
        <w:t xml:space="preserve">مذكرة مكملة لنيل شهادة </w:t>
      </w:r>
      <w:r w:rsidR="00036FB1">
        <w:rPr>
          <w:rFonts w:ascii="Traditional Arabic" w:hAnsi="Traditional Arabic" w:hint="cs"/>
          <w:b/>
          <w:bCs/>
          <w:sz w:val="40"/>
          <w:szCs w:val="40"/>
          <w:rtl/>
          <w:lang w:bidi="ar-DZ"/>
        </w:rPr>
        <w:t>الماستر</w:t>
      </w:r>
      <w:r w:rsidR="00AC7F78">
        <w:rPr>
          <w:rFonts w:ascii="Traditional Arabic" w:hAnsi="Traditional Arabic" w:hint="cs"/>
          <w:b/>
          <w:bCs/>
          <w:sz w:val="40"/>
          <w:szCs w:val="40"/>
          <w:rtl/>
          <w:lang w:bidi="ar-DZ"/>
        </w:rPr>
        <w:t xml:space="preserve"> </w:t>
      </w:r>
    </w:p>
    <w:p w14:paraId="00BFB596" w14:textId="77777777" w:rsidR="008F4324" w:rsidRPr="003F3C37" w:rsidRDefault="001B430E" w:rsidP="00036FB1">
      <w:pPr>
        <w:bidi/>
        <w:jc w:val="center"/>
        <w:rPr>
          <w:rFonts w:ascii="Traditional Arabic" w:hAnsi="Traditional Arabic"/>
          <w:sz w:val="40"/>
          <w:szCs w:val="40"/>
          <w:rtl/>
          <w:lang w:bidi="ar-DZ"/>
        </w:rPr>
      </w:pPr>
      <w:r>
        <w:rPr>
          <w:rFonts w:ascii="Traditional Arabic" w:hAnsi="Traditional Arabic"/>
          <w:b/>
          <w:bCs/>
          <w:sz w:val="40"/>
          <w:szCs w:val="40"/>
          <w:rtl/>
          <w:lang w:bidi="ar-DZ"/>
        </w:rPr>
        <w:t>تخص</w:t>
      </w:r>
      <w:r>
        <w:rPr>
          <w:rFonts w:ascii="Traditional Arabic" w:hAnsi="Traditional Arabic" w:hint="cs"/>
          <w:b/>
          <w:bCs/>
          <w:sz w:val="40"/>
          <w:szCs w:val="40"/>
          <w:rtl/>
          <w:lang w:bidi="ar-DZ"/>
        </w:rPr>
        <w:t>ّ</w:t>
      </w:r>
      <w:r w:rsidR="00567A5D" w:rsidRPr="003F3C37">
        <w:rPr>
          <w:rFonts w:ascii="Traditional Arabic" w:hAnsi="Traditional Arabic"/>
          <w:b/>
          <w:bCs/>
          <w:sz w:val="40"/>
          <w:szCs w:val="40"/>
          <w:rtl/>
          <w:lang w:bidi="ar-DZ"/>
        </w:rPr>
        <w:t>ص</w:t>
      </w:r>
      <w:r w:rsidR="008F4324" w:rsidRPr="003F3C37">
        <w:rPr>
          <w:rFonts w:ascii="Traditional Arabic" w:hAnsi="Traditional Arabic"/>
          <w:b/>
          <w:bCs/>
          <w:sz w:val="40"/>
          <w:szCs w:val="40"/>
          <w:rtl/>
          <w:lang w:bidi="ar-DZ"/>
        </w:rPr>
        <w:t xml:space="preserve">: </w:t>
      </w:r>
      <w:r w:rsidR="00AC7F78">
        <w:rPr>
          <w:rFonts w:ascii="Traditional Arabic" w:hAnsi="Traditional Arabic" w:hint="cs"/>
          <w:b/>
          <w:bCs/>
          <w:sz w:val="40"/>
          <w:szCs w:val="40"/>
          <w:rtl/>
          <w:lang w:bidi="ar-DZ"/>
        </w:rPr>
        <w:t>لسانيات عامة</w:t>
      </w:r>
    </w:p>
    <w:p w14:paraId="55A5DD5C" w14:textId="002C7219" w:rsidR="008F4324" w:rsidRPr="00AC7F78" w:rsidRDefault="00A908BC" w:rsidP="00F564EA">
      <w:pPr>
        <w:pStyle w:val="Paragraphedeliste"/>
        <w:tabs>
          <w:tab w:val="left" w:pos="1277"/>
          <w:tab w:val="left" w:pos="4677"/>
        </w:tabs>
        <w:bidi/>
        <w:ind w:left="283"/>
        <w:jc w:val="both"/>
        <w:rPr>
          <w:rFonts w:ascii="Traditional Arabic" w:hAnsi="Traditional Arabic"/>
          <w:b/>
          <w:bCs/>
          <w:sz w:val="40"/>
          <w:szCs w:val="40"/>
          <w:rtl/>
          <w:lang w:bidi="ar-DZ"/>
        </w:rPr>
      </w:pPr>
      <w:r>
        <w:rPr>
          <w:rFonts w:ascii="Traditional Arabic" w:hAnsi="Traditional Arabic"/>
          <w:b/>
          <w:bCs/>
          <w:sz w:val="48"/>
          <w:szCs w:val="48"/>
          <w:rtl/>
          <w:lang w:bidi="ar-DZ"/>
        </w:rPr>
        <w:t>إعداد</w:t>
      </w:r>
      <w:r w:rsidR="008F4324" w:rsidRPr="003F3C37">
        <w:rPr>
          <w:rFonts w:ascii="Traditional Arabic" w:hAnsi="Traditional Arabic"/>
          <w:b/>
          <w:bCs/>
          <w:sz w:val="48"/>
          <w:szCs w:val="48"/>
          <w:rtl/>
          <w:lang w:bidi="ar-DZ"/>
        </w:rPr>
        <w:t>:</w:t>
      </w:r>
      <w:r w:rsidR="008F4324" w:rsidRPr="003F3C37">
        <w:rPr>
          <w:rFonts w:ascii="Traditional Arabic" w:hAnsi="Traditional Arabic"/>
          <w:b/>
          <w:bCs/>
          <w:sz w:val="40"/>
          <w:szCs w:val="40"/>
          <w:lang w:bidi="ar-DZ"/>
        </w:rPr>
        <w:tab/>
      </w:r>
      <w:r w:rsidR="003F3C37">
        <w:rPr>
          <w:rFonts w:ascii="Traditional Arabic" w:hAnsi="Traditional Arabic" w:hint="cs"/>
          <w:b/>
          <w:bCs/>
          <w:sz w:val="40"/>
          <w:szCs w:val="40"/>
          <w:rtl/>
          <w:lang w:bidi="ar-DZ"/>
        </w:rPr>
        <w:t xml:space="preserve"> </w:t>
      </w:r>
      <w:r w:rsidR="008F4324" w:rsidRPr="00AC7F78">
        <w:rPr>
          <w:rFonts w:ascii="Traditional Arabic" w:hAnsi="Traditional Arabic"/>
          <w:b/>
          <w:bCs/>
          <w:sz w:val="40"/>
          <w:szCs w:val="40"/>
          <w:lang w:bidi="ar-DZ"/>
        </w:rPr>
        <w:tab/>
      </w:r>
      <w:r w:rsidR="003F3C37" w:rsidRPr="00AC7F78">
        <w:rPr>
          <w:rFonts w:ascii="Traditional Arabic" w:hAnsi="Traditional Arabic" w:hint="cs"/>
          <w:b/>
          <w:bCs/>
          <w:sz w:val="40"/>
          <w:szCs w:val="40"/>
          <w:rtl/>
          <w:lang w:bidi="ar-DZ"/>
        </w:rPr>
        <w:t xml:space="preserve">            </w:t>
      </w:r>
      <w:proofErr w:type="gramStart"/>
      <w:r w:rsidR="008F4324" w:rsidRPr="00AC7F78">
        <w:rPr>
          <w:rFonts w:ascii="Traditional Arabic" w:hAnsi="Traditional Arabic"/>
          <w:b/>
          <w:bCs/>
          <w:sz w:val="48"/>
          <w:szCs w:val="48"/>
          <w:rtl/>
          <w:lang w:bidi="ar-DZ"/>
        </w:rPr>
        <w:t>إش</w:t>
      </w:r>
      <w:bookmarkStart w:id="0" w:name="_GoBack"/>
      <w:bookmarkEnd w:id="0"/>
      <w:r w:rsidR="008F4324" w:rsidRPr="00AC7F78">
        <w:rPr>
          <w:rFonts w:ascii="Traditional Arabic" w:hAnsi="Traditional Arabic"/>
          <w:b/>
          <w:bCs/>
          <w:sz w:val="48"/>
          <w:szCs w:val="48"/>
          <w:rtl/>
          <w:lang w:bidi="ar-DZ"/>
        </w:rPr>
        <w:t>ـراف</w:t>
      </w:r>
      <w:proofErr w:type="gramEnd"/>
      <w:r w:rsidR="008F4324" w:rsidRPr="00AC7F78">
        <w:rPr>
          <w:rFonts w:ascii="Traditional Arabic" w:hAnsi="Traditional Arabic"/>
          <w:b/>
          <w:bCs/>
          <w:sz w:val="48"/>
          <w:szCs w:val="48"/>
          <w:rtl/>
          <w:lang w:bidi="ar-DZ"/>
        </w:rPr>
        <w:t>:</w:t>
      </w:r>
    </w:p>
    <w:p w14:paraId="5729F028" w14:textId="77777777" w:rsidR="00036FB1" w:rsidRDefault="007A4BE9" w:rsidP="00AC7F78">
      <w:pPr>
        <w:bidi/>
        <w:rPr>
          <w:rFonts w:ascii="Traditional Arabic" w:hAnsi="Traditional Arabic"/>
          <w:b/>
          <w:bCs/>
          <w:sz w:val="40"/>
          <w:szCs w:val="40"/>
          <w:rtl/>
          <w:lang w:bidi="ar-DZ"/>
        </w:rPr>
      </w:pPr>
      <w:proofErr w:type="spellStart"/>
      <w:r>
        <w:rPr>
          <w:rFonts w:ascii="Traditional Arabic" w:hAnsi="Traditional Arabic" w:hint="cs"/>
          <w:b/>
          <w:bCs/>
          <w:sz w:val="40"/>
          <w:szCs w:val="40"/>
          <w:rtl/>
          <w:lang w:bidi="ar-DZ"/>
        </w:rPr>
        <w:t>محامدية</w:t>
      </w:r>
      <w:proofErr w:type="spellEnd"/>
      <w:r>
        <w:rPr>
          <w:rFonts w:ascii="Traditional Arabic" w:hAnsi="Traditional Arabic" w:hint="cs"/>
          <w:b/>
          <w:bCs/>
          <w:sz w:val="40"/>
          <w:szCs w:val="40"/>
          <w:rtl/>
          <w:lang w:bidi="ar-DZ"/>
        </w:rPr>
        <w:t xml:space="preserve"> إ</w:t>
      </w:r>
      <w:r w:rsidR="00AC7F78">
        <w:rPr>
          <w:rFonts w:ascii="Traditional Arabic" w:hAnsi="Traditional Arabic" w:hint="cs"/>
          <w:b/>
          <w:bCs/>
          <w:sz w:val="40"/>
          <w:szCs w:val="40"/>
          <w:rtl/>
          <w:lang w:bidi="ar-DZ"/>
        </w:rPr>
        <w:t xml:space="preserve">لهام                                                </w:t>
      </w:r>
      <w:r w:rsidR="00E22643">
        <w:rPr>
          <w:rFonts w:ascii="Traditional Arabic" w:hAnsi="Traditional Arabic" w:hint="cs"/>
          <w:b/>
          <w:bCs/>
          <w:sz w:val="40"/>
          <w:szCs w:val="40"/>
          <w:rtl/>
          <w:lang w:bidi="ar-DZ"/>
        </w:rPr>
        <w:t xml:space="preserve">عبد الكريم </w:t>
      </w:r>
      <w:r w:rsidR="00AC7F78">
        <w:rPr>
          <w:rFonts w:ascii="Traditional Arabic" w:hAnsi="Traditional Arabic" w:hint="cs"/>
          <w:b/>
          <w:bCs/>
          <w:sz w:val="40"/>
          <w:szCs w:val="40"/>
          <w:rtl/>
          <w:lang w:bidi="ar-DZ"/>
        </w:rPr>
        <w:t xml:space="preserve">بن محمد </w:t>
      </w:r>
    </w:p>
    <w:p w14:paraId="7EEF1CBF" w14:textId="77777777" w:rsidR="00AC7F78" w:rsidRDefault="00AC7F78" w:rsidP="00AC7F78">
      <w:pPr>
        <w:bidi/>
        <w:rPr>
          <w:rFonts w:ascii="Traditional Arabic" w:hAnsi="Traditional Arabic"/>
          <w:b/>
          <w:bCs/>
          <w:sz w:val="40"/>
          <w:szCs w:val="40"/>
          <w:rtl/>
          <w:lang w:bidi="ar-DZ"/>
        </w:rPr>
      </w:pPr>
      <w:proofErr w:type="spellStart"/>
      <w:r>
        <w:rPr>
          <w:rFonts w:ascii="Traditional Arabic" w:hAnsi="Traditional Arabic" w:hint="cs"/>
          <w:b/>
          <w:bCs/>
          <w:sz w:val="40"/>
          <w:szCs w:val="40"/>
          <w:rtl/>
          <w:lang w:bidi="ar-DZ"/>
        </w:rPr>
        <w:t>محامدية</w:t>
      </w:r>
      <w:proofErr w:type="spellEnd"/>
      <w:r>
        <w:rPr>
          <w:rFonts w:ascii="Traditional Arabic" w:hAnsi="Traditional Arabic" w:hint="cs"/>
          <w:b/>
          <w:bCs/>
          <w:sz w:val="40"/>
          <w:szCs w:val="40"/>
          <w:rtl/>
          <w:lang w:bidi="ar-DZ"/>
        </w:rPr>
        <w:t xml:space="preserve"> عبلة</w:t>
      </w:r>
    </w:p>
    <w:p w14:paraId="362ED302" w14:textId="77777777" w:rsidR="008F4324" w:rsidRDefault="008F4324" w:rsidP="00036FB1">
      <w:pPr>
        <w:bidi/>
        <w:jc w:val="center"/>
        <w:rPr>
          <w:rFonts w:ascii="Traditional Arabic" w:hAnsi="Traditional Arabic"/>
          <w:b/>
          <w:bCs/>
          <w:sz w:val="48"/>
          <w:szCs w:val="48"/>
          <w:rtl/>
          <w:lang w:bidi="ar-DZ"/>
        </w:rPr>
      </w:pPr>
      <w:proofErr w:type="gramStart"/>
      <w:r w:rsidRPr="003F3C37">
        <w:rPr>
          <w:rFonts w:ascii="Traditional Arabic" w:hAnsi="Traditional Arabic"/>
          <w:b/>
          <w:bCs/>
          <w:sz w:val="48"/>
          <w:szCs w:val="48"/>
          <w:rtl/>
          <w:lang w:bidi="ar-DZ"/>
        </w:rPr>
        <w:t>لجنة</w:t>
      </w:r>
      <w:proofErr w:type="gramEnd"/>
      <w:r w:rsidRPr="003F3C37">
        <w:rPr>
          <w:rFonts w:ascii="Traditional Arabic" w:hAnsi="Traditional Arabic"/>
          <w:b/>
          <w:bCs/>
          <w:sz w:val="48"/>
          <w:szCs w:val="48"/>
          <w:rtl/>
          <w:lang w:bidi="ar-DZ"/>
        </w:rPr>
        <w:t xml:space="preserve"> المناقشة:</w:t>
      </w:r>
    </w:p>
    <w:p w14:paraId="3D61C4E0" w14:textId="77777777" w:rsidR="00036FB1" w:rsidRDefault="00036FB1" w:rsidP="00036FB1">
      <w:pPr>
        <w:bidi/>
        <w:jc w:val="center"/>
        <w:rPr>
          <w:rFonts w:ascii="Traditional Arabic" w:hAnsi="Traditional Arabic"/>
          <w:b/>
          <w:bCs/>
          <w:sz w:val="48"/>
          <w:szCs w:val="48"/>
          <w:rtl/>
          <w:lang w:bidi="ar-DZ"/>
        </w:rPr>
      </w:pPr>
    </w:p>
    <w:p w14:paraId="6ACA9459" w14:textId="77777777" w:rsidR="00036FB1" w:rsidRDefault="00036FB1" w:rsidP="00036FB1">
      <w:pPr>
        <w:bidi/>
        <w:jc w:val="center"/>
        <w:rPr>
          <w:rFonts w:ascii="Traditional Arabic" w:hAnsi="Traditional Arabic"/>
          <w:b/>
          <w:bCs/>
          <w:sz w:val="48"/>
          <w:szCs w:val="48"/>
          <w:rtl/>
          <w:lang w:bidi="ar-DZ"/>
        </w:rPr>
      </w:pPr>
    </w:p>
    <w:p w14:paraId="78AA0567" w14:textId="77777777" w:rsidR="00036FB1" w:rsidRDefault="00036FB1" w:rsidP="00036FB1">
      <w:pPr>
        <w:bidi/>
        <w:jc w:val="center"/>
        <w:rPr>
          <w:rFonts w:ascii="Traditional Arabic" w:hAnsi="Traditional Arabic"/>
          <w:b/>
          <w:bCs/>
          <w:sz w:val="48"/>
          <w:szCs w:val="48"/>
          <w:rtl/>
          <w:lang w:bidi="ar-DZ"/>
        </w:rPr>
      </w:pPr>
    </w:p>
    <w:p w14:paraId="2D9E2FFD" w14:textId="77777777" w:rsidR="00036FB1" w:rsidRPr="003F3C37" w:rsidRDefault="00036FB1" w:rsidP="00036FB1">
      <w:pPr>
        <w:bidi/>
        <w:jc w:val="center"/>
        <w:rPr>
          <w:rFonts w:ascii="Traditional Arabic" w:hAnsi="Traditional Arabic"/>
          <w:b/>
          <w:bCs/>
          <w:sz w:val="48"/>
          <w:szCs w:val="48"/>
          <w:rtl/>
          <w:lang w:bidi="ar-DZ"/>
        </w:rPr>
      </w:pPr>
    </w:p>
    <w:p w14:paraId="28A3C238" w14:textId="77777777" w:rsidR="003F3C37" w:rsidRPr="00821494" w:rsidRDefault="008F4324" w:rsidP="003F3C37">
      <w:pPr>
        <w:bidi/>
        <w:jc w:val="center"/>
        <w:rPr>
          <w:rFonts w:ascii="Sakkal Majalla" w:hAnsi="Sakkal Majalla" w:cs="Sakkal Majalla"/>
          <w:b/>
          <w:bCs/>
          <w:sz w:val="40"/>
          <w:szCs w:val="40"/>
          <w:rtl/>
          <w:lang w:bidi="ar-DZ"/>
        </w:rPr>
      </w:pPr>
      <w:r w:rsidRPr="00821494">
        <w:rPr>
          <w:rFonts w:ascii="Sakkal Majalla" w:hAnsi="Sakkal Majalla" w:cs="Sakkal Majalla"/>
          <w:b/>
          <w:bCs/>
          <w:sz w:val="40"/>
          <w:szCs w:val="40"/>
          <w:rtl/>
          <w:lang w:bidi="ar-DZ"/>
        </w:rPr>
        <w:t>14</w:t>
      </w:r>
      <w:r w:rsidR="00567A5D">
        <w:rPr>
          <w:rFonts w:ascii="Sakkal Majalla" w:hAnsi="Sakkal Majalla" w:cs="Sakkal Majalla" w:hint="cs"/>
          <w:b/>
          <w:bCs/>
          <w:sz w:val="40"/>
          <w:szCs w:val="40"/>
          <w:rtl/>
          <w:lang w:bidi="ar-DZ"/>
        </w:rPr>
        <w:t>4</w:t>
      </w:r>
      <w:r w:rsidR="00AC7F78">
        <w:rPr>
          <w:rFonts w:ascii="Sakkal Majalla" w:hAnsi="Sakkal Majalla" w:cs="Sakkal Majalla" w:hint="cs"/>
          <w:b/>
          <w:bCs/>
          <w:sz w:val="40"/>
          <w:szCs w:val="40"/>
          <w:rtl/>
          <w:lang w:bidi="ar-DZ"/>
        </w:rPr>
        <w:t>2</w:t>
      </w:r>
      <w:r w:rsidR="00567A5D">
        <w:rPr>
          <w:rFonts w:ascii="Sakkal Majalla" w:hAnsi="Sakkal Majalla" w:cs="Sakkal Majalla" w:hint="cs"/>
          <w:b/>
          <w:bCs/>
          <w:sz w:val="40"/>
          <w:szCs w:val="40"/>
          <w:rtl/>
          <w:lang w:bidi="ar-DZ"/>
        </w:rPr>
        <w:t xml:space="preserve"> </w:t>
      </w:r>
      <w:r w:rsidRPr="00821494">
        <w:rPr>
          <w:rFonts w:ascii="Sakkal Majalla" w:hAnsi="Sakkal Majalla" w:cs="Sakkal Majalla"/>
          <w:b/>
          <w:bCs/>
          <w:sz w:val="40"/>
          <w:szCs w:val="40"/>
          <w:rtl/>
          <w:lang w:bidi="ar-DZ"/>
        </w:rPr>
        <w:t>-</w:t>
      </w:r>
      <w:r w:rsidR="00567A5D">
        <w:rPr>
          <w:rFonts w:ascii="Sakkal Majalla" w:hAnsi="Sakkal Majalla" w:cs="Sakkal Majalla" w:hint="cs"/>
          <w:b/>
          <w:bCs/>
          <w:sz w:val="40"/>
          <w:szCs w:val="40"/>
          <w:rtl/>
          <w:lang w:bidi="ar-DZ"/>
        </w:rPr>
        <w:t xml:space="preserve"> </w:t>
      </w:r>
      <w:r w:rsidRPr="00821494">
        <w:rPr>
          <w:rFonts w:ascii="Sakkal Majalla" w:hAnsi="Sakkal Majalla" w:cs="Sakkal Majalla"/>
          <w:b/>
          <w:bCs/>
          <w:sz w:val="40"/>
          <w:szCs w:val="40"/>
          <w:rtl/>
          <w:lang w:bidi="ar-DZ"/>
        </w:rPr>
        <w:t>14</w:t>
      </w:r>
      <w:r w:rsidR="00567A5D">
        <w:rPr>
          <w:rFonts w:ascii="Sakkal Majalla" w:hAnsi="Sakkal Majalla" w:cs="Sakkal Majalla" w:hint="cs"/>
          <w:b/>
          <w:bCs/>
          <w:sz w:val="40"/>
          <w:szCs w:val="40"/>
          <w:rtl/>
          <w:lang w:bidi="ar-DZ"/>
        </w:rPr>
        <w:t>4</w:t>
      </w:r>
      <w:r w:rsidR="00AC7F78">
        <w:rPr>
          <w:rFonts w:ascii="Sakkal Majalla" w:hAnsi="Sakkal Majalla" w:cs="Sakkal Majalla" w:hint="cs"/>
          <w:b/>
          <w:bCs/>
          <w:sz w:val="40"/>
          <w:szCs w:val="40"/>
          <w:rtl/>
          <w:lang w:bidi="ar-DZ"/>
        </w:rPr>
        <w:t>3</w:t>
      </w:r>
      <w:r w:rsidRPr="00821494">
        <w:rPr>
          <w:rFonts w:ascii="Sakkal Majalla" w:hAnsi="Sakkal Majalla" w:cs="Sakkal Majalla"/>
          <w:b/>
          <w:bCs/>
          <w:sz w:val="40"/>
          <w:szCs w:val="40"/>
          <w:rtl/>
          <w:lang w:bidi="ar-DZ"/>
        </w:rPr>
        <w:t>ه</w:t>
      </w:r>
      <w:r w:rsidR="003F3C37">
        <w:rPr>
          <w:rFonts w:ascii="Sakkal Majalla" w:hAnsi="Sakkal Majalla" w:cs="Sakkal Majalla" w:hint="cs"/>
          <w:b/>
          <w:bCs/>
          <w:sz w:val="40"/>
          <w:szCs w:val="40"/>
          <w:rtl/>
          <w:lang w:bidi="ar-DZ"/>
        </w:rPr>
        <w:t xml:space="preserve">  </w:t>
      </w:r>
      <w:r w:rsidR="003F3C37">
        <w:rPr>
          <w:rFonts w:ascii="Sakkal Majalla" w:hAnsi="Sakkal Majalla" w:cs="Sakkal Majalla" w:hint="cs"/>
          <w:b/>
          <w:bCs/>
          <w:sz w:val="40"/>
          <w:szCs w:val="40"/>
          <w:lang w:bidi="ar-DZ"/>
        </w:rPr>
        <w:t>/</w:t>
      </w:r>
      <w:r w:rsidR="003F3C37">
        <w:rPr>
          <w:rFonts w:ascii="Sakkal Majalla" w:hAnsi="Sakkal Majalla" w:cs="Sakkal Majalla" w:hint="cs"/>
          <w:b/>
          <w:bCs/>
          <w:sz w:val="40"/>
          <w:szCs w:val="40"/>
          <w:rtl/>
          <w:lang w:bidi="ar-DZ"/>
        </w:rPr>
        <w:t xml:space="preserve"> </w:t>
      </w:r>
      <w:r w:rsidR="003F3C37" w:rsidRPr="00821494">
        <w:rPr>
          <w:rFonts w:ascii="Sakkal Majalla" w:hAnsi="Sakkal Majalla" w:cs="Sakkal Majalla"/>
          <w:b/>
          <w:bCs/>
          <w:sz w:val="40"/>
          <w:szCs w:val="40"/>
          <w:rtl/>
          <w:lang w:bidi="ar-DZ"/>
        </w:rPr>
        <w:t>20</w:t>
      </w:r>
      <w:r w:rsidR="00AC7F78">
        <w:rPr>
          <w:rFonts w:ascii="Sakkal Majalla" w:hAnsi="Sakkal Majalla" w:cs="Sakkal Majalla" w:hint="cs"/>
          <w:b/>
          <w:bCs/>
          <w:sz w:val="40"/>
          <w:szCs w:val="40"/>
          <w:rtl/>
          <w:lang w:bidi="ar-DZ"/>
        </w:rPr>
        <w:t>21</w:t>
      </w:r>
      <w:r w:rsidR="003F3C37">
        <w:rPr>
          <w:rFonts w:ascii="Sakkal Majalla" w:hAnsi="Sakkal Majalla" w:cs="Sakkal Majalla" w:hint="cs"/>
          <w:b/>
          <w:bCs/>
          <w:sz w:val="40"/>
          <w:szCs w:val="40"/>
          <w:rtl/>
          <w:lang w:bidi="ar-DZ"/>
        </w:rPr>
        <w:t xml:space="preserve"> </w:t>
      </w:r>
      <w:r w:rsidR="003F3C37" w:rsidRPr="00821494">
        <w:rPr>
          <w:rFonts w:ascii="Sakkal Majalla" w:hAnsi="Sakkal Majalla" w:cs="Sakkal Majalla"/>
          <w:b/>
          <w:bCs/>
          <w:sz w:val="40"/>
          <w:szCs w:val="40"/>
          <w:rtl/>
          <w:lang w:bidi="ar-DZ"/>
        </w:rPr>
        <w:t>-</w:t>
      </w:r>
      <w:r w:rsidR="003F3C37">
        <w:rPr>
          <w:rFonts w:ascii="Sakkal Majalla" w:hAnsi="Sakkal Majalla" w:cs="Sakkal Majalla" w:hint="cs"/>
          <w:b/>
          <w:bCs/>
          <w:sz w:val="40"/>
          <w:szCs w:val="40"/>
          <w:rtl/>
          <w:lang w:bidi="ar-DZ"/>
        </w:rPr>
        <w:t xml:space="preserve"> </w:t>
      </w:r>
      <w:r w:rsidR="003F3C37" w:rsidRPr="00821494">
        <w:rPr>
          <w:rFonts w:ascii="Sakkal Majalla" w:hAnsi="Sakkal Majalla" w:cs="Sakkal Majalla"/>
          <w:b/>
          <w:bCs/>
          <w:sz w:val="40"/>
          <w:szCs w:val="40"/>
          <w:rtl/>
          <w:lang w:bidi="ar-DZ"/>
        </w:rPr>
        <w:t>20</w:t>
      </w:r>
      <w:r w:rsidR="003F3C37">
        <w:rPr>
          <w:rFonts w:ascii="Sakkal Majalla" w:hAnsi="Sakkal Majalla" w:cs="Sakkal Majalla" w:hint="cs"/>
          <w:b/>
          <w:bCs/>
          <w:sz w:val="40"/>
          <w:szCs w:val="40"/>
          <w:rtl/>
          <w:lang w:bidi="ar-DZ"/>
        </w:rPr>
        <w:t>2</w:t>
      </w:r>
      <w:r w:rsidR="00AC7F78">
        <w:rPr>
          <w:rFonts w:ascii="Sakkal Majalla" w:hAnsi="Sakkal Majalla" w:cs="Sakkal Majalla" w:hint="cs"/>
          <w:b/>
          <w:bCs/>
          <w:sz w:val="40"/>
          <w:szCs w:val="40"/>
          <w:rtl/>
          <w:lang w:bidi="ar-DZ"/>
        </w:rPr>
        <w:t>2</w:t>
      </w:r>
      <w:r w:rsidR="003F3C37" w:rsidRPr="00821494">
        <w:rPr>
          <w:rFonts w:ascii="Sakkal Majalla" w:hAnsi="Sakkal Majalla" w:cs="Sakkal Majalla"/>
          <w:b/>
          <w:bCs/>
          <w:sz w:val="40"/>
          <w:szCs w:val="40"/>
          <w:rtl/>
          <w:lang w:bidi="ar-DZ"/>
        </w:rPr>
        <w:t>م</w:t>
      </w:r>
    </w:p>
    <w:p w14:paraId="2D5EB8DC" w14:textId="77777777" w:rsidR="004F7B03" w:rsidRDefault="004F7B03" w:rsidP="004F7B03">
      <w:pPr>
        <w:bidi/>
        <w:rPr>
          <w:rFonts w:ascii="Traditional Arabic" w:hAnsi="Traditional Arabic"/>
          <w:sz w:val="32"/>
          <w:rtl/>
          <w:lang w:bidi="ar-DZ"/>
        </w:rPr>
        <w:sectPr w:rsidR="004F7B03" w:rsidSect="009A2B97">
          <w:headerReference w:type="default" r:id="rId9"/>
          <w:footerReference w:type="default" r:id="rId10"/>
          <w:footnotePr>
            <w:numRestart w:val="eachPage"/>
          </w:footnotePr>
          <w:pgSz w:w="11906" w:h="16838" w:code="9"/>
          <w:pgMar w:top="1134" w:right="1701" w:bottom="1134" w:left="113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bjad" w:start="1"/>
          <w:cols w:space="708"/>
          <w:titlePg/>
          <w:docGrid w:linePitch="360"/>
        </w:sectPr>
      </w:pPr>
    </w:p>
    <w:p w14:paraId="25E69396" w14:textId="77777777" w:rsidR="004F7B03" w:rsidRDefault="007F723A" w:rsidP="004F7B03">
      <w:pPr>
        <w:bidi/>
        <w:rPr>
          <w:rFonts w:ascii="Traditional Arabic" w:hAnsi="Traditional Arabic"/>
          <w:sz w:val="32"/>
          <w:rtl/>
          <w:lang w:bidi="ar-DZ"/>
        </w:rPr>
        <w:sectPr w:rsidR="004F7B03" w:rsidSect="009A2B97">
          <w:footnotePr>
            <w:numRestart w:val="eachPage"/>
          </w:footnotePr>
          <w:pgSz w:w="11906" w:h="16838" w:code="9"/>
          <w:pgMar w:top="1134" w:right="1701" w:bottom="1134" w:left="1134" w:header="709" w:footer="709" w:gutter="0"/>
          <w:pgNumType w:fmt="arabicAbjad" w:start="1"/>
          <w:cols w:space="708"/>
          <w:titlePg/>
          <w:docGrid w:linePitch="360"/>
        </w:sectPr>
      </w:pPr>
      <w:r w:rsidRPr="007F723A">
        <w:rPr>
          <w:rFonts w:ascii="Traditional Arabic" w:hAnsi="Traditional Arabic"/>
          <w:noProof/>
          <w:sz w:val="32"/>
          <w:rtl/>
        </w:rPr>
        <w:lastRenderedPageBreak/>
        <w:drawing>
          <wp:anchor distT="0" distB="0" distL="114300" distR="114300" simplePos="0" relativeHeight="251912192" behindDoc="1" locked="0" layoutInCell="1" allowOverlap="1" wp14:anchorId="31F4C88A" wp14:editId="16BE196C">
            <wp:simplePos x="0" y="0"/>
            <wp:positionH relativeFrom="column">
              <wp:align>center</wp:align>
            </wp:positionH>
            <wp:positionV relativeFrom="paragraph">
              <wp:posOffset>1550035</wp:posOffset>
            </wp:positionV>
            <wp:extent cx="5276215" cy="5375910"/>
            <wp:effectExtent l="19050" t="0" r="635" b="0"/>
            <wp:wrapTight wrapText="bothSides">
              <wp:wrapPolygon edited="0">
                <wp:start x="-78" y="0"/>
                <wp:lineTo x="-78" y="21508"/>
                <wp:lineTo x="21603" y="21508"/>
                <wp:lineTo x="21603" y="0"/>
                <wp:lineTo x="-78" y="0"/>
              </wp:wrapPolygon>
            </wp:wrapTight>
            <wp:docPr id="7" name="Image 7" descr="092210180932mqr2a8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92210180932mqr2a8907"/>
                    <pic:cNvPicPr>
                      <a:picLocks noChangeAspect="1" noChangeArrowheads="1"/>
                    </pic:cNvPicPr>
                  </pic:nvPicPr>
                  <pic:blipFill>
                    <a:blip r:embed="rId11" cstate="print"/>
                    <a:srcRect/>
                    <a:stretch>
                      <a:fillRect/>
                    </a:stretch>
                  </pic:blipFill>
                  <pic:spPr bwMode="auto">
                    <a:xfrm>
                      <a:off x="0" y="0"/>
                      <a:ext cx="5276215" cy="5375910"/>
                    </a:xfrm>
                    <a:prstGeom prst="rect">
                      <a:avLst/>
                    </a:prstGeom>
                    <a:noFill/>
                    <a:ln w="9525">
                      <a:noFill/>
                      <a:miter lim="800000"/>
                      <a:headEnd/>
                      <a:tailEnd/>
                    </a:ln>
                  </pic:spPr>
                </pic:pic>
              </a:graphicData>
            </a:graphic>
          </wp:anchor>
        </w:drawing>
      </w:r>
    </w:p>
    <w:p w14:paraId="19B895CB" w14:textId="77777777" w:rsidR="004F7B03" w:rsidRPr="0038489E" w:rsidRDefault="00C60E09" w:rsidP="0038489E">
      <w:pPr>
        <w:pStyle w:val="Titre1"/>
        <w:rPr>
          <w:b/>
          <w:bCs/>
          <w:sz w:val="96"/>
          <w:szCs w:val="96"/>
          <w:rtl/>
          <w:lang w:bidi="ar-DZ"/>
        </w:rPr>
      </w:pPr>
      <w:bookmarkStart w:id="1" w:name="_Toc106007749"/>
      <w:r w:rsidRPr="0038489E">
        <w:rPr>
          <w:rFonts w:hint="cs"/>
          <w:b/>
          <w:bCs/>
          <w:sz w:val="96"/>
          <w:szCs w:val="96"/>
          <w:rtl/>
          <w:lang w:bidi="ar-DZ"/>
        </w:rPr>
        <w:lastRenderedPageBreak/>
        <w:t xml:space="preserve">شكر </w:t>
      </w:r>
      <w:proofErr w:type="gramStart"/>
      <w:r w:rsidRPr="0038489E">
        <w:rPr>
          <w:rFonts w:hint="cs"/>
          <w:b/>
          <w:bCs/>
          <w:sz w:val="96"/>
          <w:szCs w:val="96"/>
          <w:rtl/>
          <w:lang w:bidi="ar-DZ"/>
        </w:rPr>
        <w:t>وعرفان</w:t>
      </w:r>
      <w:bookmarkEnd w:id="1"/>
      <w:proofErr w:type="gramEnd"/>
    </w:p>
    <w:p w14:paraId="59575E57" w14:textId="77777777" w:rsidR="00AC7F78" w:rsidRPr="00387793" w:rsidRDefault="00AC7F78" w:rsidP="00AC7F78">
      <w:pPr>
        <w:bidi/>
        <w:jc w:val="center"/>
        <w:rPr>
          <w:rFonts w:ascii="Traditional Arabic" w:hAnsi="Traditional Arabic" w:cs="Old Antic Decorative"/>
          <w:b/>
          <w:bCs/>
          <w:sz w:val="96"/>
          <w:szCs w:val="96"/>
          <w:rtl/>
          <w:lang w:bidi="ar-DZ"/>
        </w:rPr>
      </w:pPr>
    </w:p>
    <w:p w14:paraId="07CB2865" w14:textId="77777777" w:rsidR="00C60E09" w:rsidRDefault="00C60E09" w:rsidP="00C60E09">
      <w:pPr>
        <w:bidi/>
        <w:rPr>
          <w:rFonts w:ascii="Traditional Arabic" w:hAnsi="Traditional Arabic"/>
          <w:sz w:val="32"/>
          <w:rtl/>
        </w:rPr>
      </w:pPr>
    </w:p>
    <w:p w14:paraId="17D956AD" w14:textId="77777777" w:rsidR="00AC7F78" w:rsidRPr="00AC7F78" w:rsidRDefault="00AC7F78" w:rsidP="00AC7F78">
      <w:pPr>
        <w:pStyle w:val="Paragraphedeliste"/>
        <w:numPr>
          <w:ilvl w:val="0"/>
          <w:numId w:val="24"/>
        </w:numPr>
        <w:bidi/>
        <w:spacing w:line="480" w:lineRule="auto"/>
        <w:ind w:left="419" w:hanging="357"/>
        <w:jc w:val="center"/>
        <w:rPr>
          <w:rFonts w:ascii="Traditional Arabic" w:hAnsi="Traditional Arabic"/>
          <w:sz w:val="40"/>
          <w:szCs w:val="40"/>
          <w:rtl/>
          <w:lang w:bidi="ar-DZ"/>
        </w:rPr>
      </w:pPr>
      <w:r w:rsidRPr="00AC7F78">
        <w:rPr>
          <w:rFonts w:ascii="Traditional Arabic" w:hAnsi="Traditional Arabic" w:hint="cs"/>
          <w:sz w:val="40"/>
          <w:szCs w:val="40"/>
          <w:rtl/>
          <w:lang w:bidi="ar-DZ"/>
        </w:rPr>
        <w:t xml:space="preserve">نشكر الله عز وجل الذي بتوفيق منه وبفضل منه تمكنا من انجاز هذه المذكرة </w:t>
      </w:r>
      <w:r>
        <w:rPr>
          <w:rFonts w:ascii="Traditional Arabic" w:hAnsi="Traditional Arabic" w:hint="cs"/>
          <w:sz w:val="40"/>
          <w:szCs w:val="40"/>
          <w:rtl/>
          <w:lang w:bidi="ar-DZ"/>
        </w:rPr>
        <w:t>.</w:t>
      </w:r>
    </w:p>
    <w:p w14:paraId="07DEF63B" w14:textId="1A3E0357" w:rsidR="00AC7F78" w:rsidRPr="00AC7F78" w:rsidRDefault="00AC7F78" w:rsidP="00AC7F78">
      <w:pPr>
        <w:pStyle w:val="Paragraphedeliste"/>
        <w:numPr>
          <w:ilvl w:val="0"/>
          <w:numId w:val="24"/>
        </w:numPr>
        <w:bidi/>
        <w:spacing w:line="480" w:lineRule="auto"/>
        <w:ind w:left="419" w:hanging="357"/>
        <w:jc w:val="center"/>
        <w:rPr>
          <w:rFonts w:ascii="Traditional Arabic" w:hAnsi="Traditional Arabic"/>
          <w:sz w:val="40"/>
          <w:szCs w:val="40"/>
          <w:rtl/>
          <w:lang w:bidi="ar-DZ"/>
        </w:rPr>
      </w:pPr>
      <w:r w:rsidRPr="00AC7F78">
        <w:rPr>
          <w:rFonts w:ascii="Traditional Arabic" w:hAnsi="Traditional Arabic" w:hint="cs"/>
          <w:sz w:val="40"/>
          <w:szCs w:val="40"/>
          <w:rtl/>
          <w:lang w:bidi="ar-DZ"/>
        </w:rPr>
        <w:t xml:space="preserve">نتقدم </w:t>
      </w:r>
      <w:proofErr w:type="spellStart"/>
      <w:r w:rsidRPr="00AC7F78">
        <w:rPr>
          <w:rFonts w:ascii="Traditional Arabic" w:hAnsi="Traditional Arabic" w:hint="cs"/>
          <w:sz w:val="40"/>
          <w:szCs w:val="40"/>
          <w:rtl/>
          <w:lang w:bidi="ar-DZ"/>
        </w:rPr>
        <w:t>بالعرفان</w:t>
      </w:r>
      <w:proofErr w:type="spellEnd"/>
      <w:r w:rsidRPr="00AC7F78">
        <w:rPr>
          <w:rFonts w:ascii="Traditional Arabic" w:hAnsi="Traditional Arabic" w:hint="cs"/>
          <w:sz w:val="40"/>
          <w:szCs w:val="40"/>
          <w:rtl/>
          <w:lang w:bidi="ar-DZ"/>
        </w:rPr>
        <w:t xml:space="preserve"> والشكر الجزيل الى الأستاذ الفاضل </w:t>
      </w:r>
      <w:r w:rsidR="00C81FBD" w:rsidRPr="00AC7F78">
        <w:rPr>
          <w:rFonts w:ascii="Traditional Arabic" w:hAnsi="Traditional Arabic" w:hint="cs"/>
          <w:sz w:val="40"/>
          <w:szCs w:val="40"/>
          <w:rtl/>
          <w:lang w:bidi="ar-DZ"/>
        </w:rPr>
        <w:t xml:space="preserve">عبد الكريم </w:t>
      </w:r>
      <w:r w:rsidRPr="00AC7F78">
        <w:rPr>
          <w:rFonts w:ascii="Traditional Arabic" w:hAnsi="Traditional Arabic" w:hint="cs"/>
          <w:sz w:val="40"/>
          <w:szCs w:val="40"/>
          <w:rtl/>
          <w:lang w:bidi="ar-DZ"/>
        </w:rPr>
        <w:t>بن محمد لتوجيهنا وتقديم الملاحظات والانتقادات وكان دعما لنا في هذه المذكرة رغم تعدد التزاماته</w:t>
      </w:r>
    </w:p>
    <w:p w14:paraId="0F98DE93" w14:textId="77777777" w:rsidR="00AC7F78" w:rsidRDefault="00AC7F78" w:rsidP="002C7C9B">
      <w:pPr>
        <w:pStyle w:val="Paragraphedeliste"/>
        <w:numPr>
          <w:ilvl w:val="0"/>
          <w:numId w:val="24"/>
        </w:numPr>
        <w:bidi/>
        <w:spacing w:line="480" w:lineRule="auto"/>
        <w:ind w:left="419" w:hanging="357"/>
        <w:jc w:val="center"/>
        <w:rPr>
          <w:rFonts w:ascii="Traditional Arabic" w:hAnsi="Traditional Arabic"/>
          <w:sz w:val="40"/>
          <w:szCs w:val="40"/>
          <w:lang w:bidi="ar-DZ"/>
        </w:rPr>
      </w:pPr>
      <w:r w:rsidRPr="00AC7F78">
        <w:rPr>
          <w:rFonts w:ascii="Traditional Arabic" w:hAnsi="Traditional Arabic" w:hint="cs"/>
          <w:sz w:val="40"/>
          <w:szCs w:val="40"/>
          <w:rtl/>
          <w:lang w:bidi="ar-DZ"/>
        </w:rPr>
        <w:t>كما نشكر جميع الأساتذة والزملاء بقسم اللغة والادب اللغوي بجامعة محمد البشير الابراهيمي</w:t>
      </w:r>
      <w:r w:rsidR="002C7C9B">
        <w:rPr>
          <w:rFonts w:ascii="Traditional Arabic" w:hAnsi="Traditional Arabic" w:hint="cs"/>
          <w:sz w:val="40"/>
          <w:szCs w:val="40"/>
          <w:rtl/>
          <w:lang w:bidi="ar-DZ"/>
        </w:rPr>
        <w:t xml:space="preserve"> على</w:t>
      </w:r>
      <w:r w:rsidRPr="00AC7F78">
        <w:rPr>
          <w:rFonts w:ascii="Traditional Arabic" w:hAnsi="Traditional Arabic" w:hint="cs"/>
          <w:sz w:val="40"/>
          <w:szCs w:val="40"/>
          <w:rtl/>
          <w:lang w:bidi="ar-DZ"/>
        </w:rPr>
        <w:t xml:space="preserve"> ما قدموه لنا طيلة فترة تكويننا.</w:t>
      </w:r>
    </w:p>
    <w:p w14:paraId="769F5629" w14:textId="77777777" w:rsidR="00A45066" w:rsidRDefault="00A45066" w:rsidP="00A45066">
      <w:pPr>
        <w:bidi/>
        <w:spacing w:line="480" w:lineRule="auto"/>
        <w:jc w:val="center"/>
        <w:rPr>
          <w:rFonts w:ascii="Traditional Arabic" w:hAnsi="Traditional Arabic"/>
          <w:sz w:val="40"/>
          <w:szCs w:val="40"/>
          <w:rtl/>
          <w:lang w:bidi="ar-DZ"/>
        </w:rPr>
      </w:pPr>
    </w:p>
    <w:p w14:paraId="59B95BE7" w14:textId="77777777" w:rsidR="00A45066" w:rsidRDefault="00A45066" w:rsidP="00A45066">
      <w:pPr>
        <w:bidi/>
        <w:spacing w:line="480" w:lineRule="auto"/>
        <w:jc w:val="center"/>
        <w:rPr>
          <w:rFonts w:ascii="Traditional Arabic" w:hAnsi="Traditional Arabic"/>
          <w:sz w:val="40"/>
          <w:szCs w:val="40"/>
          <w:rtl/>
          <w:lang w:bidi="ar-DZ"/>
        </w:rPr>
      </w:pPr>
    </w:p>
    <w:p w14:paraId="3707943F" w14:textId="77777777" w:rsidR="00A45066" w:rsidRDefault="00A45066" w:rsidP="00A45066">
      <w:pPr>
        <w:bidi/>
        <w:spacing w:line="480" w:lineRule="auto"/>
        <w:jc w:val="center"/>
        <w:rPr>
          <w:rFonts w:ascii="Traditional Arabic" w:hAnsi="Traditional Arabic"/>
          <w:sz w:val="40"/>
          <w:szCs w:val="40"/>
          <w:rtl/>
          <w:lang w:bidi="ar-DZ"/>
        </w:rPr>
      </w:pPr>
    </w:p>
    <w:p w14:paraId="38CEFADF" w14:textId="77777777" w:rsidR="00A07400" w:rsidRDefault="00A07400" w:rsidP="00A07400">
      <w:pPr>
        <w:tabs>
          <w:tab w:val="left" w:pos="1285"/>
        </w:tabs>
        <w:bidi/>
        <w:rPr>
          <w:rFonts w:ascii="Traditional Arabic" w:hAnsi="Traditional Arabic"/>
          <w:sz w:val="40"/>
          <w:szCs w:val="40"/>
          <w:rtl/>
          <w:lang w:bidi="ar-DZ"/>
        </w:rPr>
      </w:pPr>
    </w:p>
    <w:p w14:paraId="777B0983" w14:textId="77777777" w:rsidR="00A45066" w:rsidRPr="00A07400" w:rsidRDefault="00A45066" w:rsidP="00A07400">
      <w:pPr>
        <w:bidi/>
        <w:rPr>
          <w:rFonts w:ascii="Traditional Arabic" w:hAnsi="Traditional Arabic"/>
          <w:sz w:val="40"/>
          <w:szCs w:val="40"/>
          <w:rtl/>
          <w:lang w:bidi="ar-DZ"/>
        </w:rPr>
        <w:sectPr w:rsidR="00A45066" w:rsidRPr="00A07400" w:rsidSect="009A2B97">
          <w:footnotePr>
            <w:numRestart w:val="eachPage"/>
          </w:footnotePr>
          <w:pgSz w:w="11906" w:h="16838" w:code="9"/>
          <w:pgMar w:top="1134" w:right="1701" w:bottom="1134" w:left="1134" w:header="709" w:footer="709" w:gutter="0"/>
          <w:pgNumType w:fmt="arabicAbjad" w:start="1"/>
          <w:cols w:space="708"/>
          <w:titlePg/>
          <w:docGrid w:linePitch="360"/>
        </w:sectPr>
      </w:pPr>
    </w:p>
    <w:p w14:paraId="4628D1E3" w14:textId="77777777" w:rsidR="00A45066" w:rsidRPr="00C81FBD" w:rsidRDefault="00A45066" w:rsidP="00C81FBD">
      <w:pPr>
        <w:pStyle w:val="Titre1"/>
        <w:rPr>
          <w:b/>
          <w:bCs/>
          <w:sz w:val="72"/>
          <w:szCs w:val="72"/>
          <w:rtl/>
          <w:lang w:bidi="ar-DZ"/>
        </w:rPr>
      </w:pPr>
      <w:bookmarkStart w:id="2" w:name="_Toc106007750"/>
      <w:r w:rsidRPr="00C81FBD">
        <w:rPr>
          <w:rFonts w:hint="cs"/>
          <w:b/>
          <w:bCs/>
          <w:sz w:val="72"/>
          <w:szCs w:val="72"/>
          <w:rtl/>
          <w:lang w:bidi="ar-DZ"/>
        </w:rPr>
        <w:lastRenderedPageBreak/>
        <w:t>الاهداء</w:t>
      </w:r>
      <w:bookmarkEnd w:id="2"/>
    </w:p>
    <w:p w14:paraId="2708CF80" w14:textId="77777777" w:rsidR="0047274E" w:rsidRPr="00CB2080" w:rsidRDefault="0047274E" w:rsidP="0047274E">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الحمد لله وكفى والصلاة والسلام على الحبيب المصطفى وأهله </w:t>
      </w:r>
      <w:proofErr w:type="gramStart"/>
      <w:r w:rsidRPr="00CB2080">
        <w:rPr>
          <w:rFonts w:ascii="Traditional Arabic" w:hAnsi="Traditional Arabic" w:hint="cs"/>
          <w:sz w:val="36"/>
          <w:szCs w:val="36"/>
          <w:rtl/>
          <w:lang w:bidi="ar-DZ"/>
        </w:rPr>
        <w:t>ومن</w:t>
      </w:r>
      <w:proofErr w:type="gramEnd"/>
      <w:r w:rsidRPr="00CB2080">
        <w:rPr>
          <w:rFonts w:ascii="Traditional Arabic" w:hAnsi="Traditional Arabic" w:hint="cs"/>
          <w:sz w:val="36"/>
          <w:szCs w:val="36"/>
          <w:rtl/>
          <w:lang w:bidi="ar-DZ"/>
        </w:rPr>
        <w:t xml:space="preserve"> وفى.</w:t>
      </w:r>
    </w:p>
    <w:p w14:paraId="180D39C5" w14:textId="77777777" w:rsidR="0047274E" w:rsidRDefault="0047274E" w:rsidP="0047274E">
      <w:pPr>
        <w:bidi/>
        <w:spacing w:line="360" w:lineRule="auto"/>
        <w:jc w:val="center"/>
        <w:rPr>
          <w:rFonts w:ascii="Traditional Arabic" w:hAnsi="Traditional Arabic"/>
          <w:sz w:val="36"/>
          <w:szCs w:val="36"/>
          <w:rtl/>
          <w:lang w:bidi="ar-DZ"/>
        </w:rPr>
      </w:pPr>
      <w:proofErr w:type="gramStart"/>
      <w:r w:rsidRPr="00CB2080">
        <w:rPr>
          <w:rFonts w:ascii="Traditional Arabic" w:hAnsi="Traditional Arabic" w:hint="cs"/>
          <w:sz w:val="36"/>
          <w:szCs w:val="36"/>
          <w:rtl/>
          <w:lang w:bidi="ar-DZ"/>
        </w:rPr>
        <w:t>وبعد</w:t>
      </w:r>
      <w:proofErr w:type="gramEnd"/>
      <w:r w:rsidRPr="00CB2080">
        <w:rPr>
          <w:rFonts w:ascii="Traditional Arabic" w:hAnsi="Traditional Arabic" w:hint="cs"/>
          <w:sz w:val="36"/>
          <w:szCs w:val="36"/>
          <w:rtl/>
          <w:lang w:bidi="ar-DZ"/>
        </w:rPr>
        <w:t>:</w:t>
      </w:r>
    </w:p>
    <w:p w14:paraId="4E6DECFE" w14:textId="77777777" w:rsidR="0047274E" w:rsidRPr="00CB2080" w:rsidRDefault="0047274E" w:rsidP="0047274E">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الحمد لله </w:t>
      </w:r>
      <w:r>
        <w:rPr>
          <w:rFonts w:ascii="Traditional Arabic" w:hAnsi="Traditional Arabic" w:hint="cs"/>
          <w:sz w:val="36"/>
          <w:szCs w:val="36"/>
          <w:rtl/>
          <w:lang w:bidi="ar-DZ"/>
        </w:rPr>
        <w:t>الموفق</w:t>
      </w:r>
      <w:r w:rsidRPr="00CB2080">
        <w:rPr>
          <w:rFonts w:ascii="Traditional Arabic" w:hAnsi="Traditional Arabic" w:hint="cs"/>
          <w:sz w:val="36"/>
          <w:szCs w:val="36"/>
          <w:rtl/>
          <w:lang w:bidi="ar-DZ"/>
        </w:rPr>
        <w:t xml:space="preserve"> لتثمين هذه الخطوة في مسيرتنا الدراسية</w:t>
      </w:r>
      <w:r>
        <w:rPr>
          <w:rFonts w:ascii="Traditional Arabic" w:hAnsi="Traditional Arabic" w:hint="cs"/>
          <w:sz w:val="36"/>
          <w:szCs w:val="36"/>
          <w:rtl/>
          <w:lang w:bidi="ar-DZ"/>
        </w:rPr>
        <w:t xml:space="preserve"> </w:t>
      </w:r>
      <w:r w:rsidRPr="00CB2080">
        <w:rPr>
          <w:rFonts w:ascii="Traditional Arabic" w:hAnsi="Traditional Arabic" w:hint="cs"/>
          <w:sz w:val="36"/>
          <w:szCs w:val="36"/>
          <w:rtl/>
          <w:lang w:bidi="ar-DZ"/>
        </w:rPr>
        <w:t xml:space="preserve">بمذكرتنا </w:t>
      </w:r>
      <w:r>
        <w:rPr>
          <w:rFonts w:ascii="Traditional Arabic" w:hAnsi="Traditional Arabic" w:hint="cs"/>
          <w:sz w:val="36"/>
          <w:szCs w:val="36"/>
          <w:rtl/>
          <w:lang w:bidi="ar-DZ"/>
        </w:rPr>
        <w:t>ثمرة الجهد والنجاح بفضله تعالى.</w:t>
      </w:r>
    </w:p>
    <w:p w14:paraId="6A29AF7A" w14:textId="77777777" w:rsidR="0047274E" w:rsidRDefault="0047274E" w:rsidP="0047274E">
      <w:pPr>
        <w:bidi/>
        <w:spacing w:line="360" w:lineRule="auto"/>
        <w:jc w:val="center"/>
        <w:rPr>
          <w:rFonts w:ascii="Traditional Arabic" w:hAnsi="Traditional Arabic"/>
          <w:sz w:val="36"/>
          <w:szCs w:val="36"/>
          <w:rtl/>
          <w:lang w:bidi="ar-DZ"/>
        </w:rPr>
      </w:pPr>
      <w:r>
        <w:rPr>
          <w:rFonts w:ascii="Traditional Arabic" w:hAnsi="Traditional Arabic" w:hint="cs"/>
          <w:sz w:val="36"/>
          <w:szCs w:val="36"/>
          <w:rtl/>
          <w:lang w:bidi="ar-DZ"/>
        </w:rPr>
        <w:t xml:space="preserve">إلى من تتسارع لها عبارات الحب والامتنان على ما قدمته لي لأكون في هذا </w:t>
      </w:r>
      <w:proofErr w:type="gramStart"/>
      <w:r>
        <w:rPr>
          <w:rFonts w:ascii="Traditional Arabic" w:hAnsi="Traditional Arabic" w:hint="cs"/>
          <w:sz w:val="36"/>
          <w:szCs w:val="36"/>
          <w:rtl/>
          <w:lang w:bidi="ar-DZ"/>
        </w:rPr>
        <w:t>المكان :</w:t>
      </w:r>
      <w:proofErr w:type="gramEnd"/>
    </w:p>
    <w:p w14:paraId="5C3DC80A" w14:textId="77777777" w:rsidR="0047274E" w:rsidRPr="001C75A1" w:rsidRDefault="0047274E" w:rsidP="0047274E">
      <w:pPr>
        <w:bidi/>
        <w:spacing w:line="360" w:lineRule="auto"/>
        <w:jc w:val="center"/>
        <w:rPr>
          <w:rFonts w:ascii="Traditional Arabic" w:hAnsi="Traditional Arabic"/>
          <w:sz w:val="36"/>
          <w:szCs w:val="36"/>
          <w:rtl/>
          <w:lang w:bidi="ar-DZ"/>
        </w:rPr>
      </w:pPr>
      <w:r w:rsidRPr="001C75A1">
        <w:rPr>
          <w:rFonts w:ascii="Traditional Arabic" w:hAnsi="Traditional Arabic" w:hint="cs"/>
          <w:sz w:val="36"/>
          <w:szCs w:val="36"/>
          <w:rtl/>
          <w:lang w:bidi="ar-DZ"/>
        </w:rPr>
        <w:t xml:space="preserve"> أمي الغالية ربيعة.</w:t>
      </w:r>
    </w:p>
    <w:p w14:paraId="493016FA" w14:textId="77777777" w:rsidR="0047274E" w:rsidRDefault="0047274E" w:rsidP="0047274E">
      <w:pPr>
        <w:bidi/>
        <w:spacing w:line="360" w:lineRule="auto"/>
        <w:jc w:val="center"/>
        <w:rPr>
          <w:rFonts w:ascii="Traditional Arabic" w:hAnsi="Traditional Arabic"/>
          <w:sz w:val="36"/>
          <w:szCs w:val="36"/>
          <w:rtl/>
          <w:lang w:bidi="ar-DZ"/>
        </w:rPr>
      </w:pPr>
      <w:r>
        <w:rPr>
          <w:rFonts w:ascii="Traditional Arabic" w:hAnsi="Traditional Arabic" w:hint="cs"/>
          <w:sz w:val="36"/>
          <w:szCs w:val="36"/>
          <w:rtl/>
          <w:lang w:bidi="ar-DZ"/>
        </w:rPr>
        <w:t xml:space="preserve">إلى من علمني لذة النجاح وكان سندا لي في أيامي بحلوها ومرها </w:t>
      </w:r>
      <w:r w:rsidRPr="001C75A1">
        <w:rPr>
          <w:rFonts w:ascii="Traditional Arabic" w:hAnsi="Traditional Arabic" w:hint="cs"/>
          <w:sz w:val="36"/>
          <w:szCs w:val="36"/>
          <w:rtl/>
          <w:lang w:bidi="ar-DZ"/>
        </w:rPr>
        <w:t>: أبي العزيز رابح.</w:t>
      </w:r>
    </w:p>
    <w:p w14:paraId="54EE4B83" w14:textId="5D34D2DF" w:rsidR="0047274E" w:rsidRDefault="0047274E" w:rsidP="0047274E">
      <w:pPr>
        <w:bidi/>
        <w:spacing w:line="360" w:lineRule="auto"/>
        <w:jc w:val="center"/>
        <w:rPr>
          <w:rFonts w:ascii="Traditional Arabic" w:hAnsi="Traditional Arabic"/>
          <w:sz w:val="36"/>
          <w:szCs w:val="36"/>
          <w:rtl/>
          <w:lang w:bidi="ar-DZ"/>
        </w:rPr>
      </w:pPr>
      <w:r>
        <w:rPr>
          <w:rFonts w:ascii="Traditional Arabic" w:hAnsi="Traditional Arabic" w:hint="cs"/>
          <w:sz w:val="36"/>
          <w:szCs w:val="36"/>
          <w:rtl/>
          <w:lang w:bidi="ar-DZ"/>
        </w:rPr>
        <w:t>إلى من هم في القلب دائما وكانوا معي دوما</w:t>
      </w:r>
      <w:r w:rsidR="00774808">
        <w:rPr>
          <w:rFonts w:ascii="Traditional Arabic" w:hAnsi="Traditional Arabic" w:hint="cs"/>
          <w:sz w:val="36"/>
          <w:szCs w:val="36"/>
          <w:rtl/>
          <w:lang w:bidi="ar-DZ"/>
        </w:rPr>
        <w:t xml:space="preserve"> </w:t>
      </w:r>
      <w:r>
        <w:rPr>
          <w:rFonts w:ascii="Traditional Arabic" w:hAnsi="Traditional Arabic" w:hint="cs"/>
          <w:sz w:val="36"/>
          <w:szCs w:val="36"/>
          <w:rtl/>
          <w:lang w:bidi="ar-DZ"/>
        </w:rPr>
        <w:t>الداعمون المحبون: زوجي الغالي , قرة عيني ورفيق الدرب وإخوتي وأخواتي</w:t>
      </w:r>
      <w:r w:rsidR="00774808">
        <w:rPr>
          <w:rFonts w:ascii="Traditional Arabic" w:hAnsi="Traditional Arabic" w:hint="cs"/>
          <w:sz w:val="36"/>
          <w:szCs w:val="36"/>
          <w:rtl/>
          <w:lang w:bidi="ar-DZ"/>
        </w:rPr>
        <w:t xml:space="preserve">، </w:t>
      </w:r>
      <w:r>
        <w:rPr>
          <w:rFonts w:ascii="Traditional Arabic" w:hAnsi="Traditional Arabic" w:hint="cs"/>
          <w:sz w:val="36"/>
          <w:szCs w:val="36"/>
          <w:rtl/>
          <w:lang w:bidi="ar-DZ"/>
        </w:rPr>
        <w:t>وأكثرهم محبة وسندا أختي الكبيرة كريمة, أتمنى أن أراها في أعلى المراتب.</w:t>
      </w:r>
    </w:p>
    <w:p w14:paraId="54D3C07F" w14:textId="3444C51A" w:rsidR="0047274E" w:rsidRDefault="0047274E" w:rsidP="0047274E">
      <w:pPr>
        <w:bidi/>
        <w:spacing w:line="360" w:lineRule="auto"/>
        <w:jc w:val="center"/>
        <w:rPr>
          <w:rFonts w:ascii="Traditional Arabic" w:hAnsi="Traditional Arabic"/>
          <w:sz w:val="36"/>
          <w:szCs w:val="36"/>
          <w:rtl/>
          <w:lang w:bidi="ar-DZ"/>
        </w:rPr>
      </w:pPr>
      <w:r>
        <w:rPr>
          <w:rFonts w:ascii="Traditional Arabic" w:hAnsi="Traditional Arabic" w:hint="cs"/>
          <w:sz w:val="36"/>
          <w:szCs w:val="36"/>
          <w:rtl/>
          <w:lang w:bidi="ar-DZ"/>
        </w:rPr>
        <w:t>إل</w:t>
      </w:r>
      <w:r w:rsidR="001C75A1">
        <w:rPr>
          <w:rFonts w:ascii="Traditional Arabic" w:hAnsi="Traditional Arabic" w:hint="cs"/>
          <w:sz w:val="36"/>
          <w:szCs w:val="36"/>
          <w:rtl/>
          <w:lang w:bidi="ar-DZ"/>
        </w:rPr>
        <w:t>ى صديق</w:t>
      </w:r>
      <w:r w:rsidR="00774808">
        <w:rPr>
          <w:rFonts w:ascii="Traditional Arabic" w:hAnsi="Traditional Arabic" w:hint="cs"/>
          <w:sz w:val="36"/>
          <w:szCs w:val="36"/>
          <w:rtl/>
          <w:lang w:bidi="ar-DZ"/>
        </w:rPr>
        <w:t>ة</w:t>
      </w:r>
      <w:r w:rsidR="001C75A1">
        <w:rPr>
          <w:rFonts w:ascii="Traditional Arabic" w:hAnsi="Traditional Arabic" w:hint="cs"/>
          <w:sz w:val="36"/>
          <w:szCs w:val="36"/>
          <w:rtl/>
          <w:lang w:bidi="ar-DZ"/>
        </w:rPr>
        <w:t xml:space="preserve"> العمر أشكرك عن كل </w:t>
      </w:r>
      <w:proofErr w:type="gramStart"/>
      <w:r w:rsidR="001C75A1">
        <w:rPr>
          <w:rFonts w:ascii="Traditional Arabic" w:hAnsi="Traditional Arabic" w:hint="cs"/>
          <w:sz w:val="36"/>
          <w:szCs w:val="36"/>
          <w:rtl/>
          <w:lang w:bidi="ar-DZ"/>
        </w:rPr>
        <w:t>دعم</w:t>
      </w:r>
      <w:proofErr w:type="gramEnd"/>
      <w:r w:rsidR="001C75A1">
        <w:rPr>
          <w:rFonts w:ascii="Traditional Arabic" w:hAnsi="Traditional Arabic" w:hint="cs"/>
          <w:sz w:val="36"/>
          <w:szCs w:val="36"/>
          <w:rtl/>
          <w:lang w:bidi="ar-DZ"/>
        </w:rPr>
        <w:t>: أسماء</w:t>
      </w:r>
      <w:r w:rsidR="00774808">
        <w:rPr>
          <w:rFonts w:ascii="Traditional Arabic" w:hAnsi="Traditional Arabic" w:hint="cs"/>
          <w:sz w:val="36"/>
          <w:szCs w:val="36"/>
          <w:rtl/>
          <w:lang w:bidi="ar-DZ"/>
        </w:rPr>
        <w:t>.</w:t>
      </w:r>
    </w:p>
    <w:p w14:paraId="5A8CB528" w14:textId="77777777" w:rsidR="001C75A1" w:rsidRDefault="001C75A1" w:rsidP="001C75A1">
      <w:pPr>
        <w:bidi/>
        <w:spacing w:line="360" w:lineRule="auto"/>
        <w:jc w:val="center"/>
        <w:rPr>
          <w:rFonts w:ascii="Traditional Arabic" w:hAnsi="Traditional Arabic"/>
          <w:sz w:val="36"/>
          <w:szCs w:val="36"/>
          <w:rtl/>
          <w:lang w:bidi="ar-DZ"/>
        </w:rPr>
      </w:pPr>
      <w:r>
        <w:rPr>
          <w:rFonts w:ascii="Traditional Arabic" w:hAnsi="Traditional Arabic" w:hint="cs"/>
          <w:sz w:val="36"/>
          <w:szCs w:val="36"/>
          <w:rtl/>
          <w:lang w:bidi="ar-DZ"/>
        </w:rPr>
        <w:t xml:space="preserve">تحية إلى كل </w:t>
      </w:r>
      <w:proofErr w:type="gramStart"/>
      <w:r>
        <w:rPr>
          <w:rFonts w:ascii="Traditional Arabic" w:hAnsi="Traditional Arabic" w:hint="cs"/>
          <w:sz w:val="36"/>
          <w:szCs w:val="36"/>
          <w:rtl/>
          <w:lang w:bidi="ar-DZ"/>
        </w:rPr>
        <w:t>من</w:t>
      </w:r>
      <w:proofErr w:type="gramEnd"/>
      <w:r>
        <w:rPr>
          <w:rFonts w:ascii="Traditional Arabic" w:hAnsi="Traditional Arabic" w:hint="cs"/>
          <w:sz w:val="36"/>
          <w:szCs w:val="36"/>
          <w:rtl/>
          <w:lang w:bidi="ar-DZ"/>
        </w:rPr>
        <w:t xml:space="preserve"> نسيهم قلمي وأسمائهم محفورة في قلبي.</w:t>
      </w:r>
    </w:p>
    <w:p w14:paraId="630EA462" w14:textId="77777777" w:rsidR="0047274E" w:rsidRDefault="0047274E" w:rsidP="0047274E">
      <w:pPr>
        <w:bidi/>
        <w:spacing w:line="360" w:lineRule="auto"/>
        <w:rPr>
          <w:rFonts w:ascii="Arial" w:hAnsi="Arial" w:cs="Arial"/>
          <w:color w:val="333333"/>
          <w:rtl/>
        </w:rPr>
      </w:pPr>
    </w:p>
    <w:p w14:paraId="43C5302C" w14:textId="77777777" w:rsidR="00E22643" w:rsidRDefault="006120BB" w:rsidP="00CB2080">
      <w:pPr>
        <w:pStyle w:val="Paragraphedeliste"/>
        <w:numPr>
          <w:ilvl w:val="0"/>
          <w:numId w:val="27"/>
        </w:numPr>
        <w:bidi/>
        <w:spacing w:line="360" w:lineRule="auto"/>
        <w:jc w:val="right"/>
        <w:rPr>
          <w:rFonts w:ascii="Traditional Arabic" w:hAnsi="Traditional Arabic"/>
          <w:sz w:val="40"/>
          <w:szCs w:val="40"/>
          <w:rtl/>
          <w:lang w:bidi="ar-DZ"/>
        </w:rPr>
        <w:sectPr w:rsidR="00E22643" w:rsidSect="009A2B97">
          <w:footnotePr>
            <w:numRestart w:val="eachPage"/>
          </w:footnotePr>
          <w:pgSz w:w="11906" w:h="16838" w:code="9"/>
          <w:pgMar w:top="1134" w:right="1701" w:bottom="1134" w:left="1134" w:header="709" w:footer="709" w:gutter="0"/>
          <w:pgNumType w:fmt="arabicAbjad" w:start="1"/>
          <w:cols w:space="708"/>
          <w:titlePg/>
          <w:docGrid w:linePitch="360"/>
        </w:sectPr>
      </w:pPr>
      <w:proofErr w:type="spellStart"/>
      <w:r w:rsidRPr="001C75A1">
        <w:rPr>
          <w:rFonts w:ascii="Traditional Arabic" w:hAnsi="Traditional Arabic" w:cs="DecoType Thuluth" w:hint="cs"/>
          <w:sz w:val="36"/>
          <w:szCs w:val="36"/>
          <w:rtl/>
          <w:lang w:bidi="ar-DZ"/>
        </w:rPr>
        <w:t>محامدية</w:t>
      </w:r>
      <w:proofErr w:type="spellEnd"/>
      <w:r w:rsidRPr="001C75A1">
        <w:rPr>
          <w:rFonts w:ascii="Traditional Arabic" w:hAnsi="Traditional Arabic" w:cs="DecoType Thuluth" w:hint="cs"/>
          <w:sz w:val="36"/>
          <w:szCs w:val="36"/>
          <w:rtl/>
          <w:lang w:bidi="ar-DZ"/>
        </w:rPr>
        <w:t xml:space="preserve"> عبلة</w:t>
      </w:r>
      <w:r w:rsidR="00A45066" w:rsidRPr="001C75A1">
        <w:rPr>
          <w:rFonts w:ascii="Traditional Arabic" w:hAnsi="Traditional Arabic"/>
          <w:sz w:val="40"/>
          <w:szCs w:val="40"/>
          <w:lang w:bidi="ar-DZ"/>
        </w:rPr>
        <w:br/>
      </w:r>
    </w:p>
    <w:p w14:paraId="7ED5E963" w14:textId="77777777" w:rsidR="00A45066" w:rsidRPr="00E22643" w:rsidRDefault="00A45066" w:rsidP="00E22643">
      <w:pPr>
        <w:bidi/>
        <w:spacing w:line="360" w:lineRule="auto"/>
        <w:ind w:left="360"/>
        <w:jc w:val="right"/>
        <w:rPr>
          <w:rFonts w:ascii="Traditional Arabic" w:hAnsi="Traditional Arabic"/>
          <w:sz w:val="40"/>
          <w:szCs w:val="40"/>
          <w:rtl/>
          <w:lang w:bidi="ar-DZ"/>
        </w:rPr>
      </w:pPr>
    </w:p>
    <w:p w14:paraId="6F678042" w14:textId="77777777" w:rsidR="00A45066" w:rsidRPr="00DB2B82" w:rsidRDefault="00CB2080" w:rsidP="00DB2B82">
      <w:pPr>
        <w:bidi/>
        <w:spacing w:line="360" w:lineRule="auto"/>
        <w:jc w:val="center"/>
        <w:rPr>
          <w:b/>
          <w:bCs/>
          <w:sz w:val="72"/>
          <w:szCs w:val="72"/>
          <w:rtl/>
          <w:lang w:eastAsia="en-US" w:bidi="ar-DZ"/>
        </w:rPr>
      </w:pPr>
      <w:r w:rsidRPr="00DB2B82">
        <w:rPr>
          <w:rFonts w:hint="cs"/>
          <w:b/>
          <w:bCs/>
          <w:sz w:val="72"/>
          <w:szCs w:val="72"/>
          <w:rtl/>
          <w:lang w:eastAsia="en-US" w:bidi="ar-DZ"/>
        </w:rPr>
        <w:t>الاهداء</w:t>
      </w:r>
    </w:p>
    <w:p w14:paraId="70B06992" w14:textId="77777777" w:rsidR="006F1D6C" w:rsidRPr="00CB2080" w:rsidRDefault="006F1D6C" w:rsidP="006F1D6C">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الحمد لله وكفى والصلاة والسلام على الحبيب المصطفى وأهله </w:t>
      </w:r>
      <w:proofErr w:type="gramStart"/>
      <w:r w:rsidRPr="00CB2080">
        <w:rPr>
          <w:rFonts w:ascii="Traditional Arabic" w:hAnsi="Traditional Arabic" w:hint="cs"/>
          <w:sz w:val="36"/>
          <w:szCs w:val="36"/>
          <w:rtl/>
          <w:lang w:bidi="ar-DZ"/>
        </w:rPr>
        <w:t>ومن</w:t>
      </w:r>
      <w:proofErr w:type="gramEnd"/>
      <w:r w:rsidRPr="00CB2080">
        <w:rPr>
          <w:rFonts w:ascii="Traditional Arabic" w:hAnsi="Traditional Arabic" w:hint="cs"/>
          <w:sz w:val="36"/>
          <w:szCs w:val="36"/>
          <w:rtl/>
          <w:lang w:bidi="ar-DZ"/>
        </w:rPr>
        <w:t xml:space="preserve"> وفى.</w:t>
      </w:r>
    </w:p>
    <w:p w14:paraId="3ACF0126" w14:textId="77777777" w:rsidR="006F1D6C" w:rsidRPr="00CB2080" w:rsidRDefault="006F1D6C" w:rsidP="006F1D6C">
      <w:pPr>
        <w:bidi/>
        <w:spacing w:line="360" w:lineRule="auto"/>
        <w:jc w:val="center"/>
        <w:rPr>
          <w:rFonts w:ascii="Traditional Arabic" w:hAnsi="Traditional Arabic"/>
          <w:sz w:val="36"/>
          <w:szCs w:val="36"/>
          <w:rtl/>
          <w:lang w:bidi="ar-DZ"/>
        </w:rPr>
      </w:pPr>
      <w:proofErr w:type="gramStart"/>
      <w:r w:rsidRPr="00CB2080">
        <w:rPr>
          <w:rFonts w:ascii="Traditional Arabic" w:hAnsi="Traditional Arabic" w:hint="cs"/>
          <w:sz w:val="36"/>
          <w:szCs w:val="36"/>
          <w:rtl/>
          <w:lang w:bidi="ar-DZ"/>
        </w:rPr>
        <w:t>وبعد</w:t>
      </w:r>
      <w:proofErr w:type="gramEnd"/>
      <w:r w:rsidRPr="00CB2080">
        <w:rPr>
          <w:rFonts w:ascii="Traditional Arabic" w:hAnsi="Traditional Arabic" w:hint="cs"/>
          <w:sz w:val="36"/>
          <w:szCs w:val="36"/>
          <w:rtl/>
          <w:lang w:bidi="ar-DZ"/>
        </w:rPr>
        <w:t>:</w:t>
      </w:r>
    </w:p>
    <w:p w14:paraId="326BD311" w14:textId="77777777" w:rsidR="006F1D6C" w:rsidRPr="00CB2080" w:rsidRDefault="006F1D6C"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الحمد لله </w:t>
      </w:r>
      <w:r w:rsidR="00CB2080">
        <w:rPr>
          <w:rFonts w:ascii="Traditional Arabic" w:hAnsi="Traditional Arabic" w:hint="cs"/>
          <w:sz w:val="36"/>
          <w:szCs w:val="36"/>
          <w:rtl/>
          <w:lang w:bidi="ar-DZ"/>
        </w:rPr>
        <w:t>الموفق</w:t>
      </w:r>
      <w:r w:rsidRPr="00CB2080">
        <w:rPr>
          <w:rFonts w:ascii="Traditional Arabic" w:hAnsi="Traditional Arabic" w:hint="cs"/>
          <w:sz w:val="36"/>
          <w:szCs w:val="36"/>
          <w:rtl/>
          <w:lang w:bidi="ar-DZ"/>
        </w:rPr>
        <w:t xml:space="preserve"> لتثمين هذه الخطوة في مسيرتنا الدراسية</w:t>
      </w:r>
      <w:r w:rsidR="00CB2080">
        <w:rPr>
          <w:rFonts w:ascii="Traditional Arabic" w:hAnsi="Traditional Arabic" w:hint="cs"/>
          <w:sz w:val="36"/>
          <w:szCs w:val="36"/>
          <w:rtl/>
          <w:lang w:bidi="ar-DZ"/>
        </w:rPr>
        <w:t xml:space="preserve"> </w:t>
      </w:r>
      <w:r w:rsidRPr="00CB2080">
        <w:rPr>
          <w:rFonts w:ascii="Traditional Arabic" w:hAnsi="Traditional Arabic" w:hint="cs"/>
          <w:sz w:val="36"/>
          <w:szCs w:val="36"/>
          <w:rtl/>
          <w:lang w:bidi="ar-DZ"/>
        </w:rPr>
        <w:t xml:space="preserve">بمذكرتنا </w:t>
      </w:r>
      <w:r w:rsidR="00CB2080">
        <w:rPr>
          <w:rFonts w:ascii="Traditional Arabic" w:hAnsi="Traditional Arabic" w:hint="cs"/>
          <w:sz w:val="36"/>
          <w:szCs w:val="36"/>
          <w:rtl/>
          <w:lang w:bidi="ar-DZ"/>
        </w:rPr>
        <w:t>ثمرة الجهد والنجاح بفضله تعالى.</w:t>
      </w:r>
    </w:p>
    <w:p w14:paraId="6D8CF8DB" w14:textId="77777777" w:rsidR="006F1D6C" w:rsidRPr="00CB2080" w:rsidRDefault="006F1D6C" w:rsidP="006F1D6C">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إلى الينبوع الذي لا يمل العطاء إلى من حاكت سعادتي بخطوط منسوجة من قلبها إلى من لم تدخر نفسا في تربيتي : أمي العزيزة حفظها الله.</w:t>
      </w:r>
    </w:p>
    <w:p w14:paraId="5433E6EA" w14:textId="77777777" w:rsidR="00CB2080" w:rsidRPr="00CB2080" w:rsidRDefault="006F1D6C"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إلى من سعى وشقى لأنعم بالراحة والهناء, الذي لم يبخل بشيء من أجل دفعي في طريق النجاح والذي علمني أن أرتقي سلم ال</w:t>
      </w:r>
      <w:r w:rsidR="00CB2080">
        <w:rPr>
          <w:rFonts w:ascii="Traditional Arabic" w:hAnsi="Traditional Arabic" w:hint="cs"/>
          <w:sz w:val="36"/>
          <w:szCs w:val="36"/>
          <w:rtl/>
          <w:lang w:bidi="ar-DZ"/>
        </w:rPr>
        <w:t>حياة بحكمة</w:t>
      </w:r>
      <w:r w:rsidRPr="00CB2080">
        <w:rPr>
          <w:rFonts w:ascii="Traditional Arabic" w:hAnsi="Traditional Arabic" w:hint="cs"/>
          <w:sz w:val="36"/>
          <w:szCs w:val="36"/>
          <w:rtl/>
          <w:lang w:bidi="ar-DZ"/>
        </w:rPr>
        <w:t>, إلى من تشققت ي</w:t>
      </w:r>
      <w:r w:rsidR="00CB2080" w:rsidRPr="00CB2080">
        <w:rPr>
          <w:rFonts w:ascii="Traditional Arabic" w:hAnsi="Traditional Arabic" w:hint="cs"/>
          <w:sz w:val="36"/>
          <w:szCs w:val="36"/>
          <w:rtl/>
          <w:lang w:bidi="ar-DZ"/>
        </w:rPr>
        <w:t>داه في سبيل تربيتي : أبي العزيز .</w:t>
      </w:r>
    </w:p>
    <w:p w14:paraId="662E7480" w14:textId="77777777" w:rsidR="00CB2080" w:rsidRPr="00CB2080" w:rsidRDefault="00CB2080"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إلى من سرنا سويا ونحن نشق الطريق معا نحو النجاح والإبداع, إلى من تكاتفنا يدا بيد ونحن نقطف زهرة </w:t>
      </w:r>
      <w:proofErr w:type="gramStart"/>
      <w:r w:rsidRPr="00CB2080">
        <w:rPr>
          <w:rFonts w:ascii="Traditional Arabic" w:hAnsi="Traditional Arabic" w:hint="cs"/>
          <w:sz w:val="36"/>
          <w:szCs w:val="36"/>
          <w:rtl/>
          <w:lang w:bidi="ar-DZ"/>
        </w:rPr>
        <w:t>تعلمنا :</w:t>
      </w:r>
      <w:proofErr w:type="gramEnd"/>
      <w:r w:rsidRPr="00CB2080">
        <w:rPr>
          <w:rFonts w:ascii="Traditional Arabic" w:hAnsi="Traditional Arabic" w:hint="cs"/>
          <w:sz w:val="36"/>
          <w:szCs w:val="36"/>
          <w:rtl/>
          <w:lang w:bidi="ar-DZ"/>
        </w:rPr>
        <w:t xml:space="preserve"> صديقاتي وزميلاتي .</w:t>
      </w:r>
    </w:p>
    <w:p w14:paraId="1F383602" w14:textId="77777777" w:rsidR="00CB2080" w:rsidRPr="00CB2080" w:rsidRDefault="00CB2080"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إلى كل عائلتي الكريمة التي ساندتني, إلى أخي الحبيب كريم </w:t>
      </w:r>
      <w:proofErr w:type="spellStart"/>
      <w:r w:rsidRPr="00CB2080">
        <w:rPr>
          <w:rFonts w:ascii="Traditional Arabic" w:hAnsi="Traditional Arabic" w:hint="cs"/>
          <w:sz w:val="36"/>
          <w:szCs w:val="36"/>
          <w:rtl/>
          <w:lang w:bidi="ar-DZ"/>
        </w:rPr>
        <w:t>محامدية</w:t>
      </w:r>
      <w:proofErr w:type="spellEnd"/>
      <w:r w:rsidRPr="00CB2080">
        <w:rPr>
          <w:rFonts w:ascii="Traditional Arabic" w:hAnsi="Traditional Arabic" w:hint="cs"/>
          <w:sz w:val="36"/>
          <w:szCs w:val="36"/>
          <w:rtl/>
          <w:lang w:bidi="ar-DZ"/>
        </w:rPr>
        <w:t>.</w:t>
      </w:r>
    </w:p>
    <w:p w14:paraId="4A7CA698" w14:textId="77777777" w:rsidR="00CB2080" w:rsidRPr="00CB2080" w:rsidRDefault="00CB2080"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إلى أساتذتي </w:t>
      </w:r>
      <w:proofErr w:type="spellStart"/>
      <w:r w:rsidRPr="00CB2080">
        <w:rPr>
          <w:rFonts w:ascii="Traditional Arabic" w:hAnsi="Traditional Arabic" w:hint="cs"/>
          <w:sz w:val="36"/>
          <w:szCs w:val="36"/>
          <w:rtl/>
          <w:lang w:bidi="ar-DZ"/>
        </w:rPr>
        <w:t>الكرام:خليف</w:t>
      </w:r>
      <w:proofErr w:type="spellEnd"/>
      <w:r w:rsidRPr="00CB2080">
        <w:rPr>
          <w:rFonts w:ascii="Traditional Arabic" w:hAnsi="Traditional Arabic" w:hint="cs"/>
          <w:sz w:val="36"/>
          <w:szCs w:val="36"/>
          <w:rtl/>
          <w:lang w:bidi="ar-DZ"/>
        </w:rPr>
        <w:t xml:space="preserve"> </w:t>
      </w:r>
      <w:proofErr w:type="spellStart"/>
      <w:r w:rsidRPr="00CB2080">
        <w:rPr>
          <w:rFonts w:ascii="Traditional Arabic" w:hAnsi="Traditional Arabic" w:hint="cs"/>
          <w:sz w:val="36"/>
          <w:szCs w:val="36"/>
          <w:rtl/>
          <w:lang w:bidi="ar-DZ"/>
        </w:rPr>
        <w:t>مهديد</w:t>
      </w:r>
      <w:proofErr w:type="spellEnd"/>
      <w:r w:rsidRPr="00CB2080">
        <w:rPr>
          <w:rFonts w:ascii="Traditional Arabic" w:hAnsi="Traditional Arabic" w:hint="cs"/>
          <w:sz w:val="36"/>
          <w:szCs w:val="36"/>
          <w:rtl/>
          <w:lang w:bidi="ar-DZ"/>
        </w:rPr>
        <w:t>, عبد الصمد مختار, عبد الصمد خليل.</w:t>
      </w:r>
    </w:p>
    <w:p w14:paraId="2B0FF414" w14:textId="77777777" w:rsidR="006F1D6C" w:rsidRPr="00CB2080" w:rsidRDefault="00CB2080" w:rsidP="00CB2080">
      <w:pPr>
        <w:bidi/>
        <w:spacing w:line="360"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أهدي هذا العمل المتواضع راجية من المولى أن يجد القبول </w:t>
      </w:r>
      <w:proofErr w:type="gramStart"/>
      <w:r w:rsidRPr="00CB2080">
        <w:rPr>
          <w:rFonts w:ascii="Traditional Arabic" w:hAnsi="Traditional Arabic" w:hint="cs"/>
          <w:sz w:val="36"/>
          <w:szCs w:val="36"/>
          <w:rtl/>
          <w:lang w:bidi="ar-DZ"/>
        </w:rPr>
        <w:t>والنجاح</w:t>
      </w:r>
      <w:proofErr w:type="gramEnd"/>
      <w:r w:rsidRPr="00CB2080">
        <w:rPr>
          <w:rFonts w:ascii="Traditional Arabic" w:hAnsi="Traditional Arabic" w:hint="cs"/>
          <w:sz w:val="36"/>
          <w:szCs w:val="36"/>
          <w:rtl/>
          <w:lang w:bidi="ar-DZ"/>
        </w:rPr>
        <w:t xml:space="preserve">.  </w:t>
      </w:r>
      <w:r w:rsidR="006F1D6C" w:rsidRPr="00CB2080">
        <w:rPr>
          <w:rFonts w:ascii="Traditional Arabic" w:hAnsi="Traditional Arabic" w:hint="cs"/>
          <w:sz w:val="36"/>
          <w:szCs w:val="36"/>
          <w:rtl/>
          <w:lang w:bidi="ar-DZ"/>
        </w:rPr>
        <w:t xml:space="preserve">               </w:t>
      </w:r>
    </w:p>
    <w:p w14:paraId="1E137B75" w14:textId="77777777" w:rsidR="001C75A1" w:rsidRDefault="006F1D6C" w:rsidP="009A2B97">
      <w:pPr>
        <w:bidi/>
        <w:spacing w:line="276" w:lineRule="auto"/>
        <w:jc w:val="center"/>
        <w:rPr>
          <w:rFonts w:ascii="Traditional Arabic" w:hAnsi="Traditional Arabic"/>
          <w:sz w:val="36"/>
          <w:szCs w:val="36"/>
          <w:rtl/>
          <w:lang w:bidi="ar-DZ"/>
        </w:rPr>
      </w:pPr>
      <w:r w:rsidRPr="00CB2080">
        <w:rPr>
          <w:rFonts w:ascii="Traditional Arabic" w:hAnsi="Traditional Arabic" w:hint="cs"/>
          <w:sz w:val="36"/>
          <w:szCs w:val="36"/>
          <w:rtl/>
          <w:lang w:bidi="ar-DZ"/>
        </w:rPr>
        <w:t xml:space="preserve">                                                         </w:t>
      </w:r>
    </w:p>
    <w:p w14:paraId="6C740953" w14:textId="77777777" w:rsidR="00A45066" w:rsidRPr="001C75A1" w:rsidRDefault="001C75A1" w:rsidP="001C75A1">
      <w:pPr>
        <w:bidi/>
        <w:spacing w:line="276" w:lineRule="auto"/>
        <w:jc w:val="center"/>
        <w:rPr>
          <w:rFonts w:ascii="Arial" w:hAnsi="Arial" w:cs="DecoType Thuluth"/>
          <w:color w:val="333333"/>
          <w:rtl/>
        </w:rPr>
        <w:sectPr w:rsidR="00A45066" w:rsidRPr="001C75A1" w:rsidSect="009A2B97">
          <w:footnotePr>
            <w:numRestart w:val="eachPage"/>
          </w:footnotePr>
          <w:pgSz w:w="11906" w:h="16838" w:code="9"/>
          <w:pgMar w:top="1134" w:right="1701" w:bottom="1134" w:left="1134" w:header="709" w:footer="709" w:gutter="0"/>
          <w:pgNumType w:fmt="arabicAbjad" w:start="1"/>
          <w:cols w:space="708"/>
          <w:titlePg/>
          <w:docGrid w:linePitch="360"/>
        </w:sectPr>
      </w:pPr>
      <w:r>
        <w:rPr>
          <w:rFonts w:ascii="Traditional Arabic" w:hAnsi="Traditional Arabic" w:hint="cs"/>
          <w:sz w:val="36"/>
          <w:szCs w:val="36"/>
          <w:rtl/>
          <w:lang w:bidi="ar-DZ"/>
        </w:rPr>
        <w:t xml:space="preserve">                                                                            </w:t>
      </w:r>
      <w:r w:rsidR="006F1D6C" w:rsidRPr="00CB2080">
        <w:rPr>
          <w:rFonts w:ascii="Traditional Arabic" w:hAnsi="Traditional Arabic" w:hint="cs"/>
          <w:sz w:val="36"/>
          <w:szCs w:val="36"/>
          <w:rtl/>
          <w:lang w:bidi="ar-DZ"/>
        </w:rPr>
        <w:t xml:space="preserve"> </w:t>
      </w:r>
      <w:r w:rsidR="00CB2080" w:rsidRPr="001C75A1">
        <w:rPr>
          <w:rFonts w:ascii="Traditional Arabic" w:hAnsi="Traditional Arabic" w:cs="DecoType Thuluth" w:hint="cs"/>
          <w:sz w:val="36"/>
          <w:szCs w:val="36"/>
          <w:rtl/>
          <w:lang w:bidi="ar-DZ"/>
        </w:rPr>
        <w:t>-</w:t>
      </w:r>
      <w:r w:rsidR="006F1D6C" w:rsidRPr="001C75A1">
        <w:rPr>
          <w:rFonts w:ascii="Traditional Arabic" w:hAnsi="Traditional Arabic" w:cs="DecoType Thuluth"/>
          <w:sz w:val="36"/>
          <w:szCs w:val="36"/>
          <w:rtl/>
          <w:lang w:bidi="ar-DZ"/>
        </w:rPr>
        <w:t xml:space="preserve"> </w:t>
      </w:r>
      <w:proofErr w:type="spellStart"/>
      <w:r w:rsidR="006F1D6C" w:rsidRPr="001C75A1">
        <w:rPr>
          <w:rFonts w:ascii="Traditional Arabic" w:hAnsi="Traditional Arabic" w:cs="DecoType Thuluth" w:hint="cs"/>
          <w:sz w:val="36"/>
          <w:szCs w:val="36"/>
          <w:rtl/>
          <w:lang w:bidi="ar-DZ"/>
        </w:rPr>
        <w:t>محامدية</w:t>
      </w:r>
      <w:proofErr w:type="spellEnd"/>
      <w:r w:rsidR="006F1D6C" w:rsidRPr="001C75A1">
        <w:rPr>
          <w:rFonts w:ascii="Traditional Arabic" w:hAnsi="Traditional Arabic" w:cs="DecoType Thuluth" w:hint="cs"/>
          <w:sz w:val="36"/>
          <w:szCs w:val="36"/>
          <w:rtl/>
          <w:lang w:bidi="ar-DZ"/>
        </w:rPr>
        <w:t xml:space="preserve"> </w:t>
      </w:r>
      <w:r w:rsidR="00CB2080" w:rsidRPr="001C75A1">
        <w:rPr>
          <w:rFonts w:ascii="Traditional Arabic" w:hAnsi="Traditional Arabic" w:cs="DecoType Thuluth" w:hint="cs"/>
          <w:sz w:val="36"/>
          <w:szCs w:val="36"/>
          <w:rtl/>
          <w:lang w:bidi="ar-DZ"/>
        </w:rPr>
        <w:t>إلهام</w:t>
      </w:r>
      <w:r w:rsidR="006F1D6C" w:rsidRPr="001C75A1">
        <w:rPr>
          <w:rFonts w:ascii="Traditional Arabic" w:hAnsi="Traditional Arabic" w:cs="DecoType Thuluth"/>
          <w:sz w:val="36"/>
          <w:szCs w:val="36"/>
          <w:lang w:bidi="ar-DZ"/>
        </w:rPr>
        <w:br/>
      </w:r>
    </w:p>
    <w:p w14:paraId="3A969C7B" w14:textId="77777777" w:rsidR="004F7B03" w:rsidRDefault="0009276E" w:rsidP="0009276E">
      <w:pPr>
        <w:bidi/>
        <w:rPr>
          <w:rFonts w:ascii="Traditional Arabic" w:hAnsi="Traditional Arabic"/>
          <w:b/>
          <w:bCs/>
          <w:sz w:val="96"/>
          <w:szCs w:val="96"/>
          <w:rtl/>
          <w:lang w:bidi="ar-DZ"/>
        </w:rPr>
      </w:pPr>
      <w:r>
        <w:rPr>
          <w:rFonts w:ascii="Traditional Arabic" w:hAnsi="Traditional Arabic"/>
          <w:b/>
          <w:bCs/>
          <w:noProof/>
          <w:sz w:val="96"/>
          <w:szCs w:val="96"/>
          <w:rtl/>
        </w:rPr>
        <w:lastRenderedPageBreak/>
        <w:drawing>
          <wp:anchor distT="0" distB="0" distL="114300" distR="114300" simplePos="0" relativeHeight="251649536" behindDoc="1" locked="0" layoutInCell="1" allowOverlap="1" wp14:anchorId="15E1FC0F" wp14:editId="198F8B4A">
            <wp:simplePos x="0" y="0"/>
            <wp:positionH relativeFrom="column">
              <wp:posOffset>-196544</wp:posOffset>
            </wp:positionH>
            <wp:positionV relativeFrom="paragraph">
              <wp:posOffset>-215593</wp:posOffset>
            </wp:positionV>
            <wp:extent cx="6545646" cy="9680027"/>
            <wp:effectExtent l="19050" t="0" r="7554" b="0"/>
            <wp:wrapNone/>
            <wp:docPr id="620"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2"/>
                    <a:srcRect/>
                    <a:stretch>
                      <a:fillRect/>
                    </a:stretch>
                  </pic:blipFill>
                  <pic:spPr bwMode="auto">
                    <a:xfrm>
                      <a:off x="0" y="0"/>
                      <a:ext cx="6545646" cy="9680027"/>
                    </a:xfrm>
                    <a:prstGeom prst="rect">
                      <a:avLst/>
                    </a:prstGeom>
                    <a:noFill/>
                  </pic:spPr>
                </pic:pic>
              </a:graphicData>
            </a:graphic>
          </wp:anchor>
        </w:drawing>
      </w:r>
    </w:p>
    <w:p w14:paraId="3EFDE0BE" w14:textId="77777777" w:rsidR="004F7B03" w:rsidRDefault="004F7B03" w:rsidP="004F7B03">
      <w:pPr>
        <w:bidi/>
        <w:jc w:val="center"/>
        <w:rPr>
          <w:rFonts w:ascii="Traditional Arabic" w:hAnsi="Traditional Arabic"/>
          <w:b/>
          <w:bCs/>
          <w:sz w:val="96"/>
          <w:szCs w:val="96"/>
          <w:rtl/>
          <w:lang w:bidi="ar-DZ"/>
        </w:rPr>
      </w:pPr>
    </w:p>
    <w:p w14:paraId="2CA3AC7F" w14:textId="77777777" w:rsidR="004F7B03" w:rsidRDefault="004F7B03" w:rsidP="004F7B03">
      <w:pPr>
        <w:bidi/>
        <w:jc w:val="center"/>
        <w:rPr>
          <w:rFonts w:ascii="Traditional Arabic" w:hAnsi="Traditional Arabic"/>
          <w:b/>
          <w:bCs/>
          <w:sz w:val="96"/>
          <w:szCs w:val="96"/>
          <w:rtl/>
          <w:lang w:bidi="ar-DZ"/>
        </w:rPr>
      </w:pPr>
    </w:p>
    <w:p w14:paraId="1E1D44F4" w14:textId="77777777" w:rsidR="00365258" w:rsidRDefault="00365258" w:rsidP="00365258">
      <w:pPr>
        <w:bidi/>
        <w:jc w:val="center"/>
        <w:rPr>
          <w:rFonts w:ascii="Traditional Arabic" w:hAnsi="Traditional Arabic"/>
          <w:b/>
          <w:bCs/>
          <w:sz w:val="96"/>
          <w:szCs w:val="96"/>
          <w:rtl/>
          <w:lang w:bidi="ar-DZ"/>
        </w:rPr>
      </w:pPr>
    </w:p>
    <w:p w14:paraId="63EAFCAF" w14:textId="77777777" w:rsidR="004F7B03" w:rsidRPr="00C81FBD" w:rsidRDefault="004F7B03" w:rsidP="00C81FBD">
      <w:pPr>
        <w:pStyle w:val="Titre1"/>
        <w:rPr>
          <w:b/>
          <w:bCs/>
          <w:sz w:val="96"/>
          <w:szCs w:val="96"/>
          <w:rtl/>
          <w:lang w:bidi="ar-DZ"/>
        </w:rPr>
      </w:pPr>
      <w:bookmarkStart w:id="3" w:name="_Toc106007751"/>
      <w:r w:rsidRPr="00C81FBD">
        <w:rPr>
          <w:rFonts w:hint="cs"/>
          <w:b/>
          <w:bCs/>
          <w:sz w:val="96"/>
          <w:szCs w:val="96"/>
          <w:rtl/>
          <w:lang w:bidi="ar-DZ"/>
        </w:rPr>
        <w:t>مقدمة</w:t>
      </w:r>
      <w:bookmarkEnd w:id="3"/>
      <w:r w:rsidRPr="00C81FBD">
        <w:rPr>
          <w:b/>
          <w:bCs/>
          <w:sz w:val="96"/>
          <w:szCs w:val="96"/>
          <w:rtl/>
          <w:lang w:bidi="ar-DZ"/>
        </w:rPr>
        <w:br w:type="page"/>
      </w:r>
    </w:p>
    <w:p w14:paraId="48ECC0AE" w14:textId="77777777" w:rsidR="00DF6F50" w:rsidRDefault="00DF6F50" w:rsidP="004F7B03">
      <w:pPr>
        <w:bidi/>
        <w:ind w:hanging="1"/>
        <w:jc w:val="lowKashida"/>
        <w:rPr>
          <w:rFonts w:ascii="Traditional Arabic" w:hAnsi="Traditional Arabic"/>
          <w:sz w:val="32"/>
          <w:lang w:bidi="ar-DZ"/>
        </w:rPr>
        <w:sectPr w:rsidR="00DF6F50" w:rsidSect="009A2B97">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pgNumType w:fmt="arabicAbjad" w:start="1"/>
          <w:cols w:space="708"/>
          <w:titlePg/>
          <w:docGrid w:linePitch="360"/>
        </w:sectPr>
      </w:pPr>
    </w:p>
    <w:p w14:paraId="3DA8BDC2" w14:textId="77777777" w:rsidR="00832582" w:rsidRDefault="005D25AB" w:rsidP="009A2B97">
      <w:pPr>
        <w:bidi/>
        <w:spacing w:line="276" w:lineRule="auto"/>
        <w:ind w:firstLine="849"/>
        <w:jc w:val="both"/>
        <w:rPr>
          <w:rFonts w:ascii="Traditional Arabic" w:hAnsi="Traditional Arabic"/>
          <w:sz w:val="32"/>
          <w:rtl/>
          <w:lang w:bidi="ar-DZ"/>
        </w:rPr>
      </w:pPr>
      <w:proofErr w:type="gramStart"/>
      <w:r>
        <w:rPr>
          <w:rFonts w:ascii="Traditional Arabic" w:hAnsi="Traditional Arabic" w:hint="cs"/>
          <w:sz w:val="32"/>
          <w:rtl/>
          <w:lang w:bidi="ar-DZ"/>
        </w:rPr>
        <w:lastRenderedPageBreak/>
        <w:t>الحمد</w:t>
      </w:r>
      <w:proofErr w:type="gramEnd"/>
      <w:r>
        <w:rPr>
          <w:rFonts w:ascii="Traditional Arabic" w:hAnsi="Traditional Arabic" w:hint="cs"/>
          <w:sz w:val="32"/>
          <w:rtl/>
          <w:lang w:bidi="ar-DZ"/>
        </w:rPr>
        <w:t xml:space="preserve"> الله الذي بنعمته تتم الصالحات, وأشهد أن لا إله إلا الله وحده لا شريك له</w:t>
      </w:r>
      <w:r w:rsidR="00B75E58">
        <w:rPr>
          <w:rFonts w:ascii="Traditional Arabic" w:hAnsi="Traditional Arabic" w:hint="cs"/>
          <w:sz w:val="32"/>
          <w:rtl/>
          <w:lang w:bidi="ar-DZ"/>
        </w:rPr>
        <w:t xml:space="preserve">, والصلاة والسلام على سيدنا محمد وعلى </w:t>
      </w:r>
      <w:proofErr w:type="spellStart"/>
      <w:r w:rsidR="00B75E58">
        <w:rPr>
          <w:rFonts w:ascii="Traditional Arabic" w:hAnsi="Traditional Arabic" w:hint="cs"/>
          <w:sz w:val="32"/>
          <w:rtl/>
          <w:lang w:bidi="ar-DZ"/>
        </w:rPr>
        <w:t>آله</w:t>
      </w:r>
      <w:proofErr w:type="spellEnd"/>
      <w:r w:rsidR="00B75E58">
        <w:rPr>
          <w:rFonts w:ascii="Traditional Arabic" w:hAnsi="Traditional Arabic" w:hint="cs"/>
          <w:sz w:val="32"/>
          <w:rtl/>
          <w:lang w:bidi="ar-DZ"/>
        </w:rPr>
        <w:t xml:space="preserve"> وصحبه وسلم تسليما كثيرا وبعد:</w:t>
      </w:r>
    </w:p>
    <w:p w14:paraId="0D84A08F" w14:textId="77777777" w:rsidR="006B36E7" w:rsidRDefault="00B75E58"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xml:space="preserve"> إن خير ما يسعى إليه الباحثون هو جهدهم المتواصل في تدارس كتاب الله واستخراج مكنوناته, هذا الكتاب الذي لم يختلط فيه الوحي الأعلى </w:t>
      </w:r>
      <w:r w:rsidR="006B36E7">
        <w:rPr>
          <w:rFonts w:ascii="Traditional Arabic" w:hAnsi="Traditional Arabic" w:hint="cs"/>
          <w:sz w:val="32"/>
          <w:rtl/>
          <w:lang w:bidi="ar-DZ"/>
        </w:rPr>
        <w:t>بفكر البشر, فهو كتاب الأزل والأبد, كتاب استوعب هدايات موسى وعيسى ومحمد صلى الله عليه وسلم, وتضمن من الوصايا ما يضبط سير البش</w:t>
      </w:r>
      <w:r w:rsidR="00242E5D">
        <w:rPr>
          <w:rFonts w:ascii="Traditional Arabic" w:hAnsi="Traditional Arabic" w:hint="cs"/>
          <w:sz w:val="32"/>
          <w:rtl/>
          <w:lang w:bidi="ar-DZ"/>
        </w:rPr>
        <w:t xml:space="preserve">ر ويستبقيهم على الصراط المستقيم, </w:t>
      </w:r>
      <w:r w:rsidR="00A22AC0">
        <w:rPr>
          <w:rFonts w:ascii="Traditional Arabic" w:hAnsi="Traditional Arabic" w:hint="cs"/>
          <w:sz w:val="32"/>
          <w:rtl/>
          <w:lang w:bidi="ar-DZ"/>
        </w:rPr>
        <w:t xml:space="preserve">ولقد تضمنت هاته الهداية محاور </w:t>
      </w:r>
      <w:r w:rsidR="006B36E7">
        <w:rPr>
          <w:rFonts w:ascii="Traditional Arabic" w:hAnsi="Traditional Arabic" w:hint="cs"/>
          <w:sz w:val="32"/>
          <w:rtl/>
          <w:lang w:bidi="ar-DZ"/>
        </w:rPr>
        <w:t>لها أهمية بالغ</w:t>
      </w:r>
      <w:r w:rsidR="00A22AC0">
        <w:rPr>
          <w:rFonts w:ascii="Traditional Arabic" w:hAnsi="Traditional Arabic" w:hint="cs"/>
          <w:sz w:val="32"/>
          <w:rtl/>
          <w:lang w:bidi="ar-DZ"/>
        </w:rPr>
        <w:t>ة من ميدان التشريع والعقائد وال</w:t>
      </w:r>
      <w:r w:rsidR="006B36E7">
        <w:rPr>
          <w:rFonts w:ascii="Traditional Arabic" w:hAnsi="Traditional Arabic" w:hint="cs"/>
          <w:sz w:val="32"/>
          <w:rtl/>
          <w:lang w:bidi="ar-DZ"/>
        </w:rPr>
        <w:t xml:space="preserve">أخلاق والوعظ والقصص, هذا الأخير الذي يعد أوسع المحاور القرآنية, فلقد قص علينا القرآن أخبار الماضين كأداة للتربية ومصدرا للتوجيه والوعظ ذكرها الوحي للتعليم والاعتبار </w:t>
      </w:r>
      <w:r w:rsidR="00927E33">
        <w:rPr>
          <w:rFonts w:ascii="Traditional Arabic" w:hAnsi="Traditional Arabic" w:hint="cs"/>
          <w:sz w:val="32"/>
          <w:rtl/>
          <w:lang w:bidi="ar-DZ"/>
        </w:rPr>
        <w:t>وللاستفادة منها.</w:t>
      </w:r>
    </w:p>
    <w:p w14:paraId="341042B3" w14:textId="77777777" w:rsidR="00A22AC0" w:rsidRDefault="00A22AC0"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لذا كان من أهم المباحث التي اهتم بها العلماء هو موضوع السياق اللغوي , لأن المعنى لا يفهم إلا من خلال موقعه في الجملة أو وضعه في سياقات مختلفة, فدراسة معنى الكلمات تتطلب تحليلا للمواقف التي لا بد من الوقوف عليها وأخذها بالعناية اللازمة, فكلام العرب يرتبط بعضه ببعض ولا يعرف معنى الخطاب منه إلا باستكمال جميع حروفه, وبناء على هذه الأهمية تركزت عناية علماء اللغة بالسياق ودلالاته لفهم القرآن الكريم.</w:t>
      </w:r>
    </w:p>
    <w:p w14:paraId="6EDBA212" w14:textId="77777777" w:rsidR="00A22AC0" w:rsidRDefault="00A22AC0"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xml:space="preserve">  وانطلاقا من هذا ارتأينا أن يكون موضوع بحثنا كالتالي:</w:t>
      </w:r>
    </w:p>
    <w:p w14:paraId="7AE56C98" w14:textId="77777777" w:rsidR="00A22AC0" w:rsidRDefault="00A22AC0" w:rsidP="009A2B97">
      <w:pPr>
        <w:bidi/>
        <w:spacing w:line="276" w:lineRule="auto"/>
        <w:ind w:firstLine="849"/>
        <w:jc w:val="both"/>
        <w:rPr>
          <w:rFonts w:ascii="Traditional Arabic" w:hAnsi="Traditional Arabic"/>
          <w:b/>
          <w:bCs/>
          <w:sz w:val="32"/>
          <w:rtl/>
          <w:lang w:bidi="ar-DZ"/>
        </w:rPr>
      </w:pPr>
      <w:r>
        <w:rPr>
          <w:rFonts w:ascii="Traditional Arabic" w:hAnsi="Traditional Arabic" w:hint="cs"/>
          <w:b/>
          <w:bCs/>
          <w:sz w:val="32"/>
          <w:rtl/>
          <w:lang w:bidi="ar-DZ"/>
        </w:rPr>
        <w:t xml:space="preserve">         </w:t>
      </w:r>
      <w:r w:rsidRPr="00A22AC0">
        <w:rPr>
          <w:rFonts w:ascii="Traditional Arabic" w:hAnsi="Traditional Arabic" w:hint="cs"/>
          <w:b/>
          <w:bCs/>
          <w:sz w:val="32"/>
          <w:rtl/>
          <w:lang w:bidi="ar-DZ"/>
        </w:rPr>
        <w:t xml:space="preserve">السياق اللغوي في </w:t>
      </w:r>
      <w:r w:rsidR="006423BF">
        <w:rPr>
          <w:rFonts w:ascii="Traditional Arabic" w:hAnsi="Traditional Arabic" w:hint="cs"/>
          <w:b/>
          <w:bCs/>
          <w:sz w:val="32"/>
          <w:rtl/>
          <w:lang w:bidi="ar-DZ"/>
        </w:rPr>
        <w:t xml:space="preserve">القرآن الكريم - </w:t>
      </w:r>
      <w:r w:rsidRPr="00A22AC0">
        <w:rPr>
          <w:rFonts w:ascii="Traditional Arabic" w:hAnsi="Traditional Arabic" w:hint="cs"/>
          <w:b/>
          <w:bCs/>
          <w:sz w:val="32"/>
          <w:rtl/>
          <w:lang w:bidi="ar-DZ"/>
        </w:rPr>
        <w:t>سورة القصص</w:t>
      </w:r>
      <w:r w:rsidR="006423BF">
        <w:rPr>
          <w:rFonts w:ascii="Traditional Arabic" w:hAnsi="Traditional Arabic" w:hint="cs"/>
          <w:b/>
          <w:bCs/>
          <w:sz w:val="32"/>
          <w:rtl/>
          <w:lang w:bidi="ar-DZ"/>
        </w:rPr>
        <w:t xml:space="preserve"> </w:t>
      </w:r>
      <w:proofErr w:type="spellStart"/>
      <w:proofErr w:type="gramStart"/>
      <w:r w:rsidR="006423BF">
        <w:rPr>
          <w:rFonts w:ascii="Traditional Arabic" w:hAnsi="Traditional Arabic" w:hint="cs"/>
          <w:b/>
          <w:bCs/>
          <w:sz w:val="32"/>
          <w:rtl/>
          <w:lang w:bidi="ar-DZ"/>
        </w:rPr>
        <w:t>أنموذجا</w:t>
      </w:r>
      <w:proofErr w:type="spellEnd"/>
      <w:r w:rsidR="006423BF">
        <w:rPr>
          <w:rFonts w:ascii="Traditional Arabic" w:hAnsi="Traditional Arabic" w:hint="cs"/>
          <w:b/>
          <w:bCs/>
          <w:sz w:val="32"/>
          <w:rtl/>
          <w:lang w:bidi="ar-DZ"/>
        </w:rPr>
        <w:t>- .</w:t>
      </w:r>
      <w:proofErr w:type="gramEnd"/>
    </w:p>
    <w:p w14:paraId="4E83FE53" w14:textId="77777777" w:rsidR="00A22AC0" w:rsidRDefault="00A22AC0" w:rsidP="009A2B97">
      <w:pPr>
        <w:bidi/>
        <w:spacing w:line="276" w:lineRule="auto"/>
        <w:ind w:firstLine="849"/>
        <w:jc w:val="both"/>
        <w:rPr>
          <w:rFonts w:ascii="Traditional Arabic" w:hAnsi="Traditional Arabic"/>
          <w:b/>
          <w:bCs/>
          <w:sz w:val="32"/>
          <w:rtl/>
          <w:lang w:bidi="ar-DZ"/>
        </w:rPr>
      </w:pPr>
      <w:proofErr w:type="gramStart"/>
      <w:r w:rsidRPr="00A22AC0">
        <w:rPr>
          <w:rFonts w:ascii="Traditional Arabic" w:hAnsi="Traditional Arabic" w:hint="cs"/>
          <w:sz w:val="32"/>
          <w:rtl/>
          <w:lang w:bidi="ar-DZ"/>
        </w:rPr>
        <w:t>والذي</w:t>
      </w:r>
      <w:proofErr w:type="gramEnd"/>
      <w:r w:rsidRPr="00A22AC0">
        <w:rPr>
          <w:rFonts w:ascii="Traditional Arabic" w:hAnsi="Traditional Arabic" w:hint="cs"/>
          <w:sz w:val="32"/>
          <w:rtl/>
          <w:lang w:bidi="ar-DZ"/>
        </w:rPr>
        <w:t xml:space="preserve"> </w:t>
      </w:r>
      <w:r>
        <w:rPr>
          <w:rFonts w:ascii="Traditional Arabic" w:hAnsi="Traditional Arabic" w:hint="cs"/>
          <w:sz w:val="32"/>
          <w:rtl/>
          <w:lang w:bidi="ar-DZ"/>
        </w:rPr>
        <w:t xml:space="preserve">طرحنا من خلاله الإشكالية التالية: </w:t>
      </w:r>
      <w:r w:rsidRPr="00A22AC0">
        <w:rPr>
          <w:rFonts w:ascii="Traditional Arabic" w:hAnsi="Traditional Arabic" w:hint="cs"/>
          <w:b/>
          <w:bCs/>
          <w:sz w:val="32"/>
          <w:rtl/>
          <w:lang w:bidi="ar-DZ"/>
        </w:rPr>
        <w:t>إلى أي مدى يمكن التعويل على السياق في فهم معاني القرآن الكريم ومدلولات قصصه</w:t>
      </w:r>
      <w:r>
        <w:rPr>
          <w:rFonts w:ascii="Traditional Arabic" w:hAnsi="Traditional Arabic" w:hint="cs"/>
          <w:b/>
          <w:bCs/>
          <w:sz w:val="32"/>
          <w:rtl/>
          <w:lang w:bidi="ar-DZ"/>
        </w:rPr>
        <w:t>؟</w:t>
      </w:r>
    </w:p>
    <w:p w14:paraId="38C0A0C7" w14:textId="77777777" w:rsidR="00A22AC0" w:rsidRDefault="00A22AC0" w:rsidP="009A2B97">
      <w:pPr>
        <w:bidi/>
        <w:spacing w:line="276" w:lineRule="auto"/>
        <w:ind w:firstLine="849"/>
        <w:jc w:val="both"/>
        <w:rPr>
          <w:rFonts w:ascii="Traditional Arabic" w:hAnsi="Traditional Arabic"/>
          <w:b/>
          <w:bCs/>
          <w:sz w:val="32"/>
          <w:rtl/>
          <w:lang w:bidi="ar-DZ"/>
        </w:rPr>
      </w:pPr>
      <w:r w:rsidRPr="00D32C7D">
        <w:rPr>
          <w:rFonts w:ascii="Traditional Arabic" w:hAnsi="Traditional Arabic" w:hint="cs"/>
          <w:sz w:val="32"/>
          <w:rtl/>
          <w:lang w:bidi="ar-DZ"/>
        </w:rPr>
        <w:t>ويندرج ضمن هذه ال</w:t>
      </w:r>
      <w:r w:rsidR="006120BB">
        <w:rPr>
          <w:rFonts w:ascii="Traditional Arabic" w:hAnsi="Traditional Arabic" w:hint="cs"/>
          <w:sz w:val="32"/>
          <w:rtl/>
          <w:lang w:bidi="ar-DZ"/>
        </w:rPr>
        <w:t>إ</w:t>
      </w:r>
      <w:r w:rsidRPr="00D32C7D">
        <w:rPr>
          <w:rFonts w:ascii="Traditional Arabic" w:hAnsi="Traditional Arabic" w:hint="cs"/>
          <w:sz w:val="32"/>
          <w:rtl/>
          <w:lang w:bidi="ar-DZ"/>
        </w:rPr>
        <w:t>شكالية الكبرى مجموعة من التساؤلات الفردية والتي تدور حول</w:t>
      </w:r>
      <w:r>
        <w:rPr>
          <w:rFonts w:ascii="Traditional Arabic" w:hAnsi="Traditional Arabic" w:hint="cs"/>
          <w:b/>
          <w:bCs/>
          <w:sz w:val="32"/>
          <w:rtl/>
          <w:lang w:bidi="ar-DZ"/>
        </w:rPr>
        <w:t xml:space="preserve"> </w:t>
      </w:r>
      <w:r w:rsidR="00D32C7D">
        <w:rPr>
          <w:rFonts w:ascii="Traditional Arabic" w:hAnsi="Traditional Arabic" w:hint="cs"/>
          <w:b/>
          <w:bCs/>
          <w:sz w:val="32"/>
          <w:rtl/>
          <w:lang w:bidi="ar-DZ"/>
        </w:rPr>
        <w:t>:</w:t>
      </w:r>
    </w:p>
    <w:p w14:paraId="50E4B7FA" w14:textId="77777777" w:rsidR="004D3479" w:rsidRPr="00D32C7D" w:rsidRDefault="006120BB"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مفهوم القرآن الكريم و</w:t>
      </w:r>
      <w:r w:rsidR="00D32C7D" w:rsidRPr="00D32C7D">
        <w:rPr>
          <w:rFonts w:ascii="Traditional Arabic" w:hAnsi="Traditional Arabic" w:hint="cs"/>
          <w:sz w:val="32"/>
          <w:rtl/>
          <w:lang w:bidi="ar-DZ"/>
        </w:rPr>
        <w:t>ماهية السياق وأنواعه وعلاقته بالقرينة</w:t>
      </w:r>
      <w:r>
        <w:rPr>
          <w:rFonts w:ascii="Traditional Arabic" w:hAnsi="Traditional Arabic" w:hint="cs"/>
          <w:sz w:val="32"/>
          <w:rtl/>
          <w:lang w:bidi="ar-DZ"/>
        </w:rPr>
        <w:t xml:space="preserve"> وعلاقته بالنص</w:t>
      </w:r>
      <w:r w:rsidR="00D32C7D" w:rsidRPr="00D32C7D">
        <w:rPr>
          <w:rFonts w:ascii="Traditional Arabic" w:hAnsi="Traditional Arabic" w:hint="cs"/>
          <w:sz w:val="32"/>
          <w:rtl/>
          <w:lang w:bidi="ar-DZ"/>
        </w:rPr>
        <w:t>, وكذا ماهي أهم السياقات</w:t>
      </w:r>
      <w:r w:rsidR="00E22643">
        <w:rPr>
          <w:rFonts w:ascii="Traditional Arabic" w:hAnsi="Traditional Arabic" w:hint="cs"/>
          <w:sz w:val="32"/>
          <w:rtl/>
          <w:lang w:bidi="ar-DZ"/>
        </w:rPr>
        <w:t xml:space="preserve"> اللغوية</w:t>
      </w:r>
      <w:r w:rsidR="00D32C7D" w:rsidRPr="00D32C7D">
        <w:rPr>
          <w:rFonts w:ascii="Traditional Arabic" w:hAnsi="Traditional Arabic" w:hint="cs"/>
          <w:sz w:val="32"/>
          <w:rtl/>
          <w:lang w:bidi="ar-DZ"/>
        </w:rPr>
        <w:t xml:space="preserve"> التي حملتها سورة القصص؟</w:t>
      </w:r>
    </w:p>
    <w:p w14:paraId="7172C8CF" w14:textId="77777777" w:rsidR="004D3479" w:rsidRDefault="00D32C7D"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وللإجابة على هذه الإشكالية قسمنا بحثنا إلى فصلين تناولنا في الأول منه</w:t>
      </w:r>
      <w:r w:rsidR="006120BB">
        <w:rPr>
          <w:rFonts w:ascii="Traditional Arabic" w:hAnsi="Traditional Arabic" w:hint="cs"/>
          <w:sz w:val="32"/>
          <w:rtl/>
          <w:lang w:bidi="ar-DZ"/>
        </w:rPr>
        <w:t xml:space="preserve"> تعريف القرآن الكريم و</w:t>
      </w:r>
      <w:r>
        <w:rPr>
          <w:rFonts w:ascii="Traditional Arabic" w:hAnsi="Traditional Arabic" w:hint="cs"/>
          <w:sz w:val="32"/>
          <w:rtl/>
          <w:lang w:bidi="ar-DZ"/>
        </w:rPr>
        <w:t xml:space="preserve">السياق </w:t>
      </w:r>
      <w:proofErr w:type="spellStart"/>
      <w:r>
        <w:rPr>
          <w:rFonts w:ascii="Traditional Arabic" w:hAnsi="Traditional Arabic" w:hint="cs"/>
          <w:sz w:val="32"/>
          <w:rtl/>
          <w:lang w:bidi="ar-DZ"/>
        </w:rPr>
        <w:t>ومتعلقاته</w:t>
      </w:r>
      <w:proofErr w:type="spellEnd"/>
      <w:r>
        <w:rPr>
          <w:rFonts w:ascii="Traditional Arabic" w:hAnsi="Traditional Arabic" w:hint="cs"/>
          <w:sz w:val="32"/>
          <w:rtl/>
          <w:lang w:bidi="ar-DZ"/>
        </w:rPr>
        <w:t xml:space="preserve"> من مفهوم وأنواع وقرائن ودلالات أما الثاني منه فخصصناه </w:t>
      </w:r>
      <w:r w:rsidR="006120BB">
        <w:rPr>
          <w:rFonts w:ascii="Traditional Arabic" w:hAnsi="Traditional Arabic" w:hint="cs"/>
          <w:sz w:val="32"/>
          <w:rtl/>
          <w:lang w:bidi="ar-DZ"/>
        </w:rPr>
        <w:t xml:space="preserve">للتعريف بسورة القصص وذكر فضلها ومقاصدها، وكذا </w:t>
      </w:r>
      <w:r>
        <w:rPr>
          <w:rFonts w:ascii="Traditional Arabic" w:hAnsi="Traditional Arabic" w:hint="cs"/>
          <w:sz w:val="32"/>
          <w:rtl/>
          <w:lang w:bidi="ar-DZ"/>
        </w:rPr>
        <w:t xml:space="preserve">للدراسة التطبيقية محاولة منا لتطبيق تلك المفاهيم النظرية على سورة القصص من خلال </w:t>
      </w:r>
      <w:r w:rsidR="00142099">
        <w:rPr>
          <w:rFonts w:ascii="Traditional Arabic" w:hAnsi="Traditional Arabic" w:hint="cs"/>
          <w:sz w:val="32"/>
          <w:rtl/>
          <w:lang w:bidi="ar-DZ"/>
        </w:rPr>
        <w:t>معرفة البنية النحوية وعلاقتها بالسياق في السورة وكذا دراسة السياق والبنية البلاغية في سورة القصص.</w:t>
      </w:r>
    </w:p>
    <w:p w14:paraId="5B8EA8FB" w14:textId="77777777" w:rsidR="00D72221" w:rsidRDefault="00142099" w:rsidP="009A2B97">
      <w:pPr>
        <w:bidi/>
        <w:spacing w:line="276" w:lineRule="auto"/>
        <w:ind w:firstLine="849"/>
        <w:jc w:val="both"/>
        <w:rPr>
          <w:rFonts w:ascii="Traditional Arabic" w:hAnsi="Traditional Arabic"/>
          <w:sz w:val="32"/>
          <w:rtl/>
          <w:lang w:bidi="ar-DZ"/>
        </w:rPr>
      </w:pPr>
      <w:proofErr w:type="gramStart"/>
      <w:r>
        <w:rPr>
          <w:rFonts w:ascii="Traditional Arabic" w:hAnsi="Traditional Arabic" w:hint="cs"/>
          <w:sz w:val="32"/>
          <w:rtl/>
          <w:lang w:bidi="ar-DZ"/>
        </w:rPr>
        <w:t>وبما</w:t>
      </w:r>
      <w:proofErr w:type="gramEnd"/>
      <w:r>
        <w:rPr>
          <w:rFonts w:ascii="Traditional Arabic" w:hAnsi="Traditional Arabic" w:hint="cs"/>
          <w:sz w:val="32"/>
          <w:rtl/>
          <w:lang w:bidi="ar-DZ"/>
        </w:rPr>
        <w:t xml:space="preserve"> أن الموضوع كان يغلب عليه الطابع التحليلي بغية الكشف واستنباط</w:t>
      </w:r>
      <w:r w:rsidR="00D72221">
        <w:rPr>
          <w:rFonts w:ascii="Traditional Arabic" w:hAnsi="Traditional Arabic" w:hint="cs"/>
          <w:sz w:val="32"/>
          <w:rtl/>
          <w:lang w:bidi="ar-DZ"/>
        </w:rPr>
        <w:t xml:space="preserve"> المعاني والدلالات كان المنهج المناسب لدراسة هذا الموضوع هو المنهج الاستقرائي التحليلي</w:t>
      </w:r>
      <w:r w:rsidR="00FC3C4C">
        <w:rPr>
          <w:rFonts w:ascii="Traditional Arabic" w:hAnsi="Traditional Arabic" w:hint="cs"/>
          <w:sz w:val="32"/>
          <w:rtl/>
          <w:lang w:bidi="ar-DZ"/>
        </w:rPr>
        <w:t>.</w:t>
      </w:r>
    </w:p>
    <w:p w14:paraId="0AF581B9" w14:textId="77777777" w:rsidR="00FC3C4C" w:rsidRDefault="00FC3C4C"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lastRenderedPageBreak/>
        <w:t xml:space="preserve">ومن بين الأسباب التي جعلتنا نختار هذا </w:t>
      </w:r>
      <w:proofErr w:type="gramStart"/>
      <w:r>
        <w:rPr>
          <w:rFonts w:ascii="Traditional Arabic" w:hAnsi="Traditional Arabic" w:hint="cs"/>
          <w:sz w:val="32"/>
          <w:rtl/>
          <w:lang w:bidi="ar-DZ"/>
        </w:rPr>
        <w:t>الموضوع :</w:t>
      </w:r>
      <w:proofErr w:type="gramEnd"/>
    </w:p>
    <w:p w14:paraId="077E5633" w14:textId="77777777" w:rsidR="00FC3C4C" w:rsidRDefault="00FC3C4C"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xml:space="preserve">- الرغبة في التعبير عن الاهتمام بشؤون ديننا من خلال موقعنا كطالبتي </w:t>
      </w:r>
      <w:proofErr w:type="gramStart"/>
      <w:r>
        <w:rPr>
          <w:rFonts w:ascii="Traditional Arabic" w:hAnsi="Traditional Arabic" w:hint="cs"/>
          <w:sz w:val="32"/>
          <w:rtl/>
          <w:lang w:bidi="ar-DZ"/>
        </w:rPr>
        <w:t>علم</w:t>
      </w:r>
      <w:proofErr w:type="gramEnd"/>
      <w:r>
        <w:rPr>
          <w:rFonts w:ascii="Traditional Arabic" w:hAnsi="Traditional Arabic" w:hint="cs"/>
          <w:sz w:val="32"/>
          <w:rtl/>
          <w:lang w:bidi="ar-DZ"/>
        </w:rPr>
        <w:t>.</w:t>
      </w:r>
    </w:p>
    <w:p w14:paraId="14BD9AA7" w14:textId="77777777" w:rsidR="00FC3C4C" w:rsidRDefault="00FC3C4C"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كثرة كلام العلماء في السياق نمى فينا حب البحث في هذا الموضوع.</w:t>
      </w:r>
    </w:p>
    <w:p w14:paraId="48E2AE04" w14:textId="77777777" w:rsidR="00FC3C4C" w:rsidRDefault="00FC3C4C" w:rsidP="009A2B97">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xml:space="preserve">- اختيار سورة القصص كنموذج كونها </w:t>
      </w:r>
      <w:proofErr w:type="gramStart"/>
      <w:r>
        <w:rPr>
          <w:rFonts w:ascii="Traditional Arabic" w:hAnsi="Traditional Arabic" w:hint="cs"/>
          <w:sz w:val="32"/>
          <w:rtl/>
          <w:lang w:bidi="ar-DZ"/>
        </w:rPr>
        <w:t>جاءت</w:t>
      </w:r>
      <w:proofErr w:type="gramEnd"/>
      <w:r>
        <w:rPr>
          <w:rFonts w:ascii="Traditional Arabic" w:hAnsi="Traditional Arabic" w:hint="cs"/>
          <w:sz w:val="32"/>
          <w:rtl/>
          <w:lang w:bidi="ar-DZ"/>
        </w:rPr>
        <w:t xml:space="preserve"> حافلة بالسياق وعلى كثير من القصص.</w:t>
      </w:r>
    </w:p>
    <w:p w14:paraId="3B3AB5E1" w14:textId="77777777" w:rsidR="00F21898" w:rsidRDefault="00CC2DA4" w:rsidP="009A2B97">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proofErr w:type="gramStart"/>
      <w:r w:rsidR="00F21898">
        <w:rPr>
          <w:rFonts w:ascii="Traditional Arabic" w:hAnsi="Traditional Arabic" w:hint="cs"/>
          <w:sz w:val="32"/>
          <w:rtl/>
          <w:lang w:bidi="ar-DZ"/>
        </w:rPr>
        <w:t>وكما</w:t>
      </w:r>
      <w:proofErr w:type="gramEnd"/>
      <w:r w:rsidR="00F21898">
        <w:rPr>
          <w:rFonts w:ascii="Traditional Arabic" w:hAnsi="Traditional Arabic" w:hint="cs"/>
          <w:sz w:val="32"/>
          <w:rtl/>
          <w:lang w:bidi="ar-DZ"/>
        </w:rPr>
        <w:t xml:space="preserve"> </w:t>
      </w:r>
      <w:r>
        <w:rPr>
          <w:rFonts w:ascii="Traditional Arabic" w:hAnsi="Traditional Arabic" w:hint="cs"/>
          <w:sz w:val="32"/>
          <w:rtl/>
          <w:lang w:bidi="ar-DZ"/>
        </w:rPr>
        <w:t>أ</w:t>
      </w:r>
      <w:r w:rsidR="00F21898">
        <w:rPr>
          <w:rFonts w:ascii="Traditional Arabic" w:hAnsi="Traditional Arabic" w:hint="cs"/>
          <w:sz w:val="32"/>
          <w:rtl/>
          <w:lang w:bidi="ar-DZ"/>
        </w:rPr>
        <w:t>ن كل بحث لا يخل من المصادر والمراجع التي يعتمد عليها الباحث لتثبيت معلوماته فقد كان لزاما علينا أن نذكر أهمها على سبيل التمثيل:</w:t>
      </w:r>
    </w:p>
    <w:p w14:paraId="56605E31" w14:textId="77777777" w:rsidR="00F21898" w:rsidRDefault="00F21898" w:rsidP="009A2B97">
      <w:pPr>
        <w:pStyle w:val="Paragraphedeliste"/>
        <w:numPr>
          <w:ilvl w:val="0"/>
          <w:numId w:val="23"/>
        </w:numPr>
        <w:bidi/>
        <w:spacing w:line="276" w:lineRule="auto"/>
        <w:jc w:val="both"/>
        <w:rPr>
          <w:rFonts w:ascii="Traditional Arabic" w:hAnsi="Traditional Arabic"/>
          <w:sz w:val="32"/>
          <w:lang w:bidi="ar-DZ"/>
        </w:rPr>
      </w:pPr>
      <w:r>
        <w:rPr>
          <w:rFonts w:ascii="Traditional Arabic" w:hAnsi="Traditional Arabic" w:hint="cs"/>
          <w:sz w:val="32"/>
          <w:rtl/>
          <w:lang w:bidi="ar-DZ"/>
        </w:rPr>
        <w:t>كتاب الاساس في التفسير لمؤلفه الدكتور سعيد حوى.</w:t>
      </w:r>
    </w:p>
    <w:p w14:paraId="4A0A5564" w14:textId="77777777" w:rsidR="00F21898" w:rsidRDefault="00F21898" w:rsidP="009A2B97">
      <w:pPr>
        <w:pStyle w:val="Paragraphedeliste"/>
        <w:numPr>
          <w:ilvl w:val="0"/>
          <w:numId w:val="23"/>
        </w:numPr>
        <w:bidi/>
        <w:spacing w:line="276" w:lineRule="auto"/>
        <w:jc w:val="both"/>
        <w:rPr>
          <w:rFonts w:ascii="Traditional Arabic" w:hAnsi="Traditional Arabic"/>
          <w:sz w:val="32"/>
          <w:lang w:bidi="ar-DZ"/>
        </w:rPr>
      </w:pPr>
      <w:r>
        <w:rPr>
          <w:rFonts w:ascii="Traditional Arabic" w:hAnsi="Traditional Arabic" w:hint="cs"/>
          <w:sz w:val="32"/>
          <w:rtl/>
          <w:lang w:bidi="ar-DZ"/>
        </w:rPr>
        <w:t>كتاب الجامع لأحكام القرآن للقرطبي.</w:t>
      </w:r>
    </w:p>
    <w:p w14:paraId="097AC422" w14:textId="77777777" w:rsidR="00F21898" w:rsidRDefault="00F21898" w:rsidP="009A2B97">
      <w:pPr>
        <w:pStyle w:val="Paragraphedeliste"/>
        <w:numPr>
          <w:ilvl w:val="0"/>
          <w:numId w:val="23"/>
        </w:numPr>
        <w:bidi/>
        <w:spacing w:line="276" w:lineRule="auto"/>
        <w:jc w:val="both"/>
        <w:rPr>
          <w:rFonts w:ascii="Traditional Arabic" w:hAnsi="Traditional Arabic"/>
          <w:sz w:val="32"/>
          <w:lang w:bidi="ar-DZ"/>
        </w:rPr>
      </w:pPr>
      <w:r>
        <w:rPr>
          <w:rFonts w:ascii="Traditional Arabic" w:hAnsi="Traditional Arabic" w:hint="cs"/>
          <w:sz w:val="32"/>
          <w:rtl/>
          <w:lang w:bidi="ar-DZ"/>
        </w:rPr>
        <w:t>الدلالة السياقية في القصة القرآنية للدكتور بوزيد رحمون.</w:t>
      </w:r>
    </w:p>
    <w:p w14:paraId="45C307EB" w14:textId="77777777" w:rsidR="00F21898" w:rsidRDefault="00F21898" w:rsidP="009A2B97">
      <w:pPr>
        <w:bidi/>
        <w:spacing w:line="276" w:lineRule="auto"/>
        <w:jc w:val="both"/>
        <w:rPr>
          <w:rFonts w:ascii="Traditional Arabic" w:hAnsi="Traditional Arabic"/>
          <w:sz w:val="32"/>
          <w:rtl/>
          <w:lang w:bidi="ar-DZ"/>
        </w:rPr>
      </w:pPr>
      <w:proofErr w:type="gramStart"/>
      <w:r>
        <w:rPr>
          <w:rFonts w:ascii="Traditional Arabic" w:hAnsi="Traditional Arabic" w:hint="cs"/>
          <w:sz w:val="32"/>
          <w:rtl/>
          <w:lang w:bidi="ar-DZ"/>
        </w:rPr>
        <w:t>ويعتبر</w:t>
      </w:r>
      <w:proofErr w:type="gramEnd"/>
      <w:r>
        <w:rPr>
          <w:rFonts w:ascii="Traditional Arabic" w:hAnsi="Traditional Arabic" w:hint="cs"/>
          <w:sz w:val="32"/>
          <w:rtl/>
          <w:lang w:bidi="ar-DZ"/>
        </w:rPr>
        <w:t xml:space="preserve"> تشعب محاور الموضوع والاختلاف الحاصل حول مفهومه وعناصره عند الكثير من العلماء من أكثر العوائق التي واجهتنا خاصة وأن الموضوع يتعلق بكتاب الله عز وجل.</w:t>
      </w:r>
    </w:p>
    <w:p w14:paraId="6613ABB8" w14:textId="77777777" w:rsidR="00F21898" w:rsidRDefault="00F21898" w:rsidP="009A2B97">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proofErr w:type="gramStart"/>
      <w:r>
        <w:rPr>
          <w:rFonts w:ascii="Traditional Arabic" w:hAnsi="Traditional Arabic" w:hint="cs"/>
          <w:sz w:val="32"/>
          <w:rtl/>
          <w:lang w:bidi="ar-DZ"/>
        </w:rPr>
        <w:t>ولا</w:t>
      </w:r>
      <w:proofErr w:type="gramEnd"/>
      <w:r>
        <w:rPr>
          <w:rFonts w:ascii="Traditional Arabic" w:hAnsi="Traditional Arabic" w:hint="cs"/>
          <w:sz w:val="32"/>
          <w:rtl/>
          <w:lang w:bidi="ar-DZ"/>
        </w:rPr>
        <w:t xml:space="preserve"> يفوتنا في الأخير إلا أن نتقدم بجزيل الشكر إلى أستاذنا الفاضل</w:t>
      </w:r>
      <w:r w:rsidR="006120BB">
        <w:rPr>
          <w:rFonts w:ascii="Traditional Arabic" w:hAnsi="Traditional Arabic" w:hint="cs"/>
          <w:sz w:val="32"/>
          <w:rtl/>
          <w:lang w:bidi="ar-DZ"/>
        </w:rPr>
        <w:t xml:space="preserve"> بن محمد عبد الكريم </w:t>
      </w:r>
      <w:r>
        <w:rPr>
          <w:rFonts w:ascii="Traditional Arabic" w:hAnsi="Traditional Arabic" w:hint="cs"/>
          <w:sz w:val="32"/>
          <w:rtl/>
          <w:lang w:bidi="ar-DZ"/>
        </w:rPr>
        <w:t xml:space="preserve">لما تفضل به من كرم الإشراف وعناء التصحيح, كما نتقدم بوافر العرفان </w:t>
      </w:r>
      <w:r w:rsidR="0034229B">
        <w:rPr>
          <w:rFonts w:ascii="Traditional Arabic" w:hAnsi="Traditional Arabic" w:hint="cs"/>
          <w:sz w:val="32"/>
          <w:rtl/>
          <w:lang w:bidi="ar-DZ"/>
        </w:rPr>
        <w:t>للجنة العلمية على تصويبها وتقويمها لفصول هذا البحث.</w:t>
      </w:r>
    </w:p>
    <w:p w14:paraId="1BAF9A85" w14:textId="77777777" w:rsidR="0034229B" w:rsidRDefault="0034229B" w:rsidP="009A2B97">
      <w:pPr>
        <w:bidi/>
        <w:spacing w:line="276" w:lineRule="auto"/>
        <w:jc w:val="both"/>
        <w:rPr>
          <w:rFonts w:ascii="Traditional Arabic" w:hAnsi="Traditional Arabic"/>
          <w:sz w:val="32"/>
          <w:rtl/>
          <w:lang w:bidi="ar-DZ"/>
        </w:rPr>
      </w:pPr>
    </w:p>
    <w:p w14:paraId="3AC7B0A4" w14:textId="77777777" w:rsidR="0034229B" w:rsidRDefault="0034229B" w:rsidP="009A2B97">
      <w:pPr>
        <w:bidi/>
        <w:spacing w:line="276" w:lineRule="auto"/>
        <w:jc w:val="both"/>
        <w:rPr>
          <w:rFonts w:ascii="Traditional Arabic" w:hAnsi="Traditional Arabic"/>
          <w:sz w:val="32"/>
          <w:rtl/>
          <w:lang w:bidi="ar-DZ"/>
        </w:rPr>
      </w:pPr>
    </w:p>
    <w:p w14:paraId="19D052A1" w14:textId="77777777" w:rsidR="0034229B" w:rsidRPr="00526F17" w:rsidRDefault="0034229B" w:rsidP="009A2B97">
      <w:pPr>
        <w:bidi/>
        <w:spacing w:line="276" w:lineRule="auto"/>
        <w:jc w:val="both"/>
        <w:rPr>
          <w:rFonts w:ascii="Traditional Arabic" w:hAnsi="Traditional Arabic"/>
          <w:b/>
          <w:bCs/>
          <w:sz w:val="32"/>
          <w:rtl/>
          <w:lang w:bidi="ar-DZ"/>
        </w:rPr>
      </w:pPr>
      <w:r w:rsidRPr="00526F17">
        <w:rPr>
          <w:rFonts w:ascii="Traditional Arabic" w:hAnsi="Traditional Arabic" w:hint="cs"/>
          <w:b/>
          <w:bCs/>
          <w:sz w:val="32"/>
          <w:rtl/>
          <w:lang w:bidi="ar-DZ"/>
        </w:rPr>
        <w:t xml:space="preserve">                والله المستعان وصلى الله وسلم على سيدنا محمد .</w:t>
      </w:r>
    </w:p>
    <w:p w14:paraId="67FEB62A" w14:textId="77777777" w:rsidR="00FC3C4C" w:rsidRPr="00D32C7D" w:rsidRDefault="00FC3C4C" w:rsidP="009A2B97">
      <w:pPr>
        <w:bidi/>
        <w:spacing w:line="276" w:lineRule="auto"/>
        <w:jc w:val="both"/>
        <w:rPr>
          <w:rFonts w:ascii="Traditional Arabic" w:hAnsi="Traditional Arabic"/>
          <w:sz w:val="32"/>
          <w:rtl/>
          <w:lang w:bidi="ar-DZ"/>
        </w:rPr>
      </w:pPr>
    </w:p>
    <w:p w14:paraId="319F54A2" w14:textId="77777777" w:rsidR="004D3479" w:rsidRDefault="004D3479" w:rsidP="009A2B97">
      <w:pPr>
        <w:bidi/>
        <w:spacing w:line="276" w:lineRule="auto"/>
        <w:ind w:firstLine="849"/>
        <w:jc w:val="both"/>
        <w:rPr>
          <w:rFonts w:ascii="Traditional Arabic" w:hAnsi="Traditional Arabic"/>
          <w:sz w:val="32"/>
          <w:rtl/>
          <w:lang w:bidi="ar-DZ"/>
        </w:rPr>
      </w:pPr>
    </w:p>
    <w:p w14:paraId="487E897E" w14:textId="77777777" w:rsidR="004D3479" w:rsidRDefault="004D3479" w:rsidP="009A2B97">
      <w:pPr>
        <w:bidi/>
        <w:spacing w:line="276" w:lineRule="auto"/>
        <w:ind w:firstLine="849"/>
        <w:jc w:val="both"/>
        <w:rPr>
          <w:rFonts w:ascii="Traditional Arabic" w:hAnsi="Traditional Arabic"/>
          <w:sz w:val="32"/>
          <w:rtl/>
          <w:lang w:bidi="ar-DZ"/>
        </w:rPr>
      </w:pPr>
    </w:p>
    <w:p w14:paraId="396D7AEB" w14:textId="77777777" w:rsidR="004D3479" w:rsidRDefault="004D3479" w:rsidP="009A2B97">
      <w:pPr>
        <w:bidi/>
        <w:jc w:val="both"/>
        <w:rPr>
          <w:rFonts w:ascii="Traditional Arabic" w:hAnsi="Traditional Arabic"/>
          <w:sz w:val="32"/>
          <w:rtl/>
          <w:lang w:bidi="ar-DZ"/>
        </w:rPr>
      </w:pPr>
    </w:p>
    <w:p w14:paraId="38116289" w14:textId="77777777" w:rsidR="004D3479" w:rsidRDefault="004D3479" w:rsidP="004D3479">
      <w:pPr>
        <w:bidi/>
        <w:ind w:firstLine="849"/>
        <w:jc w:val="both"/>
        <w:rPr>
          <w:rFonts w:ascii="Traditional Arabic" w:hAnsi="Traditional Arabic"/>
          <w:sz w:val="32"/>
          <w:rtl/>
          <w:lang w:bidi="ar-DZ"/>
        </w:rPr>
      </w:pPr>
    </w:p>
    <w:p w14:paraId="0DFE0175" w14:textId="77777777" w:rsidR="004D3479" w:rsidRDefault="004D3479" w:rsidP="004D3479">
      <w:pPr>
        <w:bidi/>
        <w:ind w:firstLine="849"/>
        <w:jc w:val="both"/>
        <w:rPr>
          <w:rFonts w:ascii="Traditional Arabic" w:hAnsi="Traditional Arabic"/>
          <w:sz w:val="32"/>
          <w:rtl/>
          <w:lang w:bidi="ar-DZ"/>
        </w:rPr>
      </w:pPr>
    </w:p>
    <w:p w14:paraId="648A9741" w14:textId="77777777" w:rsidR="004D3479" w:rsidRDefault="004D3479" w:rsidP="00A27B93">
      <w:pPr>
        <w:bidi/>
        <w:jc w:val="both"/>
        <w:rPr>
          <w:rFonts w:ascii="Traditional Arabic" w:hAnsi="Traditional Arabic"/>
          <w:sz w:val="32"/>
          <w:rtl/>
          <w:lang w:bidi="ar-DZ"/>
        </w:rPr>
      </w:pPr>
    </w:p>
    <w:p w14:paraId="33D989D5" w14:textId="77777777" w:rsidR="004D3479" w:rsidRDefault="004D3479" w:rsidP="004D3479">
      <w:pPr>
        <w:bidi/>
        <w:ind w:firstLine="849"/>
        <w:jc w:val="both"/>
        <w:rPr>
          <w:rFonts w:ascii="Traditional Arabic" w:hAnsi="Traditional Arabic"/>
          <w:sz w:val="32"/>
          <w:rtl/>
          <w:lang w:bidi="ar-DZ"/>
        </w:rPr>
      </w:pPr>
    </w:p>
    <w:p w14:paraId="3B897577" w14:textId="77777777" w:rsidR="00832582" w:rsidRDefault="00A27B93" w:rsidP="00E22643">
      <w:pPr>
        <w:bidi/>
        <w:ind w:firstLine="849"/>
        <w:jc w:val="both"/>
        <w:rPr>
          <w:rFonts w:ascii="Traditional Arabic" w:hAnsi="Traditional Arabic"/>
          <w:sz w:val="32"/>
          <w:rtl/>
          <w:lang w:bidi="ar-DZ"/>
        </w:rPr>
        <w:sectPr w:rsidR="00832582" w:rsidSect="009A2B97">
          <w:headerReference w:type="default" r:id="rId13"/>
          <w:footnotePr>
            <w:numRestart w:val="eachPage"/>
          </w:footnotePr>
          <w:pgSz w:w="11906" w:h="16838" w:code="9"/>
          <w:pgMar w:top="1134" w:right="1701" w:bottom="1134" w:left="1134" w:header="709" w:footer="709" w:gutter="0"/>
          <w:pgNumType w:fmt="arabicAbjad" w:start="1"/>
          <w:cols w:space="708"/>
          <w:docGrid w:linePitch="360"/>
        </w:sectPr>
      </w:pPr>
      <w:r>
        <w:rPr>
          <w:rFonts w:ascii="Traditional Arabic" w:hAnsi="Traditional Arabic" w:hint="cs"/>
          <w:sz w:val="32"/>
          <w:rtl/>
          <w:lang w:bidi="ar-DZ"/>
        </w:rPr>
        <w:t xml:space="preserve">                                    </w:t>
      </w:r>
      <w:r w:rsidR="009A2B97">
        <w:rPr>
          <w:rFonts w:ascii="Traditional Arabic" w:hAnsi="Traditional Arabic" w:hint="cs"/>
          <w:sz w:val="32"/>
          <w:rtl/>
          <w:lang w:bidi="ar-DZ"/>
        </w:rPr>
        <w:t xml:space="preserve">                             </w:t>
      </w:r>
    </w:p>
    <w:p w14:paraId="236C1BD7" w14:textId="77777777" w:rsidR="00F54766" w:rsidRDefault="00350958" w:rsidP="008D5CD6">
      <w:pPr>
        <w:bidi/>
        <w:jc w:val="center"/>
        <w:rPr>
          <w:b/>
          <w:bCs/>
          <w:noProof/>
          <w:sz w:val="48"/>
          <w:szCs w:val="48"/>
          <w:rtl/>
        </w:rPr>
      </w:pPr>
      <w:r>
        <w:rPr>
          <w:b/>
          <w:bCs/>
          <w:noProof/>
          <w:sz w:val="48"/>
          <w:szCs w:val="48"/>
          <w:rtl/>
        </w:rPr>
        <w:lastRenderedPageBreak/>
        <w:drawing>
          <wp:anchor distT="0" distB="0" distL="114300" distR="114300" simplePos="0" relativeHeight="251653632" behindDoc="1" locked="0" layoutInCell="1" allowOverlap="1" wp14:anchorId="4A0D5A09" wp14:editId="7D43E900">
            <wp:simplePos x="0" y="0"/>
            <wp:positionH relativeFrom="column">
              <wp:posOffset>-212090</wp:posOffset>
            </wp:positionH>
            <wp:positionV relativeFrom="paragraph">
              <wp:posOffset>-318770</wp:posOffset>
            </wp:positionV>
            <wp:extent cx="6545580" cy="9679940"/>
            <wp:effectExtent l="0" t="0" r="0" b="0"/>
            <wp:wrapNone/>
            <wp:docPr id="621"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2"/>
                    <a:srcRect/>
                    <a:stretch>
                      <a:fillRect/>
                    </a:stretch>
                  </pic:blipFill>
                  <pic:spPr bwMode="auto">
                    <a:xfrm>
                      <a:off x="0" y="0"/>
                      <a:ext cx="6545580" cy="9679940"/>
                    </a:xfrm>
                    <a:prstGeom prst="rect">
                      <a:avLst/>
                    </a:prstGeom>
                    <a:noFill/>
                  </pic:spPr>
                </pic:pic>
              </a:graphicData>
            </a:graphic>
          </wp:anchor>
        </w:drawing>
      </w:r>
    </w:p>
    <w:p w14:paraId="0574D722" w14:textId="77777777" w:rsidR="00F54766" w:rsidRDefault="00F54766" w:rsidP="00F54766">
      <w:pPr>
        <w:bidi/>
        <w:jc w:val="center"/>
        <w:rPr>
          <w:b/>
          <w:bCs/>
          <w:noProof/>
          <w:sz w:val="48"/>
          <w:szCs w:val="48"/>
          <w:rtl/>
        </w:rPr>
      </w:pPr>
    </w:p>
    <w:p w14:paraId="6E6DE686" w14:textId="77777777" w:rsidR="008D5CD6" w:rsidRDefault="008D5CD6" w:rsidP="00F54766">
      <w:pPr>
        <w:bidi/>
        <w:jc w:val="center"/>
        <w:rPr>
          <w:b/>
          <w:bCs/>
          <w:sz w:val="48"/>
          <w:szCs w:val="48"/>
          <w:rtl/>
          <w:lang w:bidi="ar-DZ"/>
        </w:rPr>
      </w:pPr>
    </w:p>
    <w:p w14:paraId="0931A535" w14:textId="77777777" w:rsidR="003E13AA" w:rsidRDefault="003E13AA" w:rsidP="008D5CD6">
      <w:pPr>
        <w:bidi/>
        <w:jc w:val="center"/>
        <w:rPr>
          <w:b/>
          <w:bCs/>
          <w:sz w:val="96"/>
          <w:szCs w:val="96"/>
          <w:rtl/>
          <w:lang w:bidi="ar-DZ"/>
        </w:rPr>
      </w:pPr>
    </w:p>
    <w:p w14:paraId="509BA5EA" w14:textId="77777777" w:rsidR="00526F17" w:rsidRDefault="00526F17" w:rsidP="003E13AA">
      <w:pPr>
        <w:bidi/>
        <w:jc w:val="center"/>
        <w:rPr>
          <w:b/>
          <w:bCs/>
          <w:sz w:val="96"/>
          <w:szCs w:val="96"/>
          <w:rtl/>
          <w:lang w:bidi="ar-DZ"/>
        </w:rPr>
      </w:pPr>
    </w:p>
    <w:p w14:paraId="7E38DCAB" w14:textId="77777777" w:rsidR="008D5CD6" w:rsidRPr="00C81FBD" w:rsidRDefault="00B75EFF" w:rsidP="00C81FBD">
      <w:pPr>
        <w:pStyle w:val="Titre1"/>
        <w:rPr>
          <w:b/>
          <w:bCs/>
          <w:sz w:val="96"/>
          <w:szCs w:val="96"/>
          <w:rtl/>
          <w:lang w:bidi="ar-DZ"/>
        </w:rPr>
      </w:pPr>
      <w:bookmarkStart w:id="4" w:name="_Toc106007752"/>
      <w:r w:rsidRPr="00C81FBD">
        <w:rPr>
          <w:rFonts w:hint="cs"/>
          <w:b/>
          <w:bCs/>
          <w:sz w:val="96"/>
          <w:szCs w:val="96"/>
          <w:rtl/>
          <w:lang w:bidi="ar-DZ"/>
        </w:rPr>
        <w:t xml:space="preserve">الفصل </w:t>
      </w:r>
      <w:proofErr w:type="spellStart"/>
      <w:r w:rsidRPr="00C81FBD">
        <w:rPr>
          <w:rFonts w:hint="cs"/>
          <w:b/>
          <w:bCs/>
          <w:sz w:val="96"/>
          <w:szCs w:val="96"/>
          <w:rtl/>
          <w:lang w:bidi="ar-DZ"/>
        </w:rPr>
        <w:t>الأول</w:t>
      </w:r>
      <w:r w:rsidR="008D5CD6" w:rsidRPr="00C81FBD">
        <w:rPr>
          <w:rFonts w:hint="cs"/>
          <w:b/>
          <w:bCs/>
          <w:sz w:val="96"/>
          <w:szCs w:val="96"/>
          <w:rtl/>
          <w:lang w:bidi="ar-DZ"/>
        </w:rPr>
        <w:t>:</w:t>
      </w:r>
      <w:r w:rsidRPr="00C81FBD">
        <w:rPr>
          <w:rFonts w:hint="cs"/>
          <w:b/>
          <w:bCs/>
          <w:sz w:val="96"/>
          <w:szCs w:val="96"/>
          <w:rtl/>
          <w:lang w:bidi="ar-DZ"/>
        </w:rPr>
        <w:t>السياق</w:t>
      </w:r>
      <w:proofErr w:type="spellEnd"/>
      <w:r w:rsidRPr="00C81FBD">
        <w:rPr>
          <w:rFonts w:hint="cs"/>
          <w:b/>
          <w:bCs/>
          <w:sz w:val="96"/>
          <w:szCs w:val="96"/>
          <w:rtl/>
          <w:lang w:bidi="ar-DZ"/>
        </w:rPr>
        <w:t xml:space="preserve"> </w:t>
      </w:r>
      <w:r w:rsidR="00023090" w:rsidRPr="00C81FBD">
        <w:rPr>
          <w:rFonts w:hint="cs"/>
          <w:b/>
          <w:bCs/>
          <w:sz w:val="96"/>
          <w:szCs w:val="96"/>
          <w:rtl/>
          <w:lang w:bidi="ar-DZ"/>
        </w:rPr>
        <w:t xml:space="preserve">القرآني </w:t>
      </w:r>
      <w:proofErr w:type="spellStart"/>
      <w:r w:rsidRPr="00C81FBD">
        <w:rPr>
          <w:rFonts w:hint="cs"/>
          <w:b/>
          <w:bCs/>
          <w:sz w:val="96"/>
          <w:szCs w:val="96"/>
          <w:rtl/>
          <w:lang w:bidi="ar-DZ"/>
        </w:rPr>
        <w:t>ومتعلقاته</w:t>
      </w:r>
      <w:bookmarkEnd w:id="4"/>
      <w:proofErr w:type="spellEnd"/>
    </w:p>
    <w:p w14:paraId="66768414" w14:textId="77777777" w:rsidR="008D5CD6" w:rsidRDefault="008D5CD6" w:rsidP="00B75EFF">
      <w:pPr>
        <w:bidi/>
        <w:jc w:val="center"/>
        <w:rPr>
          <w:rFonts w:ascii="Traditional Arabic" w:hAnsi="Traditional Arabic"/>
          <w:b/>
          <w:bCs/>
          <w:sz w:val="96"/>
          <w:szCs w:val="96"/>
          <w:rtl/>
          <w:lang w:bidi="ar-DZ"/>
        </w:rPr>
      </w:pPr>
      <w:r w:rsidRPr="008D5CD6">
        <w:rPr>
          <w:rFonts w:hint="cs"/>
          <w:b/>
          <w:bCs/>
          <w:sz w:val="96"/>
          <w:szCs w:val="96"/>
          <w:rtl/>
          <w:lang w:bidi="ar-DZ"/>
        </w:rPr>
        <w:t xml:space="preserve"> </w:t>
      </w:r>
    </w:p>
    <w:p w14:paraId="6BB5EC1F" w14:textId="77777777" w:rsidR="008D5CD6" w:rsidRPr="008D5CD6" w:rsidRDefault="008D5CD6" w:rsidP="004B1220">
      <w:pPr>
        <w:bidi/>
        <w:spacing w:line="276" w:lineRule="auto"/>
        <w:jc w:val="both"/>
        <w:rPr>
          <w:rFonts w:ascii="Traditional Arabic" w:hAnsi="Traditional Arabic"/>
          <w:b/>
          <w:bCs/>
          <w:sz w:val="52"/>
          <w:szCs w:val="52"/>
          <w:rtl/>
          <w:lang w:bidi="ar-DZ"/>
        </w:rPr>
      </w:pPr>
      <w:r w:rsidRPr="008D5CD6">
        <w:rPr>
          <w:rFonts w:ascii="Traditional Arabic" w:hAnsi="Traditional Arabic" w:hint="cs"/>
          <w:b/>
          <w:bCs/>
          <w:sz w:val="52"/>
          <w:szCs w:val="52"/>
          <w:rtl/>
        </w:rPr>
        <w:t xml:space="preserve">أولا: </w:t>
      </w:r>
      <w:r w:rsidR="004B1220">
        <w:rPr>
          <w:rFonts w:ascii="Traditional Arabic" w:hAnsi="Traditional Arabic" w:hint="cs"/>
          <w:b/>
          <w:bCs/>
          <w:sz w:val="52"/>
          <w:szCs w:val="52"/>
          <w:rtl/>
          <w:lang w:bidi="ar-DZ"/>
        </w:rPr>
        <w:t xml:space="preserve">السياق </w:t>
      </w:r>
      <w:r w:rsidR="00023090">
        <w:rPr>
          <w:rFonts w:ascii="Traditional Arabic" w:hAnsi="Traditional Arabic" w:hint="cs"/>
          <w:b/>
          <w:bCs/>
          <w:sz w:val="52"/>
          <w:szCs w:val="52"/>
          <w:rtl/>
          <w:lang w:bidi="ar-DZ"/>
        </w:rPr>
        <w:t xml:space="preserve">القرآني </w:t>
      </w:r>
      <w:r w:rsidR="004B1220">
        <w:rPr>
          <w:rFonts w:ascii="Traditional Arabic" w:hAnsi="Traditional Arabic" w:hint="cs"/>
          <w:b/>
          <w:bCs/>
          <w:sz w:val="52"/>
          <w:szCs w:val="52"/>
          <w:rtl/>
          <w:lang w:bidi="ar-DZ"/>
        </w:rPr>
        <w:t xml:space="preserve">مفهومه </w:t>
      </w:r>
      <w:proofErr w:type="gramStart"/>
      <w:r w:rsidR="004B1220">
        <w:rPr>
          <w:rFonts w:ascii="Traditional Arabic" w:hAnsi="Traditional Arabic" w:hint="cs"/>
          <w:b/>
          <w:bCs/>
          <w:sz w:val="52"/>
          <w:szCs w:val="52"/>
          <w:rtl/>
          <w:lang w:bidi="ar-DZ"/>
        </w:rPr>
        <w:t>وأنواعه</w:t>
      </w:r>
      <w:proofErr w:type="gramEnd"/>
    </w:p>
    <w:p w14:paraId="3D3060F1" w14:textId="77777777" w:rsidR="008D5CD6" w:rsidRPr="008D5CD6" w:rsidRDefault="004B1220" w:rsidP="004B1220">
      <w:pPr>
        <w:bidi/>
        <w:spacing w:line="276" w:lineRule="auto"/>
        <w:jc w:val="both"/>
        <w:rPr>
          <w:rFonts w:ascii="Traditional Arabic" w:hAnsi="Traditional Arabic"/>
          <w:b/>
          <w:bCs/>
          <w:sz w:val="52"/>
          <w:szCs w:val="52"/>
          <w:rtl/>
          <w:lang w:bidi="ar-DZ"/>
        </w:rPr>
      </w:pPr>
      <w:r>
        <w:rPr>
          <w:rFonts w:ascii="Traditional Arabic" w:hAnsi="Traditional Arabic" w:hint="cs"/>
          <w:b/>
          <w:bCs/>
          <w:sz w:val="52"/>
          <w:szCs w:val="52"/>
          <w:rtl/>
          <w:lang w:bidi="ar-DZ"/>
        </w:rPr>
        <w:t>ثانيا</w:t>
      </w:r>
      <w:r w:rsidR="008D5CD6" w:rsidRPr="008D5CD6">
        <w:rPr>
          <w:rFonts w:ascii="Traditional Arabic" w:hAnsi="Traditional Arabic" w:hint="cs"/>
          <w:b/>
          <w:bCs/>
          <w:sz w:val="52"/>
          <w:szCs w:val="52"/>
          <w:rtl/>
          <w:lang w:bidi="ar-DZ"/>
        </w:rPr>
        <w:t xml:space="preserve">: </w:t>
      </w:r>
      <w:r>
        <w:rPr>
          <w:rFonts w:ascii="Traditional Arabic" w:hAnsi="Traditional Arabic" w:hint="cs"/>
          <w:b/>
          <w:bCs/>
          <w:sz w:val="52"/>
          <w:szCs w:val="52"/>
          <w:rtl/>
          <w:lang w:bidi="ar-DZ"/>
        </w:rPr>
        <w:t xml:space="preserve">السياق و </w:t>
      </w:r>
      <w:r w:rsidR="008D5CD6" w:rsidRPr="008D5CD6">
        <w:rPr>
          <w:rFonts w:ascii="Traditional Arabic" w:hAnsi="Traditional Arabic"/>
          <w:b/>
          <w:bCs/>
          <w:sz w:val="52"/>
          <w:szCs w:val="52"/>
          <w:rtl/>
          <w:lang w:bidi="ar-DZ"/>
        </w:rPr>
        <w:t xml:space="preserve">القرائن </w:t>
      </w:r>
    </w:p>
    <w:p w14:paraId="0403C4D0" w14:textId="77777777" w:rsidR="008D5CD6" w:rsidRDefault="004B1220" w:rsidP="00F54766">
      <w:pPr>
        <w:bidi/>
        <w:spacing w:line="276" w:lineRule="auto"/>
        <w:jc w:val="both"/>
        <w:rPr>
          <w:rFonts w:ascii="Traditional Arabic" w:hAnsi="Traditional Arabic"/>
          <w:b/>
          <w:bCs/>
          <w:sz w:val="52"/>
          <w:szCs w:val="52"/>
          <w:rtl/>
          <w:lang w:bidi="ar-DZ"/>
        </w:rPr>
      </w:pPr>
      <w:proofErr w:type="gramStart"/>
      <w:r>
        <w:rPr>
          <w:rFonts w:ascii="Traditional Arabic" w:hAnsi="Traditional Arabic" w:hint="cs"/>
          <w:b/>
          <w:bCs/>
          <w:sz w:val="52"/>
          <w:szCs w:val="52"/>
          <w:rtl/>
          <w:lang w:bidi="ar-DZ"/>
        </w:rPr>
        <w:t xml:space="preserve">ثالثا </w:t>
      </w:r>
      <w:r w:rsidR="008D5CD6" w:rsidRPr="008D5CD6">
        <w:rPr>
          <w:rFonts w:ascii="Traditional Arabic" w:hAnsi="Traditional Arabic" w:hint="cs"/>
          <w:b/>
          <w:bCs/>
          <w:sz w:val="52"/>
          <w:szCs w:val="52"/>
          <w:rtl/>
          <w:lang w:bidi="ar-DZ"/>
        </w:rPr>
        <w:t>:</w:t>
      </w:r>
      <w:proofErr w:type="gramEnd"/>
      <w:r w:rsidR="008D5CD6" w:rsidRPr="008D5CD6">
        <w:rPr>
          <w:rFonts w:ascii="Traditional Arabic" w:hAnsi="Traditional Arabic" w:hint="cs"/>
          <w:b/>
          <w:bCs/>
          <w:sz w:val="52"/>
          <w:szCs w:val="52"/>
          <w:rtl/>
          <w:lang w:bidi="ar-DZ"/>
        </w:rPr>
        <w:t xml:space="preserve"> </w:t>
      </w:r>
      <w:r w:rsidR="00F54766" w:rsidRPr="008D5CD6">
        <w:rPr>
          <w:rFonts w:ascii="Traditional Arabic" w:hAnsi="Traditional Arabic"/>
          <w:b/>
          <w:bCs/>
          <w:sz w:val="52"/>
          <w:szCs w:val="52"/>
          <w:rtl/>
          <w:lang w:bidi="ar-DZ"/>
        </w:rPr>
        <w:t>السياق والدلالة</w:t>
      </w:r>
    </w:p>
    <w:p w14:paraId="1FA20913" w14:textId="77777777" w:rsidR="00F54766" w:rsidRDefault="00F54766" w:rsidP="00F54766">
      <w:pPr>
        <w:bidi/>
        <w:spacing w:line="276" w:lineRule="auto"/>
        <w:jc w:val="both"/>
        <w:rPr>
          <w:rFonts w:ascii="Traditional Arabic" w:hAnsi="Traditional Arabic"/>
          <w:b/>
          <w:bCs/>
          <w:sz w:val="52"/>
          <w:szCs w:val="52"/>
          <w:rtl/>
          <w:lang w:bidi="ar-DZ"/>
        </w:rPr>
      </w:pPr>
    </w:p>
    <w:p w14:paraId="2642E982" w14:textId="77777777" w:rsidR="001F0F46" w:rsidRDefault="001F0F46" w:rsidP="001F0F46">
      <w:pPr>
        <w:bidi/>
        <w:spacing w:line="276" w:lineRule="auto"/>
        <w:jc w:val="both"/>
        <w:rPr>
          <w:rFonts w:ascii="Traditional Arabic" w:hAnsi="Traditional Arabic"/>
          <w:b/>
          <w:bCs/>
          <w:sz w:val="52"/>
          <w:szCs w:val="52"/>
          <w:rtl/>
          <w:lang w:bidi="ar-DZ"/>
        </w:rPr>
      </w:pPr>
    </w:p>
    <w:p w14:paraId="7004DE44" w14:textId="77777777" w:rsidR="00F54766" w:rsidRPr="00E22643" w:rsidRDefault="006B1684" w:rsidP="00E22643">
      <w:pPr>
        <w:pStyle w:val="Titre1"/>
        <w:jc w:val="left"/>
        <w:rPr>
          <w:b/>
          <w:bCs/>
          <w:rtl/>
        </w:rPr>
      </w:pPr>
      <w:bookmarkStart w:id="5" w:name="_Toc106007753"/>
      <w:r w:rsidRPr="00E22643">
        <w:rPr>
          <w:rFonts w:hint="cs"/>
          <w:b/>
          <w:bCs/>
          <w:rtl/>
        </w:rPr>
        <w:lastRenderedPageBreak/>
        <w:t>أولا:</w:t>
      </w:r>
      <w:r w:rsidR="00F54766" w:rsidRPr="00E22643">
        <w:rPr>
          <w:rFonts w:hint="cs"/>
          <w:b/>
          <w:bCs/>
          <w:rtl/>
        </w:rPr>
        <w:t xml:space="preserve"> </w:t>
      </w:r>
      <w:r w:rsidR="00E22643" w:rsidRPr="00E22643">
        <w:rPr>
          <w:rFonts w:hint="cs"/>
          <w:b/>
          <w:bCs/>
          <w:rtl/>
        </w:rPr>
        <w:t xml:space="preserve">السياق القرآني مفهومه </w:t>
      </w:r>
      <w:proofErr w:type="gramStart"/>
      <w:r w:rsidR="00E22643" w:rsidRPr="00E22643">
        <w:rPr>
          <w:rFonts w:hint="cs"/>
          <w:b/>
          <w:bCs/>
          <w:rtl/>
        </w:rPr>
        <w:t>وأنواعه</w:t>
      </w:r>
      <w:bookmarkEnd w:id="5"/>
      <w:proofErr w:type="gramEnd"/>
    </w:p>
    <w:p w14:paraId="05CFBFD5" w14:textId="77777777" w:rsidR="00F54766" w:rsidRPr="00E22643" w:rsidRDefault="00F54766" w:rsidP="00E22643">
      <w:pPr>
        <w:pStyle w:val="Titre2"/>
        <w:bidi/>
        <w:rPr>
          <w:rFonts w:ascii="Traditional Arabic" w:hAnsi="Traditional Arabic" w:cs="Traditional Arabic"/>
          <w:b/>
          <w:bCs/>
          <w:color w:val="auto"/>
          <w:sz w:val="28"/>
          <w:szCs w:val="28"/>
          <w:rtl/>
        </w:rPr>
      </w:pPr>
      <w:bookmarkStart w:id="6" w:name="_Toc106007754"/>
      <w:r w:rsidRPr="00E22643">
        <w:rPr>
          <w:rFonts w:ascii="Traditional Arabic" w:hAnsi="Traditional Arabic" w:cs="Traditional Arabic"/>
          <w:b/>
          <w:bCs/>
          <w:color w:val="auto"/>
          <w:sz w:val="28"/>
          <w:szCs w:val="28"/>
          <w:rtl/>
        </w:rPr>
        <w:t xml:space="preserve">أ- </w:t>
      </w:r>
      <w:proofErr w:type="gramStart"/>
      <w:r w:rsidRPr="00E22643">
        <w:rPr>
          <w:rFonts w:ascii="Traditional Arabic" w:hAnsi="Traditional Arabic" w:cs="Traditional Arabic"/>
          <w:b/>
          <w:bCs/>
          <w:color w:val="auto"/>
          <w:sz w:val="28"/>
          <w:szCs w:val="28"/>
          <w:rtl/>
        </w:rPr>
        <w:t>تعريف</w:t>
      </w:r>
      <w:proofErr w:type="gramEnd"/>
      <w:r w:rsidRPr="00E22643">
        <w:rPr>
          <w:rFonts w:ascii="Traditional Arabic" w:hAnsi="Traditional Arabic" w:cs="Traditional Arabic"/>
          <w:b/>
          <w:bCs/>
          <w:color w:val="auto"/>
          <w:sz w:val="28"/>
          <w:szCs w:val="28"/>
          <w:rtl/>
        </w:rPr>
        <w:t xml:space="preserve"> السياق:</w:t>
      </w:r>
      <w:bookmarkEnd w:id="6"/>
      <w:r w:rsidRPr="00E22643">
        <w:rPr>
          <w:rFonts w:ascii="Traditional Arabic" w:hAnsi="Traditional Arabic" w:cs="Traditional Arabic"/>
          <w:b/>
          <w:bCs/>
          <w:color w:val="auto"/>
          <w:sz w:val="28"/>
          <w:szCs w:val="28"/>
          <w:rtl/>
        </w:rPr>
        <w:t xml:space="preserve"> </w:t>
      </w:r>
    </w:p>
    <w:p w14:paraId="0DFEFBDD" w14:textId="77777777" w:rsidR="00F54766" w:rsidRPr="00FA4484" w:rsidRDefault="00FA4484" w:rsidP="00F54766">
      <w:pPr>
        <w:bidi/>
        <w:spacing w:line="276" w:lineRule="auto"/>
        <w:ind w:firstLine="849"/>
        <w:jc w:val="both"/>
        <w:rPr>
          <w:rFonts w:ascii="Traditional Arabic" w:hAnsi="Traditional Arabic"/>
          <w:b/>
          <w:bCs/>
          <w:sz w:val="32"/>
          <w:rtl/>
          <w:lang w:bidi="ar-DZ"/>
        </w:rPr>
      </w:pPr>
      <w:r w:rsidRPr="00FA4484">
        <w:rPr>
          <w:rFonts w:ascii="Traditional Arabic" w:hAnsi="Traditional Arabic" w:hint="cs"/>
          <w:b/>
          <w:bCs/>
          <w:sz w:val="32"/>
          <w:rtl/>
          <w:lang w:bidi="ar-DZ"/>
        </w:rPr>
        <w:t>لغة:</w:t>
      </w:r>
    </w:p>
    <w:p w14:paraId="0A110A95" w14:textId="77777777" w:rsidR="00FA4484" w:rsidRPr="00FA4484" w:rsidRDefault="00FA4484" w:rsidP="00FA4484">
      <w:pPr>
        <w:bidi/>
        <w:spacing w:line="360" w:lineRule="auto"/>
        <w:ind w:firstLine="708"/>
        <w:jc w:val="both"/>
        <w:rPr>
          <w:rFonts w:ascii="Traditional Arabic" w:hAnsi="Traditional Arabic"/>
          <w:sz w:val="32"/>
          <w:lang w:bidi="ar-DZ"/>
        </w:rPr>
      </w:pPr>
      <w:r w:rsidRPr="00FA4484">
        <w:rPr>
          <w:rFonts w:ascii="Traditional Arabic" w:hAnsi="Traditional Arabic"/>
          <w:sz w:val="32"/>
          <w:rtl/>
          <w:lang w:bidi="ar-DZ"/>
        </w:rPr>
        <w:t>تدور مادة(سوق) في المعاجم العربية القديمة حول معانٍ حسية ودلالات معنوية: أما المعاني الحسية فتشمل السوق والساق وساق الشجرة، وقد اشتقوا من هذه المادة التسوّق بمعنى اتخاذ السوق</w:t>
      </w:r>
      <w:r w:rsidRPr="00FA4484">
        <w:rPr>
          <w:rFonts w:ascii="Traditional Arabic" w:hAnsi="Traditional Arabic"/>
          <w:sz w:val="32"/>
          <w:rtl/>
        </w:rPr>
        <w:footnoteReference w:id="1"/>
      </w:r>
      <w:r w:rsidRPr="00FA4484">
        <w:rPr>
          <w:rFonts w:ascii="Traditional Arabic" w:hAnsi="Traditional Arabic"/>
          <w:sz w:val="32"/>
          <w:rtl/>
          <w:lang w:bidi="ar-DZ"/>
        </w:rPr>
        <w:t>، قال الزمخشري «تسوّق القوم: اتخذوا سوقا»</w:t>
      </w:r>
      <w:r w:rsidRPr="00FA4484">
        <w:rPr>
          <w:rFonts w:ascii="Traditional Arabic" w:hAnsi="Traditional Arabic"/>
          <w:sz w:val="32"/>
          <w:rtl/>
        </w:rPr>
        <w:footnoteReference w:id="2"/>
      </w:r>
      <w:r w:rsidRPr="00FA4484">
        <w:rPr>
          <w:rFonts w:ascii="Traditional Arabic" w:hAnsi="Traditional Arabic"/>
          <w:sz w:val="32"/>
          <w:rtl/>
          <w:lang w:bidi="ar-DZ"/>
        </w:rPr>
        <w:t xml:space="preserve">. </w:t>
      </w:r>
    </w:p>
    <w:p w14:paraId="4ACF9992" w14:textId="77777777" w:rsidR="00FA4484" w:rsidRPr="00FA4484" w:rsidRDefault="00FA4484" w:rsidP="00FA4484">
      <w:pPr>
        <w:bidi/>
        <w:spacing w:line="360" w:lineRule="auto"/>
        <w:ind w:firstLine="708"/>
        <w:jc w:val="both"/>
        <w:rPr>
          <w:rFonts w:ascii="Traditional Arabic" w:hAnsi="Traditional Arabic"/>
          <w:sz w:val="32"/>
          <w:rtl/>
          <w:lang w:bidi="ar-DZ"/>
        </w:rPr>
      </w:pPr>
      <w:r w:rsidRPr="00FA4484">
        <w:rPr>
          <w:rFonts w:ascii="Traditional Arabic" w:hAnsi="Traditional Arabic"/>
          <w:sz w:val="32"/>
          <w:rtl/>
          <w:lang w:bidi="ar-DZ"/>
        </w:rPr>
        <w:t>تكاد المعجمات العربية تتفق حول هذه المادة ففي المقاييس " السين والواو والقاف أصل واحد، وهو حد الشيء يقال: " ساق يسوق سوقا، والسيقة: ما استيق من الدواب، ويقال: سقت الى امرأتي صداقها، وأسقته. والسوق مشتقة من هذا، لما يساق إليها من كل شيء، والجمع أسواق. والساق للإنسان وغيره والجمع سوق، وإنما سميت بذلك لأم الماشي ينساق اليها</w:t>
      </w:r>
      <w:r w:rsidRPr="00FA4484">
        <w:rPr>
          <w:rFonts w:ascii="Traditional Arabic" w:hAnsi="Traditional Arabic"/>
          <w:sz w:val="32"/>
          <w:rtl/>
        </w:rPr>
        <w:footnoteReference w:id="3"/>
      </w:r>
      <w:r w:rsidRPr="00FA4484">
        <w:rPr>
          <w:rFonts w:ascii="Traditional Arabic" w:hAnsi="Traditional Arabic"/>
          <w:sz w:val="32"/>
          <w:rtl/>
          <w:lang w:bidi="ar-DZ"/>
        </w:rPr>
        <w:t>.</w:t>
      </w:r>
    </w:p>
    <w:p w14:paraId="19434CA9" w14:textId="77777777" w:rsidR="00FA4484" w:rsidRPr="00FA4484" w:rsidRDefault="00FA4484" w:rsidP="00FA4484">
      <w:pPr>
        <w:bidi/>
        <w:spacing w:line="360" w:lineRule="auto"/>
        <w:ind w:firstLine="708"/>
        <w:jc w:val="both"/>
        <w:rPr>
          <w:rFonts w:ascii="Traditional Arabic" w:hAnsi="Traditional Arabic"/>
          <w:sz w:val="32"/>
          <w:rtl/>
          <w:lang w:bidi="ar-DZ"/>
        </w:rPr>
      </w:pPr>
      <w:r w:rsidRPr="00FA4484">
        <w:rPr>
          <w:rFonts w:ascii="Traditional Arabic" w:hAnsi="Traditional Arabic"/>
          <w:sz w:val="32"/>
          <w:rtl/>
          <w:lang w:bidi="ar-DZ"/>
        </w:rPr>
        <w:t>يقول الدكتور أبو موسى: " ان السياق قوة تحرك التركيب فينبعث من اشعاعاته ما يلائم"</w:t>
      </w:r>
      <w:r w:rsidRPr="00FA4484">
        <w:rPr>
          <w:rFonts w:ascii="Traditional Arabic" w:hAnsi="Traditional Arabic"/>
          <w:sz w:val="32"/>
          <w:rtl/>
        </w:rPr>
        <w:footnoteReference w:id="4"/>
      </w:r>
      <w:r w:rsidRPr="00FA4484">
        <w:rPr>
          <w:rFonts w:ascii="Traditional Arabic" w:hAnsi="Traditional Arabic"/>
          <w:sz w:val="32"/>
          <w:rtl/>
          <w:lang w:bidi="ar-DZ"/>
        </w:rPr>
        <w:t>.</w:t>
      </w:r>
    </w:p>
    <w:p w14:paraId="45E0A1F9" w14:textId="77777777" w:rsidR="00FA4484" w:rsidRPr="00FA4484" w:rsidRDefault="00FA4484" w:rsidP="00FA4484">
      <w:pPr>
        <w:bidi/>
        <w:spacing w:line="360" w:lineRule="auto"/>
        <w:ind w:firstLine="708"/>
        <w:jc w:val="both"/>
        <w:rPr>
          <w:rFonts w:ascii="Traditional Arabic" w:hAnsi="Traditional Arabic"/>
          <w:sz w:val="32"/>
          <w:rtl/>
          <w:lang w:bidi="ar-DZ"/>
        </w:rPr>
      </w:pPr>
      <w:r w:rsidRPr="00FA4484">
        <w:rPr>
          <w:rFonts w:ascii="Traditional Arabic" w:hAnsi="Traditional Arabic"/>
          <w:sz w:val="32"/>
          <w:rtl/>
          <w:lang w:bidi="ar-DZ"/>
        </w:rPr>
        <w:t>أورد ابن منظور السياق من مادة " السوق " يقول : - السوق: معروف، ساق الابل وغيرها يسوقها سوقا و سياقا، و هو سائق و سواق...، و قد انساقت و تساوقت الابل و تساوقت اذا تتابعت... و ساق اليها الصداق و المهر سياق واساقه، و ان كان دراهم و الدينار و غيرهما، و ساق فلان من امرأته أي أعطاها مهرها، و السياق: المهر... قيل للمهر سوق لان العرب كانوا إذا تزوجوا ساقوا الإبل و الغنم مهرا لأنها كانت الغالب على أموالهم و ضع السوق موضع المهر و ان لم يكن ابلا و غنما... وأساقه ابلا أعطاه إياها يسوقها...</w:t>
      </w:r>
    </w:p>
    <w:p w14:paraId="55B2983C" w14:textId="77777777" w:rsidR="00FA4484" w:rsidRPr="00FA4484" w:rsidRDefault="00FA4484" w:rsidP="00FA4484">
      <w:pPr>
        <w:bidi/>
        <w:spacing w:line="360" w:lineRule="auto"/>
        <w:ind w:firstLine="708"/>
        <w:jc w:val="both"/>
        <w:rPr>
          <w:rFonts w:ascii="Traditional Arabic" w:hAnsi="Traditional Arabic"/>
          <w:sz w:val="32"/>
          <w:rtl/>
          <w:lang w:bidi="ar-DZ"/>
        </w:rPr>
      </w:pPr>
      <w:r w:rsidRPr="00FA4484">
        <w:rPr>
          <w:rFonts w:ascii="Traditional Arabic" w:hAnsi="Traditional Arabic"/>
          <w:sz w:val="32"/>
          <w:rtl/>
          <w:lang w:bidi="ar-DZ"/>
        </w:rPr>
        <w:t xml:space="preserve">وساق بنفسه سياقا: نزع بها عند الموت، نقول: رأيت فلانا يسوق سوقا أي ينزع نزعا عند </w:t>
      </w:r>
      <w:proofErr w:type="gramStart"/>
      <w:r w:rsidRPr="00FA4484">
        <w:rPr>
          <w:rFonts w:ascii="Traditional Arabic" w:hAnsi="Traditional Arabic"/>
          <w:sz w:val="32"/>
          <w:rtl/>
          <w:lang w:bidi="ar-DZ"/>
        </w:rPr>
        <w:t>الموت .</w:t>
      </w:r>
      <w:proofErr w:type="gramEnd"/>
      <w:r w:rsidRPr="00FA4484">
        <w:rPr>
          <w:rFonts w:ascii="Traditional Arabic" w:hAnsi="Traditional Arabic"/>
          <w:sz w:val="32"/>
          <w:rtl/>
          <w:lang w:bidi="ar-DZ"/>
        </w:rPr>
        <w:t xml:space="preserve">.. </w:t>
      </w:r>
      <w:proofErr w:type="gramStart"/>
      <w:r w:rsidRPr="00FA4484">
        <w:rPr>
          <w:rFonts w:ascii="Traditional Arabic" w:hAnsi="Traditional Arabic"/>
          <w:sz w:val="32"/>
          <w:rtl/>
          <w:lang w:bidi="ar-DZ"/>
        </w:rPr>
        <w:t>ويقال</w:t>
      </w:r>
      <w:proofErr w:type="gramEnd"/>
      <w:r w:rsidRPr="00FA4484">
        <w:rPr>
          <w:rFonts w:ascii="Traditional Arabic" w:hAnsi="Traditional Arabic"/>
          <w:sz w:val="32"/>
          <w:rtl/>
          <w:lang w:bidi="ar-DZ"/>
        </w:rPr>
        <w:t xml:space="preserve"> فلان في السياق أي في النزع... والسياق نزع الروح...</w:t>
      </w:r>
    </w:p>
    <w:p w14:paraId="3F871A47" w14:textId="77777777" w:rsidR="00FA4484" w:rsidRPr="00FA4484" w:rsidRDefault="00FA4484" w:rsidP="00FA4484">
      <w:pPr>
        <w:bidi/>
        <w:spacing w:line="360" w:lineRule="auto"/>
        <w:ind w:firstLine="708"/>
        <w:jc w:val="both"/>
        <w:rPr>
          <w:rFonts w:ascii="Traditional Arabic" w:hAnsi="Traditional Arabic"/>
          <w:sz w:val="32"/>
          <w:rtl/>
          <w:lang w:bidi="ar-DZ"/>
        </w:rPr>
      </w:pPr>
      <w:r w:rsidRPr="00FA4484">
        <w:rPr>
          <w:rFonts w:ascii="Traditional Arabic" w:hAnsi="Traditional Arabic"/>
          <w:sz w:val="32"/>
          <w:rtl/>
          <w:lang w:bidi="ar-DZ"/>
        </w:rPr>
        <w:t xml:space="preserve">وأصله سواق، فقلبت الواو ياء لكسرة السين، وهما مصدران من ساق </w:t>
      </w:r>
      <w:proofErr w:type="gramStart"/>
      <w:r w:rsidRPr="00FA4484">
        <w:rPr>
          <w:rFonts w:ascii="Traditional Arabic" w:hAnsi="Traditional Arabic"/>
          <w:sz w:val="32"/>
          <w:rtl/>
          <w:lang w:bidi="ar-DZ"/>
        </w:rPr>
        <w:t>يسوق</w:t>
      </w:r>
      <w:r w:rsidRPr="00FA4484">
        <w:rPr>
          <w:rFonts w:ascii="Traditional Arabic" w:hAnsi="Traditional Arabic"/>
          <w:sz w:val="32"/>
          <w:rtl/>
        </w:rPr>
        <w:footnoteReference w:id="5"/>
      </w:r>
      <w:r w:rsidRPr="00FA4484">
        <w:rPr>
          <w:rFonts w:ascii="Traditional Arabic" w:hAnsi="Traditional Arabic"/>
          <w:sz w:val="32"/>
          <w:rtl/>
          <w:lang w:bidi="ar-DZ"/>
        </w:rPr>
        <w:t>.</w:t>
      </w:r>
      <w:proofErr w:type="gramEnd"/>
    </w:p>
    <w:p w14:paraId="3D07DF86" w14:textId="77777777" w:rsidR="00FA4484" w:rsidRPr="00FA4484" w:rsidRDefault="00FA4484" w:rsidP="00FA4484">
      <w:pPr>
        <w:bidi/>
        <w:spacing w:line="360" w:lineRule="auto"/>
        <w:ind w:firstLine="708"/>
        <w:jc w:val="both"/>
        <w:rPr>
          <w:rFonts w:ascii="Traditional Arabic" w:hAnsi="Traditional Arabic"/>
          <w:b/>
          <w:bCs/>
          <w:sz w:val="32"/>
          <w:rtl/>
          <w:lang w:bidi="ar-DZ"/>
        </w:rPr>
      </w:pPr>
      <w:r w:rsidRPr="00FA4484">
        <w:rPr>
          <w:rFonts w:ascii="Traditional Arabic" w:hAnsi="Traditional Arabic"/>
          <w:b/>
          <w:bCs/>
          <w:sz w:val="32"/>
          <w:rtl/>
          <w:lang w:bidi="ar-DZ"/>
        </w:rPr>
        <w:lastRenderedPageBreak/>
        <w:t xml:space="preserve">اصطلاحا: </w:t>
      </w:r>
    </w:p>
    <w:p w14:paraId="7216E753" w14:textId="77777777" w:rsidR="00FA4484" w:rsidRPr="00FA4484" w:rsidRDefault="00FA4484" w:rsidP="00FA4484">
      <w:pPr>
        <w:bidi/>
        <w:spacing w:line="360" w:lineRule="auto"/>
        <w:jc w:val="both"/>
        <w:rPr>
          <w:rFonts w:ascii="Traditional Arabic" w:hAnsi="Traditional Arabic"/>
          <w:sz w:val="32"/>
          <w:rtl/>
          <w:lang w:bidi="ar-DZ"/>
        </w:rPr>
      </w:pPr>
      <w:r w:rsidRPr="00FA4484">
        <w:rPr>
          <w:rFonts w:ascii="Traditional Arabic" w:hAnsi="Traditional Arabic"/>
          <w:sz w:val="32"/>
          <w:rtl/>
          <w:lang w:bidi="ar-DZ"/>
        </w:rPr>
        <w:t>السياق هو بناء النص كامل من فقرات مترابطة، في علاقته بأي جزء من أجزاءه أو تلك الأجزاء التي تسبق أو تتلو مباشرة فقرة أو كلمة معينة، ودائما ما يكون السياق مجموعة من الكلمات وثيق الترابط، بحيث يلقى الضوء لا على معاني الكلمات المفردة فحسب بل على معنى وغاية الفقرة بأكملها</w:t>
      </w:r>
      <w:r w:rsidRPr="00FA4484">
        <w:rPr>
          <w:rFonts w:ascii="Traditional Arabic" w:hAnsi="Traditional Arabic"/>
          <w:sz w:val="32"/>
          <w:rtl/>
        </w:rPr>
        <w:footnoteReference w:id="6"/>
      </w:r>
      <w:r w:rsidRPr="00FA4484">
        <w:rPr>
          <w:rFonts w:ascii="Traditional Arabic" w:hAnsi="Traditional Arabic"/>
          <w:sz w:val="32"/>
          <w:rtl/>
          <w:lang w:bidi="ar-DZ"/>
        </w:rPr>
        <w:t xml:space="preserve">. </w:t>
      </w:r>
    </w:p>
    <w:p w14:paraId="73B55E93" w14:textId="77777777" w:rsidR="00FA4484" w:rsidRPr="00FA4484" w:rsidRDefault="00FA4484" w:rsidP="00FA4484">
      <w:pPr>
        <w:bidi/>
        <w:spacing w:line="360" w:lineRule="auto"/>
        <w:jc w:val="both"/>
        <w:rPr>
          <w:rFonts w:ascii="Traditional Arabic" w:hAnsi="Traditional Arabic"/>
          <w:sz w:val="32"/>
          <w:rtl/>
          <w:lang w:bidi="ar-DZ"/>
        </w:rPr>
      </w:pPr>
      <w:r w:rsidRPr="00FA4484">
        <w:rPr>
          <w:rFonts w:ascii="Traditional Arabic" w:hAnsi="Traditional Arabic"/>
          <w:sz w:val="32"/>
          <w:rtl/>
          <w:lang w:bidi="ar-DZ"/>
        </w:rPr>
        <w:t xml:space="preserve">يقوم السياق أيضا على المفهومين الأساسيين </w:t>
      </w:r>
      <w:proofErr w:type="gramStart"/>
      <w:r w:rsidRPr="00FA4484">
        <w:rPr>
          <w:rFonts w:ascii="Traditional Arabic" w:hAnsi="Traditional Arabic"/>
          <w:sz w:val="32"/>
          <w:rtl/>
          <w:lang w:bidi="ar-DZ"/>
        </w:rPr>
        <w:t>التاليين :</w:t>
      </w:r>
      <w:proofErr w:type="gramEnd"/>
      <w:r w:rsidRPr="00FA4484">
        <w:rPr>
          <w:rFonts w:ascii="Traditional Arabic" w:hAnsi="Traditional Arabic"/>
          <w:sz w:val="32"/>
          <w:rtl/>
          <w:lang w:bidi="ar-DZ"/>
        </w:rPr>
        <w:t xml:space="preserve"> </w:t>
      </w:r>
    </w:p>
    <w:p w14:paraId="0FFA1E53" w14:textId="77777777" w:rsidR="00FA4484" w:rsidRPr="00FA4484" w:rsidRDefault="00FA4484" w:rsidP="00FA4484">
      <w:pPr>
        <w:bidi/>
        <w:spacing w:line="360" w:lineRule="auto"/>
        <w:jc w:val="both"/>
        <w:rPr>
          <w:rFonts w:ascii="Traditional Arabic" w:hAnsi="Traditional Arabic"/>
          <w:sz w:val="32"/>
          <w:rtl/>
          <w:lang w:bidi="ar-DZ"/>
        </w:rPr>
      </w:pPr>
      <w:proofErr w:type="gramStart"/>
      <w:r w:rsidRPr="00FA4484">
        <w:rPr>
          <w:rFonts w:ascii="Traditional Arabic" w:hAnsi="Traditional Arabic"/>
          <w:sz w:val="32"/>
          <w:rtl/>
          <w:lang w:bidi="ar-DZ"/>
        </w:rPr>
        <w:t>الاستعمال</w:t>
      </w:r>
      <w:proofErr w:type="gramEnd"/>
      <w:r w:rsidRPr="00FA4484">
        <w:rPr>
          <w:rFonts w:ascii="Traditional Arabic" w:hAnsi="Traditional Arabic"/>
          <w:sz w:val="32"/>
          <w:rtl/>
          <w:lang w:bidi="ar-DZ"/>
        </w:rPr>
        <w:t xml:space="preserve"> الأول: و يتعلق بالمحيط اللغوي الذي تنتظم من خلاله الكلمات و مجموع الألفاظ التي تسبق أو تلي الكلمة أو عبارة أو جملة. </w:t>
      </w:r>
    </w:p>
    <w:p w14:paraId="0969FF71" w14:textId="77777777" w:rsidR="00FA4484" w:rsidRPr="00FA4484" w:rsidRDefault="009F3F3D" w:rsidP="00FA4484">
      <w:pPr>
        <w:bidi/>
        <w:spacing w:line="360" w:lineRule="auto"/>
        <w:jc w:val="both"/>
        <w:rPr>
          <w:rFonts w:ascii="Traditional Arabic" w:hAnsi="Traditional Arabic"/>
          <w:sz w:val="32"/>
          <w:rtl/>
          <w:lang w:bidi="ar-DZ"/>
        </w:rPr>
      </w:pPr>
      <w:r>
        <w:rPr>
          <w:rFonts w:ascii="Traditional Arabic" w:hAnsi="Traditional Arabic" w:hint="cs"/>
          <w:sz w:val="32"/>
          <w:rtl/>
          <w:lang w:bidi="ar-DZ"/>
        </w:rPr>
        <w:t xml:space="preserve">       </w:t>
      </w:r>
      <w:r w:rsidR="00FA4484" w:rsidRPr="00FA4484">
        <w:rPr>
          <w:rFonts w:ascii="Traditional Arabic" w:hAnsi="Traditional Arabic"/>
          <w:sz w:val="32"/>
          <w:rtl/>
          <w:lang w:bidi="ar-DZ"/>
        </w:rPr>
        <w:t xml:space="preserve">يقول ستيف </w:t>
      </w:r>
      <w:proofErr w:type="spellStart"/>
      <w:r w:rsidR="00FA4484" w:rsidRPr="00FA4484">
        <w:rPr>
          <w:rFonts w:ascii="Traditional Arabic" w:hAnsi="Traditional Arabic"/>
          <w:sz w:val="32"/>
          <w:rtl/>
          <w:lang w:bidi="ar-DZ"/>
        </w:rPr>
        <w:t>أولمان</w:t>
      </w:r>
      <w:proofErr w:type="spellEnd"/>
      <w:r w:rsidR="00FA4484" w:rsidRPr="00FA4484">
        <w:rPr>
          <w:rFonts w:ascii="Traditional Arabic" w:hAnsi="Traditional Arabic"/>
          <w:sz w:val="32"/>
          <w:rtl/>
          <w:lang w:bidi="ar-DZ"/>
        </w:rPr>
        <w:t xml:space="preserve"> : كلمة سياق </w:t>
      </w:r>
      <w:r w:rsidR="00FA4484" w:rsidRPr="00FA4484">
        <w:rPr>
          <w:rFonts w:ascii="Traditional Arabic" w:hAnsi="Traditional Arabic"/>
          <w:sz w:val="32"/>
          <w:lang w:bidi="ar-DZ"/>
        </w:rPr>
        <w:t>contexte</w:t>
      </w:r>
      <w:r w:rsidR="00FA4484" w:rsidRPr="00FA4484">
        <w:rPr>
          <w:rFonts w:ascii="Traditional Arabic" w:hAnsi="Traditional Arabic"/>
          <w:sz w:val="32"/>
          <w:rtl/>
          <w:lang w:bidi="ar-DZ"/>
        </w:rPr>
        <w:t xml:space="preserve"> قد استعملت حديثا في عدة معاني مختلفة ، و المعنى الوحيد الذي يهمنا هو معناها التقليدي أي النظم اللفظي للكلمة و موضعها من ذلك النظم، ان السياق على هذا التفسير ينبغي أن يشمل لا الكلمات و الجمل الحقيقية السابقة و اللاحقة فحسب بل القطعة كلها و الكتاب كله</w:t>
      </w:r>
      <w:r w:rsidR="00FA4484" w:rsidRPr="00FA4484">
        <w:rPr>
          <w:rFonts w:ascii="Traditional Arabic" w:hAnsi="Traditional Arabic"/>
          <w:sz w:val="32"/>
          <w:rtl/>
        </w:rPr>
        <w:footnoteReference w:id="7"/>
      </w:r>
      <w:r w:rsidR="00FA4484" w:rsidRPr="00FA4484">
        <w:rPr>
          <w:rFonts w:ascii="Traditional Arabic" w:hAnsi="Traditional Arabic"/>
          <w:sz w:val="32"/>
          <w:rtl/>
          <w:lang w:bidi="ar-DZ"/>
        </w:rPr>
        <w:t>.</w:t>
      </w:r>
    </w:p>
    <w:p w14:paraId="427948C0" w14:textId="77777777" w:rsidR="00FA4484" w:rsidRPr="00FA4484" w:rsidRDefault="009F3F3D" w:rsidP="00FA4484">
      <w:pPr>
        <w:bidi/>
        <w:spacing w:line="360" w:lineRule="auto"/>
        <w:jc w:val="both"/>
        <w:rPr>
          <w:rFonts w:ascii="Traditional Arabic" w:hAnsi="Traditional Arabic"/>
          <w:sz w:val="32"/>
          <w:rtl/>
          <w:lang w:bidi="ar-DZ"/>
        </w:rPr>
      </w:pPr>
      <w:r>
        <w:rPr>
          <w:rFonts w:ascii="Traditional Arabic" w:hAnsi="Traditional Arabic" w:hint="cs"/>
          <w:sz w:val="32"/>
          <w:rtl/>
          <w:lang w:bidi="ar-DZ"/>
        </w:rPr>
        <w:t xml:space="preserve">          </w:t>
      </w:r>
      <w:r w:rsidR="00FA4484" w:rsidRPr="00FA4484">
        <w:rPr>
          <w:rFonts w:ascii="Traditional Arabic" w:hAnsi="Traditional Arabic"/>
          <w:sz w:val="32"/>
          <w:rtl/>
          <w:lang w:bidi="ar-DZ"/>
        </w:rPr>
        <w:t xml:space="preserve">الاستعمال الثاني: و الذي تحقق ضمن الطرح التداولي و يضم الظروف و الملابسات الثقافية و الاجتماعية و النفسية التي تحيط بالإنتاج الكلامي، يقول جون </w:t>
      </w:r>
      <w:proofErr w:type="spellStart"/>
      <w:r w:rsidR="00FA4484" w:rsidRPr="00FA4484">
        <w:rPr>
          <w:rFonts w:ascii="Traditional Arabic" w:hAnsi="Traditional Arabic"/>
          <w:sz w:val="32"/>
          <w:rtl/>
          <w:lang w:bidi="ar-DZ"/>
        </w:rPr>
        <w:t>ديبوا</w:t>
      </w:r>
      <w:proofErr w:type="spellEnd"/>
      <w:r w:rsidR="00FA4484" w:rsidRPr="00FA4484">
        <w:rPr>
          <w:rFonts w:ascii="Traditional Arabic" w:hAnsi="Traditional Arabic"/>
          <w:sz w:val="32"/>
          <w:rtl/>
          <w:lang w:bidi="ar-DZ"/>
        </w:rPr>
        <w:t>: " السياق هو مجمل الشروط الاجتماعية المتفق عليها، التي تؤخذ بعين الاعتبار لدراسة العلاقات الموجودة بين السلوك الاجتماعي و استعمال اللغة، و هي المعطيات المشتركة بين المرسل و المرسل اليه و الوضعية الثقافية و النفسية و التجارب و المعلومات الشائعة بينهما</w:t>
      </w:r>
      <w:r w:rsidR="00FA4484" w:rsidRPr="00FA4484">
        <w:rPr>
          <w:rFonts w:ascii="Traditional Arabic" w:hAnsi="Traditional Arabic"/>
          <w:sz w:val="32"/>
          <w:rtl/>
        </w:rPr>
        <w:footnoteReference w:id="8"/>
      </w:r>
      <w:r w:rsidR="00FA4484" w:rsidRPr="00FA4484">
        <w:rPr>
          <w:rFonts w:ascii="Traditional Arabic" w:hAnsi="Traditional Arabic"/>
          <w:sz w:val="32"/>
          <w:rtl/>
          <w:lang w:bidi="ar-DZ"/>
        </w:rPr>
        <w:t>.</w:t>
      </w:r>
    </w:p>
    <w:p w14:paraId="41E8B827" w14:textId="77777777" w:rsidR="00FA4484" w:rsidRDefault="00FA4484" w:rsidP="00FA4484">
      <w:pPr>
        <w:bidi/>
        <w:spacing w:line="360" w:lineRule="auto"/>
        <w:jc w:val="both"/>
        <w:rPr>
          <w:rFonts w:ascii="Traditional Arabic" w:hAnsi="Traditional Arabic"/>
          <w:sz w:val="32"/>
          <w:rtl/>
          <w:lang w:bidi="ar-DZ"/>
        </w:rPr>
      </w:pPr>
      <w:r w:rsidRPr="00FA4484">
        <w:rPr>
          <w:rFonts w:ascii="Traditional Arabic" w:hAnsi="Traditional Arabic"/>
          <w:sz w:val="32"/>
          <w:rtl/>
          <w:lang w:bidi="ar-DZ"/>
        </w:rPr>
        <w:lastRenderedPageBreak/>
        <w:t>فالمفهوم العام للسياق هو التتابع والترتيب والنسج و التركيب فهو يشمل نظم الكلمات و التراكيب داخل النص الأدبي</w:t>
      </w:r>
      <w:r w:rsidRPr="00FA4484">
        <w:rPr>
          <w:rFonts w:ascii="Traditional Arabic" w:hAnsi="Traditional Arabic"/>
          <w:sz w:val="32"/>
          <w:rtl/>
        </w:rPr>
        <w:footnoteReference w:id="9"/>
      </w:r>
      <w:r w:rsidRPr="00FA4484">
        <w:rPr>
          <w:rFonts w:ascii="Traditional Arabic" w:hAnsi="Traditional Arabic"/>
          <w:sz w:val="32"/>
          <w:rtl/>
          <w:lang w:bidi="ar-DZ"/>
        </w:rPr>
        <w:t>.</w:t>
      </w:r>
    </w:p>
    <w:p w14:paraId="17ED982C" w14:textId="77777777" w:rsidR="009F3F3D" w:rsidRPr="00E22643" w:rsidRDefault="00E22643" w:rsidP="00E22643">
      <w:pPr>
        <w:pStyle w:val="Titre2"/>
        <w:bidi/>
        <w:rPr>
          <w:rFonts w:ascii="Traditional Arabic" w:hAnsi="Traditional Arabic" w:cs="Traditional Arabic"/>
          <w:b/>
          <w:bCs/>
          <w:color w:val="auto"/>
          <w:sz w:val="28"/>
          <w:szCs w:val="28"/>
          <w:rtl/>
          <w:lang w:bidi="ar-DZ"/>
        </w:rPr>
      </w:pPr>
      <w:bookmarkStart w:id="7" w:name="_Toc106007755"/>
      <w:r w:rsidRPr="00E22643">
        <w:rPr>
          <w:rFonts w:ascii="Traditional Arabic" w:hAnsi="Traditional Arabic" w:cs="Traditional Arabic"/>
          <w:b/>
          <w:bCs/>
          <w:color w:val="auto"/>
          <w:sz w:val="28"/>
          <w:szCs w:val="28"/>
          <w:rtl/>
          <w:lang w:bidi="ar-DZ"/>
        </w:rPr>
        <w:t>ب-</w:t>
      </w:r>
      <w:proofErr w:type="gramStart"/>
      <w:r w:rsidR="009F3F3D" w:rsidRPr="00E22643">
        <w:rPr>
          <w:rFonts w:ascii="Traditional Arabic" w:hAnsi="Traditional Arabic" w:cs="Traditional Arabic"/>
          <w:b/>
          <w:bCs/>
          <w:color w:val="auto"/>
          <w:sz w:val="28"/>
          <w:szCs w:val="28"/>
          <w:rtl/>
          <w:lang w:bidi="ar-DZ"/>
        </w:rPr>
        <w:t>تعريف</w:t>
      </w:r>
      <w:proofErr w:type="gramEnd"/>
      <w:r w:rsidR="009F3F3D" w:rsidRPr="00E22643">
        <w:rPr>
          <w:rFonts w:ascii="Traditional Arabic" w:hAnsi="Traditional Arabic" w:cs="Traditional Arabic"/>
          <w:b/>
          <w:bCs/>
          <w:color w:val="auto"/>
          <w:sz w:val="28"/>
          <w:szCs w:val="28"/>
          <w:rtl/>
          <w:lang w:bidi="ar-DZ"/>
        </w:rPr>
        <w:t xml:space="preserve"> القرآن</w:t>
      </w:r>
      <w:bookmarkEnd w:id="7"/>
      <w:r w:rsidR="009F3F3D" w:rsidRPr="00E22643">
        <w:rPr>
          <w:rFonts w:ascii="Traditional Arabic" w:hAnsi="Traditional Arabic" w:cs="Traditional Arabic"/>
          <w:b/>
          <w:bCs/>
          <w:color w:val="auto"/>
          <w:sz w:val="28"/>
          <w:szCs w:val="28"/>
          <w:rtl/>
          <w:lang w:bidi="ar-DZ"/>
        </w:rPr>
        <w:t xml:space="preserve"> </w:t>
      </w:r>
    </w:p>
    <w:p w14:paraId="10F387F6" w14:textId="77777777" w:rsidR="009F3F3D" w:rsidRPr="009F3F3D" w:rsidRDefault="009F3F3D" w:rsidP="009F3F3D">
      <w:pPr>
        <w:bidi/>
        <w:spacing w:line="360" w:lineRule="auto"/>
        <w:ind w:left="360"/>
        <w:jc w:val="both"/>
        <w:rPr>
          <w:rFonts w:ascii="Traditional Arabic" w:hAnsi="Traditional Arabic"/>
          <w:sz w:val="32"/>
          <w:lang w:bidi="ar-DZ"/>
        </w:rPr>
      </w:pPr>
      <w:r w:rsidRPr="009F3F3D">
        <w:rPr>
          <w:rFonts w:ascii="Traditional Arabic" w:hAnsi="Traditional Arabic"/>
          <w:b/>
          <w:bCs/>
          <w:sz w:val="32"/>
          <w:rtl/>
          <w:lang w:bidi="ar-DZ"/>
        </w:rPr>
        <w:t>لغة</w:t>
      </w:r>
      <w:r w:rsidRPr="009F3F3D">
        <w:rPr>
          <w:rFonts w:ascii="Traditional Arabic" w:hAnsi="Traditional Arabic"/>
          <w:sz w:val="32"/>
          <w:rtl/>
          <w:lang w:bidi="ar-DZ"/>
        </w:rPr>
        <w:t>:</w:t>
      </w:r>
    </w:p>
    <w:p w14:paraId="69B38FC7" w14:textId="77777777" w:rsidR="009F3F3D" w:rsidRPr="009F3F3D" w:rsidRDefault="009F3F3D" w:rsidP="009F3F3D">
      <w:pPr>
        <w:bidi/>
        <w:spacing w:line="360" w:lineRule="auto"/>
        <w:ind w:left="360"/>
        <w:jc w:val="both"/>
        <w:rPr>
          <w:rFonts w:ascii="Traditional Arabic" w:hAnsi="Traditional Arabic"/>
          <w:sz w:val="32"/>
          <w:lang w:bidi="ar-DZ"/>
        </w:rPr>
      </w:pPr>
      <w:r w:rsidRPr="009F3F3D">
        <w:rPr>
          <w:rFonts w:ascii="Traditional Arabic" w:hAnsi="Traditional Arabic" w:hint="cs"/>
          <w:sz w:val="32"/>
          <w:rtl/>
          <w:lang w:bidi="ar-DZ"/>
        </w:rPr>
        <w:t xml:space="preserve">         </w:t>
      </w:r>
      <w:proofErr w:type="gramStart"/>
      <w:r w:rsidRPr="009F3F3D">
        <w:rPr>
          <w:rFonts w:ascii="Traditional Arabic" w:hAnsi="Traditional Arabic"/>
          <w:sz w:val="32"/>
          <w:rtl/>
          <w:lang w:bidi="ar-DZ"/>
        </w:rPr>
        <w:t>القاف</w:t>
      </w:r>
      <w:proofErr w:type="gramEnd"/>
      <w:r w:rsidRPr="009F3F3D">
        <w:rPr>
          <w:rFonts w:ascii="Traditional Arabic" w:hAnsi="Traditional Arabic"/>
          <w:sz w:val="32"/>
          <w:rtl/>
          <w:lang w:bidi="ar-DZ"/>
        </w:rPr>
        <w:t xml:space="preserve"> والراء والحرف المعتل أصلٌ صحيحٌ يدل على جمع واجتماع، من ذلك القرية، سميت</w:t>
      </w:r>
    </w:p>
    <w:p w14:paraId="289FB3F7" w14:textId="77777777" w:rsidR="009F3F3D" w:rsidRPr="009F3F3D" w:rsidRDefault="009F3F3D" w:rsidP="009F3F3D">
      <w:pPr>
        <w:bidi/>
        <w:spacing w:line="360" w:lineRule="auto"/>
        <w:ind w:left="360"/>
        <w:jc w:val="both"/>
        <w:rPr>
          <w:rFonts w:ascii="Traditional Arabic" w:hAnsi="Traditional Arabic"/>
          <w:sz w:val="32"/>
          <w:lang w:bidi="ar-DZ"/>
        </w:rPr>
      </w:pPr>
      <w:r w:rsidRPr="009F3F3D">
        <w:rPr>
          <w:rFonts w:ascii="Traditional Arabic" w:hAnsi="Traditional Arabic"/>
          <w:sz w:val="32"/>
          <w:rtl/>
          <w:lang w:bidi="ar-DZ"/>
        </w:rPr>
        <w:t>قرية لاجتماع الناس فيها، ويقال: قريت الماء في المقراة: أي: جمعته، ومنه القرآن؛ كأنه سمي</w:t>
      </w:r>
    </w:p>
    <w:p w14:paraId="11C7C913" w14:textId="77777777" w:rsidR="009F3F3D" w:rsidRPr="009F3F3D" w:rsidRDefault="009F3F3D" w:rsidP="009F3F3D">
      <w:pPr>
        <w:bidi/>
        <w:spacing w:line="360" w:lineRule="auto"/>
        <w:ind w:left="360"/>
        <w:jc w:val="both"/>
        <w:rPr>
          <w:rFonts w:ascii="Traditional Arabic" w:hAnsi="Traditional Arabic"/>
          <w:sz w:val="32"/>
          <w:lang w:bidi="ar-DZ"/>
        </w:rPr>
      </w:pPr>
      <w:r w:rsidRPr="009F3F3D">
        <w:rPr>
          <w:rFonts w:ascii="Traditional Arabic" w:hAnsi="Traditional Arabic"/>
          <w:sz w:val="32"/>
          <w:rtl/>
          <w:lang w:bidi="ar-DZ"/>
        </w:rPr>
        <w:t xml:space="preserve">بذلك لجمعه ما فيه من الأحكام </w:t>
      </w:r>
      <w:proofErr w:type="gramStart"/>
      <w:r w:rsidRPr="009F3F3D">
        <w:rPr>
          <w:rFonts w:ascii="Traditional Arabic" w:hAnsi="Traditional Arabic"/>
          <w:sz w:val="32"/>
          <w:rtl/>
          <w:lang w:bidi="ar-DZ"/>
        </w:rPr>
        <w:t>والقصص</w:t>
      </w:r>
      <w:r w:rsidRPr="009F3F3D">
        <w:rPr>
          <w:rFonts w:ascii="Traditional Arabic" w:hAnsi="Traditional Arabic"/>
          <w:sz w:val="32"/>
          <w:rtl/>
        </w:rPr>
        <w:footnoteReference w:id="10"/>
      </w:r>
      <w:r w:rsidRPr="009F3F3D">
        <w:rPr>
          <w:rFonts w:ascii="Traditional Arabic" w:hAnsi="Traditional Arabic"/>
          <w:sz w:val="32"/>
          <w:rtl/>
          <w:lang w:bidi="ar-DZ"/>
        </w:rPr>
        <w:t>.</w:t>
      </w:r>
      <w:proofErr w:type="gramEnd"/>
      <w:r w:rsidRPr="009F3F3D">
        <w:rPr>
          <w:rFonts w:ascii="Traditional Arabic" w:hAnsi="Traditional Arabic"/>
          <w:sz w:val="32"/>
          <w:rtl/>
          <w:lang w:bidi="ar-DZ"/>
        </w:rPr>
        <w:t xml:space="preserve"> </w:t>
      </w:r>
    </w:p>
    <w:p w14:paraId="3879962D" w14:textId="77777777" w:rsidR="009F3F3D" w:rsidRPr="009F3F3D" w:rsidRDefault="009F3F3D" w:rsidP="009F3F3D">
      <w:pPr>
        <w:bidi/>
        <w:spacing w:line="360" w:lineRule="auto"/>
        <w:ind w:left="360"/>
        <w:jc w:val="both"/>
        <w:rPr>
          <w:rFonts w:ascii="Traditional Arabic" w:hAnsi="Traditional Arabic"/>
          <w:sz w:val="32"/>
          <w:rtl/>
          <w:lang w:bidi="ar-DZ"/>
        </w:rPr>
      </w:pPr>
      <w:r w:rsidRPr="009F3F3D">
        <w:rPr>
          <w:rFonts w:ascii="Traditional Arabic" w:hAnsi="Traditional Arabic"/>
          <w:sz w:val="32"/>
          <w:rtl/>
          <w:lang w:bidi="ar-DZ"/>
        </w:rPr>
        <w:t xml:space="preserve">ان لفظ القرآن في الأصل مصدر لقرأ يقرأ بمعنى جمع، يقال: " قرأ الشيء قرأ وقراءة وقرآنا بمعنى جمعه، ثم صار يستعمل في الكلام المنزل على محمد صلى الله عليه وسلم من جهة أنه مضموم كلماته بعضها الى بعض. وكذللك يمكن أن يقال: " إنه من قرأ يقرأ </w:t>
      </w:r>
      <w:proofErr w:type="spellStart"/>
      <w:r w:rsidRPr="009F3F3D">
        <w:rPr>
          <w:rFonts w:ascii="Traditional Arabic" w:hAnsi="Traditional Arabic"/>
          <w:sz w:val="32"/>
          <w:rtl/>
          <w:lang w:bidi="ar-DZ"/>
        </w:rPr>
        <w:t>ويقرؤ</w:t>
      </w:r>
      <w:proofErr w:type="spellEnd"/>
      <w:r w:rsidRPr="009F3F3D">
        <w:rPr>
          <w:rFonts w:ascii="Traditional Arabic" w:hAnsi="Traditional Arabic"/>
          <w:sz w:val="32"/>
          <w:rtl/>
          <w:lang w:bidi="ar-DZ"/>
        </w:rPr>
        <w:t xml:space="preserve"> بمعنى تلا ما حفظه أو كتبه من الكلام</w:t>
      </w:r>
      <w:r w:rsidRPr="009F3F3D">
        <w:rPr>
          <w:rFonts w:ascii="Traditional Arabic" w:hAnsi="Traditional Arabic"/>
          <w:sz w:val="32"/>
          <w:rtl/>
        </w:rPr>
        <w:footnoteReference w:id="11"/>
      </w:r>
      <w:r w:rsidRPr="009F3F3D">
        <w:rPr>
          <w:rFonts w:ascii="Traditional Arabic" w:hAnsi="Traditional Arabic"/>
          <w:sz w:val="32"/>
          <w:rtl/>
          <w:lang w:bidi="ar-DZ"/>
        </w:rPr>
        <w:t>. ومن هذا المعنى جاء في قوله تعالى: " إن علينا جمعه وقرآنه فإذا قرأناه فاتبع قرآنه"</w:t>
      </w:r>
      <w:r w:rsidRPr="009F3F3D">
        <w:rPr>
          <w:rFonts w:ascii="Traditional Arabic" w:hAnsi="Traditional Arabic"/>
          <w:sz w:val="32"/>
          <w:rtl/>
        </w:rPr>
        <w:footnoteReference w:id="12"/>
      </w:r>
      <w:r w:rsidRPr="009F3F3D">
        <w:rPr>
          <w:rFonts w:ascii="Traditional Arabic" w:hAnsi="Traditional Arabic"/>
          <w:sz w:val="32"/>
          <w:rtl/>
          <w:lang w:bidi="ar-DZ"/>
        </w:rPr>
        <w:t xml:space="preserve"> أي اذا تلوناه بواسطة جبريل فاتبع قرآنه.</w:t>
      </w:r>
    </w:p>
    <w:p w14:paraId="2B82FFA3" w14:textId="77777777" w:rsidR="009F3F3D" w:rsidRPr="009F3F3D" w:rsidRDefault="009F3F3D" w:rsidP="009F3F3D">
      <w:pPr>
        <w:bidi/>
        <w:spacing w:line="360" w:lineRule="auto"/>
        <w:ind w:left="360"/>
        <w:jc w:val="both"/>
        <w:rPr>
          <w:rFonts w:ascii="Traditional Arabic" w:hAnsi="Traditional Arabic"/>
          <w:b/>
          <w:bCs/>
          <w:sz w:val="32"/>
          <w:rtl/>
          <w:lang w:bidi="ar-DZ"/>
        </w:rPr>
      </w:pPr>
      <w:r w:rsidRPr="009F3F3D">
        <w:rPr>
          <w:rFonts w:ascii="Traditional Arabic" w:hAnsi="Traditional Arabic"/>
          <w:b/>
          <w:bCs/>
          <w:sz w:val="32"/>
          <w:rtl/>
          <w:lang w:bidi="ar-DZ"/>
        </w:rPr>
        <w:t xml:space="preserve">اصطلاحا: </w:t>
      </w:r>
    </w:p>
    <w:p w14:paraId="5B95C809" w14:textId="77777777" w:rsidR="009F3F3D" w:rsidRPr="009F3F3D" w:rsidRDefault="009F3F3D" w:rsidP="009F3F3D">
      <w:pPr>
        <w:bidi/>
        <w:spacing w:line="360" w:lineRule="auto"/>
        <w:ind w:left="360"/>
        <w:jc w:val="both"/>
        <w:rPr>
          <w:rFonts w:ascii="Traditional Arabic" w:hAnsi="Traditional Arabic"/>
          <w:sz w:val="32"/>
          <w:rtl/>
          <w:lang w:bidi="ar-DZ"/>
        </w:rPr>
      </w:pPr>
      <w:r w:rsidRPr="009F3F3D">
        <w:rPr>
          <w:rFonts w:ascii="Traditional Arabic" w:hAnsi="Traditional Arabic" w:hint="cs"/>
          <w:sz w:val="32"/>
          <w:rtl/>
          <w:lang w:bidi="ar-DZ"/>
        </w:rPr>
        <w:t xml:space="preserve">        </w:t>
      </w:r>
      <w:r w:rsidRPr="009F3F3D">
        <w:rPr>
          <w:rFonts w:ascii="Traditional Arabic" w:hAnsi="Traditional Arabic"/>
          <w:sz w:val="32"/>
          <w:rtl/>
          <w:lang w:bidi="ar-DZ"/>
        </w:rPr>
        <w:t>هو كلام الله المنزل على نبيه محمد صلى الله عليه و سلم المعجز بلفظه، المتعبد بتلاوته، المنقول بالتواتر، المكتوب في المصاحف من أول سورة الفاتحة الى آخر سورة الناس.</w:t>
      </w:r>
      <w:r w:rsidRPr="009F3F3D">
        <w:rPr>
          <w:rFonts w:ascii="Traditional Arabic" w:hAnsi="Traditional Arabic"/>
          <w:sz w:val="32"/>
          <w:rtl/>
        </w:rPr>
        <w:footnoteReference w:id="13"/>
      </w:r>
      <w:r w:rsidRPr="009F3F3D">
        <w:rPr>
          <w:rFonts w:ascii="Traditional Arabic" w:hAnsi="Traditional Arabic"/>
          <w:sz w:val="32"/>
          <w:rtl/>
          <w:lang w:bidi="ar-DZ"/>
        </w:rPr>
        <w:t xml:space="preserve"> </w:t>
      </w:r>
    </w:p>
    <w:p w14:paraId="1C27E779" w14:textId="77777777" w:rsidR="009F3F3D" w:rsidRPr="009F3F3D" w:rsidRDefault="009F3F3D" w:rsidP="009F3F3D">
      <w:pPr>
        <w:bidi/>
        <w:spacing w:line="360" w:lineRule="auto"/>
        <w:ind w:left="360"/>
        <w:jc w:val="both"/>
        <w:rPr>
          <w:rFonts w:ascii="Traditional Arabic" w:hAnsi="Traditional Arabic"/>
          <w:sz w:val="32"/>
          <w:rtl/>
          <w:lang w:bidi="ar-DZ"/>
        </w:rPr>
      </w:pPr>
      <w:r w:rsidRPr="009F3F3D">
        <w:rPr>
          <w:rFonts w:ascii="Traditional Arabic" w:hAnsi="Traditional Arabic"/>
          <w:sz w:val="32"/>
          <w:rtl/>
          <w:lang w:bidi="ar-DZ"/>
        </w:rPr>
        <w:t>(فالكلام) جنس في التعريف، يشمل كل كلام، و اضافته الى ( الله) يخرج كلام غيره من الإنس و الجن و الملائكة. و خرج بقولنا: ( المنزل) كلام الله الذي استأثر به سبحانه. و تقييد المنزل لكونه( على محمد صلى الله عليه و سلم) يخرج ما أنزل على الأنبياء قبل كالتوراة و الانجيل و الزبور و الصحف.</w:t>
      </w:r>
    </w:p>
    <w:p w14:paraId="41E7DD81" w14:textId="77777777" w:rsidR="009F3F3D" w:rsidRPr="009F3F3D" w:rsidRDefault="009F3F3D" w:rsidP="009F3F3D">
      <w:pPr>
        <w:bidi/>
        <w:spacing w:line="360" w:lineRule="auto"/>
        <w:ind w:left="360"/>
        <w:jc w:val="both"/>
        <w:rPr>
          <w:rFonts w:ascii="Traditional Arabic" w:hAnsi="Traditional Arabic"/>
          <w:sz w:val="32"/>
          <w:rtl/>
          <w:lang w:bidi="ar-DZ"/>
        </w:rPr>
      </w:pPr>
      <w:r w:rsidRPr="009F3F3D">
        <w:rPr>
          <w:rFonts w:ascii="Traditional Arabic" w:hAnsi="Traditional Arabic" w:hint="cs"/>
          <w:sz w:val="32"/>
          <w:rtl/>
          <w:lang w:bidi="ar-DZ"/>
        </w:rPr>
        <w:lastRenderedPageBreak/>
        <w:t xml:space="preserve">         </w:t>
      </w:r>
      <w:r w:rsidRPr="009F3F3D">
        <w:rPr>
          <w:rFonts w:ascii="Traditional Arabic" w:hAnsi="Traditional Arabic"/>
          <w:sz w:val="32"/>
          <w:rtl/>
          <w:lang w:bidi="ar-DZ"/>
        </w:rPr>
        <w:t>و خرج بـ ( المعجز بلفظه المتعبد بتلاوته) الاحاديث القدسية على الرأي بأن لفظها من عند الله، فإنها ليست و لا متعبدا بتلاوتها.</w:t>
      </w:r>
    </w:p>
    <w:p w14:paraId="772981D1" w14:textId="77777777" w:rsidR="009F3F3D" w:rsidRPr="009F3F3D" w:rsidRDefault="009F3F3D" w:rsidP="009F3F3D">
      <w:pPr>
        <w:bidi/>
        <w:spacing w:line="360" w:lineRule="auto"/>
        <w:ind w:left="360"/>
        <w:jc w:val="both"/>
        <w:rPr>
          <w:rFonts w:asciiTheme="minorBidi" w:hAnsiTheme="minorBidi" w:cs="Arial"/>
          <w:sz w:val="28"/>
          <w:szCs w:val="28"/>
          <w:rtl/>
          <w:lang w:bidi="ar-DZ"/>
        </w:rPr>
      </w:pPr>
      <w:r w:rsidRPr="009F3F3D">
        <w:rPr>
          <w:rFonts w:ascii="Traditional Arabic" w:hAnsi="Traditional Arabic" w:hint="cs"/>
          <w:sz w:val="32"/>
          <w:rtl/>
          <w:lang w:bidi="ar-DZ"/>
        </w:rPr>
        <w:t xml:space="preserve">        </w:t>
      </w:r>
      <w:r w:rsidRPr="009F3F3D">
        <w:rPr>
          <w:rFonts w:ascii="Traditional Arabic" w:hAnsi="Traditional Arabic"/>
          <w:sz w:val="32"/>
          <w:rtl/>
          <w:lang w:bidi="ar-DZ"/>
        </w:rPr>
        <w:t xml:space="preserve">و (المنقول بالتواتر ... الخ) جميع ما سوى القرآن المتواتر من منسوخ التلاوة، و القراءات الغير متواترة </w:t>
      </w:r>
      <w:proofErr w:type="spellStart"/>
      <w:r w:rsidRPr="009F3F3D">
        <w:rPr>
          <w:rFonts w:ascii="Traditional Arabic" w:hAnsi="Traditional Arabic"/>
          <w:sz w:val="32"/>
          <w:rtl/>
          <w:lang w:bidi="ar-DZ"/>
        </w:rPr>
        <w:t>سواءا</w:t>
      </w:r>
      <w:proofErr w:type="spellEnd"/>
      <w:r w:rsidRPr="009F3F3D">
        <w:rPr>
          <w:rFonts w:ascii="Traditional Arabic" w:hAnsi="Traditional Arabic"/>
          <w:sz w:val="32"/>
          <w:rtl/>
          <w:lang w:bidi="ar-DZ"/>
        </w:rPr>
        <w:t xml:space="preserve"> نقلت بطريق الشهرة أو بطريق الآحاد، فإنها ليست قرآنا، و لا تأخذ حكمه</w:t>
      </w:r>
      <w:r w:rsidRPr="009F3F3D">
        <w:rPr>
          <w:rFonts w:ascii="Traditional Arabic" w:hAnsi="Traditional Arabic"/>
          <w:sz w:val="32"/>
          <w:rtl/>
        </w:rPr>
        <w:footnoteReference w:id="14"/>
      </w:r>
      <w:r>
        <w:rPr>
          <w:rFonts w:asciiTheme="minorBidi" w:hAnsiTheme="minorBidi" w:cs="Arial"/>
          <w:sz w:val="28"/>
          <w:szCs w:val="28"/>
          <w:rtl/>
          <w:lang w:bidi="ar-DZ"/>
        </w:rPr>
        <w:t xml:space="preserve"> </w:t>
      </w:r>
    </w:p>
    <w:p w14:paraId="0E66149B" w14:textId="77777777" w:rsidR="00F54766" w:rsidRPr="00E22643" w:rsidRDefault="00E22643" w:rsidP="00E22643">
      <w:pPr>
        <w:pStyle w:val="Titre2"/>
        <w:bidi/>
        <w:rPr>
          <w:rFonts w:ascii="Traditional Arabic" w:hAnsi="Traditional Arabic" w:cs="Traditional Arabic"/>
          <w:b/>
          <w:bCs/>
          <w:color w:val="auto"/>
          <w:sz w:val="28"/>
          <w:szCs w:val="28"/>
          <w:lang w:bidi="ar-DZ"/>
        </w:rPr>
      </w:pPr>
      <w:bookmarkStart w:id="8" w:name="_Toc106007756"/>
      <w:r w:rsidRPr="00E22643">
        <w:rPr>
          <w:rFonts w:ascii="Traditional Arabic" w:hAnsi="Traditional Arabic" w:cs="Traditional Arabic"/>
          <w:b/>
          <w:bCs/>
          <w:color w:val="auto"/>
          <w:sz w:val="28"/>
          <w:szCs w:val="28"/>
          <w:rtl/>
          <w:lang w:bidi="ar-DZ"/>
        </w:rPr>
        <w:t>ج</w:t>
      </w:r>
      <w:r w:rsidR="00F54766" w:rsidRPr="00E22643">
        <w:rPr>
          <w:rFonts w:ascii="Traditional Arabic" w:hAnsi="Traditional Arabic" w:cs="Traditional Arabic"/>
          <w:b/>
          <w:bCs/>
          <w:color w:val="auto"/>
          <w:sz w:val="28"/>
          <w:szCs w:val="28"/>
          <w:rtl/>
          <w:lang w:bidi="ar-DZ"/>
        </w:rPr>
        <w:t>- أنواع السياق:</w:t>
      </w:r>
      <w:bookmarkEnd w:id="8"/>
    </w:p>
    <w:p w14:paraId="7D314483" w14:textId="77777777" w:rsidR="00F54766" w:rsidRPr="00925AA6" w:rsidRDefault="00F54766" w:rsidP="00F54766">
      <w:pPr>
        <w:bidi/>
        <w:spacing w:line="276" w:lineRule="auto"/>
        <w:jc w:val="both"/>
        <w:rPr>
          <w:rFonts w:ascii="Traditional Arabic" w:hAnsi="Traditional Arabic"/>
          <w:sz w:val="32"/>
          <w:lang w:bidi="ar-DZ"/>
        </w:rPr>
      </w:pPr>
      <w:r>
        <w:rPr>
          <w:rFonts w:ascii="Traditional Arabic" w:hAnsi="Traditional Arabic" w:hint="cs"/>
          <w:sz w:val="32"/>
          <w:rtl/>
          <w:lang w:bidi="ar-DZ"/>
        </w:rPr>
        <w:t>1-</w:t>
      </w:r>
      <w:r w:rsidRPr="00925AA6">
        <w:rPr>
          <w:rFonts w:ascii="Traditional Arabic" w:hAnsi="Traditional Arabic"/>
          <w:b/>
          <w:bCs/>
          <w:sz w:val="32"/>
          <w:rtl/>
          <w:lang w:bidi="ar-DZ"/>
        </w:rPr>
        <w:t xml:space="preserve"> السياق الحالي:</w:t>
      </w:r>
      <w:r>
        <w:rPr>
          <w:rFonts w:ascii="Traditional Arabic" w:hAnsi="Traditional Arabic" w:hint="cs"/>
          <w:b/>
          <w:bCs/>
          <w:sz w:val="32"/>
          <w:rtl/>
          <w:lang w:bidi="ar-DZ"/>
        </w:rPr>
        <w:t xml:space="preserve"> </w:t>
      </w:r>
      <w:r>
        <w:rPr>
          <w:rFonts w:ascii="Traditional Arabic" w:hAnsi="Traditional Arabic" w:hint="cs"/>
          <w:sz w:val="32"/>
          <w:rtl/>
          <w:lang w:bidi="ar-DZ"/>
        </w:rPr>
        <w:t>"</w:t>
      </w:r>
      <w:r w:rsidRPr="00925AA6">
        <w:rPr>
          <w:rFonts w:ascii="Traditional Arabic" w:hAnsi="Traditional Arabic"/>
          <w:sz w:val="32"/>
          <w:rtl/>
          <w:lang w:bidi="ar-DZ"/>
        </w:rPr>
        <w:t>ويشمل الموقف</w:t>
      </w:r>
      <w:r>
        <w:rPr>
          <w:rFonts w:ascii="Traditional Arabic" w:hAnsi="Traditional Arabic"/>
          <w:sz w:val="32"/>
          <w:rtl/>
          <w:lang w:bidi="ar-DZ"/>
        </w:rPr>
        <w:t xml:space="preserve"> الذي وقع فيه الحدث الكلامي</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فمن خلال الموقف يمكن لنا أن نتبيّن المحذوف ونقدِّره،</w:t>
      </w:r>
      <w:r>
        <w:rPr>
          <w:rFonts w:ascii="Traditional Arabic" w:hAnsi="Traditional Arabic" w:hint="cs"/>
          <w:sz w:val="32"/>
          <w:rtl/>
          <w:lang w:bidi="ar-DZ"/>
        </w:rPr>
        <w:t xml:space="preserve"> </w:t>
      </w:r>
      <w:r w:rsidRPr="00925AA6">
        <w:rPr>
          <w:rFonts w:ascii="Traditional Arabic" w:hAnsi="Traditional Arabic"/>
          <w:sz w:val="32"/>
          <w:rtl/>
          <w:lang w:bidi="ar-DZ"/>
        </w:rPr>
        <w:t>وعادة ما يكون الكلام دالا على هذا النوع من الحذف،</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ذلك </w:t>
      </w:r>
      <w:r>
        <w:rPr>
          <w:rFonts w:ascii="Traditional Arabic" w:hAnsi="Traditional Arabic"/>
          <w:sz w:val="32"/>
          <w:rtl/>
          <w:lang w:bidi="ar-DZ"/>
        </w:rPr>
        <w:t xml:space="preserve">أنَّ </w:t>
      </w:r>
      <w:proofErr w:type="gramStart"/>
      <w:r>
        <w:rPr>
          <w:rFonts w:ascii="Traditional Arabic" w:hAnsi="Traditional Arabic"/>
          <w:sz w:val="32"/>
          <w:rtl/>
          <w:lang w:bidi="ar-DZ"/>
        </w:rPr>
        <w:t>الكلام .</w:t>
      </w:r>
      <w:proofErr w:type="gramEnd"/>
      <w:r>
        <w:rPr>
          <w:rFonts w:ascii="Traditional Arabic" w:hAnsi="Traditional Arabic"/>
          <w:sz w:val="32"/>
          <w:rtl/>
          <w:lang w:bidi="ar-DZ"/>
        </w:rPr>
        <w:t>..</w:t>
      </w:r>
      <w:r>
        <w:rPr>
          <w:rFonts w:ascii="Traditional Arabic" w:hAnsi="Traditional Arabic" w:hint="cs"/>
          <w:sz w:val="32"/>
          <w:rtl/>
          <w:lang w:bidi="ar-DZ"/>
        </w:rPr>
        <w:t>إ</w:t>
      </w:r>
      <w:r w:rsidRPr="00925AA6">
        <w:rPr>
          <w:rFonts w:ascii="Traditional Arabic" w:hAnsi="Traditional Arabic"/>
          <w:sz w:val="32"/>
          <w:rtl/>
          <w:lang w:bidi="ar-DZ"/>
        </w:rPr>
        <w:t>نما هو مجموعة جمل مفيدة تحمل معنى يحسن السكوت عليه</w:t>
      </w:r>
      <w:r>
        <w:rPr>
          <w:rFonts w:ascii="Traditional Arabic" w:hAnsi="Traditional Arabic" w:hint="cs"/>
          <w:sz w:val="32"/>
          <w:rtl/>
          <w:lang w:bidi="ar-DZ"/>
        </w:rPr>
        <w:t>،</w:t>
      </w:r>
      <w:r>
        <w:rPr>
          <w:rFonts w:ascii="Traditional Arabic" w:hAnsi="Traditional Arabic"/>
          <w:sz w:val="32"/>
          <w:rtl/>
          <w:lang w:bidi="ar-DZ"/>
        </w:rPr>
        <w:t xml:space="preserve"> وبذلك نتمكن من معرفة الموقف</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وعليه يمكن معرفة المحذوف</w:t>
      </w:r>
      <w:r>
        <w:rPr>
          <w:rFonts w:ascii="Traditional Arabic" w:hAnsi="Traditional Arabic" w:hint="cs"/>
          <w:sz w:val="32"/>
          <w:rtl/>
          <w:lang w:bidi="ar-DZ"/>
        </w:rPr>
        <w:t xml:space="preserve">، </w:t>
      </w:r>
      <w:r w:rsidRPr="00925AA6">
        <w:rPr>
          <w:rFonts w:ascii="Traditional Arabic" w:hAnsi="Traditional Arabic"/>
          <w:sz w:val="32"/>
          <w:rtl/>
          <w:lang w:bidi="ar-DZ"/>
        </w:rPr>
        <w:t>كقولك لمن معه أُعطية:</w:t>
      </w:r>
      <w:r>
        <w:rPr>
          <w:rFonts w:ascii="Traditional Arabic" w:hAnsi="Traditional Arabic" w:hint="cs"/>
          <w:sz w:val="32"/>
          <w:rtl/>
          <w:lang w:bidi="ar-DZ"/>
        </w:rPr>
        <w:t xml:space="preserve"> </w:t>
      </w:r>
      <w:r w:rsidRPr="00925AA6">
        <w:rPr>
          <w:rFonts w:ascii="Traditional Arabic" w:hAnsi="Traditional Arabic"/>
          <w:sz w:val="32"/>
          <w:rtl/>
          <w:lang w:bidi="ar-DZ"/>
        </w:rPr>
        <w:t>(زيدا) بإضمار</w:t>
      </w:r>
      <w:proofErr w:type="gramStart"/>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أعط</w:t>
      </w:r>
      <w:r>
        <w:rPr>
          <w:rFonts w:ascii="Traditional Arabic" w:hAnsi="Traditional Arabic" w:hint="cs"/>
          <w:sz w:val="32"/>
          <w:rtl/>
          <w:lang w:bidi="ar-DZ"/>
        </w:rPr>
        <w:t>"</w:t>
      </w:r>
      <w:proofErr w:type="gramEnd"/>
      <w:r w:rsidRPr="00925AA6">
        <w:rPr>
          <w:rStyle w:val="Appelnotedebasdep"/>
          <w:rFonts w:ascii="Traditional Arabic" w:hAnsi="Traditional Arabic"/>
          <w:sz w:val="32"/>
          <w:rtl/>
          <w:lang w:bidi="ar-DZ"/>
        </w:rPr>
        <w:footnoteReference w:id="15"/>
      </w:r>
      <w:r w:rsidRPr="00925AA6">
        <w:rPr>
          <w:rFonts w:ascii="Traditional Arabic" w:hAnsi="Traditional Arabic"/>
          <w:sz w:val="32"/>
          <w:rtl/>
          <w:lang w:bidi="ar-DZ"/>
        </w:rPr>
        <w:t>.</w:t>
      </w:r>
    </w:p>
    <w:p w14:paraId="661E5D5C" w14:textId="77777777" w:rsidR="00F54766" w:rsidRPr="00925AA6" w:rsidRDefault="00F54766" w:rsidP="00F54766">
      <w:pPr>
        <w:bidi/>
        <w:spacing w:line="276" w:lineRule="auto"/>
        <w:ind w:firstLine="849"/>
        <w:jc w:val="both"/>
        <w:rPr>
          <w:rFonts w:ascii="Traditional Arabic" w:hAnsi="Traditional Arabic"/>
          <w:sz w:val="32"/>
          <w:lang w:bidi="ar-DZ"/>
        </w:rPr>
      </w:pPr>
      <w:r>
        <w:rPr>
          <w:rFonts w:ascii="Traditional Arabic" w:hAnsi="Traditional Arabic" w:hint="cs"/>
          <w:sz w:val="32"/>
          <w:rtl/>
          <w:lang w:bidi="ar-DZ"/>
        </w:rPr>
        <w:t>و</w:t>
      </w:r>
      <w:r w:rsidRPr="00925AA6">
        <w:rPr>
          <w:rFonts w:ascii="Traditional Arabic" w:hAnsi="Traditional Arabic"/>
          <w:sz w:val="32"/>
          <w:rtl/>
          <w:lang w:bidi="ar-DZ"/>
        </w:rPr>
        <w:t>منه قول ابن جني</w:t>
      </w:r>
      <w:r>
        <w:rPr>
          <w:rFonts w:ascii="Traditional Arabic" w:hAnsi="Traditional Arabic" w:hint="cs"/>
          <w:sz w:val="32"/>
          <w:rtl/>
          <w:lang w:bidi="ar-DZ"/>
        </w:rPr>
        <w:t>: "</w:t>
      </w:r>
      <w:r w:rsidRPr="00925AA6">
        <w:rPr>
          <w:rFonts w:ascii="Traditional Arabic" w:hAnsi="Traditional Arabic"/>
          <w:sz w:val="32"/>
          <w:rtl/>
          <w:lang w:bidi="ar-DZ"/>
        </w:rPr>
        <w:t>وقد حذفت الصفة ودلت الحال عليها، وذلك</w:t>
      </w:r>
      <w:r>
        <w:rPr>
          <w:rFonts w:ascii="Traditional Arabic" w:hAnsi="Traditional Arabic"/>
          <w:sz w:val="32"/>
          <w:rtl/>
          <w:lang w:bidi="ar-DZ"/>
        </w:rPr>
        <w:t xml:space="preserve"> فيما حكاه صاحب الكتاب من قولهم</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 xml:space="preserve">سر عليه ليل، وهم يريدون: </w:t>
      </w:r>
      <w:r>
        <w:rPr>
          <w:rFonts w:ascii="Traditional Arabic" w:hAnsi="Traditional Arabic" w:hint="cs"/>
          <w:sz w:val="32"/>
          <w:rtl/>
          <w:lang w:bidi="ar-DZ"/>
        </w:rPr>
        <w:t>(</w:t>
      </w:r>
      <w:r>
        <w:rPr>
          <w:rFonts w:ascii="Traditional Arabic" w:hAnsi="Traditional Arabic"/>
          <w:sz w:val="32"/>
          <w:rtl/>
          <w:lang w:bidi="ar-DZ"/>
        </w:rPr>
        <w:t>ليل طويل</w:t>
      </w:r>
      <w:r>
        <w:rPr>
          <w:rFonts w:ascii="Traditional Arabic" w:hAnsi="Traditional Arabic" w:hint="cs"/>
          <w:sz w:val="32"/>
          <w:rtl/>
          <w:lang w:bidi="ar-DZ"/>
        </w:rPr>
        <w:t xml:space="preserve">)، </w:t>
      </w:r>
      <w:r w:rsidRPr="00925AA6">
        <w:rPr>
          <w:rFonts w:ascii="Traditional Arabic" w:hAnsi="Traditional Arabic"/>
          <w:sz w:val="32"/>
          <w:rtl/>
          <w:lang w:bidi="ar-DZ"/>
        </w:rPr>
        <w:t>وكأنّ هذا إنما حذفت فيه ا</w:t>
      </w:r>
      <w:r>
        <w:rPr>
          <w:rFonts w:ascii="Traditional Arabic" w:hAnsi="Traditional Arabic"/>
          <w:sz w:val="32"/>
          <w:rtl/>
          <w:lang w:bidi="ar-DZ"/>
        </w:rPr>
        <w:t>لصفة لما دل من الحال على موضعها</w:t>
      </w:r>
      <w:r>
        <w:rPr>
          <w:rFonts w:ascii="Traditional Arabic" w:hAnsi="Traditional Arabic" w:hint="cs"/>
          <w:sz w:val="32"/>
          <w:rtl/>
          <w:lang w:bidi="ar-DZ"/>
        </w:rPr>
        <w:t xml:space="preserve">، </w:t>
      </w:r>
      <w:r w:rsidRPr="00925AA6">
        <w:rPr>
          <w:rFonts w:ascii="Traditional Arabic" w:hAnsi="Traditional Arabic"/>
          <w:sz w:val="32"/>
          <w:rtl/>
          <w:lang w:bidi="ar-DZ"/>
        </w:rPr>
        <w:t>وذلك أنّك تحس في كلام القائل لذلك</w:t>
      </w:r>
      <w:r>
        <w:rPr>
          <w:rFonts w:ascii="Traditional Arabic" w:hAnsi="Traditional Arabic"/>
          <w:sz w:val="32"/>
          <w:rtl/>
          <w:lang w:bidi="ar-DZ"/>
        </w:rPr>
        <w:t xml:space="preserve"> من </w:t>
      </w:r>
      <w:proofErr w:type="spellStart"/>
      <w:r>
        <w:rPr>
          <w:rFonts w:ascii="Traditional Arabic" w:hAnsi="Traditional Arabic"/>
          <w:sz w:val="32"/>
          <w:rtl/>
          <w:lang w:bidi="ar-DZ"/>
        </w:rPr>
        <w:t>التطويح</w:t>
      </w:r>
      <w:proofErr w:type="spellEnd"/>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والتطريح</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والتفخيم</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والتعظيم ما </w:t>
      </w:r>
      <w:r>
        <w:rPr>
          <w:rFonts w:ascii="Traditional Arabic" w:hAnsi="Traditional Arabic"/>
          <w:sz w:val="32"/>
          <w:rtl/>
          <w:lang w:bidi="ar-DZ"/>
        </w:rPr>
        <w:t>يقوم مقام قوله</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طويل أو نحو ذلك</w:t>
      </w:r>
      <w:r>
        <w:rPr>
          <w:rFonts w:ascii="Traditional Arabic" w:hAnsi="Traditional Arabic" w:hint="cs"/>
          <w:sz w:val="32"/>
          <w:rtl/>
          <w:lang w:bidi="ar-DZ"/>
        </w:rPr>
        <w:t xml:space="preserve">، </w:t>
      </w:r>
      <w:r w:rsidRPr="00925AA6">
        <w:rPr>
          <w:rFonts w:ascii="Traditional Arabic" w:hAnsi="Traditional Arabic"/>
          <w:sz w:val="32"/>
          <w:rtl/>
          <w:lang w:bidi="ar-DZ"/>
        </w:rPr>
        <w:t>وأنت تحس هذا من نفسك إذا تأمّلته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16"/>
      </w:r>
      <w:r>
        <w:rPr>
          <w:rFonts w:ascii="Traditional Arabic" w:hAnsi="Traditional Arabic" w:hint="cs"/>
          <w:sz w:val="32"/>
          <w:rtl/>
          <w:lang w:bidi="ar-DZ"/>
        </w:rPr>
        <w:t>، و</w:t>
      </w:r>
      <w:r>
        <w:rPr>
          <w:rFonts w:ascii="Traditional Arabic" w:hAnsi="Traditional Arabic"/>
          <w:sz w:val="32"/>
          <w:rtl/>
          <w:lang w:bidi="ar-DZ"/>
        </w:rPr>
        <w:t>هذا السياق الحالي أو المقامي</w:t>
      </w:r>
      <w:r w:rsidRPr="00925AA6">
        <w:rPr>
          <w:rFonts w:ascii="Traditional Arabic" w:hAnsi="Traditional Arabic"/>
          <w:sz w:val="32"/>
          <w:rtl/>
          <w:lang w:bidi="ar-DZ"/>
        </w:rPr>
        <w:t>، هو المتمثل في الظروف الملابسة لإنتاج النص، وهي قرينة تضارع وتلتقي مع ما جاء به ف</w:t>
      </w:r>
      <w:r>
        <w:rPr>
          <w:rFonts w:ascii="Traditional Arabic" w:hAnsi="Traditional Arabic" w:hint="cs"/>
          <w:sz w:val="32"/>
          <w:rtl/>
          <w:lang w:bidi="ar-DZ"/>
        </w:rPr>
        <w:t>ِ</w:t>
      </w:r>
      <w:r w:rsidRPr="00925AA6">
        <w:rPr>
          <w:rFonts w:ascii="Traditional Arabic" w:hAnsi="Traditional Arabic"/>
          <w:sz w:val="32"/>
          <w:rtl/>
          <w:lang w:bidi="ar-DZ"/>
        </w:rPr>
        <w:t>يرث مما عُرِف عنده بالمقام أو سياق الحال</w:t>
      </w:r>
      <w:r>
        <w:rPr>
          <w:rFonts w:ascii="Traditional Arabic" w:hAnsi="Traditional Arabic" w:hint="cs"/>
          <w:sz w:val="32"/>
          <w:rtl/>
          <w:lang w:bidi="ar-DZ"/>
        </w:rPr>
        <w:t xml:space="preserve"> </w:t>
      </w:r>
      <w:r w:rsidRPr="00925AA6">
        <w:rPr>
          <w:rFonts w:ascii="Traditional Arabic" w:hAnsi="Traditional Arabic"/>
          <w:sz w:val="32"/>
          <w:lang w:bidi="ar-DZ"/>
        </w:rPr>
        <w:t>(</w:t>
      </w:r>
      <w:proofErr w:type="spellStart"/>
      <w:r w:rsidRPr="00925AA6">
        <w:rPr>
          <w:rFonts w:ascii="Traditional Arabic" w:hAnsi="Traditional Arabic"/>
          <w:sz w:val="32"/>
          <w:lang w:bidi="ar-DZ"/>
        </w:rPr>
        <w:t>context</w:t>
      </w:r>
      <w:proofErr w:type="spellEnd"/>
      <w:r w:rsidRPr="00925AA6">
        <w:rPr>
          <w:rFonts w:ascii="Traditional Arabic" w:hAnsi="Traditional Arabic"/>
          <w:sz w:val="32"/>
          <w:lang w:bidi="ar-DZ"/>
        </w:rPr>
        <w:t xml:space="preserve"> of situation)</w:t>
      </w:r>
      <w:r w:rsidRPr="00925AA6">
        <w:rPr>
          <w:rStyle w:val="Appelnotedebasdep"/>
          <w:rFonts w:ascii="Traditional Arabic" w:hAnsi="Traditional Arabic"/>
          <w:sz w:val="32"/>
          <w:rtl/>
          <w:lang w:bidi="ar-DZ"/>
        </w:rPr>
        <w:footnoteReference w:id="17"/>
      </w:r>
      <w:r w:rsidRPr="00925AA6">
        <w:rPr>
          <w:rFonts w:ascii="Traditional Arabic" w:hAnsi="Traditional Arabic"/>
          <w:sz w:val="32"/>
          <w:rtl/>
          <w:lang w:bidi="ar-DZ"/>
        </w:rPr>
        <w:t xml:space="preserve">، كما </w:t>
      </w:r>
      <w:r>
        <w:rPr>
          <w:rFonts w:ascii="Traditional Arabic" w:hAnsi="Traditional Arabic" w:hint="cs"/>
          <w:sz w:val="32"/>
          <w:rtl/>
          <w:lang w:bidi="ar-DZ"/>
        </w:rPr>
        <w:t>"</w:t>
      </w:r>
      <w:r w:rsidRPr="00925AA6">
        <w:rPr>
          <w:rFonts w:ascii="Traditional Arabic" w:hAnsi="Traditional Arabic"/>
          <w:sz w:val="32"/>
          <w:rtl/>
          <w:lang w:bidi="ar-DZ"/>
        </w:rPr>
        <w:t>يدخل فيها القرائن العقلية أيضا</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18"/>
      </w:r>
      <w:r w:rsidRPr="00925AA6">
        <w:rPr>
          <w:rFonts w:ascii="Traditional Arabic" w:hAnsi="Traditional Arabic"/>
          <w:sz w:val="32"/>
          <w:rtl/>
          <w:lang w:bidi="ar-DZ"/>
        </w:rPr>
        <w:t>.</w:t>
      </w:r>
    </w:p>
    <w:p w14:paraId="35F0715B" w14:textId="77777777" w:rsidR="00F54766" w:rsidRPr="00925AA6" w:rsidRDefault="00F54766" w:rsidP="00F54766">
      <w:pPr>
        <w:bidi/>
        <w:spacing w:line="276" w:lineRule="auto"/>
        <w:ind w:firstLine="849"/>
        <w:jc w:val="both"/>
        <w:rPr>
          <w:rFonts w:ascii="Traditional Arabic" w:hAnsi="Traditional Arabic"/>
          <w:sz w:val="32"/>
          <w:lang w:bidi="ar-DZ"/>
        </w:rPr>
      </w:pPr>
      <w:r>
        <w:rPr>
          <w:rFonts w:ascii="Traditional Arabic" w:hAnsi="Traditional Arabic" w:hint="cs"/>
          <w:sz w:val="32"/>
          <w:rtl/>
          <w:lang w:bidi="ar-DZ"/>
        </w:rPr>
        <w:t>و</w:t>
      </w:r>
      <w:r w:rsidRPr="00925AA6">
        <w:rPr>
          <w:rFonts w:ascii="Traditional Arabic" w:hAnsi="Traditional Arabic"/>
          <w:sz w:val="32"/>
          <w:rtl/>
          <w:lang w:bidi="ar-DZ"/>
        </w:rPr>
        <w:t>تنب</w:t>
      </w:r>
      <w:r>
        <w:rPr>
          <w:rFonts w:ascii="Traditional Arabic" w:hAnsi="Traditional Arabic" w:hint="cs"/>
          <w:sz w:val="32"/>
          <w:rtl/>
          <w:lang w:bidi="ar-DZ"/>
        </w:rPr>
        <w:t>ّ</w:t>
      </w:r>
      <w:r w:rsidRPr="00925AA6">
        <w:rPr>
          <w:rFonts w:ascii="Traditional Arabic" w:hAnsi="Traditional Arabic"/>
          <w:sz w:val="32"/>
          <w:rtl/>
          <w:lang w:bidi="ar-DZ"/>
        </w:rPr>
        <w:t xml:space="preserve">ه معربو القرآن الكريم إلى قرينة سياق الحال </w:t>
      </w:r>
      <w:r>
        <w:rPr>
          <w:rFonts w:ascii="Traditional Arabic" w:hAnsi="Traditional Arabic"/>
          <w:sz w:val="32"/>
          <w:rtl/>
          <w:lang w:bidi="ar-DZ"/>
        </w:rPr>
        <w:t>فتمثّل عندهم في القرينة العقلية</w:t>
      </w:r>
      <w:r>
        <w:rPr>
          <w:rFonts w:ascii="Traditional Arabic" w:hAnsi="Traditional Arabic" w:hint="cs"/>
          <w:sz w:val="32"/>
          <w:rtl/>
          <w:lang w:bidi="ar-DZ"/>
        </w:rPr>
        <w:t xml:space="preserve"> </w:t>
      </w:r>
      <w:r w:rsidRPr="00925AA6">
        <w:rPr>
          <w:rFonts w:ascii="Traditional Arabic" w:hAnsi="Traditional Arabic"/>
          <w:sz w:val="32"/>
          <w:rtl/>
          <w:lang w:bidi="ar-DZ"/>
        </w:rPr>
        <w:t>(الاستدلالية) كدلالة الفعل المتعدي على حذف المفعول،</w:t>
      </w:r>
      <w:r>
        <w:rPr>
          <w:rFonts w:ascii="Traditional Arabic" w:hAnsi="Traditional Arabic" w:hint="cs"/>
          <w:sz w:val="32"/>
          <w:rtl/>
          <w:lang w:bidi="ar-DZ"/>
        </w:rPr>
        <w:t xml:space="preserve"> </w:t>
      </w:r>
      <w:r w:rsidRPr="00925AA6">
        <w:rPr>
          <w:rFonts w:ascii="Traditional Arabic" w:hAnsi="Traditional Arabic"/>
          <w:sz w:val="32"/>
          <w:rtl/>
          <w:lang w:bidi="ar-DZ"/>
        </w:rPr>
        <w:t>أو غير ذلك من الظواهر اللغوية، كما تمثّل كذلك في ال</w:t>
      </w:r>
      <w:r>
        <w:rPr>
          <w:rFonts w:ascii="Traditional Arabic" w:hAnsi="Traditional Arabic"/>
          <w:sz w:val="32"/>
          <w:rtl/>
          <w:lang w:bidi="ar-DZ"/>
        </w:rPr>
        <w:t>اعتماد على أقوال المفسرين</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وأسباب النزول (المناسبة) في تقدير المحذوفات</w:t>
      </w:r>
      <w:r w:rsidRPr="00925AA6">
        <w:rPr>
          <w:rStyle w:val="Appelnotedebasdep"/>
          <w:rFonts w:ascii="Traditional Arabic" w:hAnsi="Traditional Arabic"/>
          <w:sz w:val="32"/>
          <w:rtl/>
          <w:lang w:bidi="ar-DZ"/>
        </w:rPr>
        <w:footnoteReference w:id="19"/>
      </w:r>
      <w:r>
        <w:rPr>
          <w:rFonts w:ascii="Traditional Arabic" w:hAnsi="Traditional Arabic" w:hint="cs"/>
          <w:sz w:val="32"/>
          <w:rtl/>
          <w:lang w:bidi="ar-DZ"/>
        </w:rPr>
        <w:t>، واشترط النحاة وجود دليل على المحذوف في الكلام، و</w:t>
      </w:r>
      <w:r w:rsidRPr="00925AA6">
        <w:rPr>
          <w:rFonts w:ascii="Traditional Arabic" w:hAnsi="Traditional Arabic"/>
          <w:sz w:val="32"/>
          <w:rtl/>
          <w:lang w:bidi="ar-DZ"/>
        </w:rPr>
        <w:t xml:space="preserve">ينقسم </w:t>
      </w:r>
      <w:r>
        <w:rPr>
          <w:rFonts w:ascii="Traditional Arabic" w:hAnsi="Traditional Arabic" w:hint="cs"/>
          <w:sz w:val="32"/>
          <w:rtl/>
          <w:lang w:bidi="ar-DZ"/>
        </w:rPr>
        <w:t xml:space="preserve">دليل الحذف </w:t>
      </w:r>
      <w:r w:rsidRPr="00925AA6">
        <w:rPr>
          <w:rFonts w:ascii="Traditional Arabic" w:hAnsi="Traditional Arabic"/>
          <w:sz w:val="32"/>
          <w:rtl/>
          <w:lang w:bidi="ar-DZ"/>
        </w:rPr>
        <w:t xml:space="preserve">عند ابن هشام إلى </w:t>
      </w:r>
      <w:r>
        <w:rPr>
          <w:rFonts w:ascii="Traditional Arabic" w:hAnsi="Traditional Arabic" w:hint="cs"/>
          <w:sz w:val="32"/>
          <w:rtl/>
          <w:lang w:bidi="ar-DZ"/>
        </w:rPr>
        <w:t xml:space="preserve">نوعين "أحدهما غير صناعي، وينقسم إلى حالي ومقالي...، </w:t>
      </w:r>
      <w:proofErr w:type="gramStart"/>
      <w:r>
        <w:rPr>
          <w:rFonts w:ascii="Traditional Arabic" w:hAnsi="Traditional Arabic" w:hint="cs"/>
          <w:sz w:val="32"/>
          <w:rtl/>
          <w:lang w:bidi="ar-DZ"/>
        </w:rPr>
        <w:t>والثاني</w:t>
      </w:r>
      <w:proofErr w:type="gramEnd"/>
      <w:r>
        <w:rPr>
          <w:rFonts w:ascii="Traditional Arabic" w:hAnsi="Traditional Arabic" w:hint="cs"/>
          <w:sz w:val="32"/>
          <w:rtl/>
          <w:lang w:bidi="ar-DZ"/>
        </w:rPr>
        <w:t xml:space="preserve"> صناعي، وهذا يختص بمعرفته النحويون لأنه...عرف من جه</w:t>
      </w:r>
      <w:proofErr w:type="gramStart"/>
      <w:r>
        <w:rPr>
          <w:rFonts w:ascii="Traditional Arabic" w:hAnsi="Traditional Arabic" w:hint="cs"/>
          <w:sz w:val="32"/>
          <w:rtl/>
          <w:lang w:bidi="ar-DZ"/>
        </w:rPr>
        <w:t>ة الصناعة"</w:t>
      </w:r>
      <w:proofErr w:type="gramEnd"/>
      <w:r>
        <w:rPr>
          <w:rStyle w:val="Appelnotedebasdep"/>
          <w:rFonts w:ascii="Traditional Arabic" w:hAnsi="Traditional Arabic"/>
          <w:sz w:val="32"/>
          <w:rtl/>
          <w:lang w:bidi="ar-DZ"/>
        </w:rPr>
        <w:footnoteReference w:id="20"/>
      </w:r>
      <w:r>
        <w:rPr>
          <w:rFonts w:ascii="Traditional Arabic" w:hAnsi="Traditional Arabic" w:hint="cs"/>
          <w:sz w:val="32"/>
          <w:rtl/>
          <w:lang w:bidi="ar-DZ"/>
        </w:rPr>
        <w:t>، وال</w:t>
      </w:r>
      <w:r w:rsidRPr="00925AA6">
        <w:rPr>
          <w:rFonts w:ascii="Traditional Arabic" w:hAnsi="Traditional Arabic"/>
          <w:sz w:val="32"/>
          <w:rtl/>
          <w:lang w:bidi="ar-DZ"/>
        </w:rPr>
        <w:t xml:space="preserve">دليل </w:t>
      </w:r>
      <w:r>
        <w:rPr>
          <w:rFonts w:ascii="Traditional Arabic" w:hAnsi="Traditional Arabic" w:hint="cs"/>
          <w:sz w:val="32"/>
          <w:rtl/>
          <w:lang w:bidi="ar-DZ"/>
        </w:rPr>
        <w:t>ال</w:t>
      </w:r>
      <w:r w:rsidRPr="00925AA6">
        <w:rPr>
          <w:rFonts w:ascii="Traditional Arabic" w:hAnsi="Traditional Arabic"/>
          <w:sz w:val="32"/>
          <w:rtl/>
          <w:lang w:bidi="ar-DZ"/>
        </w:rPr>
        <w:t>صناع</w:t>
      </w:r>
      <w:r>
        <w:rPr>
          <w:rFonts w:ascii="Traditional Arabic" w:hAnsi="Traditional Arabic"/>
          <w:sz w:val="32"/>
          <w:rtl/>
          <w:lang w:bidi="ar-DZ"/>
        </w:rPr>
        <w:t xml:space="preserve">ي (أو </w:t>
      </w:r>
      <w:r>
        <w:rPr>
          <w:rFonts w:ascii="Traditional Arabic" w:hAnsi="Traditional Arabic" w:hint="cs"/>
          <w:sz w:val="32"/>
          <w:rtl/>
          <w:lang w:bidi="ar-DZ"/>
        </w:rPr>
        <w:lastRenderedPageBreak/>
        <w:t>ال</w:t>
      </w:r>
      <w:r>
        <w:rPr>
          <w:rFonts w:ascii="Traditional Arabic" w:hAnsi="Traditional Arabic"/>
          <w:sz w:val="32"/>
          <w:rtl/>
          <w:lang w:bidi="ar-DZ"/>
        </w:rPr>
        <w:t xml:space="preserve">نحوي) </w:t>
      </w:r>
      <w:r w:rsidRPr="00925AA6">
        <w:rPr>
          <w:rFonts w:ascii="Traditional Arabic" w:hAnsi="Traditional Arabic"/>
          <w:sz w:val="32"/>
          <w:rtl/>
          <w:lang w:bidi="ar-DZ"/>
        </w:rPr>
        <w:t>يرتبط بأحكام صناعة النحو،</w:t>
      </w:r>
      <w:r>
        <w:rPr>
          <w:rFonts w:ascii="Traditional Arabic" w:hAnsi="Traditional Arabic" w:hint="cs"/>
          <w:sz w:val="32"/>
          <w:rtl/>
          <w:lang w:bidi="ar-DZ"/>
        </w:rPr>
        <w:t xml:space="preserve"> </w:t>
      </w:r>
      <w:r w:rsidRPr="00925AA6">
        <w:rPr>
          <w:rFonts w:ascii="Traditional Arabic" w:hAnsi="Traditional Arabic"/>
          <w:sz w:val="32"/>
          <w:rtl/>
          <w:lang w:bidi="ar-DZ"/>
        </w:rPr>
        <w:t>و</w:t>
      </w:r>
      <w:r>
        <w:rPr>
          <w:rFonts w:ascii="Traditional Arabic" w:hAnsi="Traditional Arabic" w:hint="cs"/>
          <w:sz w:val="32"/>
          <w:rtl/>
          <w:lang w:bidi="ar-DZ"/>
        </w:rPr>
        <w:t>ال</w:t>
      </w:r>
      <w:r w:rsidRPr="00925AA6">
        <w:rPr>
          <w:rFonts w:ascii="Traditional Arabic" w:hAnsi="Traditional Arabic"/>
          <w:sz w:val="32"/>
          <w:rtl/>
          <w:lang w:bidi="ar-DZ"/>
        </w:rPr>
        <w:t xml:space="preserve">دليل غير </w:t>
      </w:r>
      <w:r>
        <w:rPr>
          <w:rFonts w:ascii="Traditional Arabic" w:hAnsi="Traditional Arabic" w:hint="cs"/>
          <w:sz w:val="32"/>
          <w:rtl/>
          <w:lang w:bidi="ar-DZ"/>
        </w:rPr>
        <w:t>ال</w:t>
      </w:r>
      <w:r w:rsidRPr="00925AA6">
        <w:rPr>
          <w:rFonts w:ascii="Traditional Arabic" w:hAnsi="Traditional Arabic"/>
          <w:sz w:val="32"/>
          <w:rtl/>
          <w:lang w:bidi="ar-DZ"/>
        </w:rPr>
        <w:t xml:space="preserve">صناعي </w:t>
      </w:r>
      <w:r>
        <w:rPr>
          <w:rFonts w:ascii="Traditional Arabic" w:hAnsi="Traditional Arabic" w:hint="cs"/>
          <w:sz w:val="32"/>
          <w:rtl/>
          <w:lang w:bidi="ar-DZ"/>
        </w:rPr>
        <w:t>منه</w:t>
      </w:r>
      <w:r w:rsidRPr="00925AA6">
        <w:rPr>
          <w:rFonts w:ascii="Traditional Arabic" w:hAnsi="Traditional Arabic"/>
          <w:sz w:val="32"/>
          <w:rtl/>
          <w:lang w:bidi="ar-DZ"/>
        </w:rPr>
        <w:t xml:space="preserve"> </w:t>
      </w:r>
      <w:r>
        <w:rPr>
          <w:rFonts w:ascii="Traditional Arabic" w:hAnsi="Traditional Arabic" w:hint="cs"/>
          <w:sz w:val="32"/>
          <w:rtl/>
          <w:lang w:bidi="ar-DZ"/>
        </w:rPr>
        <w:t>ال</w:t>
      </w:r>
      <w:r w:rsidRPr="00925AA6">
        <w:rPr>
          <w:rFonts w:ascii="Traditional Arabic" w:hAnsi="Traditional Arabic"/>
          <w:sz w:val="32"/>
          <w:rtl/>
          <w:lang w:bidi="ar-DZ"/>
        </w:rPr>
        <w:t xml:space="preserve">دليل </w:t>
      </w:r>
      <w:r>
        <w:rPr>
          <w:rFonts w:ascii="Traditional Arabic" w:hAnsi="Traditional Arabic" w:hint="cs"/>
          <w:sz w:val="32"/>
          <w:rtl/>
          <w:lang w:bidi="ar-DZ"/>
        </w:rPr>
        <w:t>ال</w:t>
      </w:r>
      <w:r w:rsidRPr="00925AA6">
        <w:rPr>
          <w:rFonts w:ascii="Traditional Arabic" w:hAnsi="Traditional Arabic"/>
          <w:sz w:val="32"/>
          <w:rtl/>
          <w:lang w:bidi="ar-DZ"/>
        </w:rPr>
        <w:t>حالي</w:t>
      </w:r>
      <w:r>
        <w:rPr>
          <w:rFonts w:ascii="Traditional Arabic" w:hAnsi="Traditional Arabic" w:hint="cs"/>
          <w:sz w:val="32"/>
          <w:rtl/>
          <w:lang w:bidi="ar-DZ"/>
        </w:rPr>
        <w:t xml:space="preserve"> المعرو</w:t>
      </w:r>
      <w:r w:rsidRPr="00925AA6">
        <w:rPr>
          <w:rFonts w:ascii="Traditional Arabic" w:hAnsi="Traditional Arabic"/>
          <w:sz w:val="32"/>
          <w:rtl/>
          <w:lang w:bidi="ar-DZ"/>
        </w:rPr>
        <w:t>ف من الظروف المحيطة بالكلام، و</w:t>
      </w:r>
      <w:r>
        <w:rPr>
          <w:rFonts w:ascii="Traditional Arabic" w:hAnsi="Traditional Arabic" w:hint="cs"/>
          <w:sz w:val="32"/>
          <w:rtl/>
          <w:lang w:bidi="ar-DZ"/>
        </w:rPr>
        <w:t>منه ال</w:t>
      </w:r>
      <w:r w:rsidRPr="00925AA6">
        <w:rPr>
          <w:rFonts w:ascii="Traditional Arabic" w:hAnsi="Traditional Arabic"/>
          <w:sz w:val="32"/>
          <w:rtl/>
          <w:lang w:bidi="ar-DZ"/>
        </w:rPr>
        <w:t xml:space="preserve">دليل </w:t>
      </w:r>
      <w:r>
        <w:rPr>
          <w:rFonts w:ascii="Traditional Arabic" w:hAnsi="Traditional Arabic" w:hint="cs"/>
          <w:sz w:val="32"/>
          <w:rtl/>
          <w:lang w:bidi="ar-DZ"/>
        </w:rPr>
        <w:t>ال</w:t>
      </w:r>
      <w:r>
        <w:rPr>
          <w:rFonts w:ascii="Traditional Arabic" w:hAnsi="Traditional Arabic"/>
          <w:sz w:val="32"/>
          <w:rtl/>
          <w:lang w:bidi="ar-DZ"/>
        </w:rPr>
        <w:t>مقالي</w:t>
      </w:r>
      <w:r>
        <w:rPr>
          <w:rFonts w:ascii="Traditional Arabic" w:hAnsi="Traditional Arabic" w:hint="cs"/>
          <w:sz w:val="32"/>
          <w:rtl/>
          <w:lang w:bidi="ar-DZ"/>
        </w:rPr>
        <w:t xml:space="preserve"> الذي</w:t>
      </w:r>
      <w:r w:rsidRPr="00925AA6">
        <w:rPr>
          <w:rFonts w:ascii="Traditional Arabic" w:hAnsi="Traditional Arabic"/>
          <w:sz w:val="32"/>
          <w:rtl/>
          <w:lang w:bidi="ar-DZ"/>
        </w:rPr>
        <w:t xml:space="preserve"> يعرف من تتابع الألفاظ في الكلام المنطوق</w:t>
      </w:r>
      <w:r w:rsidRPr="00925AA6">
        <w:rPr>
          <w:rStyle w:val="Appelnotedebasdep"/>
          <w:rFonts w:ascii="Traditional Arabic" w:hAnsi="Traditional Arabic"/>
          <w:sz w:val="32"/>
          <w:rtl/>
          <w:lang w:bidi="ar-DZ"/>
        </w:rPr>
        <w:footnoteReference w:id="21"/>
      </w:r>
      <w:r>
        <w:rPr>
          <w:rFonts w:ascii="Traditional Arabic" w:hAnsi="Traditional Arabic" w:hint="cs"/>
          <w:sz w:val="32"/>
          <w:rtl/>
          <w:lang w:bidi="ar-DZ"/>
        </w:rPr>
        <w:t>.</w:t>
      </w:r>
    </w:p>
    <w:p w14:paraId="64398F37" w14:textId="77777777" w:rsidR="00F54766" w:rsidRPr="00925AA6" w:rsidRDefault="00F54766" w:rsidP="00F54766">
      <w:pPr>
        <w:bidi/>
        <w:spacing w:line="276" w:lineRule="auto"/>
        <w:ind w:firstLine="849"/>
        <w:jc w:val="both"/>
        <w:rPr>
          <w:rFonts w:ascii="Traditional Arabic" w:hAnsi="Traditional Arabic"/>
          <w:sz w:val="32"/>
          <w:lang w:bidi="ar-DZ"/>
        </w:rPr>
      </w:pPr>
      <w:r>
        <w:rPr>
          <w:rFonts w:ascii="Traditional Arabic" w:hAnsi="Traditional Arabic" w:hint="cs"/>
          <w:sz w:val="32"/>
          <w:rtl/>
          <w:lang w:bidi="ar-DZ"/>
        </w:rPr>
        <w:t>و</w:t>
      </w:r>
      <w:r w:rsidRPr="00925AA6">
        <w:rPr>
          <w:rFonts w:ascii="Traditional Arabic" w:hAnsi="Traditional Arabic"/>
          <w:sz w:val="32"/>
          <w:rtl/>
          <w:lang w:bidi="ar-DZ"/>
        </w:rPr>
        <w:t>القرينة</w:t>
      </w:r>
      <w:r>
        <w:rPr>
          <w:rFonts w:ascii="Traditional Arabic" w:hAnsi="Traditional Arabic" w:hint="cs"/>
          <w:sz w:val="32"/>
          <w:rtl/>
          <w:lang w:bidi="ar-DZ"/>
        </w:rPr>
        <w:t xml:space="preserve"> قسّمها "</w:t>
      </w:r>
      <w:r w:rsidRPr="00925AA6">
        <w:rPr>
          <w:rFonts w:ascii="Traditional Arabic" w:hAnsi="Traditional Arabic"/>
          <w:sz w:val="32"/>
          <w:rtl/>
          <w:lang w:bidi="ar-DZ"/>
        </w:rPr>
        <w:t xml:space="preserve">علماؤنا إلى حالية </w:t>
      </w:r>
      <w:proofErr w:type="spellStart"/>
      <w:r w:rsidRPr="00925AA6">
        <w:rPr>
          <w:rFonts w:ascii="Traditional Arabic" w:hAnsi="Traditional Arabic"/>
          <w:sz w:val="32"/>
          <w:rtl/>
          <w:lang w:bidi="ar-DZ"/>
        </w:rPr>
        <w:t>ومقالية</w:t>
      </w:r>
      <w:proofErr w:type="spellEnd"/>
      <w:r>
        <w:rPr>
          <w:rFonts w:ascii="Traditional Arabic" w:hAnsi="Traditional Arabic" w:hint="cs"/>
          <w:sz w:val="32"/>
          <w:rtl/>
          <w:lang w:bidi="ar-DZ"/>
        </w:rPr>
        <w:t xml:space="preserve"> </w:t>
      </w:r>
      <w:r w:rsidRPr="00925AA6">
        <w:rPr>
          <w:rFonts w:ascii="Traditional Arabic" w:hAnsi="Traditional Arabic"/>
          <w:sz w:val="32"/>
          <w:rtl/>
          <w:lang w:bidi="ar-DZ"/>
        </w:rPr>
        <w:t>أو لفظية ومعنوية، ويمكن تقسيمها إلى ما</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هو أكثر تفصيلا، وإن </w:t>
      </w:r>
      <w:r>
        <w:rPr>
          <w:rFonts w:ascii="Traditional Arabic" w:hAnsi="Traditional Arabic"/>
          <w:sz w:val="32"/>
          <w:rtl/>
          <w:lang w:bidi="ar-DZ"/>
        </w:rPr>
        <w:t>كان في الإمكان ردها إلى الحال و</w:t>
      </w:r>
      <w:r w:rsidRPr="00925AA6">
        <w:rPr>
          <w:rFonts w:ascii="Traditional Arabic" w:hAnsi="Traditional Arabic"/>
          <w:sz w:val="32"/>
          <w:rtl/>
          <w:lang w:bidi="ar-DZ"/>
        </w:rPr>
        <w:t>المقال</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22"/>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أو هي </w:t>
      </w:r>
      <w:r>
        <w:rPr>
          <w:rFonts w:ascii="Traditional Arabic" w:hAnsi="Traditional Arabic" w:hint="cs"/>
          <w:sz w:val="32"/>
          <w:rtl/>
          <w:lang w:bidi="ar-DZ"/>
        </w:rPr>
        <w:t>"</w:t>
      </w:r>
      <w:r w:rsidRPr="00925AA6">
        <w:rPr>
          <w:rFonts w:ascii="Traditional Arabic" w:hAnsi="Traditional Arabic"/>
          <w:sz w:val="32"/>
          <w:rtl/>
          <w:lang w:bidi="ar-DZ"/>
        </w:rPr>
        <w:t>لفظية وحالية أو</w:t>
      </w:r>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مقالية</w:t>
      </w:r>
      <w:proofErr w:type="spellEnd"/>
      <w:r>
        <w:rPr>
          <w:rFonts w:ascii="Traditional Arabic" w:hAnsi="Traditional Arabic" w:hint="cs"/>
          <w:sz w:val="32"/>
          <w:rtl/>
          <w:lang w:bidi="ar-DZ"/>
        </w:rPr>
        <w:t xml:space="preserve"> </w:t>
      </w:r>
      <w:r w:rsidRPr="00925AA6">
        <w:rPr>
          <w:rFonts w:ascii="Traditional Arabic" w:hAnsi="Traditional Arabic"/>
          <w:sz w:val="32"/>
          <w:rtl/>
          <w:lang w:bidi="ar-DZ"/>
        </w:rPr>
        <w:t>ومقامية،</w:t>
      </w:r>
      <w:r>
        <w:rPr>
          <w:rFonts w:ascii="Traditional Arabic" w:hAnsi="Traditional Arabic" w:hint="cs"/>
          <w:sz w:val="32"/>
          <w:rtl/>
          <w:lang w:bidi="ar-DZ"/>
        </w:rPr>
        <w:t xml:space="preserve"> </w:t>
      </w:r>
      <w:r w:rsidRPr="00925AA6">
        <w:rPr>
          <w:rFonts w:ascii="Traditional Arabic" w:hAnsi="Traditional Arabic"/>
          <w:sz w:val="32"/>
          <w:rtl/>
          <w:lang w:bidi="ar-DZ"/>
        </w:rPr>
        <w:t>ومنهم من يضيف إليها الدليل العقلي أو القرينة العقلية، ومَن لا</w:t>
      </w:r>
      <w:r>
        <w:rPr>
          <w:rFonts w:ascii="Traditional Arabic" w:hAnsi="Traditional Arabic" w:hint="cs"/>
          <w:sz w:val="32"/>
          <w:rtl/>
          <w:lang w:bidi="ar-DZ"/>
        </w:rPr>
        <w:t xml:space="preserve"> </w:t>
      </w:r>
      <w:r w:rsidRPr="00925AA6">
        <w:rPr>
          <w:rFonts w:ascii="Traditional Arabic" w:hAnsi="Traditional Arabic"/>
          <w:sz w:val="32"/>
          <w:rtl/>
          <w:lang w:bidi="ar-DZ"/>
        </w:rPr>
        <w:t>يذكرها ويكتفي بالحالية عنها باعتبارها جزءا منها</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23"/>
      </w:r>
      <w:r w:rsidRPr="00925AA6">
        <w:rPr>
          <w:rFonts w:ascii="Traditional Arabic" w:hAnsi="Traditional Arabic"/>
          <w:sz w:val="32"/>
          <w:rtl/>
          <w:lang w:bidi="ar-DZ"/>
        </w:rPr>
        <w:t>.</w:t>
      </w:r>
    </w:p>
    <w:p w14:paraId="0F38250C" w14:textId="77777777" w:rsidR="00F54766" w:rsidRDefault="00F54766" w:rsidP="00F54766">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وعليه ف</w:t>
      </w:r>
      <w:r>
        <w:rPr>
          <w:rFonts w:ascii="Traditional Arabic" w:hAnsi="Traditional Arabic"/>
          <w:sz w:val="32"/>
          <w:rtl/>
          <w:lang w:bidi="ar-DZ"/>
        </w:rPr>
        <w:t>مَرَدّ</w:t>
      </w:r>
      <w:r w:rsidRPr="00925AA6">
        <w:rPr>
          <w:rFonts w:ascii="Traditional Arabic" w:hAnsi="Traditional Arabic"/>
          <w:sz w:val="32"/>
          <w:rtl/>
          <w:lang w:bidi="ar-DZ"/>
        </w:rPr>
        <w:t xml:space="preserve"> القرائن السياقية</w:t>
      </w:r>
      <w:r>
        <w:rPr>
          <w:rFonts w:ascii="Traditional Arabic" w:hAnsi="Traditional Arabic" w:hint="cs"/>
          <w:sz w:val="32"/>
          <w:rtl/>
          <w:lang w:bidi="ar-DZ"/>
        </w:rPr>
        <w:t xml:space="preserve"> يعود</w:t>
      </w:r>
      <w:r w:rsidRPr="00925AA6">
        <w:rPr>
          <w:rFonts w:ascii="Traditional Arabic" w:hAnsi="Traditional Arabic"/>
          <w:sz w:val="32"/>
          <w:rtl/>
          <w:lang w:bidi="ar-DZ"/>
        </w:rPr>
        <w:t xml:space="preserve"> إلى قرينتيْن حالية </w:t>
      </w:r>
      <w:proofErr w:type="spellStart"/>
      <w:r w:rsidRPr="00925AA6">
        <w:rPr>
          <w:rFonts w:ascii="Traditional Arabic" w:hAnsi="Traditional Arabic"/>
          <w:sz w:val="32"/>
          <w:rtl/>
          <w:lang w:bidi="ar-DZ"/>
        </w:rPr>
        <w:t>ومقالية،كما</w:t>
      </w:r>
      <w:proofErr w:type="spellEnd"/>
      <w:r w:rsidRPr="00925AA6">
        <w:rPr>
          <w:rFonts w:ascii="Traditional Arabic" w:hAnsi="Traditional Arabic"/>
          <w:sz w:val="32"/>
          <w:rtl/>
          <w:lang w:bidi="ar-DZ"/>
        </w:rPr>
        <w:t xml:space="preserve"> ذكر ذلك</w:t>
      </w:r>
      <w:r>
        <w:rPr>
          <w:rFonts w:ascii="Traditional Arabic" w:hAnsi="Traditional Arabic" w:hint="cs"/>
          <w:sz w:val="32"/>
          <w:rtl/>
          <w:lang w:bidi="ar-DZ"/>
        </w:rPr>
        <w:t xml:space="preserve"> </w:t>
      </w:r>
      <w:r w:rsidRPr="00925AA6">
        <w:rPr>
          <w:rFonts w:ascii="Traditional Arabic" w:hAnsi="Traditional Arabic"/>
          <w:sz w:val="32"/>
          <w:rtl/>
          <w:lang w:bidi="ar-DZ"/>
        </w:rPr>
        <w:t>فاضل صالح السامرائي</w:t>
      </w:r>
      <w:r>
        <w:rPr>
          <w:rFonts w:ascii="Traditional Arabic" w:hAnsi="Traditional Arabic" w:hint="cs"/>
          <w:sz w:val="32"/>
          <w:rtl/>
          <w:lang w:bidi="ar-DZ"/>
        </w:rPr>
        <w:t xml:space="preserve">، </w:t>
      </w:r>
      <w:r w:rsidRPr="00925AA6">
        <w:rPr>
          <w:rFonts w:ascii="Traditional Arabic" w:hAnsi="Traditional Arabic"/>
          <w:sz w:val="32"/>
          <w:rtl/>
          <w:lang w:bidi="ar-DZ"/>
        </w:rPr>
        <w:t>فالحالي سبقت الإشارة إليه أما الآخر فهو:</w:t>
      </w:r>
    </w:p>
    <w:p w14:paraId="77F1FEB2" w14:textId="77777777" w:rsidR="00F54766" w:rsidRPr="00925AA6" w:rsidRDefault="00F54766" w:rsidP="00F54766">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 xml:space="preserve">2- </w:t>
      </w:r>
      <w:proofErr w:type="gramStart"/>
      <w:r w:rsidRPr="00925AA6">
        <w:rPr>
          <w:rFonts w:ascii="Traditional Arabic" w:hAnsi="Traditional Arabic"/>
          <w:b/>
          <w:bCs/>
          <w:sz w:val="32"/>
          <w:rtl/>
          <w:lang w:bidi="ar-DZ"/>
        </w:rPr>
        <w:t>السياق</w:t>
      </w:r>
      <w:proofErr w:type="gramEnd"/>
      <w:r w:rsidRPr="00925AA6">
        <w:rPr>
          <w:rFonts w:ascii="Traditional Arabic" w:hAnsi="Traditional Arabic"/>
          <w:b/>
          <w:bCs/>
          <w:sz w:val="32"/>
          <w:rtl/>
          <w:lang w:bidi="ar-DZ"/>
        </w:rPr>
        <w:t xml:space="preserve"> المقالي:</w:t>
      </w:r>
      <w:r>
        <w:rPr>
          <w:rFonts w:ascii="Traditional Arabic" w:hAnsi="Traditional Arabic" w:hint="cs"/>
          <w:b/>
          <w:bCs/>
          <w:sz w:val="32"/>
          <w:rtl/>
          <w:lang w:bidi="ar-DZ"/>
        </w:rPr>
        <w:t xml:space="preserve"> </w:t>
      </w:r>
      <w:r>
        <w:rPr>
          <w:rFonts w:ascii="Traditional Arabic" w:hAnsi="Traditional Arabic" w:hint="cs"/>
          <w:sz w:val="32"/>
          <w:rtl/>
          <w:lang w:bidi="ar-DZ"/>
        </w:rPr>
        <w:t>"</w:t>
      </w:r>
      <w:r w:rsidRPr="00925AA6">
        <w:rPr>
          <w:rFonts w:ascii="Traditional Arabic" w:hAnsi="Traditional Arabic"/>
          <w:sz w:val="32"/>
          <w:rtl/>
          <w:lang w:bidi="ar-DZ"/>
        </w:rPr>
        <w:t>هو</w:t>
      </w:r>
      <w:r>
        <w:rPr>
          <w:rFonts w:ascii="Traditional Arabic" w:hAnsi="Traditional Arabic" w:hint="cs"/>
          <w:sz w:val="32"/>
          <w:rtl/>
          <w:lang w:bidi="ar-DZ"/>
        </w:rPr>
        <w:t xml:space="preserve"> </w:t>
      </w:r>
      <w:r w:rsidRPr="00925AA6">
        <w:rPr>
          <w:rFonts w:ascii="Traditional Arabic" w:hAnsi="Traditional Arabic"/>
          <w:sz w:val="32"/>
          <w:rtl/>
          <w:lang w:bidi="ar-DZ"/>
        </w:rPr>
        <w:t>ما</w:t>
      </w:r>
      <w:r>
        <w:rPr>
          <w:rFonts w:ascii="Traditional Arabic" w:hAnsi="Traditional Arabic" w:hint="cs"/>
          <w:sz w:val="32"/>
          <w:rtl/>
          <w:lang w:bidi="ar-DZ"/>
        </w:rPr>
        <w:t xml:space="preserve"> </w:t>
      </w:r>
      <w:r>
        <w:rPr>
          <w:rFonts w:ascii="Traditional Arabic" w:hAnsi="Traditional Arabic"/>
          <w:sz w:val="32"/>
          <w:rtl/>
          <w:lang w:bidi="ar-DZ"/>
        </w:rPr>
        <w:t>يفهم من الجملة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ولا يمكن تأويله</w:t>
      </w:r>
      <w:r>
        <w:rPr>
          <w:rFonts w:ascii="Traditional Arabic" w:hAnsi="Traditional Arabic" w:hint="cs"/>
          <w:sz w:val="32"/>
          <w:rtl/>
          <w:lang w:bidi="ar-DZ"/>
        </w:rPr>
        <w:t xml:space="preserve">، </w:t>
      </w:r>
      <w:r w:rsidRPr="00925AA6">
        <w:rPr>
          <w:rFonts w:ascii="Traditional Arabic" w:hAnsi="Traditional Arabic"/>
          <w:sz w:val="32"/>
          <w:rtl/>
          <w:lang w:bidi="ar-DZ"/>
        </w:rPr>
        <w:t>أو الاختلاف فيه نحو قوله تعالى</w:t>
      </w:r>
      <w:r w:rsidRPr="00925AA6">
        <w:rPr>
          <w:rFonts w:ascii="Traditional Arabic" w:hAnsi="Traditional Arabic"/>
          <w:sz w:val="32"/>
          <w:lang w:bidi="ar-DZ"/>
        </w:rPr>
        <w:t>:</w:t>
      </w:r>
    </w:p>
    <w:p w14:paraId="19C4DB7E" w14:textId="77777777" w:rsidR="00F54766" w:rsidRPr="00381B39" w:rsidRDefault="00F54766" w:rsidP="00F54766">
      <w:pPr>
        <w:bidi/>
        <w:spacing w:line="276" w:lineRule="auto"/>
        <w:jc w:val="both"/>
        <w:rPr>
          <w:rFonts w:ascii="Traditional Arabic" w:hAnsi="Traditional Arabic" w:cs="DecoType Naskh"/>
          <w:sz w:val="32"/>
          <w:rtl/>
        </w:rPr>
      </w:pPr>
      <w:r w:rsidRPr="00381B39">
        <w:rPr>
          <w:rFonts w:ascii="Traditional Arabic" w:hAnsi="Traditional Arabic" w:cs="DecoType Naskh"/>
          <w:sz w:val="32"/>
          <w:rtl/>
        </w:rPr>
        <w:t>{</w:t>
      </w:r>
      <w:proofErr w:type="gramStart"/>
      <w:r w:rsidRPr="00381B39">
        <w:rPr>
          <w:rFonts w:ascii="Traditional Arabic" w:hAnsi="Traditional Arabic" w:cs="DecoType Naskh"/>
          <w:sz w:val="32"/>
          <w:rtl/>
        </w:rPr>
        <w:t>وَقِيلَ</w:t>
      </w:r>
      <w:proofErr w:type="gramEnd"/>
      <w:r w:rsidRPr="00381B39">
        <w:rPr>
          <w:rFonts w:ascii="Traditional Arabic" w:hAnsi="Traditional Arabic" w:cs="DecoType Naskh"/>
          <w:sz w:val="32"/>
          <w:rtl/>
        </w:rPr>
        <w:t xml:space="preserve"> لِلَّذِينَ اتَّقَوْاْ مَاذَا أَنزَلَ رَبُّكُمْ قَالُواْ خَيْرًا لِّلَّذِينَ أَحْسَنُواْ فِي هَذِهِ الدُّنْيَا حَسَنَةٌ وَلَدَارُ الآخِرَةِ خَيْرٌ وَلَنِعْمَ دَارُ الْمُتَّقِين}[النحل:30].</w:t>
      </w:r>
    </w:p>
    <w:p w14:paraId="302528BF" w14:textId="77777777" w:rsidR="00F54766" w:rsidRPr="00925AA6" w:rsidRDefault="00F54766" w:rsidP="00F54766">
      <w:pPr>
        <w:tabs>
          <w:tab w:val="left" w:pos="3629"/>
        </w:tabs>
        <w:bidi/>
        <w:spacing w:line="276" w:lineRule="auto"/>
        <w:jc w:val="both"/>
        <w:rPr>
          <w:rFonts w:ascii="Traditional Arabic" w:hAnsi="Traditional Arabic"/>
          <w:sz w:val="32"/>
          <w:rtl/>
          <w:lang w:bidi="ar-DZ"/>
        </w:rPr>
      </w:pPr>
      <w:r>
        <w:rPr>
          <w:rFonts w:ascii="Traditional Arabic" w:hAnsi="Traditional Arabic"/>
          <w:sz w:val="32"/>
          <w:rtl/>
          <w:lang w:bidi="ar-DZ"/>
        </w:rPr>
        <w:t>فالتقدير</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أنزل </w:t>
      </w:r>
      <w:proofErr w:type="gramStart"/>
      <w:r w:rsidRPr="00925AA6">
        <w:rPr>
          <w:rFonts w:ascii="Traditional Arabic" w:hAnsi="Traditional Arabic"/>
          <w:sz w:val="32"/>
          <w:rtl/>
          <w:lang w:bidi="ar-DZ"/>
        </w:rPr>
        <w:t>ربنا</w:t>
      </w:r>
      <w:proofErr w:type="gramEnd"/>
      <w:r w:rsidRPr="00925AA6">
        <w:rPr>
          <w:rFonts w:ascii="Traditional Arabic" w:hAnsi="Traditional Arabic"/>
          <w:sz w:val="32"/>
          <w:rtl/>
          <w:lang w:bidi="ar-DZ"/>
        </w:rPr>
        <w:t xml:space="preserve"> خيرا، كقوله تعالى:</w:t>
      </w:r>
      <w:r>
        <w:rPr>
          <w:rFonts w:ascii="Traditional Arabic" w:hAnsi="Traditional Arabic"/>
          <w:sz w:val="32"/>
          <w:rtl/>
          <w:lang w:bidi="ar-DZ"/>
        </w:rPr>
        <w:tab/>
      </w:r>
    </w:p>
    <w:p w14:paraId="1C98F52A" w14:textId="77777777" w:rsidR="00F54766" w:rsidRPr="00381B39" w:rsidRDefault="00F54766" w:rsidP="00F54766">
      <w:pPr>
        <w:bidi/>
        <w:spacing w:line="276" w:lineRule="auto"/>
        <w:jc w:val="both"/>
        <w:rPr>
          <w:rFonts w:ascii="Traditional Arabic" w:hAnsi="Traditional Arabic" w:cs="DecoType Naskh"/>
          <w:sz w:val="32"/>
          <w:rtl/>
        </w:rPr>
      </w:pPr>
      <w:r w:rsidRPr="00381B39">
        <w:rPr>
          <w:rFonts w:ascii="Traditional Arabic" w:hAnsi="Traditional Arabic" w:cs="DecoType Naskh"/>
          <w:sz w:val="32"/>
          <w:rtl/>
        </w:rPr>
        <w:t xml:space="preserve">{وَلَئِن سَأَلْتَهُمْ لَيَقُولُنَّ إِنَّمَا كُنَّا نَخُوضُ وَنَلْعَبُ قُلْ أَبِاللّهِ وَآيَاتِهِ </w:t>
      </w:r>
      <w:r>
        <w:rPr>
          <w:rFonts w:ascii="Traditional Arabic" w:hAnsi="Traditional Arabic" w:cs="DecoType Naskh"/>
          <w:sz w:val="32"/>
          <w:rtl/>
        </w:rPr>
        <w:t>وَرَسُولِهِ كُنتُمْ تَسْتَهْز</w:t>
      </w:r>
      <w:r>
        <w:rPr>
          <w:rFonts w:ascii="Traditional Arabic" w:hAnsi="Traditional Arabic" w:cs="DecoType Naskh" w:hint="cs"/>
          <w:sz w:val="32"/>
          <w:rtl/>
        </w:rPr>
        <w:t>ءُ</w:t>
      </w:r>
      <w:r w:rsidRPr="00381B39">
        <w:rPr>
          <w:rFonts w:ascii="Traditional Arabic" w:hAnsi="Traditional Arabic" w:cs="DecoType Naskh"/>
          <w:sz w:val="32"/>
          <w:rtl/>
        </w:rPr>
        <w:t>ون}[التوبة:65].</w:t>
      </w:r>
    </w:p>
    <w:p w14:paraId="33021491" w14:textId="77777777" w:rsidR="00F54766" w:rsidRPr="00925AA6" w:rsidRDefault="00F54766" w:rsidP="00F54766">
      <w:pPr>
        <w:bidi/>
        <w:spacing w:line="276" w:lineRule="auto"/>
        <w:ind w:firstLine="849"/>
        <w:jc w:val="both"/>
        <w:rPr>
          <w:rFonts w:ascii="Traditional Arabic" w:hAnsi="Traditional Arabic"/>
          <w:sz w:val="32"/>
          <w:lang w:bidi="ar-DZ"/>
        </w:rPr>
      </w:pPr>
      <w:r w:rsidRPr="00925AA6">
        <w:rPr>
          <w:rFonts w:ascii="Traditional Arabic" w:hAnsi="Traditional Arabic"/>
          <w:sz w:val="32"/>
          <w:rtl/>
          <w:lang w:bidi="ar-DZ"/>
        </w:rPr>
        <w:t>فهذا إجابة عن السؤال تقديره (لِم كنتم تستهز</w:t>
      </w:r>
      <w:r>
        <w:rPr>
          <w:rFonts w:ascii="Traditional Arabic" w:hAnsi="Traditional Arabic" w:hint="cs"/>
          <w:sz w:val="32"/>
          <w:rtl/>
          <w:lang w:bidi="ar-DZ"/>
        </w:rPr>
        <w:t>ء</w:t>
      </w:r>
      <w:r w:rsidRPr="00925AA6">
        <w:rPr>
          <w:rFonts w:ascii="Traditional Arabic" w:hAnsi="Traditional Arabic"/>
          <w:sz w:val="32"/>
          <w:rtl/>
          <w:lang w:bidi="ar-DZ"/>
        </w:rPr>
        <w:t>ون بالله وآياته ورسوله)؟، فالسياق</w:t>
      </w:r>
      <w:proofErr w:type="gramStart"/>
      <w:r w:rsidRPr="00925AA6">
        <w:rPr>
          <w:rFonts w:ascii="Traditional Arabic" w:hAnsi="Traditional Arabic"/>
          <w:sz w:val="32"/>
          <w:rtl/>
          <w:lang w:bidi="ar-DZ"/>
        </w:rPr>
        <w:t xml:space="preserve"> المق</w:t>
      </w:r>
      <w:proofErr w:type="gramEnd"/>
      <w:r w:rsidRPr="00925AA6">
        <w:rPr>
          <w:rFonts w:ascii="Traditional Arabic" w:hAnsi="Traditional Arabic"/>
          <w:sz w:val="32"/>
          <w:rtl/>
          <w:lang w:bidi="ar-DZ"/>
        </w:rPr>
        <w:t>الي قادر على توضيح المحذوف دون اللجوء إلى تقدير</w:t>
      </w:r>
      <w:r>
        <w:rPr>
          <w:rFonts w:ascii="Traditional Arabic" w:hAnsi="Traditional Arabic" w:hint="cs"/>
          <w:sz w:val="32"/>
          <w:rtl/>
          <w:lang w:bidi="ar-DZ"/>
        </w:rPr>
        <w:t xml:space="preserve"> </w:t>
      </w:r>
      <w:r w:rsidRPr="00925AA6">
        <w:rPr>
          <w:rFonts w:ascii="Traditional Arabic" w:hAnsi="Traditional Arabic"/>
          <w:sz w:val="32"/>
          <w:rtl/>
          <w:lang w:bidi="ar-DZ"/>
        </w:rPr>
        <w:t>محذوف قد يختلف ع</w:t>
      </w:r>
      <w:r>
        <w:rPr>
          <w:rFonts w:ascii="Traditional Arabic" w:hAnsi="Traditional Arabic" w:hint="cs"/>
          <w:sz w:val="32"/>
          <w:rtl/>
          <w:lang w:bidi="ar-DZ"/>
        </w:rPr>
        <w:t>نه</w:t>
      </w:r>
      <w:r w:rsidRPr="00925AA6">
        <w:rPr>
          <w:rStyle w:val="Appelnotedebasdep"/>
          <w:rFonts w:ascii="Traditional Arabic" w:hAnsi="Traditional Arabic"/>
          <w:sz w:val="32"/>
          <w:rtl/>
          <w:lang w:bidi="ar-DZ"/>
        </w:rPr>
        <w:footnoteReference w:id="24"/>
      </w:r>
      <w:r w:rsidRPr="00925AA6">
        <w:rPr>
          <w:rFonts w:ascii="Traditional Arabic" w:hAnsi="Traditional Arabic"/>
          <w:sz w:val="32"/>
          <w:rtl/>
          <w:lang w:bidi="ar-DZ"/>
        </w:rPr>
        <w:t>.</w:t>
      </w:r>
    </w:p>
    <w:p w14:paraId="71DBBD03" w14:textId="77777777" w:rsidR="00F54766" w:rsidRPr="00925AA6" w:rsidRDefault="00F54766" w:rsidP="00F54766">
      <w:pPr>
        <w:bidi/>
        <w:spacing w:line="276" w:lineRule="auto"/>
        <w:ind w:firstLine="849"/>
        <w:jc w:val="both"/>
        <w:rPr>
          <w:rFonts w:ascii="Traditional Arabic" w:hAnsi="Traditional Arabic"/>
          <w:sz w:val="32"/>
          <w:lang w:bidi="ar-DZ"/>
        </w:rPr>
      </w:pPr>
      <w:r>
        <w:rPr>
          <w:rFonts w:ascii="Traditional Arabic" w:hAnsi="Traditional Arabic" w:hint="cs"/>
          <w:sz w:val="32"/>
          <w:rtl/>
          <w:lang w:bidi="ar-DZ"/>
        </w:rPr>
        <w:t xml:space="preserve">وهذا </w:t>
      </w:r>
      <w:r w:rsidRPr="00925AA6">
        <w:rPr>
          <w:rFonts w:ascii="Traditional Arabic" w:hAnsi="Traditional Arabic"/>
          <w:sz w:val="32"/>
          <w:rtl/>
          <w:lang w:bidi="ar-DZ"/>
        </w:rPr>
        <w:t xml:space="preserve">السياق المقالي </w:t>
      </w:r>
      <w:r>
        <w:rPr>
          <w:rFonts w:ascii="Traditional Arabic" w:hAnsi="Traditional Arabic" w:hint="cs"/>
          <w:sz w:val="32"/>
          <w:rtl/>
          <w:lang w:bidi="ar-DZ"/>
        </w:rPr>
        <w:t xml:space="preserve">أيضا </w:t>
      </w:r>
      <w:proofErr w:type="spellStart"/>
      <w:r w:rsidRPr="00925AA6">
        <w:rPr>
          <w:rFonts w:ascii="Traditional Arabic" w:hAnsi="Traditional Arabic"/>
          <w:sz w:val="32"/>
          <w:rtl/>
          <w:lang w:bidi="ar-DZ"/>
        </w:rPr>
        <w:t>هو</w:t>
      </w:r>
      <w:r>
        <w:rPr>
          <w:rFonts w:ascii="Traditional Arabic" w:hAnsi="Traditional Arabic" w:hint="cs"/>
          <w:sz w:val="32"/>
          <w:rtl/>
          <w:lang w:bidi="ar-DZ"/>
        </w:rPr>
        <w:t>"</w:t>
      </w:r>
      <w:r w:rsidRPr="00925AA6">
        <w:rPr>
          <w:rFonts w:ascii="Traditional Arabic" w:hAnsi="Traditional Arabic"/>
          <w:sz w:val="32"/>
          <w:rtl/>
          <w:lang w:bidi="ar-DZ"/>
        </w:rPr>
        <w:t>القرينة</w:t>
      </w:r>
      <w:proofErr w:type="spellEnd"/>
      <w:r w:rsidRPr="00925AA6">
        <w:rPr>
          <w:rFonts w:ascii="Traditional Arabic" w:hAnsi="Traditional Arabic"/>
          <w:sz w:val="32"/>
          <w:rtl/>
          <w:lang w:bidi="ar-DZ"/>
        </w:rPr>
        <w:t xml:space="preserve"> اللفظية أو </w:t>
      </w:r>
      <w:proofErr w:type="spellStart"/>
      <w:r w:rsidRPr="00925AA6">
        <w:rPr>
          <w:rFonts w:ascii="Traditional Arabic" w:hAnsi="Traditional Arabic"/>
          <w:sz w:val="32"/>
          <w:rtl/>
          <w:lang w:bidi="ar-DZ"/>
        </w:rPr>
        <w:t>المقالية</w:t>
      </w:r>
      <w:proofErr w:type="spellEnd"/>
      <w:r w:rsidRPr="00925AA6">
        <w:rPr>
          <w:rFonts w:ascii="Traditional Arabic" w:hAnsi="Traditional Arabic"/>
          <w:sz w:val="32"/>
          <w:rtl/>
          <w:lang w:bidi="ar-DZ"/>
        </w:rPr>
        <w:t xml:space="preserve"> تتمثل في أن يكون في سياق الكلام سابق أو لاحق يدل على العناصر المحذوفة،</w:t>
      </w:r>
      <w:r>
        <w:rPr>
          <w:rFonts w:ascii="Traditional Arabic" w:hAnsi="Traditional Arabic" w:hint="cs"/>
          <w:sz w:val="32"/>
          <w:rtl/>
          <w:lang w:bidi="ar-DZ"/>
        </w:rPr>
        <w:t xml:space="preserve"> </w:t>
      </w:r>
      <w:r w:rsidRPr="00925AA6">
        <w:rPr>
          <w:rFonts w:ascii="Traditional Arabic" w:hAnsi="Traditional Arabic"/>
          <w:sz w:val="32"/>
          <w:rtl/>
          <w:lang w:bidi="ar-DZ"/>
        </w:rPr>
        <w:t>أو</w:t>
      </w:r>
      <w:r>
        <w:rPr>
          <w:rFonts w:ascii="Traditional Arabic" w:hAnsi="Traditional Arabic" w:hint="cs"/>
          <w:sz w:val="32"/>
          <w:rtl/>
          <w:lang w:bidi="ar-DZ"/>
        </w:rPr>
        <w:t xml:space="preserve"> </w:t>
      </w:r>
      <w:r w:rsidRPr="00925AA6">
        <w:rPr>
          <w:rFonts w:ascii="Traditional Arabic" w:hAnsi="Traditional Arabic"/>
          <w:sz w:val="32"/>
          <w:rtl/>
          <w:lang w:bidi="ar-DZ"/>
        </w:rPr>
        <w:t>أن تقتضي</w:t>
      </w:r>
      <w:r>
        <w:rPr>
          <w:rFonts w:ascii="Traditional Arabic" w:hAnsi="Traditional Arabic" w:hint="cs"/>
          <w:sz w:val="32"/>
          <w:rtl/>
          <w:lang w:bidi="ar-DZ"/>
        </w:rPr>
        <w:t>َ</w:t>
      </w:r>
      <w:r w:rsidRPr="00925AA6">
        <w:rPr>
          <w:rFonts w:ascii="Traditional Arabic" w:hAnsi="Traditional Arabic"/>
          <w:sz w:val="32"/>
          <w:rtl/>
          <w:lang w:bidi="ar-DZ"/>
        </w:rPr>
        <w:t xml:space="preserve"> القوانين التركيبية التي وضعها </w:t>
      </w:r>
      <w:r>
        <w:rPr>
          <w:rFonts w:ascii="Traditional Arabic" w:hAnsi="Traditional Arabic"/>
          <w:sz w:val="32"/>
          <w:rtl/>
          <w:lang w:bidi="ar-DZ"/>
        </w:rPr>
        <w:t>النحاة من قبل تقدير ذلك المحذوف</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وهو ما</w:t>
      </w:r>
      <w:r>
        <w:rPr>
          <w:rFonts w:ascii="Traditional Arabic" w:hAnsi="Traditional Arabic" w:hint="cs"/>
          <w:sz w:val="32"/>
          <w:rtl/>
          <w:lang w:bidi="ar-DZ"/>
        </w:rPr>
        <w:t xml:space="preserve"> </w:t>
      </w:r>
      <w:r w:rsidRPr="00925AA6">
        <w:rPr>
          <w:rFonts w:ascii="Traditional Arabic" w:hAnsi="Traditional Arabic"/>
          <w:sz w:val="32"/>
          <w:rtl/>
          <w:lang w:bidi="ar-DZ"/>
        </w:rPr>
        <w:t>يعرف عندهم بالدليل الصناعي</w:t>
      </w:r>
      <w:r w:rsidRPr="00925AA6">
        <w:rPr>
          <w:rStyle w:val="Appelnotedebasdep"/>
          <w:rFonts w:ascii="Traditional Arabic" w:hAnsi="Traditional Arabic"/>
          <w:sz w:val="32"/>
          <w:rtl/>
          <w:lang w:bidi="ar-DZ"/>
        </w:rPr>
        <w:footnoteReference w:id="25"/>
      </w:r>
      <w:r>
        <w:rPr>
          <w:rFonts w:ascii="Traditional Arabic" w:hAnsi="Traditional Arabic" w:hint="cs"/>
          <w:sz w:val="32"/>
          <w:rtl/>
          <w:lang w:bidi="ar-DZ"/>
        </w:rPr>
        <w:t>،</w:t>
      </w:r>
      <w:r w:rsidRPr="00925AA6">
        <w:rPr>
          <w:rFonts w:ascii="Traditional Arabic" w:hAnsi="Traditional Arabic"/>
          <w:sz w:val="32"/>
          <w:rtl/>
          <w:lang w:bidi="ar-DZ"/>
        </w:rPr>
        <w:t xml:space="preserve"> ويختلف</w:t>
      </w:r>
      <w:r>
        <w:rPr>
          <w:rFonts w:ascii="Traditional Arabic" w:hAnsi="Traditional Arabic" w:hint="cs"/>
          <w:sz w:val="32"/>
          <w:rtl/>
          <w:lang w:bidi="ar-DZ"/>
        </w:rPr>
        <w:t xml:space="preserve"> </w:t>
      </w:r>
      <w:r w:rsidRPr="00925AA6">
        <w:rPr>
          <w:rFonts w:ascii="Traditional Arabic" w:hAnsi="Traditional Arabic"/>
          <w:sz w:val="32"/>
          <w:rtl/>
          <w:lang w:bidi="ar-DZ"/>
        </w:rPr>
        <w:t>محمد</w:t>
      </w:r>
      <w:r>
        <w:rPr>
          <w:rFonts w:ascii="Traditional Arabic" w:hAnsi="Traditional Arabic" w:hint="cs"/>
          <w:sz w:val="32"/>
          <w:rtl/>
          <w:lang w:bidi="ar-DZ"/>
        </w:rPr>
        <w:t xml:space="preserve"> </w:t>
      </w:r>
      <w:r w:rsidRPr="00925AA6">
        <w:rPr>
          <w:rFonts w:ascii="Traditional Arabic" w:hAnsi="Traditional Arabic"/>
          <w:sz w:val="32"/>
          <w:rtl/>
          <w:lang w:bidi="ar-DZ"/>
        </w:rPr>
        <w:t>أحمد خضير</w:t>
      </w:r>
      <w:r>
        <w:rPr>
          <w:rFonts w:ascii="Traditional Arabic" w:hAnsi="Traditional Arabic"/>
          <w:sz w:val="32"/>
          <w:rtl/>
          <w:lang w:bidi="ar-DZ"/>
        </w:rPr>
        <w:t xml:space="preserve"> مع صاحب كتاب ظاهرة الحذف</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في جعل هذا الأخير الأداء </w:t>
      </w:r>
      <w:r>
        <w:rPr>
          <w:rFonts w:ascii="Traditional Arabic" w:hAnsi="Traditional Arabic"/>
          <w:sz w:val="32"/>
          <w:rtl/>
          <w:lang w:bidi="ar-DZ"/>
        </w:rPr>
        <w:t>الصوتي قرينة من القرائن اللفظية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إذ هو -</w:t>
      </w:r>
      <w:r>
        <w:rPr>
          <w:rFonts w:ascii="Traditional Arabic" w:hAnsi="Traditional Arabic" w:hint="cs"/>
          <w:sz w:val="32"/>
          <w:rtl/>
          <w:lang w:bidi="ar-DZ"/>
        </w:rPr>
        <w:t xml:space="preserve"> </w:t>
      </w:r>
      <w:r w:rsidRPr="00925AA6">
        <w:rPr>
          <w:rFonts w:ascii="Traditional Arabic" w:hAnsi="Traditional Arabic"/>
          <w:sz w:val="32"/>
          <w:rtl/>
          <w:lang w:bidi="ar-DZ"/>
        </w:rPr>
        <w:t>عند خضير- قرينة حالية ترتبط بالموقف الكلامي</w:t>
      </w:r>
      <w:r w:rsidRPr="00925AA6">
        <w:rPr>
          <w:rStyle w:val="Appelnotedebasdep"/>
          <w:rFonts w:ascii="Traditional Arabic" w:hAnsi="Traditional Arabic"/>
          <w:sz w:val="32"/>
          <w:rtl/>
          <w:lang w:bidi="ar-DZ"/>
        </w:rPr>
        <w:footnoteReference w:id="26"/>
      </w:r>
      <w:r>
        <w:rPr>
          <w:rFonts w:ascii="Traditional Arabic" w:hAnsi="Traditional Arabic" w:hint="cs"/>
          <w:sz w:val="32"/>
          <w:rtl/>
          <w:lang w:bidi="ar-DZ"/>
        </w:rPr>
        <w:t>،</w:t>
      </w:r>
      <w:r w:rsidRPr="00925AA6">
        <w:rPr>
          <w:rFonts w:ascii="Traditional Arabic" w:hAnsi="Traditional Arabic"/>
          <w:sz w:val="32"/>
          <w:rtl/>
          <w:lang w:bidi="ar-DZ"/>
        </w:rPr>
        <w:t xml:space="preserve"> والسياق المقالي هو عند المـُحْدَثين السياق اللغوي كما أن سياق الحال سمى أيضا بالسياق الاجتماعي.</w:t>
      </w:r>
    </w:p>
    <w:p w14:paraId="15EF2117" w14:textId="77777777" w:rsidR="00F54766" w:rsidRPr="00925AA6" w:rsidRDefault="00F54766" w:rsidP="00F54766">
      <w:pPr>
        <w:bidi/>
        <w:spacing w:line="276" w:lineRule="auto"/>
        <w:ind w:firstLine="849"/>
        <w:jc w:val="both"/>
        <w:rPr>
          <w:rFonts w:ascii="Traditional Arabic" w:hAnsi="Traditional Arabic"/>
          <w:sz w:val="32"/>
          <w:lang w:bidi="ar-DZ"/>
        </w:rPr>
      </w:pPr>
      <w:r w:rsidRPr="00925AA6">
        <w:rPr>
          <w:rFonts w:ascii="Traditional Arabic" w:hAnsi="Traditional Arabic"/>
          <w:sz w:val="32"/>
          <w:rtl/>
          <w:lang w:bidi="ar-DZ"/>
        </w:rPr>
        <w:lastRenderedPageBreak/>
        <w:t xml:space="preserve">يقول دومنيك ما </w:t>
      </w:r>
      <w:proofErr w:type="spellStart"/>
      <w:r w:rsidRPr="00925AA6">
        <w:rPr>
          <w:rFonts w:ascii="Traditional Arabic" w:hAnsi="Traditional Arabic"/>
          <w:sz w:val="32"/>
          <w:rtl/>
          <w:lang w:bidi="ar-DZ"/>
        </w:rPr>
        <w:t>نغونو</w:t>
      </w:r>
      <w:proofErr w:type="spellEnd"/>
      <w:r w:rsidRPr="00925AA6">
        <w:rPr>
          <w:rFonts w:ascii="Traditional Arabic" w:hAnsi="Traditional Arabic"/>
          <w:sz w:val="32"/>
          <w:rtl/>
          <w:lang w:bidi="ar-DZ"/>
        </w:rPr>
        <w:t xml:space="preserve"> في شأن السياق من جهة تحليل الخطاب:</w:t>
      </w:r>
      <w:r>
        <w:rPr>
          <w:rFonts w:ascii="Traditional Arabic" w:hAnsi="Traditional Arabic" w:hint="cs"/>
          <w:sz w:val="32"/>
          <w:rtl/>
          <w:lang w:bidi="ar-DZ"/>
        </w:rPr>
        <w:t xml:space="preserve"> "</w:t>
      </w:r>
      <w:r w:rsidRPr="00925AA6">
        <w:rPr>
          <w:rFonts w:ascii="Traditional Arabic" w:hAnsi="Traditional Arabic"/>
          <w:sz w:val="32"/>
          <w:rtl/>
          <w:lang w:bidi="ar-DZ"/>
        </w:rPr>
        <w:t>إنّ</w:t>
      </w:r>
      <w:r>
        <w:rPr>
          <w:rFonts w:ascii="Traditional Arabic" w:hAnsi="Traditional Arabic" w:hint="cs"/>
          <w:sz w:val="32"/>
          <w:rtl/>
          <w:lang w:bidi="ar-DZ"/>
        </w:rPr>
        <w:t xml:space="preserve"> </w:t>
      </w:r>
      <w:r w:rsidRPr="00925AA6">
        <w:rPr>
          <w:rFonts w:ascii="Traditional Arabic" w:hAnsi="Traditional Arabic"/>
          <w:sz w:val="32"/>
          <w:rtl/>
          <w:lang w:bidi="ar-DZ"/>
        </w:rPr>
        <w:t>السياق ليس جهازا يمكن للملاحظ الخارجي الإحاطة به،</w:t>
      </w:r>
      <w:r>
        <w:rPr>
          <w:rFonts w:ascii="Traditional Arabic" w:hAnsi="Traditional Arabic" w:hint="cs"/>
          <w:sz w:val="32"/>
          <w:rtl/>
          <w:lang w:bidi="ar-DZ"/>
        </w:rPr>
        <w:t xml:space="preserve"> </w:t>
      </w:r>
      <w:r w:rsidRPr="00925AA6">
        <w:rPr>
          <w:rFonts w:ascii="Traditional Arabic" w:hAnsi="Traditional Arabic"/>
          <w:sz w:val="32"/>
          <w:rtl/>
          <w:lang w:bidi="ar-DZ"/>
        </w:rPr>
        <w:t>يجب النظر إليه عبر التص</w:t>
      </w:r>
      <w:r>
        <w:rPr>
          <w:rFonts w:ascii="Traditional Arabic" w:hAnsi="Traditional Arabic"/>
          <w:sz w:val="32"/>
          <w:rtl/>
          <w:lang w:bidi="ar-DZ"/>
        </w:rPr>
        <w:t>ورات (المتباينة في كثير الأحيان</w:t>
      </w:r>
      <w:r w:rsidRPr="00925AA6">
        <w:rPr>
          <w:rFonts w:ascii="Traditional Arabic" w:hAnsi="Traditional Arabic"/>
          <w:sz w:val="32"/>
          <w:rtl/>
          <w:lang w:bidi="ar-DZ"/>
        </w:rPr>
        <w:t>) التي يتصورها المشاركون، فَلِك</w:t>
      </w:r>
      <w:r>
        <w:rPr>
          <w:rFonts w:ascii="Traditional Arabic" w:hAnsi="Traditional Arabic" w:hint="cs"/>
          <w:sz w:val="32"/>
          <w:rtl/>
          <w:lang w:bidi="ar-DZ"/>
        </w:rPr>
        <w:t>َ</w:t>
      </w:r>
      <w:r w:rsidRPr="00925AA6">
        <w:rPr>
          <w:rFonts w:ascii="Traditional Arabic" w:hAnsi="Traditional Arabic"/>
          <w:sz w:val="32"/>
          <w:rtl/>
          <w:lang w:bidi="ar-DZ"/>
        </w:rPr>
        <w:t>ي</w:t>
      </w:r>
      <w:r>
        <w:rPr>
          <w:rFonts w:ascii="Traditional Arabic" w:hAnsi="Traditional Arabic" w:hint="cs"/>
          <w:sz w:val="32"/>
          <w:rtl/>
          <w:lang w:bidi="ar-DZ"/>
        </w:rPr>
        <w:t>ْ</w:t>
      </w:r>
      <w:r w:rsidRPr="00925AA6">
        <w:rPr>
          <w:rFonts w:ascii="Traditional Arabic" w:hAnsi="Traditional Arabic"/>
          <w:sz w:val="32"/>
          <w:rtl/>
          <w:lang w:bidi="ar-DZ"/>
        </w:rPr>
        <w:t xml:space="preserve"> يسلك هؤلاء السلوك</w:t>
      </w:r>
      <w:r>
        <w:rPr>
          <w:rFonts w:ascii="Traditional Arabic" w:hAnsi="Traditional Arabic"/>
          <w:sz w:val="32"/>
          <w:rtl/>
          <w:lang w:bidi="ar-DZ"/>
        </w:rPr>
        <w:t xml:space="preserve"> المناسب</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ي</w:t>
      </w:r>
      <w:r>
        <w:rPr>
          <w:rFonts w:ascii="Traditional Arabic" w:hAnsi="Traditional Arabic"/>
          <w:sz w:val="32"/>
          <w:rtl/>
          <w:lang w:bidi="ar-DZ"/>
        </w:rPr>
        <w:t>جب عليهم، باعتماد مؤشرات متنوعة</w:t>
      </w:r>
      <w:r w:rsidRPr="00925AA6">
        <w:rPr>
          <w:rFonts w:ascii="Traditional Arabic" w:hAnsi="Traditional Arabic"/>
          <w:sz w:val="32"/>
          <w:rtl/>
          <w:lang w:bidi="ar-DZ"/>
        </w:rPr>
        <w:t>، استكشاف نوع الخطاب الذي يندرجون وينخرطون فيه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27"/>
      </w:r>
      <w:r w:rsidRPr="00925AA6">
        <w:rPr>
          <w:rFonts w:ascii="Traditional Arabic" w:hAnsi="Traditional Arabic"/>
          <w:sz w:val="32"/>
          <w:rtl/>
          <w:lang w:bidi="ar-DZ"/>
        </w:rPr>
        <w:t>.</w:t>
      </w:r>
    </w:p>
    <w:p w14:paraId="11D532B8" w14:textId="77777777" w:rsidR="00F54766" w:rsidRPr="00925AA6" w:rsidRDefault="00F54766" w:rsidP="00F54766">
      <w:pPr>
        <w:bidi/>
        <w:spacing w:line="276" w:lineRule="auto"/>
        <w:ind w:firstLine="849"/>
        <w:jc w:val="both"/>
        <w:rPr>
          <w:rFonts w:ascii="Traditional Arabic" w:hAnsi="Traditional Arabic"/>
          <w:sz w:val="32"/>
          <w:lang w:bidi="ar-DZ"/>
        </w:rPr>
      </w:pPr>
      <w:r w:rsidRPr="00925AA6">
        <w:rPr>
          <w:rFonts w:ascii="Traditional Arabic" w:hAnsi="Traditional Arabic"/>
          <w:sz w:val="32"/>
          <w:rtl/>
          <w:lang w:bidi="ar-DZ"/>
        </w:rPr>
        <w:t>فالسياق عمل تَشارُكٍ بين باثٍّ</w:t>
      </w:r>
      <w:r>
        <w:rPr>
          <w:rFonts w:ascii="Traditional Arabic" w:hAnsi="Traditional Arabic" w:hint="cs"/>
          <w:sz w:val="32"/>
          <w:rtl/>
          <w:lang w:bidi="ar-DZ"/>
        </w:rPr>
        <w:t xml:space="preserve"> </w:t>
      </w:r>
      <w:r w:rsidRPr="00925AA6">
        <w:rPr>
          <w:rFonts w:ascii="Traditional Arabic" w:hAnsi="Traditional Arabic"/>
          <w:sz w:val="32"/>
          <w:rtl/>
          <w:lang w:bidi="ar-DZ"/>
        </w:rPr>
        <w:t>ومتلقٍّ،</w:t>
      </w:r>
      <w:r>
        <w:rPr>
          <w:rFonts w:ascii="Traditional Arabic" w:hAnsi="Traditional Arabic" w:hint="cs"/>
          <w:sz w:val="32"/>
          <w:rtl/>
          <w:lang w:bidi="ar-DZ"/>
        </w:rPr>
        <w:t xml:space="preserve"> </w:t>
      </w:r>
      <w:r w:rsidRPr="00925AA6">
        <w:rPr>
          <w:rFonts w:ascii="Traditional Arabic" w:hAnsi="Traditional Arabic"/>
          <w:sz w:val="32"/>
          <w:rtl/>
          <w:lang w:bidi="ar-DZ"/>
        </w:rPr>
        <w:t>وهو نتاج تفاعل بينهما،</w:t>
      </w:r>
      <w:r>
        <w:rPr>
          <w:rFonts w:ascii="Traditional Arabic" w:hAnsi="Traditional Arabic" w:hint="cs"/>
          <w:sz w:val="32"/>
          <w:rtl/>
          <w:lang w:bidi="ar-DZ"/>
        </w:rPr>
        <w:t xml:space="preserve"> </w:t>
      </w:r>
      <w:r w:rsidRPr="00925AA6">
        <w:rPr>
          <w:rFonts w:ascii="Traditional Arabic" w:hAnsi="Traditional Arabic"/>
          <w:sz w:val="32"/>
          <w:rtl/>
          <w:lang w:bidi="ar-DZ"/>
        </w:rPr>
        <w:t>ويرى</w:t>
      </w:r>
      <w:r>
        <w:rPr>
          <w:rFonts w:ascii="Traditional Arabic" w:hAnsi="Traditional Arabic" w:hint="cs"/>
          <w:sz w:val="32"/>
          <w:rtl/>
          <w:lang w:bidi="ar-DZ"/>
        </w:rPr>
        <w:t xml:space="preserve"> </w:t>
      </w:r>
      <w:r w:rsidRPr="00925AA6">
        <w:rPr>
          <w:rFonts w:ascii="Traditional Arabic" w:hAnsi="Traditional Arabic"/>
          <w:sz w:val="32"/>
          <w:rtl/>
          <w:lang w:bidi="ar-DZ"/>
        </w:rPr>
        <w:t>ما</w:t>
      </w:r>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نغونو</w:t>
      </w:r>
      <w:proofErr w:type="spellEnd"/>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أننا</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عندما نبرح أنواع الخطابات </w:t>
      </w:r>
      <w:proofErr w:type="spellStart"/>
      <w:r w:rsidRPr="00925AA6">
        <w:rPr>
          <w:rFonts w:ascii="Traditional Arabic" w:hAnsi="Traditional Arabic"/>
          <w:sz w:val="32"/>
          <w:rtl/>
          <w:lang w:bidi="ar-DZ"/>
        </w:rPr>
        <w:t>المنمطة</w:t>
      </w:r>
      <w:proofErr w:type="spellEnd"/>
      <w:r>
        <w:rPr>
          <w:rFonts w:ascii="Traditional Arabic" w:hAnsi="Traditional Arabic" w:hint="cs"/>
          <w:sz w:val="32"/>
          <w:rtl/>
          <w:lang w:bidi="ar-DZ"/>
        </w:rPr>
        <w:t xml:space="preserve"> </w:t>
      </w:r>
      <w:r w:rsidRPr="00925AA6">
        <w:rPr>
          <w:rFonts w:ascii="Traditional Arabic" w:hAnsi="Traditional Arabic"/>
          <w:sz w:val="32"/>
          <w:rtl/>
          <w:lang w:bidi="ar-DZ"/>
        </w:rPr>
        <w:t>جدا،</w:t>
      </w:r>
      <w:r>
        <w:rPr>
          <w:rFonts w:ascii="Traditional Arabic" w:hAnsi="Traditional Arabic" w:hint="cs"/>
          <w:sz w:val="32"/>
          <w:rtl/>
          <w:lang w:bidi="ar-DZ"/>
        </w:rPr>
        <w:t xml:space="preserve"> </w:t>
      </w:r>
      <w:r>
        <w:rPr>
          <w:rFonts w:ascii="Traditional Arabic" w:hAnsi="Traditional Arabic"/>
          <w:sz w:val="32"/>
          <w:rtl/>
          <w:lang w:bidi="ar-DZ"/>
        </w:rPr>
        <w:t xml:space="preserve">فإن السياق يبدو وكأنه نتاج بناء </w:t>
      </w:r>
      <w:proofErr w:type="spellStart"/>
      <w:r>
        <w:rPr>
          <w:rFonts w:ascii="Traditional Arabic" w:hAnsi="Traditional Arabic"/>
          <w:sz w:val="32"/>
          <w:rtl/>
          <w:lang w:bidi="ar-DZ"/>
        </w:rPr>
        <w:t>المتفاعلين</w:t>
      </w:r>
      <w:r w:rsidRPr="00925AA6">
        <w:rPr>
          <w:rFonts w:ascii="Traditional Arabic" w:hAnsi="Traditional Arabic"/>
          <w:sz w:val="32"/>
          <w:rtl/>
          <w:lang w:bidi="ar-DZ"/>
        </w:rPr>
        <w:t>،كثيرا</w:t>
      </w:r>
      <w:proofErr w:type="spellEnd"/>
      <w:r w:rsidRPr="00925AA6">
        <w:rPr>
          <w:rFonts w:ascii="Traditional Arabic" w:hAnsi="Traditional Arabic"/>
          <w:sz w:val="32"/>
          <w:rtl/>
          <w:lang w:bidi="ar-DZ"/>
        </w:rPr>
        <w:t xml:space="preserve"> ما</w:t>
      </w:r>
      <w:r>
        <w:rPr>
          <w:rFonts w:ascii="Traditional Arabic" w:hAnsi="Traditional Arabic" w:hint="cs"/>
          <w:sz w:val="32"/>
          <w:rtl/>
          <w:lang w:bidi="ar-DZ"/>
        </w:rPr>
        <w:t xml:space="preserve"> </w:t>
      </w:r>
      <w:r w:rsidRPr="00925AA6">
        <w:rPr>
          <w:rFonts w:ascii="Traditional Arabic" w:hAnsi="Traditional Arabic"/>
          <w:sz w:val="32"/>
          <w:rtl/>
          <w:lang w:bidi="ar-DZ"/>
        </w:rPr>
        <w:t>تكون طبيعة نوع الخطاب ودور المشاركين وطبيعة</w:t>
      </w:r>
      <w:r>
        <w:rPr>
          <w:rFonts w:ascii="Traditional Arabic" w:hAnsi="Traditional Arabic"/>
          <w:sz w:val="32"/>
          <w:rtl/>
          <w:lang w:bidi="ar-DZ"/>
        </w:rPr>
        <w:t xml:space="preserve"> الإطار </w:t>
      </w:r>
      <w:proofErr w:type="spellStart"/>
      <w:r>
        <w:rPr>
          <w:rFonts w:ascii="Traditional Arabic" w:hAnsi="Traditional Arabic"/>
          <w:sz w:val="32"/>
          <w:rtl/>
          <w:lang w:bidi="ar-DZ"/>
        </w:rPr>
        <w:t>الزمكاني</w:t>
      </w:r>
      <w:proofErr w:type="spellEnd"/>
      <w:r>
        <w:rPr>
          <w:rFonts w:ascii="Traditional Arabic" w:hAnsi="Traditional Arabic"/>
          <w:sz w:val="32"/>
          <w:rtl/>
          <w:lang w:bidi="ar-DZ"/>
        </w:rPr>
        <w:t xml:space="preserve"> موضوع صراعات و</w:t>
      </w:r>
      <w:r w:rsidRPr="00925AA6">
        <w:rPr>
          <w:rFonts w:ascii="Traditional Arabic" w:hAnsi="Traditional Arabic"/>
          <w:sz w:val="32"/>
          <w:rtl/>
          <w:lang w:bidi="ar-DZ"/>
        </w:rPr>
        <w:t>مفاوضات في نهاية التخاطب، يمكن للسياق أن يختلف كثيرا عن السياق الذي كان عليه في البداية و المنط</w:t>
      </w:r>
      <w:r>
        <w:rPr>
          <w:rFonts w:ascii="Traditional Arabic" w:hAnsi="Traditional Arabic"/>
          <w:sz w:val="32"/>
          <w:rtl/>
          <w:lang w:bidi="ar-DZ"/>
        </w:rPr>
        <w:t xml:space="preserve">لق، على الأقل؛ لأنّ المعلومات </w:t>
      </w:r>
      <w:proofErr w:type="spellStart"/>
      <w:r>
        <w:rPr>
          <w:rFonts w:ascii="Traditional Arabic" w:hAnsi="Traditional Arabic"/>
          <w:sz w:val="32"/>
          <w:rtl/>
          <w:lang w:bidi="ar-DZ"/>
        </w:rPr>
        <w:t>و</w:t>
      </w:r>
      <w:r w:rsidRPr="00925AA6">
        <w:rPr>
          <w:rFonts w:ascii="Traditional Arabic" w:hAnsi="Traditional Arabic"/>
          <w:sz w:val="32"/>
          <w:rtl/>
          <w:lang w:bidi="ar-DZ"/>
        </w:rPr>
        <w:t>السلوكات</w:t>
      </w:r>
      <w:proofErr w:type="spellEnd"/>
      <w:r w:rsidRPr="00925AA6">
        <w:rPr>
          <w:rFonts w:ascii="Traditional Arabic" w:hAnsi="Traditional Arabic"/>
          <w:sz w:val="32"/>
          <w:rtl/>
          <w:lang w:bidi="ar-DZ"/>
        </w:rPr>
        <w:t xml:space="preserve"> المعتمدة في التفاعل قد ساهمت في تحويره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28"/>
      </w:r>
      <w:r w:rsidRPr="00925AA6">
        <w:rPr>
          <w:rFonts w:ascii="Traditional Arabic" w:hAnsi="Traditional Arabic"/>
          <w:sz w:val="32"/>
          <w:rtl/>
          <w:lang w:bidi="ar-DZ"/>
        </w:rPr>
        <w:t>.</w:t>
      </w:r>
    </w:p>
    <w:p w14:paraId="3B077BA2" w14:textId="77777777" w:rsidR="00F54766" w:rsidRDefault="00F54766" w:rsidP="00F54766">
      <w:pPr>
        <w:bidi/>
        <w:spacing w:line="276" w:lineRule="auto"/>
        <w:ind w:firstLine="849"/>
        <w:jc w:val="both"/>
        <w:rPr>
          <w:rFonts w:ascii="Traditional Arabic" w:hAnsi="Traditional Arabic"/>
          <w:sz w:val="32"/>
          <w:rtl/>
          <w:lang w:bidi="ar-MA"/>
        </w:rPr>
      </w:pPr>
      <w:r w:rsidRPr="00925AA6">
        <w:rPr>
          <w:rFonts w:ascii="Traditional Arabic" w:hAnsi="Traditional Arabic"/>
          <w:sz w:val="32"/>
          <w:rtl/>
          <w:lang w:bidi="ar-DZ"/>
        </w:rPr>
        <w:t>إنّ تغيُّر ا</w:t>
      </w:r>
      <w:r>
        <w:rPr>
          <w:rFonts w:ascii="Traditional Arabic" w:hAnsi="Traditional Arabic"/>
          <w:sz w:val="32"/>
          <w:rtl/>
          <w:lang w:bidi="ar-DZ"/>
        </w:rPr>
        <w:t xml:space="preserve">لزمن يُغيِّر من </w:t>
      </w:r>
      <w:proofErr w:type="spellStart"/>
      <w:r>
        <w:rPr>
          <w:rFonts w:ascii="Traditional Arabic" w:hAnsi="Traditional Arabic"/>
          <w:sz w:val="32"/>
          <w:rtl/>
          <w:lang w:bidi="ar-DZ"/>
        </w:rPr>
        <w:t>مقصدية</w:t>
      </w:r>
      <w:proofErr w:type="spellEnd"/>
      <w:r>
        <w:rPr>
          <w:rFonts w:ascii="Traditional Arabic" w:hAnsi="Traditional Arabic"/>
          <w:sz w:val="32"/>
          <w:rtl/>
          <w:lang w:bidi="ar-DZ"/>
        </w:rPr>
        <w:t xml:space="preserve"> النصوص و</w:t>
      </w:r>
      <w:r w:rsidRPr="00925AA6">
        <w:rPr>
          <w:rFonts w:ascii="Traditional Arabic" w:hAnsi="Traditional Arabic"/>
          <w:sz w:val="32"/>
          <w:rtl/>
          <w:lang w:bidi="ar-DZ"/>
        </w:rPr>
        <w:t>الخطابات،</w:t>
      </w:r>
      <w:r>
        <w:rPr>
          <w:rFonts w:ascii="Traditional Arabic" w:hAnsi="Traditional Arabic" w:hint="cs"/>
          <w:sz w:val="32"/>
          <w:rtl/>
          <w:lang w:bidi="ar-DZ"/>
        </w:rPr>
        <w:t xml:space="preserve"> </w:t>
      </w:r>
      <w:r w:rsidRPr="00925AA6">
        <w:rPr>
          <w:rFonts w:ascii="Traditional Arabic" w:hAnsi="Traditional Arabic"/>
          <w:sz w:val="32"/>
          <w:rtl/>
          <w:lang w:bidi="ar-DZ"/>
        </w:rPr>
        <w:t>فالزمن الذي قيل فيه الشعر مثلا في لحظته يكون و</w:t>
      </w:r>
      <w:r>
        <w:rPr>
          <w:rFonts w:ascii="Traditional Arabic" w:hAnsi="Traditional Arabic" w:hint="cs"/>
          <w:sz w:val="32"/>
          <w:rtl/>
          <w:lang w:bidi="ar-DZ"/>
        </w:rPr>
        <w:t>َ</w:t>
      </w:r>
      <w:r w:rsidRPr="00925AA6">
        <w:rPr>
          <w:rFonts w:ascii="Traditional Arabic" w:hAnsi="Traditional Arabic"/>
          <w:sz w:val="32"/>
          <w:rtl/>
          <w:lang w:bidi="ar-DZ"/>
        </w:rPr>
        <w:t>ق</w:t>
      </w:r>
      <w:r>
        <w:rPr>
          <w:rFonts w:ascii="Traditional Arabic" w:hAnsi="Traditional Arabic" w:hint="cs"/>
          <w:sz w:val="32"/>
          <w:rtl/>
          <w:lang w:bidi="ar-DZ"/>
        </w:rPr>
        <w:t>ْ</w:t>
      </w:r>
      <w:r w:rsidRPr="00925AA6">
        <w:rPr>
          <w:rFonts w:ascii="Traditional Arabic" w:hAnsi="Traditional Arabic"/>
          <w:sz w:val="32"/>
          <w:rtl/>
          <w:lang w:bidi="ar-DZ"/>
        </w:rPr>
        <w:t>ع</w:t>
      </w:r>
      <w:r>
        <w:rPr>
          <w:rFonts w:ascii="Traditional Arabic" w:hAnsi="Traditional Arabic" w:hint="cs"/>
          <w:sz w:val="32"/>
          <w:rtl/>
          <w:lang w:bidi="ar-DZ"/>
        </w:rPr>
        <w:t>ُ</w:t>
      </w:r>
      <w:r w:rsidRPr="00925AA6">
        <w:rPr>
          <w:rFonts w:ascii="Traditional Arabic" w:hAnsi="Traditional Arabic"/>
          <w:sz w:val="32"/>
          <w:rtl/>
          <w:lang w:bidi="ar-DZ"/>
        </w:rPr>
        <w:t>ه على مرتبة</w:t>
      </w:r>
      <w:r>
        <w:rPr>
          <w:rFonts w:ascii="Traditional Arabic" w:hAnsi="Traditional Arabic" w:hint="cs"/>
          <w:sz w:val="32"/>
          <w:rtl/>
          <w:lang w:bidi="ar-DZ"/>
        </w:rPr>
        <w:t>ٍ</w:t>
      </w:r>
      <w:r w:rsidRPr="00925AA6">
        <w:rPr>
          <w:rFonts w:ascii="Traditional Arabic" w:hAnsi="Traditional Arabic"/>
          <w:sz w:val="32"/>
          <w:rtl/>
          <w:lang w:bidi="ar-DZ"/>
        </w:rPr>
        <w:t xml:space="preserve"> معينة</w:t>
      </w:r>
      <w:r>
        <w:rPr>
          <w:rFonts w:ascii="Traditional Arabic" w:hAnsi="Traditional Arabic" w:hint="cs"/>
          <w:sz w:val="32"/>
          <w:rtl/>
          <w:lang w:bidi="ar-DZ"/>
        </w:rPr>
        <w:t>ٍ</w:t>
      </w:r>
      <w:r w:rsidRPr="00925AA6">
        <w:rPr>
          <w:rFonts w:ascii="Traditional Arabic" w:hAnsi="Traditional Arabic"/>
          <w:sz w:val="32"/>
          <w:rtl/>
          <w:lang w:bidi="ar-DZ"/>
        </w:rPr>
        <w:t xml:space="preserve"> معلومة</w:t>
      </w:r>
      <w:r>
        <w:rPr>
          <w:rFonts w:ascii="Traditional Arabic" w:hAnsi="Traditional Arabic" w:hint="cs"/>
          <w:sz w:val="32"/>
          <w:rtl/>
          <w:lang w:bidi="ar-DZ"/>
        </w:rPr>
        <w:t>ٍ</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لكنها تتغير بتغير التاريخ</w:t>
      </w:r>
      <w:r>
        <w:rPr>
          <w:rFonts w:ascii="Traditional Arabic" w:hAnsi="Traditional Arabic" w:hint="cs"/>
          <w:sz w:val="32"/>
          <w:rtl/>
          <w:lang w:bidi="ar-DZ"/>
        </w:rPr>
        <w:t xml:space="preserve"> </w:t>
      </w:r>
      <w:r w:rsidRPr="00925AA6">
        <w:rPr>
          <w:rFonts w:ascii="Traditional Arabic" w:hAnsi="Traditional Arabic"/>
          <w:sz w:val="32"/>
          <w:rtl/>
          <w:lang w:bidi="ar-DZ"/>
        </w:rPr>
        <w:t>والتباعد التطوري بين الأجيال</w:t>
      </w:r>
      <w:r>
        <w:rPr>
          <w:rFonts w:ascii="Traditional Arabic" w:hAnsi="Traditional Arabic" w:hint="cs"/>
          <w:sz w:val="32"/>
          <w:rtl/>
          <w:lang w:bidi="ar-DZ"/>
        </w:rPr>
        <w:t xml:space="preserve"> </w:t>
      </w:r>
      <w:r w:rsidRPr="00925AA6">
        <w:rPr>
          <w:rFonts w:ascii="Traditional Arabic" w:hAnsi="Traditional Arabic"/>
          <w:sz w:val="32"/>
          <w:rtl/>
          <w:lang w:bidi="ar-DZ"/>
        </w:rPr>
        <w:t>والنظرة إلى الحياة وفق قراءات متجددة .</w:t>
      </w:r>
    </w:p>
    <w:p w14:paraId="291ED7EF" w14:textId="77777777" w:rsidR="006A1656" w:rsidRPr="00E22643" w:rsidRDefault="00E22643" w:rsidP="00E22643">
      <w:pPr>
        <w:pStyle w:val="Titre2"/>
        <w:bidi/>
        <w:rPr>
          <w:rFonts w:ascii="Traditional Arabic" w:hAnsi="Traditional Arabic" w:cs="Traditional Arabic"/>
          <w:b/>
          <w:bCs/>
          <w:color w:val="auto"/>
          <w:sz w:val="28"/>
          <w:szCs w:val="28"/>
          <w:rtl/>
          <w:lang w:bidi="ar-MA"/>
        </w:rPr>
      </w:pPr>
      <w:bookmarkStart w:id="9" w:name="_Toc106007757"/>
      <w:r w:rsidRPr="00E22643">
        <w:rPr>
          <w:rFonts w:ascii="Traditional Arabic" w:hAnsi="Traditional Arabic" w:cs="Traditional Arabic"/>
          <w:b/>
          <w:bCs/>
          <w:color w:val="auto"/>
          <w:sz w:val="28"/>
          <w:szCs w:val="28"/>
          <w:rtl/>
          <w:lang w:bidi="ar-MA"/>
        </w:rPr>
        <w:t>د-</w:t>
      </w:r>
      <w:r w:rsidR="006A1656" w:rsidRPr="00E22643">
        <w:rPr>
          <w:rFonts w:ascii="Traditional Arabic" w:hAnsi="Traditional Arabic" w:cs="Traditional Arabic"/>
          <w:b/>
          <w:bCs/>
          <w:color w:val="auto"/>
          <w:sz w:val="28"/>
          <w:szCs w:val="28"/>
          <w:rtl/>
          <w:lang w:bidi="ar-MA"/>
        </w:rPr>
        <w:t xml:space="preserve">السياق </w:t>
      </w:r>
      <w:proofErr w:type="gramStart"/>
      <w:r w:rsidR="006A1656" w:rsidRPr="00E22643">
        <w:rPr>
          <w:rFonts w:ascii="Traditional Arabic" w:hAnsi="Traditional Arabic" w:cs="Traditional Arabic"/>
          <w:b/>
          <w:bCs/>
          <w:color w:val="auto"/>
          <w:sz w:val="28"/>
          <w:szCs w:val="28"/>
          <w:rtl/>
          <w:lang w:bidi="ar-MA"/>
        </w:rPr>
        <w:t>والنص</w:t>
      </w:r>
      <w:proofErr w:type="gramEnd"/>
      <w:r w:rsidR="006A1656" w:rsidRPr="00E22643">
        <w:rPr>
          <w:rFonts w:ascii="Traditional Arabic" w:hAnsi="Traditional Arabic" w:cs="Traditional Arabic"/>
          <w:b/>
          <w:bCs/>
          <w:color w:val="auto"/>
          <w:sz w:val="28"/>
          <w:szCs w:val="28"/>
          <w:rtl/>
          <w:lang w:bidi="ar-MA"/>
        </w:rPr>
        <w:t xml:space="preserve"> القرآني:</w:t>
      </w:r>
      <w:bookmarkEnd w:id="9"/>
    </w:p>
    <w:p w14:paraId="1F4EBCC0" w14:textId="77777777" w:rsidR="006A1656" w:rsidRPr="006A1656" w:rsidRDefault="006A1656" w:rsidP="006A1656">
      <w:pPr>
        <w:bidi/>
        <w:spacing w:line="360" w:lineRule="auto"/>
        <w:ind w:firstLine="708"/>
        <w:jc w:val="both"/>
        <w:rPr>
          <w:rFonts w:ascii="Traditional Arabic" w:hAnsi="Traditional Arabic"/>
          <w:b/>
          <w:bCs/>
          <w:sz w:val="32"/>
          <w:lang w:bidi="ar-DZ"/>
        </w:rPr>
      </w:pPr>
      <w:proofErr w:type="gramStart"/>
      <w:r w:rsidRPr="006A1656">
        <w:rPr>
          <w:rFonts w:ascii="Traditional Arabic" w:hAnsi="Traditional Arabic" w:hint="cs"/>
          <w:b/>
          <w:bCs/>
          <w:sz w:val="32"/>
          <w:rtl/>
          <w:lang w:bidi="ar-DZ"/>
        </w:rPr>
        <w:t>في</w:t>
      </w:r>
      <w:proofErr w:type="gramEnd"/>
      <w:r w:rsidRPr="006A1656">
        <w:rPr>
          <w:rFonts w:ascii="Traditional Arabic" w:hAnsi="Traditional Arabic" w:hint="cs"/>
          <w:b/>
          <w:bCs/>
          <w:sz w:val="32"/>
          <w:rtl/>
          <w:lang w:bidi="ar-DZ"/>
        </w:rPr>
        <w:t xml:space="preserve"> </w:t>
      </w:r>
      <w:r w:rsidRPr="006A1656">
        <w:rPr>
          <w:rFonts w:ascii="Traditional Arabic" w:hAnsi="Traditional Arabic"/>
          <w:b/>
          <w:bCs/>
          <w:sz w:val="32"/>
          <w:rtl/>
          <w:lang w:bidi="ar-DZ"/>
        </w:rPr>
        <w:t xml:space="preserve">مفهوم النص وتحديد العلاقة بينهما: </w:t>
      </w:r>
    </w:p>
    <w:p w14:paraId="2AABCBD2"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مفهوم النص من المفاهيم التي اثيرت</w:t>
      </w:r>
      <w:proofErr w:type="gramStart"/>
      <w:r w:rsidRPr="006A1656">
        <w:rPr>
          <w:rFonts w:ascii="Traditional Arabic" w:hAnsi="Traditional Arabic"/>
          <w:sz w:val="32"/>
          <w:rtl/>
          <w:lang w:bidi="ar-DZ"/>
        </w:rPr>
        <w:t xml:space="preserve"> حولها </w:t>
      </w:r>
      <w:proofErr w:type="gramEnd"/>
      <w:r w:rsidRPr="006A1656">
        <w:rPr>
          <w:rFonts w:ascii="Traditional Arabic" w:hAnsi="Traditional Arabic"/>
          <w:sz w:val="32"/>
          <w:rtl/>
          <w:lang w:bidi="ar-DZ"/>
        </w:rPr>
        <w:t xml:space="preserve">العديد من القضايا فقد تجاذبه العديد من الاطراف والاتجاهات النقدية </w:t>
      </w:r>
      <w:proofErr w:type="spellStart"/>
      <w:r w:rsidRPr="006A1656">
        <w:rPr>
          <w:rFonts w:ascii="Traditional Arabic" w:hAnsi="Traditional Arabic"/>
          <w:sz w:val="32"/>
          <w:rtl/>
          <w:lang w:bidi="ar-DZ"/>
        </w:rPr>
        <w:t>وبخاةه</w:t>
      </w:r>
      <w:proofErr w:type="spellEnd"/>
      <w:r w:rsidRPr="006A1656">
        <w:rPr>
          <w:rFonts w:ascii="Traditional Arabic" w:hAnsi="Traditional Arabic"/>
          <w:sz w:val="32"/>
          <w:rtl/>
          <w:lang w:bidi="ar-DZ"/>
        </w:rPr>
        <w:t xml:space="preserve"> في العصر الحديث، فكان تحديد المراد بالنص خاضعا لطبيعة كل اتجاه والاسس التي يصدر عنها. ولعل في المادة اللغة اللغوية لكلمة (نص) ما يضيء لنا جانبا من السبيل لتبين المنطلقات الاساسية لتحديد هذا المفهوم. </w:t>
      </w:r>
    </w:p>
    <w:p w14:paraId="1BB7085D"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 xml:space="preserve">فمن معاني كلمة (نص) ((نص الحديث ينصه نصا، وكذا نص اليه اذا رفعه، ونص نافته ينصها نصا اذا استخرج اقصى ما عندها من السير، ونص العروس اقعدها على المنصة لترى، ونص الشيء أظهره، والنص </w:t>
      </w:r>
      <w:proofErr w:type="spellStart"/>
      <w:r w:rsidRPr="006A1656">
        <w:rPr>
          <w:rFonts w:ascii="Traditional Arabic" w:hAnsi="Traditional Arabic"/>
          <w:sz w:val="32"/>
          <w:rtl/>
          <w:lang w:bidi="ar-DZ"/>
        </w:rPr>
        <w:lastRenderedPageBreak/>
        <w:t>التوقيف،و</w:t>
      </w:r>
      <w:proofErr w:type="spellEnd"/>
      <w:r w:rsidRPr="006A1656">
        <w:rPr>
          <w:rFonts w:ascii="Traditional Arabic" w:hAnsi="Traditional Arabic"/>
          <w:sz w:val="32"/>
          <w:rtl/>
          <w:lang w:bidi="ar-DZ"/>
        </w:rPr>
        <w:t xml:space="preserve"> النص التعيين على شيء ما ومنه: اخذ بنص القران والحديث وهو اللفظ الدال على معنى لا يحتمل غيره))</w:t>
      </w:r>
      <w:r w:rsidRPr="006A1656">
        <w:rPr>
          <w:rFonts w:ascii="Traditional Arabic" w:hAnsi="Traditional Arabic"/>
          <w:sz w:val="32"/>
          <w:rtl/>
        </w:rPr>
        <w:footnoteReference w:id="29"/>
      </w:r>
      <w:r w:rsidRPr="006A1656">
        <w:rPr>
          <w:rFonts w:ascii="Traditional Arabic" w:hAnsi="Traditional Arabic"/>
          <w:sz w:val="32"/>
          <w:rtl/>
          <w:lang w:bidi="ar-DZ"/>
        </w:rPr>
        <w:t>.(( نصصت المتاع إذا جعلت بعضه على بعض))</w:t>
      </w:r>
      <w:r w:rsidRPr="006A1656">
        <w:rPr>
          <w:rFonts w:ascii="Traditional Arabic" w:hAnsi="Traditional Arabic"/>
          <w:sz w:val="32"/>
          <w:rtl/>
        </w:rPr>
        <w:footnoteReference w:id="30"/>
      </w:r>
      <w:r w:rsidRPr="006A1656">
        <w:rPr>
          <w:rFonts w:ascii="Traditional Arabic" w:hAnsi="Traditional Arabic"/>
          <w:sz w:val="32"/>
          <w:rtl/>
          <w:lang w:bidi="ar-DZ"/>
        </w:rPr>
        <w:t>.</w:t>
      </w:r>
    </w:p>
    <w:p w14:paraId="57C89FCA"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 xml:space="preserve"> اما في الاصطلاح فيورد الشريف الجرجاني في التعريفات </w:t>
      </w:r>
      <w:proofErr w:type="spellStart"/>
      <w:r w:rsidRPr="006A1656">
        <w:rPr>
          <w:rFonts w:ascii="Traditional Arabic" w:hAnsi="Traditional Arabic"/>
          <w:sz w:val="32"/>
          <w:rtl/>
          <w:lang w:bidi="ar-DZ"/>
        </w:rPr>
        <w:t>تعرفيين</w:t>
      </w:r>
      <w:proofErr w:type="spellEnd"/>
      <w:r w:rsidRPr="006A1656">
        <w:rPr>
          <w:rFonts w:ascii="Traditional Arabic" w:hAnsi="Traditional Arabic"/>
          <w:sz w:val="32"/>
          <w:rtl/>
          <w:lang w:bidi="ar-DZ"/>
        </w:rPr>
        <w:t xml:space="preserve"> للنص اولهما: ان النص ما ازداد وضوحا على الظاهر لمعنى في المتكلم وهو يسوق الكلام </w:t>
      </w:r>
      <w:proofErr w:type="spellStart"/>
      <w:r w:rsidRPr="006A1656">
        <w:rPr>
          <w:rFonts w:ascii="Traditional Arabic" w:hAnsi="Traditional Arabic"/>
          <w:sz w:val="32"/>
          <w:rtl/>
          <w:lang w:bidi="ar-DZ"/>
        </w:rPr>
        <w:t>لاجل</w:t>
      </w:r>
      <w:proofErr w:type="spellEnd"/>
      <w:r w:rsidRPr="006A1656">
        <w:rPr>
          <w:rFonts w:ascii="Traditional Arabic" w:hAnsi="Traditional Arabic"/>
          <w:sz w:val="32"/>
          <w:rtl/>
          <w:lang w:bidi="ar-DZ"/>
        </w:rPr>
        <w:t xml:space="preserve"> ذلك المعنى فاذا قيل: احسنوا الى فلان الذي يفرح بفرحي ويغتم بغمي كان نصا في بيان محبته، والثاني ان النص ما لا يحتمل الا معنى واحد او ما لا يحتمل </w:t>
      </w:r>
      <w:proofErr w:type="spellStart"/>
      <w:r w:rsidRPr="006A1656">
        <w:rPr>
          <w:rFonts w:ascii="Traditional Arabic" w:hAnsi="Traditional Arabic"/>
          <w:sz w:val="32"/>
          <w:rtl/>
          <w:lang w:bidi="ar-DZ"/>
        </w:rPr>
        <w:t>التاويل</w:t>
      </w:r>
      <w:proofErr w:type="spellEnd"/>
      <w:r w:rsidRPr="006A1656">
        <w:rPr>
          <w:rFonts w:ascii="Traditional Arabic" w:hAnsi="Traditional Arabic"/>
          <w:sz w:val="32"/>
          <w:rtl/>
          <w:lang w:bidi="ar-DZ"/>
        </w:rPr>
        <w:t>.</w:t>
      </w:r>
    </w:p>
    <w:p w14:paraId="46A6F794"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ومن هنا فانه يمكن القول: ان كلمة (نص) مصدر يدل على الإظهار، والمنصوص المظهر، وكل ما نص فقد أظهر وللكلمة دلالات أخر تدور على الانتصاب والارتفاع والاستخراج، وهذه الدلالات يمكن ردها الى معنى الظهور، ولعل هذا المعنى يتفق مع معنى النص الادبي فالنص الادبي وفقا لهذا تصور ظاهرة لغوية لها وجود متميز وهو من جهة الدلالة اللغوية افصاح واظهار وابانة</w:t>
      </w:r>
      <w:r w:rsidRPr="006A1656">
        <w:rPr>
          <w:rFonts w:ascii="Traditional Arabic" w:hAnsi="Traditional Arabic"/>
          <w:sz w:val="32"/>
          <w:rtl/>
        </w:rPr>
        <w:footnoteReference w:id="31"/>
      </w:r>
      <w:r w:rsidRPr="006A1656">
        <w:rPr>
          <w:rFonts w:ascii="Traditional Arabic" w:hAnsi="Traditional Arabic"/>
          <w:sz w:val="32"/>
          <w:rtl/>
          <w:lang w:bidi="ar-DZ"/>
        </w:rPr>
        <w:t>.</w:t>
      </w:r>
    </w:p>
    <w:p w14:paraId="0E74B186" w14:textId="77777777" w:rsidR="006A1656" w:rsidRPr="006A1656" w:rsidRDefault="006A1656" w:rsidP="006A1656">
      <w:pPr>
        <w:bidi/>
        <w:spacing w:line="360" w:lineRule="auto"/>
        <w:ind w:firstLine="708"/>
        <w:jc w:val="both"/>
        <w:rPr>
          <w:rFonts w:ascii="Traditional Arabic" w:hAnsi="Traditional Arabic"/>
          <w:sz w:val="32"/>
          <w:lang w:bidi="ar-DZ"/>
        </w:rPr>
      </w:pPr>
      <w:r w:rsidRPr="006A1656">
        <w:rPr>
          <w:rFonts w:ascii="Traditional Arabic" w:hAnsi="Traditional Arabic"/>
          <w:sz w:val="32"/>
          <w:rtl/>
          <w:lang w:bidi="ar-DZ"/>
        </w:rPr>
        <w:t xml:space="preserve">فالنص وفقا لبارت ليس بنية مغلقة من الدلالات ولكنه مفتوح ومتاح بكثير من التفسيرات </w:t>
      </w:r>
      <w:proofErr w:type="spellStart"/>
      <w:r w:rsidRPr="006A1656">
        <w:rPr>
          <w:rFonts w:ascii="Traditional Arabic" w:hAnsi="Traditional Arabic"/>
          <w:sz w:val="32"/>
          <w:rtl/>
          <w:lang w:bidi="ar-DZ"/>
        </w:rPr>
        <w:t>والتاويلات</w:t>
      </w:r>
      <w:proofErr w:type="spellEnd"/>
      <w:r w:rsidRPr="006A1656">
        <w:rPr>
          <w:rFonts w:ascii="Traditional Arabic" w:hAnsi="Traditional Arabic"/>
          <w:sz w:val="32"/>
          <w:rtl/>
          <w:lang w:bidi="ar-DZ"/>
        </w:rPr>
        <w:t>، والخطاب او النص هو الذي يتكلم وحده، اي ان المؤلف بمجرد انتاجه للنص تنقطع العلاقة بينهما، وقد اكد ذلك في مقالة اعلن فيها: موت مؤلف، وهو لا يقف عند هذا الحد وهو موت المؤلف، بل يعلن عن ولادة القارئ، فالنص بهذا لا يعبر عن ذات صاحبه، وإنما هو المادة غير مصنعة تتشكل وتتفاعل مع القارئ بحسب ميوله</w:t>
      </w:r>
      <w:r w:rsidRPr="006A1656">
        <w:rPr>
          <w:rFonts w:ascii="Traditional Arabic" w:hAnsi="Traditional Arabic"/>
          <w:sz w:val="32"/>
          <w:rtl/>
        </w:rPr>
        <w:footnoteReference w:id="32"/>
      </w:r>
      <w:r w:rsidRPr="006A1656">
        <w:rPr>
          <w:rFonts w:ascii="Traditional Arabic" w:hAnsi="Traditional Arabic"/>
          <w:sz w:val="32"/>
          <w:rtl/>
          <w:lang w:bidi="ar-DZ"/>
        </w:rPr>
        <w:t xml:space="preserve"> ودور القارئ هنا يمثل إعادة لكتابة النص، لأنه لم يكتمل من قبل الكاتب، فالقارئ ليس مستهلكا بل هو منتج للنص، والنص وليس بنية من الدلالات بل هو مجرة من الاشارات</w:t>
      </w:r>
      <w:r w:rsidRPr="006A1656">
        <w:rPr>
          <w:rFonts w:ascii="Traditional Arabic" w:hAnsi="Traditional Arabic"/>
          <w:sz w:val="32"/>
          <w:rtl/>
        </w:rPr>
        <w:footnoteReference w:id="33"/>
      </w:r>
      <w:r w:rsidRPr="006A1656">
        <w:rPr>
          <w:rFonts w:ascii="Traditional Arabic" w:hAnsi="Traditional Arabic"/>
          <w:sz w:val="32"/>
          <w:rtl/>
          <w:lang w:bidi="ar-DZ"/>
        </w:rPr>
        <w:t xml:space="preserve">. وبذا يتحول دور صاحب النص إلى مجرد ناسخ استمد جهده من اللغة التي تشكل مخزونا من عديد الثقافات، فلا وجود </w:t>
      </w:r>
      <w:r w:rsidRPr="006A1656">
        <w:rPr>
          <w:rFonts w:ascii="Traditional Arabic" w:hAnsi="Traditional Arabic"/>
          <w:sz w:val="32"/>
          <w:rtl/>
          <w:lang w:bidi="ar-DZ"/>
        </w:rPr>
        <w:lastRenderedPageBreak/>
        <w:t>للمصدر الا من خلال النص، واذا اعتبرنا مفهوم النص بهذا المعنى وأنه (مجرة من الإشارات لا بنية من الدلالات ).</w:t>
      </w:r>
    </w:p>
    <w:p w14:paraId="2DCB2378"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ان ثمة علاقة بين السياق والنص، فالسياق هو الذي يميز النص الادبي عن غيره من الكلام العادي، وذلك عن طريق الوحدة والتماسك، فكل نص لا بد ان يتسم بالتماسك بين المتواليات في داخله والسياق يقوم بدور الربط بين اجزاء النص عن طريق التراكيب اللغة او عن طريق السياق الخارجي للنص.</w:t>
      </w:r>
    </w:p>
    <w:p w14:paraId="651C7880"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 xml:space="preserve">وعلاقة النص بالسياق علاقة بنوة وأبوة فالنص هو ابن سياقه ولئن اشترط في النص تلاحم اجزائه وتناغمها، فإن هذه الاجزاء يجب أن تكون مرتبطة بسلك واحد، هذا السلك هو ما يسمى سياق النص، ولكي يحقق النص وظيفته التي تتمثل في احداث التواصل بين منتج النص ومتلقيه لابد ان يحتوي هذا النص على سياقه المقالي فضلا عن سياقه المقامي، وإذا لم يحتو على هذا السياق مباشرة فلابد من التعرف عليه بالرجوع لدراسة الظروف الحالية التي احاطت بالنص عند انتاجه، والنص بما يحتويه من قواعد الترابط والتفاعل النصي يساعد المتلقي على فهمه واستيعابه أما اذا كان كلاما مشتتا غير مترابط فان التواصل النصي من الصعب تحققه، وقد عنى ( فان ديك) - وهو عالم هولندي - بدراسة التفاعل الذي يقع بين السياق والخطاب المدون فيها سماه بسياق النص، ويؤكد بأن كل نص لا بد وأن يتميز عن غيره من أنواع الخطابات والاقوال التي يستعملها المتكلمون بالوحدة والتماسك </w:t>
      </w:r>
      <w:proofErr w:type="spellStart"/>
      <w:r w:rsidRPr="006A1656">
        <w:rPr>
          <w:rFonts w:ascii="Traditional Arabic" w:hAnsi="Traditional Arabic"/>
          <w:sz w:val="32"/>
          <w:rtl/>
          <w:lang w:bidi="ar-DZ"/>
        </w:rPr>
        <w:t>السياقي</w:t>
      </w:r>
      <w:proofErr w:type="spellEnd"/>
      <w:r w:rsidRPr="006A1656">
        <w:rPr>
          <w:rFonts w:ascii="Traditional Arabic" w:hAnsi="Traditional Arabic"/>
          <w:sz w:val="32"/>
          <w:rtl/>
          <w:lang w:bidi="ar-DZ"/>
        </w:rPr>
        <w:t>، وسياق الحال يساعد في كثير من الاحيان على جعل النص الذي يكتب في سياق معين نصا متماسكا</w:t>
      </w:r>
      <w:r w:rsidRPr="006A1656">
        <w:rPr>
          <w:rFonts w:ascii="Traditional Arabic" w:hAnsi="Traditional Arabic"/>
          <w:sz w:val="32"/>
          <w:rtl/>
        </w:rPr>
        <w:footnoteReference w:id="34"/>
      </w:r>
      <w:r w:rsidRPr="006A1656">
        <w:rPr>
          <w:rFonts w:ascii="Traditional Arabic" w:hAnsi="Traditional Arabic"/>
          <w:sz w:val="32"/>
          <w:rtl/>
          <w:lang w:bidi="ar-DZ"/>
        </w:rPr>
        <w:t>.</w:t>
      </w:r>
    </w:p>
    <w:p w14:paraId="1047B266" w14:textId="77777777" w:rsidR="006A1656" w:rsidRPr="006A1656" w:rsidRDefault="006A1656" w:rsidP="006A1656">
      <w:pPr>
        <w:bidi/>
        <w:spacing w:line="360" w:lineRule="auto"/>
        <w:ind w:firstLine="708"/>
        <w:jc w:val="both"/>
        <w:rPr>
          <w:rFonts w:ascii="Traditional Arabic" w:hAnsi="Traditional Arabic"/>
          <w:sz w:val="32"/>
          <w:rtl/>
          <w:lang w:bidi="ar-DZ"/>
        </w:rPr>
      </w:pPr>
      <w:r w:rsidRPr="006A1656">
        <w:rPr>
          <w:rFonts w:ascii="Traditional Arabic" w:hAnsi="Traditional Arabic"/>
          <w:sz w:val="32"/>
          <w:rtl/>
          <w:lang w:bidi="ar-DZ"/>
        </w:rPr>
        <w:t xml:space="preserve">يعنى السياق في الدراسات الدلالية بتحليل المتوالية اللغوية التي تشكل نسيجا نصيا محكم البناء، هذا النص الظي لا يتم تحليله نحويا الا عن طريق مراعات التفاعل والترابط بين نسيج النص بأجزائه من ناحية مدلولاته المتنوعة ومن ناحية أخرى مراعات ذلك التنوع بين المبدع والمتلقي من خلال الكشف عن السياقات </w:t>
      </w:r>
      <w:r w:rsidRPr="006A1656">
        <w:rPr>
          <w:rFonts w:ascii="Traditional Arabic" w:hAnsi="Traditional Arabic"/>
          <w:sz w:val="32"/>
          <w:rtl/>
          <w:lang w:bidi="ar-DZ"/>
        </w:rPr>
        <w:lastRenderedPageBreak/>
        <w:t xml:space="preserve">الواردة فيه وهذا ما يدعوا اليه نحو النص الذي أسسه فان ديك الذي أقر بعدم كفاية نحو الجملة لأنها تقف عند حدود معينة فقد ولا تلج الى عالم النص بكل ما يحتويه من سياقات اجتماعية ونفسية </w:t>
      </w:r>
      <w:r w:rsidRPr="006A1656">
        <w:rPr>
          <w:rFonts w:ascii="Traditional Arabic" w:hAnsi="Traditional Arabic"/>
          <w:sz w:val="32"/>
          <w:rtl/>
        </w:rPr>
        <w:footnoteReference w:id="35"/>
      </w:r>
      <w:r w:rsidRPr="006A1656">
        <w:rPr>
          <w:rFonts w:ascii="Traditional Arabic" w:hAnsi="Traditional Arabic"/>
          <w:sz w:val="32"/>
          <w:rtl/>
          <w:lang w:bidi="ar-DZ"/>
        </w:rPr>
        <w:t>.</w:t>
      </w:r>
    </w:p>
    <w:p w14:paraId="2993BC1D" w14:textId="77777777" w:rsidR="009F3F3D" w:rsidRDefault="009F3F3D" w:rsidP="006A1656">
      <w:pPr>
        <w:bidi/>
        <w:jc w:val="both"/>
        <w:rPr>
          <w:rFonts w:ascii="Traditional Arabic" w:hAnsi="Traditional Arabic"/>
          <w:sz w:val="32"/>
          <w:rtl/>
          <w:lang w:bidi="ar-DZ"/>
        </w:rPr>
      </w:pPr>
    </w:p>
    <w:p w14:paraId="23A45BD6" w14:textId="77777777" w:rsidR="00527973" w:rsidRPr="00E22643" w:rsidRDefault="001828DA" w:rsidP="00E22643">
      <w:pPr>
        <w:pStyle w:val="Titre1"/>
        <w:jc w:val="left"/>
        <w:rPr>
          <w:b/>
          <w:bCs/>
        </w:rPr>
      </w:pPr>
      <w:bookmarkStart w:id="10" w:name="_Toc106007758"/>
      <w:r w:rsidRPr="00E22643">
        <w:rPr>
          <w:rFonts w:hint="cs"/>
          <w:b/>
          <w:bCs/>
          <w:rtl/>
        </w:rPr>
        <w:t>ثانيا</w:t>
      </w:r>
      <w:r w:rsidR="00527973" w:rsidRPr="00E22643">
        <w:rPr>
          <w:rFonts w:hint="cs"/>
          <w:b/>
          <w:bCs/>
          <w:rtl/>
        </w:rPr>
        <w:t xml:space="preserve">: </w:t>
      </w:r>
      <w:r w:rsidRPr="00E22643">
        <w:rPr>
          <w:rFonts w:hint="cs"/>
          <w:b/>
          <w:bCs/>
          <w:rtl/>
        </w:rPr>
        <w:t>السياق والقرائن</w:t>
      </w:r>
      <w:bookmarkEnd w:id="10"/>
    </w:p>
    <w:p w14:paraId="7363D62A" w14:textId="77777777" w:rsidR="00527973" w:rsidRPr="0035546B" w:rsidRDefault="00527973" w:rsidP="005C3652">
      <w:pPr>
        <w:bidi/>
        <w:spacing w:line="276" w:lineRule="auto"/>
        <w:ind w:firstLine="849"/>
        <w:jc w:val="both"/>
        <w:rPr>
          <w:rFonts w:ascii="Traditional Arabic" w:hAnsi="Traditional Arabic"/>
          <w:sz w:val="32"/>
          <w:rtl/>
        </w:rPr>
      </w:pPr>
      <w:r w:rsidRPr="00925AA6">
        <w:rPr>
          <w:rFonts w:ascii="Traditional Arabic" w:hAnsi="Traditional Arabic"/>
          <w:sz w:val="32"/>
          <w:rtl/>
        </w:rPr>
        <w:t>تعد</w:t>
      </w:r>
      <w:r>
        <w:rPr>
          <w:rFonts w:ascii="Traditional Arabic" w:hAnsi="Traditional Arabic" w:hint="cs"/>
          <w:sz w:val="32"/>
          <w:rtl/>
        </w:rPr>
        <w:t>ّ</w:t>
      </w:r>
      <w:r w:rsidRPr="00925AA6">
        <w:rPr>
          <w:rFonts w:ascii="Traditional Arabic" w:hAnsi="Traditional Arabic"/>
          <w:sz w:val="32"/>
          <w:rtl/>
        </w:rPr>
        <w:t xml:space="preserve"> القرائن في اللغة العربية عمود ارتكازٍ في تحليل ظواهرها وتفسير نصوصها بجلاء، وعاملا مهما في فهم بنى الكلام تركيبا وإفرادا،</w:t>
      </w:r>
      <w:r>
        <w:rPr>
          <w:rFonts w:ascii="Traditional Arabic" w:hAnsi="Traditional Arabic" w:hint="cs"/>
          <w:sz w:val="32"/>
          <w:rtl/>
        </w:rPr>
        <w:t xml:space="preserve"> </w:t>
      </w:r>
      <w:r w:rsidRPr="00925AA6">
        <w:rPr>
          <w:rFonts w:ascii="Traditional Arabic" w:hAnsi="Traditional Arabic"/>
          <w:sz w:val="32"/>
          <w:rtl/>
        </w:rPr>
        <w:t>وهي نظرة قديمة حديثة،</w:t>
      </w:r>
      <w:r>
        <w:rPr>
          <w:rFonts w:ascii="Traditional Arabic" w:hAnsi="Traditional Arabic" w:hint="cs"/>
          <w:sz w:val="32"/>
          <w:rtl/>
        </w:rPr>
        <w:t xml:space="preserve"> </w:t>
      </w:r>
      <w:r w:rsidRPr="00925AA6">
        <w:rPr>
          <w:rFonts w:ascii="Traditional Arabic" w:hAnsi="Traditional Arabic"/>
          <w:sz w:val="32"/>
          <w:rtl/>
        </w:rPr>
        <w:t>قديمة التناول والمعالجة،</w:t>
      </w:r>
      <w:r>
        <w:rPr>
          <w:rFonts w:ascii="Traditional Arabic" w:hAnsi="Traditional Arabic" w:hint="cs"/>
          <w:sz w:val="32"/>
          <w:rtl/>
        </w:rPr>
        <w:t xml:space="preserve"> </w:t>
      </w:r>
      <w:r w:rsidRPr="00925AA6">
        <w:rPr>
          <w:rFonts w:ascii="Traditional Arabic" w:hAnsi="Traditional Arabic"/>
          <w:sz w:val="32"/>
          <w:rtl/>
        </w:rPr>
        <w:t>حديثة الاصطلاح العلمي المنهجي المؤسس من قبل الدكتور تمام حسان الذي أصبح اسمه قري</w:t>
      </w:r>
      <w:r w:rsidR="005C3652">
        <w:rPr>
          <w:rFonts w:ascii="Traditional Arabic" w:hAnsi="Traditional Arabic"/>
          <w:sz w:val="32"/>
          <w:rtl/>
        </w:rPr>
        <w:t>نا للقرائن، فكلما ذكرت القرائن</w:t>
      </w:r>
      <w:r w:rsidR="005C3652">
        <w:rPr>
          <w:rFonts w:ascii="Traditional Arabic" w:hAnsi="Traditional Arabic" w:hint="cs"/>
          <w:sz w:val="32"/>
          <w:rtl/>
        </w:rPr>
        <w:t xml:space="preserve"> سواء أكانت </w:t>
      </w:r>
      <w:r w:rsidRPr="00925AA6">
        <w:rPr>
          <w:rFonts w:ascii="Traditional Arabic" w:hAnsi="Traditional Arabic"/>
          <w:sz w:val="32"/>
          <w:rtl/>
        </w:rPr>
        <w:t>معنوية أم لفظية أم حالية... إلا واسم تمام حسان يذكر بعدها،</w:t>
      </w:r>
      <w:r>
        <w:rPr>
          <w:rFonts w:ascii="Traditional Arabic" w:hAnsi="Traditional Arabic" w:hint="cs"/>
          <w:sz w:val="32"/>
          <w:rtl/>
        </w:rPr>
        <w:t xml:space="preserve"> </w:t>
      </w:r>
      <w:r w:rsidRPr="00925AA6">
        <w:rPr>
          <w:rFonts w:ascii="Traditional Arabic" w:hAnsi="Traditional Arabic"/>
          <w:sz w:val="32"/>
          <w:rtl/>
        </w:rPr>
        <w:t>على ما يعرف في الأسلوب البلاغي العربي بظاهرة الإرصاد</w:t>
      </w:r>
      <w:r>
        <w:rPr>
          <w:rFonts w:ascii="Traditional Arabic" w:hAnsi="Traditional Arabic" w:hint="cs"/>
          <w:sz w:val="32"/>
          <w:rtl/>
        </w:rPr>
        <w:t>،</w:t>
      </w:r>
      <w:r w:rsidRPr="00A8144E">
        <w:rPr>
          <w:rFonts w:ascii="Traditional Arabic" w:hAnsi="Traditional Arabic"/>
          <w:sz w:val="32"/>
          <w:rtl/>
        </w:rPr>
        <w:t xml:space="preserve"> </w:t>
      </w:r>
      <w:r>
        <w:rPr>
          <w:rFonts w:ascii="Traditional Arabic" w:hAnsi="Traditional Arabic" w:hint="cs"/>
          <w:sz w:val="32"/>
          <w:rtl/>
        </w:rPr>
        <w:t>و</w:t>
      </w:r>
      <w:r w:rsidRPr="00925AA6">
        <w:rPr>
          <w:rFonts w:ascii="Traditional Arabic" w:hAnsi="Traditional Arabic"/>
          <w:sz w:val="32"/>
          <w:rtl/>
        </w:rPr>
        <w:t>جاءت هذه النظرة</w:t>
      </w:r>
      <w:r>
        <w:rPr>
          <w:rFonts w:ascii="Traditional Arabic" w:hAnsi="Traditional Arabic" w:hint="cs"/>
          <w:sz w:val="32"/>
          <w:rtl/>
        </w:rPr>
        <w:t xml:space="preserve"> </w:t>
      </w:r>
      <w:r w:rsidRPr="00925AA6">
        <w:rPr>
          <w:rFonts w:ascii="Traditional Arabic" w:hAnsi="Traditional Arabic"/>
          <w:sz w:val="32"/>
          <w:rtl/>
        </w:rPr>
        <w:t xml:space="preserve">- فكرة القرائن- </w:t>
      </w:r>
      <w:proofErr w:type="spellStart"/>
      <w:r w:rsidRPr="00925AA6">
        <w:rPr>
          <w:rFonts w:ascii="Traditional Arabic" w:hAnsi="Traditional Arabic"/>
          <w:sz w:val="32"/>
          <w:rtl/>
        </w:rPr>
        <w:t>التمامية</w:t>
      </w:r>
      <w:proofErr w:type="spellEnd"/>
      <w:r w:rsidRPr="00925AA6">
        <w:rPr>
          <w:rFonts w:ascii="Traditional Arabic" w:hAnsi="Traditional Arabic"/>
          <w:sz w:val="32"/>
          <w:rtl/>
        </w:rPr>
        <w:t xml:space="preserve"> الحسانية كبديل في رأيه لنظرية العامل النحوي</w:t>
      </w:r>
      <w:r>
        <w:rPr>
          <w:rFonts w:ascii="Traditional Arabic" w:hAnsi="Traditional Arabic" w:hint="cs"/>
          <w:sz w:val="32"/>
          <w:rtl/>
        </w:rPr>
        <w:t>،</w:t>
      </w:r>
      <w:r w:rsidRPr="00925AA6">
        <w:rPr>
          <w:rFonts w:ascii="Traditional Arabic" w:hAnsi="Traditional Arabic"/>
          <w:sz w:val="32"/>
          <w:rtl/>
        </w:rPr>
        <w:t xml:space="preserve"> </w:t>
      </w:r>
      <w:r w:rsidRPr="0035546B">
        <w:rPr>
          <w:rFonts w:ascii="Traditional Arabic" w:hAnsi="Traditional Arabic" w:hint="cs"/>
          <w:sz w:val="32"/>
          <w:rtl/>
          <w:lang w:bidi="ar-DZ"/>
        </w:rPr>
        <w:t>و</w:t>
      </w:r>
      <w:r w:rsidRPr="0035546B">
        <w:rPr>
          <w:rFonts w:ascii="Traditional Arabic" w:hAnsi="Traditional Arabic"/>
          <w:sz w:val="32"/>
          <w:rtl/>
          <w:lang w:bidi="ar-DZ"/>
        </w:rPr>
        <w:t>القرينة</w:t>
      </w:r>
      <w:r w:rsidRPr="0035546B">
        <w:rPr>
          <w:rFonts w:ascii="Traditional Arabic" w:hAnsi="Traditional Arabic" w:hint="cs"/>
          <w:sz w:val="32"/>
          <w:rtl/>
          <w:lang w:bidi="ar-DZ"/>
        </w:rPr>
        <w:t xml:space="preserve"> </w:t>
      </w:r>
      <w:r w:rsidRPr="0035546B">
        <w:rPr>
          <w:rFonts w:ascii="Traditional Arabic" w:hAnsi="Traditional Arabic"/>
          <w:sz w:val="32"/>
          <w:rtl/>
          <w:lang w:bidi="ar-DZ"/>
        </w:rPr>
        <w:t xml:space="preserve">مصطلح </w:t>
      </w:r>
      <w:proofErr w:type="spellStart"/>
      <w:r w:rsidRPr="0035546B">
        <w:rPr>
          <w:rFonts w:ascii="Traditional Arabic" w:hAnsi="Traditional Arabic"/>
          <w:sz w:val="32"/>
          <w:rtl/>
          <w:lang w:bidi="ar-DZ"/>
        </w:rPr>
        <w:t>تتجاذبه</w:t>
      </w:r>
      <w:proofErr w:type="spellEnd"/>
      <w:r w:rsidRPr="0035546B">
        <w:rPr>
          <w:rFonts w:ascii="Traditional Arabic" w:hAnsi="Traditional Arabic"/>
          <w:sz w:val="32"/>
          <w:rtl/>
          <w:lang w:bidi="ar-DZ"/>
        </w:rPr>
        <w:t xml:space="preserve"> عدة </w:t>
      </w:r>
      <w:proofErr w:type="spellStart"/>
      <w:r w:rsidRPr="0035546B">
        <w:rPr>
          <w:rFonts w:ascii="Traditional Arabic" w:hAnsi="Traditional Arabic"/>
          <w:sz w:val="32"/>
          <w:rtl/>
          <w:lang w:bidi="ar-DZ"/>
        </w:rPr>
        <w:t>علوم،كل</w:t>
      </w:r>
      <w:proofErr w:type="spellEnd"/>
      <w:r w:rsidRPr="0035546B">
        <w:rPr>
          <w:rFonts w:ascii="Traditional Arabic" w:hAnsi="Traditional Arabic"/>
          <w:sz w:val="32"/>
          <w:rtl/>
          <w:lang w:bidi="ar-DZ"/>
        </w:rPr>
        <w:t xml:space="preserve"> منها يحسبه مجالا له دون غيره، على غرار العلوم اللغوية، والفقهية وحتى القانونية...</w:t>
      </w:r>
    </w:p>
    <w:p w14:paraId="581BF6A7" w14:textId="77777777" w:rsidR="00527973" w:rsidRDefault="00527973" w:rsidP="00527973">
      <w:pPr>
        <w:bidi/>
        <w:spacing w:line="276" w:lineRule="auto"/>
        <w:ind w:hanging="1"/>
        <w:jc w:val="both"/>
        <w:rPr>
          <w:rFonts w:ascii="Traditional Arabic" w:hAnsi="Traditional Arabic"/>
          <w:sz w:val="32"/>
          <w:rtl/>
          <w:lang w:bidi="ar-DZ"/>
        </w:rPr>
      </w:pPr>
      <w:bookmarkStart w:id="11" w:name="_Toc106007759"/>
      <w:r w:rsidRPr="00E22643">
        <w:rPr>
          <w:rStyle w:val="Titre2Car"/>
          <w:rFonts w:ascii="Traditional Arabic" w:hAnsi="Traditional Arabic" w:cs="Traditional Arabic"/>
          <w:b/>
          <w:bCs/>
          <w:color w:val="auto"/>
          <w:sz w:val="32"/>
          <w:szCs w:val="32"/>
          <w:rtl/>
        </w:rPr>
        <w:t>- القرينة</w:t>
      </w:r>
      <w:bookmarkEnd w:id="11"/>
      <w:r w:rsidRPr="00E22643">
        <w:rPr>
          <w:rFonts w:ascii="Traditional Arabic" w:hAnsi="Traditional Arabic"/>
          <w:b/>
          <w:bCs/>
          <w:sz w:val="40"/>
          <w:szCs w:val="40"/>
          <w:rtl/>
          <w:lang w:bidi="ar-DZ"/>
        </w:rPr>
        <w:t xml:space="preserve"> </w:t>
      </w:r>
      <w:r w:rsidRPr="00925AA6">
        <w:rPr>
          <w:rFonts w:ascii="Traditional Arabic" w:hAnsi="Traditional Arabic"/>
          <w:b/>
          <w:bCs/>
          <w:sz w:val="32"/>
          <w:rtl/>
          <w:lang w:bidi="ar-DZ"/>
        </w:rPr>
        <w:t>لغة</w:t>
      </w:r>
      <w:r w:rsidRPr="00925AA6">
        <w:rPr>
          <w:rFonts w:ascii="Traditional Arabic" w:hAnsi="Traditional Arabic"/>
          <w:sz w:val="32"/>
          <w:rtl/>
          <w:lang w:bidi="ar-DZ"/>
        </w:rPr>
        <w:t xml:space="preserve">: </w:t>
      </w:r>
    </w:p>
    <w:p w14:paraId="43D24600" w14:textId="77777777" w:rsidR="00527973" w:rsidRPr="00925AA6" w:rsidRDefault="00527973" w:rsidP="00527973">
      <w:pPr>
        <w:bidi/>
        <w:spacing w:line="276" w:lineRule="auto"/>
        <w:ind w:firstLine="849"/>
        <w:jc w:val="both"/>
        <w:rPr>
          <w:rFonts w:ascii="Traditional Arabic" w:hAnsi="Traditional Arabic"/>
          <w:sz w:val="32"/>
          <w:lang w:bidi="ar-DZ"/>
        </w:rPr>
      </w:pPr>
      <w:proofErr w:type="gramStart"/>
      <w:r>
        <w:rPr>
          <w:rFonts w:ascii="Traditional Arabic" w:hAnsi="Traditional Arabic" w:hint="cs"/>
          <w:sz w:val="32"/>
          <w:rtl/>
          <w:lang w:bidi="ar-DZ"/>
        </w:rPr>
        <w:t>القرينة</w:t>
      </w:r>
      <w:proofErr w:type="gramEnd"/>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هي"من</w:t>
      </w:r>
      <w:proofErr w:type="spellEnd"/>
      <w:r w:rsidRPr="00925AA6">
        <w:rPr>
          <w:rFonts w:ascii="Traditional Arabic" w:hAnsi="Traditional Arabic"/>
          <w:sz w:val="32"/>
          <w:rtl/>
          <w:lang w:bidi="ar-DZ"/>
        </w:rPr>
        <w:t xml:space="preserve"> قرن، و(قرن) الشيء بالشيء وصله به، وبابه ضرب ونصر...</w:t>
      </w:r>
    </w:p>
    <w:p w14:paraId="74D445F7" w14:textId="77777777" w:rsidR="00527973" w:rsidRPr="00925AA6" w:rsidRDefault="00527973" w:rsidP="00527973">
      <w:pPr>
        <w:bidi/>
        <w:spacing w:line="276" w:lineRule="auto"/>
        <w:jc w:val="both"/>
        <w:rPr>
          <w:rFonts w:ascii="Traditional Arabic" w:hAnsi="Traditional Arabic"/>
          <w:sz w:val="32"/>
          <w:rtl/>
        </w:rPr>
      </w:pPr>
      <w:r w:rsidRPr="00925AA6">
        <w:rPr>
          <w:rFonts w:ascii="Traditional Arabic" w:hAnsi="Traditional Arabic"/>
          <w:sz w:val="32"/>
          <w:rtl/>
          <w:lang w:bidi="ar-DZ"/>
        </w:rPr>
        <w:t>و(</w:t>
      </w:r>
      <w:proofErr w:type="gramStart"/>
      <w:r w:rsidRPr="00925AA6">
        <w:rPr>
          <w:rFonts w:ascii="Traditional Arabic" w:hAnsi="Traditional Arabic"/>
          <w:sz w:val="32"/>
          <w:rtl/>
          <w:lang w:bidi="ar-DZ"/>
        </w:rPr>
        <w:t>اقترن</w:t>
      </w:r>
      <w:proofErr w:type="gramEnd"/>
      <w:r w:rsidRPr="00925AA6">
        <w:rPr>
          <w:rFonts w:ascii="Traditional Arabic" w:hAnsi="Traditional Arabic"/>
          <w:sz w:val="32"/>
          <w:rtl/>
          <w:lang w:bidi="ar-DZ"/>
        </w:rPr>
        <w:t>) الشيء بغيره، و(قارنته قرانا) صاحبته ومنه (قرانُ) الكواكب، وقرن بين الحج والعمرة يقرُن بالضم والكسر (</w:t>
      </w:r>
      <w:r w:rsidRPr="00925AA6">
        <w:rPr>
          <w:rFonts w:ascii="Traditional Arabic" w:hAnsi="Traditional Arabic"/>
          <w:sz w:val="32"/>
          <w:rtl/>
        </w:rPr>
        <w:t>قِرانا</w:t>
      </w:r>
      <w:r w:rsidRPr="00925AA6">
        <w:rPr>
          <w:rFonts w:ascii="Traditional Arabic" w:hAnsi="Traditional Arabic"/>
          <w:sz w:val="32"/>
          <w:rtl/>
          <w:lang w:bidi="ar-DZ"/>
        </w:rPr>
        <w:t>): أي جمع بينهما...و(قرينة) الرجل امرأته...و(القرين) الصاحب... "</w:t>
      </w:r>
      <w:r w:rsidRPr="00925AA6">
        <w:rPr>
          <w:rStyle w:val="Appelnotedebasdep"/>
          <w:rFonts w:ascii="Traditional Arabic" w:hAnsi="Traditional Arabic"/>
          <w:sz w:val="32"/>
          <w:rtl/>
          <w:lang w:bidi="ar-DZ"/>
        </w:rPr>
        <w:footnoteReference w:id="36"/>
      </w:r>
      <w:r w:rsidRPr="00925AA6">
        <w:rPr>
          <w:rFonts w:ascii="Traditional Arabic" w:hAnsi="Traditional Arabic"/>
          <w:sz w:val="32"/>
          <w:rtl/>
          <w:lang w:bidi="ar-DZ"/>
        </w:rPr>
        <w:t>.</w:t>
      </w:r>
    </w:p>
    <w:p w14:paraId="0E8CF804" w14:textId="77777777" w:rsidR="00527973" w:rsidRPr="0035546B" w:rsidRDefault="00527973" w:rsidP="00527973">
      <w:pPr>
        <w:bidi/>
        <w:spacing w:line="276" w:lineRule="auto"/>
        <w:jc w:val="both"/>
        <w:rPr>
          <w:rFonts w:cs="DecoType Naskh"/>
          <w:sz w:val="32"/>
          <w:rtl/>
        </w:rPr>
      </w:pPr>
      <w:proofErr w:type="gramStart"/>
      <w:r w:rsidRPr="0035546B">
        <w:rPr>
          <w:rFonts w:ascii="Traditional Arabic" w:hAnsi="Traditional Arabic"/>
          <w:sz w:val="32"/>
          <w:rtl/>
        </w:rPr>
        <w:t>قال</w:t>
      </w:r>
      <w:proofErr w:type="gramEnd"/>
      <w:r w:rsidRPr="0035546B">
        <w:rPr>
          <w:rFonts w:ascii="Traditional Arabic" w:hAnsi="Traditional Arabic"/>
          <w:sz w:val="32"/>
          <w:rtl/>
        </w:rPr>
        <w:t xml:space="preserve"> الله تعالى:</w:t>
      </w:r>
      <w:r>
        <w:rPr>
          <w:rFonts w:cs="DecoType Naskh" w:hint="cs"/>
          <w:sz w:val="32"/>
          <w:rtl/>
        </w:rPr>
        <w:t xml:space="preserve"> </w:t>
      </w:r>
      <w:r w:rsidRPr="0035546B">
        <w:rPr>
          <w:rFonts w:cs="DecoType Naskh"/>
          <w:sz w:val="32"/>
          <w:rtl/>
        </w:rPr>
        <w:t>{قَالَ قَرِينُهُ رَبَّنَا مَا أَطْغَيْتُهُ وَلَكِن كَانَ فِي ضَلاَلٍ بَعِيد}[ق:27]</w:t>
      </w:r>
      <w:r>
        <w:rPr>
          <w:rFonts w:cs="DecoType Naskh" w:hint="cs"/>
          <w:sz w:val="32"/>
          <w:rtl/>
        </w:rPr>
        <w:t>.</w:t>
      </w:r>
    </w:p>
    <w:p w14:paraId="5113587D" w14:textId="77777777" w:rsidR="00527973" w:rsidRPr="0035546B" w:rsidRDefault="00527973" w:rsidP="00527973">
      <w:pPr>
        <w:bidi/>
        <w:spacing w:line="276" w:lineRule="auto"/>
        <w:jc w:val="both"/>
        <w:rPr>
          <w:rFonts w:cs="DecoType Naskh"/>
          <w:sz w:val="32"/>
          <w:rtl/>
        </w:rPr>
      </w:pPr>
      <w:r w:rsidRPr="0035546B">
        <w:rPr>
          <w:rFonts w:ascii="Traditional Arabic" w:hAnsi="Traditional Arabic"/>
          <w:sz w:val="32"/>
          <w:rtl/>
        </w:rPr>
        <w:t>وقال تعالى أيضا:</w:t>
      </w:r>
      <w:r>
        <w:rPr>
          <w:rFonts w:cs="DecoType Naskh" w:hint="cs"/>
          <w:sz w:val="32"/>
          <w:rtl/>
        </w:rPr>
        <w:t xml:space="preserve"> </w:t>
      </w:r>
      <w:r w:rsidRPr="0035546B">
        <w:rPr>
          <w:rFonts w:cs="DecoType Naskh"/>
          <w:sz w:val="32"/>
          <w:rtl/>
        </w:rPr>
        <w:t>{وَمَن يَعْشُ عَن ذِكْرِ الرَّحْمَنِ نُقَيِّضْ لَهُ شَيْطَانًا فَهُوَ لَهُ قَرِين</w:t>
      </w:r>
      <w:r w:rsidRPr="0035546B">
        <w:rPr>
          <w:rFonts w:cs="DecoType Naskh" w:hint="cs"/>
          <w:sz w:val="32"/>
          <w:rtl/>
        </w:rPr>
        <w:t xml:space="preserve"> (36)</w:t>
      </w:r>
      <w:r>
        <w:rPr>
          <w:rFonts w:cs="DecoType Naskh" w:hint="cs"/>
          <w:sz w:val="32"/>
          <w:rtl/>
        </w:rPr>
        <w:t xml:space="preserve"> </w:t>
      </w:r>
      <w:r w:rsidRPr="0035546B">
        <w:rPr>
          <w:rFonts w:cs="DecoType Naskh"/>
          <w:sz w:val="32"/>
          <w:rtl/>
        </w:rPr>
        <w:t xml:space="preserve">وَإِنَّهُمْ </w:t>
      </w:r>
      <w:proofErr w:type="spellStart"/>
      <w:r w:rsidRPr="0035546B">
        <w:rPr>
          <w:rFonts w:cs="DecoType Naskh"/>
          <w:sz w:val="32"/>
          <w:rtl/>
        </w:rPr>
        <w:t>لَيَصُدُّونَهُمْ</w:t>
      </w:r>
      <w:proofErr w:type="spellEnd"/>
      <w:r w:rsidRPr="0035546B">
        <w:rPr>
          <w:rFonts w:cs="DecoType Naskh"/>
          <w:sz w:val="32"/>
          <w:rtl/>
        </w:rPr>
        <w:t xml:space="preserve"> عَنِ السَّبِيلِ وَيَحْسَبُونَ أَنَّهُم مُّهْتَدُون </w:t>
      </w:r>
      <w:r w:rsidRPr="0035546B">
        <w:rPr>
          <w:rFonts w:cs="DecoType Naskh" w:hint="cs"/>
          <w:sz w:val="32"/>
          <w:rtl/>
        </w:rPr>
        <w:t xml:space="preserve">(37) </w:t>
      </w:r>
      <w:r w:rsidRPr="0035546B">
        <w:rPr>
          <w:rFonts w:cs="DecoType Naskh"/>
          <w:sz w:val="32"/>
          <w:rtl/>
        </w:rPr>
        <w:t>حَتَّى إِذَا جَاءنَا قَالَ يَا لَيْتَ بَيْنِي وَبَيْنَكَ بُعْدَ الْمَشْرِقَيْنِ فَبِئْسَ الْقَرِين</w:t>
      </w:r>
      <w:r>
        <w:rPr>
          <w:rFonts w:cs="DecoType Naskh" w:hint="cs"/>
          <w:sz w:val="32"/>
          <w:rtl/>
        </w:rPr>
        <w:t xml:space="preserve"> </w:t>
      </w:r>
      <w:r w:rsidRPr="0035546B">
        <w:rPr>
          <w:rFonts w:cs="DecoType Naskh" w:hint="cs"/>
          <w:sz w:val="32"/>
          <w:rtl/>
        </w:rPr>
        <w:t>(38)</w:t>
      </w:r>
      <w:r w:rsidRPr="0035546B">
        <w:rPr>
          <w:rFonts w:cs="DecoType Naskh"/>
          <w:sz w:val="32"/>
          <w:rtl/>
        </w:rPr>
        <w:t>}[الزُّخرُف:3</w:t>
      </w:r>
      <w:r>
        <w:rPr>
          <w:rFonts w:cs="DecoType Naskh" w:hint="cs"/>
          <w:sz w:val="32"/>
          <w:rtl/>
        </w:rPr>
        <w:t>6-38</w:t>
      </w:r>
      <w:r w:rsidRPr="0035546B">
        <w:rPr>
          <w:rFonts w:cs="DecoType Naskh"/>
          <w:sz w:val="32"/>
          <w:rtl/>
        </w:rPr>
        <w:t>]</w:t>
      </w:r>
      <w:r w:rsidRPr="0035546B">
        <w:rPr>
          <w:rFonts w:ascii="Traditional Arabic" w:hAnsi="Traditional Arabic"/>
          <w:sz w:val="32"/>
          <w:rtl/>
        </w:rPr>
        <w:t>.</w:t>
      </w:r>
    </w:p>
    <w:p w14:paraId="6E36A599"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في اللغة القرينة أيضا: "فعيلة بمعنى المفاعلة مأخوذة من المقارنة،</w:t>
      </w:r>
      <w:r>
        <w:rPr>
          <w:rFonts w:ascii="Traditional Arabic" w:hAnsi="Traditional Arabic" w:hint="cs"/>
          <w:sz w:val="32"/>
          <w:rtl/>
          <w:lang w:bidi="ar-DZ"/>
        </w:rPr>
        <w:t xml:space="preserve"> </w:t>
      </w:r>
      <w:r w:rsidRPr="00925AA6">
        <w:rPr>
          <w:rFonts w:ascii="Traditional Arabic" w:hAnsi="Traditional Arabic"/>
          <w:sz w:val="32"/>
          <w:rtl/>
          <w:lang w:bidi="ar-DZ"/>
        </w:rPr>
        <w:t>وفي الاصطلاح أمر يشير إلى المطلوب"</w:t>
      </w:r>
      <w:r w:rsidRPr="00925AA6">
        <w:rPr>
          <w:rStyle w:val="Appelnotedebasdep"/>
          <w:rFonts w:ascii="Traditional Arabic" w:hAnsi="Traditional Arabic"/>
          <w:sz w:val="32"/>
          <w:rtl/>
          <w:lang w:bidi="ar-DZ"/>
        </w:rPr>
        <w:footnoteReference w:id="37"/>
      </w:r>
      <w:r w:rsidRPr="00925AA6">
        <w:rPr>
          <w:rFonts w:ascii="Traditional Arabic" w:hAnsi="Traditional Arabic"/>
          <w:sz w:val="32"/>
          <w:rtl/>
          <w:lang w:bidi="ar-DZ"/>
        </w:rPr>
        <w:t xml:space="preserve">، </w:t>
      </w:r>
      <w:proofErr w:type="spellStart"/>
      <w:r w:rsidRPr="00925AA6">
        <w:rPr>
          <w:rFonts w:ascii="Traditional Arabic" w:hAnsi="Traditional Arabic"/>
          <w:sz w:val="32"/>
          <w:rtl/>
          <w:lang w:bidi="ar-DZ"/>
        </w:rPr>
        <w:t>والقصد"بالقرينة</w:t>
      </w:r>
      <w:proofErr w:type="spellEnd"/>
      <w:r w:rsidRPr="00925AA6">
        <w:rPr>
          <w:rFonts w:ascii="Traditional Arabic" w:hAnsi="Traditional Arabic"/>
          <w:sz w:val="32"/>
          <w:rtl/>
          <w:lang w:bidi="ar-DZ"/>
        </w:rPr>
        <w:t xml:space="preserve"> الأمر الدال على الشيء من غير استعمال فيه"</w:t>
      </w:r>
      <w:r w:rsidRPr="00925AA6">
        <w:rPr>
          <w:rStyle w:val="Appelnotedebasdep"/>
          <w:rFonts w:ascii="Traditional Arabic" w:hAnsi="Traditional Arabic"/>
          <w:sz w:val="32"/>
          <w:rtl/>
          <w:lang w:bidi="ar-DZ"/>
        </w:rPr>
        <w:footnoteReference w:id="38"/>
      </w:r>
      <w:r w:rsidRPr="00925AA6">
        <w:rPr>
          <w:rFonts w:ascii="Traditional Arabic" w:hAnsi="Traditional Arabic"/>
          <w:sz w:val="32"/>
          <w:rtl/>
          <w:lang w:bidi="ar-DZ"/>
        </w:rPr>
        <w:t>.</w:t>
      </w:r>
    </w:p>
    <w:p w14:paraId="417BD7E4" w14:textId="77777777" w:rsidR="00527973" w:rsidRDefault="00527973" w:rsidP="00527973">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 xml:space="preserve">- </w:t>
      </w:r>
      <w:r w:rsidRPr="00925AA6">
        <w:rPr>
          <w:rFonts w:ascii="Traditional Arabic" w:hAnsi="Traditional Arabic"/>
          <w:b/>
          <w:bCs/>
          <w:sz w:val="32"/>
          <w:rtl/>
          <w:lang w:bidi="ar-DZ"/>
        </w:rPr>
        <w:t xml:space="preserve">القرينة </w:t>
      </w:r>
      <w:proofErr w:type="gramStart"/>
      <w:r w:rsidRPr="00925AA6">
        <w:rPr>
          <w:rFonts w:ascii="Traditional Arabic" w:hAnsi="Traditional Arabic"/>
          <w:b/>
          <w:bCs/>
          <w:sz w:val="32"/>
          <w:rtl/>
          <w:lang w:bidi="ar-DZ"/>
        </w:rPr>
        <w:t>اصطلاحا</w:t>
      </w:r>
      <w:proofErr w:type="gramEnd"/>
      <w:r w:rsidRPr="00925AA6">
        <w:rPr>
          <w:rFonts w:ascii="Traditional Arabic" w:hAnsi="Traditional Arabic"/>
          <w:b/>
          <w:bCs/>
          <w:sz w:val="32"/>
          <w:rtl/>
          <w:lang w:bidi="ar-DZ"/>
        </w:rPr>
        <w:t>:</w:t>
      </w:r>
      <w:r w:rsidRPr="00925AA6">
        <w:rPr>
          <w:rFonts w:ascii="Traditional Arabic" w:hAnsi="Traditional Arabic"/>
          <w:sz w:val="32"/>
          <w:rtl/>
          <w:lang w:bidi="ar-DZ"/>
        </w:rPr>
        <w:t xml:space="preserve"> </w:t>
      </w:r>
    </w:p>
    <w:p w14:paraId="471622AA"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lastRenderedPageBreak/>
        <w:t xml:space="preserve">في علوم اللغة العربية </w:t>
      </w:r>
      <w:r>
        <w:rPr>
          <w:rFonts w:ascii="Traditional Arabic" w:hAnsi="Traditional Arabic" w:hint="cs"/>
          <w:sz w:val="32"/>
          <w:rtl/>
          <w:lang w:bidi="ar-DZ"/>
        </w:rPr>
        <w:t xml:space="preserve">يكون </w:t>
      </w:r>
      <w:r w:rsidRPr="00925AA6">
        <w:rPr>
          <w:rFonts w:ascii="Traditional Arabic" w:hAnsi="Traditional Arabic"/>
          <w:sz w:val="32"/>
          <w:rtl/>
          <w:lang w:bidi="ar-DZ"/>
        </w:rPr>
        <w:t>نمط "الكلام على ضربين:</w:t>
      </w:r>
      <w:r>
        <w:rPr>
          <w:rFonts w:ascii="Traditional Arabic" w:hAnsi="Traditional Arabic" w:hint="cs"/>
          <w:sz w:val="32"/>
          <w:rtl/>
          <w:lang w:bidi="ar-DZ"/>
        </w:rPr>
        <w:t xml:space="preserve"> </w:t>
      </w:r>
      <w:r w:rsidRPr="00925AA6">
        <w:rPr>
          <w:rFonts w:ascii="Traditional Arabic" w:hAnsi="Traditional Arabic"/>
          <w:sz w:val="32"/>
          <w:rtl/>
          <w:lang w:bidi="ar-DZ"/>
        </w:rPr>
        <w:t>ضرب لا يحتاج إلى قرينة وهو ما وافقت دلالته الظاهرة دلالته الباطنة من غير إبهام أو احتمال آخر في المعنى...وضرب</w:t>
      </w:r>
      <w:r>
        <w:rPr>
          <w:rFonts w:ascii="Traditional Arabic" w:hAnsi="Traditional Arabic" w:hint="cs"/>
          <w:sz w:val="32"/>
          <w:rtl/>
          <w:lang w:bidi="ar-DZ"/>
        </w:rPr>
        <w:t>ٌ</w:t>
      </w:r>
      <w:r w:rsidRPr="00925AA6">
        <w:rPr>
          <w:rFonts w:ascii="Traditional Arabic" w:hAnsi="Traditional Arabic"/>
          <w:sz w:val="32"/>
          <w:rtl/>
          <w:lang w:bidi="ar-DZ"/>
        </w:rPr>
        <w:t xml:space="preserve"> لا يتضح </w:t>
      </w:r>
      <w:proofErr w:type="spellStart"/>
      <w:r w:rsidRPr="00925AA6">
        <w:rPr>
          <w:rFonts w:ascii="Traditional Arabic" w:hAnsi="Traditional Arabic"/>
          <w:sz w:val="32"/>
          <w:rtl/>
          <w:lang w:bidi="ar-DZ"/>
        </w:rPr>
        <w:t>مقصوده</w:t>
      </w:r>
      <w:proofErr w:type="spellEnd"/>
      <w:r w:rsidRPr="00925AA6">
        <w:rPr>
          <w:rFonts w:ascii="Traditional Arabic" w:hAnsi="Traditional Arabic"/>
          <w:sz w:val="32"/>
          <w:rtl/>
          <w:lang w:bidi="ar-DZ"/>
        </w:rPr>
        <w:t xml:space="preserve"> إلا</w:t>
      </w:r>
      <w:r>
        <w:rPr>
          <w:rFonts w:ascii="Traditional Arabic" w:hAnsi="Traditional Arabic" w:hint="cs"/>
          <w:sz w:val="32"/>
          <w:rtl/>
          <w:lang w:bidi="ar-DZ"/>
        </w:rPr>
        <w:t>ّ</w:t>
      </w:r>
      <w:r w:rsidRPr="00925AA6">
        <w:rPr>
          <w:rFonts w:ascii="Traditional Arabic" w:hAnsi="Traditional Arabic"/>
          <w:sz w:val="32"/>
          <w:rtl/>
          <w:lang w:bidi="ar-DZ"/>
        </w:rPr>
        <w:t xml:space="preserve"> بقرينة كقولك: (رأيت أسدا) بمعنى الشجاع، أو(رأيت عينا) بمعنى الجاسوس، أو(هذا بحر) أي جواد؛ فإنه لا تتضح هذه المعاني إلا</w:t>
      </w:r>
      <w:r>
        <w:rPr>
          <w:rFonts w:ascii="Traditional Arabic" w:hAnsi="Traditional Arabic" w:hint="cs"/>
          <w:sz w:val="32"/>
          <w:rtl/>
          <w:lang w:bidi="ar-DZ"/>
        </w:rPr>
        <w:t>ّ</w:t>
      </w:r>
      <w:r w:rsidRPr="00925AA6">
        <w:rPr>
          <w:rFonts w:ascii="Traditional Arabic" w:hAnsi="Traditional Arabic"/>
          <w:sz w:val="32"/>
          <w:rtl/>
          <w:lang w:bidi="ar-DZ"/>
        </w:rPr>
        <w:t xml:space="preserve"> بالقرينة التي تصرفه عن معناه الحقيقي أو تصرفه إلى أحد المعاني المشتركة"</w:t>
      </w:r>
      <w:r w:rsidRPr="00925AA6">
        <w:rPr>
          <w:rStyle w:val="Appelnotedebasdep"/>
          <w:rFonts w:ascii="Traditional Arabic" w:hAnsi="Traditional Arabic"/>
          <w:sz w:val="32"/>
          <w:rtl/>
          <w:lang w:bidi="ar-DZ"/>
        </w:rPr>
        <w:footnoteReference w:id="39"/>
      </w:r>
      <w:r w:rsidRPr="00925AA6">
        <w:rPr>
          <w:rFonts w:ascii="Traditional Arabic" w:hAnsi="Traditional Arabic"/>
          <w:sz w:val="32"/>
          <w:rtl/>
          <w:lang w:bidi="ar-DZ"/>
        </w:rPr>
        <w:t>، أي إم</w:t>
      </w:r>
      <w:r>
        <w:rPr>
          <w:rFonts w:ascii="Traditional Arabic" w:hAnsi="Traditional Arabic" w:hint="cs"/>
          <w:sz w:val="32"/>
          <w:rtl/>
          <w:lang w:bidi="ar-DZ"/>
        </w:rPr>
        <w:t>ّ</w:t>
      </w:r>
      <w:r w:rsidRPr="00925AA6">
        <w:rPr>
          <w:rFonts w:ascii="Traditional Arabic" w:hAnsi="Traditional Arabic"/>
          <w:sz w:val="32"/>
          <w:rtl/>
          <w:lang w:bidi="ar-DZ"/>
        </w:rPr>
        <w:t>ا أن يصرف معناه عن طريق الانزياح (العدول)، أو عن طريق الاشتراك كالمشترك اللفظي.</w:t>
      </w:r>
    </w:p>
    <w:p w14:paraId="373CAF9F"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ويضرب فاضل صالح السامرائي أمثلة قرآنية في الضرب الكلامي الذي لا يحتاج إلى قرينة نحو</w:t>
      </w:r>
      <w:r w:rsidRPr="00925AA6">
        <w:rPr>
          <w:rStyle w:val="Appelnotedebasdep"/>
          <w:rFonts w:ascii="Traditional Arabic" w:hAnsi="Traditional Arabic"/>
          <w:sz w:val="32"/>
          <w:rtl/>
          <w:lang w:bidi="ar-DZ"/>
        </w:rPr>
        <w:footnoteReference w:id="40"/>
      </w:r>
      <w:r w:rsidRPr="00925AA6">
        <w:rPr>
          <w:rFonts w:ascii="Traditional Arabic" w:hAnsi="Traditional Arabic"/>
          <w:sz w:val="32"/>
          <w:rtl/>
          <w:lang w:bidi="ar-DZ"/>
        </w:rPr>
        <w:t xml:space="preserve">: </w:t>
      </w:r>
    </w:p>
    <w:p w14:paraId="2E2A34C3" w14:textId="77777777" w:rsidR="00527973" w:rsidRDefault="00527973" w:rsidP="00527973">
      <w:pPr>
        <w:bidi/>
        <w:spacing w:line="276" w:lineRule="auto"/>
        <w:jc w:val="both"/>
        <w:rPr>
          <w:rFonts w:ascii="Traditional Arabic" w:hAnsi="Traditional Arabic" w:cs="DecoType Naskh"/>
          <w:sz w:val="32"/>
          <w:rtl/>
        </w:rPr>
      </w:pPr>
      <w:r w:rsidRPr="00FE15B5">
        <w:rPr>
          <w:rFonts w:ascii="Traditional Arabic" w:hAnsi="Traditional Arabic"/>
          <w:sz w:val="32"/>
          <w:rtl/>
        </w:rPr>
        <w:t xml:space="preserve">قال الله </w:t>
      </w:r>
      <w:proofErr w:type="gramStart"/>
      <w:r w:rsidRPr="00FE15B5">
        <w:rPr>
          <w:rFonts w:ascii="Traditional Arabic" w:hAnsi="Traditional Arabic"/>
          <w:sz w:val="32"/>
          <w:rtl/>
        </w:rPr>
        <w:t>تعالى</w:t>
      </w:r>
      <w:proofErr w:type="gramEnd"/>
      <w:r w:rsidRPr="00FE15B5">
        <w:rPr>
          <w:rFonts w:ascii="Traditional Arabic" w:hAnsi="Traditional Arabic"/>
          <w:sz w:val="32"/>
          <w:rtl/>
        </w:rPr>
        <w:t>:</w:t>
      </w:r>
      <w:r w:rsidRPr="00FE15B5">
        <w:rPr>
          <w:rFonts w:ascii="Traditional Arabic" w:hAnsi="Traditional Arabic" w:cs="DecoType Naskh"/>
          <w:sz w:val="32"/>
          <w:rtl/>
        </w:rPr>
        <w:t>{خَلَقَ اللَّهُ السَّمَاوَاتِ وَالأَرْضَ بِالْحَقِّ إِنَّ فِي ذَلِكَ لآيَةً لِّلْمُؤْمِنِين}[العنكبوت:44].</w:t>
      </w:r>
    </w:p>
    <w:p w14:paraId="2436FA0D" w14:textId="77777777" w:rsidR="00527973" w:rsidRPr="00FE15B5" w:rsidRDefault="00527973" w:rsidP="00527973">
      <w:pPr>
        <w:bidi/>
        <w:spacing w:line="276" w:lineRule="auto"/>
        <w:jc w:val="both"/>
        <w:rPr>
          <w:rFonts w:ascii="Traditional Arabic" w:hAnsi="Traditional Arabic" w:cs="DecoType Naskh"/>
          <w:sz w:val="32"/>
          <w:rtl/>
        </w:rPr>
      </w:pPr>
      <w:r w:rsidRPr="00FE15B5">
        <w:rPr>
          <w:rFonts w:ascii="Traditional Arabic" w:hAnsi="Traditional Arabic"/>
          <w:sz w:val="32"/>
          <w:rtl/>
        </w:rPr>
        <w:t xml:space="preserve">قال </w:t>
      </w:r>
      <w:proofErr w:type="gramStart"/>
      <w:r w:rsidRPr="00FE15B5">
        <w:rPr>
          <w:rFonts w:ascii="Traditional Arabic" w:hAnsi="Traditional Arabic"/>
          <w:sz w:val="32"/>
          <w:rtl/>
        </w:rPr>
        <w:t>تعالى</w:t>
      </w:r>
      <w:proofErr w:type="gramEnd"/>
      <w:r w:rsidRPr="00FE15B5">
        <w:rPr>
          <w:rFonts w:ascii="Traditional Arabic" w:hAnsi="Traditional Arabic"/>
          <w:sz w:val="32"/>
          <w:rtl/>
        </w:rPr>
        <w:t>:</w:t>
      </w:r>
      <w:r>
        <w:rPr>
          <w:rFonts w:ascii="Traditional Arabic" w:hAnsi="Traditional Arabic" w:cs="DecoType Naskh" w:hint="cs"/>
          <w:sz w:val="32"/>
          <w:rtl/>
        </w:rPr>
        <w:t xml:space="preserve"> </w:t>
      </w:r>
      <w:r w:rsidRPr="00FE15B5">
        <w:rPr>
          <w:rFonts w:ascii="Traditional Arabic" w:hAnsi="Traditional Arabic" w:cs="DecoType Naskh"/>
          <w:sz w:val="32"/>
          <w:rtl/>
        </w:rPr>
        <w:t>{وَإِلَـهُكُمْ إِلَهٌ وَاحِدٌ لاَّ إِلَهَ إِلاَّ هُوَ الرَّحْمَنُ الرَّحِيم}[البقرة:163].</w:t>
      </w:r>
    </w:p>
    <w:p w14:paraId="6C239D10" w14:textId="77777777" w:rsidR="00527973" w:rsidRPr="00FE15B5" w:rsidRDefault="00527973" w:rsidP="00527973">
      <w:pPr>
        <w:bidi/>
        <w:spacing w:line="276" w:lineRule="auto"/>
        <w:jc w:val="both"/>
        <w:rPr>
          <w:rFonts w:ascii="Traditional Arabic" w:hAnsi="Traditional Arabic" w:cs="DecoType Naskh"/>
          <w:sz w:val="32"/>
          <w:rtl/>
        </w:rPr>
      </w:pPr>
      <w:r w:rsidRPr="00FE15B5">
        <w:rPr>
          <w:rFonts w:ascii="Traditional Arabic" w:hAnsi="Traditional Arabic"/>
          <w:sz w:val="32"/>
          <w:rtl/>
        </w:rPr>
        <w:t>قال تعالى:</w:t>
      </w:r>
      <w:r w:rsidRPr="00FE15B5">
        <w:rPr>
          <w:rFonts w:ascii="Traditional Arabic" w:hAnsi="Traditional Arabic" w:cs="DecoType Naskh"/>
          <w:sz w:val="32"/>
          <w:rtl/>
        </w:rPr>
        <w:t>{وَإِذْ قَالَ إِبْرَاهِيمُ لأَبِيهِ آزَرَ أَتَتَّخِذُ أَصْنَامًا آلِهَةً إِنِّي أَرَاكَ وَقَوْمَكَ فِي ضَلاَلٍ مُّبِين}[الأنعام:74].</w:t>
      </w:r>
    </w:p>
    <w:p w14:paraId="2D4D4E93"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إذن من الكلام ما لا يحتمل التأويل: ظاهر الدلالة والقصد،</w:t>
      </w:r>
      <w:r w:rsidR="005775D6">
        <w:rPr>
          <w:rFonts w:ascii="Traditional Arabic" w:hAnsi="Traditional Arabic" w:hint="cs"/>
          <w:sz w:val="32"/>
          <w:rtl/>
          <w:lang w:bidi="ar-DZ"/>
        </w:rPr>
        <w:t xml:space="preserve"> </w:t>
      </w:r>
      <w:r w:rsidRPr="00925AA6">
        <w:rPr>
          <w:rFonts w:ascii="Traditional Arabic" w:hAnsi="Traditional Arabic"/>
          <w:sz w:val="32"/>
          <w:rtl/>
          <w:lang w:bidi="ar-DZ"/>
        </w:rPr>
        <w:t>ومنه ما يحتمل التأويل غير بَيِّن الدلالة؛ فهو بحاجة إلى</w:t>
      </w:r>
      <w:r>
        <w:rPr>
          <w:rFonts w:ascii="Traditional Arabic" w:hAnsi="Traditional Arabic"/>
          <w:sz w:val="32"/>
          <w:rtl/>
          <w:lang w:bidi="ar-DZ"/>
        </w:rPr>
        <w:t xml:space="preserve"> قرائن أخرى توضحه وتبرز </w:t>
      </w:r>
      <w:proofErr w:type="spellStart"/>
      <w:r>
        <w:rPr>
          <w:rFonts w:ascii="Traditional Arabic" w:hAnsi="Traditional Arabic"/>
          <w:sz w:val="32"/>
          <w:rtl/>
          <w:lang w:bidi="ar-DZ"/>
        </w:rPr>
        <w:t>مقصديته</w:t>
      </w:r>
      <w:proofErr w:type="spellEnd"/>
      <w:r>
        <w:rPr>
          <w:rFonts w:ascii="Traditional Arabic" w:hAnsi="Traditional Arabic" w:hint="cs"/>
          <w:sz w:val="32"/>
          <w:rtl/>
          <w:lang w:bidi="ar-DZ"/>
        </w:rPr>
        <w:t xml:space="preserve"> وتفك لبسه.</w:t>
      </w:r>
    </w:p>
    <w:p w14:paraId="09CC1647" w14:textId="77777777" w:rsidR="00527973" w:rsidRDefault="00E22643" w:rsidP="00527973">
      <w:pPr>
        <w:bidi/>
        <w:spacing w:line="276" w:lineRule="auto"/>
        <w:jc w:val="both"/>
        <w:rPr>
          <w:rFonts w:ascii="Traditional Arabic" w:hAnsi="Traditional Arabic"/>
          <w:sz w:val="32"/>
          <w:rtl/>
          <w:lang w:bidi="ar-DZ"/>
        </w:rPr>
      </w:pPr>
      <w:bookmarkStart w:id="12" w:name="_Toc106007760"/>
      <w:r w:rsidRPr="00E22643">
        <w:rPr>
          <w:rStyle w:val="Titre2Car"/>
          <w:rFonts w:ascii="Traditional Arabic" w:hAnsi="Traditional Arabic" w:cs="Traditional Arabic"/>
          <w:b/>
          <w:bCs/>
          <w:color w:val="auto"/>
          <w:sz w:val="32"/>
          <w:szCs w:val="32"/>
          <w:rtl/>
        </w:rPr>
        <w:t>أ</w:t>
      </w:r>
      <w:r w:rsidR="00527973" w:rsidRPr="00E22643">
        <w:rPr>
          <w:rStyle w:val="Titre2Car"/>
          <w:rFonts w:ascii="Traditional Arabic" w:hAnsi="Traditional Arabic" w:cs="Traditional Arabic"/>
          <w:b/>
          <w:bCs/>
          <w:color w:val="auto"/>
          <w:sz w:val="32"/>
          <w:szCs w:val="32"/>
          <w:rtl/>
        </w:rPr>
        <w:t>- أنواع القرائن</w:t>
      </w:r>
      <w:bookmarkEnd w:id="12"/>
      <w:r w:rsidR="00527973" w:rsidRPr="00925AA6">
        <w:rPr>
          <w:rFonts w:ascii="Traditional Arabic" w:hAnsi="Traditional Arabic"/>
          <w:b/>
          <w:bCs/>
          <w:sz w:val="32"/>
          <w:rtl/>
          <w:lang w:bidi="ar-DZ"/>
        </w:rPr>
        <w:t>:</w:t>
      </w:r>
      <w:r w:rsidR="00527973" w:rsidRPr="00925AA6">
        <w:rPr>
          <w:rFonts w:ascii="Traditional Arabic" w:hAnsi="Traditional Arabic"/>
          <w:sz w:val="32"/>
          <w:rtl/>
          <w:lang w:bidi="ar-DZ"/>
        </w:rPr>
        <w:t xml:space="preserve"> </w:t>
      </w:r>
    </w:p>
    <w:p w14:paraId="757F5019" w14:textId="77777777" w:rsidR="00527973"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 xml:space="preserve">لما كان مصطلح القرينة </w:t>
      </w:r>
      <w:proofErr w:type="spellStart"/>
      <w:r w:rsidRPr="00925AA6">
        <w:rPr>
          <w:rFonts w:ascii="Traditional Arabic" w:hAnsi="Traditional Arabic"/>
          <w:sz w:val="32"/>
          <w:rtl/>
          <w:lang w:bidi="ar-DZ"/>
        </w:rPr>
        <w:t>تتجاذبه</w:t>
      </w:r>
      <w:proofErr w:type="spellEnd"/>
      <w:r w:rsidRPr="00925AA6">
        <w:rPr>
          <w:rFonts w:ascii="Traditional Arabic" w:hAnsi="Traditional Arabic"/>
          <w:sz w:val="32"/>
          <w:rtl/>
          <w:lang w:bidi="ar-DZ"/>
        </w:rPr>
        <w:t xml:space="preserve"> علوم مختلفة تعددت مفاهيمه وتنوعت تقسيماته وتفريعاته فيما بين هذه العلوم، مرة ائتلافا ومرة اختلافا،</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وذلك راجع إلى خصوصيات كل علم </w:t>
      </w:r>
      <w:proofErr w:type="gramStart"/>
      <w:r w:rsidRPr="00925AA6">
        <w:rPr>
          <w:rFonts w:ascii="Traditional Arabic" w:hAnsi="Traditional Arabic"/>
          <w:sz w:val="32"/>
          <w:rtl/>
          <w:lang w:bidi="ar-DZ"/>
        </w:rPr>
        <w:t>منها</w:t>
      </w:r>
      <w:r w:rsidRPr="00925AA6">
        <w:rPr>
          <w:rStyle w:val="Appelnotedebasdep"/>
          <w:rFonts w:ascii="Traditional Arabic" w:hAnsi="Traditional Arabic"/>
          <w:sz w:val="32"/>
          <w:rtl/>
          <w:lang w:bidi="ar-DZ"/>
        </w:rPr>
        <w:footnoteReference w:id="41"/>
      </w:r>
      <w:r w:rsidRPr="00925AA6">
        <w:rPr>
          <w:rFonts w:ascii="Traditional Arabic" w:hAnsi="Traditional Arabic"/>
          <w:sz w:val="32"/>
          <w:rtl/>
          <w:lang w:bidi="ar-DZ"/>
        </w:rPr>
        <w:t>.</w:t>
      </w:r>
      <w:proofErr w:type="gramEnd"/>
    </w:p>
    <w:p w14:paraId="3030B2AA"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ومن أنواع القرائن ما يأتي:</w:t>
      </w:r>
    </w:p>
    <w:p w14:paraId="5742E6AB" w14:textId="77777777" w:rsidR="00527973" w:rsidRPr="00925AA6" w:rsidRDefault="00527973" w:rsidP="00527973">
      <w:pPr>
        <w:bidi/>
        <w:spacing w:line="276" w:lineRule="auto"/>
        <w:jc w:val="both"/>
        <w:rPr>
          <w:rFonts w:ascii="Traditional Arabic" w:hAnsi="Traditional Arabic"/>
          <w:b/>
          <w:bCs/>
          <w:sz w:val="32"/>
          <w:lang w:bidi="ar-DZ"/>
        </w:rPr>
      </w:pPr>
      <w:r w:rsidRPr="00925AA6">
        <w:rPr>
          <w:rFonts w:ascii="Traditional Arabic" w:hAnsi="Traditional Arabic"/>
          <w:b/>
          <w:bCs/>
          <w:sz w:val="32"/>
          <w:rtl/>
          <w:lang w:bidi="ar-DZ"/>
        </w:rPr>
        <w:t>1- القرينة اللفظية:</w:t>
      </w:r>
      <w:r>
        <w:rPr>
          <w:rFonts w:ascii="Traditional Arabic" w:hAnsi="Traditional Arabic" w:hint="cs"/>
          <w:b/>
          <w:bCs/>
          <w:sz w:val="32"/>
          <w:rtl/>
          <w:lang w:bidi="ar-DZ"/>
        </w:rPr>
        <w:t xml:space="preserve"> </w:t>
      </w:r>
      <w:r w:rsidRPr="00925AA6">
        <w:rPr>
          <w:rFonts w:ascii="Traditional Arabic" w:hAnsi="Traditional Arabic"/>
          <w:sz w:val="32"/>
          <w:rtl/>
          <w:lang w:bidi="ar-DZ"/>
        </w:rPr>
        <w:t>"وهي اللفظ الذي يدل على المعنى المقصود، ولولاه لم يتضح المعنى، وذلك نحو:</w:t>
      </w:r>
    </w:p>
    <w:p w14:paraId="3C980FD4" w14:textId="77777777" w:rsidR="00527973" w:rsidRPr="00FC328B" w:rsidRDefault="00527973" w:rsidP="00527973">
      <w:pPr>
        <w:bidi/>
        <w:spacing w:line="276" w:lineRule="auto"/>
        <w:jc w:val="both"/>
        <w:rPr>
          <w:rFonts w:ascii="Traditional Arabic" w:hAnsi="Traditional Arabic" w:cs="DecoType Naskh"/>
          <w:sz w:val="32"/>
          <w:rtl/>
        </w:rPr>
      </w:pPr>
      <w:r w:rsidRPr="00FC328B">
        <w:rPr>
          <w:rFonts w:ascii="Traditional Arabic" w:hAnsi="Traditional Arabic"/>
          <w:sz w:val="32"/>
          <w:rtl/>
        </w:rPr>
        <w:t>قال تعالى:</w:t>
      </w:r>
      <w:r>
        <w:rPr>
          <w:rFonts w:ascii="Traditional Arabic" w:hAnsi="Traditional Arabic" w:cs="DecoType Naskh" w:hint="cs"/>
          <w:sz w:val="32"/>
          <w:rtl/>
        </w:rPr>
        <w:t xml:space="preserve"> </w:t>
      </w:r>
      <w:r w:rsidRPr="00FC328B">
        <w:rPr>
          <w:rFonts w:ascii="Traditional Arabic" w:hAnsi="Traditional Arabic" w:cs="DecoType Naskh"/>
          <w:sz w:val="32"/>
          <w:rtl/>
        </w:rPr>
        <w:t>{وَإِذَا قِيلَ لَهُمْ آمِنُواْ بِمَا أَنزَلَ اللّهُ قَالُواْ نُؤْمِنُ بِمَآ أُنزِلَ عَلَيْنَا وَيَكْفُرونَ بِمَا وَرَاءهُ وَهُوَ الْحَقُّ مُصَدِّقاً لِّمَا مَعَهُمْ قُلْ فَلِمَ تَقْتُلُونَ أَنبِيَاء اللّهِ مِن قَبْلُ إِن كُنتُم مُّؤْمِنِين}[البقرة:91].</w:t>
      </w:r>
    </w:p>
    <w:p w14:paraId="30A40C76" w14:textId="77777777" w:rsidR="00527973" w:rsidRDefault="00527973" w:rsidP="00527973">
      <w:pPr>
        <w:bidi/>
        <w:spacing w:line="276" w:lineRule="auto"/>
        <w:ind w:firstLine="849"/>
        <w:jc w:val="both"/>
        <w:rPr>
          <w:rFonts w:ascii="Traditional Arabic" w:hAnsi="Traditional Arabic"/>
          <w:sz w:val="32"/>
          <w:rtl/>
          <w:lang w:bidi="ar-DZ"/>
        </w:rPr>
      </w:pPr>
      <w:proofErr w:type="gramStart"/>
      <w:r w:rsidRPr="00925AA6">
        <w:rPr>
          <w:rFonts w:ascii="Traditional Arabic" w:hAnsi="Traditional Arabic"/>
          <w:sz w:val="32"/>
          <w:rtl/>
          <w:lang w:bidi="ar-DZ"/>
        </w:rPr>
        <w:t>فقوله</w:t>
      </w:r>
      <w:proofErr w:type="gramEnd"/>
      <w:r w:rsidRPr="00925AA6">
        <w:rPr>
          <w:rFonts w:ascii="Traditional Arabic" w:hAnsi="Traditional Arabic"/>
          <w:sz w:val="32"/>
          <w:rtl/>
          <w:lang w:bidi="ar-DZ"/>
        </w:rPr>
        <w:t xml:space="preserve"> (من قبل) وضح أن المقصود بقوله (تقتلون) هو الزمن الماضي وليس الحال أو الاستقبال...</w:t>
      </w:r>
    </w:p>
    <w:p w14:paraId="207ED98B" w14:textId="77777777" w:rsidR="00527973" w:rsidRPr="00925AA6" w:rsidRDefault="00527973" w:rsidP="00527973">
      <w:pPr>
        <w:bidi/>
        <w:spacing w:line="276" w:lineRule="auto"/>
        <w:ind w:hanging="1"/>
        <w:jc w:val="both"/>
        <w:rPr>
          <w:rFonts w:ascii="Traditional Arabic" w:hAnsi="Traditional Arabic"/>
          <w:sz w:val="32"/>
          <w:rtl/>
          <w:lang w:bidi="ar-DZ"/>
        </w:rPr>
      </w:pPr>
      <w:r w:rsidRPr="00925AA6">
        <w:rPr>
          <w:rFonts w:ascii="Traditional Arabic" w:hAnsi="Traditional Arabic"/>
          <w:sz w:val="32"/>
          <w:rtl/>
          <w:lang w:bidi="ar-DZ"/>
        </w:rPr>
        <w:t>ون</w:t>
      </w:r>
      <w:proofErr w:type="gramStart"/>
      <w:r w:rsidRPr="00925AA6">
        <w:rPr>
          <w:rFonts w:ascii="Traditional Arabic" w:hAnsi="Traditional Arabic"/>
          <w:sz w:val="32"/>
          <w:rtl/>
          <w:lang w:bidi="ar-DZ"/>
        </w:rPr>
        <w:t>حو قول</w:t>
      </w:r>
      <w:proofErr w:type="gramEnd"/>
      <w:r w:rsidRPr="00925AA6">
        <w:rPr>
          <w:rFonts w:ascii="Traditional Arabic" w:hAnsi="Traditional Arabic"/>
          <w:sz w:val="32"/>
          <w:rtl/>
          <w:lang w:bidi="ar-DZ"/>
        </w:rPr>
        <w:t>ه :</w:t>
      </w:r>
    </w:p>
    <w:p w14:paraId="3D6C78B2" w14:textId="77777777" w:rsidR="00527973" w:rsidRPr="00FC328B" w:rsidRDefault="00527973" w:rsidP="00527973">
      <w:pPr>
        <w:bidi/>
        <w:spacing w:line="276" w:lineRule="auto"/>
        <w:jc w:val="both"/>
        <w:rPr>
          <w:rFonts w:ascii="Traditional Arabic" w:hAnsi="Traditional Arabic" w:cs="DecoType Naskh"/>
          <w:sz w:val="32"/>
          <w:rtl/>
        </w:rPr>
      </w:pPr>
      <w:r w:rsidRPr="00FC328B">
        <w:rPr>
          <w:rFonts w:ascii="Traditional Arabic" w:hAnsi="Traditional Arabic"/>
          <w:sz w:val="32"/>
          <w:rtl/>
        </w:rPr>
        <w:t>قال تعالى:</w:t>
      </w:r>
      <w:r>
        <w:rPr>
          <w:rFonts w:ascii="Traditional Arabic" w:hAnsi="Traditional Arabic" w:cs="DecoType Naskh" w:hint="cs"/>
          <w:sz w:val="32"/>
          <w:rtl/>
        </w:rPr>
        <w:t xml:space="preserve"> </w:t>
      </w:r>
      <w:r w:rsidRPr="00FC328B">
        <w:rPr>
          <w:rFonts w:ascii="Traditional Arabic" w:hAnsi="Traditional Arabic" w:cs="DecoType Naskh"/>
          <w:sz w:val="32"/>
          <w:rtl/>
        </w:rPr>
        <w:t>{يَا أَيُّهَا الَّذِينَ آمَنُواْ كُونُواْ قَوَّامِينَ لِلّهِ شُهَدَاء بِالْقِسْطِ وَلاَ يَجْرِمَنَّكُمْ شَنَآنُ قَوْمٍ عَلَى أَلاَّ تَعْدِلُواْ اعْدِلُواْ هُوَ أَقْرَبُ لِلتَّقْوَى وَاتَّقُواْ اللّهَ إِنَّ اللّهَ خَبِيرٌ بِمَا تَعْمَلُون}[المائدة:8].</w:t>
      </w:r>
    </w:p>
    <w:p w14:paraId="055F1E48"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lastRenderedPageBreak/>
        <w:t xml:space="preserve">فالضمير (هو) يعود إلى العدل، والمعنى (العدل أقرب للتقوى)، والذي وضح الضمير هو تقدم مادته في الاشتقاق وهو قوله </w:t>
      </w:r>
      <w:proofErr w:type="gramStart"/>
      <w:r w:rsidRPr="00925AA6">
        <w:rPr>
          <w:rFonts w:ascii="Traditional Arabic" w:hAnsi="Traditional Arabic"/>
          <w:sz w:val="32"/>
          <w:rtl/>
          <w:lang w:bidi="ar-DZ"/>
        </w:rPr>
        <w:t>(اعدلوا)"</w:t>
      </w:r>
      <w:r w:rsidRPr="00925AA6">
        <w:rPr>
          <w:rStyle w:val="Appelnotedebasdep"/>
          <w:rFonts w:ascii="Traditional Arabic" w:hAnsi="Traditional Arabic"/>
          <w:sz w:val="32"/>
          <w:rtl/>
          <w:lang w:bidi="ar-DZ"/>
        </w:rPr>
        <w:footnoteReference w:id="42"/>
      </w:r>
      <w:r w:rsidRPr="00925AA6">
        <w:rPr>
          <w:rFonts w:ascii="Traditional Arabic" w:hAnsi="Traditional Arabic"/>
          <w:sz w:val="32"/>
          <w:rtl/>
          <w:lang w:bidi="ar-DZ"/>
        </w:rPr>
        <w:t>.</w:t>
      </w:r>
      <w:proofErr w:type="gramEnd"/>
      <w:r w:rsidRPr="00925AA6">
        <w:rPr>
          <w:rFonts w:ascii="Traditional Arabic" w:hAnsi="Traditional Arabic"/>
          <w:sz w:val="32"/>
          <w:rtl/>
          <w:lang w:bidi="ar-DZ"/>
        </w:rPr>
        <w:t xml:space="preserve"> </w:t>
      </w:r>
    </w:p>
    <w:p w14:paraId="2D196CED"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b/>
          <w:bCs/>
          <w:sz w:val="32"/>
          <w:rtl/>
          <w:lang w:bidi="ar-DZ"/>
        </w:rPr>
        <w:t xml:space="preserve">2- القرينة المعنوية: </w:t>
      </w:r>
      <w:r w:rsidRPr="00925AA6">
        <w:rPr>
          <w:rFonts w:ascii="Traditional Arabic" w:hAnsi="Traditional Arabic"/>
          <w:sz w:val="32"/>
          <w:rtl/>
          <w:lang w:bidi="ar-DZ"/>
        </w:rPr>
        <w:t>وهذه</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"هي التي يحكم بدلالتها المعنى </w:t>
      </w:r>
      <w:proofErr w:type="gramStart"/>
      <w:r w:rsidRPr="00925AA6">
        <w:rPr>
          <w:rFonts w:ascii="Traditional Arabic" w:hAnsi="Traditional Arabic"/>
          <w:sz w:val="32"/>
          <w:rtl/>
          <w:lang w:bidi="ar-DZ"/>
        </w:rPr>
        <w:t>وصحته"</w:t>
      </w:r>
      <w:r w:rsidRPr="00925AA6">
        <w:rPr>
          <w:rStyle w:val="Appelnotedebasdep"/>
          <w:rFonts w:ascii="Traditional Arabic" w:hAnsi="Traditional Arabic"/>
          <w:sz w:val="32"/>
          <w:rtl/>
          <w:lang w:bidi="ar-DZ"/>
        </w:rPr>
        <w:footnoteReference w:id="43"/>
      </w:r>
      <w:r w:rsidRPr="00925AA6">
        <w:rPr>
          <w:rFonts w:ascii="Traditional Arabic" w:hAnsi="Traditional Arabic"/>
          <w:sz w:val="32"/>
          <w:rtl/>
          <w:lang w:bidi="ar-DZ"/>
        </w:rPr>
        <w:t>،</w:t>
      </w:r>
      <w:proofErr w:type="gramEnd"/>
      <w:r w:rsidRPr="00925AA6">
        <w:rPr>
          <w:rFonts w:ascii="Traditional Arabic" w:hAnsi="Traditional Arabic"/>
          <w:sz w:val="32"/>
          <w:rtl/>
          <w:lang w:bidi="ar-DZ"/>
        </w:rPr>
        <w:t xml:space="preserve"> وذلك نحو:</w:t>
      </w:r>
    </w:p>
    <w:p w14:paraId="43747F7D" w14:textId="77777777" w:rsidR="00527973" w:rsidRPr="00FC328B" w:rsidRDefault="00527973" w:rsidP="00527973">
      <w:pPr>
        <w:bidi/>
        <w:spacing w:line="276" w:lineRule="auto"/>
        <w:jc w:val="both"/>
        <w:rPr>
          <w:rFonts w:ascii="Traditional Arabic" w:hAnsi="Traditional Arabic" w:cs="DecoType Naskh"/>
          <w:sz w:val="32"/>
          <w:rtl/>
        </w:rPr>
      </w:pPr>
      <w:proofErr w:type="gramStart"/>
      <w:r w:rsidRPr="00FC328B">
        <w:rPr>
          <w:rFonts w:ascii="Traditional Arabic" w:hAnsi="Traditional Arabic"/>
          <w:sz w:val="32"/>
          <w:rtl/>
        </w:rPr>
        <w:t>قال</w:t>
      </w:r>
      <w:proofErr w:type="gramEnd"/>
      <w:r w:rsidRPr="00FC328B">
        <w:rPr>
          <w:rFonts w:ascii="Traditional Arabic" w:hAnsi="Traditional Arabic"/>
          <w:sz w:val="32"/>
          <w:rtl/>
        </w:rPr>
        <w:t xml:space="preserve"> تعالى: </w:t>
      </w:r>
      <w:r w:rsidRPr="00FC328B">
        <w:rPr>
          <w:rFonts w:ascii="Traditional Arabic" w:hAnsi="Traditional Arabic" w:cs="DecoType Naskh"/>
          <w:sz w:val="32"/>
          <w:rtl/>
        </w:rPr>
        <w:t>{أَمَّا السَّفِينَةُ فَكَانَتْ لِمَسَاكِينَ يَعْمَلُونَ فِي الْبَحْرِ فَأَرَدتُّ أَنْ أَعِيبَهَا وَكَانَ وَرَاءهُم مَّلِكٌ يَأْخُذُ كُلَّ سَفِينَةٍ غَصْبًا}[الكهف:79].</w:t>
      </w:r>
    </w:p>
    <w:p w14:paraId="674BAB82"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والتقدير:</w:t>
      </w:r>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أي"سفينة</w:t>
      </w:r>
      <w:proofErr w:type="spellEnd"/>
      <w:r w:rsidRPr="00925AA6">
        <w:rPr>
          <w:rFonts w:ascii="Traditional Arabic" w:hAnsi="Traditional Arabic"/>
          <w:sz w:val="32"/>
          <w:rtl/>
          <w:lang w:bidi="ar-DZ"/>
        </w:rPr>
        <w:t xml:space="preserve"> </w:t>
      </w:r>
      <w:proofErr w:type="gramStart"/>
      <w:r w:rsidRPr="00925AA6">
        <w:rPr>
          <w:rFonts w:ascii="Traditional Arabic" w:hAnsi="Traditional Arabic"/>
          <w:sz w:val="32"/>
          <w:rtl/>
          <w:lang w:bidi="ar-DZ"/>
        </w:rPr>
        <w:t>صالحة"</w:t>
      </w:r>
      <w:r w:rsidRPr="00925AA6">
        <w:rPr>
          <w:rStyle w:val="Appelnotedebasdep"/>
          <w:rFonts w:ascii="Traditional Arabic" w:hAnsi="Traditional Arabic"/>
          <w:sz w:val="32"/>
          <w:rtl/>
          <w:lang w:bidi="ar-DZ"/>
        </w:rPr>
        <w:footnoteReference w:id="44"/>
      </w:r>
      <w:r w:rsidRPr="00925AA6">
        <w:rPr>
          <w:rFonts w:ascii="Traditional Arabic" w:hAnsi="Traditional Arabic"/>
          <w:sz w:val="32"/>
          <w:rtl/>
          <w:lang w:bidi="ar-DZ"/>
        </w:rPr>
        <w:t>.</w:t>
      </w:r>
      <w:proofErr w:type="gramEnd"/>
    </w:p>
    <w:p w14:paraId="5CFF96E8"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b/>
          <w:bCs/>
          <w:sz w:val="32"/>
          <w:rtl/>
          <w:lang w:bidi="ar-DZ"/>
        </w:rPr>
        <w:t>3</w:t>
      </w:r>
      <w:r>
        <w:rPr>
          <w:rFonts w:ascii="Traditional Arabic" w:hAnsi="Traditional Arabic"/>
          <w:b/>
          <w:bCs/>
          <w:sz w:val="32"/>
          <w:rtl/>
          <w:lang w:bidi="ar-DZ"/>
        </w:rPr>
        <w:t>-</w:t>
      </w:r>
      <w:r>
        <w:rPr>
          <w:rFonts w:ascii="Traditional Arabic" w:hAnsi="Traditional Arabic" w:hint="cs"/>
          <w:b/>
          <w:bCs/>
          <w:sz w:val="32"/>
          <w:rtl/>
          <w:lang w:bidi="ar-DZ"/>
        </w:rPr>
        <w:t xml:space="preserve"> </w:t>
      </w:r>
      <w:proofErr w:type="gramStart"/>
      <w:r w:rsidRPr="00925AA6">
        <w:rPr>
          <w:rFonts w:ascii="Traditional Arabic" w:hAnsi="Traditional Arabic"/>
          <w:b/>
          <w:bCs/>
          <w:sz w:val="32"/>
          <w:rtl/>
          <w:lang w:bidi="ar-DZ"/>
        </w:rPr>
        <w:t>القرينة</w:t>
      </w:r>
      <w:proofErr w:type="gramEnd"/>
      <w:r w:rsidRPr="00925AA6">
        <w:rPr>
          <w:rFonts w:ascii="Traditional Arabic" w:hAnsi="Traditional Arabic"/>
          <w:b/>
          <w:bCs/>
          <w:sz w:val="32"/>
          <w:rtl/>
          <w:lang w:bidi="ar-DZ"/>
        </w:rPr>
        <w:t xml:space="preserve"> العقلية: </w:t>
      </w:r>
      <w:r w:rsidRPr="00925AA6">
        <w:rPr>
          <w:rFonts w:ascii="Traditional Arabic" w:hAnsi="Traditional Arabic"/>
          <w:sz w:val="32"/>
          <w:rtl/>
          <w:lang w:bidi="ar-DZ"/>
        </w:rPr>
        <w:t>وهذه "هي التي تتضح من المنطق العقلي نحو:</w:t>
      </w:r>
      <w:r>
        <w:rPr>
          <w:rFonts w:ascii="Traditional Arabic" w:hAnsi="Traditional Arabic" w:hint="cs"/>
          <w:sz w:val="32"/>
          <w:rtl/>
          <w:lang w:bidi="ar-DZ"/>
        </w:rPr>
        <w:t xml:space="preserve"> </w:t>
      </w:r>
      <w:r w:rsidRPr="00925AA6">
        <w:rPr>
          <w:rFonts w:ascii="Traditional Arabic" w:hAnsi="Traditional Arabic"/>
          <w:sz w:val="32"/>
          <w:rtl/>
          <w:lang w:bidi="ar-DZ"/>
        </w:rPr>
        <w:t>أكل الكمثرى</w:t>
      </w:r>
      <w:r>
        <w:rPr>
          <w:rFonts w:ascii="Traditional Arabic" w:hAnsi="Traditional Arabic" w:hint="cs"/>
          <w:sz w:val="32"/>
          <w:rtl/>
          <w:lang w:bidi="ar-DZ"/>
        </w:rPr>
        <w:t xml:space="preserve"> </w:t>
      </w:r>
      <w:r w:rsidRPr="00925AA6">
        <w:rPr>
          <w:rFonts w:ascii="Traditional Arabic" w:hAnsi="Traditional Arabic"/>
          <w:sz w:val="32"/>
          <w:rtl/>
          <w:lang w:bidi="ar-DZ"/>
        </w:rPr>
        <w:t>موسى...فإن</w:t>
      </w:r>
      <w:r>
        <w:rPr>
          <w:rFonts w:ascii="Traditional Arabic" w:hAnsi="Traditional Arabic" w:hint="cs"/>
          <w:sz w:val="32"/>
          <w:rtl/>
          <w:lang w:bidi="ar-DZ"/>
        </w:rPr>
        <w:t>ّ</w:t>
      </w:r>
      <w:r w:rsidRPr="00925AA6">
        <w:rPr>
          <w:rFonts w:ascii="Traditional Arabic" w:hAnsi="Traditional Arabic"/>
          <w:sz w:val="32"/>
          <w:rtl/>
          <w:lang w:bidi="ar-DZ"/>
        </w:rPr>
        <w:t xml:space="preserve"> العقل </w:t>
      </w:r>
      <w:proofErr w:type="gramStart"/>
      <w:r w:rsidRPr="00925AA6">
        <w:rPr>
          <w:rFonts w:ascii="Traditional Arabic" w:hAnsi="Traditional Arabic"/>
          <w:sz w:val="32"/>
          <w:rtl/>
          <w:lang w:bidi="ar-DZ"/>
        </w:rPr>
        <w:t>عي</w:t>
      </w:r>
      <w:r>
        <w:rPr>
          <w:rFonts w:ascii="Traditional Arabic" w:hAnsi="Traditional Arabic" w:hint="cs"/>
          <w:sz w:val="32"/>
          <w:rtl/>
          <w:lang w:bidi="ar-DZ"/>
        </w:rPr>
        <w:t>ّ</w:t>
      </w:r>
      <w:r w:rsidRPr="00925AA6">
        <w:rPr>
          <w:rFonts w:ascii="Traditional Arabic" w:hAnsi="Traditional Arabic"/>
          <w:sz w:val="32"/>
          <w:rtl/>
          <w:lang w:bidi="ar-DZ"/>
        </w:rPr>
        <w:t>ن</w:t>
      </w:r>
      <w:proofErr w:type="gramEnd"/>
      <w:r w:rsidRPr="00925AA6">
        <w:rPr>
          <w:rFonts w:ascii="Traditional Arabic" w:hAnsi="Traditional Arabic"/>
          <w:sz w:val="32"/>
          <w:rtl/>
          <w:lang w:bidi="ar-DZ"/>
        </w:rPr>
        <w:t xml:space="preserve"> الآك</w:t>
      </w:r>
      <w:r>
        <w:rPr>
          <w:rFonts w:ascii="Traditional Arabic" w:hAnsi="Traditional Arabic" w:hint="cs"/>
          <w:sz w:val="32"/>
          <w:rtl/>
          <w:lang w:bidi="ar-DZ"/>
        </w:rPr>
        <w:t>ِ</w:t>
      </w:r>
      <w:r w:rsidRPr="00925AA6">
        <w:rPr>
          <w:rFonts w:ascii="Traditional Arabic" w:hAnsi="Traditional Arabic"/>
          <w:sz w:val="32"/>
          <w:rtl/>
          <w:lang w:bidi="ar-DZ"/>
        </w:rPr>
        <w:t xml:space="preserve">ل...ونحو قوله </w:t>
      </w:r>
      <w:proofErr w:type="gramStart"/>
      <w:r w:rsidRPr="00925AA6">
        <w:rPr>
          <w:rFonts w:ascii="Traditional Arabic" w:hAnsi="Traditional Arabic"/>
          <w:sz w:val="32"/>
          <w:rtl/>
          <w:lang w:bidi="ar-DZ"/>
        </w:rPr>
        <w:t>تعالى</w:t>
      </w:r>
      <w:proofErr w:type="gramEnd"/>
      <w:r w:rsidRPr="00925AA6">
        <w:rPr>
          <w:rFonts w:ascii="Traditional Arabic" w:hAnsi="Traditional Arabic"/>
          <w:sz w:val="32"/>
          <w:rtl/>
          <w:lang w:bidi="ar-DZ"/>
        </w:rPr>
        <w:t>:</w:t>
      </w:r>
    </w:p>
    <w:p w14:paraId="544D25B6" w14:textId="77777777" w:rsidR="00527973" w:rsidRPr="00FC328B" w:rsidRDefault="00527973" w:rsidP="00527973">
      <w:pPr>
        <w:bidi/>
        <w:spacing w:line="276" w:lineRule="auto"/>
        <w:jc w:val="both"/>
        <w:rPr>
          <w:rFonts w:ascii="Traditional Arabic" w:hAnsi="Traditional Arabic" w:cs="DecoType Naskh"/>
          <w:sz w:val="32"/>
          <w:rtl/>
        </w:rPr>
      </w:pPr>
      <w:r w:rsidRPr="00FC328B">
        <w:rPr>
          <w:rFonts w:ascii="Traditional Arabic" w:hAnsi="Traditional Arabic" w:cs="DecoType Naskh"/>
          <w:sz w:val="32"/>
          <w:rtl/>
        </w:rPr>
        <w:t>{وَإِذْ أَخَذْنَا مِيثَاقَكُمْ وَرَفَعْنَا فَوْقَكُمُ الطُّورَ خُذُواْ مَا آتَيْنَاكُم بِقُوَّةٍ وَاسْمَعُواْ قَالُواْ سَمِعْنَا وَعَصَيْنَا وَأُشْرِبُواْ فِي قُلُوبِهِمُ الْعِجْلَ بِكُفْرِهِمْ قُلْ بِئْسَمَا يَأْمُرُكُمْ بِهِ إِيمَانُكُمْ إِن كُنتُمْ مُّؤْمِنِين}[البقرة:93].</w:t>
      </w:r>
    </w:p>
    <w:p w14:paraId="2EAC9262" w14:textId="77777777" w:rsidR="00527973" w:rsidRPr="00925AA6" w:rsidRDefault="00527973" w:rsidP="004E6AB1">
      <w:pPr>
        <w:bidi/>
        <w:spacing w:line="276" w:lineRule="auto"/>
        <w:jc w:val="both"/>
        <w:rPr>
          <w:rFonts w:ascii="Traditional Arabic" w:hAnsi="Traditional Arabic"/>
          <w:sz w:val="32"/>
          <w:rtl/>
          <w:lang w:bidi="ar-DZ"/>
        </w:rPr>
      </w:pPr>
      <w:r>
        <w:rPr>
          <w:rFonts w:ascii="Traditional Arabic" w:hAnsi="Traditional Arabic"/>
          <w:sz w:val="32"/>
          <w:rtl/>
          <w:lang w:bidi="ar-DZ"/>
        </w:rPr>
        <w:t>فإن</w:t>
      </w:r>
      <w:r>
        <w:rPr>
          <w:rFonts w:ascii="Traditional Arabic" w:hAnsi="Traditional Arabic" w:hint="cs"/>
          <w:sz w:val="32"/>
          <w:rtl/>
          <w:lang w:bidi="ar-DZ"/>
        </w:rPr>
        <w:t>ّ</w:t>
      </w:r>
      <w:r>
        <w:rPr>
          <w:rFonts w:ascii="Traditional Arabic" w:hAnsi="Traditional Arabic"/>
          <w:sz w:val="32"/>
          <w:rtl/>
          <w:lang w:bidi="ar-DZ"/>
        </w:rPr>
        <w:t xml:space="preserve"> العجل لا يشرب في القلوب</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وإن</w:t>
      </w:r>
      <w:r>
        <w:rPr>
          <w:rFonts w:ascii="Traditional Arabic" w:hAnsi="Traditional Arabic" w:hint="cs"/>
          <w:sz w:val="32"/>
          <w:rtl/>
          <w:lang w:bidi="ar-DZ"/>
        </w:rPr>
        <w:t>ّ</w:t>
      </w:r>
      <w:r w:rsidRPr="00925AA6">
        <w:rPr>
          <w:rFonts w:ascii="Traditional Arabic" w:hAnsi="Traditional Arabic"/>
          <w:sz w:val="32"/>
          <w:rtl/>
          <w:lang w:bidi="ar-DZ"/>
        </w:rPr>
        <w:t xml:space="preserve"> المعنى:</w:t>
      </w:r>
      <w:r>
        <w:rPr>
          <w:rFonts w:ascii="Traditional Arabic" w:hAnsi="Traditional Arabic" w:hint="cs"/>
          <w:sz w:val="32"/>
          <w:rtl/>
          <w:lang w:bidi="ar-DZ"/>
        </w:rPr>
        <w:t xml:space="preserve"> </w:t>
      </w:r>
      <w:r w:rsidRPr="00925AA6">
        <w:rPr>
          <w:rFonts w:ascii="Traditional Arabic" w:hAnsi="Traditional Arabic"/>
          <w:sz w:val="32"/>
          <w:rtl/>
          <w:lang w:bidi="ar-DZ"/>
        </w:rPr>
        <w:t>وأشربوا ح</w:t>
      </w:r>
      <w:r>
        <w:rPr>
          <w:rFonts w:ascii="Traditional Arabic" w:hAnsi="Traditional Arabic" w:hint="cs"/>
          <w:sz w:val="32"/>
          <w:rtl/>
          <w:lang w:bidi="ar-DZ"/>
        </w:rPr>
        <w:t>ُ</w:t>
      </w:r>
      <w:r w:rsidRPr="00925AA6">
        <w:rPr>
          <w:rFonts w:ascii="Traditional Arabic" w:hAnsi="Traditional Arabic"/>
          <w:sz w:val="32"/>
          <w:rtl/>
          <w:lang w:bidi="ar-DZ"/>
        </w:rPr>
        <w:t>بّ</w:t>
      </w:r>
      <w:r>
        <w:rPr>
          <w:rFonts w:ascii="Traditional Arabic" w:hAnsi="Traditional Arabic" w:hint="cs"/>
          <w:sz w:val="32"/>
          <w:rtl/>
          <w:lang w:bidi="ar-DZ"/>
        </w:rPr>
        <w:t>َ</w:t>
      </w:r>
      <w:r w:rsidRPr="00925AA6">
        <w:rPr>
          <w:rFonts w:ascii="Traditional Arabic" w:hAnsi="Traditional Arabic"/>
          <w:sz w:val="32"/>
          <w:rtl/>
          <w:lang w:bidi="ar-DZ"/>
        </w:rPr>
        <w:t xml:space="preserve"> عبادة </w:t>
      </w:r>
      <w:proofErr w:type="gramStart"/>
      <w:r w:rsidRPr="00925AA6">
        <w:rPr>
          <w:rFonts w:ascii="Traditional Arabic" w:hAnsi="Traditional Arabic"/>
          <w:sz w:val="32"/>
          <w:rtl/>
          <w:lang w:bidi="ar-DZ"/>
        </w:rPr>
        <w:t>العجل"</w:t>
      </w:r>
      <w:r w:rsidRPr="00925AA6">
        <w:rPr>
          <w:rStyle w:val="Appelnotedebasdep"/>
          <w:rFonts w:ascii="Traditional Arabic" w:hAnsi="Traditional Arabic"/>
          <w:sz w:val="32"/>
          <w:rtl/>
          <w:lang w:bidi="ar-DZ"/>
        </w:rPr>
        <w:footnoteReference w:id="45"/>
      </w:r>
      <w:r w:rsidRPr="00925AA6">
        <w:rPr>
          <w:rFonts w:ascii="Traditional Arabic" w:hAnsi="Traditional Arabic"/>
          <w:sz w:val="32"/>
          <w:rtl/>
          <w:lang w:bidi="ar-DZ"/>
        </w:rPr>
        <w:t>.</w:t>
      </w:r>
      <w:proofErr w:type="gramEnd"/>
    </w:p>
    <w:p w14:paraId="2D787638"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b/>
          <w:bCs/>
          <w:sz w:val="32"/>
          <w:rtl/>
          <w:lang w:bidi="ar-DZ"/>
        </w:rPr>
        <w:t xml:space="preserve">4- القرينة الحالية: </w:t>
      </w:r>
      <w:r w:rsidRPr="00925AA6">
        <w:rPr>
          <w:rFonts w:ascii="Traditional Arabic" w:hAnsi="Traditional Arabic"/>
          <w:sz w:val="32"/>
          <w:rtl/>
          <w:lang w:bidi="ar-DZ"/>
        </w:rPr>
        <w:t>مث</w:t>
      </w:r>
      <w:r>
        <w:rPr>
          <w:rFonts w:ascii="Traditional Arabic" w:hAnsi="Traditional Arabic" w:hint="cs"/>
          <w:sz w:val="32"/>
          <w:rtl/>
          <w:lang w:bidi="ar-DZ"/>
        </w:rPr>
        <w:t>َّ</w:t>
      </w:r>
      <w:r w:rsidRPr="00925AA6">
        <w:rPr>
          <w:rFonts w:ascii="Traditional Arabic" w:hAnsi="Traditional Arabic"/>
          <w:sz w:val="32"/>
          <w:rtl/>
          <w:lang w:bidi="ar-DZ"/>
        </w:rPr>
        <w:t xml:space="preserve">ل لها تمام حسان بمثال من القرآن الكريم وهو قوله </w:t>
      </w:r>
      <w:proofErr w:type="gramStart"/>
      <w:r w:rsidRPr="00925AA6">
        <w:rPr>
          <w:rFonts w:ascii="Traditional Arabic" w:hAnsi="Traditional Arabic"/>
          <w:sz w:val="32"/>
          <w:rtl/>
          <w:lang w:bidi="ar-DZ"/>
        </w:rPr>
        <w:t>تعالى :</w:t>
      </w:r>
      <w:proofErr w:type="gramEnd"/>
    </w:p>
    <w:p w14:paraId="015C1A2A" w14:textId="77777777" w:rsidR="00527973" w:rsidRPr="002D5A2A" w:rsidRDefault="00527973" w:rsidP="00527973">
      <w:pPr>
        <w:bidi/>
        <w:spacing w:line="276" w:lineRule="auto"/>
        <w:jc w:val="both"/>
        <w:rPr>
          <w:rFonts w:ascii="Traditional Arabic" w:hAnsi="Traditional Arabic" w:cs="DecoType Naskh"/>
          <w:sz w:val="32"/>
          <w:rtl/>
        </w:rPr>
      </w:pPr>
      <w:r w:rsidRPr="002D5A2A">
        <w:rPr>
          <w:rFonts w:ascii="Traditional Arabic" w:hAnsi="Traditional Arabic" w:cs="DecoType Naskh"/>
          <w:sz w:val="32"/>
          <w:rtl/>
        </w:rPr>
        <w:t>{وَإِذِ اعْتَزَلْتُمُوهُمْ وَمَا يَعْبُدُونَ إِلاَّ اللَّهَ فَأْوُوا إِلَى الْكَهْفِ يَنشُرْ لَكُمْ رَبُّكُم مِّن رَّحمته ويُهَيِّئْ لَكُم مِّنْ أَمْرِكُم مِّرْفَقًا}[الكهف:16].</w:t>
      </w:r>
    </w:p>
    <w:p w14:paraId="45646C3D"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"فالتركيب لا يمنع أن تكون ما نافية غير أن الآية السابقة لها حددت الحال وهي قوله تعالى :</w:t>
      </w:r>
    </w:p>
    <w:p w14:paraId="389935BB" w14:textId="77777777" w:rsidR="00527973" w:rsidRPr="00925AA6" w:rsidRDefault="00527973" w:rsidP="00527973">
      <w:pPr>
        <w:bidi/>
        <w:spacing w:line="276" w:lineRule="auto"/>
        <w:jc w:val="both"/>
        <w:rPr>
          <w:rFonts w:ascii="Traditional Arabic" w:hAnsi="Traditional Arabic"/>
          <w:sz w:val="32"/>
          <w:rtl/>
        </w:rPr>
      </w:pPr>
      <w:r w:rsidRPr="002D5A2A">
        <w:rPr>
          <w:rFonts w:ascii="Traditional Arabic" w:hAnsi="Traditional Arabic" w:cs="DecoType Naskh"/>
          <w:sz w:val="32"/>
          <w:rtl/>
        </w:rPr>
        <w:t>{هَؤُلاَء قَوْمُنَا اتَّخَذُوا مِن دُونِهِ آلِهَةً لَّوْلاَ يَأْتُونَ عَلَيْهِم بِسُلْطَانٍ بَيِّنٍ فَمَنْ أَظْلَمُ مِمَّنِ افْتَرَى عَلَى اللَّهِ كَذِبًا}[الكهف:</w:t>
      </w:r>
      <w:proofErr w:type="gramStart"/>
      <w:r w:rsidRPr="002D5A2A">
        <w:rPr>
          <w:rFonts w:ascii="Traditional Arabic" w:hAnsi="Traditional Arabic" w:cs="DecoType Naskh"/>
          <w:sz w:val="32"/>
          <w:rtl/>
        </w:rPr>
        <w:t>15]</w:t>
      </w:r>
      <w:r>
        <w:rPr>
          <w:rFonts w:ascii="Traditional Arabic" w:hAnsi="Traditional Arabic" w:cs="DecoType Naskh" w:hint="cs"/>
          <w:sz w:val="32"/>
          <w:rtl/>
        </w:rPr>
        <w:t>"</w:t>
      </w:r>
      <w:r w:rsidRPr="00925AA6">
        <w:rPr>
          <w:rStyle w:val="Appelnotedebasdep"/>
          <w:rFonts w:ascii="Traditional Arabic" w:hAnsi="Traditional Arabic"/>
          <w:sz w:val="32"/>
          <w:rtl/>
          <w:lang w:bidi="ar-DZ"/>
        </w:rPr>
        <w:footnoteReference w:id="46"/>
      </w:r>
      <w:r w:rsidRPr="00925AA6">
        <w:rPr>
          <w:rFonts w:ascii="Traditional Arabic" w:hAnsi="Traditional Arabic"/>
          <w:sz w:val="32"/>
          <w:rtl/>
          <w:lang w:bidi="ar-DZ"/>
        </w:rPr>
        <w:t xml:space="preserve"> .</w:t>
      </w:r>
      <w:proofErr w:type="gramEnd"/>
    </w:p>
    <w:p w14:paraId="68AF1681"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 xml:space="preserve">من أمثلة القرينة الحالية رؤيتك "شخصا في يده خشبة قاصدا لضرب شخصا آخر فتقول: </w:t>
      </w:r>
      <w:proofErr w:type="gramStart"/>
      <w:r w:rsidRPr="00925AA6">
        <w:rPr>
          <w:rFonts w:ascii="Traditional Arabic" w:hAnsi="Traditional Arabic"/>
          <w:sz w:val="32"/>
          <w:rtl/>
          <w:lang w:bidi="ar-DZ"/>
        </w:rPr>
        <w:t>زيدا"</w:t>
      </w:r>
      <w:r w:rsidRPr="00925AA6">
        <w:rPr>
          <w:rStyle w:val="Appelnotedebasdep"/>
          <w:rFonts w:ascii="Traditional Arabic" w:hAnsi="Traditional Arabic"/>
          <w:sz w:val="32"/>
          <w:rtl/>
          <w:lang w:bidi="ar-DZ"/>
        </w:rPr>
        <w:footnoteReference w:id="47"/>
      </w:r>
      <w:r w:rsidRPr="00925AA6">
        <w:rPr>
          <w:rFonts w:ascii="Traditional Arabic" w:hAnsi="Traditional Arabic"/>
          <w:sz w:val="32"/>
          <w:rtl/>
          <w:lang w:bidi="ar-DZ"/>
        </w:rPr>
        <w:t>.</w:t>
      </w:r>
      <w:proofErr w:type="gramEnd"/>
    </w:p>
    <w:p w14:paraId="1FFF4F52" w14:textId="77777777" w:rsidR="00527973" w:rsidRPr="00925AA6" w:rsidRDefault="00527973" w:rsidP="00527973">
      <w:pPr>
        <w:bidi/>
        <w:spacing w:line="276" w:lineRule="auto"/>
        <w:ind w:hanging="1"/>
        <w:jc w:val="both"/>
        <w:rPr>
          <w:rFonts w:ascii="Traditional Arabic" w:hAnsi="Traditional Arabic"/>
          <w:sz w:val="32"/>
          <w:rtl/>
          <w:lang w:bidi="ar-DZ"/>
        </w:rPr>
      </w:pPr>
      <w:r w:rsidRPr="00925AA6">
        <w:rPr>
          <w:rFonts w:ascii="Traditional Arabic" w:hAnsi="Traditional Arabic"/>
          <w:sz w:val="32"/>
          <w:rtl/>
          <w:lang w:bidi="ar-DZ"/>
        </w:rPr>
        <w:t>والمعنى "أي اضرب زيدا، وكقولك لمن قَدِم من حجّ</w:t>
      </w:r>
      <w:r>
        <w:rPr>
          <w:rFonts w:ascii="Traditional Arabic" w:hAnsi="Traditional Arabic" w:hint="cs"/>
          <w:sz w:val="32"/>
          <w:rtl/>
          <w:lang w:bidi="ar-DZ"/>
        </w:rPr>
        <w:t xml:space="preserve"> </w:t>
      </w:r>
      <w:r w:rsidRPr="00925AA6">
        <w:rPr>
          <w:rFonts w:ascii="Traditional Arabic" w:hAnsi="Traditional Arabic"/>
          <w:sz w:val="32"/>
          <w:rtl/>
          <w:lang w:bidi="ar-DZ"/>
        </w:rPr>
        <w:t>(حجّا مبرورا) أي حججت، ولمن نوى الإقامة: إقامة طيبة، ولمن قدم من سفر:</w:t>
      </w:r>
      <w:r>
        <w:rPr>
          <w:rFonts w:ascii="Traditional Arabic" w:hAnsi="Traditional Arabic" w:hint="cs"/>
          <w:sz w:val="32"/>
          <w:rtl/>
          <w:lang w:bidi="ar-DZ"/>
        </w:rPr>
        <w:t xml:space="preserve"> </w:t>
      </w:r>
      <w:r>
        <w:rPr>
          <w:rFonts w:ascii="Traditional Arabic" w:hAnsi="Traditional Arabic"/>
          <w:sz w:val="32"/>
          <w:rtl/>
          <w:lang w:bidi="ar-DZ"/>
        </w:rPr>
        <w:t>خير مقدم</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ونحو </w:t>
      </w:r>
      <w:proofErr w:type="gramStart"/>
      <w:r w:rsidRPr="00925AA6">
        <w:rPr>
          <w:rFonts w:ascii="Traditional Arabic" w:hAnsi="Traditional Arabic"/>
          <w:sz w:val="32"/>
          <w:rtl/>
          <w:lang w:bidi="ar-DZ"/>
        </w:rPr>
        <w:t>ذلك"</w:t>
      </w:r>
      <w:r w:rsidRPr="00925AA6">
        <w:rPr>
          <w:rStyle w:val="Appelnotedebasdep"/>
          <w:rFonts w:ascii="Traditional Arabic" w:hAnsi="Traditional Arabic"/>
          <w:sz w:val="32"/>
          <w:rtl/>
          <w:lang w:bidi="ar-DZ"/>
        </w:rPr>
        <w:footnoteReference w:id="48"/>
      </w:r>
      <w:r w:rsidRPr="00925AA6">
        <w:rPr>
          <w:rFonts w:ascii="Traditional Arabic" w:hAnsi="Traditional Arabic"/>
          <w:sz w:val="32"/>
          <w:rtl/>
          <w:lang w:bidi="ar-DZ"/>
        </w:rPr>
        <w:t>.</w:t>
      </w:r>
      <w:proofErr w:type="gramEnd"/>
    </w:p>
    <w:p w14:paraId="2092CB51" w14:textId="77777777" w:rsidR="00527973" w:rsidRPr="004B78B4" w:rsidRDefault="00527973" w:rsidP="00527973">
      <w:pPr>
        <w:bidi/>
        <w:spacing w:line="276" w:lineRule="auto"/>
        <w:jc w:val="both"/>
        <w:rPr>
          <w:rFonts w:ascii="Traditional Arabic" w:hAnsi="Traditional Arabic"/>
          <w:b/>
          <w:bCs/>
          <w:sz w:val="32"/>
          <w:rtl/>
          <w:lang w:bidi="ar-DZ"/>
        </w:rPr>
      </w:pPr>
      <w:r w:rsidRPr="00925AA6">
        <w:rPr>
          <w:rFonts w:ascii="Traditional Arabic" w:hAnsi="Traditional Arabic"/>
          <w:b/>
          <w:bCs/>
          <w:sz w:val="32"/>
          <w:rtl/>
          <w:lang w:bidi="ar-DZ"/>
        </w:rPr>
        <w:t>5- قرينة السياق والمقام</w:t>
      </w:r>
      <w:r w:rsidRPr="00925AA6">
        <w:rPr>
          <w:rStyle w:val="Appelnotedebasdep"/>
          <w:rFonts w:ascii="Traditional Arabic" w:hAnsi="Traditional Arabic"/>
          <w:sz w:val="32"/>
          <w:rtl/>
          <w:lang w:bidi="ar-DZ"/>
        </w:rPr>
        <w:footnoteReference w:customMarkFollows="1" w:id="49"/>
        <w:sym w:font="Symbol" w:char="F02A"/>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يشير السامرائي إلى </w:t>
      </w:r>
      <w:proofErr w:type="spellStart"/>
      <w:r w:rsidRPr="00925AA6">
        <w:rPr>
          <w:rFonts w:ascii="Traditional Arabic" w:hAnsi="Traditional Arabic"/>
          <w:sz w:val="32"/>
          <w:rtl/>
          <w:lang w:bidi="ar-DZ"/>
        </w:rPr>
        <w:t>أن"السياق</w:t>
      </w:r>
      <w:proofErr w:type="spellEnd"/>
      <w:r w:rsidRPr="00925AA6">
        <w:rPr>
          <w:rFonts w:ascii="Traditional Arabic" w:hAnsi="Traditional Arabic"/>
          <w:sz w:val="32"/>
          <w:rtl/>
          <w:lang w:bidi="ar-DZ"/>
        </w:rPr>
        <w:t xml:space="preserve"> غير المقام ولكنهما قد يتداخلان،</w:t>
      </w:r>
      <w:r>
        <w:rPr>
          <w:rFonts w:ascii="Traditional Arabic" w:hAnsi="Traditional Arabic" w:hint="cs"/>
          <w:sz w:val="32"/>
          <w:rtl/>
          <w:lang w:bidi="ar-DZ"/>
        </w:rPr>
        <w:t xml:space="preserve"> </w:t>
      </w:r>
      <w:r w:rsidRPr="00925AA6">
        <w:rPr>
          <w:rFonts w:ascii="Traditional Arabic" w:hAnsi="Traditional Arabic"/>
          <w:sz w:val="32"/>
          <w:rtl/>
          <w:lang w:bidi="ar-DZ"/>
        </w:rPr>
        <w:t>فالسياق هو مجرى الكلام وتسلسله واتصال بعضه ببعض، وأم</w:t>
      </w:r>
      <w:r>
        <w:rPr>
          <w:rFonts w:ascii="Traditional Arabic" w:hAnsi="Traditional Arabic" w:hint="cs"/>
          <w:sz w:val="32"/>
          <w:rtl/>
          <w:lang w:bidi="ar-DZ"/>
        </w:rPr>
        <w:t>ّ</w:t>
      </w:r>
      <w:r w:rsidRPr="00925AA6">
        <w:rPr>
          <w:rFonts w:ascii="Traditional Arabic" w:hAnsi="Traditional Arabic"/>
          <w:sz w:val="32"/>
          <w:rtl/>
          <w:lang w:bidi="ar-DZ"/>
        </w:rPr>
        <w:t xml:space="preserve">ا المقام فهو الحالة التي يقال فيها الكلام، وذلك كأن يكون </w:t>
      </w:r>
      <w:r w:rsidRPr="00925AA6">
        <w:rPr>
          <w:rFonts w:ascii="Traditional Arabic" w:hAnsi="Traditional Arabic"/>
          <w:sz w:val="32"/>
          <w:rtl/>
          <w:lang w:bidi="ar-DZ"/>
        </w:rPr>
        <w:lastRenderedPageBreak/>
        <w:t>المقام مقام حزن وبكاء، أو مقام فرح وسرور، أو مقام تكريم أو ذم أو غير ذلك</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فقد يتكلم متكلم بكلام فيقال: هذا الكلام لا يناسب المقام، وذلك لأنه قد جاء بكلام يدل على الفراق والحزن في مقام سرور وفرح، أو جاء بكلام فيه مرح وفرح في مقام حزن وبكاء... ونحو هذا </w:t>
      </w:r>
      <w:proofErr w:type="gramStart"/>
      <w:r w:rsidRPr="00925AA6">
        <w:rPr>
          <w:rFonts w:ascii="Traditional Arabic" w:hAnsi="Traditional Arabic"/>
          <w:sz w:val="32"/>
          <w:rtl/>
          <w:lang w:bidi="ar-DZ"/>
        </w:rPr>
        <w:t>مما</w:t>
      </w:r>
      <w:proofErr w:type="gramEnd"/>
      <w:r w:rsidRPr="00925AA6">
        <w:rPr>
          <w:rFonts w:ascii="Traditional Arabic" w:hAnsi="Traditional Arabic"/>
          <w:sz w:val="32"/>
          <w:rtl/>
          <w:lang w:bidi="ar-DZ"/>
        </w:rPr>
        <w:t xml:space="preserve"> يناسب المقام..."</w:t>
      </w:r>
      <w:r w:rsidRPr="00925AA6">
        <w:rPr>
          <w:rStyle w:val="Appelnotedebasdep"/>
          <w:rFonts w:ascii="Traditional Arabic" w:hAnsi="Traditional Arabic"/>
          <w:sz w:val="32"/>
          <w:rtl/>
          <w:lang w:bidi="ar-DZ"/>
        </w:rPr>
        <w:footnoteReference w:id="50"/>
      </w:r>
      <w:r>
        <w:rPr>
          <w:rFonts w:ascii="Traditional Arabic" w:hAnsi="Traditional Arabic" w:hint="cs"/>
          <w:sz w:val="32"/>
          <w:rtl/>
          <w:lang w:bidi="ar-DZ"/>
        </w:rPr>
        <w:t xml:space="preserve">، </w:t>
      </w:r>
      <w:r w:rsidRPr="00925AA6">
        <w:rPr>
          <w:rFonts w:ascii="Traditional Arabic" w:hAnsi="Traditional Arabic"/>
          <w:sz w:val="32"/>
          <w:rtl/>
          <w:lang w:bidi="ar-DZ"/>
        </w:rPr>
        <w:t>و</w:t>
      </w:r>
      <w:r>
        <w:rPr>
          <w:rFonts w:ascii="Traditional Arabic" w:hAnsi="Traditional Arabic" w:hint="cs"/>
          <w:sz w:val="32"/>
          <w:rtl/>
          <w:lang w:bidi="ar-DZ"/>
        </w:rPr>
        <w:t>ل</w:t>
      </w:r>
      <w:r w:rsidRPr="00925AA6">
        <w:rPr>
          <w:rFonts w:ascii="Traditional Arabic" w:hAnsi="Traditional Arabic"/>
          <w:sz w:val="32"/>
          <w:rtl/>
          <w:lang w:bidi="ar-DZ"/>
        </w:rPr>
        <w:t xml:space="preserve">لسياق والمقام </w:t>
      </w:r>
      <w:r>
        <w:rPr>
          <w:rFonts w:ascii="Traditional Arabic" w:hAnsi="Traditional Arabic" w:hint="cs"/>
          <w:sz w:val="32"/>
          <w:rtl/>
          <w:lang w:bidi="ar-DZ"/>
        </w:rPr>
        <w:t xml:space="preserve">أهمية في كونهما  "من </w:t>
      </w:r>
      <w:r w:rsidRPr="00925AA6">
        <w:rPr>
          <w:rFonts w:ascii="Traditional Arabic" w:hAnsi="Traditional Arabic"/>
          <w:sz w:val="32"/>
          <w:rtl/>
          <w:lang w:bidi="ar-DZ"/>
        </w:rPr>
        <w:t>القرائن المهمة في فهم الكلام والدلالة على معناه، فمن ذلك:</w:t>
      </w:r>
    </w:p>
    <w:p w14:paraId="3A8EA3B0" w14:textId="77777777" w:rsidR="00527973" w:rsidRPr="004B78B4" w:rsidRDefault="00527973" w:rsidP="00527973">
      <w:pPr>
        <w:bidi/>
        <w:spacing w:line="276" w:lineRule="auto"/>
        <w:jc w:val="both"/>
        <w:rPr>
          <w:rFonts w:ascii="Traditional Arabic" w:hAnsi="Traditional Arabic" w:cs="DecoType Naskh"/>
          <w:sz w:val="32"/>
          <w:rtl/>
        </w:rPr>
      </w:pPr>
      <w:r w:rsidRPr="004B78B4">
        <w:rPr>
          <w:rFonts w:ascii="Traditional Arabic" w:hAnsi="Traditional Arabic"/>
          <w:sz w:val="32"/>
          <w:rtl/>
        </w:rPr>
        <w:t xml:space="preserve">قال </w:t>
      </w:r>
      <w:proofErr w:type="gramStart"/>
      <w:r w:rsidRPr="004B78B4">
        <w:rPr>
          <w:rFonts w:ascii="Traditional Arabic" w:hAnsi="Traditional Arabic"/>
          <w:sz w:val="32"/>
          <w:rtl/>
        </w:rPr>
        <w:t>تعالى</w:t>
      </w:r>
      <w:proofErr w:type="gramEnd"/>
      <w:r w:rsidRPr="004B78B4">
        <w:rPr>
          <w:rFonts w:ascii="Traditional Arabic" w:hAnsi="Traditional Arabic"/>
          <w:sz w:val="32"/>
          <w:rtl/>
        </w:rPr>
        <w:t>:</w:t>
      </w:r>
      <w:r>
        <w:rPr>
          <w:rFonts w:ascii="Traditional Arabic" w:hAnsi="Traditional Arabic" w:cs="DecoType Naskh" w:hint="cs"/>
          <w:sz w:val="32"/>
          <w:rtl/>
        </w:rPr>
        <w:t xml:space="preserve"> </w:t>
      </w:r>
      <w:r w:rsidRPr="004B78B4">
        <w:rPr>
          <w:rFonts w:ascii="Traditional Arabic" w:hAnsi="Traditional Arabic" w:cs="DecoType Naskh"/>
          <w:sz w:val="32"/>
          <w:rtl/>
        </w:rPr>
        <w:t>{ذُقْ إِنَّكَ أَنتَ الْعَزِيزُ الْكَرِيم}[الدخان:49].</w:t>
      </w:r>
    </w:p>
    <w:p w14:paraId="0D2A78CC"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فهذا لا يتضح معناه إلا</w:t>
      </w:r>
      <w:r>
        <w:rPr>
          <w:rFonts w:ascii="Traditional Arabic" w:hAnsi="Traditional Arabic" w:hint="cs"/>
          <w:sz w:val="32"/>
          <w:rtl/>
          <w:lang w:bidi="ar-DZ"/>
        </w:rPr>
        <w:t>ّ</w:t>
      </w:r>
      <w:r w:rsidRPr="00925AA6">
        <w:rPr>
          <w:rFonts w:ascii="Traditional Arabic" w:hAnsi="Traditional Arabic"/>
          <w:sz w:val="32"/>
          <w:rtl/>
          <w:lang w:bidi="ar-DZ"/>
        </w:rPr>
        <w:t xml:space="preserve"> من السياق الذي ورد فيه</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فإن ظاهر العبارة التكريم وحقيقتها التحقير </w:t>
      </w:r>
      <w:proofErr w:type="gramStart"/>
      <w:r w:rsidRPr="00925AA6">
        <w:rPr>
          <w:rFonts w:ascii="Traditional Arabic" w:hAnsi="Traditional Arabic"/>
          <w:sz w:val="32"/>
          <w:rtl/>
          <w:lang w:bidi="ar-DZ"/>
        </w:rPr>
        <w:t>والاستهزاء"</w:t>
      </w:r>
      <w:r w:rsidRPr="00925AA6">
        <w:rPr>
          <w:rStyle w:val="Appelnotedebasdep"/>
          <w:rFonts w:ascii="Traditional Arabic" w:hAnsi="Traditional Arabic"/>
          <w:sz w:val="32"/>
          <w:rtl/>
          <w:lang w:bidi="ar-DZ"/>
        </w:rPr>
        <w:footnoteReference w:id="51"/>
      </w:r>
      <w:r w:rsidRPr="00925AA6">
        <w:rPr>
          <w:rFonts w:ascii="Traditional Arabic" w:hAnsi="Traditional Arabic"/>
          <w:sz w:val="32"/>
          <w:rtl/>
          <w:lang w:bidi="ar-DZ"/>
        </w:rPr>
        <w:t>،</w:t>
      </w:r>
      <w:proofErr w:type="gramEnd"/>
      <w:r w:rsidRPr="00925AA6">
        <w:rPr>
          <w:rFonts w:ascii="Traditional Arabic" w:hAnsi="Traditional Arabic"/>
          <w:sz w:val="32"/>
          <w:rtl/>
          <w:lang w:bidi="ar-DZ"/>
        </w:rPr>
        <w:t xml:space="preserve"> لأنّ الآيات التي قبلها دلت على معنى التحقير والاستهزاء</w:t>
      </w:r>
      <w:r>
        <w:rPr>
          <w:rFonts w:ascii="Traditional Arabic" w:hAnsi="Traditional Arabic" w:hint="cs"/>
          <w:sz w:val="32"/>
          <w:rtl/>
          <w:lang w:bidi="ar-DZ"/>
        </w:rPr>
        <w:t>، في قوله تعالى:</w:t>
      </w:r>
    </w:p>
    <w:p w14:paraId="3168E621" w14:textId="77777777" w:rsidR="00527973" w:rsidRPr="004B78B4" w:rsidRDefault="00527973" w:rsidP="00527973">
      <w:pPr>
        <w:bidi/>
        <w:spacing w:line="276" w:lineRule="auto"/>
        <w:jc w:val="both"/>
        <w:rPr>
          <w:rFonts w:ascii="Traditional Arabic" w:hAnsi="Traditional Arabic" w:cs="DecoType Naskh"/>
          <w:sz w:val="32"/>
          <w:rtl/>
        </w:rPr>
      </w:pPr>
      <w:r w:rsidRPr="004B78B4">
        <w:rPr>
          <w:rFonts w:ascii="Traditional Arabic" w:hAnsi="Traditional Arabic"/>
          <w:sz w:val="32"/>
          <w:rtl/>
        </w:rPr>
        <w:t xml:space="preserve">قال الله </w:t>
      </w:r>
      <w:proofErr w:type="gramStart"/>
      <w:r w:rsidRPr="004B78B4">
        <w:rPr>
          <w:rFonts w:ascii="Traditional Arabic" w:hAnsi="Traditional Arabic"/>
          <w:sz w:val="32"/>
          <w:rtl/>
        </w:rPr>
        <w:t>تعالى</w:t>
      </w:r>
      <w:proofErr w:type="gramEnd"/>
      <w:r w:rsidRPr="004B78B4">
        <w:rPr>
          <w:rFonts w:ascii="Traditional Arabic" w:hAnsi="Traditional Arabic"/>
          <w:sz w:val="32"/>
          <w:rtl/>
        </w:rPr>
        <w:t>:</w:t>
      </w:r>
      <w:r>
        <w:rPr>
          <w:rFonts w:ascii="Traditional Arabic" w:hAnsi="Traditional Arabic" w:hint="cs"/>
          <w:sz w:val="32"/>
          <w:rtl/>
        </w:rPr>
        <w:t xml:space="preserve"> </w:t>
      </w:r>
      <w:r w:rsidRPr="004B78B4">
        <w:rPr>
          <w:rFonts w:ascii="Traditional Arabic" w:hAnsi="Traditional Arabic" w:cs="DecoType Naskh"/>
          <w:sz w:val="32"/>
          <w:rtl/>
        </w:rPr>
        <w:t>{</w:t>
      </w:r>
      <w:proofErr w:type="spellStart"/>
      <w:r w:rsidRPr="004B78B4">
        <w:rPr>
          <w:rFonts w:ascii="Traditional Arabic" w:hAnsi="Traditional Arabic" w:cs="DecoType Naskh"/>
          <w:sz w:val="32"/>
          <w:rtl/>
        </w:rPr>
        <w:t>خُذُوهُ</w:t>
      </w:r>
      <w:proofErr w:type="spellEnd"/>
      <w:r w:rsidRPr="004B78B4">
        <w:rPr>
          <w:rFonts w:ascii="Traditional Arabic" w:hAnsi="Traditional Arabic" w:cs="DecoType Naskh"/>
          <w:sz w:val="32"/>
          <w:rtl/>
        </w:rPr>
        <w:t xml:space="preserve"> فَاعْتِلُوهُ إِلَى سَوَاء الْجَحِيم (47) ثُمَّ صُبُّوا فَوْقَ رَأْسِهِ مِنْ عَذَابِ الْحَمِيم (48) ذُقْ إِنَّكَ أَنتَ الْعَزِيزُ الْكَرِيم (49)}[الدخان:47-49].</w:t>
      </w:r>
    </w:p>
    <w:p w14:paraId="2051466C" w14:textId="77777777" w:rsidR="00527973" w:rsidRPr="00925AA6" w:rsidRDefault="00527973" w:rsidP="00527973">
      <w:pPr>
        <w:bidi/>
        <w:spacing w:line="276" w:lineRule="auto"/>
        <w:ind w:firstLine="849"/>
        <w:jc w:val="both"/>
        <w:rPr>
          <w:rFonts w:ascii="Traditional Arabic" w:eastAsiaTheme="minorHAnsi" w:hAnsi="Traditional Arabic"/>
          <w:sz w:val="32"/>
          <w:rtl/>
        </w:rPr>
      </w:pPr>
      <w:r w:rsidRPr="00925AA6">
        <w:rPr>
          <w:rFonts w:ascii="Traditional Arabic" w:hAnsi="Traditional Arabic"/>
          <w:sz w:val="32"/>
          <w:rtl/>
          <w:lang w:bidi="ar-DZ"/>
        </w:rPr>
        <w:t>جاء في (البرهان): "دلالة السياق فإنها ترشد إلى تبيين المجمل والقطع بعدم احتمال غير المراد، وتخصيص العام وتقييد المطلق وتنوع الدلالة، وهو من أعظم القرائن الدالة على مراد المتكلم،</w:t>
      </w:r>
      <w:r>
        <w:rPr>
          <w:rFonts w:ascii="Traditional Arabic" w:hAnsi="Traditional Arabic" w:hint="cs"/>
          <w:sz w:val="32"/>
          <w:rtl/>
          <w:lang w:bidi="ar-DZ"/>
        </w:rPr>
        <w:t xml:space="preserve"> </w:t>
      </w:r>
      <w:r w:rsidRPr="00925AA6">
        <w:rPr>
          <w:rFonts w:ascii="Traditional Arabic" w:hAnsi="Traditional Arabic"/>
          <w:sz w:val="32"/>
          <w:rtl/>
          <w:lang w:bidi="ar-DZ"/>
        </w:rPr>
        <w:t>فمن أهمله غلط في نظيره وغالط في مناظراته، وانظر إلى قوله تعالى:</w:t>
      </w:r>
    </w:p>
    <w:p w14:paraId="69076D2E" w14:textId="77777777" w:rsidR="00527973" w:rsidRPr="00925AA6" w:rsidRDefault="00527973" w:rsidP="00527973">
      <w:pPr>
        <w:bidi/>
        <w:spacing w:line="276" w:lineRule="auto"/>
        <w:jc w:val="both"/>
        <w:rPr>
          <w:rFonts w:ascii="Traditional Arabic" w:hAnsi="Traditional Arabic"/>
          <w:sz w:val="32"/>
          <w:rtl/>
        </w:rPr>
      </w:pPr>
      <w:r w:rsidRPr="004B78B4">
        <w:rPr>
          <w:rFonts w:ascii="Traditional Arabic" w:hAnsi="Traditional Arabic" w:cs="DecoType Naskh"/>
          <w:sz w:val="32"/>
          <w:rtl/>
        </w:rPr>
        <w:t xml:space="preserve">{ذُقْ </w:t>
      </w:r>
      <w:proofErr w:type="gramStart"/>
      <w:r w:rsidRPr="004B78B4">
        <w:rPr>
          <w:rFonts w:ascii="Traditional Arabic" w:hAnsi="Traditional Arabic" w:cs="DecoType Naskh"/>
          <w:sz w:val="32"/>
          <w:rtl/>
        </w:rPr>
        <w:t>إِنَّكَ</w:t>
      </w:r>
      <w:proofErr w:type="gramEnd"/>
      <w:r w:rsidRPr="004B78B4">
        <w:rPr>
          <w:rFonts w:ascii="Traditional Arabic" w:hAnsi="Traditional Arabic" w:cs="DecoType Naskh"/>
          <w:sz w:val="32"/>
          <w:rtl/>
        </w:rPr>
        <w:t xml:space="preserve"> أَنتَ الْعَزِيزُ الْكَرِيم}[الدخان:49].</w:t>
      </w:r>
      <w:r w:rsidRPr="00925AA6">
        <w:rPr>
          <w:rFonts w:ascii="Traditional Arabic" w:hAnsi="Traditional Arabic"/>
          <w:sz w:val="32"/>
          <w:rtl/>
          <w:lang w:bidi="ar-DZ"/>
        </w:rPr>
        <w:t xml:space="preserve">كيف تجد سياقه يدل على أنه الذليل </w:t>
      </w:r>
      <w:proofErr w:type="gramStart"/>
      <w:r w:rsidRPr="00925AA6">
        <w:rPr>
          <w:rFonts w:ascii="Traditional Arabic" w:hAnsi="Traditional Arabic"/>
          <w:sz w:val="32"/>
          <w:rtl/>
          <w:lang w:bidi="ar-DZ"/>
        </w:rPr>
        <w:t>الحقير"</w:t>
      </w:r>
      <w:r w:rsidRPr="00925AA6">
        <w:rPr>
          <w:rStyle w:val="Appelnotedebasdep"/>
          <w:rFonts w:ascii="Traditional Arabic" w:hAnsi="Traditional Arabic"/>
          <w:sz w:val="32"/>
          <w:rtl/>
          <w:lang w:bidi="ar-DZ"/>
        </w:rPr>
        <w:footnoteReference w:id="52"/>
      </w:r>
      <w:r w:rsidRPr="00925AA6">
        <w:rPr>
          <w:rFonts w:ascii="Traditional Arabic" w:hAnsi="Traditional Arabic"/>
          <w:sz w:val="32"/>
          <w:rtl/>
          <w:lang w:bidi="ar-DZ"/>
        </w:rPr>
        <w:t>.</w:t>
      </w:r>
      <w:proofErr w:type="gramEnd"/>
    </w:p>
    <w:p w14:paraId="5CF476A5"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فالسياق إذن له دور بالغ الأهمية في تحديد المعاني وتغيرها من التراكيب اللغوية، حتى وإن كانت هذه التراكيب تحمل معنى معلوما في أذهاننا، هذا أن السياق يعتبر لغة أخرى تُفه</w:t>
      </w:r>
      <w:r>
        <w:rPr>
          <w:rFonts w:ascii="Traditional Arabic" w:hAnsi="Traditional Arabic" w:hint="cs"/>
          <w:sz w:val="32"/>
          <w:rtl/>
          <w:lang w:bidi="ar-DZ"/>
        </w:rPr>
        <w:t>ِ</w:t>
      </w:r>
      <w:r w:rsidRPr="00925AA6">
        <w:rPr>
          <w:rFonts w:ascii="Traditional Arabic" w:hAnsi="Traditional Arabic"/>
          <w:sz w:val="32"/>
          <w:rtl/>
          <w:lang w:bidi="ar-DZ"/>
        </w:rPr>
        <w:t>م المتلقي كشف أسرار المفردات، ونقل دلالاتها المعجمية الاجتماعية المعروفة (</w:t>
      </w:r>
      <w:proofErr w:type="spellStart"/>
      <w:r w:rsidRPr="00925AA6">
        <w:rPr>
          <w:rFonts w:ascii="Traditional Arabic" w:hAnsi="Traditional Arabic"/>
          <w:sz w:val="32"/>
          <w:rtl/>
          <w:lang w:bidi="ar-DZ"/>
        </w:rPr>
        <w:t>المتبادرة</w:t>
      </w:r>
      <w:proofErr w:type="spellEnd"/>
      <w:r w:rsidRPr="00925AA6">
        <w:rPr>
          <w:rFonts w:ascii="Traditional Arabic" w:hAnsi="Traditional Arabic"/>
          <w:sz w:val="32"/>
          <w:rtl/>
          <w:lang w:bidi="ar-DZ"/>
        </w:rPr>
        <w:t xml:space="preserve"> إلى الذهن) إلى دلالات أخرى، وأحيانا إلى دلالات عكسية هي المقصودة .</w:t>
      </w:r>
    </w:p>
    <w:p w14:paraId="2978783A" w14:textId="77777777" w:rsidR="00527973" w:rsidRPr="00925AA6" w:rsidRDefault="00527973" w:rsidP="00527973">
      <w:pPr>
        <w:bidi/>
        <w:spacing w:line="276" w:lineRule="auto"/>
        <w:jc w:val="both"/>
        <w:rPr>
          <w:rFonts w:ascii="Traditional Arabic" w:hAnsi="Traditional Arabic"/>
          <w:b/>
          <w:bCs/>
          <w:sz w:val="32"/>
          <w:rtl/>
          <w:lang w:bidi="ar-DZ"/>
        </w:rPr>
      </w:pPr>
      <w:r w:rsidRPr="00925AA6">
        <w:rPr>
          <w:rFonts w:ascii="Traditional Arabic" w:hAnsi="Traditional Arabic"/>
          <w:b/>
          <w:bCs/>
          <w:sz w:val="32"/>
          <w:rtl/>
          <w:lang w:bidi="ar-DZ"/>
        </w:rPr>
        <w:t xml:space="preserve">6- </w:t>
      </w:r>
      <w:proofErr w:type="gramStart"/>
      <w:r w:rsidRPr="00925AA6">
        <w:rPr>
          <w:rFonts w:ascii="Traditional Arabic" w:hAnsi="Traditional Arabic"/>
          <w:b/>
          <w:bCs/>
          <w:sz w:val="32"/>
          <w:rtl/>
          <w:lang w:bidi="ar-DZ"/>
        </w:rPr>
        <w:t>القرينة</w:t>
      </w:r>
      <w:proofErr w:type="gramEnd"/>
      <w:r w:rsidRPr="00925AA6">
        <w:rPr>
          <w:rFonts w:ascii="Traditional Arabic" w:hAnsi="Traditional Arabic"/>
          <w:b/>
          <w:bCs/>
          <w:sz w:val="32"/>
          <w:rtl/>
          <w:lang w:bidi="ar-DZ"/>
        </w:rPr>
        <w:t xml:space="preserve"> العلمية: </w:t>
      </w:r>
      <w:r w:rsidRPr="00925AA6">
        <w:rPr>
          <w:rFonts w:ascii="Traditional Arabic" w:hAnsi="Traditional Arabic"/>
          <w:sz w:val="32"/>
          <w:rtl/>
          <w:lang w:bidi="ar-DZ"/>
        </w:rPr>
        <w:t>ويقصد هنا "بالعلم العلم الضروري الذي يعلمه المخاطب،</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فقد يكون الكلام يحتمل أكثر من معنى وترجح أحدها قرينة العلم الضروري...نحو قوله </w:t>
      </w:r>
      <w:proofErr w:type="gramStart"/>
      <w:r w:rsidRPr="00925AA6">
        <w:rPr>
          <w:rFonts w:ascii="Traditional Arabic" w:hAnsi="Traditional Arabic"/>
          <w:sz w:val="32"/>
          <w:rtl/>
          <w:lang w:bidi="ar-DZ"/>
        </w:rPr>
        <w:t>تعالى</w:t>
      </w:r>
      <w:proofErr w:type="gramEnd"/>
      <w:r w:rsidRPr="00925AA6">
        <w:rPr>
          <w:rFonts w:ascii="Traditional Arabic" w:hAnsi="Traditional Arabic"/>
          <w:sz w:val="32"/>
          <w:rtl/>
          <w:lang w:bidi="ar-DZ"/>
        </w:rPr>
        <w:t>:</w:t>
      </w:r>
    </w:p>
    <w:p w14:paraId="0DA90C36" w14:textId="77777777" w:rsidR="00527973" w:rsidRPr="001A4834" w:rsidRDefault="00527973" w:rsidP="00527973">
      <w:pPr>
        <w:bidi/>
        <w:spacing w:line="276" w:lineRule="auto"/>
        <w:jc w:val="both"/>
        <w:rPr>
          <w:rFonts w:ascii="Traditional Arabic" w:hAnsi="Traditional Arabic" w:cs="DecoType Naskh"/>
          <w:sz w:val="32"/>
          <w:rtl/>
        </w:rPr>
      </w:pPr>
      <w:r w:rsidRPr="001A4834">
        <w:rPr>
          <w:rFonts w:ascii="Traditional Arabic" w:hAnsi="Traditional Arabic" w:cs="DecoType Naskh"/>
          <w:sz w:val="32"/>
          <w:rtl/>
        </w:rPr>
        <w:t>{يَا أَيُّهَا الَّذِينَ آمَنُواْ لاَ تَأْكُلُواْ الرِّبَا أَضْعَافًا مُّضَاعَفَةً وَاتَّقُواْ اللّهَ لَعَلَّكُمْ تُفْلِحُون}[آل عمران:130].</w:t>
      </w:r>
    </w:p>
    <w:p w14:paraId="29461D81"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 xml:space="preserve">فظاهره النهي عن أكله إذا كان أضعافا مضاعفة، فإن لم يكن كذلك لم يتوجه النهي إليه، والحقيقة أن الربا منهي عنه في كل الأحوال سواء أكان أضعافا أم لم يكن وليس قوله (أضعافا مضاعفة) قيدا للنهي، بل </w:t>
      </w:r>
      <w:r w:rsidRPr="00925AA6">
        <w:rPr>
          <w:rFonts w:ascii="Traditional Arabic" w:hAnsi="Traditional Arabic"/>
          <w:sz w:val="32"/>
          <w:rtl/>
          <w:lang w:bidi="ar-DZ"/>
        </w:rPr>
        <w:lastRenderedPageBreak/>
        <w:t>هذه صورة من صور الواقع في الجاهلية"</w:t>
      </w:r>
      <w:r w:rsidRPr="00925AA6">
        <w:rPr>
          <w:rStyle w:val="Appelnotedebasdep"/>
          <w:rFonts w:ascii="Traditional Arabic" w:hAnsi="Traditional Arabic"/>
          <w:sz w:val="32"/>
          <w:rtl/>
          <w:lang w:bidi="ar-DZ"/>
        </w:rPr>
        <w:footnoteReference w:id="53"/>
      </w:r>
      <w:r w:rsidRPr="00925AA6">
        <w:rPr>
          <w:rFonts w:ascii="Traditional Arabic" w:hAnsi="Traditional Arabic"/>
          <w:sz w:val="32"/>
          <w:rtl/>
          <w:lang w:bidi="ar-DZ"/>
        </w:rPr>
        <w:t xml:space="preserve">، وقد يكون من هذه القرينة العلمية العلم بما سيأتي ذكره (قرينة التنبؤ)كأن يقال: الكفر بالله سبحانه وتعالى يدخل الإنسان ...؟ </w:t>
      </w:r>
      <w:proofErr w:type="gramStart"/>
      <w:r w:rsidRPr="00925AA6">
        <w:rPr>
          <w:rFonts w:ascii="Traditional Arabic" w:hAnsi="Traditional Arabic"/>
          <w:sz w:val="32"/>
          <w:rtl/>
          <w:lang w:bidi="ar-DZ"/>
        </w:rPr>
        <w:t>مباشرة</w:t>
      </w:r>
      <w:proofErr w:type="gramEnd"/>
      <w:r w:rsidRPr="00925AA6">
        <w:rPr>
          <w:rFonts w:ascii="Traditional Arabic" w:hAnsi="Traditional Arabic"/>
          <w:sz w:val="32"/>
          <w:rtl/>
          <w:lang w:bidi="ar-DZ"/>
        </w:rPr>
        <w:t xml:space="preserve"> يقول المستمع (المخاطَب: النار أي: </w:t>
      </w:r>
      <w:r>
        <w:rPr>
          <w:rFonts w:ascii="Traditional Arabic" w:hAnsi="Traditional Arabic"/>
          <w:sz w:val="32"/>
          <w:rtl/>
          <w:lang w:bidi="ar-DZ"/>
        </w:rPr>
        <w:t>يدخل إلى النار</w:t>
      </w:r>
      <w:r>
        <w:rPr>
          <w:rFonts w:ascii="Traditional Arabic" w:hAnsi="Traditional Arabic" w:hint="cs"/>
          <w:sz w:val="32"/>
          <w:rtl/>
          <w:lang w:bidi="ar-DZ"/>
        </w:rPr>
        <w:t xml:space="preserve">، </w:t>
      </w:r>
      <w:r w:rsidRPr="00925AA6">
        <w:rPr>
          <w:rFonts w:ascii="Traditional Arabic" w:hAnsi="Traditional Arabic"/>
          <w:sz w:val="32"/>
          <w:rtl/>
          <w:lang w:bidi="ar-DZ"/>
        </w:rPr>
        <w:t>أو كأن يقال: الإيمان والعمل الصالح يدخلان الإنسان...؟ في</w:t>
      </w:r>
      <w:r>
        <w:rPr>
          <w:rFonts w:ascii="Traditional Arabic" w:hAnsi="Traditional Arabic" w:hint="cs"/>
          <w:sz w:val="32"/>
          <w:rtl/>
          <w:lang w:bidi="ar-DZ"/>
        </w:rPr>
        <w:t>ُ</w:t>
      </w:r>
      <w:r w:rsidRPr="00925AA6">
        <w:rPr>
          <w:rFonts w:ascii="Traditional Arabic" w:hAnsi="Traditional Arabic"/>
          <w:sz w:val="32"/>
          <w:rtl/>
          <w:lang w:bidi="ar-DZ"/>
        </w:rPr>
        <w:t>كمل المخاطَب الحديث بقوله: الجنة أي: يدخلانه إلى الجنة</w:t>
      </w:r>
      <w:r>
        <w:rPr>
          <w:rFonts w:ascii="Traditional Arabic" w:hAnsi="Traditional Arabic" w:hint="cs"/>
          <w:sz w:val="32"/>
          <w:rtl/>
          <w:lang w:bidi="ar-DZ"/>
        </w:rPr>
        <w:t xml:space="preserve">، </w:t>
      </w:r>
      <w:r w:rsidRPr="00925AA6">
        <w:rPr>
          <w:rFonts w:ascii="Traditional Arabic" w:hAnsi="Traditional Arabic"/>
          <w:sz w:val="32"/>
          <w:rtl/>
          <w:lang w:bidi="ar-DZ"/>
        </w:rPr>
        <w:t>وفحوى القرائن أنها عاملة على فهم المعاني وتوضيحها مع أمن اللَّبس</w:t>
      </w:r>
      <w:r w:rsidRPr="00925AA6">
        <w:rPr>
          <w:rStyle w:val="Appelnotedebasdep"/>
          <w:rFonts w:ascii="Traditional Arabic" w:hAnsi="Traditional Arabic"/>
          <w:sz w:val="32"/>
          <w:rtl/>
          <w:lang w:bidi="ar-DZ"/>
        </w:rPr>
        <w:footnoteReference w:id="54"/>
      </w:r>
      <w:r w:rsidRPr="00925AA6">
        <w:rPr>
          <w:rFonts w:ascii="Traditional Arabic" w:hAnsi="Traditional Arabic"/>
          <w:sz w:val="32"/>
          <w:rtl/>
          <w:lang w:bidi="ar-DZ"/>
        </w:rPr>
        <w:t>.</w:t>
      </w:r>
    </w:p>
    <w:p w14:paraId="01E6A5F3" w14:textId="77777777" w:rsidR="00F80018" w:rsidRDefault="00527973" w:rsidP="00F80018">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 xml:space="preserve">وهناك </w:t>
      </w:r>
      <w:r w:rsidRPr="00925AA6">
        <w:rPr>
          <w:rFonts w:ascii="Traditional Arabic" w:hAnsi="Traditional Arabic"/>
          <w:b/>
          <w:bCs/>
          <w:sz w:val="32"/>
          <w:rtl/>
          <w:lang w:bidi="ar-DZ"/>
        </w:rPr>
        <w:t>قرينة</w:t>
      </w:r>
      <w:r w:rsidRPr="00925AA6">
        <w:rPr>
          <w:rFonts w:ascii="Traditional Arabic" w:hAnsi="Traditional Arabic"/>
          <w:sz w:val="32"/>
          <w:rtl/>
          <w:lang w:bidi="ar-DZ"/>
        </w:rPr>
        <w:t xml:space="preserve"> </w:t>
      </w:r>
      <w:r w:rsidRPr="00925AA6">
        <w:rPr>
          <w:rFonts w:ascii="Traditional Arabic" w:hAnsi="Traditional Arabic"/>
          <w:b/>
          <w:bCs/>
          <w:sz w:val="32"/>
          <w:rtl/>
          <w:lang w:bidi="ar-DZ"/>
        </w:rPr>
        <w:t>علمية</w:t>
      </w:r>
      <w:r w:rsidRPr="00925AA6">
        <w:rPr>
          <w:rFonts w:ascii="Traditional Arabic" w:hAnsi="Traditional Arabic"/>
          <w:sz w:val="32"/>
          <w:rtl/>
          <w:lang w:bidi="ar-DZ"/>
        </w:rPr>
        <w:t xml:space="preserve"> أخرى تتعلق بالإدراك وهي حينما ي</w:t>
      </w:r>
      <w:r>
        <w:rPr>
          <w:rFonts w:ascii="Traditional Arabic" w:hAnsi="Traditional Arabic" w:hint="cs"/>
          <w:sz w:val="32"/>
          <w:rtl/>
          <w:lang w:bidi="ar-DZ"/>
        </w:rPr>
        <w:t>ُ</w:t>
      </w:r>
      <w:r w:rsidRPr="00925AA6">
        <w:rPr>
          <w:rFonts w:ascii="Traditional Arabic" w:hAnsi="Traditional Arabic"/>
          <w:sz w:val="32"/>
          <w:rtl/>
          <w:lang w:bidi="ar-DZ"/>
        </w:rPr>
        <w:t>ذكر أوَّل الكلام يُعرف ردفه وآخ</w:t>
      </w:r>
      <w:r>
        <w:rPr>
          <w:rFonts w:ascii="Traditional Arabic" w:hAnsi="Traditional Arabic" w:hint="cs"/>
          <w:sz w:val="32"/>
          <w:rtl/>
          <w:lang w:bidi="ar-DZ"/>
        </w:rPr>
        <w:t>ِ</w:t>
      </w:r>
      <w:r>
        <w:rPr>
          <w:rFonts w:ascii="Traditional Arabic" w:hAnsi="Traditional Arabic"/>
          <w:sz w:val="32"/>
          <w:rtl/>
          <w:lang w:bidi="ar-DZ"/>
        </w:rPr>
        <w:t xml:space="preserve">ره سواء أكان </w:t>
      </w:r>
      <w:r w:rsidRPr="00925AA6">
        <w:rPr>
          <w:rFonts w:ascii="Traditional Arabic" w:hAnsi="Traditional Arabic"/>
          <w:sz w:val="32"/>
          <w:rtl/>
          <w:lang w:bidi="ar-DZ"/>
        </w:rPr>
        <w:t>شرحا أم تعليلا أم ضدا أم ترادفا وتقاربا أم تطابقا... ومثالنا في ذلك قول المتكلم</w:t>
      </w:r>
      <w:r>
        <w:rPr>
          <w:rFonts w:ascii="Traditional Arabic" w:hAnsi="Traditional Arabic" w:hint="cs"/>
          <w:sz w:val="32"/>
          <w:rtl/>
          <w:lang w:bidi="ar-DZ"/>
        </w:rPr>
        <w:t>:</w:t>
      </w:r>
      <w:r w:rsidRPr="00925AA6">
        <w:rPr>
          <w:rFonts w:ascii="Traditional Arabic" w:hAnsi="Traditional Arabic"/>
          <w:sz w:val="32"/>
          <w:rtl/>
          <w:lang w:bidi="ar-DZ"/>
        </w:rPr>
        <w:t xml:space="preserve"> ذهبت إلى مكة إلى بيت الله الحرام فشربت من ماء...مباشرة يعلم المتلقي ويدرك أنَّ نهاية التركيب </w:t>
      </w:r>
      <w:r>
        <w:rPr>
          <w:rFonts w:ascii="Traditional Arabic" w:hAnsi="Traditional Arabic" w:hint="cs"/>
          <w:sz w:val="32"/>
          <w:rtl/>
          <w:lang w:bidi="ar-DZ"/>
        </w:rPr>
        <w:t>(</w:t>
      </w:r>
      <w:r w:rsidRPr="00925AA6">
        <w:rPr>
          <w:rFonts w:ascii="Traditional Arabic" w:hAnsi="Traditional Arabic"/>
          <w:sz w:val="32"/>
          <w:rtl/>
          <w:lang w:bidi="ar-DZ"/>
        </w:rPr>
        <w:t>زمزم</w:t>
      </w:r>
      <w:r>
        <w:rPr>
          <w:rFonts w:ascii="Traditional Arabic" w:hAnsi="Traditional Arabic" w:hint="cs"/>
          <w:sz w:val="32"/>
          <w:rtl/>
          <w:lang w:bidi="ar-DZ"/>
        </w:rPr>
        <w:t>)</w:t>
      </w:r>
      <w:r w:rsidRPr="00925AA6">
        <w:rPr>
          <w:rFonts w:ascii="Traditional Arabic" w:hAnsi="Traditional Arabic"/>
          <w:sz w:val="32"/>
          <w:rtl/>
          <w:lang w:bidi="ar-DZ"/>
        </w:rPr>
        <w:t xml:space="preserve"> قبل أن يتلفظ بها المتكلم، وهذه القصدية الجديدة من قرينة العلمية. </w:t>
      </w:r>
    </w:p>
    <w:p w14:paraId="087904B7" w14:textId="77777777" w:rsidR="00527973" w:rsidRPr="00F80018" w:rsidRDefault="00AB5580" w:rsidP="00AB5580">
      <w:pPr>
        <w:bidi/>
        <w:spacing w:line="276" w:lineRule="auto"/>
        <w:ind w:firstLine="849"/>
        <w:rPr>
          <w:rFonts w:ascii="Traditional Arabic" w:hAnsi="Traditional Arabic"/>
          <w:sz w:val="32"/>
          <w:rtl/>
          <w:lang w:bidi="ar-DZ"/>
        </w:rPr>
      </w:pPr>
      <w:r>
        <w:rPr>
          <w:rFonts w:ascii="Traditional Arabic" w:hAnsi="Traditional Arabic" w:hint="cs"/>
          <w:b/>
          <w:bCs/>
          <w:sz w:val="32"/>
          <w:rtl/>
          <w:lang w:bidi="ar-DZ"/>
        </w:rPr>
        <w:t xml:space="preserve">7 </w:t>
      </w:r>
      <w:r w:rsidR="00527973" w:rsidRPr="00925AA6">
        <w:rPr>
          <w:rFonts w:ascii="Traditional Arabic" w:hAnsi="Traditional Arabic"/>
          <w:b/>
          <w:bCs/>
          <w:sz w:val="32"/>
          <w:rtl/>
          <w:lang w:bidi="ar-DZ"/>
        </w:rPr>
        <w:t>القرائن بديلا لنظرية العامل في نظر تمام حس</w:t>
      </w:r>
      <w:r w:rsidR="00527973">
        <w:rPr>
          <w:rFonts w:ascii="Traditional Arabic" w:hAnsi="Traditional Arabic" w:hint="cs"/>
          <w:b/>
          <w:bCs/>
          <w:sz w:val="32"/>
          <w:rtl/>
          <w:lang w:bidi="ar-DZ"/>
        </w:rPr>
        <w:t>ّ</w:t>
      </w:r>
      <w:r w:rsidR="00527973" w:rsidRPr="00925AA6">
        <w:rPr>
          <w:rFonts w:ascii="Traditional Arabic" w:hAnsi="Traditional Arabic"/>
          <w:b/>
          <w:bCs/>
          <w:sz w:val="32"/>
          <w:rtl/>
          <w:lang w:bidi="ar-DZ"/>
        </w:rPr>
        <w:t>ان</w:t>
      </w:r>
    </w:p>
    <w:p w14:paraId="25B6A51E" w14:textId="77777777" w:rsidR="00527973" w:rsidRPr="00925AA6" w:rsidRDefault="00527973" w:rsidP="0052797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منح</w:t>
      </w:r>
      <w:r w:rsidRPr="00925AA6">
        <w:rPr>
          <w:rFonts w:ascii="Traditional Arabic" w:hAnsi="Traditional Arabic"/>
          <w:sz w:val="32"/>
          <w:rtl/>
          <w:lang w:bidi="ar-DZ"/>
        </w:rPr>
        <w:t xml:space="preserve"> تمام حسان بديلا آخر للعامل النحوي وهو القرائن التي هي في نظره قرائن معنوية ولفظية، إلا</w:t>
      </w:r>
      <w:r>
        <w:rPr>
          <w:rFonts w:ascii="Traditional Arabic" w:hAnsi="Traditional Arabic" w:hint="cs"/>
          <w:sz w:val="32"/>
          <w:rtl/>
          <w:lang w:bidi="ar-DZ"/>
        </w:rPr>
        <w:t>ّ</w:t>
      </w:r>
      <w:r w:rsidRPr="00925AA6">
        <w:rPr>
          <w:rFonts w:ascii="Traditional Arabic" w:hAnsi="Traditional Arabic"/>
          <w:sz w:val="32"/>
          <w:rtl/>
          <w:lang w:bidi="ar-DZ"/>
        </w:rPr>
        <w:t xml:space="preserve"> أن الرجل لم يلغ</w:t>
      </w:r>
      <w:r>
        <w:rPr>
          <w:rFonts w:ascii="Traditional Arabic" w:hAnsi="Traditional Arabic" w:hint="cs"/>
          <w:sz w:val="32"/>
          <w:rtl/>
          <w:lang w:bidi="ar-DZ"/>
        </w:rPr>
        <w:t>ِ</w:t>
      </w:r>
      <w:r w:rsidRPr="00925AA6">
        <w:rPr>
          <w:rFonts w:ascii="Traditional Arabic" w:hAnsi="Traditional Arabic"/>
          <w:sz w:val="32"/>
          <w:rtl/>
          <w:lang w:bidi="ar-DZ"/>
        </w:rPr>
        <w:t xml:space="preserve"> نظرية العامل إطلاقا</w:t>
      </w:r>
      <w:r>
        <w:rPr>
          <w:rFonts w:ascii="Traditional Arabic" w:hAnsi="Traditional Arabic" w:hint="cs"/>
          <w:sz w:val="32"/>
          <w:rtl/>
          <w:lang w:bidi="ar-DZ"/>
        </w:rPr>
        <w:t>،</w:t>
      </w:r>
      <w:r w:rsidRPr="00925AA6">
        <w:rPr>
          <w:rFonts w:ascii="Traditional Arabic" w:hAnsi="Traditional Arabic"/>
          <w:sz w:val="32"/>
          <w:rtl/>
          <w:lang w:bidi="ar-DZ"/>
        </w:rPr>
        <w:t xml:space="preserve"> بل رآها تمثل </w:t>
      </w:r>
      <w:r>
        <w:rPr>
          <w:rFonts w:ascii="Traditional Arabic" w:hAnsi="Traditional Arabic"/>
          <w:sz w:val="32"/>
          <w:rtl/>
          <w:lang w:bidi="ar-DZ"/>
        </w:rPr>
        <w:t>قرينة واحدة وهي قرينة الإعراب (</w:t>
      </w:r>
      <w:r w:rsidRPr="00925AA6">
        <w:rPr>
          <w:rFonts w:ascii="Traditional Arabic" w:hAnsi="Traditional Arabic"/>
          <w:sz w:val="32"/>
          <w:rtl/>
          <w:lang w:bidi="ar-DZ"/>
        </w:rPr>
        <w:t>العلامة الإعرابية)</w:t>
      </w:r>
      <w:r w:rsidRPr="00925AA6">
        <w:rPr>
          <w:rStyle w:val="Appelnotedebasdep"/>
          <w:rFonts w:ascii="Traditional Arabic" w:hAnsi="Traditional Arabic"/>
          <w:sz w:val="32"/>
          <w:rtl/>
          <w:lang w:bidi="ar-DZ"/>
        </w:rPr>
        <w:footnoteReference w:id="55"/>
      </w:r>
      <w:r w:rsidRPr="00925AA6">
        <w:rPr>
          <w:rFonts w:ascii="Traditional Arabic" w:hAnsi="Traditional Arabic"/>
          <w:sz w:val="32"/>
          <w:rtl/>
          <w:lang w:bidi="ar-DZ"/>
        </w:rPr>
        <w:t>، وطبعا هذه الأخيرة لا تَحُلّ مشاكل النحو العربي إلا</w:t>
      </w:r>
      <w:r>
        <w:rPr>
          <w:rFonts w:ascii="Traditional Arabic" w:hAnsi="Traditional Arabic" w:hint="cs"/>
          <w:sz w:val="32"/>
          <w:rtl/>
          <w:lang w:bidi="ar-DZ"/>
        </w:rPr>
        <w:t>ّ</w:t>
      </w:r>
      <w:r>
        <w:rPr>
          <w:rFonts w:ascii="Traditional Arabic" w:hAnsi="Traditional Arabic"/>
          <w:sz w:val="32"/>
          <w:rtl/>
          <w:lang w:bidi="ar-DZ"/>
        </w:rPr>
        <w:t xml:space="preserve"> بمعية قرائن أخرى</w:t>
      </w:r>
      <w:r w:rsidRPr="00925AA6">
        <w:rPr>
          <w:rFonts w:ascii="Traditional Arabic" w:hAnsi="Traditional Arabic"/>
          <w:sz w:val="32"/>
          <w:rtl/>
          <w:lang w:bidi="ar-DZ"/>
        </w:rPr>
        <w:t xml:space="preserve"> اللفظية والمعنوية والسياقية ...</w:t>
      </w:r>
      <w:r w:rsidRPr="00185EF3">
        <w:rPr>
          <w:rFonts w:ascii="Traditional Arabic" w:hAnsi="Traditional Arabic" w:hint="cs"/>
          <w:sz w:val="32"/>
          <w:rtl/>
          <w:lang w:bidi="ar-DZ"/>
        </w:rPr>
        <w:t>و</w:t>
      </w:r>
      <w:r>
        <w:rPr>
          <w:rFonts w:ascii="Traditional Arabic" w:hAnsi="Traditional Arabic"/>
          <w:sz w:val="32"/>
          <w:rtl/>
          <w:lang w:bidi="ar-DZ"/>
        </w:rPr>
        <w:t>رأيه في مصادر القرائن</w:t>
      </w:r>
      <w:r w:rsidRPr="00185EF3">
        <w:rPr>
          <w:rFonts w:ascii="Traditional Arabic" w:hAnsi="Traditional Arabic"/>
          <w:sz w:val="32"/>
          <w:rtl/>
          <w:lang w:bidi="ar-DZ"/>
        </w:rPr>
        <w:t xml:space="preserve"> </w:t>
      </w:r>
      <w:r>
        <w:rPr>
          <w:rFonts w:ascii="Traditional Arabic" w:hAnsi="Traditional Arabic" w:hint="cs"/>
          <w:sz w:val="32"/>
          <w:rtl/>
          <w:lang w:bidi="ar-DZ"/>
        </w:rPr>
        <w:t>أنّها</w:t>
      </w:r>
      <w:r w:rsidRPr="00185EF3">
        <w:rPr>
          <w:rFonts w:ascii="Traditional Arabic" w:hAnsi="Traditional Arabic"/>
          <w:sz w:val="32"/>
          <w:rtl/>
          <w:lang w:bidi="ar-DZ"/>
        </w:rPr>
        <w:t xml:space="preserve"> تنقسم إلى خمسة مصادر وهي:</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النظام الصوتي، والنظام الصرفي، والنظام النحوي، ودلالة السياق، والدلالة الحالية </w:t>
      </w:r>
      <w:r w:rsidRPr="00925AA6">
        <w:rPr>
          <w:rStyle w:val="Appelnotedebasdep"/>
          <w:rFonts w:ascii="Traditional Arabic" w:hAnsi="Traditional Arabic"/>
          <w:sz w:val="32"/>
          <w:rtl/>
          <w:lang w:bidi="ar-DZ"/>
        </w:rPr>
        <w:footnoteReference w:id="56"/>
      </w:r>
      <w:r w:rsidRPr="00925AA6">
        <w:rPr>
          <w:rFonts w:ascii="Traditional Arabic" w:hAnsi="Traditional Arabic"/>
          <w:sz w:val="32"/>
          <w:rtl/>
          <w:lang w:bidi="ar-DZ"/>
        </w:rPr>
        <w:t>.</w:t>
      </w:r>
    </w:p>
    <w:p w14:paraId="6AE9490D" w14:textId="77777777" w:rsidR="00527973" w:rsidRDefault="00527973" w:rsidP="00527973">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 xml:space="preserve">أ- </w:t>
      </w:r>
      <w:r w:rsidRPr="00925AA6">
        <w:rPr>
          <w:rFonts w:ascii="Traditional Arabic" w:hAnsi="Traditional Arabic"/>
          <w:b/>
          <w:bCs/>
          <w:sz w:val="32"/>
          <w:rtl/>
          <w:lang w:bidi="ar-DZ"/>
        </w:rPr>
        <w:t>القرائن اللفظية عند تمام حسان:</w:t>
      </w:r>
    </w:p>
    <w:p w14:paraId="12A46E86" w14:textId="77777777" w:rsidR="00527973" w:rsidRPr="00925AA6" w:rsidRDefault="00527973" w:rsidP="00527973">
      <w:pPr>
        <w:bidi/>
        <w:spacing w:line="276" w:lineRule="auto"/>
        <w:ind w:firstLine="849"/>
        <w:jc w:val="both"/>
        <w:rPr>
          <w:rFonts w:ascii="Traditional Arabic" w:hAnsi="Traditional Arabic"/>
          <w:b/>
          <w:bCs/>
          <w:sz w:val="32"/>
          <w:rtl/>
          <w:lang w:bidi="ar-DZ"/>
        </w:rPr>
      </w:pPr>
      <w:r w:rsidRPr="00925AA6">
        <w:rPr>
          <w:rFonts w:ascii="Traditional Arabic" w:hAnsi="Traditional Arabic"/>
          <w:sz w:val="32"/>
          <w:rtl/>
          <w:lang w:bidi="ar-DZ"/>
        </w:rPr>
        <w:t>المقصود بالقرائن اللفظية في نظره مجموعة العلائق التي تؤدي إلى اتساق وانسجام التركيب اللغوي العاملة على تماسكه وربط أجزائه بعضها ببعض دون إخلال بمعانيه ،وأشهر هذه القرائن اللفظية</w:t>
      </w:r>
      <w:r w:rsidRPr="00925AA6">
        <w:rPr>
          <w:rStyle w:val="Appelnotedebasdep"/>
          <w:rFonts w:ascii="Traditional Arabic" w:hAnsi="Traditional Arabic"/>
          <w:sz w:val="32"/>
          <w:rtl/>
          <w:lang w:bidi="ar-DZ"/>
        </w:rPr>
        <w:footnoteReference w:id="57"/>
      </w:r>
      <w:r w:rsidRPr="00925AA6">
        <w:rPr>
          <w:rFonts w:ascii="Traditional Arabic" w:hAnsi="Traditional Arabic"/>
          <w:sz w:val="32"/>
          <w:rtl/>
          <w:lang w:bidi="ar-DZ"/>
        </w:rPr>
        <w:t xml:space="preserve"> .</w:t>
      </w:r>
    </w:p>
    <w:p w14:paraId="4930D10A"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 xml:space="preserve">1- </w:t>
      </w:r>
      <w:proofErr w:type="gramStart"/>
      <w:r w:rsidRPr="00925AA6">
        <w:rPr>
          <w:rFonts w:ascii="Traditional Arabic" w:hAnsi="Traditional Arabic"/>
          <w:sz w:val="32"/>
          <w:rtl/>
          <w:lang w:bidi="ar-DZ"/>
        </w:rPr>
        <w:t>العلامة</w:t>
      </w:r>
      <w:proofErr w:type="gramEnd"/>
      <w:r w:rsidRPr="00925AA6">
        <w:rPr>
          <w:rFonts w:ascii="Traditional Arabic" w:hAnsi="Traditional Arabic"/>
          <w:sz w:val="32"/>
          <w:rtl/>
          <w:lang w:bidi="ar-DZ"/>
        </w:rPr>
        <w:t xml:space="preserve"> الإعرابية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2- المطابقة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3- الصيغة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4- الأداة         </w:t>
      </w:r>
    </w:p>
    <w:p w14:paraId="70D0359C"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 xml:space="preserve">5- النغمة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6- الرتبة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7- </w:t>
      </w:r>
      <w:proofErr w:type="gramStart"/>
      <w:r w:rsidRPr="00925AA6">
        <w:rPr>
          <w:rFonts w:ascii="Traditional Arabic" w:hAnsi="Traditional Arabic"/>
          <w:sz w:val="32"/>
          <w:rtl/>
          <w:lang w:bidi="ar-DZ"/>
        </w:rPr>
        <w:t>الربط</w:t>
      </w:r>
      <w:proofErr w:type="gramEnd"/>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8- التضام</w:t>
      </w:r>
    </w:p>
    <w:p w14:paraId="7EA59EB9" w14:textId="77777777" w:rsidR="00527973" w:rsidRDefault="00527973" w:rsidP="00527973">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 xml:space="preserve">ب- </w:t>
      </w:r>
      <w:r w:rsidRPr="00925AA6">
        <w:rPr>
          <w:rFonts w:ascii="Traditional Arabic" w:hAnsi="Traditional Arabic"/>
          <w:b/>
          <w:bCs/>
          <w:sz w:val="32"/>
          <w:rtl/>
          <w:lang w:bidi="ar-DZ"/>
        </w:rPr>
        <w:t xml:space="preserve">القرائن المعنوية عند تمام حسان: </w:t>
      </w:r>
    </w:p>
    <w:p w14:paraId="32C7258E" w14:textId="77777777" w:rsidR="00527973" w:rsidRPr="00925AA6" w:rsidRDefault="00527973" w:rsidP="00527973">
      <w:pPr>
        <w:bidi/>
        <w:spacing w:line="276" w:lineRule="auto"/>
        <w:ind w:firstLine="849"/>
        <w:jc w:val="both"/>
        <w:rPr>
          <w:rFonts w:ascii="Traditional Arabic" w:hAnsi="Traditional Arabic"/>
          <w:b/>
          <w:bCs/>
          <w:sz w:val="32"/>
          <w:lang w:bidi="ar-DZ"/>
        </w:rPr>
      </w:pPr>
      <w:r w:rsidRPr="00925AA6">
        <w:rPr>
          <w:rFonts w:ascii="Traditional Arabic" w:hAnsi="Traditional Arabic"/>
          <w:sz w:val="32"/>
          <w:rtl/>
          <w:lang w:bidi="ar-DZ"/>
        </w:rPr>
        <w:t>هذه القرائن:</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الإسناد، </w:t>
      </w:r>
      <w:r>
        <w:rPr>
          <w:rFonts w:ascii="Traditional Arabic" w:hAnsi="Traditional Arabic"/>
          <w:sz w:val="32"/>
          <w:rtl/>
          <w:lang w:bidi="ar-DZ"/>
        </w:rPr>
        <w:t>التعدية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الغائية، المعية، الظرفية، التقوية، الملابسة، التفسير، الإخراج، الخلاف، النسبة، التبعية</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58"/>
      </w:r>
      <w:r w:rsidRPr="00925AA6">
        <w:rPr>
          <w:rFonts w:ascii="Traditional Arabic" w:hAnsi="Traditional Arabic"/>
          <w:sz w:val="32"/>
          <w:rtl/>
          <w:lang w:bidi="ar-DZ"/>
        </w:rPr>
        <w:t xml:space="preserve"> .</w:t>
      </w:r>
    </w:p>
    <w:p w14:paraId="1CF8864A" w14:textId="77777777" w:rsidR="00527973" w:rsidRPr="00925AA6" w:rsidRDefault="00527973" w:rsidP="00527973">
      <w:pPr>
        <w:bidi/>
        <w:spacing w:line="276" w:lineRule="auto"/>
        <w:jc w:val="both"/>
        <w:rPr>
          <w:rFonts w:ascii="Traditional Arabic" w:hAnsi="Traditional Arabic"/>
          <w:sz w:val="32"/>
          <w:lang w:bidi="ar-DZ"/>
        </w:rPr>
      </w:pPr>
      <w:r w:rsidRPr="00925AA6">
        <w:rPr>
          <w:rFonts w:ascii="Traditional Arabic" w:hAnsi="Traditional Arabic"/>
          <w:sz w:val="32"/>
          <w:rtl/>
          <w:lang w:bidi="ar-DZ"/>
        </w:rPr>
        <w:lastRenderedPageBreak/>
        <w:t xml:space="preserve">ومن دلالة </w:t>
      </w:r>
      <w:proofErr w:type="gramStart"/>
      <w:r w:rsidRPr="00925AA6">
        <w:rPr>
          <w:rFonts w:ascii="Traditional Arabic" w:hAnsi="Traditional Arabic"/>
          <w:sz w:val="32"/>
          <w:rtl/>
          <w:lang w:bidi="ar-DZ"/>
        </w:rPr>
        <w:t>بعضها</w:t>
      </w:r>
      <w:r w:rsidRPr="00925AA6">
        <w:rPr>
          <w:rStyle w:val="Appelnotedebasdep"/>
          <w:rFonts w:ascii="Traditional Arabic" w:hAnsi="Traditional Arabic"/>
          <w:sz w:val="32"/>
          <w:rtl/>
          <w:lang w:bidi="ar-DZ"/>
        </w:rPr>
        <w:footnoteReference w:id="59"/>
      </w:r>
      <w:r>
        <w:rPr>
          <w:rFonts w:ascii="Traditional Arabic" w:hAnsi="Traditional Arabic" w:hint="cs"/>
          <w:sz w:val="32"/>
          <w:rtl/>
          <w:lang w:bidi="ar-DZ"/>
        </w:rPr>
        <w:t>:</w:t>
      </w:r>
      <w:proofErr w:type="gramEnd"/>
    </w:p>
    <w:p w14:paraId="05448639"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b/>
          <w:bCs/>
          <w:sz w:val="32"/>
          <w:rtl/>
          <w:lang w:bidi="ar-DZ"/>
        </w:rPr>
        <w:t>قرينة</w:t>
      </w:r>
      <w:proofErr w:type="gramEnd"/>
      <w:r w:rsidRPr="00925AA6">
        <w:rPr>
          <w:rFonts w:ascii="Traditional Arabic" w:hAnsi="Traditional Arabic"/>
          <w:b/>
          <w:bCs/>
          <w:sz w:val="32"/>
          <w:rtl/>
          <w:lang w:bidi="ar-DZ"/>
        </w:rPr>
        <w:t xml:space="preserve"> التعدية:</w:t>
      </w:r>
      <w:r w:rsidRPr="00925AA6">
        <w:rPr>
          <w:rFonts w:ascii="Traditional Arabic" w:hAnsi="Traditional Arabic"/>
          <w:sz w:val="32"/>
          <w:rtl/>
          <w:lang w:bidi="ar-DZ"/>
        </w:rPr>
        <w:t xml:space="preserve"> التي تدل على المفعول به.</w:t>
      </w:r>
    </w:p>
    <w:p w14:paraId="30DDFB2B"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b/>
          <w:bCs/>
          <w:sz w:val="32"/>
          <w:rtl/>
          <w:lang w:bidi="ar-DZ"/>
        </w:rPr>
        <w:t>قرينة الغائية</w:t>
      </w:r>
      <w:r w:rsidRPr="00925AA6">
        <w:rPr>
          <w:rFonts w:ascii="Traditional Arabic" w:hAnsi="Traditional Arabic"/>
          <w:b/>
          <w:bCs/>
          <w:sz w:val="32"/>
          <w:rtl/>
          <w:lang w:bidi="ar-DZ"/>
        </w:rPr>
        <w:t>:</w:t>
      </w:r>
      <w:r>
        <w:rPr>
          <w:rFonts w:ascii="Traditional Arabic" w:hAnsi="Traditional Arabic"/>
          <w:sz w:val="32"/>
          <w:rtl/>
          <w:lang w:bidi="ar-DZ"/>
        </w:rPr>
        <w:t xml:space="preserve"> تدل على المفعول لأجله و</w:t>
      </w:r>
      <w:r w:rsidRPr="00925AA6">
        <w:rPr>
          <w:rFonts w:ascii="Traditional Arabic" w:hAnsi="Traditional Arabic"/>
          <w:sz w:val="32"/>
          <w:rtl/>
          <w:lang w:bidi="ar-DZ"/>
        </w:rPr>
        <w:t>المضارع بعد ا</w:t>
      </w:r>
      <w:r>
        <w:rPr>
          <w:rFonts w:ascii="Traditional Arabic" w:hAnsi="Traditional Arabic"/>
          <w:sz w:val="32"/>
          <w:rtl/>
          <w:lang w:bidi="ar-DZ"/>
        </w:rPr>
        <w:t>للام وكي والفاء ولن وإذن...</w:t>
      </w:r>
    </w:p>
    <w:p w14:paraId="4EF97EE1"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b/>
          <w:bCs/>
          <w:sz w:val="32"/>
          <w:rtl/>
          <w:lang w:bidi="ar-DZ"/>
        </w:rPr>
        <w:t>قرينة المعية</w:t>
      </w:r>
      <w:r w:rsidRPr="00925AA6">
        <w:rPr>
          <w:rFonts w:ascii="Traditional Arabic" w:hAnsi="Traditional Arabic"/>
          <w:b/>
          <w:bCs/>
          <w:sz w:val="32"/>
          <w:rtl/>
          <w:lang w:bidi="ar-DZ"/>
        </w:rPr>
        <w:t>:</w:t>
      </w:r>
      <w:r>
        <w:rPr>
          <w:rFonts w:ascii="Traditional Arabic" w:hAnsi="Traditional Arabic" w:hint="cs"/>
          <w:b/>
          <w:bCs/>
          <w:sz w:val="32"/>
          <w:rtl/>
          <w:lang w:bidi="ar-DZ"/>
        </w:rPr>
        <w:t xml:space="preserve"> </w:t>
      </w:r>
      <w:r w:rsidRPr="00925AA6">
        <w:rPr>
          <w:rFonts w:ascii="Traditional Arabic" w:hAnsi="Traditional Arabic"/>
          <w:sz w:val="32"/>
          <w:rtl/>
          <w:lang w:bidi="ar-DZ"/>
        </w:rPr>
        <w:t>تدل على المفعول معه والمضارع بعد الواو.</w:t>
      </w:r>
    </w:p>
    <w:p w14:paraId="54856AE8" w14:textId="77777777" w:rsidR="00527973" w:rsidRPr="00925AA6" w:rsidRDefault="00527973" w:rsidP="00527973">
      <w:pPr>
        <w:bidi/>
        <w:spacing w:line="276" w:lineRule="auto"/>
        <w:jc w:val="both"/>
        <w:rPr>
          <w:rFonts w:ascii="Traditional Arabic" w:hAnsi="Traditional Arabic"/>
          <w:sz w:val="32"/>
          <w:lang w:bidi="ar-DZ"/>
        </w:rPr>
      </w:pPr>
      <w:r>
        <w:rPr>
          <w:rFonts w:ascii="Traditional Arabic" w:hAnsi="Traditional Arabic"/>
          <w:b/>
          <w:bCs/>
          <w:sz w:val="32"/>
          <w:rtl/>
          <w:lang w:bidi="ar-DZ"/>
        </w:rPr>
        <w:t>قرينة الظرفية</w:t>
      </w:r>
      <w:r w:rsidRPr="00925AA6">
        <w:rPr>
          <w:rFonts w:ascii="Traditional Arabic" w:hAnsi="Traditional Arabic"/>
          <w:b/>
          <w:bCs/>
          <w:sz w:val="32"/>
          <w:rtl/>
          <w:lang w:bidi="ar-DZ"/>
        </w:rPr>
        <w:t>:</w:t>
      </w:r>
      <w:r>
        <w:rPr>
          <w:rFonts w:ascii="Traditional Arabic" w:hAnsi="Traditional Arabic" w:hint="cs"/>
          <w:b/>
          <w:bCs/>
          <w:sz w:val="32"/>
          <w:rtl/>
          <w:lang w:bidi="ar-DZ"/>
        </w:rPr>
        <w:t xml:space="preserve"> </w:t>
      </w:r>
      <w:r>
        <w:rPr>
          <w:rFonts w:ascii="Traditional Arabic" w:hAnsi="Traditional Arabic"/>
          <w:sz w:val="32"/>
          <w:rtl/>
          <w:lang w:bidi="ar-DZ"/>
        </w:rPr>
        <w:t xml:space="preserve">تدل على المفعول فيه والتحديد </w:t>
      </w:r>
      <w:proofErr w:type="gramStart"/>
      <w:r>
        <w:rPr>
          <w:rFonts w:ascii="Traditional Arabic" w:hAnsi="Traditional Arabic"/>
          <w:sz w:val="32"/>
          <w:rtl/>
          <w:lang w:bidi="ar-DZ"/>
        </w:rPr>
        <w:t>و</w:t>
      </w:r>
      <w:r w:rsidRPr="00925AA6">
        <w:rPr>
          <w:rFonts w:ascii="Traditional Arabic" w:hAnsi="Traditional Arabic"/>
          <w:sz w:val="32"/>
          <w:rtl/>
          <w:lang w:bidi="ar-DZ"/>
        </w:rPr>
        <w:t>التوكيد</w:t>
      </w:r>
      <w:proofErr w:type="gramEnd"/>
      <w:r w:rsidRPr="00925AA6">
        <w:rPr>
          <w:rFonts w:ascii="Traditional Arabic" w:hAnsi="Traditional Arabic"/>
          <w:sz w:val="32"/>
          <w:rtl/>
          <w:lang w:bidi="ar-DZ"/>
        </w:rPr>
        <w:t>.</w:t>
      </w:r>
    </w:p>
    <w:p w14:paraId="1D633913"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b/>
          <w:bCs/>
          <w:sz w:val="32"/>
          <w:rtl/>
          <w:lang w:bidi="ar-DZ"/>
        </w:rPr>
        <w:t>قرينة</w:t>
      </w:r>
      <w:proofErr w:type="gramEnd"/>
      <w:r w:rsidRPr="00925AA6">
        <w:rPr>
          <w:rFonts w:ascii="Traditional Arabic" w:hAnsi="Traditional Arabic"/>
          <w:b/>
          <w:bCs/>
          <w:sz w:val="32"/>
          <w:rtl/>
          <w:lang w:bidi="ar-DZ"/>
        </w:rPr>
        <w:t xml:space="preserve"> الملابسة: </w:t>
      </w:r>
      <w:r>
        <w:rPr>
          <w:rFonts w:ascii="Traditional Arabic" w:hAnsi="Traditional Arabic"/>
          <w:sz w:val="32"/>
          <w:rtl/>
          <w:lang w:bidi="ar-DZ"/>
        </w:rPr>
        <w:t>للدلالة على الحال</w:t>
      </w:r>
      <w:r w:rsidRPr="00925AA6">
        <w:rPr>
          <w:rFonts w:ascii="Traditional Arabic" w:hAnsi="Traditional Arabic"/>
          <w:sz w:val="32"/>
          <w:rtl/>
          <w:lang w:bidi="ar-DZ"/>
        </w:rPr>
        <w:t>.</w:t>
      </w:r>
    </w:p>
    <w:p w14:paraId="02914BDF"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b/>
          <w:bCs/>
          <w:sz w:val="32"/>
          <w:rtl/>
          <w:lang w:bidi="ar-DZ"/>
        </w:rPr>
        <w:t>قرينة</w:t>
      </w:r>
      <w:proofErr w:type="gramEnd"/>
      <w:r w:rsidRPr="00925AA6">
        <w:rPr>
          <w:rFonts w:ascii="Traditional Arabic" w:hAnsi="Traditional Arabic"/>
          <w:b/>
          <w:bCs/>
          <w:sz w:val="32"/>
          <w:rtl/>
          <w:lang w:bidi="ar-DZ"/>
        </w:rPr>
        <w:t xml:space="preserve"> التفسير: </w:t>
      </w:r>
      <w:r>
        <w:rPr>
          <w:rFonts w:ascii="Traditional Arabic" w:hAnsi="Traditional Arabic"/>
          <w:sz w:val="32"/>
          <w:rtl/>
          <w:lang w:bidi="ar-DZ"/>
        </w:rPr>
        <w:t>للدلالة على التمييز</w:t>
      </w:r>
      <w:r w:rsidRPr="00925AA6">
        <w:rPr>
          <w:rFonts w:ascii="Traditional Arabic" w:hAnsi="Traditional Arabic"/>
          <w:sz w:val="32"/>
          <w:rtl/>
          <w:lang w:bidi="ar-DZ"/>
        </w:rPr>
        <w:t>.</w:t>
      </w:r>
    </w:p>
    <w:p w14:paraId="1B1865CF" w14:textId="77777777" w:rsidR="00527973"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b/>
          <w:bCs/>
          <w:sz w:val="32"/>
          <w:rtl/>
          <w:lang w:bidi="ar-DZ"/>
        </w:rPr>
        <w:t>قرينة</w:t>
      </w:r>
      <w:proofErr w:type="gramEnd"/>
      <w:r w:rsidRPr="00925AA6">
        <w:rPr>
          <w:rFonts w:ascii="Traditional Arabic" w:hAnsi="Traditional Arabic"/>
          <w:b/>
          <w:bCs/>
          <w:sz w:val="32"/>
          <w:rtl/>
          <w:lang w:bidi="ar-DZ"/>
        </w:rPr>
        <w:t xml:space="preserve"> الإخراج: </w:t>
      </w:r>
      <w:r>
        <w:rPr>
          <w:rFonts w:ascii="Traditional Arabic" w:hAnsi="Traditional Arabic"/>
          <w:sz w:val="32"/>
          <w:rtl/>
          <w:lang w:bidi="ar-DZ"/>
        </w:rPr>
        <w:t>للدلالة على الاستثناء</w:t>
      </w:r>
      <w:r w:rsidRPr="00925AA6">
        <w:rPr>
          <w:rFonts w:ascii="Traditional Arabic" w:hAnsi="Traditional Arabic"/>
          <w:sz w:val="32"/>
          <w:rtl/>
          <w:lang w:bidi="ar-DZ"/>
        </w:rPr>
        <w:t>...وهي قرائن تدرك بالعقل داخل الحدث اللساني، إلا</w:t>
      </w:r>
      <w:r>
        <w:rPr>
          <w:rFonts w:ascii="Traditional Arabic" w:hAnsi="Traditional Arabic" w:hint="cs"/>
          <w:sz w:val="32"/>
          <w:rtl/>
          <w:lang w:bidi="ar-DZ"/>
        </w:rPr>
        <w:t>ّ</w:t>
      </w:r>
      <w:r w:rsidRPr="00925AA6">
        <w:rPr>
          <w:rFonts w:ascii="Traditional Arabic" w:hAnsi="Traditional Arabic"/>
          <w:sz w:val="32"/>
          <w:rtl/>
          <w:lang w:bidi="ar-DZ"/>
        </w:rPr>
        <w:t xml:space="preserve"> أ</w:t>
      </w:r>
      <w:r>
        <w:rPr>
          <w:rFonts w:ascii="Traditional Arabic" w:hAnsi="Traditional Arabic"/>
          <w:sz w:val="32"/>
          <w:rtl/>
          <w:lang w:bidi="ar-DZ"/>
        </w:rPr>
        <w:t>ننا نلتمس شيئا هنا بالغ الأهمية، ألا يمكن استثمار و</w:t>
      </w:r>
      <w:r w:rsidRPr="00925AA6">
        <w:rPr>
          <w:rFonts w:ascii="Traditional Arabic" w:hAnsi="Traditional Arabic"/>
          <w:sz w:val="32"/>
          <w:rtl/>
          <w:lang w:bidi="ar-DZ"/>
        </w:rPr>
        <w:t>التصريح بأن الاستثناء</w:t>
      </w:r>
      <w:r>
        <w:rPr>
          <w:rFonts w:ascii="Traditional Arabic" w:hAnsi="Traditional Arabic"/>
          <w:sz w:val="32"/>
          <w:rtl/>
          <w:lang w:bidi="ar-DZ"/>
        </w:rPr>
        <w:t xml:space="preserve"> قد يدخل تحت قرينة الإخراج؟ بلى</w:t>
      </w:r>
      <w:r>
        <w:rPr>
          <w:rFonts w:ascii="Traditional Arabic" w:hAnsi="Traditional Arabic" w:hint="cs"/>
          <w:sz w:val="32"/>
          <w:rtl/>
          <w:lang w:bidi="ar-DZ"/>
        </w:rPr>
        <w:t xml:space="preserve">. </w:t>
      </w:r>
    </w:p>
    <w:p w14:paraId="120667BB" w14:textId="77777777" w:rsidR="00527973" w:rsidRPr="00925AA6" w:rsidRDefault="00527973" w:rsidP="0052797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w:t>
      </w:r>
      <w:r w:rsidRPr="00925AA6">
        <w:rPr>
          <w:rFonts w:ascii="Traditional Arabic" w:hAnsi="Traditional Arabic"/>
          <w:sz w:val="32"/>
          <w:rtl/>
          <w:lang w:bidi="ar-DZ"/>
        </w:rPr>
        <w:t>هذه النظر</w:t>
      </w:r>
      <w:r>
        <w:rPr>
          <w:rFonts w:ascii="Traditional Arabic" w:hAnsi="Traditional Arabic" w:hint="cs"/>
          <w:sz w:val="32"/>
          <w:rtl/>
          <w:lang w:bidi="ar-DZ"/>
        </w:rPr>
        <w:t>ة</w:t>
      </w:r>
      <w:r>
        <w:rPr>
          <w:rFonts w:ascii="Traditional Arabic" w:hAnsi="Traditional Arabic"/>
          <w:sz w:val="32"/>
          <w:rtl/>
          <w:lang w:bidi="ar-DZ"/>
        </w:rPr>
        <w:t xml:space="preserve"> و</w:t>
      </w:r>
      <w:r w:rsidRPr="00925AA6">
        <w:rPr>
          <w:rFonts w:ascii="Traditional Arabic" w:hAnsi="Traditional Arabic"/>
          <w:sz w:val="32"/>
          <w:rtl/>
          <w:lang w:bidi="ar-DZ"/>
        </w:rPr>
        <w:t>الرؤية لتمام حسان في بديله (القرائن) لنظرية العامل يلخصها (وليد عاطف الأنصاري) في ما</w:t>
      </w:r>
      <w:r>
        <w:rPr>
          <w:rFonts w:ascii="Traditional Arabic" w:hAnsi="Traditional Arabic" w:hint="cs"/>
          <w:sz w:val="32"/>
          <w:rtl/>
          <w:lang w:bidi="ar-DZ"/>
        </w:rPr>
        <w:t xml:space="preserve"> </w:t>
      </w:r>
      <w:r w:rsidRPr="00925AA6">
        <w:rPr>
          <w:rFonts w:ascii="Traditional Arabic" w:hAnsi="Traditional Arabic"/>
          <w:sz w:val="32"/>
          <w:rtl/>
          <w:lang w:bidi="ar-DZ"/>
        </w:rPr>
        <w:t>يأتي:</w:t>
      </w:r>
    </w:p>
    <w:p w14:paraId="1AC63DE3" w14:textId="77777777" w:rsidR="00527973" w:rsidRPr="00925AA6" w:rsidRDefault="00527973" w:rsidP="00527973">
      <w:pPr>
        <w:bidi/>
        <w:spacing w:line="276" w:lineRule="auto"/>
        <w:jc w:val="both"/>
        <w:rPr>
          <w:rFonts w:ascii="Traditional Arabic" w:hAnsi="Traditional Arabic"/>
          <w:sz w:val="32"/>
          <w:rtl/>
          <w:lang w:bidi="ar-DZ"/>
        </w:rPr>
      </w:pPr>
      <w:r w:rsidRPr="00F70B93">
        <w:rPr>
          <w:rFonts w:ascii="Traditional Arabic" w:hAnsi="Traditional Arabic" w:hint="cs"/>
          <w:b/>
          <w:bCs/>
          <w:sz w:val="32"/>
          <w:rtl/>
          <w:lang w:bidi="ar-DZ"/>
        </w:rPr>
        <w:t>أ</w:t>
      </w:r>
      <w:r w:rsidRPr="00F70B93">
        <w:rPr>
          <w:rFonts w:ascii="Traditional Arabic" w:hAnsi="Traditional Arabic"/>
          <w:b/>
          <w:bCs/>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توجد</w:t>
      </w:r>
      <w:r>
        <w:rPr>
          <w:rFonts w:ascii="Traditional Arabic" w:hAnsi="Traditional Arabic" w:hint="cs"/>
          <w:sz w:val="32"/>
          <w:rtl/>
          <w:lang w:bidi="ar-DZ"/>
        </w:rPr>
        <w:t xml:space="preserve"> "</w:t>
      </w:r>
      <w:proofErr w:type="gramStart"/>
      <w:r w:rsidRPr="00925AA6">
        <w:rPr>
          <w:rFonts w:ascii="Traditional Arabic" w:hAnsi="Traditional Arabic"/>
          <w:sz w:val="32"/>
          <w:rtl/>
          <w:lang w:bidi="ar-DZ"/>
        </w:rPr>
        <w:t>أنواع</w:t>
      </w:r>
      <w:proofErr w:type="gramEnd"/>
      <w:r w:rsidRPr="00925AA6">
        <w:rPr>
          <w:rFonts w:ascii="Traditional Arabic" w:hAnsi="Traditional Arabic"/>
          <w:sz w:val="32"/>
          <w:rtl/>
          <w:lang w:bidi="ar-DZ"/>
        </w:rPr>
        <w:t xml:space="preserve"> ثلاثة من المعاني:</w:t>
      </w:r>
    </w:p>
    <w:p w14:paraId="4240F5D9" w14:textId="77777777" w:rsidR="00527973" w:rsidRPr="00925AA6" w:rsidRDefault="00527973" w:rsidP="00527973">
      <w:pPr>
        <w:bidi/>
        <w:spacing w:line="276" w:lineRule="auto"/>
        <w:jc w:val="both"/>
        <w:rPr>
          <w:rFonts w:ascii="Traditional Arabic" w:hAnsi="Traditional Arabic"/>
          <w:sz w:val="32"/>
          <w:lang w:bidi="ar-DZ"/>
        </w:rPr>
      </w:pPr>
      <w:r>
        <w:rPr>
          <w:rFonts w:ascii="Traditional Arabic" w:hAnsi="Traditional Arabic" w:hint="cs"/>
          <w:b/>
          <w:bCs/>
          <w:sz w:val="32"/>
          <w:rtl/>
          <w:lang w:bidi="ar-DZ"/>
        </w:rPr>
        <w:t>1</w:t>
      </w:r>
      <w:r w:rsidRPr="00925AA6">
        <w:rPr>
          <w:rFonts w:ascii="Traditional Arabic" w:hAnsi="Traditional Arabic"/>
          <w:b/>
          <w:bCs/>
          <w:sz w:val="32"/>
          <w:rtl/>
          <w:lang w:bidi="ar-DZ"/>
        </w:rPr>
        <w:t xml:space="preserve">- المعنى الوظيفي: </w:t>
      </w:r>
      <w:r w:rsidRPr="00925AA6">
        <w:rPr>
          <w:rFonts w:ascii="Traditional Arabic" w:hAnsi="Traditional Arabic"/>
          <w:sz w:val="32"/>
          <w:rtl/>
          <w:lang w:bidi="ar-DZ"/>
        </w:rPr>
        <w:t>و</w:t>
      </w:r>
      <w:r>
        <w:rPr>
          <w:rFonts w:ascii="Traditional Arabic" w:hAnsi="Traditional Arabic"/>
          <w:sz w:val="32"/>
          <w:rtl/>
          <w:lang w:bidi="ar-DZ"/>
        </w:rPr>
        <w:t xml:space="preserve">يضم المعاني الصوتية و الصرفية </w:t>
      </w:r>
      <w:proofErr w:type="gramStart"/>
      <w:r>
        <w:rPr>
          <w:rFonts w:ascii="Traditional Arabic" w:hAnsi="Traditional Arabic"/>
          <w:sz w:val="32"/>
          <w:rtl/>
          <w:lang w:bidi="ar-DZ"/>
        </w:rPr>
        <w:t>و</w:t>
      </w:r>
      <w:r w:rsidRPr="00925AA6">
        <w:rPr>
          <w:rFonts w:ascii="Traditional Arabic" w:hAnsi="Traditional Arabic"/>
          <w:sz w:val="32"/>
          <w:rtl/>
          <w:lang w:bidi="ar-DZ"/>
        </w:rPr>
        <w:t>النحوية</w:t>
      </w:r>
      <w:proofErr w:type="gramEnd"/>
      <w:r w:rsidRPr="00925AA6">
        <w:rPr>
          <w:rFonts w:ascii="Traditional Arabic" w:hAnsi="Traditional Arabic"/>
          <w:sz w:val="32"/>
          <w:rtl/>
          <w:lang w:bidi="ar-DZ"/>
        </w:rPr>
        <w:t>.</w:t>
      </w:r>
    </w:p>
    <w:p w14:paraId="51244B24" w14:textId="77777777" w:rsidR="00527973" w:rsidRPr="00925AA6" w:rsidRDefault="00527973" w:rsidP="00527973">
      <w:pPr>
        <w:bidi/>
        <w:spacing w:line="276" w:lineRule="auto"/>
        <w:jc w:val="both"/>
        <w:rPr>
          <w:rFonts w:ascii="Traditional Arabic" w:hAnsi="Traditional Arabic"/>
          <w:sz w:val="32"/>
          <w:lang w:bidi="ar-DZ"/>
        </w:rPr>
      </w:pPr>
      <w:r>
        <w:rPr>
          <w:rFonts w:ascii="Traditional Arabic" w:hAnsi="Traditional Arabic" w:hint="cs"/>
          <w:b/>
          <w:bCs/>
          <w:sz w:val="32"/>
          <w:rtl/>
          <w:lang w:bidi="ar-DZ"/>
        </w:rPr>
        <w:t>2</w:t>
      </w:r>
      <w:r w:rsidRPr="00925AA6">
        <w:rPr>
          <w:rFonts w:ascii="Traditional Arabic" w:hAnsi="Traditional Arabic"/>
          <w:b/>
          <w:bCs/>
          <w:sz w:val="32"/>
          <w:rtl/>
          <w:lang w:bidi="ar-DZ"/>
        </w:rPr>
        <w:t xml:space="preserve">- المعنى المعجمي: </w:t>
      </w:r>
      <w:r>
        <w:rPr>
          <w:rFonts w:ascii="Traditional Arabic" w:hAnsi="Traditional Arabic"/>
          <w:sz w:val="32"/>
          <w:rtl/>
          <w:lang w:bidi="ar-DZ"/>
        </w:rPr>
        <w:t>و</w:t>
      </w:r>
      <w:r w:rsidRPr="00925AA6">
        <w:rPr>
          <w:rFonts w:ascii="Traditional Arabic" w:hAnsi="Traditional Arabic"/>
          <w:sz w:val="32"/>
          <w:rtl/>
          <w:lang w:bidi="ar-DZ"/>
        </w:rPr>
        <w:t xml:space="preserve">المعنى الذي تدل عليه الكلمة </w:t>
      </w:r>
      <w:proofErr w:type="gramStart"/>
      <w:r w:rsidRPr="00925AA6">
        <w:rPr>
          <w:rFonts w:ascii="Traditional Arabic" w:hAnsi="Traditional Arabic"/>
          <w:sz w:val="32"/>
          <w:rtl/>
          <w:lang w:bidi="ar-DZ"/>
        </w:rPr>
        <w:t>المفردة</w:t>
      </w:r>
      <w:r w:rsidRPr="00925AA6">
        <w:rPr>
          <w:rStyle w:val="Appelnotedebasdep"/>
          <w:rFonts w:ascii="Traditional Arabic" w:hAnsi="Traditional Arabic"/>
          <w:sz w:val="32"/>
          <w:lang w:bidi="ar-DZ"/>
        </w:rPr>
        <w:footnoteReference w:customMarkFollows="1" w:id="60"/>
        <w:t>*</w:t>
      </w:r>
      <w:r w:rsidRPr="00925AA6">
        <w:rPr>
          <w:rFonts w:ascii="Traditional Arabic" w:hAnsi="Traditional Arabic"/>
          <w:sz w:val="32"/>
          <w:rtl/>
          <w:lang w:bidi="ar-DZ"/>
        </w:rPr>
        <w:t>،</w:t>
      </w:r>
      <w:proofErr w:type="gramEnd"/>
      <w:r w:rsidRPr="00925AA6">
        <w:rPr>
          <w:rFonts w:ascii="Traditional Arabic" w:hAnsi="Traditional Arabic"/>
          <w:sz w:val="32"/>
          <w:rtl/>
          <w:lang w:bidi="ar-DZ"/>
        </w:rPr>
        <w:t>كما في المعجم.</w:t>
      </w:r>
    </w:p>
    <w:p w14:paraId="78637E97"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3</w:t>
      </w:r>
      <w:r w:rsidRPr="00925AA6">
        <w:rPr>
          <w:rFonts w:ascii="Traditional Arabic" w:hAnsi="Traditional Arabic"/>
          <w:b/>
          <w:bCs/>
          <w:sz w:val="32"/>
          <w:rtl/>
          <w:lang w:bidi="ar-DZ"/>
        </w:rPr>
        <w:t xml:space="preserve">- المعنى المقامي: </w:t>
      </w:r>
      <w:r w:rsidRPr="00925AA6">
        <w:rPr>
          <w:rFonts w:ascii="Traditional Arabic" w:hAnsi="Traditional Arabic"/>
          <w:sz w:val="32"/>
          <w:rtl/>
          <w:lang w:bidi="ar-DZ"/>
        </w:rPr>
        <w:t>وهو معرفة الظروف التي قيل فيها النص،</w:t>
      </w:r>
      <w:r>
        <w:rPr>
          <w:rFonts w:ascii="Traditional Arabic" w:hAnsi="Traditional Arabic" w:hint="cs"/>
          <w:sz w:val="32"/>
          <w:rtl/>
          <w:lang w:bidi="ar-DZ"/>
        </w:rPr>
        <w:t xml:space="preserve"> </w:t>
      </w:r>
      <w:r>
        <w:rPr>
          <w:rFonts w:ascii="Traditional Arabic" w:hAnsi="Traditional Arabic"/>
          <w:sz w:val="32"/>
          <w:rtl/>
          <w:lang w:bidi="ar-DZ"/>
        </w:rPr>
        <w:t>اجتماعية كانت أم طبيعية</w:t>
      </w:r>
      <w:r w:rsidRPr="00925AA6">
        <w:rPr>
          <w:rFonts w:ascii="Traditional Arabic" w:hAnsi="Traditional Arabic"/>
          <w:sz w:val="32"/>
          <w:rtl/>
          <w:lang w:bidi="ar-DZ"/>
        </w:rPr>
        <w:t>.</w:t>
      </w:r>
    </w:p>
    <w:p w14:paraId="1BFC50E2" w14:textId="77777777" w:rsidR="00527973" w:rsidRPr="00925AA6" w:rsidRDefault="00527973" w:rsidP="00527973">
      <w:pPr>
        <w:bidi/>
        <w:spacing w:line="276" w:lineRule="auto"/>
        <w:jc w:val="both"/>
        <w:rPr>
          <w:rFonts w:ascii="Traditional Arabic" w:hAnsi="Traditional Arabic"/>
          <w:sz w:val="32"/>
          <w:lang w:bidi="ar-DZ"/>
        </w:rPr>
      </w:pPr>
      <w:r w:rsidRPr="00925AA6">
        <w:rPr>
          <w:rFonts w:ascii="Traditional Arabic" w:hAnsi="Traditional Arabic"/>
          <w:sz w:val="32"/>
          <w:rtl/>
          <w:lang w:bidi="ar-DZ"/>
        </w:rPr>
        <w:t>والمعنيان: الوظيفي والمعجمي لا يساويان أكثر من المعنى اللفظي للسياق، ويظل السياق بعد ذلك بحاجة إلى المعنى المقامي، فإذا توافرت المعاني الثلاثة المذكورة، وصلنا إلى المعنى الدلالي للنص</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1"/>
      </w:r>
      <w:r w:rsidRPr="00925AA6">
        <w:rPr>
          <w:rFonts w:ascii="Traditional Arabic" w:hAnsi="Traditional Arabic"/>
          <w:sz w:val="32"/>
          <w:rtl/>
          <w:lang w:bidi="ar-DZ"/>
        </w:rPr>
        <w:t xml:space="preserve"> .</w:t>
      </w:r>
    </w:p>
    <w:p w14:paraId="39B7A27A" w14:textId="77777777" w:rsidR="00527973" w:rsidRPr="00925AA6" w:rsidRDefault="00527973" w:rsidP="00527973">
      <w:pPr>
        <w:bidi/>
        <w:spacing w:line="276" w:lineRule="auto"/>
        <w:jc w:val="both"/>
        <w:rPr>
          <w:rFonts w:ascii="Traditional Arabic" w:hAnsi="Traditional Arabic"/>
          <w:sz w:val="32"/>
          <w:lang w:bidi="ar-DZ"/>
        </w:rPr>
      </w:pPr>
      <w:r w:rsidRPr="00F70B93">
        <w:rPr>
          <w:rFonts w:ascii="Traditional Arabic" w:hAnsi="Traditional Arabic" w:hint="cs"/>
          <w:b/>
          <w:bCs/>
          <w:sz w:val="32"/>
          <w:rtl/>
          <w:lang w:bidi="ar-DZ"/>
        </w:rPr>
        <w:t>ب</w:t>
      </w:r>
      <w:r w:rsidRPr="00F70B93">
        <w:rPr>
          <w:rFonts w:ascii="Traditional Arabic" w:hAnsi="Traditional Arabic"/>
          <w:b/>
          <w:bCs/>
          <w:sz w:val="32"/>
          <w:rtl/>
          <w:lang w:bidi="ar-DZ"/>
        </w:rPr>
        <w:t>-</w:t>
      </w:r>
      <w:r w:rsidRPr="00925AA6">
        <w:rPr>
          <w:rFonts w:ascii="Traditional Arabic" w:hAnsi="Traditional Arabic"/>
          <w:sz w:val="32"/>
          <w:rtl/>
          <w:lang w:bidi="ar-DZ"/>
        </w:rPr>
        <w:t xml:space="preserve"> وراح يذكر أنَّ</w:t>
      </w:r>
      <w:r>
        <w:rPr>
          <w:rFonts w:ascii="Traditional Arabic" w:hAnsi="Traditional Arabic" w:hint="cs"/>
          <w:sz w:val="32"/>
          <w:rtl/>
          <w:lang w:bidi="ar-DZ"/>
        </w:rPr>
        <w:t xml:space="preserve"> "</w:t>
      </w:r>
      <w:r w:rsidRPr="00925AA6">
        <w:rPr>
          <w:rFonts w:ascii="Traditional Arabic" w:hAnsi="Traditional Arabic"/>
          <w:sz w:val="32"/>
          <w:rtl/>
          <w:lang w:bidi="ar-DZ"/>
        </w:rPr>
        <w:t>المعاني النحوية الخاصة،</w:t>
      </w:r>
      <w:r>
        <w:rPr>
          <w:rFonts w:ascii="Traditional Arabic" w:hAnsi="Traditional Arabic" w:hint="cs"/>
          <w:sz w:val="32"/>
          <w:rtl/>
          <w:lang w:bidi="ar-DZ"/>
        </w:rPr>
        <w:t xml:space="preserve"> </w:t>
      </w:r>
      <w:r w:rsidRPr="00925AA6">
        <w:rPr>
          <w:rFonts w:ascii="Traditional Arabic" w:hAnsi="Traditional Arabic"/>
          <w:sz w:val="32"/>
          <w:rtl/>
          <w:lang w:bidi="ar-DZ"/>
        </w:rPr>
        <w:t>أو معاني الأبواب المفردة ك</w:t>
      </w:r>
      <w:r>
        <w:rPr>
          <w:rFonts w:ascii="Traditional Arabic" w:hAnsi="Traditional Arabic"/>
          <w:sz w:val="32"/>
          <w:rtl/>
          <w:lang w:bidi="ar-DZ"/>
        </w:rPr>
        <w:t>الفاعلية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والمفعولية،</w:t>
      </w:r>
      <w:r>
        <w:rPr>
          <w:rFonts w:ascii="Traditional Arabic" w:hAnsi="Traditional Arabic" w:hint="cs"/>
          <w:sz w:val="32"/>
          <w:rtl/>
          <w:lang w:bidi="ar-DZ"/>
        </w:rPr>
        <w:t xml:space="preserve"> </w:t>
      </w:r>
      <w:r w:rsidRPr="00925AA6">
        <w:rPr>
          <w:rFonts w:ascii="Traditional Arabic" w:hAnsi="Traditional Arabic"/>
          <w:sz w:val="32"/>
          <w:rtl/>
          <w:lang w:bidi="ar-DZ"/>
        </w:rPr>
        <w:t>والإضافة ...إلخ،</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تحتاج </w:t>
      </w:r>
      <w:r>
        <w:rPr>
          <w:rFonts w:ascii="Traditional Arabic" w:hAnsi="Traditional Arabic"/>
          <w:sz w:val="32"/>
          <w:rtl/>
          <w:lang w:bidi="ar-DZ"/>
        </w:rPr>
        <w:t>إل</w:t>
      </w:r>
      <w:r>
        <w:rPr>
          <w:rFonts w:ascii="Traditional Arabic" w:hAnsi="Traditional Arabic" w:hint="cs"/>
          <w:sz w:val="32"/>
          <w:rtl/>
          <w:lang w:bidi="ar-DZ"/>
        </w:rPr>
        <w:t>ى</w:t>
      </w:r>
      <w:r w:rsidRPr="00925AA6">
        <w:rPr>
          <w:rFonts w:ascii="Traditional Arabic" w:hAnsi="Traditional Arabic"/>
          <w:sz w:val="32"/>
          <w:rtl/>
          <w:lang w:bidi="ar-DZ"/>
        </w:rPr>
        <w:t xml:space="preserve"> مجموعة من العلاقات التي تربط بينها حتى تكون صالحة عند تركيبها لبيان المراد منها</w:t>
      </w:r>
      <w:r>
        <w:rPr>
          <w:rFonts w:ascii="Traditional Arabic" w:hAnsi="Traditional Arabic" w:hint="cs"/>
          <w:sz w:val="32"/>
          <w:rtl/>
          <w:lang w:bidi="ar-DZ"/>
        </w:rPr>
        <w:t>،</w:t>
      </w:r>
      <w:r>
        <w:rPr>
          <w:rFonts w:ascii="Traditional Arabic" w:hAnsi="Traditional Arabic"/>
          <w:sz w:val="32"/>
          <w:rtl/>
          <w:lang w:bidi="ar-DZ"/>
        </w:rPr>
        <w:t xml:space="preserve"> وذلك كعلاقة الإسناد والتخصيص والنسبة والتبعية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وهذه العلاقات قرائن معنوية على معاني الأبواب الخاصة كالفاعلية</w:t>
      </w:r>
      <w:r>
        <w:rPr>
          <w:rFonts w:ascii="Traditional Arabic" w:hAnsi="Traditional Arabic" w:hint="cs"/>
          <w:sz w:val="32"/>
          <w:rtl/>
          <w:lang w:bidi="ar-DZ"/>
        </w:rPr>
        <w:t xml:space="preserve"> </w:t>
      </w:r>
      <w:r>
        <w:rPr>
          <w:rFonts w:ascii="Traditional Arabic" w:hAnsi="Traditional Arabic"/>
          <w:sz w:val="32"/>
          <w:rtl/>
          <w:lang w:bidi="ar-DZ"/>
        </w:rPr>
        <w:t>و</w:t>
      </w:r>
      <w:r>
        <w:rPr>
          <w:rFonts w:ascii="Traditional Arabic" w:hAnsi="Traditional Arabic" w:hint="cs"/>
          <w:sz w:val="32"/>
          <w:rtl/>
          <w:lang w:bidi="ar-DZ"/>
        </w:rPr>
        <w:t>ا</w:t>
      </w:r>
      <w:r>
        <w:rPr>
          <w:rFonts w:ascii="Traditional Arabic" w:hAnsi="Traditional Arabic"/>
          <w:sz w:val="32"/>
          <w:rtl/>
          <w:lang w:bidi="ar-DZ"/>
        </w:rPr>
        <w:t>لمفعولية</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2"/>
      </w:r>
      <w:r>
        <w:rPr>
          <w:rFonts w:ascii="Traditional Arabic" w:hAnsi="Traditional Arabic" w:hint="cs"/>
          <w:sz w:val="32"/>
          <w:rtl/>
          <w:lang w:bidi="ar-DZ"/>
        </w:rPr>
        <w:t xml:space="preserve">، </w:t>
      </w:r>
      <w:r w:rsidRPr="00925AA6">
        <w:rPr>
          <w:rFonts w:ascii="Traditional Arabic" w:hAnsi="Traditional Arabic"/>
          <w:sz w:val="32"/>
          <w:rtl/>
          <w:lang w:bidi="ar-DZ"/>
        </w:rPr>
        <w:t>ثم يفصل القول في شأن هذه العلاقات</w:t>
      </w:r>
      <w:r>
        <w:rPr>
          <w:rFonts w:ascii="Traditional Arabic" w:hAnsi="Traditional Arabic" w:hint="cs"/>
          <w:sz w:val="32"/>
          <w:rtl/>
          <w:lang w:bidi="ar-DZ"/>
        </w:rPr>
        <w:t xml:space="preserve"> </w:t>
      </w:r>
      <w:r>
        <w:rPr>
          <w:rFonts w:ascii="Traditional Arabic" w:hAnsi="Traditional Arabic"/>
          <w:sz w:val="32"/>
          <w:rtl/>
          <w:lang w:bidi="ar-DZ"/>
        </w:rPr>
        <w:t>أو</w:t>
      </w:r>
      <w:r>
        <w:rPr>
          <w:rFonts w:ascii="Traditional Arabic" w:hAnsi="Traditional Arabic" w:hint="cs"/>
          <w:sz w:val="32"/>
          <w:rtl/>
          <w:lang w:bidi="ar-DZ"/>
        </w:rPr>
        <w:t xml:space="preserve"> </w:t>
      </w:r>
      <w:r w:rsidRPr="00925AA6">
        <w:rPr>
          <w:rFonts w:ascii="Traditional Arabic" w:hAnsi="Traditional Arabic"/>
          <w:sz w:val="32"/>
          <w:rtl/>
          <w:lang w:bidi="ar-DZ"/>
        </w:rPr>
        <w:t>القرائن المعنوية في مثل قوله إنّ :</w:t>
      </w:r>
      <w:r>
        <w:rPr>
          <w:rFonts w:ascii="Traditional Arabic" w:hAnsi="Traditional Arabic" w:hint="cs"/>
          <w:sz w:val="32"/>
          <w:rtl/>
          <w:lang w:bidi="ar-DZ"/>
        </w:rPr>
        <w:t>"</w:t>
      </w:r>
      <w:r w:rsidRPr="00925AA6">
        <w:rPr>
          <w:rFonts w:ascii="Traditional Arabic" w:hAnsi="Traditional Arabic"/>
          <w:sz w:val="32"/>
          <w:rtl/>
          <w:lang w:bidi="ar-DZ"/>
        </w:rPr>
        <w:t>علاقة الإسناد هي العلاقة</w:t>
      </w:r>
      <w:r>
        <w:rPr>
          <w:rFonts w:ascii="Traditional Arabic" w:hAnsi="Traditional Arabic" w:hint="cs"/>
          <w:sz w:val="32"/>
          <w:rtl/>
          <w:lang w:bidi="ar-DZ"/>
        </w:rPr>
        <w:t xml:space="preserve"> </w:t>
      </w:r>
      <w:r>
        <w:rPr>
          <w:rFonts w:ascii="Traditional Arabic" w:hAnsi="Traditional Arabic"/>
          <w:sz w:val="32"/>
          <w:rtl/>
          <w:lang w:bidi="ar-DZ"/>
        </w:rPr>
        <w:t>الرابطة بين المبتدأ والخبر، ثم بين الفعل و</w:t>
      </w:r>
      <w:r w:rsidRPr="00925AA6">
        <w:rPr>
          <w:rFonts w:ascii="Traditional Arabic" w:hAnsi="Traditional Arabic"/>
          <w:sz w:val="32"/>
          <w:rtl/>
          <w:lang w:bidi="ar-DZ"/>
        </w:rPr>
        <w:t>الفاعل أو نائبه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3"/>
      </w:r>
      <w:r w:rsidRPr="00925AA6">
        <w:rPr>
          <w:rFonts w:ascii="Traditional Arabic" w:hAnsi="Traditional Arabic"/>
          <w:sz w:val="32"/>
          <w:rtl/>
          <w:lang w:bidi="ar-DZ"/>
        </w:rPr>
        <w:t>.</w:t>
      </w:r>
    </w:p>
    <w:p w14:paraId="54E0FAE2" w14:textId="77777777" w:rsidR="00527973" w:rsidRPr="00925AA6" w:rsidRDefault="00527973" w:rsidP="00527973">
      <w:pPr>
        <w:bidi/>
        <w:spacing w:line="276" w:lineRule="auto"/>
        <w:jc w:val="both"/>
        <w:rPr>
          <w:rFonts w:ascii="Traditional Arabic" w:hAnsi="Traditional Arabic"/>
          <w:sz w:val="32"/>
          <w:rtl/>
          <w:lang w:bidi="ar-DZ"/>
        </w:rPr>
      </w:pPr>
      <w:r w:rsidRPr="00F70B93">
        <w:rPr>
          <w:rFonts w:ascii="Traditional Arabic" w:hAnsi="Traditional Arabic" w:hint="cs"/>
          <w:b/>
          <w:bCs/>
          <w:sz w:val="32"/>
          <w:rtl/>
          <w:lang w:bidi="ar-DZ"/>
        </w:rPr>
        <w:lastRenderedPageBreak/>
        <w:t>ج</w:t>
      </w:r>
      <w:r w:rsidRPr="00F70B93">
        <w:rPr>
          <w:rFonts w:ascii="Traditional Arabic" w:hAnsi="Traditional Arabic"/>
          <w:b/>
          <w:bCs/>
          <w:sz w:val="32"/>
          <w:rtl/>
          <w:lang w:bidi="ar-DZ"/>
        </w:rPr>
        <w:t>-</w:t>
      </w:r>
      <w:r>
        <w:rPr>
          <w:rFonts w:ascii="Traditional Arabic" w:hAnsi="Traditional Arabic"/>
          <w:sz w:val="32"/>
          <w:rtl/>
          <w:lang w:bidi="ar-DZ"/>
        </w:rPr>
        <w:t xml:space="preserve"> أما المعنى الثالث ففيه يقال</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إن القرائن اللفظية و</w:t>
      </w:r>
      <w:r w:rsidRPr="00925AA6">
        <w:rPr>
          <w:rFonts w:ascii="Traditional Arabic" w:hAnsi="Traditional Arabic"/>
          <w:sz w:val="32"/>
          <w:rtl/>
          <w:lang w:bidi="ar-DZ"/>
        </w:rPr>
        <w:t>المعنوية هي التي تدل على المعنى الوظيفي، وتُغني في رأيه عن فكرة العامل النحوي الذي قال به النحاة،</w:t>
      </w:r>
      <w:r>
        <w:rPr>
          <w:rFonts w:ascii="Traditional Arabic" w:hAnsi="Traditional Arabic" w:hint="cs"/>
          <w:sz w:val="32"/>
          <w:rtl/>
          <w:lang w:bidi="ar-DZ"/>
        </w:rPr>
        <w:t xml:space="preserve"> </w:t>
      </w:r>
      <w:r w:rsidRPr="00925AA6">
        <w:rPr>
          <w:rFonts w:ascii="Traditional Arabic" w:hAnsi="Traditional Arabic"/>
          <w:sz w:val="32"/>
          <w:rtl/>
          <w:lang w:bidi="ar-DZ"/>
        </w:rPr>
        <w:t>فالعامل قاصر عن تحديد المعاني النحوية،</w:t>
      </w:r>
      <w:r>
        <w:rPr>
          <w:rFonts w:ascii="Traditional Arabic" w:hAnsi="Traditional Arabic" w:hint="cs"/>
          <w:sz w:val="32"/>
          <w:rtl/>
          <w:lang w:bidi="ar-DZ"/>
        </w:rPr>
        <w:t xml:space="preserve"> </w:t>
      </w:r>
      <w:r w:rsidRPr="00925AA6">
        <w:rPr>
          <w:rFonts w:ascii="Traditional Arabic" w:hAnsi="Traditional Arabic"/>
          <w:sz w:val="32"/>
          <w:rtl/>
          <w:lang w:bidi="ar-DZ"/>
        </w:rPr>
        <w:t>لأنه يُعنى فقط بتفسير اختلاف العلامات الإعرابية،</w:t>
      </w:r>
      <w:r>
        <w:rPr>
          <w:rFonts w:ascii="Traditional Arabic" w:hAnsi="Traditional Arabic" w:hint="cs"/>
          <w:sz w:val="32"/>
          <w:rtl/>
          <w:lang w:bidi="ar-DZ"/>
        </w:rPr>
        <w:t xml:space="preserve"> </w:t>
      </w:r>
      <w:r>
        <w:rPr>
          <w:rFonts w:ascii="Traditional Arabic" w:hAnsi="Traditional Arabic"/>
          <w:sz w:val="32"/>
          <w:rtl/>
          <w:lang w:bidi="ar-DZ"/>
        </w:rPr>
        <w:t>و</w:t>
      </w:r>
      <w:r w:rsidRPr="00925AA6">
        <w:rPr>
          <w:rFonts w:ascii="Traditional Arabic" w:hAnsi="Traditional Arabic"/>
          <w:sz w:val="32"/>
          <w:rtl/>
          <w:lang w:bidi="ar-DZ"/>
        </w:rPr>
        <w:t>العلامة الإعرابية قرينة لفظية واحدة لا</w:t>
      </w:r>
      <w:r>
        <w:rPr>
          <w:rFonts w:ascii="Traditional Arabic" w:hAnsi="Traditional Arabic" w:hint="cs"/>
          <w:sz w:val="32"/>
          <w:rtl/>
          <w:lang w:bidi="ar-DZ"/>
        </w:rPr>
        <w:t xml:space="preserve"> </w:t>
      </w:r>
      <w:r>
        <w:rPr>
          <w:rFonts w:ascii="Traditional Arabic" w:hAnsi="Traditional Arabic"/>
          <w:sz w:val="32"/>
          <w:rtl/>
          <w:lang w:bidi="ar-DZ"/>
        </w:rPr>
        <w:t>تسعف وحدها في ا</w:t>
      </w:r>
      <w:r>
        <w:rPr>
          <w:rFonts w:ascii="Traditional Arabic" w:hAnsi="Traditional Arabic" w:hint="cs"/>
          <w:sz w:val="32"/>
          <w:rtl/>
          <w:lang w:bidi="ar-DZ"/>
        </w:rPr>
        <w:t>ل</w:t>
      </w:r>
      <w:r>
        <w:rPr>
          <w:rFonts w:ascii="Traditional Arabic" w:hAnsi="Traditional Arabic"/>
          <w:sz w:val="32"/>
          <w:rtl/>
          <w:lang w:bidi="ar-DZ"/>
        </w:rPr>
        <w:t xml:space="preserve">تفسير </w:t>
      </w:r>
      <w:r>
        <w:rPr>
          <w:rFonts w:ascii="Traditional Arabic" w:hAnsi="Traditional Arabic" w:hint="cs"/>
          <w:sz w:val="32"/>
          <w:rtl/>
          <w:lang w:bidi="ar-DZ"/>
        </w:rPr>
        <w:t>لل</w:t>
      </w:r>
      <w:r w:rsidRPr="00925AA6">
        <w:rPr>
          <w:rFonts w:ascii="Traditional Arabic" w:hAnsi="Traditional Arabic"/>
          <w:sz w:val="32"/>
          <w:rtl/>
          <w:lang w:bidi="ar-DZ"/>
        </w:rPr>
        <w:t>معاني النحوية</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4"/>
      </w:r>
      <w:r w:rsidRPr="00925AA6">
        <w:rPr>
          <w:rFonts w:ascii="Traditional Arabic" w:hAnsi="Traditional Arabic"/>
          <w:sz w:val="32"/>
          <w:rtl/>
          <w:lang w:bidi="ar-DZ"/>
        </w:rPr>
        <w:t>.</w:t>
      </w:r>
    </w:p>
    <w:p w14:paraId="5605A4C4" w14:textId="77777777" w:rsidR="00527973" w:rsidRPr="00925AA6" w:rsidRDefault="00527973" w:rsidP="00527973">
      <w:pPr>
        <w:bidi/>
        <w:spacing w:line="276" w:lineRule="auto"/>
        <w:jc w:val="both"/>
        <w:rPr>
          <w:rFonts w:ascii="Traditional Arabic" w:hAnsi="Traditional Arabic"/>
          <w:sz w:val="32"/>
          <w:lang w:bidi="ar-DZ"/>
        </w:rPr>
      </w:pPr>
      <w:r w:rsidRPr="00F70B93">
        <w:rPr>
          <w:rFonts w:ascii="Traditional Arabic" w:hAnsi="Traditional Arabic" w:hint="cs"/>
          <w:b/>
          <w:bCs/>
          <w:sz w:val="32"/>
          <w:rtl/>
          <w:lang w:bidi="ar-DZ"/>
        </w:rPr>
        <w:t>د-</w:t>
      </w:r>
      <w:r>
        <w:rPr>
          <w:rFonts w:ascii="Traditional Arabic" w:hAnsi="Traditional Arabic" w:hint="cs"/>
          <w:sz w:val="32"/>
          <w:rtl/>
          <w:lang w:bidi="ar-DZ"/>
        </w:rPr>
        <w:t xml:space="preserve"> </w:t>
      </w:r>
      <w:r w:rsidRPr="00925AA6">
        <w:rPr>
          <w:rFonts w:ascii="Traditional Arabic" w:hAnsi="Traditional Arabic"/>
          <w:sz w:val="32"/>
          <w:rtl/>
          <w:lang w:bidi="ar-DZ"/>
        </w:rPr>
        <w:t>ويذكر أنه</w:t>
      </w:r>
      <w:r>
        <w:rPr>
          <w:rFonts w:ascii="Traditional Arabic" w:hAnsi="Traditional Arabic" w:hint="cs"/>
          <w:sz w:val="32"/>
          <w:rtl/>
          <w:lang w:bidi="ar-DZ"/>
        </w:rPr>
        <w:t xml:space="preserve"> "</w:t>
      </w:r>
      <w:r w:rsidRPr="00925AA6">
        <w:rPr>
          <w:rFonts w:ascii="Traditional Arabic" w:hAnsi="Traditional Arabic"/>
          <w:sz w:val="32"/>
          <w:rtl/>
          <w:lang w:bidi="ar-DZ"/>
        </w:rPr>
        <w:t>إذا اتضح المعنى الوظيفي، أمكن إعراب الجملة دون حاجة إلى المعنى المعجمي، ويحاول البرهنة عليه بمثال</w:t>
      </w:r>
      <w:r>
        <w:rPr>
          <w:rFonts w:ascii="Traditional Arabic" w:hAnsi="Traditional Arabic" w:hint="cs"/>
          <w:sz w:val="32"/>
          <w:rtl/>
          <w:lang w:bidi="ar-DZ"/>
        </w:rPr>
        <w:t xml:space="preserve"> </w:t>
      </w:r>
      <w:r w:rsidRPr="00925AA6">
        <w:rPr>
          <w:rFonts w:ascii="Traditional Arabic" w:hAnsi="Traditional Arabic"/>
          <w:sz w:val="32"/>
          <w:rtl/>
          <w:lang w:bidi="ar-DZ"/>
        </w:rPr>
        <w:t>(بيت شعري من صنيعة لا معنى له)</w:t>
      </w:r>
      <w:r>
        <w:rPr>
          <w:rFonts w:ascii="Traditional Arabic" w:hAnsi="Traditional Arabic" w:hint="cs"/>
          <w:sz w:val="32"/>
          <w:rtl/>
          <w:lang w:bidi="ar-DZ"/>
        </w:rPr>
        <w:t>:</w:t>
      </w:r>
    </w:p>
    <w:p w14:paraId="318EC5ED" w14:textId="77777777" w:rsidR="00527973" w:rsidRPr="00925AA6" w:rsidRDefault="00527973" w:rsidP="00482C79">
      <w:pPr>
        <w:bidi/>
        <w:spacing w:line="276" w:lineRule="auto"/>
        <w:jc w:val="center"/>
        <w:rPr>
          <w:rFonts w:ascii="Traditional Arabic" w:hAnsi="Traditional Arabic"/>
          <w:b/>
          <w:bCs/>
          <w:sz w:val="32"/>
          <w:lang w:bidi="ar-DZ"/>
        </w:rPr>
      </w:pPr>
      <w:r w:rsidRPr="00925AA6">
        <w:rPr>
          <w:rFonts w:ascii="Traditional Arabic" w:hAnsi="Traditional Arabic"/>
          <w:b/>
          <w:bCs/>
          <w:sz w:val="32"/>
          <w:rtl/>
          <w:lang w:bidi="ar-DZ"/>
        </w:rPr>
        <w:t xml:space="preserve">قَاصَ </w:t>
      </w:r>
      <w:proofErr w:type="spellStart"/>
      <w:r w:rsidRPr="00925AA6">
        <w:rPr>
          <w:rFonts w:ascii="Traditional Arabic" w:hAnsi="Traditional Arabic"/>
          <w:b/>
          <w:bCs/>
          <w:sz w:val="32"/>
          <w:rtl/>
          <w:lang w:bidi="ar-DZ"/>
        </w:rPr>
        <w:t>التَجِيْنُ</w:t>
      </w:r>
      <w:proofErr w:type="spellEnd"/>
      <w:r w:rsidRPr="00925AA6">
        <w:rPr>
          <w:rFonts w:ascii="Traditional Arabic" w:hAnsi="Traditional Arabic"/>
          <w:b/>
          <w:bCs/>
          <w:sz w:val="32"/>
          <w:rtl/>
          <w:lang w:bidi="ar-DZ"/>
        </w:rPr>
        <w:t xml:space="preserve"> </w:t>
      </w:r>
      <w:proofErr w:type="spellStart"/>
      <w:r w:rsidRPr="00925AA6">
        <w:rPr>
          <w:rFonts w:ascii="Traditional Arabic" w:hAnsi="Traditional Arabic"/>
          <w:b/>
          <w:bCs/>
          <w:sz w:val="32"/>
          <w:rtl/>
          <w:lang w:bidi="ar-DZ"/>
        </w:rPr>
        <w:t>شِحَالَهُ</w:t>
      </w:r>
      <w:proofErr w:type="spellEnd"/>
      <w:r w:rsidRPr="00925AA6">
        <w:rPr>
          <w:rFonts w:ascii="Traditional Arabic" w:hAnsi="Traditional Arabic"/>
          <w:b/>
          <w:bCs/>
          <w:sz w:val="32"/>
          <w:rtl/>
          <w:lang w:bidi="ar-DZ"/>
        </w:rPr>
        <w:t xml:space="preserve"> </w:t>
      </w:r>
      <w:proofErr w:type="spellStart"/>
      <w:r w:rsidRPr="00925AA6">
        <w:rPr>
          <w:rFonts w:ascii="Traditional Arabic" w:hAnsi="Traditional Arabic"/>
          <w:b/>
          <w:bCs/>
          <w:sz w:val="32"/>
          <w:rtl/>
          <w:lang w:bidi="ar-DZ"/>
        </w:rPr>
        <w:t>بِتَرِيسِهِ</w:t>
      </w:r>
      <w:proofErr w:type="spellEnd"/>
      <w:r w:rsidRPr="00925AA6">
        <w:rPr>
          <w:rFonts w:ascii="Traditional Arabic" w:hAnsi="Traditional Arabic"/>
          <w:b/>
          <w:bCs/>
          <w:sz w:val="32"/>
          <w:rtl/>
          <w:lang w:bidi="ar-DZ"/>
        </w:rPr>
        <w:t xml:space="preserve"> اَلْـــــــ</w:t>
      </w:r>
      <w:r>
        <w:rPr>
          <w:rFonts w:ascii="Traditional Arabic" w:hAnsi="Traditional Arabic" w:hint="cs"/>
          <w:b/>
          <w:bCs/>
          <w:sz w:val="32"/>
          <w:rtl/>
          <w:lang w:bidi="ar-DZ"/>
        </w:rPr>
        <w:t xml:space="preserve">       </w:t>
      </w:r>
      <w:proofErr w:type="spellStart"/>
      <w:r w:rsidRPr="00925AA6">
        <w:rPr>
          <w:rFonts w:ascii="Traditional Arabic" w:hAnsi="Traditional Arabic"/>
          <w:b/>
          <w:bCs/>
          <w:sz w:val="32"/>
          <w:rtl/>
          <w:lang w:bidi="ar-DZ"/>
        </w:rPr>
        <w:t>فاخي</w:t>
      </w:r>
      <w:proofErr w:type="spellEnd"/>
      <w:r w:rsidRPr="00925AA6">
        <w:rPr>
          <w:rFonts w:ascii="Traditional Arabic" w:hAnsi="Traditional Arabic"/>
          <w:b/>
          <w:bCs/>
          <w:sz w:val="32"/>
          <w:rtl/>
          <w:lang w:bidi="ar-DZ"/>
        </w:rPr>
        <w:t xml:space="preserve"> فلمْ يَسْتَفْ </w:t>
      </w:r>
      <w:proofErr w:type="spellStart"/>
      <w:r w:rsidRPr="00925AA6">
        <w:rPr>
          <w:rFonts w:ascii="Traditional Arabic" w:hAnsi="Traditional Arabic"/>
          <w:b/>
          <w:bCs/>
          <w:sz w:val="32"/>
          <w:rtl/>
          <w:lang w:bidi="ar-DZ"/>
        </w:rPr>
        <w:t>بِطَاسِبَةِ</w:t>
      </w:r>
      <w:proofErr w:type="spellEnd"/>
      <w:r w:rsidRPr="00925AA6">
        <w:rPr>
          <w:rFonts w:ascii="Traditional Arabic" w:hAnsi="Traditional Arabic"/>
          <w:b/>
          <w:bCs/>
          <w:sz w:val="32"/>
          <w:rtl/>
          <w:lang w:bidi="ar-DZ"/>
        </w:rPr>
        <w:t xml:space="preserve"> </w:t>
      </w:r>
      <w:proofErr w:type="spellStart"/>
      <w:r w:rsidRPr="00925AA6">
        <w:rPr>
          <w:rFonts w:ascii="Traditional Arabic" w:hAnsi="Traditional Arabic"/>
          <w:b/>
          <w:bCs/>
          <w:sz w:val="32"/>
          <w:rtl/>
          <w:lang w:bidi="ar-DZ"/>
        </w:rPr>
        <w:t>البَرَنْ</w:t>
      </w:r>
      <w:proofErr w:type="spellEnd"/>
    </w:p>
    <w:p w14:paraId="4D4BDCF4"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sz w:val="32"/>
          <w:rtl/>
          <w:lang w:bidi="ar-DZ"/>
        </w:rPr>
        <w:t>وراح</w:t>
      </w:r>
      <w:proofErr w:type="gramEnd"/>
      <w:r w:rsidRPr="00925AA6">
        <w:rPr>
          <w:rFonts w:ascii="Traditional Arabic" w:hAnsi="Traditional Arabic"/>
          <w:sz w:val="32"/>
          <w:rtl/>
          <w:lang w:bidi="ar-DZ"/>
        </w:rPr>
        <w:t xml:space="preserve"> يعربه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5"/>
      </w:r>
      <w:r w:rsidRPr="00925AA6">
        <w:rPr>
          <w:rFonts w:ascii="Traditional Arabic" w:hAnsi="Traditional Arabic"/>
          <w:sz w:val="32"/>
          <w:rtl/>
          <w:lang w:bidi="ar-DZ"/>
        </w:rPr>
        <w:t>بـ</w:t>
      </w:r>
      <w:r>
        <w:rPr>
          <w:rFonts w:ascii="Traditional Arabic" w:hAnsi="Traditional Arabic" w:hint="cs"/>
          <w:sz w:val="32"/>
          <w:rtl/>
          <w:lang w:bidi="ar-DZ"/>
        </w:rPr>
        <w:t>ــ</w:t>
      </w:r>
      <w:r w:rsidRPr="00925AA6">
        <w:rPr>
          <w:rFonts w:ascii="Traditional Arabic" w:hAnsi="Traditional Arabic"/>
          <w:sz w:val="32"/>
          <w:rtl/>
          <w:lang w:bidi="ar-DZ"/>
        </w:rPr>
        <w:t>ـ:</w:t>
      </w:r>
      <w:r>
        <w:rPr>
          <w:rFonts w:ascii="Traditional Arabic" w:hAnsi="Traditional Arabic" w:hint="cs"/>
          <w:sz w:val="32"/>
          <w:rtl/>
          <w:lang w:bidi="ar-DZ"/>
        </w:rPr>
        <w:t xml:space="preserve"> "</w:t>
      </w:r>
      <w:r w:rsidRPr="00925AA6">
        <w:rPr>
          <w:rFonts w:ascii="Traditional Arabic" w:hAnsi="Traditional Arabic"/>
          <w:sz w:val="32"/>
          <w:rtl/>
          <w:lang w:bidi="ar-DZ"/>
        </w:rPr>
        <w:t>قاص: فعل ماضٍ مبني على الفتح لا</w:t>
      </w:r>
      <w:r>
        <w:rPr>
          <w:rFonts w:ascii="Traditional Arabic" w:hAnsi="Traditional Arabic" w:hint="cs"/>
          <w:sz w:val="32"/>
          <w:rtl/>
          <w:lang w:bidi="ar-DZ"/>
        </w:rPr>
        <w:t xml:space="preserve"> </w:t>
      </w:r>
      <w:r w:rsidRPr="00925AA6">
        <w:rPr>
          <w:rFonts w:ascii="Traditional Arabic" w:hAnsi="Traditional Arabic"/>
          <w:sz w:val="32"/>
          <w:rtl/>
          <w:lang w:bidi="ar-DZ"/>
        </w:rPr>
        <w:t>محل له من الإعراب.</w:t>
      </w:r>
    </w:p>
    <w:p w14:paraId="72685DE5" w14:textId="77777777" w:rsidR="00527973" w:rsidRPr="00925AA6" w:rsidRDefault="00527973" w:rsidP="00527973">
      <w:pPr>
        <w:bidi/>
        <w:spacing w:line="276" w:lineRule="auto"/>
        <w:jc w:val="both"/>
        <w:rPr>
          <w:rFonts w:ascii="Traditional Arabic" w:hAnsi="Traditional Arabic"/>
          <w:sz w:val="32"/>
          <w:rtl/>
          <w:lang w:bidi="ar-DZ"/>
        </w:rPr>
      </w:pPr>
      <w:proofErr w:type="spellStart"/>
      <w:r w:rsidRPr="00925AA6">
        <w:rPr>
          <w:rFonts w:ascii="Traditional Arabic" w:hAnsi="Traditional Arabic"/>
          <w:sz w:val="32"/>
          <w:rtl/>
          <w:lang w:bidi="ar-DZ"/>
        </w:rPr>
        <w:t>التجين</w:t>
      </w:r>
      <w:proofErr w:type="spellEnd"/>
      <w:r w:rsidRPr="00925AA6">
        <w:rPr>
          <w:rFonts w:ascii="Traditional Arabic" w:hAnsi="Traditional Arabic"/>
          <w:sz w:val="32"/>
          <w:rtl/>
          <w:lang w:bidi="ar-DZ"/>
        </w:rPr>
        <w:t>: فاعل مرفوع وعلامة رفعه الضمة الظاهرة .</w:t>
      </w:r>
    </w:p>
    <w:p w14:paraId="28E7118E" w14:textId="77777777" w:rsidR="00527973" w:rsidRPr="00925AA6" w:rsidRDefault="00527973" w:rsidP="00527973">
      <w:pPr>
        <w:bidi/>
        <w:spacing w:line="276" w:lineRule="auto"/>
        <w:jc w:val="both"/>
        <w:rPr>
          <w:rFonts w:ascii="Traditional Arabic" w:hAnsi="Traditional Arabic"/>
          <w:sz w:val="32"/>
          <w:rtl/>
          <w:lang w:bidi="ar-DZ"/>
        </w:rPr>
      </w:pPr>
      <w:proofErr w:type="spellStart"/>
      <w:r>
        <w:rPr>
          <w:rFonts w:ascii="Traditional Arabic" w:hAnsi="Traditional Arabic"/>
          <w:sz w:val="32"/>
          <w:rtl/>
          <w:lang w:bidi="ar-DZ"/>
        </w:rPr>
        <w:t>شحال</w:t>
      </w:r>
      <w:proofErr w:type="spellEnd"/>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مفعول به منصوب و</w:t>
      </w:r>
      <w:r w:rsidRPr="00925AA6">
        <w:rPr>
          <w:rFonts w:ascii="Traditional Arabic" w:hAnsi="Traditional Arabic"/>
          <w:sz w:val="32"/>
          <w:rtl/>
          <w:lang w:bidi="ar-DZ"/>
        </w:rPr>
        <w:t>علامة نصبه الفتحة الظاهرة .</w:t>
      </w:r>
    </w:p>
    <w:p w14:paraId="439935B3"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sz w:val="32"/>
          <w:rtl/>
          <w:lang w:bidi="ar-DZ"/>
        </w:rPr>
        <w:t xml:space="preserve">الهاء: مضاف </w:t>
      </w:r>
      <w:r>
        <w:rPr>
          <w:rFonts w:ascii="Traditional Arabic" w:hAnsi="Traditional Arabic" w:hint="cs"/>
          <w:sz w:val="32"/>
          <w:rtl/>
          <w:lang w:bidi="ar-DZ"/>
        </w:rPr>
        <w:t>إ</w:t>
      </w:r>
      <w:r w:rsidRPr="00925AA6">
        <w:rPr>
          <w:rFonts w:ascii="Traditional Arabic" w:hAnsi="Traditional Arabic"/>
          <w:sz w:val="32"/>
          <w:rtl/>
          <w:lang w:bidi="ar-DZ"/>
        </w:rPr>
        <w:t>ليه مبنى على الضم في محل جر.</w:t>
      </w:r>
    </w:p>
    <w:p w14:paraId="67ADE7F2"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الباء: حرف جر مبني على الكسر لا محل له من الإعراب.</w:t>
      </w:r>
    </w:p>
    <w:p w14:paraId="15A8198A"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sz w:val="32"/>
          <w:rtl/>
          <w:lang w:bidi="ar-DZ"/>
        </w:rPr>
        <w:t>تريس: مجرور بالباء وعلامة جره الكسرة الظاهرة</w:t>
      </w:r>
      <w:r w:rsidRPr="00925AA6">
        <w:rPr>
          <w:rFonts w:ascii="Traditional Arabic" w:hAnsi="Traditional Arabic"/>
          <w:sz w:val="32"/>
          <w:rtl/>
          <w:lang w:bidi="ar-DZ"/>
        </w:rPr>
        <w:t>.</w:t>
      </w:r>
    </w:p>
    <w:p w14:paraId="6CE888D0"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الهاء: مضا</w:t>
      </w:r>
      <w:r>
        <w:rPr>
          <w:rFonts w:ascii="Traditional Arabic" w:hAnsi="Traditional Arabic"/>
          <w:sz w:val="32"/>
          <w:rtl/>
          <w:lang w:bidi="ar-DZ"/>
        </w:rPr>
        <w:t>ف إليه مبني على الكسر في محل جر</w:t>
      </w:r>
      <w:r w:rsidRPr="00925AA6">
        <w:rPr>
          <w:rFonts w:ascii="Traditional Arabic" w:hAnsi="Traditional Arabic"/>
          <w:sz w:val="32"/>
          <w:rtl/>
          <w:lang w:bidi="ar-DZ"/>
        </w:rPr>
        <w:t>.</w:t>
      </w:r>
    </w:p>
    <w:p w14:paraId="2FD590EB" w14:textId="77777777" w:rsidR="00527973" w:rsidRPr="00925AA6" w:rsidRDefault="00527973" w:rsidP="00527973">
      <w:pPr>
        <w:bidi/>
        <w:spacing w:line="276" w:lineRule="auto"/>
        <w:jc w:val="both"/>
        <w:rPr>
          <w:rFonts w:ascii="Traditional Arabic" w:hAnsi="Traditional Arabic"/>
          <w:sz w:val="32"/>
          <w:rtl/>
          <w:lang w:bidi="ar-DZ"/>
        </w:rPr>
      </w:pPr>
      <w:proofErr w:type="spellStart"/>
      <w:r w:rsidRPr="00925AA6">
        <w:rPr>
          <w:rFonts w:ascii="Traditional Arabic" w:hAnsi="Traditional Arabic"/>
          <w:sz w:val="32"/>
          <w:rtl/>
          <w:lang w:bidi="ar-DZ"/>
        </w:rPr>
        <w:t>الفاخي</w:t>
      </w:r>
      <w:proofErr w:type="spellEnd"/>
      <w:r w:rsidRPr="00925AA6">
        <w:rPr>
          <w:rFonts w:ascii="Traditional Arabic" w:hAnsi="Traditional Arabic"/>
          <w:sz w:val="32"/>
          <w:rtl/>
          <w:lang w:bidi="ar-DZ"/>
        </w:rPr>
        <w:t>: نعت</w:t>
      </w:r>
      <w:r>
        <w:rPr>
          <w:rFonts w:ascii="Traditional Arabic" w:hAnsi="Traditional Arabic" w:hint="cs"/>
          <w:sz w:val="32"/>
          <w:rtl/>
          <w:lang w:bidi="ar-DZ"/>
        </w:rPr>
        <w:t xml:space="preserve"> </w:t>
      </w:r>
      <w:r>
        <w:rPr>
          <w:rFonts w:ascii="Traditional Arabic" w:hAnsi="Traditional Arabic"/>
          <w:sz w:val="32"/>
          <w:rtl/>
          <w:lang w:bidi="ar-DZ"/>
        </w:rPr>
        <w:t>(</w:t>
      </w:r>
      <w:r w:rsidRPr="00925AA6">
        <w:rPr>
          <w:rFonts w:ascii="Traditional Arabic" w:hAnsi="Traditional Arabic"/>
          <w:sz w:val="32"/>
          <w:rtl/>
          <w:lang w:bidi="ar-DZ"/>
        </w:rPr>
        <w:t>لتريس) مجرور وعلامة جره الكسرة المقدرة على ال</w:t>
      </w:r>
      <w:r>
        <w:rPr>
          <w:rFonts w:ascii="Traditional Arabic" w:hAnsi="Traditional Arabic" w:hint="cs"/>
          <w:sz w:val="32"/>
          <w:rtl/>
          <w:lang w:bidi="ar-DZ"/>
        </w:rPr>
        <w:t>ي</w:t>
      </w:r>
      <w:r w:rsidRPr="00925AA6">
        <w:rPr>
          <w:rFonts w:ascii="Traditional Arabic" w:hAnsi="Traditional Arabic"/>
          <w:sz w:val="32"/>
          <w:rtl/>
          <w:lang w:bidi="ar-DZ"/>
        </w:rPr>
        <w:t>اء منع من ظهورها الثقل.</w:t>
      </w:r>
    </w:p>
    <w:p w14:paraId="2F255CDE"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الفاء: حرف عطف مبني على الفتح لا محل لها من الإعراب.</w:t>
      </w:r>
    </w:p>
    <w:p w14:paraId="47686DCA"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sz w:val="32"/>
          <w:rtl/>
          <w:lang w:bidi="ar-DZ"/>
        </w:rPr>
        <w:t>لم</w:t>
      </w:r>
      <w:proofErr w:type="gramEnd"/>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حرف نف</w:t>
      </w:r>
      <w:r>
        <w:rPr>
          <w:rFonts w:ascii="Traditional Arabic" w:hAnsi="Traditional Arabic" w:hint="cs"/>
          <w:sz w:val="32"/>
          <w:rtl/>
          <w:lang w:bidi="ar-DZ"/>
        </w:rPr>
        <w:t>ي</w:t>
      </w:r>
      <w:r>
        <w:rPr>
          <w:rFonts w:ascii="Traditional Arabic" w:hAnsi="Traditional Arabic"/>
          <w:sz w:val="32"/>
          <w:rtl/>
          <w:lang w:bidi="ar-DZ"/>
        </w:rPr>
        <w:t xml:space="preserve"> وجزم و</w:t>
      </w:r>
      <w:r w:rsidRPr="00925AA6">
        <w:rPr>
          <w:rFonts w:ascii="Traditional Arabic" w:hAnsi="Traditional Arabic"/>
          <w:sz w:val="32"/>
          <w:rtl/>
          <w:lang w:bidi="ar-DZ"/>
        </w:rPr>
        <w:t>قلب مبني على السكون لا محل له من الإعراب.</w:t>
      </w:r>
    </w:p>
    <w:p w14:paraId="0C48C09E"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sz w:val="32"/>
          <w:rtl/>
          <w:lang w:bidi="ar-DZ"/>
        </w:rPr>
        <w:t>يستف</w:t>
      </w:r>
      <w:r w:rsidRPr="00925AA6">
        <w:rPr>
          <w:rFonts w:ascii="Traditional Arabic" w:hAnsi="Traditional Arabic"/>
          <w:sz w:val="32"/>
          <w:rtl/>
          <w:lang w:bidi="ar-DZ"/>
        </w:rPr>
        <w:t>: فعل مضارع مجزوم بلم وعلامة جزمه السكون، والفاعل مستتر ج</w:t>
      </w:r>
      <w:r>
        <w:rPr>
          <w:rFonts w:ascii="Traditional Arabic" w:hAnsi="Traditional Arabic"/>
          <w:sz w:val="32"/>
          <w:rtl/>
          <w:lang w:bidi="ar-DZ"/>
        </w:rPr>
        <w:t>وازا تقديره (هو)</w:t>
      </w:r>
      <w:r w:rsidRPr="00925AA6">
        <w:rPr>
          <w:rFonts w:ascii="Traditional Arabic" w:hAnsi="Traditional Arabic"/>
          <w:sz w:val="32"/>
          <w:rtl/>
          <w:lang w:bidi="ar-DZ"/>
        </w:rPr>
        <w:t>.</w:t>
      </w:r>
    </w:p>
    <w:p w14:paraId="5E1225E5"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الباء: حرف جر مبني على الكسر لا محل له من الإعراب.</w:t>
      </w:r>
    </w:p>
    <w:p w14:paraId="79449A61" w14:textId="77777777" w:rsidR="00527973" w:rsidRPr="00925AA6" w:rsidRDefault="00527973" w:rsidP="00527973">
      <w:pPr>
        <w:bidi/>
        <w:spacing w:line="276" w:lineRule="auto"/>
        <w:jc w:val="both"/>
        <w:rPr>
          <w:rFonts w:ascii="Traditional Arabic" w:hAnsi="Traditional Arabic"/>
          <w:sz w:val="32"/>
          <w:rtl/>
          <w:lang w:bidi="ar-DZ"/>
        </w:rPr>
      </w:pPr>
      <w:proofErr w:type="spellStart"/>
      <w:r w:rsidRPr="00925AA6">
        <w:rPr>
          <w:rFonts w:ascii="Traditional Arabic" w:hAnsi="Traditional Arabic"/>
          <w:sz w:val="32"/>
          <w:rtl/>
          <w:lang w:bidi="ar-DZ"/>
        </w:rPr>
        <w:t>طاسبىة</w:t>
      </w:r>
      <w:proofErr w:type="spellEnd"/>
      <w:r w:rsidRPr="00925AA6">
        <w:rPr>
          <w:rFonts w:ascii="Traditional Arabic" w:hAnsi="Traditional Arabic"/>
          <w:sz w:val="32"/>
          <w:rtl/>
          <w:lang w:bidi="ar-DZ"/>
        </w:rPr>
        <w:t>: مجرور</w:t>
      </w:r>
      <w:r>
        <w:rPr>
          <w:rFonts w:ascii="Traditional Arabic" w:hAnsi="Traditional Arabic" w:hint="cs"/>
          <w:sz w:val="32"/>
          <w:rtl/>
          <w:lang w:bidi="ar-DZ"/>
        </w:rPr>
        <w:t xml:space="preserve"> </w:t>
      </w:r>
      <w:r w:rsidRPr="00925AA6">
        <w:rPr>
          <w:rFonts w:ascii="Traditional Arabic" w:hAnsi="Traditional Arabic"/>
          <w:sz w:val="32"/>
          <w:rtl/>
          <w:lang w:bidi="ar-DZ"/>
        </w:rPr>
        <w:t>بالباء وعلامة جره الكسرة الظاهرة.</w:t>
      </w:r>
    </w:p>
    <w:p w14:paraId="57E3736C" w14:textId="77777777" w:rsidR="00527973" w:rsidRPr="00925AA6" w:rsidRDefault="00527973" w:rsidP="00527973">
      <w:pPr>
        <w:bidi/>
        <w:spacing w:line="276" w:lineRule="auto"/>
        <w:jc w:val="both"/>
        <w:rPr>
          <w:rFonts w:ascii="Traditional Arabic" w:hAnsi="Traditional Arabic"/>
          <w:sz w:val="32"/>
          <w:lang w:bidi="ar-DZ"/>
        </w:rPr>
      </w:pPr>
      <w:proofErr w:type="spellStart"/>
      <w:r w:rsidRPr="00925AA6">
        <w:rPr>
          <w:rFonts w:ascii="Traditional Arabic" w:hAnsi="Traditional Arabic"/>
          <w:sz w:val="32"/>
          <w:rtl/>
          <w:lang w:bidi="ar-DZ"/>
        </w:rPr>
        <w:t>البرن</w:t>
      </w:r>
      <w:proofErr w:type="spellEnd"/>
      <w:r w:rsidRPr="00925AA6">
        <w:rPr>
          <w:rFonts w:ascii="Traditional Arabic" w:hAnsi="Traditional Arabic"/>
          <w:sz w:val="32"/>
          <w:rtl/>
          <w:lang w:bidi="ar-DZ"/>
        </w:rPr>
        <w:t>: مضاف إليه مجرور بكسرة مقدرة على آخره، منع من ظهور اشتغال المحل بسكون الروي</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6"/>
      </w:r>
      <w:r w:rsidRPr="00925AA6">
        <w:rPr>
          <w:rFonts w:ascii="Traditional Arabic" w:hAnsi="Traditional Arabic"/>
          <w:sz w:val="32"/>
          <w:rtl/>
          <w:lang w:bidi="ar-DZ"/>
        </w:rPr>
        <w:t>.</w:t>
      </w:r>
    </w:p>
    <w:p w14:paraId="4BCFDD8F" w14:textId="77777777" w:rsidR="00AB5580" w:rsidRDefault="00527973" w:rsidP="004E6AB1">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w:t>
      </w:r>
      <w:r w:rsidRPr="00925AA6">
        <w:rPr>
          <w:rFonts w:ascii="Traditional Arabic" w:hAnsi="Traditional Arabic"/>
          <w:sz w:val="32"/>
          <w:rtl/>
          <w:lang w:bidi="ar-DZ"/>
        </w:rPr>
        <w:t>لم يوافق (وليد عاطف الأنصاري) تمام حسان في ما</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ذهب إليه </w:t>
      </w:r>
      <w:r>
        <w:rPr>
          <w:rFonts w:ascii="Traditional Arabic" w:hAnsi="Traditional Arabic"/>
          <w:sz w:val="32"/>
          <w:rtl/>
          <w:lang w:bidi="ar-DZ"/>
        </w:rPr>
        <w:t xml:space="preserve">في هذه النظرية، </w:t>
      </w:r>
      <w:r w:rsidRPr="00925AA6">
        <w:rPr>
          <w:rFonts w:ascii="Traditional Arabic" w:hAnsi="Traditional Arabic"/>
          <w:sz w:val="32"/>
          <w:rtl/>
          <w:lang w:bidi="ar-DZ"/>
        </w:rPr>
        <w:t>لأ</w:t>
      </w:r>
      <w:r>
        <w:rPr>
          <w:rFonts w:ascii="Traditional Arabic" w:hAnsi="Traditional Arabic"/>
          <w:sz w:val="32"/>
          <w:rtl/>
          <w:lang w:bidi="ar-DZ"/>
        </w:rPr>
        <w:t>نها في رأيه تفتقر إلى الاطراد و</w:t>
      </w:r>
      <w:r w:rsidRPr="00925AA6">
        <w:rPr>
          <w:rFonts w:ascii="Traditional Arabic" w:hAnsi="Traditional Arabic"/>
          <w:sz w:val="32"/>
          <w:rtl/>
          <w:lang w:bidi="ar-DZ"/>
        </w:rPr>
        <w:t>الدقة وراح يفسر قوله بتحليلات لاحظها</w:t>
      </w:r>
      <w:r w:rsidRPr="00925AA6">
        <w:rPr>
          <w:rStyle w:val="Appelnotedebasdep"/>
          <w:rFonts w:ascii="Traditional Arabic" w:hAnsi="Traditional Arabic"/>
          <w:sz w:val="32"/>
          <w:rtl/>
          <w:lang w:bidi="ar-DZ"/>
        </w:rPr>
        <w:footnoteReference w:id="67"/>
      </w:r>
      <w:r>
        <w:rPr>
          <w:rFonts w:ascii="Traditional Arabic" w:hAnsi="Traditional Arabic" w:hint="cs"/>
          <w:sz w:val="32"/>
          <w:rtl/>
          <w:lang w:bidi="ar-DZ"/>
        </w:rPr>
        <w:t>،</w:t>
      </w:r>
      <w:r w:rsidRPr="0017730C">
        <w:rPr>
          <w:rFonts w:ascii="Traditional Arabic" w:hAnsi="Traditional Arabic" w:hint="cs"/>
          <w:sz w:val="32"/>
          <w:rtl/>
          <w:lang w:bidi="ar-DZ"/>
        </w:rPr>
        <w:t xml:space="preserve"> </w:t>
      </w:r>
      <w:r w:rsidRPr="0017730C">
        <w:rPr>
          <w:rFonts w:ascii="Traditional Arabic" w:hAnsi="Traditional Arabic"/>
          <w:sz w:val="32"/>
          <w:rtl/>
          <w:lang w:bidi="ar-DZ"/>
        </w:rPr>
        <w:t>ونقول</w:t>
      </w:r>
      <w:r w:rsidRPr="00925AA6">
        <w:rPr>
          <w:rFonts w:ascii="Traditional Arabic" w:hAnsi="Traditional Arabic"/>
          <w:sz w:val="32"/>
          <w:rtl/>
          <w:lang w:bidi="ar-DZ"/>
        </w:rPr>
        <w:t xml:space="preserve"> كيف يُعقل إعراب مفردة أو تركيب ما </w:t>
      </w:r>
      <w:r w:rsidRPr="00925AA6">
        <w:rPr>
          <w:rFonts w:ascii="Traditional Arabic" w:hAnsi="Traditional Arabic"/>
          <w:sz w:val="32"/>
          <w:rtl/>
          <w:lang w:bidi="ar-DZ"/>
        </w:rPr>
        <w:lastRenderedPageBreak/>
        <w:t>والإفصاح عنهما دون معرفة قيمتهما المعجمية ودلالتهما ال</w:t>
      </w:r>
      <w:r>
        <w:rPr>
          <w:rFonts w:ascii="Traditional Arabic" w:hAnsi="Traditional Arabic"/>
          <w:sz w:val="32"/>
          <w:rtl/>
          <w:lang w:bidi="ar-DZ"/>
        </w:rPr>
        <w:t>أولية والسياقية معا، فقاص مثلا</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لو كانت محمولة على معنى اسم شخص ل</w:t>
      </w:r>
      <w:r>
        <w:rPr>
          <w:rFonts w:ascii="Traditional Arabic" w:hAnsi="Traditional Arabic"/>
          <w:sz w:val="32"/>
          <w:rtl/>
          <w:lang w:bidi="ar-DZ"/>
        </w:rPr>
        <w:t>كانت مبتدأ</w:t>
      </w:r>
      <w:r w:rsidRPr="00925AA6">
        <w:rPr>
          <w:rFonts w:ascii="Traditional Arabic" w:hAnsi="Traditional Arabic"/>
          <w:sz w:val="32"/>
          <w:rtl/>
          <w:lang w:bidi="ar-DZ"/>
        </w:rPr>
        <w:t>، وتما</w:t>
      </w:r>
      <w:r>
        <w:rPr>
          <w:rFonts w:ascii="Traditional Arabic" w:hAnsi="Traditional Arabic"/>
          <w:sz w:val="32"/>
          <w:rtl/>
          <w:lang w:bidi="ar-DZ"/>
        </w:rPr>
        <w:t>م حسَّان جعلها فعلا</w:t>
      </w:r>
      <w:r>
        <w:rPr>
          <w:rFonts w:ascii="Traditional Arabic" w:hAnsi="Traditional Arabic" w:hint="cs"/>
          <w:sz w:val="32"/>
          <w:rtl/>
          <w:lang w:bidi="ar-DZ"/>
        </w:rPr>
        <w:t>،</w:t>
      </w:r>
      <w:r>
        <w:rPr>
          <w:rFonts w:ascii="Traditional Arabic" w:hAnsi="Traditional Arabic"/>
          <w:sz w:val="32"/>
          <w:rtl/>
          <w:lang w:bidi="ar-DZ"/>
        </w:rPr>
        <w:t xml:space="preserve"> وماضيا أيضا</w:t>
      </w:r>
      <w:r w:rsidRPr="00925AA6">
        <w:rPr>
          <w:rFonts w:ascii="Traditional Arabic" w:hAnsi="Traditional Arabic"/>
          <w:sz w:val="32"/>
          <w:rtl/>
          <w:lang w:bidi="ar-DZ"/>
        </w:rPr>
        <w:t>؛ لأنه حمَّلها معجميا دون شعور منه</w:t>
      </w:r>
      <w:r>
        <w:rPr>
          <w:rFonts w:ascii="Traditional Arabic" w:hAnsi="Traditional Arabic"/>
          <w:sz w:val="32"/>
          <w:rtl/>
          <w:lang w:bidi="ar-DZ"/>
        </w:rPr>
        <w:t xml:space="preserve"> على </w:t>
      </w:r>
      <w:proofErr w:type="spellStart"/>
      <w:r>
        <w:rPr>
          <w:rFonts w:ascii="Traditional Arabic" w:hAnsi="Traditional Arabic"/>
          <w:sz w:val="32"/>
          <w:rtl/>
          <w:lang w:bidi="ar-DZ"/>
        </w:rPr>
        <w:t>حملية</w:t>
      </w:r>
      <w:proofErr w:type="spellEnd"/>
      <w:r>
        <w:rPr>
          <w:rFonts w:ascii="Traditional Arabic" w:hAnsi="Traditional Arabic"/>
          <w:sz w:val="32"/>
          <w:rtl/>
          <w:lang w:bidi="ar-DZ"/>
        </w:rPr>
        <w:t xml:space="preserve"> صيغة الفعلية الماضية</w:t>
      </w:r>
      <w:r w:rsidRPr="00925AA6">
        <w:rPr>
          <w:rFonts w:ascii="Traditional Arabic" w:hAnsi="Traditional Arabic"/>
          <w:sz w:val="32"/>
          <w:rtl/>
          <w:lang w:bidi="ar-DZ"/>
        </w:rPr>
        <w:t>، وعليه فلا نستطيع إعرابا إلاَّ بتحديد دلالة الوحدات المعجمية أولا ومعرفة</w:t>
      </w:r>
      <w:r>
        <w:rPr>
          <w:rFonts w:ascii="Traditional Arabic" w:hAnsi="Traditional Arabic"/>
          <w:sz w:val="32"/>
          <w:rtl/>
          <w:lang w:bidi="ar-DZ"/>
        </w:rPr>
        <w:t xml:space="preserve"> تراكيبها ضمن سياقاتها المختلفة</w:t>
      </w:r>
      <w:r w:rsidRPr="00925AA6">
        <w:rPr>
          <w:rFonts w:ascii="Traditional Arabic" w:hAnsi="Traditional Arabic"/>
          <w:sz w:val="32"/>
          <w:rtl/>
          <w:lang w:bidi="ar-DZ"/>
        </w:rPr>
        <w:t>.</w:t>
      </w:r>
    </w:p>
    <w:p w14:paraId="0073A34D" w14:textId="77777777" w:rsidR="00527973" w:rsidRPr="00E22643" w:rsidRDefault="00AB5580" w:rsidP="00E22643">
      <w:pPr>
        <w:pStyle w:val="Titre1"/>
        <w:jc w:val="left"/>
        <w:rPr>
          <w:b/>
          <w:bCs/>
          <w:rtl/>
          <w:lang w:bidi="ar-DZ"/>
        </w:rPr>
      </w:pPr>
      <w:bookmarkStart w:id="13" w:name="_Toc106007761"/>
      <w:r w:rsidRPr="00E22643">
        <w:rPr>
          <w:rFonts w:hint="cs"/>
          <w:b/>
          <w:bCs/>
          <w:rtl/>
          <w:lang w:bidi="ar-DZ"/>
        </w:rPr>
        <w:t>ثالثا</w:t>
      </w:r>
      <w:r w:rsidR="00527973" w:rsidRPr="00E22643">
        <w:rPr>
          <w:rFonts w:hint="cs"/>
          <w:b/>
          <w:bCs/>
          <w:rtl/>
          <w:lang w:bidi="ar-DZ"/>
        </w:rPr>
        <w:t>:</w:t>
      </w:r>
      <w:r w:rsidRPr="00E22643">
        <w:rPr>
          <w:rFonts w:hint="cs"/>
          <w:b/>
          <w:bCs/>
          <w:rtl/>
          <w:lang w:bidi="ar-DZ"/>
        </w:rPr>
        <w:t xml:space="preserve"> السياق و</w:t>
      </w:r>
      <w:r w:rsidR="00527973" w:rsidRPr="00E22643">
        <w:rPr>
          <w:rFonts w:hint="cs"/>
          <w:b/>
          <w:bCs/>
          <w:rtl/>
          <w:lang w:bidi="ar-DZ"/>
        </w:rPr>
        <w:t xml:space="preserve"> </w:t>
      </w:r>
      <w:r w:rsidR="00527973" w:rsidRPr="00E22643">
        <w:rPr>
          <w:b/>
          <w:bCs/>
          <w:rtl/>
          <w:lang w:bidi="ar-DZ"/>
        </w:rPr>
        <w:t>الدلالة</w:t>
      </w:r>
      <w:bookmarkEnd w:id="13"/>
    </w:p>
    <w:p w14:paraId="6F4C671C" w14:textId="77777777" w:rsidR="00527973" w:rsidRPr="00925AA6" w:rsidRDefault="00527973" w:rsidP="00527973">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 xml:space="preserve">- </w:t>
      </w:r>
      <w:r w:rsidRPr="00E22643">
        <w:rPr>
          <w:rStyle w:val="Titre2Car"/>
          <w:rFonts w:ascii="Traditional Arabic" w:hAnsi="Traditional Arabic" w:cs="Traditional Arabic"/>
          <w:b/>
          <w:bCs/>
          <w:color w:val="auto"/>
          <w:sz w:val="32"/>
          <w:szCs w:val="32"/>
          <w:rtl/>
        </w:rPr>
        <w:t>الدلالة</w:t>
      </w:r>
      <w:r>
        <w:rPr>
          <w:rFonts w:ascii="Traditional Arabic" w:hAnsi="Traditional Arabic" w:hint="cs"/>
          <w:b/>
          <w:bCs/>
          <w:sz w:val="32"/>
          <w:rtl/>
          <w:lang w:bidi="ar-DZ"/>
        </w:rPr>
        <w:t xml:space="preserve"> </w:t>
      </w:r>
      <w:r w:rsidRPr="00925AA6">
        <w:rPr>
          <w:rFonts w:ascii="Traditional Arabic" w:hAnsi="Traditional Arabic"/>
          <w:b/>
          <w:bCs/>
          <w:sz w:val="32"/>
          <w:rtl/>
          <w:lang w:bidi="ar-DZ"/>
        </w:rPr>
        <w:t>لغة:</w:t>
      </w:r>
    </w:p>
    <w:p w14:paraId="611C8878"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جاء في مختار الصحاح:</w:t>
      </w:r>
      <w:r>
        <w:rPr>
          <w:rFonts w:ascii="Traditional Arabic" w:hAnsi="Traditional Arabic" w:hint="cs"/>
          <w:sz w:val="32"/>
          <w:rtl/>
          <w:lang w:bidi="ar-DZ"/>
        </w:rPr>
        <w:t xml:space="preserve"> "</w:t>
      </w:r>
      <w:r>
        <w:rPr>
          <w:rFonts w:ascii="Traditional Arabic" w:hAnsi="Traditional Arabic"/>
          <w:sz w:val="32"/>
          <w:rtl/>
          <w:lang w:bidi="ar-DZ"/>
        </w:rPr>
        <w:t>الدليل ما يستدلّ به</w:t>
      </w:r>
      <w:r>
        <w:rPr>
          <w:rFonts w:ascii="Traditional Arabic" w:hAnsi="Traditional Arabic" w:hint="cs"/>
          <w:sz w:val="32"/>
          <w:rtl/>
          <w:lang w:bidi="ar-DZ"/>
        </w:rPr>
        <w:t>،</w:t>
      </w:r>
      <w:r>
        <w:rPr>
          <w:rFonts w:ascii="Traditional Arabic" w:hAnsi="Traditional Arabic"/>
          <w:sz w:val="32"/>
          <w:rtl/>
          <w:lang w:bidi="ar-DZ"/>
        </w:rPr>
        <w:t xml:space="preserve"> والدليل الدّال أيضا و</w:t>
      </w:r>
      <w:r w:rsidRPr="00925AA6">
        <w:rPr>
          <w:rFonts w:ascii="Traditional Arabic" w:hAnsi="Traditional Arabic"/>
          <w:sz w:val="32"/>
          <w:rtl/>
          <w:lang w:bidi="ar-DZ"/>
        </w:rPr>
        <w:t>قد</w:t>
      </w:r>
      <w:r>
        <w:rPr>
          <w:rFonts w:ascii="Traditional Arabic" w:hAnsi="Traditional Arabic" w:hint="cs"/>
          <w:sz w:val="32"/>
          <w:rtl/>
          <w:lang w:bidi="ar-DZ"/>
        </w:rPr>
        <w:t xml:space="preserve"> </w:t>
      </w:r>
      <w:r w:rsidRPr="00925AA6">
        <w:rPr>
          <w:rFonts w:ascii="Traditional Arabic" w:hAnsi="Traditional Arabic"/>
          <w:sz w:val="32"/>
          <w:rtl/>
          <w:lang w:bidi="ar-DZ"/>
        </w:rPr>
        <w:t>(دلّه) على الطريق يد</w:t>
      </w:r>
      <w:r>
        <w:rPr>
          <w:rFonts w:ascii="Traditional Arabic" w:hAnsi="Traditional Arabic"/>
          <w:sz w:val="32"/>
          <w:rtl/>
          <w:lang w:bidi="ar-DZ"/>
        </w:rPr>
        <w:t>لّه بالضم، (دلالة) بفتح الدال وكسرها و(دلولة) بالضم، و</w:t>
      </w:r>
      <w:r w:rsidRPr="00925AA6">
        <w:rPr>
          <w:rFonts w:ascii="Traditional Arabic" w:hAnsi="Traditional Arabic"/>
          <w:sz w:val="32"/>
          <w:rtl/>
          <w:lang w:bidi="ar-DZ"/>
        </w:rPr>
        <w:t>الفتح أعلى</w:t>
      </w:r>
      <w:r>
        <w:rPr>
          <w:rFonts w:ascii="Traditional Arabic" w:hAnsi="Traditional Arabic" w:hint="cs"/>
          <w:sz w:val="32"/>
          <w:rtl/>
          <w:lang w:bidi="ar-DZ"/>
        </w:rPr>
        <w:t>،</w:t>
      </w:r>
      <w:r>
        <w:rPr>
          <w:rFonts w:ascii="Traditional Arabic" w:hAnsi="Traditional Arabic"/>
          <w:sz w:val="32"/>
          <w:rtl/>
          <w:lang w:bidi="ar-DZ"/>
        </w:rPr>
        <w:t xml:space="preserve"> ويقال (أدلّ) فأمل و</w:t>
      </w:r>
      <w:r w:rsidRPr="00925AA6">
        <w:rPr>
          <w:rFonts w:ascii="Traditional Arabic" w:hAnsi="Traditional Arabic"/>
          <w:sz w:val="32"/>
          <w:rtl/>
          <w:lang w:bidi="ar-DZ"/>
        </w:rPr>
        <w:t>الاسم (الدّالّة) بتشديد اللام</w:t>
      </w:r>
      <w:r>
        <w:rPr>
          <w:rFonts w:ascii="Traditional Arabic" w:hAnsi="Traditional Arabic" w:hint="cs"/>
          <w:sz w:val="32"/>
          <w:rtl/>
          <w:lang w:bidi="ar-DZ"/>
        </w:rPr>
        <w:t>، و</w:t>
      </w:r>
      <w:r>
        <w:rPr>
          <w:rFonts w:ascii="Traditional Arabic" w:hAnsi="Traditional Arabic"/>
          <w:sz w:val="32"/>
          <w:rtl/>
          <w:lang w:bidi="ar-DZ"/>
        </w:rPr>
        <w:t>فلان (يدلّ) بفلان أي يثق به</w:t>
      </w:r>
      <w:r>
        <w:rPr>
          <w:rFonts w:ascii="Traditional Arabic" w:hAnsi="Traditional Arabic" w:hint="cs"/>
          <w:sz w:val="32"/>
          <w:rtl/>
          <w:lang w:bidi="ar-DZ"/>
        </w:rPr>
        <w:t>،</w:t>
      </w:r>
      <w:r w:rsidRPr="00925AA6">
        <w:rPr>
          <w:rFonts w:ascii="Traditional Arabic" w:hAnsi="Traditional Arabic"/>
          <w:sz w:val="32"/>
          <w:rtl/>
          <w:lang w:bidi="ar-DZ"/>
        </w:rPr>
        <w:t xml:space="preserve"> قال أبو عبيدة: (</w:t>
      </w:r>
      <w:r>
        <w:rPr>
          <w:rFonts w:ascii="Traditional Arabic" w:hAnsi="Traditional Arabic"/>
          <w:sz w:val="32"/>
          <w:rtl/>
          <w:lang w:bidi="ar-DZ"/>
        </w:rPr>
        <w:t>الدّالّ) قريب المعنى من الهدي وهما من السكينة والوقار في الهيئة والمنظر والشمائل، وغير ذلك: و</w:t>
      </w:r>
      <w:r w:rsidRPr="00925AA6">
        <w:rPr>
          <w:rFonts w:ascii="Traditional Arabic" w:hAnsi="Traditional Arabic"/>
          <w:sz w:val="32"/>
          <w:rtl/>
          <w:lang w:bidi="ar-DZ"/>
        </w:rPr>
        <w:t>في الحديث (كان أصحاب عبد الله يرحلون إلى عمر رضي الله تعال</w:t>
      </w:r>
      <w:r w:rsidR="005775D6">
        <w:rPr>
          <w:rFonts w:ascii="Traditional Arabic" w:hAnsi="Traditional Arabic"/>
          <w:sz w:val="32"/>
          <w:rtl/>
          <w:lang w:bidi="ar-DZ"/>
        </w:rPr>
        <w:t>ى عنه فينظرون إلى سمته وهديه و</w:t>
      </w:r>
      <w:r w:rsidRPr="00925AA6">
        <w:rPr>
          <w:rFonts w:ascii="Traditional Arabic" w:hAnsi="Traditional Arabic"/>
          <w:sz w:val="32"/>
          <w:rtl/>
          <w:lang w:bidi="ar-DZ"/>
        </w:rPr>
        <w:t>دله فيتشبهون به)</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8"/>
      </w:r>
      <w:r w:rsidRPr="00925AA6">
        <w:rPr>
          <w:rFonts w:ascii="Traditional Arabic" w:hAnsi="Traditional Arabic"/>
          <w:sz w:val="32"/>
          <w:rtl/>
          <w:lang w:bidi="ar-DZ"/>
        </w:rPr>
        <w:t>.</w:t>
      </w:r>
    </w:p>
    <w:p w14:paraId="1EAC4D2C"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 xml:space="preserve">وورد في المعجم الوسيط أن </w:t>
      </w:r>
      <w:r>
        <w:rPr>
          <w:rFonts w:ascii="Traditional Arabic" w:hAnsi="Traditional Arabic" w:hint="cs"/>
          <w:sz w:val="32"/>
          <w:rtl/>
          <w:lang w:bidi="ar-DZ"/>
        </w:rPr>
        <w:t>"</w:t>
      </w:r>
      <w:r w:rsidRPr="00925AA6">
        <w:rPr>
          <w:rFonts w:ascii="Traditional Arabic" w:hAnsi="Traditional Arabic"/>
          <w:sz w:val="32"/>
          <w:rtl/>
          <w:lang w:bidi="ar-DZ"/>
        </w:rPr>
        <w:t>الدلالة</w:t>
      </w:r>
      <w:r>
        <w:rPr>
          <w:rFonts w:ascii="Traditional Arabic" w:hAnsi="Traditional Arabic"/>
          <w:sz w:val="32"/>
          <w:rtl/>
          <w:lang w:bidi="ar-DZ"/>
        </w:rPr>
        <w:t>: الإرشاد، و</w:t>
      </w:r>
      <w:r w:rsidRPr="00925AA6">
        <w:rPr>
          <w:rFonts w:ascii="Traditional Arabic" w:hAnsi="Traditional Arabic"/>
          <w:sz w:val="32"/>
          <w:rtl/>
          <w:lang w:bidi="ar-DZ"/>
        </w:rPr>
        <w:t xml:space="preserve">ما </w:t>
      </w:r>
      <w:proofErr w:type="spellStart"/>
      <w:r w:rsidRPr="00925AA6">
        <w:rPr>
          <w:rFonts w:ascii="Traditional Arabic" w:hAnsi="Traditional Arabic"/>
          <w:sz w:val="32"/>
          <w:rtl/>
          <w:lang w:bidi="ar-DZ"/>
        </w:rPr>
        <w:t>يقتضيه</w:t>
      </w:r>
      <w:proofErr w:type="spellEnd"/>
      <w:r w:rsidRPr="00925AA6">
        <w:rPr>
          <w:rFonts w:ascii="Traditional Arabic" w:hAnsi="Traditional Arabic"/>
          <w:sz w:val="32"/>
          <w:rtl/>
          <w:lang w:bidi="ar-DZ"/>
        </w:rPr>
        <w:t xml:space="preserve"> اللفظ عند إطلاقه</w:t>
      </w:r>
      <w:r>
        <w:rPr>
          <w:rFonts w:ascii="Traditional Arabic" w:hAnsi="Traditional Arabic" w:hint="cs"/>
          <w:sz w:val="32"/>
          <w:rtl/>
          <w:lang w:bidi="ar-DZ"/>
        </w:rPr>
        <w:t>،</w:t>
      </w:r>
      <w:r w:rsidRPr="00925AA6">
        <w:rPr>
          <w:rFonts w:ascii="Traditional Arabic" w:hAnsi="Traditional Arabic"/>
          <w:sz w:val="32"/>
          <w:rtl/>
          <w:lang w:bidi="ar-DZ"/>
        </w:rPr>
        <w:t xml:space="preserve"> ت</w:t>
      </w:r>
      <w:r>
        <w:rPr>
          <w:rFonts w:ascii="Traditional Arabic" w:hAnsi="Traditional Arabic" w:hint="cs"/>
          <w:sz w:val="32"/>
          <w:rtl/>
          <w:lang w:bidi="ar-DZ"/>
        </w:rPr>
        <w:t>ُ</w:t>
      </w:r>
      <w:r>
        <w:rPr>
          <w:rFonts w:ascii="Traditional Arabic" w:hAnsi="Traditional Arabic"/>
          <w:sz w:val="32"/>
          <w:rtl/>
          <w:lang w:bidi="ar-DZ"/>
        </w:rPr>
        <w:t>جمع على دلائل و</w:t>
      </w:r>
      <w:r w:rsidRPr="00925AA6">
        <w:rPr>
          <w:rFonts w:ascii="Traditional Arabic" w:hAnsi="Traditional Arabic"/>
          <w:sz w:val="32"/>
          <w:rtl/>
          <w:lang w:bidi="ar-DZ"/>
        </w:rPr>
        <w:t xml:space="preserve">دلالات </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69"/>
      </w:r>
      <w:r>
        <w:rPr>
          <w:rFonts w:ascii="Traditional Arabic" w:hAnsi="Traditional Arabic" w:hint="cs"/>
          <w:sz w:val="32"/>
          <w:rtl/>
          <w:lang w:bidi="ar-DZ"/>
        </w:rPr>
        <w:t xml:space="preserve">، </w:t>
      </w:r>
      <w:r w:rsidRPr="00925AA6">
        <w:rPr>
          <w:rFonts w:ascii="Traditional Arabic" w:hAnsi="Traditional Arabic"/>
          <w:sz w:val="32"/>
          <w:rtl/>
          <w:lang w:bidi="ar-DZ"/>
        </w:rPr>
        <w:t>وبهذا الجمع سم</w:t>
      </w:r>
      <w:r>
        <w:rPr>
          <w:rFonts w:ascii="Traditional Arabic" w:hAnsi="Traditional Arabic" w:hint="cs"/>
          <w:sz w:val="32"/>
          <w:rtl/>
          <w:lang w:bidi="ar-DZ"/>
        </w:rPr>
        <w:t>ّ</w:t>
      </w:r>
      <w:r w:rsidRPr="00925AA6">
        <w:rPr>
          <w:rFonts w:ascii="Traditional Arabic" w:hAnsi="Traditional Arabic"/>
          <w:sz w:val="32"/>
          <w:rtl/>
          <w:lang w:bidi="ar-DZ"/>
        </w:rPr>
        <w:t xml:space="preserve">ى </w:t>
      </w:r>
      <w:r>
        <w:rPr>
          <w:rFonts w:ascii="Traditional Arabic" w:hAnsi="Traditional Arabic" w:hint="cs"/>
          <w:sz w:val="32"/>
          <w:rtl/>
          <w:lang w:bidi="ar-DZ"/>
        </w:rPr>
        <w:t xml:space="preserve">عبد القاهر </w:t>
      </w:r>
      <w:r w:rsidRPr="00925AA6">
        <w:rPr>
          <w:rFonts w:ascii="Traditional Arabic" w:hAnsi="Traditional Arabic"/>
          <w:sz w:val="32"/>
          <w:rtl/>
          <w:lang w:bidi="ar-DZ"/>
        </w:rPr>
        <w:t xml:space="preserve">الجرجاني كتابه دلائل الإعجاز. </w:t>
      </w:r>
    </w:p>
    <w:p w14:paraId="531941D6" w14:textId="77777777" w:rsidR="00527973" w:rsidRPr="00925AA6" w:rsidRDefault="00527973" w:rsidP="00527973">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أم</w:t>
      </w:r>
      <w:r>
        <w:rPr>
          <w:rFonts w:ascii="Traditional Arabic" w:hAnsi="Traditional Arabic" w:hint="cs"/>
          <w:sz w:val="32"/>
          <w:rtl/>
          <w:lang w:bidi="ar-DZ"/>
        </w:rPr>
        <w:t>ّ</w:t>
      </w:r>
      <w:r w:rsidRPr="00925AA6">
        <w:rPr>
          <w:rFonts w:ascii="Traditional Arabic" w:hAnsi="Traditional Arabic"/>
          <w:sz w:val="32"/>
          <w:rtl/>
          <w:lang w:bidi="ar-DZ"/>
        </w:rPr>
        <w:t>ا في لسان العرب فوردت مادة (د ل ل) بـ</w:t>
      </w:r>
      <w:r>
        <w:rPr>
          <w:rFonts w:ascii="Traditional Arabic" w:hAnsi="Traditional Arabic" w:hint="cs"/>
          <w:sz w:val="32"/>
          <w:rtl/>
          <w:lang w:bidi="ar-DZ"/>
        </w:rPr>
        <w:t>ــ</w:t>
      </w:r>
      <w:r w:rsidRPr="00925AA6">
        <w:rPr>
          <w:rFonts w:ascii="Traditional Arabic" w:hAnsi="Traditional Arabic"/>
          <w:sz w:val="32"/>
          <w:rtl/>
          <w:lang w:bidi="ar-DZ"/>
        </w:rPr>
        <w:t xml:space="preserve">: </w:t>
      </w:r>
      <w:r>
        <w:rPr>
          <w:rFonts w:ascii="Traditional Arabic" w:hAnsi="Traditional Arabic" w:hint="cs"/>
          <w:sz w:val="32"/>
          <w:rtl/>
          <w:lang w:bidi="ar-DZ"/>
        </w:rPr>
        <w:t>"د</w:t>
      </w:r>
      <w:r>
        <w:rPr>
          <w:rFonts w:ascii="Traditional Arabic" w:hAnsi="Traditional Arabic"/>
          <w:sz w:val="32"/>
          <w:rtl/>
          <w:lang w:bidi="ar-DZ"/>
        </w:rPr>
        <w:t>للت بهذا الطريق: عرفته ودللت به أدلّ دلالة، وأدللت بالطريق إدلالا، و</w:t>
      </w:r>
      <w:r w:rsidRPr="00925AA6">
        <w:rPr>
          <w:rFonts w:ascii="Traditional Arabic" w:hAnsi="Traditional Arabic"/>
          <w:sz w:val="32"/>
          <w:rtl/>
          <w:lang w:bidi="ar-DZ"/>
        </w:rPr>
        <w:t>الدليلة المحجّة الب</w:t>
      </w:r>
      <w:r>
        <w:rPr>
          <w:rFonts w:ascii="Traditional Arabic" w:hAnsi="Traditional Arabic"/>
          <w:sz w:val="32"/>
          <w:rtl/>
          <w:lang w:bidi="ar-DZ"/>
        </w:rPr>
        <w:t>يضاء، وهي الد</w:t>
      </w:r>
      <w:r>
        <w:rPr>
          <w:rFonts w:ascii="Traditional Arabic" w:hAnsi="Traditional Arabic" w:hint="cs"/>
          <w:sz w:val="32"/>
          <w:rtl/>
          <w:lang w:bidi="ar-DZ"/>
        </w:rPr>
        <w:t>ّ</w:t>
      </w:r>
      <w:r>
        <w:rPr>
          <w:rFonts w:ascii="Traditional Arabic" w:hAnsi="Traditional Arabic"/>
          <w:sz w:val="32"/>
          <w:rtl/>
          <w:lang w:bidi="ar-DZ"/>
        </w:rPr>
        <w:t>ل</w:t>
      </w:r>
      <w:r w:rsidRPr="00925AA6">
        <w:rPr>
          <w:rFonts w:ascii="Traditional Arabic" w:hAnsi="Traditional Arabic"/>
          <w:sz w:val="32"/>
          <w:rtl/>
          <w:lang w:bidi="ar-DZ"/>
        </w:rPr>
        <w:t xml:space="preserve">ى. </w:t>
      </w:r>
    </w:p>
    <w:p w14:paraId="0AFF9912" w14:textId="77777777" w:rsidR="00527973" w:rsidRPr="00D26845" w:rsidRDefault="00527973" w:rsidP="00527973">
      <w:pPr>
        <w:bidi/>
        <w:spacing w:line="276" w:lineRule="auto"/>
        <w:jc w:val="both"/>
        <w:rPr>
          <w:rFonts w:ascii="Traditional Arabic" w:hAnsi="Traditional Arabic" w:cs="DecoType Naskh"/>
          <w:sz w:val="32"/>
          <w:rtl/>
        </w:rPr>
      </w:pPr>
      <w:r>
        <w:rPr>
          <w:rFonts w:ascii="Traditional Arabic" w:hAnsi="Traditional Arabic" w:cs="DecoType Naskh" w:hint="cs"/>
          <w:sz w:val="32"/>
          <w:rtl/>
        </w:rPr>
        <w:t xml:space="preserve">قال الله تعالى: </w:t>
      </w:r>
      <w:r w:rsidRPr="00D26845">
        <w:rPr>
          <w:rFonts w:ascii="Traditional Arabic" w:hAnsi="Traditional Arabic" w:cs="DecoType Naskh"/>
          <w:sz w:val="32"/>
          <w:rtl/>
        </w:rPr>
        <w:t>{أَلَمْ تَرَ إِلَى رَبِّكَ كَيْفَ مَدَّ الظِّلَّ وَلَوْ شَاء لَجَعَلَهُ سَاكِنًا ثُمَّ جَعَلْنَا الشَّمْسَ عَلَيْهِ دَلِيلاً}[الفرقان:45].</w:t>
      </w:r>
    </w:p>
    <w:p w14:paraId="0A9FF15A" w14:textId="77777777" w:rsidR="00527973" w:rsidRPr="00925AA6" w:rsidRDefault="00527973" w:rsidP="00527973">
      <w:pPr>
        <w:bidi/>
        <w:spacing w:line="276" w:lineRule="auto"/>
        <w:jc w:val="both"/>
        <w:rPr>
          <w:rFonts w:ascii="Traditional Arabic" w:hAnsi="Traditional Arabic"/>
          <w:sz w:val="32"/>
          <w:rtl/>
          <w:lang w:bidi="ar-DZ"/>
        </w:rPr>
      </w:pPr>
      <w:r>
        <w:rPr>
          <w:rFonts w:ascii="Traditional Arabic" w:hAnsi="Traditional Arabic"/>
          <w:sz w:val="32"/>
          <w:rtl/>
          <w:lang w:bidi="ar-DZ"/>
        </w:rPr>
        <w:t xml:space="preserve">قيل معناه تنقض قليلا </w:t>
      </w:r>
      <w:proofErr w:type="spellStart"/>
      <w:r>
        <w:rPr>
          <w:rFonts w:ascii="Traditional Arabic" w:hAnsi="Traditional Arabic"/>
          <w:sz w:val="32"/>
          <w:rtl/>
          <w:lang w:bidi="ar-DZ"/>
        </w:rPr>
        <w:t>قليلا</w:t>
      </w:r>
      <w:proofErr w:type="spellEnd"/>
      <w:r>
        <w:rPr>
          <w:rFonts w:ascii="Traditional Arabic" w:hAnsi="Traditional Arabic"/>
          <w:sz w:val="32"/>
          <w:rtl/>
          <w:lang w:bidi="ar-DZ"/>
        </w:rPr>
        <w:t>، والدّلاّل الذي يجمع البيّعين، و</w:t>
      </w:r>
      <w:r w:rsidRPr="00925AA6">
        <w:rPr>
          <w:rFonts w:ascii="Traditional Arabic" w:hAnsi="Traditional Arabic"/>
          <w:sz w:val="32"/>
          <w:rtl/>
          <w:lang w:bidi="ar-DZ"/>
        </w:rPr>
        <w:t>قال ابن دريد: الدّلالة بالفتح حرفة ا</w:t>
      </w:r>
      <w:r>
        <w:rPr>
          <w:rFonts w:ascii="Traditional Arabic" w:hAnsi="Traditional Arabic"/>
          <w:sz w:val="32"/>
          <w:rtl/>
          <w:lang w:bidi="ar-DZ"/>
        </w:rPr>
        <w:t>لدّلاّل، و</w:t>
      </w:r>
      <w:r w:rsidRPr="00925AA6">
        <w:rPr>
          <w:rFonts w:ascii="Traditional Arabic" w:hAnsi="Traditional Arabic"/>
          <w:sz w:val="32"/>
          <w:rtl/>
          <w:lang w:bidi="ar-DZ"/>
        </w:rPr>
        <w:t>دليل بين الدّلالة بالكسر لا غير</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0"/>
      </w:r>
      <w:r w:rsidRPr="00925AA6">
        <w:rPr>
          <w:rFonts w:ascii="Traditional Arabic" w:hAnsi="Traditional Arabic"/>
          <w:sz w:val="32"/>
          <w:rtl/>
          <w:lang w:bidi="ar-DZ"/>
        </w:rPr>
        <w:t>.</w:t>
      </w:r>
    </w:p>
    <w:p w14:paraId="34FACACF"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 xml:space="preserve">من خلال هذه الصياغة المعجمية لمعنى </w:t>
      </w:r>
      <w:r>
        <w:rPr>
          <w:rFonts w:ascii="Traditional Arabic" w:hAnsi="Traditional Arabic" w:hint="cs"/>
          <w:sz w:val="32"/>
          <w:rtl/>
          <w:lang w:bidi="ar-DZ"/>
        </w:rPr>
        <w:t xml:space="preserve">مفردة </w:t>
      </w:r>
      <w:r w:rsidRPr="00925AA6">
        <w:rPr>
          <w:rFonts w:ascii="Traditional Arabic" w:hAnsi="Traditional Arabic"/>
          <w:sz w:val="32"/>
          <w:rtl/>
          <w:lang w:bidi="ar-DZ"/>
        </w:rPr>
        <w:t>الدلالة تكثف</w:t>
      </w:r>
      <w:r>
        <w:rPr>
          <w:rFonts w:ascii="Traditional Arabic" w:hAnsi="Traditional Arabic"/>
          <w:sz w:val="32"/>
          <w:rtl/>
          <w:lang w:bidi="ar-DZ"/>
        </w:rPr>
        <w:t xml:space="preserve"> حولها معنى الإرشاد </w:t>
      </w:r>
      <w:r>
        <w:rPr>
          <w:rFonts w:ascii="Traditional Arabic" w:hAnsi="Traditional Arabic" w:hint="cs"/>
          <w:sz w:val="32"/>
          <w:rtl/>
          <w:lang w:bidi="ar-DZ"/>
        </w:rPr>
        <w:t>و</w:t>
      </w:r>
      <w:r>
        <w:rPr>
          <w:rFonts w:ascii="Traditional Arabic" w:hAnsi="Traditional Arabic"/>
          <w:sz w:val="32"/>
          <w:rtl/>
          <w:lang w:bidi="ar-DZ"/>
        </w:rPr>
        <w:t xml:space="preserve">الهداية والاقتضاء </w:t>
      </w:r>
      <w:proofErr w:type="gramStart"/>
      <w:r>
        <w:rPr>
          <w:rFonts w:ascii="Traditional Arabic" w:hAnsi="Traditional Arabic"/>
          <w:sz w:val="32"/>
          <w:rtl/>
          <w:lang w:bidi="ar-DZ"/>
        </w:rPr>
        <w:t>و</w:t>
      </w:r>
      <w:r w:rsidRPr="00925AA6">
        <w:rPr>
          <w:rFonts w:ascii="Traditional Arabic" w:hAnsi="Traditional Arabic"/>
          <w:sz w:val="32"/>
          <w:rtl/>
          <w:lang w:bidi="ar-DZ"/>
        </w:rPr>
        <w:t>المعرفة</w:t>
      </w:r>
      <w:proofErr w:type="gramEnd"/>
      <w:r w:rsidRPr="00925AA6">
        <w:rPr>
          <w:rFonts w:ascii="Traditional Arabic" w:hAnsi="Traditional Arabic"/>
          <w:sz w:val="32"/>
          <w:rtl/>
          <w:lang w:bidi="ar-DZ"/>
        </w:rPr>
        <w:t xml:space="preserve">. </w:t>
      </w:r>
    </w:p>
    <w:p w14:paraId="14433B1F" w14:textId="77777777" w:rsidR="00527973" w:rsidRDefault="00527973" w:rsidP="00527973">
      <w:pPr>
        <w:bidi/>
        <w:spacing w:line="276" w:lineRule="auto"/>
        <w:ind w:hanging="1"/>
        <w:jc w:val="both"/>
        <w:rPr>
          <w:rFonts w:ascii="Traditional Arabic" w:hAnsi="Traditional Arabic"/>
          <w:b/>
          <w:bCs/>
          <w:sz w:val="32"/>
          <w:rtl/>
          <w:lang w:bidi="ar-DZ"/>
        </w:rPr>
      </w:pPr>
      <w:r>
        <w:rPr>
          <w:rFonts w:ascii="Traditional Arabic" w:hAnsi="Traditional Arabic" w:hint="cs"/>
          <w:b/>
          <w:bCs/>
          <w:sz w:val="32"/>
          <w:rtl/>
          <w:lang w:bidi="ar-DZ"/>
        </w:rPr>
        <w:t xml:space="preserve">- </w:t>
      </w:r>
      <w:r w:rsidRPr="00925AA6">
        <w:rPr>
          <w:rFonts w:ascii="Traditional Arabic" w:hAnsi="Traditional Arabic"/>
          <w:b/>
          <w:bCs/>
          <w:sz w:val="32"/>
          <w:rtl/>
          <w:lang w:bidi="ar-DZ"/>
        </w:rPr>
        <w:t xml:space="preserve">الدلالة </w:t>
      </w:r>
      <w:proofErr w:type="gramStart"/>
      <w:r w:rsidRPr="00925AA6">
        <w:rPr>
          <w:rFonts w:ascii="Traditional Arabic" w:hAnsi="Traditional Arabic"/>
          <w:b/>
          <w:bCs/>
          <w:sz w:val="32"/>
          <w:rtl/>
          <w:lang w:bidi="ar-DZ"/>
        </w:rPr>
        <w:t>اصطلاحا</w:t>
      </w:r>
      <w:proofErr w:type="gramEnd"/>
      <w:r w:rsidRPr="00925AA6">
        <w:rPr>
          <w:rFonts w:ascii="Traditional Arabic" w:hAnsi="Traditional Arabic"/>
          <w:b/>
          <w:bCs/>
          <w:sz w:val="32"/>
          <w:rtl/>
          <w:lang w:bidi="ar-DZ"/>
        </w:rPr>
        <w:t>:</w:t>
      </w:r>
      <w:r>
        <w:rPr>
          <w:rFonts w:ascii="Traditional Arabic" w:hAnsi="Traditional Arabic" w:hint="cs"/>
          <w:b/>
          <w:bCs/>
          <w:sz w:val="32"/>
          <w:rtl/>
          <w:lang w:bidi="ar-DZ"/>
        </w:rPr>
        <w:t xml:space="preserve"> </w:t>
      </w:r>
    </w:p>
    <w:p w14:paraId="723FD885" w14:textId="77777777" w:rsidR="00527973" w:rsidRPr="00925AA6" w:rsidRDefault="00527973" w:rsidP="00527973">
      <w:pPr>
        <w:bidi/>
        <w:spacing w:line="276" w:lineRule="auto"/>
        <w:ind w:firstLine="849"/>
        <w:jc w:val="both"/>
        <w:rPr>
          <w:rFonts w:ascii="Traditional Arabic" w:hAnsi="Traditional Arabic"/>
          <w:b/>
          <w:bCs/>
          <w:sz w:val="32"/>
          <w:rtl/>
          <w:lang w:bidi="ar-DZ"/>
        </w:rPr>
      </w:pPr>
      <w:r w:rsidRPr="004C5C39">
        <w:rPr>
          <w:rFonts w:ascii="Traditional Arabic" w:hAnsi="Traditional Arabic" w:hint="cs"/>
          <w:sz w:val="32"/>
          <w:rtl/>
          <w:lang w:bidi="ar-DZ"/>
        </w:rPr>
        <w:t>تعرّف</w:t>
      </w:r>
      <w:r>
        <w:rPr>
          <w:rFonts w:ascii="Traditional Arabic" w:hAnsi="Traditional Arabic" w:hint="cs"/>
          <w:b/>
          <w:bCs/>
          <w:sz w:val="32"/>
          <w:rtl/>
          <w:lang w:bidi="ar-DZ"/>
        </w:rPr>
        <w:t xml:space="preserve"> </w:t>
      </w:r>
      <w:r w:rsidRPr="00925AA6">
        <w:rPr>
          <w:rFonts w:ascii="Traditional Arabic" w:hAnsi="Traditional Arabic"/>
          <w:sz w:val="32"/>
          <w:rtl/>
          <w:lang w:bidi="ar-DZ"/>
        </w:rPr>
        <w:t xml:space="preserve">الدلالة </w:t>
      </w:r>
      <w:r>
        <w:rPr>
          <w:rFonts w:ascii="Traditional Arabic" w:hAnsi="Traditional Arabic" w:hint="cs"/>
          <w:sz w:val="32"/>
          <w:rtl/>
          <w:lang w:bidi="ar-DZ"/>
        </w:rPr>
        <w:t>على أنّها "</w:t>
      </w:r>
      <w:r w:rsidRPr="00925AA6">
        <w:rPr>
          <w:rFonts w:ascii="Traditional Arabic" w:hAnsi="Traditional Arabic"/>
          <w:sz w:val="32"/>
          <w:rtl/>
          <w:lang w:bidi="ar-DZ"/>
        </w:rPr>
        <w:t>كون الشيء بحالة يلز</w:t>
      </w:r>
      <w:r>
        <w:rPr>
          <w:rFonts w:ascii="Traditional Arabic" w:hAnsi="Traditional Arabic"/>
          <w:sz w:val="32"/>
          <w:rtl/>
          <w:lang w:bidi="ar-DZ"/>
        </w:rPr>
        <w:t>م من العلم به</w:t>
      </w:r>
      <w:r>
        <w:rPr>
          <w:rFonts w:ascii="Traditional Arabic" w:hAnsi="Traditional Arabic" w:hint="cs"/>
          <w:sz w:val="32"/>
          <w:rtl/>
          <w:lang w:bidi="ar-DZ"/>
        </w:rPr>
        <w:t>،</w:t>
      </w:r>
      <w:r>
        <w:rPr>
          <w:rFonts w:ascii="Traditional Arabic" w:hAnsi="Traditional Arabic"/>
          <w:sz w:val="32"/>
          <w:rtl/>
          <w:lang w:bidi="ar-DZ"/>
        </w:rPr>
        <w:t xml:space="preserve"> العلم بشيء آخر، والشيء الأول الدال، والثاني المدلول، و</w:t>
      </w:r>
      <w:r w:rsidRPr="00925AA6">
        <w:rPr>
          <w:rFonts w:ascii="Traditional Arabic" w:hAnsi="Traditional Arabic"/>
          <w:sz w:val="32"/>
          <w:rtl/>
          <w:lang w:bidi="ar-DZ"/>
        </w:rPr>
        <w:t>كيفية دلالة اللفظ على المعنى باصطلاح علماء</w:t>
      </w:r>
      <w:r>
        <w:rPr>
          <w:rFonts w:ascii="Traditional Arabic" w:hAnsi="Traditional Arabic"/>
          <w:sz w:val="32"/>
          <w:rtl/>
          <w:lang w:bidi="ar-DZ"/>
        </w:rPr>
        <w:t xml:space="preserve"> الأصول محصورة في عبارة النص، وإشارة النص، واقتضاء النص، و</w:t>
      </w:r>
      <w:r w:rsidRPr="00925AA6">
        <w:rPr>
          <w:rFonts w:ascii="Traditional Arabic" w:hAnsi="Traditional Arabic"/>
          <w:sz w:val="32"/>
          <w:rtl/>
          <w:lang w:bidi="ar-DZ"/>
        </w:rPr>
        <w:t>وجه ضبطه أن الحكم المستفاد من النظم إم</w:t>
      </w:r>
      <w:r>
        <w:rPr>
          <w:rFonts w:ascii="Traditional Arabic" w:hAnsi="Traditional Arabic" w:hint="cs"/>
          <w:sz w:val="32"/>
          <w:rtl/>
          <w:lang w:bidi="ar-DZ"/>
        </w:rPr>
        <w:t>ّ</w:t>
      </w:r>
      <w:r w:rsidRPr="00925AA6">
        <w:rPr>
          <w:rFonts w:ascii="Traditional Arabic" w:hAnsi="Traditional Arabic"/>
          <w:sz w:val="32"/>
          <w:rtl/>
          <w:lang w:bidi="ar-DZ"/>
        </w:rPr>
        <w:t xml:space="preserve">ا أن يكون ثابتا بنفس النظم أو لا. </w:t>
      </w:r>
    </w:p>
    <w:p w14:paraId="1662525E" w14:textId="77777777" w:rsidR="00527973" w:rsidRPr="00925AA6" w:rsidRDefault="00527973" w:rsidP="00527973">
      <w:pPr>
        <w:bidi/>
        <w:spacing w:line="276" w:lineRule="auto"/>
        <w:jc w:val="both"/>
        <w:rPr>
          <w:rFonts w:ascii="Traditional Arabic" w:hAnsi="Traditional Arabic"/>
          <w:sz w:val="32"/>
          <w:rtl/>
          <w:lang w:bidi="ar-DZ"/>
        </w:rPr>
      </w:pPr>
      <w:proofErr w:type="gramStart"/>
      <w:r w:rsidRPr="00925AA6">
        <w:rPr>
          <w:rFonts w:ascii="Traditional Arabic" w:hAnsi="Traditional Arabic"/>
          <w:sz w:val="32"/>
          <w:rtl/>
          <w:lang w:bidi="ar-DZ"/>
        </w:rPr>
        <w:lastRenderedPageBreak/>
        <w:t>الأول</w:t>
      </w:r>
      <w:proofErr w:type="gramEnd"/>
      <w:r w:rsidRPr="00925AA6">
        <w:rPr>
          <w:rFonts w:ascii="Traditional Arabic" w:hAnsi="Traditional Arabic"/>
          <w:sz w:val="32"/>
          <w:rtl/>
          <w:lang w:bidi="ar-DZ"/>
        </w:rPr>
        <w:t>:</w:t>
      </w:r>
      <w:r>
        <w:rPr>
          <w:rFonts w:ascii="Traditional Arabic" w:hAnsi="Traditional Arabic"/>
          <w:sz w:val="32"/>
          <w:rtl/>
          <w:lang w:bidi="ar-DZ"/>
        </w:rPr>
        <w:t xml:space="preserve"> أن النظم مسوقا، فهو العبارة، و</w:t>
      </w:r>
      <w:r w:rsidRPr="00925AA6">
        <w:rPr>
          <w:rFonts w:ascii="Traditional Arabic" w:hAnsi="Traditional Arabic"/>
          <w:sz w:val="32"/>
          <w:rtl/>
          <w:lang w:bidi="ar-DZ"/>
        </w:rPr>
        <w:t>إلا فالإشارة.</w:t>
      </w:r>
    </w:p>
    <w:p w14:paraId="54FE90ED"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الثاني: إن كان الحكم مفهوما من اللفظ لغة فهو الدلالة، أو شرعا فهو الاقتضاء، فدلالة النص عبارة عما ثبت بمعنى النص لغة لا اجتهادا؛ فقوله لغة: أي يعرفه كل من يعرف هذا اللسان بمجرد سماع اللفظ من غير تأمل، كالنهي عن التأفيف في قوله تعالى:</w:t>
      </w:r>
    </w:p>
    <w:p w14:paraId="450AB774" w14:textId="77777777" w:rsidR="00527973" w:rsidRPr="00D26845" w:rsidRDefault="00527973" w:rsidP="00527973">
      <w:pPr>
        <w:bidi/>
        <w:spacing w:line="276" w:lineRule="auto"/>
        <w:jc w:val="both"/>
        <w:rPr>
          <w:rFonts w:ascii="Traditional Arabic" w:hAnsi="Traditional Arabic" w:cs="DecoType Naskh"/>
          <w:sz w:val="32"/>
          <w:rtl/>
        </w:rPr>
      </w:pPr>
      <w:r w:rsidRPr="002D15B8">
        <w:rPr>
          <w:rFonts w:ascii="Traditional Arabic" w:hAnsi="Traditional Arabic"/>
          <w:sz w:val="32"/>
          <w:rtl/>
        </w:rPr>
        <w:t>قال تعالى:</w:t>
      </w:r>
      <w:r>
        <w:rPr>
          <w:rFonts w:ascii="Traditional Arabic" w:hAnsi="Traditional Arabic" w:cs="DecoType Naskh" w:hint="cs"/>
          <w:sz w:val="32"/>
          <w:rtl/>
        </w:rPr>
        <w:t xml:space="preserve"> </w:t>
      </w:r>
      <w:r w:rsidRPr="00D26845">
        <w:rPr>
          <w:rFonts w:ascii="Traditional Arabic" w:hAnsi="Traditional Arabic" w:cs="DecoType Naskh"/>
          <w:sz w:val="32"/>
          <w:rtl/>
        </w:rPr>
        <w:t xml:space="preserve">{وَقَضَى رَبُّكَ أَلاَّ تَعْبُدُواْ إِلاَّ إِيَّاهُ وَبِالْوَالِدَيْنِ إِحْسَانًا إِمَّا يَبْلُغَنَّ عِندَكَ الْكِبَرَ أَحَدُهُمَا أَوْ كِلاَهُمَا فَلاَ تَقُل لَّهُمَآ أُفٍّ وَلاَ </w:t>
      </w:r>
      <w:proofErr w:type="spellStart"/>
      <w:r w:rsidRPr="00D26845">
        <w:rPr>
          <w:rFonts w:ascii="Traditional Arabic" w:hAnsi="Traditional Arabic" w:cs="DecoType Naskh"/>
          <w:sz w:val="32"/>
          <w:rtl/>
        </w:rPr>
        <w:t>تَنْهَرْهُمَا</w:t>
      </w:r>
      <w:proofErr w:type="spellEnd"/>
      <w:r w:rsidRPr="00D26845">
        <w:rPr>
          <w:rFonts w:ascii="Traditional Arabic" w:hAnsi="Traditional Arabic" w:cs="DecoType Naskh"/>
          <w:sz w:val="32"/>
          <w:rtl/>
        </w:rPr>
        <w:t xml:space="preserve"> وَقُل لَّهُمَا قَوْلاً كَرِيمًا}[الإسراء:23].</w:t>
      </w:r>
    </w:p>
    <w:p w14:paraId="472CB16F" w14:textId="77777777" w:rsidR="00527973" w:rsidRPr="00925AA6" w:rsidRDefault="00527973" w:rsidP="00527973">
      <w:pPr>
        <w:bidi/>
        <w:spacing w:after="120" w:line="276" w:lineRule="auto"/>
        <w:jc w:val="both"/>
        <w:rPr>
          <w:rFonts w:ascii="Traditional Arabic" w:hAnsi="Traditional Arabic"/>
          <w:sz w:val="32"/>
          <w:rtl/>
          <w:lang w:bidi="ar-DZ"/>
        </w:rPr>
      </w:pPr>
      <w:r w:rsidRPr="00925AA6">
        <w:rPr>
          <w:rFonts w:ascii="Traditional Arabic" w:hAnsi="Traditional Arabic"/>
          <w:sz w:val="32"/>
          <w:rtl/>
          <w:lang w:bidi="ar-DZ"/>
        </w:rPr>
        <w:t xml:space="preserve">يوقف به على حرمة الضرب و غيره لما فيه نوع من الأذى بدون </w:t>
      </w:r>
      <w:proofErr w:type="gramStart"/>
      <w:r w:rsidRPr="00925AA6">
        <w:rPr>
          <w:rFonts w:ascii="Traditional Arabic" w:hAnsi="Traditional Arabic"/>
          <w:sz w:val="32"/>
          <w:rtl/>
          <w:lang w:bidi="ar-DZ"/>
        </w:rPr>
        <w:t>الاجتهاد</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1"/>
      </w:r>
      <w:r w:rsidRPr="00925AA6">
        <w:rPr>
          <w:rFonts w:ascii="Traditional Arabic" w:hAnsi="Traditional Arabic"/>
          <w:sz w:val="32"/>
          <w:rtl/>
          <w:lang w:bidi="ar-DZ"/>
        </w:rPr>
        <w:t>.</w:t>
      </w:r>
      <w:proofErr w:type="gramEnd"/>
    </w:p>
    <w:p w14:paraId="189FD66E" w14:textId="77777777" w:rsidR="00527973" w:rsidRPr="00925AA6" w:rsidRDefault="00527973" w:rsidP="00527973">
      <w:pPr>
        <w:bidi/>
        <w:spacing w:line="276" w:lineRule="auto"/>
        <w:ind w:firstLine="849"/>
        <w:jc w:val="both"/>
        <w:rPr>
          <w:rFonts w:ascii="Traditional Arabic" w:hAnsi="Traditional Arabic"/>
          <w:sz w:val="32"/>
          <w:rtl/>
          <w:lang w:bidi="ar-DZ"/>
        </w:rPr>
      </w:pPr>
      <w:proofErr w:type="gramStart"/>
      <w:r w:rsidRPr="00925AA6">
        <w:rPr>
          <w:rFonts w:ascii="Traditional Arabic" w:hAnsi="Traditional Arabic"/>
          <w:sz w:val="32"/>
          <w:rtl/>
          <w:lang w:bidi="ar-DZ"/>
        </w:rPr>
        <w:t>في</w:t>
      </w:r>
      <w:proofErr w:type="gramEnd"/>
      <w:r w:rsidRPr="00925AA6">
        <w:rPr>
          <w:rFonts w:ascii="Traditional Arabic" w:hAnsi="Traditional Arabic"/>
          <w:sz w:val="32"/>
          <w:rtl/>
          <w:lang w:bidi="ar-DZ"/>
        </w:rPr>
        <w:t xml:space="preserve"> مفهوم الدلالة أورد صاحب كشاف اصطلاحات الفنون أن </w:t>
      </w:r>
      <w:r>
        <w:rPr>
          <w:rFonts w:ascii="Traditional Arabic" w:hAnsi="Traditional Arabic" w:hint="cs"/>
          <w:sz w:val="32"/>
          <w:rtl/>
          <w:lang w:bidi="ar-DZ"/>
        </w:rPr>
        <w:t>"</w:t>
      </w:r>
      <w:r w:rsidRPr="00925AA6">
        <w:rPr>
          <w:rFonts w:ascii="Traditional Arabic" w:hAnsi="Traditional Arabic"/>
          <w:sz w:val="32"/>
          <w:rtl/>
          <w:lang w:bidi="ar-DZ"/>
        </w:rPr>
        <w:t xml:space="preserve">الدلالة بالفتح هي </w:t>
      </w:r>
      <w:r>
        <w:rPr>
          <w:rFonts w:ascii="Traditional Arabic" w:hAnsi="Traditional Arabic"/>
          <w:sz w:val="32"/>
          <w:rtl/>
          <w:lang w:bidi="ar-DZ"/>
        </w:rPr>
        <w:t>على ما اصطلح عليه أهل الميزان والأصول والعربية و</w:t>
      </w:r>
      <w:r w:rsidRPr="00925AA6">
        <w:rPr>
          <w:rFonts w:ascii="Traditional Arabic" w:hAnsi="Traditional Arabic"/>
          <w:sz w:val="32"/>
          <w:rtl/>
          <w:lang w:bidi="ar-DZ"/>
        </w:rPr>
        <w:t>المناظرة أن يكون الشيء بحالة يلز</w:t>
      </w:r>
      <w:r>
        <w:rPr>
          <w:rFonts w:ascii="Traditional Arabic" w:hAnsi="Traditional Arabic"/>
          <w:sz w:val="32"/>
          <w:rtl/>
          <w:lang w:bidi="ar-DZ"/>
        </w:rPr>
        <w:t>م العلم به العلم بشيء آخر...، والشيء الأول يسمى دالا، و</w:t>
      </w:r>
      <w:r w:rsidRPr="00925AA6">
        <w:rPr>
          <w:rFonts w:ascii="Traditional Arabic" w:hAnsi="Traditional Arabic"/>
          <w:sz w:val="32"/>
          <w:rtl/>
          <w:lang w:bidi="ar-DZ"/>
        </w:rPr>
        <w:t>الشيء الآخر يسم</w:t>
      </w:r>
      <w:proofErr w:type="gramStart"/>
      <w:r w:rsidRPr="00925AA6">
        <w:rPr>
          <w:rFonts w:ascii="Traditional Arabic" w:hAnsi="Traditional Arabic"/>
          <w:sz w:val="32"/>
          <w:rtl/>
          <w:lang w:bidi="ar-DZ"/>
        </w:rPr>
        <w:t>ى مدلولا</w:t>
      </w:r>
      <w:r>
        <w:rPr>
          <w:rFonts w:ascii="Traditional Arabic" w:hAnsi="Traditional Arabic" w:hint="cs"/>
          <w:sz w:val="32"/>
          <w:rtl/>
          <w:lang w:bidi="ar-DZ"/>
        </w:rPr>
        <w:t>"</w:t>
      </w:r>
      <w:proofErr w:type="gramEnd"/>
      <w:r w:rsidRPr="00925AA6">
        <w:rPr>
          <w:rStyle w:val="Appelnotedebasdep"/>
          <w:rFonts w:ascii="Traditional Arabic" w:hAnsi="Traditional Arabic"/>
          <w:sz w:val="32"/>
          <w:rtl/>
          <w:lang w:bidi="ar-DZ"/>
        </w:rPr>
        <w:footnoteReference w:id="72"/>
      </w:r>
      <w:r w:rsidRPr="00925AA6">
        <w:rPr>
          <w:rFonts w:ascii="Traditional Arabic" w:hAnsi="Traditional Arabic"/>
          <w:sz w:val="32"/>
          <w:rtl/>
          <w:lang w:bidi="ar-DZ"/>
        </w:rPr>
        <w:t>.</w:t>
      </w:r>
    </w:p>
    <w:p w14:paraId="46F1EB0A" w14:textId="77777777" w:rsidR="00527973" w:rsidRPr="00925AA6" w:rsidRDefault="00527973" w:rsidP="00527973">
      <w:pPr>
        <w:bidi/>
        <w:spacing w:line="276" w:lineRule="auto"/>
        <w:ind w:firstLine="849"/>
        <w:jc w:val="both"/>
        <w:rPr>
          <w:rFonts w:ascii="Traditional Arabic" w:hAnsi="Traditional Arabic"/>
          <w:sz w:val="32"/>
          <w:rtl/>
          <w:lang w:bidi="ar-DZ"/>
        </w:rPr>
      </w:pPr>
      <w:r>
        <w:rPr>
          <w:rFonts w:ascii="Traditional Arabic" w:hAnsi="Traditional Arabic"/>
          <w:sz w:val="32"/>
          <w:rtl/>
          <w:lang w:bidi="ar-DZ"/>
        </w:rPr>
        <w:t>و</w:t>
      </w:r>
      <w:r w:rsidRPr="00925AA6">
        <w:rPr>
          <w:rFonts w:ascii="Traditional Arabic" w:hAnsi="Traditional Arabic"/>
          <w:sz w:val="32"/>
          <w:rtl/>
          <w:lang w:bidi="ar-DZ"/>
        </w:rPr>
        <w:t>يعرف علم الدلالة على أنه:</w:t>
      </w:r>
      <w:r>
        <w:rPr>
          <w:rFonts w:ascii="Traditional Arabic" w:hAnsi="Traditional Arabic" w:hint="cs"/>
          <w:sz w:val="32"/>
          <w:rtl/>
          <w:lang w:bidi="ar-DZ"/>
        </w:rPr>
        <w:t xml:space="preserve"> "</w:t>
      </w:r>
      <w:r w:rsidRPr="00925AA6">
        <w:rPr>
          <w:rFonts w:ascii="Traditional Arabic" w:hAnsi="Traditional Arabic"/>
          <w:sz w:val="32"/>
          <w:rtl/>
          <w:lang w:bidi="ar-DZ"/>
        </w:rPr>
        <w:t>دراسة المعنى،</w:t>
      </w:r>
      <w:r>
        <w:rPr>
          <w:rFonts w:ascii="Traditional Arabic" w:hAnsi="Traditional Arabic" w:hint="cs"/>
          <w:sz w:val="32"/>
          <w:rtl/>
          <w:lang w:bidi="ar-DZ"/>
        </w:rPr>
        <w:t xml:space="preserve"> </w:t>
      </w:r>
      <w:r w:rsidRPr="00925AA6">
        <w:rPr>
          <w:rFonts w:ascii="Traditional Arabic" w:hAnsi="Traditional Arabic"/>
          <w:sz w:val="32"/>
          <w:rtl/>
          <w:lang w:bidi="ar-DZ"/>
        </w:rPr>
        <w:t>أو العلم الذي يدرس المعنى،</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أو ذلك الفرع من علم اللغة الذي يتناول نظرية </w:t>
      </w:r>
      <w:proofErr w:type="gramStart"/>
      <w:r w:rsidRPr="00925AA6">
        <w:rPr>
          <w:rFonts w:ascii="Traditional Arabic" w:hAnsi="Traditional Arabic"/>
          <w:sz w:val="32"/>
          <w:rtl/>
          <w:lang w:bidi="ar-DZ"/>
        </w:rPr>
        <w:t>المعنى</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3"/>
      </w:r>
      <w:r w:rsidRPr="00925AA6">
        <w:rPr>
          <w:rFonts w:ascii="Traditional Arabic" w:hAnsi="Traditional Arabic"/>
          <w:sz w:val="32"/>
          <w:rtl/>
          <w:lang w:bidi="ar-DZ"/>
        </w:rPr>
        <w:t>.</w:t>
      </w:r>
      <w:proofErr w:type="gramEnd"/>
    </w:p>
    <w:p w14:paraId="49D2B77F" w14:textId="77777777" w:rsidR="00527973" w:rsidRPr="00925AA6" w:rsidRDefault="00527973" w:rsidP="0052797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وعليه ف</w:t>
      </w:r>
      <w:r w:rsidRPr="00925AA6">
        <w:rPr>
          <w:rFonts w:ascii="Traditional Arabic" w:hAnsi="Traditional Arabic"/>
          <w:sz w:val="32"/>
          <w:rtl/>
          <w:lang w:bidi="ar-DZ"/>
        </w:rPr>
        <w:t>الدلالة هي العلم الذي يبحث في تبيان دلالة الأ</w:t>
      </w:r>
      <w:r>
        <w:rPr>
          <w:rFonts w:ascii="Traditional Arabic" w:hAnsi="Traditional Arabic"/>
          <w:sz w:val="32"/>
          <w:rtl/>
          <w:lang w:bidi="ar-DZ"/>
        </w:rPr>
        <w:t>لفاظ و</w:t>
      </w:r>
      <w:r w:rsidRPr="00925AA6">
        <w:rPr>
          <w:rFonts w:ascii="Traditional Arabic" w:hAnsi="Traditional Arabic"/>
          <w:sz w:val="32"/>
          <w:rtl/>
          <w:lang w:bidi="ar-DZ"/>
        </w:rPr>
        <w:t xml:space="preserve">بيان </w:t>
      </w:r>
      <w:proofErr w:type="spellStart"/>
      <w:r w:rsidRPr="00925AA6">
        <w:rPr>
          <w:rFonts w:ascii="Traditional Arabic" w:hAnsi="Traditional Arabic"/>
          <w:sz w:val="32"/>
          <w:rtl/>
          <w:lang w:bidi="ar-DZ"/>
        </w:rPr>
        <w:t>مقصدياته</w:t>
      </w:r>
      <w:r>
        <w:rPr>
          <w:rFonts w:ascii="Traditional Arabic" w:hAnsi="Traditional Arabic" w:hint="cs"/>
          <w:sz w:val="32"/>
          <w:rtl/>
          <w:lang w:bidi="ar-DZ"/>
        </w:rPr>
        <w:t>ا</w:t>
      </w:r>
      <w:proofErr w:type="spellEnd"/>
      <w:r w:rsidRPr="00925AA6">
        <w:rPr>
          <w:rFonts w:ascii="Traditional Arabic" w:hAnsi="Traditional Arabic"/>
          <w:sz w:val="32"/>
          <w:rtl/>
          <w:lang w:bidi="ar-DZ"/>
        </w:rPr>
        <w:t xml:space="preserve"> في التراكيب اللغوية المختلفة سواء الظاهرة أو الباطنة. </w:t>
      </w:r>
    </w:p>
    <w:p w14:paraId="33D66D50" w14:textId="77777777" w:rsidR="00527973" w:rsidRDefault="00E22643" w:rsidP="00527973">
      <w:pPr>
        <w:bidi/>
        <w:spacing w:line="276" w:lineRule="auto"/>
        <w:ind w:hanging="1"/>
        <w:jc w:val="both"/>
        <w:rPr>
          <w:rFonts w:ascii="Traditional Arabic" w:hAnsi="Traditional Arabic"/>
          <w:b/>
          <w:bCs/>
          <w:sz w:val="32"/>
          <w:rtl/>
          <w:lang w:bidi="ar-DZ"/>
        </w:rPr>
      </w:pPr>
      <w:bookmarkStart w:id="14" w:name="_Toc106007762"/>
      <w:r w:rsidRPr="00E22643">
        <w:rPr>
          <w:rStyle w:val="Titre2Car"/>
          <w:rFonts w:ascii="Traditional Arabic" w:hAnsi="Traditional Arabic" w:cs="Traditional Arabic"/>
          <w:b/>
          <w:bCs/>
          <w:color w:val="auto"/>
          <w:sz w:val="32"/>
          <w:szCs w:val="32"/>
          <w:rtl/>
        </w:rPr>
        <w:t>أ</w:t>
      </w:r>
      <w:r w:rsidR="00527973" w:rsidRPr="00E22643">
        <w:rPr>
          <w:rStyle w:val="Titre2Car"/>
          <w:rFonts w:ascii="Traditional Arabic" w:hAnsi="Traditional Arabic" w:cs="Traditional Arabic"/>
          <w:b/>
          <w:bCs/>
          <w:color w:val="auto"/>
          <w:sz w:val="32"/>
          <w:szCs w:val="32"/>
          <w:rtl/>
        </w:rPr>
        <w:t>- أنواع الدلالة</w:t>
      </w:r>
      <w:bookmarkEnd w:id="14"/>
      <w:r w:rsidR="00527973" w:rsidRPr="00925AA6">
        <w:rPr>
          <w:rFonts w:ascii="Traditional Arabic" w:hAnsi="Traditional Arabic"/>
          <w:b/>
          <w:bCs/>
          <w:sz w:val="32"/>
          <w:rtl/>
          <w:lang w:bidi="ar-DZ"/>
        </w:rPr>
        <w:t>:</w:t>
      </w:r>
    </w:p>
    <w:p w14:paraId="442C584D" w14:textId="77777777" w:rsidR="00527973" w:rsidRPr="00925AA6" w:rsidRDefault="00527973" w:rsidP="00527973">
      <w:pPr>
        <w:bidi/>
        <w:spacing w:line="276" w:lineRule="auto"/>
        <w:ind w:firstLine="849"/>
        <w:jc w:val="both"/>
        <w:rPr>
          <w:rFonts w:ascii="Traditional Arabic" w:hAnsi="Traditional Arabic"/>
          <w:b/>
          <w:bCs/>
          <w:sz w:val="32"/>
          <w:rtl/>
          <w:lang w:bidi="ar-DZ"/>
        </w:rPr>
      </w:pPr>
      <w:r w:rsidRPr="00925AA6">
        <w:rPr>
          <w:rFonts w:ascii="Traditional Arabic" w:hAnsi="Traditional Arabic"/>
          <w:sz w:val="32"/>
          <w:rtl/>
          <w:lang w:bidi="ar-DZ"/>
        </w:rPr>
        <w:t xml:space="preserve">للدلالة أنواع بحسب مفهومها فهناك: </w:t>
      </w:r>
    </w:p>
    <w:p w14:paraId="74444B53"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1- </w:t>
      </w:r>
      <w:r w:rsidRPr="00DE2DAA">
        <w:rPr>
          <w:rFonts w:ascii="Traditional Arabic" w:hAnsi="Traditional Arabic" w:hint="cs"/>
          <w:sz w:val="32"/>
          <w:rtl/>
          <w:lang w:bidi="ar-DZ"/>
        </w:rPr>
        <w:t>"</w:t>
      </w:r>
      <w:proofErr w:type="gramStart"/>
      <w:r w:rsidRPr="00DE2DAA">
        <w:rPr>
          <w:rFonts w:ascii="Traditional Arabic" w:hAnsi="Traditional Arabic"/>
          <w:sz w:val="32"/>
          <w:rtl/>
          <w:lang w:bidi="ar-DZ"/>
        </w:rPr>
        <w:t>الدلالة</w:t>
      </w:r>
      <w:proofErr w:type="gramEnd"/>
      <w:r w:rsidRPr="00DE2DAA">
        <w:rPr>
          <w:rFonts w:ascii="Traditional Arabic" w:hAnsi="Traditional Arabic"/>
          <w:sz w:val="32"/>
          <w:rtl/>
          <w:lang w:bidi="ar-DZ"/>
        </w:rPr>
        <w:t xml:space="preserve"> الاجتماعية: هي دلالة اللفظ المطلق على معنى اصطلح عليه، ومذكور في </w:t>
      </w:r>
      <w:r>
        <w:rPr>
          <w:rFonts w:ascii="Traditional Arabic" w:hAnsi="Traditional Arabic" w:hint="cs"/>
          <w:sz w:val="32"/>
          <w:rtl/>
          <w:lang w:bidi="ar-DZ"/>
        </w:rPr>
        <w:t>ال</w:t>
      </w:r>
      <w:r w:rsidRPr="00DE2DAA">
        <w:rPr>
          <w:rFonts w:ascii="Traditional Arabic" w:hAnsi="Traditional Arabic"/>
          <w:sz w:val="32"/>
          <w:rtl/>
          <w:lang w:bidi="ar-DZ"/>
        </w:rPr>
        <w:t>معجم</w:t>
      </w:r>
      <w:r>
        <w:rPr>
          <w:rFonts w:ascii="Traditional Arabic" w:hAnsi="Traditional Arabic" w:hint="cs"/>
          <w:sz w:val="32"/>
          <w:rtl/>
          <w:lang w:bidi="ar-DZ"/>
        </w:rPr>
        <w:t>،</w:t>
      </w:r>
      <w:r w:rsidRPr="00DE2DAA">
        <w:rPr>
          <w:rFonts w:ascii="Traditional Arabic" w:hAnsi="Traditional Arabic"/>
          <w:sz w:val="32"/>
          <w:rtl/>
          <w:lang w:bidi="ar-DZ"/>
        </w:rPr>
        <w:t xml:space="preserve"> ولذلك دعي أيضا بالدلالة المعجمية. </w:t>
      </w:r>
    </w:p>
    <w:p w14:paraId="7B0AA8AF"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2- </w:t>
      </w:r>
      <w:r w:rsidRPr="00DE2DAA">
        <w:rPr>
          <w:rFonts w:ascii="Traditional Arabic" w:hAnsi="Traditional Arabic"/>
          <w:sz w:val="32"/>
          <w:rtl/>
          <w:lang w:bidi="ar-DZ"/>
        </w:rPr>
        <w:t xml:space="preserve">الدلالة الاصطلاحية: هي دلالة اللفظ على ما اصطلح عليه المفهوم، وقد نجد اصطلاحا واحدا يؤدي مفهومين عند فئتين أو أكثر. </w:t>
      </w:r>
    </w:p>
    <w:p w14:paraId="62F63363"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3- </w:t>
      </w:r>
      <w:r w:rsidRPr="00DE2DAA">
        <w:rPr>
          <w:rFonts w:ascii="Traditional Arabic" w:hAnsi="Traditional Arabic"/>
          <w:sz w:val="32"/>
          <w:rtl/>
          <w:lang w:bidi="ar-DZ"/>
        </w:rPr>
        <w:t xml:space="preserve">الدلالة </w:t>
      </w:r>
      <w:proofErr w:type="spellStart"/>
      <w:r w:rsidRPr="00DE2DAA">
        <w:rPr>
          <w:rFonts w:ascii="Traditional Arabic" w:hAnsi="Traditional Arabic"/>
          <w:sz w:val="32"/>
          <w:rtl/>
          <w:lang w:bidi="ar-DZ"/>
        </w:rPr>
        <w:t>الالتزامية</w:t>
      </w:r>
      <w:proofErr w:type="spellEnd"/>
      <w:r w:rsidRPr="00DE2DAA">
        <w:rPr>
          <w:rFonts w:ascii="Traditional Arabic" w:hAnsi="Traditional Arabic"/>
          <w:sz w:val="32"/>
          <w:rtl/>
          <w:lang w:bidi="ar-DZ"/>
        </w:rPr>
        <w:t xml:space="preserve">: هي دلالة اللفظ على ما يلزمه ذهنا، أي على ما يكون خارجا عن مفهومه، كدلالة العلم للإنسان. </w:t>
      </w:r>
    </w:p>
    <w:p w14:paraId="1A1E59DF"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4- </w:t>
      </w:r>
      <w:proofErr w:type="gramStart"/>
      <w:r w:rsidRPr="00DE2DAA">
        <w:rPr>
          <w:rFonts w:ascii="Traditional Arabic" w:hAnsi="Traditional Arabic"/>
          <w:sz w:val="32"/>
          <w:rtl/>
          <w:lang w:bidi="ar-DZ"/>
        </w:rPr>
        <w:t>دلالة</w:t>
      </w:r>
      <w:proofErr w:type="gramEnd"/>
      <w:r w:rsidRPr="00DE2DAA">
        <w:rPr>
          <w:rFonts w:ascii="Traditional Arabic" w:hAnsi="Traditional Arabic"/>
          <w:sz w:val="32"/>
          <w:rtl/>
          <w:lang w:bidi="ar-DZ"/>
        </w:rPr>
        <w:t xml:space="preserve"> التضمن: هو اللفظ الدال على جزء منه، كالإنسان الذي هو جزء من المخلوقات.</w:t>
      </w:r>
    </w:p>
    <w:p w14:paraId="196A91FC"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lastRenderedPageBreak/>
        <w:t xml:space="preserve">5- </w:t>
      </w:r>
      <w:r w:rsidRPr="00DE2DAA">
        <w:rPr>
          <w:rFonts w:ascii="Traditional Arabic" w:hAnsi="Traditional Arabic"/>
          <w:sz w:val="32"/>
          <w:rtl/>
          <w:lang w:bidi="ar-DZ"/>
        </w:rPr>
        <w:t>دلالة الحافة: هي مجموع المعاني الإضافية على الدلالة</w:t>
      </w:r>
      <w:r>
        <w:rPr>
          <w:rFonts w:ascii="Traditional Arabic" w:hAnsi="Traditional Arabic"/>
          <w:sz w:val="32"/>
          <w:rtl/>
          <w:lang w:bidi="ar-DZ"/>
        </w:rPr>
        <w:t xml:space="preserve"> الذاتية، فالأرض دلالة ذاتية، ودلالتها الحافة هي الحياة والخصب و</w:t>
      </w:r>
      <w:r w:rsidRPr="00DE2DAA">
        <w:rPr>
          <w:rFonts w:ascii="Traditional Arabic" w:hAnsi="Traditional Arabic"/>
          <w:sz w:val="32"/>
          <w:rtl/>
          <w:lang w:bidi="ar-DZ"/>
        </w:rPr>
        <w:t>الحركة</w:t>
      </w:r>
      <w:r w:rsidRPr="00DE2DAA">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4"/>
      </w:r>
      <w:r w:rsidRPr="00DE2DAA">
        <w:rPr>
          <w:rFonts w:ascii="Traditional Arabic" w:hAnsi="Traditional Arabic"/>
          <w:sz w:val="32"/>
          <w:rtl/>
          <w:lang w:bidi="ar-DZ"/>
        </w:rPr>
        <w:t>،</w:t>
      </w:r>
      <w:r>
        <w:rPr>
          <w:rFonts w:ascii="Traditional Arabic" w:hAnsi="Traditional Arabic" w:hint="cs"/>
          <w:sz w:val="32"/>
          <w:rtl/>
          <w:lang w:bidi="ar-DZ"/>
        </w:rPr>
        <w:t xml:space="preserve"> </w:t>
      </w:r>
      <w:r w:rsidRPr="00DE2DAA">
        <w:rPr>
          <w:rFonts w:ascii="Traditional Arabic" w:hAnsi="Traditional Arabic"/>
          <w:sz w:val="32"/>
          <w:rtl/>
          <w:lang w:bidi="ar-DZ"/>
        </w:rPr>
        <w:t xml:space="preserve">أي هي المعنى الإضافي العدولي إلى جانب المعنى الأصلي. </w:t>
      </w:r>
    </w:p>
    <w:p w14:paraId="286F3F73"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6- </w:t>
      </w:r>
      <w:r w:rsidRPr="00DE2DAA">
        <w:rPr>
          <w:rFonts w:ascii="Traditional Arabic" w:hAnsi="Traditional Arabic" w:hint="cs"/>
          <w:sz w:val="32"/>
          <w:rtl/>
          <w:lang w:bidi="ar-DZ"/>
        </w:rPr>
        <w:t>"</w:t>
      </w:r>
      <w:r w:rsidRPr="00DE2DAA">
        <w:rPr>
          <w:rFonts w:ascii="Traditional Arabic" w:hAnsi="Traditional Arabic"/>
          <w:sz w:val="32"/>
          <w:rtl/>
          <w:lang w:bidi="ar-DZ"/>
        </w:rPr>
        <w:t>الدلالة الذاتية: هي العلاقة المباشرة بين</w:t>
      </w:r>
      <w:r>
        <w:rPr>
          <w:rFonts w:ascii="Traditional Arabic" w:hAnsi="Traditional Arabic"/>
          <w:sz w:val="32"/>
          <w:rtl/>
          <w:lang w:bidi="ar-DZ"/>
        </w:rPr>
        <w:t xml:space="preserve"> الاسم الذي وضع له و</w:t>
      </w:r>
      <w:r w:rsidRPr="00DE2DAA">
        <w:rPr>
          <w:rFonts w:ascii="Traditional Arabic" w:hAnsi="Traditional Arabic"/>
          <w:sz w:val="32"/>
          <w:rtl/>
          <w:lang w:bidi="ar-DZ"/>
        </w:rPr>
        <w:t>مفهومه، فالهواء دلالة ذ</w:t>
      </w:r>
      <w:r>
        <w:rPr>
          <w:rFonts w:ascii="Traditional Arabic" w:hAnsi="Traditional Arabic"/>
          <w:sz w:val="32"/>
          <w:rtl/>
          <w:lang w:bidi="ar-DZ"/>
        </w:rPr>
        <w:t xml:space="preserve">اتية على ما </w:t>
      </w:r>
      <w:proofErr w:type="spellStart"/>
      <w:r>
        <w:rPr>
          <w:rFonts w:ascii="Traditional Arabic" w:hAnsi="Traditional Arabic"/>
          <w:sz w:val="32"/>
          <w:rtl/>
          <w:lang w:bidi="ar-DZ"/>
        </w:rPr>
        <w:t>نتنفسه</w:t>
      </w:r>
      <w:proofErr w:type="spellEnd"/>
      <w:r>
        <w:rPr>
          <w:rFonts w:ascii="Traditional Arabic" w:hAnsi="Traditional Arabic"/>
          <w:sz w:val="32"/>
          <w:rtl/>
          <w:lang w:bidi="ar-DZ"/>
        </w:rPr>
        <w:t xml:space="preserve"> و</w:t>
      </w:r>
      <w:r w:rsidRPr="00DE2DAA">
        <w:rPr>
          <w:rFonts w:ascii="Traditional Arabic" w:hAnsi="Traditional Arabic"/>
          <w:sz w:val="32"/>
          <w:rtl/>
          <w:lang w:bidi="ar-DZ"/>
        </w:rPr>
        <w:t>نعيش به، وم</w:t>
      </w:r>
      <w:r>
        <w:rPr>
          <w:rFonts w:ascii="Traditional Arabic" w:hAnsi="Traditional Arabic"/>
          <w:sz w:val="32"/>
          <w:rtl/>
          <w:lang w:bidi="ar-DZ"/>
        </w:rPr>
        <w:t>فهومه تركيب علمي، يؤدي الحياة و</w:t>
      </w:r>
      <w:r w:rsidRPr="00DE2DAA">
        <w:rPr>
          <w:rFonts w:ascii="Traditional Arabic" w:hAnsi="Traditional Arabic"/>
          <w:sz w:val="32"/>
          <w:rtl/>
          <w:lang w:bidi="ar-DZ"/>
        </w:rPr>
        <w:t>البقاء.</w:t>
      </w:r>
    </w:p>
    <w:p w14:paraId="4EE1DC85" w14:textId="77777777" w:rsidR="00527973" w:rsidRPr="00DE2DAA" w:rsidRDefault="00527973" w:rsidP="00527973">
      <w:pPr>
        <w:bidi/>
        <w:spacing w:line="276" w:lineRule="auto"/>
        <w:jc w:val="both"/>
        <w:rPr>
          <w:rFonts w:ascii="Traditional Arabic" w:hAnsi="Traditional Arabic"/>
          <w:sz w:val="32"/>
          <w:lang w:bidi="ar-DZ"/>
        </w:rPr>
      </w:pPr>
      <w:r>
        <w:rPr>
          <w:rFonts w:ascii="Traditional Arabic" w:hAnsi="Traditional Arabic" w:hint="cs"/>
          <w:sz w:val="32"/>
          <w:rtl/>
          <w:lang w:bidi="ar-DZ"/>
        </w:rPr>
        <w:t xml:space="preserve">7- </w:t>
      </w:r>
      <w:proofErr w:type="gramStart"/>
      <w:r w:rsidRPr="00DE2DAA">
        <w:rPr>
          <w:rFonts w:ascii="Traditional Arabic" w:hAnsi="Traditional Arabic"/>
          <w:sz w:val="32"/>
          <w:rtl/>
          <w:lang w:bidi="ar-DZ"/>
        </w:rPr>
        <w:t>الدلالة</w:t>
      </w:r>
      <w:proofErr w:type="gramEnd"/>
      <w:r w:rsidRPr="00DE2DAA">
        <w:rPr>
          <w:rFonts w:ascii="Traditional Arabic" w:hAnsi="Traditional Arabic"/>
          <w:sz w:val="32"/>
          <w:rtl/>
          <w:lang w:bidi="ar-DZ"/>
        </w:rPr>
        <w:t xml:space="preserve"> الصرفية: هي المعنى الذي يس</w:t>
      </w:r>
      <w:r>
        <w:rPr>
          <w:rFonts w:ascii="Traditional Arabic" w:hAnsi="Traditional Arabic"/>
          <w:sz w:val="32"/>
          <w:rtl/>
          <w:lang w:bidi="ar-DZ"/>
        </w:rPr>
        <w:t>تفاد من بنية الكلمة، أي وزنها وصيغتها، مكتوب اسم مفعول، وكاتب اسم فاعل، وكتّاب صيغة مبالغة، و</w:t>
      </w:r>
      <w:r w:rsidRPr="00DE2DAA">
        <w:rPr>
          <w:rFonts w:ascii="Traditional Arabic" w:hAnsi="Traditional Arabic"/>
          <w:sz w:val="32"/>
          <w:rtl/>
          <w:lang w:bidi="ar-DZ"/>
        </w:rPr>
        <w:t xml:space="preserve">لكل صيغة مفهوم معين، فوزن فعالة دال على التافه من الأشياء. </w:t>
      </w:r>
    </w:p>
    <w:p w14:paraId="49D5A791" w14:textId="77777777" w:rsidR="00527973" w:rsidRPr="00DE2DAA" w:rsidRDefault="00527973" w:rsidP="00527973">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8- </w:t>
      </w:r>
      <w:r w:rsidRPr="00DE2DAA">
        <w:rPr>
          <w:rFonts w:ascii="Traditional Arabic" w:hAnsi="Traditional Arabic"/>
          <w:sz w:val="32"/>
          <w:rtl/>
          <w:lang w:bidi="ar-DZ"/>
        </w:rPr>
        <w:t>الدلالة الصوتية: هي التي تستفاد من طبيعة</w:t>
      </w:r>
      <w:r>
        <w:rPr>
          <w:rFonts w:ascii="Traditional Arabic" w:hAnsi="Traditional Arabic"/>
          <w:sz w:val="32"/>
          <w:rtl/>
          <w:lang w:bidi="ar-DZ"/>
        </w:rPr>
        <w:t xml:space="preserve"> الأصوات، كالنقنقة واللجلجة، وحروف الندبة و</w:t>
      </w:r>
      <w:r w:rsidRPr="00DE2DAA">
        <w:rPr>
          <w:rFonts w:ascii="Traditional Arabic" w:hAnsi="Traditional Arabic"/>
          <w:sz w:val="32"/>
          <w:rtl/>
          <w:lang w:bidi="ar-DZ"/>
        </w:rPr>
        <w:t>الاستغاثة</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5"/>
      </w:r>
      <w:r w:rsidRPr="00DE2DAA">
        <w:rPr>
          <w:rFonts w:ascii="Traditional Arabic" w:hAnsi="Traditional Arabic"/>
          <w:sz w:val="32"/>
          <w:rtl/>
          <w:lang w:bidi="ar-DZ"/>
        </w:rPr>
        <w:t>.</w:t>
      </w:r>
    </w:p>
    <w:p w14:paraId="248A49EF"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9-</w:t>
      </w:r>
      <w:r>
        <w:rPr>
          <w:rFonts w:ascii="Traditional Arabic" w:hAnsi="Traditional Arabic" w:hint="cs"/>
          <w:sz w:val="32"/>
          <w:rtl/>
          <w:lang w:bidi="ar-DZ"/>
        </w:rPr>
        <w:t xml:space="preserve"> و"</w:t>
      </w:r>
      <w:r>
        <w:rPr>
          <w:rFonts w:ascii="Traditional Arabic" w:hAnsi="Traditional Arabic"/>
          <w:sz w:val="32"/>
          <w:rtl/>
          <w:lang w:bidi="ar-DZ"/>
        </w:rPr>
        <w:t>الدلالة اللفظية (</w:t>
      </w:r>
      <w:r w:rsidRPr="00925AA6">
        <w:rPr>
          <w:rFonts w:ascii="Traditional Arabic" w:hAnsi="Traditional Arabic"/>
          <w:sz w:val="32"/>
          <w:rtl/>
          <w:lang w:bidi="ar-DZ"/>
        </w:rPr>
        <w:t xml:space="preserve">الوضعية): هي كون اللفظ بحيث متى أطلق أو تخيل فهم منه معاني للعلم بوضعه؛ فهي على </w:t>
      </w:r>
      <w:r>
        <w:rPr>
          <w:rFonts w:ascii="Traditional Arabic" w:hAnsi="Traditional Arabic"/>
          <w:sz w:val="32"/>
          <w:rtl/>
          <w:lang w:bidi="ar-DZ"/>
        </w:rPr>
        <w:t>هذا تشمل أكثر من دلالة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وق</w:t>
      </w:r>
      <w:r>
        <w:rPr>
          <w:rFonts w:ascii="Traditional Arabic" w:hAnsi="Traditional Arabic"/>
          <w:sz w:val="32"/>
          <w:rtl/>
          <w:lang w:bidi="ar-DZ"/>
        </w:rPr>
        <w:t>سّموها إلى المطابقة والتضمين والالتزام</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لأن اللفظ الدال بالوضع يدل على تمام ما وضع ل</w:t>
      </w:r>
      <w:r>
        <w:rPr>
          <w:rFonts w:ascii="Traditional Arabic" w:hAnsi="Traditional Arabic"/>
          <w:sz w:val="32"/>
          <w:rtl/>
          <w:lang w:bidi="ar-DZ"/>
        </w:rPr>
        <w:t>ه بالمطابقة،</w:t>
      </w:r>
      <w:r>
        <w:rPr>
          <w:rFonts w:ascii="Traditional Arabic" w:hAnsi="Traditional Arabic" w:hint="cs"/>
          <w:sz w:val="32"/>
          <w:rtl/>
          <w:lang w:bidi="ar-DZ"/>
        </w:rPr>
        <w:t xml:space="preserve"> </w:t>
      </w:r>
      <w:r>
        <w:rPr>
          <w:rFonts w:ascii="Traditional Arabic" w:hAnsi="Traditional Arabic"/>
          <w:sz w:val="32"/>
          <w:rtl/>
          <w:lang w:bidi="ar-DZ"/>
        </w:rPr>
        <w:t>وعلى جزئه بالتضمين</w:t>
      </w:r>
      <w:r w:rsidRPr="00925AA6">
        <w:rPr>
          <w:rFonts w:ascii="Traditional Arabic" w:hAnsi="Traditional Arabic"/>
          <w:sz w:val="32"/>
          <w:rtl/>
          <w:lang w:bidi="ar-DZ"/>
        </w:rPr>
        <w:t>، و</w:t>
      </w:r>
      <w:r>
        <w:rPr>
          <w:rFonts w:ascii="Traditional Arabic" w:hAnsi="Traditional Arabic"/>
          <w:sz w:val="32"/>
          <w:rtl/>
          <w:lang w:bidi="ar-DZ"/>
        </w:rPr>
        <w:t xml:space="preserve">على </w:t>
      </w:r>
      <w:proofErr w:type="spellStart"/>
      <w:r>
        <w:rPr>
          <w:rFonts w:ascii="Traditional Arabic" w:hAnsi="Traditional Arabic"/>
          <w:sz w:val="32"/>
          <w:rtl/>
          <w:lang w:bidi="ar-DZ"/>
        </w:rPr>
        <w:t>مايلازمه</w:t>
      </w:r>
      <w:proofErr w:type="spellEnd"/>
      <w:r>
        <w:rPr>
          <w:rFonts w:ascii="Traditional Arabic" w:hAnsi="Traditional Arabic"/>
          <w:sz w:val="32"/>
          <w:rtl/>
          <w:lang w:bidi="ar-DZ"/>
        </w:rPr>
        <w:t xml:space="preserve"> في الذهن </w:t>
      </w:r>
      <w:proofErr w:type="spellStart"/>
      <w:r>
        <w:rPr>
          <w:rFonts w:ascii="Traditional Arabic" w:hAnsi="Traditional Arabic"/>
          <w:sz w:val="32"/>
          <w:rtl/>
          <w:lang w:bidi="ar-DZ"/>
        </w:rPr>
        <w:t>بالالتزام</w:t>
      </w:r>
      <w:r w:rsidRPr="00925AA6">
        <w:rPr>
          <w:rFonts w:ascii="Traditional Arabic" w:hAnsi="Traditional Arabic"/>
          <w:sz w:val="32"/>
          <w:rtl/>
          <w:lang w:bidi="ar-DZ"/>
        </w:rPr>
        <w:t>،كالإنسان</w:t>
      </w:r>
      <w:proofErr w:type="spellEnd"/>
      <w:r w:rsidRPr="00925AA6">
        <w:rPr>
          <w:rFonts w:ascii="Traditional Arabic" w:hAnsi="Traditional Arabic"/>
          <w:sz w:val="32"/>
          <w:rtl/>
          <w:lang w:bidi="ar-DZ"/>
        </w:rPr>
        <w:t xml:space="preserve"> فإنه يدل عل</w:t>
      </w:r>
      <w:r>
        <w:rPr>
          <w:rFonts w:ascii="Traditional Arabic" w:hAnsi="Traditional Arabic"/>
          <w:sz w:val="32"/>
          <w:rtl/>
          <w:lang w:bidi="ar-DZ"/>
        </w:rPr>
        <w:t>ى تمام الحيوان الناطق بالمطابقة</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وعلى جزئه بالتضمن،</w:t>
      </w:r>
      <w:r>
        <w:rPr>
          <w:rFonts w:ascii="Traditional Arabic" w:hAnsi="Traditional Arabic" w:hint="cs"/>
          <w:sz w:val="32"/>
          <w:rtl/>
          <w:lang w:bidi="ar-DZ"/>
        </w:rPr>
        <w:t xml:space="preserve"> </w:t>
      </w:r>
      <w:r w:rsidRPr="00925AA6">
        <w:rPr>
          <w:rFonts w:ascii="Traditional Arabic" w:hAnsi="Traditional Arabic"/>
          <w:sz w:val="32"/>
          <w:rtl/>
          <w:lang w:bidi="ar-DZ"/>
        </w:rPr>
        <w:t>وعلى قابل العلم بالتزام</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6"/>
      </w:r>
      <w:r w:rsidRPr="00925AA6">
        <w:rPr>
          <w:rFonts w:ascii="Traditional Arabic" w:hAnsi="Traditional Arabic"/>
          <w:sz w:val="32"/>
          <w:rtl/>
          <w:lang w:bidi="ar-DZ"/>
        </w:rPr>
        <w:t>.</w:t>
      </w:r>
    </w:p>
    <w:p w14:paraId="68430AA6"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10-</w:t>
      </w:r>
      <w:r>
        <w:rPr>
          <w:rFonts w:ascii="Traditional Arabic" w:hAnsi="Traditional Arabic" w:hint="cs"/>
          <w:sz w:val="32"/>
          <w:rtl/>
          <w:lang w:bidi="ar-DZ"/>
        </w:rPr>
        <w:t xml:space="preserve"> </w:t>
      </w:r>
      <w:r w:rsidRPr="00925AA6">
        <w:rPr>
          <w:rFonts w:ascii="Traditional Arabic" w:hAnsi="Traditional Arabic"/>
          <w:sz w:val="32"/>
          <w:rtl/>
          <w:lang w:bidi="ar-DZ"/>
        </w:rPr>
        <w:t>أم</w:t>
      </w:r>
      <w:r>
        <w:rPr>
          <w:rFonts w:ascii="Traditional Arabic" w:hAnsi="Traditional Arabic" w:hint="cs"/>
          <w:sz w:val="32"/>
          <w:rtl/>
          <w:lang w:bidi="ar-DZ"/>
        </w:rPr>
        <w:t>ّ</w:t>
      </w:r>
      <w:r w:rsidRPr="00925AA6">
        <w:rPr>
          <w:rFonts w:ascii="Traditional Arabic" w:hAnsi="Traditional Arabic"/>
          <w:sz w:val="32"/>
          <w:rtl/>
          <w:lang w:bidi="ar-DZ"/>
        </w:rPr>
        <w:t>ا الدلالة النحوية في الجملة العربية فيقال فيها:</w:t>
      </w:r>
      <w:r>
        <w:rPr>
          <w:rFonts w:ascii="Traditional Arabic" w:hAnsi="Traditional Arabic" w:hint="cs"/>
          <w:sz w:val="32"/>
          <w:rtl/>
          <w:lang w:bidi="ar-DZ"/>
        </w:rPr>
        <w:t xml:space="preserve"> "</w:t>
      </w:r>
      <w:r w:rsidRPr="00925AA6">
        <w:rPr>
          <w:rFonts w:ascii="Traditional Arabic" w:hAnsi="Traditional Arabic"/>
          <w:sz w:val="32"/>
          <w:rtl/>
          <w:lang w:bidi="ar-DZ"/>
        </w:rPr>
        <w:t>إنَّ عناصر الجملة العربية مرتبة ترتيبا هندسيا خاصا يوحي بدلالة الجملة الناتجة عن نوع م</w:t>
      </w:r>
      <w:r>
        <w:rPr>
          <w:rFonts w:ascii="Traditional Arabic" w:hAnsi="Traditional Arabic"/>
          <w:sz w:val="32"/>
          <w:rtl/>
          <w:lang w:bidi="ar-DZ"/>
        </w:rPr>
        <w:t>ن التفاعل بين العناصر النحوية و</w:t>
      </w:r>
      <w:r w:rsidRPr="00925AA6">
        <w:rPr>
          <w:rFonts w:ascii="Traditional Arabic" w:hAnsi="Traditional Arabic"/>
          <w:sz w:val="32"/>
          <w:rtl/>
          <w:lang w:bidi="ar-DZ"/>
        </w:rPr>
        <w:t xml:space="preserve">العناصر </w:t>
      </w:r>
      <w:proofErr w:type="gramStart"/>
      <w:r w:rsidRPr="00925AA6">
        <w:rPr>
          <w:rFonts w:ascii="Traditional Arabic" w:hAnsi="Traditional Arabic"/>
          <w:sz w:val="32"/>
          <w:rtl/>
          <w:lang w:bidi="ar-DZ"/>
        </w:rPr>
        <w:t>الدلالية</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7"/>
      </w:r>
      <w:r w:rsidRPr="00925AA6">
        <w:rPr>
          <w:rFonts w:ascii="Traditional Arabic" w:hAnsi="Traditional Arabic"/>
          <w:sz w:val="32"/>
          <w:rtl/>
          <w:lang w:bidi="ar-DZ"/>
        </w:rPr>
        <w:t>.</w:t>
      </w:r>
      <w:proofErr w:type="gramEnd"/>
    </w:p>
    <w:p w14:paraId="6EFC5E50" w14:textId="77777777" w:rsidR="00527973" w:rsidRPr="00925AA6" w:rsidRDefault="00527973" w:rsidP="00527973">
      <w:pPr>
        <w:bidi/>
        <w:spacing w:line="276" w:lineRule="auto"/>
        <w:ind w:firstLine="849"/>
        <w:jc w:val="both"/>
        <w:rPr>
          <w:rFonts w:ascii="Traditional Arabic" w:hAnsi="Traditional Arabic"/>
          <w:sz w:val="32"/>
          <w:lang w:bidi="ar-DZ"/>
        </w:rPr>
      </w:pPr>
      <w:r>
        <w:rPr>
          <w:rFonts w:ascii="Traditional Arabic" w:hAnsi="Traditional Arabic"/>
          <w:sz w:val="32"/>
          <w:rtl/>
          <w:lang w:bidi="ar-DZ"/>
        </w:rPr>
        <w:t xml:space="preserve">أي </w:t>
      </w:r>
      <w:r>
        <w:rPr>
          <w:rFonts w:ascii="Traditional Arabic" w:hAnsi="Traditional Arabic" w:hint="cs"/>
          <w:sz w:val="32"/>
          <w:rtl/>
          <w:lang w:bidi="ar-DZ"/>
        </w:rPr>
        <w:t>إ</w:t>
      </w:r>
      <w:r>
        <w:rPr>
          <w:rFonts w:ascii="Traditional Arabic" w:hAnsi="Traditional Arabic"/>
          <w:sz w:val="32"/>
          <w:rtl/>
          <w:lang w:bidi="ar-DZ"/>
        </w:rPr>
        <w:t>نّ</w:t>
      </w:r>
      <w:r w:rsidRPr="00925AA6">
        <w:rPr>
          <w:rFonts w:ascii="Traditional Arabic" w:hAnsi="Traditional Arabic"/>
          <w:sz w:val="32"/>
          <w:rtl/>
          <w:lang w:bidi="ar-DZ"/>
        </w:rPr>
        <w:t xml:space="preserve"> الدلالة النحوية هي الدلالة </w:t>
      </w:r>
      <w:proofErr w:type="spellStart"/>
      <w:r w:rsidRPr="00925AA6">
        <w:rPr>
          <w:rFonts w:ascii="Traditional Arabic" w:hAnsi="Traditional Arabic"/>
          <w:sz w:val="32"/>
          <w:rtl/>
          <w:lang w:bidi="ar-DZ"/>
        </w:rPr>
        <w:t>المستقاة</w:t>
      </w:r>
      <w:proofErr w:type="spellEnd"/>
      <w:r w:rsidRPr="00925AA6">
        <w:rPr>
          <w:rFonts w:ascii="Traditional Arabic" w:hAnsi="Traditional Arabic"/>
          <w:sz w:val="32"/>
          <w:rtl/>
          <w:lang w:bidi="ar-DZ"/>
        </w:rPr>
        <w:t xml:space="preserve"> من خلال تركيب الكلام وترتيب أجزائه على عُرْفٍ</w:t>
      </w:r>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ترضاه</w:t>
      </w:r>
      <w:proofErr w:type="spellEnd"/>
      <w:r w:rsidRPr="00925AA6">
        <w:rPr>
          <w:rFonts w:ascii="Traditional Arabic" w:hAnsi="Traditional Arabic"/>
          <w:sz w:val="32"/>
          <w:rtl/>
          <w:lang w:bidi="ar-DZ"/>
        </w:rPr>
        <w:t xml:space="preserve"> العرب في</w:t>
      </w:r>
      <w:r>
        <w:rPr>
          <w:rFonts w:ascii="Traditional Arabic" w:hAnsi="Traditional Arabic"/>
          <w:sz w:val="32"/>
          <w:rtl/>
          <w:lang w:bidi="ar-DZ"/>
        </w:rPr>
        <w:t xml:space="preserve"> سنن كلامها من خلال التشابكات و</w:t>
      </w:r>
      <w:r w:rsidRPr="00925AA6">
        <w:rPr>
          <w:rFonts w:ascii="Traditional Arabic" w:hAnsi="Traditional Arabic"/>
          <w:sz w:val="32"/>
          <w:rtl/>
          <w:lang w:bidi="ar-DZ"/>
        </w:rPr>
        <w:t>التداخلات بين أصواتها وتشكيل صرفها لإعطاء بُعد نحوي تركيبي سليم.</w:t>
      </w:r>
    </w:p>
    <w:p w14:paraId="62BB255C" w14:textId="77777777" w:rsidR="00527973" w:rsidRPr="00925AA6" w:rsidRDefault="00527973" w:rsidP="004E6AB1">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و</w:t>
      </w:r>
      <w:r>
        <w:rPr>
          <w:rFonts w:ascii="Traditional Arabic" w:hAnsi="Traditional Arabic" w:hint="cs"/>
          <w:sz w:val="32"/>
          <w:rtl/>
          <w:lang w:bidi="ar-DZ"/>
        </w:rPr>
        <w:t>"</w:t>
      </w:r>
      <w:r w:rsidRPr="00925AA6">
        <w:rPr>
          <w:rFonts w:ascii="Traditional Arabic" w:hAnsi="Traditional Arabic"/>
          <w:sz w:val="32"/>
          <w:rtl/>
          <w:lang w:bidi="ar-DZ"/>
        </w:rPr>
        <w:t>كما يمد العنصر النحوي الدلالي بالمعنى الأساسي في الجملة الذي يساعد على تمييزه وتحديده،</w:t>
      </w:r>
      <w:r>
        <w:rPr>
          <w:rFonts w:ascii="Traditional Arabic" w:hAnsi="Traditional Arabic" w:hint="cs"/>
          <w:sz w:val="32"/>
          <w:rtl/>
          <w:lang w:bidi="ar-DZ"/>
        </w:rPr>
        <w:t xml:space="preserve"> </w:t>
      </w:r>
      <w:r w:rsidRPr="00925AA6">
        <w:rPr>
          <w:rFonts w:ascii="Traditional Arabic" w:hAnsi="Traditional Arabic"/>
          <w:sz w:val="32"/>
          <w:rtl/>
          <w:lang w:bidi="ar-DZ"/>
        </w:rPr>
        <w:t>يمد العنصر الدلالي العنصر النحوي كذلك ببعض الجوان</w:t>
      </w:r>
      <w:r>
        <w:rPr>
          <w:rFonts w:ascii="Traditional Arabic" w:hAnsi="Traditional Arabic"/>
          <w:sz w:val="32"/>
          <w:rtl/>
          <w:lang w:bidi="ar-DZ"/>
        </w:rPr>
        <w:t>ب التي تساعد على تحديده وتمييزه</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إذْ يوجد العنصرين أخذ وعطاء وتبادل تأثيري </w:t>
      </w:r>
      <w:r>
        <w:rPr>
          <w:rFonts w:ascii="Traditional Arabic" w:hAnsi="Traditional Arabic" w:hint="cs"/>
          <w:sz w:val="32"/>
          <w:rtl/>
          <w:lang w:bidi="ar-DZ"/>
        </w:rPr>
        <w:t>مستمر"</w:t>
      </w:r>
      <w:r w:rsidRPr="00925AA6">
        <w:rPr>
          <w:rStyle w:val="Appelnotedebasdep"/>
          <w:rFonts w:ascii="Traditional Arabic" w:hAnsi="Traditional Arabic"/>
          <w:sz w:val="32"/>
          <w:rtl/>
          <w:lang w:bidi="ar-DZ"/>
        </w:rPr>
        <w:footnoteReference w:id="78"/>
      </w:r>
      <w:r w:rsidRPr="00925AA6">
        <w:rPr>
          <w:rFonts w:ascii="Traditional Arabic" w:hAnsi="Traditional Arabic"/>
          <w:sz w:val="32"/>
          <w:rtl/>
          <w:lang w:bidi="ar-DZ"/>
        </w:rPr>
        <w:t>، فكل تغيّير في بنية</w:t>
      </w:r>
      <w:r>
        <w:rPr>
          <w:rFonts w:ascii="Traditional Arabic" w:hAnsi="Traditional Arabic" w:hint="cs"/>
          <w:sz w:val="32"/>
          <w:rtl/>
          <w:lang w:bidi="ar-DZ"/>
        </w:rPr>
        <w:t xml:space="preserve"> التركيب وشكله النحوي</w:t>
      </w:r>
      <w:r w:rsidRPr="00925AA6">
        <w:rPr>
          <w:rFonts w:ascii="Traditional Arabic" w:hAnsi="Traditional Arabic"/>
          <w:sz w:val="32"/>
          <w:rtl/>
          <w:lang w:bidi="ar-DZ"/>
        </w:rPr>
        <w:t xml:space="preserve"> </w:t>
      </w:r>
      <w:r>
        <w:rPr>
          <w:rFonts w:ascii="Traditional Arabic" w:hAnsi="Traditional Arabic" w:hint="cs"/>
          <w:sz w:val="32"/>
          <w:rtl/>
          <w:lang w:bidi="ar-DZ"/>
        </w:rPr>
        <w:t>(</w:t>
      </w:r>
      <w:r w:rsidRPr="00925AA6">
        <w:rPr>
          <w:rFonts w:ascii="Traditional Arabic" w:hAnsi="Traditional Arabic"/>
          <w:sz w:val="32"/>
          <w:rtl/>
          <w:lang w:bidi="ar-DZ"/>
        </w:rPr>
        <w:t>الجملة وشكلها النحوي</w:t>
      </w:r>
      <w:r>
        <w:rPr>
          <w:rFonts w:ascii="Traditional Arabic" w:hAnsi="Traditional Arabic" w:hint="cs"/>
          <w:sz w:val="32"/>
          <w:rtl/>
          <w:lang w:bidi="ar-DZ"/>
        </w:rPr>
        <w:t>)</w:t>
      </w:r>
      <w:r w:rsidRPr="00925AA6">
        <w:rPr>
          <w:rFonts w:ascii="Traditional Arabic" w:hAnsi="Traditional Arabic"/>
          <w:sz w:val="32"/>
          <w:rtl/>
          <w:lang w:bidi="ar-DZ"/>
        </w:rPr>
        <w:t xml:space="preserve"> حتما يؤدي إلى اختلاف الدلالة وهذه بحق إبانة عن عبقرية التراكيب اللغوية العربية</w:t>
      </w:r>
      <w:r>
        <w:rPr>
          <w:rFonts w:ascii="Traditional Arabic" w:hAnsi="Traditional Arabic" w:hint="cs"/>
          <w:sz w:val="32"/>
          <w:rtl/>
          <w:lang w:bidi="ar-DZ"/>
        </w:rPr>
        <w:t>،</w:t>
      </w:r>
      <w:r w:rsidRPr="00925AA6">
        <w:rPr>
          <w:rFonts w:ascii="Traditional Arabic" w:hAnsi="Traditional Arabic"/>
          <w:sz w:val="32"/>
          <w:rtl/>
          <w:lang w:bidi="ar-DZ"/>
        </w:rPr>
        <w:t xml:space="preserve"> </w:t>
      </w:r>
      <w:r>
        <w:rPr>
          <w:rFonts w:ascii="Traditional Arabic" w:hAnsi="Traditional Arabic" w:hint="cs"/>
          <w:sz w:val="32"/>
          <w:rtl/>
          <w:lang w:bidi="ar-DZ"/>
        </w:rPr>
        <w:t>مثل</w:t>
      </w:r>
      <w:r w:rsidRPr="00925AA6">
        <w:rPr>
          <w:rFonts w:ascii="Traditional Arabic" w:hAnsi="Traditional Arabic"/>
          <w:sz w:val="32"/>
          <w:rtl/>
          <w:lang w:bidi="ar-DZ"/>
        </w:rPr>
        <w:t xml:space="preserve"> التركيب اللغوي الآتي:</w:t>
      </w:r>
    </w:p>
    <w:tbl>
      <w:tblPr>
        <w:tblStyle w:val="Grilledutableau"/>
        <w:tblpPr w:leftFromText="141" w:rightFromText="141" w:vertAnchor="text" w:horzAnchor="margin" w:tblpX="108" w:tblpY="299"/>
        <w:tblW w:w="0" w:type="auto"/>
        <w:tblLook w:val="04A0" w:firstRow="1" w:lastRow="0" w:firstColumn="1" w:lastColumn="0" w:noHBand="0" w:noVBand="1"/>
      </w:tblPr>
      <w:tblGrid>
        <w:gridCol w:w="2828"/>
        <w:gridCol w:w="2185"/>
        <w:gridCol w:w="2225"/>
        <w:gridCol w:w="2049"/>
      </w:tblGrid>
      <w:tr w:rsidR="00527973" w:rsidRPr="00925AA6" w14:paraId="1DC0181F" w14:textId="77777777" w:rsidTr="00527973">
        <w:tc>
          <w:tcPr>
            <w:tcW w:w="2289" w:type="dxa"/>
            <w:vAlign w:val="center"/>
          </w:tcPr>
          <w:p w14:paraId="409535D4" w14:textId="77777777" w:rsidR="00527973" w:rsidRPr="00925AA6" w:rsidRDefault="00527973" w:rsidP="00527973">
            <w:pPr>
              <w:bidi/>
              <w:spacing w:line="276" w:lineRule="auto"/>
              <w:jc w:val="center"/>
              <w:rPr>
                <w:rFonts w:ascii="Traditional Arabic" w:hAnsi="Traditional Arabic"/>
                <w:b/>
                <w:bCs/>
                <w:sz w:val="32"/>
                <w:lang w:bidi="ar-DZ"/>
              </w:rPr>
            </w:pPr>
            <w:r w:rsidRPr="00925AA6">
              <w:rPr>
                <w:rFonts w:ascii="Traditional Arabic" w:hAnsi="Traditional Arabic"/>
                <w:b/>
                <w:bCs/>
                <w:sz w:val="32"/>
                <w:rtl/>
                <w:lang w:bidi="ar-DZ"/>
              </w:rPr>
              <w:lastRenderedPageBreak/>
              <w:t>الدلالة</w:t>
            </w:r>
          </w:p>
        </w:tc>
        <w:tc>
          <w:tcPr>
            <w:tcW w:w="2293" w:type="dxa"/>
            <w:vAlign w:val="center"/>
          </w:tcPr>
          <w:p w14:paraId="373EE613" w14:textId="77777777" w:rsidR="00527973" w:rsidRPr="00925AA6" w:rsidRDefault="00527973" w:rsidP="00527973">
            <w:pPr>
              <w:bidi/>
              <w:spacing w:line="276" w:lineRule="auto"/>
              <w:jc w:val="center"/>
              <w:rPr>
                <w:rFonts w:ascii="Traditional Arabic" w:hAnsi="Traditional Arabic"/>
                <w:b/>
                <w:bCs/>
                <w:sz w:val="32"/>
                <w:lang w:bidi="ar-DZ"/>
              </w:rPr>
            </w:pPr>
            <w:proofErr w:type="gramStart"/>
            <w:r w:rsidRPr="00925AA6">
              <w:rPr>
                <w:rFonts w:ascii="Traditional Arabic" w:hAnsi="Traditional Arabic"/>
                <w:b/>
                <w:bCs/>
                <w:sz w:val="32"/>
                <w:rtl/>
                <w:lang w:bidi="ar-DZ"/>
              </w:rPr>
              <w:t>الوظيفة</w:t>
            </w:r>
            <w:proofErr w:type="gramEnd"/>
            <w:r w:rsidRPr="00925AA6">
              <w:rPr>
                <w:rFonts w:ascii="Traditional Arabic" w:hAnsi="Traditional Arabic"/>
                <w:b/>
                <w:bCs/>
                <w:sz w:val="32"/>
                <w:rtl/>
                <w:lang w:bidi="ar-DZ"/>
              </w:rPr>
              <w:t xml:space="preserve"> النحوية</w:t>
            </w:r>
          </w:p>
        </w:tc>
        <w:tc>
          <w:tcPr>
            <w:tcW w:w="2328" w:type="dxa"/>
            <w:vAlign w:val="center"/>
          </w:tcPr>
          <w:p w14:paraId="030D3B80" w14:textId="77777777" w:rsidR="00527973" w:rsidRDefault="00527973" w:rsidP="00527973">
            <w:pPr>
              <w:bidi/>
              <w:spacing w:line="276" w:lineRule="auto"/>
              <w:jc w:val="center"/>
              <w:rPr>
                <w:rFonts w:ascii="Traditional Arabic" w:hAnsi="Traditional Arabic"/>
                <w:b/>
                <w:bCs/>
                <w:sz w:val="32"/>
                <w:rtl/>
                <w:lang w:bidi="ar-DZ"/>
              </w:rPr>
            </w:pPr>
            <w:r w:rsidRPr="00925AA6">
              <w:rPr>
                <w:rFonts w:ascii="Traditional Arabic" w:hAnsi="Traditional Arabic"/>
                <w:b/>
                <w:bCs/>
                <w:sz w:val="32"/>
                <w:rtl/>
                <w:lang w:bidi="ar-DZ"/>
              </w:rPr>
              <w:t>التركيب</w:t>
            </w:r>
          </w:p>
          <w:p w14:paraId="2DB053C0" w14:textId="77777777" w:rsidR="00527973" w:rsidRPr="00925AA6" w:rsidRDefault="00527973" w:rsidP="00527973">
            <w:pPr>
              <w:bidi/>
              <w:spacing w:line="276" w:lineRule="auto"/>
              <w:jc w:val="center"/>
              <w:rPr>
                <w:rFonts w:ascii="Traditional Arabic" w:hAnsi="Traditional Arabic"/>
                <w:b/>
                <w:bCs/>
                <w:sz w:val="32"/>
                <w:lang w:bidi="ar-DZ"/>
              </w:rPr>
            </w:pPr>
            <w:r>
              <w:rPr>
                <w:rFonts w:ascii="Traditional Arabic" w:hAnsi="Traditional Arabic" w:hint="cs"/>
                <w:b/>
                <w:bCs/>
                <w:sz w:val="32"/>
                <w:rtl/>
                <w:lang w:bidi="ar-DZ"/>
              </w:rPr>
              <w:t>(</w:t>
            </w:r>
            <w:r w:rsidRPr="00925AA6">
              <w:rPr>
                <w:rFonts w:ascii="Traditional Arabic" w:hAnsi="Traditional Arabic"/>
                <w:b/>
                <w:bCs/>
                <w:sz w:val="32"/>
                <w:rtl/>
                <w:lang w:bidi="ar-DZ"/>
              </w:rPr>
              <w:t>شكل الجملة</w:t>
            </w:r>
            <w:r>
              <w:rPr>
                <w:rFonts w:ascii="Traditional Arabic" w:hAnsi="Traditional Arabic" w:hint="cs"/>
                <w:b/>
                <w:bCs/>
                <w:sz w:val="32"/>
                <w:rtl/>
                <w:lang w:bidi="ar-DZ"/>
              </w:rPr>
              <w:t>)</w:t>
            </w:r>
          </w:p>
        </w:tc>
        <w:tc>
          <w:tcPr>
            <w:tcW w:w="2162" w:type="dxa"/>
            <w:vAlign w:val="center"/>
          </w:tcPr>
          <w:p w14:paraId="6089B3B5" w14:textId="77777777" w:rsidR="00527973" w:rsidRPr="00925AA6" w:rsidRDefault="00527973" w:rsidP="00527973">
            <w:pPr>
              <w:bidi/>
              <w:spacing w:line="276" w:lineRule="auto"/>
              <w:jc w:val="center"/>
              <w:rPr>
                <w:rFonts w:ascii="Traditional Arabic" w:hAnsi="Traditional Arabic"/>
                <w:b/>
                <w:bCs/>
                <w:sz w:val="32"/>
                <w:rtl/>
                <w:lang w:bidi="ar-DZ"/>
              </w:rPr>
            </w:pPr>
            <w:r w:rsidRPr="00925AA6">
              <w:rPr>
                <w:rFonts w:ascii="Traditional Arabic" w:hAnsi="Traditional Arabic"/>
                <w:b/>
                <w:bCs/>
                <w:sz w:val="32"/>
                <w:rtl/>
                <w:lang w:bidi="ar-DZ"/>
              </w:rPr>
              <w:t>الرقم</w:t>
            </w:r>
          </w:p>
        </w:tc>
      </w:tr>
      <w:tr w:rsidR="00527973" w:rsidRPr="00925AA6" w14:paraId="46BA1319" w14:textId="77777777" w:rsidTr="00527973">
        <w:tc>
          <w:tcPr>
            <w:tcW w:w="2289" w:type="dxa"/>
          </w:tcPr>
          <w:p w14:paraId="6D6A3048" w14:textId="77777777" w:rsidR="00527973" w:rsidRPr="00925AA6" w:rsidRDefault="00527973" w:rsidP="00527973">
            <w:pPr>
              <w:bidi/>
              <w:spacing w:line="276" w:lineRule="auto"/>
              <w:rPr>
                <w:rFonts w:ascii="Traditional Arabic" w:hAnsi="Traditional Arabic"/>
                <w:sz w:val="32"/>
                <w:rtl/>
                <w:lang w:bidi="ar-DZ"/>
              </w:rPr>
            </w:pPr>
            <w:proofErr w:type="gramStart"/>
            <w:r w:rsidRPr="00925AA6">
              <w:rPr>
                <w:rFonts w:ascii="Traditional Arabic" w:hAnsi="Traditional Arabic"/>
                <w:sz w:val="32"/>
                <w:rtl/>
                <w:lang w:bidi="ar-DZ"/>
              </w:rPr>
              <w:t>سعيد</w:t>
            </w:r>
            <w:r w:rsidRPr="00925AA6">
              <w:rPr>
                <w:rFonts w:ascii="Traditional Arabic" w:hAnsi="Traditional Arabic"/>
                <w:sz w:val="32"/>
                <w:lang w:bidi="ar-DZ"/>
              </w:rPr>
              <w:sym w:font="Symbol" w:char="F0AC"/>
            </w:r>
            <w:r w:rsidRPr="00925AA6">
              <w:rPr>
                <w:rFonts w:ascii="Traditional Arabic" w:hAnsi="Traditional Arabic"/>
                <w:sz w:val="32"/>
                <w:rtl/>
                <w:lang w:bidi="ar-DZ"/>
              </w:rPr>
              <w:t xml:space="preserve"> المعلِّم</w:t>
            </w:r>
            <w:proofErr w:type="gramEnd"/>
          </w:p>
          <w:p w14:paraId="1DCB1DE3" w14:textId="77777777" w:rsidR="00527973" w:rsidRPr="00925AA6" w:rsidRDefault="00527973" w:rsidP="00527973">
            <w:pPr>
              <w:bidi/>
              <w:spacing w:line="276" w:lineRule="auto"/>
              <w:rPr>
                <w:rFonts w:ascii="Traditional Arabic" w:hAnsi="Traditional Arabic"/>
                <w:sz w:val="32"/>
                <w:lang w:bidi="ar-MA"/>
              </w:rPr>
            </w:pPr>
            <w:r w:rsidRPr="00925AA6">
              <w:rPr>
                <w:rFonts w:ascii="Traditional Arabic" w:hAnsi="Traditional Arabic"/>
                <w:sz w:val="32"/>
                <w:rtl/>
                <w:lang w:bidi="ar-DZ"/>
              </w:rPr>
              <w:t xml:space="preserve"> زيــــــــــد</w:t>
            </w:r>
            <w:r w:rsidRPr="00925AA6">
              <w:rPr>
                <w:rFonts w:ascii="Traditional Arabic" w:hAnsi="Traditional Arabic"/>
                <w:sz w:val="32"/>
                <w:lang w:bidi="ar-DZ"/>
              </w:rPr>
              <w:sym w:font="Symbol" w:char="F0AC"/>
            </w:r>
            <w:r w:rsidRPr="00925AA6">
              <w:rPr>
                <w:rFonts w:ascii="Traditional Arabic" w:hAnsi="Traditional Arabic"/>
                <w:sz w:val="32"/>
                <w:rtl/>
                <w:lang w:bidi="ar-MA"/>
              </w:rPr>
              <w:t xml:space="preserve"> المتعلم</w:t>
            </w:r>
          </w:p>
        </w:tc>
        <w:tc>
          <w:tcPr>
            <w:tcW w:w="2293" w:type="dxa"/>
          </w:tcPr>
          <w:p w14:paraId="14465E51" w14:textId="77777777" w:rsidR="00527973" w:rsidRPr="00925AA6" w:rsidRDefault="00527973" w:rsidP="00527973">
            <w:pPr>
              <w:bidi/>
              <w:spacing w:line="276" w:lineRule="auto"/>
              <w:rPr>
                <w:rFonts w:ascii="Traditional Arabic" w:hAnsi="Traditional Arabic"/>
                <w:sz w:val="32"/>
                <w:rtl/>
                <w:lang w:bidi="ar-DZ"/>
              </w:rPr>
            </w:pPr>
            <w:proofErr w:type="gramStart"/>
            <w:r w:rsidRPr="00925AA6">
              <w:rPr>
                <w:rFonts w:ascii="Traditional Arabic" w:hAnsi="Traditional Arabic"/>
                <w:sz w:val="32"/>
                <w:u w:val="single"/>
                <w:rtl/>
                <w:lang w:bidi="ar-DZ"/>
              </w:rPr>
              <w:t>علّم</w:t>
            </w:r>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u w:val="single"/>
                <w:rtl/>
                <w:lang w:bidi="ar-DZ"/>
              </w:rPr>
              <w:t>سعيد</w:t>
            </w:r>
            <w:proofErr w:type="gramEnd"/>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u w:val="single"/>
                <w:rtl/>
                <w:lang w:bidi="ar-DZ"/>
              </w:rPr>
              <w:t>زيدا</w:t>
            </w:r>
          </w:p>
          <w:p w14:paraId="6A9CFC86" w14:textId="77777777" w:rsidR="00527973" w:rsidRPr="00925AA6" w:rsidRDefault="00527973" w:rsidP="00527973">
            <w:pPr>
              <w:bidi/>
              <w:spacing w:line="276" w:lineRule="auto"/>
              <w:rPr>
                <w:rFonts w:ascii="Traditional Arabic" w:hAnsi="Traditional Arabic"/>
                <w:sz w:val="32"/>
                <w:lang w:bidi="ar-DZ"/>
              </w:rPr>
            </w:pPr>
            <w:r w:rsidRPr="00925AA6">
              <w:rPr>
                <w:rFonts w:ascii="Traditional Arabic" w:hAnsi="Traditional Arabic"/>
                <w:sz w:val="32"/>
                <w:rtl/>
                <w:lang w:bidi="ar-DZ"/>
              </w:rPr>
              <w:t>فعل   فاعل مفعول به</w:t>
            </w:r>
          </w:p>
        </w:tc>
        <w:tc>
          <w:tcPr>
            <w:tcW w:w="2328" w:type="dxa"/>
          </w:tcPr>
          <w:p w14:paraId="23909C3D" w14:textId="77777777" w:rsidR="00527973" w:rsidRPr="00925AA6" w:rsidRDefault="00527973" w:rsidP="00527973">
            <w:pPr>
              <w:bidi/>
              <w:spacing w:line="276" w:lineRule="auto"/>
              <w:rPr>
                <w:rFonts w:ascii="Traditional Arabic" w:hAnsi="Traditional Arabic"/>
                <w:sz w:val="32"/>
                <w:lang w:bidi="ar-DZ"/>
              </w:rPr>
            </w:pPr>
            <w:r w:rsidRPr="00925AA6">
              <w:rPr>
                <w:rFonts w:ascii="Traditional Arabic" w:hAnsi="Traditional Arabic"/>
                <w:sz w:val="32"/>
                <w:rtl/>
                <w:lang w:bidi="ar-DZ"/>
              </w:rPr>
              <w:t xml:space="preserve">عَلَّمَ سعيد </w:t>
            </w:r>
            <w:proofErr w:type="gramStart"/>
            <w:r w:rsidRPr="00925AA6">
              <w:rPr>
                <w:rFonts w:ascii="Traditional Arabic" w:hAnsi="Traditional Arabic"/>
                <w:sz w:val="32"/>
                <w:rtl/>
                <w:lang w:bidi="ar-DZ"/>
              </w:rPr>
              <w:t>زيدا</w:t>
            </w:r>
            <w:proofErr w:type="gramEnd"/>
          </w:p>
        </w:tc>
        <w:tc>
          <w:tcPr>
            <w:tcW w:w="2162" w:type="dxa"/>
            <w:vAlign w:val="center"/>
          </w:tcPr>
          <w:p w14:paraId="7DC697CA" w14:textId="77777777" w:rsidR="00527973" w:rsidRPr="00925AA6" w:rsidRDefault="00527973" w:rsidP="00527973">
            <w:pPr>
              <w:bidi/>
              <w:spacing w:line="276" w:lineRule="auto"/>
              <w:jc w:val="center"/>
              <w:rPr>
                <w:rFonts w:ascii="Traditional Arabic" w:hAnsi="Traditional Arabic"/>
                <w:sz w:val="32"/>
                <w:lang w:bidi="ar-DZ"/>
              </w:rPr>
            </w:pPr>
            <w:r w:rsidRPr="00925AA6">
              <w:rPr>
                <w:rFonts w:ascii="Traditional Arabic" w:hAnsi="Traditional Arabic"/>
                <w:sz w:val="32"/>
                <w:lang w:bidi="ar-DZ"/>
              </w:rPr>
              <w:t>01</w:t>
            </w:r>
          </w:p>
        </w:tc>
      </w:tr>
      <w:tr w:rsidR="00527973" w:rsidRPr="00925AA6" w14:paraId="2CE04CA6" w14:textId="77777777" w:rsidTr="00527973">
        <w:tc>
          <w:tcPr>
            <w:tcW w:w="2289" w:type="dxa"/>
          </w:tcPr>
          <w:p w14:paraId="6B7B8384" w14:textId="77777777" w:rsidR="00527973" w:rsidRPr="00925AA6" w:rsidRDefault="00527973" w:rsidP="00527973">
            <w:pPr>
              <w:bidi/>
              <w:spacing w:line="276" w:lineRule="auto"/>
              <w:rPr>
                <w:rFonts w:ascii="Traditional Arabic" w:hAnsi="Traditional Arabic"/>
                <w:sz w:val="32"/>
                <w:rtl/>
                <w:lang w:bidi="ar-DZ"/>
              </w:rPr>
            </w:pPr>
            <w:r w:rsidRPr="00925AA6">
              <w:rPr>
                <w:rFonts w:ascii="Traditional Arabic" w:hAnsi="Traditional Arabic"/>
                <w:sz w:val="32"/>
                <w:rtl/>
                <w:lang w:bidi="ar-DZ"/>
              </w:rPr>
              <w:t xml:space="preserve">زيــــــــد  </w:t>
            </w:r>
            <w:r w:rsidRPr="00925AA6">
              <w:rPr>
                <w:rFonts w:ascii="Traditional Arabic" w:hAnsi="Traditional Arabic"/>
                <w:sz w:val="32"/>
                <w:lang w:bidi="ar-DZ"/>
              </w:rPr>
              <w:sym w:font="Symbol" w:char="F0AC"/>
            </w:r>
            <w:r w:rsidRPr="00925AA6">
              <w:rPr>
                <w:rFonts w:ascii="Traditional Arabic" w:hAnsi="Traditional Arabic"/>
                <w:sz w:val="32"/>
                <w:rtl/>
                <w:lang w:bidi="ar-DZ"/>
              </w:rPr>
              <w:t xml:space="preserve"> المعلِّم </w:t>
            </w:r>
          </w:p>
          <w:p w14:paraId="7C714C32" w14:textId="77777777" w:rsidR="00527973" w:rsidRPr="00925AA6" w:rsidRDefault="00527973" w:rsidP="00527973">
            <w:pPr>
              <w:bidi/>
              <w:spacing w:line="276" w:lineRule="auto"/>
              <w:rPr>
                <w:rFonts w:ascii="Traditional Arabic" w:hAnsi="Traditional Arabic"/>
                <w:sz w:val="32"/>
                <w:lang w:bidi="ar-DZ"/>
              </w:rPr>
            </w:pPr>
            <w:proofErr w:type="gramStart"/>
            <w:r w:rsidRPr="00925AA6">
              <w:rPr>
                <w:rFonts w:ascii="Traditional Arabic" w:hAnsi="Traditional Arabic"/>
                <w:sz w:val="32"/>
                <w:rtl/>
                <w:lang w:bidi="ar-DZ"/>
              </w:rPr>
              <w:t>سعيد</w:t>
            </w:r>
            <w:r w:rsidRPr="00925AA6">
              <w:rPr>
                <w:rFonts w:ascii="Traditional Arabic" w:hAnsi="Traditional Arabic"/>
                <w:sz w:val="32"/>
                <w:lang w:bidi="ar-DZ"/>
              </w:rPr>
              <w:sym w:font="Symbol" w:char="F0AC"/>
            </w:r>
            <w:r w:rsidRPr="00925AA6">
              <w:rPr>
                <w:rFonts w:ascii="Traditional Arabic" w:hAnsi="Traditional Arabic"/>
                <w:sz w:val="32"/>
                <w:rtl/>
                <w:lang w:bidi="ar-DZ"/>
              </w:rPr>
              <w:t xml:space="preserve"> المتعلم</w:t>
            </w:r>
            <w:proofErr w:type="gramEnd"/>
            <w:r w:rsidRPr="00925AA6">
              <w:rPr>
                <w:rFonts w:ascii="Traditional Arabic" w:hAnsi="Traditional Arabic"/>
                <w:sz w:val="32"/>
                <w:rtl/>
                <w:lang w:bidi="ar-DZ"/>
              </w:rPr>
              <w:t xml:space="preserve"> </w:t>
            </w:r>
          </w:p>
        </w:tc>
        <w:tc>
          <w:tcPr>
            <w:tcW w:w="2293" w:type="dxa"/>
          </w:tcPr>
          <w:p w14:paraId="21851413" w14:textId="77777777" w:rsidR="00527973" w:rsidRPr="00925AA6" w:rsidRDefault="00527973" w:rsidP="00527973">
            <w:pPr>
              <w:bidi/>
              <w:spacing w:line="276" w:lineRule="auto"/>
              <w:rPr>
                <w:rFonts w:ascii="Traditional Arabic" w:hAnsi="Traditional Arabic"/>
                <w:sz w:val="32"/>
                <w:rtl/>
                <w:lang w:bidi="ar-DZ"/>
              </w:rPr>
            </w:pPr>
            <w:r w:rsidRPr="00925AA6">
              <w:rPr>
                <w:rFonts w:ascii="Traditional Arabic" w:hAnsi="Traditional Arabic"/>
                <w:sz w:val="32"/>
                <w:u w:val="single"/>
                <w:rtl/>
                <w:lang w:bidi="ar-DZ"/>
              </w:rPr>
              <w:t>علّم</w:t>
            </w:r>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w:t>
            </w:r>
            <w:proofErr w:type="gramStart"/>
            <w:r w:rsidRPr="00925AA6">
              <w:rPr>
                <w:rFonts w:ascii="Traditional Arabic" w:hAnsi="Traditional Arabic"/>
                <w:sz w:val="32"/>
                <w:u w:val="single"/>
                <w:rtl/>
                <w:lang w:bidi="ar-DZ"/>
              </w:rPr>
              <w:t>زيد</w:t>
            </w:r>
            <w:proofErr w:type="gramEnd"/>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u w:val="single"/>
                <w:rtl/>
                <w:lang w:bidi="ar-DZ"/>
              </w:rPr>
              <w:t>سعيدا</w:t>
            </w:r>
          </w:p>
          <w:p w14:paraId="095FE4C3" w14:textId="77777777" w:rsidR="00527973" w:rsidRPr="00925AA6" w:rsidRDefault="00527973" w:rsidP="00527973">
            <w:pPr>
              <w:bidi/>
              <w:spacing w:line="276" w:lineRule="auto"/>
              <w:rPr>
                <w:rFonts w:ascii="Traditional Arabic" w:hAnsi="Traditional Arabic"/>
                <w:sz w:val="32"/>
                <w:lang w:bidi="ar-DZ"/>
              </w:rPr>
            </w:pPr>
            <w:r w:rsidRPr="00925AA6">
              <w:rPr>
                <w:rFonts w:ascii="Traditional Arabic" w:hAnsi="Traditional Arabic"/>
                <w:sz w:val="32"/>
                <w:rtl/>
                <w:lang w:bidi="ar-DZ"/>
              </w:rPr>
              <w:t>فعل  فاعل  مفعول به</w:t>
            </w:r>
          </w:p>
        </w:tc>
        <w:tc>
          <w:tcPr>
            <w:tcW w:w="2328" w:type="dxa"/>
          </w:tcPr>
          <w:p w14:paraId="3ED7C7BC" w14:textId="77777777" w:rsidR="00527973" w:rsidRPr="00925AA6" w:rsidRDefault="00527973" w:rsidP="00527973">
            <w:pPr>
              <w:bidi/>
              <w:spacing w:line="276" w:lineRule="auto"/>
              <w:rPr>
                <w:rFonts w:ascii="Traditional Arabic" w:hAnsi="Traditional Arabic"/>
                <w:sz w:val="32"/>
                <w:rtl/>
                <w:lang w:bidi="ar-DZ"/>
              </w:rPr>
            </w:pPr>
            <w:r w:rsidRPr="00925AA6">
              <w:rPr>
                <w:rFonts w:ascii="Traditional Arabic" w:hAnsi="Traditional Arabic"/>
                <w:sz w:val="32"/>
                <w:rtl/>
                <w:lang w:bidi="ar-DZ"/>
              </w:rPr>
              <w:t xml:space="preserve">عَلَّمَ </w:t>
            </w:r>
            <w:proofErr w:type="gramStart"/>
            <w:r w:rsidRPr="00925AA6">
              <w:rPr>
                <w:rFonts w:ascii="Traditional Arabic" w:hAnsi="Traditional Arabic"/>
                <w:sz w:val="32"/>
                <w:rtl/>
                <w:lang w:bidi="ar-DZ"/>
              </w:rPr>
              <w:t>زيدٌ</w:t>
            </w:r>
            <w:proofErr w:type="gramEnd"/>
            <w:r w:rsidRPr="00925AA6">
              <w:rPr>
                <w:rFonts w:ascii="Traditional Arabic" w:hAnsi="Traditional Arabic"/>
                <w:sz w:val="32"/>
                <w:rtl/>
                <w:lang w:bidi="ar-DZ"/>
              </w:rPr>
              <w:t xml:space="preserve"> سعيدا</w:t>
            </w:r>
          </w:p>
        </w:tc>
        <w:tc>
          <w:tcPr>
            <w:tcW w:w="2162" w:type="dxa"/>
            <w:vAlign w:val="center"/>
          </w:tcPr>
          <w:p w14:paraId="7716484B" w14:textId="77777777" w:rsidR="00527973" w:rsidRPr="00925AA6" w:rsidRDefault="00527973" w:rsidP="00527973">
            <w:pPr>
              <w:bidi/>
              <w:spacing w:line="276" w:lineRule="auto"/>
              <w:jc w:val="center"/>
              <w:rPr>
                <w:rFonts w:ascii="Traditional Arabic" w:hAnsi="Traditional Arabic"/>
                <w:sz w:val="32"/>
                <w:lang w:bidi="ar-DZ"/>
              </w:rPr>
            </w:pPr>
            <w:r w:rsidRPr="00925AA6">
              <w:rPr>
                <w:rFonts w:ascii="Traditional Arabic" w:hAnsi="Traditional Arabic"/>
                <w:sz w:val="32"/>
                <w:lang w:bidi="ar-DZ"/>
              </w:rPr>
              <w:t>02</w:t>
            </w:r>
          </w:p>
        </w:tc>
      </w:tr>
    </w:tbl>
    <w:p w14:paraId="33E94942" w14:textId="77777777" w:rsidR="00527973" w:rsidRPr="00925AA6" w:rsidRDefault="00527973" w:rsidP="00527973">
      <w:pPr>
        <w:bidi/>
        <w:spacing w:before="240"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ففي التركيب الأول: (سعيد) هو الفاعل أم</w:t>
      </w:r>
      <w:r>
        <w:rPr>
          <w:rFonts w:ascii="Traditional Arabic" w:hAnsi="Traditional Arabic" w:hint="cs"/>
          <w:sz w:val="32"/>
          <w:rtl/>
          <w:lang w:bidi="ar-DZ"/>
        </w:rPr>
        <w:t>ّ</w:t>
      </w:r>
      <w:r w:rsidRPr="00925AA6">
        <w:rPr>
          <w:rFonts w:ascii="Traditional Arabic" w:hAnsi="Traditional Arabic"/>
          <w:sz w:val="32"/>
          <w:rtl/>
          <w:lang w:bidi="ar-DZ"/>
        </w:rPr>
        <w:t>ا في الثاني فكان مفعولا به، وكذلك الفاعل في التركيب الثاني (زيد) الذي هو في التركيب الأول جاء مفعولا به، والسِّر في تغيُّر هذه الدلالة</w:t>
      </w:r>
      <w:r>
        <w:rPr>
          <w:rFonts w:ascii="Traditional Arabic" w:hAnsi="Traditional Arabic" w:hint="cs"/>
          <w:sz w:val="32"/>
          <w:rtl/>
          <w:lang w:bidi="ar-DZ"/>
        </w:rPr>
        <w:t xml:space="preserve"> - </w:t>
      </w:r>
      <w:r w:rsidRPr="00925AA6">
        <w:rPr>
          <w:rFonts w:ascii="Traditional Arabic" w:hAnsi="Traditional Arabic"/>
          <w:sz w:val="32"/>
          <w:rtl/>
          <w:lang w:bidi="ar-DZ"/>
        </w:rPr>
        <w:t xml:space="preserve">على الرغم من أنَّ عناصر التركيب اللغوي واحدة - هو التغيّير في بناء التركيب وتراصفه الشكلي، </w:t>
      </w:r>
      <w:r>
        <w:rPr>
          <w:rFonts w:ascii="Traditional Arabic" w:hAnsi="Traditional Arabic"/>
          <w:sz w:val="32"/>
          <w:rtl/>
          <w:lang w:bidi="ar-DZ"/>
        </w:rPr>
        <w:t xml:space="preserve">ولماّ كان قوام المستوى النحوي </w:t>
      </w:r>
      <w:r w:rsidRPr="00925AA6">
        <w:rPr>
          <w:rFonts w:ascii="Traditional Arabic" w:hAnsi="Traditional Arabic"/>
          <w:sz w:val="32"/>
          <w:rtl/>
          <w:lang w:bidi="ar-DZ"/>
        </w:rPr>
        <w:t>المستوين الصوتي والصرفي (</w:t>
      </w:r>
      <w:proofErr w:type="spellStart"/>
      <w:r w:rsidRPr="00925AA6">
        <w:rPr>
          <w:rFonts w:ascii="Traditional Arabic" w:hAnsi="Traditional Arabic"/>
          <w:sz w:val="32"/>
          <w:rtl/>
          <w:lang w:bidi="ar-DZ"/>
        </w:rPr>
        <w:t>الفونيمات</w:t>
      </w:r>
      <w:proofErr w:type="spellEnd"/>
      <w:r w:rsidRPr="00925AA6">
        <w:rPr>
          <w:rFonts w:ascii="Traditional Arabic" w:hAnsi="Traditional Arabic"/>
          <w:sz w:val="32"/>
          <w:rtl/>
          <w:lang w:bidi="ar-DZ"/>
        </w:rPr>
        <w:t xml:space="preserve"> </w:t>
      </w:r>
      <w:proofErr w:type="spellStart"/>
      <w:r>
        <w:rPr>
          <w:rFonts w:ascii="Traditional Arabic" w:hAnsi="Traditional Arabic"/>
          <w:sz w:val="32"/>
          <w:rtl/>
          <w:lang w:bidi="ar-DZ"/>
        </w:rPr>
        <w:t>والمورفيمات</w:t>
      </w:r>
      <w:proofErr w:type="spellEnd"/>
      <w:r>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كانت الدلالة حاصلة بأثرهم مجتمعين،</w:t>
      </w:r>
      <w:r>
        <w:rPr>
          <w:rFonts w:ascii="Traditional Arabic" w:hAnsi="Traditional Arabic" w:hint="cs"/>
          <w:sz w:val="32"/>
          <w:rtl/>
          <w:lang w:bidi="ar-DZ"/>
        </w:rPr>
        <w:t xml:space="preserve"> </w:t>
      </w:r>
      <w:r w:rsidRPr="00925AA6">
        <w:rPr>
          <w:rFonts w:ascii="Traditional Arabic" w:hAnsi="Traditional Arabic"/>
          <w:sz w:val="32"/>
          <w:rtl/>
          <w:lang w:bidi="ar-DZ"/>
        </w:rPr>
        <w:t>فالدلالة هي نِتاجٌ من تضافر المستويات اللسانية المعروفة</w:t>
      </w:r>
      <w:r>
        <w:rPr>
          <w:rFonts w:ascii="Traditional Arabic" w:hAnsi="Traditional Arabic" w:hint="cs"/>
          <w:sz w:val="32"/>
          <w:rtl/>
          <w:lang w:bidi="ar-DZ"/>
        </w:rPr>
        <w:t xml:space="preserve"> </w:t>
      </w:r>
      <w:r w:rsidRPr="00925AA6">
        <w:rPr>
          <w:rFonts w:ascii="Traditional Arabic" w:hAnsi="Traditional Arabic"/>
          <w:sz w:val="32"/>
          <w:rtl/>
          <w:lang w:bidi="ar-DZ"/>
        </w:rPr>
        <w:t>(صوت،</w:t>
      </w:r>
      <w:r>
        <w:rPr>
          <w:rFonts w:ascii="Traditional Arabic" w:hAnsi="Traditional Arabic" w:hint="cs"/>
          <w:sz w:val="32"/>
          <w:rtl/>
          <w:lang w:bidi="ar-DZ"/>
        </w:rPr>
        <w:t xml:space="preserve"> </w:t>
      </w:r>
      <w:r>
        <w:rPr>
          <w:rFonts w:ascii="Traditional Arabic" w:hAnsi="Traditional Arabic"/>
          <w:sz w:val="32"/>
          <w:rtl/>
          <w:lang w:bidi="ar-DZ"/>
        </w:rPr>
        <w:t>صرف</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ونحو</w:t>
      </w:r>
      <w:r>
        <w:rPr>
          <w:rFonts w:ascii="Traditional Arabic" w:hAnsi="Traditional Arabic" w:hint="cs"/>
          <w:sz w:val="32"/>
          <w:rtl/>
          <w:lang w:bidi="ar-DZ"/>
        </w:rPr>
        <w:t xml:space="preserve"> وغيرهم).</w:t>
      </w:r>
    </w:p>
    <w:p w14:paraId="17AC315C" w14:textId="77777777" w:rsidR="00527973" w:rsidRPr="00E22643" w:rsidRDefault="00E22643" w:rsidP="00E22643">
      <w:pPr>
        <w:pStyle w:val="Titre2"/>
        <w:bidi/>
        <w:rPr>
          <w:rFonts w:ascii="Traditional Arabic" w:hAnsi="Traditional Arabic" w:cs="Traditional Arabic"/>
          <w:b/>
          <w:bCs/>
          <w:color w:val="auto"/>
          <w:sz w:val="32"/>
          <w:szCs w:val="32"/>
          <w:rtl/>
          <w:lang w:bidi="ar-DZ"/>
        </w:rPr>
      </w:pPr>
      <w:bookmarkStart w:id="15" w:name="_Toc106007763"/>
      <w:proofErr w:type="gramStart"/>
      <w:r w:rsidRPr="00E22643">
        <w:rPr>
          <w:rFonts w:ascii="Traditional Arabic" w:hAnsi="Traditional Arabic" w:cs="Traditional Arabic"/>
          <w:b/>
          <w:bCs/>
          <w:color w:val="auto"/>
          <w:sz w:val="32"/>
          <w:szCs w:val="32"/>
          <w:rtl/>
          <w:lang w:bidi="ar-DZ"/>
        </w:rPr>
        <w:t>ب</w:t>
      </w:r>
      <w:r w:rsidR="00D86344" w:rsidRPr="00E22643">
        <w:rPr>
          <w:rFonts w:ascii="Traditional Arabic" w:hAnsi="Traditional Arabic" w:cs="Traditional Arabic"/>
          <w:b/>
          <w:bCs/>
          <w:color w:val="auto"/>
          <w:sz w:val="32"/>
          <w:szCs w:val="32"/>
          <w:rtl/>
          <w:lang w:bidi="ar-DZ"/>
        </w:rPr>
        <w:t xml:space="preserve"> </w:t>
      </w:r>
      <w:r w:rsidR="00527973" w:rsidRPr="00E22643">
        <w:rPr>
          <w:rFonts w:ascii="Traditional Arabic" w:hAnsi="Traditional Arabic" w:cs="Traditional Arabic"/>
          <w:b/>
          <w:bCs/>
          <w:color w:val="auto"/>
          <w:sz w:val="32"/>
          <w:szCs w:val="32"/>
          <w:rtl/>
          <w:lang w:bidi="ar-DZ"/>
        </w:rPr>
        <w:t>:</w:t>
      </w:r>
      <w:proofErr w:type="gramEnd"/>
      <w:r w:rsidR="00527973" w:rsidRPr="00E22643">
        <w:rPr>
          <w:rFonts w:ascii="Traditional Arabic" w:hAnsi="Traditional Arabic" w:cs="Traditional Arabic"/>
          <w:b/>
          <w:bCs/>
          <w:color w:val="auto"/>
          <w:sz w:val="32"/>
          <w:szCs w:val="32"/>
          <w:rtl/>
          <w:lang w:bidi="ar-DZ"/>
        </w:rPr>
        <w:t xml:space="preserve"> السياق والدلالة</w:t>
      </w:r>
      <w:bookmarkEnd w:id="15"/>
    </w:p>
    <w:p w14:paraId="43EE5BBB" w14:textId="77777777" w:rsidR="00527973" w:rsidRPr="00925AA6" w:rsidRDefault="00527973" w:rsidP="00527973">
      <w:pPr>
        <w:bidi/>
        <w:spacing w:line="276" w:lineRule="auto"/>
        <w:ind w:firstLine="849"/>
        <w:jc w:val="both"/>
        <w:rPr>
          <w:rFonts w:ascii="Traditional Arabic" w:hAnsi="Traditional Arabic"/>
          <w:b/>
          <w:bCs/>
          <w:sz w:val="32"/>
          <w:lang w:bidi="ar-DZ"/>
        </w:rPr>
      </w:pPr>
      <w:r w:rsidRPr="00925AA6">
        <w:rPr>
          <w:rFonts w:ascii="Traditional Arabic" w:hAnsi="Traditional Arabic"/>
          <w:sz w:val="32"/>
          <w:rtl/>
          <w:lang w:bidi="ar-DZ"/>
        </w:rPr>
        <w:t>في خضم السياق هذا، السياقُ قرينة قوية في استيضاح المعاني وكشفها سواء أكان حاليا أم مقاليا، إذْ كل واحد منها يسعى إلى تقريب ال</w:t>
      </w:r>
      <w:r>
        <w:rPr>
          <w:rFonts w:ascii="Traditional Arabic" w:hAnsi="Traditional Arabic"/>
          <w:sz w:val="32"/>
          <w:rtl/>
          <w:lang w:bidi="ar-DZ"/>
        </w:rPr>
        <w:t>معاني لدى أهل اللغة من سامعين ومتكلمين على حدٍّ سواء</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ودون مراعاة السياقات الكلامية تفقد اللغوة جوهرها التواصلي التداولي الذي عبر عنه ابن جني</w:t>
      </w:r>
      <w:r>
        <w:rPr>
          <w:rFonts w:ascii="Traditional Arabic" w:hAnsi="Traditional Arabic" w:hint="cs"/>
          <w:sz w:val="32"/>
          <w:rtl/>
          <w:lang w:bidi="ar-DZ"/>
        </w:rPr>
        <w:t xml:space="preserve"> </w:t>
      </w:r>
      <w:r w:rsidRPr="00925AA6">
        <w:rPr>
          <w:rFonts w:ascii="Traditional Arabic" w:hAnsi="Traditional Arabic"/>
          <w:sz w:val="32"/>
          <w:rtl/>
          <w:lang w:bidi="ar-DZ"/>
        </w:rPr>
        <w:t>بقوله:</w:t>
      </w:r>
      <w:r>
        <w:rPr>
          <w:rFonts w:ascii="Traditional Arabic" w:hAnsi="Traditional Arabic" w:hint="cs"/>
          <w:sz w:val="32"/>
          <w:rtl/>
          <w:lang w:bidi="ar-DZ"/>
        </w:rPr>
        <w:t xml:space="preserve"> "</w:t>
      </w:r>
      <w:r w:rsidRPr="00925AA6">
        <w:rPr>
          <w:rFonts w:ascii="Traditional Arabic" w:hAnsi="Traditional Arabic"/>
          <w:sz w:val="32"/>
          <w:rtl/>
          <w:lang w:bidi="ar-DZ"/>
        </w:rPr>
        <w:t>اللغة أصوات يعبر</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بها كل قوم عن أغراضهم </w:t>
      </w:r>
      <w:r>
        <w:rPr>
          <w:rFonts w:ascii="Traditional Arabic" w:hAnsi="Traditional Arabic" w:hint="cs"/>
          <w:sz w:val="32"/>
          <w:rtl/>
          <w:lang w:bidi="ar-DZ"/>
        </w:rPr>
        <w:t>"</w:t>
      </w:r>
      <w:r w:rsidRPr="00925AA6">
        <w:rPr>
          <w:rStyle w:val="Appelnotedebasdep"/>
          <w:rFonts w:ascii="Traditional Arabic" w:hAnsi="Traditional Arabic"/>
          <w:sz w:val="32"/>
          <w:rtl/>
          <w:lang w:bidi="ar-DZ"/>
        </w:rPr>
        <w:footnoteReference w:id="79"/>
      </w:r>
      <w:r w:rsidRPr="00925AA6">
        <w:rPr>
          <w:rFonts w:ascii="Traditional Arabic" w:hAnsi="Traditional Arabic"/>
          <w:sz w:val="32"/>
          <w:rtl/>
          <w:lang w:bidi="ar-DZ"/>
        </w:rPr>
        <w:t>.</w:t>
      </w:r>
    </w:p>
    <w:p w14:paraId="2A41EF73" w14:textId="77777777" w:rsidR="00527973" w:rsidRDefault="00527973" w:rsidP="005775D6">
      <w:pPr>
        <w:bidi/>
        <w:spacing w:line="276" w:lineRule="auto"/>
        <w:ind w:firstLine="849"/>
        <w:jc w:val="both"/>
        <w:rPr>
          <w:rFonts w:ascii="Traditional Arabic" w:hAnsi="Traditional Arabic"/>
          <w:sz w:val="32"/>
          <w:rtl/>
          <w:lang w:bidi="ar-DZ"/>
        </w:rPr>
      </w:pPr>
      <w:r w:rsidRPr="00925AA6">
        <w:rPr>
          <w:rFonts w:ascii="Traditional Arabic" w:hAnsi="Traditional Arabic"/>
          <w:sz w:val="32"/>
          <w:rtl/>
          <w:lang w:bidi="ar-DZ"/>
        </w:rPr>
        <w:t>كما يحدث للمعاني بترا</w:t>
      </w:r>
      <w:r>
        <w:rPr>
          <w:rFonts w:ascii="Traditional Arabic" w:hAnsi="Traditional Arabic" w:hint="cs"/>
          <w:sz w:val="32"/>
          <w:rtl/>
          <w:lang w:bidi="ar-DZ"/>
        </w:rPr>
        <w:t xml:space="preserve"> </w:t>
      </w:r>
      <w:proofErr w:type="spellStart"/>
      <w:r w:rsidRPr="00925AA6">
        <w:rPr>
          <w:rFonts w:ascii="Traditional Arabic" w:hAnsi="Traditional Arabic"/>
          <w:sz w:val="32"/>
          <w:rtl/>
          <w:lang w:bidi="ar-DZ"/>
        </w:rPr>
        <w:t>وجذذا</w:t>
      </w:r>
      <w:proofErr w:type="spellEnd"/>
      <w:r w:rsidRPr="00925AA6">
        <w:rPr>
          <w:rFonts w:ascii="Traditional Arabic" w:hAnsi="Traditional Arabic"/>
          <w:sz w:val="32"/>
          <w:rtl/>
          <w:lang w:bidi="ar-DZ"/>
        </w:rPr>
        <w:t xml:space="preserve"> دون ربطها بالسياق،</w:t>
      </w:r>
      <w:r>
        <w:rPr>
          <w:rFonts w:ascii="Traditional Arabic" w:hAnsi="Traditional Arabic" w:hint="cs"/>
          <w:sz w:val="32"/>
          <w:rtl/>
          <w:lang w:bidi="ar-DZ"/>
        </w:rPr>
        <w:t xml:space="preserve"> </w:t>
      </w:r>
      <w:r w:rsidRPr="00925AA6">
        <w:rPr>
          <w:rFonts w:ascii="Traditional Arabic" w:hAnsi="Traditional Arabic"/>
          <w:sz w:val="32"/>
          <w:rtl/>
          <w:lang w:bidi="ar-DZ"/>
        </w:rPr>
        <w:t>ومؤدّى قول ابن جني السابق - بإيجاز - حصره للغة في أ</w:t>
      </w:r>
      <w:r>
        <w:rPr>
          <w:rFonts w:ascii="Traditional Arabic" w:hAnsi="Traditional Arabic"/>
          <w:sz w:val="32"/>
          <w:rtl/>
          <w:lang w:bidi="ar-DZ"/>
        </w:rPr>
        <w:t>بعادٍ صوتيةٍ اجتماعيةٍ تواصليةٍ</w:t>
      </w:r>
      <w:r>
        <w:rPr>
          <w:rFonts w:ascii="Traditional Arabic" w:hAnsi="Traditional Arabic" w:hint="cs"/>
          <w:sz w:val="32"/>
          <w:rtl/>
          <w:lang w:bidi="ar-DZ"/>
        </w:rPr>
        <w:t xml:space="preserve">، </w:t>
      </w:r>
      <w:r w:rsidRPr="00925AA6">
        <w:rPr>
          <w:rFonts w:ascii="Traditional Arabic" w:hAnsi="Traditional Arabic"/>
          <w:sz w:val="32"/>
          <w:rtl/>
          <w:lang w:bidi="ar-DZ"/>
        </w:rPr>
        <w:t>ولا تُهمل السياقات المختلفة وثقافة المجتمعات في بيان مدلول العلامات بشقّيْها اللساني</w:t>
      </w:r>
      <w:r>
        <w:rPr>
          <w:rFonts w:ascii="Traditional Arabic" w:hAnsi="Traditional Arabic"/>
          <w:sz w:val="32"/>
          <w:rtl/>
          <w:lang w:bidi="ar-DZ"/>
        </w:rPr>
        <w:t>ة وغير اللسانية مثل تحليل تركيب</w:t>
      </w:r>
      <w:r w:rsidRPr="00925AA6">
        <w:rPr>
          <w:rFonts w:ascii="Traditional Arabic" w:hAnsi="Traditional Arabic"/>
          <w:sz w:val="32"/>
          <w:rtl/>
          <w:lang w:bidi="ar-DZ"/>
        </w:rPr>
        <w:t>: السلام عليكم .</w:t>
      </w:r>
    </w:p>
    <w:p w14:paraId="3E8BD270" w14:textId="77777777" w:rsidR="004E6AB1" w:rsidRDefault="004E6AB1" w:rsidP="004E6AB1">
      <w:pPr>
        <w:bidi/>
        <w:spacing w:line="276" w:lineRule="auto"/>
        <w:ind w:firstLine="849"/>
        <w:jc w:val="both"/>
        <w:rPr>
          <w:rFonts w:ascii="Traditional Arabic" w:hAnsi="Traditional Arabic"/>
          <w:sz w:val="32"/>
          <w:rtl/>
          <w:lang w:bidi="ar-DZ"/>
        </w:rPr>
      </w:pPr>
    </w:p>
    <w:p w14:paraId="1514ED5B" w14:textId="77777777" w:rsidR="00527973" w:rsidRDefault="00527973" w:rsidP="00527973">
      <w:pPr>
        <w:bidi/>
        <w:spacing w:line="276" w:lineRule="auto"/>
        <w:jc w:val="center"/>
        <w:rPr>
          <w:rFonts w:ascii="Traditional Arabic" w:hAnsi="Traditional Arabic"/>
          <w:b/>
          <w:bCs/>
          <w:sz w:val="32"/>
          <w:rtl/>
          <w:lang w:bidi="ar-DZ"/>
        </w:rPr>
      </w:pPr>
      <w:proofErr w:type="gramStart"/>
      <w:r w:rsidRPr="00925AA6">
        <w:rPr>
          <w:rFonts w:ascii="Traditional Arabic" w:hAnsi="Traditional Arabic"/>
          <w:b/>
          <w:bCs/>
          <w:sz w:val="32"/>
          <w:rtl/>
          <w:lang w:bidi="ar-DZ"/>
        </w:rPr>
        <w:lastRenderedPageBreak/>
        <w:t>السَّلام</w:t>
      </w:r>
      <w:proofErr w:type="gramEnd"/>
      <w:r w:rsidRPr="00925AA6">
        <w:rPr>
          <w:rFonts w:ascii="Traditional Arabic" w:hAnsi="Traditional Arabic"/>
          <w:b/>
          <w:bCs/>
          <w:sz w:val="32"/>
          <w:rtl/>
          <w:lang w:bidi="ar-DZ"/>
        </w:rPr>
        <w:t xml:space="preserve"> عليكم</w:t>
      </w:r>
    </w:p>
    <w:p w14:paraId="5EE2674A" w14:textId="77777777" w:rsidR="00527973" w:rsidRPr="00925AA6" w:rsidRDefault="00D24161" w:rsidP="00527973">
      <w:pPr>
        <w:bidi/>
        <w:spacing w:line="276" w:lineRule="auto"/>
        <w:jc w:val="center"/>
        <w:rPr>
          <w:rFonts w:ascii="Traditional Arabic" w:hAnsi="Traditional Arabic"/>
          <w:b/>
          <w:bCs/>
          <w:sz w:val="32"/>
          <w:rtl/>
          <w:lang w:bidi="ar-DZ"/>
        </w:rPr>
      </w:pPr>
      <w:r>
        <w:rPr>
          <w:rFonts w:ascii="Traditional Arabic" w:hAnsi="Traditional Arabic"/>
          <w:b/>
          <w:bCs/>
          <w:noProof/>
          <w:sz w:val="32"/>
          <w:rtl/>
        </w:rPr>
        <w:pict w14:anchorId="4AAA8FAF">
          <v:group id="_x0000_s1543" style="position:absolute;left:0;text-align:left;margin-left:51.45pt;margin-top:8.85pt;width:348pt;height:63.55pt;z-index:251884544" coordorigin="2397,11386" coordsize="6960,1271">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44" type="#_x0000_t34" style="position:absolute;left:2397;top:12198;width:2320;height:459;rotation:180;flip:y" o:connectortype="elbow" adj=",233082,-46552">
              <v:stroke endarrow="block"/>
            </v:shape>
            <v:shape id="_x0000_s1545" type="#_x0000_t34" style="position:absolute;left:6907;top:12198;width:2450;height:459" o:connectortype="elbow" adj=",-118165,-63389">
              <v:stroke endarrow="block"/>
            </v:shape>
            <v:shapetype id="_x0000_t32" coordsize="21600,21600" o:spt="32" o:oned="t" path="m,l21600,21600e" filled="f">
              <v:path arrowok="t" fillok="f" o:connecttype="none"/>
              <o:lock v:ext="edit" shapetype="t"/>
            </v:shapetype>
            <v:shape id="_x0000_s1546" type="#_x0000_t32" style="position:absolute;left:5912;top:11386;width:10;height:486" o:connectortype="straight">
              <v:stroke endarrow="block"/>
            </v:shape>
          </v:group>
        </w:pict>
      </w:r>
    </w:p>
    <w:p w14:paraId="2EA17AAB" w14:textId="77777777" w:rsidR="00527973" w:rsidRPr="00925AA6" w:rsidRDefault="00527973" w:rsidP="00527973">
      <w:pPr>
        <w:bidi/>
        <w:spacing w:line="276" w:lineRule="auto"/>
        <w:ind w:left="75"/>
        <w:rPr>
          <w:rFonts w:ascii="Traditional Arabic" w:hAnsi="Traditional Arabic"/>
          <w:sz w:val="32"/>
          <w:rtl/>
          <w:lang w:bidi="ar-DZ"/>
        </w:rPr>
      </w:pPr>
      <w:r w:rsidRPr="00925AA6">
        <w:rPr>
          <w:rFonts w:ascii="Traditional Arabic" w:hAnsi="Traditional Arabic"/>
          <w:noProof/>
          <w:sz w:val="32"/>
          <w:lang w:bidi="ar-DZ"/>
        </w:rPr>
        <w:t xml:space="preserve">                          </w:t>
      </w:r>
      <w:r>
        <w:rPr>
          <w:rFonts w:ascii="Traditional Arabic" w:hAnsi="Traditional Arabic" w:hint="cs"/>
          <w:noProof/>
          <w:sz w:val="32"/>
          <w:rtl/>
          <w:lang w:bidi="ar-DZ"/>
        </w:rPr>
        <w:t xml:space="preserve">         </w:t>
      </w:r>
      <w:r w:rsidRPr="00925AA6">
        <w:rPr>
          <w:rFonts w:ascii="Traditional Arabic" w:hAnsi="Traditional Arabic"/>
          <w:noProof/>
          <w:sz w:val="32"/>
          <w:lang w:bidi="ar-DZ"/>
        </w:rPr>
        <w:t xml:space="preserve">              </w:t>
      </w:r>
      <w:r w:rsidRPr="00925AA6">
        <w:rPr>
          <w:rFonts w:ascii="Traditional Arabic" w:hAnsi="Traditional Arabic"/>
          <w:noProof/>
          <w:sz w:val="32"/>
          <w:rtl/>
          <w:lang w:bidi="ar-DZ"/>
        </w:rPr>
        <w:t>فيه وجهان دلاليان</w:t>
      </w:r>
      <w:r w:rsidRPr="00925AA6">
        <w:rPr>
          <w:rStyle w:val="Appelnotedebasdep"/>
          <w:rFonts w:ascii="Traditional Arabic" w:hAnsi="Traditional Arabic"/>
          <w:sz w:val="32"/>
          <w:rtl/>
          <w:lang w:bidi="ar-DZ"/>
        </w:rPr>
        <w:footnoteReference w:customMarkFollows="1" w:id="80"/>
        <w:t>*</w:t>
      </w:r>
    </w:p>
    <w:p w14:paraId="03EBC479" w14:textId="77777777" w:rsidR="00527973" w:rsidRDefault="00527973" w:rsidP="00527973">
      <w:pPr>
        <w:bidi/>
        <w:spacing w:line="276" w:lineRule="auto"/>
        <w:rPr>
          <w:rFonts w:ascii="Traditional Arabic" w:hAnsi="Traditional Arabic"/>
          <w:sz w:val="32"/>
          <w:rtl/>
          <w:lang w:bidi="ar-DZ"/>
        </w:rPr>
      </w:pPr>
    </w:p>
    <w:p w14:paraId="06DCFAFA" w14:textId="77777777" w:rsidR="00527973" w:rsidRPr="00925AA6" w:rsidRDefault="00527973" w:rsidP="00527973">
      <w:pPr>
        <w:bidi/>
        <w:spacing w:line="276" w:lineRule="auto"/>
        <w:jc w:val="center"/>
        <w:rPr>
          <w:rFonts w:ascii="Traditional Arabic" w:hAnsi="Traditional Arabic"/>
          <w:sz w:val="32"/>
          <w:lang w:bidi="ar-DZ"/>
        </w:rPr>
      </w:pPr>
      <w:r>
        <w:rPr>
          <w:rFonts w:ascii="Traditional Arabic" w:hAnsi="Traditional Arabic"/>
          <w:sz w:val="32"/>
          <w:rtl/>
          <w:lang w:bidi="ar-DZ"/>
        </w:rPr>
        <w:t>الأول</w:t>
      </w:r>
      <w:r w:rsidRPr="00925AA6">
        <w:rPr>
          <w:rFonts w:ascii="Traditional Arabic" w:hAnsi="Traditional Arabic"/>
          <w:sz w:val="32"/>
          <w:rtl/>
          <w:lang w:bidi="ar-DZ"/>
        </w:rPr>
        <w:t>:</w:t>
      </w:r>
      <w:r>
        <w:rPr>
          <w:rFonts w:ascii="Traditional Arabic" w:hAnsi="Traditional Arabic" w:hint="cs"/>
          <w:sz w:val="32"/>
          <w:rtl/>
          <w:lang w:bidi="ar-DZ"/>
        </w:rPr>
        <w:t xml:space="preserve"> </w:t>
      </w:r>
      <w:proofErr w:type="gramStart"/>
      <w:r w:rsidRPr="00925AA6">
        <w:rPr>
          <w:rFonts w:ascii="Traditional Arabic" w:hAnsi="Traditional Arabic"/>
          <w:sz w:val="32"/>
          <w:rtl/>
          <w:lang w:bidi="ar-DZ"/>
        </w:rPr>
        <w:t>تحية</w:t>
      </w:r>
      <w:proofErr w:type="gramEnd"/>
      <w:r w:rsidRPr="00925AA6">
        <w:rPr>
          <w:rFonts w:ascii="Traditional Arabic" w:hAnsi="Traditional Arabic"/>
          <w:sz w:val="32"/>
          <w:rtl/>
          <w:lang w:bidi="ar-DZ"/>
        </w:rPr>
        <w:t xml:space="preserve"> في الإسلام لا غير.              </w:t>
      </w:r>
      <w:r>
        <w:rPr>
          <w:rFonts w:ascii="Traditional Arabic" w:hAnsi="Traditional Arabic"/>
          <w:sz w:val="32"/>
          <w:rtl/>
          <w:lang w:bidi="ar-DZ"/>
        </w:rPr>
        <w:t xml:space="preserve">                         الثاني</w:t>
      </w:r>
      <w:r w:rsidRPr="00925AA6">
        <w:rPr>
          <w:rFonts w:ascii="Traditional Arabic" w:hAnsi="Traditional Arabic"/>
          <w:sz w:val="32"/>
          <w:rtl/>
          <w:lang w:bidi="ar-DZ"/>
        </w:rPr>
        <w:t>:</w:t>
      </w:r>
      <w:r>
        <w:rPr>
          <w:rFonts w:ascii="Traditional Arabic" w:hAnsi="Traditional Arabic" w:hint="cs"/>
          <w:sz w:val="32"/>
          <w:rtl/>
          <w:lang w:bidi="ar-DZ"/>
        </w:rPr>
        <w:t xml:space="preserve"> </w:t>
      </w:r>
      <w:proofErr w:type="gramStart"/>
      <w:r w:rsidRPr="00925AA6">
        <w:rPr>
          <w:rFonts w:ascii="Traditional Arabic" w:hAnsi="Traditional Arabic"/>
          <w:sz w:val="32"/>
          <w:rtl/>
          <w:lang w:bidi="ar-DZ"/>
        </w:rPr>
        <w:t>تحية</w:t>
      </w:r>
      <w:proofErr w:type="gramEnd"/>
      <w:r w:rsidRPr="00925AA6">
        <w:rPr>
          <w:rFonts w:ascii="Traditional Arabic" w:hAnsi="Traditional Arabic"/>
          <w:sz w:val="32"/>
          <w:rtl/>
          <w:lang w:bidi="ar-DZ"/>
        </w:rPr>
        <w:t xml:space="preserve"> في الإسلام لا غير.</w:t>
      </w:r>
    </w:p>
    <w:p w14:paraId="6694F1F4" w14:textId="77777777" w:rsidR="00527973" w:rsidRPr="00925AA6" w:rsidRDefault="00527973" w:rsidP="00527973">
      <w:pPr>
        <w:bidi/>
        <w:spacing w:line="276" w:lineRule="auto"/>
        <w:jc w:val="both"/>
        <w:rPr>
          <w:rFonts w:ascii="Traditional Arabic" w:hAnsi="Traditional Arabic"/>
          <w:sz w:val="32"/>
          <w:rtl/>
          <w:lang w:bidi="ar-DZ"/>
        </w:rPr>
      </w:pPr>
      <w:r w:rsidRPr="00925AA6">
        <w:rPr>
          <w:rFonts w:ascii="Traditional Arabic" w:hAnsi="Traditional Arabic"/>
          <w:sz w:val="32"/>
          <w:rtl/>
          <w:lang w:bidi="ar-DZ"/>
        </w:rPr>
        <w:t xml:space="preserve">     </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 (عند الجلوس </w:t>
      </w:r>
      <w:proofErr w:type="gramStart"/>
      <w:r w:rsidRPr="00925AA6">
        <w:rPr>
          <w:rFonts w:ascii="Traditional Arabic" w:hAnsi="Traditional Arabic"/>
          <w:sz w:val="32"/>
          <w:rtl/>
          <w:lang w:bidi="ar-DZ"/>
        </w:rPr>
        <w:t>مثلا</w:t>
      </w:r>
      <w:proofErr w:type="gramEnd"/>
      <w:r w:rsidRPr="00925AA6">
        <w:rPr>
          <w:rFonts w:ascii="Traditional Arabic" w:hAnsi="Traditional Arabic"/>
          <w:sz w:val="32"/>
          <w:rtl/>
          <w:lang w:bidi="ar-DZ"/>
        </w:rPr>
        <w:t>)                                                   (عند المغادرة مثلا)</w:t>
      </w:r>
    </w:p>
    <w:p w14:paraId="7B131320" w14:textId="77777777" w:rsidR="00527973" w:rsidRPr="00925AA6" w:rsidRDefault="00527973" w:rsidP="00527973">
      <w:pPr>
        <w:bidi/>
        <w:spacing w:line="276" w:lineRule="auto"/>
        <w:ind w:firstLine="849"/>
        <w:jc w:val="both"/>
        <w:rPr>
          <w:rFonts w:ascii="Traditional Arabic" w:hAnsi="Traditional Arabic"/>
          <w:sz w:val="32"/>
          <w:rtl/>
          <w:lang w:bidi="ar-DZ"/>
        </w:rPr>
      </w:pPr>
      <w:r>
        <w:rPr>
          <w:rFonts w:ascii="Traditional Arabic" w:hAnsi="Traditional Arabic"/>
          <w:sz w:val="32"/>
          <w:rtl/>
          <w:lang w:bidi="ar-DZ"/>
        </w:rPr>
        <w:t>وحقيقة ذلك</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إذا كان القائل (الملقي للتحية</w:t>
      </w:r>
      <w:r w:rsidRPr="00925AA6">
        <w:rPr>
          <w:rFonts w:ascii="Traditional Arabic" w:hAnsi="Traditional Arabic"/>
          <w:sz w:val="32"/>
          <w:rtl/>
          <w:lang w:bidi="ar-DZ"/>
        </w:rPr>
        <w:t>) آتٍ إلى مجلسٍ ما</w:t>
      </w:r>
      <w:r>
        <w:rPr>
          <w:rFonts w:ascii="Traditional Arabic" w:hAnsi="Traditional Arabic" w:hint="cs"/>
          <w:sz w:val="32"/>
          <w:rtl/>
          <w:lang w:bidi="ar-DZ"/>
        </w:rPr>
        <w:t>،</w:t>
      </w:r>
      <w:r>
        <w:rPr>
          <w:rFonts w:ascii="Traditional Arabic" w:hAnsi="Traditional Arabic"/>
          <w:sz w:val="32"/>
          <w:rtl/>
          <w:lang w:bidi="ar-DZ"/>
        </w:rPr>
        <w:t xml:space="preserve"> يريد الجلوس وقال عبارة</w:t>
      </w:r>
      <w:r w:rsidRPr="00925AA6">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(السلام عليكم</w:t>
      </w:r>
      <w:r w:rsidRPr="00925AA6">
        <w:rPr>
          <w:rFonts w:ascii="Traditional Arabic" w:hAnsi="Traditional Arabic"/>
          <w:sz w:val="32"/>
          <w:rtl/>
          <w:lang w:bidi="ar-DZ"/>
        </w:rPr>
        <w:t>) كانت تحية لهم للجلوس معهم،</w:t>
      </w:r>
      <w:r>
        <w:rPr>
          <w:rFonts w:ascii="Traditional Arabic" w:hAnsi="Traditional Arabic" w:hint="cs"/>
          <w:sz w:val="32"/>
          <w:rtl/>
          <w:lang w:bidi="ar-DZ"/>
        </w:rPr>
        <w:t xml:space="preserve"> </w:t>
      </w:r>
      <w:r w:rsidRPr="00925AA6">
        <w:rPr>
          <w:rFonts w:ascii="Traditional Arabic" w:hAnsi="Traditional Arabic"/>
          <w:sz w:val="32"/>
          <w:rtl/>
          <w:lang w:bidi="ar-DZ"/>
        </w:rPr>
        <w:t>أمّا</w:t>
      </w:r>
      <w:r>
        <w:rPr>
          <w:rFonts w:ascii="Traditional Arabic" w:hAnsi="Traditional Arabic" w:hint="cs"/>
          <w:sz w:val="32"/>
          <w:rtl/>
          <w:lang w:bidi="ar-DZ"/>
        </w:rPr>
        <w:t xml:space="preserve"> </w:t>
      </w:r>
      <w:r w:rsidRPr="00925AA6">
        <w:rPr>
          <w:rFonts w:ascii="Traditional Arabic" w:hAnsi="Traditional Arabic"/>
          <w:sz w:val="32"/>
          <w:rtl/>
          <w:lang w:bidi="ar-DZ"/>
        </w:rPr>
        <w:t xml:space="preserve">إذا كان جالسا معهم وأراد المغادرة وقالها </w:t>
      </w:r>
      <w:r>
        <w:rPr>
          <w:rFonts w:ascii="Traditional Arabic" w:hAnsi="Traditional Arabic" w:hint="cs"/>
          <w:sz w:val="32"/>
          <w:rtl/>
          <w:lang w:bidi="ar-DZ"/>
        </w:rPr>
        <w:t>(</w:t>
      </w:r>
      <w:r w:rsidRPr="00925AA6">
        <w:rPr>
          <w:rFonts w:ascii="Traditional Arabic" w:hAnsi="Traditional Arabic"/>
          <w:sz w:val="32"/>
          <w:rtl/>
          <w:lang w:bidi="ar-DZ"/>
        </w:rPr>
        <w:t>السلام عليكم</w:t>
      </w:r>
      <w:r>
        <w:rPr>
          <w:rFonts w:ascii="Traditional Arabic" w:hAnsi="Traditional Arabic" w:hint="cs"/>
          <w:sz w:val="32"/>
          <w:rtl/>
          <w:lang w:bidi="ar-DZ"/>
        </w:rPr>
        <w:t>)</w:t>
      </w:r>
      <w:r w:rsidRPr="00925AA6">
        <w:rPr>
          <w:rFonts w:ascii="Traditional Arabic" w:hAnsi="Traditional Arabic"/>
          <w:sz w:val="32"/>
          <w:rtl/>
          <w:lang w:bidi="ar-DZ"/>
        </w:rPr>
        <w:t xml:space="preserve"> يفهم منها تحية مغادرة</w:t>
      </w:r>
      <w:r>
        <w:rPr>
          <w:rFonts w:ascii="Traditional Arabic" w:hAnsi="Traditional Arabic" w:hint="cs"/>
          <w:sz w:val="32"/>
          <w:rtl/>
          <w:lang w:bidi="ar-DZ"/>
        </w:rPr>
        <w:t xml:space="preserve">، </w:t>
      </w:r>
      <w:r w:rsidRPr="00925AA6">
        <w:rPr>
          <w:rFonts w:ascii="Traditional Arabic" w:hAnsi="Traditional Arabic"/>
          <w:sz w:val="32"/>
          <w:rtl/>
          <w:lang w:bidi="ar-DZ"/>
        </w:rPr>
        <w:t>هذ</w:t>
      </w:r>
      <w:r>
        <w:rPr>
          <w:rFonts w:ascii="Traditional Arabic" w:hAnsi="Traditional Arabic"/>
          <w:sz w:val="32"/>
          <w:rtl/>
          <w:lang w:bidi="ar-DZ"/>
        </w:rPr>
        <w:t>ا من جهة السياق الحالي</w:t>
      </w:r>
      <w:r>
        <w:rPr>
          <w:rFonts w:ascii="Traditional Arabic" w:hAnsi="Traditional Arabic" w:hint="cs"/>
          <w:sz w:val="32"/>
          <w:rtl/>
          <w:lang w:bidi="ar-DZ"/>
        </w:rPr>
        <w:t xml:space="preserve"> </w:t>
      </w:r>
      <w:r>
        <w:rPr>
          <w:rFonts w:ascii="Traditional Arabic" w:hAnsi="Traditional Arabic"/>
          <w:sz w:val="32"/>
          <w:rtl/>
          <w:lang w:bidi="ar-DZ"/>
        </w:rPr>
        <w:t>(الظروف و</w:t>
      </w:r>
      <w:r w:rsidRPr="00925AA6">
        <w:rPr>
          <w:rFonts w:ascii="Traditional Arabic" w:hAnsi="Traditional Arabic"/>
          <w:sz w:val="32"/>
          <w:rtl/>
          <w:lang w:bidi="ar-DZ"/>
        </w:rPr>
        <w:t>الملابسات)</w:t>
      </w:r>
      <w:r>
        <w:rPr>
          <w:rFonts w:ascii="Traditional Arabic" w:hAnsi="Traditional Arabic" w:hint="cs"/>
          <w:sz w:val="32"/>
          <w:rtl/>
          <w:lang w:bidi="ar-DZ"/>
        </w:rPr>
        <w:t>،</w:t>
      </w:r>
      <w:r w:rsidRPr="00925AA6">
        <w:rPr>
          <w:rFonts w:ascii="Traditional Arabic" w:hAnsi="Traditional Arabic"/>
          <w:sz w:val="32"/>
          <w:rtl/>
          <w:lang w:bidi="ar-DZ"/>
        </w:rPr>
        <w:t xml:space="preserve"> أمّا من جهة سياق المقال (اللغوي) فـــ: (السلام ع</w:t>
      </w:r>
      <w:r>
        <w:rPr>
          <w:rFonts w:ascii="Traditional Arabic" w:hAnsi="Traditional Arabic"/>
          <w:sz w:val="32"/>
          <w:rtl/>
          <w:lang w:bidi="ar-DZ"/>
        </w:rPr>
        <w:t>ليكم ) تركيب صحيح مبنى ومعنى أي</w:t>
      </w:r>
      <w:r w:rsidRPr="00925AA6">
        <w:rPr>
          <w:rFonts w:ascii="Traditional Arabic" w:hAnsi="Traditional Arabic"/>
          <w:sz w:val="32"/>
          <w:rtl/>
          <w:lang w:bidi="ar-DZ"/>
        </w:rPr>
        <w:t>:</w:t>
      </w:r>
      <w:r>
        <w:rPr>
          <w:rFonts w:ascii="Traditional Arabic" w:hAnsi="Traditional Arabic" w:hint="cs"/>
          <w:sz w:val="32"/>
          <w:rtl/>
          <w:lang w:bidi="ar-DZ"/>
        </w:rPr>
        <w:t xml:space="preserve"> </w:t>
      </w:r>
      <w:r w:rsidRPr="00925AA6">
        <w:rPr>
          <w:rFonts w:ascii="Traditional Arabic" w:hAnsi="Traditional Arabic"/>
          <w:sz w:val="32"/>
          <w:rtl/>
          <w:lang w:bidi="ar-DZ"/>
        </w:rPr>
        <w:t>لا ضرر نحوي فيه ولا معنوي، وهذه غاية الدلالة.</w:t>
      </w:r>
    </w:p>
    <w:p w14:paraId="25D1ABA3" w14:textId="77777777" w:rsidR="00A26002" w:rsidRDefault="00A26002" w:rsidP="00A26002">
      <w:pPr>
        <w:bidi/>
        <w:ind w:firstLine="849"/>
        <w:jc w:val="both"/>
        <w:rPr>
          <w:rFonts w:ascii="Traditional Arabic" w:hAnsi="Traditional Arabic"/>
          <w:color w:val="FF0000"/>
          <w:sz w:val="32"/>
          <w:rtl/>
          <w:lang w:bidi="ar-DZ"/>
        </w:rPr>
        <w:sectPr w:rsidR="00A26002" w:rsidSect="00500D05">
          <w:headerReference w:type="default" r:id="rId14"/>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pgNumType w:start="1"/>
          <w:cols w:space="708"/>
          <w:titlePg/>
          <w:docGrid w:linePitch="360"/>
        </w:sectPr>
      </w:pPr>
    </w:p>
    <w:p w14:paraId="77B24D2D" w14:textId="77777777" w:rsidR="000E6C33" w:rsidRDefault="000E6C33" w:rsidP="000E6C33">
      <w:pPr>
        <w:bidi/>
        <w:jc w:val="center"/>
        <w:rPr>
          <w:rFonts w:ascii="Traditional Arabic" w:hAnsi="Traditional Arabic"/>
          <w:b/>
          <w:bCs/>
          <w:sz w:val="96"/>
          <w:szCs w:val="96"/>
          <w:rtl/>
          <w:lang w:bidi="ar-DZ"/>
        </w:rPr>
      </w:pPr>
    </w:p>
    <w:p w14:paraId="6D5FB050" w14:textId="30E15258" w:rsidR="000E6C33" w:rsidRPr="00C81FBD" w:rsidRDefault="005C5712" w:rsidP="00C81FBD">
      <w:pPr>
        <w:pStyle w:val="Titre1"/>
        <w:rPr>
          <w:b/>
          <w:bCs/>
          <w:sz w:val="96"/>
          <w:szCs w:val="96"/>
          <w:rtl/>
          <w:lang w:bidi="ar-DZ"/>
        </w:rPr>
      </w:pPr>
      <w:bookmarkStart w:id="16" w:name="_Toc106007764"/>
      <w:proofErr w:type="gramStart"/>
      <w:r w:rsidRPr="00C81FBD">
        <w:rPr>
          <w:b/>
          <w:bCs/>
          <w:sz w:val="96"/>
          <w:szCs w:val="96"/>
          <w:rtl/>
          <w:lang w:bidi="ar-DZ"/>
        </w:rPr>
        <w:t>الفصل</w:t>
      </w:r>
      <w:proofErr w:type="gramEnd"/>
      <w:r w:rsidRPr="00C81FBD">
        <w:rPr>
          <w:b/>
          <w:bCs/>
          <w:sz w:val="96"/>
          <w:szCs w:val="96"/>
          <w:rtl/>
          <w:lang w:bidi="ar-DZ"/>
        </w:rPr>
        <w:t xml:space="preserve"> </w:t>
      </w:r>
      <w:proofErr w:type="spellStart"/>
      <w:r w:rsidRPr="00C81FBD">
        <w:rPr>
          <w:b/>
          <w:bCs/>
          <w:sz w:val="96"/>
          <w:szCs w:val="96"/>
          <w:rtl/>
          <w:lang w:bidi="ar-DZ"/>
        </w:rPr>
        <w:t>ال</w:t>
      </w:r>
      <w:r w:rsidRPr="00C81FBD">
        <w:rPr>
          <w:rFonts w:hint="cs"/>
          <w:b/>
          <w:bCs/>
          <w:sz w:val="96"/>
          <w:szCs w:val="96"/>
          <w:rtl/>
          <w:lang w:bidi="ar-DZ"/>
        </w:rPr>
        <w:t>ثاني</w:t>
      </w:r>
      <w:r w:rsidR="000E6C33" w:rsidRPr="00C81FBD">
        <w:rPr>
          <w:b/>
          <w:bCs/>
          <w:sz w:val="96"/>
          <w:szCs w:val="96"/>
          <w:rtl/>
          <w:lang w:bidi="ar-DZ"/>
        </w:rPr>
        <w:t>:</w:t>
      </w:r>
      <w:r w:rsidRPr="00C81FBD">
        <w:rPr>
          <w:rFonts w:hint="cs"/>
          <w:b/>
          <w:bCs/>
          <w:sz w:val="96"/>
          <w:szCs w:val="96"/>
          <w:rtl/>
          <w:lang w:bidi="ar-DZ"/>
        </w:rPr>
        <w:t>السياق</w:t>
      </w:r>
      <w:proofErr w:type="spellEnd"/>
      <w:r w:rsidRPr="00C81FBD">
        <w:rPr>
          <w:rFonts w:hint="cs"/>
          <w:b/>
          <w:bCs/>
          <w:sz w:val="96"/>
          <w:szCs w:val="96"/>
          <w:rtl/>
          <w:lang w:bidi="ar-DZ"/>
        </w:rPr>
        <w:t xml:space="preserve"> والبنية البلاغية والنحوية في سورة القصص</w:t>
      </w:r>
      <w:bookmarkEnd w:id="16"/>
    </w:p>
    <w:p w14:paraId="0AFBE64D" w14:textId="77777777" w:rsidR="001150CC" w:rsidRDefault="001150CC" w:rsidP="001150CC">
      <w:pPr>
        <w:bidi/>
        <w:jc w:val="center"/>
        <w:rPr>
          <w:rFonts w:ascii="Traditional Arabic" w:hAnsi="Traditional Arabic"/>
          <w:b/>
          <w:bCs/>
          <w:sz w:val="96"/>
          <w:szCs w:val="96"/>
          <w:rtl/>
          <w:lang w:bidi="ar-DZ"/>
        </w:rPr>
      </w:pPr>
    </w:p>
    <w:p w14:paraId="7CBEC78C" w14:textId="77777777" w:rsidR="001150CC" w:rsidRDefault="001150CC" w:rsidP="001150CC">
      <w:pPr>
        <w:bidi/>
        <w:spacing w:line="276" w:lineRule="auto"/>
        <w:jc w:val="both"/>
        <w:rPr>
          <w:rFonts w:ascii="Traditional Arabic" w:hAnsi="Traditional Arabic"/>
          <w:b/>
          <w:bCs/>
          <w:sz w:val="96"/>
          <w:szCs w:val="96"/>
          <w:rtl/>
          <w:lang w:bidi="ar-DZ"/>
        </w:rPr>
      </w:pPr>
      <w:proofErr w:type="gramStart"/>
      <w:r>
        <w:rPr>
          <w:rFonts w:ascii="Traditional Arabic" w:hAnsi="Traditional Arabic" w:hint="cs"/>
          <w:b/>
          <w:bCs/>
          <w:sz w:val="52"/>
          <w:szCs w:val="52"/>
          <w:rtl/>
          <w:lang w:bidi="ar-DZ"/>
        </w:rPr>
        <w:t xml:space="preserve">أولا </w:t>
      </w:r>
      <w:r w:rsidRPr="000E6C33">
        <w:rPr>
          <w:rFonts w:ascii="Traditional Arabic" w:hAnsi="Traditional Arabic"/>
          <w:b/>
          <w:bCs/>
          <w:sz w:val="52"/>
          <w:szCs w:val="52"/>
          <w:rtl/>
          <w:lang w:bidi="ar-DZ"/>
        </w:rPr>
        <w:t>:</w:t>
      </w:r>
      <w:proofErr w:type="gramEnd"/>
      <w:r w:rsidRPr="000E6C33">
        <w:rPr>
          <w:rFonts w:ascii="Traditional Arabic" w:hAnsi="Traditional Arabic"/>
          <w:b/>
          <w:bCs/>
          <w:sz w:val="52"/>
          <w:szCs w:val="52"/>
          <w:rtl/>
          <w:lang w:bidi="ar-DZ"/>
        </w:rPr>
        <w:t xml:space="preserve"> </w:t>
      </w:r>
      <w:r>
        <w:rPr>
          <w:rFonts w:ascii="Traditional Arabic" w:hAnsi="Traditional Arabic" w:hint="cs"/>
          <w:b/>
          <w:bCs/>
          <w:sz w:val="52"/>
          <w:szCs w:val="52"/>
          <w:rtl/>
          <w:lang w:bidi="ar-DZ"/>
        </w:rPr>
        <w:t xml:space="preserve">بين يدي السورة </w:t>
      </w:r>
    </w:p>
    <w:p w14:paraId="3DFA532D" w14:textId="77777777" w:rsidR="000E6C33" w:rsidRPr="000E6C33" w:rsidRDefault="001150CC" w:rsidP="001150CC">
      <w:pPr>
        <w:bidi/>
        <w:spacing w:line="276" w:lineRule="auto"/>
        <w:jc w:val="both"/>
        <w:rPr>
          <w:rFonts w:ascii="Traditional Arabic" w:hAnsi="Traditional Arabic"/>
          <w:b/>
          <w:bCs/>
          <w:sz w:val="52"/>
          <w:szCs w:val="52"/>
          <w:rtl/>
          <w:lang w:bidi="ar-DZ"/>
        </w:rPr>
      </w:pPr>
      <w:proofErr w:type="gramStart"/>
      <w:r>
        <w:rPr>
          <w:rFonts w:ascii="Traditional Arabic" w:hAnsi="Traditional Arabic" w:hint="cs"/>
          <w:b/>
          <w:bCs/>
          <w:sz w:val="52"/>
          <w:szCs w:val="52"/>
          <w:rtl/>
          <w:lang w:bidi="ar-DZ"/>
        </w:rPr>
        <w:t xml:space="preserve">ثانيا </w:t>
      </w:r>
      <w:r w:rsidR="000E6C33" w:rsidRPr="000E6C33">
        <w:rPr>
          <w:rFonts w:ascii="Traditional Arabic" w:hAnsi="Traditional Arabic"/>
          <w:b/>
          <w:bCs/>
          <w:sz w:val="52"/>
          <w:szCs w:val="52"/>
          <w:rtl/>
          <w:lang w:bidi="ar-DZ"/>
        </w:rPr>
        <w:t>:</w:t>
      </w:r>
      <w:proofErr w:type="gramEnd"/>
      <w:r w:rsidR="000E6C33" w:rsidRPr="000E6C33">
        <w:rPr>
          <w:rFonts w:ascii="Traditional Arabic" w:hAnsi="Traditional Arabic"/>
          <w:b/>
          <w:bCs/>
          <w:sz w:val="52"/>
          <w:szCs w:val="52"/>
          <w:rtl/>
          <w:lang w:bidi="ar-DZ"/>
        </w:rPr>
        <w:t xml:space="preserve"> </w:t>
      </w:r>
      <w:r w:rsidR="005C5712">
        <w:rPr>
          <w:rFonts w:ascii="Traditional Arabic" w:hAnsi="Traditional Arabic" w:hint="cs"/>
          <w:b/>
          <w:bCs/>
          <w:sz w:val="52"/>
          <w:szCs w:val="52"/>
          <w:rtl/>
          <w:lang w:bidi="ar-DZ"/>
        </w:rPr>
        <w:t>السياق والبنية النحوية في سورة القصص</w:t>
      </w:r>
      <w:r w:rsidR="000E6C33" w:rsidRPr="000E6C33">
        <w:rPr>
          <w:rFonts w:hint="cs"/>
          <w:b/>
          <w:bCs/>
          <w:sz w:val="52"/>
          <w:szCs w:val="52"/>
          <w:rtl/>
          <w:lang w:bidi="ar-DZ"/>
        </w:rPr>
        <w:t xml:space="preserve"> </w:t>
      </w:r>
    </w:p>
    <w:p w14:paraId="4755AF01" w14:textId="77777777" w:rsidR="00527973" w:rsidRDefault="001150CC" w:rsidP="006B5916">
      <w:pPr>
        <w:bidi/>
        <w:jc w:val="both"/>
        <w:rPr>
          <w:rFonts w:ascii="Traditional Arabic" w:hAnsi="Traditional Arabic"/>
          <w:color w:val="FF0000"/>
          <w:sz w:val="32"/>
          <w:rtl/>
          <w:lang w:bidi="ar-DZ"/>
        </w:rPr>
      </w:pPr>
      <w:r>
        <w:rPr>
          <w:rFonts w:ascii="Traditional Arabic" w:hAnsi="Traditional Arabic" w:hint="cs"/>
          <w:b/>
          <w:bCs/>
          <w:sz w:val="52"/>
          <w:szCs w:val="52"/>
          <w:rtl/>
          <w:lang w:bidi="ar-DZ"/>
        </w:rPr>
        <w:t>ثالثا</w:t>
      </w:r>
      <w:r w:rsidR="006B5916" w:rsidRPr="000E6C33">
        <w:rPr>
          <w:rFonts w:ascii="Traditional Arabic" w:hAnsi="Traditional Arabic"/>
          <w:b/>
          <w:bCs/>
          <w:sz w:val="52"/>
          <w:szCs w:val="52"/>
          <w:rtl/>
          <w:lang w:bidi="ar-DZ"/>
        </w:rPr>
        <w:t xml:space="preserve">: </w:t>
      </w:r>
      <w:proofErr w:type="gramStart"/>
      <w:r w:rsidR="006B5916">
        <w:rPr>
          <w:rFonts w:ascii="Traditional Arabic" w:hAnsi="Traditional Arabic" w:hint="cs"/>
          <w:b/>
          <w:bCs/>
          <w:sz w:val="52"/>
          <w:szCs w:val="52"/>
          <w:rtl/>
          <w:lang w:bidi="ar-DZ"/>
        </w:rPr>
        <w:t>السياق</w:t>
      </w:r>
      <w:proofErr w:type="gramEnd"/>
      <w:r w:rsidR="006B5916">
        <w:rPr>
          <w:rFonts w:ascii="Traditional Arabic" w:hAnsi="Traditional Arabic" w:hint="cs"/>
          <w:b/>
          <w:bCs/>
          <w:sz w:val="52"/>
          <w:szCs w:val="52"/>
          <w:rtl/>
          <w:lang w:bidi="ar-DZ"/>
        </w:rPr>
        <w:t xml:space="preserve"> والبنية البلاغية في سورة القصص</w:t>
      </w:r>
    </w:p>
    <w:p w14:paraId="3D27820B" w14:textId="77777777" w:rsidR="00A26002" w:rsidRDefault="00A26002" w:rsidP="00A26002">
      <w:pPr>
        <w:bidi/>
        <w:ind w:firstLine="849"/>
        <w:jc w:val="both"/>
        <w:rPr>
          <w:rFonts w:ascii="Traditional Arabic" w:hAnsi="Traditional Arabic"/>
          <w:color w:val="FF0000"/>
          <w:sz w:val="32"/>
          <w:rtl/>
          <w:lang w:bidi="ar-DZ"/>
        </w:rPr>
      </w:pPr>
    </w:p>
    <w:p w14:paraId="2FB4C12E" w14:textId="77777777" w:rsidR="00A26002" w:rsidRDefault="00A26002" w:rsidP="00A26002">
      <w:pPr>
        <w:bidi/>
        <w:ind w:firstLine="849"/>
        <w:jc w:val="both"/>
        <w:rPr>
          <w:rFonts w:ascii="Traditional Arabic" w:hAnsi="Traditional Arabic"/>
          <w:color w:val="FF0000"/>
          <w:sz w:val="32"/>
          <w:rtl/>
          <w:lang w:bidi="ar-DZ"/>
        </w:rPr>
      </w:pPr>
    </w:p>
    <w:p w14:paraId="4463CBBD" w14:textId="77777777" w:rsidR="00A26002" w:rsidRDefault="00A26002" w:rsidP="00A26002">
      <w:pPr>
        <w:bidi/>
        <w:ind w:firstLine="849"/>
        <w:jc w:val="both"/>
        <w:rPr>
          <w:rFonts w:ascii="Traditional Arabic" w:hAnsi="Traditional Arabic"/>
          <w:color w:val="FF0000"/>
          <w:sz w:val="32"/>
          <w:rtl/>
          <w:lang w:bidi="ar-DZ"/>
        </w:rPr>
      </w:pPr>
    </w:p>
    <w:p w14:paraId="438BFD2F" w14:textId="77777777" w:rsidR="00A26002" w:rsidRDefault="00A26002" w:rsidP="00A26002">
      <w:pPr>
        <w:bidi/>
        <w:ind w:firstLine="849"/>
        <w:jc w:val="both"/>
        <w:rPr>
          <w:rFonts w:ascii="Traditional Arabic" w:hAnsi="Traditional Arabic"/>
          <w:color w:val="FF0000"/>
          <w:sz w:val="32"/>
          <w:rtl/>
          <w:lang w:bidi="ar-DZ"/>
        </w:rPr>
      </w:pPr>
    </w:p>
    <w:p w14:paraId="6C7CC0A6" w14:textId="77777777" w:rsidR="00A26002" w:rsidRDefault="00A26002" w:rsidP="00A26002">
      <w:pPr>
        <w:bidi/>
        <w:ind w:firstLine="849"/>
        <w:jc w:val="both"/>
        <w:rPr>
          <w:rFonts w:ascii="Traditional Arabic" w:hAnsi="Traditional Arabic"/>
          <w:color w:val="FF0000"/>
          <w:sz w:val="32"/>
          <w:rtl/>
          <w:lang w:bidi="ar-DZ"/>
        </w:rPr>
      </w:pPr>
    </w:p>
    <w:p w14:paraId="08F79293" w14:textId="77777777" w:rsidR="00FA17C8" w:rsidRDefault="00FA17C8" w:rsidP="00FA17C8">
      <w:pPr>
        <w:bidi/>
        <w:ind w:firstLine="849"/>
        <w:jc w:val="both"/>
        <w:rPr>
          <w:rFonts w:ascii="Traditional Arabic" w:hAnsi="Traditional Arabic"/>
          <w:color w:val="FF0000"/>
          <w:sz w:val="32"/>
          <w:rtl/>
          <w:lang w:bidi="ar-DZ"/>
        </w:rPr>
      </w:pPr>
    </w:p>
    <w:p w14:paraId="1CBEC508" w14:textId="77777777" w:rsidR="00FA17C8" w:rsidRDefault="00FA17C8" w:rsidP="00FA17C8">
      <w:pPr>
        <w:bidi/>
        <w:ind w:firstLine="849"/>
        <w:jc w:val="both"/>
        <w:rPr>
          <w:rFonts w:ascii="Traditional Arabic" w:hAnsi="Traditional Arabic"/>
          <w:color w:val="FF0000"/>
          <w:sz w:val="32"/>
          <w:rtl/>
          <w:lang w:bidi="ar-DZ"/>
        </w:rPr>
      </w:pPr>
    </w:p>
    <w:p w14:paraId="5D997D26" w14:textId="77777777" w:rsidR="00FA17C8" w:rsidRDefault="00FA17C8" w:rsidP="00FA17C8">
      <w:pPr>
        <w:bidi/>
        <w:ind w:firstLine="849"/>
        <w:jc w:val="both"/>
        <w:rPr>
          <w:rFonts w:ascii="Traditional Arabic" w:hAnsi="Traditional Arabic"/>
          <w:color w:val="FF0000"/>
          <w:sz w:val="32"/>
          <w:rtl/>
          <w:lang w:bidi="ar-DZ"/>
        </w:rPr>
      </w:pPr>
    </w:p>
    <w:p w14:paraId="64631250" w14:textId="77777777" w:rsidR="00E22643" w:rsidRDefault="00E22643" w:rsidP="00592C3A">
      <w:pPr>
        <w:bidi/>
        <w:ind w:firstLine="849"/>
        <w:jc w:val="both"/>
        <w:rPr>
          <w:rFonts w:ascii="Traditional Arabic" w:hAnsi="Traditional Arabic"/>
          <w:b/>
          <w:bCs/>
          <w:sz w:val="32"/>
          <w:rtl/>
          <w:lang w:bidi="ar-DZ"/>
        </w:rPr>
      </w:pPr>
    </w:p>
    <w:p w14:paraId="47C27C66" w14:textId="77777777" w:rsidR="00592C3A" w:rsidRPr="00E22643" w:rsidRDefault="00592C3A" w:rsidP="00E22643">
      <w:pPr>
        <w:pStyle w:val="Titre1"/>
        <w:jc w:val="left"/>
        <w:rPr>
          <w:b/>
          <w:bCs/>
          <w:rtl/>
          <w:lang w:bidi="ar-DZ"/>
        </w:rPr>
      </w:pPr>
      <w:bookmarkStart w:id="17" w:name="_Toc106007765"/>
      <w:r w:rsidRPr="00E22643">
        <w:rPr>
          <w:rFonts w:hint="cs"/>
          <w:b/>
          <w:bCs/>
          <w:rtl/>
          <w:lang w:bidi="ar-DZ"/>
        </w:rPr>
        <w:lastRenderedPageBreak/>
        <w:t xml:space="preserve">أولا: </w:t>
      </w:r>
      <w:proofErr w:type="gramStart"/>
      <w:r w:rsidRPr="00E22643">
        <w:rPr>
          <w:rFonts w:hint="cs"/>
          <w:b/>
          <w:bCs/>
          <w:rtl/>
          <w:lang w:bidi="ar-DZ"/>
        </w:rPr>
        <w:t>بين</w:t>
      </w:r>
      <w:proofErr w:type="gramEnd"/>
      <w:r w:rsidRPr="00E22643">
        <w:rPr>
          <w:rFonts w:hint="cs"/>
          <w:b/>
          <w:bCs/>
          <w:rtl/>
          <w:lang w:bidi="ar-DZ"/>
        </w:rPr>
        <w:t xml:space="preserve"> يدي السورة</w:t>
      </w:r>
      <w:bookmarkEnd w:id="17"/>
    </w:p>
    <w:p w14:paraId="0B2B4021" w14:textId="77777777" w:rsidR="00075E63" w:rsidRPr="00E22643" w:rsidRDefault="0044453C" w:rsidP="00E22643">
      <w:pPr>
        <w:pStyle w:val="Titre2"/>
        <w:bidi/>
        <w:rPr>
          <w:rFonts w:ascii="Traditional Arabic" w:hAnsi="Traditional Arabic" w:cs="Traditional Arabic"/>
          <w:b/>
          <w:bCs/>
          <w:color w:val="auto"/>
          <w:sz w:val="28"/>
          <w:szCs w:val="28"/>
          <w:lang w:bidi="ar-DZ"/>
        </w:rPr>
      </w:pPr>
      <w:bookmarkStart w:id="18" w:name="_Toc106007766"/>
      <w:r>
        <w:rPr>
          <w:rFonts w:ascii="Traditional Arabic" w:hAnsi="Traditional Arabic" w:cs="Traditional Arabic" w:hint="cs"/>
          <w:b/>
          <w:bCs/>
          <w:color w:val="auto"/>
          <w:sz w:val="28"/>
          <w:szCs w:val="28"/>
          <w:rtl/>
          <w:lang w:bidi="ar-DZ"/>
        </w:rPr>
        <w:t>1-</w:t>
      </w:r>
      <w:proofErr w:type="gramStart"/>
      <w:r w:rsidR="00075E63" w:rsidRPr="0044453C">
        <w:rPr>
          <w:rFonts w:ascii="Traditional Arabic" w:hAnsi="Traditional Arabic" w:cs="Traditional Arabic"/>
          <w:b/>
          <w:bCs/>
          <w:color w:val="auto"/>
          <w:sz w:val="32"/>
          <w:szCs w:val="32"/>
          <w:rtl/>
          <w:lang w:bidi="ar-DZ"/>
        </w:rPr>
        <w:t>تسمية</w:t>
      </w:r>
      <w:proofErr w:type="gramEnd"/>
      <w:r w:rsidR="00075E63" w:rsidRPr="0044453C">
        <w:rPr>
          <w:rFonts w:ascii="Traditional Arabic" w:hAnsi="Traditional Arabic" w:cs="Traditional Arabic"/>
          <w:b/>
          <w:bCs/>
          <w:color w:val="auto"/>
          <w:sz w:val="32"/>
          <w:szCs w:val="32"/>
          <w:rtl/>
          <w:lang w:bidi="ar-DZ"/>
        </w:rPr>
        <w:t xml:space="preserve"> سورة القصص</w:t>
      </w:r>
      <w:bookmarkEnd w:id="18"/>
      <w:r w:rsidR="00075E63" w:rsidRPr="0044453C">
        <w:rPr>
          <w:rFonts w:ascii="Traditional Arabic" w:hAnsi="Traditional Arabic" w:cs="Traditional Arabic"/>
          <w:b/>
          <w:bCs/>
          <w:color w:val="auto"/>
          <w:sz w:val="32"/>
          <w:szCs w:val="32"/>
          <w:rtl/>
          <w:lang w:bidi="ar-DZ"/>
        </w:rPr>
        <w:t xml:space="preserve"> </w:t>
      </w:r>
    </w:p>
    <w:p w14:paraId="1547FB1F"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القصص سميت بذلك لاشتمالها على كلم</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القصص</w:t>
      </w:r>
      <w:r w:rsidRPr="00075E63">
        <w:rPr>
          <w:rFonts w:ascii="Traditional Arabic" w:hAnsi="Traditional Arabic"/>
          <w:rtl/>
          <w:lang w:bidi="ar-DZ"/>
        </w:rPr>
        <w:footnoteReference w:id="81"/>
      </w:r>
      <w:r w:rsidRPr="00075E63">
        <w:rPr>
          <w:rFonts w:ascii="Traditional Arabic" w:hAnsi="Traditional Arabic"/>
          <w:sz w:val="32"/>
          <w:rtl/>
          <w:lang w:bidi="ar-DZ"/>
        </w:rPr>
        <w:t xml:space="preserve"> في قوله تعالى</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وقص عليه القصص</w:t>
      </w:r>
      <w:r w:rsidRPr="00075E63">
        <w:rPr>
          <w:rFonts w:ascii="Traditional Arabic" w:hAnsi="Traditional Arabic" w:hint="cs"/>
          <w:sz w:val="32"/>
          <w:rtl/>
          <w:lang w:bidi="ar-DZ"/>
        </w:rPr>
        <w:t>"</w:t>
      </w:r>
      <w:r w:rsidRPr="00075E63">
        <w:rPr>
          <w:rFonts w:ascii="Traditional Arabic" w:hAnsi="Traditional Arabic"/>
          <w:rtl/>
          <w:lang w:bidi="ar-DZ"/>
        </w:rPr>
        <w:footnoteReference w:id="82"/>
      </w:r>
      <w:r w:rsidRPr="00075E63">
        <w:rPr>
          <w:rFonts w:ascii="Traditional Arabic" w:hAnsi="Traditional Arabic" w:hint="cs"/>
          <w:sz w:val="32"/>
          <w:rtl/>
          <w:lang w:bidi="ar-DZ"/>
        </w:rPr>
        <w:t xml:space="preserve"> </w:t>
      </w:r>
      <w:r w:rsidRPr="00075E63">
        <w:rPr>
          <w:rFonts w:ascii="Traditional Arabic" w:hAnsi="Traditional Arabic"/>
          <w:sz w:val="32"/>
          <w:rtl/>
          <w:lang w:bidi="ar-DZ"/>
        </w:rPr>
        <w:t xml:space="preserve"> أي: وقص موسى على شعيب</w:t>
      </w:r>
      <w:r w:rsidRPr="00075E63">
        <w:rPr>
          <w:rFonts w:ascii="Traditional Arabic" w:hAnsi="Traditional Arabic" w:hint="cs"/>
          <w:sz w:val="32"/>
          <w:rtl/>
          <w:lang w:bidi="ar-DZ"/>
        </w:rPr>
        <w:t>.</w:t>
      </w:r>
    </w:p>
    <w:p w14:paraId="05799288"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sz w:val="32"/>
          <w:rtl/>
          <w:lang w:bidi="ar-DZ"/>
        </w:rPr>
        <w:t xml:space="preserve"> و</w:t>
      </w:r>
      <w:r w:rsidRPr="00075E63">
        <w:rPr>
          <w:rFonts w:ascii="Traditional Arabic" w:hAnsi="Traditional Arabic" w:hint="cs"/>
          <w:sz w:val="32"/>
          <w:rtl/>
          <w:lang w:bidi="ar-DZ"/>
        </w:rPr>
        <w:t>ه</w:t>
      </w:r>
      <w:r w:rsidRPr="00075E63">
        <w:rPr>
          <w:rFonts w:ascii="Traditional Arabic" w:hAnsi="Traditional Arabic"/>
          <w:sz w:val="32"/>
          <w:rtl/>
          <w:lang w:bidi="ar-DZ"/>
        </w:rPr>
        <w:t>ي ال</w:t>
      </w:r>
      <w:r w:rsidRPr="00075E63">
        <w:rPr>
          <w:rFonts w:ascii="Traditional Arabic" w:hAnsi="Traditional Arabic" w:hint="cs"/>
          <w:sz w:val="32"/>
          <w:rtl/>
          <w:lang w:bidi="ar-DZ"/>
        </w:rPr>
        <w:t>س</w:t>
      </w:r>
      <w:r w:rsidRPr="00075E63">
        <w:rPr>
          <w:rFonts w:ascii="Traditional Arabic" w:hAnsi="Traditional Arabic"/>
          <w:sz w:val="32"/>
          <w:rtl/>
          <w:lang w:bidi="ar-DZ"/>
        </w:rPr>
        <w:t>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الوحيد</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التي انفردت بذكر موسى </w:t>
      </w:r>
      <w:r w:rsidRPr="00075E63">
        <w:rPr>
          <w:rFonts w:ascii="Traditional Arabic" w:hAnsi="Traditional Arabic" w:hint="cs"/>
          <w:sz w:val="32"/>
          <w:rtl/>
          <w:lang w:bidi="ar-DZ"/>
        </w:rPr>
        <w:t xml:space="preserve">- </w:t>
      </w:r>
      <w:r w:rsidRPr="00075E63">
        <w:rPr>
          <w:rFonts w:ascii="Traditional Arabic" w:hAnsi="Traditional Arabic"/>
          <w:sz w:val="32"/>
          <w:rtl/>
          <w:lang w:bidi="ar-DZ"/>
        </w:rPr>
        <w:t xml:space="preserve">عليه </w:t>
      </w:r>
      <w:r w:rsidRPr="00075E63">
        <w:rPr>
          <w:rFonts w:ascii="Traditional Arabic" w:hAnsi="Traditional Arabic" w:hint="cs"/>
          <w:sz w:val="32"/>
          <w:rtl/>
          <w:lang w:bidi="ar-DZ"/>
        </w:rPr>
        <w:t>أفضل</w:t>
      </w:r>
      <w:r w:rsidRPr="00075E63">
        <w:rPr>
          <w:rFonts w:ascii="Traditional Arabic" w:hAnsi="Traditional Arabic"/>
          <w:sz w:val="32"/>
          <w:rtl/>
          <w:lang w:bidi="ar-DZ"/>
        </w:rPr>
        <w:t xml:space="preserve"> الصلا</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والسلام</w:t>
      </w:r>
      <w:r w:rsidRPr="00075E63">
        <w:rPr>
          <w:rFonts w:ascii="Traditional Arabic" w:hAnsi="Traditional Arabic" w:hint="cs"/>
          <w:sz w:val="32"/>
          <w:rtl/>
          <w:lang w:bidi="ar-DZ"/>
        </w:rPr>
        <w:t xml:space="preserve"> - وسبب</w:t>
      </w:r>
      <w:r w:rsidRPr="00075E63">
        <w:rPr>
          <w:rFonts w:ascii="Traditional Arabic" w:hAnsi="Traditional Arabic"/>
          <w:sz w:val="32"/>
          <w:rtl/>
          <w:lang w:bidi="ar-DZ"/>
        </w:rPr>
        <w:t xml:space="preserve"> هجرته من مصر الى الم</w:t>
      </w:r>
      <w:r w:rsidRPr="00075E63">
        <w:rPr>
          <w:rFonts w:ascii="Traditional Arabic" w:hAnsi="Traditional Arabic" w:hint="cs"/>
          <w:sz w:val="32"/>
          <w:rtl/>
          <w:lang w:bidi="ar-DZ"/>
        </w:rPr>
        <w:t>د</w:t>
      </w:r>
      <w:r w:rsidRPr="00075E63">
        <w:rPr>
          <w:rFonts w:ascii="Traditional Arabic" w:hAnsi="Traditional Arabic"/>
          <w:sz w:val="32"/>
          <w:rtl/>
          <w:lang w:bidi="ar-DZ"/>
        </w:rPr>
        <w:t>ين وهو المذكور بقوله تعالى</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w:t>
      </w:r>
      <w:r w:rsidRPr="00075E63">
        <w:rPr>
          <w:rFonts w:ascii="Traditional Arabic" w:hAnsi="Traditional Arabic"/>
          <w:sz w:val="32"/>
          <w:rtl/>
          <w:lang w:bidi="ar-DZ"/>
        </w:rPr>
        <w:t>فلما جاءه وقص عليه القصص</w:t>
      </w:r>
      <w:r w:rsidRPr="00075E63">
        <w:rPr>
          <w:rFonts w:ascii="Traditional Arabic" w:hAnsi="Traditional Arabic"/>
          <w:rtl/>
          <w:lang w:bidi="ar-DZ"/>
        </w:rPr>
        <w:footnoteReference w:id="83"/>
      </w:r>
      <w:r w:rsidRPr="00075E63">
        <w:rPr>
          <w:rFonts w:ascii="Traditional Arabic" w:hAnsi="Traditional Arabic" w:hint="cs"/>
          <w:sz w:val="32"/>
          <w:rtl/>
          <w:lang w:bidi="ar-DZ"/>
        </w:rPr>
        <w:t>".</w:t>
      </w:r>
    </w:p>
    <w:p w14:paraId="23F71CB6" w14:textId="77777777" w:rsidR="00075E63" w:rsidRPr="00075E63" w:rsidRDefault="00075E63" w:rsidP="00075E63">
      <w:pPr>
        <w:bidi/>
        <w:spacing w:line="360" w:lineRule="auto"/>
        <w:jc w:val="both"/>
        <w:rPr>
          <w:rFonts w:ascii="Traditional Arabic" w:hAnsi="Traditional Arabic"/>
          <w:sz w:val="32"/>
          <w:lang w:bidi="ar-DZ"/>
        </w:rPr>
      </w:pPr>
      <w:r w:rsidRPr="00075E63">
        <w:rPr>
          <w:rFonts w:ascii="Traditional Arabic" w:hAnsi="Traditional Arabic"/>
          <w:sz w:val="32"/>
          <w:rtl/>
          <w:lang w:bidi="ar-DZ"/>
        </w:rPr>
        <w:t xml:space="preserve"> تسمى ايضا سوره </w:t>
      </w:r>
      <w:r w:rsidRPr="00075E63">
        <w:rPr>
          <w:rFonts w:ascii="Traditional Arabic" w:hAnsi="Traditional Arabic" w:hint="cs"/>
          <w:sz w:val="32"/>
          <w:rtl/>
          <w:lang w:bidi="ar-DZ"/>
        </w:rPr>
        <w:t>"</w:t>
      </w:r>
      <w:r w:rsidRPr="00075E63">
        <w:rPr>
          <w:rFonts w:ascii="Traditional Arabic" w:hAnsi="Traditional Arabic"/>
          <w:sz w:val="32"/>
          <w:rtl/>
          <w:lang w:bidi="ar-DZ"/>
        </w:rPr>
        <w:t>طسم</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على ما ورد في بعض الروايات وتسمى ايضا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موسى</w:t>
      </w:r>
      <w:r w:rsidRPr="00075E63">
        <w:rPr>
          <w:rFonts w:ascii="Traditional Arabic" w:hAnsi="Traditional Arabic"/>
          <w:rtl/>
          <w:lang w:bidi="ar-DZ"/>
        </w:rPr>
        <w:footnoteReference w:id="84"/>
      </w:r>
      <w:r w:rsidRPr="00075E63">
        <w:rPr>
          <w:rFonts w:ascii="Traditional Arabic" w:hAnsi="Traditional Arabic" w:hint="cs"/>
          <w:sz w:val="32"/>
          <w:rtl/>
          <w:lang w:bidi="ar-DZ"/>
        </w:rPr>
        <w:t xml:space="preserve"> </w:t>
      </w:r>
      <w:r w:rsidRPr="00075E63">
        <w:rPr>
          <w:rFonts w:ascii="Traditional Arabic" w:hAnsi="Traditional Arabic"/>
          <w:sz w:val="32"/>
          <w:rtl/>
          <w:lang w:bidi="ar-DZ"/>
        </w:rPr>
        <w:t>وهو ر</w:t>
      </w:r>
      <w:r w:rsidRPr="00075E63">
        <w:rPr>
          <w:rFonts w:ascii="Traditional Arabic" w:hAnsi="Traditional Arabic" w:hint="cs"/>
          <w:sz w:val="32"/>
          <w:rtl/>
          <w:lang w:bidi="ar-DZ"/>
        </w:rPr>
        <w:t>أ</w:t>
      </w:r>
      <w:r w:rsidRPr="00075E63">
        <w:rPr>
          <w:rFonts w:ascii="Traditional Arabic" w:hAnsi="Traditional Arabic"/>
          <w:sz w:val="32"/>
          <w:rtl/>
          <w:lang w:bidi="ar-DZ"/>
        </w:rPr>
        <w:t>ي شاذ</w:t>
      </w:r>
      <w:r w:rsidRPr="00075E63">
        <w:rPr>
          <w:rFonts w:ascii="Traditional Arabic" w:hAnsi="Traditional Arabic" w:hint="cs"/>
          <w:sz w:val="32"/>
          <w:rtl/>
          <w:lang w:bidi="ar-DZ"/>
        </w:rPr>
        <w:t>.</w:t>
      </w:r>
    </w:p>
    <w:p w14:paraId="5A153986" w14:textId="77777777" w:rsidR="00075E63" w:rsidRPr="00075E63" w:rsidRDefault="00075E63" w:rsidP="0044453C">
      <w:pPr>
        <w:pStyle w:val="Paragraphedeliste"/>
        <w:numPr>
          <w:ilvl w:val="0"/>
          <w:numId w:val="26"/>
        </w:numPr>
        <w:bidi/>
        <w:spacing w:before="120" w:after="120" w:line="360" w:lineRule="auto"/>
        <w:jc w:val="both"/>
        <w:rPr>
          <w:rFonts w:ascii="Traditional Arabic" w:hAnsi="Traditional Arabic"/>
          <w:b/>
          <w:bCs/>
          <w:sz w:val="32"/>
          <w:rtl/>
          <w:lang w:bidi="ar-DZ"/>
        </w:rPr>
      </w:pPr>
      <w:bookmarkStart w:id="19" w:name="_Toc106007767"/>
      <w:r w:rsidRPr="0044453C">
        <w:rPr>
          <w:rStyle w:val="Titre2Car"/>
          <w:rFonts w:ascii="Traditional Arabic" w:hAnsi="Traditional Arabic" w:cs="Traditional Arabic"/>
          <w:b/>
          <w:bCs/>
          <w:color w:val="auto"/>
          <w:sz w:val="32"/>
          <w:szCs w:val="32"/>
          <w:rtl/>
        </w:rPr>
        <w:t>تعريف القصص لغة</w:t>
      </w:r>
      <w:bookmarkEnd w:id="19"/>
      <w:r w:rsidRPr="00075E63">
        <w:rPr>
          <w:rFonts w:ascii="Traditional Arabic" w:hAnsi="Traditional Arabic"/>
          <w:b/>
          <w:bCs/>
          <w:sz w:val="32"/>
          <w:rtl/>
          <w:lang w:bidi="ar-DZ"/>
        </w:rPr>
        <w:t>:</w:t>
      </w:r>
    </w:p>
    <w:p w14:paraId="7B4CA77D"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لا يبتعد معنى القص عن التتبع والت</w:t>
      </w:r>
      <w:r w:rsidRPr="00075E63">
        <w:rPr>
          <w:rFonts w:ascii="Traditional Arabic" w:hAnsi="Traditional Arabic" w:hint="cs"/>
          <w:sz w:val="32"/>
          <w:rtl/>
          <w:lang w:bidi="ar-DZ"/>
        </w:rPr>
        <w:t>ق</w:t>
      </w:r>
      <w:r w:rsidRPr="00075E63">
        <w:rPr>
          <w:rFonts w:ascii="Traditional Arabic" w:hAnsi="Traditional Arabic"/>
          <w:sz w:val="32"/>
          <w:rtl/>
          <w:lang w:bidi="ar-DZ"/>
        </w:rPr>
        <w:t>ص</w:t>
      </w:r>
      <w:r w:rsidRPr="00075E63">
        <w:rPr>
          <w:rFonts w:ascii="Traditional Arabic" w:hAnsi="Traditional Arabic" w:hint="cs"/>
          <w:sz w:val="32"/>
          <w:rtl/>
          <w:lang w:bidi="ar-DZ"/>
        </w:rPr>
        <w:t>ي،</w:t>
      </w:r>
      <w:r w:rsidRPr="00075E63">
        <w:rPr>
          <w:rFonts w:ascii="Traditional Arabic" w:hAnsi="Traditional Arabic"/>
          <w:sz w:val="32"/>
          <w:rtl/>
          <w:lang w:bidi="ar-DZ"/>
        </w:rPr>
        <w:t xml:space="preserve"> سواء تعلق الامر بتتبع الاثر المادي او بتتا</w:t>
      </w:r>
      <w:r w:rsidRPr="00075E63">
        <w:rPr>
          <w:rFonts w:ascii="Traditional Arabic" w:hAnsi="Traditional Arabic" w:hint="cs"/>
          <w:sz w:val="32"/>
          <w:rtl/>
          <w:lang w:bidi="ar-DZ"/>
        </w:rPr>
        <w:t>ب</w:t>
      </w:r>
      <w:r w:rsidRPr="00075E63">
        <w:rPr>
          <w:rFonts w:ascii="Traditional Arabic" w:hAnsi="Traditional Arabic"/>
          <w:sz w:val="32"/>
          <w:rtl/>
          <w:lang w:bidi="ar-DZ"/>
        </w:rPr>
        <w:t>ع احداث القص</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اثناء الح</w:t>
      </w:r>
      <w:r w:rsidRPr="00075E63">
        <w:rPr>
          <w:rFonts w:ascii="Traditional Arabic" w:hAnsi="Traditional Arabic" w:hint="cs"/>
          <w:sz w:val="32"/>
          <w:rtl/>
          <w:lang w:bidi="ar-DZ"/>
        </w:rPr>
        <w:t>كي.</w:t>
      </w:r>
    </w:p>
    <w:p w14:paraId="46C25022"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جاء في تاج العروس</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قص عليه الخبر قصصا</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اعلمه به </w:t>
      </w:r>
      <w:r w:rsidRPr="00075E63">
        <w:rPr>
          <w:rFonts w:ascii="Traditional Arabic" w:hAnsi="Traditional Arabic" w:hint="cs"/>
          <w:sz w:val="32"/>
          <w:rtl/>
          <w:lang w:bidi="ar-DZ"/>
        </w:rPr>
        <w:t>وأخبره</w:t>
      </w:r>
      <w:r w:rsidRPr="00075E63">
        <w:rPr>
          <w:rFonts w:ascii="Traditional Arabic" w:hAnsi="Traditional Arabic"/>
          <w:sz w:val="32"/>
          <w:rtl/>
          <w:lang w:bidi="ar-DZ"/>
        </w:rPr>
        <w:t xml:space="preserve"> ومنه قص </w:t>
      </w:r>
      <w:proofErr w:type="gramStart"/>
      <w:r w:rsidRPr="00075E63">
        <w:rPr>
          <w:rFonts w:ascii="Traditional Arabic" w:hAnsi="Traditional Arabic"/>
          <w:sz w:val="32"/>
          <w:rtl/>
          <w:lang w:bidi="ar-DZ"/>
        </w:rPr>
        <w:t>الرؤيا</w:t>
      </w:r>
      <w:r w:rsidRPr="00075E63">
        <w:rPr>
          <w:rFonts w:ascii="Traditional Arabic" w:hAnsi="Traditional Arabic"/>
          <w:rtl/>
          <w:lang w:bidi="ar-DZ"/>
        </w:rPr>
        <w:footnoteReference w:id="85"/>
      </w:r>
      <w:r w:rsidRPr="00075E63">
        <w:rPr>
          <w:rFonts w:ascii="Traditional Arabic" w:hAnsi="Traditional Arabic"/>
          <w:sz w:val="32"/>
          <w:rtl/>
          <w:lang w:bidi="ar-DZ"/>
        </w:rPr>
        <w:t>.</w:t>
      </w:r>
      <w:proofErr w:type="gramEnd"/>
    </w:p>
    <w:p w14:paraId="27890D95"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sz w:val="32"/>
          <w:rtl/>
          <w:lang w:bidi="ar-DZ"/>
        </w:rPr>
        <w:t>اصطلاحا</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عرف الدكتور فضل عباس ان</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القص</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هي وسيل</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للتعبير عن الحيا</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او قطاع معين من الحيا</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يتناول حادث</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واحد</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او عدد من الحوادث بين</w:t>
      </w:r>
      <w:r w:rsidRPr="00075E63">
        <w:rPr>
          <w:rFonts w:ascii="Traditional Arabic" w:hAnsi="Traditional Arabic" w:hint="cs"/>
          <w:sz w:val="32"/>
          <w:rtl/>
          <w:lang w:bidi="ar-DZ"/>
        </w:rPr>
        <w:t>ه</w:t>
      </w:r>
      <w:r w:rsidRPr="00075E63">
        <w:rPr>
          <w:rFonts w:ascii="Traditional Arabic" w:hAnsi="Traditional Arabic"/>
          <w:sz w:val="32"/>
          <w:rtl/>
          <w:lang w:bidi="ar-DZ"/>
        </w:rPr>
        <w:t>ا ترابط سرد</w:t>
      </w:r>
      <w:r w:rsidRPr="00075E63">
        <w:rPr>
          <w:rFonts w:ascii="Traditional Arabic" w:hAnsi="Traditional Arabic" w:hint="cs"/>
          <w:sz w:val="32"/>
          <w:rtl/>
          <w:lang w:bidi="ar-DZ"/>
        </w:rPr>
        <w:t>ي</w:t>
      </w:r>
      <w:r w:rsidRPr="00075E63">
        <w:rPr>
          <w:rFonts w:ascii="Traditional Arabic" w:hAnsi="Traditional Arabic"/>
          <w:sz w:val="32"/>
          <w:rtl/>
          <w:lang w:bidi="ar-DZ"/>
        </w:rPr>
        <w:t xml:space="preserve"> ويجب ان تكون لها بداي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ونهاي</w:t>
      </w:r>
      <w:r w:rsidRPr="00075E63">
        <w:rPr>
          <w:rFonts w:ascii="Traditional Arabic" w:hAnsi="Traditional Arabic" w:hint="cs"/>
          <w:sz w:val="32"/>
          <w:rtl/>
          <w:lang w:bidi="ar-DZ"/>
        </w:rPr>
        <w:t>ة</w:t>
      </w:r>
      <w:r w:rsidRPr="00075E63">
        <w:rPr>
          <w:rFonts w:ascii="Traditional Arabic" w:hAnsi="Traditional Arabic"/>
          <w:rtl/>
          <w:lang w:bidi="ar-DZ"/>
        </w:rPr>
        <w:footnoteReference w:id="86"/>
      </w:r>
      <w:r w:rsidRPr="00075E63">
        <w:rPr>
          <w:rFonts w:ascii="Traditional Arabic" w:hAnsi="Traditional Arabic" w:hint="cs"/>
          <w:sz w:val="32"/>
          <w:rtl/>
          <w:lang w:bidi="ar-DZ"/>
        </w:rPr>
        <w:t xml:space="preserve">. </w:t>
      </w:r>
    </w:p>
    <w:p w14:paraId="4FDACFD0" w14:textId="77777777" w:rsidR="00075E63" w:rsidRPr="00075E63" w:rsidRDefault="00075E63" w:rsidP="00075E63">
      <w:pPr>
        <w:pStyle w:val="Paragraphedeliste"/>
        <w:numPr>
          <w:ilvl w:val="0"/>
          <w:numId w:val="26"/>
        </w:numPr>
        <w:bidi/>
        <w:spacing w:before="240" w:after="240" w:line="360" w:lineRule="auto"/>
        <w:jc w:val="both"/>
        <w:rPr>
          <w:rFonts w:ascii="Traditional Arabic" w:hAnsi="Traditional Arabic"/>
          <w:b/>
          <w:bCs/>
          <w:sz w:val="32"/>
          <w:lang w:bidi="ar-DZ"/>
        </w:rPr>
      </w:pPr>
      <w:bookmarkStart w:id="20" w:name="_Toc106007768"/>
      <w:r w:rsidRPr="0044453C">
        <w:rPr>
          <w:rStyle w:val="Titre2Car"/>
          <w:rFonts w:ascii="Traditional Arabic" w:hAnsi="Traditional Arabic" w:cs="Traditional Arabic"/>
          <w:b/>
          <w:bCs/>
          <w:color w:val="auto"/>
          <w:sz w:val="32"/>
          <w:szCs w:val="32"/>
          <w:rtl/>
        </w:rPr>
        <w:t>فضلها</w:t>
      </w:r>
      <w:bookmarkEnd w:id="20"/>
      <w:r w:rsidRPr="00075E63">
        <w:rPr>
          <w:rFonts w:ascii="Traditional Arabic" w:hAnsi="Traditional Arabic" w:hint="cs"/>
          <w:b/>
          <w:bCs/>
          <w:sz w:val="32"/>
          <w:rtl/>
          <w:lang w:bidi="ar-DZ"/>
        </w:rPr>
        <w:t>:</w:t>
      </w:r>
    </w:p>
    <w:p w14:paraId="186351BB"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lastRenderedPageBreak/>
        <w:t xml:space="preserve">         </w:t>
      </w:r>
      <w:r w:rsidRPr="00075E63">
        <w:rPr>
          <w:rFonts w:ascii="Traditional Arabic" w:hAnsi="Traditional Arabic"/>
          <w:sz w:val="32"/>
          <w:rtl/>
          <w:lang w:bidi="ar-DZ"/>
        </w:rPr>
        <w:t xml:space="preserve">ذكر </w:t>
      </w:r>
      <w:proofErr w:type="spellStart"/>
      <w:r w:rsidRPr="00075E63">
        <w:rPr>
          <w:rFonts w:ascii="Traditional Arabic" w:hAnsi="Traditional Arabic"/>
          <w:sz w:val="32"/>
          <w:rtl/>
          <w:lang w:bidi="ar-DZ"/>
        </w:rPr>
        <w:t>الطبرسي</w:t>
      </w:r>
      <w:proofErr w:type="spellEnd"/>
      <w:r w:rsidRPr="00075E63">
        <w:rPr>
          <w:rFonts w:ascii="Traditional Arabic" w:hAnsi="Traditional Arabic"/>
          <w:sz w:val="32"/>
          <w:rtl/>
          <w:lang w:bidi="ar-DZ"/>
        </w:rPr>
        <w:t xml:space="preserve"> في مجمع البيان رواي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عن ابي بن كعب رضي الله عنه عن النبي صلى الله عليه وسلم قال</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من قر</w:t>
      </w:r>
      <w:r w:rsidRPr="00075E63">
        <w:rPr>
          <w:rFonts w:ascii="Traditional Arabic" w:hAnsi="Traditional Arabic" w:hint="cs"/>
          <w:sz w:val="32"/>
          <w:rtl/>
          <w:lang w:bidi="ar-DZ"/>
        </w:rPr>
        <w:t>أ</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طسم القصص</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أ</w:t>
      </w:r>
      <w:r w:rsidRPr="00075E63">
        <w:rPr>
          <w:rFonts w:ascii="Traditional Arabic" w:hAnsi="Traditional Arabic"/>
          <w:sz w:val="32"/>
          <w:rtl/>
          <w:lang w:bidi="ar-DZ"/>
        </w:rPr>
        <w:t xml:space="preserve">عطى من الاجر </w:t>
      </w:r>
      <w:r w:rsidRPr="00075E63">
        <w:rPr>
          <w:rFonts w:ascii="Traditional Arabic" w:hAnsi="Traditional Arabic" w:hint="cs"/>
          <w:sz w:val="32"/>
          <w:rtl/>
          <w:lang w:bidi="ar-DZ"/>
        </w:rPr>
        <w:t>عشر</w:t>
      </w:r>
      <w:r w:rsidRPr="00075E63">
        <w:rPr>
          <w:rFonts w:ascii="Traditional Arabic" w:hAnsi="Traditional Arabic"/>
          <w:sz w:val="32"/>
          <w:rtl/>
          <w:lang w:bidi="ar-DZ"/>
        </w:rPr>
        <w:t xml:space="preserve"> حسنات يحدد من صدق بموسى وكذب به</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ولم يبقى ملك في السماوات والارض الا شهد له يوم القيام</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انه كان صادقا ان كل شيء هالك الا وجهه</w:t>
      </w:r>
      <w:r w:rsidRPr="00075E63">
        <w:rPr>
          <w:rFonts w:ascii="Traditional Arabic" w:hAnsi="Traditional Arabic"/>
          <w:rtl/>
          <w:lang w:bidi="ar-DZ"/>
        </w:rPr>
        <w:footnoteReference w:id="87"/>
      </w:r>
      <w:r w:rsidRPr="00075E63">
        <w:rPr>
          <w:rFonts w:ascii="Traditional Arabic" w:hAnsi="Traditional Arabic"/>
          <w:sz w:val="32"/>
          <w:rtl/>
          <w:lang w:bidi="ar-DZ"/>
        </w:rPr>
        <w:t>.</w:t>
      </w:r>
    </w:p>
    <w:p w14:paraId="35432D61" w14:textId="77777777" w:rsidR="00075E63" w:rsidRPr="00075E63" w:rsidRDefault="00075E63" w:rsidP="00075E63">
      <w:pPr>
        <w:pStyle w:val="Paragraphedeliste"/>
        <w:numPr>
          <w:ilvl w:val="0"/>
          <w:numId w:val="26"/>
        </w:numPr>
        <w:bidi/>
        <w:spacing w:after="120" w:line="360" w:lineRule="auto"/>
        <w:jc w:val="both"/>
        <w:rPr>
          <w:rFonts w:ascii="Traditional Arabic" w:hAnsi="Traditional Arabic"/>
          <w:b/>
          <w:bCs/>
          <w:sz w:val="32"/>
          <w:rtl/>
          <w:lang w:bidi="ar-DZ"/>
        </w:rPr>
      </w:pPr>
      <w:bookmarkStart w:id="21" w:name="_Toc106007769"/>
      <w:r w:rsidRPr="0044453C">
        <w:rPr>
          <w:rStyle w:val="Titre2Car"/>
          <w:rFonts w:ascii="Traditional Arabic" w:hAnsi="Traditional Arabic" w:cs="Traditional Arabic"/>
          <w:b/>
          <w:bCs/>
          <w:color w:val="auto"/>
          <w:sz w:val="32"/>
          <w:szCs w:val="32"/>
          <w:rtl/>
        </w:rPr>
        <w:t>مقاصدها</w:t>
      </w:r>
      <w:bookmarkEnd w:id="21"/>
      <w:r w:rsidRPr="00075E63">
        <w:rPr>
          <w:rFonts w:ascii="Traditional Arabic" w:hAnsi="Traditional Arabic" w:hint="cs"/>
          <w:b/>
          <w:bCs/>
          <w:sz w:val="32"/>
          <w:rtl/>
          <w:lang w:bidi="ar-DZ"/>
        </w:rPr>
        <w:t>:</w:t>
      </w:r>
    </w:p>
    <w:p w14:paraId="6D30AFC9"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 xml:space="preserve">ان لكل </w:t>
      </w:r>
      <w:r w:rsidRPr="00075E63">
        <w:rPr>
          <w:rFonts w:ascii="Traditional Arabic" w:hAnsi="Traditional Arabic" w:hint="cs"/>
          <w:sz w:val="32"/>
          <w:rtl/>
          <w:lang w:bidi="ar-DZ"/>
        </w:rPr>
        <w:t>س</w:t>
      </w:r>
      <w:r w:rsidRPr="00075E63">
        <w:rPr>
          <w:rFonts w:ascii="Traditional Arabic" w:hAnsi="Traditional Arabic"/>
          <w:sz w:val="32"/>
          <w:rtl/>
          <w:lang w:bidi="ar-DZ"/>
        </w:rPr>
        <w:t>ور مقاصد وغايات ومعاني معين</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تحدث عنها القر</w:t>
      </w:r>
      <w:r w:rsidRPr="00075E63">
        <w:rPr>
          <w:rFonts w:ascii="Traditional Arabic" w:hAnsi="Traditional Arabic" w:hint="cs"/>
          <w:sz w:val="32"/>
          <w:rtl/>
          <w:lang w:bidi="ar-DZ"/>
        </w:rPr>
        <w:t>آ</w:t>
      </w:r>
      <w:r w:rsidRPr="00075E63">
        <w:rPr>
          <w:rFonts w:ascii="Traditional Arabic" w:hAnsi="Traditional Arabic"/>
          <w:sz w:val="32"/>
          <w:rtl/>
          <w:lang w:bidi="ar-DZ"/>
        </w:rPr>
        <w:t>ن الكريم</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ف</w:t>
      </w:r>
      <w:r w:rsidRPr="00075E63">
        <w:rPr>
          <w:rFonts w:ascii="Traditional Arabic" w:hAnsi="Traditional Arabic"/>
          <w:sz w:val="32"/>
          <w:rtl/>
          <w:lang w:bidi="ar-DZ"/>
        </w:rPr>
        <w:t>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القصص لقد </w:t>
      </w:r>
      <w:r w:rsidRPr="00075E63">
        <w:rPr>
          <w:rFonts w:ascii="Traditional Arabic" w:hAnsi="Traditional Arabic" w:hint="cs"/>
          <w:sz w:val="32"/>
          <w:rtl/>
          <w:lang w:bidi="ar-DZ"/>
        </w:rPr>
        <w:t>"</w:t>
      </w:r>
      <w:r w:rsidRPr="00075E63">
        <w:rPr>
          <w:rFonts w:ascii="Traditional Arabic" w:hAnsi="Traditional Arabic"/>
          <w:sz w:val="32"/>
          <w:rtl/>
          <w:lang w:bidi="ar-DZ"/>
        </w:rPr>
        <w:t>اشتملت على التنويه بش</w:t>
      </w:r>
      <w:r w:rsidRPr="00075E63">
        <w:rPr>
          <w:rFonts w:ascii="Traditional Arabic" w:hAnsi="Traditional Arabic" w:hint="cs"/>
          <w:sz w:val="32"/>
          <w:rtl/>
          <w:lang w:bidi="ar-DZ"/>
        </w:rPr>
        <w:t>أ</w:t>
      </w:r>
      <w:r w:rsidRPr="00075E63">
        <w:rPr>
          <w:rFonts w:ascii="Traditional Arabic" w:hAnsi="Traditional Arabic"/>
          <w:sz w:val="32"/>
          <w:rtl/>
          <w:lang w:bidi="ar-DZ"/>
        </w:rPr>
        <w:t>ن القر</w:t>
      </w:r>
      <w:r w:rsidRPr="00075E63">
        <w:rPr>
          <w:rFonts w:ascii="Traditional Arabic" w:hAnsi="Traditional Arabic" w:hint="cs"/>
          <w:sz w:val="32"/>
          <w:rtl/>
          <w:lang w:bidi="ar-DZ"/>
        </w:rPr>
        <w:t>آ</w:t>
      </w:r>
      <w:r w:rsidRPr="00075E63">
        <w:rPr>
          <w:rFonts w:ascii="Traditional Arabic" w:hAnsi="Traditional Arabic"/>
          <w:sz w:val="32"/>
          <w:rtl/>
          <w:lang w:bidi="ar-DZ"/>
        </w:rPr>
        <w:t>ن والتعريض ب</w:t>
      </w:r>
      <w:r w:rsidRPr="00075E63">
        <w:rPr>
          <w:rFonts w:ascii="Traditional Arabic" w:hAnsi="Traditional Arabic" w:hint="cs"/>
          <w:sz w:val="32"/>
          <w:rtl/>
          <w:lang w:bidi="ar-DZ"/>
        </w:rPr>
        <w:t>أ</w:t>
      </w:r>
      <w:r w:rsidRPr="00075E63">
        <w:rPr>
          <w:rFonts w:ascii="Traditional Arabic" w:hAnsi="Traditional Arabic"/>
          <w:sz w:val="32"/>
          <w:rtl/>
          <w:lang w:bidi="ar-DZ"/>
        </w:rPr>
        <w:t>ن بلقاء المشركين عاجزون عن الاتيان بسور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مثله</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وعلى تفصيل ما </w:t>
      </w:r>
      <w:r w:rsidRPr="00075E63">
        <w:rPr>
          <w:rFonts w:ascii="Traditional Arabic" w:hAnsi="Traditional Arabic" w:hint="cs"/>
          <w:sz w:val="32"/>
          <w:rtl/>
          <w:lang w:bidi="ar-DZ"/>
        </w:rPr>
        <w:t>أجمل</w:t>
      </w:r>
      <w:r w:rsidRPr="00075E63">
        <w:rPr>
          <w:rFonts w:ascii="Traditional Arabic" w:hAnsi="Traditional Arabic"/>
          <w:sz w:val="32"/>
          <w:rtl/>
          <w:lang w:bidi="ar-DZ"/>
        </w:rPr>
        <w:t xml:space="preserve"> في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الشعراء من قول فرعون لموسى </w:t>
      </w:r>
      <w:r w:rsidRPr="00075E63">
        <w:rPr>
          <w:rFonts w:ascii="Traditional Arabic" w:hAnsi="Traditional Arabic" w:hint="cs"/>
          <w:sz w:val="32"/>
          <w:rtl/>
          <w:lang w:bidi="ar-DZ"/>
        </w:rPr>
        <w:t>"أ</w:t>
      </w:r>
      <w:r w:rsidRPr="00075E63">
        <w:rPr>
          <w:rFonts w:ascii="Traditional Arabic" w:hAnsi="Traditional Arabic"/>
          <w:sz w:val="32"/>
          <w:rtl/>
          <w:lang w:bidi="ar-DZ"/>
        </w:rPr>
        <w:t>لم نريك فينا وليدا</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سوره الشعراء 18 </w:t>
      </w:r>
    </w:p>
    <w:p w14:paraId="7FD4B225"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ففصلت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القصص كيف كانت تربي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موسى عليه السلام في ا</w:t>
      </w:r>
      <w:r w:rsidRPr="00075E63">
        <w:rPr>
          <w:rFonts w:ascii="Traditional Arabic" w:hAnsi="Traditional Arabic" w:hint="cs"/>
          <w:sz w:val="32"/>
          <w:rtl/>
          <w:lang w:bidi="ar-DZ"/>
        </w:rPr>
        <w:t>ل</w:t>
      </w:r>
      <w:r w:rsidRPr="00075E63">
        <w:rPr>
          <w:rFonts w:ascii="Traditional Arabic" w:hAnsi="Traditional Arabic"/>
          <w:sz w:val="32"/>
          <w:rtl/>
          <w:lang w:bidi="ar-DZ"/>
        </w:rPr>
        <w:t xml:space="preserve"> فرعون وبين فيها زوال الملك فرعون</w:t>
      </w:r>
      <w:r w:rsidRPr="00075E63">
        <w:rPr>
          <w:rFonts w:ascii="Traditional Arabic" w:hAnsi="Traditional Arabic" w:hint="cs"/>
          <w:sz w:val="32"/>
          <w:rtl/>
          <w:lang w:bidi="ar-DZ"/>
        </w:rPr>
        <w:t>.</w:t>
      </w:r>
    </w:p>
    <w:p w14:paraId="1DC326A9"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sz w:val="32"/>
          <w:rtl/>
          <w:lang w:bidi="ar-DZ"/>
        </w:rPr>
        <w:t xml:space="preserve">وفيها تفصيل ما </w:t>
      </w:r>
      <w:r w:rsidRPr="00075E63">
        <w:rPr>
          <w:rFonts w:ascii="Traditional Arabic" w:hAnsi="Traditional Arabic" w:hint="cs"/>
          <w:sz w:val="32"/>
          <w:rtl/>
          <w:lang w:bidi="ar-DZ"/>
        </w:rPr>
        <w:t>أجمل</w:t>
      </w:r>
      <w:r w:rsidRPr="00075E63">
        <w:rPr>
          <w:rFonts w:ascii="Traditional Arabic" w:hAnsi="Traditional Arabic"/>
          <w:sz w:val="32"/>
          <w:rtl/>
          <w:lang w:bidi="ar-DZ"/>
        </w:rPr>
        <w:t xml:space="preserve"> في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النمل في قوله تعالى</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w:t>
      </w:r>
      <w:r w:rsidRPr="00075E63">
        <w:rPr>
          <w:rFonts w:ascii="Traditional Arabic" w:hAnsi="Traditional Arabic"/>
          <w:sz w:val="32"/>
          <w:rtl/>
          <w:lang w:bidi="ar-DZ"/>
        </w:rPr>
        <w:t>اذ قال موسى ل</w:t>
      </w:r>
      <w:r w:rsidRPr="00075E63">
        <w:rPr>
          <w:rFonts w:ascii="Traditional Arabic" w:hAnsi="Traditional Arabic" w:hint="cs"/>
          <w:sz w:val="32"/>
          <w:rtl/>
          <w:lang w:bidi="ar-DZ"/>
        </w:rPr>
        <w:t>أ</w:t>
      </w:r>
      <w:r w:rsidRPr="00075E63">
        <w:rPr>
          <w:rFonts w:ascii="Traditional Arabic" w:hAnsi="Traditional Arabic"/>
          <w:sz w:val="32"/>
          <w:rtl/>
          <w:lang w:bidi="ar-DZ"/>
        </w:rPr>
        <w:t>هله ان</w:t>
      </w:r>
      <w:r w:rsidRPr="00075E63">
        <w:rPr>
          <w:rFonts w:ascii="Traditional Arabic" w:hAnsi="Traditional Arabic" w:hint="cs"/>
          <w:sz w:val="32"/>
          <w:rtl/>
          <w:lang w:bidi="ar-DZ"/>
        </w:rPr>
        <w:t>ى</w:t>
      </w:r>
      <w:r w:rsidRPr="00075E63">
        <w:rPr>
          <w:rFonts w:ascii="Traditional Arabic" w:hAnsi="Traditional Arabic"/>
          <w:sz w:val="32"/>
          <w:rtl/>
          <w:lang w:bidi="ar-DZ"/>
        </w:rPr>
        <w:t xml:space="preserve"> انست نارا</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 xml:space="preserve">سورة </w:t>
      </w:r>
      <w:r w:rsidRPr="00075E63">
        <w:rPr>
          <w:rFonts w:ascii="Traditional Arabic" w:hAnsi="Traditional Arabic"/>
          <w:sz w:val="32"/>
          <w:rtl/>
          <w:lang w:bidi="ar-DZ"/>
        </w:rPr>
        <w:t>النمل</w:t>
      </w:r>
      <w:r w:rsidRPr="00075E63">
        <w:rPr>
          <w:rFonts w:ascii="Traditional Arabic" w:hAnsi="Traditional Arabic" w:hint="cs"/>
          <w:sz w:val="32"/>
          <w:rtl/>
          <w:lang w:bidi="ar-DZ"/>
        </w:rPr>
        <w:t xml:space="preserve"> 7 </w:t>
      </w:r>
    </w:p>
    <w:p w14:paraId="62AEE68D"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ففصلت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القصص كيف </w:t>
      </w:r>
      <w:r w:rsidRPr="00075E63">
        <w:rPr>
          <w:rFonts w:ascii="Traditional Arabic" w:hAnsi="Traditional Arabic" w:hint="cs"/>
          <w:sz w:val="32"/>
          <w:rtl/>
          <w:lang w:bidi="ar-DZ"/>
        </w:rPr>
        <w:t>س</w:t>
      </w:r>
      <w:r w:rsidRPr="00075E63">
        <w:rPr>
          <w:rFonts w:ascii="Traditional Arabic" w:hAnsi="Traditional Arabic"/>
          <w:sz w:val="32"/>
          <w:rtl/>
          <w:lang w:bidi="ar-DZ"/>
        </w:rPr>
        <w:t xml:space="preserve">ار موسى </w:t>
      </w:r>
      <w:r w:rsidRPr="00075E63">
        <w:rPr>
          <w:rFonts w:ascii="Traditional Arabic" w:hAnsi="Traditional Arabic" w:hint="cs"/>
          <w:sz w:val="32"/>
          <w:rtl/>
          <w:lang w:bidi="ar-DZ"/>
        </w:rPr>
        <w:t>وأهله،</w:t>
      </w:r>
      <w:r w:rsidRPr="00075E63">
        <w:rPr>
          <w:rFonts w:ascii="Traditional Arabic" w:hAnsi="Traditional Arabic"/>
          <w:sz w:val="32"/>
          <w:rtl/>
          <w:lang w:bidi="ar-DZ"/>
        </w:rPr>
        <w:t xml:space="preserve"> واين </w:t>
      </w:r>
      <w:r w:rsidRPr="00075E63">
        <w:rPr>
          <w:rFonts w:ascii="Traditional Arabic" w:hAnsi="Traditional Arabic" w:hint="cs"/>
          <w:sz w:val="32"/>
          <w:rtl/>
          <w:lang w:bidi="ar-DZ"/>
        </w:rPr>
        <w:t>آ</w:t>
      </w:r>
      <w:r w:rsidRPr="00075E63">
        <w:rPr>
          <w:rFonts w:ascii="Traditional Arabic" w:hAnsi="Traditional Arabic"/>
          <w:sz w:val="32"/>
          <w:rtl/>
          <w:lang w:bidi="ar-DZ"/>
        </w:rPr>
        <w:t>نس النار</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ووصف المكان الذي نودي فيه الوحي الى ان ذكرت دعو</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موسى وفرعون فكانت هذه </w:t>
      </w:r>
      <w:r w:rsidRPr="00075E63">
        <w:rPr>
          <w:rFonts w:ascii="Traditional Arabic" w:hAnsi="Traditional Arabic" w:hint="cs"/>
          <w:sz w:val="32"/>
          <w:rtl/>
          <w:lang w:bidi="ar-DZ"/>
        </w:rPr>
        <w:t>ش</w:t>
      </w:r>
      <w:r w:rsidRPr="00075E63">
        <w:rPr>
          <w:rFonts w:ascii="Traditional Arabic" w:hAnsi="Traditional Arabic"/>
          <w:sz w:val="32"/>
          <w:rtl/>
          <w:lang w:bidi="ar-DZ"/>
        </w:rPr>
        <w:t>امل</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ل</w:t>
      </w:r>
      <w:r w:rsidRPr="00075E63">
        <w:rPr>
          <w:rFonts w:ascii="Traditional Arabic" w:hAnsi="Traditional Arabic" w:hint="cs"/>
          <w:sz w:val="32"/>
          <w:rtl/>
          <w:lang w:bidi="ar-DZ"/>
        </w:rPr>
        <w:t>أح</w:t>
      </w:r>
      <w:r w:rsidRPr="00075E63">
        <w:rPr>
          <w:rFonts w:ascii="Traditional Arabic" w:hAnsi="Traditional Arabic"/>
          <w:sz w:val="32"/>
          <w:rtl/>
          <w:lang w:bidi="ar-DZ"/>
        </w:rPr>
        <w:t>وال نش</w:t>
      </w:r>
      <w:r w:rsidRPr="00075E63">
        <w:rPr>
          <w:rFonts w:ascii="Traditional Arabic" w:hAnsi="Traditional Arabic" w:hint="cs"/>
          <w:sz w:val="32"/>
          <w:rtl/>
          <w:lang w:bidi="ar-DZ"/>
        </w:rPr>
        <w:t>أة</w:t>
      </w:r>
      <w:r w:rsidRPr="00075E63">
        <w:rPr>
          <w:rFonts w:ascii="Traditional Arabic" w:hAnsi="Traditional Arabic"/>
          <w:sz w:val="32"/>
          <w:rtl/>
          <w:lang w:bidi="ar-DZ"/>
        </w:rPr>
        <w:t xml:space="preserve"> موسى الى الدعو</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ثم اجمل</w:t>
      </w:r>
      <w:r w:rsidRPr="00075E63">
        <w:rPr>
          <w:rFonts w:ascii="Traditional Arabic" w:hAnsi="Traditional Arabic" w:hint="cs"/>
          <w:sz w:val="32"/>
          <w:rtl/>
          <w:lang w:bidi="ar-DZ"/>
        </w:rPr>
        <w:t>ت</w:t>
      </w:r>
      <w:r w:rsidRPr="00075E63">
        <w:rPr>
          <w:rFonts w:ascii="Traditional Arabic" w:hAnsi="Traditional Arabic"/>
          <w:sz w:val="32"/>
          <w:rtl/>
          <w:lang w:bidi="ar-DZ"/>
        </w:rPr>
        <w:t xml:space="preserve"> بعد ذلك ل</w:t>
      </w:r>
      <w:r w:rsidRPr="00075E63">
        <w:rPr>
          <w:rFonts w:ascii="Traditional Arabic" w:hAnsi="Traditional Arabic" w:hint="cs"/>
          <w:sz w:val="32"/>
          <w:rtl/>
          <w:lang w:bidi="ar-DZ"/>
        </w:rPr>
        <w:t>أ</w:t>
      </w:r>
      <w:r w:rsidRPr="00075E63">
        <w:rPr>
          <w:rFonts w:ascii="Traditional Arabic" w:hAnsi="Traditional Arabic"/>
          <w:sz w:val="32"/>
          <w:rtl/>
          <w:lang w:bidi="ar-DZ"/>
        </w:rPr>
        <w:t>ن تفصيله في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الاعراف وفي سور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الشعراء والمقصود من التفصيل ما يتضمنه من زياد</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المواعظ والعبر</w:t>
      </w:r>
      <w:r w:rsidRPr="00075E63">
        <w:rPr>
          <w:rFonts w:ascii="Traditional Arabic" w:hAnsi="Traditional Arabic" w:hint="cs"/>
          <w:sz w:val="32"/>
          <w:rtl/>
          <w:lang w:bidi="ar-DZ"/>
        </w:rPr>
        <w:t>.</w:t>
      </w:r>
    </w:p>
    <w:p w14:paraId="6ACFA229" w14:textId="77777777" w:rsidR="00075E63" w:rsidRPr="00075E63" w:rsidRDefault="00075E63" w:rsidP="00075E63">
      <w:pPr>
        <w:bidi/>
        <w:spacing w:line="360" w:lineRule="auto"/>
        <w:jc w:val="both"/>
        <w:rPr>
          <w:rFonts w:ascii="Traditional Arabic" w:hAnsi="Traditional Arabic"/>
          <w:sz w:val="32"/>
          <w:rtl/>
          <w:lang w:bidi="ar-DZ"/>
        </w:rPr>
      </w:pPr>
      <w:r w:rsidRPr="00075E63">
        <w:rPr>
          <w:rFonts w:ascii="Traditional Arabic" w:hAnsi="Traditional Arabic" w:hint="cs"/>
          <w:sz w:val="32"/>
          <w:rtl/>
          <w:lang w:bidi="ar-DZ"/>
        </w:rPr>
        <w:t xml:space="preserve">       </w:t>
      </w:r>
      <w:r w:rsidRPr="00075E63">
        <w:rPr>
          <w:rFonts w:ascii="Traditional Arabic" w:hAnsi="Traditional Arabic"/>
          <w:sz w:val="32"/>
          <w:rtl/>
          <w:lang w:bidi="ar-DZ"/>
        </w:rPr>
        <w:t>وان كان تسوق تلك القص</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انما هو العبر</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والموعظ</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ليعلم المشركون سن</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الله في بعثه الرسول ومعامل</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الامم المكذب</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لرسلها وتعدي المشركين بعلم النبي صلى الله عليه وسلم بذلك</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وهو اي لم يقر</w:t>
      </w:r>
      <w:r w:rsidRPr="00075E63">
        <w:rPr>
          <w:rFonts w:ascii="Traditional Arabic" w:hAnsi="Traditional Arabic" w:hint="cs"/>
          <w:sz w:val="32"/>
          <w:rtl/>
          <w:lang w:bidi="ar-DZ"/>
        </w:rPr>
        <w:t>أ</w:t>
      </w:r>
      <w:r w:rsidRPr="00075E63">
        <w:rPr>
          <w:rFonts w:ascii="Traditional Arabic" w:hAnsi="Traditional Arabic"/>
          <w:sz w:val="32"/>
          <w:rtl/>
          <w:lang w:bidi="ar-DZ"/>
        </w:rPr>
        <w:t xml:space="preserve"> ولم يكتب ولا خ</w:t>
      </w:r>
      <w:r w:rsidRPr="00075E63">
        <w:rPr>
          <w:rFonts w:ascii="Traditional Arabic" w:hAnsi="Traditional Arabic" w:hint="cs"/>
          <w:sz w:val="32"/>
          <w:rtl/>
          <w:lang w:bidi="ar-DZ"/>
        </w:rPr>
        <w:t>ا</w:t>
      </w:r>
      <w:r w:rsidRPr="00075E63">
        <w:rPr>
          <w:rFonts w:ascii="Traditional Arabic" w:hAnsi="Traditional Arabic"/>
          <w:sz w:val="32"/>
          <w:rtl/>
          <w:lang w:bidi="ar-DZ"/>
        </w:rPr>
        <w:t>لط اهل الكتاب غير الله بذلك بتنبيه المشركين وتحذيرهم من سوء عاقب</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الشرك وان</w:t>
      </w:r>
      <w:r w:rsidRPr="00075E63">
        <w:rPr>
          <w:rFonts w:ascii="Traditional Arabic" w:hAnsi="Traditional Arabic" w:hint="cs"/>
          <w:sz w:val="32"/>
          <w:rtl/>
          <w:lang w:bidi="ar-DZ"/>
        </w:rPr>
        <w:t>ذ</w:t>
      </w:r>
      <w:r w:rsidRPr="00075E63">
        <w:rPr>
          <w:rFonts w:ascii="Traditional Arabic" w:hAnsi="Traditional Arabic"/>
          <w:sz w:val="32"/>
          <w:rtl/>
          <w:lang w:bidi="ar-DZ"/>
        </w:rPr>
        <w:t>ارهم انذارا بل</w:t>
      </w:r>
      <w:r w:rsidRPr="00075E63">
        <w:rPr>
          <w:rFonts w:ascii="Traditional Arabic" w:hAnsi="Traditional Arabic" w:hint="cs"/>
          <w:sz w:val="32"/>
          <w:rtl/>
          <w:lang w:bidi="ar-DZ"/>
        </w:rPr>
        <w:t>ي</w:t>
      </w:r>
      <w:r w:rsidRPr="00075E63">
        <w:rPr>
          <w:rFonts w:ascii="Traditional Arabic" w:hAnsi="Traditional Arabic"/>
          <w:sz w:val="32"/>
          <w:rtl/>
          <w:lang w:bidi="ar-DZ"/>
        </w:rPr>
        <w:t>غا</w:t>
      </w:r>
      <w:r w:rsidRPr="00075E63">
        <w:rPr>
          <w:rFonts w:ascii="Traditional Arabic" w:hAnsi="Traditional Arabic" w:hint="cs"/>
          <w:sz w:val="32"/>
          <w:rtl/>
          <w:lang w:bidi="ar-DZ"/>
        </w:rPr>
        <w:t>.</w:t>
      </w:r>
    </w:p>
    <w:p w14:paraId="3A8CF129" w14:textId="77777777" w:rsidR="00075E63" w:rsidRPr="003B08B1" w:rsidRDefault="00075E63" w:rsidP="00075E63">
      <w:pPr>
        <w:bidi/>
        <w:spacing w:line="360" w:lineRule="auto"/>
        <w:jc w:val="both"/>
        <w:rPr>
          <w:rFonts w:asciiTheme="majorBidi" w:hAnsiTheme="majorBidi" w:cstheme="majorBidi"/>
          <w:sz w:val="32"/>
        </w:rPr>
      </w:pPr>
      <w:r w:rsidRPr="00075E63">
        <w:rPr>
          <w:rFonts w:ascii="Traditional Arabic" w:hAnsi="Traditional Arabic"/>
          <w:sz w:val="32"/>
          <w:rtl/>
          <w:lang w:bidi="ar-DZ"/>
        </w:rPr>
        <w:lastRenderedPageBreak/>
        <w:t>وغنى ق</w:t>
      </w:r>
      <w:r w:rsidRPr="00075E63">
        <w:rPr>
          <w:rFonts w:ascii="Traditional Arabic" w:hAnsi="Traditional Arabic" w:hint="cs"/>
          <w:sz w:val="32"/>
          <w:rtl/>
          <w:lang w:bidi="ar-DZ"/>
        </w:rPr>
        <w:t>وله</w:t>
      </w:r>
      <w:r w:rsidRPr="00075E63">
        <w:rPr>
          <w:rFonts w:ascii="Traditional Arabic" w:hAnsi="Traditional Arabic"/>
          <w:sz w:val="32"/>
          <w:rtl/>
          <w:lang w:bidi="ar-DZ"/>
        </w:rPr>
        <w:t>م</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لولا ادم مثل ما </w:t>
      </w:r>
      <w:r w:rsidRPr="00075E63">
        <w:rPr>
          <w:rFonts w:ascii="Traditional Arabic" w:hAnsi="Traditional Arabic" w:hint="cs"/>
          <w:sz w:val="32"/>
          <w:rtl/>
          <w:lang w:bidi="ar-DZ"/>
        </w:rPr>
        <w:t>أ</w:t>
      </w:r>
      <w:r w:rsidRPr="00075E63">
        <w:rPr>
          <w:rFonts w:ascii="Traditional Arabic" w:hAnsi="Traditional Arabic"/>
          <w:sz w:val="32"/>
          <w:rtl/>
          <w:lang w:bidi="ar-DZ"/>
        </w:rPr>
        <w:t>وتي موسى</w:t>
      </w:r>
      <w:r w:rsidRPr="00075E63">
        <w:rPr>
          <w:rFonts w:ascii="Traditional Arabic" w:hAnsi="Traditional Arabic" w:hint="cs"/>
          <w:sz w:val="32"/>
          <w:rtl/>
          <w:lang w:bidi="ar-DZ"/>
        </w:rPr>
        <w:t>"</w:t>
      </w:r>
      <w:r w:rsidRPr="00075E63">
        <w:rPr>
          <w:rFonts w:ascii="Traditional Arabic" w:hAnsi="Traditional Arabic"/>
          <w:sz w:val="32"/>
          <w:rtl/>
          <w:lang w:bidi="ar-DZ"/>
        </w:rPr>
        <w:t xml:space="preserve"> القص</w:t>
      </w:r>
      <w:r w:rsidRPr="00075E63">
        <w:rPr>
          <w:rFonts w:ascii="Traditional Arabic" w:hAnsi="Traditional Arabic" w:hint="cs"/>
          <w:sz w:val="32"/>
          <w:rtl/>
          <w:lang w:bidi="ar-DZ"/>
        </w:rPr>
        <w:t>ص 48.</w:t>
      </w:r>
      <w:r w:rsidRPr="00075E63">
        <w:rPr>
          <w:rFonts w:ascii="Traditional Arabic" w:hAnsi="Traditional Arabic"/>
          <w:sz w:val="32"/>
          <w:rtl/>
          <w:lang w:bidi="ar-DZ"/>
        </w:rPr>
        <w:t xml:space="preserve"> من الخوارق كقلب العصا حي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ثم ان</w:t>
      </w:r>
      <w:r w:rsidRPr="00075E63">
        <w:rPr>
          <w:rFonts w:ascii="Traditional Arabic" w:hAnsi="Traditional Arabic" w:hint="cs"/>
          <w:sz w:val="32"/>
          <w:rtl/>
          <w:lang w:bidi="ar-DZ"/>
        </w:rPr>
        <w:t>ت</w:t>
      </w:r>
      <w:r w:rsidRPr="00075E63">
        <w:rPr>
          <w:rFonts w:ascii="Traditional Arabic" w:hAnsi="Traditional Arabic"/>
          <w:sz w:val="32"/>
          <w:rtl/>
          <w:lang w:bidi="ar-DZ"/>
        </w:rPr>
        <w:t>قام</w:t>
      </w:r>
      <w:r w:rsidRPr="00075E63">
        <w:rPr>
          <w:rFonts w:ascii="Traditional Arabic" w:hAnsi="Traditional Arabic" w:hint="cs"/>
          <w:sz w:val="32"/>
          <w:rtl/>
          <w:lang w:bidi="ar-DZ"/>
        </w:rPr>
        <w:t>هم</w:t>
      </w:r>
      <w:r w:rsidRPr="00075E63">
        <w:rPr>
          <w:rFonts w:ascii="Traditional Arabic" w:hAnsi="Traditional Arabic"/>
          <w:sz w:val="32"/>
          <w:rtl/>
          <w:lang w:bidi="ar-DZ"/>
        </w:rPr>
        <w:t xml:space="preserve"> في </w:t>
      </w:r>
      <w:r w:rsidRPr="00075E63">
        <w:rPr>
          <w:rFonts w:ascii="Traditional Arabic" w:hAnsi="Traditional Arabic" w:hint="cs"/>
          <w:sz w:val="32"/>
          <w:rtl/>
          <w:lang w:bidi="ar-DZ"/>
        </w:rPr>
        <w:t>قولهم ان</w:t>
      </w:r>
      <w:r w:rsidRPr="00075E63">
        <w:rPr>
          <w:rFonts w:ascii="Traditional Arabic" w:hAnsi="Traditional Arabic"/>
          <w:sz w:val="32"/>
          <w:rtl/>
          <w:lang w:bidi="ar-DZ"/>
        </w:rPr>
        <w:t xml:space="preserve"> كذبوا موسى </w:t>
      </w:r>
      <w:r w:rsidRPr="00075E63">
        <w:rPr>
          <w:rFonts w:ascii="Traditional Arabic" w:hAnsi="Traditional Arabic" w:hint="cs"/>
          <w:sz w:val="32"/>
          <w:rtl/>
          <w:lang w:bidi="ar-DZ"/>
        </w:rPr>
        <w:t>أيضا.</w:t>
      </w:r>
      <w:r w:rsidRPr="00075E63">
        <w:rPr>
          <w:rFonts w:ascii="Traditional Arabic" w:hAnsi="Traditional Arabic"/>
          <w:sz w:val="32"/>
          <w:rtl/>
          <w:lang w:bidi="ar-DZ"/>
        </w:rPr>
        <w:t xml:space="preserve"> وتحداهم ب</w:t>
      </w:r>
      <w:r w:rsidRPr="00075E63">
        <w:rPr>
          <w:rFonts w:ascii="Traditional Arabic" w:hAnsi="Traditional Arabic" w:hint="cs"/>
          <w:sz w:val="32"/>
          <w:rtl/>
          <w:lang w:bidi="ar-DZ"/>
        </w:rPr>
        <w:t>إ</w:t>
      </w:r>
      <w:r w:rsidRPr="00075E63">
        <w:rPr>
          <w:rFonts w:ascii="Traditional Arabic" w:hAnsi="Traditional Arabic"/>
          <w:sz w:val="32"/>
          <w:rtl/>
          <w:lang w:bidi="ar-DZ"/>
        </w:rPr>
        <w:t>عجاز القر</w:t>
      </w:r>
      <w:r w:rsidRPr="00075E63">
        <w:rPr>
          <w:rFonts w:ascii="Traditional Arabic" w:hAnsi="Traditional Arabic" w:hint="cs"/>
          <w:sz w:val="32"/>
          <w:rtl/>
          <w:lang w:bidi="ar-DZ"/>
        </w:rPr>
        <w:t>آ</w:t>
      </w:r>
      <w:r w:rsidRPr="00075E63">
        <w:rPr>
          <w:rFonts w:ascii="Traditional Arabic" w:hAnsi="Traditional Arabic"/>
          <w:sz w:val="32"/>
          <w:rtl/>
          <w:lang w:bidi="ar-DZ"/>
        </w:rPr>
        <w:t>ن وهدي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مع ه</w:t>
      </w:r>
      <w:r w:rsidRPr="00075E63">
        <w:rPr>
          <w:rFonts w:ascii="Traditional Arabic" w:hAnsi="Traditional Arabic" w:hint="cs"/>
          <w:sz w:val="32"/>
          <w:rtl/>
          <w:lang w:bidi="ar-DZ"/>
        </w:rPr>
        <w:t>دي</w:t>
      </w:r>
      <w:r w:rsidRPr="00075E63">
        <w:rPr>
          <w:rFonts w:ascii="Traditional Arabic" w:hAnsi="Traditional Arabic"/>
          <w:sz w:val="32"/>
          <w:rtl/>
          <w:lang w:bidi="ar-DZ"/>
        </w:rPr>
        <w:t xml:space="preserve"> التورا</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وأبطل</w:t>
      </w:r>
      <w:r w:rsidRPr="00075E63">
        <w:rPr>
          <w:rFonts w:ascii="Traditional Arabic" w:hAnsi="Traditional Arabic"/>
          <w:sz w:val="32"/>
          <w:rtl/>
          <w:lang w:bidi="ar-DZ"/>
        </w:rPr>
        <w:t xml:space="preserve"> معاذيرهم ثم </w:t>
      </w:r>
      <w:r w:rsidRPr="00075E63">
        <w:rPr>
          <w:rFonts w:ascii="Traditional Arabic" w:hAnsi="Traditional Arabic" w:hint="cs"/>
          <w:sz w:val="32"/>
          <w:rtl/>
          <w:lang w:bidi="ar-DZ"/>
        </w:rPr>
        <w:t>أنذرهم</w:t>
      </w:r>
      <w:r w:rsidRPr="00075E63">
        <w:rPr>
          <w:rFonts w:ascii="Traditional Arabic" w:hAnsi="Traditional Arabic"/>
          <w:sz w:val="32"/>
          <w:rtl/>
          <w:lang w:bidi="ar-DZ"/>
        </w:rPr>
        <w:t xml:space="preserve"> بمحل بال</w:t>
      </w:r>
      <w:r w:rsidRPr="00075E63">
        <w:rPr>
          <w:rFonts w:ascii="Traditional Arabic" w:hAnsi="Traditional Arabic" w:hint="cs"/>
          <w:sz w:val="32"/>
          <w:rtl/>
          <w:lang w:bidi="ar-DZ"/>
        </w:rPr>
        <w:t>أ</w:t>
      </w:r>
      <w:r w:rsidRPr="00075E63">
        <w:rPr>
          <w:rFonts w:ascii="Traditional Arabic" w:hAnsi="Traditional Arabic"/>
          <w:sz w:val="32"/>
          <w:rtl/>
          <w:lang w:bidi="ar-DZ"/>
        </w:rPr>
        <w:t>مم المكذب</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w:t>
      </w:r>
      <w:r w:rsidRPr="00075E63">
        <w:rPr>
          <w:rFonts w:ascii="Traditional Arabic" w:hAnsi="Traditional Arabic" w:hint="cs"/>
          <w:sz w:val="32"/>
          <w:rtl/>
          <w:lang w:bidi="ar-DZ"/>
        </w:rPr>
        <w:t>رس</w:t>
      </w:r>
      <w:r w:rsidRPr="00075E63">
        <w:rPr>
          <w:rFonts w:ascii="Traditional Arabic" w:hAnsi="Traditional Arabic"/>
          <w:sz w:val="32"/>
          <w:rtl/>
          <w:lang w:bidi="ar-DZ"/>
        </w:rPr>
        <w:t>ل الله وساق لهم ادل</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على وحداني</w:t>
      </w:r>
      <w:r w:rsidRPr="00075E63">
        <w:rPr>
          <w:rFonts w:ascii="Traditional Arabic" w:hAnsi="Traditional Arabic" w:hint="cs"/>
          <w:sz w:val="32"/>
          <w:rtl/>
          <w:lang w:bidi="ar-DZ"/>
        </w:rPr>
        <w:t>ة</w:t>
      </w:r>
      <w:r w:rsidRPr="00075E63">
        <w:rPr>
          <w:rFonts w:ascii="Traditional Arabic" w:hAnsi="Traditional Arabic"/>
          <w:sz w:val="32"/>
          <w:rtl/>
          <w:lang w:bidi="ar-DZ"/>
        </w:rPr>
        <w:t xml:space="preserve"> الله تعالى وفيها نعم عليهم وذكر</w:t>
      </w:r>
      <w:r w:rsidRPr="00075E63">
        <w:rPr>
          <w:rFonts w:ascii="Traditional Arabic" w:hAnsi="Traditional Arabic" w:hint="cs"/>
          <w:sz w:val="32"/>
          <w:rtl/>
          <w:lang w:bidi="ar-DZ"/>
        </w:rPr>
        <w:t>هم</w:t>
      </w:r>
      <w:r w:rsidRPr="00075E63">
        <w:rPr>
          <w:rFonts w:ascii="Traditional Arabic" w:hAnsi="Traditional Arabic"/>
          <w:sz w:val="32"/>
          <w:rtl/>
          <w:lang w:bidi="ar-DZ"/>
        </w:rPr>
        <w:t xml:space="preserve"> بما سيحل بهم يوم الجزاء</w:t>
      </w:r>
      <w:r>
        <w:rPr>
          <w:rStyle w:val="Appelnotedebasdep"/>
          <w:rFonts w:asciiTheme="majorBidi" w:hAnsiTheme="majorBidi" w:cstheme="majorBidi"/>
          <w:sz w:val="32"/>
          <w:rtl/>
        </w:rPr>
        <w:footnoteReference w:id="88"/>
      </w:r>
      <w:r>
        <w:rPr>
          <w:rFonts w:asciiTheme="majorBidi" w:hAnsiTheme="majorBidi" w:cstheme="majorBidi" w:hint="cs"/>
          <w:sz w:val="32"/>
          <w:rtl/>
        </w:rPr>
        <w:t>.</w:t>
      </w:r>
    </w:p>
    <w:p w14:paraId="4C0C8BE2" w14:textId="77777777" w:rsidR="008533DB" w:rsidRDefault="00791995" w:rsidP="00791995">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ا</w:t>
      </w:r>
      <w:r w:rsidR="008533DB">
        <w:rPr>
          <w:rFonts w:ascii="Traditional Arabic" w:hAnsi="Traditional Arabic" w:hint="cs"/>
          <w:sz w:val="32"/>
          <w:rtl/>
          <w:lang w:bidi="ar-DZ"/>
        </w:rPr>
        <w:t>لسياق عامل مهم في اللغة حيث به ت</w:t>
      </w:r>
      <w:r w:rsidR="00D62FD0">
        <w:rPr>
          <w:rFonts w:ascii="Traditional Arabic" w:hAnsi="Traditional Arabic" w:hint="cs"/>
          <w:sz w:val="32"/>
          <w:rtl/>
          <w:lang w:bidi="ar-DZ"/>
        </w:rPr>
        <w:t xml:space="preserve">تحدد فيه المباحث اللغوية والبلاغية </w:t>
      </w:r>
      <w:r w:rsidR="008533DB">
        <w:rPr>
          <w:rFonts w:ascii="Traditional Arabic" w:hAnsi="Traditional Arabic" w:hint="cs"/>
          <w:sz w:val="32"/>
          <w:rtl/>
          <w:lang w:bidi="ar-DZ"/>
        </w:rPr>
        <w:t xml:space="preserve">والصوتية والصرفية والنحوية والمعجمية </w:t>
      </w:r>
      <w:proofErr w:type="gramStart"/>
      <w:r w:rsidR="008533DB">
        <w:rPr>
          <w:rFonts w:ascii="Traditional Arabic" w:hAnsi="Traditional Arabic" w:hint="cs"/>
          <w:sz w:val="32"/>
          <w:rtl/>
          <w:lang w:bidi="ar-DZ"/>
        </w:rPr>
        <w:t>والجمالية</w:t>
      </w:r>
      <w:proofErr w:type="gramEnd"/>
      <w:r w:rsidR="008533DB">
        <w:rPr>
          <w:rFonts w:ascii="Traditional Arabic" w:hAnsi="Traditional Arabic" w:hint="cs"/>
          <w:sz w:val="32"/>
          <w:rtl/>
          <w:lang w:bidi="ar-DZ"/>
        </w:rPr>
        <w:t xml:space="preserve">... </w:t>
      </w:r>
    </w:p>
    <w:p w14:paraId="185F3CB6" w14:textId="77777777" w:rsidR="008533DB" w:rsidRDefault="008533DB" w:rsidP="008533DB">
      <w:pPr>
        <w:bidi/>
        <w:spacing w:line="276" w:lineRule="auto"/>
        <w:ind w:firstLine="849"/>
        <w:jc w:val="both"/>
        <w:rPr>
          <w:rFonts w:ascii="Traditional Arabic" w:hAnsi="Traditional Arabic"/>
          <w:sz w:val="32"/>
          <w:rtl/>
          <w:lang w:bidi="ar-DZ"/>
        </w:rPr>
      </w:pPr>
      <w:proofErr w:type="gramStart"/>
      <w:r>
        <w:rPr>
          <w:rFonts w:ascii="Traditional Arabic" w:hAnsi="Traditional Arabic" w:hint="cs"/>
          <w:sz w:val="32"/>
          <w:rtl/>
          <w:lang w:bidi="ar-DZ"/>
        </w:rPr>
        <w:t>على</w:t>
      </w:r>
      <w:proofErr w:type="gramEnd"/>
      <w:r>
        <w:rPr>
          <w:rFonts w:ascii="Traditional Arabic" w:hAnsi="Traditional Arabic" w:hint="cs"/>
          <w:sz w:val="32"/>
          <w:rtl/>
          <w:lang w:bidi="ar-DZ"/>
        </w:rPr>
        <w:t xml:space="preserve"> غرار أسلوب الاختيار المعجمي والحذف والتقديم والتأخير ودلائل الجمل بين الاسمية والفعلية </w:t>
      </w:r>
      <w:r w:rsidR="00D62FD0">
        <w:rPr>
          <w:rFonts w:ascii="Traditional Arabic" w:hAnsi="Traditional Arabic" w:hint="cs"/>
          <w:sz w:val="32"/>
          <w:rtl/>
          <w:lang w:bidi="ar-DZ"/>
        </w:rPr>
        <w:t xml:space="preserve">وكذا التصوير البياني ومدى جمالية ودلالات التنوع في الحقول الدلالية </w:t>
      </w:r>
      <w:r w:rsidR="0071414C">
        <w:rPr>
          <w:rFonts w:ascii="Traditional Arabic" w:hAnsi="Traditional Arabic" w:hint="cs"/>
          <w:sz w:val="32"/>
          <w:rtl/>
          <w:lang w:bidi="ar-DZ"/>
        </w:rPr>
        <w:t>وهذا</w:t>
      </w:r>
      <w:r w:rsidR="00D62FD0">
        <w:rPr>
          <w:rFonts w:ascii="Traditional Arabic" w:hAnsi="Traditional Arabic" w:hint="cs"/>
          <w:sz w:val="32"/>
          <w:rtl/>
          <w:lang w:bidi="ar-DZ"/>
        </w:rPr>
        <w:t xml:space="preserve"> ما</w:t>
      </w:r>
      <w:r w:rsidR="0071414C">
        <w:rPr>
          <w:rFonts w:ascii="Traditional Arabic" w:hAnsi="Traditional Arabic" w:hint="cs"/>
          <w:sz w:val="32"/>
          <w:rtl/>
          <w:lang w:bidi="ar-DZ"/>
        </w:rPr>
        <w:t xml:space="preserve"> وضحناه في الفصل التطبيقي الآتي: </w:t>
      </w:r>
    </w:p>
    <w:p w14:paraId="18A8E344" w14:textId="77777777" w:rsidR="008E0183" w:rsidRPr="0044453C" w:rsidRDefault="0044453C" w:rsidP="0044453C">
      <w:pPr>
        <w:pStyle w:val="Titre1"/>
        <w:jc w:val="left"/>
        <w:rPr>
          <w:b/>
          <w:bCs/>
          <w:rtl/>
          <w:lang w:bidi="ar-DZ"/>
        </w:rPr>
      </w:pPr>
      <w:bookmarkStart w:id="22" w:name="_Toc106007770"/>
      <w:r w:rsidRPr="0044453C">
        <w:rPr>
          <w:rFonts w:hint="cs"/>
          <w:b/>
          <w:bCs/>
          <w:rtl/>
          <w:lang w:bidi="ar-DZ"/>
        </w:rPr>
        <w:t>ثانيا</w:t>
      </w:r>
      <w:r w:rsidR="008E0183" w:rsidRPr="0044453C">
        <w:rPr>
          <w:rFonts w:hint="cs"/>
          <w:b/>
          <w:bCs/>
          <w:rtl/>
          <w:lang w:bidi="ar-DZ"/>
        </w:rPr>
        <w:t xml:space="preserve">: </w:t>
      </w:r>
      <w:proofErr w:type="gramStart"/>
      <w:r w:rsidR="0071414C" w:rsidRPr="0044453C">
        <w:rPr>
          <w:rFonts w:hint="cs"/>
          <w:b/>
          <w:bCs/>
          <w:rtl/>
          <w:lang w:bidi="ar-DZ"/>
        </w:rPr>
        <w:t>السياق</w:t>
      </w:r>
      <w:proofErr w:type="gramEnd"/>
      <w:r w:rsidR="0071414C" w:rsidRPr="0044453C">
        <w:rPr>
          <w:rFonts w:hint="cs"/>
          <w:b/>
          <w:bCs/>
          <w:rtl/>
          <w:lang w:bidi="ar-DZ"/>
        </w:rPr>
        <w:t xml:space="preserve"> والبنية النحوية في سورة القصص</w:t>
      </w:r>
      <w:r w:rsidR="008E0183" w:rsidRPr="0044453C">
        <w:rPr>
          <w:rFonts w:hint="cs"/>
          <w:b/>
          <w:bCs/>
          <w:rtl/>
          <w:lang w:bidi="ar-DZ"/>
        </w:rPr>
        <w:t>:</w:t>
      </w:r>
      <w:bookmarkEnd w:id="22"/>
    </w:p>
    <w:p w14:paraId="222376AE" w14:textId="77777777" w:rsidR="008E0183" w:rsidRPr="0044453C" w:rsidRDefault="008E0183" w:rsidP="0044453C">
      <w:pPr>
        <w:pStyle w:val="Titre2"/>
        <w:bidi/>
        <w:rPr>
          <w:rFonts w:ascii="Traditional Arabic" w:hAnsi="Traditional Arabic" w:cs="Traditional Arabic"/>
          <w:b/>
          <w:bCs/>
          <w:color w:val="auto"/>
          <w:sz w:val="28"/>
          <w:szCs w:val="28"/>
          <w:rtl/>
          <w:lang w:bidi="ar-DZ"/>
        </w:rPr>
      </w:pPr>
      <w:bookmarkStart w:id="23" w:name="_Toc106007771"/>
      <w:r w:rsidRPr="0044453C">
        <w:rPr>
          <w:rFonts w:ascii="Traditional Arabic" w:hAnsi="Traditional Arabic" w:cs="Traditional Arabic"/>
          <w:b/>
          <w:bCs/>
          <w:color w:val="auto"/>
          <w:sz w:val="28"/>
          <w:szCs w:val="28"/>
          <w:rtl/>
          <w:lang w:bidi="ar-DZ"/>
        </w:rPr>
        <w:t xml:space="preserve">أ- </w:t>
      </w:r>
      <w:r w:rsidR="0071414C" w:rsidRPr="0044453C">
        <w:rPr>
          <w:rFonts w:ascii="Traditional Arabic" w:hAnsi="Traditional Arabic" w:cs="Traditional Arabic"/>
          <w:b/>
          <w:bCs/>
          <w:color w:val="auto"/>
          <w:sz w:val="28"/>
          <w:szCs w:val="28"/>
          <w:rtl/>
          <w:lang w:bidi="ar-DZ"/>
        </w:rPr>
        <w:t xml:space="preserve">دلالة الجمل بين الاسمية </w:t>
      </w:r>
      <w:proofErr w:type="gramStart"/>
      <w:r w:rsidR="0071414C" w:rsidRPr="0044453C">
        <w:rPr>
          <w:rFonts w:ascii="Traditional Arabic" w:hAnsi="Traditional Arabic" w:cs="Traditional Arabic"/>
          <w:b/>
          <w:bCs/>
          <w:color w:val="auto"/>
          <w:sz w:val="28"/>
          <w:szCs w:val="28"/>
          <w:rtl/>
          <w:lang w:bidi="ar-DZ"/>
        </w:rPr>
        <w:t>والفعلية</w:t>
      </w:r>
      <w:proofErr w:type="gramEnd"/>
      <w:r w:rsidRPr="0044453C">
        <w:rPr>
          <w:rFonts w:ascii="Traditional Arabic" w:hAnsi="Traditional Arabic" w:cs="Traditional Arabic"/>
          <w:b/>
          <w:bCs/>
          <w:color w:val="auto"/>
          <w:sz w:val="28"/>
          <w:szCs w:val="28"/>
          <w:rtl/>
          <w:lang w:bidi="ar-DZ"/>
        </w:rPr>
        <w:t>:</w:t>
      </w:r>
      <w:bookmarkEnd w:id="23"/>
      <w:r w:rsidRPr="0044453C">
        <w:rPr>
          <w:rFonts w:ascii="Traditional Arabic" w:hAnsi="Traditional Arabic" w:cs="Traditional Arabic"/>
          <w:b/>
          <w:bCs/>
          <w:color w:val="auto"/>
          <w:sz w:val="28"/>
          <w:szCs w:val="28"/>
          <w:rtl/>
          <w:lang w:bidi="ar-DZ"/>
        </w:rPr>
        <w:t xml:space="preserve"> </w:t>
      </w:r>
    </w:p>
    <w:p w14:paraId="458CB5EC" w14:textId="77777777" w:rsidR="008E0183" w:rsidRDefault="002722BC"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تعرف الجملة عند النحاة بأنها</w:t>
      </w:r>
      <w:r w:rsidR="008E0183">
        <w:rPr>
          <w:rFonts w:ascii="Traditional Arabic" w:hAnsi="Traditional Arabic" w:hint="cs"/>
          <w:sz w:val="32"/>
          <w:rtl/>
          <w:lang w:bidi="ar-DZ"/>
        </w:rPr>
        <w:t xml:space="preserve"> مرادف للكلام، بل هما مصطلحان لشيء واحد، فالكلام اعتبروه هو الجملة، والجملة كلام  مثل ما ذكره ابن جني في كتابه الخصائص وما ذكره الزمخشري في المفصل، جاء في الخصائص: أمّا الكلام فكل لفظ مستقل بنفسه مفيد لمعناه وهو الذي يسميه النحويون الجمل نحو زيد أخوك وقام محمد، وجاء في قول الزمخشري في المفصل: الكلام هو المركب من كلمتين أسندت إحداهما إلى الأخرى وذلك لا يتأتى إلاّ في اسمين كقولك: زيد أخوك وبشر صاحبك أو في فعل واسم نحو قولك: ضرب زيد وانطلق بكر ويسمى الجملة، ولكن ما دأب عليه جمهور النحاة أنّ الجملة تختلف عن الكلام، فالكلام تشترط فيه الإفادة، أمّا الجملة فلا يشترط فيها الإفادة، وإنّما شرطها الإسناد سواء أفاد أم لم يفد، وعليه فالجملة أعم من الكلام، لأنّه مخصوص بالإفادة، وهي غير مخصوصة بهذه الإفادة،</w:t>
      </w:r>
      <w:r w:rsidR="008E0183" w:rsidRPr="0037434F">
        <w:rPr>
          <w:rFonts w:ascii="Traditional Arabic" w:hAnsi="Traditional Arabic" w:hint="cs"/>
          <w:sz w:val="32"/>
          <w:rtl/>
          <w:lang w:bidi="ar-DZ"/>
        </w:rPr>
        <w:t xml:space="preserve"> </w:t>
      </w:r>
      <w:r w:rsidR="008E0183">
        <w:rPr>
          <w:rFonts w:ascii="Traditional Arabic" w:hAnsi="Traditional Arabic" w:hint="cs"/>
          <w:sz w:val="32"/>
          <w:rtl/>
          <w:lang w:bidi="ar-DZ"/>
        </w:rPr>
        <w:t>فالكلام كما قيل: اللفظ المفيد فائدة يحسن السكوت عليها، بمعنى تمام المعنى</w:t>
      </w:r>
      <w:r w:rsidR="008E0183">
        <w:rPr>
          <w:rStyle w:val="Appelnotedebasdep"/>
          <w:rFonts w:ascii="Traditional Arabic" w:hAnsi="Traditional Arabic"/>
          <w:sz w:val="32"/>
          <w:rtl/>
          <w:lang w:bidi="ar-DZ"/>
        </w:rPr>
        <w:footnoteReference w:id="89"/>
      </w:r>
      <w:r w:rsidR="008E0183">
        <w:rPr>
          <w:rFonts w:ascii="Traditional Arabic" w:hAnsi="Traditional Arabic" w:hint="cs"/>
          <w:sz w:val="32"/>
          <w:rtl/>
          <w:lang w:bidi="ar-DZ"/>
        </w:rPr>
        <w:t>، وجاء في متن ألفية ابن مالك:</w:t>
      </w:r>
    </w:p>
    <w:p w14:paraId="422BE7DD" w14:textId="77777777" w:rsidR="008E0183" w:rsidRDefault="008E0183" w:rsidP="008E0183">
      <w:pPr>
        <w:bidi/>
        <w:spacing w:line="276" w:lineRule="auto"/>
        <w:ind w:firstLine="849"/>
        <w:jc w:val="center"/>
        <w:rPr>
          <w:rFonts w:ascii="Traditional Arabic" w:hAnsi="Traditional Arabic"/>
          <w:sz w:val="32"/>
          <w:rtl/>
          <w:lang w:bidi="ar-DZ"/>
        </w:rPr>
      </w:pPr>
      <w:r w:rsidRPr="00BE3690">
        <w:rPr>
          <w:rFonts w:ascii="Traditional Arabic" w:hAnsi="Traditional Arabic" w:hint="cs"/>
          <w:b/>
          <w:bCs/>
          <w:sz w:val="32"/>
          <w:rtl/>
          <w:lang w:bidi="ar-DZ"/>
        </w:rPr>
        <w:t xml:space="preserve">كلامنا </w:t>
      </w:r>
      <w:r>
        <w:rPr>
          <w:rFonts w:ascii="Traditional Arabic" w:hAnsi="Traditional Arabic" w:hint="cs"/>
          <w:b/>
          <w:bCs/>
          <w:sz w:val="32"/>
          <w:rtl/>
          <w:lang w:bidi="ar-DZ"/>
        </w:rPr>
        <w:t xml:space="preserve">لفظ </w:t>
      </w:r>
      <w:r w:rsidRPr="00BE3690">
        <w:rPr>
          <w:rFonts w:ascii="Traditional Arabic" w:hAnsi="Traditional Arabic" w:hint="cs"/>
          <w:b/>
          <w:bCs/>
          <w:sz w:val="32"/>
          <w:rtl/>
          <w:lang w:bidi="ar-DZ"/>
        </w:rPr>
        <w:t xml:space="preserve">مفيد </w:t>
      </w:r>
      <w:proofErr w:type="spellStart"/>
      <w:r w:rsidRPr="00BE3690">
        <w:rPr>
          <w:rFonts w:ascii="Traditional Arabic" w:hAnsi="Traditional Arabic" w:hint="cs"/>
          <w:b/>
          <w:bCs/>
          <w:sz w:val="32"/>
          <w:rtl/>
          <w:lang w:bidi="ar-DZ"/>
        </w:rPr>
        <w:t>كاستقم</w:t>
      </w:r>
      <w:proofErr w:type="spellEnd"/>
      <w:r>
        <w:rPr>
          <w:rStyle w:val="Appelnotedebasdep"/>
          <w:rFonts w:ascii="Traditional Arabic" w:hAnsi="Traditional Arabic"/>
          <w:sz w:val="32"/>
          <w:rtl/>
          <w:lang w:bidi="ar-DZ"/>
        </w:rPr>
        <w:footnoteReference w:id="90"/>
      </w:r>
    </w:p>
    <w:p w14:paraId="296AEDEA" w14:textId="77777777" w:rsidR="008E0183" w:rsidRDefault="008E0183" w:rsidP="008E0183">
      <w:pPr>
        <w:bidi/>
        <w:spacing w:line="276" w:lineRule="auto"/>
        <w:ind w:hanging="2"/>
        <w:jc w:val="both"/>
        <w:rPr>
          <w:rFonts w:ascii="Traditional Arabic" w:hAnsi="Traditional Arabic"/>
          <w:b/>
          <w:bCs/>
          <w:sz w:val="32"/>
          <w:rtl/>
          <w:lang w:bidi="ar-DZ"/>
        </w:rPr>
      </w:pPr>
      <w:bookmarkStart w:id="24" w:name="_Toc106007772"/>
      <w:r w:rsidRPr="0044453C">
        <w:rPr>
          <w:rStyle w:val="Titre2Car"/>
          <w:rFonts w:ascii="Traditional Arabic" w:hAnsi="Traditional Arabic" w:cs="Traditional Arabic"/>
          <w:b/>
          <w:bCs/>
          <w:color w:val="auto"/>
          <w:sz w:val="28"/>
          <w:szCs w:val="28"/>
          <w:rtl/>
        </w:rPr>
        <w:t>ب- أنواع الجملة في تراكيب اللغة العربية</w:t>
      </w:r>
      <w:bookmarkEnd w:id="24"/>
      <w:r w:rsidRPr="0092145B">
        <w:rPr>
          <w:rFonts w:ascii="Traditional Arabic" w:hAnsi="Traditional Arabic" w:hint="cs"/>
          <w:b/>
          <w:bCs/>
          <w:sz w:val="32"/>
          <w:rtl/>
          <w:lang w:bidi="ar-DZ"/>
        </w:rPr>
        <w:t>:</w:t>
      </w:r>
    </w:p>
    <w:p w14:paraId="063601AE" w14:textId="77777777" w:rsidR="00EC0484" w:rsidRDefault="008E0183" w:rsidP="00EC0484">
      <w:pPr>
        <w:bidi/>
        <w:spacing w:line="276" w:lineRule="auto"/>
        <w:ind w:firstLine="849"/>
        <w:rPr>
          <w:b/>
          <w:bCs/>
          <w:rtl/>
          <w:lang w:bidi="ar-DZ"/>
        </w:rPr>
      </w:pPr>
      <w:r>
        <w:rPr>
          <w:rFonts w:ascii="Traditional Arabic" w:hAnsi="Traditional Arabic" w:hint="cs"/>
          <w:sz w:val="32"/>
          <w:rtl/>
          <w:lang w:bidi="ar-DZ"/>
        </w:rPr>
        <w:lastRenderedPageBreak/>
        <w:t xml:space="preserve">في الــمُطرد أنّ الجملة العربية على نوعين جملة فعلية وجملة اسمية، فالجملة الفعلية ما كان نواتها فعلاً، والجملة الاسمية ما كان نواتها اسماً، وهذا في الغالب الأعمِّ؛ فهناك من يعدّ بعض التراكيب المبدوءة باسم </w:t>
      </w:r>
      <w:proofErr w:type="spellStart"/>
      <w:r>
        <w:rPr>
          <w:rFonts w:ascii="Traditional Arabic" w:hAnsi="Traditional Arabic" w:hint="cs"/>
          <w:sz w:val="32"/>
          <w:rtl/>
          <w:lang w:bidi="ar-DZ"/>
        </w:rPr>
        <w:t>ومردوفة</w:t>
      </w:r>
      <w:proofErr w:type="spellEnd"/>
      <w:r>
        <w:rPr>
          <w:rFonts w:ascii="Traditional Arabic" w:hAnsi="Traditional Arabic" w:hint="cs"/>
          <w:sz w:val="32"/>
          <w:rtl/>
          <w:lang w:bidi="ar-DZ"/>
        </w:rPr>
        <w:t xml:space="preserve"> بفعل من التراكيب الفعلية، وحجته أنّ الفعل تأخر فحسب، والاسمُ الفاعلُ تقدّم.</w:t>
      </w:r>
      <w:r>
        <w:rPr>
          <w:rFonts w:ascii="Traditional Arabic" w:hAnsi="Traditional Arabic" w:hint="cs"/>
          <w:sz w:val="32"/>
          <w:rtl/>
          <w:lang w:bidi="ar-DZ"/>
        </w:rPr>
        <w:br/>
        <w:t xml:space="preserve">وللجملة الفعلية دلالة خاصة بها وكذلك للجملة الاسمية دلالة خاصة بها؛ فالفعلية للتجدد والاستمرار, والاسمية للثبات والقرار </w:t>
      </w:r>
      <w:proofErr w:type="gramStart"/>
      <w:r>
        <w:rPr>
          <w:rFonts w:ascii="Traditional Arabic" w:hAnsi="Traditional Arabic" w:hint="cs"/>
          <w:sz w:val="32"/>
          <w:rtl/>
          <w:lang w:bidi="ar-DZ"/>
        </w:rPr>
        <w:t>والتوكيد .</w:t>
      </w:r>
      <w:proofErr w:type="gramEnd"/>
      <w:r>
        <w:rPr>
          <w:rFonts w:ascii="Traditional Arabic" w:hAnsi="Traditional Arabic" w:hint="cs"/>
          <w:sz w:val="32"/>
          <w:rtl/>
          <w:lang w:bidi="ar-DZ"/>
        </w:rPr>
        <w:br/>
      </w:r>
      <w:r w:rsidR="00733168">
        <w:rPr>
          <w:rFonts w:ascii="Traditional Arabic" w:hAnsi="Traditional Arabic" w:hint="cs"/>
          <w:sz w:val="32"/>
          <w:rtl/>
          <w:lang w:bidi="ar-DZ"/>
        </w:rPr>
        <w:t xml:space="preserve">    ولقد جاء عدد الجمل الفعلية أكثر من عدد الجمل الاسمية من مجموع آيات سورة القصص اعتمادا على بداية الآيات , فكانت الفعلية بعدد 77 </w:t>
      </w:r>
      <w:r w:rsidR="00EC0484">
        <w:rPr>
          <w:rFonts w:ascii="Traditional Arabic" w:hAnsi="Traditional Arabic" w:hint="cs"/>
          <w:sz w:val="32"/>
          <w:rtl/>
          <w:lang w:bidi="ar-DZ"/>
        </w:rPr>
        <w:t xml:space="preserve">, ونمثل لها بقوله تعالى : </w:t>
      </w:r>
      <w:r w:rsidR="00EC0484" w:rsidRPr="002F20DF">
        <w:rPr>
          <w:rFonts w:cs="DecoType Naskh"/>
          <w:sz w:val="32"/>
          <w:rtl/>
        </w:rPr>
        <w:t>{</w:t>
      </w:r>
      <w:r w:rsidR="00EC0484">
        <w:rPr>
          <w:rtl/>
        </w:rPr>
        <w:t xml:space="preserve">قَالَ رَبِّ </w:t>
      </w:r>
      <w:proofErr w:type="spellStart"/>
      <w:r w:rsidR="00EC0484">
        <w:rPr>
          <w:rtl/>
        </w:rPr>
        <w:t>إِنِّ</w:t>
      </w:r>
      <w:r w:rsidR="00EC0484">
        <w:rPr>
          <w:rFonts w:cs="Times New Roman" w:hint="cs"/>
          <w:rtl/>
        </w:rPr>
        <w:t>ے</w:t>
      </w:r>
      <w:proofErr w:type="spellEnd"/>
      <w:r w:rsidR="00EC0484">
        <w:rPr>
          <w:rtl/>
        </w:rPr>
        <w:t xml:space="preserve"> </w:t>
      </w:r>
      <w:r w:rsidR="00EC0484">
        <w:rPr>
          <w:rFonts w:ascii="Traditional Arabic" w:hAnsi="Traditional Arabic" w:hint="cs"/>
          <w:rtl/>
        </w:rPr>
        <w:t>ظَلَمْتُ</w:t>
      </w:r>
      <w:r w:rsidR="00EC0484">
        <w:rPr>
          <w:rtl/>
        </w:rPr>
        <w:t xml:space="preserve"> </w:t>
      </w:r>
      <w:proofErr w:type="spellStart"/>
      <w:r w:rsidR="00EC0484">
        <w:rPr>
          <w:rFonts w:ascii="Traditional Arabic" w:hAnsi="Traditional Arabic" w:hint="cs"/>
          <w:rtl/>
        </w:rPr>
        <w:t>نَفْسِ</w:t>
      </w:r>
      <w:r w:rsidR="00EC0484">
        <w:rPr>
          <w:rFonts w:cs="Times New Roman" w:hint="cs"/>
          <w:rtl/>
        </w:rPr>
        <w:t>ے</w:t>
      </w:r>
      <w:proofErr w:type="spellEnd"/>
      <w:r w:rsidR="00EC0484">
        <w:rPr>
          <w:rtl/>
        </w:rPr>
        <w:t xml:space="preserve"> </w:t>
      </w:r>
      <w:r w:rsidR="00EC0484">
        <w:rPr>
          <w:rFonts w:ascii="Traditional Arabic" w:hAnsi="Traditional Arabic" w:hint="cs"/>
          <w:rtl/>
        </w:rPr>
        <w:t>فَاغْفِرْ</w:t>
      </w:r>
      <w:r w:rsidR="00EC0484">
        <w:rPr>
          <w:rtl/>
        </w:rPr>
        <w:t xml:space="preserve"> </w:t>
      </w:r>
      <w:proofErr w:type="spellStart"/>
      <w:r w:rsidR="00EC0484">
        <w:rPr>
          <w:rFonts w:ascii="Traditional Arabic" w:hAnsi="Traditional Arabic" w:hint="cs"/>
          <w:rtl/>
        </w:rPr>
        <w:t>لِ</w:t>
      </w:r>
      <w:r w:rsidR="00EC0484">
        <w:rPr>
          <w:rFonts w:cs="Times New Roman" w:hint="cs"/>
          <w:rtl/>
        </w:rPr>
        <w:t>ے</w:t>
      </w:r>
      <w:proofErr w:type="spellEnd"/>
      <w:r w:rsidR="00EC0484">
        <w:rPr>
          <w:rtl/>
        </w:rPr>
        <w:t xml:space="preserve"> </w:t>
      </w:r>
      <w:r w:rsidR="00EC0484">
        <w:rPr>
          <w:rFonts w:ascii="Traditional Arabic" w:hAnsi="Traditional Arabic" w:hint="cs"/>
          <w:rtl/>
        </w:rPr>
        <w:t>فَغَفَرَ</w:t>
      </w:r>
      <w:r w:rsidR="00EC0484">
        <w:rPr>
          <w:rtl/>
        </w:rPr>
        <w:t xml:space="preserve"> </w:t>
      </w:r>
      <w:proofErr w:type="spellStart"/>
      <w:r w:rsidR="00EC0484">
        <w:rPr>
          <w:rFonts w:ascii="Traditional Arabic" w:hAnsi="Traditional Arabic" w:hint="cs"/>
          <w:rtl/>
        </w:rPr>
        <w:t>لَهُ</w:t>
      </w:r>
      <w:r w:rsidR="00EC0484">
        <w:rPr>
          <w:rFonts w:cs="Times New Roman" w:hint="cs"/>
          <w:rtl/>
        </w:rPr>
        <w:t>ۥٓۖ</w:t>
      </w:r>
      <w:proofErr w:type="spellEnd"/>
      <w:r w:rsidR="00EC0484">
        <w:rPr>
          <w:rtl/>
        </w:rPr>
        <w:t xml:space="preserve"> </w:t>
      </w:r>
      <w:proofErr w:type="spellStart"/>
      <w:r w:rsidR="00EC0484">
        <w:rPr>
          <w:rFonts w:ascii="Traditional Arabic" w:hAnsi="Traditional Arabic" w:hint="cs"/>
          <w:rtl/>
        </w:rPr>
        <w:t>إِنَّهُ</w:t>
      </w:r>
      <w:r w:rsidR="00EC0484">
        <w:rPr>
          <w:rFonts w:cs="Times New Roman" w:hint="cs"/>
          <w:rtl/>
        </w:rPr>
        <w:t>ۥ</w:t>
      </w:r>
      <w:proofErr w:type="spellEnd"/>
      <w:r w:rsidR="00EC0484">
        <w:rPr>
          <w:rtl/>
        </w:rPr>
        <w:t xml:space="preserve"> هُوَ اَ</w:t>
      </w:r>
      <w:r w:rsidR="00EC0484">
        <w:rPr>
          <w:rFonts w:ascii="Traditional Arabic" w:hAnsi="Traditional Arabic" w:hint="cs"/>
          <w:rtl/>
        </w:rPr>
        <w:t>لْغَفُورُ</w:t>
      </w:r>
      <w:r w:rsidR="00EC0484">
        <w:rPr>
          <w:rtl/>
        </w:rPr>
        <w:t xml:space="preserve"> </w:t>
      </w:r>
      <w:r w:rsidR="00EC0484">
        <w:rPr>
          <w:rFonts w:ascii="Traditional Arabic" w:hAnsi="Traditional Arabic" w:hint="cs"/>
          <w:rtl/>
        </w:rPr>
        <w:t>اُلرَّحِي</w:t>
      </w:r>
      <w:r w:rsidR="00EC0484">
        <w:rPr>
          <w:rtl/>
        </w:rPr>
        <w:t xml:space="preserve">مُ </w:t>
      </w:r>
      <w:r w:rsidR="00EC0484" w:rsidRPr="00360B53">
        <w:rPr>
          <w:rFonts w:hint="cs"/>
          <w:rtl/>
          <w:lang w:bidi="ar-DZ"/>
        </w:rPr>
        <w:t xml:space="preserve"> </w:t>
      </w:r>
      <w:r w:rsidR="00EC0484" w:rsidRPr="00005652">
        <w:rPr>
          <w:rFonts w:cs="DecoType Naskh"/>
          <w:sz w:val="32"/>
          <w:rtl/>
        </w:rPr>
        <w:t>}</w:t>
      </w:r>
      <w:r w:rsidR="00EC0484" w:rsidRPr="00360B53">
        <w:rPr>
          <w:rFonts w:hint="cs"/>
          <w:rtl/>
          <w:lang w:bidi="ar-DZ"/>
        </w:rPr>
        <w:t xml:space="preserve">( الآية </w:t>
      </w:r>
      <w:r w:rsidR="00EC0484">
        <w:rPr>
          <w:rFonts w:hint="cs"/>
          <w:rtl/>
          <w:lang w:bidi="ar-DZ"/>
        </w:rPr>
        <w:t>77</w:t>
      </w:r>
      <w:r w:rsidR="00EC0484">
        <w:rPr>
          <w:rFonts w:hint="cs"/>
          <w:b/>
          <w:bCs/>
          <w:rtl/>
          <w:lang w:bidi="ar-DZ"/>
        </w:rPr>
        <w:t xml:space="preserve">)  </w:t>
      </w:r>
      <w:r w:rsidR="00EC0484" w:rsidRPr="00EC0484">
        <w:rPr>
          <w:rFonts w:ascii="Traditional Arabic" w:hAnsi="Traditional Arabic" w:hint="cs"/>
          <w:sz w:val="32"/>
          <w:rtl/>
          <w:lang w:bidi="ar-DZ"/>
        </w:rPr>
        <w:t>, وقوله تعالى</w:t>
      </w:r>
      <w:r w:rsidR="00EC0484" w:rsidRPr="00EC0484">
        <w:rPr>
          <w:rFonts w:cs="Times New Roman" w:hint="cs"/>
          <w:sz w:val="32"/>
          <w:rtl/>
        </w:rPr>
        <w:t xml:space="preserve"> </w:t>
      </w:r>
      <w:r w:rsidR="00EC0484">
        <w:rPr>
          <w:rFonts w:cs="Times New Roman" w:hint="cs"/>
          <w:sz w:val="32"/>
          <w:rtl/>
        </w:rPr>
        <w:t xml:space="preserve">: </w:t>
      </w:r>
      <w:r w:rsidR="00EC0484" w:rsidRPr="002F20DF">
        <w:rPr>
          <w:rFonts w:cs="DecoType Naskh"/>
          <w:sz w:val="32"/>
          <w:rtl/>
        </w:rPr>
        <w:t>{</w:t>
      </w:r>
      <w:r w:rsidR="00EC0484">
        <w:rPr>
          <w:rtl/>
        </w:rPr>
        <w:t xml:space="preserve">وَابْتَغِ فِيمَا </w:t>
      </w:r>
      <w:proofErr w:type="spellStart"/>
      <w:r w:rsidR="00EC0484">
        <w:rPr>
          <w:rFonts w:ascii="Traditional Arabic" w:hAnsi="Traditional Arabic" w:hint="cs"/>
          <w:rtl/>
        </w:rPr>
        <w:t>ءَاتيٰكَ</w:t>
      </w:r>
      <w:proofErr w:type="spellEnd"/>
      <w:r w:rsidR="00EC0484">
        <w:rPr>
          <w:rtl/>
        </w:rPr>
        <w:t xml:space="preserve"> </w:t>
      </w:r>
      <w:r w:rsidR="00EC0484">
        <w:rPr>
          <w:rFonts w:ascii="Traditional Arabic" w:hAnsi="Traditional Arabic" w:hint="cs"/>
          <w:rtl/>
        </w:rPr>
        <w:t>اَللَّهُ</w:t>
      </w:r>
      <w:r w:rsidR="00EC0484">
        <w:rPr>
          <w:rtl/>
        </w:rPr>
        <w:t xml:space="preserve"> </w:t>
      </w:r>
      <w:r w:rsidR="00EC0484">
        <w:rPr>
          <w:rFonts w:ascii="Traditional Arabic" w:hAnsi="Traditional Arabic" w:hint="cs"/>
          <w:rtl/>
        </w:rPr>
        <w:t>اُلدَّارَ</w:t>
      </w:r>
      <w:r w:rsidR="00EC0484">
        <w:rPr>
          <w:rtl/>
        </w:rPr>
        <w:t xml:space="preserve"> </w:t>
      </w:r>
      <w:r w:rsidR="00EC0484">
        <w:rPr>
          <w:rFonts w:ascii="Traditional Arabic" w:hAnsi="Traditional Arabic" w:hint="cs"/>
          <w:rtl/>
        </w:rPr>
        <w:t>اَلَاخِرَةَ</w:t>
      </w:r>
      <w:r w:rsidR="00EC0484">
        <w:rPr>
          <w:rtl/>
        </w:rPr>
        <w:t xml:space="preserve"> وَلَا تَنسَ نَصِيبَكَ مِنَ اَ</w:t>
      </w:r>
      <w:r w:rsidR="00EC0484">
        <w:rPr>
          <w:rFonts w:ascii="Traditional Arabic" w:hAnsi="Traditional Arabic" w:hint="cs"/>
          <w:rtl/>
        </w:rPr>
        <w:t>لدُّنْيا</w:t>
      </w:r>
      <w:r w:rsidR="00EC0484">
        <w:rPr>
          <w:rtl/>
        </w:rPr>
        <w:t xml:space="preserve"> </w:t>
      </w:r>
      <w:r w:rsidR="00EC0484">
        <w:rPr>
          <w:rFonts w:ascii="Traditional Arabic" w:hAnsi="Traditional Arabic" w:hint="cs"/>
          <w:rtl/>
        </w:rPr>
        <w:t>وَأَحْسِن</w:t>
      </w:r>
      <w:r w:rsidR="00EC0484">
        <w:rPr>
          <w:rtl/>
        </w:rPr>
        <w:t xml:space="preserve"> </w:t>
      </w:r>
      <w:r w:rsidR="00EC0484">
        <w:rPr>
          <w:rFonts w:ascii="Traditional Arabic" w:hAnsi="Traditional Arabic" w:hint="cs"/>
          <w:rtl/>
        </w:rPr>
        <w:t>كَمَا</w:t>
      </w:r>
      <w:r w:rsidR="00EC0484">
        <w:rPr>
          <w:rtl/>
        </w:rPr>
        <w:t xml:space="preserve"> </w:t>
      </w:r>
      <w:r w:rsidR="00EC0484">
        <w:rPr>
          <w:rFonts w:ascii="Traditional Arabic" w:hAnsi="Traditional Arabic" w:hint="cs"/>
          <w:rtl/>
        </w:rPr>
        <w:t>أَحْسَنَ</w:t>
      </w:r>
      <w:r w:rsidR="00EC0484">
        <w:rPr>
          <w:rtl/>
        </w:rPr>
        <w:t xml:space="preserve"> </w:t>
      </w:r>
      <w:r w:rsidR="00EC0484">
        <w:rPr>
          <w:rFonts w:ascii="Traditional Arabic" w:hAnsi="Traditional Arabic" w:hint="cs"/>
          <w:rtl/>
        </w:rPr>
        <w:t>اَللَّهُ</w:t>
      </w:r>
      <w:r w:rsidR="00EC0484">
        <w:rPr>
          <w:rtl/>
        </w:rPr>
        <w:t xml:space="preserve"> </w:t>
      </w:r>
      <w:r w:rsidR="00EC0484">
        <w:rPr>
          <w:rFonts w:ascii="Traditional Arabic" w:hAnsi="Traditional Arabic" w:hint="cs"/>
          <w:rtl/>
        </w:rPr>
        <w:t>إِلَيْكَ</w:t>
      </w:r>
      <w:r w:rsidR="00EC0484">
        <w:rPr>
          <w:rtl/>
        </w:rPr>
        <w:t xml:space="preserve"> وَلَا تَبْغِ اِ</w:t>
      </w:r>
      <w:r w:rsidR="00EC0484">
        <w:rPr>
          <w:rFonts w:ascii="Traditional Arabic" w:hAnsi="Traditional Arabic" w:hint="cs"/>
          <w:rtl/>
        </w:rPr>
        <w:t>لْفَسَادَ</w:t>
      </w:r>
      <w:r w:rsidR="00EC0484">
        <w:rPr>
          <w:rtl/>
        </w:rPr>
        <w:t xml:space="preserve"> </w:t>
      </w:r>
      <w:proofErr w:type="spellStart"/>
      <w:r w:rsidR="00EC0484">
        <w:rPr>
          <w:rFonts w:ascii="Traditional Arabic" w:hAnsi="Traditional Arabic" w:hint="cs"/>
          <w:rtl/>
        </w:rPr>
        <w:t>فِ</w:t>
      </w:r>
      <w:r w:rsidR="00EC0484">
        <w:rPr>
          <w:rFonts w:cs="Times New Roman" w:hint="cs"/>
          <w:rtl/>
        </w:rPr>
        <w:t>ے</w:t>
      </w:r>
      <w:proofErr w:type="spellEnd"/>
      <w:r w:rsidR="00EC0484">
        <w:rPr>
          <w:rtl/>
        </w:rPr>
        <w:t xml:space="preserve"> </w:t>
      </w:r>
      <w:r w:rsidR="00EC0484">
        <w:rPr>
          <w:rFonts w:ascii="Traditional Arabic" w:hAnsi="Traditional Arabic" w:hint="cs"/>
          <w:rtl/>
        </w:rPr>
        <w:t>اِلَارْضِ</w:t>
      </w:r>
      <w:r w:rsidR="00EC0484">
        <w:rPr>
          <w:rtl/>
        </w:rPr>
        <w:t xml:space="preserve"> </w:t>
      </w:r>
      <w:r w:rsidR="00EC0484">
        <w:rPr>
          <w:rFonts w:ascii="Traditional Arabic" w:hAnsi="Traditional Arabic" w:hint="cs"/>
          <w:rtl/>
        </w:rPr>
        <w:t>إِنَّ</w:t>
      </w:r>
      <w:r w:rsidR="00EC0484">
        <w:rPr>
          <w:rtl/>
        </w:rPr>
        <w:t xml:space="preserve"> </w:t>
      </w:r>
      <w:r w:rsidR="00EC0484">
        <w:rPr>
          <w:rFonts w:ascii="Traditional Arabic" w:hAnsi="Traditional Arabic" w:hint="cs"/>
          <w:rtl/>
        </w:rPr>
        <w:t>اَللَّهَ</w:t>
      </w:r>
      <w:r w:rsidR="00EC0484">
        <w:rPr>
          <w:rtl/>
        </w:rPr>
        <w:t xml:space="preserve"> </w:t>
      </w:r>
      <w:r w:rsidR="00EC0484">
        <w:rPr>
          <w:rFonts w:ascii="Traditional Arabic" w:hAnsi="Traditional Arabic" w:hint="cs"/>
          <w:rtl/>
        </w:rPr>
        <w:t>لَا</w:t>
      </w:r>
      <w:r w:rsidR="00EC0484">
        <w:rPr>
          <w:rtl/>
        </w:rPr>
        <w:t xml:space="preserve"> </w:t>
      </w:r>
      <w:r w:rsidR="00EC0484">
        <w:rPr>
          <w:rFonts w:ascii="Traditional Arabic" w:hAnsi="Traditional Arabic" w:hint="cs"/>
          <w:rtl/>
        </w:rPr>
        <w:t>يُحِبُّ</w:t>
      </w:r>
      <w:r w:rsidR="00EC0484">
        <w:rPr>
          <w:rtl/>
        </w:rPr>
        <w:t xml:space="preserve"> </w:t>
      </w:r>
      <w:r w:rsidR="00EC0484">
        <w:rPr>
          <w:rFonts w:ascii="Traditional Arabic" w:hAnsi="Traditional Arabic" w:hint="cs"/>
          <w:rtl/>
        </w:rPr>
        <w:t>اُلْمُفْسِدِينَ</w:t>
      </w:r>
      <w:r w:rsidR="00EC0484" w:rsidRPr="00005652">
        <w:rPr>
          <w:rFonts w:cs="DecoType Naskh"/>
          <w:sz w:val="32"/>
          <w:rtl/>
        </w:rPr>
        <w:t>}</w:t>
      </w:r>
      <w:r w:rsidR="00EC0484">
        <w:rPr>
          <w:rFonts w:hint="cs"/>
          <w:rtl/>
          <w:lang w:bidi="ar-DZ"/>
        </w:rPr>
        <w:t xml:space="preserve">    </w:t>
      </w:r>
      <w:r w:rsidR="00EC0484" w:rsidRPr="00360B53">
        <w:rPr>
          <w:rFonts w:hint="cs"/>
          <w:rtl/>
          <w:lang w:bidi="ar-DZ"/>
        </w:rPr>
        <w:t xml:space="preserve">( الآية </w:t>
      </w:r>
      <w:r w:rsidR="00EC0484">
        <w:rPr>
          <w:rFonts w:hint="cs"/>
          <w:rtl/>
          <w:lang w:bidi="ar-DZ"/>
        </w:rPr>
        <w:t>77</w:t>
      </w:r>
      <w:r w:rsidR="00EC0484">
        <w:rPr>
          <w:rFonts w:hint="cs"/>
          <w:b/>
          <w:bCs/>
          <w:rtl/>
          <w:lang w:bidi="ar-DZ"/>
        </w:rPr>
        <w:t>)  .</w:t>
      </w:r>
    </w:p>
    <w:p w14:paraId="60EB1141" w14:textId="77777777" w:rsidR="00F17EDF" w:rsidRDefault="00733168" w:rsidP="00F17EDF">
      <w:pPr>
        <w:bidi/>
        <w:spacing w:line="276" w:lineRule="auto"/>
        <w:ind w:firstLine="849"/>
        <w:rPr>
          <w:rFonts w:ascii="conv_original-hafs" w:hAnsi="conv_original-hafs"/>
          <w:color w:val="17274A"/>
          <w:sz w:val="46"/>
          <w:szCs w:val="46"/>
          <w:shd w:val="clear" w:color="auto" w:fill="F9F9FF"/>
          <w:lang w:bidi="ar-DZ"/>
        </w:rPr>
      </w:pPr>
      <w:r>
        <w:rPr>
          <w:rFonts w:ascii="Traditional Arabic" w:hAnsi="Traditional Arabic" w:hint="cs"/>
          <w:sz w:val="32"/>
          <w:rtl/>
          <w:lang w:bidi="ar-DZ"/>
        </w:rPr>
        <w:t>والاسمية 11</w:t>
      </w:r>
      <w:r w:rsidR="00D4589B">
        <w:rPr>
          <w:rFonts w:ascii="Traditional Arabic" w:hAnsi="Traditional Arabic" w:hint="cs"/>
          <w:sz w:val="32"/>
          <w:rtl/>
          <w:lang w:bidi="ar-DZ"/>
        </w:rPr>
        <w:t xml:space="preserve"> </w:t>
      </w:r>
      <w:r w:rsidR="00EC0484">
        <w:rPr>
          <w:rFonts w:ascii="Traditional Arabic" w:hAnsi="Traditional Arabic" w:hint="cs"/>
          <w:sz w:val="32"/>
          <w:rtl/>
          <w:lang w:bidi="ar-DZ"/>
        </w:rPr>
        <w:t>آية ونمثل لها بقوله تعالى :</w:t>
      </w:r>
      <w:r w:rsidR="00EC0484" w:rsidRPr="00EC0484">
        <w:rPr>
          <w:rFonts w:ascii="conv_original-hafs" w:hAnsi="conv_original-hafs"/>
          <w:color w:val="17274A"/>
          <w:sz w:val="46"/>
          <w:szCs w:val="46"/>
          <w:shd w:val="clear" w:color="auto" w:fill="F9F9FF"/>
          <w:rtl/>
        </w:rPr>
        <w:t xml:space="preserve"> </w:t>
      </w:r>
      <w:r w:rsidR="00EC0484" w:rsidRPr="002F20DF">
        <w:rPr>
          <w:rFonts w:cs="DecoType Naskh"/>
          <w:sz w:val="32"/>
          <w:rtl/>
        </w:rPr>
        <w:t>{</w:t>
      </w:r>
      <w:r w:rsidR="00EC0484" w:rsidRPr="00F17EDF">
        <w:rPr>
          <w:rFonts w:ascii="Traditional Arabic" w:hAnsi="Traditional Arabic"/>
          <w:rtl/>
        </w:rPr>
        <w:t xml:space="preserve">وَأَخِي </w:t>
      </w:r>
      <w:proofErr w:type="spellStart"/>
      <w:r w:rsidR="00EC0484" w:rsidRPr="00F17EDF">
        <w:rPr>
          <w:rFonts w:ascii="Traditional Arabic" w:hAnsi="Traditional Arabic"/>
          <w:rtl/>
        </w:rPr>
        <w:t>هَٰرُونُ</w:t>
      </w:r>
      <w:proofErr w:type="spellEnd"/>
      <w:r w:rsidR="00EC0484" w:rsidRPr="00F17EDF">
        <w:rPr>
          <w:rFonts w:ascii="Traditional Arabic" w:hAnsi="Traditional Arabic"/>
          <w:rtl/>
        </w:rPr>
        <w:t xml:space="preserve"> هُوَ أَف</w:t>
      </w:r>
      <w:r w:rsidR="00EC0484" w:rsidRPr="00F17EDF">
        <w:rPr>
          <w:rFonts w:ascii="Traditional Arabic" w:hAnsi="Traditional Arabic" w:hint="cs"/>
          <w:rtl/>
        </w:rPr>
        <w:t>صَحُ</w:t>
      </w:r>
      <w:r w:rsidR="00EC0484" w:rsidRPr="00F17EDF">
        <w:rPr>
          <w:rFonts w:ascii="Traditional Arabic" w:hAnsi="Traditional Arabic"/>
          <w:rtl/>
        </w:rPr>
        <w:t xml:space="preserve"> </w:t>
      </w:r>
      <w:r w:rsidR="00EC0484" w:rsidRPr="00F17EDF">
        <w:rPr>
          <w:rFonts w:ascii="Traditional Arabic" w:hAnsi="Traditional Arabic" w:hint="cs"/>
          <w:rtl/>
        </w:rPr>
        <w:t>مِنِّي</w:t>
      </w:r>
      <w:r w:rsidR="00EC0484" w:rsidRPr="00F17EDF">
        <w:rPr>
          <w:rFonts w:ascii="Traditional Arabic" w:hAnsi="Traditional Arabic"/>
          <w:rtl/>
        </w:rPr>
        <w:t xml:space="preserve"> </w:t>
      </w:r>
      <w:r w:rsidR="00EC0484" w:rsidRPr="00F17EDF">
        <w:rPr>
          <w:rFonts w:ascii="Traditional Arabic" w:hAnsi="Traditional Arabic" w:hint="cs"/>
          <w:rtl/>
        </w:rPr>
        <w:t>لِسَانا</w:t>
      </w:r>
      <w:r w:rsidR="00EC0484" w:rsidRPr="00F17EDF">
        <w:rPr>
          <w:rFonts w:ascii="Traditional Arabic" w:hAnsi="Traditional Arabic"/>
          <w:rtl/>
        </w:rPr>
        <w:t xml:space="preserve"> </w:t>
      </w:r>
      <w:r w:rsidR="00EC0484" w:rsidRPr="00F17EDF">
        <w:rPr>
          <w:rFonts w:ascii="Traditional Arabic" w:hAnsi="Traditional Arabic" w:hint="cs"/>
          <w:rtl/>
        </w:rPr>
        <w:t>فَأَرسِلهُ</w:t>
      </w:r>
      <w:r w:rsidR="00EC0484" w:rsidRPr="00F17EDF">
        <w:rPr>
          <w:rFonts w:ascii="Traditional Arabic" w:hAnsi="Traditional Arabic"/>
          <w:rtl/>
        </w:rPr>
        <w:t xml:space="preserve"> </w:t>
      </w:r>
      <w:r w:rsidR="00EC0484" w:rsidRPr="00F17EDF">
        <w:rPr>
          <w:rFonts w:ascii="Traditional Arabic" w:hAnsi="Traditional Arabic" w:hint="cs"/>
          <w:rtl/>
        </w:rPr>
        <w:t>مَعِيَ</w:t>
      </w:r>
      <w:r w:rsidR="00EC0484" w:rsidRPr="00F17EDF">
        <w:rPr>
          <w:rFonts w:ascii="Traditional Arabic" w:hAnsi="Traditional Arabic"/>
          <w:rtl/>
        </w:rPr>
        <w:t xml:space="preserve"> </w:t>
      </w:r>
      <w:r w:rsidR="00EC0484" w:rsidRPr="00F17EDF">
        <w:rPr>
          <w:rFonts w:ascii="Traditional Arabic" w:hAnsi="Traditional Arabic" w:hint="cs"/>
          <w:rtl/>
        </w:rPr>
        <w:t>رِدءا</w:t>
      </w:r>
      <w:r w:rsidR="00EC0484" w:rsidRPr="00F17EDF">
        <w:rPr>
          <w:rFonts w:ascii="Traditional Arabic" w:hAnsi="Traditional Arabic"/>
          <w:rtl/>
        </w:rPr>
        <w:t xml:space="preserve"> </w:t>
      </w:r>
      <w:r w:rsidR="00EC0484" w:rsidRPr="00F17EDF">
        <w:rPr>
          <w:rFonts w:ascii="Traditional Arabic" w:hAnsi="Traditional Arabic" w:hint="cs"/>
          <w:rtl/>
        </w:rPr>
        <w:t>يُصَدِّقُنِي</w:t>
      </w:r>
      <w:r w:rsidR="00EC0484" w:rsidRPr="00F17EDF">
        <w:rPr>
          <w:rFonts w:ascii="Traditional Arabic" w:hAnsi="Traditional Arabic"/>
          <w:rtl/>
        </w:rPr>
        <w:t xml:space="preserve"> </w:t>
      </w:r>
      <w:r w:rsidR="00EC0484" w:rsidRPr="00F17EDF">
        <w:rPr>
          <w:rFonts w:ascii="Traditional Arabic" w:hAnsi="Traditional Arabic" w:hint="cs"/>
          <w:rtl/>
        </w:rPr>
        <w:t>إِنِّي</w:t>
      </w:r>
      <w:r w:rsidR="00EC0484" w:rsidRPr="00F17EDF">
        <w:rPr>
          <w:rFonts w:ascii="Traditional Arabic" w:hAnsi="Traditional Arabic"/>
          <w:rtl/>
        </w:rPr>
        <w:t xml:space="preserve"> </w:t>
      </w:r>
      <w:r w:rsidR="00EC0484" w:rsidRPr="00F17EDF">
        <w:rPr>
          <w:rFonts w:ascii="Traditional Arabic" w:hAnsi="Traditional Arabic" w:hint="cs"/>
          <w:rtl/>
        </w:rPr>
        <w:t>أَخَافُ</w:t>
      </w:r>
      <w:r w:rsidR="00EC0484" w:rsidRPr="00F17EDF">
        <w:rPr>
          <w:rFonts w:ascii="Traditional Arabic" w:hAnsi="Traditional Arabic"/>
          <w:rtl/>
        </w:rPr>
        <w:t xml:space="preserve"> </w:t>
      </w:r>
      <w:r w:rsidR="00EC0484" w:rsidRPr="00F17EDF">
        <w:rPr>
          <w:rFonts w:ascii="Traditional Arabic" w:hAnsi="Traditional Arabic" w:hint="cs"/>
          <w:rtl/>
        </w:rPr>
        <w:t>أَن</w:t>
      </w:r>
      <w:r w:rsidR="00EC0484" w:rsidRPr="00F17EDF">
        <w:rPr>
          <w:rFonts w:ascii="Traditional Arabic" w:hAnsi="Traditional Arabic"/>
          <w:rtl/>
        </w:rPr>
        <w:t xml:space="preserve"> </w:t>
      </w:r>
      <w:r w:rsidR="00EC0484" w:rsidRPr="00F17EDF">
        <w:rPr>
          <w:rFonts w:ascii="Traditional Arabic" w:hAnsi="Traditional Arabic" w:hint="cs"/>
          <w:rtl/>
        </w:rPr>
        <w:t>يُكَذِّبُون</w:t>
      </w:r>
      <w:r w:rsidR="00EC0484" w:rsidRPr="00F17EDF">
        <w:rPr>
          <w:rFonts w:ascii="Traditional Arabic" w:hAnsi="Traditional Arabic"/>
          <w:rtl/>
        </w:rPr>
        <w:t>ِ</w:t>
      </w:r>
      <w:r w:rsidR="00EC0484">
        <w:rPr>
          <w:rFonts w:ascii="Traditional Arabic" w:hAnsi="Traditional Arabic" w:hint="cs"/>
          <w:sz w:val="32"/>
          <w:rtl/>
          <w:lang w:bidi="ar-DZ"/>
        </w:rPr>
        <w:t xml:space="preserve"> </w:t>
      </w:r>
      <w:r w:rsidR="00EC0484" w:rsidRPr="00005652">
        <w:rPr>
          <w:rFonts w:cs="DecoType Naskh"/>
          <w:sz w:val="32"/>
          <w:rtl/>
        </w:rPr>
        <w:t>}</w:t>
      </w:r>
      <w:r w:rsidR="00EC0484" w:rsidRPr="00360B53">
        <w:rPr>
          <w:rFonts w:hint="cs"/>
          <w:rtl/>
          <w:lang w:bidi="ar-DZ"/>
        </w:rPr>
        <w:t xml:space="preserve">( الآية </w:t>
      </w:r>
      <w:r w:rsidR="00F17EDF">
        <w:rPr>
          <w:rFonts w:hint="cs"/>
          <w:rtl/>
          <w:lang w:bidi="ar-DZ"/>
        </w:rPr>
        <w:t>34</w:t>
      </w:r>
      <w:r w:rsidR="00EC0484">
        <w:rPr>
          <w:rFonts w:hint="cs"/>
          <w:b/>
          <w:bCs/>
          <w:rtl/>
          <w:lang w:bidi="ar-DZ"/>
        </w:rPr>
        <w:t>)</w:t>
      </w:r>
      <w:r w:rsidR="00EC0484" w:rsidRPr="00F17EDF">
        <w:rPr>
          <w:rFonts w:ascii="Traditional Arabic" w:hAnsi="Traditional Arabic" w:hint="cs"/>
          <w:sz w:val="32"/>
          <w:rtl/>
          <w:lang w:bidi="ar-DZ"/>
        </w:rPr>
        <w:t xml:space="preserve"> </w:t>
      </w:r>
      <w:r w:rsidR="00F17EDF" w:rsidRPr="00F17EDF">
        <w:rPr>
          <w:rFonts w:ascii="Traditional Arabic" w:hAnsi="Traditional Arabic" w:hint="cs"/>
          <w:sz w:val="32"/>
          <w:rtl/>
          <w:lang w:bidi="ar-DZ"/>
        </w:rPr>
        <w:t xml:space="preserve">, وكذلك قوله تعالى </w:t>
      </w:r>
      <w:r w:rsidR="00F17EDF" w:rsidRPr="00F17EDF">
        <w:rPr>
          <w:rFonts w:ascii="Traditional Arabic" w:hAnsi="Traditional Arabic" w:hint="cs"/>
          <w:rtl/>
        </w:rPr>
        <w:t xml:space="preserve">: </w:t>
      </w:r>
      <w:r w:rsidR="00F17EDF" w:rsidRPr="00F17EDF">
        <w:rPr>
          <w:rFonts w:ascii="Traditional Arabic" w:hAnsi="Traditional Arabic"/>
          <w:rtl/>
        </w:rPr>
        <w:t>{تِل</w:t>
      </w:r>
      <w:r w:rsidR="00F17EDF" w:rsidRPr="00F17EDF">
        <w:rPr>
          <w:rFonts w:ascii="Traditional Arabic" w:hAnsi="Traditional Arabic" w:hint="cs"/>
          <w:rtl/>
        </w:rPr>
        <w:t>كَ</w:t>
      </w:r>
      <w:r w:rsidR="00F17EDF" w:rsidRPr="00F17EDF">
        <w:rPr>
          <w:rFonts w:ascii="Traditional Arabic" w:hAnsi="Traditional Arabic"/>
          <w:rtl/>
        </w:rPr>
        <w:t xml:space="preserve"> </w:t>
      </w:r>
      <w:proofErr w:type="spellStart"/>
      <w:r w:rsidR="00F17EDF" w:rsidRPr="00F17EDF">
        <w:rPr>
          <w:rFonts w:ascii="Traditional Arabic" w:hAnsi="Traditional Arabic" w:hint="cs"/>
          <w:rtl/>
        </w:rPr>
        <w:t>ٱلدَّارُ</w:t>
      </w:r>
      <w:proofErr w:type="spellEnd"/>
      <w:r w:rsidR="00F17EDF" w:rsidRPr="00F17EDF">
        <w:rPr>
          <w:rFonts w:ascii="Traditional Arabic" w:hAnsi="Traditional Arabic"/>
          <w:rtl/>
        </w:rPr>
        <w:t xml:space="preserve"> </w:t>
      </w:r>
      <w:proofErr w:type="spellStart"/>
      <w:r w:rsidR="00F17EDF" w:rsidRPr="00F17EDF">
        <w:rPr>
          <w:rFonts w:ascii="Traditional Arabic" w:hAnsi="Traditional Arabic" w:hint="cs"/>
          <w:rtl/>
        </w:rPr>
        <w:t>ٱلأخِرَةُ</w:t>
      </w:r>
      <w:proofErr w:type="spellEnd"/>
      <w:r w:rsidR="00F17EDF" w:rsidRPr="00F17EDF">
        <w:rPr>
          <w:rFonts w:ascii="Traditional Arabic" w:hAnsi="Traditional Arabic"/>
          <w:rtl/>
        </w:rPr>
        <w:t xml:space="preserve"> </w:t>
      </w:r>
      <w:r w:rsidR="00F17EDF" w:rsidRPr="00F17EDF">
        <w:rPr>
          <w:rFonts w:ascii="Traditional Arabic" w:hAnsi="Traditional Arabic" w:hint="cs"/>
          <w:rtl/>
        </w:rPr>
        <w:t>نَجعَلُهَا</w:t>
      </w:r>
      <w:r w:rsidR="00F17EDF" w:rsidRPr="00F17EDF">
        <w:rPr>
          <w:rFonts w:ascii="Traditional Arabic" w:hAnsi="Traditional Arabic"/>
          <w:rtl/>
        </w:rPr>
        <w:t xml:space="preserve"> </w:t>
      </w:r>
      <w:r w:rsidR="00F17EDF" w:rsidRPr="00F17EDF">
        <w:rPr>
          <w:rFonts w:ascii="Traditional Arabic" w:hAnsi="Traditional Arabic" w:hint="cs"/>
          <w:rtl/>
        </w:rPr>
        <w:t>لِلَّذِينَ</w:t>
      </w:r>
      <w:r w:rsidR="00F17EDF" w:rsidRPr="00F17EDF">
        <w:rPr>
          <w:rFonts w:ascii="Traditional Arabic" w:hAnsi="Traditional Arabic"/>
          <w:rtl/>
        </w:rPr>
        <w:t xml:space="preserve"> </w:t>
      </w:r>
      <w:r w:rsidR="00F17EDF" w:rsidRPr="00F17EDF">
        <w:rPr>
          <w:rFonts w:ascii="Traditional Arabic" w:hAnsi="Traditional Arabic" w:hint="cs"/>
          <w:rtl/>
        </w:rPr>
        <w:t>لَا</w:t>
      </w:r>
      <w:r w:rsidR="00F17EDF" w:rsidRPr="00F17EDF">
        <w:rPr>
          <w:rFonts w:ascii="Traditional Arabic" w:hAnsi="Traditional Arabic"/>
          <w:rtl/>
        </w:rPr>
        <w:t xml:space="preserve"> </w:t>
      </w:r>
      <w:r w:rsidR="00F17EDF" w:rsidRPr="00F17EDF">
        <w:rPr>
          <w:rFonts w:ascii="Traditional Arabic" w:hAnsi="Traditional Arabic" w:hint="cs"/>
          <w:rtl/>
        </w:rPr>
        <w:t>يُرِيدُونَ</w:t>
      </w:r>
      <w:r w:rsidR="00F17EDF" w:rsidRPr="00F17EDF">
        <w:rPr>
          <w:rFonts w:ascii="Traditional Arabic" w:hAnsi="Traditional Arabic"/>
          <w:rtl/>
        </w:rPr>
        <w:t xml:space="preserve"> </w:t>
      </w:r>
      <w:r w:rsidR="00F17EDF" w:rsidRPr="00F17EDF">
        <w:rPr>
          <w:rFonts w:ascii="Traditional Arabic" w:hAnsi="Traditional Arabic" w:hint="cs"/>
          <w:rtl/>
        </w:rPr>
        <w:t>عُلُوّا</w:t>
      </w:r>
      <w:r w:rsidR="00F17EDF" w:rsidRPr="00F17EDF">
        <w:rPr>
          <w:rFonts w:ascii="Traditional Arabic" w:hAnsi="Traditional Arabic"/>
          <w:rtl/>
        </w:rPr>
        <w:t xml:space="preserve"> </w:t>
      </w:r>
      <w:r w:rsidR="00F17EDF" w:rsidRPr="00F17EDF">
        <w:rPr>
          <w:rFonts w:ascii="Traditional Arabic" w:hAnsi="Traditional Arabic" w:hint="cs"/>
          <w:rtl/>
        </w:rPr>
        <w:t>فِي</w:t>
      </w:r>
      <w:r w:rsidR="00F17EDF" w:rsidRPr="00F17EDF">
        <w:rPr>
          <w:rFonts w:ascii="Traditional Arabic" w:hAnsi="Traditional Arabic"/>
          <w:rtl/>
        </w:rPr>
        <w:t xml:space="preserve"> </w:t>
      </w:r>
      <w:proofErr w:type="spellStart"/>
      <w:r w:rsidR="00F17EDF" w:rsidRPr="00F17EDF">
        <w:rPr>
          <w:rFonts w:ascii="Traditional Arabic" w:hAnsi="Traditional Arabic" w:hint="cs"/>
          <w:rtl/>
        </w:rPr>
        <w:t>ٱلرضِ</w:t>
      </w:r>
      <w:proofErr w:type="spellEnd"/>
      <w:r w:rsidR="00F17EDF" w:rsidRPr="00F17EDF">
        <w:rPr>
          <w:rFonts w:ascii="Traditional Arabic" w:hAnsi="Traditional Arabic"/>
          <w:rtl/>
        </w:rPr>
        <w:t xml:space="preserve"> </w:t>
      </w:r>
      <w:r w:rsidR="00F17EDF" w:rsidRPr="00F17EDF">
        <w:rPr>
          <w:rFonts w:ascii="Traditional Arabic" w:hAnsi="Traditional Arabic" w:hint="cs"/>
          <w:rtl/>
        </w:rPr>
        <w:t>وَلَا</w:t>
      </w:r>
      <w:r w:rsidR="00F17EDF" w:rsidRPr="00F17EDF">
        <w:rPr>
          <w:rFonts w:ascii="Traditional Arabic" w:hAnsi="Traditional Arabic"/>
          <w:rtl/>
        </w:rPr>
        <w:t xml:space="preserve"> </w:t>
      </w:r>
      <w:r w:rsidR="00F17EDF" w:rsidRPr="00F17EDF">
        <w:rPr>
          <w:rFonts w:ascii="Traditional Arabic" w:hAnsi="Traditional Arabic" w:hint="cs"/>
          <w:rtl/>
        </w:rPr>
        <w:t>فَ</w:t>
      </w:r>
      <w:r w:rsidR="00F17EDF" w:rsidRPr="00F17EDF">
        <w:rPr>
          <w:rFonts w:ascii="Traditional Arabic" w:hAnsi="Traditional Arabic"/>
          <w:rtl/>
        </w:rPr>
        <w:t>سَاد</w:t>
      </w:r>
      <w:r w:rsidR="00F17EDF" w:rsidRPr="00F17EDF">
        <w:rPr>
          <w:rFonts w:ascii="Traditional Arabic" w:hAnsi="Traditional Arabic" w:hint="cs"/>
          <w:rtl/>
        </w:rPr>
        <w:t>ا</w:t>
      </w:r>
      <w:r w:rsidR="00F17EDF" w:rsidRPr="00F17EDF">
        <w:rPr>
          <w:rFonts w:ascii="Traditional Arabic" w:hAnsi="Traditional Arabic"/>
          <w:rtl/>
        </w:rPr>
        <w:t xml:space="preserve"> </w:t>
      </w:r>
      <w:proofErr w:type="spellStart"/>
      <w:r w:rsidR="00F17EDF" w:rsidRPr="00F17EDF">
        <w:rPr>
          <w:rFonts w:ascii="Traditional Arabic" w:hAnsi="Traditional Arabic" w:hint="cs"/>
          <w:rtl/>
        </w:rPr>
        <w:t>وَٱلعَٰقِبَةُ</w:t>
      </w:r>
      <w:proofErr w:type="spellEnd"/>
      <w:r w:rsidR="00F17EDF" w:rsidRPr="00F17EDF">
        <w:rPr>
          <w:rFonts w:ascii="Traditional Arabic" w:hAnsi="Traditional Arabic"/>
          <w:rtl/>
        </w:rPr>
        <w:t xml:space="preserve"> </w:t>
      </w:r>
      <w:r w:rsidR="00F17EDF" w:rsidRPr="00F17EDF">
        <w:rPr>
          <w:rFonts w:ascii="Traditional Arabic" w:hAnsi="Traditional Arabic" w:hint="cs"/>
          <w:rtl/>
        </w:rPr>
        <w:t>لِلمُتَّقِينَ</w:t>
      </w:r>
      <w:r w:rsidR="00F17EDF" w:rsidRPr="00F17EDF">
        <w:rPr>
          <w:rFonts w:ascii="Traditional Arabic" w:hAnsi="Traditional Arabic"/>
          <w:rtl/>
        </w:rPr>
        <w:t>}</w:t>
      </w:r>
      <w:r w:rsidR="00F17EDF" w:rsidRPr="00F17EDF">
        <w:rPr>
          <w:rFonts w:ascii="Traditional Arabic" w:hAnsi="Traditional Arabic" w:hint="cs"/>
          <w:rtl/>
        </w:rPr>
        <w:t xml:space="preserve">( </w:t>
      </w:r>
      <w:r w:rsidR="00F17EDF" w:rsidRPr="00360B53">
        <w:rPr>
          <w:rFonts w:hint="cs"/>
          <w:rtl/>
          <w:lang w:bidi="ar-DZ"/>
        </w:rPr>
        <w:t xml:space="preserve">الآية </w:t>
      </w:r>
      <w:r w:rsidR="00F17EDF">
        <w:rPr>
          <w:rFonts w:hint="cs"/>
          <w:rtl/>
          <w:lang w:bidi="ar-DZ"/>
        </w:rPr>
        <w:t>83</w:t>
      </w:r>
      <w:r w:rsidR="00F17EDF">
        <w:rPr>
          <w:rFonts w:hint="cs"/>
          <w:b/>
          <w:bCs/>
          <w:rtl/>
          <w:lang w:bidi="ar-DZ"/>
        </w:rPr>
        <w:t>)</w:t>
      </w:r>
      <w:r w:rsidR="00F17EDF">
        <w:rPr>
          <w:rFonts w:ascii="conv_original-hafs" w:hAnsi="conv_original-hafs" w:hint="cs"/>
          <w:color w:val="17274A"/>
          <w:sz w:val="46"/>
          <w:szCs w:val="46"/>
          <w:shd w:val="clear" w:color="auto" w:fill="F9F9FF"/>
          <w:rtl/>
          <w:lang w:bidi="ar-DZ"/>
        </w:rPr>
        <w:t>.</w:t>
      </w:r>
    </w:p>
    <w:p w14:paraId="3501C86D" w14:textId="77777777" w:rsidR="008E0183" w:rsidRDefault="00F17EDF" w:rsidP="00F17EDF">
      <w:pPr>
        <w:bidi/>
        <w:spacing w:line="276" w:lineRule="auto"/>
        <w:ind w:firstLine="849"/>
        <w:rPr>
          <w:rFonts w:ascii="Traditional Arabic" w:hAnsi="Traditional Arabic"/>
          <w:sz w:val="32"/>
          <w:rtl/>
          <w:lang w:bidi="ar-DZ"/>
        </w:rPr>
      </w:pPr>
      <w:r>
        <w:rPr>
          <w:rFonts w:ascii="conv_original-hafs" w:hAnsi="conv_original-hafs"/>
          <w:color w:val="17274A"/>
          <w:sz w:val="46"/>
          <w:szCs w:val="46"/>
          <w:shd w:val="clear" w:color="auto" w:fill="F9F9FF"/>
          <w:lang w:bidi="ar-DZ"/>
        </w:rPr>
        <w:t xml:space="preserve">    </w:t>
      </w:r>
      <w:r>
        <w:rPr>
          <w:rFonts w:ascii="conv_original-hafs" w:hAnsi="conv_original-hafs"/>
          <w:color w:val="17274A"/>
          <w:sz w:val="46"/>
          <w:szCs w:val="46"/>
          <w:shd w:val="clear" w:color="auto" w:fill="F9F9FF"/>
        </w:rPr>
        <w:t> </w:t>
      </w:r>
      <w:r w:rsidR="00D4589B">
        <w:rPr>
          <w:rFonts w:ascii="Traditional Arabic" w:hAnsi="Traditional Arabic" w:hint="cs"/>
          <w:sz w:val="32"/>
          <w:rtl/>
          <w:lang w:bidi="ar-DZ"/>
        </w:rPr>
        <w:t xml:space="preserve">ويعود هذا إلى كثرة القصص </w:t>
      </w:r>
      <w:r w:rsidR="00466962">
        <w:rPr>
          <w:rFonts w:ascii="Traditional Arabic" w:hAnsi="Traditional Arabic" w:hint="cs"/>
          <w:sz w:val="32"/>
          <w:rtl/>
          <w:lang w:bidi="ar-DZ"/>
        </w:rPr>
        <w:t xml:space="preserve">في السورة حيث كان الانتقال من قصة إلى قصة ومن زمن إلى آخر للدلالة على الحدوث والتجدد عبر الأزمنة والأمكنة </w:t>
      </w:r>
      <w:proofErr w:type="spellStart"/>
      <w:r w:rsidR="00466962">
        <w:rPr>
          <w:rFonts w:ascii="Traditional Arabic" w:hAnsi="Traditional Arabic" w:hint="cs"/>
          <w:sz w:val="32"/>
          <w:rtl/>
          <w:lang w:bidi="ar-DZ"/>
        </w:rPr>
        <w:t>فبدأبقصة</w:t>
      </w:r>
      <w:proofErr w:type="spellEnd"/>
      <w:r w:rsidR="00466962">
        <w:rPr>
          <w:rFonts w:ascii="Traditional Arabic" w:hAnsi="Traditional Arabic" w:hint="cs"/>
          <w:sz w:val="32"/>
          <w:rtl/>
          <w:lang w:bidi="ar-DZ"/>
        </w:rPr>
        <w:t xml:space="preserve"> موسى عليه السلام مع فرعون وانتهاء إلى الخطاب الموجه إلى النبي صلى الله عليه وسلم.</w:t>
      </w:r>
    </w:p>
    <w:p w14:paraId="2072C0F6" w14:textId="77777777" w:rsidR="00466962" w:rsidRDefault="00466962" w:rsidP="00466962">
      <w:pPr>
        <w:bidi/>
        <w:spacing w:line="276" w:lineRule="auto"/>
        <w:ind w:firstLine="849"/>
        <w:rPr>
          <w:rFonts w:ascii="Traditional Arabic" w:hAnsi="Traditional Arabic"/>
          <w:sz w:val="32"/>
          <w:rtl/>
          <w:lang w:bidi="ar-DZ"/>
        </w:rPr>
      </w:pPr>
      <w:r>
        <w:rPr>
          <w:rFonts w:ascii="Traditional Arabic" w:hAnsi="Traditional Arabic" w:hint="cs"/>
          <w:sz w:val="32"/>
          <w:rtl/>
          <w:lang w:bidi="ar-DZ"/>
        </w:rPr>
        <w:t xml:space="preserve">    كما نسجل تعدد الجمل </w:t>
      </w:r>
      <w:proofErr w:type="gramStart"/>
      <w:r>
        <w:rPr>
          <w:rFonts w:ascii="Traditional Arabic" w:hAnsi="Traditional Arabic" w:hint="cs"/>
          <w:sz w:val="32"/>
          <w:rtl/>
          <w:lang w:bidi="ar-DZ"/>
        </w:rPr>
        <w:t>الفعلية</w:t>
      </w:r>
      <w:proofErr w:type="gramEnd"/>
      <w:r>
        <w:rPr>
          <w:rFonts w:ascii="Traditional Arabic" w:hAnsi="Traditional Arabic" w:hint="cs"/>
          <w:sz w:val="32"/>
          <w:rtl/>
          <w:lang w:bidi="ar-DZ"/>
        </w:rPr>
        <w:t xml:space="preserve"> بأفعال الحوار المتكررة التي تتناسب مع طبيعة القصة.</w:t>
      </w:r>
    </w:p>
    <w:p w14:paraId="6D615C28" w14:textId="77777777" w:rsidR="008E0183" w:rsidRDefault="0044453C" w:rsidP="0044453C">
      <w:pPr>
        <w:pStyle w:val="Titre2"/>
        <w:bidi/>
        <w:rPr>
          <w:rFonts w:ascii="Traditional Arabic" w:hAnsi="Traditional Arabic" w:cs="Traditional Arabic"/>
          <w:b/>
          <w:bCs/>
          <w:color w:val="auto"/>
          <w:sz w:val="32"/>
          <w:szCs w:val="32"/>
          <w:rtl/>
          <w:lang w:bidi="ar-DZ"/>
        </w:rPr>
      </w:pPr>
      <w:bookmarkStart w:id="25" w:name="_Toc106007773"/>
      <w:r w:rsidRPr="0044453C">
        <w:rPr>
          <w:rFonts w:ascii="Traditional Arabic" w:hAnsi="Traditional Arabic" w:cs="Traditional Arabic"/>
          <w:b/>
          <w:bCs/>
          <w:color w:val="auto"/>
          <w:sz w:val="32"/>
          <w:szCs w:val="32"/>
          <w:rtl/>
          <w:lang w:bidi="ar-DZ"/>
        </w:rPr>
        <w:t>ج</w:t>
      </w:r>
      <w:r w:rsidR="008E0183" w:rsidRPr="0044453C">
        <w:rPr>
          <w:rFonts w:ascii="Traditional Arabic" w:hAnsi="Traditional Arabic" w:cs="Traditional Arabic"/>
          <w:b/>
          <w:bCs/>
          <w:color w:val="auto"/>
          <w:sz w:val="32"/>
          <w:szCs w:val="32"/>
          <w:rtl/>
          <w:lang w:bidi="ar-DZ"/>
        </w:rPr>
        <w:t xml:space="preserve">- </w:t>
      </w:r>
      <w:proofErr w:type="gramStart"/>
      <w:r w:rsidR="004F0C06" w:rsidRPr="0044453C">
        <w:rPr>
          <w:rFonts w:ascii="Traditional Arabic" w:hAnsi="Traditional Arabic" w:cs="Traditional Arabic"/>
          <w:b/>
          <w:bCs/>
          <w:color w:val="auto"/>
          <w:sz w:val="32"/>
          <w:szCs w:val="32"/>
          <w:rtl/>
          <w:lang w:bidi="ar-DZ"/>
        </w:rPr>
        <w:t>دلالة</w:t>
      </w:r>
      <w:proofErr w:type="gramEnd"/>
      <w:r w:rsidR="004F0C06" w:rsidRPr="0044453C">
        <w:rPr>
          <w:rFonts w:ascii="Traditional Arabic" w:hAnsi="Traditional Arabic" w:cs="Traditional Arabic"/>
          <w:b/>
          <w:bCs/>
          <w:color w:val="auto"/>
          <w:sz w:val="32"/>
          <w:szCs w:val="32"/>
          <w:rtl/>
          <w:lang w:bidi="ar-DZ"/>
        </w:rPr>
        <w:t xml:space="preserve"> </w:t>
      </w:r>
      <w:r w:rsidR="008E0183" w:rsidRPr="0044453C">
        <w:rPr>
          <w:rFonts w:ascii="Traditional Arabic" w:hAnsi="Traditional Arabic" w:cs="Traditional Arabic"/>
          <w:b/>
          <w:bCs/>
          <w:color w:val="auto"/>
          <w:sz w:val="32"/>
          <w:szCs w:val="32"/>
          <w:rtl/>
          <w:lang w:bidi="ar-DZ"/>
        </w:rPr>
        <w:t xml:space="preserve">التقديم والتأخير </w:t>
      </w:r>
      <w:r w:rsidR="004F0C06" w:rsidRPr="0044453C">
        <w:rPr>
          <w:rFonts w:ascii="Traditional Arabic" w:hAnsi="Traditional Arabic" w:cs="Traditional Arabic"/>
          <w:b/>
          <w:bCs/>
          <w:color w:val="auto"/>
          <w:sz w:val="32"/>
          <w:szCs w:val="32"/>
          <w:rtl/>
          <w:lang w:bidi="ar-DZ"/>
        </w:rPr>
        <w:t>وجماليته في السورة</w:t>
      </w:r>
      <w:r w:rsidR="008E0183" w:rsidRPr="0044453C">
        <w:rPr>
          <w:rFonts w:ascii="Traditional Arabic" w:hAnsi="Traditional Arabic" w:cs="Traditional Arabic"/>
          <w:b/>
          <w:bCs/>
          <w:color w:val="auto"/>
          <w:sz w:val="32"/>
          <w:szCs w:val="32"/>
          <w:rtl/>
          <w:lang w:bidi="ar-DZ"/>
        </w:rPr>
        <w:t>:</w:t>
      </w:r>
      <w:bookmarkEnd w:id="25"/>
    </w:p>
    <w:p w14:paraId="4B194C9D" w14:textId="77777777" w:rsidR="00500D05" w:rsidRPr="00500D05" w:rsidRDefault="00500D05" w:rsidP="00500D05">
      <w:pPr>
        <w:bidi/>
        <w:rPr>
          <w:rtl/>
          <w:lang w:bidi="ar-DZ"/>
        </w:rPr>
      </w:pPr>
    </w:p>
    <w:p w14:paraId="249CF409" w14:textId="77777777" w:rsidR="008E0183" w:rsidRDefault="008E0183" w:rsidP="008E0183">
      <w:pPr>
        <w:bidi/>
        <w:spacing w:line="276" w:lineRule="auto"/>
        <w:ind w:firstLine="851"/>
        <w:jc w:val="both"/>
        <w:rPr>
          <w:sz w:val="32"/>
          <w:rtl/>
          <w:lang w:bidi="ar-DZ"/>
        </w:rPr>
      </w:pPr>
      <w:r>
        <w:rPr>
          <w:rFonts w:hint="cs"/>
          <w:sz w:val="32"/>
          <w:rtl/>
          <w:lang w:bidi="ar-DZ"/>
        </w:rPr>
        <w:t>الأصل في الجملة الفعلية أن يتقدم الفعل فاعله ثم مفعوله أو غيره من مكملات وهكذا، ولكن قد يتغير هذا النمط التركيبي إلى مبنى آخر كأن يتقدم المفعول به على الفاعل وجوبا وجوازا أو أن يقدم المفعول به على الفعل والفاعل معا أو أن يتقدّم الفاعل على الفعل...وقد يتقدم المكمل عليهم معاً أو على عنصر منهم، وهذا التغير يأتي لإفادة معان وأغراض دلالية مقصودة</w:t>
      </w:r>
      <w:r>
        <w:rPr>
          <w:rStyle w:val="Appelnotedebasdep"/>
          <w:sz w:val="32"/>
          <w:rtl/>
          <w:lang w:bidi="ar-DZ"/>
        </w:rPr>
        <w:footnoteReference w:id="91"/>
      </w:r>
      <w:r>
        <w:rPr>
          <w:rFonts w:hint="cs"/>
          <w:sz w:val="32"/>
          <w:rtl/>
          <w:lang w:bidi="ar-DZ"/>
        </w:rPr>
        <w:t>، ومن هذا التقديم في التركيبة الفعلية في ديوان القصيدة نذكر:</w:t>
      </w:r>
    </w:p>
    <w:p w14:paraId="344ABE4F" w14:textId="77777777" w:rsidR="008E0183" w:rsidRDefault="008E0183" w:rsidP="008E0183">
      <w:pPr>
        <w:bidi/>
        <w:spacing w:line="276" w:lineRule="auto"/>
        <w:jc w:val="both"/>
        <w:rPr>
          <w:sz w:val="32"/>
          <w:rtl/>
          <w:lang w:bidi="ar-DZ"/>
        </w:rPr>
      </w:pPr>
      <w:r>
        <w:rPr>
          <w:rFonts w:hint="cs"/>
          <w:b/>
          <w:bCs/>
          <w:sz w:val="32"/>
          <w:rtl/>
          <w:lang w:bidi="ar-DZ"/>
        </w:rPr>
        <w:lastRenderedPageBreak/>
        <w:t xml:space="preserve">1- </w:t>
      </w:r>
      <w:r w:rsidRPr="00830ACA">
        <w:rPr>
          <w:rFonts w:hint="cs"/>
          <w:b/>
          <w:bCs/>
          <w:sz w:val="32"/>
          <w:rtl/>
          <w:lang w:bidi="ar-DZ"/>
        </w:rPr>
        <w:t xml:space="preserve">تقديم الفاعل على الفعل (المسند </w:t>
      </w:r>
      <w:proofErr w:type="gramStart"/>
      <w:r w:rsidRPr="00830ACA">
        <w:rPr>
          <w:rFonts w:hint="cs"/>
          <w:b/>
          <w:bCs/>
          <w:sz w:val="32"/>
          <w:rtl/>
          <w:lang w:bidi="ar-DZ"/>
        </w:rPr>
        <w:t>إليه</w:t>
      </w:r>
      <w:proofErr w:type="gramEnd"/>
      <w:r w:rsidRPr="00830ACA">
        <w:rPr>
          <w:rFonts w:hint="cs"/>
          <w:b/>
          <w:bCs/>
          <w:sz w:val="32"/>
          <w:rtl/>
          <w:lang w:bidi="ar-DZ"/>
        </w:rPr>
        <w:t xml:space="preserve"> على المسند):</w:t>
      </w:r>
      <w:r>
        <w:rPr>
          <w:rFonts w:hint="cs"/>
          <w:sz w:val="32"/>
          <w:rtl/>
          <w:lang w:bidi="ar-DZ"/>
        </w:rPr>
        <w:t xml:space="preserve"> </w:t>
      </w:r>
    </w:p>
    <w:p w14:paraId="3273A9A7" w14:textId="77777777" w:rsidR="008E0183" w:rsidRDefault="008E0183" w:rsidP="00A26FBD">
      <w:pPr>
        <w:bidi/>
        <w:spacing w:line="276" w:lineRule="auto"/>
        <w:ind w:hanging="2"/>
        <w:jc w:val="both"/>
        <w:rPr>
          <w:sz w:val="32"/>
          <w:rtl/>
          <w:lang w:bidi="ar-DZ"/>
        </w:rPr>
      </w:pPr>
      <w:r>
        <w:rPr>
          <w:rFonts w:hint="cs"/>
          <w:b/>
          <w:bCs/>
          <w:sz w:val="32"/>
          <w:rtl/>
          <w:lang w:bidi="ar-DZ"/>
        </w:rPr>
        <w:t xml:space="preserve">2- </w:t>
      </w:r>
      <w:r w:rsidRPr="00CD4A85">
        <w:rPr>
          <w:rFonts w:hint="cs"/>
          <w:b/>
          <w:bCs/>
          <w:sz w:val="32"/>
          <w:rtl/>
          <w:lang w:bidi="ar-DZ"/>
        </w:rPr>
        <w:t>تقديم المفعول به على الفاعل وجوبا</w:t>
      </w:r>
      <w:r>
        <w:rPr>
          <w:rFonts w:hint="cs"/>
          <w:b/>
          <w:bCs/>
          <w:sz w:val="32"/>
          <w:rtl/>
          <w:lang w:bidi="ar-DZ"/>
        </w:rPr>
        <w:t xml:space="preserve"> وجوازا </w:t>
      </w:r>
      <w:r w:rsidR="00A26FBD">
        <w:rPr>
          <w:rFonts w:hint="cs"/>
          <w:b/>
          <w:bCs/>
          <w:sz w:val="32"/>
          <w:rtl/>
          <w:lang w:bidi="ar-DZ"/>
        </w:rPr>
        <w:t xml:space="preserve">في </w:t>
      </w:r>
      <w:proofErr w:type="gramStart"/>
      <w:r w:rsidR="00A26FBD">
        <w:rPr>
          <w:rFonts w:hint="cs"/>
          <w:b/>
          <w:bCs/>
          <w:sz w:val="32"/>
          <w:rtl/>
          <w:lang w:bidi="ar-DZ"/>
        </w:rPr>
        <w:t xml:space="preserve">السورة </w:t>
      </w:r>
      <w:r>
        <w:rPr>
          <w:rFonts w:hint="cs"/>
          <w:b/>
          <w:bCs/>
          <w:sz w:val="32"/>
          <w:rtl/>
          <w:lang w:bidi="ar-DZ"/>
        </w:rPr>
        <w:t>:</w:t>
      </w:r>
      <w:proofErr w:type="gramEnd"/>
    </w:p>
    <w:p w14:paraId="1A40340D" w14:textId="77777777" w:rsidR="008E0183" w:rsidRDefault="008E0183" w:rsidP="008E0183">
      <w:pPr>
        <w:bidi/>
        <w:spacing w:line="276" w:lineRule="auto"/>
        <w:jc w:val="both"/>
        <w:rPr>
          <w:sz w:val="32"/>
          <w:rtl/>
          <w:lang w:bidi="ar-DZ"/>
        </w:rPr>
      </w:pPr>
      <w:r w:rsidRPr="00CD4A85">
        <w:rPr>
          <w:rFonts w:hint="cs"/>
          <w:b/>
          <w:bCs/>
          <w:sz w:val="32"/>
          <w:rtl/>
          <w:lang w:bidi="ar-DZ"/>
        </w:rPr>
        <w:t>تقديم المفعول به على الفاعل وجوبا:</w:t>
      </w:r>
      <w:r>
        <w:rPr>
          <w:rFonts w:hint="cs"/>
          <w:sz w:val="32"/>
          <w:rtl/>
          <w:lang w:bidi="ar-DZ"/>
        </w:rPr>
        <w:t xml:space="preserve"> ويكون هذا في ثلاثة </w:t>
      </w:r>
      <w:proofErr w:type="gramStart"/>
      <w:r>
        <w:rPr>
          <w:rFonts w:hint="cs"/>
          <w:sz w:val="32"/>
          <w:rtl/>
          <w:lang w:bidi="ar-DZ"/>
        </w:rPr>
        <w:t>مواضع</w:t>
      </w:r>
      <w:r>
        <w:rPr>
          <w:rStyle w:val="Appelnotedebasdep"/>
          <w:sz w:val="32"/>
          <w:rtl/>
          <w:lang w:bidi="ar-DZ"/>
        </w:rPr>
        <w:footnoteReference w:id="92"/>
      </w:r>
      <w:r>
        <w:rPr>
          <w:rFonts w:hint="cs"/>
          <w:sz w:val="32"/>
          <w:rtl/>
          <w:lang w:bidi="ar-DZ"/>
        </w:rPr>
        <w:t xml:space="preserve"> وهي</w:t>
      </w:r>
      <w:proofErr w:type="gramEnd"/>
      <w:r>
        <w:rPr>
          <w:rFonts w:hint="cs"/>
          <w:sz w:val="32"/>
          <w:rtl/>
          <w:lang w:bidi="ar-DZ"/>
        </w:rPr>
        <w:t xml:space="preserve">: </w:t>
      </w:r>
    </w:p>
    <w:p w14:paraId="2C199C08" w14:textId="77777777" w:rsidR="008E0183" w:rsidRDefault="008E0183" w:rsidP="008E0183">
      <w:pPr>
        <w:bidi/>
        <w:spacing w:line="276" w:lineRule="auto"/>
        <w:jc w:val="both"/>
        <w:rPr>
          <w:sz w:val="32"/>
          <w:rtl/>
          <w:lang w:bidi="ar-DZ"/>
        </w:rPr>
      </w:pPr>
      <w:r>
        <w:rPr>
          <w:rFonts w:hint="cs"/>
          <w:sz w:val="32"/>
          <w:rtl/>
          <w:lang w:bidi="ar-DZ"/>
        </w:rPr>
        <w:t xml:space="preserve">- إذا كان الفاعل محصورا بــ (إنّما) مثل: إنّما هذّبَ الناسَ </w:t>
      </w:r>
      <w:proofErr w:type="gramStart"/>
      <w:r>
        <w:rPr>
          <w:rFonts w:hint="cs"/>
          <w:sz w:val="32"/>
          <w:rtl/>
          <w:lang w:bidi="ar-DZ"/>
        </w:rPr>
        <w:t>الدينُ</w:t>
      </w:r>
      <w:proofErr w:type="gramEnd"/>
      <w:r>
        <w:rPr>
          <w:rFonts w:hint="cs"/>
          <w:sz w:val="32"/>
          <w:rtl/>
          <w:lang w:bidi="ar-DZ"/>
        </w:rPr>
        <w:t xml:space="preserve"> الحنيفُ، أو كان الفاعل محصورا بــ (إلاّ) مثل:</w:t>
      </w:r>
    </w:p>
    <w:p w14:paraId="6D83B96B" w14:textId="77777777" w:rsidR="008E0183" w:rsidRDefault="008E0183" w:rsidP="008E0183">
      <w:pPr>
        <w:bidi/>
        <w:spacing w:line="276" w:lineRule="auto"/>
        <w:jc w:val="both"/>
        <w:rPr>
          <w:sz w:val="32"/>
          <w:rtl/>
          <w:lang w:bidi="ar-DZ"/>
        </w:rPr>
      </w:pPr>
      <w:r>
        <w:rPr>
          <w:rFonts w:hint="cs"/>
          <w:sz w:val="32"/>
          <w:rtl/>
          <w:lang w:bidi="ar-DZ"/>
        </w:rPr>
        <w:t>ما هذّبَ الناسَ إلاّ الدينُ الحنيفُ.</w:t>
      </w:r>
    </w:p>
    <w:p w14:paraId="716D27E4" w14:textId="77777777" w:rsidR="008E0183" w:rsidRDefault="008E0183" w:rsidP="008E0183">
      <w:pPr>
        <w:bidi/>
        <w:spacing w:line="276" w:lineRule="auto"/>
        <w:jc w:val="both"/>
        <w:rPr>
          <w:sz w:val="32"/>
          <w:rtl/>
          <w:lang w:bidi="ar-DZ"/>
        </w:rPr>
      </w:pPr>
      <w:r>
        <w:rPr>
          <w:rFonts w:hint="cs"/>
          <w:sz w:val="32"/>
          <w:rtl/>
          <w:lang w:bidi="ar-DZ"/>
        </w:rPr>
        <w:t xml:space="preserve">- إذا جاء المفعول ضميرا متصلا والفاعل اسما </w:t>
      </w:r>
      <w:proofErr w:type="gramStart"/>
      <w:r>
        <w:rPr>
          <w:rFonts w:hint="cs"/>
          <w:sz w:val="32"/>
          <w:rtl/>
          <w:lang w:bidi="ar-DZ"/>
        </w:rPr>
        <w:t>ظاهرا</w:t>
      </w:r>
      <w:proofErr w:type="gramEnd"/>
      <w:r>
        <w:rPr>
          <w:rFonts w:hint="cs"/>
          <w:sz w:val="32"/>
          <w:rtl/>
          <w:lang w:bidi="ar-DZ"/>
        </w:rPr>
        <w:t xml:space="preserve"> مثل: اصطفاه اللهُ.</w:t>
      </w:r>
    </w:p>
    <w:p w14:paraId="03A056EF" w14:textId="77777777" w:rsidR="008E0183" w:rsidRDefault="008E0183" w:rsidP="008E0183">
      <w:pPr>
        <w:bidi/>
        <w:spacing w:line="276" w:lineRule="auto"/>
        <w:jc w:val="both"/>
        <w:rPr>
          <w:sz w:val="32"/>
          <w:rtl/>
          <w:lang w:bidi="ar-DZ"/>
        </w:rPr>
      </w:pPr>
      <w:r>
        <w:rPr>
          <w:rFonts w:hint="cs"/>
          <w:sz w:val="32"/>
          <w:rtl/>
          <w:lang w:bidi="ar-DZ"/>
        </w:rPr>
        <w:t>- إذا لحق الفاعل واتصل به ضمير يعود إلى المفعول مثل: اصطفى المخلِصَ خالقُهُ، كافأ التلميذَ معلّمُهُ.</w:t>
      </w:r>
    </w:p>
    <w:p w14:paraId="3933C11A" w14:textId="77777777" w:rsidR="008E0183" w:rsidRDefault="008E0183" w:rsidP="008E0183">
      <w:pPr>
        <w:bidi/>
        <w:spacing w:line="276" w:lineRule="auto"/>
        <w:jc w:val="both"/>
        <w:rPr>
          <w:sz w:val="32"/>
          <w:rtl/>
          <w:lang w:bidi="ar-DZ"/>
        </w:rPr>
      </w:pPr>
      <w:r>
        <w:rPr>
          <w:rFonts w:hint="cs"/>
          <w:sz w:val="32"/>
          <w:rtl/>
          <w:lang w:bidi="ar-DZ"/>
        </w:rPr>
        <w:t xml:space="preserve">ومنه قول الشاعر في قصيدتي ألحاظ </w:t>
      </w:r>
      <w:proofErr w:type="spellStart"/>
      <w:r>
        <w:rPr>
          <w:rFonts w:hint="cs"/>
          <w:sz w:val="32"/>
          <w:rtl/>
          <w:lang w:bidi="ar-DZ"/>
        </w:rPr>
        <w:t>النواعس</w:t>
      </w:r>
      <w:proofErr w:type="spellEnd"/>
      <w:r w:rsidRPr="002B4138">
        <w:rPr>
          <w:rFonts w:hint="cs"/>
          <w:sz w:val="32"/>
          <w:rtl/>
          <w:lang w:bidi="ar-DZ"/>
        </w:rPr>
        <w:t xml:space="preserve"> </w:t>
      </w:r>
      <w:r>
        <w:rPr>
          <w:rFonts w:hint="cs"/>
          <w:sz w:val="32"/>
          <w:rtl/>
          <w:lang w:bidi="ar-DZ"/>
        </w:rPr>
        <w:t>والإفهام:</w:t>
      </w:r>
    </w:p>
    <w:p w14:paraId="1183D7B8" w14:textId="77777777" w:rsidR="008E0183" w:rsidRDefault="008E0183" w:rsidP="008E0183">
      <w:pPr>
        <w:bidi/>
        <w:spacing w:line="276" w:lineRule="auto"/>
        <w:ind w:hanging="1"/>
        <w:rPr>
          <w:sz w:val="32"/>
          <w:rtl/>
          <w:lang w:bidi="ar-DZ"/>
        </w:rPr>
      </w:pPr>
      <w:r w:rsidRPr="00934379">
        <w:rPr>
          <w:rFonts w:hint="cs"/>
          <w:b/>
          <w:bCs/>
          <w:sz w:val="32"/>
          <w:rtl/>
          <w:lang w:bidi="ar-DZ"/>
        </w:rPr>
        <w:t>تقديم المفعول به على الفاعل جوازا:</w:t>
      </w:r>
      <w:r>
        <w:rPr>
          <w:rFonts w:hint="cs"/>
          <w:sz w:val="32"/>
          <w:rtl/>
          <w:lang w:bidi="ar-DZ"/>
        </w:rPr>
        <w:t xml:space="preserve"> ويكون "عند وجود قرينة معنوية نحو: فهم المعنى موسى، وأضنتْ سُعدى الحمّى، أو قرينة لفظية نحو: ضرب أخاكَ الأميرُ، غير أنَّ حِفْظَ الترتيب أَوْلى"</w:t>
      </w:r>
      <w:r>
        <w:rPr>
          <w:rStyle w:val="Appelnotedebasdep"/>
          <w:sz w:val="32"/>
          <w:rtl/>
          <w:lang w:bidi="ar-DZ"/>
        </w:rPr>
        <w:footnoteReference w:id="93"/>
      </w:r>
      <w:r>
        <w:rPr>
          <w:rFonts w:hint="cs"/>
          <w:sz w:val="32"/>
          <w:rtl/>
          <w:lang w:bidi="ar-DZ"/>
        </w:rPr>
        <w:t>، وليس شرطاً، وتقديم المفعول جوازا كثير جدا .</w:t>
      </w:r>
    </w:p>
    <w:p w14:paraId="09F75615" w14:textId="77777777" w:rsidR="008E0183" w:rsidRDefault="008E0183" w:rsidP="008E0183">
      <w:pPr>
        <w:bidi/>
        <w:spacing w:line="276" w:lineRule="auto"/>
        <w:ind w:hanging="1"/>
        <w:jc w:val="both"/>
        <w:rPr>
          <w:sz w:val="32"/>
          <w:rtl/>
          <w:lang w:bidi="ar-DZ"/>
        </w:rPr>
      </w:pPr>
      <w:r>
        <w:rPr>
          <w:rFonts w:hint="cs"/>
          <w:b/>
          <w:bCs/>
          <w:sz w:val="32"/>
          <w:rtl/>
          <w:lang w:bidi="ar-DZ"/>
        </w:rPr>
        <w:t xml:space="preserve">3- </w:t>
      </w:r>
      <w:r w:rsidRPr="00ED6B40">
        <w:rPr>
          <w:rFonts w:hint="cs"/>
          <w:b/>
          <w:bCs/>
          <w:sz w:val="32"/>
          <w:rtl/>
          <w:lang w:bidi="ar-DZ"/>
        </w:rPr>
        <w:t>تقديم المفعول به على الفعل والفاعل معا:</w:t>
      </w:r>
      <w:r>
        <w:rPr>
          <w:rFonts w:hint="cs"/>
          <w:b/>
          <w:bCs/>
          <w:sz w:val="32"/>
          <w:rtl/>
          <w:lang w:bidi="ar-DZ"/>
        </w:rPr>
        <w:t xml:space="preserve"> </w:t>
      </w:r>
      <w:r w:rsidRPr="001B5494">
        <w:rPr>
          <w:rFonts w:hint="cs"/>
          <w:sz w:val="32"/>
          <w:rtl/>
          <w:lang w:bidi="ar-DZ"/>
        </w:rPr>
        <w:t>ويكون ذلك "</w:t>
      </w:r>
      <w:proofErr w:type="gramStart"/>
      <w:r w:rsidRPr="001B5494">
        <w:rPr>
          <w:rFonts w:hint="cs"/>
          <w:sz w:val="32"/>
          <w:rtl/>
          <w:lang w:bidi="ar-DZ"/>
        </w:rPr>
        <w:t>وجوبا</w:t>
      </w:r>
      <w:proofErr w:type="gramEnd"/>
      <w:r w:rsidRPr="001B5494">
        <w:rPr>
          <w:rFonts w:hint="cs"/>
          <w:sz w:val="32"/>
          <w:rtl/>
          <w:lang w:bidi="ar-DZ"/>
        </w:rPr>
        <w:t xml:space="preserve"> في ثلاثة مواضع:</w:t>
      </w:r>
    </w:p>
    <w:p w14:paraId="70AE2BDB" w14:textId="77777777" w:rsidR="008E0183" w:rsidRDefault="008E0183" w:rsidP="008E0183">
      <w:pPr>
        <w:bidi/>
        <w:spacing w:line="276" w:lineRule="auto"/>
        <w:ind w:hanging="1"/>
        <w:jc w:val="both"/>
        <w:rPr>
          <w:sz w:val="32"/>
          <w:rtl/>
          <w:lang w:bidi="ar-DZ"/>
        </w:rPr>
      </w:pPr>
      <w:r>
        <w:rPr>
          <w:rFonts w:hint="cs"/>
          <w:sz w:val="32"/>
          <w:rtl/>
          <w:lang w:bidi="ar-DZ"/>
        </w:rPr>
        <w:t xml:space="preserve">- إذا كان للمفعول صدر الكلام، نحو: فأَيَ آيات اللهِ تنكرونَ، ونحو: مَن رأيتَ؟ </w:t>
      </w:r>
      <w:proofErr w:type="gramStart"/>
      <w:r>
        <w:rPr>
          <w:rFonts w:hint="cs"/>
          <w:sz w:val="32"/>
          <w:rtl/>
          <w:lang w:bidi="ar-DZ"/>
        </w:rPr>
        <w:t>وكم</w:t>
      </w:r>
      <w:proofErr w:type="gramEnd"/>
      <w:r>
        <w:rPr>
          <w:rFonts w:hint="cs"/>
          <w:sz w:val="32"/>
          <w:rtl/>
          <w:lang w:bidi="ar-DZ"/>
        </w:rPr>
        <w:t xml:space="preserve"> كتاباً قرأتَ.</w:t>
      </w:r>
    </w:p>
    <w:p w14:paraId="64D574A8" w14:textId="77777777" w:rsidR="008E0183" w:rsidRDefault="008E0183" w:rsidP="008E0183">
      <w:pPr>
        <w:bidi/>
        <w:spacing w:line="276" w:lineRule="auto"/>
        <w:ind w:hanging="1"/>
        <w:jc w:val="both"/>
        <w:rPr>
          <w:sz w:val="32"/>
          <w:rtl/>
          <w:lang w:bidi="ar-DZ"/>
        </w:rPr>
      </w:pPr>
      <w:r>
        <w:rPr>
          <w:rFonts w:hint="cs"/>
          <w:sz w:val="32"/>
          <w:rtl/>
          <w:lang w:bidi="ar-DZ"/>
        </w:rPr>
        <w:t xml:space="preserve">- إذا كان المفعول به </w:t>
      </w:r>
      <w:proofErr w:type="gramStart"/>
      <w:r>
        <w:rPr>
          <w:rFonts w:hint="cs"/>
          <w:sz w:val="32"/>
          <w:rtl/>
          <w:lang w:bidi="ar-DZ"/>
        </w:rPr>
        <w:t>ضميرا</w:t>
      </w:r>
      <w:proofErr w:type="gramEnd"/>
      <w:r>
        <w:rPr>
          <w:rFonts w:hint="cs"/>
          <w:sz w:val="32"/>
          <w:rtl/>
          <w:lang w:bidi="ar-DZ"/>
        </w:rPr>
        <w:t xml:space="preserve"> منفصلا مرادا به التخصيص نحو: إيّاكَ نعبدُ، وإيّاكَ نستعينُ.</w:t>
      </w:r>
    </w:p>
    <w:p w14:paraId="6BE933DC" w14:textId="77777777" w:rsidR="008E0183" w:rsidRDefault="008E0183" w:rsidP="008E0183">
      <w:pPr>
        <w:bidi/>
        <w:spacing w:line="276" w:lineRule="auto"/>
        <w:ind w:hanging="1"/>
        <w:jc w:val="both"/>
        <w:rPr>
          <w:rFonts w:ascii="Traditional Arabic" w:hAnsi="Traditional Arabic"/>
          <w:sz w:val="32"/>
          <w:rtl/>
        </w:rPr>
      </w:pPr>
      <w:r>
        <w:rPr>
          <w:rFonts w:hint="cs"/>
          <w:sz w:val="32"/>
          <w:rtl/>
          <w:lang w:bidi="ar-DZ"/>
        </w:rPr>
        <w:t>- إذا وقع فعل المفعول به بعدَ فاء الجزاء، وليس للفعل مفعول آخر مقدَّم، نحو: وربَّكَ فكبِّر، ونحو: فأمَّا اليتيمَ فلا تقهرْ"</w:t>
      </w:r>
      <w:r>
        <w:rPr>
          <w:rStyle w:val="Appelnotedebasdep"/>
          <w:sz w:val="32"/>
          <w:rtl/>
          <w:lang w:bidi="ar-DZ"/>
        </w:rPr>
        <w:footnoteReference w:id="94"/>
      </w:r>
      <w:r>
        <w:rPr>
          <w:rFonts w:hint="cs"/>
          <w:sz w:val="32"/>
          <w:rtl/>
          <w:lang w:bidi="ar-DZ"/>
        </w:rPr>
        <w:t>،</w:t>
      </w:r>
    </w:p>
    <w:p w14:paraId="6C776F29" w14:textId="77777777" w:rsidR="008E0183" w:rsidRDefault="0044453C" w:rsidP="008E0183">
      <w:pPr>
        <w:bidi/>
        <w:spacing w:line="276" w:lineRule="auto"/>
        <w:ind w:hanging="2"/>
        <w:rPr>
          <w:sz w:val="32"/>
          <w:rtl/>
          <w:lang w:bidi="ar-DZ"/>
        </w:rPr>
      </w:pPr>
      <w:r>
        <w:rPr>
          <w:rFonts w:hint="cs"/>
          <w:b/>
          <w:bCs/>
          <w:sz w:val="32"/>
          <w:rtl/>
          <w:lang w:bidi="ar-DZ"/>
        </w:rPr>
        <w:t>أ</w:t>
      </w:r>
      <w:r w:rsidR="008E0183">
        <w:rPr>
          <w:rFonts w:hint="cs"/>
          <w:b/>
          <w:bCs/>
          <w:sz w:val="32"/>
          <w:rtl/>
          <w:lang w:bidi="ar-DZ"/>
        </w:rPr>
        <w:t xml:space="preserve">- </w:t>
      </w:r>
      <w:r w:rsidR="008E0183" w:rsidRPr="00F83699">
        <w:rPr>
          <w:rFonts w:hint="cs"/>
          <w:b/>
          <w:bCs/>
          <w:sz w:val="32"/>
          <w:rtl/>
          <w:lang w:bidi="ar-DZ"/>
        </w:rPr>
        <w:t>تقديم الجار والمجرور والظروف في التركيب الفعلي:</w:t>
      </w:r>
      <w:r w:rsidR="008E0183" w:rsidRPr="00F83699">
        <w:rPr>
          <w:rFonts w:hint="cs"/>
          <w:sz w:val="32"/>
          <w:rtl/>
          <w:lang w:bidi="ar-DZ"/>
        </w:rPr>
        <w:t xml:space="preserve"> </w:t>
      </w:r>
      <w:r w:rsidR="008E0183">
        <w:rPr>
          <w:rFonts w:hint="cs"/>
          <w:sz w:val="32"/>
          <w:rtl/>
          <w:lang w:bidi="ar-DZ"/>
        </w:rPr>
        <w:t>كثيرا ما يتقدم الجار والمجرور في التراكيب الفعلية في اللغة العربية.</w:t>
      </w:r>
      <w:r w:rsidR="008E0183">
        <w:rPr>
          <w:sz w:val="32"/>
          <w:rtl/>
          <w:lang w:bidi="ar-DZ"/>
        </w:rPr>
        <w:br/>
      </w:r>
      <w:r w:rsidR="008E0183">
        <w:rPr>
          <w:rFonts w:hint="cs"/>
          <w:b/>
          <w:bCs/>
          <w:sz w:val="32"/>
          <w:rtl/>
          <w:lang w:bidi="ar-DZ"/>
        </w:rPr>
        <w:t xml:space="preserve">ب- </w:t>
      </w:r>
      <w:r w:rsidR="008E0183" w:rsidRPr="00153398">
        <w:rPr>
          <w:rFonts w:hint="cs"/>
          <w:b/>
          <w:bCs/>
          <w:sz w:val="32"/>
          <w:rtl/>
          <w:lang w:bidi="ar-DZ"/>
        </w:rPr>
        <w:t>التقديم والتأخير في التركيب الاسمي</w:t>
      </w:r>
      <w:r w:rsidR="008E0183" w:rsidRPr="00696CCF">
        <w:rPr>
          <w:rFonts w:hint="cs"/>
          <w:b/>
          <w:bCs/>
          <w:sz w:val="32"/>
          <w:rtl/>
          <w:lang w:bidi="ar-DZ"/>
        </w:rPr>
        <w:t xml:space="preserve"> </w:t>
      </w:r>
      <w:r w:rsidR="008E0183">
        <w:rPr>
          <w:rFonts w:hint="cs"/>
          <w:b/>
          <w:bCs/>
          <w:sz w:val="32"/>
          <w:rtl/>
          <w:lang w:bidi="ar-DZ"/>
        </w:rPr>
        <w:t>:</w:t>
      </w:r>
    </w:p>
    <w:p w14:paraId="3CF07BFE" w14:textId="77777777" w:rsidR="008E0183" w:rsidRDefault="008E0183" w:rsidP="008E0183">
      <w:pPr>
        <w:bidi/>
        <w:spacing w:line="276" w:lineRule="auto"/>
        <w:ind w:firstLine="849"/>
        <w:jc w:val="both"/>
        <w:rPr>
          <w:sz w:val="32"/>
          <w:rtl/>
          <w:lang w:bidi="ar-DZ"/>
        </w:rPr>
      </w:pPr>
      <w:r>
        <w:rPr>
          <w:rFonts w:hint="cs"/>
          <w:sz w:val="32"/>
          <w:rtl/>
          <w:lang w:bidi="ar-DZ"/>
        </w:rPr>
        <w:t xml:space="preserve">يتنازع المسند والمسند إليه في </w:t>
      </w:r>
      <w:proofErr w:type="spellStart"/>
      <w:r>
        <w:rPr>
          <w:rFonts w:hint="cs"/>
          <w:sz w:val="32"/>
          <w:rtl/>
          <w:lang w:bidi="ar-DZ"/>
        </w:rPr>
        <w:t>موقعية</w:t>
      </w:r>
      <w:proofErr w:type="spellEnd"/>
      <w:r>
        <w:rPr>
          <w:rFonts w:hint="cs"/>
          <w:sz w:val="32"/>
          <w:rtl/>
          <w:lang w:bidi="ar-DZ"/>
        </w:rPr>
        <w:t xml:space="preserve"> </w:t>
      </w:r>
      <w:proofErr w:type="spellStart"/>
      <w:r>
        <w:rPr>
          <w:rFonts w:hint="cs"/>
          <w:sz w:val="32"/>
          <w:rtl/>
          <w:lang w:bidi="ar-DZ"/>
        </w:rPr>
        <w:t>ترتيبة</w:t>
      </w:r>
      <w:proofErr w:type="spellEnd"/>
      <w:r>
        <w:rPr>
          <w:rFonts w:hint="cs"/>
          <w:sz w:val="32"/>
          <w:rtl/>
          <w:lang w:bidi="ar-DZ"/>
        </w:rPr>
        <w:t xml:space="preserve"> التركيب الاسمي، فمرة يكون المتقدم هو المسند إليه وهذا في حالة الأصل المطرد، ومرات يتقدم المسند على المسند إليه في حالة الفرع لإفادة دلالات ومعان وأغراض مقصودة تُفهم من سياق المقال والمقام اللذين قد يجعلان الفرع أصلا، ومن هذه الدلالات والمقاصد في تقديم </w:t>
      </w:r>
      <w:r>
        <w:rPr>
          <w:rFonts w:hint="cs"/>
          <w:sz w:val="32"/>
          <w:rtl/>
          <w:lang w:bidi="ar-DZ"/>
        </w:rPr>
        <w:lastRenderedPageBreak/>
        <w:t xml:space="preserve">المسند إليه تبيان أصالته وأهميته، وتخصيصه إثباتاً، وتأكيدا لنسبة الخبر إليه دون غيره، وللدلالة على تقرير العموم أو نفيه، أو لبيان تعجيل المسرة أو المساءة، أو التبرك بهذا المتقدِّم...أمّا عن تقديم المسند فلتبيان مقاصد وأغراض </w:t>
      </w:r>
      <w:proofErr w:type="spellStart"/>
      <w:r>
        <w:rPr>
          <w:rFonts w:hint="cs"/>
          <w:sz w:val="32"/>
          <w:rtl/>
          <w:lang w:bidi="ar-DZ"/>
        </w:rPr>
        <w:t>يقتضيها</w:t>
      </w:r>
      <w:proofErr w:type="spellEnd"/>
      <w:r>
        <w:rPr>
          <w:rFonts w:hint="cs"/>
          <w:sz w:val="32"/>
          <w:rtl/>
          <w:lang w:bidi="ar-DZ"/>
        </w:rPr>
        <w:t xml:space="preserve"> السياق أيضا ومنها: قصر المسند إليه على المسند، وتأكيد علاقة الإسناد وأنّ المسند متمّم لما بعده لرفع التوهم لدى المخاطب، وتنبيه المخاطَب إلى المسند ببيان أهميته، وكذلك ما يكون في تقديم أحدهما والاعتناء به والتشويق إليه والتركيز عليه وجعله محطّ الاهتمام أكثر...</w:t>
      </w:r>
      <w:r>
        <w:rPr>
          <w:rStyle w:val="Appelnotedebasdep"/>
          <w:sz w:val="32"/>
          <w:rtl/>
          <w:lang w:bidi="ar-DZ"/>
        </w:rPr>
        <w:footnoteReference w:id="95"/>
      </w:r>
    </w:p>
    <w:p w14:paraId="70D1A21A" w14:textId="77777777" w:rsidR="008E0183" w:rsidRDefault="008E0183" w:rsidP="008E0183">
      <w:pPr>
        <w:bidi/>
        <w:spacing w:line="276" w:lineRule="auto"/>
        <w:jc w:val="both"/>
        <w:rPr>
          <w:sz w:val="32"/>
          <w:rtl/>
          <w:lang w:bidi="ar-DZ"/>
        </w:rPr>
      </w:pPr>
      <w:r>
        <w:rPr>
          <w:rFonts w:hint="cs"/>
          <w:b/>
          <w:bCs/>
          <w:sz w:val="32"/>
          <w:rtl/>
          <w:lang w:bidi="ar-DZ"/>
        </w:rPr>
        <w:t xml:space="preserve">1- </w:t>
      </w:r>
      <w:r w:rsidRPr="00DD236C">
        <w:rPr>
          <w:rFonts w:hint="cs"/>
          <w:b/>
          <w:bCs/>
          <w:sz w:val="32"/>
          <w:rtl/>
          <w:lang w:bidi="ar-DZ"/>
        </w:rPr>
        <w:t>تقديم المسند إليه على المسند</w:t>
      </w:r>
      <w:r>
        <w:rPr>
          <w:rFonts w:hint="cs"/>
          <w:b/>
          <w:bCs/>
          <w:sz w:val="32"/>
          <w:rtl/>
          <w:lang w:bidi="ar-DZ"/>
        </w:rPr>
        <w:t xml:space="preserve">: </w:t>
      </w:r>
      <w:r w:rsidRPr="000629BB">
        <w:rPr>
          <w:rFonts w:hint="cs"/>
          <w:sz w:val="32"/>
          <w:rtl/>
          <w:lang w:bidi="ar-DZ"/>
        </w:rPr>
        <w:t>فالأصل في المبتدأ (المسند إليه) أن يتقدم على الخبر (المسند) في التراكيب، ذلك أنّ المبتدأ محكوم عليه</w:t>
      </w:r>
      <w:r>
        <w:rPr>
          <w:rFonts w:hint="cs"/>
          <w:sz w:val="32"/>
          <w:rtl/>
          <w:lang w:bidi="ar-DZ"/>
        </w:rPr>
        <w:t xml:space="preserve"> فحقّه التقديم</w:t>
      </w:r>
      <w:r w:rsidRPr="000629BB">
        <w:rPr>
          <w:rFonts w:hint="cs"/>
          <w:sz w:val="32"/>
          <w:rtl/>
          <w:lang w:bidi="ar-DZ"/>
        </w:rPr>
        <w:t xml:space="preserve"> والخبر محكوم به</w:t>
      </w:r>
      <w:r>
        <w:rPr>
          <w:rFonts w:hint="cs"/>
          <w:sz w:val="32"/>
          <w:rtl/>
          <w:lang w:bidi="ar-DZ"/>
        </w:rPr>
        <w:t xml:space="preserve"> وحقّه التأخير، والمحكوم عليه يشترط فيه أن يكون موجودا قبل الحكم، ولسبب هذا يكون مقدّما في الكلام وجوبا على الخبر، وذاك في أربع حالات</w:t>
      </w:r>
      <w:r>
        <w:rPr>
          <w:rStyle w:val="Appelnotedebasdep"/>
          <w:sz w:val="32"/>
          <w:rtl/>
          <w:lang w:bidi="ar-DZ"/>
        </w:rPr>
        <w:footnoteReference w:id="96"/>
      </w:r>
      <w:r>
        <w:rPr>
          <w:rFonts w:hint="cs"/>
          <w:sz w:val="32"/>
          <w:rtl/>
          <w:lang w:bidi="ar-DZ"/>
        </w:rPr>
        <w:t>:</w:t>
      </w:r>
    </w:p>
    <w:p w14:paraId="3544AFB0" w14:textId="77777777" w:rsidR="008E0183" w:rsidRDefault="008E0183" w:rsidP="008E0183">
      <w:pPr>
        <w:bidi/>
        <w:spacing w:line="276" w:lineRule="auto"/>
        <w:jc w:val="both"/>
        <w:rPr>
          <w:rFonts w:ascii="Traditional Arabic" w:hAnsi="Traditional Arabic"/>
          <w:color w:val="000000" w:themeColor="text1"/>
          <w:sz w:val="32"/>
          <w:rtl/>
          <w:lang w:bidi="ar-DZ"/>
        </w:rPr>
      </w:pPr>
      <w:r w:rsidRPr="005E5ABB">
        <w:rPr>
          <w:rFonts w:ascii="Traditional Arabic" w:hAnsi="Traditional Arabic"/>
          <w:color w:val="000000" w:themeColor="text1"/>
          <w:sz w:val="32"/>
          <w:rtl/>
          <w:lang w:bidi="ar-DZ"/>
        </w:rPr>
        <w:t xml:space="preserve">- كون المبتدأ </w:t>
      </w:r>
      <w:r>
        <w:rPr>
          <w:rFonts w:ascii="Traditional Arabic" w:hAnsi="Traditional Arabic" w:hint="cs"/>
          <w:color w:val="000000" w:themeColor="text1"/>
          <w:sz w:val="32"/>
          <w:rtl/>
          <w:lang w:bidi="ar-DZ"/>
        </w:rPr>
        <w:t xml:space="preserve">من الألفاظ التي لها حق </w:t>
      </w:r>
      <w:r w:rsidRPr="005E5ABB">
        <w:rPr>
          <w:rFonts w:ascii="Traditional Arabic" w:hAnsi="Traditional Arabic"/>
          <w:color w:val="000000" w:themeColor="text1"/>
          <w:sz w:val="32"/>
          <w:rtl/>
          <w:lang w:bidi="ar-DZ"/>
        </w:rPr>
        <w:t xml:space="preserve">الصدارة </w:t>
      </w:r>
      <w:r>
        <w:rPr>
          <w:rFonts w:ascii="Traditional Arabic" w:hAnsi="Traditional Arabic" w:hint="cs"/>
          <w:color w:val="000000" w:themeColor="text1"/>
          <w:sz w:val="32"/>
          <w:rtl/>
          <w:lang w:bidi="ar-DZ"/>
        </w:rPr>
        <w:t xml:space="preserve">مثل: أسماء الاستفهام والشرط وما التعجبية وكم الخبرية وضمير الشأن، والمقترن بلام الابتداء، والموصول الذي اقترن خبره بالفاء، مثل: من بالباب؟ </w:t>
      </w:r>
      <w:proofErr w:type="gramStart"/>
      <w:r>
        <w:rPr>
          <w:rFonts w:ascii="Traditional Arabic" w:hAnsi="Traditional Arabic" w:hint="cs"/>
          <w:color w:val="000000" w:themeColor="text1"/>
          <w:sz w:val="32"/>
          <w:rtl/>
          <w:lang w:bidi="ar-DZ"/>
        </w:rPr>
        <w:t>لسعد</w:t>
      </w:r>
      <w:proofErr w:type="gramEnd"/>
      <w:r>
        <w:rPr>
          <w:rFonts w:ascii="Traditional Arabic" w:hAnsi="Traditional Arabic" w:hint="cs"/>
          <w:color w:val="000000" w:themeColor="text1"/>
          <w:sz w:val="32"/>
          <w:rtl/>
          <w:lang w:bidi="ar-DZ"/>
        </w:rPr>
        <w:t xml:space="preserve"> زعيم، ما أحسن الأدب! </w:t>
      </w:r>
      <w:proofErr w:type="gramStart"/>
      <w:r>
        <w:rPr>
          <w:rFonts w:ascii="Traditional Arabic" w:hAnsi="Traditional Arabic" w:hint="cs"/>
          <w:color w:val="000000" w:themeColor="text1"/>
          <w:sz w:val="32"/>
          <w:rtl/>
          <w:lang w:bidi="ar-DZ"/>
        </w:rPr>
        <w:t>ومن</w:t>
      </w:r>
      <w:proofErr w:type="gramEnd"/>
      <w:r>
        <w:rPr>
          <w:rFonts w:ascii="Traditional Arabic" w:hAnsi="Traditional Arabic" w:hint="cs"/>
          <w:color w:val="000000" w:themeColor="text1"/>
          <w:sz w:val="32"/>
          <w:rtl/>
          <w:lang w:bidi="ar-DZ"/>
        </w:rPr>
        <w:t xml:space="preserve"> يطلب يجد، كم عبيد لي، والذي ينجح أوّل التلاميذ فله جائزة.</w:t>
      </w:r>
    </w:p>
    <w:p w14:paraId="2714D0AD" w14:textId="77777777" w:rsidR="008E0183" w:rsidRDefault="008E0183" w:rsidP="008E0183">
      <w:pPr>
        <w:bidi/>
        <w:spacing w:line="276" w:lineRule="auto"/>
        <w:jc w:val="both"/>
        <w:rPr>
          <w:rFonts w:ascii="Traditional Arabic" w:hAnsi="Traditional Arabic"/>
          <w:color w:val="000000" w:themeColor="text1"/>
          <w:sz w:val="32"/>
          <w:rtl/>
          <w:lang w:bidi="ar-DZ"/>
        </w:rPr>
      </w:pPr>
      <w:r w:rsidRPr="005E5ABB">
        <w:rPr>
          <w:rFonts w:ascii="Traditional Arabic" w:hAnsi="Traditional Arabic"/>
          <w:color w:val="000000" w:themeColor="text1"/>
          <w:sz w:val="32"/>
          <w:rtl/>
          <w:lang w:bidi="ar-DZ"/>
        </w:rPr>
        <w:t>- كون المبتدأ مقصورا على الخبر</w:t>
      </w:r>
      <w:r>
        <w:rPr>
          <w:rFonts w:ascii="Traditional Arabic" w:hAnsi="Traditional Arabic" w:hint="cs"/>
          <w:color w:val="000000" w:themeColor="text1"/>
          <w:sz w:val="32"/>
          <w:rtl/>
          <w:lang w:bidi="ar-DZ"/>
        </w:rPr>
        <w:t xml:space="preserve"> </w:t>
      </w:r>
      <w:proofErr w:type="gramStart"/>
      <w:r>
        <w:rPr>
          <w:rFonts w:ascii="Traditional Arabic" w:hAnsi="Traditional Arabic" w:hint="cs"/>
          <w:color w:val="000000" w:themeColor="text1"/>
          <w:sz w:val="32"/>
          <w:rtl/>
          <w:lang w:bidi="ar-DZ"/>
        </w:rPr>
        <w:t>مثل</w:t>
      </w:r>
      <w:proofErr w:type="gramEnd"/>
      <w:r>
        <w:rPr>
          <w:rFonts w:ascii="Traditional Arabic" w:hAnsi="Traditional Arabic" w:hint="cs"/>
          <w:color w:val="000000" w:themeColor="text1"/>
          <w:sz w:val="32"/>
          <w:rtl/>
          <w:lang w:bidi="ar-DZ"/>
        </w:rPr>
        <w:t>: إنّما الحديد صلبٌ.</w:t>
      </w:r>
    </w:p>
    <w:p w14:paraId="6496393D" w14:textId="77777777" w:rsidR="008E0183" w:rsidRDefault="008E0183" w:rsidP="008E0183">
      <w:pPr>
        <w:bidi/>
        <w:spacing w:line="276" w:lineRule="auto"/>
        <w:jc w:val="both"/>
        <w:rPr>
          <w:rFonts w:ascii="Traditional Arabic" w:hAnsi="Traditional Arabic"/>
          <w:color w:val="000000" w:themeColor="text1"/>
          <w:sz w:val="32"/>
          <w:rtl/>
          <w:lang w:bidi="ar-DZ"/>
        </w:rPr>
      </w:pPr>
      <w:r>
        <w:rPr>
          <w:rFonts w:ascii="Traditional Arabic" w:hAnsi="Traditional Arabic" w:hint="cs"/>
          <w:color w:val="000000" w:themeColor="text1"/>
          <w:sz w:val="32"/>
          <w:rtl/>
          <w:lang w:bidi="ar-DZ"/>
        </w:rPr>
        <w:t xml:space="preserve">- </w:t>
      </w:r>
      <w:proofErr w:type="gramStart"/>
      <w:r>
        <w:rPr>
          <w:rFonts w:ascii="Traditional Arabic" w:hAnsi="Traditional Arabic" w:hint="cs"/>
          <w:color w:val="000000" w:themeColor="text1"/>
          <w:sz w:val="32"/>
          <w:rtl/>
          <w:lang w:bidi="ar-DZ"/>
        </w:rPr>
        <w:t>إذا</w:t>
      </w:r>
      <w:proofErr w:type="gramEnd"/>
      <w:r>
        <w:rPr>
          <w:rFonts w:ascii="Traditional Arabic" w:hAnsi="Traditional Arabic" w:hint="cs"/>
          <w:color w:val="000000" w:themeColor="text1"/>
          <w:sz w:val="32"/>
          <w:rtl/>
          <w:lang w:bidi="ar-DZ"/>
        </w:rPr>
        <w:t xml:space="preserve"> ورد خبر المبتدأ جملة فعلية فاعلها ضمير مستتر يعود على المبتدأ مثل: الحقُّ يعلو والإحسانُ يهذّب الإنسان.</w:t>
      </w:r>
    </w:p>
    <w:p w14:paraId="721EC26F" w14:textId="77777777" w:rsidR="008E0183" w:rsidRDefault="008E0183" w:rsidP="008E0183">
      <w:pPr>
        <w:bidi/>
        <w:spacing w:line="276" w:lineRule="auto"/>
        <w:jc w:val="both"/>
        <w:rPr>
          <w:rFonts w:ascii="Traditional Arabic" w:hAnsi="Traditional Arabic"/>
          <w:color w:val="000000" w:themeColor="text1"/>
          <w:sz w:val="32"/>
          <w:rtl/>
          <w:lang w:bidi="ar-DZ"/>
        </w:rPr>
      </w:pPr>
      <w:r>
        <w:rPr>
          <w:rFonts w:ascii="Traditional Arabic" w:hAnsi="Traditional Arabic" w:hint="cs"/>
          <w:color w:val="000000" w:themeColor="text1"/>
          <w:sz w:val="32"/>
          <w:rtl/>
          <w:lang w:bidi="ar-DZ"/>
        </w:rPr>
        <w:t xml:space="preserve">- </w:t>
      </w:r>
      <w:proofErr w:type="gramStart"/>
      <w:r>
        <w:rPr>
          <w:rFonts w:ascii="Traditional Arabic" w:hAnsi="Traditional Arabic" w:hint="cs"/>
          <w:color w:val="000000" w:themeColor="text1"/>
          <w:sz w:val="32"/>
          <w:rtl/>
          <w:lang w:bidi="ar-DZ"/>
        </w:rPr>
        <w:t>إذا</w:t>
      </w:r>
      <w:proofErr w:type="gramEnd"/>
      <w:r>
        <w:rPr>
          <w:rFonts w:ascii="Traditional Arabic" w:hAnsi="Traditional Arabic" w:hint="cs"/>
          <w:color w:val="000000" w:themeColor="text1"/>
          <w:sz w:val="32"/>
          <w:rtl/>
          <w:lang w:bidi="ar-DZ"/>
        </w:rPr>
        <w:t xml:space="preserve"> تساوى المبتدأ والخبر في التعريف، أو جاءا نكرتين متساويتين في التخصص والتعريف، ولا قرينة تُبيّن المراد مثل: كتابي رفيقي، وفي حالة إتيانهما معرفة فيُؤتى بضمير الفصل لتبيان المبتدأ أم الخبر مثل: الصادقون هم المفلحون.</w:t>
      </w:r>
    </w:p>
    <w:p w14:paraId="2115FE08" w14:textId="77777777" w:rsidR="008E0183" w:rsidRPr="00B00037" w:rsidRDefault="008E0183" w:rsidP="008E0183">
      <w:pPr>
        <w:bidi/>
        <w:spacing w:line="276" w:lineRule="auto"/>
        <w:jc w:val="both"/>
        <w:rPr>
          <w:rFonts w:ascii="Traditional Arabic" w:hAnsi="Traditional Arabic"/>
          <w:b/>
          <w:bCs/>
          <w:color w:val="000000" w:themeColor="text1"/>
          <w:sz w:val="32"/>
          <w:rtl/>
          <w:lang w:bidi="ar-DZ"/>
        </w:rPr>
      </w:pPr>
      <w:r>
        <w:rPr>
          <w:rFonts w:ascii="Traditional Arabic" w:hAnsi="Traditional Arabic" w:hint="cs"/>
          <w:b/>
          <w:bCs/>
          <w:color w:val="000000" w:themeColor="text1"/>
          <w:sz w:val="32"/>
          <w:rtl/>
          <w:lang w:bidi="ar-DZ"/>
        </w:rPr>
        <w:t xml:space="preserve">2- </w:t>
      </w:r>
      <w:proofErr w:type="gramStart"/>
      <w:r w:rsidRPr="000629BB">
        <w:rPr>
          <w:rFonts w:ascii="Traditional Arabic" w:hAnsi="Traditional Arabic"/>
          <w:b/>
          <w:bCs/>
          <w:color w:val="000000" w:themeColor="text1"/>
          <w:sz w:val="32"/>
          <w:rtl/>
          <w:lang w:bidi="ar-DZ"/>
        </w:rPr>
        <w:t>تقديم</w:t>
      </w:r>
      <w:proofErr w:type="gramEnd"/>
      <w:r w:rsidRPr="000629BB">
        <w:rPr>
          <w:rFonts w:ascii="Traditional Arabic" w:hAnsi="Traditional Arabic"/>
          <w:b/>
          <w:bCs/>
          <w:color w:val="000000" w:themeColor="text1"/>
          <w:sz w:val="32"/>
          <w:rtl/>
          <w:lang w:bidi="ar-DZ"/>
        </w:rPr>
        <w:t xml:space="preserve"> المسند على المسند إليه:</w:t>
      </w:r>
      <w:r>
        <w:rPr>
          <w:rFonts w:ascii="Traditional Arabic" w:hAnsi="Traditional Arabic" w:hint="cs"/>
          <w:b/>
          <w:bCs/>
          <w:color w:val="000000" w:themeColor="text1"/>
          <w:sz w:val="32"/>
          <w:rtl/>
          <w:lang w:bidi="ar-DZ"/>
        </w:rPr>
        <w:t xml:space="preserve"> </w:t>
      </w:r>
      <w:r w:rsidRPr="00B00037">
        <w:rPr>
          <w:rFonts w:ascii="Traditional Arabic" w:hAnsi="Traditional Arabic"/>
          <w:color w:val="000000" w:themeColor="text1"/>
          <w:sz w:val="32"/>
          <w:rtl/>
          <w:lang w:bidi="ar-DZ"/>
        </w:rPr>
        <w:t xml:space="preserve">يتقدم المسند على المسند إليه وجوبا </w:t>
      </w:r>
      <w:r>
        <w:rPr>
          <w:rFonts w:ascii="Traditional Arabic" w:hAnsi="Traditional Arabic" w:hint="cs"/>
          <w:color w:val="000000" w:themeColor="text1"/>
          <w:sz w:val="32"/>
          <w:rtl/>
          <w:lang w:bidi="ar-DZ"/>
        </w:rPr>
        <w:t>"</w:t>
      </w:r>
      <w:r w:rsidRPr="00B00037">
        <w:rPr>
          <w:rFonts w:ascii="Traditional Arabic" w:hAnsi="Traditional Arabic"/>
          <w:color w:val="000000" w:themeColor="text1"/>
          <w:sz w:val="32"/>
          <w:rtl/>
          <w:lang w:bidi="ar-DZ"/>
        </w:rPr>
        <w:t>في أربعة مواضع هي:</w:t>
      </w:r>
    </w:p>
    <w:p w14:paraId="63BF4D59" w14:textId="77777777" w:rsidR="008E0183" w:rsidRPr="000629BB" w:rsidRDefault="008E0183" w:rsidP="008E0183">
      <w:pPr>
        <w:bidi/>
        <w:spacing w:line="276" w:lineRule="auto"/>
        <w:jc w:val="both"/>
        <w:rPr>
          <w:rFonts w:ascii="Traditional Arabic" w:hAnsi="Traditional Arabic"/>
          <w:color w:val="000000" w:themeColor="text1"/>
          <w:sz w:val="32"/>
          <w:rtl/>
          <w:lang w:bidi="ar-DZ"/>
        </w:rPr>
      </w:pPr>
      <w:r w:rsidRPr="00A420E8">
        <w:rPr>
          <w:rFonts w:ascii="Traditional Arabic" w:hAnsi="Traditional Arabic"/>
          <w:color w:val="000000" w:themeColor="text1"/>
          <w:sz w:val="32"/>
          <w:rtl/>
          <w:lang w:bidi="ar-DZ"/>
        </w:rPr>
        <w:t>-</w:t>
      </w:r>
      <w:r w:rsidRPr="000629BB">
        <w:rPr>
          <w:rFonts w:ascii="Traditional Arabic" w:hAnsi="Traditional Arabic"/>
          <w:color w:val="000000" w:themeColor="text1"/>
          <w:sz w:val="32"/>
          <w:rtl/>
          <w:lang w:bidi="ar-DZ"/>
        </w:rPr>
        <w:t xml:space="preserve"> </w:t>
      </w:r>
      <w:proofErr w:type="gramStart"/>
      <w:r w:rsidRPr="000629BB">
        <w:rPr>
          <w:rFonts w:ascii="Traditional Arabic" w:hAnsi="Traditional Arabic"/>
          <w:color w:val="000000" w:themeColor="text1"/>
          <w:sz w:val="32"/>
          <w:rtl/>
          <w:lang w:bidi="ar-DZ"/>
        </w:rPr>
        <w:t>إذا</w:t>
      </w:r>
      <w:proofErr w:type="gramEnd"/>
      <w:r w:rsidRPr="000629BB">
        <w:rPr>
          <w:rFonts w:ascii="Traditional Arabic" w:hAnsi="Traditional Arabic"/>
          <w:color w:val="000000" w:themeColor="text1"/>
          <w:sz w:val="32"/>
          <w:rtl/>
          <w:lang w:bidi="ar-DZ"/>
        </w:rPr>
        <w:t xml:space="preserve"> كان الخبر من الألفاظ التي لها الصدارة نحو: أين كتابك، ونحو: متى </w:t>
      </w:r>
      <w:r w:rsidRPr="000629BB">
        <w:rPr>
          <w:rFonts w:ascii="Traditional Arabic" w:hAnsi="Traditional Arabic" w:hint="cs"/>
          <w:color w:val="000000" w:themeColor="text1"/>
          <w:sz w:val="32"/>
          <w:rtl/>
          <w:lang w:bidi="ar-DZ"/>
        </w:rPr>
        <w:t>الامتحان</w:t>
      </w:r>
      <w:r w:rsidRPr="000629BB">
        <w:rPr>
          <w:rFonts w:ascii="Traditional Arabic" w:hAnsi="Traditional Arabic"/>
          <w:color w:val="000000" w:themeColor="text1"/>
          <w:sz w:val="32"/>
          <w:rtl/>
          <w:lang w:bidi="ar-DZ"/>
        </w:rPr>
        <w:t>، ونحو: كيف الخلاص.</w:t>
      </w:r>
    </w:p>
    <w:p w14:paraId="3D07445F" w14:textId="77777777" w:rsidR="008E0183" w:rsidRPr="000629BB" w:rsidRDefault="008E0183" w:rsidP="008E0183">
      <w:pPr>
        <w:bidi/>
        <w:spacing w:line="276" w:lineRule="auto"/>
        <w:jc w:val="both"/>
        <w:rPr>
          <w:rFonts w:ascii="Traditional Arabic" w:hAnsi="Traditional Arabic"/>
          <w:color w:val="000000" w:themeColor="text1"/>
          <w:sz w:val="32"/>
          <w:rtl/>
          <w:lang w:bidi="ar-DZ"/>
        </w:rPr>
      </w:pPr>
      <w:r w:rsidRPr="00A420E8">
        <w:rPr>
          <w:rFonts w:ascii="Traditional Arabic" w:hAnsi="Traditional Arabic"/>
          <w:color w:val="000000" w:themeColor="text1"/>
          <w:sz w:val="32"/>
          <w:rtl/>
          <w:lang w:bidi="ar-DZ"/>
        </w:rPr>
        <w:t>-</w:t>
      </w:r>
      <w:r w:rsidRPr="000629BB">
        <w:rPr>
          <w:rFonts w:ascii="Traditional Arabic" w:hAnsi="Traditional Arabic"/>
          <w:color w:val="000000" w:themeColor="text1"/>
          <w:sz w:val="32"/>
          <w:rtl/>
          <w:lang w:bidi="ar-DZ"/>
        </w:rPr>
        <w:t xml:space="preserve"> </w:t>
      </w:r>
      <w:proofErr w:type="gramStart"/>
      <w:r w:rsidRPr="000629BB">
        <w:rPr>
          <w:rFonts w:ascii="Traditional Arabic" w:hAnsi="Traditional Arabic"/>
          <w:color w:val="000000" w:themeColor="text1"/>
          <w:sz w:val="32"/>
          <w:rtl/>
          <w:lang w:bidi="ar-DZ"/>
        </w:rPr>
        <w:t>إذا</w:t>
      </w:r>
      <w:proofErr w:type="gramEnd"/>
      <w:r w:rsidRPr="000629BB">
        <w:rPr>
          <w:rFonts w:ascii="Traditional Arabic" w:hAnsi="Traditional Arabic"/>
          <w:color w:val="000000" w:themeColor="text1"/>
          <w:sz w:val="32"/>
          <w:rtl/>
          <w:lang w:bidi="ar-DZ"/>
        </w:rPr>
        <w:t xml:space="preserve"> كان الخبر مقصورا على المبتدأ نحو: ما عادل إلا</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 xml:space="preserve"> ربي.</w:t>
      </w:r>
    </w:p>
    <w:p w14:paraId="5AD6BFB6" w14:textId="77777777" w:rsidR="008E0183" w:rsidRPr="000629BB" w:rsidRDefault="008E0183" w:rsidP="008E0183">
      <w:pPr>
        <w:bidi/>
        <w:spacing w:line="276" w:lineRule="auto"/>
        <w:jc w:val="both"/>
        <w:rPr>
          <w:rFonts w:ascii="Traditional Arabic" w:hAnsi="Traditional Arabic"/>
          <w:color w:val="000000" w:themeColor="text1"/>
          <w:sz w:val="32"/>
          <w:rtl/>
          <w:lang w:bidi="ar-DZ"/>
        </w:rPr>
      </w:pPr>
      <w:r w:rsidRPr="00A420E8">
        <w:rPr>
          <w:rFonts w:ascii="Traditional Arabic" w:hAnsi="Traditional Arabic"/>
          <w:color w:val="000000" w:themeColor="text1"/>
          <w:sz w:val="32"/>
          <w:rtl/>
          <w:lang w:bidi="ar-DZ"/>
        </w:rPr>
        <w:t xml:space="preserve">- </w:t>
      </w:r>
      <w:proofErr w:type="gramStart"/>
      <w:r w:rsidRPr="000629BB">
        <w:rPr>
          <w:rFonts w:ascii="Traditional Arabic" w:hAnsi="Traditional Arabic"/>
          <w:color w:val="000000" w:themeColor="text1"/>
          <w:sz w:val="32"/>
          <w:rtl/>
          <w:lang w:bidi="ar-DZ"/>
        </w:rPr>
        <w:t>إذا</w:t>
      </w:r>
      <w:proofErr w:type="gramEnd"/>
      <w:r w:rsidRPr="000629BB">
        <w:rPr>
          <w:rFonts w:ascii="Traditional Arabic" w:hAnsi="Traditional Arabic"/>
          <w:color w:val="000000" w:themeColor="text1"/>
          <w:sz w:val="32"/>
          <w:rtl/>
          <w:lang w:bidi="ar-DZ"/>
        </w:rPr>
        <w:t xml:space="preserve"> كان الخبر ظرفا أو جارا ومجرورا، والمبتدأ نكرة لا م</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سو</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غ لها، نحو: عندك أدب</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 ونحو: للقادم دهشة</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w:t>
      </w:r>
    </w:p>
    <w:p w14:paraId="7B8582BA" w14:textId="77777777" w:rsidR="008E0183" w:rsidRDefault="008E0183" w:rsidP="008E0183">
      <w:pPr>
        <w:bidi/>
        <w:spacing w:line="276" w:lineRule="auto"/>
        <w:jc w:val="both"/>
        <w:rPr>
          <w:rFonts w:ascii="Traditional Arabic" w:hAnsi="Traditional Arabic"/>
          <w:color w:val="000000" w:themeColor="text1"/>
          <w:sz w:val="32"/>
          <w:rtl/>
          <w:lang w:bidi="ar-DZ"/>
        </w:rPr>
      </w:pPr>
      <w:r w:rsidRPr="00A420E8">
        <w:rPr>
          <w:rFonts w:ascii="Traditional Arabic" w:hAnsi="Traditional Arabic"/>
          <w:color w:val="000000" w:themeColor="text1"/>
          <w:sz w:val="32"/>
          <w:rtl/>
          <w:lang w:bidi="ar-DZ"/>
        </w:rPr>
        <w:t>-</w:t>
      </w:r>
      <w:r w:rsidRPr="000629BB">
        <w:rPr>
          <w:rFonts w:ascii="Traditional Arabic" w:hAnsi="Traditional Arabic"/>
          <w:color w:val="000000" w:themeColor="text1"/>
          <w:sz w:val="32"/>
          <w:rtl/>
          <w:lang w:bidi="ar-DZ"/>
        </w:rPr>
        <w:t xml:space="preserve"> </w:t>
      </w:r>
      <w:proofErr w:type="gramStart"/>
      <w:r w:rsidRPr="000629BB">
        <w:rPr>
          <w:rFonts w:ascii="Traditional Arabic" w:hAnsi="Traditional Arabic"/>
          <w:color w:val="000000" w:themeColor="text1"/>
          <w:sz w:val="32"/>
          <w:rtl/>
          <w:lang w:bidi="ar-DZ"/>
        </w:rPr>
        <w:t>إذا</w:t>
      </w:r>
      <w:proofErr w:type="gramEnd"/>
      <w:r w:rsidRPr="000629BB">
        <w:rPr>
          <w:rFonts w:ascii="Traditional Arabic" w:hAnsi="Traditional Arabic"/>
          <w:color w:val="000000" w:themeColor="text1"/>
          <w:sz w:val="32"/>
          <w:rtl/>
          <w:lang w:bidi="ar-DZ"/>
        </w:rPr>
        <w:t xml:space="preserve"> عاد على </w:t>
      </w:r>
      <w:r>
        <w:rPr>
          <w:rFonts w:ascii="Traditional Arabic" w:hAnsi="Traditional Arabic" w:hint="cs"/>
          <w:color w:val="000000" w:themeColor="text1"/>
          <w:sz w:val="32"/>
          <w:rtl/>
          <w:lang w:bidi="ar-DZ"/>
        </w:rPr>
        <w:t xml:space="preserve">بعض </w:t>
      </w:r>
      <w:r w:rsidRPr="000629BB">
        <w:rPr>
          <w:rFonts w:ascii="Traditional Arabic" w:hAnsi="Traditional Arabic"/>
          <w:color w:val="000000" w:themeColor="text1"/>
          <w:sz w:val="32"/>
          <w:rtl/>
          <w:lang w:bidi="ar-DZ"/>
        </w:rPr>
        <w:t>الخبر ضمير في المبتدأ نحو: للعامل جز</w:t>
      </w:r>
      <w:r>
        <w:rPr>
          <w:rFonts w:ascii="Traditional Arabic" w:hAnsi="Traditional Arabic" w:hint="cs"/>
          <w:color w:val="000000" w:themeColor="text1"/>
          <w:sz w:val="32"/>
          <w:rtl/>
          <w:lang w:bidi="ar-DZ"/>
        </w:rPr>
        <w:t>ا</w:t>
      </w:r>
      <w:r w:rsidRPr="000629BB">
        <w:rPr>
          <w:rFonts w:ascii="Traditional Arabic" w:hAnsi="Traditional Arabic"/>
          <w:color w:val="000000" w:themeColor="text1"/>
          <w:sz w:val="32"/>
          <w:rtl/>
          <w:lang w:bidi="ar-DZ"/>
        </w:rPr>
        <w:t>ء</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 xml:space="preserve"> عمله</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 xml:space="preserve"> وفي المدرسة تلاميذها</w:t>
      </w:r>
      <w:r>
        <w:rPr>
          <w:rFonts w:ascii="Traditional Arabic" w:hAnsi="Traditional Arabic" w:hint="cs"/>
          <w:color w:val="000000" w:themeColor="text1"/>
          <w:sz w:val="32"/>
          <w:rtl/>
          <w:lang w:bidi="ar-DZ"/>
        </w:rPr>
        <w:t>"</w:t>
      </w:r>
      <w:r w:rsidRPr="000629BB">
        <w:rPr>
          <w:rFonts w:ascii="Traditional Arabic" w:hAnsi="Traditional Arabic"/>
          <w:color w:val="000000" w:themeColor="text1"/>
          <w:sz w:val="32"/>
          <w:rtl/>
          <w:lang w:bidi="ar-DZ"/>
        </w:rPr>
        <w:t>.</w:t>
      </w:r>
      <w:r w:rsidRPr="000629BB">
        <w:rPr>
          <w:rStyle w:val="Appelnotedebasdep"/>
          <w:rFonts w:ascii="Traditional Arabic" w:hAnsi="Traditional Arabic"/>
          <w:color w:val="000000" w:themeColor="text1"/>
          <w:sz w:val="32"/>
          <w:rtl/>
          <w:lang w:bidi="ar-DZ"/>
        </w:rPr>
        <w:footnoteReference w:id="97"/>
      </w:r>
    </w:p>
    <w:p w14:paraId="4BF52310" w14:textId="77777777" w:rsidR="008E0183" w:rsidRDefault="008E0183" w:rsidP="008E0183">
      <w:pPr>
        <w:bidi/>
        <w:spacing w:line="276" w:lineRule="auto"/>
        <w:ind w:firstLine="849"/>
        <w:jc w:val="both"/>
        <w:rPr>
          <w:rFonts w:ascii="Traditional Arabic" w:hAnsi="Traditional Arabic"/>
          <w:color w:val="000000" w:themeColor="text1"/>
          <w:sz w:val="32"/>
          <w:rtl/>
          <w:lang w:bidi="ar-DZ"/>
        </w:rPr>
      </w:pPr>
      <w:r>
        <w:rPr>
          <w:rFonts w:ascii="Traditional Arabic" w:hAnsi="Traditional Arabic" w:hint="cs"/>
          <w:color w:val="000000" w:themeColor="text1"/>
          <w:sz w:val="32"/>
          <w:rtl/>
          <w:lang w:bidi="ar-DZ"/>
        </w:rPr>
        <w:lastRenderedPageBreak/>
        <w:t xml:space="preserve">هذه حالتا تقديم المبتدأ والخبر على بعضهما في حالات الوجوب، أمّا إذا لم يكن ما يوجب تقديم المبتدأ على خبره ولا تأخيره عنه، فيجوز تقديم الخبر أو تأخيره، والكلام يصدق على المبتدأ تقديما وتأخيرا إذا لم تتوافر حالات تقديمه </w:t>
      </w:r>
      <w:proofErr w:type="spellStart"/>
      <w:r>
        <w:rPr>
          <w:rFonts w:ascii="Traditional Arabic" w:hAnsi="Traditional Arabic" w:hint="cs"/>
          <w:color w:val="000000" w:themeColor="text1"/>
          <w:sz w:val="32"/>
          <w:rtl/>
          <w:lang w:bidi="ar-DZ"/>
        </w:rPr>
        <w:t>الوجوبية</w:t>
      </w:r>
      <w:proofErr w:type="spellEnd"/>
      <w:r>
        <w:rPr>
          <w:rFonts w:ascii="Traditional Arabic" w:hAnsi="Traditional Arabic" w:hint="cs"/>
          <w:color w:val="000000" w:themeColor="text1"/>
          <w:sz w:val="32"/>
          <w:rtl/>
          <w:lang w:bidi="ar-DZ"/>
        </w:rPr>
        <w:t>، مثل: حاضرٌ والدِي</w:t>
      </w:r>
      <w:r>
        <w:rPr>
          <w:rStyle w:val="Appelnotedebasdep"/>
          <w:rFonts w:ascii="Traditional Arabic" w:hAnsi="Traditional Arabic"/>
          <w:color w:val="000000" w:themeColor="text1"/>
          <w:sz w:val="32"/>
          <w:rtl/>
          <w:lang w:bidi="ar-DZ"/>
        </w:rPr>
        <w:footnoteReference w:id="98"/>
      </w:r>
      <w:r>
        <w:rPr>
          <w:rFonts w:ascii="Traditional Arabic" w:hAnsi="Traditional Arabic" w:hint="cs"/>
          <w:color w:val="000000" w:themeColor="text1"/>
          <w:sz w:val="32"/>
          <w:rtl/>
          <w:lang w:bidi="ar-DZ"/>
        </w:rPr>
        <w:t>،</w:t>
      </w:r>
      <w:r w:rsidRPr="008F66C7">
        <w:rPr>
          <w:rFonts w:ascii="Traditional Arabic" w:hAnsi="Traditional Arabic" w:hint="cs"/>
          <w:color w:val="000000" w:themeColor="text1"/>
          <w:sz w:val="32"/>
          <w:rtl/>
          <w:lang w:bidi="ar-DZ"/>
        </w:rPr>
        <w:t xml:space="preserve"> </w:t>
      </w:r>
      <w:r>
        <w:rPr>
          <w:rFonts w:ascii="Traditional Arabic" w:hAnsi="Traditional Arabic" w:hint="cs"/>
          <w:color w:val="000000" w:themeColor="text1"/>
          <w:sz w:val="32"/>
          <w:rtl/>
          <w:lang w:bidi="ar-DZ"/>
        </w:rPr>
        <w:t>وللمبتدأ والخبر أحوال أخرى وأقسام، وكيف يأتي المبتدأ والخبر وما هي هيئاتهما وشروطهما، وما نوعهما، وما هي حالات الخبر الذي يكون مفردا وجملة وشبه جملة، وما تعلّق بالخبر والمبتدأ معا...</w:t>
      </w:r>
      <w:r>
        <w:rPr>
          <w:rStyle w:val="Appelnotedebasdep"/>
          <w:rFonts w:ascii="Traditional Arabic" w:hAnsi="Traditional Arabic"/>
          <w:color w:val="000000" w:themeColor="text1"/>
          <w:sz w:val="32"/>
          <w:rtl/>
          <w:lang w:bidi="ar-DZ"/>
        </w:rPr>
        <w:footnoteReference w:id="99"/>
      </w:r>
    </w:p>
    <w:p w14:paraId="164F02A5" w14:textId="77777777" w:rsidR="008E0183" w:rsidRDefault="008E0183" w:rsidP="008E0183">
      <w:pPr>
        <w:bidi/>
        <w:spacing w:line="276" w:lineRule="auto"/>
        <w:jc w:val="both"/>
        <w:rPr>
          <w:rFonts w:ascii="Traditional Arabic" w:hAnsi="Traditional Arabic"/>
          <w:sz w:val="32"/>
          <w:rtl/>
          <w:lang w:bidi="ar-DZ"/>
        </w:rPr>
      </w:pPr>
      <w:r>
        <w:rPr>
          <w:rFonts w:hint="cs"/>
          <w:b/>
          <w:bCs/>
          <w:sz w:val="32"/>
          <w:rtl/>
          <w:lang w:bidi="ar-DZ"/>
        </w:rPr>
        <w:t xml:space="preserve">- </w:t>
      </w:r>
      <w:r w:rsidRPr="00D4622E">
        <w:rPr>
          <w:rFonts w:hint="cs"/>
          <w:b/>
          <w:bCs/>
          <w:sz w:val="32"/>
          <w:rtl/>
          <w:lang w:bidi="ar-DZ"/>
        </w:rPr>
        <w:t xml:space="preserve">تقديم المسند </w:t>
      </w:r>
      <w:proofErr w:type="gramStart"/>
      <w:r w:rsidRPr="00D4622E">
        <w:rPr>
          <w:rFonts w:hint="cs"/>
          <w:b/>
          <w:bCs/>
          <w:sz w:val="32"/>
          <w:rtl/>
          <w:lang w:bidi="ar-DZ"/>
        </w:rPr>
        <w:t>إليه</w:t>
      </w:r>
      <w:proofErr w:type="gramEnd"/>
      <w:r>
        <w:rPr>
          <w:rFonts w:hint="cs"/>
          <w:b/>
          <w:bCs/>
          <w:sz w:val="32"/>
          <w:rtl/>
          <w:lang w:bidi="ar-DZ"/>
        </w:rPr>
        <w:t xml:space="preserve"> على المسند</w:t>
      </w:r>
      <w:r w:rsidRPr="00D4622E">
        <w:rPr>
          <w:rFonts w:hint="cs"/>
          <w:b/>
          <w:bCs/>
          <w:sz w:val="32"/>
          <w:rtl/>
          <w:lang w:bidi="ar-DZ"/>
        </w:rPr>
        <w:t xml:space="preserve"> للدلالة على تقرير العموم</w:t>
      </w:r>
    </w:p>
    <w:p w14:paraId="702521A5" w14:textId="77777777" w:rsidR="00360B53" w:rsidRPr="00500D05" w:rsidRDefault="008E0183" w:rsidP="00500D05">
      <w:pPr>
        <w:bidi/>
        <w:rPr>
          <w:b/>
          <w:bCs/>
          <w:rtl/>
          <w:lang w:bidi="ar-DZ"/>
        </w:rPr>
      </w:pPr>
      <w:bookmarkStart w:id="26" w:name="_Toc106004789"/>
      <w:r>
        <w:rPr>
          <w:rFonts w:hint="cs"/>
          <w:b/>
          <w:bCs/>
          <w:rtl/>
          <w:lang w:bidi="ar-DZ"/>
        </w:rPr>
        <w:t xml:space="preserve">- </w:t>
      </w:r>
      <w:r w:rsidRPr="00500D05">
        <w:rPr>
          <w:rFonts w:hint="cs"/>
          <w:b/>
          <w:bCs/>
          <w:rtl/>
        </w:rPr>
        <w:t>تقديم المسند إليه على المسند للدلالة على التخصيص والقصر</w:t>
      </w:r>
      <w:r w:rsidRPr="00500D05">
        <w:rPr>
          <w:b/>
          <w:bCs/>
          <w:rtl/>
        </w:rPr>
        <w:footnoteReference w:id="100"/>
      </w:r>
      <w:r w:rsidRPr="00500D05">
        <w:rPr>
          <w:rFonts w:hint="cs"/>
          <w:b/>
          <w:bCs/>
          <w:rtl/>
        </w:rPr>
        <w:t>:</w:t>
      </w:r>
      <w:r w:rsidRPr="00E15BEF">
        <w:rPr>
          <w:rFonts w:hint="cs"/>
          <w:rtl/>
          <w:lang w:bidi="ar-DZ"/>
        </w:rPr>
        <w:t xml:space="preserve"> </w:t>
      </w:r>
      <w:r>
        <w:rPr>
          <w:rFonts w:hint="cs"/>
          <w:rtl/>
          <w:lang w:bidi="ar-DZ"/>
        </w:rPr>
        <w:br/>
      </w:r>
      <w:r w:rsidRPr="00500D05">
        <w:rPr>
          <w:rFonts w:hint="cs"/>
          <w:rtl/>
        </w:rPr>
        <w:t>ومن نماذج التقديم والتأخير في البنيات الاسلوبية الفعلية والبنيات الأسلوبية الاسمية:</w:t>
      </w:r>
      <w:r>
        <w:rPr>
          <w:rFonts w:hint="cs"/>
          <w:rtl/>
          <w:lang w:bidi="ar-DZ"/>
        </w:rPr>
        <w:br/>
      </w:r>
      <w:r w:rsidR="00360B53" w:rsidRPr="00500D05">
        <w:rPr>
          <w:rFonts w:hint="cs"/>
          <w:b/>
          <w:bCs/>
          <w:rtl/>
        </w:rPr>
        <w:t>تقديم</w:t>
      </w:r>
      <w:r w:rsidR="0009252D" w:rsidRPr="00500D05">
        <w:rPr>
          <w:rFonts w:hint="cs"/>
          <w:b/>
          <w:bCs/>
          <w:rtl/>
        </w:rPr>
        <w:t xml:space="preserve"> ال</w:t>
      </w:r>
      <w:r w:rsidR="00360B53" w:rsidRPr="00500D05">
        <w:rPr>
          <w:rFonts w:hint="cs"/>
          <w:b/>
          <w:bCs/>
          <w:rtl/>
        </w:rPr>
        <w:t xml:space="preserve">جار </w:t>
      </w:r>
      <w:proofErr w:type="spellStart"/>
      <w:r w:rsidR="0009252D" w:rsidRPr="00500D05">
        <w:rPr>
          <w:rFonts w:hint="cs"/>
          <w:b/>
          <w:bCs/>
          <w:rtl/>
        </w:rPr>
        <w:t>والمجرو</w:t>
      </w:r>
      <w:proofErr w:type="spellEnd"/>
      <w:r w:rsidR="0009252D" w:rsidRPr="00500D05">
        <w:rPr>
          <w:rFonts w:hint="cs"/>
          <w:b/>
          <w:bCs/>
          <w:rtl/>
        </w:rPr>
        <w:t xml:space="preserve"> على </w:t>
      </w:r>
      <w:r w:rsidR="00360B53" w:rsidRPr="00500D05">
        <w:rPr>
          <w:rFonts w:hint="cs"/>
          <w:b/>
          <w:bCs/>
          <w:rtl/>
        </w:rPr>
        <w:t>المفعول به</w:t>
      </w:r>
      <w:r w:rsidRPr="00C1685C">
        <w:rPr>
          <w:rFonts w:hint="cs"/>
          <w:b/>
          <w:bCs/>
          <w:rtl/>
          <w:lang w:bidi="ar-DZ"/>
        </w:rPr>
        <w:t xml:space="preserve"> </w:t>
      </w:r>
      <w:r w:rsidR="00360B53" w:rsidRPr="00500D05">
        <w:rPr>
          <w:rFonts w:hint="cs"/>
          <w:b/>
          <w:bCs/>
          <w:rtl/>
          <w:lang w:bidi="ar-DZ"/>
        </w:rPr>
        <w:t xml:space="preserve">: </w:t>
      </w:r>
      <w:r w:rsidR="00360B53" w:rsidRPr="00500D05">
        <w:rPr>
          <w:rFonts w:hint="cs"/>
          <w:rtl/>
          <w:lang w:bidi="ar-DZ"/>
        </w:rPr>
        <w:t>ومنه قوله تعالى :</w:t>
      </w:r>
      <w:r w:rsidR="002678A3" w:rsidRPr="00500D05">
        <w:rPr>
          <w:rFonts w:cs="DecoType Naskh"/>
          <w:rtl/>
        </w:rPr>
        <w:t xml:space="preserve"> {</w:t>
      </w:r>
      <w:r w:rsidR="0093416C" w:rsidRPr="00500D05">
        <w:rPr>
          <w:rtl/>
          <w:lang w:bidi="ar-DZ"/>
        </w:rPr>
        <w:t xml:space="preserve">إِنَّ </w:t>
      </w:r>
      <w:proofErr w:type="spellStart"/>
      <w:r w:rsidR="0093416C" w:rsidRPr="00500D05">
        <w:rPr>
          <w:rtl/>
          <w:lang w:bidi="ar-DZ"/>
        </w:rPr>
        <w:t>اَ</w:t>
      </w:r>
      <w:r w:rsidR="0093416C" w:rsidRPr="00500D05">
        <w:rPr>
          <w:rFonts w:hint="cs"/>
          <w:rtl/>
          <w:lang w:bidi="ar-DZ"/>
        </w:rPr>
        <w:t>لذِ</w:t>
      </w:r>
      <w:r w:rsidR="0093416C" w:rsidRPr="00500D05">
        <w:rPr>
          <w:rFonts w:ascii="Sakkal Majalla" w:hAnsi="Sakkal Majalla" w:cs="Sakkal Majalla" w:hint="cs"/>
          <w:rtl/>
          <w:lang w:bidi="ar-DZ"/>
        </w:rPr>
        <w:t>ے</w:t>
      </w:r>
      <w:proofErr w:type="spellEnd"/>
      <w:r w:rsidR="0093416C" w:rsidRPr="00500D05">
        <w:rPr>
          <w:rtl/>
          <w:lang w:bidi="ar-DZ"/>
        </w:rPr>
        <w:t xml:space="preserve"> </w:t>
      </w:r>
      <w:r w:rsidR="0093416C" w:rsidRPr="00500D05">
        <w:rPr>
          <w:rFonts w:hint="cs"/>
          <w:rtl/>
          <w:lang w:bidi="ar-DZ"/>
        </w:rPr>
        <w:t>فَرَضَ</w:t>
      </w:r>
      <w:r w:rsidR="0093416C" w:rsidRPr="00500D05">
        <w:rPr>
          <w:rtl/>
          <w:lang w:bidi="ar-DZ"/>
        </w:rPr>
        <w:t xml:space="preserve"> </w:t>
      </w:r>
      <w:r w:rsidR="0093416C" w:rsidRPr="00500D05">
        <w:rPr>
          <w:rFonts w:hint="cs"/>
          <w:rtl/>
          <w:lang w:bidi="ar-DZ"/>
        </w:rPr>
        <w:t>عَلَيْكَ</w:t>
      </w:r>
      <w:r w:rsidR="0093416C" w:rsidRPr="00500D05">
        <w:rPr>
          <w:rtl/>
          <w:lang w:bidi="ar-DZ"/>
        </w:rPr>
        <w:t xml:space="preserve"> </w:t>
      </w:r>
      <w:r w:rsidR="0093416C" w:rsidRPr="00500D05">
        <w:rPr>
          <w:rFonts w:hint="cs"/>
          <w:rtl/>
          <w:lang w:bidi="ar-DZ"/>
        </w:rPr>
        <w:t>اَلْقُرْءَانَ</w:t>
      </w:r>
      <w:r w:rsidR="0093416C" w:rsidRPr="00500D05">
        <w:rPr>
          <w:rtl/>
          <w:lang w:bidi="ar-DZ"/>
        </w:rPr>
        <w:t xml:space="preserve"> </w:t>
      </w:r>
      <w:r w:rsidR="0093416C" w:rsidRPr="00500D05">
        <w:rPr>
          <w:rFonts w:hint="cs"/>
          <w:rtl/>
          <w:lang w:bidi="ar-DZ"/>
        </w:rPr>
        <w:t>لَرَادُّكَ</w:t>
      </w:r>
      <w:r w:rsidR="0093416C" w:rsidRPr="00500D05">
        <w:rPr>
          <w:rtl/>
          <w:lang w:bidi="ar-DZ"/>
        </w:rPr>
        <w:t xml:space="preserve"> </w:t>
      </w:r>
      <w:proofErr w:type="spellStart"/>
      <w:r w:rsidR="0093416C" w:rsidRPr="00500D05">
        <w:rPr>
          <w:rFonts w:hint="cs"/>
          <w:rtl/>
          <w:lang w:bidi="ar-DZ"/>
        </w:rPr>
        <w:t>إِلَيٰ</w:t>
      </w:r>
      <w:proofErr w:type="spellEnd"/>
      <w:r w:rsidR="0093416C" w:rsidRPr="00500D05">
        <w:rPr>
          <w:rtl/>
          <w:lang w:bidi="ar-DZ"/>
        </w:rPr>
        <w:t xml:space="preserve"> </w:t>
      </w:r>
      <w:r w:rsidR="0093416C" w:rsidRPr="00500D05">
        <w:rPr>
          <w:rFonts w:hint="cs"/>
          <w:rtl/>
          <w:lang w:bidi="ar-DZ"/>
        </w:rPr>
        <w:t>مَعَاد</w:t>
      </w:r>
      <w:r w:rsidR="0093416C" w:rsidRPr="00500D05">
        <w:rPr>
          <w:rtl/>
          <w:lang w:bidi="ar-DZ"/>
        </w:rPr>
        <w:t xml:space="preserve"> </w:t>
      </w:r>
      <w:r w:rsidR="0093416C" w:rsidRPr="00500D05">
        <w:rPr>
          <w:rFonts w:hint="cs"/>
          <w:rtl/>
          <w:lang w:bidi="ar-DZ"/>
        </w:rPr>
        <w:t>قُل</w:t>
      </w:r>
      <w:r w:rsidR="0093416C" w:rsidRPr="00500D05">
        <w:rPr>
          <w:rtl/>
          <w:lang w:bidi="ar-DZ"/>
        </w:rPr>
        <w:t xml:space="preserve"> </w:t>
      </w:r>
      <w:r w:rsidR="0093416C" w:rsidRPr="00500D05">
        <w:rPr>
          <w:rFonts w:hint="cs"/>
          <w:rtl/>
          <w:lang w:bidi="ar-DZ"/>
        </w:rPr>
        <w:t>رَّبِّي</w:t>
      </w:r>
      <w:r w:rsidR="0093416C" w:rsidRPr="00500D05">
        <w:rPr>
          <w:rtl/>
          <w:lang w:bidi="ar-DZ"/>
        </w:rPr>
        <w:t>َ أَعْلَمُ مَن جَا</w:t>
      </w:r>
      <w:r w:rsidR="0093416C" w:rsidRPr="00500D05">
        <w:rPr>
          <w:rFonts w:hint="cs"/>
          <w:rtl/>
          <w:lang w:bidi="ar-DZ"/>
        </w:rPr>
        <w:t>ءَ</w:t>
      </w:r>
      <w:r w:rsidR="0093416C" w:rsidRPr="00500D05">
        <w:rPr>
          <w:rtl/>
          <w:lang w:bidi="ar-DZ"/>
        </w:rPr>
        <w:t xml:space="preserve"> </w:t>
      </w:r>
      <w:proofErr w:type="spellStart"/>
      <w:r w:rsidR="0093416C" w:rsidRPr="00500D05">
        <w:rPr>
          <w:rFonts w:hint="cs"/>
          <w:rtl/>
          <w:lang w:bidi="ar-DZ"/>
        </w:rPr>
        <w:t>بِالْهُديٰ</w:t>
      </w:r>
      <w:proofErr w:type="spellEnd"/>
      <w:r w:rsidR="0093416C" w:rsidRPr="00500D05">
        <w:rPr>
          <w:rtl/>
          <w:lang w:bidi="ar-DZ"/>
        </w:rPr>
        <w:t xml:space="preserve"> </w:t>
      </w:r>
      <w:r w:rsidR="0093416C" w:rsidRPr="00500D05">
        <w:rPr>
          <w:rFonts w:hint="cs"/>
          <w:rtl/>
          <w:lang w:bidi="ar-DZ"/>
        </w:rPr>
        <w:t>وَمَنْ</w:t>
      </w:r>
      <w:r w:rsidR="0093416C" w:rsidRPr="00500D05">
        <w:rPr>
          <w:rtl/>
          <w:lang w:bidi="ar-DZ"/>
        </w:rPr>
        <w:t xml:space="preserve"> </w:t>
      </w:r>
      <w:r w:rsidR="0093416C" w:rsidRPr="00500D05">
        <w:rPr>
          <w:rFonts w:hint="cs"/>
          <w:rtl/>
          <w:lang w:bidi="ar-DZ"/>
        </w:rPr>
        <w:t>هُوَ</w:t>
      </w:r>
      <w:r w:rsidR="0093416C" w:rsidRPr="00500D05">
        <w:rPr>
          <w:rtl/>
          <w:lang w:bidi="ar-DZ"/>
        </w:rPr>
        <w:t xml:space="preserve"> </w:t>
      </w:r>
      <w:proofErr w:type="spellStart"/>
      <w:r w:rsidR="0093416C" w:rsidRPr="00500D05">
        <w:rPr>
          <w:rFonts w:hint="cs"/>
          <w:rtl/>
          <w:lang w:bidi="ar-DZ"/>
        </w:rPr>
        <w:t>فِ</w:t>
      </w:r>
      <w:r w:rsidR="0093416C" w:rsidRPr="00500D05">
        <w:rPr>
          <w:rFonts w:ascii="Sakkal Majalla" w:hAnsi="Sakkal Majalla" w:cs="Sakkal Majalla" w:hint="cs"/>
          <w:rtl/>
          <w:lang w:bidi="ar-DZ"/>
        </w:rPr>
        <w:t>ے</w:t>
      </w:r>
      <w:proofErr w:type="spellEnd"/>
      <w:r w:rsidR="0093416C" w:rsidRPr="00500D05">
        <w:rPr>
          <w:rtl/>
          <w:lang w:bidi="ar-DZ"/>
        </w:rPr>
        <w:t xml:space="preserve"> </w:t>
      </w:r>
      <w:proofErr w:type="spellStart"/>
      <w:r w:rsidR="0093416C" w:rsidRPr="00500D05">
        <w:rPr>
          <w:rFonts w:hint="cs"/>
          <w:rtl/>
          <w:lang w:bidi="ar-DZ"/>
        </w:rPr>
        <w:t>ضَلَٰل</w:t>
      </w:r>
      <w:proofErr w:type="spellEnd"/>
      <w:r w:rsidR="0093416C" w:rsidRPr="00500D05">
        <w:rPr>
          <w:rtl/>
          <w:lang w:bidi="ar-DZ"/>
        </w:rPr>
        <w:t xml:space="preserve"> </w:t>
      </w:r>
      <w:r w:rsidR="0093416C" w:rsidRPr="00500D05">
        <w:rPr>
          <w:rFonts w:hint="cs"/>
          <w:rtl/>
          <w:lang w:bidi="ar-DZ"/>
        </w:rPr>
        <w:t>مُّبِين</w:t>
      </w:r>
      <w:r w:rsidR="002678A3" w:rsidRPr="00500D05">
        <w:rPr>
          <w:rFonts w:cs="DecoType Naskh"/>
          <w:rtl/>
        </w:rPr>
        <w:t>}</w:t>
      </w:r>
      <w:r w:rsidR="002678A3" w:rsidRPr="00500D05">
        <w:rPr>
          <w:rFonts w:hint="cs"/>
          <w:rtl/>
          <w:lang w:bidi="ar-DZ"/>
        </w:rPr>
        <w:t xml:space="preserve"> </w:t>
      </w:r>
      <w:r w:rsidR="00360B53" w:rsidRPr="00500D05">
        <w:rPr>
          <w:rFonts w:hint="cs"/>
          <w:rtl/>
          <w:lang w:bidi="ar-DZ"/>
        </w:rPr>
        <w:t xml:space="preserve"> ( الآية 85</w:t>
      </w:r>
      <w:r w:rsidR="00360B53" w:rsidRPr="00500D05">
        <w:rPr>
          <w:rFonts w:hint="cs"/>
          <w:b/>
          <w:bCs/>
          <w:rtl/>
          <w:lang w:bidi="ar-DZ"/>
        </w:rPr>
        <w:t>)</w:t>
      </w:r>
      <w:bookmarkEnd w:id="26"/>
      <w:r w:rsidR="00360B53" w:rsidRPr="00500D05">
        <w:rPr>
          <w:rFonts w:hint="cs"/>
          <w:b/>
          <w:bCs/>
          <w:rtl/>
          <w:lang w:bidi="ar-DZ"/>
        </w:rPr>
        <w:t xml:space="preserve"> </w:t>
      </w:r>
    </w:p>
    <w:p w14:paraId="5B88AF80" w14:textId="77777777" w:rsidR="0009252D" w:rsidRPr="00500D05" w:rsidRDefault="00360B53" w:rsidP="00500D05">
      <w:pPr>
        <w:bidi/>
        <w:rPr>
          <w:rtl/>
          <w:lang w:bidi="ar-DZ"/>
        </w:rPr>
      </w:pPr>
      <w:r w:rsidRPr="00500D05">
        <w:rPr>
          <w:rFonts w:hint="cs"/>
          <w:b/>
          <w:bCs/>
          <w:rtl/>
          <w:lang w:bidi="ar-DZ"/>
        </w:rPr>
        <w:t xml:space="preserve">      </w:t>
      </w:r>
      <w:bookmarkStart w:id="27" w:name="_Toc106004790"/>
      <w:r w:rsidRPr="00500D05">
        <w:rPr>
          <w:rFonts w:hint="cs"/>
          <w:rtl/>
          <w:lang w:bidi="ar-DZ"/>
        </w:rPr>
        <w:t xml:space="preserve">فقدم الجار والمجرور( عليك ) </w:t>
      </w:r>
      <w:r w:rsidR="0009252D" w:rsidRPr="00500D05">
        <w:rPr>
          <w:rFonts w:hint="cs"/>
          <w:rtl/>
          <w:lang w:bidi="ar-DZ"/>
        </w:rPr>
        <w:t xml:space="preserve">للاختصاص بأن القرآن نزل على محمد صلى الله عليه وسلم وحده بغير إنزاله على شخص آخر </w:t>
      </w:r>
      <w:proofErr w:type="gramStart"/>
      <w:r w:rsidR="0009252D" w:rsidRPr="00500D05">
        <w:rPr>
          <w:rFonts w:hint="cs"/>
          <w:rtl/>
          <w:lang w:bidi="ar-DZ"/>
        </w:rPr>
        <w:t>معه ,</w:t>
      </w:r>
      <w:proofErr w:type="gramEnd"/>
      <w:r w:rsidR="0009252D" w:rsidRPr="00500D05">
        <w:rPr>
          <w:rFonts w:hint="cs"/>
          <w:rtl/>
          <w:lang w:bidi="ar-DZ"/>
        </w:rPr>
        <w:t xml:space="preserve"> وقد بينه سياق الآية التي وردت بعدها.</w:t>
      </w:r>
      <w:bookmarkEnd w:id="27"/>
      <w:r w:rsidR="005719E9" w:rsidRPr="00500D05">
        <w:rPr>
          <w:rFonts w:hint="cs"/>
          <w:rtl/>
          <w:lang w:bidi="ar-DZ"/>
        </w:rPr>
        <w:t xml:space="preserve"> </w:t>
      </w:r>
    </w:p>
    <w:p w14:paraId="25C1A562" w14:textId="77777777" w:rsidR="005719E9" w:rsidRPr="00500D05" w:rsidRDefault="005719E9" w:rsidP="00500D05">
      <w:pPr>
        <w:bidi/>
        <w:rPr>
          <w:rtl/>
          <w:lang w:bidi="ar-DZ"/>
        </w:rPr>
      </w:pPr>
      <w:r w:rsidRPr="00500D05">
        <w:rPr>
          <w:rFonts w:hint="cs"/>
          <w:rtl/>
          <w:lang w:bidi="ar-DZ"/>
        </w:rPr>
        <w:t xml:space="preserve">  </w:t>
      </w:r>
      <w:bookmarkStart w:id="28" w:name="_Toc106004791"/>
      <w:r w:rsidRPr="00500D05">
        <w:rPr>
          <w:rFonts w:hint="cs"/>
          <w:rtl/>
          <w:lang w:bidi="ar-DZ"/>
        </w:rPr>
        <w:t>ومنه أيضا قوله تعالى :</w:t>
      </w:r>
      <w:r w:rsidR="00BA3143" w:rsidRPr="00500D05">
        <w:rPr>
          <w:rFonts w:cs="DecoType Naskh"/>
          <w:rtl/>
        </w:rPr>
        <w:t xml:space="preserve"> {</w:t>
      </w:r>
      <w:r w:rsidR="00663C84" w:rsidRPr="00500D05">
        <w:rPr>
          <w:rtl/>
          <w:lang w:bidi="ar-DZ"/>
        </w:rPr>
        <w:t>وَلَا تَدْعُ مَعَ اَ</w:t>
      </w:r>
      <w:r w:rsidR="00663C84" w:rsidRPr="00500D05">
        <w:rPr>
          <w:rFonts w:hint="cs"/>
          <w:rtl/>
          <w:lang w:bidi="ar-DZ"/>
        </w:rPr>
        <w:t>للَّهِ</w:t>
      </w:r>
      <w:r w:rsidR="00663C84" w:rsidRPr="00500D05">
        <w:rPr>
          <w:rtl/>
          <w:lang w:bidi="ar-DZ"/>
        </w:rPr>
        <w:t xml:space="preserve"> </w:t>
      </w:r>
      <w:proofErr w:type="spellStart"/>
      <w:r w:rsidR="00663C84" w:rsidRPr="00500D05">
        <w:rPr>
          <w:rFonts w:hint="cs"/>
          <w:rtl/>
          <w:lang w:bidi="ar-DZ"/>
        </w:rPr>
        <w:t>إِلَٰهاً</w:t>
      </w:r>
      <w:proofErr w:type="spellEnd"/>
      <w:r w:rsidR="00663C84" w:rsidRPr="00500D05">
        <w:rPr>
          <w:rtl/>
          <w:lang w:bidi="ar-DZ"/>
        </w:rPr>
        <w:t xml:space="preserve"> </w:t>
      </w:r>
      <w:proofErr w:type="spellStart"/>
      <w:r w:rsidR="00663C84" w:rsidRPr="00500D05">
        <w:rPr>
          <w:rFonts w:hint="cs"/>
          <w:rtl/>
          <w:lang w:bidi="ar-DZ"/>
        </w:rPr>
        <w:t>اٰخَرَ</w:t>
      </w:r>
      <w:proofErr w:type="spellEnd"/>
      <w:r w:rsidR="00663C84" w:rsidRPr="00500D05">
        <w:rPr>
          <w:rtl/>
          <w:lang w:bidi="ar-DZ"/>
        </w:rPr>
        <w:t xml:space="preserve"> </w:t>
      </w:r>
      <w:r w:rsidR="00663C84" w:rsidRPr="00500D05">
        <w:rPr>
          <w:rFonts w:hint="cs"/>
          <w:rtl/>
          <w:lang w:bidi="ar-DZ"/>
        </w:rPr>
        <w:t>لَا</w:t>
      </w:r>
      <w:r w:rsidR="00663C84" w:rsidRPr="00500D05">
        <w:rPr>
          <w:rtl/>
          <w:lang w:bidi="ar-DZ"/>
        </w:rPr>
        <w:t xml:space="preserve"> </w:t>
      </w:r>
      <w:proofErr w:type="spellStart"/>
      <w:r w:rsidR="00663C84" w:rsidRPr="00500D05">
        <w:rPr>
          <w:rFonts w:hint="cs"/>
          <w:rtl/>
          <w:lang w:bidi="ar-DZ"/>
        </w:rPr>
        <w:t>إِلَٰهَ</w:t>
      </w:r>
      <w:proofErr w:type="spellEnd"/>
      <w:r w:rsidR="00663C84" w:rsidRPr="00500D05">
        <w:rPr>
          <w:rtl/>
          <w:lang w:bidi="ar-DZ"/>
        </w:rPr>
        <w:t xml:space="preserve"> </w:t>
      </w:r>
      <w:r w:rsidR="00663C84" w:rsidRPr="00500D05">
        <w:rPr>
          <w:rFonts w:hint="cs"/>
          <w:rtl/>
          <w:lang w:bidi="ar-DZ"/>
        </w:rPr>
        <w:t>إِلَّا</w:t>
      </w:r>
      <w:r w:rsidR="00663C84" w:rsidRPr="00500D05">
        <w:rPr>
          <w:rtl/>
          <w:lang w:bidi="ar-DZ"/>
        </w:rPr>
        <w:t xml:space="preserve"> </w:t>
      </w:r>
      <w:r w:rsidR="00663C84" w:rsidRPr="00500D05">
        <w:rPr>
          <w:rFonts w:hint="cs"/>
          <w:rtl/>
          <w:lang w:bidi="ar-DZ"/>
        </w:rPr>
        <w:t>هُوَ</w:t>
      </w:r>
      <w:r w:rsidR="00663C84" w:rsidRPr="00500D05">
        <w:rPr>
          <w:rtl/>
          <w:lang w:bidi="ar-DZ"/>
        </w:rPr>
        <w:t xml:space="preserve"> كُلُّ </w:t>
      </w:r>
      <w:proofErr w:type="spellStart"/>
      <w:r w:rsidR="00663C84" w:rsidRPr="00500D05">
        <w:rPr>
          <w:rtl/>
          <w:lang w:bidi="ar-DZ"/>
        </w:rPr>
        <w:t>شَ</w:t>
      </w:r>
      <w:r w:rsidR="00663C84" w:rsidRPr="00500D05">
        <w:rPr>
          <w:rFonts w:ascii="Sakkal Majalla" w:hAnsi="Sakkal Majalla" w:cs="Sakkal Majalla" w:hint="cs"/>
          <w:rtl/>
          <w:lang w:bidi="ar-DZ"/>
        </w:rPr>
        <w:t>ے</w:t>
      </w:r>
      <w:r w:rsidR="00663C84" w:rsidRPr="00500D05">
        <w:rPr>
          <w:rFonts w:ascii="Traditional Arabic" w:hAnsi="Traditional Arabic" w:hint="cs"/>
          <w:rtl/>
          <w:lang w:bidi="ar-DZ"/>
        </w:rPr>
        <w:t>ءٍ</w:t>
      </w:r>
      <w:proofErr w:type="spellEnd"/>
      <w:r w:rsidR="00663C84" w:rsidRPr="00500D05">
        <w:rPr>
          <w:rtl/>
          <w:lang w:bidi="ar-DZ"/>
        </w:rPr>
        <w:t xml:space="preserve"> </w:t>
      </w:r>
      <w:r w:rsidR="00663C84" w:rsidRPr="00500D05">
        <w:rPr>
          <w:rFonts w:hint="cs"/>
          <w:rtl/>
          <w:lang w:bidi="ar-DZ"/>
        </w:rPr>
        <w:t>هَالِكٌ</w:t>
      </w:r>
      <w:r w:rsidR="00663C84" w:rsidRPr="00500D05">
        <w:rPr>
          <w:rtl/>
          <w:lang w:bidi="ar-DZ"/>
        </w:rPr>
        <w:t xml:space="preserve"> </w:t>
      </w:r>
      <w:r w:rsidR="00663C84" w:rsidRPr="00500D05">
        <w:rPr>
          <w:rFonts w:hint="cs"/>
          <w:rtl/>
          <w:lang w:bidi="ar-DZ"/>
        </w:rPr>
        <w:t>اِلَّا</w:t>
      </w:r>
      <w:r w:rsidR="00663C84" w:rsidRPr="00500D05">
        <w:rPr>
          <w:rtl/>
          <w:lang w:bidi="ar-DZ"/>
        </w:rPr>
        <w:t xml:space="preserve"> </w:t>
      </w:r>
      <w:proofErr w:type="spellStart"/>
      <w:r w:rsidR="00663C84" w:rsidRPr="00500D05">
        <w:rPr>
          <w:rFonts w:hint="cs"/>
          <w:rtl/>
          <w:lang w:bidi="ar-DZ"/>
        </w:rPr>
        <w:t>وَجْهَهُ</w:t>
      </w:r>
      <w:r w:rsidR="00663C84" w:rsidRPr="00500D05">
        <w:rPr>
          <w:rFonts w:ascii="Sakkal Majalla" w:hAnsi="Sakkal Majalla" w:cs="Sakkal Majalla" w:hint="cs"/>
          <w:rtl/>
          <w:lang w:bidi="ar-DZ"/>
        </w:rPr>
        <w:t>ۥۖ</w:t>
      </w:r>
      <w:proofErr w:type="spellEnd"/>
      <w:r w:rsidR="00663C84" w:rsidRPr="00500D05">
        <w:rPr>
          <w:rtl/>
          <w:lang w:bidi="ar-DZ"/>
        </w:rPr>
        <w:t xml:space="preserve"> </w:t>
      </w:r>
      <w:r w:rsidR="00663C84" w:rsidRPr="00500D05">
        <w:rPr>
          <w:rFonts w:hint="cs"/>
          <w:rtl/>
          <w:lang w:bidi="ar-DZ"/>
        </w:rPr>
        <w:t>لَهُ</w:t>
      </w:r>
      <w:r w:rsidR="00663C84" w:rsidRPr="00500D05">
        <w:rPr>
          <w:rtl/>
          <w:lang w:bidi="ar-DZ"/>
        </w:rPr>
        <w:t xml:space="preserve"> </w:t>
      </w:r>
      <w:r w:rsidR="00663C84" w:rsidRPr="00500D05">
        <w:rPr>
          <w:rFonts w:hint="cs"/>
          <w:rtl/>
          <w:lang w:bidi="ar-DZ"/>
        </w:rPr>
        <w:t>اُلْحُكْمُ</w:t>
      </w:r>
      <w:r w:rsidR="00663C84" w:rsidRPr="00500D05">
        <w:rPr>
          <w:rtl/>
          <w:lang w:bidi="ar-DZ"/>
        </w:rPr>
        <w:t xml:space="preserve"> </w:t>
      </w:r>
      <w:r w:rsidR="00663C84" w:rsidRPr="00500D05">
        <w:rPr>
          <w:rFonts w:hint="cs"/>
          <w:rtl/>
          <w:lang w:bidi="ar-DZ"/>
        </w:rPr>
        <w:t>وَإِلَيْهِ</w:t>
      </w:r>
      <w:r w:rsidR="00663C84" w:rsidRPr="00500D05">
        <w:rPr>
          <w:rtl/>
          <w:lang w:bidi="ar-DZ"/>
        </w:rPr>
        <w:t xml:space="preserve"> </w:t>
      </w:r>
      <w:r w:rsidR="00663C84" w:rsidRPr="00500D05">
        <w:rPr>
          <w:rFonts w:hint="cs"/>
          <w:rtl/>
          <w:lang w:bidi="ar-DZ"/>
        </w:rPr>
        <w:t>تُرْجَعُونَ</w:t>
      </w:r>
      <w:r w:rsidR="00BA3143" w:rsidRPr="00500D05">
        <w:rPr>
          <w:rFonts w:cs="DecoType Naskh"/>
          <w:rtl/>
        </w:rPr>
        <w:t>}</w:t>
      </w:r>
      <w:r w:rsidR="00BA3143" w:rsidRPr="00500D05">
        <w:rPr>
          <w:rFonts w:hint="cs"/>
          <w:rtl/>
          <w:lang w:bidi="ar-DZ"/>
        </w:rPr>
        <w:t xml:space="preserve"> </w:t>
      </w:r>
      <w:r w:rsidRPr="00500D05">
        <w:rPr>
          <w:rFonts w:hint="cs"/>
          <w:rtl/>
          <w:lang w:bidi="ar-DZ"/>
        </w:rPr>
        <w:t xml:space="preserve"> ( الآية 88</w:t>
      </w:r>
      <w:r w:rsidRPr="00500D05">
        <w:rPr>
          <w:rFonts w:hint="cs"/>
          <w:b/>
          <w:bCs/>
          <w:rtl/>
          <w:lang w:bidi="ar-DZ"/>
        </w:rPr>
        <w:t>)</w:t>
      </w:r>
      <w:bookmarkEnd w:id="28"/>
      <w:r w:rsidRPr="00500D05">
        <w:rPr>
          <w:rFonts w:hint="cs"/>
          <w:b/>
          <w:bCs/>
          <w:rtl/>
          <w:lang w:bidi="ar-DZ"/>
        </w:rPr>
        <w:t xml:space="preserve"> </w:t>
      </w:r>
    </w:p>
    <w:p w14:paraId="10F258F3" w14:textId="77777777" w:rsidR="00C26074" w:rsidRPr="00500D05" w:rsidRDefault="005719E9" w:rsidP="00500D05">
      <w:pPr>
        <w:bidi/>
        <w:rPr>
          <w:rtl/>
          <w:lang w:bidi="ar-DZ"/>
        </w:rPr>
      </w:pPr>
      <w:r w:rsidRPr="00500D05">
        <w:rPr>
          <w:rFonts w:hint="cs"/>
          <w:rtl/>
          <w:lang w:bidi="ar-DZ"/>
        </w:rPr>
        <w:t xml:space="preserve">    </w:t>
      </w:r>
      <w:bookmarkStart w:id="29" w:name="_Toc106004792"/>
      <w:r w:rsidRPr="00500D05">
        <w:rPr>
          <w:rFonts w:hint="cs"/>
          <w:rtl/>
          <w:lang w:bidi="ar-DZ"/>
        </w:rPr>
        <w:t xml:space="preserve">فقدم الجار والمجرور (مع الله ) على المفعول به (إلها) </w:t>
      </w:r>
      <w:r w:rsidR="00F80F37" w:rsidRPr="00500D05">
        <w:rPr>
          <w:rFonts w:hint="cs"/>
          <w:rtl/>
          <w:lang w:bidi="ar-DZ"/>
        </w:rPr>
        <w:t xml:space="preserve">, ويوحي هذا إلى وجوب توحيد الله سبحانه وتعالى </w:t>
      </w:r>
      <w:r w:rsidR="00ED360A" w:rsidRPr="00500D05">
        <w:rPr>
          <w:rFonts w:hint="cs"/>
          <w:rtl/>
          <w:lang w:bidi="ar-DZ"/>
        </w:rPr>
        <w:t xml:space="preserve">وعدم الاعتراف بأي آلهة أخرى معه, </w:t>
      </w:r>
      <w:proofErr w:type="spellStart"/>
      <w:r w:rsidR="00ED360A" w:rsidRPr="00500D05">
        <w:rPr>
          <w:rFonts w:hint="cs"/>
          <w:rtl/>
          <w:lang w:bidi="ar-DZ"/>
        </w:rPr>
        <w:t>وهذيتضح</w:t>
      </w:r>
      <w:proofErr w:type="spellEnd"/>
      <w:r w:rsidR="00ED360A" w:rsidRPr="00500D05">
        <w:rPr>
          <w:rFonts w:hint="cs"/>
          <w:rtl/>
          <w:lang w:bidi="ar-DZ"/>
        </w:rPr>
        <w:t xml:space="preserve"> كذلك في سياق الآية التي تليه.</w:t>
      </w:r>
      <w:bookmarkEnd w:id="29"/>
      <w:r w:rsidR="00C26074" w:rsidRPr="00500D05">
        <w:rPr>
          <w:rFonts w:hint="cs"/>
          <w:rtl/>
          <w:lang w:bidi="ar-DZ"/>
        </w:rPr>
        <w:t xml:space="preserve"> </w:t>
      </w:r>
    </w:p>
    <w:p w14:paraId="3C4B2C88" w14:textId="77777777" w:rsidR="00A72E48" w:rsidRPr="00500D05" w:rsidRDefault="00C26074" w:rsidP="00500D05">
      <w:pPr>
        <w:bidi/>
        <w:rPr>
          <w:rtl/>
        </w:rPr>
      </w:pPr>
      <w:bookmarkStart w:id="30" w:name="_Toc106004793"/>
      <w:r w:rsidRPr="00500D05">
        <w:rPr>
          <w:rFonts w:hint="cs"/>
          <w:rtl/>
          <w:lang w:bidi="ar-DZ"/>
        </w:rPr>
        <w:t xml:space="preserve">ومنه أيضا قوله </w:t>
      </w:r>
      <w:proofErr w:type="gramStart"/>
      <w:r w:rsidRPr="00500D05">
        <w:rPr>
          <w:rFonts w:hint="cs"/>
          <w:rtl/>
          <w:lang w:bidi="ar-DZ"/>
        </w:rPr>
        <w:t>تعالى :</w:t>
      </w:r>
      <w:proofErr w:type="gramEnd"/>
      <w:r w:rsidRPr="00500D05">
        <w:rPr>
          <w:rFonts w:hint="cs"/>
          <w:rtl/>
          <w:lang w:bidi="ar-DZ"/>
        </w:rPr>
        <w:t xml:space="preserve"> </w:t>
      </w:r>
      <w:r w:rsidR="00663C84" w:rsidRPr="00500D05">
        <w:rPr>
          <w:rFonts w:cs="DecoType Naskh"/>
          <w:rtl/>
        </w:rPr>
        <w:t>{</w:t>
      </w:r>
      <w:r w:rsidR="00A72E48" w:rsidRPr="00500D05">
        <w:rPr>
          <w:rtl/>
        </w:rPr>
        <w:t xml:space="preserve">قَالَ رَبِّ </w:t>
      </w:r>
      <w:proofErr w:type="spellStart"/>
      <w:r w:rsidR="00A72E48" w:rsidRPr="00500D05">
        <w:rPr>
          <w:rtl/>
        </w:rPr>
        <w:t>إِنِّ</w:t>
      </w:r>
      <w:r w:rsidR="00A72E48" w:rsidRPr="00500D05">
        <w:rPr>
          <w:rFonts w:cs="Times New Roman" w:hint="cs"/>
          <w:rtl/>
        </w:rPr>
        <w:t>ے</w:t>
      </w:r>
      <w:proofErr w:type="spellEnd"/>
      <w:r w:rsidR="00A72E48" w:rsidRPr="00500D05">
        <w:rPr>
          <w:rtl/>
        </w:rPr>
        <w:t xml:space="preserve"> </w:t>
      </w:r>
      <w:r w:rsidR="00A72E48" w:rsidRPr="00500D05">
        <w:rPr>
          <w:rFonts w:hint="cs"/>
          <w:rtl/>
        </w:rPr>
        <w:t>ظَلَمْتُ</w:t>
      </w:r>
      <w:r w:rsidR="00A72E48" w:rsidRPr="00500D05">
        <w:rPr>
          <w:rtl/>
        </w:rPr>
        <w:t xml:space="preserve"> </w:t>
      </w:r>
      <w:proofErr w:type="spellStart"/>
      <w:r w:rsidR="00A72E48" w:rsidRPr="00500D05">
        <w:rPr>
          <w:rFonts w:hint="cs"/>
          <w:rtl/>
        </w:rPr>
        <w:t>نَفْسِ</w:t>
      </w:r>
      <w:r w:rsidR="00A72E48" w:rsidRPr="00500D05">
        <w:rPr>
          <w:rFonts w:cs="Times New Roman" w:hint="cs"/>
          <w:rtl/>
        </w:rPr>
        <w:t>ے</w:t>
      </w:r>
      <w:proofErr w:type="spellEnd"/>
      <w:r w:rsidR="00A72E48" w:rsidRPr="00500D05">
        <w:rPr>
          <w:rtl/>
        </w:rPr>
        <w:t xml:space="preserve"> </w:t>
      </w:r>
      <w:r w:rsidR="00A72E48" w:rsidRPr="00500D05">
        <w:rPr>
          <w:rFonts w:hint="cs"/>
          <w:rtl/>
        </w:rPr>
        <w:t>فَاغْفِرْ</w:t>
      </w:r>
      <w:r w:rsidR="00A72E48" w:rsidRPr="00500D05">
        <w:rPr>
          <w:rtl/>
        </w:rPr>
        <w:t xml:space="preserve"> </w:t>
      </w:r>
      <w:proofErr w:type="spellStart"/>
      <w:r w:rsidR="00A72E48" w:rsidRPr="00500D05">
        <w:rPr>
          <w:rFonts w:hint="cs"/>
          <w:rtl/>
        </w:rPr>
        <w:t>لِ</w:t>
      </w:r>
      <w:r w:rsidR="00A72E48" w:rsidRPr="00500D05">
        <w:rPr>
          <w:rFonts w:cs="Times New Roman" w:hint="cs"/>
          <w:rtl/>
        </w:rPr>
        <w:t>ے</w:t>
      </w:r>
      <w:proofErr w:type="spellEnd"/>
      <w:r w:rsidR="00A72E48" w:rsidRPr="00500D05">
        <w:rPr>
          <w:rtl/>
        </w:rPr>
        <w:t xml:space="preserve"> </w:t>
      </w:r>
      <w:r w:rsidR="00A72E48" w:rsidRPr="00500D05">
        <w:rPr>
          <w:rFonts w:hint="cs"/>
          <w:rtl/>
        </w:rPr>
        <w:t>فَغَفَرَ</w:t>
      </w:r>
      <w:r w:rsidR="00A72E48" w:rsidRPr="00500D05">
        <w:rPr>
          <w:rtl/>
        </w:rPr>
        <w:t xml:space="preserve"> </w:t>
      </w:r>
      <w:proofErr w:type="spellStart"/>
      <w:r w:rsidR="00A72E48" w:rsidRPr="00500D05">
        <w:rPr>
          <w:rFonts w:hint="cs"/>
          <w:rtl/>
        </w:rPr>
        <w:t>لَهُ</w:t>
      </w:r>
      <w:r w:rsidR="00A72E48" w:rsidRPr="00500D05">
        <w:rPr>
          <w:rFonts w:cs="Times New Roman" w:hint="cs"/>
          <w:rtl/>
        </w:rPr>
        <w:t>ۥٓۖ</w:t>
      </w:r>
      <w:proofErr w:type="spellEnd"/>
      <w:r w:rsidR="00A72E48" w:rsidRPr="00500D05">
        <w:rPr>
          <w:rtl/>
        </w:rPr>
        <w:t xml:space="preserve"> </w:t>
      </w:r>
      <w:proofErr w:type="spellStart"/>
      <w:r w:rsidR="00A72E48" w:rsidRPr="00500D05">
        <w:rPr>
          <w:rFonts w:hint="cs"/>
          <w:rtl/>
        </w:rPr>
        <w:t>إِنَّهُ</w:t>
      </w:r>
      <w:r w:rsidR="00A72E48" w:rsidRPr="00500D05">
        <w:rPr>
          <w:rFonts w:cs="Times New Roman" w:hint="cs"/>
          <w:rtl/>
        </w:rPr>
        <w:t>ۥ</w:t>
      </w:r>
      <w:proofErr w:type="spellEnd"/>
      <w:r w:rsidR="00A72E48" w:rsidRPr="00500D05">
        <w:rPr>
          <w:rtl/>
        </w:rPr>
        <w:t xml:space="preserve"> هُوَ اَ</w:t>
      </w:r>
      <w:r w:rsidR="00A72E48" w:rsidRPr="00500D05">
        <w:rPr>
          <w:rFonts w:hint="cs"/>
          <w:rtl/>
        </w:rPr>
        <w:t>لْغَفُورُ</w:t>
      </w:r>
      <w:r w:rsidR="00A72E48" w:rsidRPr="00500D05">
        <w:rPr>
          <w:rtl/>
        </w:rPr>
        <w:t xml:space="preserve"> </w:t>
      </w:r>
      <w:r w:rsidR="00A72E48" w:rsidRPr="00500D05">
        <w:rPr>
          <w:rFonts w:hint="cs"/>
          <w:rtl/>
        </w:rPr>
        <w:t>اُلرَّحِي</w:t>
      </w:r>
      <w:r w:rsidR="00A72E48" w:rsidRPr="00500D05">
        <w:rPr>
          <w:rtl/>
        </w:rPr>
        <w:t xml:space="preserve">مُ </w:t>
      </w:r>
      <w:r w:rsidR="00663C84" w:rsidRPr="00500D05">
        <w:rPr>
          <w:rFonts w:hint="cs"/>
          <w:rtl/>
          <w:lang w:bidi="ar-DZ"/>
        </w:rPr>
        <w:t xml:space="preserve"> </w:t>
      </w:r>
      <w:r w:rsidR="00663C84" w:rsidRPr="00500D05">
        <w:rPr>
          <w:rFonts w:cs="DecoType Naskh"/>
          <w:rtl/>
        </w:rPr>
        <w:t>}</w:t>
      </w:r>
      <w:bookmarkEnd w:id="30"/>
    </w:p>
    <w:p w14:paraId="2AF83779" w14:textId="77777777" w:rsidR="00C26074" w:rsidRPr="00500D05" w:rsidRDefault="00663C84" w:rsidP="00500D05">
      <w:pPr>
        <w:bidi/>
        <w:rPr>
          <w:rtl/>
          <w:lang w:bidi="ar-DZ"/>
        </w:rPr>
      </w:pPr>
      <w:r w:rsidRPr="00500D05">
        <w:rPr>
          <w:rFonts w:hint="cs"/>
          <w:rtl/>
          <w:lang w:bidi="ar-DZ"/>
        </w:rPr>
        <w:t xml:space="preserve"> </w:t>
      </w:r>
      <w:bookmarkStart w:id="31" w:name="_Toc106004794"/>
      <w:r w:rsidR="00C26074" w:rsidRPr="00500D05">
        <w:rPr>
          <w:rFonts w:hint="cs"/>
          <w:rtl/>
          <w:lang w:bidi="ar-DZ"/>
        </w:rPr>
        <w:t>( الآية 15</w:t>
      </w:r>
      <w:r w:rsidR="00C26074" w:rsidRPr="00500D05">
        <w:rPr>
          <w:rFonts w:hint="cs"/>
          <w:b/>
          <w:bCs/>
          <w:rtl/>
          <w:lang w:bidi="ar-DZ"/>
        </w:rPr>
        <w:t>)</w:t>
      </w:r>
      <w:bookmarkEnd w:id="31"/>
      <w:r w:rsidR="00C26074" w:rsidRPr="00500D05">
        <w:rPr>
          <w:rFonts w:hint="cs"/>
          <w:rtl/>
          <w:lang w:bidi="ar-DZ"/>
        </w:rPr>
        <w:t xml:space="preserve"> </w:t>
      </w:r>
    </w:p>
    <w:p w14:paraId="0F74DD2D" w14:textId="77777777" w:rsidR="005719E9" w:rsidRPr="00500D05" w:rsidRDefault="00C26074" w:rsidP="00500D05">
      <w:pPr>
        <w:bidi/>
        <w:rPr>
          <w:rtl/>
          <w:lang w:bidi="ar-DZ"/>
        </w:rPr>
      </w:pPr>
      <w:bookmarkStart w:id="32" w:name="_Toc106004795"/>
      <w:proofErr w:type="gramStart"/>
      <w:r w:rsidRPr="00500D05">
        <w:rPr>
          <w:rFonts w:hint="cs"/>
          <w:rtl/>
          <w:lang w:bidi="ar-DZ"/>
        </w:rPr>
        <w:t>فقدم</w:t>
      </w:r>
      <w:proofErr w:type="gramEnd"/>
      <w:r w:rsidRPr="00500D05">
        <w:rPr>
          <w:rFonts w:hint="cs"/>
          <w:rtl/>
          <w:lang w:bidi="ar-DZ"/>
        </w:rPr>
        <w:t xml:space="preserve"> الجار والمجرور ( فيها ) على المفعول به (رجلين ) للدلالة على الوجود في هذه المدينة </w:t>
      </w:r>
      <w:r w:rsidR="0013057B" w:rsidRPr="00500D05">
        <w:rPr>
          <w:rFonts w:hint="cs"/>
          <w:rtl/>
          <w:lang w:bidi="ar-DZ"/>
        </w:rPr>
        <w:t>من قتال لذكر الرجلين.</w:t>
      </w:r>
      <w:bookmarkEnd w:id="32"/>
      <w:r w:rsidR="005719E9" w:rsidRPr="00500D05">
        <w:rPr>
          <w:rFonts w:hint="cs"/>
          <w:rtl/>
          <w:lang w:bidi="ar-DZ"/>
        </w:rPr>
        <w:t xml:space="preserve"> </w:t>
      </w:r>
    </w:p>
    <w:p w14:paraId="1155AE04" w14:textId="77777777" w:rsidR="005719E9" w:rsidRPr="00500D05" w:rsidRDefault="005719E9" w:rsidP="00500D05">
      <w:pPr>
        <w:shd w:val="clear" w:color="auto" w:fill="FFFFFF"/>
        <w:bidi/>
        <w:spacing w:before="100" w:beforeAutospacing="1" w:after="100" w:afterAutospacing="1"/>
        <w:outlineLvl w:val="2"/>
        <w:rPr>
          <w:rtl/>
        </w:rPr>
      </w:pPr>
      <w:bookmarkStart w:id="33" w:name="_Toc106004796"/>
      <w:bookmarkStart w:id="34" w:name="_Toc106005140"/>
      <w:bookmarkStart w:id="35" w:name="_Toc106005288"/>
      <w:bookmarkStart w:id="36" w:name="_Toc106005603"/>
      <w:bookmarkStart w:id="37" w:name="_Toc106005807"/>
      <w:bookmarkStart w:id="38" w:name="_Toc106007774"/>
      <w:r w:rsidRPr="00500D05">
        <w:rPr>
          <w:rFonts w:hint="cs"/>
          <w:b/>
          <w:bCs/>
          <w:rtl/>
        </w:rPr>
        <w:t xml:space="preserve">تقديم جار ومجرور على </w:t>
      </w:r>
      <w:proofErr w:type="spellStart"/>
      <w:r w:rsidRPr="00500D05">
        <w:rPr>
          <w:rFonts w:hint="cs"/>
          <w:b/>
          <w:bCs/>
          <w:rtl/>
        </w:rPr>
        <w:t>على</w:t>
      </w:r>
      <w:proofErr w:type="spellEnd"/>
      <w:r w:rsidRPr="00500D05">
        <w:rPr>
          <w:rFonts w:hint="cs"/>
          <w:b/>
          <w:bCs/>
          <w:rtl/>
        </w:rPr>
        <w:t xml:space="preserve"> جار ومجرور:</w:t>
      </w:r>
      <w:r>
        <w:rPr>
          <w:rFonts w:ascii="Traditional Arabic" w:hAnsi="Traditional Arabic" w:hint="cs"/>
          <w:b/>
          <w:bCs/>
          <w:color w:val="000000" w:themeColor="text1"/>
          <w:sz w:val="32"/>
          <w:rtl/>
          <w:lang w:bidi="ar-DZ"/>
        </w:rPr>
        <w:t xml:space="preserve"> </w:t>
      </w:r>
      <w:r w:rsidRPr="00500D05">
        <w:rPr>
          <w:rFonts w:hint="cs"/>
          <w:rtl/>
        </w:rPr>
        <w:t>ومن ذلك قوله تعالى</w:t>
      </w:r>
      <w:r w:rsidR="00364504" w:rsidRPr="00500D05">
        <w:rPr>
          <w:rFonts w:hint="cs"/>
          <w:rtl/>
        </w:rPr>
        <w:t xml:space="preserve">: </w:t>
      </w:r>
      <w:r w:rsidR="00364504" w:rsidRPr="00500D05">
        <w:rPr>
          <w:rtl/>
        </w:rPr>
        <w:t>{</w:t>
      </w:r>
      <w:r w:rsidR="00A72E48" w:rsidRPr="00500D05">
        <w:rPr>
          <w:rtl/>
        </w:rPr>
        <w:t xml:space="preserve">وَابْتَغِ فِيمَا </w:t>
      </w:r>
      <w:proofErr w:type="spellStart"/>
      <w:r w:rsidR="00A72E48" w:rsidRPr="00500D05">
        <w:rPr>
          <w:rFonts w:hint="cs"/>
          <w:rtl/>
        </w:rPr>
        <w:t>ءَاتيٰكَ</w:t>
      </w:r>
      <w:proofErr w:type="spellEnd"/>
      <w:r w:rsidR="00A72E48" w:rsidRPr="00500D05">
        <w:rPr>
          <w:rtl/>
        </w:rPr>
        <w:t xml:space="preserve"> </w:t>
      </w:r>
      <w:r w:rsidR="00A72E48" w:rsidRPr="00500D05">
        <w:rPr>
          <w:rFonts w:hint="cs"/>
          <w:rtl/>
        </w:rPr>
        <w:t>اَللَّهُ</w:t>
      </w:r>
      <w:r w:rsidR="00A72E48" w:rsidRPr="00500D05">
        <w:rPr>
          <w:rtl/>
        </w:rPr>
        <w:t xml:space="preserve"> </w:t>
      </w:r>
      <w:r w:rsidR="00A72E48" w:rsidRPr="00500D05">
        <w:rPr>
          <w:rFonts w:hint="cs"/>
          <w:rtl/>
        </w:rPr>
        <w:t>اُلدَّارَ</w:t>
      </w:r>
      <w:r w:rsidR="00A72E48" w:rsidRPr="00500D05">
        <w:rPr>
          <w:rtl/>
        </w:rPr>
        <w:t xml:space="preserve"> </w:t>
      </w:r>
      <w:r w:rsidR="00A72E48" w:rsidRPr="00500D05">
        <w:rPr>
          <w:rFonts w:hint="cs"/>
          <w:rtl/>
        </w:rPr>
        <w:t>اَلَاخِرَةَ</w:t>
      </w:r>
      <w:r w:rsidR="00A72E48" w:rsidRPr="00500D05">
        <w:rPr>
          <w:rtl/>
        </w:rPr>
        <w:t xml:space="preserve"> وَلَا تَنسَ نَصِيبَكَ مِنَ اَ</w:t>
      </w:r>
      <w:r w:rsidR="00A72E48" w:rsidRPr="00500D05">
        <w:rPr>
          <w:rFonts w:hint="cs"/>
          <w:rtl/>
        </w:rPr>
        <w:t>لدُّنْيا</w:t>
      </w:r>
      <w:r w:rsidR="00A72E48" w:rsidRPr="00500D05">
        <w:rPr>
          <w:rtl/>
        </w:rPr>
        <w:t xml:space="preserve"> </w:t>
      </w:r>
      <w:r w:rsidR="00A72E48" w:rsidRPr="00500D05">
        <w:rPr>
          <w:rFonts w:hint="cs"/>
          <w:rtl/>
        </w:rPr>
        <w:t>وَأَحْسِن</w:t>
      </w:r>
      <w:r w:rsidR="00A72E48" w:rsidRPr="00500D05">
        <w:rPr>
          <w:rtl/>
        </w:rPr>
        <w:t xml:space="preserve"> </w:t>
      </w:r>
      <w:r w:rsidR="00A72E48" w:rsidRPr="00500D05">
        <w:rPr>
          <w:rFonts w:hint="cs"/>
          <w:rtl/>
        </w:rPr>
        <w:t>كَمَا</w:t>
      </w:r>
      <w:r w:rsidR="00A72E48" w:rsidRPr="00500D05">
        <w:rPr>
          <w:rtl/>
        </w:rPr>
        <w:t xml:space="preserve"> </w:t>
      </w:r>
      <w:r w:rsidR="00A72E48" w:rsidRPr="00500D05">
        <w:rPr>
          <w:rFonts w:hint="cs"/>
          <w:rtl/>
        </w:rPr>
        <w:t>أَحْسَنَ</w:t>
      </w:r>
      <w:r w:rsidR="00A72E48" w:rsidRPr="00500D05">
        <w:rPr>
          <w:rtl/>
        </w:rPr>
        <w:t xml:space="preserve"> </w:t>
      </w:r>
      <w:r w:rsidR="00A72E48" w:rsidRPr="00500D05">
        <w:rPr>
          <w:rFonts w:hint="cs"/>
          <w:rtl/>
        </w:rPr>
        <w:t>اَللَّهُ</w:t>
      </w:r>
      <w:r w:rsidR="00A72E48" w:rsidRPr="00500D05">
        <w:rPr>
          <w:rtl/>
        </w:rPr>
        <w:t xml:space="preserve"> </w:t>
      </w:r>
      <w:r w:rsidR="00A72E48" w:rsidRPr="00500D05">
        <w:rPr>
          <w:rFonts w:hint="cs"/>
          <w:rtl/>
        </w:rPr>
        <w:t>إِلَيْكَ</w:t>
      </w:r>
      <w:r w:rsidR="00A72E48" w:rsidRPr="00500D05">
        <w:rPr>
          <w:rtl/>
        </w:rPr>
        <w:t xml:space="preserve"> وَلَا تَبْغِ اِ</w:t>
      </w:r>
      <w:r w:rsidR="00A72E48" w:rsidRPr="00500D05">
        <w:rPr>
          <w:rFonts w:hint="cs"/>
          <w:rtl/>
        </w:rPr>
        <w:t>لْفَسَادَ</w:t>
      </w:r>
      <w:r w:rsidR="00A72E48" w:rsidRPr="00500D05">
        <w:rPr>
          <w:rtl/>
        </w:rPr>
        <w:t xml:space="preserve"> </w:t>
      </w:r>
      <w:proofErr w:type="spellStart"/>
      <w:r w:rsidR="00A72E48" w:rsidRPr="00500D05">
        <w:rPr>
          <w:rFonts w:hint="cs"/>
          <w:rtl/>
        </w:rPr>
        <w:t>فِ</w:t>
      </w:r>
      <w:r w:rsidR="00A72E48" w:rsidRPr="00500D05">
        <w:rPr>
          <w:rFonts w:ascii="Sakkal Majalla" w:hAnsi="Sakkal Majalla" w:cs="Sakkal Majalla" w:hint="cs"/>
          <w:rtl/>
        </w:rPr>
        <w:t>ے</w:t>
      </w:r>
      <w:proofErr w:type="spellEnd"/>
      <w:r w:rsidR="00A72E48" w:rsidRPr="00500D05">
        <w:rPr>
          <w:rtl/>
        </w:rPr>
        <w:t xml:space="preserve"> </w:t>
      </w:r>
      <w:r w:rsidR="00A72E48" w:rsidRPr="00500D05">
        <w:rPr>
          <w:rFonts w:hint="cs"/>
          <w:rtl/>
        </w:rPr>
        <w:t>اِلَارْضِ</w:t>
      </w:r>
      <w:r w:rsidR="00A72E48" w:rsidRPr="00500D05">
        <w:rPr>
          <w:rtl/>
        </w:rPr>
        <w:t xml:space="preserve"> </w:t>
      </w:r>
      <w:r w:rsidR="00A72E48" w:rsidRPr="00500D05">
        <w:rPr>
          <w:rFonts w:hint="cs"/>
          <w:rtl/>
        </w:rPr>
        <w:t>إِنَّ</w:t>
      </w:r>
      <w:r w:rsidR="00A72E48" w:rsidRPr="00500D05">
        <w:rPr>
          <w:rtl/>
        </w:rPr>
        <w:t xml:space="preserve"> </w:t>
      </w:r>
      <w:r w:rsidR="00A72E48" w:rsidRPr="00500D05">
        <w:rPr>
          <w:rFonts w:hint="cs"/>
          <w:rtl/>
        </w:rPr>
        <w:t>اَللَّهَ</w:t>
      </w:r>
      <w:r w:rsidR="00A72E48" w:rsidRPr="00500D05">
        <w:rPr>
          <w:rtl/>
        </w:rPr>
        <w:t xml:space="preserve"> </w:t>
      </w:r>
      <w:r w:rsidR="00A72E48" w:rsidRPr="00500D05">
        <w:rPr>
          <w:rFonts w:hint="cs"/>
          <w:rtl/>
        </w:rPr>
        <w:t>لَا</w:t>
      </w:r>
      <w:r w:rsidR="00A72E48" w:rsidRPr="00500D05">
        <w:rPr>
          <w:rtl/>
        </w:rPr>
        <w:t xml:space="preserve"> </w:t>
      </w:r>
      <w:r w:rsidR="00A72E48" w:rsidRPr="00500D05">
        <w:rPr>
          <w:rFonts w:hint="cs"/>
          <w:rtl/>
        </w:rPr>
        <w:t>يُحِبُّ</w:t>
      </w:r>
      <w:r w:rsidR="00A72E48" w:rsidRPr="00500D05">
        <w:rPr>
          <w:rtl/>
        </w:rPr>
        <w:t xml:space="preserve"> </w:t>
      </w:r>
      <w:r w:rsidR="00A72E48" w:rsidRPr="00500D05">
        <w:rPr>
          <w:rFonts w:hint="cs"/>
          <w:rtl/>
        </w:rPr>
        <w:t>اُلْمُفْسِدِينَ</w:t>
      </w:r>
      <w:r w:rsidR="00364504" w:rsidRPr="00500D05">
        <w:rPr>
          <w:rtl/>
        </w:rPr>
        <w:t>}</w:t>
      </w:r>
      <w:r w:rsidRPr="00500D05">
        <w:rPr>
          <w:rFonts w:hint="cs"/>
          <w:rtl/>
        </w:rPr>
        <w:t xml:space="preserve"> ( الآية 77)</w:t>
      </w:r>
      <w:bookmarkEnd w:id="33"/>
      <w:bookmarkEnd w:id="34"/>
      <w:bookmarkEnd w:id="35"/>
      <w:bookmarkEnd w:id="36"/>
      <w:bookmarkEnd w:id="37"/>
      <w:bookmarkEnd w:id="38"/>
      <w:r w:rsidRPr="00500D05">
        <w:rPr>
          <w:rFonts w:hint="cs"/>
          <w:rtl/>
        </w:rPr>
        <w:t xml:space="preserve">  </w:t>
      </w:r>
    </w:p>
    <w:p w14:paraId="1F017871" w14:textId="77777777" w:rsidR="0033581C" w:rsidRDefault="005719E9" w:rsidP="00500D05">
      <w:pPr>
        <w:bidi/>
        <w:rPr>
          <w:rtl/>
          <w:lang w:bidi="ar-DZ"/>
        </w:rPr>
      </w:pPr>
      <w:r>
        <w:rPr>
          <w:rFonts w:hint="cs"/>
          <w:b/>
          <w:bCs/>
          <w:rtl/>
          <w:lang w:bidi="ar-DZ"/>
        </w:rPr>
        <w:t xml:space="preserve">    </w:t>
      </w:r>
      <w:bookmarkStart w:id="39" w:name="_Toc106004797"/>
      <w:proofErr w:type="gramStart"/>
      <w:r w:rsidRPr="005719E9">
        <w:rPr>
          <w:rFonts w:hint="cs"/>
          <w:rtl/>
          <w:lang w:bidi="ar-DZ"/>
        </w:rPr>
        <w:t>فقدم</w:t>
      </w:r>
      <w:proofErr w:type="gramEnd"/>
      <w:r w:rsidRPr="005719E9">
        <w:rPr>
          <w:rFonts w:hint="cs"/>
          <w:rtl/>
          <w:lang w:bidi="ar-DZ"/>
        </w:rPr>
        <w:t xml:space="preserve"> الجار والمجرور </w:t>
      </w:r>
      <w:r>
        <w:rPr>
          <w:rFonts w:hint="cs"/>
          <w:rtl/>
          <w:lang w:bidi="ar-DZ"/>
        </w:rPr>
        <w:t>( على قومه ) على (في زينته ) لتستجيب لما بعدها من الآيات والسياق العام, حيث كان خروجه افتخارا على قومه وبغيا عليهم.</w:t>
      </w:r>
      <w:bookmarkEnd w:id="39"/>
    </w:p>
    <w:p w14:paraId="1676483E" w14:textId="77777777" w:rsidR="0033581C" w:rsidRPr="00500D05" w:rsidRDefault="0033581C" w:rsidP="00500D05">
      <w:pPr>
        <w:jc w:val="right"/>
        <w:rPr>
          <w:rtl/>
          <w:lang w:bidi="ar-DZ"/>
        </w:rPr>
      </w:pPr>
      <w:bookmarkStart w:id="40" w:name="_Toc106004798"/>
      <w:r w:rsidRPr="00500D05">
        <w:rPr>
          <w:rFonts w:hint="cs"/>
          <w:b/>
          <w:bCs/>
          <w:rtl/>
        </w:rPr>
        <w:lastRenderedPageBreak/>
        <w:t xml:space="preserve">تقديم مفعول فيه على تركيب فعلي: </w:t>
      </w:r>
      <w:r w:rsidRPr="00500D05">
        <w:rPr>
          <w:rFonts w:ascii="Traditional Arabic" w:hAnsi="Traditional Arabic" w:hint="cs"/>
          <w:sz w:val="32"/>
          <w:rtl/>
          <w:lang w:bidi="ar-DZ"/>
        </w:rPr>
        <w:t>ومنه قوله تعالى:</w:t>
      </w:r>
      <w:r w:rsidR="00724307" w:rsidRPr="00500D05">
        <w:rPr>
          <w:rFonts w:cs="DecoType Naskh"/>
          <w:sz w:val="32"/>
          <w:rtl/>
        </w:rPr>
        <w:t xml:space="preserve"> {</w:t>
      </w:r>
      <w:r w:rsidR="00A73A76" w:rsidRPr="00500D05">
        <w:rPr>
          <w:rtl/>
        </w:rPr>
        <w:t xml:space="preserve">وَيَوْمَ يُنَادِيهِمْ فَيَقُولُ أَيْنَ </w:t>
      </w:r>
      <w:proofErr w:type="spellStart"/>
      <w:r w:rsidR="00A73A76" w:rsidRPr="00500D05">
        <w:rPr>
          <w:rtl/>
        </w:rPr>
        <w:t>شُرَكَا</w:t>
      </w:r>
      <w:r w:rsidR="00A73A76" w:rsidRPr="00500D05">
        <w:rPr>
          <w:rFonts w:ascii="Traditional Arabic" w:hAnsi="Traditional Arabic" w:hint="cs"/>
          <w:rtl/>
        </w:rPr>
        <w:t>ءِي</w:t>
      </w:r>
      <w:r w:rsidR="00A73A76" w:rsidRPr="00500D05">
        <w:rPr>
          <w:rtl/>
        </w:rPr>
        <w:t>َ</w:t>
      </w:r>
      <w:proofErr w:type="spellEnd"/>
      <w:r w:rsidR="00A73A76" w:rsidRPr="00500D05">
        <w:rPr>
          <w:rtl/>
        </w:rPr>
        <w:t xml:space="preserve"> اَ</w:t>
      </w:r>
      <w:r w:rsidR="00A73A76" w:rsidRPr="00500D05">
        <w:rPr>
          <w:rFonts w:ascii="Traditional Arabic" w:hAnsi="Traditional Arabic" w:hint="cs"/>
          <w:rtl/>
        </w:rPr>
        <w:t>لذِينَ</w:t>
      </w:r>
      <w:r w:rsidR="00A73A76" w:rsidRPr="00500D05">
        <w:rPr>
          <w:rtl/>
        </w:rPr>
        <w:t xml:space="preserve"> </w:t>
      </w:r>
      <w:r w:rsidR="00A73A76" w:rsidRPr="00500D05">
        <w:rPr>
          <w:rFonts w:ascii="Traditional Arabic" w:hAnsi="Traditional Arabic" w:hint="cs"/>
          <w:rtl/>
        </w:rPr>
        <w:t>كُنتُمْ</w:t>
      </w:r>
      <w:r w:rsidR="00A73A76" w:rsidRPr="00500D05">
        <w:rPr>
          <w:rtl/>
        </w:rPr>
        <w:t xml:space="preserve"> </w:t>
      </w:r>
      <w:r w:rsidR="00A73A76" w:rsidRPr="00500D05">
        <w:rPr>
          <w:rFonts w:ascii="Traditional Arabic" w:hAnsi="Traditional Arabic" w:hint="cs"/>
          <w:rtl/>
        </w:rPr>
        <w:t>تَزْعُمُونَ</w:t>
      </w:r>
      <w:r w:rsidR="00724307" w:rsidRPr="00500D05">
        <w:rPr>
          <w:rFonts w:cs="DecoType Naskh"/>
          <w:sz w:val="32"/>
          <w:rtl/>
        </w:rPr>
        <w:t>}</w:t>
      </w:r>
      <w:r w:rsidR="00724307" w:rsidRPr="00500D05">
        <w:rPr>
          <w:rFonts w:ascii="Traditional Arabic" w:hAnsi="Traditional Arabic" w:hint="cs"/>
          <w:sz w:val="32"/>
          <w:rtl/>
          <w:lang w:bidi="ar-DZ"/>
        </w:rPr>
        <w:t xml:space="preserve"> </w:t>
      </w:r>
      <w:r w:rsidRPr="00500D05">
        <w:rPr>
          <w:rFonts w:hint="cs"/>
          <w:rtl/>
          <w:lang w:bidi="ar-DZ"/>
        </w:rPr>
        <w:t xml:space="preserve"> ( الآية 62</w:t>
      </w:r>
      <w:r w:rsidRPr="00500D05">
        <w:rPr>
          <w:rFonts w:hint="cs"/>
          <w:b/>
          <w:bCs/>
          <w:rtl/>
          <w:lang w:bidi="ar-DZ"/>
        </w:rPr>
        <w:t>)</w:t>
      </w:r>
      <w:bookmarkEnd w:id="40"/>
    </w:p>
    <w:p w14:paraId="52BE270C" w14:textId="77777777" w:rsidR="00C26074" w:rsidRPr="00500D05" w:rsidRDefault="0033581C" w:rsidP="00500D05">
      <w:pPr>
        <w:jc w:val="right"/>
        <w:rPr>
          <w:rtl/>
          <w:lang w:bidi="ar-DZ"/>
        </w:rPr>
      </w:pPr>
      <w:bookmarkStart w:id="41" w:name="_Toc106004799"/>
      <w:proofErr w:type="gramStart"/>
      <w:r w:rsidRPr="00500D05">
        <w:rPr>
          <w:rFonts w:hint="cs"/>
          <w:rtl/>
          <w:lang w:bidi="ar-DZ"/>
        </w:rPr>
        <w:t>فقدم</w:t>
      </w:r>
      <w:proofErr w:type="gramEnd"/>
      <w:r w:rsidRPr="00500D05">
        <w:rPr>
          <w:rFonts w:hint="cs"/>
          <w:rtl/>
          <w:lang w:bidi="ar-DZ"/>
        </w:rPr>
        <w:t xml:space="preserve"> الظرف (يوم ) ليدل على أنه يوم القيامة, بالإضافة إعطاء دلالة التوكيد وما يدل على هذا سياق الآية ال</w:t>
      </w:r>
      <w:r w:rsidR="00C26074" w:rsidRPr="00500D05">
        <w:rPr>
          <w:rFonts w:hint="cs"/>
          <w:rtl/>
          <w:lang w:bidi="ar-DZ"/>
        </w:rPr>
        <w:t>تي قبلها.</w:t>
      </w:r>
      <w:bookmarkEnd w:id="41"/>
    </w:p>
    <w:p w14:paraId="63ECDDDC" w14:textId="77777777" w:rsidR="00C26074" w:rsidRDefault="00C26074" w:rsidP="00500D05">
      <w:pPr>
        <w:jc w:val="right"/>
        <w:rPr>
          <w:b/>
          <w:bCs/>
          <w:rtl/>
          <w:lang w:bidi="ar-DZ"/>
        </w:rPr>
      </w:pPr>
      <w:bookmarkStart w:id="42" w:name="_Toc106004800"/>
      <w:r w:rsidRPr="00500D05">
        <w:rPr>
          <w:rFonts w:hint="cs"/>
          <w:b/>
          <w:bCs/>
          <w:rtl/>
        </w:rPr>
        <w:t xml:space="preserve">تقديم </w:t>
      </w:r>
      <w:r w:rsidR="0073083D" w:rsidRPr="00500D05">
        <w:rPr>
          <w:rFonts w:hint="cs"/>
          <w:b/>
          <w:bCs/>
          <w:rtl/>
        </w:rPr>
        <w:t>الحال أو الخبر المفرد</w:t>
      </w:r>
      <w:r w:rsidRPr="00500D05">
        <w:rPr>
          <w:rFonts w:hint="cs"/>
          <w:b/>
          <w:bCs/>
          <w:rtl/>
        </w:rPr>
        <w:t xml:space="preserve"> على تركيب فعلي:</w:t>
      </w:r>
      <w:r>
        <w:rPr>
          <w:rFonts w:hint="cs"/>
          <w:b/>
          <w:bCs/>
          <w:color w:val="000000" w:themeColor="text1"/>
          <w:sz w:val="32"/>
          <w:rtl/>
          <w:lang w:bidi="ar-DZ"/>
        </w:rPr>
        <w:t xml:space="preserve"> </w:t>
      </w:r>
      <w:r>
        <w:rPr>
          <w:rFonts w:hint="cs"/>
          <w:color w:val="000000" w:themeColor="text1"/>
          <w:sz w:val="32"/>
          <w:rtl/>
          <w:lang w:bidi="ar-DZ"/>
        </w:rPr>
        <w:t>ومنه قوله تعالى:</w:t>
      </w:r>
      <w:r w:rsidRPr="0033581C">
        <w:rPr>
          <w:rFonts w:hint="cs"/>
          <w:rtl/>
          <w:lang w:bidi="ar-DZ"/>
        </w:rPr>
        <w:t xml:space="preserve"> </w:t>
      </w:r>
      <w:r w:rsidR="006043BB" w:rsidRPr="002F20DF">
        <w:rPr>
          <w:rFonts w:cs="DecoType Naskh"/>
          <w:sz w:val="32"/>
          <w:rtl/>
        </w:rPr>
        <w:t>{</w:t>
      </w:r>
      <w:r w:rsidR="00007512">
        <w:rPr>
          <w:rtl/>
        </w:rPr>
        <w:t xml:space="preserve">فَلَمَّا </w:t>
      </w:r>
      <w:r w:rsidR="00007512">
        <w:rPr>
          <w:rFonts w:hint="cs"/>
          <w:rtl/>
        </w:rPr>
        <w:t>أَنَ</w:t>
      </w:r>
      <w:r w:rsidR="00007512">
        <w:rPr>
          <w:rtl/>
        </w:rPr>
        <w:t xml:space="preserve"> </w:t>
      </w:r>
      <w:r w:rsidR="00007512">
        <w:rPr>
          <w:rFonts w:hint="cs"/>
          <w:rtl/>
        </w:rPr>
        <w:t>اَرَادَ</w:t>
      </w:r>
      <w:r w:rsidR="00007512">
        <w:rPr>
          <w:rtl/>
        </w:rPr>
        <w:t xml:space="preserve"> </w:t>
      </w:r>
      <w:r w:rsidR="00007512">
        <w:rPr>
          <w:rFonts w:hint="cs"/>
          <w:rtl/>
        </w:rPr>
        <w:t>أَنْ</w:t>
      </w:r>
      <w:r w:rsidR="00007512">
        <w:rPr>
          <w:rtl/>
        </w:rPr>
        <w:t xml:space="preserve"> </w:t>
      </w:r>
      <w:r w:rsidR="00007512">
        <w:rPr>
          <w:rFonts w:hint="cs"/>
          <w:rtl/>
        </w:rPr>
        <w:t>يَّبْطِشَ</w:t>
      </w:r>
      <w:r w:rsidR="00007512">
        <w:rPr>
          <w:rtl/>
        </w:rPr>
        <w:t xml:space="preserve"> </w:t>
      </w:r>
      <w:proofErr w:type="spellStart"/>
      <w:r w:rsidR="00007512">
        <w:rPr>
          <w:rFonts w:hint="cs"/>
          <w:rtl/>
        </w:rPr>
        <w:t>بِالذِ</w:t>
      </w:r>
      <w:r w:rsidR="00007512">
        <w:rPr>
          <w:rFonts w:cs="Times New Roman" w:hint="cs"/>
          <w:rtl/>
        </w:rPr>
        <w:t>ے</w:t>
      </w:r>
      <w:proofErr w:type="spellEnd"/>
      <w:r w:rsidR="00007512">
        <w:rPr>
          <w:rtl/>
        </w:rPr>
        <w:t xml:space="preserve"> </w:t>
      </w:r>
      <w:r w:rsidR="00007512">
        <w:rPr>
          <w:rFonts w:hint="cs"/>
          <w:rtl/>
        </w:rPr>
        <w:t>هُوَ</w:t>
      </w:r>
      <w:r w:rsidR="00007512">
        <w:rPr>
          <w:rtl/>
        </w:rPr>
        <w:t xml:space="preserve"> </w:t>
      </w:r>
      <w:r w:rsidR="00007512">
        <w:rPr>
          <w:rFonts w:hint="cs"/>
          <w:rtl/>
        </w:rPr>
        <w:t>عَدُوّ</w:t>
      </w:r>
      <w:r w:rsidR="00007512">
        <w:rPr>
          <w:rtl/>
        </w:rPr>
        <w:t xml:space="preserve"> </w:t>
      </w:r>
      <w:r w:rsidR="00007512">
        <w:rPr>
          <w:rFonts w:hint="cs"/>
          <w:rtl/>
        </w:rPr>
        <w:t>لَّهُمَا</w:t>
      </w:r>
      <w:r w:rsidR="00007512">
        <w:rPr>
          <w:rtl/>
        </w:rPr>
        <w:t xml:space="preserve"> </w:t>
      </w:r>
      <w:r w:rsidR="00007512">
        <w:rPr>
          <w:rFonts w:hint="cs"/>
          <w:rtl/>
        </w:rPr>
        <w:t>قَال</w:t>
      </w:r>
      <w:r w:rsidR="00007512">
        <w:rPr>
          <w:rtl/>
        </w:rPr>
        <w:t xml:space="preserve">َ </w:t>
      </w:r>
      <w:proofErr w:type="spellStart"/>
      <w:r w:rsidR="00007512">
        <w:rPr>
          <w:rtl/>
        </w:rPr>
        <w:t>يَٰمُوس</w:t>
      </w:r>
      <w:r w:rsidR="00007512">
        <w:rPr>
          <w:rFonts w:hint="cs"/>
          <w:rtl/>
        </w:rPr>
        <w:t>يٰ</w:t>
      </w:r>
      <w:proofErr w:type="spellEnd"/>
      <w:r w:rsidR="00007512">
        <w:rPr>
          <w:rtl/>
        </w:rPr>
        <w:t xml:space="preserve"> </w:t>
      </w:r>
      <w:r w:rsidR="00007512">
        <w:rPr>
          <w:rFonts w:hint="cs"/>
          <w:rtl/>
        </w:rPr>
        <w:t>أَتُرِيدُ</w:t>
      </w:r>
      <w:r w:rsidR="00007512">
        <w:rPr>
          <w:rtl/>
        </w:rPr>
        <w:t xml:space="preserve"> </w:t>
      </w:r>
      <w:r w:rsidR="00007512">
        <w:rPr>
          <w:rFonts w:hint="cs"/>
          <w:rtl/>
        </w:rPr>
        <w:t>أَن</w:t>
      </w:r>
      <w:r w:rsidR="00007512">
        <w:rPr>
          <w:rtl/>
        </w:rPr>
        <w:t xml:space="preserve"> </w:t>
      </w:r>
      <w:proofErr w:type="spellStart"/>
      <w:r w:rsidR="00007512">
        <w:rPr>
          <w:rFonts w:hint="cs"/>
          <w:rtl/>
        </w:rPr>
        <w:t>ت</w:t>
      </w:r>
      <w:r w:rsidR="00007512">
        <w:rPr>
          <w:rtl/>
        </w:rPr>
        <w:t>َقْتُلَنِ</w:t>
      </w:r>
      <w:r w:rsidR="00007512">
        <w:rPr>
          <w:rFonts w:cs="Times New Roman" w:hint="cs"/>
          <w:rtl/>
        </w:rPr>
        <w:t>ے</w:t>
      </w:r>
      <w:proofErr w:type="spellEnd"/>
      <w:r w:rsidR="00007512">
        <w:rPr>
          <w:rtl/>
        </w:rPr>
        <w:t xml:space="preserve"> </w:t>
      </w:r>
      <w:r w:rsidR="00007512">
        <w:rPr>
          <w:rFonts w:hint="cs"/>
          <w:rtl/>
        </w:rPr>
        <w:t>كَمَا</w:t>
      </w:r>
      <w:r w:rsidR="00007512">
        <w:rPr>
          <w:rtl/>
        </w:rPr>
        <w:t xml:space="preserve"> </w:t>
      </w:r>
      <w:r w:rsidR="00007512">
        <w:rPr>
          <w:rFonts w:hint="cs"/>
          <w:rtl/>
        </w:rPr>
        <w:t>قَتَلْتَ</w:t>
      </w:r>
      <w:r w:rsidR="00007512">
        <w:rPr>
          <w:rtl/>
        </w:rPr>
        <w:t xml:space="preserve"> </w:t>
      </w:r>
      <w:r w:rsidR="00007512">
        <w:rPr>
          <w:rFonts w:hint="cs"/>
          <w:rtl/>
        </w:rPr>
        <w:t>نَفْساَ</w:t>
      </w:r>
      <w:r w:rsidR="00007512">
        <w:rPr>
          <w:rtl/>
        </w:rPr>
        <w:t xml:space="preserve"> </w:t>
      </w:r>
      <w:proofErr w:type="spellStart"/>
      <w:r w:rsidR="00007512">
        <w:rPr>
          <w:rFonts w:hint="cs"/>
          <w:rtl/>
        </w:rPr>
        <w:t>بِالَامْسِ</w:t>
      </w:r>
      <w:proofErr w:type="spellEnd"/>
      <w:r w:rsidR="00007512">
        <w:rPr>
          <w:rtl/>
        </w:rPr>
        <w:t xml:space="preserve"> </w:t>
      </w:r>
      <w:r w:rsidR="00007512">
        <w:rPr>
          <w:rFonts w:hint="cs"/>
          <w:rtl/>
        </w:rPr>
        <w:t>إِن</w:t>
      </w:r>
      <w:r w:rsidR="00007512">
        <w:rPr>
          <w:rtl/>
        </w:rPr>
        <w:t xml:space="preserve"> </w:t>
      </w:r>
      <w:r w:rsidR="00007512">
        <w:rPr>
          <w:rFonts w:hint="cs"/>
          <w:rtl/>
        </w:rPr>
        <w:t>تُرِيد</w:t>
      </w:r>
      <w:r w:rsidR="00007512">
        <w:rPr>
          <w:rtl/>
        </w:rPr>
        <w:t xml:space="preserve">ُ إِلَّا </w:t>
      </w:r>
      <w:r w:rsidR="00007512">
        <w:rPr>
          <w:rFonts w:hint="cs"/>
          <w:rtl/>
        </w:rPr>
        <w:t>أَن</w:t>
      </w:r>
      <w:r w:rsidR="00007512">
        <w:rPr>
          <w:rtl/>
        </w:rPr>
        <w:t xml:space="preserve"> </w:t>
      </w:r>
      <w:r w:rsidR="00007512">
        <w:rPr>
          <w:rFonts w:hint="cs"/>
          <w:rtl/>
        </w:rPr>
        <w:t>تَكُونَ</w:t>
      </w:r>
      <w:r w:rsidR="00007512">
        <w:rPr>
          <w:rtl/>
        </w:rPr>
        <w:t xml:space="preserve"> </w:t>
      </w:r>
      <w:proofErr w:type="spellStart"/>
      <w:r w:rsidR="00007512">
        <w:rPr>
          <w:rFonts w:hint="cs"/>
          <w:rtl/>
        </w:rPr>
        <w:t>جَبَّارافِ</w:t>
      </w:r>
      <w:r w:rsidR="00007512">
        <w:rPr>
          <w:rFonts w:cs="Times New Roman" w:hint="cs"/>
          <w:rtl/>
        </w:rPr>
        <w:t>ے</w:t>
      </w:r>
      <w:proofErr w:type="spellEnd"/>
      <w:r w:rsidR="00007512">
        <w:rPr>
          <w:rtl/>
        </w:rPr>
        <w:t xml:space="preserve"> </w:t>
      </w:r>
      <w:r w:rsidR="00007512">
        <w:rPr>
          <w:rFonts w:hint="cs"/>
          <w:rtl/>
        </w:rPr>
        <w:t>اِلَارْضِ</w:t>
      </w:r>
      <w:r w:rsidR="00007512">
        <w:rPr>
          <w:rtl/>
        </w:rPr>
        <w:t xml:space="preserve"> </w:t>
      </w:r>
      <w:r w:rsidR="00007512">
        <w:rPr>
          <w:rFonts w:hint="cs"/>
          <w:rtl/>
        </w:rPr>
        <w:t>وَمَا</w:t>
      </w:r>
      <w:r w:rsidR="00007512">
        <w:rPr>
          <w:rtl/>
        </w:rPr>
        <w:t xml:space="preserve"> </w:t>
      </w:r>
      <w:r w:rsidR="00007512">
        <w:rPr>
          <w:rFonts w:hint="cs"/>
          <w:rtl/>
        </w:rPr>
        <w:t>تُرِيدُ</w:t>
      </w:r>
      <w:r w:rsidR="00007512">
        <w:rPr>
          <w:rtl/>
        </w:rPr>
        <w:t xml:space="preserve"> </w:t>
      </w:r>
      <w:r w:rsidR="00007512">
        <w:rPr>
          <w:rFonts w:hint="cs"/>
          <w:rtl/>
        </w:rPr>
        <w:t>أَن</w:t>
      </w:r>
      <w:r w:rsidR="00007512">
        <w:rPr>
          <w:rtl/>
        </w:rPr>
        <w:t xml:space="preserve"> </w:t>
      </w:r>
      <w:r w:rsidR="00007512">
        <w:rPr>
          <w:rFonts w:hint="cs"/>
          <w:rtl/>
        </w:rPr>
        <w:t>تَكُونَ</w:t>
      </w:r>
      <w:r w:rsidR="00007512">
        <w:rPr>
          <w:rtl/>
        </w:rPr>
        <w:t xml:space="preserve"> </w:t>
      </w:r>
      <w:r w:rsidR="00007512">
        <w:rPr>
          <w:rFonts w:hint="cs"/>
          <w:rtl/>
        </w:rPr>
        <w:t>مِنَ</w:t>
      </w:r>
      <w:r w:rsidR="00007512">
        <w:rPr>
          <w:rtl/>
        </w:rPr>
        <w:t xml:space="preserve"> </w:t>
      </w:r>
      <w:proofErr w:type="spellStart"/>
      <w:r w:rsidR="00007512">
        <w:rPr>
          <w:rFonts w:hint="cs"/>
          <w:rtl/>
        </w:rPr>
        <w:t>اَلْمُصْلِحِينَ</w:t>
      </w:r>
      <w:r w:rsidR="00007512">
        <w:rPr>
          <w:rFonts w:cs="Times New Roman" w:hint="cs"/>
          <w:rtl/>
        </w:rPr>
        <w:t>ۖ</w:t>
      </w:r>
      <w:proofErr w:type="spellEnd"/>
      <w:r w:rsidR="00007512">
        <w:rPr>
          <w:rtl/>
        </w:rPr>
        <w:t xml:space="preserve"> </w:t>
      </w:r>
      <w:r w:rsidR="006043BB" w:rsidRPr="00005652">
        <w:rPr>
          <w:rFonts w:cs="DecoType Naskh"/>
          <w:sz w:val="32"/>
          <w:rtl/>
        </w:rPr>
        <w:t>}</w:t>
      </w:r>
      <w:r w:rsidR="006043BB" w:rsidRPr="00360B53">
        <w:rPr>
          <w:rFonts w:hint="cs"/>
          <w:rtl/>
          <w:lang w:bidi="ar-DZ"/>
        </w:rPr>
        <w:t xml:space="preserve"> </w:t>
      </w:r>
      <w:r w:rsidRPr="00360B53">
        <w:rPr>
          <w:rFonts w:hint="cs"/>
          <w:rtl/>
          <w:lang w:bidi="ar-DZ"/>
        </w:rPr>
        <w:t xml:space="preserve">( الآية </w:t>
      </w:r>
      <w:r w:rsidR="0073083D">
        <w:rPr>
          <w:rFonts w:hint="cs"/>
          <w:rtl/>
          <w:lang w:bidi="ar-DZ"/>
        </w:rPr>
        <w:t>18</w:t>
      </w:r>
      <w:r>
        <w:rPr>
          <w:rFonts w:hint="cs"/>
          <w:b/>
          <w:bCs/>
          <w:rtl/>
          <w:lang w:bidi="ar-DZ"/>
        </w:rPr>
        <w:t>)</w:t>
      </w:r>
      <w:bookmarkEnd w:id="42"/>
    </w:p>
    <w:p w14:paraId="11082D59" w14:textId="77777777" w:rsidR="0073083D" w:rsidRDefault="0073083D" w:rsidP="00500D05">
      <w:pPr>
        <w:jc w:val="right"/>
        <w:rPr>
          <w:lang w:bidi="ar-DZ"/>
        </w:rPr>
      </w:pPr>
      <w:r w:rsidRPr="0073083D">
        <w:rPr>
          <w:rFonts w:hint="cs"/>
          <w:rtl/>
          <w:lang w:bidi="ar-DZ"/>
        </w:rPr>
        <w:t xml:space="preserve">  </w:t>
      </w:r>
      <w:bookmarkStart w:id="43" w:name="_Toc106004801"/>
      <w:r>
        <w:rPr>
          <w:rFonts w:hint="cs"/>
          <w:rtl/>
          <w:lang w:bidi="ar-DZ"/>
        </w:rPr>
        <w:t>(</w:t>
      </w:r>
      <w:r w:rsidRPr="0073083D">
        <w:rPr>
          <w:rFonts w:hint="cs"/>
          <w:rtl/>
          <w:lang w:bidi="ar-DZ"/>
        </w:rPr>
        <w:t xml:space="preserve"> فخائفا</w:t>
      </w:r>
      <w:r>
        <w:rPr>
          <w:rFonts w:hint="cs"/>
          <w:rtl/>
          <w:lang w:bidi="ar-DZ"/>
        </w:rPr>
        <w:t xml:space="preserve"> )</w:t>
      </w:r>
      <w:r w:rsidRPr="0073083D">
        <w:rPr>
          <w:rFonts w:hint="cs"/>
          <w:rtl/>
          <w:lang w:bidi="ar-DZ"/>
        </w:rPr>
        <w:t xml:space="preserve"> قدمت على </w:t>
      </w:r>
      <w:r>
        <w:rPr>
          <w:rFonts w:hint="cs"/>
          <w:rtl/>
          <w:lang w:bidi="ar-DZ"/>
        </w:rPr>
        <w:t>(</w:t>
      </w:r>
      <w:r w:rsidRPr="0073083D">
        <w:rPr>
          <w:rFonts w:hint="cs"/>
          <w:rtl/>
          <w:lang w:bidi="ar-DZ"/>
        </w:rPr>
        <w:t>يترقب</w:t>
      </w:r>
      <w:r>
        <w:rPr>
          <w:rFonts w:hint="cs"/>
          <w:rtl/>
          <w:lang w:bidi="ar-DZ"/>
        </w:rPr>
        <w:t xml:space="preserve">) لتتناسب مع السياق النفسي لسيدنا موسى حيث انتابه الخوف أولا ثم فعل الترقب ثانية,  ومثالها أيضا قوله </w:t>
      </w:r>
      <w:proofErr w:type="gramStart"/>
      <w:r>
        <w:rPr>
          <w:rFonts w:hint="cs"/>
          <w:rtl/>
          <w:lang w:bidi="ar-DZ"/>
        </w:rPr>
        <w:t>تعالى :</w:t>
      </w:r>
      <w:proofErr w:type="gramEnd"/>
      <w:r w:rsidR="002678A3" w:rsidRPr="002678A3">
        <w:rPr>
          <w:rFonts w:cs="DecoType Naskh"/>
          <w:sz w:val="32"/>
          <w:rtl/>
        </w:rPr>
        <w:t xml:space="preserve"> </w:t>
      </w:r>
      <w:r w:rsidR="002678A3" w:rsidRPr="002F20DF">
        <w:rPr>
          <w:rFonts w:cs="DecoType Naskh"/>
          <w:sz w:val="32"/>
          <w:rtl/>
        </w:rPr>
        <w:t>{</w:t>
      </w:r>
      <w:r w:rsidR="002678A3" w:rsidRPr="00005652">
        <w:rPr>
          <w:rFonts w:cs="DecoType Naskh"/>
          <w:sz w:val="32"/>
          <w:rtl/>
        </w:rPr>
        <w:t>}</w:t>
      </w:r>
      <w:r w:rsidR="002678A3">
        <w:rPr>
          <w:rFonts w:hint="cs"/>
          <w:color w:val="000000" w:themeColor="text1"/>
          <w:sz w:val="32"/>
          <w:rtl/>
          <w:lang w:bidi="ar-DZ"/>
        </w:rPr>
        <w:t xml:space="preserve"> </w:t>
      </w:r>
      <w:r>
        <w:rPr>
          <w:rFonts w:hint="cs"/>
          <w:rtl/>
          <w:lang w:bidi="ar-DZ"/>
        </w:rPr>
        <w:t xml:space="preserve"> </w:t>
      </w:r>
      <w:r w:rsidRPr="00360B53">
        <w:rPr>
          <w:rFonts w:hint="cs"/>
          <w:rtl/>
          <w:lang w:bidi="ar-DZ"/>
        </w:rPr>
        <w:t xml:space="preserve">( الآية </w:t>
      </w:r>
      <w:r>
        <w:rPr>
          <w:rFonts w:hint="cs"/>
          <w:rtl/>
          <w:lang w:bidi="ar-DZ"/>
        </w:rPr>
        <w:t>21</w:t>
      </w:r>
      <w:r>
        <w:rPr>
          <w:rFonts w:hint="cs"/>
          <w:b/>
          <w:bCs/>
          <w:rtl/>
          <w:lang w:bidi="ar-DZ"/>
        </w:rPr>
        <w:t>)</w:t>
      </w:r>
      <w:r>
        <w:rPr>
          <w:rFonts w:hint="cs"/>
          <w:rtl/>
          <w:lang w:bidi="ar-DZ"/>
        </w:rPr>
        <w:t>.</w:t>
      </w:r>
      <w:bookmarkEnd w:id="43"/>
    </w:p>
    <w:p w14:paraId="01C05C71" w14:textId="77777777" w:rsidR="0073083D" w:rsidRPr="00500D05" w:rsidRDefault="0073083D" w:rsidP="00500D05">
      <w:pPr>
        <w:bidi/>
        <w:rPr>
          <w:b/>
          <w:bCs/>
          <w:sz w:val="32"/>
          <w:lang w:bidi="ar-DZ"/>
        </w:rPr>
      </w:pPr>
      <w:r>
        <w:rPr>
          <w:b/>
          <w:bCs/>
          <w:color w:val="000000" w:themeColor="text1"/>
          <w:sz w:val="32"/>
          <w:rtl/>
          <w:lang w:bidi="ar-DZ"/>
        </w:rPr>
        <w:tab/>
      </w:r>
      <w:bookmarkStart w:id="44" w:name="_Toc106004802"/>
      <w:r w:rsidRPr="00500D05">
        <w:rPr>
          <w:rFonts w:hint="cs"/>
          <w:b/>
          <w:bCs/>
          <w:rtl/>
        </w:rPr>
        <w:t>تقديم الجار والمجرور والمضاف على تركيب فعلي</w:t>
      </w:r>
      <w:r>
        <w:rPr>
          <w:rFonts w:hint="cs"/>
          <w:b/>
          <w:bCs/>
          <w:color w:val="000000" w:themeColor="text1"/>
          <w:sz w:val="32"/>
          <w:rtl/>
          <w:lang w:bidi="ar-DZ"/>
        </w:rPr>
        <w:t xml:space="preserve">: </w:t>
      </w:r>
      <w:r w:rsidRPr="00500D05">
        <w:rPr>
          <w:rFonts w:hint="cs"/>
          <w:sz w:val="32"/>
          <w:rtl/>
          <w:lang w:bidi="ar-DZ"/>
        </w:rPr>
        <w:t>ومنه قوله تعالى:</w:t>
      </w:r>
      <w:r w:rsidR="00724307" w:rsidRPr="00500D05">
        <w:rPr>
          <w:rFonts w:cs="DecoType Naskh"/>
          <w:sz w:val="32"/>
          <w:rtl/>
        </w:rPr>
        <w:t xml:space="preserve"> {</w:t>
      </w:r>
      <w:r w:rsidR="006809A7" w:rsidRPr="00500D05">
        <w:rPr>
          <w:rtl/>
        </w:rPr>
        <w:t>وَلَمَّا تَوَجَّهَ تِلْقَا</w:t>
      </w:r>
      <w:r w:rsidR="006809A7" w:rsidRPr="00500D05">
        <w:rPr>
          <w:rFonts w:hint="cs"/>
          <w:rtl/>
        </w:rPr>
        <w:t>ءَ</w:t>
      </w:r>
      <w:r w:rsidR="006809A7" w:rsidRPr="00500D05">
        <w:rPr>
          <w:rtl/>
        </w:rPr>
        <w:t xml:space="preserve"> </w:t>
      </w:r>
      <w:r w:rsidR="006809A7" w:rsidRPr="00500D05">
        <w:rPr>
          <w:rFonts w:hint="cs"/>
          <w:rtl/>
        </w:rPr>
        <w:t>مَدْيَنَ</w:t>
      </w:r>
      <w:r w:rsidR="006809A7" w:rsidRPr="00500D05">
        <w:rPr>
          <w:rtl/>
        </w:rPr>
        <w:t xml:space="preserve"> </w:t>
      </w:r>
      <w:r w:rsidR="006809A7" w:rsidRPr="00500D05">
        <w:rPr>
          <w:rFonts w:hint="cs"/>
          <w:rtl/>
        </w:rPr>
        <w:t>قَالَ</w:t>
      </w:r>
      <w:r w:rsidR="006809A7" w:rsidRPr="00500D05">
        <w:rPr>
          <w:rtl/>
        </w:rPr>
        <w:t xml:space="preserve"> </w:t>
      </w:r>
      <w:proofErr w:type="spellStart"/>
      <w:r w:rsidR="006809A7" w:rsidRPr="00500D05">
        <w:rPr>
          <w:rFonts w:hint="cs"/>
          <w:rtl/>
        </w:rPr>
        <w:t>عَسيٰ</w:t>
      </w:r>
      <w:proofErr w:type="spellEnd"/>
      <w:r w:rsidR="006809A7" w:rsidRPr="00500D05">
        <w:rPr>
          <w:rtl/>
        </w:rPr>
        <w:t xml:space="preserve"> </w:t>
      </w:r>
      <w:r w:rsidR="006809A7" w:rsidRPr="00500D05">
        <w:rPr>
          <w:rFonts w:hint="cs"/>
          <w:rtl/>
        </w:rPr>
        <w:t>رَبِّيَ</w:t>
      </w:r>
      <w:r w:rsidR="006809A7" w:rsidRPr="00500D05">
        <w:rPr>
          <w:rtl/>
        </w:rPr>
        <w:t xml:space="preserve"> </w:t>
      </w:r>
      <w:r w:rsidR="006809A7" w:rsidRPr="00500D05">
        <w:rPr>
          <w:rFonts w:hint="cs"/>
          <w:rtl/>
        </w:rPr>
        <w:t>أَنْ</w:t>
      </w:r>
      <w:r w:rsidR="006809A7" w:rsidRPr="00500D05">
        <w:rPr>
          <w:rtl/>
        </w:rPr>
        <w:t xml:space="preserve"> </w:t>
      </w:r>
      <w:proofErr w:type="spellStart"/>
      <w:r w:rsidR="006809A7" w:rsidRPr="00500D05">
        <w:rPr>
          <w:rFonts w:hint="cs"/>
          <w:rtl/>
        </w:rPr>
        <w:t>يَّهْدِيَنِ</w:t>
      </w:r>
      <w:r w:rsidR="006809A7" w:rsidRPr="00500D05">
        <w:rPr>
          <w:rFonts w:cs="Times New Roman" w:hint="cs"/>
          <w:rtl/>
        </w:rPr>
        <w:t>ے</w:t>
      </w:r>
      <w:proofErr w:type="spellEnd"/>
      <w:r w:rsidR="006809A7" w:rsidRPr="00500D05">
        <w:rPr>
          <w:rtl/>
        </w:rPr>
        <w:t xml:space="preserve"> </w:t>
      </w:r>
      <w:r w:rsidR="006809A7" w:rsidRPr="00500D05">
        <w:rPr>
          <w:rFonts w:hint="cs"/>
          <w:rtl/>
        </w:rPr>
        <w:t>سَوَاء</w:t>
      </w:r>
      <w:r w:rsidR="006809A7" w:rsidRPr="00500D05">
        <w:rPr>
          <w:rtl/>
        </w:rPr>
        <w:t>َ اَ</w:t>
      </w:r>
      <w:r w:rsidR="006809A7" w:rsidRPr="00500D05">
        <w:rPr>
          <w:rFonts w:hint="cs"/>
          <w:rtl/>
        </w:rPr>
        <w:t>لسَّبِيلِ</w:t>
      </w:r>
      <w:r w:rsidR="00724307" w:rsidRPr="00500D05">
        <w:rPr>
          <w:rFonts w:cs="DecoType Naskh"/>
          <w:sz w:val="32"/>
          <w:rtl/>
        </w:rPr>
        <w:t>}</w:t>
      </w:r>
      <w:r w:rsidR="00724307" w:rsidRPr="00500D05">
        <w:rPr>
          <w:rFonts w:hint="cs"/>
          <w:sz w:val="32"/>
          <w:rtl/>
          <w:lang w:bidi="ar-DZ"/>
        </w:rPr>
        <w:t xml:space="preserve"> </w:t>
      </w:r>
      <w:r w:rsidR="00724307" w:rsidRPr="00500D05">
        <w:rPr>
          <w:rFonts w:hint="cs"/>
          <w:rtl/>
          <w:lang w:bidi="ar-DZ"/>
        </w:rPr>
        <w:t xml:space="preserve"> (</w:t>
      </w:r>
      <w:r w:rsidRPr="00500D05">
        <w:rPr>
          <w:rFonts w:hint="cs"/>
          <w:rtl/>
          <w:lang w:bidi="ar-DZ"/>
        </w:rPr>
        <w:t>الآية 20</w:t>
      </w:r>
      <w:r w:rsidRPr="00500D05">
        <w:rPr>
          <w:rFonts w:hint="cs"/>
          <w:b/>
          <w:bCs/>
          <w:rtl/>
          <w:lang w:bidi="ar-DZ"/>
        </w:rPr>
        <w:t>)</w:t>
      </w:r>
      <w:bookmarkEnd w:id="44"/>
    </w:p>
    <w:p w14:paraId="4BA71BDD" w14:textId="77777777" w:rsidR="005B7CB4" w:rsidRPr="00500D05" w:rsidRDefault="005B7CB4" w:rsidP="00500D05">
      <w:pPr>
        <w:bidi/>
        <w:rPr>
          <w:rtl/>
          <w:lang w:bidi="ar-DZ"/>
        </w:rPr>
      </w:pPr>
      <w:bookmarkStart w:id="45" w:name="_Toc106004803"/>
      <w:proofErr w:type="gramStart"/>
      <w:r w:rsidRPr="00500D05">
        <w:rPr>
          <w:rFonts w:hint="cs"/>
          <w:rtl/>
          <w:lang w:bidi="ar-DZ"/>
        </w:rPr>
        <w:t>ففي</w:t>
      </w:r>
      <w:proofErr w:type="gramEnd"/>
      <w:r w:rsidRPr="00500D05">
        <w:rPr>
          <w:rFonts w:hint="cs"/>
          <w:rtl/>
          <w:lang w:bidi="ar-DZ"/>
        </w:rPr>
        <w:t xml:space="preserve"> هذا النص القرآني قدم حرف الجر والاسم المجرور والمضاف ( من أقصى المدينة ) على (يسعى ) ولهذا التقديم دلالات منها:</w:t>
      </w:r>
      <w:bookmarkEnd w:id="45"/>
    </w:p>
    <w:p w14:paraId="64E4CBB2" w14:textId="77777777" w:rsidR="00967EF3" w:rsidRPr="00500D05" w:rsidRDefault="005B7CB4" w:rsidP="00500D05">
      <w:pPr>
        <w:bidi/>
        <w:rPr>
          <w:rtl/>
          <w:lang w:bidi="ar-DZ"/>
        </w:rPr>
      </w:pPr>
      <w:bookmarkStart w:id="46" w:name="_Toc106004804"/>
      <w:r w:rsidRPr="00500D05">
        <w:rPr>
          <w:rFonts w:hint="cs"/>
          <w:rtl/>
          <w:lang w:bidi="ar-DZ"/>
        </w:rPr>
        <w:t xml:space="preserve">. الاهتمام بالثناء على أهل أقصى المدينة على حساب سكان </w:t>
      </w:r>
      <w:proofErr w:type="gramStart"/>
      <w:r w:rsidRPr="00500D05">
        <w:rPr>
          <w:rFonts w:hint="cs"/>
          <w:rtl/>
          <w:lang w:bidi="ar-DZ"/>
        </w:rPr>
        <w:t xml:space="preserve">المدينة </w:t>
      </w:r>
      <w:r w:rsidR="00967EF3" w:rsidRPr="00500D05">
        <w:rPr>
          <w:rFonts w:hint="cs"/>
          <w:rtl/>
          <w:lang w:bidi="ar-DZ"/>
        </w:rPr>
        <w:t>,</w:t>
      </w:r>
      <w:proofErr w:type="gramEnd"/>
      <w:r w:rsidR="00967EF3" w:rsidRPr="00500D05">
        <w:rPr>
          <w:rFonts w:hint="cs"/>
          <w:rtl/>
          <w:lang w:bidi="ar-DZ"/>
        </w:rPr>
        <w:t xml:space="preserve"> إضافة أن الإيمان يسبق إليه الضعفاء وكذا لدفع تهمة التواطؤ عنه وهو الأنسب.</w:t>
      </w:r>
      <w:bookmarkEnd w:id="46"/>
    </w:p>
    <w:p w14:paraId="38675769" w14:textId="77777777" w:rsidR="00967EF3" w:rsidRDefault="00967EF3" w:rsidP="00967EF3">
      <w:pPr>
        <w:shd w:val="clear" w:color="auto" w:fill="FFFFFF"/>
        <w:spacing w:before="100" w:beforeAutospacing="1" w:after="100" w:afterAutospacing="1"/>
        <w:jc w:val="right"/>
        <w:outlineLvl w:val="2"/>
        <w:rPr>
          <w:b/>
          <w:bCs/>
          <w:rtl/>
          <w:lang w:bidi="ar-DZ"/>
        </w:rPr>
      </w:pPr>
      <w:bookmarkStart w:id="47" w:name="_Toc106004805"/>
      <w:bookmarkStart w:id="48" w:name="_Toc106005141"/>
      <w:bookmarkStart w:id="49" w:name="_Toc106005289"/>
      <w:bookmarkStart w:id="50" w:name="_Toc106005604"/>
      <w:bookmarkStart w:id="51" w:name="_Toc106005808"/>
      <w:bookmarkStart w:id="52" w:name="_Toc106007775"/>
      <w:r w:rsidRPr="00500D05">
        <w:rPr>
          <w:rFonts w:hint="cs"/>
          <w:b/>
          <w:bCs/>
          <w:rtl/>
        </w:rPr>
        <w:t xml:space="preserve">تقديم الاسم على الفعل:  </w:t>
      </w:r>
      <w:r w:rsidRPr="00500D05">
        <w:rPr>
          <w:rFonts w:hint="cs"/>
          <w:rtl/>
        </w:rPr>
        <w:t xml:space="preserve">ومنه قوله تعالى: </w:t>
      </w:r>
      <w:r w:rsidR="00724307" w:rsidRPr="00500D05">
        <w:rPr>
          <w:rtl/>
        </w:rPr>
        <w:t>{</w:t>
      </w:r>
      <w:r w:rsidR="00767ACD" w:rsidRPr="00500D05">
        <w:rPr>
          <w:rtl/>
        </w:rPr>
        <w:t>وَقِيلَ اَ</w:t>
      </w:r>
      <w:r w:rsidR="00767ACD" w:rsidRPr="00500D05">
        <w:rPr>
          <w:rFonts w:hint="cs"/>
          <w:rtl/>
        </w:rPr>
        <w:t>دْعُواْ</w:t>
      </w:r>
      <w:r w:rsidR="00767ACD" w:rsidRPr="00500D05">
        <w:rPr>
          <w:rtl/>
        </w:rPr>
        <w:t xml:space="preserve"> </w:t>
      </w:r>
      <w:r w:rsidR="00767ACD" w:rsidRPr="00500D05">
        <w:rPr>
          <w:rFonts w:hint="cs"/>
          <w:rtl/>
        </w:rPr>
        <w:t>شُرَكَاءَكُمْ</w:t>
      </w:r>
      <w:r w:rsidR="00767ACD" w:rsidRPr="00500D05">
        <w:rPr>
          <w:rtl/>
        </w:rPr>
        <w:t xml:space="preserve"> </w:t>
      </w:r>
      <w:r w:rsidR="00767ACD" w:rsidRPr="00500D05">
        <w:rPr>
          <w:rFonts w:hint="cs"/>
          <w:rtl/>
        </w:rPr>
        <w:t>فَدَعَوْهُم</w:t>
      </w:r>
      <w:r w:rsidR="00767ACD" w:rsidRPr="00500D05">
        <w:rPr>
          <w:rtl/>
        </w:rPr>
        <w:t xml:space="preserve">ْ فَلَمْ يَسْتَجِيبُواْ لَهُمْ وَرَأَوُاْ </w:t>
      </w:r>
      <w:proofErr w:type="spellStart"/>
      <w:r w:rsidR="00767ACD" w:rsidRPr="00500D05">
        <w:rPr>
          <w:rtl/>
        </w:rPr>
        <w:t>اُ</w:t>
      </w:r>
      <w:r w:rsidR="00767ACD" w:rsidRPr="00500D05">
        <w:rPr>
          <w:rFonts w:hint="cs"/>
          <w:rtl/>
        </w:rPr>
        <w:t>لْعَذَابَ</w:t>
      </w:r>
      <w:r w:rsidR="00767ACD" w:rsidRPr="00500D05">
        <w:rPr>
          <w:rFonts w:ascii="Sakkal Majalla" w:hAnsi="Sakkal Majalla" w:cs="Sakkal Majalla" w:hint="cs"/>
          <w:rtl/>
        </w:rPr>
        <w:t>ۖ</w:t>
      </w:r>
      <w:proofErr w:type="spellEnd"/>
      <w:r w:rsidR="00767ACD" w:rsidRPr="00500D05">
        <w:rPr>
          <w:rtl/>
        </w:rPr>
        <w:t xml:space="preserve"> </w:t>
      </w:r>
      <w:r w:rsidR="00767ACD" w:rsidRPr="00500D05">
        <w:rPr>
          <w:rFonts w:hint="cs"/>
          <w:rtl/>
        </w:rPr>
        <w:t>لَوَ</w:t>
      </w:r>
      <w:r w:rsidR="00767ACD" w:rsidRPr="00500D05">
        <w:rPr>
          <w:rtl/>
        </w:rPr>
        <w:t xml:space="preserve"> </w:t>
      </w:r>
      <w:r w:rsidR="00767ACD" w:rsidRPr="00500D05">
        <w:rPr>
          <w:rFonts w:hint="cs"/>
          <w:rtl/>
        </w:rPr>
        <w:t>اَنَّهُمْ</w:t>
      </w:r>
      <w:r w:rsidR="00767ACD" w:rsidRPr="00500D05">
        <w:rPr>
          <w:rtl/>
        </w:rPr>
        <w:t xml:space="preserve"> </w:t>
      </w:r>
      <w:r w:rsidR="00767ACD" w:rsidRPr="00500D05">
        <w:rPr>
          <w:rFonts w:hint="cs"/>
          <w:rtl/>
        </w:rPr>
        <w:t>ك</w:t>
      </w:r>
      <w:r w:rsidR="00767ACD" w:rsidRPr="00500D05">
        <w:rPr>
          <w:rtl/>
        </w:rPr>
        <w:t xml:space="preserve">َانُواْ يَهْتَدُونَ </w:t>
      </w:r>
      <w:r w:rsidR="00724307" w:rsidRPr="00500D05">
        <w:rPr>
          <w:rtl/>
        </w:rPr>
        <w:t>}</w:t>
      </w:r>
      <w:r w:rsidR="00724307" w:rsidRPr="00500D05">
        <w:rPr>
          <w:rFonts w:hint="cs"/>
          <w:rtl/>
        </w:rPr>
        <w:t xml:space="preserve"> </w:t>
      </w:r>
      <w:r w:rsidRPr="00500D05">
        <w:rPr>
          <w:rFonts w:hint="cs"/>
          <w:rtl/>
        </w:rPr>
        <w:t>( الآية 64)</w:t>
      </w:r>
      <w:bookmarkEnd w:id="47"/>
      <w:bookmarkEnd w:id="48"/>
      <w:bookmarkEnd w:id="49"/>
      <w:bookmarkEnd w:id="50"/>
      <w:bookmarkEnd w:id="51"/>
      <w:bookmarkEnd w:id="52"/>
    </w:p>
    <w:p w14:paraId="6F9138A0" w14:textId="77777777" w:rsidR="00500D05" w:rsidRDefault="00FD0191" w:rsidP="00500D05">
      <w:pPr>
        <w:jc w:val="right"/>
        <w:rPr>
          <w:b/>
          <w:bCs/>
          <w:rtl/>
          <w:lang w:bidi="ar-DZ"/>
        </w:rPr>
      </w:pPr>
      <w:r w:rsidRPr="00500D05">
        <w:rPr>
          <w:rStyle w:val="Accentuation"/>
          <w:rFonts w:hint="cs"/>
          <w:i w:val="0"/>
          <w:iCs w:val="0"/>
          <w:rtl/>
        </w:rPr>
        <w:t xml:space="preserve">       </w:t>
      </w:r>
      <w:bookmarkStart w:id="53" w:name="_Toc106004806"/>
      <w:r w:rsidRPr="00500D05">
        <w:rPr>
          <w:rStyle w:val="Accentuation"/>
          <w:rFonts w:hint="cs"/>
          <w:i w:val="0"/>
          <w:iCs w:val="0"/>
          <w:rtl/>
        </w:rPr>
        <w:t xml:space="preserve">وهذا دلالة </w:t>
      </w:r>
      <w:proofErr w:type="gramStart"/>
      <w:r w:rsidRPr="00500D05">
        <w:rPr>
          <w:rStyle w:val="Accentuation"/>
          <w:rFonts w:hint="cs"/>
          <w:i w:val="0"/>
          <w:iCs w:val="0"/>
          <w:rtl/>
        </w:rPr>
        <w:t>على</w:t>
      </w:r>
      <w:proofErr w:type="gramEnd"/>
      <w:r w:rsidRPr="00500D05">
        <w:rPr>
          <w:rStyle w:val="Accentuation"/>
          <w:rFonts w:hint="cs"/>
          <w:i w:val="0"/>
          <w:iCs w:val="0"/>
          <w:rtl/>
        </w:rPr>
        <w:t xml:space="preserve"> أن الخالق هو الله بالتخصيص دون غيره.</w:t>
      </w:r>
      <w:bookmarkStart w:id="54" w:name="_Toc106004807"/>
      <w:bookmarkEnd w:id="53"/>
    </w:p>
    <w:p w14:paraId="31363807" w14:textId="77777777" w:rsidR="0067229B" w:rsidRDefault="0067229B" w:rsidP="00500D05">
      <w:pPr>
        <w:jc w:val="right"/>
        <w:rPr>
          <w:rtl/>
          <w:lang w:bidi="ar-DZ"/>
        </w:rPr>
      </w:pPr>
      <w:proofErr w:type="gramStart"/>
      <w:r w:rsidRPr="0067229B">
        <w:rPr>
          <w:rFonts w:hint="cs"/>
          <w:b/>
          <w:bCs/>
          <w:rtl/>
          <w:lang w:bidi="ar-DZ"/>
        </w:rPr>
        <w:t>خلاصة</w:t>
      </w:r>
      <w:proofErr w:type="gramEnd"/>
      <w:r w:rsidRPr="0067229B">
        <w:rPr>
          <w:rFonts w:hint="cs"/>
          <w:b/>
          <w:bCs/>
          <w:rtl/>
          <w:lang w:bidi="ar-DZ"/>
        </w:rPr>
        <w:t xml:space="preserve"> عامة:</w:t>
      </w:r>
      <w:bookmarkEnd w:id="54"/>
    </w:p>
    <w:p w14:paraId="08103F96" w14:textId="77777777" w:rsidR="008E0183" w:rsidRPr="00724307" w:rsidRDefault="0067229B" w:rsidP="00500D05">
      <w:pPr>
        <w:jc w:val="right"/>
        <w:rPr>
          <w:lang w:bidi="ar-DZ"/>
        </w:rPr>
      </w:pPr>
      <w:bookmarkStart w:id="55" w:name="_Toc106004808"/>
      <w:r w:rsidRPr="0067229B">
        <w:rPr>
          <w:rFonts w:hint="cs"/>
          <w:rtl/>
          <w:lang w:bidi="ar-DZ"/>
        </w:rPr>
        <w:t>لقد أفاد التقديم والتأخير بحسب السياق دلالات توصف بالإعجاز القرآني</w:t>
      </w:r>
      <w:r>
        <w:rPr>
          <w:rFonts w:hint="cs"/>
          <w:rtl/>
          <w:lang w:bidi="ar-DZ"/>
        </w:rPr>
        <w:t>.</w:t>
      </w:r>
      <w:r w:rsidRPr="0067229B">
        <w:rPr>
          <w:rFonts w:hint="cs"/>
          <w:rtl/>
          <w:lang w:bidi="ar-DZ"/>
        </w:rPr>
        <w:t xml:space="preserve">  </w:t>
      </w:r>
      <w:r w:rsidR="00FD0191" w:rsidRPr="0067229B">
        <w:rPr>
          <w:lang w:bidi="ar-DZ"/>
        </w:rPr>
        <w:t xml:space="preserve">     </w:t>
      </w:r>
      <w:r w:rsidR="008E0183" w:rsidRPr="00DB6D5D">
        <w:rPr>
          <w:rFonts w:hint="cs"/>
          <w:color w:val="F79646" w:themeColor="accent6"/>
          <w:rtl/>
          <w:lang w:bidi="ar-DZ"/>
        </w:rPr>
        <w:t>.</w:t>
      </w:r>
      <w:bookmarkEnd w:id="55"/>
    </w:p>
    <w:p w14:paraId="72640534" w14:textId="77777777" w:rsidR="008E0183" w:rsidRDefault="0044453C" w:rsidP="00517D0A">
      <w:pPr>
        <w:bidi/>
        <w:spacing w:line="276" w:lineRule="auto"/>
        <w:rPr>
          <w:rFonts w:ascii="Traditional Arabic" w:hAnsi="Traditional Arabic"/>
          <w:b/>
          <w:bCs/>
          <w:sz w:val="32"/>
          <w:rtl/>
          <w:lang w:bidi="ar-DZ"/>
        </w:rPr>
      </w:pPr>
      <w:r>
        <w:rPr>
          <w:rFonts w:ascii="Traditional Arabic" w:hAnsi="Traditional Arabic" w:hint="cs"/>
          <w:b/>
          <w:bCs/>
          <w:sz w:val="32"/>
          <w:rtl/>
          <w:lang w:bidi="ar-DZ"/>
        </w:rPr>
        <w:t>د</w:t>
      </w:r>
      <w:r w:rsidR="008E0183" w:rsidRPr="0007345E">
        <w:rPr>
          <w:rFonts w:ascii="Traditional Arabic" w:hAnsi="Traditional Arabic" w:hint="cs"/>
          <w:b/>
          <w:bCs/>
          <w:sz w:val="32"/>
          <w:rtl/>
          <w:lang w:bidi="ar-DZ"/>
        </w:rPr>
        <w:t xml:space="preserve">: </w:t>
      </w:r>
      <w:proofErr w:type="gramStart"/>
      <w:r w:rsidR="00517D0A" w:rsidRPr="0044453C">
        <w:rPr>
          <w:rStyle w:val="Titre2Car"/>
          <w:rFonts w:ascii="Traditional Arabic" w:hAnsi="Traditional Arabic" w:cs="Traditional Arabic"/>
          <w:b/>
          <w:bCs/>
          <w:color w:val="auto"/>
          <w:sz w:val="32"/>
          <w:szCs w:val="32"/>
          <w:rtl/>
        </w:rPr>
        <w:t>دلالة</w:t>
      </w:r>
      <w:proofErr w:type="gramEnd"/>
      <w:r w:rsidR="00517D0A" w:rsidRPr="0044453C">
        <w:rPr>
          <w:rStyle w:val="Titre2Car"/>
          <w:rFonts w:ascii="Traditional Arabic" w:hAnsi="Traditional Arabic" w:cs="Traditional Arabic"/>
          <w:b/>
          <w:bCs/>
          <w:color w:val="auto"/>
          <w:sz w:val="32"/>
          <w:szCs w:val="32"/>
          <w:rtl/>
        </w:rPr>
        <w:t xml:space="preserve"> </w:t>
      </w:r>
      <w:r w:rsidR="008E0183" w:rsidRPr="0044453C">
        <w:rPr>
          <w:rStyle w:val="Titre2Car"/>
          <w:rFonts w:ascii="Traditional Arabic" w:hAnsi="Traditional Arabic" w:cs="Traditional Arabic"/>
          <w:b/>
          <w:bCs/>
          <w:color w:val="auto"/>
          <w:sz w:val="32"/>
          <w:szCs w:val="32"/>
          <w:rtl/>
        </w:rPr>
        <w:t xml:space="preserve">الحذف </w:t>
      </w:r>
      <w:r w:rsidR="00517D0A" w:rsidRPr="0044453C">
        <w:rPr>
          <w:rStyle w:val="Titre2Car"/>
          <w:rFonts w:ascii="Traditional Arabic" w:hAnsi="Traditional Arabic" w:cs="Traditional Arabic"/>
          <w:b/>
          <w:bCs/>
          <w:color w:val="auto"/>
          <w:sz w:val="32"/>
          <w:szCs w:val="32"/>
          <w:rtl/>
        </w:rPr>
        <w:t>وجماليته في السورة:</w:t>
      </w:r>
    </w:p>
    <w:p w14:paraId="02288013" w14:textId="77777777" w:rsidR="008E0183" w:rsidRDefault="008E0183" w:rsidP="008E0183">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 xml:space="preserve">أ- </w:t>
      </w:r>
      <w:proofErr w:type="gramStart"/>
      <w:r>
        <w:rPr>
          <w:rFonts w:ascii="Traditional Arabic" w:hAnsi="Traditional Arabic" w:hint="cs"/>
          <w:b/>
          <w:bCs/>
          <w:sz w:val="32"/>
          <w:rtl/>
          <w:lang w:bidi="ar-DZ"/>
        </w:rPr>
        <w:t>تعريف</w:t>
      </w:r>
      <w:proofErr w:type="gramEnd"/>
      <w:r>
        <w:rPr>
          <w:rFonts w:ascii="Traditional Arabic" w:hAnsi="Traditional Arabic" w:hint="cs"/>
          <w:b/>
          <w:bCs/>
          <w:sz w:val="32"/>
          <w:rtl/>
          <w:lang w:bidi="ar-DZ"/>
        </w:rPr>
        <w:t xml:space="preserve"> الحذف:</w:t>
      </w:r>
    </w:p>
    <w:p w14:paraId="66C606D5" w14:textId="77777777" w:rsidR="008E0183" w:rsidRDefault="008E0183" w:rsidP="008E0183">
      <w:pPr>
        <w:bidi/>
        <w:spacing w:line="276" w:lineRule="auto"/>
        <w:ind w:firstLine="849"/>
        <w:jc w:val="both"/>
        <w:rPr>
          <w:rFonts w:ascii="Traditional Arabic" w:hAnsi="Traditional Arabic"/>
          <w:sz w:val="32"/>
          <w:rtl/>
          <w:lang w:bidi="ar-DZ"/>
        </w:rPr>
      </w:pPr>
      <w:proofErr w:type="gramStart"/>
      <w:r>
        <w:rPr>
          <w:rFonts w:ascii="Traditional Arabic" w:hAnsi="Traditional Arabic" w:hint="cs"/>
          <w:sz w:val="32"/>
          <w:rtl/>
          <w:lang w:bidi="ar-DZ"/>
        </w:rPr>
        <w:t>جاء</w:t>
      </w:r>
      <w:proofErr w:type="gramEnd"/>
      <w:r>
        <w:rPr>
          <w:rFonts w:ascii="Traditional Arabic" w:hAnsi="Traditional Arabic" w:hint="cs"/>
          <w:sz w:val="32"/>
          <w:rtl/>
          <w:lang w:bidi="ar-DZ"/>
        </w:rPr>
        <w:t xml:space="preserve"> الحذف في معاجم اللغة العربية لإفادة عدة معانٍ منها ما جاء في أساس البلاغة أنّ الحذف من "حذف ذنب فرسه، إذا قطع طرفه، وفرس محذوف الذنب، وزق محذوف: مقطوع القوائم، وحذف رأسه بالسيف: ضرب فقطع منه قطعة..."</w:t>
      </w:r>
      <w:r>
        <w:rPr>
          <w:rStyle w:val="Appelnotedebasdep"/>
          <w:rFonts w:ascii="Traditional Arabic" w:hAnsi="Traditional Arabic"/>
          <w:sz w:val="32"/>
          <w:rtl/>
          <w:lang w:bidi="ar-DZ"/>
        </w:rPr>
        <w:footnoteReference w:id="101"/>
      </w:r>
      <w:r>
        <w:rPr>
          <w:rFonts w:ascii="Traditional Arabic" w:hAnsi="Traditional Arabic" w:hint="cs"/>
          <w:sz w:val="32"/>
          <w:rtl/>
          <w:lang w:bidi="ar-DZ"/>
        </w:rPr>
        <w:t>.</w:t>
      </w:r>
    </w:p>
    <w:p w14:paraId="5601007B" w14:textId="77777777" w:rsidR="008E0183" w:rsidRDefault="008E0183"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lastRenderedPageBreak/>
        <w:t>وقد ذُكر هذا أيضا في لسان العرب أنّ: "حذف الشيء يحذفه حذفا، قطعه من طرفه"</w:t>
      </w:r>
      <w:r>
        <w:rPr>
          <w:rStyle w:val="Appelnotedebasdep"/>
          <w:rFonts w:ascii="Traditional Arabic" w:hAnsi="Traditional Arabic"/>
          <w:sz w:val="32"/>
          <w:rtl/>
          <w:lang w:bidi="ar-DZ"/>
        </w:rPr>
        <w:footnoteReference w:id="102"/>
      </w:r>
      <w:r>
        <w:rPr>
          <w:rFonts w:ascii="Traditional Arabic" w:hAnsi="Traditional Arabic" w:hint="cs"/>
          <w:sz w:val="32"/>
          <w:rtl/>
          <w:lang w:bidi="ar-DZ"/>
        </w:rPr>
        <w:t>، فكل من التعريفين جعلا الحذف مقيّدا من حيث الطرف، وهذا القيد لا نجده في تعريف آخر من القاموس المحيط، حيث إنّ "حذفه يحذفه، أسقطه، ومن شعره أخذ..."</w:t>
      </w:r>
      <w:r>
        <w:rPr>
          <w:rStyle w:val="Appelnotedebasdep"/>
          <w:rFonts w:ascii="Traditional Arabic" w:hAnsi="Traditional Arabic"/>
          <w:sz w:val="32"/>
          <w:rtl/>
          <w:lang w:bidi="ar-DZ"/>
        </w:rPr>
        <w:footnoteReference w:id="103"/>
      </w:r>
      <w:r>
        <w:rPr>
          <w:rFonts w:ascii="Traditional Arabic" w:hAnsi="Traditional Arabic" w:hint="cs"/>
          <w:sz w:val="32"/>
          <w:rtl/>
          <w:lang w:bidi="ar-DZ"/>
        </w:rPr>
        <w:t>، فهذا التعريف غير مقيد بطرف أو غيره، إذ الحذف أخذ فيه معنى الإسقاط كلية ومطلقا، وجاء أيضا تعريف مغاير لما سبق من تعريف في لسان العرب، إذ إنّ الذي سبق قيَّد الحذف بالطرف، وهذا التعريف المغاير لم يُقيّد الحذف، وهو تعريف منقول عن الجوهري، يقول فيه صاحب اللسان: "حذف الشيء إسقاطه، ومنه حذفت من شعري ومن ذنب الدابة، أي: أخذت"</w:t>
      </w:r>
      <w:r>
        <w:rPr>
          <w:rStyle w:val="Appelnotedebasdep"/>
          <w:rFonts w:ascii="Traditional Arabic" w:hAnsi="Traditional Arabic"/>
          <w:sz w:val="32"/>
          <w:rtl/>
          <w:lang w:bidi="ar-DZ"/>
        </w:rPr>
        <w:footnoteReference w:id="104"/>
      </w:r>
      <w:r>
        <w:rPr>
          <w:rFonts w:ascii="Traditional Arabic" w:hAnsi="Traditional Arabic" w:hint="cs"/>
          <w:sz w:val="32"/>
          <w:rtl/>
          <w:lang w:bidi="ar-DZ"/>
        </w:rPr>
        <w:t>.</w:t>
      </w:r>
    </w:p>
    <w:p w14:paraId="7F7C5D20" w14:textId="77777777" w:rsidR="008E0183" w:rsidRDefault="008E0183"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وهذا الاختلاف في التعريفات يُعدّ من "التطور الدلالي؛ إذ كان الحذف مقيدا بالطرف أول الأمر، وبخاصة وتحت لفظه مدلول مادي، ثم أدركه نوع من التطور فشمل دلالات أخرى غير مادية فلم يكن تحديد (الطرف) الذي يحف منه، ومن ثم اكتفى بعضهم في تعريفه بأنّه (الإسقاط) دون تقيد، وكأنّه إشارة إلى هذا التطور الدلالي الجديد.</w:t>
      </w:r>
    </w:p>
    <w:p w14:paraId="610D8AC9" w14:textId="77777777" w:rsidR="008E0183" w:rsidRDefault="008E0183"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وسواء كان إسقاط الشيء المحذوف مقيداً بالطرف أم غير مقيد، فإن هذا التفسير اللغوي لا يفيد في مجال الاصطلاح؛ إذ هو لا يوضح الظاهرة لغويا ولا يشير إليها نحويا، وهكذا بقية التعريفات المعجمية للاصطلاحات المتقاربة والتي توشك أن تكون متداخلة في هذا الموضوع، وهي اصطلاحات: الاستغناء، والاتساع، والاختصار، والإضمار، والتقدير، والتضمن، والتأويل"</w:t>
      </w:r>
      <w:r>
        <w:rPr>
          <w:rStyle w:val="Appelnotedebasdep"/>
          <w:rFonts w:ascii="Traditional Arabic" w:hAnsi="Traditional Arabic"/>
          <w:sz w:val="32"/>
          <w:rtl/>
          <w:lang w:bidi="ar-DZ"/>
        </w:rPr>
        <w:footnoteReference w:id="105"/>
      </w:r>
      <w:r>
        <w:rPr>
          <w:rFonts w:ascii="Traditional Arabic" w:hAnsi="Traditional Arabic" w:hint="cs"/>
          <w:sz w:val="32"/>
          <w:rtl/>
          <w:lang w:bidi="ar-DZ"/>
        </w:rPr>
        <w:t>.</w:t>
      </w:r>
    </w:p>
    <w:p w14:paraId="5F922C17" w14:textId="77777777" w:rsidR="008E0183" w:rsidRDefault="008E0183"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t xml:space="preserve">إلاّ أننا بقراءة أخرى نرى أنّ هذه التعريفات وإن وُصفت بأنّها لم تفِ بالمعنى الاصطلاحي للحذف، غير أنّها في الحقيقة أعطتنا دلالة مركزية لهذا الحذف في معناه الاصطلاحي، وهي الإسقاط للطرف وتركه، أو الإسقاط والترك مطلقا؛ فالإسقاط للطرف نجعله في حذف بعض العوامل والأدوات والحروف والضمائر...أمّا الإسقاط المطلق فنجعله في حذف الجمل وعمدة التركيب أيٍّ كان، قلَّ أو كثر، طال أم قصر...لدلالة المقال والمقام عليه بما حملا من مشتملات، فالذنب أو الشعر في التعريف هي تركيب ما مجسّد، والتركيب اللغوي جسم موازٍ له؛ فكل من الذنب أو الشعر أو التركيب اللغوي هي الكل، والإسقاط هو الجزء إذا كان بالتعريف الجزئي، أمّا بالتعريف المطلق فالإسقاط هو الأخذ مطلقا، فيجوز من التركيب الأخذ بطرفه أو أخْذه مطلقا. </w:t>
      </w:r>
    </w:p>
    <w:p w14:paraId="05B25DDA" w14:textId="77777777" w:rsidR="008E0183" w:rsidRDefault="008E0183" w:rsidP="008E0183">
      <w:pPr>
        <w:bidi/>
        <w:spacing w:line="276" w:lineRule="auto"/>
        <w:ind w:firstLine="849"/>
        <w:jc w:val="both"/>
        <w:rPr>
          <w:rFonts w:ascii="Traditional Arabic" w:hAnsi="Traditional Arabic"/>
          <w:sz w:val="32"/>
          <w:rtl/>
          <w:lang w:bidi="ar-DZ"/>
        </w:rPr>
      </w:pPr>
      <w:r>
        <w:rPr>
          <w:rFonts w:ascii="Traditional Arabic" w:hAnsi="Traditional Arabic" w:hint="cs"/>
          <w:sz w:val="32"/>
          <w:rtl/>
          <w:lang w:bidi="ar-DZ"/>
        </w:rPr>
        <w:lastRenderedPageBreak/>
        <w:t>ويقول عبد القاهر الجرجاني مشيدا بشأن الحذف قائلا: "وهو باب دقيق المسلك، لطيف المأخذ، عجيب الأمر، شبيه بالسحر، فإنك ترى به ترك الذّكر، أفصح من الذّكر، والصمت عن الإفادة، أزيد للإفادة، ونجدُك أنطق ما تكون إذا لم تنطق، وأتمّ ما تكون بيانا إذا لم تُبِنْ"</w:t>
      </w:r>
      <w:r>
        <w:rPr>
          <w:rStyle w:val="Appelnotedebasdep"/>
          <w:rFonts w:ascii="Traditional Arabic" w:hAnsi="Traditional Arabic"/>
          <w:sz w:val="32"/>
          <w:rtl/>
          <w:lang w:bidi="ar-DZ"/>
        </w:rPr>
        <w:footnoteReference w:id="106"/>
      </w:r>
      <w:r>
        <w:rPr>
          <w:rFonts w:ascii="Traditional Arabic" w:hAnsi="Traditional Arabic" w:hint="cs"/>
          <w:sz w:val="32"/>
          <w:rtl/>
          <w:lang w:bidi="ar-DZ"/>
        </w:rPr>
        <w:t>، فالحذف صار أبلغ من الذكر.</w:t>
      </w:r>
    </w:p>
    <w:p w14:paraId="26C73276" w14:textId="77777777" w:rsidR="008E0183" w:rsidRDefault="008E0183" w:rsidP="008E0183">
      <w:pPr>
        <w:bidi/>
        <w:spacing w:line="276" w:lineRule="auto"/>
        <w:ind w:firstLine="849"/>
        <w:jc w:val="both"/>
        <w:rPr>
          <w:rFonts w:ascii="Traditional Arabic" w:hAnsi="Traditional Arabic"/>
          <w:sz w:val="32"/>
          <w:rtl/>
          <w:lang w:bidi="ar-DZ"/>
        </w:rPr>
      </w:pPr>
      <w:proofErr w:type="gramStart"/>
      <w:r>
        <w:rPr>
          <w:rFonts w:ascii="Traditional Arabic" w:hAnsi="Traditional Arabic" w:hint="cs"/>
          <w:sz w:val="32"/>
          <w:rtl/>
          <w:lang w:bidi="ar-DZ"/>
        </w:rPr>
        <w:t>والحذف</w:t>
      </w:r>
      <w:proofErr w:type="gramEnd"/>
      <w:r>
        <w:rPr>
          <w:rFonts w:ascii="Traditional Arabic" w:hAnsi="Traditional Arabic" w:hint="cs"/>
          <w:sz w:val="32"/>
          <w:rtl/>
          <w:lang w:bidi="ar-DZ"/>
        </w:rPr>
        <w:t xml:space="preserve"> في التراكيب اللغوية لا يعني الإعدام للوحدات اللغوية، بل هو مرافقة منطقية عقلية قلبية،</w:t>
      </w:r>
      <w:r w:rsidRPr="00A94B52">
        <w:rPr>
          <w:rFonts w:ascii="Traditional Arabic" w:hAnsi="Traditional Arabic" w:hint="cs"/>
          <w:sz w:val="32"/>
          <w:rtl/>
          <w:lang w:bidi="ar-DZ"/>
        </w:rPr>
        <w:t xml:space="preserve"> </w:t>
      </w:r>
      <w:r>
        <w:rPr>
          <w:rFonts w:ascii="Traditional Arabic" w:hAnsi="Traditional Arabic" w:hint="cs"/>
          <w:sz w:val="32"/>
          <w:rtl/>
          <w:lang w:bidi="ar-DZ"/>
        </w:rPr>
        <w:t>لا تُذْكَر كتابة ولا نطقا، تصحب المنتِج ويعرفها المتلقي، ويستحضرانها معا، وهذا المتلقي على درجات ومقامات هي باب على محمل التأويل المتعدّد.</w:t>
      </w:r>
    </w:p>
    <w:p w14:paraId="42E7B089" w14:textId="77777777" w:rsidR="008E0183" w:rsidRPr="00A94B52" w:rsidRDefault="008E0183" w:rsidP="008E0183">
      <w:pPr>
        <w:bidi/>
        <w:spacing w:line="276" w:lineRule="auto"/>
        <w:ind w:hanging="2"/>
        <w:jc w:val="both"/>
        <w:rPr>
          <w:rFonts w:ascii="Traditional Arabic" w:hAnsi="Traditional Arabic"/>
          <w:b/>
          <w:bCs/>
          <w:sz w:val="32"/>
          <w:rtl/>
          <w:lang w:bidi="ar-DZ"/>
        </w:rPr>
      </w:pPr>
      <w:r>
        <w:rPr>
          <w:rFonts w:ascii="Traditional Arabic" w:hAnsi="Traditional Arabic" w:hint="cs"/>
          <w:b/>
          <w:bCs/>
          <w:sz w:val="32"/>
          <w:rtl/>
          <w:lang w:bidi="ar-DZ"/>
        </w:rPr>
        <w:t xml:space="preserve">ب- </w:t>
      </w:r>
      <w:proofErr w:type="gramStart"/>
      <w:r w:rsidRPr="00A94B52">
        <w:rPr>
          <w:rFonts w:ascii="Traditional Arabic" w:hAnsi="Traditional Arabic" w:hint="cs"/>
          <w:b/>
          <w:bCs/>
          <w:sz w:val="32"/>
          <w:rtl/>
          <w:lang w:bidi="ar-DZ"/>
        </w:rPr>
        <w:t>غايات</w:t>
      </w:r>
      <w:proofErr w:type="gramEnd"/>
      <w:r w:rsidRPr="00A94B52">
        <w:rPr>
          <w:rFonts w:ascii="Traditional Arabic" w:hAnsi="Traditional Arabic" w:hint="cs"/>
          <w:b/>
          <w:bCs/>
          <w:sz w:val="32"/>
          <w:rtl/>
          <w:lang w:bidi="ar-DZ"/>
        </w:rPr>
        <w:t xml:space="preserve"> الحذف: </w:t>
      </w:r>
    </w:p>
    <w:p w14:paraId="4D6C3F2D" w14:textId="77777777" w:rsidR="008E0183" w:rsidRPr="00A94B52" w:rsidRDefault="008E0183" w:rsidP="008E0183">
      <w:pPr>
        <w:bidi/>
        <w:spacing w:line="276" w:lineRule="auto"/>
        <w:ind w:firstLine="849"/>
        <w:jc w:val="both"/>
        <w:rPr>
          <w:rFonts w:ascii="Traditional Arabic" w:hAnsi="Traditional Arabic"/>
          <w:sz w:val="32"/>
          <w:lang w:bidi="ar-DZ"/>
        </w:rPr>
      </w:pPr>
      <w:r>
        <w:rPr>
          <w:rFonts w:ascii="Traditional Arabic" w:hAnsi="Traditional Arabic" w:hint="cs"/>
          <w:sz w:val="32"/>
          <w:rtl/>
          <w:lang w:bidi="ar-DZ"/>
        </w:rPr>
        <w:t xml:space="preserve">إضافة إلى ما ذكره عبد القاهر الجرجاني من غايات في تعريفه للحذف كونه فصاحة وإفادة وزيادة وبيانا وتماما، ودقة ولطافة وأمرا عجيبا يساوي النطق، بل يفوقه، وتوجد غايات أخرى له بحسب ما سبق من تداخله مع بعض المصطلحات وهي: الاستغناء، والاتساع، والاختصار، والإضمار، والتقدير، والتضمن، والتأويل، ولا يتوقف الحذف على هذه الغايات فحسب، إذ هو يأتي لغايات وأغراض كثيرة منها: تفادي التكرار، منفذ </w:t>
      </w:r>
      <w:proofErr w:type="spellStart"/>
      <w:r>
        <w:rPr>
          <w:rFonts w:ascii="Traditional Arabic" w:hAnsi="Traditional Arabic" w:hint="cs"/>
          <w:sz w:val="32"/>
          <w:rtl/>
          <w:lang w:bidi="ar-DZ"/>
        </w:rPr>
        <w:t>للتخريجات</w:t>
      </w:r>
      <w:proofErr w:type="spellEnd"/>
      <w:r>
        <w:rPr>
          <w:rFonts w:ascii="Traditional Arabic" w:hAnsi="Traditional Arabic" w:hint="cs"/>
          <w:sz w:val="32"/>
          <w:rtl/>
          <w:lang w:bidi="ar-DZ"/>
        </w:rPr>
        <w:t xml:space="preserve"> اللغوية، مبعث على تعددية القراءة والتأويل، المساهمة في التطريز التركيبي، تحقيق المبتغى </w:t>
      </w:r>
      <w:proofErr w:type="spellStart"/>
      <w:r>
        <w:rPr>
          <w:rFonts w:ascii="Traditional Arabic" w:hAnsi="Traditional Arabic" w:hint="cs"/>
          <w:sz w:val="32"/>
          <w:rtl/>
          <w:lang w:bidi="ar-DZ"/>
        </w:rPr>
        <w:t>العروضي</w:t>
      </w:r>
      <w:proofErr w:type="spellEnd"/>
      <w:r>
        <w:rPr>
          <w:rFonts w:ascii="Traditional Arabic" w:hAnsi="Traditional Arabic" w:hint="cs"/>
          <w:sz w:val="32"/>
          <w:rtl/>
          <w:lang w:bidi="ar-DZ"/>
        </w:rPr>
        <w:t xml:space="preserve"> ونظام التقفية، الإيجاز في القول لدفع الملل، المسارعة في الوصول للمبتغى مسرَّةً ومساءة، وإشراك المتلقي في سدّ ما حذف من ثغرات وفجوات تنعت بالمسكوت عنه </w:t>
      </w:r>
      <w:proofErr w:type="spellStart"/>
      <w:r>
        <w:rPr>
          <w:rFonts w:ascii="Traditional Arabic" w:hAnsi="Traditional Arabic" w:hint="cs"/>
          <w:sz w:val="32"/>
          <w:rtl/>
          <w:lang w:bidi="ar-DZ"/>
        </w:rPr>
        <w:t>يملؤها</w:t>
      </w:r>
      <w:proofErr w:type="spellEnd"/>
      <w:r>
        <w:rPr>
          <w:rFonts w:ascii="Traditional Arabic" w:hAnsi="Traditional Arabic" w:hint="cs"/>
          <w:sz w:val="32"/>
          <w:rtl/>
          <w:lang w:bidi="ar-DZ"/>
        </w:rPr>
        <w:t xml:space="preserve"> حسّ المتلقي ويبنيها في البناء اللغوي الذي أمامه دون الخروج عن سنن التراكيب اللسانية...</w:t>
      </w:r>
    </w:p>
    <w:p w14:paraId="4CC07F28" w14:textId="77777777" w:rsidR="008E0183" w:rsidRPr="001375D0" w:rsidRDefault="008E0183" w:rsidP="00B81505">
      <w:pPr>
        <w:bidi/>
        <w:spacing w:line="276" w:lineRule="auto"/>
        <w:ind w:hanging="1"/>
        <w:jc w:val="both"/>
        <w:rPr>
          <w:rFonts w:ascii="Traditional Arabic" w:hAnsi="Traditional Arabic"/>
          <w:b/>
          <w:bCs/>
          <w:color w:val="F79646" w:themeColor="accent6"/>
          <w:sz w:val="32"/>
          <w:rtl/>
        </w:rPr>
      </w:pPr>
      <w:r w:rsidRPr="00C032A7">
        <w:rPr>
          <w:rFonts w:ascii="Traditional Arabic" w:hAnsi="Traditional Arabic" w:hint="cs"/>
          <w:b/>
          <w:bCs/>
          <w:sz w:val="32"/>
          <w:rtl/>
        </w:rPr>
        <w:t>د- دلالات أ</w:t>
      </w:r>
      <w:r>
        <w:rPr>
          <w:rFonts w:ascii="Traditional Arabic" w:hAnsi="Traditional Arabic" w:hint="cs"/>
          <w:b/>
          <w:bCs/>
          <w:sz w:val="32"/>
          <w:rtl/>
        </w:rPr>
        <w:t xml:space="preserve">نواع الحذف </w:t>
      </w:r>
      <w:r w:rsidR="00B81505" w:rsidRPr="00B81505">
        <w:rPr>
          <w:rFonts w:ascii="Traditional Arabic" w:hAnsi="Traditional Arabic" w:hint="cs"/>
          <w:b/>
          <w:bCs/>
          <w:sz w:val="32"/>
          <w:rtl/>
        </w:rPr>
        <w:t>في سورة القصص:</w:t>
      </w:r>
    </w:p>
    <w:p w14:paraId="0FDB0B42" w14:textId="77777777" w:rsidR="004A6C16" w:rsidRDefault="00B81505" w:rsidP="008E0183">
      <w:pPr>
        <w:shd w:val="clear" w:color="auto" w:fill="FFFFFF"/>
        <w:spacing w:before="100" w:beforeAutospacing="1" w:after="100" w:afterAutospacing="1"/>
        <w:jc w:val="right"/>
        <w:outlineLvl w:val="2"/>
        <w:rPr>
          <w:rFonts w:ascii="Traditional Arabic" w:hAnsi="Traditional Arabic"/>
          <w:sz w:val="32"/>
          <w:rtl/>
          <w:lang w:bidi="ar-DZ"/>
        </w:rPr>
      </w:pPr>
      <w:r>
        <w:rPr>
          <w:rFonts w:ascii="Traditional Arabic" w:hAnsi="Traditional Arabic" w:hint="cs"/>
          <w:color w:val="F79646" w:themeColor="accent6"/>
          <w:sz w:val="32"/>
          <w:rtl/>
        </w:rPr>
        <w:t xml:space="preserve">    </w:t>
      </w:r>
      <w:bookmarkStart w:id="56" w:name="_Toc106004809"/>
      <w:bookmarkStart w:id="57" w:name="_Toc106005142"/>
      <w:bookmarkStart w:id="58" w:name="_Toc106005290"/>
      <w:bookmarkStart w:id="59" w:name="_Toc106005605"/>
      <w:bookmarkStart w:id="60" w:name="_Toc106005809"/>
      <w:bookmarkStart w:id="61" w:name="_Toc106007776"/>
      <w:r w:rsidRPr="00B81505">
        <w:rPr>
          <w:rFonts w:ascii="Traditional Arabic" w:hAnsi="Traditional Arabic" w:hint="cs"/>
          <w:sz w:val="32"/>
          <w:rtl/>
          <w:lang w:bidi="ar-DZ"/>
        </w:rPr>
        <w:t xml:space="preserve">جاء النص القرآني </w:t>
      </w:r>
      <w:r>
        <w:rPr>
          <w:rFonts w:ascii="Traditional Arabic" w:hAnsi="Traditional Arabic" w:hint="cs"/>
          <w:sz w:val="32"/>
          <w:rtl/>
          <w:lang w:bidi="ar-DZ"/>
        </w:rPr>
        <w:t xml:space="preserve">في سورة القصص حافلا </w:t>
      </w:r>
      <w:r w:rsidR="004A6C16">
        <w:rPr>
          <w:rFonts w:ascii="Traditional Arabic" w:hAnsi="Traditional Arabic" w:hint="cs"/>
          <w:sz w:val="32"/>
          <w:rtl/>
          <w:lang w:bidi="ar-DZ"/>
        </w:rPr>
        <w:t xml:space="preserve">بالحذف </w:t>
      </w:r>
      <w:proofErr w:type="gramStart"/>
      <w:r w:rsidR="004A6C16">
        <w:rPr>
          <w:rFonts w:ascii="Traditional Arabic" w:hAnsi="Traditional Arabic" w:hint="cs"/>
          <w:sz w:val="32"/>
          <w:rtl/>
          <w:lang w:bidi="ar-DZ"/>
        </w:rPr>
        <w:t>ومنه</w:t>
      </w:r>
      <w:proofErr w:type="gramEnd"/>
      <w:r w:rsidR="004A6C16">
        <w:rPr>
          <w:rFonts w:ascii="Traditional Arabic" w:hAnsi="Traditional Arabic" w:hint="cs"/>
          <w:sz w:val="32"/>
          <w:rtl/>
          <w:lang w:bidi="ar-DZ"/>
        </w:rPr>
        <w:t>:</w:t>
      </w:r>
      <w:bookmarkEnd w:id="56"/>
      <w:bookmarkEnd w:id="57"/>
      <w:bookmarkEnd w:id="58"/>
      <w:bookmarkEnd w:id="59"/>
      <w:bookmarkEnd w:id="60"/>
      <w:bookmarkEnd w:id="61"/>
    </w:p>
    <w:p w14:paraId="614BA1C4" w14:textId="77777777" w:rsidR="004A6C16" w:rsidRDefault="00A14C65" w:rsidP="008E0183">
      <w:pPr>
        <w:shd w:val="clear" w:color="auto" w:fill="FFFFFF"/>
        <w:spacing w:before="100" w:beforeAutospacing="1" w:after="100" w:afterAutospacing="1"/>
        <w:jc w:val="right"/>
        <w:outlineLvl w:val="2"/>
        <w:rPr>
          <w:rFonts w:ascii="Traditional Arabic" w:hAnsi="Traditional Arabic"/>
          <w:sz w:val="32"/>
          <w:rtl/>
          <w:lang w:bidi="ar-DZ"/>
        </w:rPr>
      </w:pPr>
      <w:r>
        <w:rPr>
          <w:rFonts w:ascii="Traditional Arabic" w:hAnsi="Traditional Arabic" w:hint="cs"/>
          <w:sz w:val="32"/>
          <w:rtl/>
          <w:lang w:bidi="ar-DZ"/>
        </w:rPr>
        <w:t xml:space="preserve">             </w:t>
      </w:r>
      <w:bookmarkStart w:id="62" w:name="_Toc106004810"/>
      <w:bookmarkStart w:id="63" w:name="_Toc106005143"/>
      <w:bookmarkStart w:id="64" w:name="_Toc106005291"/>
      <w:bookmarkStart w:id="65" w:name="_Toc106005606"/>
      <w:bookmarkStart w:id="66" w:name="_Toc106005810"/>
      <w:bookmarkStart w:id="67" w:name="_Toc106007777"/>
      <w:r w:rsidR="004A6C16">
        <w:rPr>
          <w:rFonts w:ascii="Traditional Arabic" w:hAnsi="Traditional Arabic" w:hint="cs"/>
          <w:sz w:val="32"/>
          <w:rtl/>
          <w:lang w:bidi="ar-DZ"/>
        </w:rPr>
        <w:t>حذف الحرف: ومنه حذف ح</w:t>
      </w:r>
      <w:r w:rsidR="00673105">
        <w:rPr>
          <w:rFonts w:ascii="Traditional Arabic" w:hAnsi="Traditional Arabic" w:hint="cs"/>
          <w:sz w:val="32"/>
          <w:rtl/>
          <w:lang w:bidi="ar-DZ"/>
        </w:rPr>
        <w:t>ر</w:t>
      </w:r>
      <w:r w:rsidR="004A6C16">
        <w:rPr>
          <w:rFonts w:ascii="Traditional Arabic" w:hAnsi="Traditional Arabic" w:hint="cs"/>
          <w:sz w:val="32"/>
          <w:rtl/>
          <w:lang w:bidi="ar-DZ"/>
        </w:rPr>
        <w:t xml:space="preserve">ف العلة في قوله تعالى: </w:t>
      </w:r>
      <w:r w:rsidR="00724307" w:rsidRPr="002F20DF">
        <w:rPr>
          <w:rFonts w:cs="DecoType Naskh"/>
          <w:sz w:val="32"/>
          <w:rtl/>
        </w:rPr>
        <w:t>{</w:t>
      </w:r>
      <w:r w:rsidR="000F0630">
        <w:rPr>
          <w:rtl/>
        </w:rPr>
        <w:t xml:space="preserve">وَابْتَغِ فِيمَا </w:t>
      </w:r>
      <w:proofErr w:type="spellStart"/>
      <w:r w:rsidR="000F0630">
        <w:rPr>
          <w:rFonts w:ascii="Traditional Arabic" w:hAnsi="Traditional Arabic" w:hint="cs"/>
          <w:rtl/>
        </w:rPr>
        <w:t>ءَاتيٰكَ</w:t>
      </w:r>
      <w:proofErr w:type="spellEnd"/>
      <w:r w:rsidR="000F0630">
        <w:rPr>
          <w:rtl/>
        </w:rPr>
        <w:t xml:space="preserve"> </w:t>
      </w:r>
      <w:r w:rsidR="000F0630">
        <w:rPr>
          <w:rFonts w:ascii="Traditional Arabic" w:hAnsi="Traditional Arabic" w:hint="cs"/>
          <w:rtl/>
        </w:rPr>
        <w:t>اَللَّهُ</w:t>
      </w:r>
      <w:r w:rsidR="000F0630">
        <w:rPr>
          <w:rtl/>
        </w:rPr>
        <w:t xml:space="preserve"> </w:t>
      </w:r>
      <w:r w:rsidR="000F0630">
        <w:rPr>
          <w:rFonts w:ascii="Traditional Arabic" w:hAnsi="Traditional Arabic" w:hint="cs"/>
          <w:rtl/>
        </w:rPr>
        <w:t>اُلدَّارَ</w:t>
      </w:r>
      <w:r w:rsidR="000F0630">
        <w:rPr>
          <w:rtl/>
        </w:rPr>
        <w:t xml:space="preserve"> </w:t>
      </w:r>
      <w:r w:rsidR="000F0630">
        <w:rPr>
          <w:rFonts w:ascii="Traditional Arabic" w:hAnsi="Traditional Arabic" w:hint="cs"/>
          <w:rtl/>
        </w:rPr>
        <w:t>اَلَاخِرَةَ</w:t>
      </w:r>
      <w:r w:rsidR="000F0630">
        <w:rPr>
          <w:rtl/>
        </w:rPr>
        <w:t xml:space="preserve"> وَلَا تَنسَ نَصِيبَكَ مِنَ اَ</w:t>
      </w:r>
      <w:r w:rsidR="000F0630">
        <w:rPr>
          <w:rFonts w:ascii="Traditional Arabic" w:hAnsi="Traditional Arabic" w:hint="cs"/>
          <w:rtl/>
        </w:rPr>
        <w:t>لدُّنْيا</w:t>
      </w:r>
      <w:r w:rsidR="000F0630">
        <w:rPr>
          <w:rtl/>
        </w:rPr>
        <w:t xml:space="preserve"> </w:t>
      </w:r>
      <w:r w:rsidR="000F0630">
        <w:rPr>
          <w:rFonts w:ascii="Traditional Arabic" w:hAnsi="Traditional Arabic" w:hint="cs"/>
          <w:rtl/>
        </w:rPr>
        <w:t>وَأَحْسِن</w:t>
      </w:r>
      <w:r w:rsidR="000F0630">
        <w:rPr>
          <w:rtl/>
        </w:rPr>
        <w:t xml:space="preserve"> </w:t>
      </w:r>
      <w:r w:rsidR="000F0630">
        <w:rPr>
          <w:rFonts w:ascii="Traditional Arabic" w:hAnsi="Traditional Arabic" w:hint="cs"/>
          <w:rtl/>
        </w:rPr>
        <w:t>كَمَا</w:t>
      </w:r>
      <w:r w:rsidR="000F0630">
        <w:rPr>
          <w:rtl/>
        </w:rPr>
        <w:t xml:space="preserve"> </w:t>
      </w:r>
      <w:r w:rsidR="000F0630">
        <w:rPr>
          <w:rFonts w:ascii="Traditional Arabic" w:hAnsi="Traditional Arabic" w:hint="cs"/>
          <w:rtl/>
        </w:rPr>
        <w:t>أَحْسَنَ</w:t>
      </w:r>
      <w:r w:rsidR="000F0630">
        <w:rPr>
          <w:rtl/>
        </w:rPr>
        <w:t xml:space="preserve"> </w:t>
      </w:r>
      <w:r w:rsidR="000F0630">
        <w:rPr>
          <w:rFonts w:ascii="Traditional Arabic" w:hAnsi="Traditional Arabic" w:hint="cs"/>
          <w:rtl/>
        </w:rPr>
        <w:t>اَللَّهُ</w:t>
      </w:r>
      <w:r w:rsidR="000F0630">
        <w:rPr>
          <w:rtl/>
        </w:rPr>
        <w:t xml:space="preserve"> </w:t>
      </w:r>
      <w:r w:rsidR="000F0630">
        <w:rPr>
          <w:rFonts w:ascii="Traditional Arabic" w:hAnsi="Traditional Arabic" w:hint="cs"/>
          <w:rtl/>
        </w:rPr>
        <w:t>إِلَيْكَ</w:t>
      </w:r>
      <w:r w:rsidR="000F0630">
        <w:rPr>
          <w:rtl/>
        </w:rPr>
        <w:t xml:space="preserve"> وَلَا تَبْغِ اِ</w:t>
      </w:r>
      <w:r w:rsidR="000F0630">
        <w:rPr>
          <w:rFonts w:ascii="Traditional Arabic" w:hAnsi="Traditional Arabic" w:hint="cs"/>
          <w:rtl/>
        </w:rPr>
        <w:t>لْفَسَادَ</w:t>
      </w:r>
      <w:r w:rsidR="000F0630">
        <w:rPr>
          <w:rtl/>
        </w:rPr>
        <w:t xml:space="preserve"> </w:t>
      </w:r>
      <w:proofErr w:type="spellStart"/>
      <w:r w:rsidR="000F0630">
        <w:rPr>
          <w:rFonts w:ascii="Traditional Arabic" w:hAnsi="Traditional Arabic" w:hint="cs"/>
          <w:rtl/>
        </w:rPr>
        <w:t>فِ</w:t>
      </w:r>
      <w:r w:rsidR="000F0630">
        <w:rPr>
          <w:rFonts w:cs="Times New Roman" w:hint="cs"/>
          <w:rtl/>
        </w:rPr>
        <w:t>ے</w:t>
      </w:r>
      <w:proofErr w:type="spellEnd"/>
      <w:r w:rsidR="000F0630">
        <w:rPr>
          <w:rtl/>
        </w:rPr>
        <w:t xml:space="preserve"> </w:t>
      </w:r>
      <w:r w:rsidR="000F0630">
        <w:rPr>
          <w:rFonts w:ascii="Traditional Arabic" w:hAnsi="Traditional Arabic" w:hint="cs"/>
          <w:rtl/>
        </w:rPr>
        <w:t>اِلَارْضِ</w:t>
      </w:r>
      <w:r w:rsidR="000F0630">
        <w:rPr>
          <w:rtl/>
        </w:rPr>
        <w:t xml:space="preserve"> </w:t>
      </w:r>
      <w:r w:rsidR="000F0630">
        <w:rPr>
          <w:rFonts w:ascii="Traditional Arabic" w:hAnsi="Traditional Arabic" w:hint="cs"/>
          <w:rtl/>
        </w:rPr>
        <w:t>إِنَّ</w:t>
      </w:r>
      <w:r w:rsidR="000F0630">
        <w:rPr>
          <w:rtl/>
        </w:rPr>
        <w:t xml:space="preserve"> </w:t>
      </w:r>
      <w:r w:rsidR="000F0630">
        <w:rPr>
          <w:rFonts w:ascii="Traditional Arabic" w:hAnsi="Traditional Arabic" w:hint="cs"/>
          <w:rtl/>
        </w:rPr>
        <w:t>اَللَّهَ</w:t>
      </w:r>
      <w:r w:rsidR="000F0630">
        <w:rPr>
          <w:rtl/>
        </w:rPr>
        <w:t xml:space="preserve"> </w:t>
      </w:r>
      <w:r w:rsidR="000F0630">
        <w:rPr>
          <w:rFonts w:ascii="Traditional Arabic" w:hAnsi="Traditional Arabic" w:hint="cs"/>
          <w:rtl/>
        </w:rPr>
        <w:t>لَا</w:t>
      </w:r>
      <w:r w:rsidR="000F0630">
        <w:rPr>
          <w:rtl/>
        </w:rPr>
        <w:t xml:space="preserve"> </w:t>
      </w:r>
      <w:r w:rsidR="000F0630">
        <w:rPr>
          <w:rFonts w:ascii="Traditional Arabic" w:hAnsi="Traditional Arabic" w:hint="cs"/>
          <w:rtl/>
        </w:rPr>
        <w:t>يُحِبُّ</w:t>
      </w:r>
      <w:r w:rsidR="000F0630">
        <w:rPr>
          <w:rtl/>
        </w:rPr>
        <w:t xml:space="preserve"> </w:t>
      </w:r>
      <w:r w:rsidR="000F0630">
        <w:rPr>
          <w:rFonts w:ascii="Traditional Arabic" w:hAnsi="Traditional Arabic" w:hint="cs"/>
          <w:rtl/>
        </w:rPr>
        <w:t>اُلْمُفْسِدِين</w:t>
      </w:r>
      <w:r w:rsidR="000F0630">
        <w:rPr>
          <w:rtl/>
        </w:rPr>
        <w:t>َ</w:t>
      </w:r>
      <w:r w:rsidR="00724307">
        <w:rPr>
          <w:rFonts w:ascii="Traditional Arabic" w:hAnsi="Traditional Arabic" w:hint="cs"/>
          <w:color w:val="000000" w:themeColor="text1"/>
          <w:sz w:val="32"/>
          <w:rtl/>
          <w:lang w:bidi="ar-DZ"/>
        </w:rPr>
        <w:t xml:space="preserve"> </w:t>
      </w:r>
      <w:r w:rsidR="00724307">
        <w:rPr>
          <w:rFonts w:hint="cs"/>
          <w:rtl/>
          <w:lang w:bidi="ar-DZ"/>
        </w:rPr>
        <w:t xml:space="preserve"> </w:t>
      </w:r>
      <w:r w:rsidR="004A6C16" w:rsidRPr="00360B53">
        <w:rPr>
          <w:rFonts w:hint="cs"/>
          <w:rtl/>
          <w:lang w:bidi="ar-DZ"/>
        </w:rPr>
        <w:t xml:space="preserve">( الآية </w:t>
      </w:r>
      <w:r w:rsidR="004A6C16">
        <w:rPr>
          <w:rFonts w:hint="cs"/>
          <w:rtl/>
          <w:lang w:bidi="ar-DZ"/>
        </w:rPr>
        <w:t>77)</w:t>
      </w:r>
      <w:bookmarkEnd w:id="62"/>
      <w:bookmarkEnd w:id="63"/>
      <w:bookmarkEnd w:id="64"/>
      <w:bookmarkEnd w:id="65"/>
      <w:bookmarkEnd w:id="66"/>
      <w:bookmarkEnd w:id="67"/>
      <w:r w:rsidR="00B81505" w:rsidRPr="00B81505">
        <w:rPr>
          <w:rFonts w:ascii="Traditional Arabic" w:hAnsi="Traditional Arabic" w:hint="cs"/>
          <w:sz w:val="32"/>
          <w:rtl/>
          <w:lang w:bidi="ar-DZ"/>
        </w:rPr>
        <w:t xml:space="preserve"> </w:t>
      </w:r>
    </w:p>
    <w:p w14:paraId="2D89BE49" w14:textId="77777777" w:rsidR="004A6C16" w:rsidRDefault="00A14C65" w:rsidP="00A14C65">
      <w:pPr>
        <w:shd w:val="clear" w:color="auto" w:fill="FFFFFF"/>
        <w:bidi/>
        <w:outlineLvl w:val="2"/>
        <w:rPr>
          <w:rFonts w:ascii="Traditional Arabic" w:hAnsi="Traditional Arabic"/>
          <w:sz w:val="32"/>
          <w:rtl/>
          <w:lang w:bidi="ar-DZ"/>
        </w:rPr>
      </w:pPr>
      <w:r>
        <w:rPr>
          <w:rFonts w:ascii="Traditional Arabic" w:hAnsi="Traditional Arabic" w:hint="cs"/>
          <w:sz w:val="32"/>
          <w:rtl/>
          <w:lang w:bidi="ar-DZ"/>
        </w:rPr>
        <w:t xml:space="preserve">        </w:t>
      </w:r>
      <w:bookmarkStart w:id="68" w:name="_Toc106004811"/>
      <w:bookmarkStart w:id="69" w:name="_Toc106005144"/>
      <w:bookmarkStart w:id="70" w:name="_Toc106005292"/>
      <w:bookmarkStart w:id="71" w:name="_Toc106005607"/>
      <w:bookmarkStart w:id="72" w:name="_Toc106005811"/>
      <w:bookmarkStart w:id="73" w:name="_Toc106007778"/>
      <w:r w:rsidR="004A6C16">
        <w:rPr>
          <w:rFonts w:ascii="Traditional Arabic" w:hAnsi="Traditional Arabic" w:hint="cs"/>
          <w:sz w:val="32"/>
          <w:rtl/>
          <w:lang w:bidi="ar-DZ"/>
        </w:rPr>
        <w:t xml:space="preserve">ف (لا تنس ) حذف منها حرف العلة للجزم, ومن حذف الحرف أيضا حذف حرف الياء في ( رب) </w:t>
      </w:r>
      <w:r>
        <w:rPr>
          <w:rFonts w:ascii="Traditional Arabic" w:hAnsi="Traditional Arabic" w:hint="cs"/>
          <w:sz w:val="32"/>
          <w:rtl/>
          <w:lang w:bidi="ar-DZ"/>
        </w:rPr>
        <w:t>في ال</w:t>
      </w:r>
      <w:r w:rsidR="004A6C16">
        <w:rPr>
          <w:rFonts w:ascii="Traditional Arabic" w:hAnsi="Traditional Arabic" w:hint="cs"/>
          <w:sz w:val="32"/>
          <w:rtl/>
          <w:lang w:bidi="ar-DZ"/>
        </w:rPr>
        <w:t xml:space="preserve">دعاء في قوله </w:t>
      </w:r>
      <w:proofErr w:type="gramStart"/>
      <w:r w:rsidR="004A6C16">
        <w:rPr>
          <w:rFonts w:ascii="Traditional Arabic" w:hAnsi="Traditional Arabic" w:hint="cs"/>
          <w:sz w:val="32"/>
          <w:rtl/>
          <w:lang w:bidi="ar-DZ"/>
        </w:rPr>
        <w:t>تعالى :</w:t>
      </w:r>
      <w:proofErr w:type="gramEnd"/>
      <w:r w:rsidR="004A6C16">
        <w:rPr>
          <w:rFonts w:ascii="Traditional Arabic" w:hAnsi="Traditional Arabic" w:hint="cs"/>
          <w:sz w:val="32"/>
          <w:rtl/>
          <w:lang w:bidi="ar-DZ"/>
        </w:rPr>
        <w:t xml:space="preserve"> </w:t>
      </w:r>
      <w:r w:rsidR="00724307" w:rsidRPr="002F20DF">
        <w:rPr>
          <w:rFonts w:cs="DecoType Naskh"/>
          <w:sz w:val="32"/>
          <w:rtl/>
        </w:rPr>
        <w:t>{</w:t>
      </w:r>
      <w:r w:rsidRPr="00A14C65">
        <w:rPr>
          <w:rFonts w:ascii="Arial" w:hAnsi="Arial" w:cs="Arial"/>
          <w:color w:val="202122"/>
          <w:sz w:val="29"/>
          <w:szCs w:val="29"/>
          <w:shd w:val="clear" w:color="auto" w:fill="FFFFFF"/>
          <w:rtl/>
        </w:rPr>
        <w:t xml:space="preserve"> </w:t>
      </w:r>
      <w:r>
        <w:rPr>
          <w:rFonts w:ascii="Arial" w:hAnsi="Arial" w:cs="Arial"/>
          <w:color w:val="202122"/>
          <w:sz w:val="29"/>
          <w:szCs w:val="29"/>
          <w:shd w:val="clear" w:color="auto" w:fill="FFFFFF"/>
          <w:rtl/>
        </w:rPr>
        <w:t>قَالَ رَبِّ إِنِّي قَتَلْتُ مِنْهُمْ نَفْسًا فَأَخَافُ أَنْ يَقْتُلُونِ</w:t>
      </w:r>
      <w:r>
        <w:rPr>
          <w:rFonts w:ascii="Arial" w:hAnsi="Arial" w:cs="Arial"/>
          <w:color w:val="202122"/>
          <w:sz w:val="29"/>
          <w:szCs w:val="29"/>
          <w:shd w:val="clear" w:color="auto" w:fill="FFFFFF"/>
        </w:rPr>
        <w:t> </w:t>
      </w:r>
      <w:r w:rsidR="00724307" w:rsidRPr="00005652">
        <w:rPr>
          <w:rFonts w:cs="DecoType Naskh"/>
          <w:sz w:val="32"/>
          <w:rtl/>
        </w:rPr>
        <w:t>}</w:t>
      </w:r>
      <w:r w:rsidR="00724307">
        <w:rPr>
          <w:rFonts w:ascii="Traditional Arabic" w:hAnsi="Traditional Arabic" w:hint="cs"/>
          <w:color w:val="000000" w:themeColor="text1"/>
          <w:sz w:val="32"/>
          <w:rtl/>
          <w:lang w:bidi="ar-DZ"/>
        </w:rPr>
        <w:t xml:space="preserve"> </w:t>
      </w:r>
      <w:r w:rsidR="004A6C16">
        <w:rPr>
          <w:rFonts w:ascii="Traditional Arabic" w:hAnsi="Traditional Arabic" w:hint="cs"/>
          <w:sz w:val="32"/>
          <w:rtl/>
          <w:lang w:bidi="ar-DZ"/>
        </w:rPr>
        <w:t xml:space="preserve"> </w:t>
      </w:r>
      <w:r w:rsidR="00B81505" w:rsidRPr="00B81505">
        <w:rPr>
          <w:rFonts w:ascii="Traditional Arabic" w:hAnsi="Traditional Arabic" w:hint="cs"/>
          <w:sz w:val="32"/>
          <w:rtl/>
          <w:lang w:bidi="ar-DZ"/>
        </w:rPr>
        <w:t xml:space="preserve">  </w:t>
      </w:r>
      <w:r w:rsidR="004A6C16" w:rsidRPr="00360B53">
        <w:rPr>
          <w:rFonts w:hint="cs"/>
          <w:rtl/>
          <w:lang w:bidi="ar-DZ"/>
        </w:rPr>
        <w:t xml:space="preserve">( الآية </w:t>
      </w:r>
      <w:r w:rsidR="004A6C16">
        <w:rPr>
          <w:rFonts w:hint="cs"/>
          <w:rtl/>
          <w:lang w:bidi="ar-DZ"/>
        </w:rPr>
        <w:t>33)</w:t>
      </w:r>
      <w:r w:rsidR="004A6C16" w:rsidRPr="00B81505">
        <w:rPr>
          <w:rFonts w:ascii="Traditional Arabic" w:hAnsi="Traditional Arabic" w:hint="cs"/>
          <w:sz w:val="32"/>
          <w:rtl/>
          <w:lang w:bidi="ar-DZ"/>
        </w:rPr>
        <w:t xml:space="preserve"> </w:t>
      </w:r>
      <w:r w:rsidR="004A6C16">
        <w:rPr>
          <w:rFonts w:ascii="Traditional Arabic" w:hAnsi="Traditional Arabic" w:hint="cs"/>
          <w:sz w:val="32"/>
          <w:rtl/>
          <w:lang w:bidi="ar-DZ"/>
        </w:rPr>
        <w:t>.</w:t>
      </w:r>
      <w:bookmarkEnd w:id="68"/>
      <w:bookmarkEnd w:id="69"/>
      <w:bookmarkEnd w:id="70"/>
      <w:bookmarkEnd w:id="71"/>
      <w:bookmarkEnd w:id="72"/>
      <w:bookmarkEnd w:id="73"/>
    </w:p>
    <w:p w14:paraId="1855C772" w14:textId="77777777" w:rsidR="004A6C16" w:rsidRDefault="00A14C65" w:rsidP="00A14C65">
      <w:pPr>
        <w:shd w:val="clear" w:color="auto" w:fill="FFFFFF"/>
        <w:bidi/>
        <w:spacing w:before="100" w:beforeAutospacing="1"/>
        <w:outlineLvl w:val="2"/>
        <w:rPr>
          <w:rFonts w:ascii="Traditional Arabic" w:hAnsi="Traditional Arabic"/>
          <w:sz w:val="32"/>
          <w:rtl/>
          <w:lang w:bidi="ar-DZ"/>
        </w:rPr>
      </w:pPr>
      <w:r>
        <w:rPr>
          <w:rFonts w:ascii="Traditional Arabic" w:hAnsi="Traditional Arabic" w:hint="cs"/>
          <w:sz w:val="32"/>
          <w:rtl/>
          <w:lang w:bidi="ar-DZ"/>
        </w:rPr>
        <w:lastRenderedPageBreak/>
        <w:t xml:space="preserve">       </w:t>
      </w:r>
      <w:r w:rsidR="00CF49DF">
        <w:rPr>
          <w:rFonts w:ascii="Traditional Arabic" w:hAnsi="Traditional Arabic" w:hint="cs"/>
          <w:sz w:val="32"/>
          <w:rtl/>
          <w:lang w:bidi="ar-DZ"/>
        </w:rPr>
        <w:t xml:space="preserve">   </w:t>
      </w:r>
      <w:bookmarkStart w:id="74" w:name="_Toc106004812"/>
      <w:bookmarkStart w:id="75" w:name="_Toc106005145"/>
      <w:bookmarkStart w:id="76" w:name="_Toc106005293"/>
      <w:bookmarkStart w:id="77" w:name="_Toc106005608"/>
      <w:bookmarkStart w:id="78" w:name="_Toc106005812"/>
      <w:bookmarkStart w:id="79" w:name="_Toc106007779"/>
      <w:r w:rsidR="004A6C16">
        <w:rPr>
          <w:rFonts w:ascii="Traditional Arabic" w:hAnsi="Traditional Arabic" w:hint="cs"/>
          <w:sz w:val="32"/>
          <w:rtl/>
          <w:lang w:bidi="ar-DZ"/>
        </w:rPr>
        <w:t xml:space="preserve">حذف </w:t>
      </w:r>
      <w:proofErr w:type="spellStart"/>
      <w:r w:rsidR="004A6C16">
        <w:rPr>
          <w:rFonts w:ascii="Traditional Arabic" w:hAnsi="Traditional Arabic" w:hint="cs"/>
          <w:sz w:val="32"/>
          <w:rtl/>
          <w:lang w:bidi="ar-DZ"/>
        </w:rPr>
        <w:t>الآداة</w:t>
      </w:r>
      <w:proofErr w:type="spellEnd"/>
      <w:r w:rsidR="004A6C16">
        <w:rPr>
          <w:rFonts w:ascii="Traditional Arabic" w:hAnsi="Traditional Arabic" w:hint="cs"/>
          <w:sz w:val="32"/>
          <w:rtl/>
          <w:lang w:bidi="ar-DZ"/>
        </w:rPr>
        <w:t xml:space="preserve">: بالعودة إلى الآية السابقة </w:t>
      </w:r>
      <w:r w:rsidR="004A6C16" w:rsidRPr="00B81505">
        <w:rPr>
          <w:rFonts w:ascii="Traditional Arabic" w:hAnsi="Traditional Arabic" w:hint="cs"/>
          <w:sz w:val="32"/>
          <w:rtl/>
          <w:lang w:bidi="ar-DZ"/>
        </w:rPr>
        <w:t xml:space="preserve"> </w:t>
      </w:r>
      <w:r w:rsidR="00724307" w:rsidRPr="002F20DF">
        <w:rPr>
          <w:rFonts w:cs="DecoType Naskh"/>
          <w:sz w:val="32"/>
          <w:rtl/>
        </w:rPr>
        <w:t>{</w:t>
      </w:r>
      <w:r w:rsidRPr="00A14C65">
        <w:rPr>
          <w:rFonts w:ascii="Arial" w:hAnsi="Arial" w:cs="Arial"/>
          <w:color w:val="202122"/>
          <w:sz w:val="29"/>
          <w:szCs w:val="29"/>
          <w:shd w:val="clear" w:color="auto" w:fill="FFFFFF"/>
          <w:rtl/>
        </w:rPr>
        <w:t xml:space="preserve"> </w:t>
      </w:r>
      <w:r>
        <w:rPr>
          <w:rFonts w:ascii="Arial" w:hAnsi="Arial" w:cs="Arial"/>
          <w:color w:val="202122"/>
          <w:sz w:val="29"/>
          <w:szCs w:val="29"/>
          <w:shd w:val="clear" w:color="auto" w:fill="FFFFFF"/>
          <w:rtl/>
        </w:rPr>
        <w:t>قَالَ رَبِّ إِنِّي قَتَلْتُ مِنْهُمْ نَفْسًا فَأَخَافُ أَنْ يَقْتُلُونِ</w:t>
      </w:r>
      <w:r>
        <w:rPr>
          <w:rFonts w:ascii="Arial" w:hAnsi="Arial" w:cs="Arial"/>
          <w:color w:val="202122"/>
          <w:sz w:val="29"/>
          <w:szCs w:val="29"/>
          <w:shd w:val="clear" w:color="auto" w:fill="FFFFFF"/>
        </w:rPr>
        <w:t> </w:t>
      </w:r>
      <w:r w:rsidRPr="00005652">
        <w:rPr>
          <w:rFonts w:cs="DecoType Naskh"/>
          <w:sz w:val="32"/>
          <w:rtl/>
        </w:rPr>
        <w:t xml:space="preserve"> </w:t>
      </w:r>
      <w:r w:rsidR="00724307" w:rsidRPr="00005652">
        <w:rPr>
          <w:rFonts w:cs="DecoType Naskh"/>
          <w:sz w:val="32"/>
          <w:rtl/>
        </w:rPr>
        <w:t>}</w:t>
      </w:r>
      <w:r w:rsidR="00724307">
        <w:rPr>
          <w:rFonts w:ascii="Traditional Arabic" w:hAnsi="Traditional Arabic" w:hint="cs"/>
          <w:color w:val="000000" w:themeColor="text1"/>
          <w:sz w:val="32"/>
          <w:rtl/>
          <w:lang w:bidi="ar-DZ"/>
        </w:rPr>
        <w:t xml:space="preserve"> </w:t>
      </w:r>
      <w:r w:rsidR="004A6C16" w:rsidRPr="00360B53">
        <w:rPr>
          <w:rFonts w:hint="cs"/>
          <w:rtl/>
          <w:lang w:bidi="ar-DZ"/>
        </w:rPr>
        <w:t xml:space="preserve">( الآية </w:t>
      </w:r>
      <w:r w:rsidR="004A6C16">
        <w:rPr>
          <w:rFonts w:hint="cs"/>
          <w:rtl/>
          <w:lang w:bidi="ar-DZ"/>
        </w:rPr>
        <w:t>33)</w:t>
      </w:r>
      <w:r w:rsidR="004A6C16">
        <w:rPr>
          <w:rFonts w:ascii="Traditional Arabic" w:hAnsi="Traditional Arabic" w:hint="cs"/>
          <w:sz w:val="32"/>
          <w:rtl/>
          <w:lang w:bidi="ar-DZ"/>
        </w:rPr>
        <w:t xml:space="preserve"> , نجد حذف أداة النداء (يا ) فتقدير الكلام ( قال يا رب) وهذا توافق مع السياق النفسي لموسى عليه السلام حيث هو قر </w:t>
      </w:r>
      <w:proofErr w:type="spellStart"/>
      <w:r w:rsidR="004A6C16">
        <w:rPr>
          <w:rFonts w:ascii="Traditional Arabic" w:hAnsi="Traditional Arabic" w:hint="cs"/>
          <w:sz w:val="32"/>
          <w:rtl/>
          <w:lang w:bidi="ar-DZ"/>
        </w:rPr>
        <w:t>يب</w:t>
      </w:r>
      <w:proofErr w:type="spellEnd"/>
      <w:r w:rsidR="004A6C16">
        <w:rPr>
          <w:rFonts w:ascii="Traditional Arabic" w:hAnsi="Traditional Arabic" w:hint="cs"/>
          <w:sz w:val="32"/>
          <w:rtl/>
          <w:lang w:bidi="ar-DZ"/>
        </w:rPr>
        <w:t xml:space="preserve"> من الله تعالى.</w:t>
      </w:r>
      <w:bookmarkEnd w:id="74"/>
      <w:bookmarkEnd w:id="75"/>
      <w:bookmarkEnd w:id="76"/>
      <w:bookmarkEnd w:id="77"/>
      <w:bookmarkEnd w:id="78"/>
      <w:bookmarkEnd w:id="79"/>
    </w:p>
    <w:p w14:paraId="2DD11A7C" w14:textId="77777777" w:rsidR="00CF49DF" w:rsidRDefault="00CF49DF" w:rsidP="000706C4">
      <w:pPr>
        <w:shd w:val="clear" w:color="auto" w:fill="FFFFFF"/>
        <w:spacing w:before="100" w:beforeAutospacing="1" w:after="100" w:afterAutospacing="1"/>
        <w:jc w:val="right"/>
        <w:outlineLvl w:val="2"/>
        <w:rPr>
          <w:rFonts w:ascii="Traditional Arabic" w:hAnsi="Traditional Arabic"/>
          <w:color w:val="000000" w:themeColor="text1"/>
          <w:sz w:val="32"/>
          <w:rtl/>
          <w:lang w:bidi="ar-DZ"/>
        </w:rPr>
      </w:pPr>
      <w:r>
        <w:rPr>
          <w:rFonts w:ascii="Traditional Arabic" w:hAnsi="Traditional Arabic" w:hint="cs"/>
          <w:sz w:val="32"/>
          <w:rtl/>
          <w:lang w:bidi="ar-DZ"/>
        </w:rPr>
        <w:t xml:space="preserve">       </w:t>
      </w:r>
      <w:bookmarkStart w:id="80" w:name="_Toc106004813"/>
      <w:bookmarkStart w:id="81" w:name="_Toc106005146"/>
      <w:bookmarkStart w:id="82" w:name="_Toc106005294"/>
      <w:bookmarkStart w:id="83" w:name="_Toc106005609"/>
      <w:bookmarkStart w:id="84" w:name="_Toc106005813"/>
      <w:bookmarkStart w:id="85" w:name="_Toc106007780"/>
      <w:r w:rsidR="004A6C16">
        <w:rPr>
          <w:rFonts w:ascii="Traditional Arabic" w:hAnsi="Traditional Arabic" w:hint="cs"/>
          <w:sz w:val="32"/>
          <w:rtl/>
          <w:lang w:bidi="ar-DZ"/>
        </w:rPr>
        <w:t xml:space="preserve">حذف جملة: </w:t>
      </w:r>
      <w:r w:rsidR="00295F66">
        <w:rPr>
          <w:rFonts w:ascii="Traditional Arabic" w:hAnsi="Traditional Arabic" w:hint="cs"/>
          <w:sz w:val="32"/>
          <w:rtl/>
          <w:lang w:bidi="ar-DZ"/>
        </w:rPr>
        <w:t xml:space="preserve">ومنها ما ورد في قوله تعالى : </w:t>
      </w:r>
      <w:r w:rsidR="00724307" w:rsidRPr="002F20DF">
        <w:rPr>
          <w:rFonts w:cs="DecoType Naskh"/>
          <w:sz w:val="32"/>
          <w:rtl/>
        </w:rPr>
        <w:t>{</w:t>
      </w:r>
      <w:r w:rsidRPr="00CF49DF">
        <w:rPr>
          <w:rFonts w:ascii="Arial" w:hAnsi="Arial" w:cs="Arial"/>
          <w:color w:val="202122"/>
          <w:sz w:val="29"/>
          <w:szCs w:val="29"/>
          <w:shd w:val="clear" w:color="auto" w:fill="FFFFFF"/>
          <w:rtl/>
        </w:rPr>
        <w:t xml:space="preserve"> </w:t>
      </w:r>
      <w:r>
        <w:rPr>
          <w:rFonts w:ascii="Arial" w:hAnsi="Arial" w:cs="Arial"/>
          <w:color w:val="202122"/>
          <w:sz w:val="29"/>
          <w:szCs w:val="29"/>
          <w:shd w:val="clear" w:color="auto" w:fill="FFFFFF"/>
          <w:rtl/>
        </w:rPr>
        <w:t>وَأَصْبَحَ الَّذِينَ تَمَنَّوْا مَكَانَهُ بِالْأَمْسِ يَقُولُونَ وَيْكَأَنَّ اللَّهَ يَبْسُطُ الرِّزْقَ لِمَنْ يَشَاءُ مِنْ عِبَادِهِ وَيَقْدِرُ لَوْلَا أَنْ مَنَّ اللَّهُ عَلَيْنَا لَخَسَفَ بِنَا وَيْكَأَنَّهُ لَا يُفْلِحُ الْكَافِرُونَ</w:t>
      </w:r>
      <w:r w:rsidR="000706C4" w:rsidRPr="00005652">
        <w:rPr>
          <w:rFonts w:cs="DecoType Naskh"/>
          <w:sz w:val="32"/>
          <w:rtl/>
        </w:rPr>
        <w:t xml:space="preserve"> </w:t>
      </w:r>
      <w:r w:rsidR="00724307" w:rsidRPr="00005652">
        <w:rPr>
          <w:rFonts w:cs="DecoType Naskh"/>
          <w:sz w:val="32"/>
          <w:rtl/>
        </w:rPr>
        <w:t>}</w:t>
      </w:r>
      <w:bookmarkEnd w:id="80"/>
      <w:bookmarkEnd w:id="81"/>
      <w:bookmarkEnd w:id="82"/>
      <w:bookmarkEnd w:id="83"/>
      <w:bookmarkEnd w:id="84"/>
      <w:bookmarkEnd w:id="85"/>
    </w:p>
    <w:p w14:paraId="49F1D81E" w14:textId="77777777" w:rsidR="00CF49DF" w:rsidRDefault="00724307" w:rsidP="00CF49DF">
      <w:pPr>
        <w:shd w:val="clear" w:color="auto" w:fill="FFFFFF"/>
        <w:spacing w:before="100" w:beforeAutospacing="1" w:after="100" w:afterAutospacing="1"/>
        <w:jc w:val="right"/>
        <w:outlineLvl w:val="2"/>
        <w:rPr>
          <w:rFonts w:ascii="Traditional Arabic" w:hAnsi="Traditional Arabic"/>
          <w:sz w:val="32"/>
          <w:rtl/>
          <w:lang w:bidi="ar-DZ"/>
        </w:rPr>
      </w:pPr>
      <w:r>
        <w:rPr>
          <w:rFonts w:ascii="Traditional Arabic" w:hAnsi="Traditional Arabic" w:hint="cs"/>
          <w:color w:val="000000" w:themeColor="text1"/>
          <w:sz w:val="32"/>
          <w:rtl/>
          <w:lang w:bidi="ar-DZ"/>
        </w:rPr>
        <w:t xml:space="preserve"> </w:t>
      </w:r>
      <w:bookmarkStart w:id="86" w:name="_Toc106004814"/>
      <w:bookmarkStart w:id="87" w:name="_Toc106005147"/>
      <w:bookmarkStart w:id="88" w:name="_Toc106005295"/>
      <w:bookmarkStart w:id="89" w:name="_Toc106005610"/>
      <w:bookmarkStart w:id="90" w:name="_Toc106005814"/>
      <w:bookmarkStart w:id="91" w:name="_Toc106007781"/>
      <w:r w:rsidR="00295F66" w:rsidRPr="00360B53">
        <w:rPr>
          <w:rFonts w:hint="cs"/>
          <w:rtl/>
          <w:lang w:bidi="ar-DZ"/>
        </w:rPr>
        <w:t xml:space="preserve">( الآية </w:t>
      </w:r>
      <w:r w:rsidR="00295F66">
        <w:rPr>
          <w:rFonts w:hint="cs"/>
          <w:rtl/>
          <w:lang w:bidi="ar-DZ"/>
        </w:rPr>
        <w:t>82)</w:t>
      </w:r>
      <w:r w:rsidR="00295F66" w:rsidRPr="00B81505">
        <w:rPr>
          <w:rFonts w:ascii="Traditional Arabic" w:hAnsi="Traditional Arabic" w:hint="cs"/>
          <w:sz w:val="32"/>
          <w:rtl/>
          <w:lang w:bidi="ar-DZ"/>
        </w:rPr>
        <w:t xml:space="preserve"> </w:t>
      </w:r>
      <w:r w:rsidR="006C574E">
        <w:rPr>
          <w:rFonts w:ascii="Traditional Arabic" w:hAnsi="Traditional Arabic" w:hint="cs"/>
          <w:sz w:val="32"/>
          <w:rtl/>
          <w:lang w:bidi="ar-DZ"/>
        </w:rPr>
        <w:t>.</w:t>
      </w:r>
      <w:bookmarkEnd w:id="86"/>
      <w:bookmarkEnd w:id="87"/>
      <w:bookmarkEnd w:id="88"/>
      <w:bookmarkEnd w:id="89"/>
      <w:bookmarkEnd w:id="90"/>
      <w:bookmarkEnd w:id="91"/>
    </w:p>
    <w:p w14:paraId="5DFCE544" w14:textId="77777777" w:rsidR="00295F66" w:rsidRDefault="006C574E" w:rsidP="00B71D22">
      <w:pPr>
        <w:shd w:val="clear" w:color="auto" w:fill="FFFFFF"/>
        <w:spacing w:before="100" w:beforeAutospacing="1" w:after="100" w:afterAutospacing="1"/>
        <w:jc w:val="right"/>
        <w:outlineLvl w:val="2"/>
        <w:rPr>
          <w:rFonts w:ascii="Traditional Arabic" w:hAnsi="Traditional Arabic"/>
          <w:sz w:val="32"/>
          <w:rtl/>
          <w:lang w:bidi="ar-DZ"/>
        </w:rPr>
      </w:pPr>
      <w:r>
        <w:rPr>
          <w:rFonts w:ascii="Traditional Arabic" w:hAnsi="Traditional Arabic" w:hint="cs"/>
          <w:sz w:val="32"/>
          <w:rtl/>
          <w:lang w:bidi="ar-DZ"/>
        </w:rPr>
        <w:t xml:space="preserve">    </w:t>
      </w:r>
      <w:bookmarkStart w:id="92" w:name="_Toc106004815"/>
      <w:bookmarkStart w:id="93" w:name="_Toc106005148"/>
      <w:bookmarkStart w:id="94" w:name="_Toc106005296"/>
      <w:bookmarkStart w:id="95" w:name="_Toc106005611"/>
      <w:bookmarkStart w:id="96" w:name="_Toc106005815"/>
      <w:bookmarkStart w:id="97" w:name="_Toc106007782"/>
      <w:r>
        <w:rPr>
          <w:rFonts w:ascii="Traditional Arabic" w:hAnsi="Traditional Arabic" w:hint="cs"/>
          <w:sz w:val="32"/>
          <w:rtl/>
          <w:lang w:bidi="ar-DZ"/>
        </w:rPr>
        <w:t>و</w:t>
      </w:r>
      <w:r w:rsidR="00724307" w:rsidRPr="002F20DF">
        <w:rPr>
          <w:rFonts w:cs="DecoType Naskh"/>
          <w:sz w:val="32"/>
          <w:rtl/>
        </w:rPr>
        <w:t>{</w:t>
      </w:r>
      <w:r w:rsidR="00392B94" w:rsidRPr="000706C4">
        <w:rPr>
          <w:rFonts w:ascii="Traditional Arabic" w:hAnsi="Traditional Arabic"/>
          <w:sz w:val="32"/>
          <w:rtl/>
          <w:lang w:bidi="ar-DZ"/>
        </w:rPr>
        <w:t>تِل</w:t>
      </w:r>
      <w:r w:rsidR="00392B94" w:rsidRPr="000706C4">
        <w:rPr>
          <w:rFonts w:ascii="Traditional Arabic" w:hAnsi="Traditional Arabic" w:hint="cs"/>
          <w:sz w:val="32"/>
          <w:rtl/>
          <w:lang w:bidi="ar-DZ"/>
        </w:rPr>
        <w:t>كَ</w:t>
      </w:r>
      <w:r w:rsidR="00392B94" w:rsidRPr="000706C4">
        <w:rPr>
          <w:rFonts w:ascii="Traditional Arabic" w:hAnsi="Traditional Arabic"/>
          <w:sz w:val="32"/>
          <w:rtl/>
          <w:lang w:bidi="ar-DZ"/>
        </w:rPr>
        <w:t xml:space="preserve"> </w:t>
      </w:r>
      <w:proofErr w:type="spellStart"/>
      <w:r w:rsidR="00392B94" w:rsidRPr="000706C4">
        <w:rPr>
          <w:rFonts w:ascii="Traditional Arabic" w:hAnsi="Traditional Arabic" w:hint="cs"/>
          <w:sz w:val="32"/>
          <w:rtl/>
          <w:lang w:bidi="ar-DZ"/>
        </w:rPr>
        <w:t>ٱلدَّارُ</w:t>
      </w:r>
      <w:proofErr w:type="spellEnd"/>
      <w:r w:rsidR="00392B94" w:rsidRPr="000706C4">
        <w:rPr>
          <w:rFonts w:ascii="Traditional Arabic" w:hAnsi="Traditional Arabic"/>
          <w:sz w:val="32"/>
          <w:rtl/>
          <w:lang w:bidi="ar-DZ"/>
        </w:rPr>
        <w:t xml:space="preserve"> </w:t>
      </w:r>
      <w:proofErr w:type="spellStart"/>
      <w:r w:rsidR="00392B94" w:rsidRPr="000706C4">
        <w:rPr>
          <w:rFonts w:ascii="Traditional Arabic" w:hAnsi="Traditional Arabic" w:hint="cs"/>
          <w:sz w:val="32"/>
          <w:rtl/>
          <w:lang w:bidi="ar-DZ"/>
        </w:rPr>
        <w:t>ٱلأخِرَةُ</w:t>
      </w:r>
      <w:proofErr w:type="spellEnd"/>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نَجعَلُهَا</w:t>
      </w:r>
      <w:r w:rsidR="00392B94" w:rsidRPr="000706C4">
        <w:rPr>
          <w:rFonts w:ascii="Traditional Arabic" w:hAnsi="Traditional Arabic"/>
          <w:sz w:val="32"/>
          <w:rtl/>
          <w:lang w:bidi="ar-DZ"/>
        </w:rPr>
        <w:t xml:space="preserve"> لِلَّذِينَ لَا يُرِيدُونَ عُلُوّ</w:t>
      </w:r>
      <w:r w:rsidR="00392B94" w:rsidRPr="000706C4">
        <w:rPr>
          <w:rFonts w:ascii="Traditional Arabic" w:hAnsi="Traditional Arabic" w:hint="cs"/>
          <w:sz w:val="32"/>
          <w:rtl/>
          <w:lang w:bidi="ar-DZ"/>
        </w:rPr>
        <w:t>ا</w:t>
      </w:r>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فِي</w:t>
      </w:r>
      <w:r w:rsidR="00392B94" w:rsidRPr="000706C4">
        <w:rPr>
          <w:rFonts w:ascii="Traditional Arabic" w:hAnsi="Traditional Arabic"/>
          <w:sz w:val="32"/>
          <w:rtl/>
          <w:lang w:bidi="ar-DZ"/>
        </w:rPr>
        <w:t xml:space="preserve"> </w:t>
      </w:r>
      <w:proofErr w:type="spellStart"/>
      <w:r w:rsidR="00392B94" w:rsidRPr="000706C4">
        <w:rPr>
          <w:rFonts w:ascii="Traditional Arabic" w:hAnsi="Traditional Arabic" w:hint="cs"/>
          <w:sz w:val="32"/>
          <w:rtl/>
          <w:lang w:bidi="ar-DZ"/>
        </w:rPr>
        <w:t>ٱلأَرضِ</w:t>
      </w:r>
      <w:proofErr w:type="spellEnd"/>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وَلَا</w:t>
      </w:r>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فَسَادا</w:t>
      </w:r>
      <w:r w:rsidR="00392B94" w:rsidRPr="000706C4">
        <w:rPr>
          <w:rFonts w:ascii="Traditional Arabic" w:hAnsi="Traditional Arabic"/>
          <w:sz w:val="32"/>
          <w:rtl/>
          <w:lang w:bidi="ar-DZ"/>
        </w:rPr>
        <w:t xml:space="preserve"> </w:t>
      </w:r>
      <w:proofErr w:type="spellStart"/>
      <w:r w:rsidR="00392B94" w:rsidRPr="000706C4">
        <w:rPr>
          <w:rFonts w:ascii="Traditional Arabic" w:hAnsi="Traditional Arabic" w:hint="cs"/>
          <w:sz w:val="32"/>
          <w:rtl/>
          <w:lang w:bidi="ar-DZ"/>
        </w:rPr>
        <w:t>وَٱلعَٰقِبَةُ</w:t>
      </w:r>
      <w:proofErr w:type="spellEnd"/>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لِلمُتَّقِينَ.</w:t>
      </w:r>
      <w:r w:rsidR="00392B94" w:rsidRPr="000706C4">
        <w:rPr>
          <w:rFonts w:ascii="Traditional Arabic" w:hAnsi="Traditional Arabic"/>
          <w:sz w:val="32"/>
          <w:rtl/>
          <w:lang w:bidi="ar-DZ"/>
        </w:rPr>
        <w:t xml:space="preserve"> }</w:t>
      </w:r>
      <w:r w:rsidR="00392B94" w:rsidRPr="000706C4">
        <w:rPr>
          <w:rFonts w:ascii="Traditional Arabic" w:hAnsi="Traditional Arabic" w:hint="cs"/>
          <w:sz w:val="32"/>
          <w:rtl/>
          <w:lang w:bidi="ar-DZ"/>
        </w:rPr>
        <w:t xml:space="preserve">  ( الآية 8</w:t>
      </w:r>
      <w:r w:rsidR="00CF49DF">
        <w:rPr>
          <w:rFonts w:ascii="Traditional Arabic" w:hAnsi="Traditional Arabic" w:hint="cs"/>
          <w:sz w:val="32"/>
          <w:rtl/>
          <w:lang w:bidi="ar-DZ"/>
        </w:rPr>
        <w:t>3</w:t>
      </w:r>
      <w:r w:rsidR="00392B94" w:rsidRPr="000706C4">
        <w:rPr>
          <w:rFonts w:ascii="Traditional Arabic" w:hAnsi="Traditional Arabic" w:hint="cs"/>
          <w:sz w:val="32"/>
          <w:rtl/>
          <w:lang w:bidi="ar-DZ"/>
        </w:rPr>
        <w:t>)</w:t>
      </w:r>
      <w:r w:rsidR="00B71D22">
        <w:rPr>
          <w:rFonts w:ascii="Traditional Arabic" w:hAnsi="Traditional Arabic" w:hint="cs"/>
          <w:sz w:val="32"/>
          <w:rtl/>
          <w:lang w:bidi="ar-DZ"/>
        </w:rPr>
        <w:t>.</w:t>
      </w:r>
      <w:bookmarkEnd w:id="92"/>
      <w:bookmarkEnd w:id="93"/>
      <w:bookmarkEnd w:id="94"/>
      <w:bookmarkEnd w:id="95"/>
      <w:bookmarkEnd w:id="96"/>
      <w:bookmarkEnd w:id="97"/>
      <w:r w:rsidR="00392B94" w:rsidRPr="000706C4">
        <w:rPr>
          <w:rFonts w:ascii="Traditional Arabic" w:hAnsi="Traditional Arabic"/>
          <w:sz w:val="32"/>
          <w:lang w:bidi="ar-DZ"/>
        </w:rPr>
        <w:t> </w:t>
      </w:r>
    </w:p>
    <w:p w14:paraId="49F450E5" w14:textId="77777777" w:rsidR="004A6C16" w:rsidRDefault="00B81505" w:rsidP="00295F66">
      <w:pPr>
        <w:shd w:val="clear" w:color="auto" w:fill="FFFFFF"/>
        <w:spacing w:before="100" w:beforeAutospacing="1" w:after="100" w:afterAutospacing="1"/>
        <w:jc w:val="right"/>
        <w:outlineLvl w:val="2"/>
        <w:rPr>
          <w:rFonts w:ascii="Traditional Arabic" w:hAnsi="Traditional Arabic"/>
          <w:sz w:val="32"/>
          <w:rtl/>
          <w:lang w:bidi="ar-DZ"/>
        </w:rPr>
      </w:pPr>
      <w:r w:rsidRPr="00B81505">
        <w:rPr>
          <w:rFonts w:ascii="Traditional Arabic" w:hAnsi="Traditional Arabic" w:hint="cs"/>
          <w:sz w:val="32"/>
          <w:rtl/>
          <w:lang w:bidi="ar-DZ"/>
        </w:rPr>
        <w:t xml:space="preserve"> </w:t>
      </w:r>
    </w:p>
    <w:p w14:paraId="3CD05050" w14:textId="77777777" w:rsidR="00272DFB" w:rsidRPr="0044453C" w:rsidRDefault="00272DFB" w:rsidP="0044453C">
      <w:pPr>
        <w:pStyle w:val="Titre1"/>
        <w:jc w:val="left"/>
        <w:rPr>
          <w:b/>
          <w:bCs/>
          <w:rtl/>
          <w:lang w:bidi="ar-DZ"/>
        </w:rPr>
      </w:pPr>
      <w:bookmarkStart w:id="98" w:name="_Toc106007783"/>
      <w:r w:rsidRPr="0044453C">
        <w:rPr>
          <w:rFonts w:hint="cs"/>
          <w:b/>
          <w:bCs/>
          <w:rtl/>
          <w:lang w:bidi="ar-DZ"/>
        </w:rPr>
        <w:t>ثا</w:t>
      </w:r>
      <w:r w:rsidR="0044453C">
        <w:rPr>
          <w:rFonts w:hint="cs"/>
          <w:b/>
          <w:bCs/>
          <w:rtl/>
          <w:lang w:bidi="ar-DZ"/>
        </w:rPr>
        <w:t>لث</w:t>
      </w:r>
      <w:r w:rsidRPr="0044453C">
        <w:rPr>
          <w:rFonts w:hint="cs"/>
          <w:b/>
          <w:bCs/>
          <w:rtl/>
          <w:lang w:bidi="ar-DZ"/>
        </w:rPr>
        <w:t xml:space="preserve">ا: </w:t>
      </w:r>
      <w:proofErr w:type="gramStart"/>
      <w:r w:rsidRPr="0044453C">
        <w:rPr>
          <w:rFonts w:hint="cs"/>
          <w:b/>
          <w:bCs/>
          <w:rtl/>
          <w:lang w:bidi="ar-DZ"/>
        </w:rPr>
        <w:t>السياق</w:t>
      </w:r>
      <w:proofErr w:type="gramEnd"/>
      <w:r w:rsidRPr="0044453C">
        <w:rPr>
          <w:rFonts w:hint="cs"/>
          <w:b/>
          <w:bCs/>
          <w:rtl/>
          <w:lang w:bidi="ar-DZ"/>
        </w:rPr>
        <w:t xml:space="preserve"> والبنية البلاغية في سورة القصص</w:t>
      </w:r>
      <w:r w:rsidR="0018495E" w:rsidRPr="0044453C">
        <w:rPr>
          <w:rFonts w:hint="cs"/>
          <w:b/>
          <w:bCs/>
          <w:rtl/>
          <w:lang w:bidi="ar-DZ"/>
        </w:rPr>
        <w:t>:</w:t>
      </w:r>
      <w:bookmarkEnd w:id="98"/>
    </w:p>
    <w:p w14:paraId="1EA5CEDA" w14:textId="77777777" w:rsidR="00AE49D0" w:rsidRDefault="00AE49D0" w:rsidP="00AE49D0">
      <w:pPr>
        <w:bidi/>
        <w:spacing w:line="276" w:lineRule="auto"/>
        <w:jc w:val="both"/>
        <w:rPr>
          <w:rFonts w:ascii="Traditional Arabic" w:hAnsi="Traditional Arabic"/>
          <w:b/>
          <w:bCs/>
          <w:sz w:val="32"/>
          <w:rtl/>
          <w:lang w:bidi="ar-DZ"/>
        </w:rPr>
      </w:pPr>
      <w:bookmarkStart w:id="99" w:name="_Toc106007784"/>
      <w:r w:rsidRPr="0044453C">
        <w:rPr>
          <w:rStyle w:val="Titre2Car"/>
          <w:rFonts w:ascii="Traditional Arabic" w:hAnsi="Traditional Arabic" w:cs="Traditional Arabic"/>
          <w:b/>
          <w:bCs/>
          <w:color w:val="auto"/>
          <w:sz w:val="32"/>
          <w:szCs w:val="32"/>
          <w:rtl/>
        </w:rPr>
        <w:t>أ: الاختيار في التصوير البياني</w:t>
      </w:r>
      <w:bookmarkEnd w:id="99"/>
      <w:r>
        <w:rPr>
          <w:rFonts w:ascii="Traditional Arabic" w:hAnsi="Traditional Arabic" w:hint="cs"/>
          <w:b/>
          <w:bCs/>
          <w:sz w:val="32"/>
          <w:rtl/>
          <w:lang w:bidi="ar-DZ"/>
        </w:rPr>
        <w:t>:</w:t>
      </w:r>
    </w:p>
    <w:p w14:paraId="59FD471A" w14:textId="77777777" w:rsidR="00AE49D0" w:rsidRPr="00620FB8" w:rsidRDefault="00120C31" w:rsidP="00AE49D0">
      <w:pPr>
        <w:bidi/>
        <w:spacing w:line="276" w:lineRule="auto"/>
        <w:jc w:val="both"/>
        <w:rPr>
          <w:b/>
          <w:bCs/>
          <w:rtl/>
          <w:lang w:bidi="ar-DZ"/>
        </w:rPr>
      </w:pPr>
      <w:bookmarkStart w:id="100" w:name="_Toc218536709"/>
      <w:r>
        <w:rPr>
          <w:rStyle w:val="Char"/>
          <w:rFonts w:hint="cs"/>
          <w:rtl/>
        </w:rPr>
        <w:t>1</w:t>
      </w:r>
      <w:r w:rsidR="00AE49D0" w:rsidRPr="00A92832">
        <w:rPr>
          <w:rStyle w:val="Char"/>
          <w:rFonts w:hint="cs"/>
          <w:rtl/>
        </w:rPr>
        <w:t>- التشبيه</w:t>
      </w:r>
      <w:bookmarkEnd w:id="100"/>
      <w:r w:rsidR="00AE49D0">
        <w:rPr>
          <w:rFonts w:hint="cs"/>
          <w:b/>
          <w:bCs/>
          <w:rtl/>
          <w:lang w:bidi="ar-DZ"/>
        </w:rPr>
        <w:t>:</w:t>
      </w:r>
    </w:p>
    <w:p w14:paraId="649D9C57" w14:textId="77777777" w:rsidR="00AE49D0" w:rsidRPr="00A374FD" w:rsidRDefault="00AE49D0" w:rsidP="00AE49D0">
      <w:pPr>
        <w:bidi/>
        <w:spacing w:line="276" w:lineRule="auto"/>
        <w:jc w:val="both"/>
        <w:rPr>
          <w:rFonts w:cs="DecoType Naskh"/>
          <w:b/>
          <w:bCs/>
          <w:szCs w:val="24"/>
          <w:rtl/>
        </w:rPr>
      </w:pPr>
      <w:r>
        <w:rPr>
          <w:rFonts w:hint="cs"/>
          <w:b/>
          <w:bCs/>
          <w:rtl/>
          <w:lang w:bidi="ar-DZ"/>
        </w:rPr>
        <w:t xml:space="preserve">- التشبيه </w:t>
      </w:r>
      <w:r w:rsidRPr="001A1106">
        <w:rPr>
          <w:rFonts w:hint="cs"/>
          <w:b/>
          <w:bCs/>
          <w:rtl/>
          <w:lang w:bidi="ar-DZ"/>
        </w:rPr>
        <w:t>لغة:</w:t>
      </w:r>
      <w:r>
        <w:rPr>
          <w:rFonts w:hint="cs"/>
          <w:rtl/>
          <w:lang w:bidi="ar-DZ"/>
        </w:rPr>
        <w:t xml:space="preserve"> مأخوذ من المشابهة والمماثلة والمجانسة، وهو بمعنى "المثل، وتشابَه </w:t>
      </w:r>
      <w:proofErr w:type="spellStart"/>
      <w:r w:rsidRPr="00786640">
        <w:rPr>
          <w:rFonts w:hint="cs"/>
          <w:rtl/>
          <w:lang w:bidi="ar-DZ"/>
        </w:rPr>
        <w:t>الشيئان</w:t>
      </w:r>
      <w:proofErr w:type="spellEnd"/>
      <w:r>
        <w:rPr>
          <w:rFonts w:hint="cs"/>
          <w:rtl/>
          <w:lang w:bidi="ar-DZ"/>
        </w:rPr>
        <w:t xml:space="preserve"> بمعنى أشبه كل منهما الآخر حتى اِلتبسا"</w:t>
      </w:r>
      <w:r>
        <w:rPr>
          <w:rStyle w:val="Appelnotedebasdep"/>
          <w:rtl/>
          <w:lang w:bidi="ar-DZ"/>
        </w:rPr>
        <w:footnoteReference w:id="107"/>
      </w:r>
      <w:r>
        <w:rPr>
          <w:rFonts w:hint="cs"/>
          <w:rtl/>
          <w:lang w:bidi="ar-DZ"/>
        </w:rPr>
        <w:t xml:space="preserve">، أي لم يُعرف هذا من ذاك، وقد جاء في القرآن الكريم التشبيه بمعنى الالتباس نحو قوله تعالى على عيسى عليه السلام: </w:t>
      </w:r>
      <w:r w:rsidRPr="002F20DF">
        <w:rPr>
          <w:rFonts w:cs="DecoType Naskh"/>
          <w:sz w:val="32"/>
          <w:rtl/>
        </w:rPr>
        <w:t>{وَقَوْلِهِمْ إِنَّا قَتَلْنَا الْمَسِيحَ عِيسَى ابْنَ مَرْيَمَ رَسُولَ اللّهِ وَمَا قَتَلُوهُ وَمَا صَلَبُوهُ وَلَـكِن شُبِّهَ لَهُمْ وَإِنَّ الَّذِينَ اخْتَلَفُواْ فِيهِ لَفِي شَكٍّ مِّنْهُ مَا لَهُم بِهِ مِنْ عِلْمٍ إِلاَّ اتِّبَاعَ الظَّنِّ وَمَا قَتَلُوهُ يَقِينًا</w:t>
      </w:r>
      <w:r>
        <w:rPr>
          <w:rFonts w:cs="DecoType Naskh" w:hint="cs"/>
          <w:sz w:val="32"/>
          <w:rtl/>
        </w:rPr>
        <w:t xml:space="preserve"> (157) </w:t>
      </w:r>
      <w:r w:rsidRPr="00005652">
        <w:rPr>
          <w:rFonts w:cs="DecoType Naskh"/>
          <w:sz w:val="32"/>
          <w:rtl/>
        </w:rPr>
        <w:t>بَل رَّفَعَهُ اللّهُ إِلَيْهِ وَكَانَ اللّهُ عَزِيزًا حَكِيمًا</w:t>
      </w:r>
      <w:r>
        <w:rPr>
          <w:rFonts w:cs="DecoType Naskh" w:hint="cs"/>
          <w:sz w:val="32"/>
          <w:rtl/>
        </w:rPr>
        <w:t>(158)</w:t>
      </w:r>
      <w:r w:rsidRPr="00005652">
        <w:rPr>
          <w:rFonts w:cs="DecoType Naskh"/>
          <w:sz w:val="32"/>
          <w:rtl/>
        </w:rPr>
        <w:t>}[النساء:15</w:t>
      </w:r>
      <w:r>
        <w:rPr>
          <w:rFonts w:cs="DecoType Naskh" w:hint="cs"/>
          <w:sz w:val="32"/>
          <w:rtl/>
        </w:rPr>
        <w:t>7-158</w:t>
      </w:r>
      <w:r w:rsidRPr="00005652">
        <w:rPr>
          <w:rFonts w:cs="DecoType Naskh"/>
          <w:sz w:val="32"/>
          <w:rtl/>
        </w:rPr>
        <w:t>]</w:t>
      </w:r>
      <w:r>
        <w:rPr>
          <w:rFonts w:cs="DecoType Naskh" w:hint="cs"/>
          <w:sz w:val="32"/>
          <w:rtl/>
        </w:rPr>
        <w:t>.</w:t>
      </w:r>
    </w:p>
    <w:p w14:paraId="0D83A507" w14:textId="77777777" w:rsidR="00AE49D0" w:rsidRPr="00005652" w:rsidRDefault="00AE49D0" w:rsidP="00AE49D0">
      <w:pPr>
        <w:bidi/>
        <w:spacing w:line="276" w:lineRule="auto"/>
        <w:ind w:firstLine="849"/>
        <w:rPr>
          <w:rFonts w:ascii="Traditional Arabic" w:hAnsi="Traditional Arabic"/>
          <w:sz w:val="32"/>
          <w:shd w:val="clear" w:color="auto" w:fill="FFFFFF"/>
          <w:rtl/>
        </w:rPr>
      </w:pPr>
      <w:r w:rsidRPr="00F12B29">
        <w:rPr>
          <w:rFonts w:ascii="Traditional Arabic" w:hAnsi="Traditional Arabic" w:hint="cs"/>
          <w:sz w:val="32"/>
          <w:shd w:val="clear" w:color="auto" w:fill="FFFFFF"/>
          <w:rtl/>
        </w:rPr>
        <w:t>بمعنى ا</w:t>
      </w:r>
      <w:r>
        <w:rPr>
          <w:rFonts w:ascii="Traditional Arabic" w:hAnsi="Traditional Arabic" w:hint="cs"/>
          <w:sz w:val="32"/>
          <w:shd w:val="clear" w:color="auto" w:fill="FFFFFF"/>
          <w:rtl/>
        </w:rPr>
        <w:t>ِ</w:t>
      </w:r>
      <w:r w:rsidRPr="00F12B29">
        <w:rPr>
          <w:rFonts w:ascii="Traditional Arabic" w:hAnsi="Traditional Arabic" w:hint="cs"/>
          <w:sz w:val="32"/>
          <w:shd w:val="clear" w:color="auto" w:fill="FFFFFF"/>
          <w:rtl/>
        </w:rPr>
        <w:t>لتبس عليهم الأمر واختلط، ومنه أيضا قوله تعالى على لسان بني إسرائيل في قصة البقرة قال الله تعالى:</w:t>
      </w:r>
      <w:r w:rsidRPr="00005652">
        <w:rPr>
          <w:rFonts w:cs="DecoType Naskh"/>
          <w:sz w:val="32"/>
          <w:rtl/>
        </w:rPr>
        <w:t>{قَالُواْ ادْعُ لَنَا رَبَّكَ يُبَيِّن لَّنَا مَا هِيَ إِنَّ البَقَرَ تَشَابَهَ عَلَيْنَا وَإِنَّآ إِن شَاء اللَّهُ لَمُهْتَدُون</w:t>
      </w:r>
      <w:r>
        <w:rPr>
          <w:rFonts w:cs="DecoType Naskh" w:hint="cs"/>
          <w:sz w:val="32"/>
          <w:rtl/>
        </w:rPr>
        <w:t xml:space="preserve"> (70)</w:t>
      </w:r>
      <w:r w:rsidRPr="00005652">
        <w:rPr>
          <w:rFonts w:cs="DecoType Naskh"/>
          <w:sz w:val="32"/>
          <w:rtl/>
        </w:rPr>
        <w:t>}[البقرة:70]</w:t>
      </w:r>
      <w:r>
        <w:rPr>
          <w:rFonts w:cs="DecoType Naskh" w:hint="cs"/>
          <w:sz w:val="32"/>
          <w:rtl/>
        </w:rPr>
        <w:t>.</w:t>
      </w:r>
    </w:p>
    <w:p w14:paraId="0E5EB4D8" w14:textId="77777777" w:rsidR="00AE49D0" w:rsidRDefault="00AE49D0" w:rsidP="00AE49D0">
      <w:pPr>
        <w:bidi/>
        <w:spacing w:line="276" w:lineRule="auto"/>
        <w:ind w:firstLine="849"/>
        <w:jc w:val="both"/>
        <w:rPr>
          <w:rtl/>
          <w:lang w:bidi="ar-DZ"/>
        </w:rPr>
      </w:pPr>
      <w:proofErr w:type="gramStart"/>
      <w:r>
        <w:rPr>
          <w:rFonts w:hint="cs"/>
          <w:rtl/>
          <w:lang w:bidi="ar-DZ"/>
        </w:rPr>
        <w:t>أي</w:t>
      </w:r>
      <w:proofErr w:type="gramEnd"/>
      <w:r>
        <w:rPr>
          <w:rFonts w:hint="cs"/>
          <w:rtl/>
          <w:lang w:bidi="ar-DZ"/>
        </w:rPr>
        <w:t xml:space="preserve"> شابه كل منها الآخر حتى التبس عليهم الأمر في التفريق بين هذه البقرات ولم يعرفوا المقصودة على لسانهم الكاذب.</w:t>
      </w:r>
    </w:p>
    <w:p w14:paraId="624C77E4" w14:textId="77777777" w:rsidR="00AE49D0" w:rsidRPr="007B647C" w:rsidRDefault="00AE49D0" w:rsidP="00AE49D0">
      <w:pPr>
        <w:bidi/>
        <w:spacing w:line="276" w:lineRule="auto"/>
        <w:ind w:hanging="1"/>
        <w:jc w:val="both"/>
        <w:rPr>
          <w:rtl/>
          <w:lang w:bidi="ar-DZ"/>
        </w:rPr>
      </w:pPr>
      <w:r>
        <w:rPr>
          <w:rFonts w:hint="cs"/>
          <w:b/>
          <w:bCs/>
          <w:rtl/>
          <w:lang w:bidi="ar-DZ"/>
        </w:rPr>
        <w:t xml:space="preserve">- التشبيه </w:t>
      </w:r>
      <w:r w:rsidRPr="001A1106">
        <w:rPr>
          <w:rFonts w:hint="cs"/>
          <w:b/>
          <w:bCs/>
          <w:rtl/>
          <w:lang w:bidi="ar-DZ"/>
        </w:rPr>
        <w:t>اصطلاحا:</w:t>
      </w:r>
      <w:r w:rsidRPr="00167472">
        <w:rPr>
          <w:rFonts w:hint="cs"/>
          <w:rtl/>
          <w:lang w:bidi="ar-DZ"/>
        </w:rPr>
        <w:t xml:space="preserve"> </w:t>
      </w:r>
      <w:r>
        <w:rPr>
          <w:rFonts w:hint="cs"/>
          <w:rtl/>
          <w:lang w:bidi="ar-DZ"/>
        </w:rPr>
        <w:t>لقد تكلّم عبد القاهر الجرجاني في كتا</w:t>
      </w:r>
      <w:proofErr w:type="gramStart"/>
      <w:r>
        <w:rPr>
          <w:rFonts w:hint="cs"/>
          <w:rtl/>
          <w:lang w:bidi="ar-DZ"/>
        </w:rPr>
        <w:t>به دلا</w:t>
      </w:r>
      <w:proofErr w:type="gramEnd"/>
      <w:r>
        <w:rPr>
          <w:rFonts w:hint="cs"/>
          <w:rtl/>
          <w:lang w:bidi="ar-DZ"/>
        </w:rPr>
        <w:t xml:space="preserve">ئل الإعجاز عن التشبيه فوصفه بأنّه "وصف أو صورة أو هيئة من </w:t>
      </w:r>
      <w:r w:rsidRPr="00914BB3">
        <w:rPr>
          <w:rFonts w:hint="cs"/>
          <w:rtl/>
          <w:lang w:bidi="ar-DZ"/>
        </w:rPr>
        <w:t>شأنها</w:t>
      </w:r>
      <w:r>
        <w:rPr>
          <w:rFonts w:hint="cs"/>
          <w:rtl/>
          <w:lang w:bidi="ar-DZ"/>
        </w:rPr>
        <w:t xml:space="preserve"> أن تُرى وتُبصر أبدا، فالتشبيه المعقود عليه نازل مبتذل، وما كان بالضد من هذا </w:t>
      </w:r>
      <w:r>
        <w:rPr>
          <w:rFonts w:hint="cs"/>
          <w:rtl/>
          <w:lang w:bidi="ar-DZ"/>
        </w:rPr>
        <w:lastRenderedPageBreak/>
        <w:t>فهو تشبيه غريب نادر بديع"</w:t>
      </w:r>
      <w:r w:rsidRPr="00914BB3">
        <w:rPr>
          <w:rStyle w:val="Appelnotedebasdep"/>
          <w:rtl/>
          <w:lang w:bidi="ar-DZ"/>
        </w:rPr>
        <w:footnoteReference w:id="108"/>
      </w:r>
      <w:r>
        <w:rPr>
          <w:rFonts w:hint="cs"/>
          <w:rtl/>
          <w:lang w:bidi="ar-DZ"/>
        </w:rPr>
        <w:t>،</w:t>
      </w:r>
      <w:r>
        <w:rPr>
          <w:lang w:bidi="ar-DZ"/>
        </w:rPr>
        <w:t xml:space="preserve"> </w:t>
      </w:r>
      <w:r>
        <w:rPr>
          <w:rFonts w:hint="cs"/>
          <w:rtl/>
          <w:lang w:bidi="ar-DZ"/>
        </w:rPr>
        <w:t xml:space="preserve">فالتشبيه عنده صورة أو صيغة تصويرية تُجسّد المعاني وتُبَصِّرها أكثر للمتلقي، أما </w:t>
      </w:r>
      <w:proofErr w:type="spellStart"/>
      <w:r>
        <w:rPr>
          <w:rFonts w:hint="cs"/>
          <w:rtl/>
          <w:lang w:bidi="ar-DZ"/>
        </w:rPr>
        <w:t>السّكّاكي</w:t>
      </w:r>
      <w:proofErr w:type="spellEnd"/>
      <w:r>
        <w:rPr>
          <w:rFonts w:hint="cs"/>
          <w:rtl/>
          <w:lang w:bidi="ar-DZ"/>
        </w:rPr>
        <w:t xml:space="preserve"> فيعرف التشبيه بقوله: "التشبيه مستدع طرفين مشبها ومشبها به واشتراكا بينهما من وجه وافتراقا من آخر مثل أن يشتركا في الحقيقة ويختلفا في الصفة أو بالعكس، فالأول كالإنسانين إذا اختلفا صفة طولا وقصرا، والثاني كالطويلين إذا اختلفا حقيقة إنسانا وفرسا، وإلاّ فأنت خبير بأن ارتفاع الاختلاف من جميع الوجوه...يمنعك محاولة التشبيه بينها لرجوعه إلى طلب الوصف حيث لا وصف"</w:t>
      </w:r>
      <w:r w:rsidRPr="00382F8F">
        <w:rPr>
          <w:rStyle w:val="Appelnotedebasdep"/>
          <w:rtl/>
          <w:lang w:bidi="ar-DZ"/>
        </w:rPr>
        <w:footnoteReference w:id="109"/>
      </w:r>
      <w:r>
        <w:rPr>
          <w:rFonts w:hint="cs"/>
          <w:rtl/>
          <w:lang w:bidi="ar-DZ"/>
        </w:rPr>
        <w:t>، فالتشبيه عنده ما كان بين شيئين اختلفا مرّة واتّفقا مرّة أخرى، وإن لم يختلفا أبدًا فلا محاولة للمشابهة بينهما.</w:t>
      </w:r>
    </w:p>
    <w:p w14:paraId="2AA0533A" w14:textId="77777777" w:rsidR="00AE49D0" w:rsidRDefault="00AE49D0" w:rsidP="00AE49D0">
      <w:pPr>
        <w:bidi/>
        <w:spacing w:line="276" w:lineRule="auto"/>
        <w:ind w:hanging="1"/>
        <w:jc w:val="both"/>
        <w:rPr>
          <w:rtl/>
          <w:lang w:bidi="ar-DZ"/>
        </w:rPr>
      </w:pPr>
      <w:r>
        <w:rPr>
          <w:rFonts w:hint="cs"/>
          <w:b/>
          <w:bCs/>
          <w:rtl/>
          <w:lang w:bidi="ar-DZ"/>
        </w:rPr>
        <w:t xml:space="preserve">- </w:t>
      </w:r>
      <w:r w:rsidRPr="008F0E61">
        <w:rPr>
          <w:rFonts w:hint="cs"/>
          <w:b/>
          <w:bCs/>
          <w:rtl/>
          <w:lang w:bidi="ar-DZ"/>
        </w:rPr>
        <w:t>بلاغة التشبيه:</w:t>
      </w:r>
      <w:r>
        <w:rPr>
          <w:rFonts w:hint="cs"/>
          <w:b/>
          <w:bCs/>
          <w:rtl/>
          <w:lang w:bidi="ar-DZ"/>
        </w:rPr>
        <w:t xml:space="preserve"> </w:t>
      </w:r>
      <w:r>
        <w:rPr>
          <w:rFonts w:hint="cs"/>
          <w:rtl/>
          <w:lang w:bidi="ar-DZ"/>
        </w:rPr>
        <w:t>للتشبيه آثار على النفس تطرب لها وتتغنى بمعانيها المصورة تصويرا حسّيا مرئيا، وكأنك ترى الشيء المصور أمامك حقيقة لا خيالا ولا وهما، وتكمن بلاغته في أنّه "ينتقل بنا من الشيء نفسه إلى طريق يشبهه أو صورة بارعة تماثله، وكلما كان هذا الانتقال بعيدا قليل الحضور بالبال وممتزجا بقليل من الخيال أو كثيره كان التشبيه أروع للنفس"</w:t>
      </w:r>
      <w:r>
        <w:rPr>
          <w:rStyle w:val="Appelnotedebasdep"/>
          <w:rtl/>
          <w:lang w:bidi="ar-DZ"/>
        </w:rPr>
        <w:footnoteReference w:id="110"/>
      </w:r>
      <w:r>
        <w:rPr>
          <w:rFonts w:hint="cs"/>
          <w:rtl/>
          <w:lang w:bidi="ar-DZ"/>
        </w:rPr>
        <w:t>، وأشد تأثيرا، كما أن أسلوبية التشبيه وتركيبته مع "ما فيه من إثراء أدبي، وجمال فني، وإبداع في التصوير، وصورة حية وضاءة، وإيقاظ للهمة، وتفتيق لأكمام الأفكار، فإنه مع ذلك كله ميدان يتسابق فيه فحول البلغاء، فيجود هذا تارة وذاك أخرى، كما يتسابق الرماة في إصابة الهدف، لذلك نجد الشيء الواحد يظهر في صور مختلفة متعددة، يبرزه كلٌّ بالصورة التي يرتئيها، وإن شئت فقل التي تبتدعها قريحته"</w:t>
      </w:r>
      <w:r>
        <w:rPr>
          <w:rStyle w:val="Appelnotedebasdep"/>
          <w:rtl/>
          <w:lang w:bidi="ar-DZ"/>
        </w:rPr>
        <w:footnoteReference w:id="111"/>
      </w:r>
      <w:r>
        <w:rPr>
          <w:rFonts w:hint="cs"/>
          <w:rtl/>
          <w:lang w:bidi="ar-DZ"/>
        </w:rPr>
        <w:t xml:space="preserve"> الشعرية؛ فالتشبيه ميدان كالوغى تتنافس فيه قرائح الشعراء للضفر بالمعنى المراد المرتجى.</w:t>
      </w:r>
    </w:p>
    <w:p w14:paraId="63A59309" w14:textId="77777777" w:rsidR="00AE49D0" w:rsidRDefault="00AE49D0" w:rsidP="00AE49D0">
      <w:pPr>
        <w:bidi/>
        <w:spacing w:line="276" w:lineRule="auto"/>
        <w:ind w:firstLine="851"/>
        <w:jc w:val="both"/>
        <w:rPr>
          <w:rtl/>
          <w:lang w:bidi="ar-DZ"/>
        </w:rPr>
      </w:pPr>
      <w:r>
        <w:rPr>
          <w:rFonts w:hint="cs"/>
          <w:rtl/>
          <w:lang w:bidi="ar-DZ"/>
        </w:rPr>
        <w:t>وبهذا فالتشبيه انزياح دلالي وحتى انسياح معنوي يوشج بين جمالية المبنى ودلالة المعنى، ويذهب بنا إلى عالم حسّي نفسي يختلج شعورنا تأثيرا سابحا بين الإمتاع والفائدة وهذا مناط بلاغة التركيب في اللسان العربي.</w:t>
      </w:r>
    </w:p>
    <w:p w14:paraId="6206BE99" w14:textId="77777777" w:rsidR="00AE49D0" w:rsidRPr="00F07175" w:rsidRDefault="00120C31" w:rsidP="00AE49D0">
      <w:pPr>
        <w:bidi/>
        <w:spacing w:line="276" w:lineRule="auto"/>
        <w:jc w:val="both"/>
        <w:rPr>
          <w:rFonts w:ascii="Traditional Arabic" w:hAnsi="Traditional Arabic"/>
          <w:b/>
          <w:bCs/>
          <w:sz w:val="32"/>
          <w:rtl/>
          <w:lang w:bidi="ar-DZ"/>
        </w:rPr>
      </w:pPr>
      <w:bookmarkStart w:id="101" w:name="_Toc218536710"/>
      <w:r>
        <w:rPr>
          <w:rStyle w:val="Char"/>
          <w:rFonts w:hint="cs"/>
          <w:rtl/>
        </w:rPr>
        <w:t>2</w:t>
      </w:r>
      <w:r w:rsidR="00AE49D0" w:rsidRPr="00A92832">
        <w:rPr>
          <w:rStyle w:val="Char"/>
          <w:rFonts w:hint="cs"/>
          <w:rtl/>
        </w:rPr>
        <w:t>- الاستعارة</w:t>
      </w:r>
      <w:bookmarkEnd w:id="101"/>
      <w:r w:rsidR="00AE49D0">
        <w:rPr>
          <w:rStyle w:val="Appelnotedebasdep"/>
          <w:rFonts w:ascii="Traditional Arabic" w:hAnsi="Traditional Arabic"/>
          <w:b/>
          <w:bCs/>
          <w:sz w:val="32"/>
          <w:lang w:bidi="ar-DZ"/>
        </w:rPr>
        <w:footnoteReference w:customMarkFollows="1" w:id="112"/>
        <w:t>*</w:t>
      </w:r>
      <w:r w:rsidR="00AE49D0">
        <w:rPr>
          <w:rFonts w:ascii="Traditional Arabic" w:hAnsi="Traditional Arabic" w:hint="cs"/>
          <w:b/>
          <w:bCs/>
          <w:sz w:val="32"/>
          <w:rtl/>
          <w:lang w:bidi="ar-DZ"/>
        </w:rPr>
        <w:t>:</w:t>
      </w:r>
    </w:p>
    <w:p w14:paraId="37CAD6DD" w14:textId="77777777" w:rsidR="00AE49D0" w:rsidRDefault="00AE49D0" w:rsidP="00AE49D0">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 xml:space="preserve">- </w:t>
      </w:r>
      <w:proofErr w:type="gramStart"/>
      <w:r>
        <w:rPr>
          <w:rFonts w:ascii="Traditional Arabic" w:hAnsi="Traditional Arabic" w:hint="cs"/>
          <w:b/>
          <w:bCs/>
          <w:sz w:val="32"/>
          <w:rtl/>
          <w:lang w:bidi="ar-DZ"/>
        </w:rPr>
        <w:t>الاستعارة</w:t>
      </w:r>
      <w:proofErr w:type="gramEnd"/>
      <w:r>
        <w:rPr>
          <w:rFonts w:ascii="Traditional Arabic" w:hAnsi="Traditional Arabic" w:hint="cs"/>
          <w:b/>
          <w:bCs/>
          <w:sz w:val="32"/>
          <w:rtl/>
          <w:lang w:bidi="ar-DZ"/>
        </w:rPr>
        <w:t xml:space="preserve"> </w:t>
      </w:r>
      <w:r w:rsidRPr="00F07175">
        <w:rPr>
          <w:rFonts w:ascii="Traditional Arabic" w:hAnsi="Traditional Arabic" w:hint="cs"/>
          <w:b/>
          <w:bCs/>
          <w:sz w:val="32"/>
          <w:rtl/>
          <w:lang w:bidi="ar-DZ"/>
        </w:rPr>
        <w:t>لغة:</w:t>
      </w:r>
      <w:r>
        <w:rPr>
          <w:rFonts w:ascii="Traditional Arabic" w:hAnsi="Traditional Arabic" w:hint="cs"/>
          <w:b/>
          <w:bCs/>
          <w:sz w:val="32"/>
          <w:rtl/>
          <w:lang w:bidi="ar-DZ"/>
        </w:rPr>
        <w:t xml:space="preserve"> </w:t>
      </w:r>
      <w:r>
        <w:rPr>
          <w:rFonts w:ascii="Traditional Arabic" w:hAnsi="Traditional Arabic" w:hint="cs"/>
          <w:sz w:val="32"/>
          <w:rtl/>
          <w:lang w:bidi="ar-DZ"/>
        </w:rPr>
        <w:t>الاستعارة رفع الشيء وتحويله من مكان لآخر مثل قولنا استعرت من فلان قلما، أي حولته من يده من يدي... وهي من الجذر اللغوي (أ ع ا ر) وتقول العرب: أعاره الشيء إعارة وأعاره أعط</w:t>
      </w:r>
      <w:proofErr w:type="gramStart"/>
      <w:r>
        <w:rPr>
          <w:rFonts w:ascii="Traditional Arabic" w:hAnsi="Traditional Arabic" w:hint="cs"/>
          <w:sz w:val="32"/>
          <w:rtl/>
          <w:lang w:bidi="ar-DZ"/>
        </w:rPr>
        <w:t>اه إيا</w:t>
      </w:r>
      <w:proofErr w:type="gramEnd"/>
      <w:r>
        <w:rPr>
          <w:rFonts w:ascii="Traditional Arabic" w:hAnsi="Traditional Arabic" w:hint="cs"/>
          <w:sz w:val="32"/>
          <w:rtl/>
          <w:lang w:bidi="ar-DZ"/>
        </w:rPr>
        <w:t>ه</w:t>
      </w:r>
      <w:r>
        <w:rPr>
          <w:rStyle w:val="Appelnotedebasdep"/>
          <w:rFonts w:ascii="Traditional Arabic" w:hAnsi="Traditional Arabic"/>
          <w:sz w:val="32"/>
          <w:rtl/>
          <w:lang w:bidi="ar-DZ"/>
        </w:rPr>
        <w:footnoteReference w:id="113"/>
      </w:r>
      <w:r>
        <w:rPr>
          <w:rFonts w:ascii="Traditional Arabic" w:hAnsi="Traditional Arabic" w:hint="cs"/>
          <w:sz w:val="32"/>
          <w:rtl/>
          <w:lang w:bidi="ar-DZ"/>
        </w:rPr>
        <w:t>.</w:t>
      </w:r>
    </w:p>
    <w:p w14:paraId="7BA1A99C" w14:textId="77777777" w:rsidR="00AE49D0" w:rsidRDefault="00AE49D0" w:rsidP="00AE49D0">
      <w:pPr>
        <w:bidi/>
        <w:spacing w:line="276" w:lineRule="auto"/>
        <w:ind w:firstLine="851"/>
        <w:jc w:val="both"/>
        <w:rPr>
          <w:rFonts w:ascii="Traditional Arabic" w:hAnsi="Traditional Arabic"/>
          <w:sz w:val="32"/>
          <w:rtl/>
          <w:lang w:bidi="ar-DZ"/>
        </w:rPr>
      </w:pPr>
      <w:r>
        <w:rPr>
          <w:rFonts w:ascii="Traditional Arabic" w:hAnsi="Traditional Arabic" w:hint="cs"/>
          <w:sz w:val="32"/>
          <w:rtl/>
          <w:lang w:bidi="ar-DZ"/>
        </w:rPr>
        <w:lastRenderedPageBreak/>
        <w:t xml:space="preserve">فالاستعارة من خلال هذا التعريف اللغوي في عرف أهل البيان لا تكون إلاّ بوجود اثنين إحداهما معير والآخر مستعير، وهذان </w:t>
      </w:r>
      <w:proofErr w:type="spellStart"/>
      <w:r>
        <w:rPr>
          <w:rFonts w:ascii="Traditional Arabic" w:hAnsi="Traditional Arabic" w:hint="cs"/>
          <w:sz w:val="32"/>
          <w:rtl/>
          <w:lang w:bidi="ar-DZ"/>
        </w:rPr>
        <w:t>الشيئان</w:t>
      </w:r>
      <w:proofErr w:type="spellEnd"/>
      <w:r>
        <w:rPr>
          <w:rFonts w:ascii="Traditional Arabic" w:hAnsi="Traditional Arabic" w:hint="cs"/>
          <w:sz w:val="32"/>
          <w:rtl/>
          <w:lang w:bidi="ar-DZ"/>
        </w:rPr>
        <w:t xml:space="preserve"> يتعارفان وتوشح بينهما صلة ما، تسمى في باب الاستعارة بالقرنية، التي تدل على المحذوف الذي أخذ منه وجه المشابهة كما سيأتي في التعريفات الاصطلاحية.</w:t>
      </w:r>
    </w:p>
    <w:p w14:paraId="03F4B0E6" w14:textId="77777777" w:rsidR="00AE49D0" w:rsidRDefault="00AE49D0" w:rsidP="00AE49D0">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 xml:space="preserve">- الاستعارة </w:t>
      </w:r>
      <w:r w:rsidRPr="002E04B8">
        <w:rPr>
          <w:rFonts w:ascii="Traditional Arabic" w:hAnsi="Traditional Arabic" w:hint="cs"/>
          <w:b/>
          <w:bCs/>
          <w:sz w:val="32"/>
          <w:rtl/>
          <w:lang w:bidi="ar-DZ"/>
        </w:rPr>
        <w:t>اصطلاحا:</w:t>
      </w:r>
      <w:r>
        <w:rPr>
          <w:rFonts w:ascii="Traditional Arabic" w:hAnsi="Traditional Arabic" w:hint="cs"/>
          <w:sz w:val="32"/>
          <w:rtl/>
          <w:lang w:bidi="ar-DZ"/>
        </w:rPr>
        <w:t xml:space="preserve"> لقد تعددت تعريفات الاستعارة عند علماء البلاغة العربية قديما وحديثا سنأتي على بعض منها تبعا، فهذا فخر الدين الرازي يعرفها بقوله "الاستعارة ذكر الشيء باسم غيره وجعلها تنطلق من التشبيه وهي مبالغة فيه"</w:t>
      </w:r>
      <w:r>
        <w:rPr>
          <w:rStyle w:val="Appelnotedebasdep"/>
          <w:rFonts w:ascii="Traditional Arabic" w:hAnsi="Traditional Arabic"/>
          <w:sz w:val="32"/>
          <w:rtl/>
          <w:lang w:bidi="ar-DZ"/>
        </w:rPr>
        <w:footnoteReference w:id="114"/>
      </w:r>
      <w:r>
        <w:rPr>
          <w:rFonts w:ascii="Traditional Arabic" w:hAnsi="Traditional Arabic" w:hint="cs"/>
          <w:sz w:val="32"/>
          <w:rtl/>
          <w:lang w:bidi="ar-DZ"/>
        </w:rPr>
        <w:t>، فأساسها التشبيه وهي أبلغ منه.</w:t>
      </w:r>
    </w:p>
    <w:p w14:paraId="5D331855" w14:textId="77777777" w:rsidR="00AE49D0" w:rsidRDefault="00AE49D0" w:rsidP="00AE49D0">
      <w:pPr>
        <w:bidi/>
        <w:spacing w:line="276" w:lineRule="auto"/>
        <w:ind w:firstLine="851"/>
        <w:jc w:val="both"/>
        <w:rPr>
          <w:rFonts w:ascii="Traditional Arabic" w:hAnsi="Traditional Arabic"/>
          <w:sz w:val="32"/>
          <w:rtl/>
          <w:lang w:bidi="ar-DZ"/>
        </w:rPr>
      </w:pPr>
      <w:r>
        <w:rPr>
          <w:rFonts w:ascii="Traditional Arabic" w:hAnsi="Traditional Arabic" w:hint="cs"/>
          <w:sz w:val="32"/>
          <w:rtl/>
          <w:lang w:bidi="ar-DZ"/>
        </w:rPr>
        <w:t xml:space="preserve">وعند الجاحظ هي "تسمية الشيء باسم غيره، إذ قام مقامه </w:t>
      </w:r>
      <w:proofErr w:type="gramStart"/>
      <w:r>
        <w:rPr>
          <w:rFonts w:ascii="Traditional Arabic" w:hAnsi="Traditional Arabic" w:hint="cs"/>
          <w:sz w:val="32"/>
          <w:rtl/>
          <w:lang w:bidi="ar-DZ"/>
        </w:rPr>
        <w:t>"</w:t>
      </w:r>
      <w:r>
        <w:rPr>
          <w:rStyle w:val="Appelnotedebasdep"/>
          <w:rFonts w:ascii="Traditional Arabic" w:hAnsi="Traditional Arabic"/>
          <w:sz w:val="32"/>
          <w:rtl/>
          <w:lang w:bidi="ar-DZ"/>
        </w:rPr>
        <w:footnoteReference w:id="115"/>
      </w:r>
      <w:r>
        <w:rPr>
          <w:rFonts w:ascii="Traditional Arabic" w:hAnsi="Traditional Arabic" w:hint="cs"/>
          <w:sz w:val="32"/>
          <w:rtl/>
          <w:lang w:bidi="ar-DZ"/>
        </w:rPr>
        <w:t>،</w:t>
      </w:r>
      <w:proofErr w:type="gramEnd"/>
      <w:r>
        <w:rPr>
          <w:rFonts w:ascii="Traditional Arabic" w:hAnsi="Traditional Arabic" w:hint="cs"/>
          <w:sz w:val="32"/>
          <w:rtl/>
          <w:lang w:bidi="ar-DZ"/>
        </w:rPr>
        <w:t xml:space="preserve"> وناب عنه فاشترط إمكانية أخذ المستعار له مقام المستعار منه، ويكون هذا بوجه شبه بينهما، فهي عنده نقلٌ من حال إلى حال، حال أصل إلى حال فرع لوجود قرينة مشابهة بينهما.</w:t>
      </w:r>
    </w:p>
    <w:p w14:paraId="0C39583D" w14:textId="77777777" w:rsidR="00AE49D0" w:rsidRDefault="00AE49D0" w:rsidP="00AE49D0">
      <w:pPr>
        <w:bidi/>
        <w:spacing w:line="276" w:lineRule="auto"/>
        <w:ind w:firstLine="851"/>
        <w:jc w:val="both"/>
        <w:rPr>
          <w:rFonts w:ascii="Traditional Arabic" w:hAnsi="Traditional Arabic"/>
          <w:sz w:val="32"/>
          <w:rtl/>
          <w:lang w:bidi="ar-DZ"/>
        </w:rPr>
      </w:pPr>
      <w:r>
        <w:rPr>
          <w:rFonts w:ascii="Traditional Arabic" w:hAnsi="Traditional Arabic" w:hint="cs"/>
          <w:sz w:val="32"/>
          <w:rtl/>
          <w:lang w:bidi="ar-DZ"/>
        </w:rPr>
        <w:t xml:space="preserve">أمّا </w:t>
      </w:r>
      <w:proofErr w:type="spellStart"/>
      <w:r>
        <w:rPr>
          <w:rFonts w:ascii="Traditional Arabic" w:hAnsi="Traditional Arabic" w:hint="cs"/>
          <w:sz w:val="32"/>
          <w:rtl/>
          <w:lang w:bidi="ar-DZ"/>
        </w:rPr>
        <w:t>السّكّاكي</w:t>
      </w:r>
      <w:proofErr w:type="spellEnd"/>
      <w:r>
        <w:rPr>
          <w:rFonts w:ascii="Traditional Arabic" w:hAnsi="Traditional Arabic" w:hint="cs"/>
          <w:sz w:val="32"/>
          <w:rtl/>
          <w:lang w:bidi="ar-DZ"/>
        </w:rPr>
        <w:t xml:space="preserve"> فقد عرّفها بقوله: "الاستعارة في الجملة أحد طرفي التشبيه وتريد به الطرف الآخر مدعيا دخول المشبه في جنس المشبه به دالا على ذلك بإثباتك للمشبه ما يخص المشبه به"</w:t>
      </w:r>
      <w:r>
        <w:rPr>
          <w:rStyle w:val="Appelnotedebasdep"/>
          <w:rFonts w:ascii="Traditional Arabic" w:hAnsi="Traditional Arabic"/>
          <w:sz w:val="32"/>
          <w:rtl/>
          <w:lang w:bidi="ar-DZ"/>
        </w:rPr>
        <w:footnoteReference w:id="116"/>
      </w:r>
      <w:r>
        <w:rPr>
          <w:rFonts w:ascii="Traditional Arabic" w:hAnsi="Traditional Arabic" w:hint="cs"/>
          <w:sz w:val="32"/>
          <w:rtl/>
          <w:lang w:bidi="ar-DZ"/>
        </w:rPr>
        <w:t>، فبناها على أصل التشبيه بحذف أحد طرفيه لوجود خصيصة بينهما هي القرينة، وكأنه تكلم عن الاستعارة وأركانها من مشبه ومشبه به ودخول أحدهما في الآخر واكتساب صفة (قرينة) منه لم تكن أصلا له قبل إلا بالموافقة المجتمعية العرفية.</w:t>
      </w:r>
    </w:p>
    <w:p w14:paraId="0EFACA18" w14:textId="77777777" w:rsidR="00AE49D0" w:rsidRDefault="00AE49D0" w:rsidP="00AE49D0">
      <w:pPr>
        <w:bidi/>
        <w:spacing w:line="276" w:lineRule="auto"/>
        <w:ind w:firstLine="851"/>
        <w:jc w:val="both"/>
        <w:rPr>
          <w:rFonts w:ascii="Traditional Arabic" w:hAnsi="Traditional Arabic"/>
          <w:sz w:val="32"/>
          <w:rtl/>
          <w:lang w:bidi="ar-DZ"/>
        </w:rPr>
      </w:pPr>
      <w:r>
        <w:rPr>
          <w:rFonts w:ascii="Traditional Arabic" w:hAnsi="Traditional Arabic" w:hint="cs"/>
          <w:sz w:val="32"/>
          <w:rtl/>
          <w:lang w:bidi="ar-DZ"/>
        </w:rPr>
        <w:t>أمّا ابن الأثير في تعريفه الاستعارة فقد أعطى لها تعريفين فالأول يقول: "الاستعارة هي طي ذكر المستعار له الذي هو المنقول إليه والاكتفاء بذكر المستعار الذي هو المنقول، [ويقول الثاني]: الاستعارة هي نقل المعنى من لفظ إلى لفظ المشاركة بينهما مع طي ذكر المنقول إليه"</w:t>
      </w:r>
      <w:r>
        <w:rPr>
          <w:rStyle w:val="Appelnotedebasdep"/>
          <w:rFonts w:ascii="Traditional Arabic" w:hAnsi="Traditional Arabic"/>
          <w:sz w:val="32"/>
          <w:rtl/>
          <w:lang w:bidi="ar-DZ"/>
        </w:rPr>
        <w:footnoteReference w:id="117"/>
      </w:r>
      <w:r>
        <w:rPr>
          <w:rFonts w:ascii="Traditional Arabic" w:hAnsi="Traditional Arabic" w:hint="cs"/>
          <w:sz w:val="32"/>
          <w:rtl/>
          <w:lang w:bidi="ar-DZ"/>
        </w:rPr>
        <w:t>، وقد ذكرها كذلك في حديثه عن التشبيه فقال: "المجاز ينقسم إلى قسمين توسعا في الكلام والتشبيه، والتشبيه ضربان: تشبيه تام وتشبيه محذوف، والتشبيه التام أن يذكر المشبه والمشبه به، والتشبيه المحذوف أن يذكر المشبه دون المشبه به، ويسمى استعارة، وهذا الاسم وضع للفرق بينه، وبين التشبيه التام، وإلاّ فكلاهما يجوز أن يطلق عليه اسم التشبيه"</w:t>
      </w:r>
      <w:r>
        <w:rPr>
          <w:rStyle w:val="Appelnotedebasdep"/>
          <w:rFonts w:ascii="Traditional Arabic" w:hAnsi="Traditional Arabic"/>
          <w:sz w:val="32"/>
          <w:rtl/>
          <w:lang w:bidi="ar-DZ"/>
        </w:rPr>
        <w:footnoteReference w:id="118"/>
      </w:r>
      <w:r>
        <w:rPr>
          <w:rFonts w:ascii="Traditional Arabic" w:hAnsi="Traditional Arabic" w:hint="cs"/>
          <w:sz w:val="32"/>
          <w:rtl/>
          <w:lang w:bidi="ar-DZ"/>
        </w:rPr>
        <w:t xml:space="preserve">، وهذه الاستعارة تسمى المكنية، وتقوم الاستعارة أساسا على المجاز اللغوي، ومن خلال التعريف السابق هي تشبيه حذف أحد طرفيه طبعا مع حذف أداة التشبيه، وقد عُرّفت بهذا التعريف الذي حدّه "الاستعارة من المجاز </w:t>
      </w:r>
      <w:r>
        <w:rPr>
          <w:rFonts w:ascii="Traditional Arabic" w:hAnsi="Traditional Arabic" w:hint="cs"/>
          <w:sz w:val="32"/>
          <w:rtl/>
          <w:lang w:bidi="ar-DZ"/>
        </w:rPr>
        <w:lastRenderedPageBreak/>
        <w:t>اللغوي، وهي تشبيه حذف أحد طرفيه فعلاقتها المشابهة دائما...وسر بلاغة الاستعارة...يحملك عمدا على تخيل صورة جيدة تنسيك روعتها ما تضمن</w:t>
      </w:r>
      <w:proofErr w:type="gramStart"/>
      <w:r>
        <w:rPr>
          <w:rFonts w:ascii="Traditional Arabic" w:hAnsi="Traditional Arabic" w:hint="cs"/>
          <w:sz w:val="32"/>
          <w:rtl/>
          <w:lang w:bidi="ar-DZ"/>
        </w:rPr>
        <w:t>ه الكلام</w:t>
      </w:r>
      <w:proofErr w:type="gramEnd"/>
      <w:r>
        <w:rPr>
          <w:rFonts w:ascii="Traditional Arabic" w:hAnsi="Traditional Arabic" w:hint="cs"/>
          <w:sz w:val="32"/>
          <w:rtl/>
          <w:lang w:bidi="ar-DZ"/>
        </w:rPr>
        <w:t xml:space="preserve"> من تشبيه خفي مستور"</w:t>
      </w:r>
      <w:r>
        <w:rPr>
          <w:rStyle w:val="Appelnotedebasdep"/>
          <w:rFonts w:ascii="Traditional Arabic" w:hAnsi="Traditional Arabic"/>
          <w:sz w:val="32"/>
          <w:rtl/>
          <w:lang w:bidi="ar-DZ"/>
        </w:rPr>
        <w:footnoteReference w:id="119"/>
      </w:r>
      <w:r>
        <w:rPr>
          <w:rFonts w:ascii="Traditional Arabic" w:hAnsi="Traditional Arabic" w:hint="cs"/>
          <w:sz w:val="32"/>
          <w:rtl/>
          <w:lang w:bidi="ar-DZ"/>
        </w:rPr>
        <w:t>، يُدرك بالمشابهة وبحذف أحد طرفي معادلة التشبيه اللسانية</w:t>
      </w:r>
      <w:r w:rsidRPr="00FA4D36">
        <w:rPr>
          <w:rFonts w:ascii="Traditional Arabic" w:hAnsi="Traditional Arabic" w:hint="cs"/>
          <w:sz w:val="32"/>
          <w:rtl/>
          <w:lang w:bidi="ar-DZ"/>
        </w:rPr>
        <w:t xml:space="preserve"> </w:t>
      </w:r>
      <w:r>
        <w:rPr>
          <w:rFonts w:ascii="Traditional Arabic" w:hAnsi="Traditional Arabic" w:hint="cs"/>
          <w:sz w:val="32"/>
          <w:rtl/>
          <w:lang w:bidi="ar-DZ"/>
        </w:rPr>
        <w:t xml:space="preserve">في كون الاستعارة تعمد على تناسي أحد طرفي التشبيه. </w:t>
      </w:r>
    </w:p>
    <w:p w14:paraId="4627BB75" w14:textId="77777777" w:rsidR="00AE49D0" w:rsidRPr="009A6FE0" w:rsidRDefault="00AE49D0" w:rsidP="00AE49D0">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 xml:space="preserve">- </w:t>
      </w:r>
      <w:r w:rsidRPr="009A6FE0">
        <w:rPr>
          <w:rFonts w:ascii="Traditional Arabic" w:hAnsi="Traditional Arabic" w:hint="cs"/>
          <w:b/>
          <w:bCs/>
          <w:sz w:val="32"/>
          <w:rtl/>
          <w:lang w:bidi="ar-DZ"/>
        </w:rPr>
        <w:t xml:space="preserve">أنواع الاستعارة: </w:t>
      </w:r>
      <w:r w:rsidRPr="009A6FE0">
        <w:rPr>
          <w:rFonts w:ascii="Traditional Arabic" w:hAnsi="Traditional Arabic" w:hint="cs"/>
          <w:sz w:val="32"/>
          <w:rtl/>
          <w:lang w:bidi="ar-DZ"/>
        </w:rPr>
        <w:t>الاستعارة أنواع، والأشهر فيها نوعان مكنية وتصريحية</w:t>
      </w:r>
      <w:r>
        <w:rPr>
          <w:rFonts w:ascii="Traditional Arabic" w:hAnsi="Traditional Arabic" w:hint="cs"/>
          <w:sz w:val="32"/>
          <w:rtl/>
          <w:lang w:bidi="ar-DZ"/>
        </w:rPr>
        <w:t>.</w:t>
      </w:r>
    </w:p>
    <w:p w14:paraId="7D4F4EF1" w14:textId="77777777" w:rsidR="00AE49D0" w:rsidRPr="00A435C8" w:rsidRDefault="00AE49D0" w:rsidP="00AE49D0">
      <w:pPr>
        <w:bidi/>
        <w:spacing w:line="276" w:lineRule="auto"/>
        <w:ind w:hanging="1"/>
        <w:jc w:val="both"/>
        <w:rPr>
          <w:rFonts w:ascii="Traditional Arabic" w:hAnsi="Traditional Arabic"/>
          <w:sz w:val="32"/>
          <w:rtl/>
          <w:lang w:bidi="ar-DZ"/>
        </w:rPr>
      </w:pPr>
      <w:proofErr w:type="gramStart"/>
      <w:r w:rsidRPr="00A435C8">
        <w:rPr>
          <w:rFonts w:ascii="Traditional Arabic" w:hAnsi="Traditional Arabic"/>
          <w:b/>
          <w:bCs/>
          <w:sz w:val="32"/>
          <w:rtl/>
          <w:lang w:bidi="ar-DZ"/>
        </w:rPr>
        <w:t>الاستعارة</w:t>
      </w:r>
      <w:proofErr w:type="gramEnd"/>
      <w:r w:rsidRPr="00A435C8">
        <w:rPr>
          <w:rFonts w:ascii="Traditional Arabic" w:hAnsi="Traditional Arabic"/>
          <w:b/>
          <w:bCs/>
          <w:sz w:val="32"/>
          <w:rtl/>
          <w:lang w:bidi="ar-DZ"/>
        </w:rPr>
        <w:t xml:space="preserve"> المكنية:</w:t>
      </w:r>
      <w:r w:rsidRPr="00A435C8">
        <w:rPr>
          <w:rFonts w:ascii="Traditional Arabic" w:hAnsi="Traditional Arabic"/>
          <w:sz w:val="32"/>
          <w:rtl/>
          <w:lang w:bidi="ar-DZ"/>
        </w:rPr>
        <w:t xml:space="preserve"> وهي مَا حُذِف فيها المشبه بـــــه</w:t>
      </w:r>
      <w:r>
        <w:rPr>
          <w:rFonts w:ascii="Traditional Arabic" w:hAnsi="Traditional Arabic" w:hint="cs"/>
          <w:sz w:val="32"/>
          <w:rtl/>
          <w:lang w:bidi="ar-DZ"/>
        </w:rPr>
        <w:t>.</w:t>
      </w:r>
    </w:p>
    <w:p w14:paraId="669472C7" w14:textId="77777777" w:rsidR="00AE49D0" w:rsidRPr="00A435C8" w:rsidRDefault="00AE49D0" w:rsidP="00AE49D0">
      <w:pPr>
        <w:bidi/>
        <w:spacing w:line="276" w:lineRule="auto"/>
        <w:ind w:hanging="1"/>
        <w:jc w:val="both"/>
        <w:rPr>
          <w:rFonts w:ascii="Traditional Arabic" w:hAnsi="Traditional Arabic"/>
          <w:sz w:val="32"/>
          <w:rtl/>
          <w:lang w:bidi="ar-DZ"/>
        </w:rPr>
      </w:pPr>
      <w:r w:rsidRPr="00A435C8">
        <w:rPr>
          <w:rFonts w:ascii="Traditional Arabic" w:hAnsi="Traditional Arabic"/>
          <w:b/>
          <w:bCs/>
          <w:sz w:val="32"/>
          <w:rtl/>
          <w:lang w:bidi="ar-DZ"/>
        </w:rPr>
        <w:t>الاستعارة التصريحية:</w:t>
      </w:r>
      <w:r w:rsidRPr="00A435C8">
        <w:rPr>
          <w:rFonts w:ascii="Traditional Arabic" w:hAnsi="Traditional Arabic"/>
          <w:sz w:val="32"/>
          <w:rtl/>
          <w:lang w:bidi="ar-DZ"/>
        </w:rPr>
        <w:t xml:space="preserve"> وهي مَا صُرِّح وذُكر فيها المشبه بــــه</w:t>
      </w:r>
      <w:r>
        <w:rPr>
          <w:rFonts w:ascii="Traditional Arabic" w:hAnsi="Traditional Arabic" w:hint="cs"/>
          <w:sz w:val="32"/>
          <w:rtl/>
          <w:lang w:bidi="ar-DZ"/>
        </w:rPr>
        <w:t>.</w:t>
      </w:r>
      <w:r w:rsidRPr="00A435C8">
        <w:rPr>
          <w:rFonts w:ascii="Traditional Arabic" w:hAnsi="Traditional Arabic"/>
          <w:sz w:val="32"/>
          <w:rtl/>
          <w:lang w:bidi="ar-DZ"/>
        </w:rPr>
        <w:t xml:space="preserve"> </w:t>
      </w:r>
    </w:p>
    <w:p w14:paraId="6804269D" w14:textId="77777777" w:rsidR="00AE49D0" w:rsidRDefault="00AE49D0" w:rsidP="00AE49D0">
      <w:pPr>
        <w:bidi/>
        <w:spacing w:line="276" w:lineRule="auto"/>
        <w:ind w:hanging="1"/>
        <w:jc w:val="both"/>
        <w:rPr>
          <w:rFonts w:ascii="Traditional Arabic" w:hAnsi="Traditional Arabic"/>
          <w:sz w:val="32"/>
          <w:rtl/>
          <w:lang w:bidi="ar-DZ"/>
        </w:rPr>
      </w:pPr>
      <w:r>
        <w:rPr>
          <w:rFonts w:ascii="Traditional Arabic" w:hAnsi="Traditional Arabic" w:hint="cs"/>
          <w:b/>
          <w:bCs/>
          <w:sz w:val="32"/>
          <w:rtl/>
          <w:lang w:bidi="ar-DZ"/>
        </w:rPr>
        <w:t>- بلاغة الاستعارة:</w:t>
      </w:r>
      <w:r w:rsidRPr="00215F10">
        <w:rPr>
          <w:rFonts w:ascii="Traditional Arabic" w:hAnsi="Traditional Arabic" w:hint="cs"/>
          <w:sz w:val="32"/>
          <w:rtl/>
          <w:lang w:bidi="ar-DZ"/>
        </w:rPr>
        <w:t xml:space="preserve"> </w:t>
      </w:r>
      <w:r>
        <w:rPr>
          <w:rFonts w:ascii="Traditional Arabic" w:hAnsi="Traditional Arabic" w:hint="cs"/>
          <w:sz w:val="32"/>
          <w:rtl/>
          <w:lang w:bidi="ar-DZ"/>
        </w:rPr>
        <w:t>نستشف من خلال تعريفات الاستعارة أنّ بلاغتها تكمن في توضيح المعنى وتقويته، مع التشخيص المعنوي وبراعة التصوير وإحداث التناسق في الكلام وإحكامه انسجاما، وليس هذا فقط، بل هي تصوير لحال المتكلم وما يعيشه من شعور نفسي أيٍّ كان نمطه سراء أو ضراء محبة أو بغضا شؤما أو تفاؤلا...</w:t>
      </w:r>
      <w:r w:rsidRPr="00215F10">
        <w:rPr>
          <w:rFonts w:ascii="Traditional Arabic" w:hAnsi="Traditional Arabic" w:hint="cs"/>
          <w:sz w:val="32"/>
          <w:rtl/>
          <w:lang w:bidi="ar-DZ"/>
        </w:rPr>
        <w:t xml:space="preserve"> </w:t>
      </w:r>
      <w:proofErr w:type="gramStart"/>
      <w:r>
        <w:rPr>
          <w:rFonts w:ascii="Traditional Arabic" w:hAnsi="Traditional Arabic" w:hint="cs"/>
          <w:sz w:val="32"/>
          <w:rtl/>
          <w:lang w:bidi="ar-DZ"/>
        </w:rPr>
        <w:t>وأسلوبها</w:t>
      </w:r>
      <w:proofErr w:type="gramEnd"/>
      <w:r>
        <w:rPr>
          <w:rFonts w:ascii="Traditional Arabic" w:hAnsi="Traditional Arabic" w:hint="cs"/>
          <w:sz w:val="32"/>
          <w:rtl/>
          <w:lang w:bidi="ar-DZ"/>
        </w:rPr>
        <w:t xml:space="preserve"> "من أكثر الأساليب تأثيرا في النفس وإرهافا للحس...وتبدو قيمتها في الحقيقة في أنها وسيلة اكتشاف العالم الداخلي للشاعر، بكل ما فيه من خصوصية وتفرّد وتميّز، لا تستطيع اللغة العادية التجريدية أن تعبر عنه أو توصله إلى القارئ، وعلى ذلك الاستعارة تقرب بين حقيقتين بعيدتين إحداهما عن الأخرى كل البعد، وقد تجردتا من أي علاقة يمكن فهمها، فهذه الاستعارة أكثر من أن تكون مجرد استعارة عادية، وربما هي التي تتضمن الأداة المثلى في المعرفة"</w:t>
      </w:r>
      <w:r>
        <w:rPr>
          <w:rStyle w:val="Appelnotedebasdep"/>
          <w:rFonts w:ascii="Traditional Arabic" w:hAnsi="Traditional Arabic"/>
          <w:sz w:val="32"/>
          <w:rtl/>
          <w:lang w:bidi="ar-DZ"/>
        </w:rPr>
        <w:footnoteReference w:id="120"/>
      </w:r>
      <w:r>
        <w:rPr>
          <w:rFonts w:ascii="Traditional Arabic" w:hAnsi="Traditional Arabic" w:hint="cs"/>
          <w:sz w:val="32"/>
          <w:rtl/>
          <w:lang w:bidi="ar-DZ"/>
        </w:rPr>
        <w:t>.</w:t>
      </w:r>
    </w:p>
    <w:p w14:paraId="024A4B93" w14:textId="77777777" w:rsidR="00AE49D0" w:rsidRDefault="00AE49D0" w:rsidP="00AE49D0">
      <w:pPr>
        <w:bidi/>
        <w:spacing w:line="276" w:lineRule="auto"/>
        <w:ind w:firstLine="851"/>
        <w:jc w:val="both"/>
        <w:rPr>
          <w:rFonts w:ascii="Traditional Arabic" w:hAnsi="Traditional Arabic"/>
          <w:sz w:val="32"/>
          <w:rtl/>
          <w:lang w:bidi="ar-DZ"/>
        </w:rPr>
      </w:pPr>
      <w:r>
        <w:rPr>
          <w:rFonts w:ascii="Traditional Arabic" w:hAnsi="Traditional Arabic" w:hint="cs"/>
          <w:sz w:val="32"/>
          <w:rtl/>
          <w:lang w:bidi="ar-DZ"/>
        </w:rPr>
        <w:t>وبهذا فالاستعارة ثوب لغوي جديد يوسع اللغة ويَخرج بها إلى خيال أوسع وفضاء أرحب في نقل ما يختلج حال المتكلم من مشاعر وأفكار يراها لا تصل بالخطاب المباشر، فيجنح إلى خطاب آخر ترميزي هو الخطاب الاستعاري التلميحي الفني الدلالي بمعنى إبلاغ وبلاغة، إيصال وتواصل ودليل، وذاك بمهارة الانتقال بعلاقة المشابهة.</w:t>
      </w:r>
    </w:p>
    <w:p w14:paraId="77420783" w14:textId="77777777" w:rsidR="00AE49D0" w:rsidRPr="003B0660" w:rsidRDefault="00120C31" w:rsidP="00AE49D0">
      <w:pPr>
        <w:bidi/>
        <w:spacing w:line="276" w:lineRule="auto"/>
        <w:jc w:val="lowKashida"/>
        <w:rPr>
          <w:rFonts w:ascii="Traditional Arabic" w:hAnsi="Traditional Arabic"/>
          <w:b/>
          <w:bCs/>
          <w:sz w:val="32"/>
          <w:rtl/>
          <w:lang w:bidi="ar-DZ"/>
        </w:rPr>
      </w:pPr>
      <w:bookmarkStart w:id="102" w:name="_Toc218536711"/>
      <w:r>
        <w:rPr>
          <w:rStyle w:val="Char"/>
          <w:rFonts w:hint="cs"/>
          <w:rtl/>
        </w:rPr>
        <w:t>3</w:t>
      </w:r>
      <w:r w:rsidR="00AE49D0" w:rsidRPr="00A92832">
        <w:rPr>
          <w:rStyle w:val="Char"/>
          <w:rFonts w:hint="cs"/>
          <w:rtl/>
        </w:rPr>
        <w:t xml:space="preserve">- </w:t>
      </w:r>
      <w:r w:rsidR="00AE49D0" w:rsidRPr="00A92832">
        <w:rPr>
          <w:rStyle w:val="Char"/>
          <w:rtl/>
        </w:rPr>
        <w:t>الكنايـة</w:t>
      </w:r>
      <w:bookmarkEnd w:id="102"/>
      <w:r w:rsidR="00AE49D0" w:rsidRPr="003B0660">
        <w:rPr>
          <w:rFonts w:ascii="Traditional Arabic" w:hAnsi="Traditional Arabic"/>
          <w:b/>
          <w:bCs/>
          <w:sz w:val="32"/>
          <w:rtl/>
          <w:lang w:bidi="ar-DZ"/>
        </w:rPr>
        <w:t>:</w:t>
      </w:r>
    </w:p>
    <w:p w14:paraId="3B2726E0" w14:textId="77777777" w:rsidR="00AE49D0" w:rsidRPr="003B0660" w:rsidRDefault="00AE49D0" w:rsidP="00AE49D0">
      <w:pPr>
        <w:bidi/>
        <w:spacing w:line="276" w:lineRule="auto"/>
        <w:ind w:hanging="1"/>
        <w:jc w:val="lowKashida"/>
        <w:rPr>
          <w:rFonts w:ascii="Traditional Arabic" w:hAnsi="Traditional Arabic"/>
          <w:sz w:val="32"/>
          <w:rtl/>
          <w:lang w:bidi="ar-DZ"/>
        </w:rPr>
      </w:pPr>
      <w:r>
        <w:rPr>
          <w:rFonts w:ascii="Traditional Arabic" w:hAnsi="Traditional Arabic" w:hint="cs"/>
          <w:b/>
          <w:bCs/>
          <w:sz w:val="32"/>
          <w:rtl/>
          <w:lang w:bidi="ar-DZ"/>
        </w:rPr>
        <w:t xml:space="preserve">- الكناية </w:t>
      </w:r>
      <w:r>
        <w:rPr>
          <w:rFonts w:ascii="Traditional Arabic" w:hAnsi="Traditional Arabic"/>
          <w:b/>
          <w:bCs/>
          <w:sz w:val="32"/>
          <w:rtl/>
          <w:lang w:bidi="ar-DZ"/>
        </w:rPr>
        <w:t>لـغـة</w:t>
      </w:r>
      <w:r w:rsidRPr="003B0660">
        <w:rPr>
          <w:rFonts w:ascii="Traditional Arabic" w:hAnsi="Traditional Arabic"/>
          <w:b/>
          <w:bCs/>
          <w:sz w:val="32"/>
          <w:rtl/>
          <w:lang w:bidi="ar-DZ"/>
        </w:rPr>
        <w:t>:</w:t>
      </w:r>
      <w:r>
        <w:rPr>
          <w:rFonts w:ascii="Traditional Arabic" w:hAnsi="Traditional Arabic" w:hint="cs"/>
          <w:b/>
          <w:bCs/>
          <w:sz w:val="32"/>
          <w:rtl/>
          <w:lang w:bidi="ar-DZ"/>
        </w:rPr>
        <w:t xml:space="preserve"> </w:t>
      </w:r>
      <w:r w:rsidRPr="003B0660">
        <w:rPr>
          <w:rFonts w:ascii="Traditional Arabic" w:hAnsi="Traditional Arabic"/>
          <w:sz w:val="32"/>
          <w:rtl/>
          <w:lang w:bidi="ar-DZ"/>
        </w:rPr>
        <w:t>الكناية في ال</w:t>
      </w:r>
      <w:r>
        <w:rPr>
          <w:rFonts w:ascii="Traditional Arabic" w:hAnsi="Traditional Arabic"/>
          <w:sz w:val="32"/>
          <w:rtl/>
          <w:lang w:bidi="ar-DZ"/>
        </w:rPr>
        <w:t>لغة هي أن تتكلم بشيء وتريد غيره، يقال: كنى عن الأمر بغيره</w:t>
      </w:r>
      <w:r w:rsidRPr="003B0660">
        <w:rPr>
          <w:rFonts w:ascii="Traditional Arabic" w:hAnsi="Traditional Arabic"/>
          <w:sz w:val="32"/>
          <w:rtl/>
          <w:lang w:bidi="ar-DZ"/>
        </w:rPr>
        <w:t xml:space="preserve">، يكني كناية أي تكلم </w:t>
      </w:r>
      <w:r>
        <w:rPr>
          <w:rFonts w:ascii="Traditional Arabic" w:hAnsi="Traditional Arabic"/>
          <w:sz w:val="32"/>
          <w:rtl/>
          <w:lang w:bidi="ar-DZ"/>
        </w:rPr>
        <w:t>بغيره مما يستدل به عليه، ويقال: تكنَّى إذا تستَّر</w:t>
      </w:r>
      <w:r w:rsidRPr="003B0660">
        <w:rPr>
          <w:rFonts w:ascii="Traditional Arabic" w:hAnsi="Traditional Arabic"/>
          <w:sz w:val="32"/>
          <w:rtl/>
          <w:lang w:bidi="ar-DZ"/>
        </w:rPr>
        <w:t>، من كنى عنه إذا ورَّى</w:t>
      </w:r>
      <w:r w:rsidRPr="003B0660">
        <w:rPr>
          <w:rStyle w:val="Appelnotedebasdep"/>
          <w:rFonts w:ascii="Traditional Arabic" w:hAnsi="Traditional Arabic"/>
          <w:sz w:val="32"/>
          <w:rtl/>
          <w:lang w:bidi="ar-DZ"/>
        </w:rPr>
        <w:footnoteReference w:id="121"/>
      </w:r>
      <w:r>
        <w:rPr>
          <w:rFonts w:ascii="Traditional Arabic" w:hAnsi="Traditional Arabic"/>
          <w:sz w:val="32"/>
          <w:rtl/>
          <w:lang w:bidi="ar-DZ"/>
        </w:rPr>
        <w:t xml:space="preserve"> و</w:t>
      </w:r>
      <w:r w:rsidRPr="003B0660">
        <w:rPr>
          <w:rFonts w:ascii="Traditional Arabic" w:hAnsi="Traditional Arabic"/>
          <w:sz w:val="32"/>
          <w:rtl/>
          <w:lang w:bidi="ar-DZ"/>
        </w:rPr>
        <w:t>اختفى.</w:t>
      </w:r>
    </w:p>
    <w:p w14:paraId="680B3AB6" w14:textId="77777777" w:rsidR="00AE49D0" w:rsidRPr="003B0660" w:rsidRDefault="00AE49D0" w:rsidP="00AE49D0">
      <w:pPr>
        <w:bidi/>
        <w:spacing w:line="276" w:lineRule="auto"/>
        <w:ind w:hanging="1"/>
        <w:jc w:val="lowKashida"/>
        <w:rPr>
          <w:rFonts w:ascii="Traditional Arabic" w:hAnsi="Traditional Arabic"/>
          <w:sz w:val="32"/>
          <w:rtl/>
          <w:lang w:bidi="ar-DZ"/>
        </w:rPr>
      </w:pPr>
      <w:r>
        <w:rPr>
          <w:rFonts w:ascii="Traditional Arabic" w:hAnsi="Traditional Arabic" w:hint="cs"/>
          <w:b/>
          <w:bCs/>
          <w:sz w:val="32"/>
          <w:rtl/>
          <w:lang w:bidi="ar-DZ"/>
        </w:rPr>
        <w:t xml:space="preserve">- الكناية </w:t>
      </w:r>
      <w:r>
        <w:rPr>
          <w:rFonts w:ascii="Traditional Arabic" w:hAnsi="Traditional Arabic"/>
          <w:b/>
          <w:bCs/>
          <w:sz w:val="32"/>
          <w:rtl/>
          <w:lang w:bidi="ar-DZ"/>
        </w:rPr>
        <w:t>اصطلاحا</w:t>
      </w:r>
      <w:r w:rsidRPr="003B0660">
        <w:rPr>
          <w:rFonts w:ascii="Traditional Arabic" w:hAnsi="Traditional Arabic"/>
          <w:b/>
          <w:bCs/>
          <w:sz w:val="32"/>
          <w:rtl/>
          <w:lang w:bidi="ar-DZ"/>
        </w:rPr>
        <w:t>:</w:t>
      </w:r>
      <w:r w:rsidRPr="001B084F">
        <w:rPr>
          <w:rFonts w:ascii="Traditional Arabic" w:hAnsi="Traditional Arabic"/>
          <w:sz w:val="32"/>
          <w:rtl/>
          <w:lang w:bidi="ar-DZ"/>
        </w:rPr>
        <w:t xml:space="preserve"> </w:t>
      </w:r>
      <w:r w:rsidRPr="003B0660">
        <w:rPr>
          <w:rFonts w:ascii="Traditional Arabic" w:hAnsi="Traditional Arabic"/>
          <w:sz w:val="32"/>
          <w:rtl/>
          <w:lang w:bidi="ar-DZ"/>
        </w:rPr>
        <w:t>الكناية  هي لفظ أطلق و أريد به لازم معناه ، مع ج</w:t>
      </w:r>
      <w:r>
        <w:rPr>
          <w:rFonts w:ascii="Traditional Arabic" w:hAnsi="Traditional Arabic"/>
          <w:sz w:val="32"/>
          <w:rtl/>
          <w:lang w:bidi="ar-DZ"/>
        </w:rPr>
        <w:t>واز إرادة ذلك المعنى ( الحقيقي)</w:t>
      </w:r>
      <w:r w:rsidRPr="003B0660">
        <w:rPr>
          <w:rFonts w:ascii="Traditional Arabic" w:hAnsi="Traditional Arabic"/>
          <w:sz w:val="32"/>
          <w:rtl/>
          <w:lang w:bidi="ar-DZ"/>
        </w:rPr>
        <w:t>، أو هي اللفظ الدال على معنيين مختلفين حقيقة ، ومجازا من غير واسطة لا على جهة التصريح</w:t>
      </w:r>
      <w:r w:rsidRPr="003B0660">
        <w:rPr>
          <w:rStyle w:val="Appelnotedebasdep"/>
          <w:rFonts w:ascii="Traditional Arabic" w:hAnsi="Traditional Arabic"/>
          <w:sz w:val="32"/>
          <w:rtl/>
          <w:lang w:bidi="ar-DZ"/>
        </w:rPr>
        <w:footnoteReference w:id="122"/>
      </w:r>
      <w:r w:rsidRPr="003B0660">
        <w:rPr>
          <w:rFonts w:ascii="Traditional Arabic" w:hAnsi="Traditional Arabic"/>
          <w:sz w:val="32"/>
          <w:rtl/>
          <w:lang w:bidi="ar-DZ"/>
        </w:rPr>
        <w:t xml:space="preserve">، فالكناية التلميح </w:t>
      </w:r>
      <w:r w:rsidRPr="003B0660">
        <w:rPr>
          <w:rFonts w:ascii="Traditional Arabic" w:hAnsi="Traditional Arabic"/>
          <w:sz w:val="32"/>
          <w:rtl/>
          <w:lang w:bidi="ar-DZ"/>
        </w:rPr>
        <w:lastRenderedPageBreak/>
        <w:t>بالمعنى دون التصري</w:t>
      </w:r>
      <w:r>
        <w:rPr>
          <w:rFonts w:ascii="Traditional Arabic" w:hAnsi="Traditional Arabic"/>
          <w:sz w:val="32"/>
          <w:rtl/>
          <w:lang w:bidi="ar-DZ"/>
        </w:rPr>
        <w:t>ح به من التركيبة اللغوية ونظمها</w:t>
      </w:r>
      <w:r>
        <w:rPr>
          <w:rFonts w:ascii="Traditional Arabic" w:hAnsi="Traditional Arabic" w:hint="cs"/>
          <w:sz w:val="32"/>
          <w:rtl/>
          <w:lang w:bidi="ar-DZ"/>
        </w:rPr>
        <w:t>، وفي أصلها تركيب حقيق بالوضع الأول، ثم قُصد به غير هذا الوضع الحقيق.</w:t>
      </w:r>
    </w:p>
    <w:p w14:paraId="11D84212" w14:textId="77777777" w:rsidR="00AE49D0" w:rsidRPr="002F1AA4" w:rsidRDefault="00AE49D0" w:rsidP="00AE49D0">
      <w:pPr>
        <w:bidi/>
        <w:spacing w:line="276" w:lineRule="auto"/>
        <w:ind w:firstLine="849"/>
        <w:jc w:val="both"/>
        <w:rPr>
          <w:rFonts w:cs="DecoType Naskh"/>
          <w:sz w:val="32"/>
          <w:rtl/>
        </w:rPr>
      </w:pPr>
      <w:r w:rsidRPr="003B0660">
        <w:rPr>
          <w:rFonts w:ascii="Traditional Arabic" w:hAnsi="Traditional Arabic"/>
          <w:sz w:val="32"/>
          <w:rtl/>
          <w:lang w:bidi="ar-DZ"/>
        </w:rPr>
        <w:t>وقد جاء لفظ الكناية في ا</w:t>
      </w:r>
      <w:r>
        <w:rPr>
          <w:rFonts w:ascii="Traditional Arabic" w:hAnsi="Traditional Arabic"/>
          <w:sz w:val="32"/>
          <w:rtl/>
          <w:lang w:bidi="ar-DZ"/>
        </w:rPr>
        <w:t>لقرآن الكريم ليدل على الإخفاء والإيماء والإيحاء دون التصريح والذكر المباشر</w:t>
      </w:r>
      <w:r w:rsidRPr="003B0660">
        <w:rPr>
          <w:rFonts w:ascii="Traditional Arabic" w:hAnsi="Traditional Arabic"/>
          <w:sz w:val="32"/>
          <w:rtl/>
          <w:lang w:bidi="ar-DZ"/>
        </w:rPr>
        <w:t>، وذلك في قول الله عز وجل</w:t>
      </w:r>
      <w:r w:rsidRPr="002F1AA4">
        <w:rPr>
          <w:rFonts w:ascii="Traditional Arabic" w:hAnsi="Traditional Arabic" w:hint="cs"/>
          <w:sz w:val="32"/>
          <w:rtl/>
          <w:lang w:bidi="ar-DZ"/>
        </w:rPr>
        <w:t xml:space="preserve">: </w:t>
      </w:r>
      <w:r w:rsidRPr="002F1AA4">
        <w:rPr>
          <w:rFonts w:cs="DecoType Naskh"/>
          <w:sz w:val="32"/>
          <w:rtl/>
        </w:rPr>
        <w:t>{وَلاَ جُنَاحَ عَلَيْكُمْ فِيمَا عَرَّضْتُم بِهِ مِنْ خِطْبَةِ النِّسَاء أَوْ أَكْنَنتُمْ فِي أَنفُسِكُمْ عَلِمَ اللّهُ أَنَّكُمْ سَتَذْكُرُونَهُنَّ وَلَـكِن لاَّ تُوَاعِدُوهُنَّ سِرًّا إِلاَّ أَن تَقُولُواْ قَوْلاً مَّعْرُوفًا وَلاَ تَعْزِمُواْ عُقْدَةَ النِّكَاحِ حَتَّىَ يَبْلُغَ الْكِتَابُ أَجَلَهُ وَاعْلَمُواْ أَنَّ اللّهَ يَعْلَمُ مَا فِي أَنفُسِكُمْ فَاحْذَرُوهُ وَاعْلَمُواْ أَنَّ اللّهَ غَفُورٌ حَلِيم}[البقرة:235]</w:t>
      </w:r>
      <w:r>
        <w:rPr>
          <w:rFonts w:cs="DecoType Naskh" w:hint="cs"/>
          <w:sz w:val="32"/>
          <w:rtl/>
        </w:rPr>
        <w:t>.</w:t>
      </w:r>
    </w:p>
    <w:p w14:paraId="306B59DF" w14:textId="77777777" w:rsidR="00AE49D0" w:rsidRPr="003B0660" w:rsidRDefault="00AE49D0" w:rsidP="00AE49D0">
      <w:pPr>
        <w:bidi/>
        <w:spacing w:line="276" w:lineRule="auto"/>
        <w:ind w:hanging="1"/>
        <w:jc w:val="lowKashida"/>
        <w:rPr>
          <w:rFonts w:ascii="Traditional Arabic" w:hAnsi="Traditional Arabic"/>
          <w:sz w:val="32"/>
          <w:rtl/>
          <w:lang w:bidi="ar-DZ"/>
        </w:rPr>
      </w:pPr>
      <w:r w:rsidRPr="003B0660">
        <w:rPr>
          <w:rFonts w:ascii="Traditional Arabic" w:hAnsi="Traditional Arabic"/>
          <w:sz w:val="32"/>
          <w:rtl/>
          <w:lang w:bidi="ar-DZ"/>
        </w:rPr>
        <w:t xml:space="preserve">وتنقسم </w:t>
      </w:r>
      <w:proofErr w:type="gramStart"/>
      <w:r w:rsidRPr="003B0660">
        <w:rPr>
          <w:rFonts w:ascii="Traditional Arabic" w:hAnsi="Traditional Arabic"/>
          <w:sz w:val="32"/>
          <w:rtl/>
          <w:lang w:bidi="ar-DZ"/>
        </w:rPr>
        <w:t>في</w:t>
      </w:r>
      <w:proofErr w:type="gramEnd"/>
      <w:r w:rsidRPr="003B0660">
        <w:rPr>
          <w:rFonts w:ascii="Traditional Arabic" w:hAnsi="Traditional Arabic"/>
          <w:sz w:val="32"/>
          <w:rtl/>
          <w:lang w:bidi="ar-DZ"/>
        </w:rPr>
        <w:t xml:space="preserve"> عرف البلاغيين إلى ثلاثة أ</w:t>
      </w:r>
      <w:r>
        <w:rPr>
          <w:rFonts w:ascii="Traditional Arabic" w:hAnsi="Traditional Arabic"/>
          <w:sz w:val="32"/>
          <w:rtl/>
          <w:lang w:bidi="ar-DZ"/>
        </w:rPr>
        <w:t>قسام: كناية عن صفة، وعن موصوف</w:t>
      </w:r>
      <w:r w:rsidRPr="003B0660">
        <w:rPr>
          <w:rFonts w:ascii="Traditional Arabic" w:hAnsi="Traditional Arabic"/>
          <w:sz w:val="32"/>
          <w:rtl/>
          <w:lang w:bidi="ar-DZ"/>
        </w:rPr>
        <w:t>، وعن نسبة.</w:t>
      </w:r>
    </w:p>
    <w:p w14:paraId="216395BB" w14:textId="77777777" w:rsidR="00AE49D0" w:rsidRPr="003B0660" w:rsidRDefault="00120C31" w:rsidP="00AE49D0">
      <w:pPr>
        <w:bidi/>
        <w:spacing w:line="276" w:lineRule="auto"/>
        <w:jc w:val="lowKashida"/>
        <w:rPr>
          <w:rFonts w:ascii="Traditional Arabic" w:hAnsi="Traditional Arabic"/>
          <w:b/>
          <w:bCs/>
          <w:sz w:val="32"/>
          <w:rtl/>
          <w:lang w:bidi="ar-DZ"/>
        </w:rPr>
      </w:pPr>
      <w:bookmarkStart w:id="103" w:name="_Toc218536712"/>
      <w:r>
        <w:rPr>
          <w:rStyle w:val="Char"/>
          <w:rFonts w:hint="cs"/>
          <w:rtl/>
        </w:rPr>
        <w:t>4</w:t>
      </w:r>
      <w:r w:rsidR="00AE49D0" w:rsidRPr="00A92832">
        <w:rPr>
          <w:rStyle w:val="Char"/>
          <w:rFonts w:hint="cs"/>
          <w:rtl/>
        </w:rPr>
        <w:t xml:space="preserve">- </w:t>
      </w:r>
      <w:proofErr w:type="gramStart"/>
      <w:r w:rsidR="00AE49D0" w:rsidRPr="00A92832">
        <w:rPr>
          <w:rStyle w:val="Char"/>
          <w:rtl/>
        </w:rPr>
        <w:t>الـمجاز</w:t>
      </w:r>
      <w:proofErr w:type="gramEnd"/>
      <w:r w:rsidR="00AE49D0" w:rsidRPr="00A92832">
        <w:rPr>
          <w:rStyle w:val="Char"/>
          <w:rtl/>
        </w:rPr>
        <w:t xml:space="preserve"> الـمرسل</w:t>
      </w:r>
      <w:bookmarkEnd w:id="103"/>
      <w:r w:rsidR="00AE49D0" w:rsidRPr="003B0660">
        <w:rPr>
          <w:rFonts w:ascii="Traditional Arabic" w:hAnsi="Traditional Arabic"/>
          <w:b/>
          <w:bCs/>
          <w:sz w:val="32"/>
          <w:rtl/>
          <w:lang w:bidi="ar-DZ"/>
        </w:rPr>
        <w:t>:</w:t>
      </w:r>
    </w:p>
    <w:p w14:paraId="0473F8FC" w14:textId="77777777" w:rsidR="00AE49D0" w:rsidRPr="00686400" w:rsidRDefault="00AE49D0" w:rsidP="00AE49D0">
      <w:pPr>
        <w:bidi/>
        <w:spacing w:line="276" w:lineRule="auto"/>
        <w:ind w:firstLine="849"/>
        <w:jc w:val="lowKashida"/>
        <w:rPr>
          <w:rFonts w:ascii="Traditional Arabic" w:hAnsi="Traditional Arabic"/>
          <w:sz w:val="32"/>
          <w:lang w:bidi="ar-DZ"/>
        </w:rPr>
      </w:pPr>
      <w:r w:rsidRPr="003B0660">
        <w:rPr>
          <w:rFonts w:ascii="Traditional Arabic" w:hAnsi="Traditional Arabic"/>
          <w:sz w:val="32"/>
          <w:rtl/>
          <w:lang w:bidi="ar-DZ"/>
        </w:rPr>
        <w:t>يقصد به استعمال كلمة في غير معناها الأصلي</w:t>
      </w:r>
      <w:r>
        <w:rPr>
          <w:rFonts w:ascii="Traditional Arabic" w:hAnsi="Traditional Arabic"/>
          <w:sz w:val="32"/>
          <w:rtl/>
          <w:lang w:bidi="ar-DZ"/>
        </w:rPr>
        <w:t xml:space="preserve"> (الحقيق)</w:t>
      </w:r>
      <w:r w:rsidRPr="003B0660">
        <w:rPr>
          <w:rFonts w:ascii="Traditional Arabic" w:hAnsi="Traditional Arabic"/>
          <w:sz w:val="32"/>
          <w:rtl/>
          <w:lang w:bidi="ar-DZ"/>
        </w:rPr>
        <w:t xml:space="preserve">، لوجود علاقة غير المشابهة مع قرينة مانعة </w:t>
      </w:r>
      <w:r>
        <w:rPr>
          <w:rFonts w:ascii="Traditional Arabic" w:hAnsi="Traditional Arabic"/>
          <w:sz w:val="32"/>
          <w:rtl/>
          <w:lang w:bidi="ar-DZ"/>
        </w:rPr>
        <w:t>من إرادة المعنى الأصلي (الحقيق</w:t>
      </w:r>
      <w:r>
        <w:rPr>
          <w:rFonts w:ascii="Traditional Arabic" w:hAnsi="Traditional Arabic" w:hint="cs"/>
          <w:sz w:val="32"/>
          <w:rtl/>
          <w:lang w:bidi="ar-DZ"/>
        </w:rPr>
        <w:t>ي</w:t>
      </w:r>
      <w:r w:rsidRPr="003B0660">
        <w:rPr>
          <w:rFonts w:ascii="Traditional Arabic" w:hAnsi="Traditional Arabic"/>
          <w:sz w:val="32"/>
          <w:rtl/>
          <w:lang w:bidi="ar-DZ"/>
        </w:rPr>
        <w:t>)</w:t>
      </w:r>
      <w:r w:rsidRPr="003B0660">
        <w:rPr>
          <w:rStyle w:val="Appelnotedebasdep"/>
          <w:rFonts w:ascii="Traditional Arabic" w:hAnsi="Traditional Arabic"/>
          <w:sz w:val="32"/>
          <w:rtl/>
          <w:lang w:bidi="ar-DZ"/>
        </w:rPr>
        <w:footnoteReference w:id="123"/>
      </w:r>
      <w:r>
        <w:rPr>
          <w:rFonts w:ascii="Traditional Arabic" w:hAnsi="Traditional Arabic"/>
          <w:sz w:val="32"/>
          <w:rtl/>
          <w:lang w:bidi="ar-DZ"/>
        </w:rPr>
        <w:t>،</w:t>
      </w:r>
      <w:r>
        <w:rPr>
          <w:rFonts w:ascii="Traditional Arabic" w:hAnsi="Traditional Arabic" w:hint="cs"/>
          <w:sz w:val="32"/>
          <w:rtl/>
          <w:lang w:bidi="ar-DZ"/>
        </w:rPr>
        <w:t xml:space="preserve"> </w:t>
      </w:r>
      <w:r>
        <w:rPr>
          <w:rFonts w:ascii="Traditional Arabic" w:hAnsi="Traditional Arabic"/>
          <w:sz w:val="32"/>
          <w:rtl/>
          <w:lang w:bidi="ar-DZ"/>
        </w:rPr>
        <w:t>و</w:t>
      </w:r>
      <w:r w:rsidRPr="003B0660">
        <w:rPr>
          <w:rFonts w:ascii="Traditional Arabic" w:hAnsi="Traditional Arabic"/>
          <w:sz w:val="32"/>
          <w:rtl/>
          <w:lang w:bidi="ar-DZ"/>
        </w:rPr>
        <w:t>إذا كانت علاقة المشابه</w:t>
      </w:r>
      <w:r>
        <w:rPr>
          <w:rFonts w:ascii="Traditional Arabic" w:hAnsi="Traditional Arabic"/>
          <w:sz w:val="32"/>
          <w:rtl/>
          <w:lang w:bidi="ar-DZ"/>
        </w:rPr>
        <w:t>ة أصبح الكلام في موطن الاستعارة</w:t>
      </w:r>
      <w:r w:rsidRPr="003B0660">
        <w:rPr>
          <w:rFonts w:ascii="Traditional Arabic" w:hAnsi="Traditional Arabic"/>
          <w:sz w:val="32"/>
          <w:rtl/>
          <w:lang w:bidi="ar-DZ"/>
        </w:rPr>
        <w:t>، وللمجاز المر</w:t>
      </w:r>
      <w:r>
        <w:rPr>
          <w:rFonts w:ascii="Traditional Arabic" w:hAnsi="Traditional Arabic"/>
          <w:sz w:val="32"/>
          <w:rtl/>
          <w:lang w:bidi="ar-DZ"/>
        </w:rPr>
        <w:t>سل علاقات كثيرة منها : الكلية</w:t>
      </w:r>
      <w:r>
        <w:rPr>
          <w:rFonts w:ascii="Traditional Arabic" w:hAnsi="Traditional Arabic" w:hint="cs"/>
          <w:sz w:val="32"/>
          <w:rtl/>
          <w:lang w:bidi="ar-DZ"/>
        </w:rPr>
        <w:t>،</w:t>
      </w:r>
      <w:r>
        <w:rPr>
          <w:rFonts w:ascii="Traditional Arabic" w:hAnsi="Traditional Arabic"/>
          <w:sz w:val="32"/>
          <w:rtl/>
          <w:lang w:bidi="ar-DZ"/>
        </w:rPr>
        <w:t xml:space="preserve"> </w:t>
      </w:r>
      <w:r w:rsidRPr="003B0660">
        <w:rPr>
          <w:rFonts w:ascii="Traditional Arabic" w:hAnsi="Traditional Arabic"/>
          <w:sz w:val="32"/>
          <w:rtl/>
          <w:lang w:bidi="ar-DZ"/>
        </w:rPr>
        <w:t>ا</w:t>
      </w:r>
      <w:r>
        <w:rPr>
          <w:rFonts w:ascii="Traditional Arabic" w:hAnsi="Traditional Arabic"/>
          <w:sz w:val="32"/>
          <w:rtl/>
          <w:lang w:bidi="ar-DZ"/>
        </w:rPr>
        <w:t>لجزئية</w:t>
      </w:r>
      <w:r>
        <w:rPr>
          <w:rFonts w:ascii="Traditional Arabic" w:hAnsi="Traditional Arabic" w:hint="cs"/>
          <w:sz w:val="32"/>
          <w:rtl/>
          <w:lang w:bidi="ar-DZ"/>
        </w:rPr>
        <w:t>،</w:t>
      </w:r>
      <w:r>
        <w:rPr>
          <w:rFonts w:ascii="Traditional Arabic" w:hAnsi="Traditional Arabic"/>
          <w:sz w:val="32"/>
          <w:rtl/>
          <w:lang w:bidi="ar-DZ"/>
        </w:rPr>
        <w:t xml:space="preserve"> المحلية </w:t>
      </w:r>
      <w:r>
        <w:rPr>
          <w:rFonts w:ascii="Traditional Arabic" w:hAnsi="Traditional Arabic" w:hint="cs"/>
          <w:sz w:val="32"/>
          <w:rtl/>
          <w:lang w:bidi="ar-DZ"/>
        </w:rPr>
        <w:t>(</w:t>
      </w:r>
      <w:r>
        <w:rPr>
          <w:rFonts w:ascii="Traditional Arabic" w:hAnsi="Traditional Arabic"/>
          <w:sz w:val="32"/>
          <w:rtl/>
          <w:lang w:bidi="ar-DZ"/>
        </w:rPr>
        <w:t>المكانية</w:t>
      </w:r>
      <w:r>
        <w:rPr>
          <w:rFonts w:ascii="Traditional Arabic" w:hAnsi="Traditional Arabic" w:hint="cs"/>
          <w:sz w:val="32"/>
          <w:rtl/>
          <w:lang w:bidi="ar-DZ"/>
        </w:rPr>
        <w:t>)، الحالية</w:t>
      </w:r>
      <w:r>
        <w:rPr>
          <w:rFonts w:ascii="Traditional Arabic" w:hAnsi="Traditional Arabic"/>
          <w:sz w:val="32"/>
          <w:rtl/>
          <w:lang w:bidi="ar-DZ"/>
        </w:rPr>
        <w:t>، السببية</w:t>
      </w:r>
      <w:r>
        <w:rPr>
          <w:rFonts w:ascii="Traditional Arabic" w:hAnsi="Traditional Arabic" w:hint="cs"/>
          <w:sz w:val="32"/>
          <w:rtl/>
          <w:lang w:bidi="ar-DZ"/>
        </w:rPr>
        <w:t>،</w:t>
      </w:r>
      <w:r>
        <w:rPr>
          <w:rFonts w:ascii="Traditional Arabic" w:hAnsi="Traditional Arabic"/>
          <w:sz w:val="32"/>
          <w:rtl/>
          <w:lang w:bidi="ar-DZ"/>
        </w:rPr>
        <w:t xml:space="preserve"> </w:t>
      </w:r>
      <w:proofErr w:type="spellStart"/>
      <w:r>
        <w:rPr>
          <w:rFonts w:ascii="Traditional Arabic" w:hAnsi="Traditional Arabic"/>
          <w:sz w:val="32"/>
          <w:rtl/>
          <w:lang w:bidi="ar-DZ"/>
        </w:rPr>
        <w:t>المسببية</w:t>
      </w:r>
      <w:proofErr w:type="spellEnd"/>
      <w:r>
        <w:rPr>
          <w:rFonts w:ascii="Traditional Arabic" w:hAnsi="Traditional Arabic" w:hint="cs"/>
          <w:sz w:val="32"/>
          <w:rtl/>
          <w:lang w:bidi="ar-DZ"/>
        </w:rPr>
        <w:t>،</w:t>
      </w:r>
      <w:r>
        <w:rPr>
          <w:rFonts w:ascii="Traditional Arabic" w:hAnsi="Traditional Arabic"/>
          <w:sz w:val="32"/>
          <w:rtl/>
          <w:lang w:bidi="ar-DZ"/>
        </w:rPr>
        <w:t xml:space="preserve"> </w:t>
      </w:r>
      <w:r w:rsidRPr="003B0660">
        <w:rPr>
          <w:rFonts w:ascii="Traditional Arabic" w:hAnsi="Traditional Arabic"/>
          <w:sz w:val="32"/>
          <w:rtl/>
          <w:lang w:bidi="ar-DZ"/>
        </w:rPr>
        <w:t>اعتبار ما ك</w:t>
      </w:r>
      <w:r>
        <w:rPr>
          <w:rFonts w:ascii="Traditional Arabic" w:hAnsi="Traditional Arabic"/>
          <w:sz w:val="32"/>
          <w:rtl/>
          <w:lang w:bidi="ar-DZ"/>
        </w:rPr>
        <w:t>ان</w:t>
      </w:r>
      <w:r>
        <w:rPr>
          <w:rFonts w:ascii="Traditional Arabic" w:hAnsi="Traditional Arabic" w:hint="cs"/>
          <w:sz w:val="32"/>
          <w:rtl/>
          <w:lang w:bidi="ar-DZ"/>
        </w:rPr>
        <w:t>،</w:t>
      </w:r>
      <w:r>
        <w:rPr>
          <w:rFonts w:ascii="Traditional Arabic" w:hAnsi="Traditional Arabic"/>
          <w:sz w:val="32"/>
          <w:rtl/>
          <w:lang w:bidi="ar-DZ"/>
        </w:rPr>
        <w:t xml:space="preserve"> </w:t>
      </w:r>
      <w:r w:rsidRPr="003B0660">
        <w:rPr>
          <w:rFonts w:ascii="Traditional Arabic" w:hAnsi="Traditional Arabic"/>
          <w:sz w:val="32"/>
          <w:rtl/>
          <w:lang w:bidi="ar-DZ"/>
        </w:rPr>
        <w:t>اعتبار ما سيكون</w:t>
      </w:r>
      <w:r>
        <w:rPr>
          <w:rStyle w:val="Appelnotedebasdep"/>
          <w:rFonts w:ascii="Traditional Arabic" w:hAnsi="Traditional Arabic"/>
          <w:sz w:val="32"/>
          <w:rtl/>
          <w:lang w:bidi="ar-DZ"/>
        </w:rPr>
        <w:footnoteReference w:id="124"/>
      </w:r>
      <w:r>
        <w:rPr>
          <w:rFonts w:ascii="Traditional Arabic" w:hAnsi="Traditional Arabic" w:hint="cs"/>
          <w:sz w:val="32"/>
          <w:rtl/>
          <w:lang w:bidi="ar-DZ"/>
        </w:rPr>
        <w:t xml:space="preserve"> والآلية.</w:t>
      </w:r>
    </w:p>
    <w:p w14:paraId="70238B0C" w14:textId="77777777" w:rsidR="00AE49D0" w:rsidRPr="003B0660" w:rsidRDefault="00120C31" w:rsidP="00AE49D0">
      <w:pPr>
        <w:bidi/>
        <w:spacing w:line="276" w:lineRule="auto"/>
        <w:jc w:val="lowKashida"/>
        <w:rPr>
          <w:rFonts w:ascii="Traditional Arabic" w:hAnsi="Traditional Arabic"/>
          <w:b/>
          <w:bCs/>
          <w:sz w:val="32"/>
          <w:rtl/>
          <w:lang w:bidi="ar-DZ"/>
        </w:rPr>
      </w:pPr>
      <w:bookmarkStart w:id="104" w:name="_Toc218536713"/>
      <w:r>
        <w:rPr>
          <w:rStyle w:val="Char"/>
          <w:rFonts w:hint="cs"/>
          <w:rtl/>
        </w:rPr>
        <w:t>5</w:t>
      </w:r>
      <w:r w:rsidR="00AE49D0" w:rsidRPr="00A92832">
        <w:rPr>
          <w:rStyle w:val="Char"/>
          <w:rFonts w:hint="cs"/>
          <w:rtl/>
        </w:rPr>
        <w:t xml:space="preserve">- </w:t>
      </w:r>
      <w:proofErr w:type="gramStart"/>
      <w:r w:rsidR="00AE49D0" w:rsidRPr="00A92832">
        <w:rPr>
          <w:rStyle w:val="Char"/>
          <w:rtl/>
        </w:rPr>
        <w:t>المـجاز</w:t>
      </w:r>
      <w:proofErr w:type="gramEnd"/>
      <w:r w:rsidR="00AE49D0" w:rsidRPr="00A92832">
        <w:rPr>
          <w:rStyle w:val="Char"/>
          <w:rtl/>
        </w:rPr>
        <w:t xml:space="preserve"> العقلـي</w:t>
      </w:r>
      <w:bookmarkEnd w:id="104"/>
      <w:r w:rsidR="00AE49D0" w:rsidRPr="003B0660">
        <w:rPr>
          <w:rFonts w:ascii="Traditional Arabic" w:hAnsi="Traditional Arabic"/>
          <w:b/>
          <w:bCs/>
          <w:sz w:val="32"/>
          <w:rtl/>
          <w:lang w:bidi="ar-DZ"/>
        </w:rPr>
        <w:t>:</w:t>
      </w:r>
    </w:p>
    <w:p w14:paraId="1E9A51B5" w14:textId="77777777" w:rsidR="00AE49D0" w:rsidRPr="003B0660" w:rsidRDefault="00AE49D0" w:rsidP="00AE49D0">
      <w:pPr>
        <w:bidi/>
        <w:spacing w:line="276" w:lineRule="auto"/>
        <w:ind w:hanging="1"/>
        <w:jc w:val="lowKashida"/>
        <w:rPr>
          <w:rFonts w:ascii="Traditional Arabic" w:hAnsi="Traditional Arabic"/>
          <w:sz w:val="32"/>
          <w:rtl/>
          <w:lang w:bidi="ar-DZ"/>
        </w:rPr>
      </w:pPr>
      <w:r w:rsidRPr="008C1B64">
        <w:rPr>
          <w:rFonts w:ascii="Traditional Arabic" w:hAnsi="Traditional Arabic" w:hint="cs"/>
          <w:b/>
          <w:bCs/>
          <w:sz w:val="32"/>
          <w:rtl/>
          <w:lang w:bidi="ar-DZ"/>
        </w:rPr>
        <w:t>- المجاز العقلي وعلاقاته:</w:t>
      </w:r>
      <w:r>
        <w:rPr>
          <w:rFonts w:ascii="Traditional Arabic" w:hAnsi="Traditional Arabic" w:hint="cs"/>
          <w:sz w:val="32"/>
          <w:rtl/>
          <w:lang w:bidi="ar-DZ"/>
        </w:rPr>
        <w:t xml:space="preserve"> </w:t>
      </w:r>
      <w:r w:rsidRPr="003B0660">
        <w:rPr>
          <w:rFonts w:ascii="Traditional Arabic" w:hAnsi="Traditional Arabic"/>
          <w:sz w:val="32"/>
          <w:rtl/>
          <w:lang w:bidi="ar-DZ"/>
        </w:rPr>
        <w:t>يعرف في الأسلوب البلاغي على أنه إسناد الفعل أو أحد مشتقاته إلى غ</w:t>
      </w:r>
      <w:r>
        <w:rPr>
          <w:rFonts w:ascii="Traditional Arabic" w:hAnsi="Traditional Arabic"/>
          <w:sz w:val="32"/>
          <w:rtl/>
          <w:lang w:bidi="ar-DZ"/>
        </w:rPr>
        <w:t>ير فاعله الحقيقي لوجود علاقة ما</w:t>
      </w:r>
      <w:r w:rsidRPr="003B0660">
        <w:rPr>
          <w:rFonts w:ascii="Traditional Arabic" w:hAnsi="Traditional Arabic"/>
          <w:sz w:val="32"/>
          <w:rtl/>
          <w:lang w:bidi="ar-DZ"/>
        </w:rPr>
        <w:t>، ومن هذ</w:t>
      </w:r>
      <w:r>
        <w:rPr>
          <w:rFonts w:ascii="Traditional Arabic" w:hAnsi="Traditional Arabic"/>
          <w:sz w:val="32"/>
          <w:rtl/>
          <w:lang w:bidi="ar-DZ"/>
        </w:rPr>
        <w:t>ه العلاقات المشهورة الإسناد إلى</w:t>
      </w:r>
      <w:r w:rsidRPr="003B0660">
        <w:rPr>
          <w:rFonts w:ascii="Traditional Arabic" w:hAnsi="Traditional Arabic"/>
          <w:sz w:val="32"/>
          <w:rtl/>
          <w:lang w:bidi="ar-DZ"/>
        </w:rPr>
        <w:t>: السبب الفعل</w:t>
      </w:r>
      <w:r>
        <w:rPr>
          <w:rFonts w:ascii="Traditional Arabic" w:hAnsi="Traditional Arabic"/>
          <w:sz w:val="32"/>
          <w:rtl/>
          <w:lang w:bidi="ar-DZ"/>
        </w:rPr>
        <w:t xml:space="preserve"> (السببية)، وإلى الزمان (</w:t>
      </w:r>
      <w:r w:rsidRPr="003B0660">
        <w:rPr>
          <w:rFonts w:ascii="Traditional Arabic" w:hAnsi="Traditional Arabic"/>
          <w:sz w:val="32"/>
          <w:rtl/>
          <w:lang w:bidi="ar-DZ"/>
        </w:rPr>
        <w:t>الزما</w:t>
      </w:r>
      <w:r>
        <w:rPr>
          <w:rFonts w:ascii="Traditional Arabic" w:hAnsi="Traditional Arabic"/>
          <w:sz w:val="32"/>
          <w:rtl/>
          <w:lang w:bidi="ar-DZ"/>
        </w:rPr>
        <w:t>نية) وإلى المكان (المكانية) و</w:t>
      </w:r>
      <w:r w:rsidRPr="003B0660">
        <w:rPr>
          <w:rFonts w:ascii="Traditional Arabic" w:hAnsi="Traditional Arabic"/>
          <w:sz w:val="32"/>
          <w:rtl/>
          <w:lang w:bidi="ar-DZ"/>
        </w:rPr>
        <w:t>إلى المص</w:t>
      </w:r>
      <w:r>
        <w:rPr>
          <w:rFonts w:ascii="Traditional Arabic" w:hAnsi="Traditional Arabic"/>
          <w:sz w:val="32"/>
          <w:rtl/>
          <w:lang w:bidi="ar-DZ"/>
        </w:rPr>
        <w:t>در (المصدرية) وإلى الفاعلية و</w:t>
      </w:r>
      <w:r w:rsidRPr="003B0660">
        <w:rPr>
          <w:rFonts w:ascii="Traditional Arabic" w:hAnsi="Traditional Arabic"/>
          <w:sz w:val="32"/>
          <w:rtl/>
          <w:lang w:bidi="ar-DZ"/>
        </w:rPr>
        <w:t>المفعولية.</w:t>
      </w:r>
      <w:r>
        <w:rPr>
          <w:rStyle w:val="Appelnotedebasdep"/>
          <w:rFonts w:ascii="Traditional Arabic" w:hAnsi="Traditional Arabic"/>
          <w:sz w:val="32"/>
          <w:rtl/>
          <w:lang w:bidi="ar-DZ"/>
        </w:rPr>
        <w:footnoteReference w:id="125"/>
      </w:r>
    </w:p>
    <w:p w14:paraId="213D5A75" w14:textId="77777777" w:rsidR="00AE49D0" w:rsidRDefault="00AE49D0" w:rsidP="00AE49D0">
      <w:pPr>
        <w:bidi/>
        <w:spacing w:line="276" w:lineRule="auto"/>
        <w:ind w:firstLine="849"/>
        <w:jc w:val="lowKashida"/>
        <w:rPr>
          <w:rFonts w:ascii="Traditional Arabic" w:hAnsi="Traditional Arabic"/>
          <w:sz w:val="32"/>
          <w:rtl/>
          <w:lang w:bidi="ar-DZ"/>
        </w:rPr>
      </w:pPr>
      <w:r w:rsidRPr="003B0660">
        <w:rPr>
          <w:rFonts w:ascii="Traditional Arabic" w:hAnsi="Traditional Arabic"/>
          <w:sz w:val="32"/>
          <w:rtl/>
          <w:lang w:bidi="ar-DZ"/>
        </w:rPr>
        <w:t>وهناك من لا يفرق بي</w:t>
      </w:r>
      <w:r>
        <w:rPr>
          <w:rFonts w:ascii="Traditional Arabic" w:hAnsi="Traditional Arabic"/>
          <w:sz w:val="32"/>
          <w:rtl/>
          <w:lang w:bidi="ar-DZ"/>
        </w:rPr>
        <w:t>ن الاستعارة والمجاز العقلي، و</w:t>
      </w:r>
      <w:r>
        <w:rPr>
          <w:rFonts w:ascii="Traditional Arabic" w:hAnsi="Traditional Arabic" w:hint="cs"/>
          <w:sz w:val="32"/>
          <w:rtl/>
          <w:lang w:bidi="ar-DZ"/>
        </w:rPr>
        <w:t>ي</w:t>
      </w:r>
      <w:r w:rsidRPr="003B0660">
        <w:rPr>
          <w:rFonts w:ascii="Traditional Arabic" w:hAnsi="Traditional Arabic"/>
          <w:sz w:val="32"/>
          <w:rtl/>
          <w:lang w:bidi="ar-DZ"/>
        </w:rPr>
        <w:t>عد</w:t>
      </w:r>
      <w:r>
        <w:rPr>
          <w:rFonts w:ascii="Traditional Arabic" w:hAnsi="Traditional Arabic" w:hint="cs"/>
          <w:sz w:val="32"/>
          <w:rtl/>
          <w:lang w:bidi="ar-DZ"/>
        </w:rPr>
        <w:t>ّ</w:t>
      </w:r>
      <w:r w:rsidRPr="003B0660">
        <w:rPr>
          <w:rFonts w:ascii="Traditional Arabic" w:hAnsi="Traditional Arabic"/>
          <w:sz w:val="32"/>
          <w:rtl/>
          <w:lang w:bidi="ar-DZ"/>
        </w:rPr>
        <w:t xml:space="preserve">هما من المجاز اللغوي وهذا ما تبناه </w:t>
      </w:r>
      <w:proofErr w:type="spellStart"/>
      <w:r w:rsidRPr="003B0660">
        <w:rPr>
          <w:rFonts w:ascii="Traditional Arabic" w:hAnsi="Traditional Arabic"/>
          <w:sz w:val="32"/>
          <w:rtl/>
          <w:lang w:bidi="ar-DZ"/>
        </w:rPr>
        <w:t>السكاكي</w:t>
      </w:r>
      <w:proofErr w:type="spellEnd"/>
      <w:r w:rsidRPr="003B0660">
        <w:rPr>
          <w:rStyle w:val="Appelnotedebasdep"/>
          <w:rFonts w:ascii="Traditional Arabic" w:hAnsi="Traditional Arabic"/>
          <w:sz w:val="32"/>
          <w:rtl/>
          <w:lang w:bidi="ar-DZ"/>
        </w:rPr>
        <w:footnoteReference w:id="126"/>
      </w:r>
      <w:r>
        <w:rPr>
          <w:rFonts w:ascii="Traditional Arabic" w:hAnsi="Traditional Arabic" w:hint="cs"/>
          <w:sz w:val="32"/>
          <w:rtl/>
          <w:lang w:bidi="ar-DZ"/>
        </w:rPr>
        <w:t xml:space="preserve">  </w:t>
      </w:r>
      <w:r w:rsidRPr="003B0660">
        <w:rPr>
          <w:rFonts w:ascii="Traditional Arabic" w:hAnsi="Traditional Arabic"/>
          <w:sz w:val="32"/>
          <w:rtl/>
          <w:lang w:bidi="ar-DZ"/>
        </w:rPr>
        <w:t xml:space="preserve"> – وهذا ما نطمئن إليه أحيانا حسب تصورنا –</w:t>
      </w:r>
      <w:r w:rsidRPr="00FB694E">
        <w:rPr>
          <w:rFonts w:ascii="Traditional Arabic" w:hAnsi="Traditional Arabic"/>
          <w:sz w:val="32"/>
          <w:rtl/>
          <w:lang w:bidi="ar-DZ"/>
        </w:rPr>
        <w:t xml:space="preserve"> </w:t>
      </w:r>
      <w:r>
        <w:rPr>
          <w:rFonts w:ascii="Traditional Arabic" w:hAnsi="Traditional Arabic" w:hint="cs"/>
          <w:sz w:val="32"/>
          <w:rtl/>
          <w:lang w:bidi="ar-DZ"/>
        </w:rPr>
        <w:t xml:space="preserve">إذ </w:t>
      </w:r>
      <w:r w:rsidRPr="003B0660">
        <w:rPr>
          <w:rFonts w:ascii="Traditional Arabic" w:hAnsi="Traditional Arabic"/>
          <w:sz w:val="32"/>
          <w:rtl/>
          <w:lang w:bidi="ar-DZ"/>
        </w:rPr>
        <w:t>نستطيع عد بعض المجازات العقلية من باب الاس</w:t>
      </w:r>
      <w:r>
        <w:rPr>
          <w:rFonts w:ascii="Traditional Arabic" w:hAnsi="Traditional Arabic"/>
          <w:sz w:val="32"/>
          <w:rtl/>
          <w:lang w:bidi="ar-DZ"/>
        </w:rPr>
        <w:t>تعارة، ولكن يتحكم فينا الشرح و</w:t>
      </w:r>
      <w:r w:rsidRPr="003B0660">
        <w:rPr>
          <w:rFonts w:ascii="Traditional Arabic" w:hAnsi="Traditional Arabic"/>
          <w:sz w:val="32"/>
          <w:rtl/>
          <w:lang w:bidi="ar-DZ"/>
        </w:rPr>
        <w:t>التفسير لفحوى الخطاب</w:t>
      </w:r>
      <w:r w:rsidRPr="003B0660">
        <w:rPr>
          <w:rStyle w:val="Appelnotedebasdep"/>
          <w:rFonts w:ascii="Traditional Arabic" w:hAnsi="Traditional Arabic"/>
          <w:sz w:val="32"/>
          <w:rtl/>
          <w:lang w:bidi="ar-DZ"/>
        </w:rPr>
        <w:footnoteReference w:id="127"/>
      </w:r>
      <w:r w:rsidRPr="003B0660">
        <w:rPr>
          <w:rFonts w:ascii="Traditional Arabic" w:hAnsi="Traditional Arabic"/>
          <w:sz w:val="32"/>
          <w:rtl/>
          <w:lang w:bidi="ar-DZ"/>
        </w:rPr>
        <w:t xml:space="preserve"> في هذه المساواة بينهما</w:t>
      </w:r>
      <w:r>
        <w:rPr>
          <w:rFonts w:ascii="Traditional Arabic" w:hAnsi="Traditional Arabic" w:hint="cs"/>
          <w:sz w:val="32"/>
          <w:rtl/>
          <w:lang w:bidi="ar-DZ"/>
        </w:rPr>
        <w:t>،</w:t>
      </w:r>
      <w:r w:rsidRPr="00FB694E">
        <w:rPr>
          <w:rFonts w:ascii="Traditional Arabic" w:hAnsi="Traditional Arabic" w:hint="cs"/>
          <w:sz w:val="32"/>
          <w:rtl/>
          <w:lang w:bidi="ar-DZ"/>
        </w:rPr>
        <w:t xml:space="preserve"> </w:t>
      </w:r>
      <w:r>
        <w:rPr>
          <w:rFonts w:ascii="Traditional Arabic" w:hAnsi="Traditional Arabic" w:hint="cs"/>
          <w:sz w:val="32"/>
          <w:rtl/>
          <w:lang w:bidi="ar-DZ"/>
        </w:rPr>
        <w:t>ومن أمثلة المجاز العقلي نذكر:</w:t>
      </w:r>
    </w:p>
    <w:p w14:paraId="49C3FBD7" w14:textId="77777777" w:rsidR="00AE49D0" w:rsidRDefault="00AE49D0" w:rsidP="00AE49D0">
      <w:pPr>
        <w:bidi/>
        <w:spacing w:line="276" w:lineRule="auto"/>
        <w:ind w:hanging="2"/>
        <w:jc w:val="lowKashida"/>
        <w:rPr>
          <w:rFonts w:ascii="Traditional Arabic" w:hAnsi="Traditional Arabic"/>
          <w:sz w:val="32"/>
          <w:rtl/>
          <w:lang w:bidi="ar-DZ"/>
        </w:rPr>
      </w:pPr>
      <w:r>
        <w:rPr>
          <w:rFonts w:ascii="Traditional Arabic" w:hAnsi="Traditional Arabic" w:hint="cs"/>
          <w:sz w:val="32"/>
          <w:rtl/>
          <w:lang w:bidi="ar-DZ"/>
        </w:rPr>
        <w:t>"</w:t>
      </w:r>
      <w:proofErr w:type="gramStart"/>
      <w:r>
        <w:rPr>
          <w:rFonts w:ascii="Traditional Arabic" w:hAnsi="Traditional Arabic" w:hint="cs"/>
          <w:sz w:val="32"/>
          <w:rtl/>
          <w:lang w:bidi="ar-DZ"/>
        </w:rPr>
        <w:t>إسناد</w:t>
      </w:r>
      <w:proofErr w:type="gramEnd"/>
      <w:r>
        <w:rPr>
          <w:rFonts w:ascii="Traditional Arabic" w:hAnsi="Traditional Arabic" w:hint="cs"/>
          <w:sz w:val="32"/>
          <w:rtl/>
          <w:lang w:bidi="ar-DZ"/>
        </w:rPr>
        <w:t xml:space="preserve"> ما بُني للفاعل إلى المفعول، نحو:</w:t>
      </w:r>
      <w:r w:rsidRPr="006450AE">
        <w:rPr>
          <w:rFonts w:cs="DecoType Naskh"/>
          <w:b/>
          <w:bCs/>
          <w:color w:val="FF0000"/>
          <w:szCs w:val="24"/>
          <w:rtl/>
        </w:rPr>
        <w:t xml:space="preserve"> </w:t>
      </w:r>
      <w:r w:rsidRPr="006450AE">
        <w:rPr>
          <w:rFonts w:cs="DecoType Naskh"/>
          <w:sz w:val="32"/>
          <w:rtl/>
        </w:rPr>
        <w:t>{فَهُوَ فِي عِيشَةٍ رَّاضِيَة}[الحاقة:21]</w:t>
      </w:r>
      <w:r>
        <w:rPr>
          <w:rFonts w:ascii="Traditional Arabic" w:hAnsi="Traditional Arabic" w:hint="cs"/>
          <w:sz w:val="32"/>
          <w:rtl/>
          <w:lang w:bidi="ar-DZ"/>
        </w:rPr>
        <w:t>،</w:t>
      </w:r>
      <w:r w:rsidRPr="00FB694E">
        <w:rPr>
          <w:rFonts w:ascii="Traditional Arabic" w:hAnsi="Traditional Arabic" w:hint="cs"/>
          <w:sz w:val="32"/>
          <w:rtl/>
          <w:lang w:bidi="ar-DZ"/>
        </w:rPr>
        <w:t xml:space="preserve"> </w:t>
      </w:r>
      <w:r>
        <w:rPr>
          <w:rFonts w:ascii="Traditional Arabic" w:hAnsi="Traditional Arabic" w:hint="cs"/>
          <w:sz w:val="32"/>
          <w:rtl/>
          <w:lang w:bidi="ar-DZ"/>
        </w:rPr>
        <w:t>وعكسه، نحو: سَيلٌ مُفعَمٌ.</w:t>
      </w:r>
    </w:p>
    <w:p w14:paraId="7EA14FED" w14:textId="77777777" w:rsidR="00AE49D0" w:rsidRDefault="00AE49D0" w:rsidP="00AE49D0">
      <w:pPr>
        <w:bidi/>
        <w:spacing w:line="276" w:lineRule="auto"/>
        <w:jc w:val="both"/>
        <w:rPr>
          <w:rFonts w:ascii="Traditional Arabic" w:hAnsi="Traditional Arabic"/>
          <w:sz w:val="32"/>
          <w:rtl/>
          <w:lang w:bidi="ar-DZ"/>
        </w:rPr>
      </w:pPr>
      <w:r>
        <w:rPr>
          <w:rFonts w:ascii="Traditional Arabic" w:hAnsi="Traditional Arabic" w:hint="cs"/>
          <w:sz w:val="32"/>
          <w:rtl/>
          <w:lang w:bidi="ar-DZ"/>
        </w:rPr>
        <w:t>والإسناد: إلى المصدر، نحو: جدَّ جَدُّهُ،</w:t>
      </w:r>
      <w:r w:rsidRPr="00CD7C79">
        <w:rPr>
          <w:rFonts w:ascii="Traditional Arabic" w:hAnsi="Traditional Arabic" w:hint="cs"/>
          <w:sz w:val="32"/>
          <w:rtl/>
          <w:lang w:bidi="ar-DZ"/>
        </w:rPr>
        <w:t xml:space="preserve"> </w:t>
      </w:r>
      <w:r>
        <w:rPr>
          <w:rFonts w:ascii="Traditional Arabic" w:hAnsi="Traditional Arabic" w:hint="cs"/>
          <w:sz w:val="32"/>
          <w:rtl/>
          <w:lang w:bidi="ar-DZ"/>
        </w:rPr>
        <w:t>وإلى الزمان، نحو: نَهْرٌ جارٍ،</w:t>
      </w:r>
      <w:r w:rsidRPr="00CD7C79">
        <w:rPr>
          <w:rFonts w:ascii="Traditional Arabic" w:hAnsi="Traditional Arabic" w:hint="cs"/>
          <w:sz w:val="32"/>
          <w:rtl/>
          <w:lang w:bidi="ar-DZ"/>
        </w:rPr>
        <w:t xml:space="preserve"> </w:t>
      </w:r>
      <w:r>
        <w:rPr>
          <w:rFonts w:ascii="Traditional Arabic" w:hAnsi="Traditional Arabic" w:hint="cs"/>
          <w:sz w:val="32"/>
          <w:rtl/>
          <w:lang w:bidi="ar-DZ"/>
        </w:rPr>
        <w:t xml:space="preserve">وإلى السَّبب، نحو: بَنَى الأميرُ </w:t>
      </w:r>
      <w:proofErr w:type="gramStart"/>
      <w:r>
        <w:rPr>
          <w:rFonts w:ascii="Traditional Arabic" w:hAnsi="Traditional Arabic" w:hint="cs"/>
          <w:sz w:val="32"/>
          <w:rtl/>
          <w:lang w:bidi="ar-DZ"/>
        </w:rPr>
        <w:t>المدينةَ"</w:t>
      </w:r>
      <w:r>
        <w:rPr>
          <w:rStyle w:val="Appelnotedebasdep"/>
          <w:rFonts w:ascii="Traditional Arabic" w:hAnsi="Traditional Arabic"/>
          <w:sz w:val="32"/>
          <w:rtl/>
          <w:lang w:bidi="ar-DZ"/>
        </w:rPr>
        <w:footnoteReference w:id="128"/>
      </w:r>
      <w:r>
        <w:rPr>
          <w:rFonts w:ascii="Traditional Arabic" w:hAnsi="Traditional Arabic" w:hint="cs"/>
          <w:sz w:val="32"/>
          <w:rtl/>
          <w:lang w:bidi="ar-DZ"/>
        </w:rPr>
        <w:t>.</w:t>
      </w:r>
      <w:proofErr w:type="gramEnd"/>
      <w:r w:rsidRPr="006C2F75">
        <w:rPr>
          <w:rFonts w:ascii="Traditional Arabic" w:hAnsi="Traditional Arabic" w:hint="cs"/>
          <w:sz w:val="32"/>
          <w:rtl/>
          <w:lang w:bidi="ar-DZ"/>
        </w:rPr>
        <w:t xml:space="preserve">ومن توظيف التصوير البياني في سورة القصص نذكر </w:t>
      </w:r>
      <w:r>
        <w:rPr>
          <w:rFonts w:ascii="Traditional Arabic" w:hAnsi="Traditional Arabic" w:hint="cs"/>
          <w:sz w:val="32"/>
          <w:rtl/>
          <w:lang w:bidi="ar-DZ"/>
        </w:rPr>
        <w:t>:</w:t>
      </w:r>
    </w:p>
    <w:p w14:paraId="0D843BB9" w14:textId="77777777" w:rsidR="00AE49D0" w:rsidRDefault="00AE49D0" w:rsidP="00AE49D0">
      <w:pPr>
        <w:bidi/>
        <w:spacing w:line="276" w:lineRule="auto"/>
        <w:jc w:val="both"/>
        <w:rPr>
          <w:rFonts w:ascii="Traditional Arabic" w:hAnsi="Traditional Arabic"/>
          <w:sz w:val="32"/>
          <w:rtl/>
          <w:lang w:bidi="ar-DZ"/>
        </w:rPr>
      </w:pPr>
      <w:r>
        <w:rPr>
          <w:rFonts w:ascii="Traditional Arabic" w:hAnsi="Traditional Arabic" w:hint="cs"/>
          <w:sz w:val="32"/>
          <w:rtl/>
          <w:lang w:bidi="ar-DZ"/>
        </w:rPr>
        <w:lastRenderedPageBreak/>
        <w:t>التشبيه في قوله تعالى في الآية</w:t>
      </w:r>
      <w:r w:rsidR="00D91C64" w:rsidRPr="00D91C64">
        <w:rPr>
          <w:rFonts w:ascii="conv_original-hafs" w:hAnsi="conv_original-hafs"/>
          <w:color w:val="17274A"/>
          <w:sz w:val="44"/>
          <w:szCs w:val="44"/>
          <w:shd w:val="clear" w:color="auto" w:fill="F9F9FF"/>
          <w:rtl/>
        </w:rPr>
        <w:t xml:space="preserve"> </w:t>
      </w:r>
      <w:r w:rsidR="00D91C64" w:rsidRPr="006450AE">
        <w:rPr>
          <w:rFonts w:cs="DecoType Naskh"/>
          <w:sz w:val="32"/>
          <w:rtl/>
        </w:rPr>
        <w:t>{</w:t>
      </w:r>
      <w:r w:rsidR="00D91C64" w:rsidRPr="00392B94">
        <w:rPr>
          <w:rFonts w:ascii="Traditional Arabic" w:hAnsi="Traditional Arabic"/>
          <w:sz w:val="32"/>
          <w:rtl/>
          <w:lang w:bidi="ar-DZ"/>
        </w:rPr>
        <w:t xml:space="preserve">وَأَصْبَحَ فُؤَادُ أُمِّ </w:t>
      </w:r>
      <w:proofErr w:type="spellStart"/>
      <w:r w:rsidR="00D91C64" w:rsidRPr="00392B94">
        <w:rPr>
          <w:rFonts w:ascii="Traditional Arabic" w:hAnsi="Traditional Arabic"/>
          <w:sz w:val="32"/>
          <w:rtl/>
          <w:lang w:bidi="ar-DZ"/>
        </w:rPr>
        <w:t>مُوس</w:t>
      </w:r>
      <w:r w:rsidR="00D91C64" w:rsidRPr="00392B94">
        <w:rPr>
          <w:rFonts w:ascii="Traditional Arabic" w:hAnsi="Traditional Arabic" w:hint="cs"/>
          <w:sz w:val="32"/>
          <w:rtl/>
          <w:lang w:bidi="ar-DZ"/>
        </w:rPr>
        <w:t>يٰ</w:t>
      </w:r>
      <w:proofErr w:type="spellEnd"/>
      <w:r w:rsidR="00D91C64" w:rsidRPr="00392B94">
        <w:rPr>
          <w:rFonts w:ascii="Traditional Arabic" w:hAnsi="Traditional Arabic"/>
          <w:sz w:val="32"/>
          <w:rtl/>
          <w:lang w:bidi="ar-DZ"/>
        </w:rPr>
        <w:t xml:space="preserve"> </w:t>
      </w:r>
      <w:proofErr w:type="spellStart"/>
      <w:r w:rsidR="00D91C64" w:rsidRPr="00392B94">
        <w:rPr>
          <w:rFonts w:ascii="Traditional Arabic" w:hAnsi="Traditional Arabic" w:hint="cs"/>
          <w:sz w:val="32"/>
          <w:rtl/>
          <w:lang w:bidi="ar-DZ"/>
        </w:rPr>
        <w:t>فَٰرِغاً</w:t>
      </w:r>
      <w:proofErr w:type="spellEnd"/>
      <w:r w:rsidR="00D91C64" w:rsidRPr="00392B94">
        <w:rPr>
          <w:rFonts w:ascii="Traditional Arabic" w:hAnsi="Traditional Arabic"/>
          <w:sz w:val="32"/>
          <w:rtl/>
          <w:lang w:bidi="ar-DZ"/>
        </w:rPr>
        <w:t xml:space="preserve"> </w:t>
      </w:r>
      <w:r w:rsidR="00D91C64" w:rsidRPr="00392B94">
        <w:rPr>
          <w:rFonts w:ascii="Traditional Arabic" w:hAnsi="Traditional Arabic" w:hint="cs"/>
          <w:sz w:val="32"/>
          <w:rtl/>
          <w:lang w:bidi="ar-DZ"/>
        </w:rPr>
        <w:t>اِن</w:t>
      </w:r>
      <w:r w:rsidR="00D91C64" w:rsidRPr="00392B94">
        <w:rPr>
          <w:rFonts w:ascii="Traditional Arabic" w:hAnsi="Traditional Arabic"/>
          <w:sz w:val="32"/>
          <w:rtl/>
          <w:lang w:bidi="ar-DZ"/>
        </w:rPr>
        <w:t xml:space="preserve"> </w:t>
      </w:r>
      <w:proofErr w:type="spellStart"/>
      <w:r w:rsidR="00D91C64" w:rsidRPr="00392B94">
        <w:rPr>
          <w:rFonts w:ascii="Traditional Arabic" w:hAnsi="Traditional Arabic" w:hint="cs"/>
          <w:sz w:val="32"/>
          <w:rtl/>
          <w:lang w:bidi="ar-DZ"/>
        </w:rPr>
        <w:t>كَٰدَتْ</w:t>
      </w:r>
      <w:proofErr w:type="spellEnd"/>
      <w:r w:rsidR="00D91C64" w:rsidRPr="00392B94">
        <w:rPr>
          <w:rFonts w:ascii="Traditional Arabic" w:hAnsi="Traditional Arabic"/>
          <w:sz w:val="32"/>
          <w:rtl/>
          <w:lang w:bidi="ar-DZ"/>
        </w:rPr>
        <w:t xml:space="preserve"> </w:t>
      </w:r>
      <w:proofErr w:type="spellStart"/>
      <w:r w:rsidR="00D91C64" w:rsidRPr="00392B94">
        <w:rPr>
          <w:rFonts w:ascii="Traditional Arabic" w:hAnsi="Traditional Arabic" w:hint="cs"/>
          <w:sz w:val="32"/>
          <w:rtl/>
          <w:lang w:bidi="ar-DZ"/>
        </w:rPr>
        <w:t>لَتُبْدِے</w:t>
      </w:r>
      <w:proofErr w:type="spellEnd"/>
      <w:r w:rsidR="00D91C64" w:rsidRPr="00392B94">
        <w:rPr>
          <w:rFonts w:ascii="Traditional Arabic" w:hAnsi="Traditional Arabic"/>
          <w:sz w:val="32"/>
          <w:rtl/>
          <w:lang w:bidi="ar-DZ"/>
        </w:rPr>
        <w:t xml:space="preserve"> </w:t>
      </w:r>
      <w:proofErr w:type="spellStart"/>
      <w:r w:rsidR="00D91C64" w:rsidRPr="00392B94">
        <w:rPr>
          <w:rFonts w:ascii="Traditional Arabic" w:hAnsi="Traditional Arabic" w:hint="cs"/>
          <w:sz w:val="32"/>
          <w:rtl/>
          <w:lang w:bidi="ar-DZ"/>
        </w:rPr>
        <w:t>بِهِۦ</w:t>
      </w:r>
      <w:proofErr w:type="spellEnd"/>
      <w:r w:rsidR="00D91C64" w:rsidRPr="00392B94">
        <w:rPr>
          <w:rFonts w:ascii="Traditional Arabic" w:hAnsi="Traditional Arabic"/>
          <w:sz w:val="32"/>
          <w:rtl/>
          <w:lang w:bidi="ar-DZ"/>
        </w:rPr>
        <w:t xml:space="preserve"> </w:t>
      </w:r>
      <w:r w:rsidR="00D91C64" w:rsidRPr="00392B94">
        <w:rPr>
          <w:rFonts w:ascii="Traditional Arabic" w:hAnsi="Traditional Arabic" w:hint="cs"/>
          <w:sz w:val="32"/>
          <w:rtl/>
          <w:lang w:bidi="ar-DZ"/>
        </w:rPr>
        <w:t>لَوْلَا</w:t>
      </w:r>
      <w:r w:rsidR="00D91C64" w:rsidRPr="00392B94">
        <w:rPr>
          <w:rFonts w:ascii="Traditional Arabic" w:hAnsi="Traditional Arabic"/>
          <w:sz w:val="32"/>
          <w:rtl/>
          <w:lang w:bidi="ar-DZ"/>
        </w:rPr>
        <w:t xml:space="preserve"> أَن رَّبَطْنَا </w:t>
      </w:r>
      <w:proofErr w:type="spellStart"/>
      <w:r w:rsidR="00D91C64" w:rsidRPr="00392B94">
        <w:rPr>
          <w:rFonts w:ascii="Traditional Arabic" w:hAnsi="Traditional Arabic"/>
          <w:sz w:val="32"/>
          <w:rtl/>
          <w:lang w:bidi="ar-DZ"/>
        </w:rPr>
        <w:t>عَلَيٰ</w:t>
      </w:r>
      <w:proofErr w:type="spellEnd"/>
      <w:r w:rsidR="00D91C64" w:rsidRPr="00392B94">
        <w:rPr>
          <w:rFonts w:ascii="Traditional Arabic" w:hAnsi="Traditional Arabic"/>
          <w:sz w:val="32"/>
          <w:rtl/>
          <w:lang w:bidi="ar-DZ"/>
        </w:rPr>
        <w:t xml:space="preserve"> قَلْبِهَا لِتَكُونَ مِنَ </w:t>
      </w:r>
      <w:proofErr w:type="spellStart"/>
      <w:r w:rsidR="00D91C64" w:rsidRPr="00392B94">
        <w:rPr>
          <w:rFonts w:ascii="Traditional Arabic" w:hAnsi="Traditional Arabic"/>
          <w:sz w:val="32"/>
          <w:rtl/>
          <w:lang w:bidi="ar-DZ"/>
        </w:rPr>
        <w:t>اَ</w:t>
      </w:r>
      <w:r w:rsidR="00D91C64" w:rsidRPr="00392B94">
        <w:rPr>
          <w:rFonts w:ascii="Traditional Arabic" w:hAnsi="Traditional Arabic" w:hint="cs"/>
          <w:sz w:val="32"/>
          <w:rtl/>
          <w:lang w:bidi="ar-DZ"/>
        </w:rPr>
        <w:t>لْمُومِنِينَ</w:t>
      </w:r>
      <w:proofErr w:type="spellEnd"/>
      <w:r w:rsidR="00D91C64" w:rsidRPr="006450AE">
        <w:rPr>
          <w:rFonts w:cs="DecoType Naskh"/>
          <w:sz w:val="32"/>
          <w:rtl/>
        </w:rPr>
        <w:t>}</w:t>
      </w:r>
      <w:r>
        <w:rPr>
          <w:rFonts w:ascii="Traditional Arabic" w:hAnsi="Traditional Arabic" w:hint="cs"/>
          <w:sz w:val="32"/>
          <w:rtl/>
          <w:lang w:bidi="ar-DZ"/>
        </w:rPr>
        <w:t xml:space="preserve"> </w:t>
      </w:r>
      <w:r w:rsidRPr="00360B53">
        <w:rPr>
          <w:rFonts w:hint="cs"/>
          <w:rtl/>
          <w:lang w:bidi="ar-DZ"/>
        </w:rPr>
        <w:t xml:space="preserve">( الآية </w:t>
      </w:r>
      <w:r>
        <w:rPr>
          <w:rFonts w:hint="cs"/>
          <w:rtl/>
          <w:lang w:bidi="ar-DZ"/>
        </w:rPr>
        <w:t>09)</w:t>
      </w:r>
      <w:r w:rsidRPr="00B81505">
        <w:rPr>
          <w:rFonts w:ascii="Traditional Arabic" w:hAnsi="Traditional Arabic" w:hint="cs"/>
          <w:sz w:val="32"/>
          <w:rtl/>
          <w:lang w:bidi="ar-DZ"/>
        </w:rPr>
        <w:t xml:space="preserve">  </w:t>
      </w:r>
    </w:p>
    <w:p w14:paraId="24F3EF2B" w14:textId="77777777" w:rsidR="00AE49D0" w:rsidRPr="006C2F75" w:rsidRDefault="00AE49D0" w:rsidP="00D42E30">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الاستعارة في قوله تعالى في الآية </w:t>
      </w:r>
      <w:r w:rsidR="00D91C64" w:rsidRPr="00D42E30">
        <w:rPr>
          <w:rFonts w:cs="DecoType Naskh"/>
          <w:b/>
          <w:bCs/>
          <w:sz w:val="32"/>
          <w:rtl/>
        </w:rPr>
        <w:t>{</w:t>
      </w:r>
      <w:r w:rsidR="00727FA5" w:rsidRPr="00163B55">
        <w:rPr>
          <w:rFonts w:ascii="Traditional Arabic" w:hAnsi="Traditional Arabic"/>
          <w:sz w:val="32"/>
          <w:rtl/>
          <w:lang w:bidi="ar-DZ"/>
        </w:rPr>
        <w:t xml:space="preserve">وَقَالَتْ </w:t>
      </w:r>
      <w:proofErr w:type="spellStart"/>
      <w:r w:rsidR="00727FA5" w:rsidRPr="00163B55">
        <w:rPr>
          <w:rFonts w:ascii="Traditional Arabic" w:hAnsi="Traditional Arabic" w:hint="cs"/>
          <w:sz w:val="32"/>
          <w:rtl/>
          <w:lang w:bidi="ar-DZ"/>
        </w:rPr>
        <w:t>ل</w:t>
      </w:r>
      <w:r w:rsidR="00D91C64" w:rsidRPr="00163B55">
        <w:rPr>
          <w:rFonts w:ascii="Traditional Arabic" w:hAnsi="Traditional Arabic"/>
          <w:sz w:val="32"/>
          <w:rtl/>
          <w:lang w:bidi="ar-DZ"/>
        </w:rPr>
        <w:t>ِأُخْتِهِ</w:t>
      </w:r>
      <w:r w:rsidR="00D91C64" w:rsidRPr="00163B55">
        <w:rPr>
          <w:rFonts w:ascii="Traditional Arabic" w:hAnsi="Traditional Arabic" w:hint="cs"/>
          <w:sz w:val="32"/>
          <w:rtl/>
          <w:lang w:bidi="ar-DZ"/>
        </w:rPr>
        <w:t>ۦ</w:t>
      </w:r>
      <w:proofErr w:type="spellEnd"/>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قُصِّيهِ</w:t>
      </w:r>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فَبَصُرَتْ</w:t>
      </w:r>
      <w:r w:rsidR="00D91C64" w:rsidRPr="00163B55">
        <w:rPr>
          <w:rFonts w:ascii="Traditional Arabic" w:hAnsi="Traditional Arabic"/>
          <w:sz w:val="32"/>
          <w:rtl/>
          <w:lang w:bidi="ar-DZ"/>
        </w:rPr>
        <w:t xml:space="preserve"> </w:t>
      </w:r>
      <w:proofErr w:type="spellStart"/>
      <w:r w:rsidR="00D91C64" w:rsidRPr="00163B55">
        <w:rPr>
          <w:rFonts w:ascii="Traditional Arabic" w:hAnsi="Traditional Arabic" w:hint="cs"/>
          <w:sz w:val="32"/>
          <w:rtl/>
          <w:lang w:bidi="ar-DZ"/>
        </w:rPr>
        <w:t>بِهِۦ</w:t>
      </w:r>
      <w:proofErr w:type="spellEnd"/>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عَن</w:t>
      </w:r>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جُنُب</w:t>
      </w:r>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وَهُمْ</w:t>
      </w:r>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لَا</w:t>
      </w:r>
      <w:r w:rsidR="00D91C64" w:rsidRPr="00163B55">
        <w:rPr>
          <w:rFonts w:ascii="Traditional Arabic" w:hAnsi="Traditional Arabic"/>
          <w:sz w:val="32"/>
          <w:rtl/>
          <w:lang w:bidi="ar-DZ"/>
        </w:rPr>
        <w:t xml:space="preserve"> </w:t>
      </w:r>
      <w:r w:rsidR="00D91C64" w:rsidRPr="00163B55">
        <w:rPr>
          <w:rFonts w:ascii="Traditional Arabic" w:hAnsi="Traditional Arabic" w:hint="cs"/>
          <w:sz w:val="32"/>
          <w:rtl/>
          <w:lang w:bidi="ar-DZ"/>
        </w:rPr>
        <w:t>يَشْعُرُونَ</w:t>
      </w:r>
      <w:r w:rsidR="00D91C64" w:rsidRPr="00D42E30">
        <w:rPr>
          <w:rFonts w:cs="DecoType Naskh"/>
          <w:b/>
          <w:bCs/>
          <w:sz w:val="32"/>
          <w:rtl/>
        </w:rPr>
        <w:t>}</w:t>
      </w:r>
      <w:r w:rsidR="00D91C64" w:rsidRPr="00360B53">
        <w:rPr>
          <w:rFonts w:hint="cs"/>
          <w:rtl/>
          <w:lang w:bidi="ar-DZ"/>
        </w:rPr>
        <w:t xml:space="preserve"> </w:t>
      </w:r>
      <w:r w:rsidRPr="00360B53">
        <w:rPr>
          <w:rFonts w:hint="cs"/>
          <w:rtl/>
          <w:lang w:bidi="ar-DZ"/>
        </w:rPr>
        <w:t xml:space="preserve">( الآية </w:t>
      </w:r>
      <w:proofErr w:type="gramStart"/>
      <w:r>
        <w:rPr>
          <w:rFonts w:hint="cs"/>
          <w:rtl/>
          <w:lang w:bidi="ar-DZ"/>
        </w:rPr>
        <w:t>10)</w:t>
      </w:r>
      <w:r w:rsidRPr="00B81505">
        <w:rPr>
          <w:rFonts w:ascii="Traditional Arabic" w:hAnsi="Traditional Arabic" w:hint="cs"/>
          <w:sz w:val="32"/>
          <w:rtl/>
          <w:lang w:bidi="ar-DZ"/>
        </w:rPr>
        <w:t xml:space="preserve">  </w:t>
      </w:r>
      <w:proofErr w:type="gramEnd"/>
    </w:p>
    <w:p w14:paraId="3D2AF89F" w14:textId="77777777" w:rsidR="00AE49D0" w:rsidRDefault="00AE49D0" w:rsidP="00AE49D0">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الكناية في قوله تعالى في الآية </w:t>
      </w:r>
      <w:r w:rsidR="00375509" w:rsidRPr="002F20DF">
        <w:rPr>
          <w:rFonts w:cs="DecoType Naskh"/>
          <w:sz w:val="32"/>
          <w:rtl/>
        </w:rPr>
        <w:t>{</w:t>
      </w:r>
      <w:r w:rsidR="00513E56" w:rsidRPr="00163B55">
        <w:rPr>
          <w:rFonts w:ascii="Traditional Arabic" w:hAnsi="Traditional Arabic"/>
          <w:sz w:val="32"/>
          <w:rtl/>
          <w:lang w:bidi="ar-DZ"/>
        </w:rPr>
        <w:t>وَقَالَت</w:t>
      </w:r>
      <w:r w:rsidR="00513E56" w:rsidRPr="00163B55">
        <w:rPr>
          <w:rFonts w:ascii="Traditional Arabic" w:hAnsi="Traditional Arabic" w:hint="cs"/>
          <w:sz w:val="32"/>
          <w:rtl/>
          <w:lang w:bidi="ar-DZ"/>
        </w:rPr>
        <w:t xml:space="preserve"> </w:t>
      </w:r>
      <w:proofErr w:type="spellStart"/>
      <w:r w:rsidR="00513E56" w:rsidRPr="00163B55">
        <w:rPr>
          <w:rFonts w:ascii="Traditional Arabic" w:hAnsi="Traditional Arabic" w:hint="cs"/>
          <w:sz w:val="32"/>
          <w:rtl/>
          <w:lang w:bidi="ar-DZ"/>
        </w:rPr>
        <w:t>لِأُخِتهِۦ</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قُصِّيهِ</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فَبَصُرَت</w:t>
      </w:r>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بِهِۦ</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عَن</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جُنُب</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وَهُم</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لَا</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يَشعُرُونَ</w:t>
      </w:r>
      <w:r w:rsidR="00513E56" w:rsidRPr="00163B55">
        <w:rPr>
          <w:rFonts w:ascii="conv_original-hafs" w:hAnsi="conv_original-hafs"/>
          <w:b/>
          <w:bCs/>
          <w:color w:val="17274A"/>
          <w:sz w:val="32"/>
          <w:shd w:val="clear" w:color="auto" w:fill="F9F9FF"/>
        </w:rPr>
        <w:t> </w:t>
      </w:r>
      <w:r w:rsidR="00375509" w:rsidRPr="00163B55">
        <w:rPr>
          <w:rFonts w:cs="DecoType Naskh"/>
          <w:sz w:val="32"/>
          <w:rtl/>
        </w:rPr>
        <w:t>}</w:t>
      </w:r>
      <w:r w:rsidR="00375509">
        <w:rPr>
          <w:rFonts w:ascii="Traditional Arabic" w:hAnsi="Traditional Arabic" w:hint="cs"/>
          <w:color w:val="000000" w:themeColor="text1"/>
          <w:sz w:val="32"/>
          <w:rtl/>
          <w:lang w:bidi="ar-DZ"/>
        </w:rPr>
        <w:t xml:space="preserve"> </w:t>
      </w:r>
      <w:r w:rsidRPr="00360B53">
        <w:rPr>
          <w:rFonts w:hint="cs"/>
          <w:rtl/>
          <w:lang w:bidi="ar-DZ"/>
        </w:rPr>
        <w:t xml:space="preserve">( الآية </w:t>
      </w:r>
      <w:r>
        <w:rPr>
          <w:rFonts w:hint="cs"/>
          <w:rtl/>
          <w:lang w:bidi="ar-DZ"/>
        </w:rPr>
        <w:t>11)</w:t>
      </w:r>
      <w:r w:rsidRPr="00B81505">
        <w:rPr>
          <w:rFonts w:ascii="Traditional Arabic" w:hAnsi="Traditional Arabic" w:hint="cs"/>
          <w:sz w:val="32"/>
          <w:rtl/>
          <w:lang w:bidi="ar-DZ"/>
        </w:rPr>
        <w:t xml:space="preserve">  </w:t>
      </w:r>
      <w:r>
        <w:rPr>
          <w:rFonts w:ascii="Traditional Arabic" w:hAnsi="Traditional Arabic" w:hint="cs"/>
          <w:sz w:val="32"/>
          <w:rtl/>
          <w:lang w:bidi="ar-DZ"/>
        </w:rPr>
        <w:t xml:space="preserve">و </w:t>
      </w:r>
      <w:r w:rsidR="00375509" w:rsidRPr="00163B55">
        <w:rPr>
          <w:rFonts w:cs="DecoType Naskh"/>
          <w:b/>
          <w:bCs/>
          <w:sz w:val="32"/>
          <w:rtl/>
        </w:rPr>
        <w:t>{</w:t>
      </w:r>
      <w:proofErr w:type="spellStart"/>
      <w:r w:rsidR="00513E56" w:rsidRPr="00163B55">
        <w:rPr>
          <w:rFonts w:ascii="Traditional Arabic" w:hAnsi="Traditional Arabic"/>
          <w:sz w:val="32"/>
          <w:rtl/>
          <w:lang w:bidi="ar-DZ"/>
        </w:rPr>
        <w:t>فَجَا</w:t>
      </w:r>
      <w:r w:rsidR="00513E56" w:rsidRPr="00163B55">
        <w:rPr>
          <w:rFonts w:ascii="Traditional Arabic" w:hAnsi="Traditional Arabic" w:hint="cs"/>
          <w:sz w:val="32"/>
          <w:rtl/>
          <w:lang w:bidi="ar-DZ"/>
        </w:rPr>
        <w:t>َتهُ</w:t>
      </w:r>
      <w:proofErr w:type="spellEnd"/>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إِحدَىٰهُمَا</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تَمشِي</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عَلَى</w:t>
      </w:r>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ٱستِحيَاء</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قَالَت</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إِنَّ</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أَبِي</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يَدعُوكَ</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لِيَجزِيَكَ</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أَجرَ</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مَا</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سَقَيتَ</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لَنَا</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فَلَمَّا</w:t>
      </w:r>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جَاءَهُۥ</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وَقَصَّ</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عَلَيهِ</w:t>
      </w:r>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ٱلقَصَصَ</w:t>
      </w:r>
      <w:proofErr w:type="spellEnd"/>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قَالَ</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لَا</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تَخَف</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نَجَوتَ</w:t>
      </w:r>
      <w:r w:rsidR="00513E56" w:rsidRPr="00163B55">
        <w:rPr>
          <w:rFonts w:ascii="Traditional Arabic" w:hAnsi="Traditional Arabic"/>
          <w:sz w:val="32"/>
          <w:rtl/>
          <w:lang w:bidi="ar-DZ"/>
        </w:rPr>
        <w:t xml:space="preserve"> </w:t>
      </w:r>
      <w:r w:rsidR="00513E56" w:rsidRPr="00163B55">
        <w:rPr>
          <w:rFonts w:ascii="Traditional Arabic" w:hAnsi="Traditional Arabic" w:hint="cs"/>
          <w:sz w:val="32"/>
          <w:rtl/>
          <w:lang w:bidi="ar-DZ"/>
        </w:rPr>
        <w:t>مِنَ</w:t>
      </w:r>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ٱلقَومِ</w:t>
      </w:r>
      <w:proofErr w:type="spellEnd"/>
      <w:r w:rsidR="00513E56" w:rsidRPr="00163B55">
        <w:rPr>
          <w:rFonts w:ascii="Traditional Arabic" w:hAnsi="Traditional Arabic"/>
          <w:sz w:val="32"/>
          <w:rtl/>
          <w:lang w:bidi="ar-DZ"/>
        </w:rPr>
        <w:t xml:space="preserve"> </w:t>
      </w:r>
      <w:proofErr w:type="spellStart"/>
      <w:r w:rsidR="00513E56" w:rsidRPr="00163B55">
        <w:rPr>
          <w:rFonts w:ascii="Traditional Arabic" w:hAnsi="Traditional Arabic" w:hint="cs"/>
          <w:sz w:val="32"/>
          <w:rtl/>
          <w:lang w:bidi="ar-DZ"/>
        </w:rPr>
        <w:t>ٱلظَّٰلِمِينَ</w:t>
      </w:r>
      <w:proofErr w:type="spellEnd"/>
      <w:r w:rsidR="00513E56" w:rsidRPr="00163B55">
        <w:rPr>
          <w:rFonts w:ascii="conv_original-hafs" w:hAnsi="conv_original-hafs"/>
          <w:b/>
          <w:bCs/>
          <w:color w:val="17274A"/>
          <w:sz w:val="32"/>
          <w:shd w:val="clear" w:color="auto" w:fill="F9F9FF"/>
        </w:rPr>
        <w:t> </w:t>
      </w:r>
      <w:r w:rsidR="00375509" w:rsidRPr="00163B55">
        <w:rPr>
          <w:rFonts w:cs="DecoType Naskh"/>
          <w:b/>
          <w:bCs/>
          <w:sz w:val="32"/>
          <w:rtl/>
        </w:rPr>
        <w:t>}</w:t>
      </w:r>
      <w:r w:rsidR="00375509">
        <w:rPr>
          <w:rFonts w:ascii="Traditional Arabic" w:hAnsi="Traditional Arabic" w:hint="cs"/>
          <w:color w:val="000000" w:themeColor="text1"/>
          <w:sz w:val="32"/>
          <w:rtl/>
          <w:lang w:bidi="ar-DZ"/>
        </w:rPr>
        <w:t xml:space="preserve"> </w:t>
      </w:r>
      <w:r w:rsidRPr="00360B53">
        <w:rPr>
          <w:rFonts w:hint="cs"/>
          <w:rtl/>
          <w:lang w:bidi="ar-DZ"/>
        </w:rPr>
        <w:t xml:space="preserve">( الآية </w:t>
      </w:r>
      <w:r>
        <w:rPr>
          <w:rFonts w:hint="cs"/>
          <w:rtl/>
          <w:lang w:bidi="ar-DZ"/>
        </w:rPr>
        <w:t>25)</w:t>
      </w:r>
      <w:r w:rsidRPr="00B81505">
        <w:rPr>
          <w:rFonts w:ascii="Traditional Arabic" w:hAnsi="Traditional Arabic" w:hint="cs"/>
          <w:sz w:val="32"/>
          <w:rtl/>
          <w:lang w:bidi="ar-DZ"/>
        </w:rPr>
        <w:t xml:space="preserve">  </w:t>
      </w:r>
    </w:p>
    <w:p w14:paraId="3490C7DA" w14:textId="77777777" w:rsidR="00120C31" w:rsidRPr="003B45C9" w:rsidRDefault="00AE49D0" w:rsidP="003B45C9">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فقد تميزت سورة القصص بلمسات بيانية تعلقت مرة بالإيجاز ومرة الإطناب في التصوير حسب السياق </w:t>
      </w:r>
      <w:proofErr w:type="spellStart"/>
      <w:r>
        <w:rPr>
          <w:rFonts w:ascii="Traditional Arabic" w:hAnsi="Traditional Arabic" w:hint="cs"/>
          <w:sz w:val="32"/>
          <w:rtl/>
          <w:lang w:bidi="ar-DZ"/>
        </w:rPr>
        <w:t>والمقاموما</w:t>
      </w:r>
      <w:proofErr w:type="spellEnd"/>
      <w:r>
        <w:rPr>
          <w:rFonts w:ascii="Traditional Arabic" w:hAnsi="Traditional Arabic" w:hint="cs"/>
          <w:sz w:val="32"/>
          <w:rtl/>
          <w:lang w:bidi="ar-DZ"/>
        </w:rPr>
        <w:t xml:space="preserve"> يستدعيانه. </w:t>
      </w:r>
    </w:p>
    <w:p w14:paraId="314FB2BD" w14:textId="77777777" w:rsidR="001021C1" w:rsidRDefault="00AE49D0" w:rsidP="001021C1">
      <w:pPr>
        <w:bidi/>
        <w:spacing w:line="276" w:lineRule="auto"/>
        <w:jc w:val="both"/>
        <w:rPr>
          <w:rFonts w:ascii="Traditional Arabic" w:hAnsi="Traditional Arabic"/>
          <w:b/>
          <w:bCs/>
          <w:sz w:val="32"/>
          <w:rtl/>
          <w:lang w:bidi="ar-DZ"/>
        </w:rPr>
      </w:pPr>
      <w:bookmarkStart w:id="105" w:name="_Toc106007785"/>
      <w:r w:rsidRPr="0044453C">
        <w:rPr>
          <w:rStyle w:val="Titre2Car"/>
          <w:rFonts w:ascii="Traditional Arabic" w:hAnsi="Traditional Arabic" w:cs="Traditional Arabic"/>
          <w:b/>
          <w:bCs/>
          <w:color w:val="auto"/>
          <w:sz w:val="28"/>
          <w:szCs w:val="28"/>
          <w:rtl/>
        </w:rPr>
        <w:t>ب</w:t>
      </w:r>
      <w:r w:rsidR="00272DFB" w:rsidRPr="0044453C">
        <w:rPr>
          <w:rStyle w:val="Titre2Car"/>
          <w:rFonts w:ascii="Traditional Arabic" w:hAnsi="Traditional Arabic" w:cs="Traditional Arabic"/>
          <w:b/>
          <w:bCs/>
          <w:color w:val="auto"/>
          <w:sz w:val="28"/>
          <w:szCs w:val="28"/>
          <w:rtl/>
        </w:rPr>
        <w:t xml:space="preserve">: </w:t>
      </w:r>
      <w:r w:rsidR="001021C1" w:rsidRPr="0044453C">
        <w:rPr>
          <w:rStyle w:val="Titre2Car"/>
          <w:rFonts w:ascii="Traditional Arabic" w:hAnsi="Traditional Arabic" w:cs="Traditional Arabic"/>
          <w:b/>
          <w:bCs/>
          <w:color w:val="auto"/>
          <w:sz w:val="28"/>
          <w:szCs w:val="28"/>
          <w:rtl/>
        </w:rPr>
        <w:t xml:space="preserve">السياق ودوره في </w:t>
      </w:r>
      <w:r w:rsidR="00272DFB" w:rsidRPr="0044453C">
        <w:rPr>
          <w:rStyle w:val="Titre2Car"/>
          <w:rFonts w:ascii="Traditional Arabic" w:hAnsi="Traditional Arabic" w:cs="Traditional Arabic"/>
          <w:b/>
          <w:bCs/>
          <w:color w:val="auto"/>
          <w:sz w:val="28"/>
          <w:szCs w:val="28"/>
          <w:rtl/>
        </w:rPr>
        <w:t>اختيار الوحدات المعجمية</w:t>
      </w:r>
      <w:bookmarkEnd w:id="105"/>
      <w:r w:rsidR="001021C1">
        <w:rPr>
          <w:rFonts w:ascii="Traditional Arabic" w:hAnsi="Traditional Arabic" w:hint="cs"/>
          <w:b/>
          <w:bCs/>
          <w:sz w:val="32"/>
          <w:rtl/>
          <w:lang w:bidi="ar-DZ"/>
        </w:rPr>
        <w:t xml:space="preserve">: </w:t>
      </w:r>
    </w:p>
    <w:p w14:paraId="5988CD82" w14:textId="77777777" w:rsidR="001021C1" w:rsidRDefault="00AE49D0" w:rsidP="001021C1">
      <w:pPr>
        <w:bidi/>
        <w:spacing w:line="276" w:lineRule="auto"/>
        <w:jc w:val="both"/>
        <w:rPr>
          <w:rFonts w:ascii="Traditional Arabic" w:hAnsi="Traditional Arabic"/>
          <w:sz w:val="32"/>
          <w:rtl/>
          <w:lang w:bidi="ar-DZ"/>
        </w:rPr>
      </w:pPr>
      <w:r>
        <w:rPr>
          <w:rFonts w:ascii="Traditional Arabic" w:hAnsi="Traditional Arabic" w:hint="cs"/>
          <w:b/>
          <w:bCs/>
          <w:sz w:val="32"/>
          <w:rtl/>
          <w:lang w:bidi="ar-DZ"/>
        </w:rPr>
        <w:t xml:space="preserve">     </w:t>
      </w:r>
      <w:r w:rsidR="001021C1" w:rsidRPr="0079334B">
        <w:rPr>
          <w:rFonts w:ascii="Traditional Arabic" w:hAnsi="Traditional Arabic" w:hint="cs"/>
          <w:sz w:val="32"/>
          <w:rtl/>
          <w:lang w:bidi="ar-DZ"/>
        </w:rPr>
        <w:t>ونقصد به هنا</w:t>
      </w:r>
      <w:r w:rsidR="0079334B" w:rsidRPr="0079334B">
        <w:rPr>
          <w:rFonts w:ascii="Traditional Arabic" w:hAnsi="Traditional Arabic" w:hint="cs"/>
          <w:sz w:val="32"/>
          <w:rtl/>
          <w:lang w:bidi="ar-DZ"/>
        </w:rPr>
        <w:t xml:space="preserve"> </w:t>
      </w:r>
      <w:r w:rsidR="0079334B">
        <w:rPr>
          <w:rFonts w:ascii="Traditional Arabic" w:hAnsi="Traditional Arabic" w:hint="cs"/>
          <w:sz w:val="32"/>
          <w:rtl/>
          <w:lang w:bidi="ar-DZ"/>
        </w:rPr>
        <w:t>اختيار وحدات معجمية دون غيرها</w:t>
      </w:r>
      <w:r>
        <w:rPr>
          <w:rFonts w:ascii="Traditional Arabic" w:hAnsi="Traditional Arabic" w:hint="cs"/>
          <w:sz w:val="32"/>
          <w:rtl/>
          <w:lang w:bidi="ar-DZ"/>
        </w:rPr>
        <w:t xml:space="preserve"> </w:t>
      </w:r>
      <w:r w:rsidR="0079334B">
        <w:rPr>
          <w:rFonts w:ascii="Traditional Arabic" w:hAnsi="Traditional Arabic" w:hint="cs"/>
          <w:sz w:val="32"/>
          <w:rtl/>
          <w:lang w:bidi="ar-DZ"/>
        </w:rPr>
        <w:t xml:space="preserve">مراعاة للسياق المقامي المقصود في سورة القصص وأمثلته كثيرة ومنها: </w:t>
      </w:r>
    </w:p>
    <w:p w14:paraId="7040CDB0" w14:textId="77777777" w:rsidR="0079334B" w:rsidRDefault="0079334B" w:rsidP="0079334B">
      <w:pPr>
        <w:bidi/>
        <w:spacing w:line="276" w:lineRule="auto"/>
        <w:jc w:val="both"/>
        <w:rPr>
          <w:rFonts w:ascii="Traditional Arabic" w:hAnsi="Traditional Arabic"/>
          <w:sz w:val="32"/>
          <w:rtl/>
          <w:lang w:bidi="ar-DZ"/>
        </w:rPr>
      </w:pPr>
      <w:r w:rsidRPr="0079334B">
        <w:rPr>
          <w:rFonts w:ascii="Traditional Arabic" w:hAnsi="Traditional Arabic" w:hint="cs"/>
          <w:b/>
          <w:bCs/>
          <w:sz w:val="32"/>
          <w:rtl/>
          <w:lang w:bidi="ar-DZ"/>
        </w:rPr>
        <w:t xml:space="preserve">اخيار الأفعال: </w:t>
      </w:r>
    </w:p>
    <w:p w14:paraId="011FD480" w14:textId="77777777" w:rsidR="0079334B" w:rsidRDefault="0079334B" w:rsidP="0079334B">
      <w:pPr>
        <w:bidi/>
        <w:spacing w:line="276" w:lineRule="auto"/>
        <w:jc w:val="both"/>
        <w:rPr>
          <w:rFonts w:ascii="Traditional Arabic" w:hAnsi="Traditional Arabic"/>
          <w:sz w:val="32"/>
          <w:rtl/>
          <w:lang w:bidi="ar-DZ"/>
        </w:rPr>
      </w:pPr>
      <w:r>
        <w:rPr>
          <w:rFonts w:ascii="Traditional Arabic" w:hAnsi="Traditional Arabic" w:hint="cs"/>
          <w:sz w:val="32"/>
          <w:rtl/>
          <w:lang w:bidi="ar-DZ"/>
        </w:rPr>
        <w:t>يؤمنون, جعل , يستضعف, قصيه, يستحي, علا, يذبح, قال...</w:t>
      </w:r>
    </w:p>
    <w:p w14:paraId="3D27D3D8" w14:textId="77777777" w:rsidR="0079334B" w:rsidRDefault="0079334B" w:rsidP="0079334B">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r w:rsidR="00163B55">
        <w:rPr>
          <w:rFonts w:ascii="Traditional Arabic" w:hAnsi="Traditional Arabic" w:hint="cs"/>
          <w:sz w:val="32"/>
          <w:rtl/>
          <w:lang w:bidi="ar-DZ"/>
        </w:rPr>
        <w:t xml:space="preserve">   </w:t>
      </w:r>
      <w:r>
        <w:rPr>
          <w:rFonts w:ascii="Traditional Arabic" w:hAnsi="Traditional Arabic" w:hint="cs"/>
          <w:sz w:val="32"/>
          <w:rtl/>
          <w:lang w:bidi="ar-DZ"/>
        </w:rPr>
        <w:t xml:space="preserve"> فهذه الاختيارية أعطت الإعجاز الذي لا يكون إلا في السياق القرآني , فاختار مثلا يومنون بدل يسلمون وعلا ويستضعف لبيان الجبروت وقصيه لإخذ العبرة والتحري على أكمل وجه, ويذبح ويستحي... والفعل أصلا وضع لدلالة التحول.</w:t>
      </w:r>
    </w:p>
    <w:p w14:paraId="3BF6D8CA" w14:textId="77777777" w:rsidR="0079334B" w:rsidRDefault="0079334B" w:rsidP="0079334B">
      <w:pPr>
        <w:bidi/>
        <w:spacing w:line="276" w:lineRule="auto"/>
        <w:jc w:val="both"/>
        <w:rPr>
          <w:rFonts w:ascii="Traditional Arabic" w:hAnsi="Traditional Arabic"/>
          <w:b/>
          <w:bCs/>
          <w:sz w:val="32"/>
          <w:rtl/>
          <w:lang w:bidi="ar-DZ"/>
        </w:rPr>
      </w:pPr>
      <w:proofErr w:type="gramStart"/>
      <w:r w:rsidRPr="0079334B">
        <w:rPr>
          <w:rFonts w:ascii="Traditional Arabic" w:hAnsi="Traditional Arabic" w:hint="cs"/>
          <w:b/>
          <w:bCs/>
          <w:sz w:val="32"/>
          <w:rtl/>
          <w:lang w:bidi="ar-DZ"/>
        </w:rPr>
        <w:t>اختيار</w:t>
      </w:r>
      <w:proofErr w:type="gramEnd"/>
      <w:r w:rsidRPr="0079334B">
        <w:rPr>
          <w:rFonts w:ascii="Traditional Arabic" w:hAnsi="Traditional Arabic" w:hint="cs"/>
          <w:b/>
          <w:bCs/>
          <w:sz w:val="32"/>
          <w:rtl/>
          <w:lang w:bidi="ar-DZ"/>
        </w:rPr>
        <w:t xml:space="preserve"> الأسماء: </w:t>
      </w:r>
    </w:p>
    <w:p w14:paraId="07E7A217" w14:textId="77777777" w:rsidR="0079334B" w:rsidRDefault="0079334B" w:rsidP="0079334B">
      <w:pPr>
        <w:bidi/>
        <w:spacing w:line="276" w:lineRule="auto"/>
        <w:jc w:val="both"/>
        <w:rPr>
          <w:rFonts w:ascii="Traditional Arabic" w:hAnsi="Traditional Arabic"/>
          <w:sz w:val="32"/>
          <w:rtl/>
          <w:lang w:bidi="ar-DZ"/>
        </w:rPr>
      </w:pPr>
      <w:r>
        <w:rPr>
          <w:rFonts w:ascii="Traditional Arabic" w:hAnsi="Traditional Arabic" w:hint="cs"/>
          <w:sz w:val="32"/>
          <w:rtl/>
          <w:lang w:bidi="ar-DZ"/>
        </w:rPr>
        <w:t>نبأ, الكتاب, المبين, شيعا, أبناءهم, نساءهم, الوارثين, اليم</w:t>
      </w:r>
      <w:r w:rsidR="00A37F77">
        <w:rPr>
          <w:rFonts w:ascii="Traditional Arabic" w:hAnsi="Traditional Arabic" w:hint="cs"/>
          <w:sz w:val="32"/>
          <w:rtl/>
          <w:lang w:bidi="ar-DZ"/>
        </w:rPr>
        <w:t xml:space="preserve">, قلب, فؤاد, فارغا, </w:t>
      </w:r>
      <w:proofErr w:type="gramStart"/>
      <w:r w:rsidR="00A37F77">
        <w:rPr>
          <w:rFonts w:ascii="Traditional Arabic" w:hAnsi="Traditional Arabic" w:hint="cs"/>
          <w:sz w:val="32"/>
          <w:rtl/>
          <w:lang w:bidi="ar-DZ"/>
        </w:rPr>
        <w:t xml:space="preserve">المدينة </w:t>
      </w:r>
      <w:r>
        <w:rPr>
          <w:rFonts w:ascii="Traditional Arabic" w:hAnsi="Traditional Arabic" w:hint="cs"/>
          <w:sz w:val="32"/>
          <w:rtl/>
          <w:lang w:bidi="ar-DZ"/>
        </w:rPr>
        <w:t>.</w:t>
      </w:r>
      <w:proofErr w:type="gramEnd"/>
      <w:r>
        <w:rPr>
          <w:rFonts w:ascii="Traditional Arabic" w:hAnsi="Traditional Arabic" w:hint="cs"/>
          <w:sz w:val="32"/>
          <w:rtl/>
          <w:lang w:bidi="ar-DZ"/>
        </w:rPr>
        <w:t>..</w:t>
      </w:r>
    </w:p>
    <w:p w14:paraId="5C4204A0" w14:textId="77777777" w:rsidR="0089078D" w:rsidRDefault="00A37F77" w:rsidP="005772C3">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r w:rsidR="0089078D">
        <w:rPr>
          <w:rFonts w:ascii="Traditional Arabic" w:hAnsi="Traditional Arabic" w:hint="cs"/>
          <w:sz w:val="32"/>
          <w:rtl/>
          <w:lang w:bidi="ar-DZ"/>
        </w:rPr>
        <w:t xml:space="preserve">  </w:t>
      </w:r>
      <w:r>
        <w:rPr>
          <w:rFonts w:ascii="Traditional Arabic" w:hAnsi="Traditional Arabic" w:hint="cs"/>
          <w:sz w:val="32"/>
          <w:rtl/>
          <w:lang w:bidi="ar-DZ"/>
        </w:rPr>
        <w:t xml:space="preserve">فاختيار </w:t>
      </w:r>
      <w:proofErr w:type="spellStart"/>
      <w:r>
        <w:rPr>
          <w:rFonts w:ascii="Traditional Arabic" w:hAnsi="Traditional Arabic" w:hint="cs"/>
          <w:sz w:val="32"/>
          <w:rtl/>
          <w:lang w:bidi="ar-DZ"/>
        </w:rPr>
        <w:t>النبإوالكتاب</w:t>
      </w:r>
      <w:proofErr w:type="spellEnd"/>
      <w:r>
        <w:rPr>
          <w:rFonts w:ascii="Traditional Arabic" w:hAnsi="Traditional Arabic" w:hint="cs"/>
          <w:sz w:val="32"/>
          <w:rtl/>
          <w:lang w:bidi="ar-DZ"/>
        </w:rPr>
        <w:t xml:space="preserve"> المبين للدلالة على عظمة الشيء , واختيار شيعا, أبناءهم, نساءه</w:t>
      </w:r>
      <w:r w:rsidR="0089078D">
        <w:rPr>
          <w:rFonts w:ascii="Traditional Arabic" w:hAnsi="Traditional Arabic" w:hint="cs"/>
          <w:sz w:val="32"/>
          <w:rtl/>
          <w:lang w:bidi="ar-DZ"/>
        </w:rPr>
        <w:t>م على الجبروت والطغيان والفساد.</w:t>
      </w:r>
    </w:p>
    <w:p w14:paraId="6BB857C6" w14:textId="77777777" w:rsidR="0089078D" w:rsidRDefault="0089078D" w:rsidP="0089078D">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proofErr w:type="gramStart"/>
      <w:r w:rsidR="00A37F77">
        <w:rPr>
          <w:rFonts w:ascii="Traditional Arabic" w:hAnsi="Traditional Arabic" w:hint="cs"/>
          <w:sz w:val="32"/>
          <w:rtl/>
          <w:lang w:bidi="ar-DZ"/>
        </w:rPr>
        <w:t>واختيار</w:t>
      </w:r>
      <w:proofErr w:type="gramEnd"/>
      <w:r w:rsidR="00A37F77">
        <w:rPr>
          <w:rFonts w:ascii="Traditional Arabic" w:hAnsi="Traditional Arabic" w:hint="cs"/>
          <w:sz w:val="32"/>
          <w:rtl/>
          <w:lang w:bidi="ar-DZ"/>
        </w:rPr>
        <w:t xml:space="preserve"> اليم والفؤاد وفارغا للتناسب في سياقها مع الخوف والحزن ولولا طمأنة الله عز وجل باليقين</w:t>
      </w:r>
      <w:r>
        <w:rPr>
          <w:rFonts w:ascii="Traditional Arabic" w:hAnsi="Traditional Arabic" w:hint="cs"/>
          <w:sz w:val="32"/>
          <w:rtl/>
          <w:lang w:bidi="ar-DZ"/>
        </w:rPr>
        <w:t>, ووظف القلب للهدوء والاستقرار.</w:t>
      </w:r>
    </w:p>
    <w:p w14:paraId="1A0C251E" w14:textId="77777777" w:rsidR="0089078D" w:rsidRDefault="0089078D" w:rsidP="0089078D">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proofErr w:type="gramStart"/>
      <w:r w:rsidR="00A37F77">
        <w:rPr>
          <w:rFonts w:ascii="Traditional Arabic" w:hAnsi="Traditional Arabic" w:hint="cs"/>
          <w:sz w:val="32"/>
          <w:rtl/>
          <w:lang w:bidi="ar-DZ"/>
        </w:rPr>
        <w:t>كما</w:t>
      </w:r>
      <w:proofErr w:type="gramEnd"/>
      <w:r w:rsidR="00A37F77">
        <w:rPr>
          <w:rFonts w:ascii="Traditional Arabic" w:hAnsi="Traditional Arabic" w:hint="cs"/>
          <w:sz w:val="32"/>
          <w:rtl/>
          <w:lang w:bidi="ar-DZ"/>
        </w:rPr>
        <w:t xml:space="preserve"> ذكرت المدينة دلالة على عدم الاتفاق ضد موسى عليه السلام من الكل فهذ</w:t>
      </w:r>
      <w:r>
        <w:rPr>
          <w:rFonts w:ascii="Traditional Arabic" w:hAnsi="Traditional Arabic" w:hint="cs"/>
          <w:sz w:val="32"/>
          <w:rtl/>
          <w:lang w:bidi="ar-DZ"/>
        </w:rPr>
        <w:t xml:space="preserve">ا رجل جاء إليه يسعى من المدينة. </w:t>
      </w:r>
    </w:p>
    <w:p w14:paraId="5EF8AFD0" w14:textId="77777777" w:rsidR="006C2F75" w:rsidRDefault="0089078D" w:rsidP="0089078D">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r w:rsidR="00A37F77">
        <w:rPr>
          <w:rFonts w:ascii="Traditional Arabic" w:hAnsi="Traditional Arabic" w:hint="cs"/>
          <w:sz w:val="32"/>
          <w:rtl/>
          <w:lang w:bidi="ar-DZ"/>
        </w:rPr>
        <w:t xml:space="preserve"> والوارثين ناتجة </w:t>
      </w:r>
      <w:proofErr w:type="gramStart"/>
      <w:r w:rsidR="00A37F77">
        <w:rPr>
          <w:rFonts w:ascii="Traditional Arabic" w:hAnsi="Traditional Arabic" w:hint="cs"/>
          <w:sz w:val="32"/>
          <w:rtl/>
          <w:lang w:bidi="ar-DZ"/>
        </w:rPr>
        <w:t>عن</w:t>
      </w:r>
      <w:proofErr w:type="gramEnd"/>
      <w:r w:rsidR="00A37F77">
        <w:rPr>
          <w:rFonts w:ascii="Traditional Arabic" w:hAnsi="Traditional Arabic" w:hint="cs"/>
          <w:sz w:val="32"/>
          <w:rtl/>
          <w:lang w:bidi="ar-DZ"/>
        </w:rPr>
        <w:t xml:space="preserve"> فعل التحول أي إن الوراثة تكون لع</w:t>
      </w:r>
      <w:r w:rsidR="005772C3">
        <w:rPr>
          <w:rFonts w:ascii="Traditional Arabic" w:hAnsi="Traditional Arabic" w:hint="cs"/>
          <w:sz w:val="32"/>
          <w:rtl/>
          <w:lang w:bidi="ar-DZ"/>
        </w:rPr>
        <w:t>باد الله المتقين.</w:t>
      </w:r>
    </w:p>
    <w:p w14:paraId="057D9615" w14:textId="77777777" w:rsidR="00EE3309" w:rsidRPr="006C2F75" w:rsidRDefault="00EE3309" w:rsidP="00EE3309">
      <w:pPr>
        <w:bidi/>
        <w:spacing w:line="276" w:lineRule="auto"/>
        <w:jc w:val="both"/>
        <w:rPr>
          <w:rFonts w:ascii="Traditional Arabic" w:hAnsi="Traditional Arabic"/>
          <w:sz w:val="32"/>
          <w:rtl/>
          <w:lang w:bidi="ar-DZ"/>
        </w:rPr>
      </w:pPr>
    </w:p>
    <w:p w14:paraId="3DF35D19" w14:textId="77777777" w:rsidR="00045FD1" w:rsidRDefault="00120C31" w:rsidP="00045FD1">
      <w:pPr>
        <w:bidi/>
        <w:spacing w:line="276" w:lineRule="auto"/>
        <w:jc w:val="both"/>
        <w:rPr>
          <w:rFonts w:ascii="Traditional Arabic" w:hAnsi="Traditional Arabic"/>
          <w:b/>
          <w:bCs/>
          <w:sz w:val="32"/>
          <w:rtl/>
          <w:lang w:bidi="ar-DZ"/>
        </w:rPr>
      </w:pPr>
      <w:r>
        <w:rPr>
          <w:rFonts w:ascii="Traditional Arabic" w:hAnsi="Traditional Arabic" w:hint="cs"/>
          <w:b/>
          <w:bCs/>
          <w:sz w:val="32"/>
          <w:rtl/>
          <w:lang w:bidi="ar-DZ"/>
        </w:rPr>
        <w:t>ج</w:t>
      </w:r>
      <w:r w:rsidR="00272DFB">
        <w:rPr>
          <w:rFonts w:ascii="Traditional Arabic" w:hAnsi="Traditional Arabic" w:hint="cs"/>
          <w:b/>
          <w:bCs/>
          <w:sz w:val="32"/>
          <w:rtl/>
          <w:lang w:bidi="ar-DZ"/>
        </w:rPr>
        <w:t xml:space="preserve">: </w:t>
      </w:r>
      <w:proofErr w:type="gramStart"/>
      <w:r w:rsidR="00045FD1" w:rsidRPr="0044453C">
        <w:rPr>
          <w:rStyle w:val="Titre2Car"/>
          <w:rFonts w:ascii="Traditional Arabic" w:hAnsi="Traditional Arabic" w:cs="Traditional Arabic"/>
          <w:b/>
          <w:bCs/>
          <w:color w:val="auto"/>
          <w:sz w:val="28"/>
          <w:szCs w:val="28"/>
          <w:rtl/>
        </w:rPr>
        <w:t>اختيار</w:t>
      </w:r>
      <w:proofErr w:type="gramEnd"/>
      <w:r w:rsidR="00045FD1" w:rsidRPr="0044453C">
        <w:rPr>
          <w:rStyle w:val="Titre2Car"/>
          <w:rFonts w:ascii="Traditional Arabic" w:hAnsi="Traditional Arabic" w:cs="Traditional Arabic"/>
          <w:b/>
          <w:bCs/>
          <w:color w:val="auto"/>
          <w:sz w:val="28"/>
          <w:szCs w:val="28"/>
          <w:rtl/>
        </w:rPr>
        <w:t xml:space="preserve"> الحقول الدلالية:</w:t>
      </w:r>
    </w:p>
    <w:p w14:paraId="3C476E23" w14:textId="77777777" w:rsidR="009B00FD" w:rsidRDefault="009B00FD" w:rsidP="009B00FD">
      <w:pPr>
        <w:tabs>
          <w:tab w:val="left" w:pos="516"/>
        </w:tabs>
        <w:bidi/>
        <w:spacing w:line="276" w:lineRule="auto"/>
        <w:ind w:firstLine="849"/>
        <w:jc w:val="both"/>
        <w:rPr>
          <w:rtl/>
          <w:lang w:bidi="ar-DZ"/>
        </w:rPr>
      </w:pPr>
      <w:r>
        <w:rPr>
          <w:rFonts w:hint="cs"/>
          <w:rtl/>
          <w:lang w:bidi="ar-DZ"/>
        </w:rPr>
        <w:t>الحقول الدلالية مأخوذة من الحقل والدلالة، فالحقل هو المكان أو الفضاء الطيب المــــــُخصص أولا للزرع، لكنه يتغير بتغير الاختصاص، أما الدلالة فهي هنا بمعنى دلالة هذا الحقل وما ينجلي عنه من معانٍ تقترب من بعضها بعضا وتتشابه، أو هو مجمع كلمات متعددة تحت معنى واحد أو في ظل واحد؛ أي حقل واحد مثل: (المكان) فالأشياء التي تتعلق به وتجتمع حوله هي (البيت، الغرفة، الحفرة، الروضة، الأرض، السماء، البحر، الواد، النهر...).</w:t>
      </w:r>
    </w:p>
    <w:p w14:paraId="1B58F754" w14:textId="77777777" w:rsidR="009B00FD" w:rsidRDefault="009B00FD" w:rsidP="009B00FD">
      <w:pPr>
        <w:tabs>
          <w:tab w:val="left" w:pos="516"/>
        </w:tabs>
        <w:bidi/>
        <w:spacing w:line="276" w:lineRule="auto"/>
        <w:ind w:firstLine="851"/>
        <w:jc w:val="both"/>
        <w:rPr>
          <w:rtl/>
          <w:lang w:bidi="ar-DZ"/>
        </w:rPr>
      </w:pPr>
      <w:r>
        <w:rPr>
          <w:rFonts w:hint="cs"/>
          <w:rtl/>
          <w:lang w:bidi="ar-DZ"/>
        </w:rPr>
        <w:t>ويعرّف الحقل الدلالي عل</w:t>
      </w:r>
      <w:r w:rsidRPr="00496712">
        <w:rPr>
          <w:rFonts w:hint="cs"/>
          <w:rtl/>
          <w:lang w:bidi="ar-DZ"/>
        </w:rPr>
        <w:t>ى أنّه "مجموعة من الكلمات التي ترتبط دلالتها وتوضح تحت لفظ</w:t>
      </w:r>
      <w:r>
        <w:rPr>
          <w:rFonts w:hint="cs"/>
          <w:rtl/>
          <w:lang w:bidi="ar-DZ"/>
        </w:rPr>
        <w:t xml:space="preserve"> </w:t>
      </w:r>
      <w:r w:rsidRPr="00496712">
        <w:rPr>
          <w:rFonts w:hint="cs"/>
          <w:rtl/>
          <w:lang w:bidi="ar-DZ"/>
        </w:rPr>
        <w:t>عام يجمعها"</w:t>
      </w:r>
      <w:r>
        <w:rPr>
          <w:rStyle w:val="Appelnotedebasdep"/>
          <w:rtl/>
          <w:lang w:bidi="ar-DZ"/>
        </w:rPr>
        <w:footnoteReference w:id="129"/>
      </w:r>
      <w:r>
        <w:rPr>
          <w:rFonts w:hint="cs"/>
          <w:rtl/>
          <w:lang w:bidi="ar-DZ"/>
        </w:rPr>
        <w:t>، وتتواشج هذه الحقول الدلالية و"ترتبط بنظرية المجال الدلالي والتي تقوم أساسا على تنظيم الكلمات في مجالات أو حقول دلالية تجمع بينها فهناك مثلا مجالات بالأشياء المادية كالألوان والزهور والنباتات والمساكن، وثمة حقول أخرى تتصل بجوانب معنوية مثل حقل العواطف الذي يشمل ألفاظ الحب والهوى، الكره، البغض، اللوم، الحزن، الكرب، البغض، الفرح، السرور وغير ذلك"</w:t>
      </w:r>
      <w:r>
        <w:rPr>
          <w:rStyle w:val="Appelnotedebasdep"/>
          <w:rtl/>
          <w:lang w:bidi="ar-DZ"/>
        </w:rPr>
        <w:footnoteReference w:id="130"/>
      </w:r>
      <w:r>
        <w:rPr>
          <w:rFonts w:hint="cs"/>
          <w:rtl/>
          <w:lang w:bidi="ar-DZ"/>
        </w:rPr>
        <w:t>.</w:t>
      </w:r>
    </w:p>
    <w:p w14:paraId="3F151759" w14:textId="77777777" w:rsidR="00045FD1" w:rsidRDefault="00045FD1" w:rsidP="00045FD1">
      <w:pPr>
        <w:bidi/>
        <w:spacing w:line="276" w:lineRule="auto"/>
        <w:jc w:val="both"/>
        <w:rPr>
          <w:rFonts w:ascii="Traditional Arabic" w:hAnsi="Traditional Arabic"/>
          <w:sz w:val="32"/>
          <w:rtl/>
          <w:lang w:bidi="ar-DZ"/>
        </w:rPr>
      </w:pPr>
      <w:r>
        <w:rPr>
          <w:rFonts w:ascii="Traditional Arabic" w:hAnsi="Traditional Arabic" w:hint="cs"/>
          <w:sz w:val="32"/>
          <w:rtl/>
          <w:lang w:bidi="ar-DZ"/>
        </w:rPr>
        <w:t xml:space="preserve">       </w:t>
      </w:r>
      <w:r w:rsidRPr="00045FD1">
        <w:rPr>
          <w:rFonts w:ascii="Traditional Arabic" w:hAnsi="Traditional Arabic" w:hint="cs"/>
          <w:sz w:val="32"/>
          <w:rtl/>
          <w:lang w:bidi="ar-DZ"/>
        </w:rPr>
        <w:t xml:space="preserve">ومن الحقول </w:t>
      </w:r>
      <w:r>
        <w:rPr>
          <w:rFonts w:ascii="Traditional Arabic" w:hAnsi="Traditional Arabic" w:hint="cs"/>
          <w:sz w:val="32"/>
          <w:rtl/>
          <w:lang w:bidi="ar-DZ"/>
        </w:rPr>
        <w:t>الموظفة في السورة نذكر تمثيلا :</w:t>
      </w:r>
    </w:p>
    <w:p w14:paraId="272D9643" w14:textId="77777777" w:rsidR="00DB3E35" w:rsidRPr="0044453C" w:rsidRDefault="00045FD1" w:rsidP="0044453C">
      <w:pPr>
        <w:bidi/>
        <w:spacing w:line="276" w:lineRule="auto"/>
        <w:jc w:val="both"/>
        <w:rPr>
          <w:rFonts w:ascii="Traditional Arabic" w:hAnsi="Traditional Arabic"/>
          <w:sz w:val="32"/>
          <w:rtl/>
          <w:lang w:bidi="ar-DZ"/>
        </w:rPr>
        <w:sectPr w:rsidR="00DB3E35" w:rsidRPr="0044453C" w:rsidSect="009A2B97">
          <w:headerReference w:type="default" r:id="rId15"/>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cols w:space="708"/>
          <w:titlePg/>
          <w:docGrid w:linePitch="360"/>
        </w:sectPr>
      </w:pPr>
      <w:r>
        <w:rPr>
          <w:rFonts w:ascii="Traditional Arabic" w:hAnsi="Traditional Arabic" w:hint="cs"/>
          <w:sz w:val="32"/>
          <w:rtl/>
          <w:lang w:bidi="ar-DZ"/>
        </w:rPr>
        <w:t>قصة موسى مع فرعون, وقصة فرعون معه بني إسرائيل, قصة أهل الإيمان وأهل الكفر, قصة أم موسى وأخيه, قصة موسى مع اليم, قصة وموسى والرضاع, وقصة موسى مع الوحي, قصة موسى مع الرجلين المقتتلين, قصة اعتراف موسى بالتقصير, قصة موسى مع الرجل الساعي, قصة موسى مع المرأتين, ومنها أيضا قصة موسى مع الراعي, وقصة عودة موسى إلى وطنه, وكذا قصة موسى وأخيه هارون ...</w:t>
      </w:r>
    </w:p>
    <w:p w14:paraId="1AEA5585" w14:textId="77777777" w:rsidR="000E70B4" w:rsidRDefault="0009276E" w:rsidP="000E70B4">
      <w:pPr>
        <w:bidi/>
        <w:spacing w:line="276" w:lineRule="auto"/>
        <w:jc w:val="both"/>
        <w:rPr>
          <w:rFonts w:ascii="Traditional Arabic" w:hAnsi="Traditional Arabic"/>
          <w:b/>
          <w:bCs/>
          <w:sz w:val="32"/>
          <w:lang w:bidi="ar-DZ"/>
        </w:rPr>
      </w:pPr>
      <w:r>
        <w:rPr>
          <w:rFonts w:ascii="Traditional Arabic" w:hAnsi="Traditional Arabic"/>
          <w:b/>
          <w:bCs/>
          <w:noProof/>
          <w:sz w:val="32"/>
        </w:rPr>
        <w:lastRenderedPageBreak/>
        <w:drawing>
          <wp:anchor distT="0" distB="0" distL="114300" distR="114300" simplePos="0" relativeHeight="251659776" behindDoc="1" locked="0" layoutInCell="1" allowOverlap="1" wp14:anchorId="327A9E53" wp14:editId="25189F6F">
            <wp:simplePos x="0" y="0"/>
            <wp:positionH relativeFrom="column">
              <wp:posOffset>-228075</wp:posOffset>
            </wp:positionH>
            <wp:positionV relativeFrom="paragraph">
              <wp:posOffset>-231359</wp:posOffset>
            </wp:positionV>
            <wp:extent cx="6545646" cy="9680027"/>
            <wp:effectExtent l="19050" t="0" r="7554" b="0"/>
            <wp:wrapNone/>
            <wp:docPr id="626"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2"/>
                    <a:srcRect/>
                    <a:stretch>
                      <a:fillRect/>
                    </a:stretch>
                  </pic:blipFill>
                  <pic:spPr bwMode="auto">
                    <a:xfrm>
                      <a:off x="0" y="0"/>
                      <a:ext cx="6545646" cy="9680027"/>
                    </a:xfrm>
                    <a:prstGeom prst="rect">
                      <a:avLst/>
                    </a:prstGeom>
                    <a:noFill/>
                  </pic:spPr>
                </pic:pic>
              </a:graphicData>
            </a:graphic>
          </wp:anchor>
        </w:drawing>
      </w:r>
    </w:p>
    <w:p w14:paraId="2ADF863E" w14:textId="77777777" w:rsidR="00B554E3" w:rsidRDefault="00B554E3" w:rsidP="00B554E3">
      <w:pPr>
        <w:bidi/>
        <w:spacing w:line="276" w:lineRule="auto"/>
        <w:jc w:val="both"/>
        <w:rPr>
          <w:rFonts w:ascii="Traditional Arabic" w:hAnsi="Traditional Arabic"/>
          <w:b/>
          <w:bCs/>
          <w:sz w:val="32"/>
          <w:lang w:bidi="ar-DZ"/>
        </w:rPr>
      </w:pPr>
    </w:p>
    <w:p w14:paraId="5C2DB178" w14:textId="77777777" w:rsidR="00B554E3" w:rsidRDefault="00B554E3" w:rsidP="00B554E3">
      <w:pPr>
        <w:bidi/>
        <w:spacing w:line="276" w:lineRule="auto"/>
        <w:jc w:val="both"/>
        <w:rPr>
          <w:rFonts w:ascii="Traditional Arabic" w:hAnsi="Traditional Arabic"/>
          <w:b/>
          <w:bCs/>
          <w:sz w:val="32"/>
          <w:lang w:bidi="ar-DZ"/>
        </w:rPr>
      </w:pPr>
    </w:p>
    <w:p w14:paraId="5FFE243B" w14:textId="77777777" w:rsidR="00B554E3" w:rsidRDefault="00B554E3" w:rsidP="00B554E3">
      <w:pPr>
        <w:bidi/>
        <w:spacing w:line="276" w:lineRule="auto"/>
        <w:jc w:val="center"/>
        <w:rPr>
          <w:rFonts w:ascii="Traditional Arabic" w:hAnsi="Traditional Arabic"/>
          <w:b/>
          <w:bCs/>
          <w:sz w:val="32"/>
          <w:rtl/>
          <w:lang w:bidi="ar-DZ"/>
        </w:rPr>
      </w:pPr>
    </w:p>
    <w:p w14:paraId="33C0CAE5" w14:textId="77777777" w:rsidR="00B554E3" w:rsidRDefault="00B554E3" w:rsidP="00B554E3">
      <w:pPr>
        <w:bidi/>
        <w:spacing w:line="276" w:lineRule="auto"/>
        <w:jc w:val="center"/>
        <w:rPr>
          <w:rFonts w:ascii="Traditional Arabic" w:hAnsi="Traditional Arabic"/>
          <w:b/>
          <w:bCs/>
          <w:sz w:val="32"/>
          <w:rtl/>
          <w:lang w:bidi="ar-DZ"/>
        </w:rPr>
      </w:pPr>
    </w:p>
    <w:p w14:paraId="06347668" w14:textId="77777777" w:rsidR="00B554E3" w:rsidRDefault="00B554E3" w:rsidP="00B554E3">
      <w:pPr>
        <w:bidi/>
        <w:spacing w:line="276" w:lineRule="auto"/>
        <w:jc w:val="center"/>
        <w:rPr>
          <w:rFonts w:ascii="Traditional Arabic" w:hAnsi="Traditional Arabic"/>
          <w:b/>
          <w:bCs/>
          <w:sz w:val="32"/>
          <w:rtl/>
          <w:lang w:bidi="ar-DZ"/>
        </w:rPr>
      </w:pPr>
    </w:p>
    <w:p w14:paraId="25AF24A3" w14:textId="77777777" w:rsidR="00B554E3" w:rsidRDefault="00B554E3" w:rsidP="00B554E3">
      <w:pPr>
        <w:bidi/>
        <w:spacing w:line="276" w:lineRule="auto"/>
        <w:jc w:val="center"/>
        <w:rPr>
          <w:rFonts w:ascii="Traditional Arabic" w:hAnsi="Traditional Arabic"/>
          <w:b/>
          <w:bCs/>
          <w:sz w:val="32"/>
          <w:rtl/>
          <w:lang w:bidi="ar-DZ"/>
        </w:rPr>
      </w:pPr>
    </w:p>
    <w:p w14:paraId="4B1D452D" w14:textId="77777777" w:rsidR="00B554E3" w:rsidRDefault="00B554E3" w:rsidP="00B554E3">
      <w:pPr>
        <w:bidi/>
        <w:spacing w:line="276" w:lineRule="auto"/>
        <w:jc w:val="center"/>
        <w:rPr>
          <w:rFonts w:ascii="Traditional Arabic" w:hAnsi="Traditional Arabic"/>
          <w:b/>
          <w:bCs/>
          <w:sz w:val="32"/>
          <w:rtl/>
          <w:lang w:bidi="ar-DZ"/>
        </w:rPr>
      </w:pPr>
    </w:p>
    <w:p w14:paraId="3CF39F85" w14:textId="77777777" w:rsidR="00B554E3" w:rsidRDefault="00B554E3" w:rsidP="00B554E3">
      <w:pPr>
        <w:bidi/>
        <w:spacing w:line="276" w:lineRule="auto"/>
        <w:jc w:val="center"/>
        <w:rPr>
          <w:rFonts w:ascii="Traditional Arabic" w:hAnsi="Traditional Arabic"/>
          <w:b/>
          <w:bCs/>
          <w:sz w:val="32"/>
          <w:rtl/>
          <w:lang w:bidi="ar-DZ"/>
        </w:rPr>
      </w:pPr>
    </w:p>
    <w:p w14:paraId="693B98CA" w14:textId="77777777" w:rsidR="00B554E3" w:rsidRDefault="00B554E3" w:rsidP="00B554E3">
      <w:pPr>
        <w:bidi/>
        <w:spacing w:line="276" w:lineRule="auto"/>
        <w:jc w:val="center"/>
        <w:rPr>
          <w:rFonts w:ascii="Traditional Arabic" w:hAnsi="Traditional Arabic"/>
          <w:b/>
          <w:bCs/>
          <w:sz w:val="32"/>
          <w:rtl/>
          <w:lang w:bidi="ar-DZ"/>
        </w:rPr>
      </w:pPr>
    </w:p>
    <w:p w14:paraId="2E6177AB" w14:textId="77777777" w:rsidR="00B554E3" w:rsidRDefault="00B554E3" w:rsidP="00B554E3">
      <w:pPr>
        <w:bidi/>
        <w:spacing w:line="276" w:lineRule="auto"/>
        <w:jc w:val="center"/>
        <w:rPr>
          <w:rFonts w:ascii="Traditional Arabic" w:hAnsi="Traditional Arabic"/>
          <w:b/>
          <w:bCs/>
          <w:sz w:val="32"/>
          <w:rtl/>
          <w:lang w:bidi="ar-DZ"/>
        </w:rPr>
      </w:pPr>
    </w:p>
    <w:p w14:paraId="6C389F61" w14:textId="77777777" w:rsidR="00B554E3" w:rsidRPr="00C81FBD" w:rsidRDefault="00B554E3" w:rsidP="00C81FBD">
      <w:pPr>
        <w:pStyle w:val="Titre1"/>
        <w:rPr>
          <w:b/>
          <w:bCs/>
          <w:sz w:val="96"/>
          <w:szCs w:val="96"/>
          <w:lang w:bidi="ar-DZ"/>
        </w:rPr>
      </w:pPr>
      <w:bookmarkStart w:id="106" w:name="_Toc106007786"/>
      <w:r w:rsidRPr="00C81FBD">
        <w:rPr>
          <w:rFonts w:hint="cs"/>
          <w:b/>
          <w:bCs/>
          <w:sz w:val="96"/>
          <w:szCs w:val="96"/>
          <w:rtl/>
          <w:lang w:bidi="ar-DZ"/>
        </w:rPr>
        <w:t>الخاتمة</w:t>
      </w:r>
      <w:bookmarkEnd w:id="106"/>
    </w:p>
    <w:p w14:paraId="53473849" w14:textId="77777777" w:rsidR="00B554E3" w:rsidRDefault="00B554E3" w:rsidP="00B554E3">
      <w:pPr>
        <w:bidi/>
        <w:spacing w:line="276" w:lineRule="auto"/>
        <w:jc w:val="both"/>
        <w:rPr>
          <w:rFonts w:ascii="Traditional Arabic" w:hAnsi="Traditional Arabic"/>
          <w:b/>
          <w:bCs/>
          <w:sz w:val="32"/>
          <w:lang w:bidi="ar-DZ"/>
        </w:rPr>
      </w:pPr>
    </w:p>
    <w:p w14:paraId="6E471FA9" w14:textId="77777777" w:rsidR="00B554E3" w:rsidRDefault="00B554E3" w:rsidP="00B554E3">
      <w:pPr>
        <w:bidi/>
        <w:spacing w:line="276" w:lineRule="auto"/>
        <w:jc w:val="both"/>
        <w:rPr>
          <w:rFonts w:ascii="Traditional Arabic" w:hAnsi="Traditional Arabic"/>
          <w:b/>
          <w:bCs/>
          <w:sz w:val="32"/>
          <w:lang w:bidi="ar-DZ"/>
        </w:rPr>
      </w:pPr>
    </w:p>
    <w:p w14:paraId="399679C0" w14:textId="77777777" w:rsidR="00B554E3" w:rsidRDefault="00B554E3" w:rsidP="00B554E3">
      <w:pPr>
        <w:bidi/>
        <w:spacing w:line="276" w:lineRule="auto"/>
        <w:jc w:val="both"/>
        <w:rPr>
          <w:rFonts w:ascii="Traditional Arabic" w:hAnsi="Traditional Arabic"/>
          <w:b/>
          <w:bCs/>
          <w:sz w:val="32"/>
          <w:lang w:bidi="ar-DZ"/>
        </w:rPr>
      </w:pPr>
    </w:p>
    <w:p w14:paraId="5CC98F31" w14:textId="77777777" w:rsidR="00B554E3" w:rsidRDefault="00B554E3" w:rsidP="00B554E3">
      <w:pPr>
        <w:bidi/>
        <w:spacing w:line="276" w:lineRule="auto"/>
        <w:jc w:val="both"/>
        <w:rPr>
          <w:rFonts w:ascii="Traditional Arabic" w:hAnsi="Traditional Arabic"/>
          <w:b/>
          <w:bCs/>
          <w:sz w:val="32"/>
          <w:lang w:bidi="ar-DZ"/>
        </w:rPr>
      </w:pPr>
    </w:p>
    <w:p w14:paraId="3B873FD7" w14:textId="77777777" w:rsidR="00B554E3" w:rsidRDefault="00B554E3" w:rsidP="00B554E3">
      <w:pPr>
        <w:bidi/>
        <w:spacing w:line="276" w:lineRule="auto"/>
        <w:jc w:val="both"/>
        <w:rPr>
          <w:rFonts w:ascii="Traditional Arabic" w:hAnsi="Traditional Arabic"/>
          <w:b/>
          <w:bCs/>
          <w:sz w:val="32"/>
          <w:lang w:bidi="ar-DZ"/>
        </w:rPr>
      </w:pPr>
    </w:p>
    <w:p w14:paraId="4EA8EA4E" w14:textId="77777777" w:rsidR="00B554E3" w:rsidRDefault="00B554E3" w:rsidP="00B554E3">
      <w:pPr>
        <w:bidi/>
        <w:spacing w:line="276" w:lineRule="auto"/>
        <w:jc w:val="both"/>
        <w:rPr>
          <w:rFonts w:ascii="Traditional Arabic" w:hAnsi="Traditional Arabic"/>
          <w:b/>
          <w:bCs/>
          <w:sz w:val="32"/>
          <w:lang w:bidi="ar-DZ"/>
        </w:rPr>
      </w:pPr>
    </w:p>
    <w:p w14:paraId="41318BF3" w14:textId="77777777" w:rsidR="00B554E3" w:rsidRDefault="00B554E3" w:rsidP="00B554E3">
      <w:pPr>
        <w:bidi/>
        <w:spacing w:line="276" w:lineRule="auto"/>
        <w:jc w:val="both"/>
        <w:rPr>
          <w:rFonts w:ascii="Traditional Arabic" w:hAnsi="Traditional Arabic"/>
          <w:b/>
          <w:bCs/>
          <w:sz w:val="32"/>
          <w:lang w:bidi="ar-DZ"/>
        </w:rPr>
      </w:pPr>
    </w:p>
    <w:p w14:paraId="24D2CC69" w14:textId="77777777" w:rsidR="00B554E3" w:rsidRDefault="00B554E3" w:rsidP="00B554E3">
      <w:pPr>
        <w:bidi/>
        <w:spacing w:line="276" w:lineRule="auto"/>
        <w:jc w:val="both"/>
        <w:rPr>
          <w:rFonts w:ascii="Traditional Arabic" w:hAnsi="Traditional Arabic"/>
          <w:b/>
          <w:bCs/>
          <w:sz w:val="32"/>
          <w:lang w:bidi="ar-DZ"/>
        </w:rPr>
      </w:pPr>
    </w:p>
    <w:p w14:paraId="45F89789" w14:textId="77777777" w:rsidR="00B554E3" w:rsidRDefault="00B554E3" w:rsidP="00B554E3">
      <w:pPr>
        <w:bidi/>
        <w:spacing w:line="276" w:lineRule="auto"/>
        <w:jc w:val="both"/>
        <w:rPr>
          <w:rFonts w:ascii="Traditional Arabic" w:hAnsi="Traditional Arabic"/>
          <w:b/>
          <w:bCs/>
          <w:sz w:val="32"/>
          <w:lang w:bidi="ar-DZ"/>
        </w:rPr>
      </w:pPr>
    </w:p>
    <w:p w14:paraId="6CDA2FDE" w14:textId="77777777" w:rsidR="00B554E3" w:rsidRDefault="00B554E3" w:rsidP="00B554E3">
      <w:pPr>
        <w:bidi/>
        <w:spacing w:line="276" w:lineRule="auto"/>
        <w:jc w:val="both"/>
        <w:rPr>
          <w:rFonts w:ascii="Traditional Arabic" w:hAnsi="Traditional Arabic"/>
          <w:b/>
          <w:bCs/>
          <w:sz w:val="32"/>
          <w:lang w:bidi="ar-DZ"/>
        </w:rPr>
      </w:pPr>
    </w:p>
    <w:p w14:paraId="096B5455" w14:textId="77777777" w:rsidR="00A7324C" w:rsidRDefault="00723E9C" w:rsidP="00B554E3">
      <w:pPr>
        <w:tabs>
          <w:tab w:val="left" w:pos="3353"/>
        </w:tabs>
        <w:bidi/>
        <w:ind w:left="-1" w:firstLine="567"/>
        <w:jc w:val="both"/>
        <w:rPr>
          <w:rFonts w:ascii="Traditional Arabic" w:hAnsi="Traditional Arabic"/>
          <w:sz w:val="32"/>
          <w:rtl/>
          <w:lang w:bidi="ar-DZ"/>
        </w:rPr>
      </w:pPr>
      <w:r>
        <w:rPr>
          <w:rFonts w:ascii="Traditional Arabic" w:hAnsi="Traditional Arabic" w:hint="cs"/>
          <w:sz w:val="32"/>
          <w:rtl/>
          <w:lang w:bidi="ar-DZ"/>
        </w:rPr>
        <w:t xml:space="preserve"> </w:t>
      </w:r>
    </w:p>
    <w:p w14:paraId="758EFDF1" w14:textId="77777777" w:rsidR="00AC7D59" w:rsidRDefault="00A7324C" w:rsidP="00A7324C">
      <w:pPr>
        <w:tabs>
          <w:tab w:val="left" w:pos="3353"/>
        </w:tabs>
        <w:bidi/>
        <w:ind w:left="-1" w:firstLine="567"/>
        <w:jc w:val="both"/>
        <w:rPr>
          <w:rFonts w:ascii="Traditional Arabic" w:hAnsi="Traditional Arabic"/>
          <w:sz w:val="32"/>
          <w:rtl/>
          <w:lang w:bidi="ar-DZ"/>
        </w:rPr>
      </w:pPr>
      <w:r>
        <w:rPr>
          <w:rFonts w:ascii="Traditional Arabic" w:hAnsi="Traditional Arabic" w:hint="cs"/>
          <w:sz w:val="32"/>
          <w:rtl/>
          <w:lang w:bidi="ar-DZ"/>
        </w:rPr>
        <w:t xml:space="preserve">    </w:t>
      </w:r>
    </w:p>
    <w:p w14:paraId="09B1082E" w14:textId="77777777" w:rsidR="00B554E3" w:rsidRDefault="00A7324C" w:rsidP="00AC7D59">
      <w:pPr>
        <w:tabs>
          <w:tab w:val="left" w:pos="3353"/>
        </w:tabs>
        <w:bidi/>
        <w:ind w:left="-1" w:firstLine="567"/>
        <w:jc w:val="both"/>
        <w:rPr>
          <w:rFonts w:ascii="Traditional Arabic" w:hAnsi="Traditional Arabic"/>
          <w:sz w:val="32"/>
          <w:rtl/>
          <w:lang w:bidi="ar-DZ"/>
        </w:rPr>
      </w:pPr>
      <w:r>
        <w:rPr>
          <w:rFonts w:ascii="Traditional Arabic" w:hAnsi="Traditional Arabic" w:hint="cs"/>
          <w:sz w:val="32"/>
          <w:rtl/>
          <w:lang w:bidi="ar-DZ"/>
        </w:rPr>
        <w:lastRenderedPageBreak/>
        <w:t xml:space="preserve">   </w:t>
      </w:r>
      <w:r w:rsidR="00723E9C">
        <w:rPr>
          <w:rFonts w:ascii="Traditional Arabic" w:hAnsi="Traditional Arabic" w:hint="cs"/>
          <w:sz w:val="32"/>
          <w:rtl/>
          <w:lang w:bidi="ar-DZ"/>
        </w:rPr>
        <w:t xml:space="preserve">وفي خاتمة هذا البحث </w:t>
      </w:r>
      <w:proofErr w:type="gramStart"/>
      <w:r w:rsidR="00723E9C">
        <w:rPr>
          <w:rFonts w:ascii="Traditional Arabic" w:hAnsi="Traditional Arabic" w:hint="cs"/>
          <w:sz w:val="32"/>
          <w:rtl/>
          <w:lang w:bidi="ar-DZ"/>
        </w:rPr>
        <w:t>تم</w:t>
      </w:r>
      <w:proofErr w:type="gramEnd"/>
      <w:r w:rsidR="00723E9C">
        <w:rPr>
          <w:rFonts w:ascii="Traditional Arabic" w:hAnsi="Traditional Arabic" w:hint="cs"/>
          <w:sz w:val="32"/>
          <w:rtl/>
          <w:lang w:bidi="ar-DZ"/>
        </w:rPr>
        <w:t xml:space="preserve"> التوصل إلى نتائج منها:</w:t>
      </w:r>
    </w:p>
    <w:p w14:paraId="6793897A" w14:textId="77777777" w:rsidR="00723E9C" w:rsidRDefault="00723E9C" w:rsidP="00723E9C">
      <w:pPr>
        <w:pStyle w:val="Paragraphedeliste"/>
        <w:numPr>
          <w:ilvl w:val="0"/>
          <w:numId w:val="23"/>
        </w:numPr>
        <w:tabs>
          <w:tab w:val="left" w:pos="3353"/>
        </w:tabs>
        <w:bidi/>
        <w:jc w:val="both"/>
        <w:rPr>
          <w:rFonts w:ascii="Traditional Arabic" w:hAnsi="Traditional Arabic"/>
          <w:sz w:val="32"/>
          <w:lang w:bidi="ar-DZ"/>
        </w:rPr>
      </w:pPr>
      <w:r>
        <w:rPr>
          <w:rFonts w:ascii="Traditional Arabic" w:hAnsi="Traditional Arabic" w:hint="cs"/>
          <w:sz w:val="32"/>
          <w:rtl/>
          <w:lang w:bidi="ar-DZ"/>
        </w:rPr>
        <w:t xml:space="preserve">أن النص القرآني في خطابه معجز نظما بمراعاة السياقات المختلفة معجميا وصوتيا ونحويا وصرفيا ودلاليا </w:t>
      </w:r>
      <w:proofErr w:type="gramStart"/>
      <w:r>
        <w:rPr>
          <w:rFonts w:ascii="Traditional Arabic" w:hAnsi="Traditional Arabic" w:hint="cs"/>
          <w:sz w:val="32"/>
          <w:rtl/>
          <w:lang w:bidi="ar-DZ"/>
        </w:rPr>
        <w:t>وبلاغيا .</w:t>
      </w:r>
      <w:proofErr w:type="gramEnd"/>
      <w:r>
        <w:rPr>
          <w:rFonts w:ascii="Traditional Arabic" w:hAnsi="Traditional Arabic" w:hint="cs"/>
          <w:sz w:val="32"/>
          <w:rtl/>
          <w:lang w:bidi="ar-DZ"/>
        </w:rPr>
        <w:t>..</w:t>
      </w:r>
    </w:p>
    <w:p w14:paraId="220DF313" w14:textId="77777777" w:rsidR="00723E9C" w:rsidRDefault="00723E9C" w:rsidP="00723E9C">
      <w:pPr>
        <w:pStyle w:val="Paragraphedeliste"/>
        <w:numPr>
          <w:ilvl w:val="0"/>
          <w:numId w:val="23"/>
        </w:numPr>
        <w:tabs>
          <w:tab w:val="left" w:pos="3353"/>
        </w:tabs>
        <w:bidi/>
        <w:jc w:val="both"/>
        <w:rPr>
          <w:rFonts w:ascii="Traditional Arabic" w:hAnsi="Traditional Arabic"/>
          <w:sz w:val="32"/>
          <w:lang w:bidi="ar-DZ"/>
        </w:rPr>
      </w:pPr>
      <w:r>
        <w:rPr>
          <w:rFonts w:ascii="Traditional Arabic" w:hAnsi="Traditional Arabic" w:hint="cs"/>
          <w:sz w:val="32"/>
          <w:rtl/>
          <w:lang w:bidi="ar-DZ"/>
        </w:rPr>
        <w:t xml:space="preserve">للسياق </w:t>
      </w:r>
      <w:proofErr w:type="spellStart"/>
      <w:r>
        <w:rPr>
          <w:rFonts w:ascii="Traditional Arabic" w:hAnsi="Traditional Arabic" w:hint="cs"/>
          <w:sz w:val="32"/>
          <w:rtl/>
          <w:lang w:bidi="ar-DZ"/>
        </w:rPr>
        <w:t>ا</w:t>
      </w:r>
      <w:r w:rsidR="00CE6D97">
        <w:rPr>
          <w:rFonts w:ascii="Traditional Arabic" w:hAnsi="Traditional Arabic" w:hint="cs"/>
          <w:sz w:val="32"/>
          <w:rtl/>
          <w:lang w:bidi="ar-DZ"/>
        </w:rPr>
        <w:t>أ</w:t>
      </w:r>
      <w:r>
        <w:rPr>
          <w:rFonts w:ascii="Traditional Arabic" w:hAnsi="Traditional Arabic" w:hint="cs"/>
          <w:sz w:val="32"/>
          <w:rtl/>
          <w:lang w:bidi="ar-DZ"/>
        </w:rPr>
        <w:t>دوار</w:t>
      </w:r>
      <w:proofErr w:type="spellEnd"/>
      <w:r>
        <w:rPr>
          <w:rFonts w:ascii="Traditional Arabic" w:hAnsi="Traditional Arabic" w:hint="cs"/>
          <w:sz w:val="32"/>
          <w:rtl/>
          <w:lang w:bidi="ar-DZ"/>
        </w:rPr>
        <w:t xml:space="preserve"> متعددة في ايضاح المعاني وتخصيص الدلالات وضبطها من حيث البنيات اللغوية عموما والبنيات القصصية على وجه الخصوص</w:t>
      </w:r>
      <w:r w:rsidR="00CE6D97">
        <w:rPr>
          <w:rFonts w:ascii="Traditional Arabic" w:hAnsi="Traditional Arabic" w:hint="cs"/>
          <w:sz w:val="32"/>
          <w:rtl/>
          <w:lang w:bidi="ar-DZ"/>
        </w:rPr>
        <w:t>,</w:t>
      </w:r>
      <w:r>
        <w:rPr>
          <w:rFonts w:ascii="Traditional Arabic" w:hAnsi="Traditional Arabic" w:hint="cs"/>
          <w:sz w:val="32"/>
          <w:rtl/>
          <w:lang w:bidi="ar-DZ"/>
        </w:rPr>
        <w:t xml:space="preserve"> باعتبارها تعتمد على السرد التاريخي القريب إلى قرينة السياق والمقام</w:t>
      </w:r>
    </w:p>
    <w:p w14:paraId="0C32ED02" w14:textId="77777777" w:rsidR="00723E9C" w:rsidRDefault="00723E9C" w:rsidP="00723E9C">
      <w:pPr>
        <w:pStyle w:val="Paragraphedeliste"/>
        <w:numPr>
          <w:ilvl w:val="0"/>
          <w:numId w:val="23"/>
        </w:numPr>
        <w:tabs>
          <w:tab w:val="left" w:pos="3353"/>
        </w:tabs>
        <w:bidi/>
        <w:jc w:val="both"/>
        <w:rPr>
          <w:rFonts w:ascii="Traditional Arabic" w:hAnsi="Traditional Arabic"/>
          <w:sz w:val="32"/>
          <w:lang w:bidi="ar-DZ"/>
        </w:rPr>
      </w:pPr>
      <w:r>
        <w:rPr>
          <w:rFonts w:ascii="Traditional Arabic" w:hAnsi="Traditional Arabic" w:hint="cs"/>
          <w:sz w:val="32"/>
          <w:rtl/>
          <w:lang w:bidi="ar-DZ"/>
        </w:rPr>
        <w:t>السياق عامل مهم في توضيح اللطائف اللغوية الدلالية والجمالية (</w:t>
      </w:r>
      <w:proofErr w:type="spellStart"/>
      <w:r>
        <w:rPr>
          <w:rFonts w:ascii="Traditional Arabic" w:hAnsi="Traditional Arabic" w:hint="cs"/>
          <w:sz w:val="32"/>
          <w:rtl/>
          <w:lang w:bidi="ar-DZ"/>
        </w:rPr>
        <w:t>الغمتاع</w:t>
      </w:r>
      <w:proofErr w:type="spellEnd"/>
      <w:r>
        <w:rPr>
          <w:rFonts w:ascii="Traditional Arabic" w:hAnsi="Traditional Arabic" w:hint="cs"/>
          <w:sz w:val="32"/>
          <w:rtl/>
          <w:lang w:bidi="ar-DZ"/>
        </w:rPr>
        <w:t xml:space="preserve"> والفائدة).</w:t>
      </w:r>
    </w:p>
    <w:p w14:paraId="18BB15AF" w14:textId="77777777" w:rsidR="00CE6D97" w:rsidRDefault="00CE6D97" w:rsidP="00CE6D97">
      <w:pPr>
        <w:pStyle w:val="Paragraphedeliste"/>
        <w:numPr>
          <w:ilvl w:val="0"/>
          <w:numId w:val="23"/>
        </w:numPr>
        <w:tabs>
          <w:tab w:val="left" w:pos="3353"/>
        </w:tabs>
        <w:bidi/>
        <w:jc w:val="both"/>
        <w:rPr>
          <w:rFonts w:ascii="Traditional Arabic" w:hAnsi="Traditional Arabic"/>
          <w:sz w:val="32"/>
          <w:lang w:bidi="ar-DZ"/>
        </w:rPr>
      </w:pPr>
      <w:r>
        <w:rPr>
          <w:rFonts w:ascii="Traditional Arabic" w:hAnsi="Traditional Arabic" w:hint="cs"/>
          <w:sz w:val="32"/>
          <w:rtl/>
          <w:lang w:bidi="ar-DZ"/>
        </w:rPr>
        <w:t xml:space="preserve">ومن أهم السياقات التي حملتها سورة القصص ما جاء في بنية العنوان وسياقه؛ فهذه السورة تحدثت عن </w:t>
      </w:r>
      <w:r w:rsidR="00A7324C">
        <w:rPr>
          <w:rFonts w:ascii="Traditional Arabic" w:hAnsi="Traditional Arabic" w:hint="cs"/>
          <w:sz w:val="32"/>
          <w:rtl/>
          <w:lang w:bidi="ar-DZ"/>
        </w:rPr>
        <w:t>قصص منها: قصة موسى مع فرعون, قصة موسى مع أمه, مع أخته, مع السحرة, قصة قارون, وقصة تثبيت النبي ...</w:t>
      </w:r>
    </w:p>
    <w:p w14:paraId="5C3B97A4" w14:textId="77777777" w:rsidR="00163B55" w:rsidRDefault="00A7324C" w:rsidP="00AC7D59">
      <w:pPr>
        <w:pStyle w:val="Paragraphedeliste"/>
        <w:tabs>
          <w:tab w:val="left" w:pos="3353"/>
        </w:tabs>
        <w:bidi/>
        <w:jc w:val="both"/>
        <w:rPr>
          <w:rFonts w:ascii="Traditional Arabic" w:hAnsi="Traditional Arabic"/>
          <w:sz w:val="32"/>
          <w:rtl/>
          <w:lang w:bidi="ar-DZ"/>
        </w:rPr>
      </w:pPr>
      <w:r>
        <w:rPr>
          <w:rFonts w:ascii="Traditional Arabic" w:hAnsi="Traditional Arabic" w:hint="cs"/>
          <w:sz w:val="32"/>
          <w:rtl/>
          <w:lang w:bidi="ar-DZ"/>
        </w:rPr>
        <w:t xml:space="preserve">     وفي الأخير تبقى مدلولات المفردات والتراكيب مرهونة بالسياق وفهمه وحسن التعامل معه كونه هو المعنى أو بالأحرى الدلالة . </w:t>
      </w:r>
    </w:p>
    <w:p w14:paraId="753549D6" w14:textId="77777777" w:rsidR="00163B55" w:rsidRDefault="00163B55" w:rsidP="00163B55">
      <w:pPr>
        <w:tabs>
          <w:tab w:val="left" w:pos="3353"/>
        </w:tabs>
        <w:bidi/>
        <w:ind w:left="-1" w:firstLine="567"/>
        <w:jc w:val="both"/>
        <w:rPr>
          <w:rFonts w:ascii="Traditional Arabic" w:hAnsi="Traditional Arabic"/>
          <w:sz w:val="32"/>
          <w:rtl/>
          <w:lang w:bidi="ar-DZ"/>
        </w:rPr>
      </w:pPr>
    </w:p>
    <w:p w14:paraId="185EA017" w14:textId="77777777" w:rsidR="00163B55" w:rsidRPr="00B00CFE" w:rsidRDefault="00163B55" w:rsidP="00163B55">
      <w:pPr>
        <w:tabs>
          <w:tab w:val="left" w:pos="3353"/>
        </w:tabs>
        <w:bidi/>
        <w:ind w:left="-1" w:firstLine="567"/>
        <w:jc w:val="both"/>
        <w:rPr>
          <w:rFonts w:ascii="Traditional Arabic" w:hAnsi="Traditional Arabic"/>
          <w:sz w:val="32"/>
          <w:lang w:bidi="ar-DZ"/>
        </w:rPr>
      </w:pPr>
    </w:p>
    <w:p w14:paraId="013043E3" w14:textId="77777777" w:rsidR="00B554E3" w:rsidRPr="00B00CFE" w:rsidRDefault="00B554E3" w:rsidP="00B554E3">
      <w:pPr>
        <w:tabs>
          <w:tab w:val="left" w:pos="3353"/>
        </w:tabs>
        <w:bidi/>
        <w:ind w:left="-1"/>
        <w:jc w:val="center"/>
        <w:rPr>
          <w:rFonts w:ascii="Traditional Arabic" w:hAnsi="Traditional Arabic"/>
          <w:sz w:val="32"/>
          <w:lang w:bidi="ar-DZ"/>
        </w:rPr>
      </w:pPr>
      <w:r w:rsidRPr="00B00CFE">
        <w:rPr>
          <w:rFonts w:ascii="Traditional Arabic" w:hAnsi="Traditional Arabic" w:hint="cs"/>
          <w:sz w:val="32"/>
          <w:rtl/>
          <w:lang w:bidi="ar-DZ"/>
        </w:rPr>
        <w:t xml:space="preserve">والله نسأل التوفيق والرضا والسداد في </w:t>
      </w:r>
      <w:proofErr w:type="spellStart"/>
      <w:r w:rsidRPr="00B00CFE">
        <w:rPr>
          <w:rFonts w:ascii="Traditional Arabic" w:hAnsi="Traditional Arabic" w:hint="cs"/>
          <w:sz w:val="32"/>
          <w:rtl/>
          <w:lang w:bidi="ar-DZ"/>
        </w:rPr>
        <w:t>الخطا</w:t>
      </w:r>
      <w:proofErr w:type="spellEnd"/>
      <w:r w:rsidRPr="00B00CFE">
        <w:rPr>
          <w:rFonts w:ascii="Traditional Arabic" w:hAnsi="Traditional Arabic" w:hint="cs"/>
          <w:sz w:val="32"/>
          <w:rtl/>
          <w:lang w:bidi="ar-DZ"/>
        </w:rPr>
        <w:t xml:space="preserve"> والتنوير في الدّجى</w:t>
      </w:r>
    </w:p>
    <w:p w14:paraId="33A9116A" w14:textId="77777777" w:rsidR="00B554E3" w:rsidRPr="00B00CFE" w:rsidRDefault="00B554E3" w:rsidP="00B554E3">
      <w:pPr>
        <w:tabs>
          <w:tab w:val="left" w:pos="3353"/>
        </w:tabs>
        <w:bidi/>
        <w:ind w:left="-1"/>
        <w:jc w:val="center"/>
        <w:rPr>
          <w:rFonts w:ascii="Traditional Arabic" w:hAnsi="Traditional Arabic"/>
          <w:sz w:val="32"/>
          <w:rtl/>
          <w:lang w:bidi="ar-DZ"/>
        </w:rPr>
      </w:pPr>
      <w:r w:rsidRPr="00B00CFE">
        <w:rPr>
          <w:rFonts w:ascii="Traditional Arabic" w:hAnsi="Traditional Arabic" w:hint="cs"/>
          <w:sz w:val="32"/>
          <w:rtl/>
          <w:lang w:bidi="ar-DZ"/>
        </w:rPr>
        <w:t xml:space="preserve">إنّه ولي ذلك والقادر عليه </w:t>
      </w:r>
      <w:proofErr w:type="gramStart"/>
      <w:r w:rsidRPr="00B00CFE">
        <w:rPr>
          <w:rFonts w:ascii="Traditional Arabic" w:hAnsi="Traditional Arabic" w:hint="cs"/>
          <w:sz w:val="32"/>
          <w:rtl/>
          <w:lang w:bidi="ar-DZ"/>
        </w:rPr>
        <w:t>وحده</w:t>
      </w:r>
      <w:proofErr w:type="gramEnd"/>
      <w:r>
        <w:rPr>
          <w:rFonts w:ascii="Traditional Arabic" w:hAnsi="Traditional Arabic" w:hint="cs"/>
          <w:sz w:val="32"/>
          <w:rtl/>
          <w:lang w:bidi="ar-DZ"/>
        </w:rPr>
        <w:t>.</w:t>
      </w:r>
    </w:p>
    <w:p w14:paraId="780DE0F4" w14:textId="77777777" w:rsidR="00B554E3" w:rsidRPr="00B554E3" w:rsidRDefault="00B554E3" w:rsidP="00B554E3">
      <w:pPr>
        <w:bidi/>
        <w:spacing w:line="276" w:lineRule="auto"/>
        <w:jc w:val="both"/>
        <w:rPr>
          <w:rFonts w:ascii="Traditional Arabic" w:hAnsi="Traditional Arabic"/>
          <w:sz w:val="32"/>
          <w:lang w:bidi="ar-DZ"/>
        </w:rPr>
      </w:pPr>
    </w:p>
    <w:p w14:paraId="477BE6FD" w14:textId="77777777" w:rsidR="007F723A" w:rsidRDefault="007F723A" w:rsidP="00B554E3">
      <w:pPr>
        <w:bidi/>
        <w:spacing w:line="276" w:lineRule="auto"/>
        <w:jc w:val="both"/>
        <w:rPr>
          <w:rFonts w:ascii="Traditional Arabic" w:hAnsi="Traditional Arabic"/>
          <w:b/>
          <w:bCs/>
          <w:sz w:val="32"/>
          <w:rtl/>
          <w:lang w:bidi="ar-DZ"/>
        </w:rPr>
        <w:sectPr w:rsidR="007F723A" w:rsidSect="009A2B97">
          <w:headerReference w:type="default" r:id="rId16"/>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cols w:space="708"/>
          <w:titlePg/>
          <w:docGrid w:linePitch="360"/>
        </w:sectPr>
      </w:pPr>
    </w:p>
    <w:p w14:paraId="7759612E" w14:textId="77777777" w:rsidR="007F723A" w:rsidRDefault="007F723A" w:rsidP="007F723A">
      <w:pPr>
        <w:bidi/>
        <w:spacing w:line="276" w:lineRule="auto"/>
        <w:jc w:val="center"/>
        <w:rPr>
          <w:rFonts w:ascii="Traditional Arabic" w:hAnsi="Traditional Arabic"/>
          <w:b/>
          <w:bCs/>
          <w:sz w:val="96"/>
          <w:szCs w:val="96"/>
          <w:rtl/>
          <w:lang w:bidi="ar-DZ"/>
        </w:rPr>
      </w:pPr>
    </w:p>
    <w:p w14:paraId="3AF229C8" w14:textId="77777777" w:rsidR="007F723A" w:rsidRDefault="007F723A" w:rsidP="007F723A">
      <w:pPr>
        <w:bidi/>
        <w:spacing w:line="276" w:lineRule="auto"/>
        <w:jc w:val="center"/>
        <w:rPr>
          <w:rFonts w:ascii="Traditional Arabic" w:hAnsi="Traditional Arabic"/>
          <w:b/>
          <w:bCs/>
          <w:sz w:val="96"/>
          <w:szCs w:val="96"/>
          <w:rtl/>
          <w:lang w:bidi="ar-DZ"/>
        </w:rPr>
      </w:pPr>
    </w:p>
    <w:p w14:paraId="7B725E1E" w14:textId="20DFC405" w:rsidR="0044453C" w:rsidRPr="00C81FBD" w:rsidRDefault="0044453C" w:rsidP="00C81FBD">
      <w:pPr>
        <w:pStyle w:val="Titre1"/>
        <w:rPr>
          <w:b/>
          <w:bCs/>
          <w:sz w:val="96"/>
          <w:szCs w:val="96"/>
          <w:rtl/>
          <w:lang w:bidi="ar-DZ"/>
        </w:rPr>
      </w:pPr>
      <w:bookmarkStart w:id="107" w:name="_Toc106007787"/>
      <w:r w:rsidRPr="00C81FBD">
        <w:rPr>
          <w:rFonts w:hint="cs"/>
          <w:b/>
          <w:bCs/>
          <w:sz w:val="96"/>
          <w:szCs w:val="96"/>
          <w:rtl/>
          <w:lang w:bidi="ar-DZ"/>
        </w:rPr>
        <w:t xml:space="preserve">قائمة المصادر </w:t>
      </w:r>
      <w:proofErr w:type="gramStart"/>
      <w:r w:rsidRPr="00C81FBD">
        <w:rPr>
          <w:rFonts w:hint="cs"/>
          <w:b/>
          <w:bCs/>
          <w:sz w:val="96"/>
          <w:szCs w:val="96"/>
          <w:rtl/>
          <w:lang w:bidi="ar-DZ"/>
        </w:rPr>
        <w:t>والمراجع</w:t>
      </w:r>
      <w:bookmarkEnd w:id="107"/>
      <w:proofErr w:type="gramEnd"/>
    </w:p>
    <w:p w14:paraId="6D919A9C" w14:textId="77777777" w:rsidR="007F723A" w:rsidRDefault="007F723A" w:rsidP="007F723A">
      <w:pPr>
        <w:bidi/>
        <w:spacing w:line="276" w:lineRule="auto"/>
        <w:jc w:val="center"/>
        <w:rPr>
          <w:rFonts w:ascii="Traditional Arabic" w:hAnsi="Traditional Arabic"/>
          <w:b/>
          <w:bCs/>
          <w:sz w:val="96"/>
          <w:szCs w:val="96"/>
          <w:rtl/>
          <w:lang w:bidi="ar-DZ"/>
        </w:rPr>
      </w:pPr>
    </w:p>
    <w:p w14:paraId="05E53A4D" w14:textId="77777777" w:rsidR="007F723A" w:rsidRDefault="007F723A" w:rsidP="007F723A">
      <w:pPr>
        <w:bidi/>
        <w:spacing w:line="276" w:lineRule="auto"/>
        <w:jc w:val="center"/>
        <w:rPr>
          <w:rFonts w:ascii="Traditional Arabic" w:hAnsi="Traditional Arabic"/>
          <w:b/>
          <w:bCs/>
          <w:sz w:val="96"/>
          <w:szCs w:val="96"/>
          <w:rtl/>
          <w:lang w:bidi="ar-DZ"/>
        </w:rPr>
      </w:pPr>
    </w:p>
    <w:p w14:paraId="45FA578A" w14:textId="77777777" w:rsidR="00B554E3" w:rsidRDefault="00B554E3" w:rsidP="00B554E3">
      <w:pPr>
        <w:bidi/>
        <w:spacing w:line="276" w:lineRule="auto"/>
        <w:jc w:val="both"/>
        <w:rPr>
          <w:rFonts w:ascii="Traditional Arabic" w:hAnsi="Traditional Arabic"/>
          <w:b/>
          <w:bCs/>
          <w:sz w:val="32"/>
          <w:lang w:bidi="ar-DZ"/>
        </w:rPr>
      </w:pPr>
    </w:p>
    <w:p w14:paraId="2FFD327C" w14:textId="77777777" w:rsidR="00B554E3" w:rsidRDefault="00B554E3" w:rsidP="00B554E3">
      <w:pPr>
        <w:bidi/>
        <w:spacing w:line="276" w:lineRule="auto"/>
        <w:jc w:val="both"/>
        <w:rPr>
          <w:rFonts w:ascii="Traditional Arabic" w:hAnsi="Traditional Arabic"/>
          <w:b/>
          <w:bCs/>
          <w:sz w:val="32"/>
          <w:lang w:bidi="ar-DZ"/>
        </w:rPr>
      </w:pPr>
    </w:p>
    <w:p w14:paraId="1F86815C" w14:textId="77777777" w:rsidR="00B554E3" w:rsidRDefault="00B554E3" w:rsidP="00B554E3">
      <w:pPr>
        <w:bidi/>
        <w:spacing w:line="276" w:lineRule="auto"/>
        <w:jc w:val="both"/>
        <w:rPr>
          <w:rFonts w:ascii="Traditional Arabic" w:hAnsi="Traditional Arabic"/>
          <w:b/>
          <w:bCs/>
          <w:sz w:val="32"/>
          <w:lang w:bidi="ar-DZ"/>
        </w:rPr>
      </w:pPr>
    </w:p>
    <w:p w14:paraId="061D76C0" w14:textId="141EB232" w:rsidR="000E70B4" w:rsidRDefault="000E70B4" w:rsidP="000E70B4">
      <w:pPr>
        <w:bidi/>
        <w:spacing w:line="276" w:lineRule="auto"/>
        <w:jc w:val="both"/>
        <w:rPr>
          <w:rFonts w:ascii="Traditional Arabic" w:hAnsi="Traditional Arabic"/>
          <w:b/>
          <w:bCs/>
          <w:sz w:val="32"/>
          <w:rtl/>
          <w:lang w:bidi="ar-DZ"/>
        </w:rPr>
      </w:pPr>
    </w:p>
    <w:p w14:paraId="78A6E707" w14:textId="35F9E098" w:rsidR="00C81FBD" w:rsidRDefault="00C81FBD" w:rsidP="00C81FBD">
      <w:pPr>
        <w:bidi/>
        <w:spacing w:line="276" w:lineRule="auto"/>
        <w:jc w:val="both"/>
        <w:rPr>
          <w:rFonts w:ascii="Traditional Arabic" w:hAnsi="Traditional Arabic"/>
          <w:b/>
          <w:bCs/>
          <w:sz w:val="32"/>
          <w:rtl/>
          <w:lang w:bidi="ar-DZ"/>
        </w:rPr>
      </w:pPr>
    </w:p>
    <w:p w14:paraId="4E29F42B" w14:textId="3A89045E" w:rsidR="00C81FBD" w:rsidRDefault="00C81FBD" w:rsidP="00C81FBD">
      <w:pPr>
        <w:bidi/>
        <w:spacing w:line="276" w:lineRule="auto"/>
        <w:jc w:val="both"/>
        <w:rPr>
          <w:rFonts w:ascii="Traditional Arabic" w:hAnsi="Traditional Arabic"/>
          <w:b/>
          <w:bCs/>
          <w:sz w:val="32"/>
          <w:rtl/>
          <w:lang w:bidi="ar-DZ"/>
        </w:rPr>
      </w:pPr>
    </w:p>
    <w:p w14:paraId="35794F75" w14:textId="09EA1605" w:rsidR="00C81FBD" w:rsidRDefault="00C81FBD" w:rsidP="00C81FBD">
      <w:pPr>
        <w:bidi/>
        <w:spacing w:line="276" w:lineRule="auto"/>
        <w:jc w:val="both"/>
        <w:rPr>
          <w:rFonts w:ascii="Traditional Arabic" w:hAnsi="Traditional Arabic"/>
          <w:b/>
          <w:bCs/>
          <w:sz w:val="32"/>
          <w:rtl/>
          <w:lang w:bidi="ar-DZ"/>
        </w:rPr>
      </w:pPr>
    </w:p>
    <w:p w14:paraId="3DA3384B" w14:textId="08AB8C1D" w:rsidR="00C81FBD" w:rsidRDefault="00C81FBD" w:rsidP="00C81FBD">
      <w:pPr>
        <w:bidi/>
        <w:spacing w:line="276" w:lineRule="auto"/>
        <w:jc w:val="both"/>
        <w:rPr>
          <w:rFonts w:ascii="Traditional Arabic" w:hAnsi="Traditional Arabic"/>
          <w:b/>
          <w:bCs/>
          <w:sz w:val="32"/>
          <w:rtl/>
          <w:lang w:bidi="ar-DZ"/>
        </w:rPr>
      </w:pPr>
    </w:p>
    <w:p w14:paraId="382AF4F9" w14:textId="6304D663" w:rsidR="0038489E" w:rsidRDefault="0038489E" w:rsidP="0038489E">
      <w:pPr>
        <w:bidi/>
        <w:spacing w:line="276" w:lineRule="auto"/>
        <w:jc w:val="both"/>
        <w:rPr>
          <w:rFonts w:ascii="Traditional Arabic" w:hAnsi="Traditional Arabic"/>
          <w:b/>
          <w:bCs/>
          <w:sz w:val="32"/>
          <w:rtl/>
          <w:lang w:bidi="ar-DZ"/>
        </w:rPr>
      </w:pPr>
    </w:p>
    <w:p w14:paraId="4BA17D50" w14:textId="0D514EBE" w:rsidR="0038489E" w:rsidRDefault="0038489E" w:rsidP="0038489E">
      <w:pPr>
        <w:bidi/>
        <w:spacing w:line="276" w:lineRule="auto"/>
        <w:jc w:val="both"/>
        <w:rPr>
          <w:rFonts w:ascii="Traditional Arabic" w:hAnsi="Traditional Arabic"/>
          <w:b/>
          <w:bCs/>
          <w:sz w:val="32"/>
          <w:rtl/>
          <w:lang w:bidi="ar-DZ"/>
        </w:rPr>
      </w:pPr>
    </w:p>
    <w:p w14:paraId="034678FD" w14:textId="77777777" w:rsidR="0038489E" w:rsidRDefault="0038489E" w:rsidP="0038489E">
      <w:pPr>
        <w:bidi/>
        <w:spacing w:line="276" w:lineRule="auto"/>
        <w:jc w:val="both"/>
        <w:rPr>
          <w:rFonts w:ascii="Traditional Arabic" w:hAnsi="Traditional Arabic"/>
          <w:b/>
          <w:bCs/>
          <w:sz w:val="32"/>
          <w:lang w:bidi="ar-DZ"/>
        </w:rPr>
      </w:pPr>
    </w:p>
    <w:p w14:paraId="36BE305E" w14:textId="413C25F6" w:rsidR="0044453C" w:rsidRDefault="0044453C" w:rsidP="0044453C">
      <w:pPr>
        <w:bidi/>
        <w:jc w:val="both"/>
        <w:rPr>
          <w:rFonts w:ascii="Traditional Arabic" w:hAnsi="Traditional Arabic"/>
          <w:b/>
          <w:bCs/>
          <w:sz w:val="32"/>
          <w:rtl/>
          <w:lang w:bidi="ar-DZ"/>
        </w:rPr>
      </w:pPr>
      <w:r w:rsidRPr="001471EF">
        <w:rPr>
          <w:rFonts w:ascii="Traditional Arabic" w:hAnsi="Traditional Arabic"/>
          <w:b/>
          <w:bCs/>
          <w:sz w:val="32"/>
          <w:rtl/>
          <w:lang w:bidi="ar-DZ"/>
        </w:rPr>
        <w:lastRenderedPageBreak/>
        <w:t xml:space="preserve">المصادر </w:t>
      </w:r>
      <w:proofErr w:type="gramStart"/>
      <w:r w:rsidRPr="001471EF">
        <w:rPr>
          <w:rFonts w:ascii="Traditional Arabic" w:hAnsi="Traditional Arabic"/>
          <w:b/>
          <w:bCs/>
          <w:sz w:val="32"/>
          <w:rtl/>
          <w:lang w:bidi="ar-DZ"/>
        </w:rPr>
        <w:t>والمراجع</w:t>
      </w:r>
      <w:proofErr w:type="gramEnd"/>
      <w:r w:rsidRPr="001471EF">
        <w:rPr>
          <w:rFonts w:ascii="Traditional Arabic" w:hAnsi="Traditional Arabic"/>
          <w:b/>
          <w:bCs/>
          <w:sz w:val="32"/>
          <w:rtl/>
          <w:lang w:bidi="ar-DZ"/>
        </w:rPr>
        <w:t>:</w:t>
      </w:r>
    </w:p>
    <w:p w14:paraId="3B892DE7" w14:textId="4AD23EFB" w:rsidR="008D3855" w:rsidRPr="008D3855" w:rsidRDefault="008D3855" w:rsidP="008D3855">
      <w:pPr>
        <w:pStyle w:val="Paragraphedeliste"/>
        <w:numPr>
          <w:ilvl w:val="3"/>
          <w:numId w:val="28"/>
        </w:numPr>
        <w:bidi/>
        <w:ind w:left="707"/>
        <w:jc w:val="both"/>
        <w:rPr>
          <w:rFonts w:ascii="Traditional Arabic" w:hAnsi="Traditional Arabic"/>
          <w:b/>
          <w:bCs/>
          <w:sz w:val="32"/>
          <w:rtl/>
          <w:lang w:bidi="ar-DZ"/>
        </w:rPr>
      </w:pPr>
      <w:r>
        <w:rPr>
          <w:rFonts w:ascii="Traditional Arabic" w:hAnsi="Traditional Arabic" w:hint="cs"/>
          <w:b/>
          <w:bCs/>
          <w:sz w:val="32"/>
          <w:rtl/>
          <w:lang w:bidi="ar-DZ"/>
        </w:rPr>
        <w:t xml:space="preserve">القرآن الكريم </w:t>
      </w:r>
      <w:r w:rsidRPr="008D3855">
        <w:rPr>
          <w:rFonts w:ascii="Traditional Arabic" w:hAnsi="Traditional Arabic"/>
          <w:b/>
          <w:bCs/>
          <w:sz w:val="32"/>
          <w:rtl/>
          <w:lang w:bidi="ar-DZ"/>
        </w:rPr>
        <w:t>برواية ورش، حفص، قالون.</w:t>
      </w:r>
    </w:p>
    <w:p w14:paraId="4C69AD18" w14:textId="77777777" w:rsidR="008D3855" w:rsidRPr="008D3855" w:rsidRDefault="008D3855" w:rsidP="008D3855">
      <w:pPr>
        <w:pStyle w:val="Notedebasdepage"/>
        <w:numPr>
          <w:ilvl w:val="0"/>
          <w:numId w:val="28"/>
        </w:numPr>
        <w:bidi/>
        <w:jc w:val="both"/>
        <w:rPr>
          <w:rFonts w:ascii="Traditional Arabic" w:hAnsi="Traditional Arabic"/>
          <w:b/>
          <w:bCs/>
          <w:sz w:val="32"/>
          <w:szCs w:val="32"/>
          <w:rtl/>
          <w:lang w:bidi="ar-DZ"/>
        </w:rPr>
      </w:pPr>
      <w:r w:rsidRPr="008D3855">
        <w:rPr>
          <w:rFonts w:ascii="Traditional Arabic" w:hAnsi="Traditional Arabic"/>
          <w:b/>
          <w:bCs/>
          <w:sz w:val="32"/>
          <w:szCs w:val="32"/>
          <w:rtl/>
          <w:lang w:bidi="ar-DZ"/>
        </w:rPr>
        <w:t>ابن الأثير، المثل السائر في أدب الكاتب والشاعر، تح: محمد محي الدين عبد الحميد، ج2</w:t>
      </w:r>
      <w:r w:rsidRPr="008D3855">
        <w:rPr>
          <w:rFonts w:ascii="Traditional Arabic" w:hAnsi="Traditional Arabic" w:hint="cs"/>
          <w:b/>
          <w:bCs/>
          <w:sz w:val="32"/>
          <w:szCs w:val="32"/>
          <w:rtl/>
          <w:lang w:bidi="ar-DZ"/>
        </w:rPr>
        <w:t>.</w:t>
      </w:r>
    </w:p>
    <w:p w14:paraId="0D223CF3" w14:textId="77777777" w:rsidR="008D3855" w:rsidRPr="008D3855" w:rsidRDefault="008D3855" w:rsidP="008D3855">
      <w:pPr>
        <w:pStyle w:val="Notedebasdepage"/>
        <w:numPr>
          <w:ilvl w:val="0"/>
          <w:numId w:val="28"/>
        </w:numPr>
        <w:bidi/>
        <w:rPr>
          <w:b/>
          <w:bCs/>
          <w:sz w:val="32"/>
          <w:szCs w:val="32"/>
          <w:rtl/>
          <w:lang w:bidi="ar-DZ"/>
        </w:rPr>
      </w:pPr>
      <w:r w:rsidRPr="008D3855">
        <w:rPr>
          <w:rFonts w:ascii="Traditional Arabic" w:hAnsi="Traditional Arabic"/>
          <w:b/>
          <w:bCs/>
          <w:sz w:val="32"/>
          <w:szCs w:val="32"/>
          <w:rtl/>
          <w:lang w:bidi="ar-DZ"/>
        </w:rPr>
        <w:t>ابن جني،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الخصائص،</w:t>
      </w:r>
      <w:r w:rsidRPr="008D3855">
        <w:rPr>
          <w:rFonts w:ascii="Traditional Arabic" w:hAnsi="Traditional Arabic" w:hint="cs"/>
          <w:b/>
          <w:bCs/>
          <w:sz w:val="32"/>
          <w:szCs w:val="32"/>
          <w:rtl/>
          <w:lang w:bidi="ar-DZ"/>
        </w:rPr>
        <w:t xml:space="preserve"> تح: محمد علي النجار،</w:t>
      </w:r>
      <w:r w:rsidRPr="008D3855">
        <w:rPr>
          <w:rFonts w:ascii="Traditional Arabic" w:hAnsi="Traditional Arabic"/>
          <w:b/>
          <w:bCs/>
          <w:sz w:val="32"/>
          <w:szCs w:val="32"/>
          <w:rtl/>
          <w:lang w:bidi="ar-DZ"/>
        </w:rPr>
        <w:t xml:space="preserve"> ج1</w:t>
      </w:r>
      <w:r w:rsidRPr="008D3855">
        <w:rPr>
          <w:rFonts w:ascii="Traditional Arabic" w:hAnsi="Traditional Arabic" w:hint="cs"/>
          <w:b/>
          <w:bCs/>
          <w:sz w:val="32"/>
          <w:szCs w:val="32"/>
          <w:rtl/>
          <w:lang w:bidi="ar-DZ"/>
        </w:rPr>
        <w:t>.</w:t>
      </w:r>
    </w:p>
    <w:p w14:paraId="7588F7D6"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ابن جنّي،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الخصائص،</w:t>
      </w:r>
      <w:r w:rsidRPr="008D3855">
        <w:rPr>
          <w:rFonts w:ascii="Traditional Arabic" w:hAnsi="Traditional Arabic" w:hint="cs"/>
          <w:b/>
          <w:bCs/>
          <w:sz w:val="32"/>
          <w:szCs w:val="32"/>
          <w:rtl/>
          <w:lang w:bidi="ar-DZ"/>
        </w:rPr>
        <w:t xml:space="preserve"> تح: محمد علي النجار،</w:t>
      </w:r>
      <w:r w:rsidRPr="008D3855">
        <w:rPr>
          <w:rFonts w:ascii="Traditional Arabic" w:hAnsi="Traditional Arabic"/>
          <w:b/>
          <w:bCs/>
          <w:sz w:val="32"/>
          <w:szCs w:val="32"/>
          <w:rtl/>
          <w:lang w:bidi="ar-DZ"/>
        </w:rPr>
        <w:t xml:space="preserve"> ج2</w:t>
      </w:r>
      <w:r w:rsidRPr="008D3855">
        <w:rPr>
          <w:rFonts w:ascii="Traditional Arabic" w:hAnsi="Traditional Arabic" w:hint="cs"/>
          <w:b/>
          <w:bCs/>
          <w:sz w:val="32"/>
          <w:szCs w:val="32"/>
          <w:rtl/>
          <w:lang w:bidi="ar-DZ"/>
        </w:rPr>
        <w:t>.</w:t>
      </w:r>
    </w:p>
    <w:p w14:paraId="2298CA79"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ابن مالك، متن الألفية، المكتبة الشعبية، بيروت، لبنان، (</w:t>
      </w:r>
      <w:proofErr w:type="spellStart"/>
      <w:r w:rsidRPr="008D3855">
        <w:rPr>
          <w:rFonts w:ascii="Traditional Arabic" w:hAnsi="Traditional Arabic"/>
          <w:b/>
          <w:bCs/>
          <w:sz w:val="32"/>
          <w:szCs w:val="32"/>
          <w:rtl/>
          <w:lang w:bidi="ar-DZ"/>
        </w:rPr>
        <w:t>دت</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w:t>
      </w:r>
    </w:p>
    <w:p w14:paraId="5A9C5601"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 xml:space="preserve">ابن منظور ، لسان العرب، دار صادر، بيروت ، لبنان، مادة (س و ق)، </w:t>
      </w:r>
      <w:proofErr w:type="spellStart"/>
      <w:r w:rsidRPr="008D3855">
        <w:rPr>
          <w:b/>
          <w:bCs/>
          <w:sz w:val="32"/>
          <w:szCs w:val="32"/>
          <w:rtl/>
          <w:lang w:bidi="ar-DZ"/>
        </w:rPr>
        <w:t>دط</w:t>
      </w:r>
      <w:proofErr w:type="spellEnd"/>
      <w:r w:rsidRPr="008D3855">
        <w:rPr>
          <w:rFonts w:hint="cs"/>
          <w:b/>
          <w:bCs/>
          <w:sz w:val="32"/>
          <w:szCs w:val="32"/>
          <w:rtl/>
          <w:lang w:bidi="ar-DZ"/>
        </w:rPr>
        <w:t>.</w:t>
      </w:r>
      <w:r w:rsidRPr="008D3855">
        <w:rPr>
          <w:b/>
          <w:bCs/>
          <w:sz w:val="32"/>
          <w:szCs w:val="32"/>
          <w:rtl/>
          <w:lang w:bidi="ar-DZ"/>
        </w:rPr>
        <w:t xml:space="preserve"> </w:t>
      </w:r>
    </w:p>
    <w:p w14:paraId="3A9C3A3B" w14:textId="77777777" w:rsidR="008D3855" w:rsidRPr="008D3855" w:rsidRDefault="008D3855" w:rsidP="008D3855">
      <w:pPr>
        <w:pStyle w:val="Notedebasdepage"/>
        <w:numPr>
          <w:ilvl w:val="0"/>
          <w:numId w:val="28"/>
        </w:numPr>
        <w:bidi/>
        <w:jc w:val="both"/>
        <w:rPr>
          <w:b/>
          <w:bCs/>
          <w:sz w:val="32"/>
          <w:szCs w:val="32"/>
          <w:rtl/>
          <w:lang w:bidi="ar-DZ"/>
        </w:rPr>
      </w:pPr>
      <w:r w:rsidRPr="008D3855">
        <w:rPr>
          <w:rFonts w:hint="cs"/>
          <w:b/>
          <w:bCs/>
          <w:sz w:val="32"/>
          <w:szCs w:val="32"/>
          <w:rtl/>
          <w:lang w:bidi="ar-DZ"/>
        </w:rPr>
        <w:t xml:space="preserve">ابن </w:t>
      </w:r>
      <w:proofErr w:type="gramStart"/>
      <w:r w:rsidRPr="008D3855">
        <w:rPr>
          <w:rFonts w:hint="cs"/>
          <w:b/>
          <w:bCs/>
          <w:sz w:val="32"/>
          <w:szCs w:val="32"/>
          <w:rtl/>
          <w:lang w:bidi="ar-DZ"/>
        </w:rPr>
        <w:t>منظور</w:t>
      </w:r>
      <w:proofErr w:type="gramEnd"/>
      <w:r w:rsidRPr="008D3855">
        <w:rPr>
          <w:rFonts w:hint="cs"/>
          <w:b/>
          <w:bCs/>
          <w:sz w:val="32"/>
          <w:szCs w:val="32"/>
          <w:rtl/>
          <w:lang w:bidi="ar-DZ"/>
        </w:rPr>
        <w:t>، لسان العرب، ج2، مادة (ش ب ه).</w:t>
      </w:r>
    </w:p>
    <w:p w14:paraId="1672C96B"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 xml:space="preserve">ابن </w:t>
      </w:r>
      <w:proofErr w:type="gramStart"/>
      <w:r w:rsidRPr="008D3855">
        <w:rPr>
          <w:rFonts w:ascii="Traditional Arabic" w:hAnsi="Traditional Arabic"/>
          <w:b/>
          <w:bCs/>
          <w:sz w:val="32"/>
          <w:szCs w:val="32"/>
          <w:rtl/>
        </w:rPr>
        <w:t>منظور</w:t>
      </w:r>
      <w:proofErr w:type="gramEnd"/>
      <w:r w:rsidRPr="008D3855">
        <w:rPr>
          <w:rFonts w:ascii="Traditional Arabic" w:hAnsi="Traditional Arabic"/>
          <w:b/>
          <w:bCs/>
          <w:sz w:val="32"/>
          <w:szCs w:val="32"/>
          <w:rtl/>
        </w:rPr>
        <w:t>، لسان العرب، مادة (ح ذ ف).</w:t>
      </w:r>
    </w:p>
    <w:p w14:paraId="4CA5DB7F" w14:textId="77777777" w:rsidR="008D3855" w:rsidRPr="008D3855" w:rsidRDefault="008D3855" w:rsidP="008D3855">
      <w:pPr>
        <w:pStyle w:val="Notedebasdepage"/>
        <w:numPr>
          <w:ilvl w:val="0"/>
          <w:numId w:val="28"/>
        </w:numPr>
        <w:bidi/>
        <w:jc w:val="both"/>
        <w:rPr>
          <w:rFonts w:ascii="Traditional Arabic" w:hAnsi="Traditional Arabic"/>
          <w:b/>
          <w:bCs/>
          <w:sz w:val="32"/>
          <w:szCs w:val="32"/>
          <w:rtl/>
          <w:lang w:bidi="ar-DZ"/>
        </w:rPr>
      </w:pPr>
      <w:r w:rsidRPr="008D3855">
        <w:rPr>
          <w:rFonts w:ascii="Traditional Arabic" w:hAnsi="Traditional Arabic"/>
          <w:b/>
          <w:bCs/>
          <w:sz w:val="32"/>
          <w:szCs w:val="32"/>
          <w:rtl/>
        </w:rPr>
        <w:t xml:space="preserve">ابن </w:t>
      </w:r>
      <w:proofErr w:type="gramStart"/>
      <w:r w:rsidRPr="008D3855">
        <w:rPr>
          <w:rFonts w:ascii="Traditional Arabic" w:hAnsi="Traditional Arabic"/>
          <w:b/>
          <w:bCs/>
          <w:sz w:val="32"/>
          <w:szCs w:val="32"/>
          <w:rtl/>
        </w:rPr>
        <w:t>منظور</w:t>
      </w:r>
      <w:proofErr w:type="gramEnd"/>
      <w:r w:rsidRPr="008D3855">
        <w:rPr>
          <w:rFonts w:ascii="Traditional Arabic" w:hAnsi="Traditional Arabic"/>
          <w:b/>
          <w:bCs/>
          <w:sz w:val="32"/>
          <w:szCs w:val="32"/>
          <w:rtl/>
        </w:rPr>
        <w:t>، لسان العرب، مادة (ع و ر).</w:t>
      </w:r>
    </w:p>
    <w:p w14:paraId="11E277DF"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ابن منظور، لسان العرب</w:t>
      </w:r>
      <w:r w:rsidRPr="008D3855">
        <w:rPr>
          <w:rFonts w:ascii="Traditional Arabic" w:hAnsi="Traditional Arabic" w:hint="cs"/>
          <w:b/>
          <w:bCs/>
          <w:sz w:val="32"/>
          <w:szCs w:val="32"/>
          <w:rtl/>
        </w:rPr>
        <w:t xml:space="preserve">، مج2، ط1، دار </w:t>
      </w:r>
      <w:proofErr w:type="gramStart"/>
      <w:r w:rsidRPr="008D3855">
        <w:rPr>
          <w:rFonts w:ascii="Traditional Arabic" w:hAnsi="Traditional Arabic" w:hint="cs"/>
          <w:b/>
          <w:bCs/>
          <w:sz w:val="32"/>
          <w:szCs w:val="32"/>
          <w:rtl/>
        </w:rPr>
        <w:t>صادر</w:t>
      </w:r>
      <w:proofErr w:type="gramEnd"/>
      <w:r w:rsidRPr="008D3855">
        <w:rPr>
          <w:rFonts w:ascii="Traditional Arabic" w:hAnsi="Traditional Arabic" w:hint="cs"/>
          <w:b/>
          <w:bCs/>
          <w:sz w:val="32"/>
          <w:szCs w:val="32"/>
          <w:rtl/>
        </w:rPr>
        <w:t>، بيروت، لبنان، 1997م، مادة (د ل ل).</w:t>
      </w:r>
    </w:p>
    <w:p w14:paraId="381D6C98" w14:textId="77777777" w:rsidR="008D3855" w:rsidRPr="008D3855" w:rsidRDefault="008D3855" w:rsidP="008D3855">
      <w:pPr>
        <w:pStyle w:val="Notedebasdepage"/>
        <w:numPr>
          <w:ilvl w:val="0"/>
          <w:numId w:val="28"/>
        </w:numPr>
        <w:bidi/>
        <w:rPr>
          <w:b/>
          <w:bCs/>
          <w:sz w:val="32"/>
          <w:szCs w:val="32"/>
        </w:rPr>
      </w:pPr>
      <w:r w:rsidRPr="008D3855">
        <w:rPr>
          <w:rFonts w:ascii="Traditional Arabic" w:hAnsi="Traditional Arabic"/>
          <w:b/>
          <w:bCs/>
          <w:sz w:val="32"/>
          <w:szCs w:val="32"/>
          <w:rtl/>
          <w:lang w:bidi="ar-DZ"/>
        </w:rPr>
        <w:t>ابن هشام،</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مغني اللبيب</w:t>
      </w:r>
      <w:r w:rsidRPr="008D3855">
        <w:rPr>
          <w:rFonts w:ascii="Traditional Arabic" w:hAnsi="Traditional Arabic" w:hint="cs"/>
          <w:b/>
          <w:bCs/>
          <w:sz w:val="32"/>
          <w:szCs w:val="32"/>
          <w:rtl/>
          <w:lang w:bidi="ar-DZ"/>
        </w:rPr>
        <w:t xml:space="preserve"> عن كتب </w:t>
      </w:r>
      <w:proofErr w:type="spellStart"/>
      <w:r w:rsidRPr="008D3855">
        <w:rPr>
          <w:rFonts w:ascii="Traditional Arabic" w:hAnsi="Traditional Arabic" w:hint="cs"/>
          <w:b/>
          <w:bCs/>
          <w:sz w:val="32"/>
          <w:szCs w:val="32"/>
          <w:rtl/>
          <w:lang w:bidi="ar-DZ"/>
        </w:rPr>
        <w:t>الأعاريب</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تح: مازن المبارك ومحمد علي حمد الله، </w:t>
      </w:r>
      <w:r w:rsidRPr="008D3855">
        <w:rPr>
          <w:rFonts w:ascii="Traditional Arabic" w:hAnsi="Traditional Arabic"/>
          <w:b/>
          <w:bCs/>
          <w:sz w:val="32"/>
          <w:szCs w:val="32"/>
          <w:rtl/>
          <w:lang w:bidi="ar-DZ"/>
        </w:rPr>
        <w:t>ج2،</w:t>
      </w:r>
      <w:r w:rsidRPr="008D3855">
        <w:rPr>
          <w:rFonts w:ascii="Traditional Arabic" w:hAnsi="Traditional Arabic" w:hint="cs"/>
          <w:b/>
          <w:bCs/>
          <w:sz w:val="32"/>
          <w:szCs w:val="32"/>
          <w:rtl/>
          <w:lang w:bidi="ar-DZ"/>
        </w:rPr>
        <w:t xml:space="preserve"> ط1، دار الفكر، دمشق، سوريا، 1964م.</w:t>
      </w:r>
    </w:p>
    <w:p w14:paraId="5BDBE11A"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hint="cs"/>
          <w:b/>
          <w:bCs/>
          <w:sz w:val="32"/>
          <w:szCs w:val="32"/>
          <w:rtl/>
          <w:lang w:bidi="ar-DZ"/>
        </w:rPr>
        <w:t xml:space="preserve">أبو بكر </w:t>
      </w:r>
      <w:r w:rsidRPr="008D3855">
        <w:rPr>
          <w:rFonts w:ascii="Traditional Arabic" w:hAnsi="Traditional Arabic"/>
          <w:b/>
          <w:bCs/>
          <w:sz w:val="32"/>
          <w:szCs w:val="32"/>
          <w:rtl/>
          <w:lang w:bidi="ar-DZ"/>
        </w:rPr>
        <w:t>الرازي،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مختار الصحاح،</w:t>
      </w:r>
      <w:r w:rsidRPr="008D3855">
        <w:rPr>
          <w:rFonts w:ascii="Traditional Arabic" w:hAnsi="Traditional Arabic" w:hint="cs"/>
          <w:b/>
          <w:bCs/>
          <w:sz w:val="32"/>
          <w:szCs w:val="32"/>
          <w:rtl/>
          <w:lang w:bidi="ar-DZ"/>
        </w:rPr>
        <w:t xml:space="preserve"> دار الكتاب لحديث، ط1، الكويت، 1994م، </w:t>
      </w:r>
      <w:r w:rsidRPr="008D3855">
        <w:rPr>
          <w:rFonts w:ascii="Traditional Arabic" w:hAnsi="Traditional Arabic"/>
          <w:b/>
          <w:bCs/>
          <w:sz w:val="32"/>
          <w:szCs w:val="32"/>
          <w:rtl/>
          <w:lang w:bidi="ar-DZ"/>
        </w:rPr>
        <w:t>مادة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(ق ر ن)</w:t>
      </w:r>
      <w:r w:rsidRPr="008D3855">
        <w:rPr>
          <w:rFonts w:ascii="Traditional Arabic" w:hAnsi="Traditional Arabic" w:hint="cs"/>
          <w:b/>
          <w:bCs/>
          <w:sz w:val="32"/>
          <w:szCs w:val="32"/>
          <w:rtl/>
          <w:lang w:bidi="ar-DZ"/>
        </w:rPr>
        <w:t>.</w:t>
      </w:r>
    </w:p>
    <w:p w14:paraId="1D579324"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أحمد ابن فارس، معجم مقاييس اللغة، تحقيق عبد السلام هارون، مطبعة مصطفى البابي الحلبي، القاهرة، ط2، 1392هـ ، ج3</w:t>
      </w:r>
      <w:r w:rsidRPr="008D3855">
        <w:rPr>
          <w:rFonts w:hint="cs"/>
          <w:b/>
          <w:bCs/>
          <w:sz w:val="32"/>
          <w:szCs w:val="32"/>
          <w:rtl/>
          <w:lang w:bidi="ar-DZ"/>
        </w:rPr>
        <w:t>.</w:t>
      </w:r>
      <w:r w:rsidRPr="008D3855">
        <w:rPr>
          <w:b/>
          <w:bCs/>
          <w:sz w:val="32"/>
          <w:szCs w:val="32"/>
          <w:rtl/>
          <w:lang w:bidi="ar-DZ"/>
        </w:rPr>
        <w:t xml:space="preserve"> </w:t>
      </w:r>
    </w:p>
    <w:p w14:paraId="43B486BF"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 xml:space="preserve">أحمد الهاشمي، </w:t>
      </w:r>
      <w:r w:rsidRPr="008D3855">
        <w:rPr>
          <w:rFonts w:ascii="Traditional Arabic" w:hAnsi="Traditional Arabic" w:hint="cs"/>
          <w:b/>
          <w:bCs/>
          <w:sz w:val="32"/>
          <w:szCs w:val="32"/>
          <w:rtl/>
          <w:lang w:bidi="ar-DZ"/>
        </w:rPr>
        <w:t>القواعد الأساسية للغة العربية، دار الكتب العلمية، بيروت، لبنان، (</w:t>
      </w:r>
      <w:proofErr w:type="spellStart"/>
      <w:r w:rsidRPr="008D3855">
        <w:rPr>
          <w:rFonts w:ascii="Traditional Arabic" w:hAnsi="Traditional Arabic" w:hint="cs"/>
          <w:b/>
          <w:bCs/>
          <w:sz w:val="32"/>
          <w:szCs w:val="32"/>
          <w:rtl/>
          <w:lang w:bidi="ar-DZ"/>
        </w:rPr>
        <w:t>دت</w:t>
      </w:r>
      <w:proofErr w:type="spellEnd"/>
      <w:r w:rsidRPr="008D3855">
        <w:rPr>
          <w:rFonts w:ascii="Traditional Arabic" w:hAnsi="Traditional Arabic" w:hint="cs"/>
          <w:b/>
          <w:bCs/>
          <w:sz w:val="32"/>
          <w:szCs w:val="32"/>
          <w:rtl/>
          <w:lang w:bidi="ar-DZ"/>
        </w:rPr>
        <w:t xml:space="preserve">). </w:t>
      </w:r>
    </w:p>
    <w:p w14:paraId="7FA22FD7" w14:textId="77777777" w:rsidR="008D3855" w:rsidRPr="008D3855" w:rsidRDefault="008D3855" w:rsidP="008D3855">
      <w:pPr>
        <w:pStyle w:val="Notedebasdepage"/>
        <w:numPr>
          <w:ilvl w:val="0"/>
          <w:numId w:val="28"/>
        </w:numPr>
        <w:bidi/>
        <w:jc w:val="both"/>
        <w:rPr>
          <w:rFonts w:ascii="Traditional Arabic" w:hAnsi="Traditional Arabic"/>
          <w:b/>
          <w:bCs/>
          <w:sz w:val="32"/>
          <w:szCs w:val="32"/>
          <w:rtl/>
          <w:lang w:bidi="ar-DZ"/>
        </w:rPr>
      </w:pPr>
      <w:proofErr w:type="gramStart"/>
      <w:r w:rsidRPr="008D3855">
        <w:rPr>
          <w:rFonts w:ascii="Traditional Arabic" w:hAnsi="Traditional Arabic"/>
          <w:b/>
          <w:bCs/>
          <w:sz w:val="32"/>
          <w:szCs w:val="32"/>
          <w:rtl/>
          <w:lang w:bidi="ar-DZ"/>
        </w:rPr>
        <w:t>أحمد</w:t>
      </w:r>
      <w:proofErr w:type="gramEnd"/>
      <w:r w:rsidRPr="008D3855">
        <w:rPr>
          <w:rFonts w:ascii="Traditional Arabic" w:hAnsi="Traditional Arabic"/>
          <w:b/>
          <w:bCs/>
          <w:sz w:val="32"/>
          <w:szCs w:val="32"/>
          <w:rtl/>
          <w:lang w:bidi="ar-DZ"/>
        </w:rPr>
        <w:t xml:space="preserve"> الهاشمي، جواهر البلاغة في المعاني والبيان والبديع</w:t>
      </w:r>
      <w:r w:rsidRPr="008D3855">
        <w:rPr>
          <w:rFonts w:ascii="Traditional Arabic" w:hAnsi="Traditional Arabic" w:hint="cs"/>
          <w:b/>
          <w:bCs/>
          <w:sz w:val="32"/>
          <w:szCs w:val="32"/>
          <w:rtl/>
          <w:lang w:bidi="ar-DZ"/>
        </w:rPr>
        <w:t>، المكتبة العصرية، بيروت، لبنان، 2005م.</w:t>
      </w:r>
    </w:p>
    <w:p w14:paraId="0C123EE0" w14:textId="77777777" w:rsidR="008D3855" w:rsidRPr="008D3855" w:rsidRDefault="008D3855" w:rsidP="008D3855">
      <w:pPr>
        <w:pStyle w:val="Notedebasdepage"/>
        <w:numPr>
          <w:ilvl w:val="0"/>
          <w:numId w:val="28"/>
        </w:numPr>
        <w:bidi/>
        <w:rPr>
          <w:rFonts w:asciiTheme="minorHAnsi" w:hAnsiTheme="minorHAnsi" w:cstheme="minorBidi"/>
          <w:b/>
          <w:bCs/>
          <w:sz w:val="32"/>
          <w:szCs w:val="32"/>
          <w:rtl/>
          <w:lang w:bidi="ar-DZ"/>
        </w:rPr>
      </w:pPr>
      <w:r w:rsidRPr="008D3855">
        <w:rPr>
          <w:b/>
          <w:bCs/>
          <w:sz w:val="32"/>
          <w:szCs w:val="32"/>
          <w:rtl/>
          <w:lang w:bidi="ar-DZ"/>
        </w:rPr>
        <w:t xml:space="preserve">أحمد بن فارس بن زكريا، معجم مقاييس اللغة، تحقيق وضبط عبد السلام محمد هارون، دار الفكر </w:t>
      </w:r>
      <w:proofErr w:type="spellStart"/>
      <w:r w:rsidRPr="008D3855">
        <w:rPr>
          <w:b/>
          <w:bCs/>
          <w:sz w:val="32"/>
          <w:szCs w:val="32"/>
          <w:rtl/>
          <w:lang w:bidi="ar-DZ"/>
        </w:rPr>
        <w:t>دط</w:t>
      </w:r>
      <w:proofErr w:type="spellEnd"/>
      <w:r w:rsidRPr="008D3855">
        <w:rPr>
          <w:b/>
          <w:bCs/>
          <w:sz w:val="32"/>
          <w:szCs w:val="32"/>
          <w:rtl/>
          <w:lang w:bidi="ar-DZ"/>
        </w:rPr>
        <w:t>، ج5</w:t>
      </w:r>
      <w:r w:rsidRPr="008D3855">
        <w:rPr>
          <w:rFonts w:hint="cs"/>
          <w:b/>
          <w:bCs/>
          <w:sz w:val="32"/>
          <w:szCs w:val="32"/>
          <w:rtl/>
          <w:lang w:bidi="ar-DZ"/>
        </w:rPr>
        <w:t>.</w:t>
      </w:r>
    </w:p>
    <w:p w14:paraId="3302BCEA"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أحمد محمد خضير،</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علاقة الظواهر النحوية بالمعنى في القرآن الكريم</w:t>
      </w:r>
      <w:r w:rsidRPr="008D3855">
        <w:rPr>
          <w:rFonts w:ascii="Traditional Arabic" w:hAnsi="Traditional Arabic" w:hint="cs"/>
          <w:b/>
          <w:bCs/>
          <w:sz w:val="32"/>
          <w:szCs w:val="32"/>
          <w:rtl/>
          <w:lang w:bidi="ar-DZ"/>
        </w:rPr>
        <w:t>.</w:t>
      </w:r>
    </w:p>
    <w:p w14:paraId="0B1636ED" w14:textId="77777777" w:rsidR="008D3855" w:rsidRPr="008D3855" w:rsidRDefault="008D3855" w:rsidP="008D3855">
      <w:pPr>
        <w:pStyle w:val="Notedebasdepage"/>
        <w:numPr>
          <w:ilvl w:val="0"/>
          <w:numId w:val="28"/>
        </w:numPr>
        <w:bidi/>
        <w:rPr>
          <w:b/>
          <w:bCs/>
          <w:sz w:val="32"/>
          <w:szCs w:val="32"/>
          <w:rtl/>
          <w:lang w:bidi="ar-DZ"/>
        </w:rPr>
      </w:pPr>
      <w:proofErr w:type="gramStart"/>
      <w:r w:rsidRPr="008D3855">
        <w:rPr>
          <w:rFonts w:ascii="Traditional Arabic" w:hAnsi="Traditional Arabic"/>
          <w:b/>
          <w:bCs/>
          <w:sz w:val="32"/>
          <w:szCs w:val="32"/>
          <w:rtl/>
        </w:rPr>
        <w:t>أحمد</w:t>
      </w:r>
      <w:proofErr w:type="gramEnd"/>
      <w:r w:rsidRPr="008D3855">
        <w:rPr>
          <w:rFonts w:ascii="Traditional Arabic" w:hAnsi="Traditional Arabic"/>
          <w:b/>
          <w:bCs/>
          <w:sz w:val="32"/>
          <w:szCs w:val="32"/>
          <w:rtl/>
        </w:rPr>
        <w:t xml:space="preserve"> مختار عمر، علم الدلالة، ط5، عالم الكتب، </w:t>
      </w:r>
      <w:r w:rsidRPr="008D3855">
        <w:rPr>
          <w:rFonts w:ascii="Traditional Arabic" w:hAnsi="Traditional Arabic"/>
          <w:b/>
          <w:bCs/>
          <w:sz w:val="32"/>
          <w:szCs w:val="32"/>
          <w:rtl/>
          <w:lang w:bidi="ar-DZ"/>
        </w:rPr>
        <w:t xml:space="preserve">جامعة القاهرة، </w:t>
      </w:r>
      <w:r w:rsidRPr="008D3855">
        <w:rPr>
          <w:rFonts w:ascii="Traditional Arabic" w:hAnsi="Traditional Arabic"/>
          <w:b/>
          <w:bCs/>
          <w:sz w:val="32"/>
          <w:szCs w:val="32"/>
          <w:rtl/>
        </w:rPr>
        <w:t>مصر،</w:t>
      </w:r>
      <w:r w:rsidRPr="008D3855">
        <w:rPr>
          <w:rFonts w:ascii="Traditional Arabic" w:hAnsi="Traditional Arabic" w:hint="cs"/>
          <w:b/>
          <w:bCs/>
          <w:sz w:val="32"/>
          <w:szCs w:val="32"/>
          <w:rtl/>
        </w:rPr>
        <w:t xml:space="preserve"> 1998م</w:t>
      </w:r>
      <w:r w:rsidRPr="008D3855">
        <w:rPr>
          <w:rFonts w:ascii="Traditional Arabic" w:hAnsi="Traditional Arabic"/>
          <w:b/>
          <w:bCs/>
          <w:sz w:val="32"/>
          <w:szCs w:val="32"/>
          <w:rtl/>
        </w:rPr>
        <w:t xml:space="preserve"> </w:t>
      </w:r>
    </w:p>
    <w:p w14:paraId="07F13C26"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proofErr w:type="gramStart"/>
      <w:r w:rsidRPr="008D3855">
        <w:rPr>
          <w:rFonts w:ascii="Traditional Arabic" w:hAnsi="Traditional Arabic"/>
          <w:b/>
          <w:bCs/>
          <w:sz w:val="32"/>
          <w:szCs w:val="32"/>
          <w:rtl/>
        </w:rPr>
        <w:t>تمام</w:t>
      </w:r>
      <w:proofErr w:type="gramEnd"/>
      <w:r w:rsidRPr="008D3855">
        <w:rPr>
          <w:rFonts w:ascii="Traditional Arabic" w:hAnsi="Traditional Arabic"/>
          <w:b/>
          <w:bCs/>
          <w:sz w:val="32"/>
          <w:szCs w:val="32"/>
          <w:rtl/>
        </w:rPr>
        <w:t xml:space="preserve"> حسان،</w:t>
      </w:r>
      <w:r w:rsidRPr="008D3855">
        <w:rPr>
          <w:rFonts w:ascii="Traditional Arabic" w:hAnsi="Traditional Arabic" w:hint="cs"/>
          <w:b/>
          <w:bCs/>
          <w:sz w:val="32"/>
          <w:szCs w:val="32"/>
          <w:rtl/>
        </w:rPr>
        <w:t xml:space="preserve"> </w:t>
      </w:r>
      <w:r w:rsidRPr="008D3855">
        <w:rPr>
          <w:rFonts w:ascii="Traditional Arabic" w:hAnsi="Traditional Arabic"/>
          <w:b/>
          <w:bCs/>
          <w:sz w:val="32"/>
          <w:szCs w:val="32"/>
          <w:rtl/>
        </w:rPr>
        <w:t>الخلاصة النحوية،</w:t>
      </w:r>
      <w:r w:rsidRPr="008D3855">
        <w:rPr>
          <w:rFonts w:ascii="Traditional Arabic" w:hAnsi="Traditional Arabic" w:hint="cs"/>
          <w:b/>
          <w:bCs/>
          <w:sz w:val="32"/>
          <w:szCs w:val="32"/>
          <w:rtl/>
        </w:rPr>
        <w:t xml:space="preserve"> </w:t>
      </w:r>
      <w:r w:rsidRPr="008D3855">
        <w:rPr>
          <w:rFonts w:ascii="Traditional Arabic" w:hAnsi="Traditional Arabic"/>
          <w:b/>
          <w:bCs/>
          <w:sz w:val="32"/>
          <w:szCs w:val="32"/>
          <w:rtl/>
        </w:rPr>
        <w:t>ط2</w:t>
      </w:r>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عالم الكتب،</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القاهرة،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مصر،</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2005م</w:t>
      </w:r>
      <w:r w:rsidRPr="008D3855">
        <w:rPr>
          <w:rFonts w:ascii="Traditional Arabic" w:hAnsi="Traditional Arabic" w:hint="cs"/>
          <w:b/>
          <w:bCs/>
          <w:sz w:val="32"/>
          <w:szCs w:val="32"/>
          <w:rtl/>
          <w:lang w:bidi="ar-DZ"/>
        </w:rPr>
        <w:t>.</w:t>
      </w:r>
    </w:p>
    <w:p w14:paraId="4C9D2631"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تمام حسّان،</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 xml:space="preserve">اللغة العربية معناها </w:t>
      </w:r>
      <w:proofErr w:type="gramStart"/>
      <w:r w:rsidRPr="008D3855">
        <w:rPr>
          <w:rFonts w:ascii="Traditional Arabic" w:hAnsi="Traditional Arabic"/>
          <w:b/>
          <w:bCs/>
          <w:sz w:val="32"/>
          <w:szCs w:val="32"/>
          <w:rtl/>
          <w:lang w:bidi="ar-DZ"/>
        </w:rPr>
        <w:t>ومبناها</w:t>
      </w:r>
      <w:proofErr w:type="gramEnd"/>
      <w:r w:rsidRPr="008D3855">
        <w:rPr>
          <w:rFonts w:ascii="Traditional Arabic" w:hAnsi="Traditional Arabic" w:hint="cs"/>
          <w:b/>
          <w:bCs/>
          <w:sz w:val="32"/>
          <w:szCs w:val="32"/>
          <w:rtl/>
          <w:lang w:bidi="ar-DZ"/>
        </w:rPr>
        <w:t>.</w:t>
      </w:r>
    </w:p>
    <w:p w14:paraId="43CEFBF8"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الجاحظ، الحيوان، تح: عبد السلام محمد هارون، دار الجيل، بيروت، لبنان، 1988</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w:t>
      </w:r>
    </w:p>
    <w:p w14:paraId="76A52E95" w14:textId="77777777" w:rsidR="008D3855" w:rsidRPr="008D3855" w:rsidRDefault="008D3855" w:rsidP="008D3855">
      <w:pPr>
        <w:pStyle w:val="Notedebasdepage"/>
        <w:numPr>
          <w:ilvl w:val="0"/>
          <w:numId w:val="28"/>
        </w:numPr>
        <w:bidi/>
        <w:rPr>
          <w:b/>
          <w:bCs/>
          <w:sz w:val="32"/>
          <w:szCs w:val="32"/>
          <w:lang w:bidi="ar-DZ"/>
        </w:rPr>
      </w:pPr>
      <w:r w:rsidRPr="008D3855">
        <w:rPr>
          <w:b/>
          <w:bCs/>
          <w:sz w:val="32"/>
          <w:szCs w:val="32"/>
          <w:rtl/>
          <w:lang w:bidi="ar-DZ"/>
        </w:rPr>
        <w:t xml:space="preserve">جون </w:t>
      </w:r>
      <w:proofErr w:type="spellStart"/>
      <w:r w:rsidRPr="008D3855">
        <w:rPr>
          <w:b/>
          <w:bCs/>
          <w:sz w:val="32"/>
          <w:szCs w:val="32"/>
          <w:rtl/>
          <w:lang w:bidi="ar-DZ"/>
        </w:rPr>
        <w:t>ديبوا</w:t>
      </w:r>
      <w:proofErr w:type="spellEnd"/>
      <w:r w:rsidRPr="008D3855">
        <w:rPr>
          <w:b/>
          <w:bCs/>
          <w:sz w:val="32"/>
          <w:szCs w:val="32"/>
          <w:rtl/>
          <w:lang w:bidi="ar-DZ"/>
        </w:rPr>
        <w:t xml:space="preserve"> ، معجم اللغويات و علوم اللغة، لاروس، ط2، 1999</w:t>
      </w:r>
      <w:r w:rsidRPr="008D3855">
        <w:rPr>
          <w:rFonts w:hint="cs"/>
          <w:b/>
          <w:bCs/>
          <w:sz w:val="32"/>
          <w:szCs w:val="32"/>
          <w:rtl/>
          <w:lang w:bidi="ar-DZ"/>
        </w:rPr>
        <w:t>.</w:t>
      </w:r>
      <w:r w:rsidRPr="008D3855">
        <w:rPr>
          <w:b/>
          <w:bCs/>
          <w:sz w:val="32"/>
          <w:szCs w:val="32"/>
          <w:rtl/>
          <w:lang w:bidi="ar-DZ"/>
        </w:rPr>
        <w:t xml:space="preserve"> </w:t>
      </w:r>
    </w:p>
    <w:p w14:paraId="39F913FF" w14:textId="77777777" w:rsidR="008D3855" w:rsidRPr="008D3855" w:rsidRDefault="008D3855" w:rsidP="008D3855">
      <w:pPr>
        <w:pStyle w:val="Notedebasdepage"/>
        <w:numPr>
          <w:ilvl w:val="0"/>
          <w:numId w:val="28"/>
        </w:numPr>
        <w:bidi/>
        <w:rPr>
          <w:b/>
          <w:bCs/>
          <w:sz w:val="32"/>
          <w:szCs w:val="32"/>
          <w:rtl/>
          <w:lang w:bidi="ar-DZ"/>
        </w:rPr>
      </w:pPr>
      <w:r w:rsidRPr="008D3855">
        <w:rPr>
          <w:rFonts w:ascii="Traditional Arabic" w:hAnsi="Traditional Arabic"/>
          <w:b/>
          <w:bCs/>
          <w:sz w:val="32"/>
          <w:szCs w:val="32"/>
          <w:rtl/>
        </w:rPr>
        <w:t>حفني ناصف وآخرون، شرح دروس البلاغة، شرح: محمد بن صالح العثيمين</w:t>
      </w:r>
      <w:r w:rsidRPr="008D3855">
        <w:rPr>
          <w:rFonts w:ascii="Traditional Arabic" w:hAnsi="Traditional Arabic" w:hint="cs"/>
          <w:b/>
          <w:bCs/>
          <w:sz w:val="32"/>
          <w:szCs w:val="32"/>
          <w:rtl/>
        </w:rPr>
        <w:t>.</w:t>
      </w:r>
    </w:p>
    <w:p w14:paraId="26E4C682" w14:textId="77777777" w:rsidR="008D3855" w:rsidRPr="008D3855" w:rsidRDefault="008D3855" w:rsidP="008D3855">
      <w:pPr>
        <w:pStyle w:val="Notedebasdepage"/>
        <w:numPr>
          <w:ilvl w:val="0"/>
          <w:numId w:val="28"/>
        </w:numPr>
        <w:bidi/>
        <w:rPr>
          <w:rFonts w:asciiTheme="minorHAnsi" w:hAnsiTheme="minorHAnsi" w:cstheme="minorBidi"/>
          <w:b/>
          <w:bCs/>
          <w:sz w:val="32"/>
          <w:szCs w:val="32"/>
          <w:rtl/>
          <w:lang w:bidi="ar-DZ"/>
        </w:rPr>
      </w:pPr>
      <w:r w:rsidRPr="008D3855">
        <w:rPr>
          <w:b/>
          <w:bCs/>
          <w:sz w:val="32"/>
          <w:szCs w:val="32"/>
          <w:rtl/>
          <w:lang w:bidi="ar-DZ"/>
        </w:rPr>
        <w:t>د. أبو تمام أحمد مرغني عيسوي، دراسة في علم اللغة نحو نظرية للسياق والسياق اللغوي، دار العالم العربي، ط1، مدينة نصر، القاهرة، 2014</w:t>
      </w:r>
      <w:r w:rsidRPr="008D3855">
        <w:rPr>
          <w:rFonts w:hint="cs"/>
          <w:b/>
          <w:bCs/>
          <w:sz w:val="32"/>
          <w:szCs w:val="32"/>
          <w:rtl/>
          <w:lang w:bidi="ar-DZ"/>
        </w:rPr>
        <w:t>.</w:t>
      </w:r>
    </w:p>
    <w:p w14:paraId="31A0416B" w14:textId="77777777" w:rsidR="008D3855" w:rsidRPr="008D3855" w:rsidRDefault="008D3855" w:rsidP="008D3855">
      <w:pPr>
        <w:pStyle w:val="Paragraphedeliste"/>
        <w:numPr>
          <w:ilvl w:val="0"/>
          <w:numId w:val="28"/>
        </w:numPr>
        <w:bidi/>
        <w:rPr>
          <w:rFonts w:ascii="Traditional Arabic" w:hAnsi="Traditional Arabic"/>
          <w:b/>
          <w:bCs/>
          <w:sz w:val="32"/>
          <w:rtl/>
          <w:lang w:bidi="ar-DZ"/>
        </w:rPr>
      </w:pPr>
      <w:r w:rsidRPr="008D3855">
        <w:rPr>
          <w:rFonts w:ascii="Traditional Arabic" w:hAnsi="Traditional Arabic"/>
          <w:b/>
          <w:bCs/>
          <w:sz w:val="32"/>
          <w:rtl/>
          <w:lang w:bidi="ar-DZ"/>
        </w:rPr>
        <w:lastRenderedPageBreak/>
        <w:t xml:space="preserve">د. المهدي إبراهيم </w:t>
      </w:r>
      <w:proofErr w:type="spellStart"/>
      <w:r w:rsidRPr="008D3855">
        <w:rPr>
          <w:rFonts w:ascii="Traditional Arabic" w:hAnsi="Traditional Arabic"/>
          <w:b/>
          <w:bCs/>
          <w:sz w:val="32"/>
          <w:rtl/>
          <w:lang w:bidi="ar-DZ"/>
        </w:rPr>
        <w:t>الغويل</w:t>
      </w:r>
      <w:proofErr w:type="spellEnd"/>
      <w:r w:rsidRPr="008D3855">
        <w:rPr>
          <w:rFonts w:ascii="Traditional Arabic" w:hAnsi="Traditional Arabic"/>
          <w:b/>
          <w:bCs/>
          <w:sz w:val="32"/>
          <w:rtl/>
          <w:lang w:bidi="ar-DZ"/>
        </w:rPr>
        <w:t xml:space="preserve">، السياق و أثره و المعنى ، دراسة أسلوبية، أكاديمية الفكر </w:t>
      </w:r>
      <w:proofErr w:type="spellStart"/>
      <w:r w:rsidRPr="008D3855">
        <w:rPr>
          <w:rFonts w:ascii="Traditional Arabic" w:hAnsi="Traditional Arabic"/>
          <w:b/>
          <w:bCs/>
          <w:sz w:val="32"/>
          <w:rtl/>
          <w:lang w:bidi="ar-DZ"/>
        </w:rPr>
        <w:t>الجماهري</w:t>
      </w:r>
      <w:proofErr w:type="spellEnd"/>
      <w:r w:rsidRPr="008D3855">
        <w:rPr>
          <w:rFonts w:ascii="Traditional Arabic" w:hAnsi="Traditional Arabic"/>
          <w:b/>
          <w:bCs/>
          <w:sz w:val="32"/>
          <w:rtl/>
          <w:lang w:bidi="ar-DZ"/>
        </w:rPr>
        <w:t>، دار الكتب الوطنية، بنغازي، ليبيا، ط 2011</w:t>
      </w:r>
      <w:r w:rsidRPr="008D3855">
        <w:rPr>
          <w:rFonts w:ascii="Traditional Arabic" w:hAnsi="Traditional Arabic" w:hint="cs"/>
          <w:b/>
          <w:bCs/>
          <w:sz w:val="32"/>
          <w:rtl/>
          <w:lang w:bidi="ar-DZ"/>
        </w:rPr>
        <w:t>.</w:t>
      </w:r>
      <w:r w:rsidRPr="008D3855">
        <w:rPr>
          <w:rFonts w:ascii="Traditional Arabic" w:hAnsi="Traditional Arabic"/>
          <w:b/>
          <w:bCs/>
          <w:sz w:val="32"/>
          <w:rtl/>
          <w:lang w:bidi="ar-DZ"/>
        </w:rPr>
        <w:t xml:space="preserve">  </w:t>
      </w:r>
    </w:p>
    <w:p w14:paraId="6BFA77B1"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 xml:space="preserve">د. </w:t>
      </w:r>
      <w:proofErr w:type="gramStart"/>
      <w:r w:rsidRPr="008D3855">
        <w:rPr>
          <w:b/>
          <w:bCs/>
          <w:sz w:val="32"/>
          <w:szCs w:val="32"/>
          <w:rtl/>
          <w:lang w:bidi="ar-DZ"/>
        </w:rPr>
        <w:t>صلاح</w:t>
      </w:r>
      <w:proofErr w:type="gramEnd"/>
      <w:r w:rsidRPr="008D3855">
        <w:rPr>
          <w:b/>
          <w:bCs/>
          <w:sz w:val="32"/>
          <w:szCs w:val="32"/>
          <w:rtl/>
          <w:lang w:bidi="ar-DZ"/>
        </w:rPr>
        <w:t xml:space="preserve"> فضل، مترجم و المحقق غير موجود، بلاغة الخطاب وعلم النص، ط1992</w:t>
      </w:r>
      <w:r w:rsidRPr="008D3855">
        <w:rPr>
          <w:rFonts w:hint="cs"/>
          <w:b/>
          <w:bCs/>
          <w:sz w:val="32"/>
          <w:szCs w:val="32"/>
          <w:rtl/>
          <w:lang w:bidi="ar-DZ"/>
        </w:rPr>
        <w:t>.</w:t>
      </w:r>
      <w:r w:rsidRPr="008D3855">
        <w:rPr>
          <w:b/>
          <w:bCs/>
          <w:sz w:val="32"/>
          <w:szCs w:val="32"/>
          <w:rtl/>
          <w:lang w:bidi="ar-DZ"/>
        </w:rPr>
        <w:t xml:space="preserve"> </w:t>
      </w:r>
    </w:p>
    <w:p w14:paraId="02CEA8A2" w14:textId="77777777" w:rsidR="008D3855" w:rsidRPr="008D3855" w:rsidRDefault="008D3855" w:rsidP="008D3855">
      <w:pPr>
        <w:pStyle w:val="Notedebasdepage"/>
        <w:numPr>
          <w:ilvl w:val="0"/>
          <w:numId w:val="28"/>
        </w:numPr>
        <w:bidi/>
        <w:rPr>
          <w:b/>
          <w:bCs/>
          <w:sz w:val="32"/>
          <w:szCs w:val="32"/>
          <w:rtl/>
          <w:lang w:bidi="ar-DZ"/>
        </w:rPr>
      </w:pPr>
      <w:proofErr w:type="spellStart"/>
      <w:r w:rsidRPr="008D3855">
        <w:rPr>
          <w:b/>
          <w:bCs/>
          <w:sz w:val="32"/>
          <w:szCs w:val="32"/>
          <w:rtl/>
          <w:lang w:bidi="ar-DZ"/>
        </w:rPr>
        <w:t>د.منيرة</w:t>
      </w:r>
      <w:proofErr w:type="spellEnd"/>
      <w:r w:rsidRPr="008D3855">
        <w:rPr>
          <w:b/>
          <w:bCs/>
          <w:sz w:val="32"/>
          <w:szCs w:val="32"/>
          <w:rtl/>
          <w:lang w:bidi="ar-DZ"/>
        </w:rPr>
        <w:t xml:space="preserve"> محمد ناصر الدوسري، </w:t>
      </w:r>
      <w:proofErr w:type="spellStart"/>
      <w:r w:rsidRPr="008D3855">
        <w:rPr>
          <w:b/>
          <w:bCs/>
          <w:sz w:val="32"/>
          <w:szCs w:val="32"/>
          <w:rtl/>
          <w:lang w:bidi="ar-DZ"/>
        </w:rPr>
        <w:t>د.فهد</w:t>
      </w:r>
      <w:proofErr w:type="spellEnd"/>
      <w:r w:rsidRPr="008D3855">
        <w:rPr>
          <w:b/>
          <w:bCs/>
          <w:sz w:val="32"/>
          <w:szCs w:val="32"/>
          <w:rtl/>
          <w:lang w:bidi="ar-DZ"/>
        </w:rPr>
        <w:t xml:space="preserve"> بن عبد الرحمان بن سليمان الرومي، أسماء سور القرآن وفضائلها، دار ابن الجوزي، ط1</w:t>
      </w:r>
      <w:r w:rsidRPr="008D3855">
        <w:rPr>
          <w:rFonts w:hint="cs"/>
          <w:b/>
          <w:bCs/>
          <w:sz w:val="32"/>
          <w:szCs w:val="32"/>
          <w:rtl/>
          <w:lang w:bidi="ar-DZ"/>
        </w:rPr>
        <w:t>.</w:t>
      </w:r>
    </w:p>
    <w:p w14:paraId="4D27EE8C"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دلالة السياق في النص القرآني، علي حميد خضير، أطروحة مقدمة الى قسم اللغة العربية في كلية الآداب والتربية الأكاديمية العربية، الدانمارك، درجة الماجيستير في اللغة العربية و آدابها</w:t>
      </w:r>
      <w:r w:rsidRPr="008D3855">
        <w:rPr>
          <w:rFonts w:hint="cs"/>
          <w:b/>
          <w:bCs/>
          <w:sz w:val="32"/>
          <w:szCs w:val="32"/>
          <w:rtl/>
          <w:lang w:bidi="ar-DZ"/>
        </w:rPr>
        <w:t>.</w:t>
      </w:r>
      <w:r w:rsidRPr="008D3855">
        <w:rPr>
          <w:b/>
          <w:bCs/>
          <w:sz w:val="32"/>
          <w:szCs w:val="32"/>
          <w:rtl/>
          <w:lang w:bidi="ar-DZ"/>
        </w:rPr>
        <w:t xml:space="preserve"> </w:t>
      </w:r>
    </w:p>
    <w:p w14:paraId="0FF74456"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دومينيك ما</w:t>
      </w:r>
      <w:r w:rsidRPr="008D3855">
        <w:rPr>
          <w:rFonts w:ascii="Traditional Arabic" w:hAnsi="Traditional Arabic" w:hint="cs"/>
          <w:b/>
          <w:bCs/>
          <w:sz w:val="32"/>
          <w:szCs w:val="32"/>
          <w:rtl/>
          <w:lang w:bidi="ar-DZ"/>
        </w:rPr>
        <w:t xml:space="preserve"> </w:t>
      </w:r>
      <w:proofErr w:type="spellStart"/>
      <w:r w:rsidRPr="008D3855">
        <w:rPr>
          <w:rFonts w:ascii="Traditional Arabic" w:hAnsi="Traditional Arabic"/>
          <w:b/>
          <w:bCs/>
          <w:sz w:val="32"/>
          <w:szCs w:val="32"/>
          <w:rtl/>
          <w:lang w:bidi="ar-DZ"/>
        </w:rPr>
        <w:t>نغونو</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 xml:space="preserve">المصطلحات المفاتيح لتحليل الخطاب، تر: محمد </w:t>
      </w:r>
      <w:proofErr w:type="spellStart"/>
      <w:r w:rsidRPr="008D3855">
        <w:rPr>
          <w:rFonts w:ascii="Traditional Arabic" w:hAnsi="Traditional Arabic"/>
          <w:b/>
          <w:bCs/>
          <w:sz w:val="32"/>
          <w:szCs w:val="32"/>
          <w:rtl/>
          <w:lang w:bidi="ar-DZ"/>
        </w:rPr>
        <w:t>يحياتن</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ط1،</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الدار العربية للعلوم ناشرون،</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بيروت،</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لبنان،</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منشورات الاختلاف، الجزائر، 200</w:t>
      </w:r>
      <w:r w:rsidRPr="008D3855">
        <w:rPr>
          <w:rFonts w:ascii="Traditional Arabic" w:hAnsi="Traditional Arabic" w:hint="cs"/>
          <w:b/>
          <w:bCs/>
          <w:sz w:val="32"/>
          <w:szCs w:val="32"/>
          <w:rtl/>
          <w:lang w:bidi="ar-DZ"/>
        </w:rPr>
        <w:t>0</w:t>
      </w:r>
      <w:r w:rsidRPr="008D3855">
        <w:rPr>
          <w:rFonts w:ascii="Traditional Arabic" w:hAnsi="Traditional Arabic"/>
          <w:b/>
          <w:bCs/>
          <w:sz w:val="32"/>
          <w:szCs w:val="32"/>
          <w:rtl/>
          <w:lang w:bidi="ar-DZ"/>
        </w:rPr>
        <w:t>م</w:t>
      </w:r>
      <w:r w:rsidRPr="008D3855">
        <w:rPr>
          <w:rFonts w:ascii="Traditional Arabic" w:hAnsi="Traditional Arabic" w:hint="cs"/>
          <w:b/>
          <w:bCs/>
          <w:sz w:val="32"/>
          <w:szCs w:val="32"/>
          <w:rtl/>
          <w:lang w:bidi="ar-DZ"/>
        </w:rPr>
        <w:t>.</w:t>
      </w:r>
    </w:p>
    <w:p w14:paraId="1C0548B3"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 xml:space="preserve">الرازي، مختار الصحاح، </w:t>
      </w:r>
      <w:r w:rsidRPr="008D3855">
        <w:rPr>
          <w:rFonts w:ascii="Traditional Arabic" w:hAnsi="Traditional Arabic" w:hint="cs"/>
          <w:b/>
          <w:bCs/>
          <w:sz w:val="32"/>
          <w:szCs w:val="32"/>
          <w:rtl/>
        </w:rPr>
        <w:t xml:space="preserve">مادة </w:t>
      </w:r>
      <w:r w:rsidRPr="008D3855">
        <w:rPr>
          <w:rFonts w:ascii="Traditional Arabic" w:hAnsi="Traditional Arabic"/>
          <w:b/>
          <w:bCs/>
          <w:sz w:val="32"/>
          <w:szCs w:val="32"/>
          <w:rtl/>
        </w:rPr>
        <w:t>(د ل ل)</w:t>
      </w:r>
      <w:r w:rsidRPr="008D3855">
        <w:rPr>
          <w:rFonts w:ascii="Traditional Arabic" w:hAnsi="Traditional Arabic" w:hint="cs"/>
          <w:b/>
          <w:bCs/>
          <w:sz w:val="32"/>
          <w:szCs w:val="32"/>
          <w:rtl/>
        </w:rPr>
        <w:t>.</w:t>
      </w:r>
    </w:p>
    <w:p w14:paraId="11C2AA03" w14:textId="77777777" w:rsidR="008D3855" w:rsidRPr="008D3855" w:rsidRDefault="008D3855" w:rsidP="008D3855">
      <w:pPr>
        <w:pStyle w:val="Notedebasdepage"/>
        <w:numPr>
          <w:ilvl w:val="0"/>
          <w:numId w:val="28"/>
        </w:numPr>
        <w:bidi/>
        <w:rPr>
          <w:b/>
          <w:bCs/>
          <w:sz w:val="32"/>
          <w:szCs w:val="32"/>
          <w:rtl/>
          <w:lang w:bidi="ar-DZ"/>
        </w:rPr>
      </w:pPr>
      <w:r w:rsidRPr="008D3855">
        <w:rPr>
          <w:rFonts w:ascii="Traditional Arabic" w:hAnsi="Traditional Arabic"/>
          <w:b/>
          <w:bCs/>
          <w:sz w:val="32"/>
          <w:szCs w:val="32"/>
          <w:rtl/>
        </w:rPr>
        <w:t>راشد بن حمد بن هاشم الحسني، البنى الأسلوبية في النص الشعري، ط1، دار الحكمة، لبنان، 2004</w:t>
      </w:r>
      <w:r w:rsidRPr="008D3855">
        <w:rPr>
          <w:rFonts w:ascii="Traditional Arabic" w:hAnsi="Traditional Arabic" w:hint="cs"/>
          <w:b/>
          <w:bCs/>
          <w:sz w:val="32"/>
          <w:szCs w:val="32"/>
          <w:rtl/>
        </w:rPr>
        <w:t>.</w:t>
      </w:r>
    </w:p>
    <w:p w14:paraId="7400E44B"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 xml:space="preserve">رضي الدين </w:t>
      </w:r>
      <w:proofErr w:type="spellStart"/>
      <w:r w:rsidRPr="008D3855">
        <w:rPr>
          <w:rFonts w:ascii="Traditional Arabic" w:hAnsi="Traditional Arabic"/>
          <w:b/>
          <w:bCs/>
          <w:sz w:val="32"/>
          <w:szCs w:val="32"/>
          <w:rtl/>
          <w:lang w:bidi="ar-DZ"/>
        </w:rPr>
        <w:t>ال</w:t>
      </w:r>
      <w:r w:rsidRPr="008D3855">
        <w:rPr>
          <w:rFonts w:ascii="Traditional Arabic" w:hAnsi="Traditional Arabic" w:hint="cs"/>
          <w:b/>
          <w:bCs/>
          <w:sz w:val="32"/>
          <w:szCs w:val="32"/>
          <w:rtl/>
          <w:lang w:bidi="ar-DZ"/>
        </w:rPr>
        <w:t>إ</w:t>
      </w:r>
      <w:r w:rsidRPr="008D3855">
        <w:rPr>
          <w:rFonts w:ascii="Traditional Arabic" w:hAnsi="Traditional Arabic"/>
          <w:b/>
          <w:bCs/>
          <w:sz w:val="32"/>
          <w:szCs w:val="32"/>
          <w:rtl/>
          <w:lang w:bidi="ar-DZ"/>
        </w:rPr>
        <w:t>سترابادي</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شرح الرضي على الكافية، ج1،</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مطبعة الشركة الصحافية العثمانية،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1310</w:t>
      </w:r>
      <w:r w:rsidRPr="008D3855">
        <w:rPr>
          <w:rFonts w:ascii="Traditional Arabic" w:hAnsi="Traditional Arabic" w:hint="cs"/>
          <w:b/>
          <w:bCs/>
          <w:sz w:val="32"/>
          <w:szCs w:val="32"/>
          <w:rtl/>
          <w:lang w:bidi="ar-DZ"/>
        </w:rPr>
        <w:t>ه.</w:t>
      </w:r>
    </w:p>
    <w:p w14:paraId="6142FBB8"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الزبيدي</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تاج العروس</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دار الفكر للطباع</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والن</w:t>
      </w:r>
      <w:r w:rsidRPr="008D3855">
        <w:rPr>
          <w:rFonts w:ascii="Traditional Arabic" w:hAnsi="Traditional Arabic" w:hint="cs"/>
          <w:b/>
          <w:bCs/>
          <w:sz w:val="32"/>
          <w:szCs w:val="32"/>
          <w:rtl/>
          <w:lang w:bidi="ar-DZ"/>
        </w:rPr>
        <w:t>ش</w:t>
      </w:r>
      <w:r w:rsidRPr="008D3855">
        <w:rPr>
          <w:rFonts w:ascii="Traditional Arabic" w:hAnsi="Traditional Arabic"/>
          <w:b/>
          <w:bCs/>
          <w:sz w:val="32"/>
          <w:szCs w:val="32"/>
          <w:rtl/>
          <w:lang w:bidi="ar-DZ"/>
        </w:rPr>
        <w:t>ر</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بيروت</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ط</w:t>
      </w:r>
      <w:r w:rsidRPr="008D3855">
        <w:rPr>
          <w:rFonts w:ascii="Traditional Arabic" w:hAnsi="Traditional Arabic" w:hint="cs"/>
          <w:b/>
          <w:bCs/>
          <w:sz w:val="32"/>
          <w:szCs w:val="32"/>
          <w:rtl/>
          <w:lang w:bidi="ar-DZ"/>
        </w:rPr>
        <w:t>1،</w:t>
      </w:r>
      <w:r w:rsidRPr="008D3855">
        <w:rPr>
          <w:rFonts w:ascii="Traditional Arabic" w:hAnsi="Traditional Arabic"/>
          <w:b/>
          <w:bCs/>
          <w:sz w:val="32"/>
          <w:szCs w:val="32"/>
          <w:rtl/>
          <w:lang w:bidi="ar-DZ"/>
        </w:rPr>
        <w:t xml:space="preserve"> </w:t>
      </w:r>
      <w:proofErr w:type="spellStart"/>
      <w:r w:rsidRPr="008D3855">
        <w:rPr>
          <w:rFonts w:ascii="Traditional Arabic" w:hAnsi="Traditional Arabic"/>
          <w:b/>
          <w:bCs/>
          <w:sz w:val="32"/>
          <w:szCs w:val="32"/>
          <w:rtl/>
          <w:lang w:bidi="ar-DZ"/>
        </w:rPr>
        <w:t>دت</w:t>
      </w:r>
      <w:proofErr w:type="spellEnd"/>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w:t>
      </w:r>
      <w:r w:rsidRPr="008D3855">
        <w:rPr>
          <w:rFonts w:ascii="Traditional Arabic" w:hAnsi="Traditional Arabic" w:hint="cs"/>
          <w:b/>
          <w:bCs/>
          <w:sz w:val="32"/>
          <w:szCs w:val="32"/>
          <w:rtl/>
          <w:lang w:bidi="ar-DZ"/>
        </w:rPr>
        <w:t>مادة (</w:t>
      </w:r>
      <w:proofErr w:type="spellStart"/>
      <w:r w:rsidRPr="008D3855">
        <w:rPr>
          <w:rFonts w:ascii="Traditional Arabic" w:hAnsi="Traditional Arabic" w:hint="cs"/>
          <w:b/>
          <w:bCs/>
          <w:sz w:val="32"/>
          <w:szCs w:val="32"/>
          <w:rtl/>
          <w:lang w:bidi="ar-DZ"/>
        </w:rPr>
        <w:t>ق،ص،ص</w:t>
      </w:r>
      <w:proofErr w:type="spellEnd"/>
      <w:r w:rsidRPr="008D3855">
        <w:rPr>
          <w:rFonts w:ascii="Traditional Arabic" w:hAnsi="Traditional Arabic" w:hint="cs"/>
          <w:b/>
          <w:bCs/>
          <w:sz w:val="32"/>
          <w:szCs w:val="32"/>
          <w:rtl/>
          <w:lang w:bidi="ar-DZ"/>
        </w:rPr>
        <w:t xml:space="preserve">)، ج3. </w:t>
      </w:r>
    </w:p>
    <w:p w14:paraId="61BFA007"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الزركشي،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البرهان في علوم القرآن،</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تح: محمد أب</w:t>
      </w:r>
      <w:r w:rsidRPr="008D3855">
        <w:rPr>
          <w:rFonts w:ascii="Traditional Arabic" w:hAnsi="Traditional Arabic" w:hint="cs"/>
          <w:b/>
          <w:bCs/>
          <w:sz w:val="32"/>
          <w:szCs w:val="32"/>
          <w:rtl/>
          <w:lang w:bidi="ar-DZ"/>
        </w:rPr>
        <w:t>و</w:t>
      </w:r>
      <w:r w:rsidRPr="008D3855">
        <w:rPr>
          <w:rFonts w:ascii="Traditional Arabic" w:hAnsi="Traditional Arabic"/>
          <w:b/>
          <w:bCs/>
          <w:sz w:val="32"/>
          <w:szCs w:val="32"/>
          <w:rtl/>
          <w:lang w:bidi="ar-DZ"/>
        </w:rPr>
        <w:t xml:space="preserve"> الفضل إبراهيم،</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ج2،</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w:t>
      </w:r>
      <w:r w:rsidRPr="008D3855">
        <w:rPr>
          <w:rFonts w:ascii="Traditional Arabic" w:hAnsi="Traditional Arabic" w:hint="cs"/>
          <w:b/>
          <w:bCs/>
          <w:sz w:val="32"/>
          <w:szCs w:val="32"/>
          <w:rtl/>
          <w:lang w:bidi="ar-DZ"/>
        </w:rPr>
        <w:t>3</w:t>
      </w:r>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مكتبة دار التراث، القاهرة، مصر،1984م.</w:t>
      </w:r>
    </w:p>
    <w:p w14:paraId="0F6B12C0"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 xml:space="preserve">الزمخشري، أساس البلاغة- تحقيق عبد الرحمن محمود - دار المعرفة- </w:t>
      </w:r>
      <w:proofErr w:type="spellStart"/>
      <w:r w:rsidRPr="008D3855">
        <w:rPr>
          <w:b/>
          <w:bCs/>
          <w:sz w:val="32"/>
          <w:szCs w:val="32"/>
          <w:rtl/>
          <w:lang w:bidi="ar-DZ"/>
        </w:rPr>
        <w:t>دط</w:t>
      </w:r>
      <w:proofErr w:type="spellEnd"/>
      <w:r w:rsidRPr="008D3855">
        <w:rPr>
          <w:b/>
          <w:bCs/>
          <w:sz w:val="32"/>
          <w:szCs w:val="32"/>
          <w:rtl/>
          <w:lang w:bidi="ar-DZ"/>
        </w:rPr>
        <w:t>، بيروت</w:t>
      </w:r>
      <w:r w:rsidRPr="008D3855">
        <w:rPr>
          <w:rFonts w:hint="cs"/>
          <w:b/>
          <w:bCs/>
          <w:sz w:val="32"/>
          <w:szCs w:val="32"/>
          <w:rtl/>
          <w:lang w:bidi="ar-DZ"/>
        </w:rPr>
        <w:t>.</w:t>
      </w:r>
    </w:p>
    <w:p w14:paraId="19BAF9F0"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 xml:space="preserve">الزمخشري، أساس البلاغة، </w:t>
      </w:r>
      <w:r w:rsidRPr="008D3855">
        <w:rPr>
          <w:rFonts w:ascii="Traditional Arabic" w:hAnsi="Traditional Arabic" w:hint="cs"/>
          <w:b/>
          <w:bCs/>
          <w:sz w:val="32"/>
          <w:szCs w:val="32"/>
          <w:rtl/>
        </w:rPr>
        <w:t xml:space="preserve">ج2، </w:t>
      </w:r>
      <w:r w:rsidRPr="008D3855">
        <w:rPr>
          <w:rFonts w:ascii="Traditional Arabic" w:hAnsi="Traditional Arabic"/>
          <w:b/>
          <w:bCs/>
          <w:sz w:val="32"/>
          <w:szCs w:val="32"/>
          <w:rtl/>
        </w:rPr>
        <w:t xml:space="preserve">دار الكتب المصرية، </w:t>
      </w:r>
      <w:r w:rsidRPr="008D3855">
        <w:rPr>
          <w:rFonts w:ascii="Traditional Arabic" w:hAnsi="Traditional Arabic" w:hint="cs"/>
          <w:b/>
          <w:bCs/>
          <w:sz w:val="32"/>
          <w:szCs w:val="32"/>
          <w:rtl/>
        </w:rPr>
        <w:t xml:space="preserve">مصر، </w:t>
      </w:r>
      <w:r w:rsidRPr="008D3855">
        <w:rPr>
          <w:rFonts w:ascii="Traditional Arabic" w:hAnsi="Traditional Arabic"/>
          <w:b/>
          <w:bCs/>
          <w:sz w:val="32"/>
          <w:szCs w:val="32"/>
          <w:rtl/>
        </w:rPr>
        <w:t>1923</w:t>
      </w:r>
      <w:r w:rsidRPr="008D3855">
        <w:rPr>
          <w:rFonts w:ascii="Traditional Arabic" w:hAnsi="Traditional Arabic" w:hint="cs"/>
          <w:b/>
          <w:bCs/>
          <w:sz w:val="32"/>
          <w:szCs w:val="32"/>
          <w:rtl/>
        </w:rPr>
        <w:t>م</w:t>
      </w:r>
      <w:r w:rsidRPr="008D3855">
        <w:rPr>
          <w:rFonts w:ascii="Traditional Arabic" w:hAnsi="Traditional Arabic"/>
          <w:b/>
          <w:bCs/>
          <w:sz w:val="32"/>
          <w:szCs w:val="32"/>
          <w:rtl/>
        </w:rPr>
        <w:t xml:space="preserve">، مادة (ح ذ ف). </w:t>
      </w:r>
    </w:p>
    <w:p w14:paraId="351329C8"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الزمخشري،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الكشاف،</w:t>
      </w:r>
      <w:r w:rsidRPr="008D3855">
        <w:rPr>
          <w:rFonts w:ascii="Traditional Arabic" w:hAnsi="Traditional Arabic" w:hint="cs"/>
          <w:b/>
          <w:bCs/>
          <w:sz w:val="32"/>
          <w:szCs w:val="32"/>
          <w:rtl/>
          <w:lang w:bidi="ar-DZ"/>
        </w:rPr>
        <w:t xml:space="preserve"> تح: عادل أحمد عبد الموجود وعلي محمد معوض، ج3، ط1، مكتبة العبيكان، الرياض، السعودية، 1998م.</w:t>
      </w:r>
    </w:p>
    <w:p w14:paraId="3B369CF9"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 xml:space="preserve">الزمخشري، الكشاف، </w:t>
      </w:r>
      <w:r w:rsidRPr="008D3855">
        <w:rPr>
          <w:rFonts w:ascii="Traditional Arabic" w:hAnsi="Traditional Arabic" w:hint="cs"/>
          <w:b/>
          <w:bCs/>
          <w:sz w:val="32"/>
          <w:szCs w:val="32"/>
          <w:rtl/>
          <w:lang w:bidi="ar-DZ"/>
        </w:rPr>
        <w:t>ج1.</w:t>
      </w:r>
    </w:p>
    <w:p w14:paraId="3930C297"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 xml:space="preserve">ستيف </w:t>
      </w:r>
      <w:proofErr w:type="spellStart"/>
      <w:r w:rsidRPr="008D3855">
        <w:rPr>
          <w:b/>
          <w:bCs/>
          <w:sz w:val="32"/>
          <w:szCs w:val="32"/>
          <w:rtl/>
          <w:lang w:bidi="ar-DZ"/>
        </w:rPr>
        <w:t>أولمان</w:t>
      </w:r>
      <w:proofErr w:type="spellEnd"/>
      <w:r w:rsidRPr="008D3855">
        <w:rPr>
          <w:b/>
          <w:bCs/>
          <w:sz w:val="32"/>
          <w:szCs w:val="32"/>
          <w:rtl/>
          <w:lang w:bidi="ar-DZ"/>
        </w:rPr>
        <w:t>، دور الكلمة في اللغة، تحقيق كمال بشر، دار غريب للنشر، ط2، 1997</w:t>
      </w:r>
      <w:r w:rsidRPr="008D3855">
        <w:rPr>
          <w:rFonts w:hint="cs"/>
          <w:b/>
          <w:bCs/>
          <w:sz w:val="32"/>
          <w:szCs w:val="32"/>
          <w:rtl/>
          <w:lang w:bidi="ar-DZ"/>
        </w:rPr>
        <w:t>.</w:t>
      </w:r>
      <w:r w:rsidRPr="008D3855">
        <w:rPr>
          <w:b/>
          <w:bCs/>
          <w:sz w:val="32"/>
          <w:szCs w:val="32"/>
          <w:rtl/>
          <w:lang w:bidi="ar-DZ"/>
        </w:rPr>
        <w:t xml:space="preserve"> </w:t>
      </w:r>
    </w:p>
    <w:p w14:paraId="5FC0214D"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proofErr w:type="spellStart"/>
      <w:r w:rsidRPr="008D3855">
        <w:rPr>
          <w:rFonts w:ascii="Traditional Arabic" w:hAnsi="Traditional Arabic"/>
          <w:b/>
          <w:bCs/>
          <w:sz w:val="32"/>
          <w:szCs w:val="32"/>
          <w:rtl/>
        </w:rPr>
        <w:t>السكاكي</w:t>
      </w:r>
      <w:proofErr w:type="spellEnd"/>
      <w:r w:rsidRPr="008D3855">
        <w:rPr>
          <w:rFonts w:ascii="Traditional Arabic" w:hAnsi="Traditional Arabic"/>
          <w:b/>
          <w:bCs/>
          <w:sz w:val="32"/>
          <w:szCs w:val="32"/>
          <w:rtl/>
        </w:rPr>
        <w:t>، مفتاح العلوم، تع: نعيم زرزور</w:t>
      </w:r>
      <w:r w:rsidRPr="008D3855">
        <w:rPr>
          <w:rFonts w:ascii="Traditional Arabic" w:hAnsi="Traditional Arabic" w:hint="cs"/>
          <w:b/>
          <w:bCs/>
          <w:sz w:val="32"/>
          <w:szCs w:val="32"/>
          <w:rtl/>
        </w:rPr>
        <w:t>.</w:t>
      </w:r>
    </w:p>
    <w:p w14:paraId="68CA65C1"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سليمان ابن عمر العجي</w:t>
      </w:r>
      <w:r w:rsidRPr="008D3855">
        <w:rPr>
          <w:rFonts w:ascii="Traditional Arabic" w:hAnsi="Traditional Arabic" w:hint="cs"/>
          <w:b/>
          <w:bCs/>
          <w:sz w:val="32"/>
          <w:szCs w:val="32"/>
          <w:rtl/>
          <w:lang w:bidi="ar-DZ"/>
        </w:rPr>
        <w:t>ل</w:t>
      </w:r>
      <w:r w:rsidRPr="008D3855">
        <w:rPr>
          <w:rFonts w:ascii="Traditional Arabic" w:hAnsi="Traditional Arabic"/>
          <w:b/>
          <w:bCs/>
          <w:sz w:val="32"/>
          <w:szCs w:val="32"/>
          <w:rtl/>
          <w:lang w:bidi="ar-DZ"/>
        </w:rPr>
        <w:t>ي الشافعي</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الفتوحات الالهي</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بتوضيح تفسير</w:t>
      </w:r>
      <w:r w:rsidRPr="008D3855">
        <w:rPr>
          <w:rFonts w:ascii="Traditional Arabic" w:hAnsi="Traditional Arabic" w:hint="cs"/>
          <w:b/>
          <w:bCs/>
          <w:sz w:val="32"/>
          <w:szCs w:val="32"/>
          <w:rtl/>
          <w:lang w:bidi="ar-DZ"/>
        </w:rPr>
        <w:t xml:space="preserve"> </w:t>
      </w:r>
      <w:proofErr w:type="spellStart"/>
      <w:r w:rsidRPr="008D3855">
        <w:rPr>
          <w:rFonts w:ascii="Traditional Arabic" w:hAnsi="Traditional Arabic" w:hint="cs"/>
          <w:b/>
          <w:bCs/>
          <w:sz w:val="32"/>
          <w:szCs w:val="32"/>
          <w:rtl/>
          <w:lang w:bidi="ar-DZ"/>
        </w:rPr>
        <w:t>الجالالين</w:t>
      </w:r>
      <w:proofErr w:type="spellEnd"/>
      <w:r w:rsidRPr="008D3855">
        <w:rPr>
          <w:rFonts w:ascii="Traditional Arabic" w:hAnsi="Traditional Arabic"/>
          <w:b/>
          <w:bCs/>
          <w:sz w:val="32"/>
          <w:szCs w:val="32"/>
          <w:rtl/>
          <w:lang w:bidi="ar-DZ"/>
        </w:rPr>
        <w:t xml:space="preserve"> للدقائق الخفي</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مطبع</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الاستقام</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القاهر</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w:t>
      </w:r>
      <w:proofErr w:type="spellStart"/>
      <w:r w:rsidRPr="008D3855">
        <w:rPr>
          <w:rFonts w:ascii="Traditional Arabic" w:hAnsi="Traditional Arabic"/>
          <w:b/>
          <w:bCs/>
          <w:sz w:val="32"/>
          <w:szCs w:val="32"/>
          <w:rtl/>
          <w:lang w:bidi="ar-DZ"/>
        </w:rPr>
        <w:t>دت</w:t>
      </w:r>
      <w:proofErr w:type="spellEnd"/>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ج</w:t>
      </w:r>
      <w:r w:rsidRPr="008D3855">
        <w:rPr>
          <w:rFonts w:ascii="Traditional Arabic" w:hAnsi="Traditional Arabic" w:hint="cs"/>
          <w:b/>
          <w:bCs/>
          <w:sz w:val="32"/>
          <w:szCs w:val="32"/>
          <w:rtl/>
          <w:lang w:bidi="ar-DZ"/>
        </w:rPr>
        <w:t xml:space="preserve">3. </w:t>
      </w:r>
    </w:p>
    <w:p w14:paraId="3F8B6CF8"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الشريف الجرجاني،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التعريفات،</w:t>
      </w:r>
      <w:r w:rsidRPr="008D3855">
        <w:rPr>
          <w:rFonts w:ascii="Traditional Arabic" w:hAnsi="Traditional Arabic" w:hint="cs"/>
          <w:b/>
          <w:bCs/>
          <w:sz w:val="32"/>
          <w:szCs w:val="32"/>
          <w:rtl/>
          <w:lang w:bidi="ar-DZ"/>
        </w:rPr>
        <w:t xml:space="preserve"> مكتبة لبنان، بيروت، لبنان، 1985م.</w:t>
      </w:r>
    </w:p>
    <w:p w14:paraId="62E04D0B" w14:textId="77777777" w:rsidR="008D3855" w:rsidRPr="008D3855" w:rsidRDefault="008D3855" w:rsidP="008D3855">
      <w:pPr>
        <w:pStyle w:val="Paragraphedeliste"/>
        <w:numPr>
          <w:ilvl w:val="0"/>
          <w:numId w:val="28"/>
        </w:numPr>
        <w:bidi/>
        <w:rPr>
          <w:rFonts w:ascii="Traditional Arabic" w:hAnsi="Traditional Arabic"/>
          <w:b/>
          <w:bCs/>
          <w:sz w:val="32"/>
          <w:rtl/>
          <w:lang w:bidi="ar-DZ"/>
        </w:rPr>
      </w:pPr>
      <w:r w:rsidRPr="008D3855">
        <w:rPr>
          <w:rFonts w:ascii="Traditional Arabic" w:hAnsi="Traditional Arabic"/>
          <w:b/>
          <w:bCs/>
          <w:sz w:val="32"/>
          <w:rtl/>
          <w:lang w:bidi="ar-DZ"/>
        </w:rPr>
        <w:t xml:space="preserve">الشريف الجرجاني، معجم التعريفات، تحقيق و دراسة محمد صديق المنشاوي ، دار الفضيلة ، القاهرة، مصر ، </w:t>
      </w:r>
      <w:proofErr w:type="spellStart"/>
      <w:r w:rsidRPr="008D3855">
        <w:rPr>
          <w:rFonts w:ascii="Traditional Arabic" w:hAnsi="Traditional Arabic"/>
          <w:b/>
          <w:bCs/>
          <w:sz w:val="32"/>
          <w:rtl/>
          <w:lang w:bidi="ar-DZ"/>
        </w:rPr>
        <w:t>دط</w:t>
      </w:r>
      <w:proofErr w:type="spellEnd"/>
      <w:r w:rsidRPr="008D3855">
        <w:rPr>
          <w:rFonts w:ascii="Traditional Arabic" w:hAnsi="Traditional Arabic" w:hint="cs"/>
          <w:b/>
          <w:bCs/>
          <w:sz w:val="32"/>
          <w:rtl/>
          <w:lang w:bidi="ar-DZ"/>
        </w:rPr>
        <w:t>.</w:t>
      </w:r>
      <w:r w:rsidRPr="008D3855">
        <w:rPr>
          <w:rFonts w:ascii="Traditional Arabic" w:hAnsi="Traditional Arabic"/>
          <w:b/>
          <w:bCs/>
          <w:sz w:val="32"/>
          <w:rtl/>
          <w:lang w:bidi="ar-DZ"/>
        </w:rPr>
        <w:t xml:space="preserve"> </w:t>
      </w:r>
    </w:p>
    <w:p w14:paraId="478D9564"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proofErr w:type="gramStart"/>
      <w:r w:rsidRPr="008D3855">
        <w:rPr>
          <w:rFonts w:ascii="Traditional Arabic" w:hAnsi="Traditional Arabic"/>
          <w:b/>
          <w:bCs/>
          <w:sz w:val="32"/>
          <w:szCs w:val="32"/>
          <w:rtl/>
          <w:lang w:bidi="ar-DZ"/>
        </w:rPr>
        <w:lastRenderedPageBreak/>
        <w:t>صائل</w:t>
      </w:r>
      <w:proofErr w:type="gramEnd"/>
      <w:r w:rsidRPr="008D3855">
        <w:rPr>
          <w:rFonts w:ascii="Traditional Arabic" w:hAnsi="Traditional Arabic"/>
          <w:b/>
          <w:bCs/>
          <w:sz w:val="32"/>
          <w:szCs w:val="32"/>
          <w:rtl/>
          <w:lang w:bidi="ar-DZ"/>
        </w:rPr>
        <w:t xml:space="preserve"> رشدي شديد،</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عناصر تحقيق الدلالة في العربية دراسة لسانية،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ط1،</w:t>
      </w:r>
      <w:r w:rsidRPr="008D3855">
        <w:rPr>
          <w:rFonts w:ascii="Traditional Arabic" w:hAnsi="Traditional Arabic" w:hint="cs"/>
          <w:b/>
          <w:bCs/>
          <w:sz w:val="32"/>
          <w:szCs w:val="32"/>
          <w:rtl/>
          <w:lang w:bidi="ar-DZ"/>
        </w:rPr>
        <w:t xml:space="preserve"> الأهلية للنشر والتوزيع، عمان، الأردن، 2004</w:t>
      </w:r>
      <w:r w:rsidRPr="008D3855">
        <w:rPr>
          <w:rFonts w:ascii="Traditional Arabic" w:hAnsi="Traditional Arabic"/>
          <w:b/>
          <w:bCs/>
          <w:sz w:val="32"/>
          <w:szCs w:val="32"/>
          <w:rtl/>
          <w:lang w:bidi="ar-DZ"/>
        </w:rPr>
        <w:t>م</w:t>
      </w:r>
      <w:r w:rsidRPr="008D3855">
        <w:rPr>
          <w:rFonts w:ascii="Traditional Arabic" w:hAnsi="Traditional Arabic" w:hint="cs"/>
          <w:b/>
          <w:bCs/>
          <w:sz w:val="32"/>
          <w:szCs w:val="32"/>
          <w:rtl/>
          <w:lang w:bidi="ar-DZ"/>
        </w:rPr>
        <w:t>.</w:t>
      </w:r>
    </w:p>
    <w:p w14:paraId="1DA906C1"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صبحي الصالح</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دراسات في علم اللغة،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ج2،</w:t>
      </w:r>
      <w:r w:rsidRPr="008D3855">
        <w:rPr>
          <w:rFonts w:ascii="Traditional Arabic" w:hAnsi="Traditional Arabic" w:hint="cs"/>
          <w:b/>
          <w:bCs/>
          <w:sz w:val="32"/>
          <w:szCs w:val="32"/>
          <w:rtl/>
          <w:lang w:bidi="ar-DZ"/>
        </w:rPr>
        <w:t xml:space="preserve"> ط9، دار العلم للملايين، بيروت، لبنان، (</w:t>
      </w:r>
      <w:proofErr w:type="spellStart"/>
      <w:r w:rsidRPr="008D3855">
        <w:rPr>
          <w:rFonts w:ascii="Traditional Arabic" w:hAnsi="Traditional Arabic" w:hint="cs"/>
          <w:b/>
          <w:bCs/>
          <w:sz w:val="32"/>
          <w:szCs w:val="32"/>
          <w:rtl/>
          <w:lang w:bidi="ar-DZ"/>
        </w:rPr>
        <w:t>دت</w:t>
      </w:r>
      <w:proofErr w:type="spellEnd"/>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ص172 وما بعدها .</w:t>
      </w:r>
    </w:p>
    <w:p w14:paraId="7874E364"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صفية مطهري،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الدلالة الإيحائية في الصيغة الإفرادية،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 xml:space="preserve">منشورات </w:t>
      </w:r>
      <w:r w:rsidRPr="008D3855">
        <w:rPr>
          <w:rFonts w:ascii="Traditional Arabic" w:hAnsi="Traditional Arabic" w:hint="cs"/>
          <w:b/>
          <w:bCs/>
          <w:sz w:val="32"/>
          <w:szCs w:val="32"/>
          <w:rtl/>
          <w:lang w:bidi="ar-DZ"/>
        </w:rPr>
        <w:t>ا</w:t>
      </w:r>
      <w:r w:rsidRPr="008D3855">
        <w:rPr>
          <w:rFonts w:ascii="Traditional Arabic" w:hAnsi="Traditional Arabic"/>
          <w:b/>
          <w:bCs/>
          <w:sz w:val="32"/>
          <w:szCs w:val="32"/>
          <w:rtl/>
          <w:lang w:bidi="ar-DZ"/>
        </w:rPr>
        <w:t>تحاد الكت</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اب العرب، دمشق،</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سوريا،</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2003</w:t>
      </w:r>
      <w:r w:rsidRPr="008D3855">
        <w:rPr>
          <w:rFonts w:ascii="Traditional Arabic" w:hAnsi="Traditional Arabic" w:hint="cs"/>
          <w:b/>
          <w:bCs/>
          <w:sz w:val="32"/>
          <w:szCs w:val="32"/>
          <w:rtl/>
          <w:lang w:bidi="ar-DZ"/>
        </w:rPr>
        <w:t>م.</w:t>
      </w:r>
    </w:p>
    <w:p w14:paraId="5605D1B0"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ظاهرة الحذف،</w:t>
      </w:r>
      <w:r w:rsidRPr="008D3855">
        <w:rPr>
          <w:rFonts w:ascii="Traditional Arabic" w:hAnsi="Traditional Arabic" w:hint="cs"/>
          <w:b/>
          <w:bCs/>
          <w:sz w:val="32"/>
          <w:szCs w:val="32"/>
          <w:rtl/>
          <w:lang w:bidi="ar-DZ"/>
        </w:rPr>
        <w:t xml:space="preserve"> عن </w:t>
      </w:r>
      <w:r w:rsidRPr="008D3855">
        <w:rPr>
          <w:rFonts w:ascii="Traditional Arabic" w:hAnsi="Traditional Arabic"/>
          <w:b/>
          <w:bCs/>
          <w:sz w:val="32"/>
          <w:szCs w:val="32"/>
          <w:rtl/>
          <w:lang w:bidi="ar-DZ"/>
        </w:rPr>
        <w:t>محمد أحمد خضير، علاقة الظواهر النحوية بالمعنى في القرآن الكريم</w:t>
      </w:r>
      <w:r w:rsidRPr="008D3855">
        <w:rPr>
          <w:rFonts w:ascii="Traditional Arabic" w:hAnsi="Traditional Arabic" w:hint="cs"/>
          <w:b/>
          <w:bCs/>
          <w:sz w:val="32"/>
          <w:szCs w:val="32"/>
          <w:rtl/>
          <w:lang w:bidi="ar-DZ"/>
        </w:rPr>
        <w:t>.</w:t>
      </w:r>
    </w:p>
    <w:p w14:paraId="384A426D"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عباس سناء فضل</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الاعجاز القر</w:t>
      </w:r>
      <w:r w:rsidRPr="008D3855">
        <w:rPr>
          <w:rFonts w:ascii="Traditional Arabic" w:hAnsi="Traditional Arabic" w:hint="cs"/>
          <w:b/>
          <w:bCs/>
          <w:sz w:val="32"/>
          <w:szCs w:val="32"/>
          <w:rtl/>
          <w:lang w:bidi="ar-DZ"/>
        </w:rPr>
        <w:t>آ</w:t>
      </w:r>
      <w:r w:rsidRPr="008D3855">
        <w:rPr>
          <w:rFonts w:ascii="Traditional Arabic" w:hAnsi="Traditional Arabic"/>
          <w:b/>
          <w:bCs/>
          <w:sz w:val="32"/>
          <w:szCs w:val="32"/>
          <w:rtl/>
          <w:lang w:bidi="ar-DZ"/>
        </w:rPr>
        <w:t>ن الكريم</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ط</w:t>
      </w:r>
      <w:r w:rsidRPr="008D3855">
        <w:rPr>
          <w:rFonts w:ascii="Traditional Arabic" w:hAnsi="Traditional Arabic" w:hint="cs"/>
          <w:b/>
          <w:bCs/>
          <w:sz w:val="32"/>
          <w:szCs w:val="32"/>
          <w:rtl/>
          <w:lang w:bidi="ar-DZ"/>
        </w:rPr>
        <w:t xml:space="preserve">1. </w:t>
      </w:r>
    </w:p>
    <w:p w14:paraId="13E3223F" w14:textId="77777777" w:rsidR="008D3855" w:rsidRPr="008D3855" w:rsidRDefault="008D3855" w:rsidP="008D3855">
      <w:pPr>
        <w:pStyle w:val="Notedebasdepage"/>
        <w:numPr>
          <w:ilvl w:val="0"/>
          <w:numId w:val="28"/>
        </w:numPr>
        <w:bidi/>
        <w:rPr>
          <w:rFonts w:ascii="Traditional Arabic" w:hAnsi="Traditional Arabic"/>
          <w:b/>
          <w:bCs/>
          <w:color w:val="000000" w:themeColor="text1"/>
          <w:sz w:val="32"/>
          <w:szCs w:val="32"/>
          <w:lang w:bidi="ar-DZ"/>
        </w:rPr>
      </w:pPr>
      <w:r w:rsidRPr="008D3855">
        <w:rPr>
          <w:rFonts w:ascii="Traditional Arabic" w:hAnsi="Traditional Arabic"/>
          <w:b/>
          <w:bCs/>
          <w:color w:val="000000" w:themeColor="text1"/>
          <w:sz w:val="32"/>
          <w:szCs w:val="32"/>
          <w:rtl/>
          <w:lang w:bidi="ar-DZ"/>
        </w:rPr>
        <w:t xml:space="preserve">عبد الرحمان حسن </w:t>
      </w:r>
      <w:proofErr w:type="spellStart"/>
      <w:r w:rsidRPr="008D3855">
        <w:rPr>
          <w:rFonts w:ascii="Traditional Arabic" w:hAnsi="Traditional Arabic"/>
          <w:b/>
          <w:bCs/>
          <w:color w:val="000000" w:themeColor="text1"/>
          <w:sz w:val="32"/>
          <w:szCs w:val="32"/>
          <w:rtl/>
          <w:lang w:bidi="ar-DZ"/>
        </w:rPr>
        <w:t>حبنكة</w:t>
      </w:r>
      <w:proofErr w:type="spellEnd"/>
      <w:r w:rsidRPr="008D3855">
        <w:rPr>
          <w:rFonts w:ascii="Traditional Arabic" w:hAnsi="Traditional Arabic"/>
          <w:b/>
          <w:bCs/>
          <w:color w:val="000000" w:themeColor="text1"/>
          <w:sz w:val="32"/>
          <w:szCs w:val="32"/>
          <w:rtl/>
          <w:lang w:bidi="ar-DZ"/>
        </w:rPr>
        <w:t xml:space="preserve"> الميداني، البلاغة العربية أسسها وعلومها وفنونها، ج1، ط1، دار القلم، دمشق، سوريا، 1996</w:t>
      </w:r>
      <w:r w:rsidRPr="008D3855">
        <w:rPr>
          <w:rFonts w:ascii="Traditional Arabic" w:hAnsi="Traditional Arabic" w:hint="cs"/>
          <w:b/>
          <w:bCs/>
          <w:color w:val="000000" w:themeColor="text1"/>
          <w:sz w:val="32"/>
          <w:szCs w:val="32"/>
          <w:rtl/>
          <w:lang w:bidi="ar-DZ"/>
        </w:rPr>
        <w:t>.</w:t>
      </w:r>
    </w:p>
    <w:p w14:paraId="0BA58BC7" w14:textId="77777777" w:rsidR="008D3855" w:rsidRPr="008D3855" w:rsidRDefault="008D3855" w:rsidP="008D3855">
      <w:pPr>
        <w:pStyle w:val="Notedebasdepage"/>
        <w:numPr>
          <w:ilvl w:val="0"/>
          <w:numId w:val="28"/>
        </w:numPr>
        <w:bidi/>
        <w:jc w:val="both"/>
        <w:rPr>
          <w:rFonts w:ascii="Traditional Arabic" w:hAnsi="Traditional Arabic"/>
          <w:b/>
          <w:bCs/>
          <w:sz w:val="32"/>
          <w:szCs w:val="32"/>
          <w:rtl/>
          <w:lang w:bidi="ar-DZ"/>
        </w:rPr>
      </w:pPr>
      <w:r w:rsidRPr="008D3855">
        <w:rPr>
          <w:rFonts w:ascii="Traditional Arabic" w:hAnsi="Traditional Arabic"/>
          <w:b/>
          <w:bCs/>
          <w:sz w:val="32"/>
          <w:szCs w:val="32"/>
          <w:rtl/>
          <w:lang w:bidi="ar-DZ"/>
        </w:rPr>
        <w:t>عبد العزيز عتيق، في البلاغة العربية علم البيان، المعاني، البديع، دار النهضة، بيروت، لبنان، (</w:t>
      </w:r>
      <w:proofErr w:type="spellStart"/>
      <w:r w:rsidRPr="008D3855">
        <w:rPr>
          <w:rFonts w:ascii="Traditional Arabic" w:hAnsi="Traditional Arabic"/>
          <w:b/>
          <w:bCs/>
          <w:sz w:val="32"/>
          <w:szCs w:val="32"/>
          <w:rtl/>
          <w:lang w:bidi="ar-DZ"/>
        </w:rPr>
        <w:t>دت</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w:t>
      </w:r>
    </w:p>
    <w:p w14:paraId="68F0104E"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 xml:space="preserve">عبد العليم </w:t>
      </w:r>
      <w:proofErr w:type="spellStart"/>
      <w:r w:rsidRPr="008D3855">
        <w:rPr>
          <w:rFonts w:ascii="Traditional Arabic" w:hAnsi="Traditional Arabic"/>
          <w:b/>
          <w:bCs/>
          <w:sz w:val="32"/>
          <w:szCs w:val="32"/>
          <w:rtl/>
        </w:rPr>
        <w:t>بوفاتح</w:t>
      </w:r>
      <w:proofErr w:type="spellEnd"/>
      <w:r w:rsidRPr="008D3855">
        <w:rPr>
          <w:rFonts w:ascii="Traditional Arabic" w:hAnsi="Traditional Arabic"/>
          <w:b/>
          <w:bCs/>
          <w:sz w:val="32"/>
          <w:szCs w:val="32"/>
          <w:rtl/>
        </w:rPr>
        <w:t>، التراكيب النحوية ووظائفها الدلالية</w:t>
      </w:r>
      <w:r w:rsidRPr="008D3855">
        <w:rPr>
          <w:rFonts w:ascii="Traditional Arabic" w:hAnsi="Traditional Arabic" w:hint="cs"/>
          <w:b/>
          <w:bCs/>
          <w:sz w:val="32"/>
          <w:szCs w:val="32"/>
          <w:rtl/>
        </w:rPr>
        <w:t>.</w:t>
      </w:r>
    </w:p>
    <w:p w14:paraId="5CAE7752"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hint="cs"/>
          <w:b/>
          <w:bCs/>
          <w:sz w:val="32"/>
          <w:szCs w:val="32"/>
          <w:rtl/>
          <w:lang w:bidi="ar-DZ"/>
        </w:rPr>
        <w:t xml:space="preserve">عبد القاهر الجرجاني، أسرار البلاغة في علم البيان، </w:t>
      </w:r>
      <w:proofErr w:type="spellStart"/>
      <w:r w:rsidRPr="008D3855">
        <w:rPr>
          <w:rFonts w:ascii="Traditional Arabic" w:hAnsi="Traditional Arabic" w:hint="cs"/>
          <w:b/>
          <w:bCs/>
          <w:sz w:val="32"/>
          <w:szCs w:val="32"/>
          <w:rtl/>
          <w:lang w:bidi="ar-DZ"/>
        </w:rPr>
        <w:t>موفم</w:t>
      </w:r>
      <w:proofErr w:type="spellEnd"/>
      <w:r w:rsidRPr="008D3855">
        <w:rPr>
          <w:rFonts w:ascii="Traditional Arabic" w:hAnsi="Traditional Arabic" w:hint="cs"/>
          <w:b/>
          <w:bCs/>
          <w:sz w:val="32"/>
          <w:szCs w:val="32"/>
          <w:rtl/>
          <w:lang w:bidi="ar-DZ"/>
        </w:rPr>
        <w:t xml:space="preserve"> للطباعة والنشر، الجزائر، 1991م.</w:t>
      </w:r>
    </w:p>
    <w:p w14:paraId="2C246FB7"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عبد القاهر الجرجاني، دلائل الإعجاز، تح: محمد شاكر أبو فهر، ص146.</w:t>
      </w:r>
    </w:p>
    <w:p w14:paraId="0CDE7AAD" w14:textId="77777777" w:rsidR="008D3855" w:rsidRPr="008D3855" w:rsidRDefault="008D3855" w:rsidP="008D3855">
      <w:pPr>
        <w:pStyle w:val="Notedebasdepage"/>
        <w:numPr>
          <w:ilvl w:val="0"/>
          <w:numId w:val="28"/>
        </w:numPr>
        <w:bidi/>
        <w:jc w:val="both"/>
        <w:rPr>
          <w:b/>
          <w:bCs/>
          <w:sz w:val="32"/>
          <w:szCs w:val="32"/>
          <w:rtl/>
          <w:lang w:bidi="ar-DZ"/>
        </w:rPr>
      </w:pPr>
      <w:r w:rsidRPr="008D3855">
        <w:rPr>
          <w:rFonts w:ascii="Traditional Arabic" w:hAnsi="Traditional Arabic"/>
          <w:b/>
          <w:bCs/>
          <w:sz w:val="32"/>
          <w:szCs w:val="32"/>
          <w:rtl/>
          <w:lang w:bidi="ar-DZ"/>
        </w:rPr>
        <w:t xml:space="preserve">عثمان موفي، الأنموذج </w:t>
      </w:r>
      <w:proofErr w:type="gramStart"/>
      <w:r w:rsidRPr="008D3855">
        <w:rPr>
          <w:rFonts w:ascii="Traditional Arabic" w:hAnsi="Traditional Arabic"/>
          <w:b/>
          <w:bCs/>
          <w:sz w:val="32"/>
          <w:szCs w:val="32"/>
          <w:rtl/>
          <w:lang w:bidi="ar-DZ"/>
        </w:rPr>
        <w:t>في</w:t>
      </w:r>
      <w:proofErr w:type="gramEnd"/>
      <w:r w:rsidRPr="008D3855">
        <w:rPr>
          <w:rFonts w:ascii="Traditional Arabic" w:hAnsi="Traditional Arabic"/>
          <w:b/>
          <w:bCs/>
          <w:sz w:val="32"/>
          <w:szCs w:val="32"/>
          <w:rtl/>
          <w:lang w:bidi="ar-DZ"/>
        </w:rPr>
        <w:t xml:space="preserve"> بحث الاستعارة، دار الوفاء، مصر، 2010</w:t>
      </w:r>
      <w:r w:rsidRPr="008D3855">
        <w:rPr>
          <w:rFonts w:ascii="Traditional Arabic" w:hAnsi="Traditional Arabic" w:hint="cs"/>
          <w:b/>
          <w:bCs/>
          <w:sz w:val="32"/>
          <w:szCs w:val="32"/>
          <w:rtl/>
          <w:lang w:bidi="ar-DZ"/>
        </w:rPr>
        <w:t>.</w:t>
      </w:r>
    </w:p>
    <w:p w14:paraId="4E15055B" w14:textId="77777777" w:rsidR="008D3855" w:rsidRPr="008D3855" w:rsidRDefault="008D3855" w:rsidP="008D3855">
      <w:pPr>
        <w:pStyle w:val="Notedebasdepage"/>
        <w:numPr>
          <w:ilvl w:val="0"/>
          <w:numId w:val="28"/>
        </w:numPr>
        <w:bidi/>
        <w:rPr>
          <w:b/>
          <w:bCs/>
          <w:sz w:val="32"/>
          <w:szCs w:val="32"/>
          <w:rtl/>
          <w:lang w:bidi="ar-DZ"/>
        </w:rPr>
      </w:pPr>
      <w:r w:rsidRPr="008D3855">
        <w:rPr>
          <w:rFonts w:ascii="Traditional Arabic" w:hAnsi="Traditional Arabic"/>
          <w:b/>
          <w:bCs/>
          <w:sz w:val="32"/>
          <w:szCs w:val="32"/>
          <w:rtl/>
        </w:rPr>
        <w:t xml:space="preserve">علي أبو المكارم، </w:t>
      </w:r>
      <w:proofErr w:type="gramStart"/>
      <w:r w:rsidRPr="008D3855">
        <w:rPr>
          <w:rFonts w:ascii="Traditional Arabic" w:hAnsi="Traditional Arabic"/>
          <w:b/>
          <w:bCs/>
          <w:sz w:val="32"/>
          <w:szCs w:val="32"/>
          <w:rtl/>
        </w:rPr>
        <w:t>الحذف</w:t>
      </w:r>
      <w:proofErr w:type="gramEnd"/>
      <w:r w:rsidRPr="008D3855">
        <w:rPr>
          <w:rFonts w:ascii="Traditional Arabic" w:hAnsi="Traditional Arabic"/>
          <w:b/>
          <w:bCs/>
          <w:sz w:val="32"/>
          <w:szCs w:val="32"/>
          <w:rtl/>
        </w:rPr>
        <w:t xml:space="preserve"> والتقدير في النحو العربي، ص 199.</w:t>
      </w:r>
    </w:p>
    <w:p w14:paraId="177B4AFA" w14:textId="77777777" w:rsidR="008D3855" w:rsidRPr="008D3855" w:rsidRDefault="008D3855" w:rsidP="008D3855">
      <w:pPr>
        <w:pStyle w:val="Notedebasdepage"/>
        <w:numPr>
          <w:ilvl w:val="0"/>
          <w:numId w:val="28"/>
        </w:numPr>
        <w:bidi/>
        <w:jc w:val="both"/>
        <w:rPr>
          <w:b/>
          <w:bCs/>
          <w:sz w:val="32"/>
          <w:szCs w:val="32"/>
          <w:rtl/>
          <w:lang w:bidi="ar-DZ"/>
        </w:rPr>
      </w:pPr>
      <w:r w:rsidRPr="008D3855">
        <w:rPr>
          <w:rFonts w:ascii="Traditional Arabic" w:hAnsi="Traditional Arabic"/>
          <w:b/>
          <w:bCs/>
          <w:sz w:val="32"/>
          <w:szCs w:val="32"/>
          <w:rtl/>
          <w:lang w:bidi="ar-DZ"/>
        </w:rPr>
        <w:t>علي الجارم ومصطفى أمين، البلاغة الواضحة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البيان، المعاني، البديع</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w:t>
      </w:r>
      <w:r w:rsidRPr="008D3855">
        <w:rPr>
          <w:rFonts w:ascii="Traditional Arabic" w:hAnsi="Traditional Arabic" w:hint="cs"/>
          <w:b/>
          <w:bCs/>
          <w:sz w:val="32"/>
          <w:szCs w:val="32"/>
          <w:rtl/>
          <w:lang w:bidi="ar-DZ"/>
        </w:rPr>
        <w:t>دار المعارف، مصر، (</w:t>
      </w:r>
      <w:proofErr w:type="spellStart"/>
      <w:r w:rsidRPr="008D3855">
        <w:rPr>
          <w:rFonts w:ascii="Traditional Arabic" w:hAnsi="Traditional Arabic" w:hint="cs"/>
          <w:b/>
          <w:bCs/>
          <w:sz w:val="32"/>
          <w:szCs w:val="32"/>
          <w:rtl/>
          <w:lang w:bidi="ar-DZ"/>
        </w:rPr>
        <w:t>دت</w:t>
      </w:r>
      <w:proofErr w:type="spellEnd"/>
      <w:r w:rsidRPr="008D3855">
        <w:rPr>
          <w:rFonts w:ascii="Traditional Arabic" w:hAnsi="Traditional Arabic" w:hint="cs"/>
          <w:b/>
          <w:bCs/>
          <w:sz w:val="32"/>
          <w:szCs w:val="32"/>
          <w:rtl/>
          <w:lang w:bidi="ar-DZ"/>
        </w:rPr>
        <w:t>).</w:t>
      </w:r>
    </w:p>
    <w:p w14:paraId="6FF82745"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علي الجارم ومصطفى أمين، البلاغة الواضحة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البيان، المعاني، البديع</w:t>
      </w:r>
      <w:r w:rsidRPr="008D3855">
        <w:rPr>
          <w:rFonts w:ascii="Traditional Arabic" w:hAnsi="Traditional Arabic" w:hint="cs"/>
          <w:b/>
          <w:bCs/>
          <w:sz w:val="32"/>
          <w:szCs w:val="32"/>
          <w:rtl/>
          <w:lang w:bidi="ar-DZ"/>
        </w:rPr>
        <w:t>).</w:t>
      </w:r>
    </w:p>
    <w:p w14:paraId="1E0762BA" w14:textId="77777777" w:rsidR="008D3855" w:rsidRPr="008D3855" w:rsidRDefault="008D3855" w:rsidP="008D3855">
      <w:pPr>
        <w:pStyle w:val="Paragraphedeliste"/>
        <w:numPr>
          <w:ilvl w:val="0"/>
          <w:numId w:val="28"/>
        </w:numPr>
        <w:bidi/>
        <w:rPr>
          <w:b/>
          <w:bCs/>
          <w:sz w:val="32"/>
        </w:rPr>
      </w:pPr>
      <w:r w:rsidRPr="008D3855">
        <w:rPr>
          <w:rFonts w:ascii="Traditional Arabic" w:hAnsi="Traditional Arabic"/>
          <w:b/>
          <w:bCs/>
          <w:sz w:val="32"/>
          <w:rtl/>
        </w:rPr>
        <w:t xml:space="preserve">علي فراجي، الآراء النحوية والوظائف الإسنادية من خلال مفتاح العلوم </w:t>
      </w:r>
      <w:proofErr w:type="spellStart"/>
      <w:r w:rsidRPr="008D3855">
        <w:rPr>
          <w:rFonts w:ascii="Traditional Arabic" w:hAnsi="Traditional Arabic"/>
          <w:b/>
          <w:bCs/>
          <w:sz w:val="32"/>
          <w:rtl/>
        </w:rPr>
        <w:t>للسكاكي</w:t>
      </w:r>
      <w:proofErr w:type="spellEnd"/>
      <w:r w:rsidRPr="008D3855">
        <w:rPr>
          <w:rFonts w:ascii="Traditional Arabic" w:hAnsi="Traditional Arabic" w:hint="cs"/>
          <w:b/>
          <w:bCs/>
          <w:sz w:val="32"/>
          <w:rtl/>
        </w:rPr>
        <w:t>.</w:t>
      </w:r>
      <w:r w:rsidRPr="008D3855">
        <w:rPr>
          <w:rFonts w:ascii="Traditional Arabic" w:hAnsi="Traditional Arabic"/>
          <w:b/>
          <w:bCs/>
          <w:sz w:val="32"/>
          <w:rtl/>
        </w:rPr>
        <w:t xml:space="preserve"> </w:t>
      </w:r>
    </w:p>
    <w:p w14:paraId="1C633956"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 xml:space="preserve">العليم </w:t>
      </w:r>
      <w:proofErr w:type="spellStart"/>
      <w:r w:rsidRPr="008D3855">
        <w:rPr>
          <w:rFonts w:ascii="Traditional Arabic" w:hAnsi="Traditional Arabic"/>
          <w:b/>
          <w:bCs/>
          <w:sz w:val="32"/>
          <w:szCs w:val="32"/>
          <w:rtl/>
          <w:lang w:bidi="ar-DZ"/>
        </w:rPr>
        <w:t>بوفاتح</w:t>
      </w:r>
      <w:proofErr w:type="spellEnd"/>
      <w:r w:rsidRPr="008D3855">
        <w:rPr>
          <w:rFonts w:ascii="Traditional Arabic" w:hAnsi="Traditional Arabic"/>
          <w:b/>
          <w:bCs/>
          <w:sz w:val="32"/>
          <w:szCs w:val="32"/>
          <w:rtl/>
          <w:lang w:bidi="ar-DZ"/>
        </w:rPr>
        <w:t>، التراكيب النحوية ووظائفها الدلالية</w:t>
      </w:r>
      <w:r w:rsidRPr="008D3855">
        <w:rPr>
          <w:rFonts w:ascii="Traditional Arabic" w:hAnsi="Traditional Arabic" w:hint="cs"/>
          <w:b/>
          <w:bCs/>
          <w:sz w:val="32"/>
          <w:szCs w:val="32"/>
          <w:rtl/>
          <w:lang w:bidi="ar-DZ"/>
        </w:rPr>
        <w:t>.</w:t>
      </w:r>
    </w:p>
    <w:p w14:paraId="259B61D3"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فاضل السامرائي، الجملة العربية تأليفها وأقسامها، ط2، دار الفكر، عمّان، الأردن، 2007</w:t>
      </w:r>
      <w:r w:rsidRPr="008D3855">
        <w:rPr>
          <w:rFonts w:ascii="Traditional Arabic" w:hAnsi="Traditional Arabic" w:hint="cs"/>
          <w:b/>
          <w:bCs/>
          <w:sz w:val="32"/>
          <w:szCs w:val="32"/>
          <w:rtl/>
          <w:lang w:bidi="ar-DZ"/>
        </w:rPr>
        <w:t>.</w:t>
      </w:r>
    </w:p>
    <w:p w14:paraId="2D15DE17"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فاضل السامرائي،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الجملة العربية والمعنى،</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ط1،</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دار ابن حزم</w:t>
      </w:r>
      <w:r w:rsidRPr="008D3855">
        <w:rPr>
          <w:rFonts w:ascii="Traditional Arabic" w:hAnsi="Traditional Arabic" w:hint="cs"/>
          <w:b/>
          <w:bCs/>
          <w:sz w:val="32"/>
          <w:szCs w:val="32"/>
          <w:rtl/>
          <w:lang w:bidi="ar-DZ"/>
        </w:rPr>
        <w:t xml:space="preserve"> للطباعة والنشر والتوزيع</w:t>
      </w:r>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بيروت،</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لبنان،</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2000م</w:t>
      </w:r>
      <w:r w:rsidRPr="008D3855">
        <w:rPr>
          <w:rFonts w:ascii="Traditional Arabic" w:hAnsi="Traditional Arabic" w:hint="cs"/>
          <w:b/>
          <w:bCs/>
          <w:sz w:val="32"/>
          <w:szCs w:val="32"/>
          <w:rtl/>
          <w:lang w:bidi="ar-DZ"/>
        </w:rPr>
        <w:t>.</w:t>
      </w:r>
    </w:p>
    <w:p w14:paraId="3AF5E203" w14:textId="77777777" w:rsidR="008D3855" w:rsidRPr="008D3855" w:rsidRDefault="008D3855" w:rsidP="008D3855">
      <w:pPr>
        <w:pStyle w:val="Notedebasdepage"/>
        <w:numPr>
          <w:ilvl w:val="0"/>
          <w:numId w:val="28"/>
        </w:numPr>
        <w:bidi/>
        <w:rPr>
          <w:b/>
          <w:bCs/>
          <w:sz w:val="32"/>
          <w:szCs w:val="32"/>
          <w:rtl/>
          <w:lang w:bidi="ar-DZ"/>
        </w:rPr>
      </w:pPr>
      <w:r w:rsidRPr="008D3855">
        <w:rPr>
          <w:rFonts w:ascii="Traditional Arabic" w:hAnsi="Traditional Arabic"/>
          <w:b/>
          <w:bCs/>
          <w:sz w:val="32"/>
          <w:szCs w:val="32"/>
          <w:rtl/>
        </w:rPr>
        <w:t>فاضل السامرائي، معاني النحو، ج1</w:t>
      </w:r>
      <w:r w:rsidRPr="008D3855">
        <w:rPr>
          <w:rFonts w:ascii="Traditional Arabic" w:hAnsi="Traditional Arabic" w:hint="cs"/>
          <w:b/>
          <w:bCs/>
          <w:sz w:val="32"/>
          <w:szCs w:val="32"/>
          <w:rtl/>
        </w:rPr>
        <w:t>.</w:t>
      </w:r>
    </w:p>
    <w:p w14:paraId="05EC55C6"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 xml:space="preserve">فان ديك، قراءة في كتاب النص والسياق، قسم اللغة والأدب العربي، جامعة العربي تبسي، الجزائر، تاريخ الإيداع: 10/12/2019 </w:t>
      </w:r>
      <w:r w:rsidRPr="008D3855">
        <w:rPr>
          <w:rFonts w:hint="cs"/>
          <w:b/>
          <w:bCs/>
          <w:sz w:val="32"/>
          <w:szCs w:val="32"/>
          <w:rtl/>
          <w:lang w:bidi="ar-DZ"/>
        </w:rPr>
        <w:t>.</w:t>
      </w:r>
      <w:r w:rsidRPr="008D3855">
        <w:rPr>
          <w:b/>
          <w:bCs/>
          <w:sz w:val="32"/>
          <w:szCs w:val="32"/>
          <w:rtl/>
          <w:lang w:bidi="ar-DZ"/>
        </w:rPr>
        <w:t xml:space="preserve"> </w:t>
      </w:r>
    </w:p>
    <w:p w14:paraId="56A347BF"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فايز الداية، علم الدلالة العربي، ط2، دار الفكر المعاصر، بيروت، لبنان، 1996</w:t>
      </w:r>
      <w:r w:rsidRPr="008D3855">
        <w:rPr>
          <w:rFonts w:ascii="Traditional Arabic" w:hAnsi="Traditional Arabic" w:hint="cs"/>
          <w:b/>
          <w:bCs/>
          <w:sz w:val="32"/>
          <w:szCs w:val="32"/>
          <w:rtl/>
        </w:rPr>
        <w:t>.</w:t>
      </w:r>
    </w:p>
    <w:p w14:paraId="51045AC7" w14:textId="77777777" w:rsidR="008D3855" w:rsidRPr="008D3855" w:rsidRDefault="008D3855" w:rsidP="008D3855">
      <w:pPr>
        <w:pStyle w:val="Notedebasdepage"/>
        <w:numPr>
          <w:ilvl w:val="0"/>
          <w:numId w:val="28"/>
        </w:numPr>
        <w:bidi/>
        <w:jc w:val="both"/>
        <w:rPr>
          <w:rFonts w:ascii="Traditional Arabic" w:hAnsi="Traditional Arabic"/>
          <w:b/>
          <w:bCs/>
          <w:sz w:val="32"/>
          <w:szCs w:val="32"/>
          <w:rtl/>
          <w:lang w:bidi="ar-DZ"/>
        </w:rPr>
      </w:pPr>
      <w:r w:rsidRPr="008D3855">
        <w:rPr>
          <w:rFonts w:ascii="Traditional Arabic" w:hAnsi="Traditional Arabic"/>
          <w:b/>
          <w:bCs/>
          <w:sz w:val="32"/>
          <w:szCs w:val="32"/>
          <w:rtl/>
          <w:lang w:bidi="ar-DZ"/>
        </w:rPr>
        <w:lastRenderedPageBreak/>
        <w:t>فخر الدين الرازي، نهاية الإيجاز ودراية الإعجاز، تح: نصر الله حاجي، ط1، دار صادر، بيروت، لبنان، 2004</w:t>
      </w:r>
      <w:r w:rsidRPr="008D3855">
        <w:rPr>
          <w:rFonts w:ascii="Traditional Arabic" w:hAnsi="Traditional Arabic" w:hint="cs"/>
          <w:b/>
          <w:bCs/>
          <w:sz w:val="32"/>
          <w:szCs w:val="32"/>
          <w:rtl/>
          <w:lang w:bidi="ar-DZ"/>
        </w:rPr>
        <w:t>.</w:t>
      </w:r>
    </w:p>
    <w:p w14:paraId="2F1B6FD1"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 xml:space="preserve">الفضل بن الحسن بن الفضل </w:t>
      </w:r>
      <w:proofErr w:type="spellStart"/>
      <w:r w:rsidRPr="008D3855">
        <w:rPr>
          <w:rFonts w:ascii="Traditional Arabic" w:hAnsi="Traditional Arabic"/>
          <w:b/>
          <w:bCs/>
          <w:sz w:val="32"/>
          <w:szCs w:val="32"/>
          <w:rtl/>
          <w:lang w:bidi="ar-DZ"/>
        </w:rPr>
        <w:t>الطبرسي</w:t>
      </w:r>
      <w:proofErr w:type="spellEnd"/>
      <w:r w:rsidRPr="008D3855">
        <w:rPr>
          <w:rFonts w:ascii="Traditional Arabic" w:hAnsi="Traditional Arabic"/>
          <w:b/>
          <w:bCs/>
          <w:sz w:val="32"/>
          <w:szCs w:val="32"/>
          <w:rtl/>
          <w:lang w:bidi="ar-DZ"/>
        </w:rPr>
        <w:t xml:space="preserve"> الطوسي، مجمع بيبان في تفسير القرآن، تصحيح وتعليق: هاشم الرسولي وفضل الله </w:t>
      </w:r>
      <w:proofErr w:type="spellStart"/>
      <w:r w:rsidRPr="008D3855">
        <w:rPr>
          <w:rFonts w:ascii="Traditional Arabic" w:hAnsi="Traditional Arabic"/>
          <w:b/>
          <w:bCs/>
          <w:sz w:val="32"/>
          <w:szCs w:val="32"/>
          <w:rtl/>
          <w:lang w:bidi="ar-DZ"/>
        </w:rPr>
        <w:t>الطباطبا</w:t>
      </w:r>
      <w:proofErr w:type="spellEnd"/>
      <w:r w:rsidRPr="008D3855">
        <w:rPr>
          <w:rFonts w:ascii="Traditional Arabic" w:hAnsi="Traditional Arabic"/>
          <w:b/>
          <w:bCs/>
          <w:sz w:val="32"/>
          <w:szCs w:val="32"/>
          <w:rtl/>
          <w:lang w:bidi="ar-DZ"/>
        </w:rPr>
        <w:t xml:space="preserve"> اي </w:t>
      </w:r>
      <w:proofErr w:type="spellStart"/>
      <w:r w:rsidRPr="008D3855">
        <w:rPr>
          <w:rFonts w:ascii="Traditional Arabic" w:hAnsi="Traditional Arabic"/>
          <w:b/>
          <w:bCs/>
          <w:sz w:val="32"/>
          <w:szCs w:val="32"/>
          <w:rtl/>
          <w:lang w:bidi="ar-DZ"/>
        </w:rPr>
        <w:t>اليزدي</w:t>
      </w:r>
      <w:proofErr w:type="spellEnd"/>
      <w:r w:rsidRPr="008D3855">
        <w:rPr>
          <w:rFonts w:ascii="Traditional Arabic" w:hAnsi="Traditional Arabic"/>
          <w:b/>
          <w:bCs/>
          <w:sz w:val="32"/>
          <w:szCs w:val="32"/>
          <w:rtl/>
          <w:lang w:bidi="ar-DZ"/>
        </w:rPr>
        <w:t>، شركة المعارف الاسلامية، ايران، ط1</w:t>
      </w:r>
      <w:r w:rsidRPr="008D3855">
        <w:rPr>
          <w:rFonts w:ascii="Traditional Arabic" w:hAnsi="Traditional Arabic" w:hint="cs"/>
          <w:b/>
          <w:bCs/>
          <w:sz w:val="32"/>
          <w:szCs w:val="32"/>
          <w:rtl/>
          <w:lang w:bidi="ar-DZ"/>
        </w:rPr>
        <w:t xml:space="preserve">. </w:t>
      </w:r>
    </w:p>
    <w:p w14:paraId="15182DC5"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proofErr w:type="gramStart"/>
      <w:r w:rsidRPr="008D3855">
        <w:rPr>
          <w:rFonts w:ascii="Traditional Arabic" w:hAnsi="Traditional Arabic"/>
          <w:b/>
          <w:bCs/>
          <w:sz w:val="32"/>
          <w:szCs w:val="32"/>
          <w:rtl/>
          <w:lang w:bidi="ar-DZ"/>
        </w:rPr>
        <w:t>فضل</w:t>
      </w:r>
      <w:proofErr w:type="gramEnd"/>
      <w:r w:rsidRPr="008D3855">
        <w:rPr>
          <w:rFonts w:ascii="Traditional Arabic" w:hAnsi="Traditional Arabic"/>
          <w:b/>
          <w:bCs/>
          <w:sz w:val="32"/>
          <w:szCs w:val="32"/>
          <w:rtl/>
          <w:lang w:bidi="ar-DZ"/>
        </w:rPr>
        <w:t xml:space="preserve"> حسن عباس، البلاغة فنونها وأفنانها</w:t>
      </w:r>
      <w:r w:rsidRPr="008D3855">
        <w:rPr>
          <w:rFonts w:ascii="Traditional Arabic" w:hAnsi="Traditional Arabic" w:hint="cs"/>
          <w:b/>
          <w:bCs/>
          <w:sz w:val="32"/>
          <w:szCs w:val="32"/>
          <w:rtl/>
          <w:lang w:bidi="ar-DZ"/>
        </w:rPr>
        <w:t xml:space="preserve"> (علم البيان والبديع)</w:t>
      </w:r>
      <w:r w:rsidRPr="008D3855">
        <w:rPr>
          <w:rFonts w:ascii="Traditional Arabic" w:hAnsi="Traditional Arabic"/>
          <w:b/>
          <w:bCs/>
          <w:sz w:val="32"/>
          <w:szCs w:val="32"/>
          <w:rtl/>
          <w:lang w:bidi="ar-DZ"/>
        </w:rPr>
        <w:t>، ط</w:t>
      </w:r>
      <w:r w:rsidRPr="008D3855">
        <w:rPr>
          <w:rFonts w:ascii="Traditional Arabic" w:hAnsi="Traditional Arabic" w:hint="cs"/>
          <w:b/>
          <w:bCs/>
          <w:sz w:val="32"/>
          <w:szCs w:val="32"/>
          <w:rtl/>
          <w:lang w:bidi="ar-DZ"/>
        </w:rPr>
        <w:t>11</w:t>
      </w:r>
      <w:r w:rsidRPr="008D3855">
        <w:rPr>
          <w:rFonts w:ascii="Traditional Arabic" w:hAnsi="Traditional Arabic"/>
          <w:b/>
          <w:bCs/>
          <w:sz w:val="32"/>
          <w:szCs w:val="32"/>
          <w:rtl/>
          <w:lang w:bidi="ar-DZ"/>
        </w:rPr>
        <w:t xml:space="preserve">، </w:t>
      </w:r>
      <w:r w:rsidRPr="008D3855">
        <w:rPr>
          <w:rFonts w:ascii="Traditional Arabic" w:hAnsi="Traditional Arabic" w:hint="cs"/>
          <w:b/>
          <w:bCs/>
          <w:sz w:val="32"/>
          <w:szCs w:val="32"/>
          <w:rtl/>
          <w:lang w:bidi="ar-DZ"/>
        </w:rPr>
        <w:t>دار الفرقان للنشر والتوزيع، عمان، الأردن، 2007م.</w:t>
      </w:r>
    </w:p>
    <w:p w14:paraId="5BA0921E"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الفيروز أبادي، قاموس المحيط، تح: أنس محمد الشامي وزكريا جابر أحمد، دار الحديث، القاهرة، مصر، 2008، مادة (ح ذ ف).</w:t>
      </w:r>
    </w:p>
    <w:p w14:paraId="6E34C066"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proofErr w:type="gramStart"/>
      <w:r w:rsidRPr="008D3855">
        <w:rPr>
          <w:rFonts w:ascii="Traditional Arabic" w:hAnsi="Traditional Arabic"/>
          <w:b/>
          <w:bCs/>
          <w:sz w:val="32"/>
          <w:szCs w:val="32"/>
          <w:rtl/>
        </w:rPr>
        <w:t>مجمع</w:t>
      </w:r>
      <w:proofErr w:type="gramEnd"/>
      <w:r w:rsidRPr="008D3855">
        <w:rPr>
          <w:rFonts w:ascii="Traditional Arabic" w:hAnsi="Traditional Arabic"/>
          <w:b/>
          <w:bCs/>
          <w:sz w:val="32"/>
          <w:szCs w:val="32"/>
          <w:rtl/>
        </w:rPr>
        <w:t xml:space="preserve"> اللغة العربية المصري، المعجم الوسيط، ط4، مكتبة الشروق الدولية، مصر، 2004</w:t>
      </w:r>
      <w:r w:rsidRPr="008D3855">
        <w:rPr>
          <w:rFonts w:ascii="Traditional Arabic" w:hAnsi="Traditional Arabic" w:hint="cs"/>
          <w:b/>
          <w:bCs/>
          <w:sz w:val="32"/>
          <w:szCs w:val="32"/>
          <w:rtl/>
        </w:rPr>
        <w:t>م.</w:t>
      </w:r>
      <w:r w:rsidRPr="008D3855">
        <w:rPr>
          <w:rFonts w:ascii="Traditional Arabic" w:hAnsi="Traditional Arabic"/>
          <w:b/>
          <w:bCs/>
          <w:sz w:val="32"/>
          <w:szCs w:val="32"/>
          <w:rtl/>
        </w:rPr>
        <w:t xml:space="preserve"> </w:t>
      </w:r>
    </w:p>
    <w:p w14:paraId="5EAECE1F"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محمد أحمد خضير، علاقة الظواهر النحوية بالمعنى في القرآن الكريم،</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مكتبة الأنجلو</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المصرية،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القاهرة،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مصر،</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2001م</w:t>
      </w:r>
      <w:r w:rsidRPr="008D3855">
        <w:rPr>
          <w:rFonts w:ascii="Traditional Arabic" w:hAnsi="Traditional Arabic" w:hint="cs"/>
          <w:b/>
          <w:bCs/>
          <w:sz w:val="32"/>
          <w:szCs w:val="32"/>
          <w:rtl/>
          <w:lang w:bidi="ar-DZ"/>
        </w:rPr>
        <w:t>.</w:t>
      </w:r>
    </w:p>
    <w:p w14:paraId="7326600A"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rPr>
        <w:t xml:space="preserve">محمد </w:t>
      </w:r>
      <w:proofErr w:type="spellStart"/>
      <w:r w:rsidRPr="008D3855">
        <w:rPr>
          <w:rFonts w:ascii="Traditional Arabic" w:hAnsi="Traditional Arabic"/>
          <w:b/>
          <w:bCs/>
          <w:sz w:val="32"/>
          <w:szCs w:val="32"/>
          <w:rtl/>
        </w:rPr>
        <w:t>التونجي</w:t>
      </w:r>
      <w:proofErr w:type="spellEnd"/>
      <w:r w:rsidRPr="008D3855">
        <w:rPr>
          <w:rFonts w:ascii="Traditional Arabic" w:hAnsi="Traditional Arabic"/>
          <w:b/>
          <w:bCs/>
          <w:sz w:val="32"/>
          <w:szCs w:val="32"/>
          <w:rtl/>
        </w:rPr>
        <w:t>، المعجم المفصل في الأدب، ج2، ط2، دار الكتب العلمية،</w:t>
      </w:r>
      <w:r w:rsidRPr="008D3855">
        <w:rPr>
          <w:rFonts w:ascii="Traditional Arabic" w:hAnsi="Traditional Arabic" w:hint="cs"/>
          <w:b/>
          <w:bCs/>
          <w:sz w:val="32"/>
          <w:szCs w:val="32"/>
          <w:rtl/>
        </w:rPr>
        <w:t xml:space="preserve"> بيروت، </w:t>
      </w:r>
      <w:r w:rsidRPr="008D3855">
        <w:rPr>
          <w:rFonts w:ascii="Traditional Arabic" w:hAnsi="Traditional Arabic"/>
          <w:b/>
          <w:bCs/>
          <w:sz w:val="32"/>
          <w:szCs w:val="32"/>
          <w:rtl/>
        </w:rPr>
        <w:t>لبنان، 1999</w:t>
      </w:r>
      <w:r w:rsidRPr="008D3855">
        <w:rPr>
          <w:rFonts w:ascii="Traditional Arabic" w:hAnsi="Traditional Arabic" w:hint="cs"/>
          <w:b/>
          <w:bCs/>
          <w:sz w:val="32"/>
          <w:szCs w:val="32"/>
          <w:rtl/>
        </w:rPr>
        <w:t>م.</w:t>
      </w:r>
    </w:p>
    <w:p w14:paraId="223F453D" w14:textId="77777777" w:rsidR="008D3855" w:rsidRPr="008D3855" w:rsidRDefault="008D3855" w:rsidP="008D3855">
      <w:pPr>
        <w:pStyle w:val="Notedebasdepage"/>
        <w:numPr>
          <w:ilvl w:val="0"/>
          <w:numId w:val="28"/>
        </w:numPr>
        <w:bidi/>
        <w:rPr>
          <w:b/>
          <w:bCs/>
          <w:sz w:val="32"/>
          <w:szCs w:val="32"/>
          <w:rtl/>
          <w:lang w:bidi="ar-DZ"/>
        </w:rPr>
      </w:pPr>
      <w:r w:rsidRPr="008D3855">
        <w:rPr>
          <w:b/>
          <w:bCs/>
          <w:sz w:val="32"/>
          <w:szCs w:val="32"/>
          <w:rtl/>
          <w:lang w:bidi="ar-DZ"/>
        </w:rPr>
        <w:t>محمد الزفزاف، التعريف بالقرآن و الحديث، ط1، المكتبة العلمية، بيروت ، لبنان، كلية العلوم، جامعة القاهرة</w:t>
      </w:r>
      <w:r w:rsidRPr="008D3855">
        <w:rPr>
          <w:rFonts w:hint="cs"/>
          <w:b/>
          <w:bCs/>
          <w:sz w:val="32"/>
          <w:szCs w:val="32"/>
          <w:rtl/>
          <w:lang w:bidi="ar-DZ"/>
        </w:rPr>
        <w:t>.</w:t>
      </w:r>
    </w:p>
    <w:p w14:paraId="704FF452"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محمد الطاهر</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w:t>
      </w:r>
      <w:r w:rsidRPr="008D3855">
        <w:rPr>
          <w:rFonts w:ascii="Traditional Arabic" w:hAnsi="Traditional Arabic" w:hint="cs"/>
          <w:b/>
          <w:bCs/>
          <w:sz w:val="32"/>
          <w:szCs w:val="32"/>
          <w:rtl/>
          <w:lang w:bidi="ar-DZ"/>
        </w:rPr>
        <w:t>ب</w:t>
      </w:r>
      <w:r w:rsidRPr="008D3855">
        <w:rPr>
          <w:rFonts w:ascii="Traditional Arabic" w:hAnsi="Traditional Arabic"/>
          <w:b/>
          <w:bCs/>
          <w:sz w:val="32"/>
          <w:szCs w:val="32"/>
          <w:rtl/>
          <w:lang w:bidi="ar-DZ"/>
        </w:rPr>
        <w:t>ن عاشور</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اغراض ال</w:t>
      </w:r>
      <w:r w:rsidRPr="008D3855">
        <w:rPr>
          <w:rFonts w:ascii="Traditional Arabic" w:hAnsi="Traditional Arabic" w:hint="cs"/>
          <w:b/>
          <w:bCs/>
          <w:sz w:val="32"/>
          <w:szCs w:val="32"/>
          <w:rtl/>
          <w:lang w:bidi="ar-DZ"/>
        </w:rPr>
        <w:t>س</w:t>
      </w:r>
      <w:r w:rsidRPr="008D3855">
        <w:rPr>
          <w:rFonts w:ascii="Traditional Arabic" w:hAnsi="Traditional Arabic"/>
          <w:b/>
          <w:bCs/>
          <w:sz w:val="32"/>
          <w:szCs w:val="32"/>
          <w:rtl/>
          <w:lang w:bidi="ar-DZ"/>
        </w:rPr>
        <w:t>ور في تفسير التحرير والتنوير</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الدار التونسي</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للن</w:t>
      </w:r>
      <w:r w:rsidRPr="008D3855">
        <w:rPr>
          <w:rFonts w:ascii="Traditional Arabic" w:hAnsi="Traditional Arabic" w:hint="cs"/>
          <w:b/>
          <w:bCs/>
          <w:sz w:val="32"/>
          <w:szCs w:val="32"/>
          <w:rtl/>
          <w:lang w:bidi="ar-DZ"/>
        </w:rPr>
        <w:t>ش</w:t>
      </w:r>
      <w:r w:rsidRPr="008D3855">
        <w:rPr>
          <w:rFonts w:ascii="Traditional Arabic" w:hAnsi="Traditional Arabic"/>
          <w:b/>
          <w:bCs/>
          <w:sz w:val="32"/>
          <w:szCs w:val="32"/>
          <w:rtl/>
          <w:lang w:bidi="ar-DZ"/>
        </w:rPr>
        <w:t>ر</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تونس</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1984</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ج 20</w:t>
      </w:r>
      <w:r w:rsidRPr="008D3855">
        <w:rPr>
          <w:rFonts w:ascii="Traditional Arabic" w:hAnsi="Traditional Arabic" w:hint="cs"/>
          <w:b/>
          <w:bCs/>
          <w:sz w:val="32"/>
          <w:szCs w:val="32"/>
          <w:rtl/>
          <w:lang w:bidi="ar-DZ"/>
        </w:rPr>
        <w:t>.</w:t>
      </w:r>
    </w:p>
    <w:p w14:paraId="465CF2B6"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 xml:space="preserve">محمد </w:t>
      </w:r>
      <w:proofErr w:type="gramStart"/>
      <w:r w:rsidRPr="008D3855">
        <w:rPr>
          <w:rFonts w:ascii="Traditional Arabic" w:hAnsi="Traditional Arabic"/>
          <w:b/>
          <w:bCs/>
          <w:sz w:val="32"/>
          <w:szCs w:val="32"/>
          <w:rtl/>
          <w:lang w:bidi="ar-DZ"/>
        </w:rPr>
        <w:t>حماسة</w:t>
      </w:r>
      <w:proofErr w:type="gramEnd"/>
      <w:r w:rsidRPr="008D3855">
        <w:rPr>
          <w:rFonts w:ascii="Traditional Arabic" w:hAnsi="Traditional Arabic"/>
          <w:b/>
          <w:bCs/>
          <w:sz w:val="32"/>
          <w:szCs w:val="32"/>
          <w:rtl/>
          <w:lang w:bidi="ar-DZ"/>
        </w:rPr>
        <w:t xml:space="preserve"> عبد اللطيف،</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النحو والدلالة مدخل لدراسة المعنى النحوي الدلالي،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ط1،</w:t>
      </w:r>
      <w:r w:rsidRPr="008D3855">
        <w:rPr>
          <w:rFonts w:ascii="Traditional Arabic" w:hAnsi="Traditional Arabic" w:hint="cs"/>
          <w:b/>
          <w:bCs/>
          <w:sz w:val="32"/>
          <w:szCs w:val="32"/>
          <w:rtl/>
          <w:lang w:bidi="ar-DZ"/>
        </w:rPr>
        <w:t xml:space="preserve"> دار الشروق، </w:t>
      </w:r>
      <w:r w:rsidRPr="008D3855">
        <w:rPr>
          <w:rFonts w:ascii="Traditional Arabic" w:hAnsi="Traditional Arabic"/>
          <w:b/>
          <w:bCs/>
          <w:sz w:val="32"/>
          <w:szCs w:val="32"/>
          <w:rtl/>
          <w:lang w:bidi="ar-DZ"/>
        </w:rPr>
        <w:t>القاهرة،</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مصر</w:t>
      </w:r>
      <w:r w:rsidRPr="008D3855">
        <w:rPr>
          <w:rFonts w:ascii="Traditional Arabic" w:hAnsi="Traditional Arabic" w:hint="cs"/>
          <w:b/>
          <w:bCs/>
          <w:sz w:val="32"/>
          <w:szCs w:val="32"/>
          <w:rtl/>
          <w:lang w:bidi="ar-DZ"/>
        </w:rPr>
        <w:t xml:space="preserve">، 2000م، </w:t>
      </w:r>
      <w:r w:rsidRPr="008D3855">
        <w:rPr>
          <w:rFonts w:ascii="Traditional Arabic" w:hAnsi="Traditional Arabic"/>
          <w:b/>
          <w:bCs/>
          <w:sz w:val="32"/>
          <w:szCs w:val="32"/>
          <w:rtl/>
          <w:lang w:bidi="ar-DZ"/>
        </w:rPr>
        <w:t>ص113</w:t>
      </w:r>
      <w:r w:rsidRPr="008D3855">
        <w:rPr>
          <w:rFonts w:ascii="Traditional Arabic" w:hAnsi="Traditional Arabic" w:hint="cs"/>
          <w:b/>
          <w:bCs/>
          <w:sz w:val="32"/>
          <w:szCs w:val="32"/>
          <w:rtl/>
          <w:lang w:bidi="ar-DZ"/>
        </w:rPr>
        <w:t>. وينظر: صفية مطهري، الدلالة الإيحائية في الصيغة الإفرادية.</w:t>
      </w:r>
    </w:p>
    <w:p w14:paraId="76D812F2"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hint="cs"/>
          <w:b/>
          <w:bCs/>
          <w:sz w:val="32"/>
          <w:szCs w:val="32"/>
          <w:rtl/>
        </w:rPr>
        <w:t xml:space="preserve">محمد علي </w:t>
      </w:r>
      <w:proofErr w:type="spellStart"/>
      <w:r w:rsidRPr="008D3855">
        <w:rPr>
          <w:rFonts w:ascii="Traditional Arabic" w:hAnsi="Traditional Arabic"/>
          <w:b/>
          <w:bCs/>
          <w:sz w:val="32"/>
          <w:szCs w:val="32"/>
          <w:rtl/>
        </w:rPr>
        <w:t>التهانوي</w:t>
      </w:r>
      <w:proofErr w:type="spellEnd"/>
      <w:r w:rsidRPr="008D3855">
        <w:rPr>
          <w:rFonts w:ascii="Traditional Arabic" w:hAnsi="Traditional Arabic"/>
          <w:b/>
          <w:bCs/>
          <w:sz w:val="32"/>
          <w:szCs w:val="32"/>
          <w:rtl/>
        </w:rPr>
        <w:t>، كشاف اصطلاحات الفنون</w:t>
      </w:r>
      <w:r w:rsidRPr="008D3855">
        <w:rPr>
          <w:rFonts w:ascii="Traditional Arabic" w:hAnsi="Traditional Arabic" w:hint="cs"/>
          <w:b/>
          <w:bCs/>
          <w:sz w:val="32"/>
          <w:szCs w:val="32"/>
          <w:rtl/>
        </w:rPr>
        <w:t>، تح: علي دحروج،</w:t>
      </w:r>
      <w:r w:rsidRPr="008D3855">
        <w:rPr>
          <w:rFonts w:ascii="Traditional Arabic" w:hAnsi="Traditional Arabic"/>
          <w:b/>
          <w:bCs/>
          <w:sz w:val="32"/>
          <w:szCs w:val="32"/>
          <w:rtl/>
        </w:rPr>
        <w:t xml:space="preserve"> ج1، ط1، مكتبة لبنان، لبنان،  1996</w:t>
      </w:r>
      <w:r w:rsidRPr="008D3855">
        <w:rPr>
          <w:rFonts w:ascii="Traditional Arabic" w:hAnsi="Traditional Arabic" w:hint="cs"/>
          <w:b/>
          <w:bCs/>
          <w:sz w:val="32"/>
          <w:szCs w:val="32"/>
          <w:rtl/>
        </w:rPr>
        <w:t>م.</w:t>
      </w:r>
    </w:p>
    <w:p w14:paraId="5A5BBE28"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hint="cs"/>
          <w:b/>
          <w:bCs/>
          <w:sz w:val="32"/>
          <w:szCs w:val="32"/>
          <w:rtl/>
          <w:lang w:bidi="ar-DZ"/>
        </w:rPr>
        <w:t xml:space="preserve">محمد علي </w:t>
      </w:r>
      <w:proofErr w:type="spellStart"/>
      <w:r w:rsidRPr="008D3855">
        <w:rPr>
          <w:rFonts w:ascii="Traditional Arabic" w:hAnsi="Traditional Arabic"/>
          <w:b/>
          <w:bCs/>
          <w:sz w:val="32"/>
          <w:szCs w:val="32"/>
          <w:rtl/>
          <w:lang w:bidi="ar-DZ"/>
        </w:rPr>
        <w:t>التهانوي</w:t>
      </w:r>
      <w:proofErr w:type="spellEnd"/>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w:t>
      </w:r>
      <w:proofErr w:type="spellStart"/>
      <w:r w:rsidRPr="008D3855">
        <w:rPr>
          <w:rFonts w:ascii="Traditional Arabic" w:hAnsi="Traditional Arabic" w:hint="cs"/>
          <w:b/>
          <w:bCs/>
          <w:sz w:val="32"/>
          <w:szCs w:val="32"/>
          <w:rtl/>
          <w:lang w:bidi="ar-DZ"/>
        </w:rPr>
        <w:t>موسوعة</w:t>
      </w:r>
      <w:r w:rsidRPr="008D3855">
        <w:rPr>
          <w:rFonts w:ascii="Traditional Arabic" w:hAnsi="Traditional Arabic"/>
          <w:b/>
          <w:bCs/>
          <w:sz w:val="32"/>
          <w:szCs w:val="32"/>
          <w:rtl/>
          <w:lang w:bidi="ar-DZ"/>
        </w:rPr>
        <w:t>كشاف</w:t>
      </w:r>
      <w:proofErr w:type="spellEnd"/>
      <w:r w:rsidRPr="008D3855">
        <w:rPr>
          <w:rFonts w:ascii="Traditional Arabic" w:hAnsi="Traditional Arabic"/>
          <w:b/>
          <w:bCs/>
          <w:sz w:val="32"/>
          <w:szCs w:val="32"/>
          <w:rtl/>
          <w:lang w:bidi="ar-DZ"/>
        </w:rPr>
        <w:t xml:space="preserve"> اصطلاحات الفنون</w:t>
      </w:r>
      <w:r w:rsidRPr="008D3855">
        <w:rPr>
          <w:rFonts w:ascii="Traditional Arabic" w:hAnsi="Traditional Arabic" w:hint="cs"/>
          <w:b/>
          <w:bCs/>
          <w:sz w:val="32"/>
          <w:szCs w:val="32"/>
          <w:rtl/>
          <w:lang w:bidi="ar-DZ"/>
        </w:rPr>
        <w:t xml:space="preserve"> الإسلامية</w:t>
      </w:r>
      <w:r w:rsidRPr="008D3855">
        <w:rPr>
          <w:rFonts w:ascii="Traditional Arabic" w:hAnsi="Traditional Arabic"/>
          <w:b/>
          <w:bCs/>
          <w:sz w:val="32"/>
          <w:szCs w:val="32"/>
          <w:rtl/>
          <w:lang w:bidi="ar-DZ"/>
        </w:rPr>
        <w:t>،</w:t>
      </w:r>
      <w:r w:rsidRPr="008D3855">
        <w:rPr>
          <w:rFonts w:ascii="Traditional Arabic" w:hAnsi="Traditional Arabic" w:hint="cs"/>
          <w:b/>
          <w:bCs/>
          <w:sz w:val="32"/>
          <w:szCs w:val="32"/>
          <w:rtl/>
          <w:lang w:bidi="ar-DZ"/>
        </w:rPr>
        <w:t xml:space="preserve"> تح: رفيق العجم، </w:t>
      </w:r>
      <w:r w:rsidRPr="008D3855">
        <w:rPr>
          <w:rFonts w:ascii="Traditional Arabic" w:hAnsi="Traditional Arabic"/>
          <w:b/>
          <w:bCs/>
          <w:sz w:val="32"/>
          <w:szCs w:val="32"/>
          <w:rtl/>
          <w:lang w:bidi="ar-DZ"/>
        </w:rPr>
        <w:t>ج5،</w:t>
      </w:r>
      <w:r w:rsidRPr="008D3855">
        <w:rPr>
          <w:rFonts w:ascii="Traditional Arabic" w:hAnsi="Traditional Arabic" w:hint="cs"/>
          <w:b/>
          <w:bCs/>
          <w:sz w:val="32"/>
          <w:szCs w:val="32"/>
          <w:rtl/>
          <w:lang w:bidi="ar-DZ"/>
        </w:rPr>
        <w:t xml:space="preserve"> ط1، مكتبة لبنان، بيروت، 1996م.</w:t>
      </w:r>
    </w:p>
    <w:p w14:paraId="0C9AE245" w14:textId="77777777" w:rsidR="008D3855" w:rsidRPr="008D3855" w:rsidRDefault="008D3855" w:rsidP="008D3855">
      <w:pPr>
        <w:pStyle w:val="Paragraphedeliste"/>
        <w:numPr>
          <w:ilvl w:val="0"/>
          <w:numId w:val="28"/>
        </w:numPr>
        <w:bidi/>
        <w:spacing w:line="276" w:lineRule="auto"/>
        <w:jc w:val="both"/>
        <w:rPr>
          <w:rFonts w:ascii="Traditional Arabic" w:hAnsi="Traditional Arabic"/>
          <w:b/>
          <w:bCs/>
          <w:sz w:val="32"/>
          <w:lang w:bidi="ar-DZ"/>
        </w:rPr>
      </w:pPr>
      <w:r w:rsidRPr="008D3855">
        <w:rPr>
          <w:b/>
          <w:bCs/>
          <w:sz w:val="32"/>
          <w:rtl/>
          <w:lang w:bidi="ar-DZ"/>
        </w:rPr>
        <w:t xml:space="preserve">محمد </w:t>
      </w:r>
      <w:proofErr w:type="spellStart"/>
      <w:r w:rsidRPr="008D3855">
        <w:rPr>
          <w:b/>
          <w:bCs/>
          <w:sz w:val="32"/>
          <w:rtl/>
          <w:lang w:bidi="ar-DZ"/>
        </w:rPr>
        <w:t>محمد</w:t>
      </w:r>
      <w:proofErr w:type="spellEnd"/>
      <w:r w:rsidRPr="008D3855">
        <w:rPr>
          <w:b/>
          <w:bCs/>
          <w:sz w:val="32"/>
          <w:rtl/>
          <w:lang w:bidi="ar-DZ"/>
        </w:rPr>
        <w:t xml:space="preserve"> أبو موسى، دلالة التركيب، دراسة بلاغية ، مكتبة وهبة، القاهرة، ط2، 1984</w:t>
      </w:r>
      <w:r w:rsidRPr="008D3855">
        <w:rPr>
          <w:rFonts w:hint="cs"/>
          <w:b/>
          <w:bCs/>
          <w:sz w:val="32"/>
          <w:rtl/>
          <w:lang w:bidi="ar-DZ"/>
        </w:rPr>
        <w:t>.</w:t>
      </w:r>
    </w:p>
    <w:p w14:paraId="2CE72D76"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t>محمد مطني</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سور</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القصص دراس</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تحليلي</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كلي</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العلوم </w:t>
      </w:r>
      <w:r w:rsidRPr="008D3855">
        <w:rPr>
          <w:rFonts w:ascii="Traditional Arabic" w:hAnsi="Traditional Arabic" w:hint="cs"/>
          <w:b/>
          <w:bCs/>
          <w:sz w:val="32"/>
          <w:szCs w:val="32"/>
          <w:rtl/>
          <w:lang w:bidi="ar-DZ"/>
        </w:rPr>
        <w:t>الإسلامية،</w:t>
      </w:r>
      <w:r w:rsidRPr="008D3855">
        <w:rPr>
          <w:rFonts w:ascii="Traditional Arabic" w:hAnsi="Traditional Arabic"/>
          <w:b/>
          <w:bCs/>
          <w:sz w:val="32"/>
          <w:szCs w:val="32"/>
          <w:rtl/>
          <w:lang w:bidi="ar-DZ"/>
        </w:rPr>
        <w:t xml:space="preserve"> رسال</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ماجستير</w:t>
      </w:r>
      <w:r w:rsidRPr="008D3855">
        <w:rPr>
          <w:rFonts w:ascii="Traditional Arabic" w:hAnsi="Traditional Arabic" w:hint="cs"/>
          <w:b/>
          <w:bCs/>
          <w:sz w:val="32"/>
          <w:szCs w:val="32"/>
          <w:rtl/>
          <w:lang w:bidi="ar-DZ"/>
        </w:rPr>
        <w:t>،</w:t>
      </w:r>
      <w:r w:rsidRPr="008D3855">
        <w:rPr>
          <w:rFonts w:ascii="Traditional Arabic" w:hAnsi="Traditional Arabic"/>
          <w:b/>
          <w:bCs/>
          <w:sz w:val="32"/>
          <w:szCs w:val="32"/>
          <w:rtl/>
          <w:lang w:bidi="ar-DZ"/>
        </w:rPr>
        <w:t xml:space="preserve"> جامع</w:t>
      </w:r>
      <w:r w:rsidRPr="008D3855">
        <w:rPr>
          <w:rFonts w:ascii="Traditional Arabic" w:hAnsi="Traditional Arabic" w:hint="cs"/>
          <w:b/>
          <w:bCs/>
          <w:sz w:val="32"/>
          <w:szCs w:val="32"/>
          <w:rtl/>
          <w:lang w:bidi="ar-DZ"/>
        </w:rPr>
        <w:t>ة</w:t>
      </w:r>
      <w:r w:rsidRPr="008D3855">
        <w:rPr>
          <w:rFonts w:ascii="Traditional Arabic" w:hAnsi="Traditional Arabic"/>
          <w:b/>
          <w:bCs/>
          <w:sz w:val="32"/>
          <w:szCs w:val="32"/>
          <w:rtl/>
          <w:lang w:bidi="ar-DZ"/>
        </w:rPr>
        <w:t xml:space="preserve"> الانبار</w:t>
      </w:r>
      <w:r w:rsidRPr="008D3855">
        <w:rPr>
          <w:rFonts w:ascii="Traditional Arabic" w:hAnsi="Traditional Arabic" w:hint="cs"/>
          <w:b/>
          <w:bCs/>
          <w:sz w:val="32"/>
          <w:szCs w:val="32"/>
          <w:rtl/>
          <w:lang w:bidi="ar-DZ"/>
        </w:rPr>
        <w:t xml:space="preserve">. </w:t>
      </w:r>
    </w:p>
    <w:p w14:paraId="3BC7CAC7"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proofErr w:type="gramStart"/>
      <w:r w:rsidRPr="008D3855">
        <w:rPr>
          <w:rFonts w:ascii="Traditional Arabic" w:hAnsi="Traditional Arabic"/>
          <w:b/>
          <w:bCs/>
          <w:sz w:val="32"/>
          <w:szCs w:val="32"/>
          <w:rtl/>
          <w:lang w:bidi="ar-DZ"/>
        </w:rPr>
        <w:t>محمد</w:t>
      </w:r>
      <w:proofErr w:type="gramEnd"/>
      <w:r w:rsidRPr="008D3855">
        <w:rPr>
          <w:rFonts w:ascii="Traditional Arabic" w:hAnsi="Traditional Arabic"/>
          <w:b/>
          <w:bCs/>
          <w:sz w:val="32"/>
          <w:szCs w:val="32"/>
          <w:rtl/>
          <w:lang w:bidi="ar-DZ"/>
        </w:rPr>
        <w:t xml:space="preserve"> يونس علي،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علم التخاطب الإسلامي دراسة لسانية ل</w:t>
      </w:r>
      <w:r w:rsidRPr="008D3855">
        <w:rPr>
          <w:rFonts w:ascii="Traditional Arabic" w:hAnsi="Traditional Arabic" w:hint="cs"/>
          <w:b/>
          <w:bCs/>
          <w:sz w:val="32"/>
          <w:szCs w:val="32"/>
          <w:rtl/>
          <w:lang w:bidi="ar-DZ"/>
        </w:rPr>
        <w:t>من</w:t>
      </w:r>
      <w:r w:rsidRPr="008D3855">
        <w:rPr>
          <w:rFonts w:ascii="Traditional Arabic" w:hAnsi="Traditional Arabic"/>
          <w:b/>
          <w:bCs/>
          <w:sz w:val="32"/>
          <w:szCs w:val="32"/>
          <w:rtl/>
          <w:lang w:bidi="ar-DZ"/>
        </w:rPr>
        <w:t>اهج علماء الأصول في فهم النص،</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ط1،</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دار المدار الإسلامي،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بيروت، لبنان، 2006م</w:t>
      </w:r>
      <w:r w:rsidRPr="008D3855">
        <w:rPr>
          <w:rFonts w:ascii="Traditional Arabic" w:hAnsi="Traditional Arabic" w:hint="cs"/>
          <w:b/>
          <w:bCs/>
          <w:sz w:val="32"/>
          <w:szCs w:val="32"/>
          <w:rtl/>
          <w:lang w:bidi="ar-DZ"/>
        </w:rPr>
        <w:t>.</w:t>
      </w:r>
    </w:p>
    <w:p w14:paraId="7ABB15FF"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r w:rsidRPr="008D3855">
        <w:rPr>
          <w:rFonts w:ascii="Traditional Arabic" w:hAnsi="Traditional Arabic"/>
          <w:b/>
          <w:bCs/>
          <w:sz w:val="32"/>
          <w:szCs w:val="32"/>
          <w:rtl/>
          <w:lang w:bidi="ar-DZ"/>
        </w:rPr>
        <w:lastRenderedPageBreak/>
        <w:t xml:space="preserve">المدخل اللغوي </w:t>
      </w:r>
      <w:proofErr w:type="gramStart"/>
      <w:r w:rsidRPr="008D3855">
        <w:rPr>
          <w:rFonts w:ascii="Traditional Arabic" w:hAnsi="Traditional Arabic"/>
          <w:b/>
          <w:bCs/>
          <w:sz w:val="32"/>
          <w:szCs w:val="32"/>
          <w:rtl/>
          <w:lang w:bidi="ar-DZ"/>
        </w:rPr>
        <w:t>في</w:t>
      </w:r>
      <w:proofErr w:type="gramEnd"/>
      <w:r w:rsidRPr="008D3855">
        <w:rPr>
          <w:rFonts w:ascii="Traditional Arabic" w:hAnsi="Traditional Arabic"/>
          <w:b/>
          <w:bCs/>
          <w:sz w:val="32"/>
          <w:szCs w:val="32"/>
          <w:rtl/>
          <w:lang w:bidi="ar-DZ"/>
        </w:rPr>
        <w:t xml:space="preserve"> نقد الشعر قراءة بنيوية - د.  مصطفى </w:t>
      </w:r>
      <w:proofErr w:type="spellStart"/>
      <w:r w:rsidRPr="008D3855">
        <w:rPr>
          <w:rFonts w:ascii="Traditional Arabic" w:hAnsi="Traditional Arabic"/>
          <w:b/>
          <w:bCs/>
          <w:sz w:val="32"/>
          <w:szCs w:val="32"/>
          <w:rtl/>
          <w:lang w:bidi="ar-DZ"/>
        </w:rPr>
        <w:t>السعداني</w:t>
      </w:r>
      <w:proofErr w:type="spellEnd"/>
      <w:r w:rsidRPr="008D3855">
        <w:rPr>
          <w:rFonts w:ascii="Traditional Arabic" w:hAnsi="Traditional Arabic"/>
          <w:b/>
          <w:bCs/>
          <w:sz w:val="32"/>
          <w:szCs w:val="32"/>
          <w:rtl/>
          <w:lang w:bidi="ar-DZ"/>
        </w:rPr>
        <w:t xml:space="preserve"> - ط.  منشأة المعارف </w:t>
      </w:r>
      <w:proofErr w:type="spellStart"/>
      <w:r w:rsidRPr="008D3855">
        <w:rPr>
          <w:rFonts w:ascii="Traditional Arabic" w:hAnsi="Traditional Arabic"/>
          <w:b/>
          <w:bCs/>
          <w:sz w:val="32"/>
          <w:szCs w:val="32"/>
          <w:rtl/>
          <w:lang w:bidi="ar-DZ"/>
        </w:rPr>
        <w:t>بالاسكندرية</w:t>
      </w:r>
      <w:proofErr w:type="spellEnd"/>
      <w:r w:rsidRPr="008D3855">
        <w:rPr>
          <w:rFonts w:ascii="Traditional Arabic" w:hAnsi="Traditional Arabic"/>
          <w:b/>
          <w:bCs/>
          <w:sz w:val="32"/>
          <w:szCs w:val="32"/>
          <w:rtl/>
          <w:lang w:bidi="ar-DZ"/>
        </w:rPr>
        <w:t xml:space="preserve"> د.ت</w:t>
      </w:r>
      <w:r w:rsidRPr="008D3855">
        <w:rPr>
          <w:rFonts w:ascii="Traditional Arabic" w:hAnsi="Traditional Arabic" w:hint="cs"/>
          <w:b/>
          <w:bCs/>
          <w:sz w:val="32"/>
          <w:szCs w:val="32"/>
          <w:rtl/>
          <w:lang w:bidi="ar-DZ"/>
        </w:rPr>
        <w:t>.</w:t>
      </w:r>
    </w:p>
    <w:p w14:paraId="7647D271" w14:textId="77777777" w:rsidR="008D3855" w:rsidRPr="008D3855" w:rsidRDefault="008D3855" w:rsidP="008D3855">
      <w:pPr>
        <w:pStyle w:val="Notedebasdepage"/>
        <w:numPr>
          <w:ilvl w:val="0"/>
          <w:numId w:val="28"/>
        </w:numPr>
        <w:bidi/>
        <w:rPr>
          <w:rFonts w:ascii="Traditional Arabic" w:hAnsi="Traditional Arabic"/>
          <w:b/>
          <w:bCs/>
          <w:sz w:val="32"/>
          <w:szCs w:val="32"/>
          <w:rtl/>
          <w:lang w:bidi="ar-DZ"/>
        </w:rPr>
      </w:pPr>
      <w:proofErr w:type="gramStart"/>
      <w:r w:rsidRPr="008D3855">
        <w:rPr>
          <w:rFonts w:ascii="Traditional Arabic" w:hAnsi="Traditional Arabic"/>
          <w:b/>
          <w:bCs/>
          <w:sz w:val="32"/>
          <w:szCs w:val="32"/>
          <w:rtl/>
          <w:lang w:bidi="ar-DZ"/>
        </w:rPr>
        <w:t>النص</w:t>
      </w:r>
      <w:proofErr w:type="gramEnd"/>
      <w:r w:rsidRPr="008D3855">
        <w:rPr>
          <w:rFonts w:ascii="Traditional Arabic" w:hAnsi="Traditional Arabic"/>
          <w:b/>
          <w:bCs/>
          <w:sz w:val="32"/>
          <w:szCs w:val="32"/>
          <w:rtl/>
          <w:lang w:bidi="ar-DZ"/>
        </w:rPr>
        <w:t xml:space="preserve"> الشعري ومشكلات التفسير - د. عاطف جودة نصر - ط الشركة العالمية للنشر </w:t>
      </w:r>
      <w:proofErr w:type="spellStart"/>
      <w:r w:rsidRPr="008D3855">
        <w:rPr>
          <w:rFonts w:ascii="Traditional Arabic" w:hAnsi="Traditional Arabic"/>
          <w:b/>
          <w:bCs/>
          <w:sz w:val="32"/>
          <w:szCs w:val="32"/>
          <w:rtl/>
          <w:lang w:bidi="ar-DZ"/>
        </w:rPr>
        <w:t>لونجهان</w:t>
      </w:r>
      <w:proofErr w:type="spellEnd"/>
      <w:r w:rsidRPr="008D3855">
        <w:rPr>
          <w:rFonts w:ascii="Traditional Arabic" w:hAnsi="Traditional Arabic"/>
          <w:b/>
          <w:bCs/>
          <w:sz w:val="32"/>
          <w:szCs w:val="32"/>
          <w:rtl/>
          <w:lang w:bidi="ar-DZ"/>
        </w:rPr>
        <w:t xml:space="preserve"> - الطبعة الاولى 1996</w:t>
      </w:r>
      <w:r w:rsidRPr="008D3855">
        <w:rPr>
          <w:rFonts w:ascii="Traditional Arabic" w:hAnsi="Traditional Arabic" w:hint="cs"/>
          <w:b/>
          <w:bCs/>
          <w:sz w:val="32"/>
          <w:szCs w:val="32"/>
          <w:rtl/>
          <w:lang w:bidi="ar-DZ"/>
        </w:rPr>
        <w:t>.</w:t>
      </w:r>
    </w:p>
    <w:p w14:paraId="3C612E2A" w14:textId="77777777" w:rsidR="008D3855" w:rsidRPr="008D3855" w:rsidRDefault="008D3855" w:rsidP="008D3855">
      <w:pPr>
        <w:pStyle w:val="Notedebasdepage"/>
        <w:numPr>
          <w:ilvl w:val="0"/>
          <w:numId w:val="28"/>
        </w:numPr>
        <w:bidi/>
        <w:rPr>
          <w:rFonts w:ascii="Traditional Arabic" w:hAnsi="Traditional Arabic"/>
          <w:b/>
          <w:bCs/>
          <w:sz w:val="32"/>
          <w:szCs w:val="32"/>
          <w:lang w:bidi="ar-DZ"/>
        </w:rPr>
      </w:pPr>
      <w:r w:rsidRPr="008D3855">
        <w:rPr>
          <w:rFonts w:ascii="Traditional Arabic" w:hAnsi="Traditional Arabic"/>
          <w:b/>
          <w:bCs/>
          <w:sz w:val="32"/>
          <w:szCs w:val="32"/>
          <w:rtl/>
          <w:lang w:bidi="ar-DZ"/>
        </w:rPr>
        <w:t>وليد عاطف الأنصاري،</w:t>
      </w:r>
      <w:r w:rsidRPr="008D3855">
        <w:rPr>
          <w:rFonts w:ascii="Traditional Arabic" w:hAnsi="Traditional Arabic" w:hint="cs"/>
          <w:b/>
          <w:bCs/>
          <w:sz w:val="32"/>
          <w:szCs w:val="32"/>
          <w:rtl/>
          <w:lang w:bidi="ar-DZ"/>
        </w:rPr>
        <w:t xml:space="preserve"> </w:t>
      </w:r>
      <w:r w:rsidRPr="008D3855">
        <w:rPr>
          <w:rFonts w:ascii="Traditional Arabic" w:hAnsi="Traditional Arabic"/>
          <w:b/>
          <w:bCs/>
          <w:sz w:val="32"/>
          <w:szCs w:val="32"/>
          <w:rtl/>
          <w:lang w:bidi="ar-DZ"/>
        </w:rPr>
        <w:t>نظرية العامل في النحو العربي عرضا ونقدا</w:t>
      </w:r>
      <w:r w:rsidRPr="008D3855">
        <w:rPr>
          <w:rFonts w:ascii="Traditional Arabic" w:hAnsi="Traditional Arabic" w:hint="cs"/>
          <w:b/>
          <w:bCs/>
          <w:sz w:val="32"/>
          <w:szCs w:val="32"/>
          <w:rtl/>
          <w:lang w:bidi="ar-DZ"/>
        </w:rPr>
        <w:t>.</w:t>
      </w:r>
    </w:p>
    <w:p w14:paraId="7734D77F" w14:textId="77777777" w:rsidR="008D3855" w:rsidRPr="008D3855" w:rsidRDefault="008D3855" w:rsidP="008D3855">
      <w:pPr>
        <w:pStyle w:val="Notedebasdepage"/>
        <w:numPr>
          <w:ilvl w:val="0"/>
          <w:numId w:val="28"/>
        </w:numPr>
        <w:bidi/>
        <w:rPr>
          <w:rFonts w:ascii="Traditional Arabic" w:hAnsi="Traditional Arabic"/>
          <w:b/>
          <w:bCs/>
          <w:color w:val="000000" w:themeColor="text1"/>
          <w:sz w:val="32"/>
          <w:szCs w:val="32"/>
          <w:lang w:bidi="ar-DZ"/>
        </w:rPr>
      </w:pPr>
      <w:r w:rsidRPr="008D3855">
        <w:rPr>
          <w:rFonts w:ascii="Traditional Arabic" w:hAnsi="Traditional Arabic"/>
          <w:b/>
          <w:bCs/>
          <w:color w:val="000000" w:themeColor="text1"/>
          <w:sz w:val="32"/>
          <w:szCs w:val="32"/>
          <w:rtl/>
          <w:lang w:bidi="ar-DZ"/>
        </w:rPr>
        <w:t>يوسف أبو العدوس، مدخل إلى البلاغة العربية</w:t>
      </w:r>
      <w:r w:rsidRPr="008D3855">
        <w:rPr>
          <w:rFonts w:ascii="Traditional Arabic" w:hAnsi="Traditional Arabic" w:hint="cs"/>
          <w:b/>
          <w:bCs/>
          <w:color w:val="000000" w:themeColor="text1"/>
          <w:sz w:val="32"/>
          <w:szCs w:val="32"/>
          <w:rtl/>
          <w:lang w:bidi="ar-DZ"/>
        </w:rPr>
        <w:t xml:space="preserve"> (علم المعاني، علم البيان، علم البديع)</w:t>
      </w:r>
      <w:r w:rsidRPr="008D3855">
        <w:rPr>
          <w:rFonts w:ascii="Traditional Arabic" w:hAnsi="Traditional Arabic"/>
          <w:b/>
          <w:bCs/>
          <w:color w:val="000000" w:themeColor="text1"/>
          <w:sz w:val="32"/>
          <w:szCs w:val="32"/>
          <w:rtl/>
          <w:lang w:bidi="ar-DZ"/>
        </w:rPr>
        <w:t xml:space="preserve">، </w:t>
      </w:r>
      <w:r w:rsidRPr="008D3855">
        <w:rPr>
          <w:rFonts w:ascii="Traditional Arabic" w:hAnsi="Traditional Arabic" w:hint="cs"/>
          <w:b/>
          <w:bCs/>
          <w:color w:val="000000" w:themeColor="text1"/>
          <w:sz w:val="32"/>
          <w:szCs w:val="32"/>
          <w:rtl/>
          <w:lang w:bidi="ar-DZ"/>
        </w:rPr>
        <w:t>ط1، دار المسيرة للنشر والتوزيع، عمّان، الأردن، 2007م.</w:t>
      </w:r>
    </w:p>
    <w:p w14:paraId="490BB5FA" w14:textId="77777777" w:rsidR="000E70B4" w:rsidRDefault="000E70B4" w:rsidP="000E70B4">
      <w:pPr>
        <w:bidi/>
        <w:spacing w:line="276" w:lineRule="auto"/>
        <w:jc w:val="both"/>
        <w:rPr>
          <w:rFonts w:ascii="Traditional Arabic" w:hAnsi="Traditional Arabic"/>
          <w:b/>
          <w:bCs/>
          <w:sz w:val="32"/>
          <w:lang w:bidi="ar-DZ"/>
        </w:rPr>
      </w:pPr>
    </w:p>
    <w:p w14:paraId="615120CB" w14:textId="77777777" w:rsidR="000E70B4" w:rsidRDefault="000E70B4" w:rsidP="000E70B4">
      <w:pPr>
        <w:bidi/>
        <w:spacing w:line="276" w:lineRule="auto"/>
        <w:jc w:val="both"/>
        <w:rPr>
          <w:rFonts w:ascii="Traditional Arabic" w:hAnsi="Traditional Arabic"/>
          <w:b/>
          <w:bCs/>
          <w:sz w:val="32"/>
          <w:lang w:bidi="ar-DZ"/>
        </w:rPr>
      </w:pPr>
    </w:p>
    <w:p w14:paraId="0063F7F2" w14:textId="77777777" w:rsidR="007F723A" w:rsidRDefault="007F723A" w:rsidP="007F723A">
      <w:pPr>
        <w:bidi/>
        <w:spacing w:line="276" w:lineRule="auto"/>
        <w:jc w:val="both"/>
        <w:rPr>
          <w:rFonts w:ascii="Traditional Arabic" w:hAnsi="Traditional Arabic"/>
          <w:b/>
          <w:bCs/>
          <w:sz w:val="32"/>
          <w:rtl/>
          <w:lang w:bidi="ar-DZ"/>
        </w:rPr>
      </w:pPr>
    </w:p>
    <w:p w14:paraId="162BBD7B" w14:textId="77777777" w:rsidR="007F723A" w:rsidRDefault="007F723A" w:rsidP="007F723A">
      <w:pPr>
        <w:bidi/>
        <w:spacing w:line="276" w:lineRule="auto"/>
        <w:jc w:val="both"/>
        <w:rPr>
          <w:rFonts w:ascii="Traditional Arabic" w:hAnsi="Traditional Arabic"/>
          <w:b/>
          <w:bCs/>
          <w:sz w:val="32"/>
          <w:rtl/>
          <w:lang w:bidi="ar-DZ"/>
        </w:rPr>
      </w:pPr>
    </w:p>
    <w:p w14:paraId="2710E4DD" w14:textId="77777777" w:rsidR="007F723A" w:rsidRDefault="007F723A" w:rsidP="007F723A">
      <w:pPr>
        <w:bidi/>
        <w:spacing w:line="276" w:lineRule="auto"/>
        <w:jc w:val="both"/>
        <w:rPr>
          <w:rFonts w:ascii="Traditional Arabic" w:hAnsi="Traditional Arabic"/>
          <w:b/>
          <w:bCs/>
          <w:sz w:val="32"/>
          <w:rtl/>
          <w:lang w:bidi="ar-DZ"/>
        </w:rPr>
      </w:pPr>
    </w:p>
    <w:p w14:paraId="4E28B793" w14:textId="77777777" w:rsidR="007F723A" w:rsidRDefault="007F723A" w:rsidP="007F723A">
      <w:pPr>
        <w:bidi/>
        <w:spacing w:line="276" w:lineRule="auto"/>
        <w:jc w:val="both"/>
        <w:rPr>
          <w:rFonts w:ascii="Traditional Arabic" w:hAnsi="Traditional Arabic"/>
          <w:b/>
          <w:bCs/>
          <w:sz w:val="32"/>
          <w:rtl/>
          <w:lang w:bidi="ar-DZ"/>
        </w:rPr>
      </w:pPr>
    </w:p>
    <w:p w14:paraId="0B1764C9" w14:textId="77777777" w:rsidR="007F723A" w:rsidRDefault="007F723A" w:rsidP="007F723A">
      <w:pPr>
        <w:bidi/>
        <w:spacing w:line="276" w:lineRule="auto"/>
        <w:jc w:val="both"/>
        <w:rPr>
          <w:rFonts w:ascii="Traditional Arabic" w:hAnsi="Traditional Arabic"/>
          <w:b/>
          <w:bCs/>
          <w:sz w:val="32"/>
          <w:rtl/>
          <w:lang w:bidi="ar-DZ"/>
        </w:rPr>
      </w:pPr>
    </w:p>
    <w:p w14:paraId="1B823974" w14:textId="77777777" w:rsidR="007F723A" w:rsidRDefault="007F723A" w:rsidP="007F723A">
      <w:pPr>
        <w:bidi/>
        <w:spacing w:line="276" w:lineRule="auto"/>
        <w:jc w:val="both"/>
        <w:rPr>
          <w:rFonts w:ascii="Traditional Arabic" w:hAnsi="Traditional Arabic"/>
          <w:b/>
          <w:bCs/>
          <w:sz w:val="32"/>
          <w:rtl/>
          <w:lang w:bidi="ar-DZ"/>
        </w:rPr>
      </w:pPr>
    </w:p>
    <w:p w14:paraId="6DE2E716" w14:textId="77777777" w:rsidR="007F723A" w:rsidRDefault="007F723A" w:rsidP="007F723A">
      <w:pPr>
        <w:bidi/>
        <w:spacing w:line="276" w:lineRule="auto"/>
        <w:jc w:val="both"/>
        <w:rPr>
          <w:rFonts w:ascii="Traditional Arabic" w:hAnsi="Traditional Arabic"/>
          <w:b/>
          <w:bCs/>
          <w:sz w:val="32"/>
          <w:rtl/>
          <w:lang w:bidi="ar-DZ"/>
        </w:rPr>
      </w:pPr>
    </w:p>
    <w:p w14:paraId="34C82FED" w14:textId="77777777" w:rsidR="007F723A" w:rsidRDefault="007F723A" w:rsidP="007F723A">
      <w:pPr>
        <w:bidi/>
        <w:spacing w:line="276" w:lineRule="auto"/>
        <w:jc w:val="both"/>
        <w:rPr>
          <w:rFonts w:ascii="Traditional Arabic" w:hAnsi="Traditional Arabic"/>
          <w:b/>
          <w:bCs/>
          <w:sz w:val="32"/>
          <w:rtl/>
          <w:lang w:bidi="ar-DZ"/>
        </w:rPr>
      </w:pPr>
    </w:p>
    <w:p w14:paraId="7EE37787" w14:textId="77777777" w:rsidR="007F723A" w:rsidRDefault="007F723A" w:rsidP="007F723A">
      <w:pPr>
        <w:bidi/>
        <w:spacing w:line="276" w:lineRule="auto"/>
        <w:jc w:val="both"/>
        <w:rPr>
          <w:rFonts w:ascii="Traditional Arabic" w:hAnsi="Traditional Arabic"/>
          <w:b/>
          <w:bCs/>
          <w:sz w:val="32"/>
          <w:rtl/>
          <w:lang w:bidi="ar-DZ"/>
        </w:rPr>
      </w:pPr>
    </w:p>
    <w:p w14:paraId="776D6D7A" w14:textId="77777777" w:rsidR="007F723A" w:rsidRDefault="007F723A" w:rsidP="007F723A">
      <w:pPr>
        <w:bidi/>
        <w:spacing w:line="276" w:lineRule="auto"/>
        <w:jc w:val="both"/>
        <w:rPr>
          <w:rFonts w:ascii="Traditional Arabic" w:hAnsi="Traditional Arabic"/>
          <w:b/>
          <w:bCs/>
          <w:sz w:val="32"/>
          <w:rtl/>
          <w:lang w:bidi="ar-DZ"/>
        </w:rPr>
      </w:pPr>
    </w:p>
    <w:p w14:paraId="3C0DCFD7" w14:textId="77777777" w:rsidR="007F723A" w:rsidRDefault="007F723A" w:rsidP="007F723A">
      <w:pPr>
        <w:bidi/>
        <w:spacing w:line="276" w:lineRule="auto"/>
        <w:jc w:val="both"/>
        <w:rPr>
          <w:rFonts w:ascii="Traditional Arabic" w:hAnsi="Traditional Arabic"/>
          <w:b/>
          <w:bCs/>
          <w:sz w:val="32"/>
          <w:rtl/>
          <w:lang w:bidi="ar-DZ"/>
        </w:rPr>
      </w:pPr>
    </w:p>
    <w:p w14:paraId="78EB41F2" w14:textId="77777777" w:rsidR="007F723A" w:rsidRDefault="007F723A" w:rsidP="007F723A">
      <w:pPr>
        <w:bidi/>
        <w:spacing w:line="276" w:lineRule="auto"/>
        <w:jc w:val="both"/>
        <w:rPr>
          <w:rFonts w:ascii="Traditional Arabic" w:hAnsi="Traditional Arabic"/>
          <w:b/>
          <w:bCs/>
          <w:sz w:val="32"/>
          <w:rtl/>
          <w:lang w:bidi="ar-DZ"/>
        </w:rPr>
      </w:pPr>
    </w:p>
    <w:p w14:paraId="744DCEC2" w14:textId="77777777" w:rsidR="007F723A" w:rsidRDefault="007F723A" w:rsidP="007F723A">
      <w:pPr>
        <w:bidi/>
        <w:spacing w:line="276" w:lineRule="auto"/>
        <w:jc w:val="both"/>
        <w:rPr>
          <w:rFonts w:ascii="Traditional Arabic" w:hAnsi="Traditional Arabic"/>
          <w:b/>
          <w:bCs/>
          <w:sz w:val="32"/>
          <w:rtl/>
          <w:lang w:bidi="ar-DZ"/>
        </w:rPr>
      </w:pPr>
    </w:p>
    <w:p w14:paraId="777DDB83" w14:textId="77777777" w:rsidR="001C54DC" w:rsidRDefault="001C54DC" w:rsidP="001C54DC">
      <w:pPr>
        <w:bidi/>
        <w:spacing w:line="276" w:lineRule="auto"/>
        <w:jc w:val="both"/>
        <w:rPr>
          <w:rFonts w:ascii="Traditional Arabic" w:hAnsi="Traditional Arabic"/>
          <w:b/>
          <w:bCs/>
          <w:sz w:val="32"/>
          <w:rtl/>
          <w:lang w:bidi="ar-DZ"/>
        </w:rPr>
      </w:pPr>
    </w:p>
    <w:p w14:paraId="325B2BEC" w14:textId="77777777" w:rsidR="007F723A" w:rsidRDefault="007F723A" w:rsidP="007F723A">
      <w:pPr>
        <w:bidi/>
        <w:spacing w:line="276" w:lineRule="auto"/>
        <w:jc w:val="both"/>
        <w:rPr>
          <w:rFonts w:ascii="Traditional Arabic" w:hAnsi="Traditional Arabic"/>
          <w:b/>
          <w:bCs/>
          <w:sz w:val="32"/>
          <w:rtl/>
          <w:lang w:bidi="ar-DZ"/>
        </w:rPr>
        <w:sectPr w:rsidR="007F723A" w:rsidSect="009A2B97">
          <w:headerReference w:type="default" r:id="rId17"/>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cols w:space="708"/>
          <w:titlePg/>
          <w:docGrid w:linePitch="360"/>
        </w:sectPr>
      </w:pPr>
    </w:p>
    <w:p w14:paraId="6EB0D5F9" w14:textId="77777777" w:rsidR="007F723A" w:rsidRDefault="0009276E" w:rsidP="007F723A">
      <w:pPr>
        <w:bidi/>
        <w:spacing w:line="276" w:lineRule="auto"/>
        <w:jc w:val="both"/>
        <w:rPr>
          <w:rFonts w:ascii="Traditional Arabic" w:hAnsi="Traditional Arabic"/>
          <w:b/>
          <w:bCs/>
          <w:sz w:val="96"/>
          <w:szCs w:val="96"/>
          <w:rtl/>
          <w:lang w:bidi="ar-DZ"/>
        </w:rPr>
      </w:pPr>
      <w:r>
        <w:rPr>
          <w:rFonts w:ascii="Traditional Arabic" w:hAnsi="Traditional Arabic" w:hint="cs"/>
          <w:b/>
          <w:bCs/>
          <w:noProof/>
          <w:sz w:val="96"/>
          <w:szCs w:val="96"/>
          <w:rtl/>
        </w:rPr>
        <w:lastRenderedPageBreak/>
        <w:drawing>
          <wp:anchor distT="0" distB="0" distL="114300" distR="114300" simplePos="0" relativeHeight="251665920" behindDoc="1" locked="0" layoutInCell="1" allowOverlap="1" wp14:anchorId="3CA93187" wp14:editId="41DDD778">
            <wp:simplePos x="0" y="0"/>
            <wp:positionH relativeFrom="column">
              <wp:posOffset>-180778</wp:posOffset>
            </wp:positionH>
            <wp:positionV relativeFrom="paragraph">
              <wp:posOffset>-215593</wp:posOffset>
            </wp:positionV>
            <wp:extent cx="6545646" cy="9680027"/>
            <wp:effectExtent l="19050" t="0" r="7554" b="0"/>
            <wp:wrapNone/>
            <wp:docPr id="629"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2"/>
                    <a:srcRect/>
                    <a:stretch>
                      <a:fillRect/>
                    </a:stretch>
                  </pic:blipFill>
                  <pic:spPr bwMode="auto">
                    <a:xfrm>
                      <a:off x="0" y="0"/>
                      <a:ext cx="6545646" cy="9680027"/>
                    </a:xfrm>
                    <a:prstGeom prst="rect">
                      <a:avLst/>
                    </a:prstGeom>
                    <a:noFill/>
                  </pic:spPr>
                </pic:pic>
              </a:graphicData>
            </a:graphic>
          </wp:anchor>
        </w:drawing>
      </w:r>
    </w:p>
    <w:p w14:paraId="110D981D" w14:textId="77777777" w:rsidR="007F723A" w:rsidRDefault="007F723A" w:rsidP="007F723A">
      <w:pPr>
        <w:bidi/>
        <w:spacing w:line="276" w:lineRule="auto"/>
        <w:jc w:val="both"/>
        <w:rPr>
          <w:rFonts w:ascii="Traditional Arabic" w:hAnsi="Traditional Arabic"/>
          <w:b/>
          <w:bCs/>
          <w:sz w:val="96"/>
          <w:szCs w:val="96"/>
          <w:rtl/>
          <w:lang w:bidi="ar-DZ"/>
        </w:rPr>
      </w:pPr>
    </w:p>
    <w:p w14:paraId="51913E51" w14:textId="77777777" w:rsidR="007F723A" w:rsidRDefault="007F723A" w:rsidP="007F723A">
      <w:pPr>
        <w:bidi/>
        <w:spacing w:line="276" w:lineRule="auto"/>
        <w:jc w:val="both"/>
        <w:rPr>
          <w:rFonts w:ascii="Traditional Arabic" w:hAnsi="Traditional Arabic"/>
          <w:b/>
          <w:bCs/>
          <w:sz w:val="96"/>
          <w:szCs w:val="96"/>
          <w:rtl/>
          <w:lang w:bidi="ar-DZ"/>
        </w:rPr>
      </w:pPr>
    </w:p>
    <w:p w14:paraId="4C108297" w14:textId="77777777" w:rsidR="007F723A" w:rsidRDefault="007F723A" w:rsidP="007F723A">
      <w:pPr>
        <w:bidi/>
        <w:spacing w:line="276" w:lineRule="auto"/>
        <w:jc w:val="center"/>
        <w:rPr>
          <w:rFonts w:ascii="Traditional Arabic" w:hAnsi="Traditional Arabic"/>
          <w:b/>
          <w:bCs/>
          <w:sz w:val="96"/>
          <w:szCs w:val="96"/>
          <w:rtl/>
          <w:lang w:bidi="ar-DZ"/>
        </w:rPr>
      </w:pPr>
    </w:p>
    <w:p w14:paraId="306EBA8A" w14:textId="77777777" w:rsidR="007F723A" w:rsidRPr="00C81FBD" w:rsidRDefault="007F723A" w:rsidP="00C81FBD">
      <w:pPr>
        <w:pStyle w:val="Titre1"/>
        <w:rPr>
          <w:b/>
          <w:bCs/>
          <w:sz w:val="96"/>
          <w:szCs w:val="96"/>
          <w:rtl/>
          <w:lang w:bidi="ar-DZ"/>
        </w:rPr>
      </w:pPr>
      <w:bookmarkStart w:id="108" w:name="_Toc106007788"/>
      <w:r w:rsidRPr="00C81FBD">
        <w:rPr>
          <w:rFonts w:hint="cs"/>
          <w:b/>
          <w:bCs/>
          <w:sz w:val="96"/>
          <w:szCs w:val="96"/>
          <w:rtl/>
          <w:lang w:bidi="ar-DZ"/>
        </w:rPr>
        <w:t>فهرس الموضوعات</w:t>
      </w:r>
      <w:bookmarkEnd w:id="108"/>
    </w:p>
    <w:p w14:paraId="22F71840" w14:textId="77777777" w:rsidR="007F723A" w:rsidRDefault="007F723A" w:rsidP="007F723A">
      <w:pPr>
        <w:bidi/>
        <w:spacing w:line="276" w:lineRule="auto"/>
        <w:jc w:val="both"/>
        <w:rPr>
          <w:rFonts w:ascii="Traditional Arabic" w:hAnsi="Traditional Arabic"/>
          <w:b/>
          <w:bCs/>
          <w:sz w:val="32"/>
          <w:rtl/>
          <w:lang w:bidi="ar-DZ"/>
        </w:rPr>
      </w:pPr>
    </w:p>
    <w:p w14:paraId="7C6A1A1A" w14:textId="77777777" w:rsidR="007F723A" w:rsidRDefault="007F723A" w:rsidP="007F723A">
      <w:pPr>
        <w:bidi/>
        <w:spacing w:line="276" w:lineRule="auto"/>
        <w:jc w:val="both"/>
        <w:rPr>
          <w:rFonts w:ascii="Traditional Arabic" w:hAnsi="Traditional Arabic"/>
          <w:b/>
          <w:bCs/>
          <w:sz w:val="32"/>
          <w:rtl/>
          <w:lang w:bidi="ar-DZ"/>
        </w:rPr>
      </w:pPr>
    </w:p>
    <w:p w14:paraId="0D7842E5" w14:textId="77777777" w:rsidR="007F723A" w:rsidRDefault="007F723A" w:rsidP="007F723A">
      <w:pPr>
        <w:bidi/>
        <w:spacing w:line="276" w:lineRule="auto"/>
        <w:jc w:val="both"/>
        <w:rPr>
          <w:rFonts w:ascii="Traditional Arabic" w:hAnsi="Traditional Arabic"/>
          <w:b/>
          <w:bCs/>
          <w:sz w:val="32"/>
          <w:rtl/>
          <w:lang w:bidi="ar-DZ"/>
        </w:rPr>
      </w:pPr>
    </w:p>
    <w:p w14:paraId="59AB10F3" w14:textId="77777777" w:rsidR="007F723A" w:rsidRDefault="007F723A" w:rsidP="007F723A">
      <w:pPr>
        <w:bidi/>
        <w:spacing w:line="276" w:lineRule="auto"/>
        <w:jc w:val="both"/>
        <w:rPr>
          <w:rFonts w:ascii="Traditional Arabic" w:hAnsi="Traditional Arabic"/>
          <w:b/>
          <w:bCs/>
          <w:sz w:val="32"/>
          <w:rtl/>
          <w:lang w:bidi="ar-DZ"/>
        </w:rPr>
      </w:pPr>
    </w:p>
    <w:p w14:paraId="12B6183E" w14:textId="77777777" w:rsidR="007F723A" w:rsidRDefault="007F723A" w:rsidP="007F723A">
      <w:pPr>
        <w:bidi/>
        <w:spacing w:line="276" w:lineRule="auto"/>
        <w:jc w:val="both"/>
        <w:rPr>
          <w:rFonts w:ascii="Traditional Arabic" w:hAnsi="Traditional Arabic"/>
          <w:b/>
          <w:bCs/>
          <w:sz w:val="32"/>
          <w:rtl/>
          <w:lang w:bidi="ar-DZ"/>
        </w:rPr>
      </w:pPr>
    </w:p>
    <w:p w14:paraId="6ECCAD74" w14:textId="77777777" w:rsidR="007F723A" w:rsidRDefault="007F723A" w:rsidP="007F723A">
      <w:pPr>
        <w:bidi/>
        <w:spacing w:line="276" w:lineRule="auto"/>
        <w:jc w:val="both"/>
        <w:rPr>
          <w:rFonts w:ascii="Traditional Arabic" w:hAnsi="Traditional Arabic"/>
          <w:b/>
          <w:bCs/>
          <w:sz w:val="32"/>
          <w:rtl/>
          <w:lang w:bidi="ar-DZ"/>
        </w:rPr>
      </w:pPr>
    </w:p>
    <w:p w14:paraId="3D273E6A" w14:textId="77777777" w:rsidR="007F723A" w:rsidRDefault="007F723A" w:rsidP="007F723A">
      <w:pPr>
        <w:bidi/>
        <w:spacing w:line="276" w:lineRule="auto"/>
        <w:jc w:val="both"/>
        <w:rPr>
          <w:rFonts w:ascii="Traditional Arabic" w:hAnsi="Traditional Arabic"/>
          <w:b/>
          <w:bCs/>
          <w:sz w:val="32"/>
          <w:rtl/>
          <w:lang w:bidi="ar-DZ"/>
        </w:rPr>
      </w:pPr>
    </w:p>
    <w:p w14:paraId="25924B57" w14:textId="77777777" w:rsidR="007F723A" w:rsidRDefault="007F723A" w:rsidP="007F723A">
      <w:pPr>
        <w:bidi/>
        <w:spacing w:line="276" w:lineRule="auto"/>
        <w:jc w:val="both"/>
        <w:rPr>
          <w:rFonts w:ascii="Traditional Arabic" w:hAnsi="Traditional Arabic"/>
          <w:b/>
          <w:bCs/>
          <w:sz w:val="32"/>
          <w:rtl/>
          <w:lang w:bidi="ar-DZ"/>
        </w:rPr>
      </w:pPr>
    </w:p>
    <w:p w14:paraId="7861127B" w14:textId="77777777" w:rsidR="007F723A" w:rsidRDefault="007F723A" w:rsidP="007F723A">
      <w:pPr>
        <w:bidi/>
        <w:spacing w:line="276" w:lineRule="auto"/>
        <w:jc w:val="both"/>
        <w:rPr>
          <w:rFonts w:ascii="Traditional Arabic" w:hAnsi="Traditional Arabic"/>
          <w:b/>
          <w:bCs/>
          <w:sz w:val="32"/>
          <w:rtl/>
          <w:lang w:bidi="ar-DZ"/>
        </w:rPr>
      </w:pPr>
    </w:p>
    <w:sdt>
      <w:sdtPr>
        <w:rPr>
          <w:rFonts w:ascii="Times New Roman" w:eastAsia="Times New Roman" w:hAnsi="Times New Roman" w:cs="Traditional Arabic"/>
          <w:color w:val="auto"/>
          <w:sz w:val="24"/>
          <w:rtl/>
          <w:lang w:val="fr-FR" w:eastAsia="fr-FR"/>
        </w:rPr>
        <w:id w:val="49124421"/>
        <w:docPartObj>
          <w:docPartGallery w:val="Table of Contents"/>
          <w:docPartUnique/>
        </w:docPartObj>
      </w:sdtPr>
      <w:sdtEndPr>
        <w:rPr>
          <w:b/>
          <w:bCs/>
        </w:rPr>
      </w:sdtEndPr>
      <w:sdtContent>
        <w:p w14:paraId="159D2B57" w14:textId="02E9781E" w:rsidR="00500D05" w:rsidRPr="00C81FBD" w:rsidRDefault="00C81FBD" w:rsidP="00500D05">
          <w:pPr>
            <w:pStyle w:val="En-ttedetabledesmatires"/>
            <w:bidi/>
            <w:rPr>
              <w:rFonts w:ascii="Traditional Arabic" w:hAnsi="Traditional Arabic" w:cs="Traditional Arabic"/>
              <w:b/>
              <w:bCs/>
              <w:color w:val="auto"/>
              <w:sz w:val="48"/>
              <w:szCs w:val="48"/>
              <w:rtl/>
              <w:lang w:bidi="ar-DZ"/>
            </w:rPr>
          </w:pPr>
          <w:r w:rsidRPr="00C81FBD">
            <w:rPr>
              <w:rFonts w:ascii="Traditional Arabic" w:hAnsi="Traditional Arabic" w:cs="Traditional Arabic"/>
              <w:b/>
              <w:bCs/>
              <w:color w:val="auto"/>
              <w:sz w:val="48"/>
              <w:szCs w:val="48"/>
              <w:rtl/>
              <w:lang w:bidi="ar-DZ"/>
            </w:rPr>
            <w:t>الفهرس:</w:t>
          </w:r>
        </w:p>
        <w:p w14:paraId="211F77E6" w14:textId="422DBF07" w:rsidR="00243DDE" w:rsidRDefault="00500D05" w:rsidP="00243DDE">
          <w:pPr>
            <w:pStyle w:val="TM1"/>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06007749" w:history="1">
            <w:r w:rsidR="00243DDE" w:rsidRPr="00F26FF5">
              <w:rPr>
                <w:rStyle w:val="Lienhypertexte"/>
                <w:rFonts w:hint="eastAsia"/>
                <w:b/>
                <w:bCs/>
                <w:noProof/>
                <w:rtl/>
                <w:lang w:bidi="ar-DZ"/>
              </w:rPr>
              <w:t>شكر</w:t>
            </w:r>
            <w:r w:rsidR="00243DDE" w:rsidRPr="00F26FF5">
              <w:rPr>
                <w:rStyle w:val="Lienhypertexte"/>
                <w:b/>
                <w:bCs/>
                <w:noProof/>
                <w:rtl/>
                <w:lang w:bidi="ar-DZ"/>
              </w:rPr>
              <w:t xml:space="preserve"> </w:t>
            </w:r>
            <w:r w:rsidR="00243DDE" w:rsidRPr="00F26FF5">
              <w:rPr>
                <w:rStyle w:val="Lienhypertexte"/>
                <w:rFonts w:hint="eastAsia"/>
                <w:b/>
                <w:bCs/>
                <w:noProof/>
                <w:rtl/>
                <w:lang w:bidi="ar-DZ"/>
              </w:rPr>
              <w:t>وعرفان</w:t>
            </w:r>
            <w:r w:rsidR="00243DDE">
              <w:rPr>
                <w:noProof/>
                <w:webHidden/>
              </w:rPr>
              <w:tab/>
            </w:r>
          </w:hyperlink>
        </w:p>
        <w:p w14:paraId="4F477FF4" w14:textId="57A3E1F0" w:rsidR="00243DDE" w:rsidRDefault="00D24161" w:rsidP="00243DDE">
          <w:pPr>
            <w:pStyle w:val="TM1"/>
            <w:rPr>
              <w:rFonts w:asciiTheme="minorHAnsi" w:eastAsiaTheme="minorEastAsia" w:hAnsiTheme="minorHAnsi" w:cstheme="minorBidi"/>
              <w:noProof/>
              <w:sz w:val="22"/>
              <w:szCs w:val="22"/>
              <w:lang w:val="en-US" w:eastAsia="en-US"/>
            </w:rPr>
          </w:pPr>
          <w:hyperlink w:anchor="_Toc106007750" w:history="1">
            <w:r w:rsidR="00243DDE" w:rsidRPr="00F26FF5">
              <w:rPr>
                <w:rStyle w:val="Lienhypertexte"/>
                <w:rFonts w:hint="eastAsia"/>
                <w:b/>
                <w:bCs/>
                <w:noProof/>
                <w:rtl/>
                <w:lang w:bidi="ar-DZ"/>
              </w:rPr>
              <w:t>الاهداء</w:t>
            </w:r>
            <w:r w:rsidR="00243DDE">
              <w:rPr>
                <w:noProof/>
                <w:webHidden/>
              </w:rPr>
              <w:tab/>
            </w:r>
          </w:hyperlink>
        </w:p>
        <w:p w14:paraId="0504A5D6" w14:textId="5A053DAD" w:rsidR="00243DDE" w:rsidRDefault="00D24161" w:rsidP="00243DDE">
          <w:pPr>
            <w:pStyle w:val="TM1"/>
            <w:rPr>
              <w:rFonts w:asciiTheme="minorHAnsi" w:eastAsiaTheme="minorEastAsia" w:hAnsiTheme="minorHAnsi" w:cstheme="minorBidi"/>
              <w:noProof/>
              <w:sz w:val="22"/>
              <w:szCs w:val="22"/>
              <w:lang w:val="en-US" w:eastAsia="en-US"/>
            </w:rPr>
          </w:pPr>
          <w:hyperlink w:anchor="_Toc106007751" w:history="1">
            <w:r w:rsidR="00243DDE" w:rsidRPr="00F26FF5">
              <w:rPr>
                <w:rStyle w:val="Lienhypertexte"/>
                <w:rFonts w:hint="eastAsia"/>
                <w:b/>
                <w:bCs/>
                <w:noProof/>
                <w:rtl/>
                <w:lang w:bidi="ar-DZ"/>
              </w:rPr>
              <w:t>مقدمة</w:t>
            </w:r>
            <w:r w:rsidR="00243DDE">
              <w:rPr>
                <w:noProof/>
                <w:webHidden/>
              </w:rPr>
              <w:tab/>
            </w:r>
            <w:r w:rsidR="00243DDE">
              <w:rPr>
                <w:rStyle w:val="Lienhypertexte"/>
                <w:noProof/>
                <w:rtl/>
              </w:rPr>
              <w:fldChar w:fldCharType="begin"/>
            </w:r>
            <w:r w:rsidR="00243DDE">
              <w:rPr>
                <w:noProof/>
                <w:webHidden/>
              </w:rPr>
              <w:instrText xml:space="preserve"> PAGEREF _Toc106007751 \h </w:instrText>
            </w:r>
            <w:r w:rsidR="00243DDE">
              <w:rPr>
                <w:rStyle w:val="Lienhypertexte"/>
                <w:noProof/>
                <w:rtl/>
              </w:rPr>
            </w:r>
            <w:r w:rsidR="00243DDE">
              <w:rPr>
                <w:rStyle w:val="Lienhypertexte"/>
                <w:noProof/>
                <w:rtl/>
              </w:rPr>
              <w:fldChar w:fldCharType="separate"/>
            </w:r>
            <w:r w:rsidR="00243DDE">
              <w:rPr>
                <w:noProof/>
                <w:webHidden/>
                <w:rtl/>
              </w:rPr>
              <w:t>‌أ</w:t>
            </w:r>
            <w:r w:rsidR="00243DDE">
              <w:rPr>
                <w:rStyle w:val="Lienhypertexte"/>
                <w:noProof/>
                <w:rtl/>
              </w:rPr>
              <w:fldChar w:fldCharType="end"/>
            </w:r>
          </w:hyperlink>
        </w:p>
        <w:p w14:paraId="1E5AAF54" w14:textId="27A3B214" w:rsidR="00243DDE" w:rsidRPr="00243DDE" w:rsidRDefault="00D24161" w:rsidP="00243DDE">
          <w:pPr>
            <w:pStyle w:val="TM1"/>
            <w:rPr>
              <w:rFonts w:asciiTheme="minorHAnsi" w:eastAsiaTheme="minorEastAsia" w:hAnsiTheme="minorHAnsi" w:cstheme="minorBidi"/>
              <w:b/>
              <w:bCs/>
              <w:noProof/>
              <w:sz w:val="22"/>
              <w:szCs w:val="22"/>
              <w:lang w:val="en-US" w:eastAsia="en-US"/>
            </w:rPr>
          </w:pPr>
          <w:hyperlink w:anchor="_Toc106007752" w:history="1">
            <w:r w:rsidR="00243DDE" w:rsidRPr="00243DDE">
              <w:rPr>
                <w:rStyle w:val="Lienhypertexte"/>
                <w:rFonts w:hint="eastAsia"/>
                <w:b/>
                <w:bCs/>
                <w:noProof/>
                <w:rtl/>
                <w:lang w:bidi="ar-DZ"/>
              </w:rPr>
              <w:t>الفصل</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الأول</w:t>
            </w:r>
            <w:r w:rsidR="00243DDE" w:rsidRPr="00243DDE">
              <w:rPr>
                <w:rStyle w:val="Lienhypertexte"/>
                <w:b/>
                <w:bCs/>
                <w:noProof/>
                <w:rtl/>
                <w:lang w:bidi="ar-DZ"/>
              </w:rPr>
              <w:t>:</w:t>
            </w:r>
            <w:r w:rsidR="00243DDE" w:rsidRPr="00243DDE">
              <w:rPr>
                <w:rStyle w:val="Lienhypertexte"/>
                <w:rFonts w:hint="eastAsia"/>
                <w:b/>
                <w:bCs/>
                <w:noProof/>
                <w:rtl/>
                <w:lang w:bidi="ar-DZ"/>
              </w:rPr>
              <w:t>السياق</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القرآني</w:t>
            </w:r>
            <w:r w:rsidR="00243DDE" w:rsidRPr="00243DDE">
              <w:rPr>
                <w:rStyle w:val="Lienhypertexte"/>
                <w:b/>
                <w:bCs/>
                <w:noProof/>
                <w:rtl/>
                <w:lang w:bidi="ar-DZ"/>
              </w:rPr>
              <w:t xml:space="preserve"> </w:t>
            </w:r>
            <w:r w:rsidR="00243DDE" w:rsidRPr="00243DDE">
              <w:rPr>
                <w:rStyle w:val="Lienhypertexte"/>
                <w:rFonts w:hint="eastAsia"/>
                <w:b/>
                <w:bCs/>
                <w:noProof/>
                <w:rtl/>
                <w:lang w:bidi="ar-DZ"/>
              </w:rPr>
              <w:t>ومتعلقاته</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_Toc106007752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1</w:t>
            </w:r>
            <w:r w:rsidR="00243DDE" w:rsidRPr="00243DDE">
              <w:rPr>
                <w:rStyle w:val="Lienhypertexte"/>
                <w:b/>
                <w:bCs/>
                <w:noProof/>
                <w:rtl/>
              </w:rPr>
              <w:fldChar w:fldCharType="end"/>
            </w:r>
          </w:hyperlink>
        </w:p>
        <w:p w14:paraId="1804DFEB" w14:textId="106146D9" w:rsidR="00243DDE" w:rsidRDefault="00D24161" w:rsidP="00243DDE">
          <w:pPr>
            <w:pStyle w:val="TM1"/>
            <w:rPr>
              <w:rFonts w:asciiTheme="minorHAnsi" w:eastAsiaTheme="minorEastAsia" w:hAnsiTheme="minorHAnsi" w:cstheme="minorBidi"/>
              <w:noProof/>
              <w:sz w:val="22"/>
              <w:szCs w:val="22"/>
              <w:lang w:val="en-US" w:eastAsia="en-US"/>
            </w:rPr>
          </w:pPr>
          <w:hyperlink w:anchor="_Toc106007753" w:history="1">
            <w:r w:rsidR="00243DDE" w:rsidRPr="00F26FF5">
              <w:rPr>
                <w:rStyle w:val="Lienhypertexte"/>
                <w:rFonts w:hint="eastAsia"/>
                <w:b/>
                <w:bCs/>
                <w:noProof/>
                <w:rtl/>
              </w:rPr>
              <w:t>أولا</w:t>
            </w:r>
            <w:r w:rsidR="00243DDE" w:rsidRPr="00F26FF5">
              <w:rPr>
                <w:rStyle w:val="Lienhypertexte"/>
                <w:b/>
                <w:bCs/>
                <w:noProof/>
                <w:rtl/>
              </w:rPr>
              <w:t xml:space="preserve">: </w:t>
            </w:r>
            <w:r w:rsidR="00243DDE" w:rsidRPr="00F26FF5">
              <w:rPr>
                <w:rStyle w:val="Lienhypertexte"/>
                <w:rFonts w:hint="eastAsia"/>
                <w:b/>
                <w:bCs/>
                <w:noProof/>
                <w:rtl/>
              </w:rPr>
              <w:t>السياق</w:t>
            </w:r>
            <w:r w:rsidR="00243DDE" w:rsidRPr="00F26FF5">
              <w:rPr>
                <w:rStyle w:val="Lienhypertexte"/>
                <w:b/>
                <w:bCs/>
                <w:noProof/>
                <w:rtl/>
              </w:rPr>
              <w:t xml:space="preserve"> </w:t>
            </w:r>
            <w:r w:rsidR="00243DDE" w:rsidRPr="00F26FF5">
              <w:rPr>
                <w:rStyle w:val="Lienhypertexte"/>
                <w:rFonts w:hint="eastAsia"/>
                <w:b/>
                <w:bCs/>
                <w:noProof/>
                <w:rtl/>
              </w:rPr>
              <w:t>القرآني</w:t>
            </w:r>
            <w:r w:rsidR="00243DDE" w:rsidRPr="00F26FF5">
              <w:rPr>
                <w:rStyle w:val="Lienhypertexte"/>
                <w:b/>
                <w:bCs/>
                <w:noProof/>
                <w:rtl/>
              </w:rPr>
              <w:t xml:space="preserve"> </w:t>
            </w:r>
            <w:r w:rsidR="00243DDE" w:rsidRPr="00F26FF5">
              <w:rPr>
                <w:rStyle w:val="Lienhypertexte"/>
                <w:rFonts w:hint="eastAsia"/>
                <w:b/>
                <w:bCs/>
                <w:noProof/>
                <w:rtl/>
              </w:rPr>
              <w:t>مفهومه</w:t>
            </w:r>
            <w:r w:rsidR="00243DDE" w:rsidRPr="00F26FF5">
              <w:rPr>
                <w:rStyle w:val="Lienhypertexte"/>
                <w:b/>
                <w:bCs/>
                <w:noProof/>
                <w:rtl/>
              </w:rPr>
              <w:t xml:space="preserve"> </w:t>
            </w:r>
            <w:r w:rsidR="00243DDE" w:rsidRPr="00F26FF5">
              <w:rPr>
                <w:rStyle w:val="Lienhypertexte"/>
                <w:rFonts w:hint="eastAsia"/>
                <w:b/>
                <w:bCs/>
                <w:noProof/>
                <w:rtl/>
              </w:rPr>
              <w:t>وأنواعه</w:t>
            </w:r>
            <w:r w:rsidR="00243DDE">
              <w:rPr>
                <w:noProof/>
                <w:webHidden/>
              </w:rPr>
              <w:tab/>
            </w:r>
            <w:r w:rsidR="00243DDE">
              <w:rPr>
                <w:rStyle w:val="Lienhypertexte"/>
                <w:noProof/>
                <w:rtl/>
              </w:rPr>
              <w:fldChar w:fldCharType="begin"/>
            </w:r>
            <w:r w:rsidR="00243DDE">
              <w:rPr>
                <w:noProof/>
                <w:webHidden/>
              </w:rPr>
              <w:instrText xml:space="preserve"> PAGEREF _Toc106007753 \h </w:instrText>
            </w:r>
            <w:r w:rsidR="00243DDE">
              <w:rPr>
                <w:rStyle w:val="Lienhypertexte"/>
                <w:noProof/>
                <w:rtl/>
              </w:rPr>
            </w:r>
            <w:r w:rsidR="00243DDE">
              <w:rPr>
                <w:rStyle w:val="Lienhypertexte"/>
                <w:noProof/>
                <w:rtl/>
              </w:rPr>
              <w:fldChar w:fldCharType="separate"/>
            </w:r>
            <w:r w:rsidR="00243DDE">
              <w:rPr>
                <w:noProof/>
                <w:webHidden/>
                <w:rtl/>
              </w:rPr>
              <w:t>2</w:t>
            </w:r>
            <w:r w:rsidR="00243DDE">
              <w:rPr>
                <w:rStyle w:val="Lienhypertexte"/>
                <w:noProof/>
                <w:rtl/>
              </w:rPr>
              <w:fldChar w:fldCharType="end"/>
            </w:r>
          </w:hyperlink>
        </w:p>
        <w:p w14:paraId="0E0EE8E8" w14:textId="19486656" w:rsidR="00243DDE" w:rsidRDefault="00D24161" w:rsidP="00243DDE">
          <w:pPr>
            <w:pStyle w:val="TM2"/>
            <w:rPr>
              <w:rFonts w:asciiTheme="minorHAnsi" w:eastAsiaTheme="minorEastAsia" w:hAnsiTheme="minorHAnsi" w:cstheme="minorBidi"/>
              <w:noProof/>
              <w:sz w:val="22"/>
              <w:szCs w:val="22"/>
              <w:lang w:val="en-US" w:eastAsia="en-US"/>
            </w:rPr>
          </w:pPr>
          <w:hyperlink w:anchor="_Toc106007754" w:history="1">
            <w:r w:rsidR="00243DDE" w:rsidRPr="00F26FF5">
              <w:rPr>
                <w:rStyle w:val="Lienhypertexte"/>
                <w:rFonts w:ascii="Traditional Arabic" w:hAnsi="Traditional Arabic" w:hint="eastAsia"/>
                <w:b/>
                <w:bCs/>
                <w:noProof/>
                <w:rtl/>
              </w:rPr>
              <w:t>أ</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تعريف</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السياق</w:t>
            </w:r>
            <w:r w:rsidR="00243DDE" w:rsidRPr="00F26FF5">
              <w:rPr>
                <w:rStyle w:val="Lienhypertexte"/>
                <w:rFonts w:ascii="Traditional Arabic" w:hAnsi="Traditional Arabic"/>
                <w:b/>
                <w:bCs/>
                <w:noProof/>
                <w:rtl/>
              </w:rPr>
              <w:t>:</w:t>
            </w:r>
            <w:r w:rsidR="00243DDE">
              <w:rPr>
                <w:noProof/>
                <w:webHidden/>
              </w:rPr>
              <w:tab/>
            </w:r>
            <w:r w:rsidR="00243DDE">
              <w:rPr>
                <w:rStyle w:val="Lienhypertexte"/>
                <w:noProof/>
                <w:rtl/>
              </w:rPr>
              <w:fldChar w:fldCharType="begin"/>
            </w:r>
            <w:r w:rsidR="00243DDE">
              <w:rPr>
                <w:noProof/>
                <w:webHidden/>
              </w:rPr>
              <w:instrText xml:space="preserve"> PAGEREF _Toc106007754 \h </w:instrText>
            </w:r>
            <w:r w:rsidR="00243DDE">
              <w:rPr>
                <w:rStyle w:val="Lienhypertexte"/>
                <w:noProof/>
                <w:rtl/>
              </w:rPr>
            </w:r>
            <w:r w:rsidR="00243DDE">
              <w:rPr>
                <w:rStyle w:val="Lienhypertexte"/>
                <w:noProof/>
                <w:rtl/>
              </w:rPr>
              <w:fldChar w:fldCharType="separate"/>
            </w:r>
            <w:r w:rsidR="00243DDE">
              <w:rPr>
                <w:noProof/>
                <w:webHidden/>
                <w:rtl/>
              </w:rPr>
              <w:t>2</w:t>
            </w:r>
            <w:r w:rsidR="00243DDE">
              <w:rPr>
                <w:rStyle w:val="Lienhypertexte"/>
                <w:noProof/>
                <w:rtl/>
              </w:rPr>
              <w:fldChar w:fldCharType="end"/>
            </w:r>
          </w:hyperlink>
        </w:p>
        <w:p w14:paraId="6D09B809" w14:textId="2ABACC07" w:rsidR="00243DDE" w:rsidRDefault="00D24161" w:rsidP="00243DDE">
          <w:pPr>
            <w:pStyle w:val="TM2"/>
            <w:rPr>
              <w:rFonts w:asciiTheme="minorHAnsi" w:eastAsiaTheme="minorEastAsia" w:hAnsiTheme="minorHAnsi" w:cstheme="minorBidi"/>
              <w:noProof/>
              <w:sz w:val="22"/>
              <w:szCs w:val="22"/>
              <w:lang w:val="en-US" w:eastAsia="en-US"/>
            </w:rPr>
          </w:pPr>
          <w:hyperlink w:anchor="_Toc106007755" w:history="1">
            <w:r w:rsidR="00243DDE" w:rsidRPr="00F26FF5">
              <w:rPr>
                <w:rStyle w:val="Lienhypertexte"/>
                <w:rFonts w:ascii="Traditional Arabic" w:hAnsi="Traditional Arabic" w:hint="eastAsia"/>
                <w:b/>
                <w:bCs/>
                <w:noProof/>
                <w:rtl/>
                <w:lang w:bidi="ar-DZ"/>
              </w:rPr>
              <w:t>ب</w:t>
            </w:r>
            <w:r w:rsidR="00243DDE" w:rsidRPr="00F26FF5">
              <w:rPr>
                <w:rStyle w:val="Lienhypertexte"/>
                <w:rFonts w:ascii="Traditional Arabic" w:hAnsi="Traditional Arabic"/>
                <w:b/>
                <w:bCs/>
                <w:noProof/>
                <w:rtl/>
                <w:lang w:bidi="ar-DZ"/>
              </w:rPr>
              <w:t>-</w:t>
            </w:r>
            <w:r w:rsidR="00243DDE" w:rsidRPr="00F26FF5">
              <w:rPr>
                <w:rStyle w:val="Lienhypertexte"/>
                <w:rFonts w:ascii="Traditional Arabic" w:hAnsi="Traditional Arabic" w:hint="eastAsia"/>
                <w:b/>
                <w:bCs/>
                <w:noProof/>
                <w:rtl/>
                <w:lang w:bidi="ar-DZ"/>
              </w:rPr>
              <w:t>تعريف</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القرآن</w:t>
            </w:r>
            <w:r w:rsidR="00243DDE">
              <w:rPr>
                <w:noProof/>
                <w:webHidden/>
              </w:rPr>
              <w:tab/>
            </w:r>
            <w:r w:rsidR="00243DDE">
              <w:rPr>
                <w:rStyle w:val="Lienhypertexte"/>
                <w:noProof/>
                <w:rtl/>
              </w:rPr>
              <w:fldChar w:fldCharType="begin"/>
            </w:r>
            <w:r w:rsidR="00243DDE">
              <w:rPr>
                <w:noProof/>
                <w:webHidden/>
              </w:rPr>
              <w:instrText xml:space="preserve"> PAGEREF _Toc106007755 \h </w:instrText>
            </w:r>
            <w:r w:rsidR="00243DDE">
              <w:rPr>
                <w:rStyle w:val="Lienhypertexte"/>
                <w:noProof/>
                <w:rtl/>
              </w:rPr>
            </w:r>
            <w:r w:rsidR="00243DDE">
              <w:rPr>
                <w:rStyle w:val="Lienhypertexte"/>
                <w:noProof/>
                <w:rtl/>
              </w:rPr>
              <w:fldChar w:fldCharType="separate"/>
            </w:r>
            <w:r w:rsidR="00243DDE">
              <w:rPr>
                <w:noProof/>
                <w:webHidden/>
                <w:rtl/>
              </w:rPr>
              <w:t>4</w:t>
            </w:r>
            <w:r w:rsidR="00243DDE">
              <w:rPr>
                <w:rStyle w:val="Lienhypertexte"/>
                <w:noProof/>
                <w:rtl/>
              </w:rPr>
              <w:fldChar w:fldCharType="end"/>
            </w:r>
          </w:hyperlink>
        </w:p>
        <w:p w14:paraId="28E63479" w14:textId="28C5F8F3" w:rsidR="00243DDE" w:rsidRDefault="00D24161" w:rsidP="00243DDE">
          <w:pPr>
            <w:pStyle w:val="TM2"/>
            <w:rPr>
              <w:rFonts w:asciiTheme="minorHAnsi" w:eastAsiaTheme="minorEastAsia" w:hAnsiTheme="minorHAnsi" w:cstheme="minorBidi"/>
              <w:noProof/>
              <w:sz w:val="22"/>
              <w:szCs w:val="22"/>
              <w:lang w:val="en-US" w:eastAsia="en-US"/>
            </w:rPr>
          </w:pPr>
          <w:hyperlink w:anchor="_Toc106007756" w:history="1">
            <w:r w:rsidR="00243DDE" w:rsidRPr="00F26FF5">
              <w:rPr>
                <w:rStyle w:val="Lienhypertexte"/>
                <w:rFonts w:ascii="Traditional Arabic" w:hAnsi="Traditional Arabic" w:hint="eastAsia"/>
                <w:b/>
                <w:bCs/>
                <w:noProof/>
                <w:rtl/>
                <w:lang w:bidi="ar-DZ"/>
              </w:rPr>
              <w:t>ج</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أنواع</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السياق</w:t>
            </w:r>
            <w:r w:rsidR="00243DDE" w:rsidRPr="00F26FF5">
              <w:rPr>
                <w:rStyle w:val="Lienhypertexte"/>
                <w:rFonts w:ascii="Traditional Arabic" w:hAnsi="Traditional Arabic"/>
                <w:b/>
                <w:bCs/>
                <w:noProof/>
                <w:rtl/>
                <w:lang w:bidi="ar-DZ"/>
              </w:rPr>
              <w:t>:</w:t>
            </w:r>
            <w:r w:rsidR="00243DDE">
              <w:rPr>
                <w:noProof/>
                <w:webHidden/>
              </w:rPr>
              <w:tab/>
            </w:r>
            <w:r w:rsidR="00243DDE">
              <w:rPr>
                <w:rStyle w:val="Lienhypertexte"/>
                <w:noProof/>
                <w:rtl/>
              </w:rPr>
              <w:fldChar w:fldCharType="begin"/>
            </w:r>
            <w:r w:rsidR="00243DDE">
              <w:rPr>
                <w:noProof/>
                <w:webHidden/>
              </w:rPr>
              <w:instrText xml:space="preserve"> PAGEREF _Toc106007756 \h </w:instrText>
            </w:r>
            <w:r w:rsidR="00243DDE">
              <w:rPr>
                <w:rStyle w:val="Lienhypertexte"/>
                <w:noProof/>
                <w:rtl/>
              </w:rPr>
            </w:r>
            <w:r w:rsidR="00243DDE">
              <w:rPr>
                <w:rStyle w:val="Lienhypertexte"/>
                <w:noProof/>
                <w:rtl/>
              </w:rPr>
              <w:fldChar w:fldCharType="separate"/>
            </w:r>
            <w:r w:rsidR="00243DDE">
              <w:rPr>
                <w:noProof/>
                <w:webHidden/>
                <w:rtl/>
              </w:rPr>
              <w:t>5</w:t>
            </w:r>
            <w:r w:rsidR="00243DDE">
              <w:rPr>
                <w:rStyle w:val="Lienhypertexte"/>
                <w:noProof/>
                <w:rtl/>
              </w:rPr>
              <w:fldChar w:fldCharType="end"/>
            </w:r>
          </w:hyperlink>
        </w:p>
        <w:p w14:paraId="2277BB88" w14:textId="7A277B29" w:rsidR="00243DDE" w:rsidRDefault="00D24161" w:rsidP="00243DDE">
          <w:pPr>
            <w:pStyle w:val="TM2"/>
            <w:rPr>
              <w:rFonts w:asciiTheme="minorHAnsi" w:eastAsiaTheme="minorEastAsia" w:hAnsiTheme="minorHAnsi" w:cstheme="minorBidi"/>
              <w:noProof/>
              <w:sz w:val="22"/>
              <w:szCs w:val="22"/>
              <w:lang w:val="en-US" w:eastAsia="en-US"/>
            </w:rPr>
          </w:pPr>
          <w:hyperlink w:anchor="_Toc106007757" w:history="1">
            <w:r w:rsidR="00243DDE" w:rsidRPr="00F26FF5">
              <w:rPr>
                <w:rStyle w:val="Lienhypertexte"/>
                <w:rFonts w:ascii="Traditional Arabic" w:hAnsi="Traditional Arabic" w:hint="eastAsia"/>
                <w:b/>
                <w:bCs/>
                <w:noProof/>
                <w:rtl/>
                <w:lang w:bidi="ar-MA"/>
              </w:rPr>
              <w:t>د</w:t>
            </w:r>
            <w:r w:rsidR="00243DDE" w:rsidRPr="00F26FF5">
              <w:rPr>
                <w:rStyle w:val="Lienhypertexte"/>
                <w:rFonts w:ascii="Traditional Arabic" w:hAnsi="Traditional Arabic"/>
                <w:b/>
                <w:bCs/>
                <w:noProof/>
                <w:rtl/>
                <w:lang w:bidi="ar-MA"/>
              </w:rPr>
              <w:t>-</w:t>
            </w:r>
            <w:r w:rsidR="00243DDE" w:rsidRPr="00F26FF5">
              <w:rPr>
                <w:rStyle w:val="Lienhypertexte"/>
                <w:rFonts w:ascii="Traditional Arabic" w:hAnsi="Traditional Arabic" w:hint="eastAsia"/>
                <w:b/>
                <w:bCs/>
                <w:noProof/>
                <w:rtl/>
                <w:lang w:bidi="ar-MA"/>
              </w:rPr>
              <w:t>السياق</w:t>
            </w:r>
            <w:r w:rsidR="00243DDE" w:rsidRPr="00F26FF5">
              <w:rPr>
                <w:rStyle w:val="Lienhypertexte"/>
                <w:rFonts w:ascii="Traditional Arabic" w:hAnsi="Traditional Arabic"/>
                <w:b/>
                <w:bCs/>
                <w:noProof/>
                <w:rtl/>
                <w:lang w:bidi="ar-MA"/>
              </w:rPr>
              <w:t xml:space="preserve"> </w:t>
            </w:r>
            <w:r w:rsidR="00243DDE" w:rsidRPr="00F26FF5">
              <w:rPr>
                <w:rStyle w:val="Lienhypertexte"/>
                <w:rFonts w:ascii="Traditional Arabic" w:hAnsi="Traditional Arabic" w:hint="eastAsia"/>
                <w:b/>
                <w:bCs/>
                <w:noProof/>
                <w:rtl/>
                <w:lang w:bidi="ar-MA"/>
              </w:rPr>
              <w:t>والنص</w:t>
            </w:r>
            <w:r w:rsidR="00243DDE" w:rsidRPr="00F26FF5">
              <w:rPr>
                <w:rStyle w:val="Lienhypertexte"/>
                <w:rFonts w:ascii="Traditional Arabic" w:hAnsi="Traditional Arabic"/>
                <w:b/>
                <w:bCs/>
                <w:noProof/>
                <w:rtl/>
                <w:lang w:bidi="ar-MA"/>
              </w:rPr>
              <w:t xml:space="preserve"> </w:t>
            </w:r>
            <w:r w:rsidR="00243DDE" w:rsidRPr="00F26FF5">
              <w:rPr>
                <w:rStyle w:val="Lienhypertexte"/>
                <w:rFonts w:ascii="Traditional Arabic" w:hAnsi="Traditional Arabic" w:hint="eastAsia"/>
                <w:b/>
                <w:bCs/>
                <w:noProof/>
                <w:rtl/>
                <w:lang w:bidi="ar-MA"/>
              </w:rPr>
              <w:t>القرآني</w:t>
            </w:r>
            <w:r w:rsidR="00243DDE" w:rsidRPr="00F26FF5">
              <w:rPr>
                <w:rStyle w:val="Lienhypertexte"/>
                <w:rFonts w:ascii="Traditional Arabic" w:hAnsi="Traditional Arabic"/>
                <w:b/>
                <w:bCs/>
                <w:noProof/>
                <w:rtl/>
                <w:lang w:bidi="ar-MA"/>
              </w:rPr>
              <w:t>:</w:t>
            </w:r>
            <w:r w:rsidR="00243DDE">
              <w:rPr>
                <w:noProof/>
                <w:webHidden/>
              </w:rPr>
              <w:tab/>
            </w:r>
            <w:r w:rsidR="00243DDE">
              <w:rPr>
                <w:rStyle w:val="Lienhypertexte"/>
                <w:noProof/>
                <w:rtl/>
              </w:rPr>
              <w:fldChar w:fldCharType="begin"/>
            </w:r>
            <w:r w:rsidR="00243DDE">
              <w:rPr>
                <w:noProof/>
                <w:webHidden/>
              </w:rPr>
              <w:instrText xml:space="preserve"> PAGEREF _Toc106007757 \h </w:instrText>
            </w:r>
            <w:r w:rsidR="00243DDE">
              <w:rPr>
                <w:rStyle w:val="Lienhypertexte"/>
                <w:noProof/>
                <w:rtl/>
              </w:rPr>
            </w:r>
            <w:r w:rsidR="00243DDE">
              <w:rPr>
                <w:rStyle w:val="Lienhypertexte"/>
                <w:noProof/>
                <w:rtl/>
              </w:rPr>
              <w:fldChar w:fldCharType="separate"/>
            </w:r>
            <w:r w:rsidR="00243DDE">
              <w:rPr>
                <w:noProof/>
                <w:webHidden/>
                <w:rtl/>
              </w:rPr>
              <w:t>7</w:t>
            </w:r>
            <w:r w:rsidR="00243DDE">
              <w:rPr>
                <w:rStyle w:val="Lienhypertexte"/>
                <w:noProof/>
                <w:rtl/>
              </w:rPr>
              <w:fldChar w:fldCharType="end"/>
            </w:r>
          </w:hyperlink>
        </w:p>
        <w:p w14:paraId="6662255F" w14:textId="1C34D620" w:rsidR="00243DDE" w:rsidRDefault="00D24161" w:rsidP="00243DDE">
          <w:pPr>
            <w:pStyle w:val="TM1"/>
            <w:rPr>
              <w:rFonts w:asciiTheme="minorHAnsi" w:eastAsiaTheme="minorEastAsia" w:hAnsiTheme="minorHAnsi" w:cstheme="minorBidi"/>
              <w:noProof/>
              <w:sz w:val="22"/>
              <w:szCs w:val="22"/>
              <w:lang w:val="en-US" w:eastAsia="en-US"/>
            </w:rPr>
          </w:pPr>
          <w:hyperlink w:anchor="_Toc106007758" w:history="1">
            <w:r w:rsidR="00243DDE" w:rsidRPr="00F26FF5">
              <w:rPr>
                <w:rStyle w:val="Lienhypertexte"/>
                <w:rFonts w:hint="eastAsia"/>
                <w:b/>
                <w:bCs/>
                <w:noProof/>
                <w:rtl/>
              </w:rPr>
              <w:t>ثانيا</w:t>
            </w:r>
            <w:r w:rsidR="00243DDE" w:rsidRPr="00F26FF5">
              <w:rPr>
                <w:rStyle w:val="Lienhypertexte"/>
                <w:b/>
                <w:bCs/>
                <w:noProof/>
                <w:rtl/>
              </w:rPr>
              <w:t xml:space="preserve">: </w:t>
            </w:r>
            <w:r w:rsidR="00243DDE" w:rsidRPr="00F26FF5">
              <w:rPr>
                <w:rStyle w:val="Lienhypertexte"/>
                <w:rFonts w:hint="eastAsia"/>
                <w:b/>
                <w:bCs/>
                <w:noProof/>
                <w:rtl/>
              </w:rPr>
              <w:t>السياق</w:t>
            </w:r>
            <w:r w:rsidR="00243DDE" w:rsidRPr="00F26FF5">
              <w:rPr>
                <w:rStyle w:val="Lienhypertexte"/>
                <w:b/>
                <w:bCs/>
                <w:noProof/>
                <w:rtl/>
              </w:rPr>
              <w:t xml:space="preserve"> </w:t>
            </w:r>
            <w:r w:rsidR="00243DDE" w:rsidRPr="00F26FF5">
              <w:rPr>
                <w:rStyle w:val="Lienhypertexte"/>
                <w:rFonts w:hint="eastAsia"/>
                <w:b/>
                <w:bCs/>
                <w:noProof/>
                <w:rtl/>
              </w:rPr>
              <w:t>والقرائن</w:t>
            </w:r>
            <w:r w:rsidR="00243DDE">
              <w:rPr>
                <w:noProof/>
                <w:webHidden/>
              </w:rPr>
              <w:tab/>
            </w:r>
            <w:r w:rsidR="00243DDE">
              <w:rPr>
                <w:rStyle w:val="Lienhypertexte"/>
                <w:noProof/>
                <w:rtl/>
              </w:rPr>
              <w:fldChar w:fldCharType="begin"/>
            </w:r>
            <w:r w:rsidR="00243DDE">
              <w:rPr>
                <w:noProof/>
                <w:webHidden/>
              </w:rPr>
              <w:instrText xml:space="preserve"> PAGEREF _Toc106007758 \h </w:instrText>
            </w:r>
            <w:r w:rsidR="00243DDE">
              <w:rPr>
                <w:rStyle w:val="Lienhypertexte"/>
                <w:noProof/>
                <w:rtl/>
              </w:rPr>
            </w:r>
            <w:r w:rsidR="00243DDE">
              <w:rPr>
                <w:rStyle w:val="Lienhypertexte"/>
                <w:noProof/>
                <w:rtl/>
              </w:rPr>
              <w:fldChar w:fldCharType="separate"/>
            </w:r>
            <w:r w:rsidR="00243DDE">
              <w:rPr>
                <w:noProof/>
                <w:webHidden/>
                <w:rtl/>
              </w:rPr>
              <w:t>10</w:t>
            </w:r>
            <w:r w:rsidR="00243DDE">
              <w:rPr>
                <w:rStyle w:val="Lienhypertexte"/>
                <w:noProof/>
                <w:rtl/>
              </w:rPr>
              <w:fldChar w:fldCharType="end"/>
            </w:r>
          </w:hyperlink>
        </w:p>
        <w:p w14:paraId="5E40ACF7" w14:textId="5C272FF3" w:rsidR="00243DDE" w:rsidRDefault="00D24161" w:rsidP="00243DDE">
          <w:pPr>
            <w:pStyle w:val="TM2"/>
            <w:rPr>
              <w:rFonts w:asciiTheme="minorHAnsi" w:eastAsiaTheme="minorEastAsia" w:hAnsiTheme="minorHAnsi" w:cstheme="minorBidi"/>
              <w:noProof/>
              <w:sz w:val="22"/>
              <w:szCs w:val="22"/>
              <w:lang w:val="en-US" w:eastAsia="en-US"/>
            </w:rPr>
          </w:pPr>
          <w:hyperlink w:anchor="_Toc106007759" w:history="1">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القرينة</w:t>
            </w:r>
            <w:r w:rsidR="00243DDE">
              <w:rPr>
                <w:noProof/>
                <w:webHidden/>
              </w:rPr>
              <w:tab/>
            </w:r>
            <w:r w:rsidR="00243DDE">
              <w:rPr>
                <w:rStyle w:val="Lienhypertexte"/>
                <w:noProof/>
                <w:rtl/>
              </w:rPr>
              <w:fldChar w:fldCharType="begin"/>
            </w:r>
            <w:r w:rsidR="00243DDE">
              <w:rPr>
                <w:noProof/>
                <w:webHidden/>
              </w:rPr>
              <w:instrText xml:space="preserve"> PAGEREF _Toc106007759 \h </w:instrText>
            </w:r>
            <w:r w:rsidR="00243DDE">
              <w:rPr>
                <w:rStyle w:val="Lienhypertexte"/>
                <w:noProof/>
                <w:rtl/>
              </w:rPr>
            </w:r>
            <w:r w:rsidR="00243DDE">
              <w:rPr>
                <w:rStyle w:val="Lienhypertexte"/>
                <w:noProof/>
                <w:rtl/>
              </w:rPr>
              <w:fldChar w:fldCharType="separate"/>
            </w:r>
            <w:r w:rsidR="00243DDE">
              <w:rPr>
                <w:noProof/>
                <w:webHidden/>
                <w:rtl/>
              </w:rPr>
              <w:t>10</w:t>
            </w:r>
            <w:r w:rsidR="00243DDE">
              <w:rPr>
                <w:rStyle w:val="Lienhypertexte"/>
                <w:noProof/>
                <w:rtl/>
              </w:rPr>
              <w:fldChar w:fldCharType="end"/>
            </w:r>
          </w:hyperlink>
        </w:p>
        <w:p w14:paraId="72385871" w14:textId="28BEE675" w:rsidR="00243DDE" w:rsidRDefault="00D24161" w:rsidP="00243DDE">
          <w:pPr>
            <w:pStyle w:val="TM2"/>
            <w:rPr>
              <w:rFonts w:asciiTheme="minorHAnsi" w:eastAsiaTheme="minorEastAsia" w:hAnsiTheme="minorHAnsi" w:cstheme="minorBidi"/>
              <w:noProof/>
              <w:sz w:val="22"/>
              <w:szCs w:val="22"/>
              <w:lang w:val="en-US" w:eastAsia="en-US"/>
            </w:rPr>
          </w:pPr>
          <w:hyperlink w:anchor="_Toc106007760" w:history="1">
            <w:r w:rsidR="00243DDE" w:rsidRPr="00F26FF5">
              <w:rPr>
                <w:rStyle w:val="Lienhypertexte"/>
                <w:rFonts w:ascii="Traditional Arabic" w:hAnsi="Traditional Arabic" w:hint="eastAsia"/>
                <w:b/>
                <w:bCs/>
                <w:noProof/>
                <w:rtl/>
              </w:rPr>
              <w:t>أ</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أنواع</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القرائن</w:t>
            </w:r>
            <w:r w:rsidR="00243DDE">
              <w:rPr>
                <w:noProof/>
                <w:webHidden/>
              </w:rPr>
              <w:tab/>
            </w:r>
            <w:r w:rsidR="00243DDE">
              <w:rPr>
                <w:rStyle w:val="Lienhypertexte"/>
                <w:noProof/>
                <w:rtl/>
              </w:rPr>
              <w:fldChar w:fldCharType="begin"/>
            </w:r>
            <w:r w:rsidR="00243DDE">
              <w:rPr>
                <w:noProof/>
                <w:webHidden/>
              </w:rPr>
              <w:instrText xml:space="preserve"> PAGEREF _Toc106007760 \h </w:instrText>
            </w:r>
            <w:r w:rsidR="00243DDE">
              <w:rPr>
                <w:rStyle w:val="Lienhypertexte"/>
                <w:noProof/>
                <w:rtl/>
              </w:rPr>
            </w:r>
            <w:r w:rsidR="00243DDE">
              <w:rPr>
                <w:rStyle w:val="Lienhypertexte"/>
                <w:noProof/>
                <w:rtl/>
              </w:rPr>
              <w:fldChar w:fldCharType="separate"/>
            </w:r>
            <w:r w:rsidR="00243DDE">
              <w:rPr>
                <w:noProof/>
                <w:webHidden/>
                <w:rtl/>
              </w:rPr>
              <w:t>11</w:t>
            </w:r>
            <w:r w:rsidR="00243DDE">
              <w:rPr>
                <w:rStyle w:val="Lienhypertexte"/>
                <w:noProof/>
                <w:rtl/>
              </w:rPr>
              <w:fldChar w:fldCharType="end"/>
            </w:r>
          </w:hyperlink>
        </w:p>
        <w:p w14:paraId="76A5E9A6" w14:textId="7A894960" w:rsidR="00243DDE" w:rsidRDefault="00D24161" w:rsidP="00243DDE">
          <w:pPr>
            <w:pStyle w:val="TM1"/>
            <w:rPr>
              <w:rFonts w:asciiTheme="minorHAnsi" w:eastAsiaTheme="minorEastAsia" w:hAnsiTheme="minorHAnsi" w:cstheme="minorBidi"/>
              <w:noProof/>
              <w:sz w:val="22"/>
              <w:szCs w:val="22"/>
              <w:lang w:val="en-US" w:eastAsia="en-US"/>
            </w:rPr>
          </w:pPr>
          <w:hyperlink w:anchor="_Toc106007761" w:history="1">
            <w:r w:rsidR="00243DDE" w:rsidRPr="00F26FF5">
              <w:rPr>
                <w:rStyle w:val="Lienhypertexte"/>
                <w:rFonts w:hint="eastAsia"/>
                <w:b/>
                <w:bCs/>
                <w:noProof/>
                <w:rtl/>
                <w:lang w:bidi="ar-DZ"/>
              </w:rPr>
              <w:t>ثالثا</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السياق</w:t>
            </w:r>
            <w:r w:rsidR="00243DDE" w:rsidRPr="00F26FF5">
              <w:rPr>
                <w:rStyle w:val="Lienhypertexte"/>
                <w:b/>
                <w:bCs/>
                <w:noProof/>
                <w:rtl/>
                <w:lang w:bidi="ar-DZ"/>
              </w:rPr>
              <w:t xml:space="preserve"> </w:t>
            </w:r>
            <w:r w:rsidR="00243DDE" w:rsidRPr="00F26FF5">
              <w:rPr>
                <w:rStyle w:val="Lienhypertexte"/>
                <w:rFonts w:hint="eastAsia"/>
                <w:b/>
                <w:bCs/>
                <w:noProof/>
                <w:rtl/>
                <w:lang w:bidi="ar-DZ"/>
              </w:rPr>
              <w:t>و</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الدلالة</w:t>
            </w:r>
            <w:r w:rsidR="00243DDE">
              <w:rPr>
                <w:noProof/>
                <w:webHidden/>
              </w:rPr>
              <w:tab/>
            </w:r>
            <w:r w:rsidR="00243DDE">
              <w:rPr>
                <w:rStyle w:val="Lienhypertexte"/>
                <w:noProof/>
                <w:rtl/>
              </w:rPr>
              <w:fldChar w:fldCharType="begin"/>
            </w:r>
            <w:r w:rsidR="00243DDE">
              <w:rPr>
                <w:noProof/>
                <w:webHidden/>
              </w:rPr>
              <w:instrText xml:space="preserve"> PAGEREF _Toc106007761 \h </w:instrText>
            </w:r>
            <w:r w:rsidR="00243DDE">
              <w:rPr>
                <w:rStyle w:val="Lienhypertexte"/>
                <w:noProof/>
                <w:rtl/>
              </w:rPr>
            </w:r>
            <w:r w:rsidR="00243DDE">
              <w:rPr>
                <w:rStyle w:val="Lienhypertexte"/>
                <w:noProof/>
                <w:rtl/>
              </w:rPr>
              <w:fldChar w:fldCharType="separate"/>
            </w:r>
            <w:r w:rsidR="00243DDE">
              <w:rPr>
                <w:noProof/>
                <w:webHidden/>
                <w:rtl/>
              </w:rPr>
              <w:t>17</w:t>
            </w:r>
            <w:r w:rsidR="00243DDE">
              <w:rPr>
                <w:rStyle w:val="Lienhypertexte"/>
                <w:noProof/>
                <w:rtl/>
              </w:rPr>
              <w:fldChar w:fldCharType="end"/>
            </w:r>
          </w:hyperlink>
        </w:p>
        <w:p w14:paraId="56017638" w14:textId="0E0AA614" w:rsidR="00243DDE" w:rsidRDefault="00D24161" w:rsidP="00243DDE">
          <w:pPr>
            <w:pStyle w:val="TM2"/>
            <w:rPr>
              <w:rFonts w:asciiTheme="minorHAnsi" w:eastAsiaTheme="minorEastAsia" w:hAnsiTheme="minorHAnsi" w:cstheme="minorBidi"/>
              <w:noProof/>
              <w:sz w:val="22"/>
              <w:szCs w:val="22"/>
              <w:lang w:val="en-US" w:eastAsia="en-US"/>
            </w:rPr>
          </w:pPr>
          <w:hyperlink w:anchor="_Toc106007762" w:history="1">
            <w:r w:rsidR="00243DDE" w:rsidRPr="00F26FF5">
              <w:rPr>
                <w:rStyle w:val="Lienhypertexte"/>
                <w:rFonts w:ascii="Traditional Arabic" w:hAnsi="Traditional Arabic" w:hint="eastAsia"/>
                <w:b/>
                <w:bCs/>
                <w:noProof/>
                <w:rtl/>
              </w:rPr>
              <w:t>أ</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أنواع</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الدلالة</w:t>
            </w:r>
            <w:r w:rsidR="00243DDE">
              <w:rPr>
                <w:noProof/>
                <w:webHidden/>
              </w:rPr>
              <w:tab/>
            </w:r>
            <w:r w:rsidR="00243DDE">
              <w:rPr>
                <w:rStyle w:val="Lienhypertexte"/>
                <w:noProof/>
                <w:rtl/>
              </w:rPr>
              <w:fldChar w:fldCharType="begin"/>
            </w:r>
            <w:r w:rsidR="00243DDE">
              <w:rPr>
                <w:noProof/>
                <w:webHidden/>
              </w:rPr>
              <w:instrText xml:space="preserve"> PAGEREF _Toc106007762 \h </w:instrText>
            </w:r>
            <w:r w:rsidR="00243DDE">
              <w:rPr>
                <w:rStyle w:val="Lienhypertexte"/>
                <w:noProof/>
                <w:rtl/>
              </w:rPr>
            </w:r>
            <w:r w:rsidR="00243DDE">
              <w:rPr>
                <w:rStyle w:val="Lienhypertexte"/>
                <w:noProof/>
                <w:rtl/>
              </w:rPr>
              <w:fldChar w:fldCharType="separate"/>
            </w:r>
            <w:r w:rsidR="00243DDE">
              <w:rPr>
                <w:noProof/>
                <w:webHidden/>
                <w:rtl/>
              </w:rPr>
              <w:t>18</w:t>
            </w:r>
            <w:r w:rsidR="00243DDE">
              <w:rPr>
                <w:rStyle w:val="Lienhypertexte"/>
                <w:noProof/>
                <w:rtl/>
              </w:rPr>
              <w:fldChar w:fldCharType="end"/>
            </w:r>
          </w:hyperlink>
        </w:p>
        <w:p w14:paraId="1121385C" w14:textId="046F2574" w:rsidR="00243DDE" w:rsidRDefault="00D24161" w:rsidP="00243DDE">
          <w:pPr>
            <w:pStyle w:val="TM2"/>
            <w:rPr>
              <w:rFonts w:asciiTheme="minorHAnsi" w:eastAsiaTheme="minorEastAsia" w:hAnsiTheme="minorHAnsi" w:cstheme="minorBidi"/>
              <w:noProof/>
              <w:sz w:val="22"/>
              <w:szCs w:val="22"/>
              <w:lang w:val="en-US" w:eastAsia="en-US"/>
            </w:rPr>
          </w:pPr>
          <w:hyperlink w:anchor="_Toc106007763" w:history="1">
            <w:r w:rsidR="00243DDE" w:rsidRPr="00F26FF5">
              <w:rPr>
                <w:rStyle w:val="Lienhypertexte"/>
                <w:rFonts w:ascii="Traditional Arabic" w:hAnsi="Traditional Arabic" w:hint="eastAsia"/>
                <w:b/>
                <w:bCs/>
                <w:noProof/>
                <w:rtl/>
                <w:lang w:bidi="ar-DZ"/>
              </w:rPr>
              <w:t>ب</w:t>
            </w:r>
            <w:r w:rsidR="00243DDE" w:rsidRPr="00F26FF5">
              <w:rPr>
                <w:rStyle w:val="Lienhypertexte"/>
                <w:rFonts w:ascii="Traditional Arabic" w:hAnsi="Traditional Arabic"/>
                <w:b/>
                <w:bCs/>
                <w:noProof/>
                <w:rtl/>
                <w:lang w:bidi="ar-DZ"/>
              </w:rPr>
              <w:t xml:space="preserve"> : </w:t>
            </w:r>
            <w:r w:rsidR="00243DDE" w:rsidRPr="00F26FF5">
              <w:rPr>
                <w:rStyle w:val="Lienhypertexte"/>
                <w:rFonts w:ascii="Traditional Arabic" w:hAnsi="Traditional Arabic" w:hint="eastAsia"/>
                <w:b/>
                <w:bCs/>
                <w:noProof/>
                <w:rtl/>
                <w:lang w:bidi="ar-DZ"/>
              </w:rPr>
              <w:t>السياق</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والدلالة</w:t>
            </w:r>
            <w:r w:rsidR="00243DDE">
              <w:rPr>
                <w:noProof/>
                <w:webHidden/>
              </w:rPr>
              <w:tab/>
            </w:r>
            <w:r w:rsidR="00243DDE">
              <w:rPr>
                <w:rStyle w:val="Lienhypertexte"/>
                <w:noProof/>
                <w:rtl/>
              </w:rPr>
              <w:fldChar w:fldCharType="begin"/>
            </w:r>
            <w:r w:rsidR="00243DDE">
              <w:rPr>
                <w:noProof/>
                <w:webHidden/>
              </w:rPr>
              <w:instrText xml:space="preserve"> PAGEREF _Toc106007763 \h </w:instrText>
            </w:r>
            <w:r w:rsidR="00243DDE">
              <w:rPr>
                <w:rStyle w:val="Lienhypertexte"/>
                <w:noProof/>
                <w:rtl/>
              </w:rPr>
            </w:r>
            <w:r w:rsidR="00243DDE">
              <w:rPr>
                <w:rStyle w:val="Lienhypertexte"/>
                <w:noProof/>
                <w:rtl/>
              </w:rPr>
              <w:fldChar w:fldCharType="separate"/>
            </w:r>
            <w:r w:rsidR="00243DDE">
              <w:rPr>
                <w:noProof/>
                <w:webHidden/>
                <w:rtl/>
              </w:rPr>
              <w:t>20</w:t>
            </w:r>
            <w:r w:rsidR="00243DDE">
              <w:rPr>
                <w:rStyle w:val="Lienhypertexte"/>
                <w:noProof/>
                <w:rtl/>
              </w:rPr>
              <w:fldChar w:fldCharType="end"/>
            </w:r>
          </w:hyperlink>
        </w:p>
        <w:p w14:paraId="427BD81F" w14:textId="110FE9B6" w:rsidR="00243DDE" w:rsidRPr="00243DDE" w:rsidRDefault="00D24161" w:rsidP="00243DDE">
          <w:pPr>
            <w:pStyle w:val="TM1"/>
            <w:rPr>
              <w:rFonts w:asciiTheme="minorHAnsi" w:eastAsiaTheme="minorEastAsia" w:hAnsiTheme="minorHAnsi" w:cstheme="minorBidi"/>
              <w:b/>
              <w:bCs/>
              <w:noProof/>
              <w:sz w:val="22"/>
              <w:szCs w:val="22"/>
              <w:lang w:val="en-US" w:eastAsia="en-US"/>
            </w:rPr>
          </w:pPr>
          <w:hyperlink w:anchor="_Toc106007764" w:history="1">
            <w:r w:rsidR="00243DDE" w:rsidRPr="00243DDE">
              <w:rPr>
                <w:rStyle w:val="Lienhypertexte"/>
                <w:rFonts w:hint="eastAsia"/>
                <w:b/>
                <w:bCs/>
                <w:noProof/>
                <w:rtl/>
                <w:lang w:bidi="ar-DZ"/>
              </w:rPr>
              <w:t>الفصل</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الثاني</w:t>
            </w:r>
            <w:r w:rsidR="00243DDE" w:rsidRPr="00243DDE">
              <w:rPr>
                <w:rStyle w:val="Lienhypertexte"/>
                <w:b/>
                <w:bCs/>
                <w:noProof/>
                <w:rtl/>
                <w:lang w:bidi="ar-DZ"/>
              </w:rPr>
              <w:t>:</w:t>
            </w:r>
            <w:r w:rsidR="00243DDE" w:rsidRPr="00243DDE">
              <w:rPr>
                <w:rStyle w:val="Lienhypertexte"/>
                <w:rFonts w:hint="eastAsia"/>
                <w:b/>
                <w:bCs/>
                <w:noProof/>
                <w:rtl/>
                <w:lang w:bidi="ar-DZ"/>
              </w:rPr>
              <w:t>السياق</w:t>
            </w:r>
            <w:r w:rsidR="00243DDE" w:rsidRPr="00243DDE">
              <w:rPr>
                <w:rStyle w:val="Lienhypertexte"/>
                <w:b/>
                <w:bCs/>
                <w:noProof/>
                <w:rtl/>
                <w:lang w:bidi="ar-DZ"/>
              </w:rPr>
              <w:t xml:space="preserve"> </w:t>
            </w:r>
            <w:r w:rsidR="00243DDE" w:rsidRPr="00243DDE">
              <w:rPr>
                <w:rStyle w:val="Lienhypertexte"/>
                <w:rFonts w:hint="eastAsia"/>
                <w:b/>
                <w:bCs/>
                <w:noProof/>
                <w:rtl/>
                <w:lang w:bidi="ar-DZ"/>
              </w:rPr>
              <w:t>والبنية</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البلاغية</w:t>
            </w:r>
            <w:r w:rsidR="00243DDE" w:rsidRPr="00243DDE">
              <w:rPr>
                <w:rStyle w:val="Lienhypertexte"/>
                <w:b/>
                <w:bCs/>
                <w:noProof/>
                <w:rtl/>
                <w:lang w:bidi="ar-DZ"/>
              </w:rPr>
              <w:t xml:space="preserve"> </w:t>
            </w:r>
            <w:r w:rsidR="00243DDE" w:rsidRPr="00243DDE">
              <w:rPr>
                <w:rStyle w:val="Lienhypertexte"/>
                <w:rFonts w:hint="eastAsia"/>
                <w:b/>
                <w:bCs/>
                <w:noProof/>
                <w:rtl/>
                <w:lang w:bidi="ar-DZ"/>
              </w:rPr>
              <w:t>والنحوية</w:t>
            </w:r>
            <w:r w:rsidR="00243DDE" w:rsidRPr="00243DDE">
              <w:rPr>
                <w:rStyle w:val="Lienhypertexte"/>
                <w:b/>
                <w:bCs/>
                <w:noProof/>
                <w:rtl/>
                <w:lang w:bidi="ar-DZ"/>
              </w:rPr>
              <w:t xml:space="preserve"> </w:t>
            </w:r>
            <w:r w:rsidR="00243DDE" w:rsidRPr="00243DDE">
              <w:rPr>
                <w:rStyle w:val="Lienhypertexte"/>
                <w:rFonts w:hint="eastAsia"/>
                <w:b/>
                <w:bCs/>
                <w:noProof/>
                <w:rtl/>
                <w:lang w:bidi="ar-DZ"/>
              </w:rPr>
              <w:t>في</w:t>
            </w:r>
            <w:r w:rsidR="00243DDE" w:rsidRPr="00243DDE">
              <w:rPr>
                <w:rStyle w:val="Lienhypertexte"/>
                <w:b/>
                <w:bCs/>
                <w:noProof/>
                <w:rtl/>
                <w:lang w:bidi="ar-DZ"/>
              </w:rPr>
              <w:t xml:space="preserve"> </w:t>
            </w:r>
            <w:r w:rsidR="00243DDE" w:rsidRPr="00243DDE">
              <w:rPr>
                <w:rStyle w:val="Lienhypertexte"/>
                <w:rFonts w:hint="eastAsia"/>
                <w:b/>
                <w:bCs/>
                <w:noProof/>
                <w:rtl/>
                <w:lang w:bidi="ar-DZ"/>
              </w:rPr>
              <w:t>سورة</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القصص</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_Toc106007764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21</w:t>
            </w:r>
            <w:r w:rsidR="00243DDE" w:rsidRPr="00243DDE">
              <w:rPr>
                <w:rStyle w:val="Lienhypertexte"/>
                <w:b/>
                <w:bCs/>
                <w:noProof/>
                <w:rtl/>
              </w:rPr>
              <w:fldChar w:fldCharType="end"/>
            </w:r>
          </w:hyperlink>
        </w:p>
        <w:p w14:paraId="241EE7AB" w14:textId="644171F5" w:rsidR="00243DDE" w:rsidRDefault="00D24161" w:rsidP="00243DDE">
          <w:pPr>
            <w:pStyle w:val="TM1"/>
            <w:rPr>
              <w:rFonts w:asciiTheme="minorHAnsi" w:eastAsiaTheme="minorEastAsia" w:hAnsiTheme="minorHAnsi" w:cstheme="minorBidi"/>
              <w:noProof/>
              <w:sz w:val="22"/>
              <w:szCs w:val="22"/>
              <w:lang w:val="en-US" w:eastAsia="en-US"/>
            </w:rPr>
          </w:pPr>
          <w:hyperlink w:anchor="_Toc106007765" w:history="1">
            <w:r w:rsidR="00243DDE" w:rsidRPr="00F26FF5">
              <w:rPr>
                <w:rStyle w:val="Lienhypertexte"/>
                <w:rFonts w:hint="eastAsia"/>
                <w:b/>
                <w:bCs/>
                <w:noProof/>
                <w:rtl/>
                <w:lang w:bidi="ar-DZ"/>
              </w:rPr>
              <w:t>أولا</w:t>
            </w:r>
            <w:r w:rsidR="00243DDE" w:rsidRPr="00F26FF5">
              <w:rPr>
                <w:rStyle w:val="Lienhypertexte"/>
                <w:b/>
                <w:bCs/>
                <w:noProof/>
                <w:rtl/>
                <w:lang w:bidi="ar-DZ"/>
              </w:rPr>
              <w:t xml:space="preserve">: </w:t>
            </w:r>
            <w:r w:rsidR="00243DDE" w:rsidRPr="00F26FF5">
              <w:rPr>
                <w:rStyle w:val="Lienhypertexte"/>
                <w:rFonts w:hint="eastAsia"/>
                <w:b/>
                <w:bCs/>
                <w:noProof/>
                <w:rtl/>
                <w:lang w:bidi="ar-DZ"/>
              </w:rPr>
              <w:t>بين</w:t>
            </w:r>
            <w:r w:rsidR="00243DDE" w:rsidRPr="00F26FF5">
              <w:rPr>
                <w:rStyle w:val="Lienhypertexte"/>
                <w:b/>
                <w:bCs/>
                <w:noProof/>
                <w:rtl/>
                <w:lang w:bidi="ar-DZ"/>
              </w:rPr>
              <w:t xml:space="preserve"> </w:t>
            </w:r>
            <w:r w:rsidR="00243DDE" w:rsidRPr="00F26FF5">
              <w:rPr>
                <w:rStyle w:val="Lienhypertexte"/>
                <w:rFonts w:hint="eastAsia"/>
                <w:b/>
                <w:bCs/>
                <w:noProof/>
                <w:rtl/>
                <w:lang w:bidi="ar-DZ"/>
              </w:rPr>
              <w:t>يدي</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السورة</w:t>
            </w:r>
            <w:r w:rsidR="00243DDE">
              <w:rPr>
                <w:noProof/>
                <w:webHidden/>
              </w:rPr>
              <w:tab/>
            </w:r>
            <w:r w:rsidR="00243DDE">
              <w:rPr>
                <w:rStyle w:val="Lienhypertexte"/>
                <w:noProof/>
                <w:rtl/>
              </w:rPr>
              <w:fldChar w:fldCharType="begin"/>
            </w:r>
            <w:r w:rsidR="00243DDE">
              <w:rPr>
                <w:noProof/>
                <w:webHidden/>
              </w:rPr>
              <w:instrText xml:space="preserve"> PAGEREF _Toc106007765 \h </w:instrText>
            </w:r>
            <w:r w:rsidR="00243DDE">
              <w:rPr>
                <w:rStyle w:val="Lienhypertexte"/>
                <w:noProof/>
                <w:rtl/>
              </w:rPr>
            </w:r>
            <w:r w:rsidR="00243DDE">
              <w:rPr>
                <w:rStyle w:val="Lienhypertexte"/>
                <w:noProof/>
                <w:rtl/>
              </w:rPr>
              <w:fldChar w:fldCharType="separate"/>
            </w:r>
            <w:r w:rsidR="00243DDE">
              <w:rPr>
                <w:noProof/>
                <w:webHidden/>
                <w:rtl/>
              </w:rPr>
              <w:t>22</w:t>
            </w:r>
            <w:r w:rsidR="00243DDE">
              <w:rPr>
                <w:rStyle w:val="Lienhypertexte"/>
                <w:noProof/>
                <w:rtl/>
              </w:rPr>
              <w:fldChar w:fldCharType="end"/>
            </w:r>
          </w:hyperlink>
        </w:p>
        <w:p w14:paraId="50AA4CC2" w14:textId="2FC768D9" w:rsidR="00243DDE" w:rsidRDefault="00D24161" w:rsidP="00243DDE">
          <w:pPr>
            <w:pStyle w:val="TM2"/>
            <w:rPr>
              <w:rFonts w:asciiTheme="minorHAnsi" w:eastAsiaTheme="minorEastAsia" w:hAnsiTheme="minorHAnsi" w:cstheme="minorBidi"/>
              <w:noProof/>
              <w:sz w:val="22"/>
              <w:szCs w:val="22"/>
              <w:lang w:val="en-US" w:eastAsia="en-US"/>
            </w:rPr>
          </w:pPr>
          <w:hyperlink w:anchor="_Toc106007766" w:history="1">
            <w:r w:rsidR="00243DDE" w:rsidRPr="00F26FF5">
              <w:rPr>
                <w:rStyle w:val="Lienhypertexte"/>
                <w:rFonts w:ascii="Traditional Arabic" w:hAnsi="Traditional Arabic"/>
                <w:b/>
                <w:bCs/>
                <w:noProof/>
                <w:rtl/>
                <w:lang w:bidi="ar-DZ"/>
              </w:rPr>
              <w:t>1-</w:t>
            </w:r>
            <w:r w:rsidR="00243DDE" w:rsidRPr="00F26FF5">
              <w:rPr>
                <w:rStyle w:val="Lienhypertexte"/>
                <w:rFonts w:ascii="Traditional Arabic" w:hAnsi="Traditional Arabic" w:hint="eastAsia"/>
                <w:b/>
                <w:bCs/>
                <w:noProof/>
                <w:rtl/>
                <w:lang w:bidi="ar-DZ"/>
              </w:rPr>
              <w:t>تسمية</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سورة</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القصص</w:t>
            </w:r>
            <w:r w:rsidR="00243DDE">
              <w:rPr>
                <w:noProof/>
                <w:webHidden/>
              </w:rPr>
              <w:tab/>
            </w:r>
            <w:r w:rsidR="00243DDE">
              <w:rPr>
                <w:rStyle w:val="Lienhypertexte"/>
                <w:noProof/>
                <w:rtl/>
              </w:rPr>
              <w:fldChar w:fldCharType="begin"/>
            </w:r>
            <w:r w:rsidR="00243DDE">
              <w:rPr>
                <w:noProof/>
                <w:webHidden/>
              </w:rPr>
              <w:instrText xml:space="preserve"> PAGEREF _Toc106007766 \h </w:instrText>
            </w:r>
            <w:r w:rsidR="00243DDE">
              <w:rPr>
                <w:rStyle w:val="Lienhypertexte"/>
                <w:noProof/>
                <w:rtl/>
              </w:rPr>
            </w:r>
            <w:r w:rsidR="00243DDE">
              <w:rPr>
                <w:rStyle w:val="Lienhypertexte"/>
                <w:noProof/>
                <w:rtl/>
              </w:rPr>
              <w:fldChar w:fldCharType="separate"/>
            </w:r>
            <w:r w:rsidR="00243DDE">
              <w:rPr>
                <w:noProof/>
                <w:webHidden/>
                <w:rtl/>
              </w:rPr>
              <w:t>22</w:t>
            </w:r>
            <w:r w:rsidR="00243DDE">
              <w:rPr>
                <w:rStyle w:val="Lienhypertexte"/>
                <w:noProof/>
                <w:rtl/>
              </w:rPr>
              <w:fldChar w:fldCharType="end"/>
            </w:r>
          </w:hyperlink>
        </w:p>
        <w:p w14:paraId="304F8CD0" w14:textId="06C98A5F" w:rsidR="00243DDE" w:rsidRDefault="00D24161" w:rsidP="00243DDE">
          <w:pPr>
            <w:pStyle w:val="TM2"/>
            <w:tabs>
              <w:tab w:val="left" w:pos="2085"/>
            </w:tabs>
            <w:rPr>
              <w:rFonts w:asciiTheme="minorHAnsi" w:eastAsiaTheme="minorEastAsia" w:hAnsiTheme="minorHAnsi" w:cstheme="minorBidi"/>
              <w:noProof/>
              <w:sz w:val="22"/>
              <w:szCs w:val="22"/>
              <w:lang w:val="en-US" w:eastAsia="en-US"/>
            </w:rPr>
          </w:pPr>
          <w:hyperlink w:anchor="_Toc106007767" w:history="1">
            <w:r w:rsidR="00243DDE" w:rsidRPr="00F26FF5">
              <w:rPr>
                <w:rStyle w:val="Lienhypertexte"/>
                <w:rFonts w:ascii="Traditional Arabic" w:hAnsi="Traditional Arabic"/>
                <w:b/>
                <w:bCs/>
                <w:noProof/>
                <w:rtl/>
                <w:lang w:bidi="ar-DZ"/>
              </w:rPr>
              <w:t>2-</w:t>
            </w:r>
            <w:r w:rsidR="00243DDE">
              <w:rPr>
                <w:rFonts w:asciiTheme="minorHAnsi" w:eastAsiaTheme="minorEastAsia" w:hAnsiTheme="minorHAnsi" w:cstheme="minorBidi"/>
                <w:noProof/>
                <w:sz w:val="22"/>
                <w:szCs w:val="22"/>
                <w:lang w:val="en-US" w:eastAsia="en-US"/>
              </w:rPr>
              <w:tab/>
            </w:r>
            <w:r w:rsidR="00243DDE" w:rsidRPr="00F26FF5">
              <w:rPr>
                <w:rStyle w:val="Lienhypertexte"/>
                <w:rFonts w:ascii="Traditional Arabic" w:hAnsi="Traditional Arabic" w:hint="eastAsia"/>
                <w:b/>
                <w:bCs/>
                <w:noProof/>
                <w:rtl/>
              </w:rPr>
              <w:t>تعريف</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القصص</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لغة</w:t>
            </w:r>
            <w:r w:rsidR="00243DDE">
              <w:rPr>
                <w:noProof/>
                <w:webHidden/>
              </w:rPr>
              <w:tab/>
            </w:r>
            <w:r w:rsidR="00243DDE">
              <w:rPr>
                <w:rStyle w:val="Lienhypertexte"/>
                <w:noProof/>
                <w:rtl/>
              </w:rPr>
              <w:fldChar w:fldCharType="begin"/>
            </w:r>
            <w:r w:rsidR="00243DDE">
              <w:rPr>
                <w:noProof/>
                <w:webHidden/>
              </w:rPr>
              <w:instrText xml:space="preserve"> PAGEREF _Toc106007767 \h </w:instrText>
            </w:r>
            <w:r w:rsidR="00243DDE">
              <w:rPr>
                <w:rStyle w:val="Lienhypertexte"/>
                <w:noProof/>
                <w:rtl/>
              </w:rPr>
            </w:r>
            <w:r w:rsidR="00243DDE">
              <w:rPr>
                <w:rStyle w:val="Lienhypertexte"/>
                <w:noProof/>
                <w:rtl/>
              </w:rPr>
              <w:fldChar w:fldCharType="separate"/>
            </w:r>
            <w:r w:rsidR="00243DDE">
              <w:rPr>
                <w:noProof/>
                <w:webHidden/>
                <w:rtl/>
              </w:rPr>
              <w:t>22</w:t>
            </w:r>
            <w:r w:rsidR="00243DDE">
              <w:rPr>
                <w:rStyle w:val="Lienhypertexte"/>
                <w:noProof/>
                <w:rtl/>
              </w:rPr>
              <w:fldChar w:fldCharType="end"/>
            </w:r>
          </w:hyperlink>
        </w:p>
        <w:p w14:paraId="76D9D556" w14:textId="08F6A430" w:rsidR="00243DDE" w:rsidRDefault="00D24161" w:rsidP="00243DDE">
          <w:pPr>
            <w:pStyle w:val="TM2"/>
            <w:tabs>
              <w:tab w:val="left" w:pos="1320"/>
            </w:tabs>
            <w:rPr>
              <w:rFonts w:asciiTheme="minorHAnsi" w:eastAsiaTheme="minorEastAsia" w:hAnsiTheme="minorHAnsi" w:cstheme="minorBidi"/>
              <w:noProof/>
              <w:sz w:val="22"/>
              <w:szCs w:val="22"/>
              <w:lang w:val="en-US" w:eastAsia="en-US"/>
            </w:rPr>
          </w:pPr>
          <w:hyperlink w:anchor="_Toc106007768" w:history="1">
            <w:r w:rsidR="00243DDE" w:rsidRPr="00F26FF5">
              <w:rPr>
                <w:rStyle w:val="Lienhypertexte"/>
                <w:rFonts w:ascii="Traditional Arabic" w:hAnsi="Traditional Arabic"/>
                <w:b/>
                <w:bCs/>
                <w:noProof/>
                <w:lang w:bidi="ar-DZ"/>
              </w:rPr>
              <w:t>3-</w:t>
            </w:r>
            <w:r w:rsidR="00243DDE">
              <w:rPr>
                <w:rFonts w:asciiTheme="minorHAnsi" w:eastAsiaTheme="minorEastAsia" w:hAnsiTheme="minorHAnsi" w:cstheme="minorBidi"/>
                <w:noProof/>
                <w:sz w:val="22"/>
                <w:szCs w:val="22"/>
                <w:lang w:val="en-US" w:eastAsia="en-US"/>
              </w:rPr>
              <w:tab/>
            </w:r>
            <w:r w:rsidR="00243DDE" w:rsidRPr="00F26FF5">
              <w:rPr>
                <w:rStyle w:val="Lienhypertexte"/>
                <w:rFonts w:ascii="Traditional Arabic" w:hAnsi="Traditional Arabic" w:hint="eastAsia"/>
                <w:b/>
                <w:bCs/>
                <w:noProof/>
                <w:rtl/>
              </w:rPr>
              <w:t>فضلها</w:t>
            </w:r>
            <w:r w:rsidR="00243DDE">
              <w:rPr>
                <w:noProof/>
                <w:webHidden/>
              </w:rPr>
              <w:tab/>
            </w:r>
            <w:r w:rsidR="00243DDE">
              <w:rPr>
                <w:rStyle w:val="Lienhypertexte"/>
                <w:noProof/>
                <w:rtl/>
              </w:rPr>
              <w:fldChar w:fldCharType="begin"/>
            </w:r>
            <w:r w:rsidR="00243DDE">
              <w:rPr>
                <w:noProof/>
                <w:webHidden/>
              </w:rPr>
              <w:instrText xml:space="preserve"> PAGEREF _Toc106007768 \h </w:instrText>
            </w:r>
            <w:r w:rsidR="00243DDE">
              <w:rPr>
                <w:rStyle w:val="Lienhypertexte"/>
                <w:noProof/>
                <w:rtl/>
              </w:rPr>
            </w:r>
            <w:r w:rsidR="00243DDE">
              <w:rPr>
                <w:rStyle w:val="Lienhypertexte"/>
                <w:noProof/>
                <w:rtl/>
              </w:rPr>
              <w:fldChar w:fldCharType="separate"/>
            </w:r>
            <w:r w:rsidR="00243DDE">
              <w:rPr>
                <w:noProof/>
                <w:webHidden/>
                <w:rtl/>
              </w:rPr>
              <w:t>22</w:t>
            </w:r>
            <w:r w:rsidR="00243DDE">
              <w:rPr>
                <w:rStyle w:val="Lienhypertexte"/>
                <w:noProof/>
                <w:rtl/>
              </w:rPr>
              <w:fldChar w:fldCharType="end"/>
            </w:r>
          </w:hyperlink>
        </w:p>
        <w:p w14:paraId="1DDA32EA" w14:textId="63EAE46F" w:rsidR="00243DDE" w:rsidRDefault="00D24161" w:rsidP="00243DDE">
          <w:pPr>
            <w:pStyle w:val="TM2"/>
            <w:tabs>
              <w:tab w:val="left" w:pos="1320"/>
            </w:tabs>
            <w:rPr>
              <w:rFonts w:asciiTheme="minorHAnsi" w:eastAsiaTheme="minorEastAsia" w:hAnsiTheme="minorHAnsi" w:cstheme="minorBidi"/>
              <w:noProof/>
              <w:sz w:val="22"/>
              <w:szCs w:val="22"/>
              <w:lang w:val="en-US" w:eastAsia="en-US"/>
            </w:rPr>
          </w:pPr>
          <w:hyperlink w:anchor="_Toc106007769" w:history="1">
            <w:r w:rsidR="00243DDE" w:rsidRPr="00F26FF5">
              <w:rPr>
                <w:rStyle w:val="Lienhypertexte"/>
                <w:rFonts w:ascii="Traditional Arabic" w:hAnsi="Traditional Arabic"/>
                <w:b/>
                <w:bCs/>
                <w:noProof/>
                <w:rtl/>
                <w:lang w:bidi="ar-DZ"/>
              </w:rPr>
              <w:t>4-</w:t>
            </w:r>
            <w:r w:rsidR="00243DDE">
              <w:rPr>
                <w:rFonts w:asciiTheme="minorHAnsi" w:eastAsiaTheme="minorEastAsia" w:hAnsiTheme="minorHAnsi" w:cstheme="minorBidi"/>
                <w:noProof/>
                <w:sz w:val="22"/>
                <w:szCs w:val="22"/>
                <w:lang w:val="en-US" w:eastAsia="en-US"/>
              </w:rPr>
              <w:tab/>
            </w:r>
            <w:r w:rsidR="00243DDE" w:rsidRPr="00F26FF5">
              <w:rPr>
                <w:rStyle w:val="Lienhypertexte"/>
                <w:rFonts w:ascii="Traditional Arabic" w:hAnsi="Traditional Arabic" w:hint="eastAsia"/>
                <w:b/>
                <w:bCs/>
                <w:noProof/>
                <w:rtl/>
              </w:rPr>
              <w:t>مقاصدها</w:t>
            </w:r>
            <w:r w:rsidR="00243DDE">
              <w:rPr>
                <w:noProof/>
                <w:webHidden/>
              </w:rPr>
              <w:tab/>
            </w:r>
            <w:r w:rsidR="00243DDE">
              <w:rPr>
                <w:rStyle w:val="Lienhypertexte"/>
                <w:noProof/>
                <w:rtl/>
              </w:rPr>
              <w:fldChar w:fldCharType="begin"/>
            </w:r>
            <w:r w:rsidR="00243DDE">
              <w:rPr>
                <w:noProof/>
                <w:webHidden/>
              </w:rPr>
              <w:instrText xml:space="preserve"> PAGEREF _Toc106007769 \h </w:instrText>
            </w:r>
            <w:r w:rsidR="00243DDE">
              <w:rPr>
                <w:rStyle w:val="Lienhypertexte"/>
                <w:noProof/>
                <w:rtl/>
              </w:rPr>
            </w:r>
            <w:r w:rsidR="00243DDE">
              <w:rPr>
                <w:rStyle w:val="Lienhypertexte"/>
                <w:noProof/>
                <w:rtl/>
              </w:rPr>
              <w:fldChar w:fldCharType="separate"/>
            </w:r>
            <w:r w:rsidR="00243DDE">
              <w:rPr>
                <w:noProof/>
                <w:webHidden/>
                <w:rtl/>
              </w:rPr>
              <w:t>23</w:t>
            </w:r>
            <w:r w:rsidR="00243DDE">
              <w:rPr>
                <w:rStyle w:val="Lienhypertexte"/>
                <w:noProof/>
                <w:rtl/>
              </w:rPr>
              <w:fldChar w:fldCharType="end"/>
            </w:r>
          </w:hyperlink>
        </w:p>
        <w:p w14:paraId="56DFF96C" w14:textId="51E90AC9" w:rsidR="00243DDE" w:rsidRDefault="00D24161" w:rsidP="00243DDE">
          <w:pPr>
            <w:pStyle w:val="TM1"/>
            <w:rPr>
              <w:rFonts w:asciiTheme="minorHAnsi" w:eastAsiaTheme="minorEastAsia" w:hAnsiTheme="minorHAnsi" w:cstheme="minorBidi"/>
              <w:noProof/>
              <w:sz w:val="22"/>
              <w:szCs w:val="22"/>
              <w:lang w:val="en-US" w:eastAsia="en-US"/>
            </w:rPr>
          </w:pPr>
          <w:hyperlink w:anchor="_Toc106007770" w:history="1">
            <w:r w:rsidR="00243DDE" w:rsidRPr="00F26FF5">
              <w:rPr>
                <w:rStyle w:val="Lienhypertexte"/>
                <w:rFonts w:hint="eastAsia"/>
                <w:b/>
                <w:bCs/>
                <w:noProof/>
                <w:rtl/>
                <w:lang w:bidi="ar-DZ"/>
              </w:rPr>
              <w:t>ثانيا</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السياق</w:t>
            </w:r>
            <w:r w:rsidR="00243DDE" w:rsidRPr="00F26FF5">
              <w:rPr>
                <w:rStyle w:val="Lienhypertexte"/>
                <w:b/>
                <w:bCs/>
                <w:noProof/>
                <w:rtl/>
                <w:lang w:bidi="ar-DZ"/>
              </w:rPr>
              <w:t xml:space="preserve"> </w:t>
            </w:r>
            <w:r w:rsidR="00243DDE" w:rsidRPr="00F26FF5">
              <w:rPr>
                <w:rStyle w:val="Lienhypertexte"/>
                <w:rFonts w:hint="eastAsia"/>
                <w:b/>
                <w:bCs/>
                <w:noProof/>
                <w:rtl/>
                <w:lang w:bidi="ar-DZ"/>
              </w:rPr>
              <w:t>والبنية</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النحوية</w:t>
            </w:r>
            <w:r w:rsidR="00243DDE" w:rsidRPr="00F26FF5">
              <w:rPr>
                <w:rStyle w:val="Lienhypertexte"/>
                <w:b/>
                <w:bCs/>
                <w:noProof/>
                <w:rtl/>
                <w:lang w:bidi="ar-DZ"/>
              </w:rPr>
              <w:t xml:space="preserve"> </w:t>
            </w:r>
            <w:r w:rsidR="00243DDE" w:rsidRPr="00F26FF5">
              <w:rPr>
                <w:rStyle w:val="Lienhypertexte"/>
                <w:rFonts w:hint="eastAsia"/>
                <w:b/>
                <w:bCs/>
                <w:noProof/>
                <w:rtl/>
                <w:lang w:bidi="ar-DZ"/>
              </w:rPr>
              <w:t>في</w:t>
            </w:r>
            <w:r w:rsidR="00243DDE" w:rsidRPr="00F26FF5">
              <w:rPr>
                <w:rStyle w:val="Lienhypertexte"/>
                <w:b/>
                <w:bCs/>
                <w:noProof/>
                <w:rtl/>
                <w:lang w:bidi="ar-DZ"/>
              </w:rPr>
              <w:t xml:space="preserve"> </w:t>
            </w:r>
            <w:r w:rsidR="00243DDE" w:rsidRPr="00F26FF5">
              <w:rPr>
                <w:rStyle w:val="Lienhypertexte"/>
                <w:rFonts w:hint="eastAsia"/>
                <w:b/>
                <w:bCs/>
                <w:noProof/>
                <w:rtl/>
                <w:lang w:bidi="ar-DZ"/>
              </w:rPr>
              <w:t>سورة</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القصص</w:t>
            </w:r>
            <w:r w:rsidR="00243DDE" w:rsidRPr="00F26FF5">
              <w:rPr>
                <w:rStyle w:val="Lienhypertexte"/>
                <w:b/>
                <w:bCs/>
                <w:noProof/>
                <w:rtl/>
                <w:lang w:bidi="ar-DZ"/>
              </w:rPr>
              <w:t>:</w:t>
            </w:r>
            <w:r w:rsidR="00243DDE">
              <w:rPr>
                <w:noProof/>
                <w:webHidden/>
              </w:rPr>
              <w:tab/>
            </w:r>
            <w:r w:rsidR="00243DDE">
              <w:rPr>
                <w:rStyle w:val="Lienhypertexte"/>
                <w:noProof/>
                <w:rtl/>
              </w:rPr>
              <w:fldChar w:fldCharType="begin"/>
            </w:r>
            <w:r w:rsidR="00243DDE">
              <w:rPr>
                <w:noProof/>
                <w:webHidden/>
              </w:rPr>
              <w:instrText xml:space="preserve"> PAGEREF _Toc106007770 \h </w:instrText>
            </w:r>
            <w:r w:rsidR="00243DDE">
              <w:rPr>
                <w:rStyle w:val="Lienhypertexte"/>
                <w:noProof/>
                <w:rtl/>
              </w:rPr>
            </w:r>
            <w:r w:rsidR="00243DDE">
              <w:rPr>
                <w:rStyle w:val="Lienhypertexte"/>
                <w:noProof/>
                <w:rtl/>
              </w:rPr>
              <w:fldChar w:fldCharType="separate"/>
            </w:r>
            <w:r w:rsidR="00243DDE">
              <w:rPr>
                <w:noProof/>
                <w:webHidden/>
                <w:rtl/>
              </w:rPr>
              <w:t>24</w:t>
            </w:r>
            <w:r w:rsidR="00243DDE">
              <w:rPr>
                <w:rStyle w:val="Lienhypertexte"/>
                <w:noProof/>
                <w:rtl/>
              </w:rPr>
              <w:fldChar w:fldCharType="end"/>
            </w:r>
          </w:hyperlink>
        </w:p>
        <w:p w14:paraId="697089D6" w14:textId="309251F4" w:rsidR="00243DDE" w:rsidRDefault="00D24161" w:rsidP="00243DDE">
          <w:pPr>
            <w:pStyle w:val="TM2"/>
            <w:rPr>
              <w:rFonts w:asciiTheme="minorHAnsi" w:eastAsiaTheme="minorEastAsia" w:hAnsiTheme="minorHAnsi" w:cstheme="minorBidi"/>
              <w:noProof/>
              <w:sz w:val="22"/>
              <w:szCs w:val="22"/>
              <w:lang w:val="en-US" w:eastAsia="en-US"/>
            </w:rPr>
          </w:pPr>
          <w:hyperlink w:anchor="_Toc106007771" w:history="1">
            <w:r w:rsidR="00243DDE" w:rsidRPr="00F26FF5">
              <w:rPr>
                <w:rStyle w:val="Lienhypertexte"/>
                <w:rFonts w:ascii="Traditional Arabic" w:hAnsi="Traditional Arabic" w:hint="eastAsia"/>
                <w:b/>
                <w:bCs/>
                <w:noProof/>
                <w:rtl/>
                <w:lang w:bidi="ar-DZ"/>
              </w:rPr>
              <w:t>أ</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دلالة</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الجمل</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بين</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الاسمية</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والفعلية</w:t>
            </w:r>
            <w:r w:rsidR="00243DDE" w:rsidRPr="00F26FF5">
              <w:rPr>
                <w:rStyle w:val="Lienhypertexte"/>
                <w:rFonts w:ascii="Traditional Arabic" w:hAnsi="Traditional Arabic"/>
                <w:b/>
                <w:bCs/>
                <w:noProof/>
                <w:rtl/>
                <w:lang w:bidi="ar-DZ"/>
              </w:rPr>
              <w:t>:</w:t>
            </w:r>
            <w:r w:rsidR="00243DDE">
              <w:rPr>
                <w:noProof/>
                <w:webHidden/>
              </w:rPr>
              <w:tab/>
            </w:r>
            <w:r w:rsidR="00243DDE">
              <w:rPr>
                <w:rStyle w:val="Lienhypertexte"/>
                <w:noProof/>
                <w:rtl/>
              </w:rPr>
              <w:fldChar w:fldCharType="begin"/>
            </w:r>
            <w:r w:rsidR="00243DDE">
              <w:rPr>
                <w:noProof/>
                <w:webHidden/>
              </w:rPr>
              <w:instrText xml:space="preserve"> PAGEREF _Toc106007771 \h </w:instrText>
            </w:r>
            <w:r w:rsidR="00243DDE">
              <w:rPr>
                <w:rStyle w:val="Lienhypertexte"/>
                <w:noProof/>
                <w:rtl/>
              </w:rPr>
            </w:r>
            <w:r w:rsidR="00243DDE">
              <w:rPr>
                <w:rStyle w:val="Lienhypertexte"/>
                <w:noProof/>
                <w:rtl/>
              </w:rPr>
              <w:fldChar w:fldCharType="separate"/>
            </w:r>
            <w:r w:rsidR="00243DDE">
              <w:rPr>
                <w:noProof/>
                <w:webHidden/>
                <w:rtl/>
              </w:rPr>
              <w:t>24</w:t>
            </w:r>
            <w:r w:rsidR="00243DDE">
              <w:rPr>
                <w:rStyle w:val="Lienhypertexte"/>
                <w:noProof/>
                <w:rtl/>
              </w:rPr>
              <w:fldChar w:fldCharType="end"/>
            </w:r>
          </w:hyperlink>
        </w:p>
        <w:p w14:paraId="1D64BC46" w14:textId="66080330" w:rsidR="00243DDE" w:rsidRDefault="00D24161" w:rsidP="00243DDE">
          <w:pPr>
            <w:pStyle w:val="TM2"/>
            <w:rPr>
              <w:rFonts w:asciiTheme="minorHAnsi" w:eastAsiaTheme="minorEastAsia" w:hAnsiTheme="minorHAnsi" w:cstheme="minorBidi"/>
              <w:noProof/>
              <w:sz w:val="22"/>
              <w:szCs w:val="22"/>
              <w:lang w:val="en-US" w:eastAsia="en-US"/>
            </w:rPr>
          </w:pPr>
          <w:hyperlink w:anchor="_Toc106007772" w:history="1">
            <w:r w:rsidR="00243DDE" w:rsidRPr="00F26FF5">
              <w:rPr>
                <w:rStyle w:val="Lienhypertexte"/>
                <w:rFonts w:ascii="Traditional Arabic" w:hAnsi="Traditional Arabic" w:hint="eastAsia"/>
                <w:b/>
                <w:bCs/>
                <w:noProof/>
                <w:rtl/>
              </w:rPr>
              <w:t>ب</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أنواع</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الجملة</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في</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تراكيب</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اللغة</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العربية</w:t>
            </w:r>
            <w:r w:rsidR="00243DDE">
              <w:rPr>
                <w:noProof/>
                <w:webHidden/>
              </w:rPr>
              <w:tab/>
            </w:r>
            <w:r w:rsidR="00243DDE">
              <w:rPr>
                <w:rStyle w:val="Lienhypertexte"/>
                <w:noProof/>
                <w:rtl/>
              </w:rPr>
              <w:fldChar w:fldCharType="begin"/>
            </w:r>
            <w:r w:rsidR="00243DDE">
              <w:rPr>
                <w:noProof/>
                <w:webHidden/>
              </w:rPr>
              <w:instrText xml:space="preserve"> PAGEREF _Toc106007772 \h </w:instrText>
            </w:r>
            <w:r w:rsidR="00243DDE">
              <w:rPr>
                <w:rStyle w:val="Lienhypertexte"/>
                <w:noProof/>
                <w:rtl/>
              </w:rPr>
            </w:r>
            <w:r w:rsidR="00243DDE">
              <w:rPr>
                <w:rStyle w:val="Lienhypertexte"/>
                <w:noProof/>
                <w:rtl/>
              </w:rPr>
              <w:fldChar w:fldCharType="separate"/>
            </w:r>
            <w:r w:rsidR="00243DDE">
              <w:rPr>
                <w:noProof/>
                <w:webHidden/>
                <w:rtl/>
              </w:rPr>
              <w:t>24</w:t>
            </w:r>
            <w:r w:rsidR="00243DDE">
              <w:rPr>
                <w:rStyle w:val="Lienhypertexte"/>
                <w:noProof/>
                <w:rtl/>
              </w:rPr>
              <w:fldChar w:fldCharType="end"/>
            </w:r>
          </w:hyperlink>
        </w:p>
        <w:p w14:paraId="3C9781A0" w14:textId="2EF5CA4B" w:rsidR="00243DDE" w:rsidRDefault="00D24161" w:rsidP="00243DDE">
          <w:pPr>
            <w:pStyle w:val="TM2"/>
            <w:rPr>
              <w:rFonts w:asciiTheme="minorHAnsi" w:eastAsiaTheme="minorEastAsia" w:hAnsiTheme="minorHAnsi" w:cstheme="minorBidi"/>
              <w:noProof/>
              <w:sz w:val="22"/>
              <w:szCs w:val="22"/>
              <w:lang w:val="en-US" w:eastAsia="en-US"/>
            </w:rPr>
          </w:pPr>
          <w:hyperlink w:anchor="_Toc106007773" w:history="1">
            <w:r w:rsidR="00243DDE" w:rsidRPr="00F26FF5">
              <w:rPr>
                <w:rStyle w:val="Lienhypertexte"/>
                <w:rFonts w:ascii="Traditional Arabic" w:hAnsi="Traditional Arabic" w:hint="eastAsia"/>
                <w:b/>
                <w:bCs/>
                <w:noProof/>
                <w:rtl/>
                <w:lang w:bidi="ar-DZ"/>
              </w:rPr>
              <w:t>ج</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دلالة</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التقديم</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والتأخير</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وجماليته</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في</w:t>
            </w:r>
            <w:r w:rsidR="00243DDE" w:rsidRPr="00F26FF5">
              <w:rPr>
                <w:rStyle w:val="Lienhypertexte"/>
                <w:rFonts w:ascii="Traditional Arabic" w:hAnsi="Traditional Arabic"/>
                <w:b/>
                <w:bCs/>
                <w:noProof/>
                <w:rtl/>
                <w:lang w:bidi="ar-DZ"/>
              </w:rPr>
              <w:t xml:space="preserve"> </w:t>
            </w:r>
            <w:r w:rsidR="00243DDE" w:rsidRPr="00F26FF5">
              <w:rPr>
                <w:rStyle w:val="Lienhypertexte"/>
                <w:rFonts w:ascii="Traditional Arabic" w:hAnsi="Traditional Arabic" w:hint="eastAsia"/>
                <w:b/>
                <w:bCs/>
                <w:noProof/>
                <w:rtl/>
                <w:lang w:bidi="ar-DZ"/>
              </w:rPr>
              <w:t>السورة</w:t>
            </w:r>
            <w:r w:rsidR="00243DDE" w:rsidRPr="00F26FF5">
              <w:rPr>
                <w:rStyle w:val="Lienhypertexte"/>
                <w:rFonts w:ascii="Traditional Arabic" w:hAnsi="Traditional Arabic"/>
                <w:b/>
                <w:bCs/>
                <w:noProof/>
                <w:rtl/>
                <w:lang w:bidi="ar-DZ"/>
              </w:rPr>
              <w:t>:</w:t>
            </w:r>
            <w:r w:rsidR="00243DDE">
              <w:rPr>
                <w:noProof/>
                <w:webHidden/>
              </w:rPr>
              <w:tab/>
            </w:r>
            <w:r w:rsidR="00243DDE">
              <w:rPr>
                <w:rStyle w:val="Lienhypertexte"/>
                <w:noProof/>
                <w:rtl/>
              </w:rPr>
              <w:fldChar w:fldCharType="begin"/>
            </w:r>
            <w:r w:rsidR="00243DDE">
              <w:rPr>
                <w:noProof/>
                <w:webHidden/>
              </w:rPr>
              <w:instrText xml:space="preserve"> PAGEREF _Toc106007773 \h </w:instrText>
            </w:r>
            <w:r w:rsidR="00243DDE">
              <w:rPr>
                <w:rStyle w:val="Lienhypertexte"/>
                <w:noProof/>
                <w:rtl/>
              </w:rPr>
            </w:r>
            <w:r w:rsidR="00243DDE">
              <w:rPr>
                <w:rStyle w:val="Lienhypertexte"/>
                <w:noProof/>
                <w:rtl/>
              </w:rPr>
              <w:fldChar w:fldCharType="separate"/>
            </w:r>
            <w:r w:rsidR="00243DDE">
              <w:rPr>
                <w:noProof/>
                <w:webHidden/>
                <w:rtl/>
              </w:rPr>
              <w:t>25</w:t>
            </w:r>
            <w:r w:rsidR="00243DDE">
              <w:rPr>
                <w:rStyle w:val="Lienhypertexte"/>
                <w:noProof/>
                <w:rtl/>
              </w:rPr>
              <w:fldChar w:fldCharType="end"/>
            </w:r>
          </w:hyperlink>
        </w:p>
        <w:p w14:paraId="1C9AEBAA" w14:textId="0F91E71A" w:rsidR="00243DDE" w:rsidRDefault="00D24161" w:rsidP="00243DDE">
          <w:pPr>
            <w:pStyle w:val="TM1"/>
            <w:rPr>
              <w:rFonts w:asciiTheme="minorHAnsi" w:eastAsiaTheme="minorEastAsia" w:hAnsiTheme="minorHAnsi" w:cstheme="minorBidi"/>
              <w:noProof/>
              <w:sz w:val="22"/>
              <w:szCs w:val="22"/>
              <w:lang w:val="en-US" w:eastAsia="en-US"/>
            </w:rPr>
          </w:pPr>
          <w:hyperlink w:anchor="_Toc106007783" w:history="1">
            <w:r w:rsidR="00243DDE" w:rsidRPr="00F26FF5">
              <w:rPr>
                <w:rStyle w:val="Lienhypertexte"/>
                <w:rFonts w:hint="eastAsia"/>
                <w:b/>
                <w:bCs/>
                <w:noProof/>
                <w:rtl/>
                <w:lang w:bidi="ar-DZ"/>
              </w:rPr>
              <w:t>ثالثا</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السياق</w:t>
            </w:r>
            <w:r w:rsidR="00243DDE" w:rsidRPr="00F26FF5">
              <w:rPr>
                <w:rStyle w:val="Lienhypertexte"/>
                <w:b/>
                <w:bCs/>
                <w:noProof/>
                <w:rtl/>
                <w:lang w:bidi="ar-DZ"/>
              </w:rPr>
              <w:t xml:space="preserve"> </w:t>
            </w:r>
            <w:r w:rsidR="00243DDE" w:rsidRPr="00F26FF5">
              <w:rPr>
                <w:rStyle w:val="Lienhypertexte"/>
                <w:rFonts w:hint="eastAsia"/>
                <w:b/>
                <w:bCs/>
                <w:noProof/>
                <w:rtl/>
                <w:lang w:bidi="ar-DZ"/>
              </w:rPr>
              <w:t>والبنية</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البلاغية</w:t>
            </w:r>
            <w:r w:rsidR="00243DDE" w:rsidRPr="00F26FF5">
              <w:rPr>
                <w:rStyle w:val="Lienhypertexte"/>
                <w:b/>
                <w:bCs/>
                <w:noProof/>
                <w:rtl/>
                <w:lang w:bidi="ar-DZ"/>
              </w:rPr>
              <w:t xml:space="preserve"> </w:t>
            </w:r>
            <w:r w:rsidR="00243DDE" w:rsidRPr="00F26FF5">
              <w:rPr>
                <w:rStyle w:val="Lienhypertexte"/>
                <w:rFonts w:hint="eastAsia"/>
                <w:b/>
                <w:bCs/>
                <w:noProof/>
                <w:rtl/>
                <w:lang w:bidi="ar-DZ"/>
              </w:rPr>
              <w:t>في</w:t>
            </w:r>
            <w:r w:rsidR="00243DDE" w:rsidRPr="00F26FF5">
              <w:rPr>
                <w:rStyle w:val="Lienhypertexte"/>
                <w:b/>
                <w:bCs/>
                <w:noProof/>
                <w:rtl/>
                <w:lang w:bidi="ar-DZ"/>
              </w:rPr>
              <w:t xml:space="preserve"> </w:t>
            </w:r>
            <w:r w:rsidR="00243DDE" w:rsidRPr="00F26FF5">
              <w:rPr>
                <w:rStyle w:val="Lienhypertexte"/>
                <w:rFonts w:hint="eastAsia"/>
                <w:b/>
                <w:bCs/>
                <w:noProof/>
                <w:rtl/>
                <w:lang w:bidi="ar-DZ"/>
              </w:rPr>
              <w:t>سورة</w:t>
            </w:r>
            <w:r w:rsidR="00243DDE" w:rsidRPr="00F26FF5">
              <w:rPr>
                <w:rStyle w:val="Lienhypertexte"/>
                <w:b/>
                <w:bCs/>
                <w:noProof/>
                <w:rtl/>
                <w:lang w:bidi="ar-DZ"/>
              </w:rPr>
              <w:t xml:space="preserve"> </w:t>
            </w:r>
            <w:r w:rsidR="00243DDE" w:rsidRPr="00F26FF5">
              <w:rPr>
                <w:rStyle w:val="Lienhypertexte"/>
                <w:rFonts w:hint="eastAsia"/>
                <w:b/>
                <w:bCs/>
                <w:noProof/>
                <w:rtl/>
                <w:lang w:bidi="ar-DZ"/>
              </w:rPr>
              <w:t>القصص</w:t>
            </w:r>
            <w:r w:rsidR="00243DDE" w:rsidRPr="00F26FF5">
              <w:rPr>
                <w:rStyle w:val="Lienhypertexte"/>
                <w:b/>
                <w:bCs/>
                <w:noProof/>
                <w:rtl/>
                <w:lang w:bidi="ar-DZ"/>
              </w:rPr>
              <w:t>:</w:t>
            </w:r>
            <w:r w:rsidR="00243DDE">
              <w:rPr>
                <w:noProof/>
                <w:webHidden/>
              </w:rPr>
              <w:tab/>
            </w:r>
            <w:r w:rsidR="00243DDE">
              <w:rPr>
                <w:rStyle w:val="Lienhypertexte"/>
                <w:noProof/>
                <w:rtl/>
              </w:rPr>
              <w:fldChar w:fldCharType="begin"/>
            </w:r>
            <w:r w:rsidR="00243DDE">
              <w:rPr>
                <w:noProof/>
                <w:webHidden/>
              </w:rPr>
              <w:instrText xml:space="preserve"> PAGEREF _Toc106007783 \h </w:instrText>
            </w:r>
            <w:r w:rsidR="00243DDE">
              <w:rPr>
                <w:rStyle w:val="Lienhypertexte"/>
                <w:noProof/>
                <w:rtl/>
              </w:rPr>
            </w:r>
            <w:r w:rsidR="00243DDE">
              <w:rPr>
                <w:rStyle w:val="Lienhypertexte"/>
                <w:noProof/>
                <w:rtl/>
              </w:rPr>
              <w:fldChar w:fldCharType="separate"/>
            </w:r>
            <w:r w:rsidR="00243DDE">
              <w:rPr>
                <w:noProof/>
                <w:webHidden/>
                <w:rtl/>
              </w:rPr>
              <w:t>31</w:t>
            </w:r>
            <w:r w:rsidR="00243DDE">
              <w:rPr>
                <w:rStyle w:val="Lienhypertexte"/>
                <w:noProof/>
                <w:rtl/>
              </w:rPr>
              <w:fldChar w:fldCharType="end"/>
            </w:r>
          </w:hyperlink>
        </w:p>
        <w:p w14:paraId="7E4F9825" w14:textId="30A748FE" w:rsidR="00243DDE" w:rsidRDefault="00D24161" w:rsidP="00243DDE">
          <w:pPr>
            <w:pStyle w:val="TM2"/>
            <w:rPr>
              <w:rFonts w:asciiTheme="minorHAnsi" w:eastAsiaTheme="minorEastAsia" w:hAnsiTheme="minorHAnsi" w:cstheme="minorBidi"/>
              <w:noProof/>
              <w:sz w:val="22"/>
              <w:szCs w:val="22"/>
              <w:lang w:val="en-US" w:eastAsia="en-US"/>
            </w:rPr>
          </w:pPr>
          <w:hyperlink w:anchor="_Toc106007784" w:history="1">
            <w:r w:rsidR="00243DDE" w:rsidRPr="00F26FF5">
              <w:rPr>
                <w:rStyle w:val="Lienhypertexte"/>
                <w:rFonts w:ascii="Traditional Arabic" w:hAnsi="Traditional Arabic" w:hint="eastAsia"/>
                <w:b/>
                <w:bCs/>
                <w:noProof/>
                <w:rtl/>
              </w:rPr>
              <w:t>أ</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الاختيار</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في</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التصوير</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البياني</w:t>
            </w:r>
            <w:r w:rsidR="00243DDE">
              <w:rPr>
                <w:noProof/>
                <w:webHidden/>
              </w:rPr>
              <w:tab/>
            </w:r>
            <w:r w:rsidR="00243DDE">
              <w:rPr>
                <w:rStyle w:val="Lienhypertexte"/>
                <w:noProof/>
                <w:rtl/>
              </w:rPr>
              <w:fldChar w:fldCharType="begin"/>
            </w:r>
            <w:r w:rsidR="00243DDE">
              <w:rPr>
                <w:noProof/>
                <w:webHidden/>
              </w:rPr>
              <w:instrText xml:space="preserve"> PAGEREF _Toc106007784 \h </w:instrText>
            </w:r>
            <w:r w:rsidR="00243DDE">
              <w:rPr>
                <w:rStyle w:val="Lienhypertexte"/>
                <w:noProof/>
                <w:rtl/>
              </w:rPr>
            </w:r>
            <w:r w:rsidR="00243DDE">
              <w:rPr>
                <w:rStyle w:val="Lienhypertexte"/>
                <w:noProof/>
                <w:rtl/>
              </w:rPr>
              <w:fldChar w:fldCharType="separate"/>
            </w:r>
            <w:r w:rsidR="00243DDE">
              <w:rPr>
                <w:noProof/>
                <w:webHidden/>
                <w:rtl/>
              </w:rPr>
              <w:t>31</w:t>
            </w:r>
            <w:r w:rsidR="00243DDE">
              <w:rPr>
                <w:rStyle w:val="Lienhypertexte"/>
                <w:noProof/>
                <w:rtl/>
              </w:rPr>
              <w:fldChar w:fldCharType="end"/>
            </w:r>
          </w:hyperlink>
        </w:p>
        <w:p w14:paraId="4E8CB6E8" w14:textId="779AAAE4" w:rsidR="00243DDE" w:rsidRDefault="00D24161" w:rsidP="00243DDE">
          <w:pPr>
            <w:pStyle w:val="TM2"/>
            <w:rPr>
              <w:rFonts w:asciiTheme="minorHAnsi" w:eastAsiaTheme="minorEastAsia" w:hAnsiTheme="minorHAnsi" w:cstheme="minorBidi"/>
              <w:noProof/>
              <w:sz w:val="22"/>
              <w:szCs w:val="22"/>
              <w:lang w:val="en-US" w:eastAsia="en-US"/>
            </w:rPr>
          </w:pPr>
          <w:hyperlink w:anchor="_Toc106007785" w:history="1">
            <w:r w:rsidR="00243DDE" w:rsidRPr="00F26FF5">
              <w:rPr>
                <w:rStyle w:val="Lienhypertexte"/>
                <w:rFonts w:ascii="Traditional Arabic" w:hAnsi="Traditional Arabic" w:hint="eastAsia"/>
                <w:b/>
                <w:bCs/>
                <w:noProof/>
                <w:rtl/>
              </w:rPr>
              <w:t>ب</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السياق</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ودوره</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في</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اختيار</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الوحدات</w:t>
            </w:r>
            <w:r w:rsidR="00243DDE" w:rsidRPr="00F26FF5">
              <w:rPr>
                <w:rStyle w:val="Lienhypertexte"/>
                <w:rFonts w:ascii="Traditional Arabic" w:hAnsi="Traditional Arabic"/>
                <w:b/>
                <w:bCs/>
                <w:noProof/>
                <w:rtl/>
              </w:rPr>
              <w:t xml:space="preserve"> </w:t>
            </w:r>
            <w:r w:rsidR="00243DDE" w:rsidRPr="00F26FF5">
              <w:rPr>
                <w:rStyle w:val="Lienhypertexte"/>
                <w:rFonts w:ascii="Traditional Arabic" w:hAnsi="Traditional Arabic" w:hint="eastAsia"/>
                <w:b/>
                <w:bCs/>
                <w:noProof/>
                <w:rtl/>
              </w:rPr>
              <w:t>المعجمية</w:t>
            </w:r>
            <w:r w:rsidR="00243DDE">
              <w:rPr>
                <w:noProof/>
                <w:webHidden/>
              </w:rPr>
              <w:tab/>
            </w:r>
            <w:r w:rsidR="00243DDE">
              <w:rPr>
                <w:rStyle w:val="Lienhypertexte"/>
                <w:noProof/>
                <w:rtl/>
              </w:rPr>
              <w:fldChar w:fldCharType="begin"/>
            </w:r>
            <w:r w:rsidR="00243DDE">
              <w:rPr>
                <w:noProof/>
                <w:webHidden/>
              </w:rPr>
              <w:instrText xml:space="preserve"> PAGEREF _Toc106007785 \h </w:instrText>
            </w:r>
            <w:r w:rsidR="00243DDE">
              <w:rPr>
                <w:rStyle w:val="Lienhypertexte"/>
                <w:noProof/>
                <w:rtl/>
              </w:rPr>
            </w:r>
            <w:r w:rsidR="00243DDE">
              <w:rPr>
                <w:rStyle w:val="Lienhypertexte"/>
                <w:noProof/>
                <w:rtl/>
              </w:rPr>
              <w:fldChar w:fldCharType="separate"/>
            </w:r>
            <w:r w:rsidR="00243DDE">
              <w:rPr>
                <w:noProof/>
                <w:webHidden/>
                <w:rtl/>
              </w:rPr>
              <w:t>36</w:t>
            </w:r>
            <w:r w:rsidR="00243DDE">
              <w:rPr>
                <w:rStyle w:val="Lienhypertexte"/>
                <w:noProof/>
                <w:rtl/>
              </w:rPr>
              <w:fldChar w:fldCharType="end"/>
            </w:r>
          </w:hyperlink>
        </w:p>
        <w:p w14:paraId="0751B8AD" w14:textId="6AF9CCD7" w:rsidR="00243DDE" w:rsidRPr="00243DDE" w:rsidRDefault="00D24161" w:rsidP="00243DDE">
          <w:pPr>
            <w:pStyle w:val="TM1"/>
            <w:rPr>
              <w:rFonts w:asciiTheme="minorHAnsi" w:eastAsiaTheme="minorEastAsia" w:hAnsiTheme="minorHAnsi" w:cstheme="minorBidi"/>
              <w:b/>
              <w:bCs/>
              <w:noProof/>
              <w:sz w:val="22"/>
              <w:szCs w:val="22"/>
              <w:lang w:val="en-US" w:eastAsia="en-US"/>
            </w:rPr>
          </w:pPr>
          <w:hyperlink w:anchor="_Toc106007786" w:history="1">
            <w:r w:rsidR="00243DDE" w:rsidRPr="00243DDE">
              <w:rPr>
                <w:rStyle w:val="Lienhypertexte"/>
                <w:rFonts w:hint="eastAsia"/>
                <w:b/>
                <w:bCs/>
                <w:noProof/>
                <w:rtl/>
                <w:lang w:bidi="ar-DZ"/>
              </w:rPr>
              <w:t>الخاتمة</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_Toc106007786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39</w:t>
            </w:r>
            <w:r w:rsidR="00243DDE" w:rsidRPr="00243DDE">
              <w:rPr>
                <w:rStyle w:val="Lienhypertexte"/>
                <w:b/>
                <w:bCs/>
                <w:noProof/>
                <w:rtl/>
              </w:rPr>
              <w:fldChar w:fldCharType="end"/>
            </w:r>
          </w:hyperlink>
        </w:p>
        <w:p w14:paraId="652688E1" w14:textId="4A014102" w:rsidR="00243DDE" w:rsidRPr="00243DDE" w:rsidRDefault="00D24161" w:rsidP="00243DDE">
          <w:pPr>
            <w:pStyle w:val="TM1"/>
            <w:rPr>
              <w:rFonts w:asciiTheme="minorHAnsi" w:eastAsiaTheme="minorEastAsia" w:hAnsiTheme="minorHAnsi" w:cstheme="minorBidi"/>
              <w:b/>
              <w:bCs/>
              <w:noProof/>
              <w:sz w:val="22"/>
              <w:szCs w:val="22"/>
              <w:lang w:val="en-US" w:eastAsia="en-US"/>
            </w:rPr>
          </w:pPr>
          <w:hyperlink w:anchor="_Toc106007787" w:history="1">
            <w:r w:rsidR="00243DDE" w:rsidRPr="00243DDE">
              <w:rPr>
                <w:rStyle w:val="Lienhypertexte"/>
                <w:rFonts w:hint="eastAsia"/>
                <w:b/>
                <w:bCs/>
                <w:noProof/>
                <w:rtl/>
                <w:lang w:bidi="ar-DZ"/>
              </w:rPr>
              <w:t>قائمة</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المصادر</w:t>
            </w:r>
            <w:r w:rsidR="00243DDE" w:rsidRPr="00243DDE">
              <w:rPr>
                <w:rStyle w:val="Lienhypertexte"/>
                <w:b/>
                <w:bCs/>
                <w:noProof/>
                <w:rtl/>
                <w:lang w:bidi="ar-DZ"/>
              </w:rPr>
              <w:t xml:space="preserve"> </w:t>
            </w:r>
            <w:r w:rsidR="00243DDE" w:rsidRPr="00243DDE">
              <w:rPr>
                <w:rStyle w:val="Lienhypertexte"/>
                <w:rFonts w:hint="eastAsia"/>
                <w:b/>
                <w:bCs/>
                <w:noProof/>
                <w:rtl/>
                <w:lang w:bidi="ar-DZ"/>
              </w:rPr>
              <w:t>والمراجع</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_Toc106007787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41</w:t>
            </w:r>
            <w:r w:rsidR="00243DDE" w:rsidRPr="00243DDE">
              <w:rPr>
                <w:rStyle w:val="Lienhypertexte"/>
                <w:b/>
                <w:bCs/>
                <w:noProof/>
                <w:rtl/>
              </w:rPr>
              <w:fldChar w:fldCharType="end"/>
            </w:r>
          </w:hyperlink>
        </w:p>
        <w:p w14:paraId="125E1D3F" w14:textId="67DA169D" w:rsidR="00243DDE" w:rsidRPr="00243DDE" w:rsidRDefault="00D24161" w:rsidP="00243DDE">
          <w:pPr>
            <w:pStyle w:val="TM1"/>
            <w:rPr>
              <w:rFonts w:asciiTheme="minorHAnsi" w:eastAsiaTheme="minorEastAsia" w:hAnsiTheme="minorHAnsi" w:cstheme="minorBidi"/>
              <w:b/>
              <w:bCs/>
              <w:noProof/>
              <w:sz w:val="22"/>
              <w:szCs w:val="22"/>
              <w:lang w:val="en-US" w:eastAsia="en-US"/>
            </w:rPr>
          </w:pPr>
          <w:hyperlink w:anchor="_Toc106007788" w:history="1">
            <w:r w:rsidR="00243DDE" w:rsidRPr="00243DDE">
              <w:rPr>
                <w:rStyle w:val="Lienhypertexte"/>
                <w:rFonts w:hint="eastAsia"/>
                <w:b/>
                <w:bCs/>
                <w:noProof/>
                <w:rtl/>
                <w:lang w:bidi="ar-DZ"/>
              </w:rPr>
              <w:t>فهرس</w:t>
            </w:r>
            <w:r w:rsidR="00243DDE" w:rsidRPr="00243DDE">
              <w:rPr>
                <w:rStyle w:val="Lienhypertexte"/>
                <w:b/>
                <w:bCs/>
                <w:noProof/>
                <w:rtl/>
                <w:lang w:bidi="ar-DZ"/>
              </w:rPr>
              <w:t xml:space="preserve"> </w:t>
            </w:r>
            <w:r w:rsidR="00243DDE" w:rsidRPr="00243DDE">
              <w:rPr>
                <w:rStyle w:val="Lienhypertexte"/>
                <w:rFonts w:hint="eastAsia"/>
                <w:b/>
                <w:bCs/>
                <w:noProof/>
                <w:rtl/>
                <w:lang w:bidi="ar-DZ"/>
              </w:rPr>
              <w:t>الموضوعات</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_Toc106007788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47</w:t>
            </w:r>
            <w:r w:rsidR="00243DDE" w:rsidRPr="00243DDE">
              <w:rPr>
                <w:rStyle w:val="Lienhypertexte"/>
                <w:b/>
                <w:bCs/>
                <w:noProof/>
                <w:rtl/>
              </w:rPr>
              <w:fldChar w:fldCharType="end"/>
            </w:r>
          </w:hyperlink>
        </w:p>
        <w:p w14:paraId="3F94B6E1" w14:textId="59D5A738" w:rsidR="00243DDE" w:rsidRDefault="00D24161" w:rsidP="00243DDE">
          <w:pPr>
            <w:pStyle w:val="TM1"/>
            <w:rPr>
              <w:rFonts w:asciiTheme="minorHAnsi" w:eastAsiaTheme="minorEastAsia" w:hAnsiTheme="minorHAnsi" w:cstheme="minorBidi"/>
              <w:noProof/>
              <w:sz w:val="22"/>
              <w:szCs w:val="22"/>
              <w:lang w:val="en-US" w:eastAsia="en-US"/>
            </w:rPr>
          </w:pPr>
          <w:hyperlink w:anchor="_Toc106007789" w:history="1">
            <w:r w:rsidR="00243DDE" w:rsidRPr="00243DDE">
              <w:rPr>
                <w:rStyle w:val="Lienhypertexte"/>
                <w:rFonts w:hint="eastAsia"/>
                <w:b/>
                <w:bCs/>
                <w:noProof/>
                <w:rtl/>
                <w:lang w:bidi="ar-DZ"/>
              </w:rPr>
              <w:t>ملخص</w:t>
            </w:r>
            <w:r w:rsidR="00243DDE" w:rsidRPr="00243DDE">
              <w:rPr>
                <w:b/>
                <w:bCs/>
                <w:noProof/>
                <w:webHidden/>
              </w:rPr>
              <w:tab/>
            </w:r>
            <w:r w:rsidR="00243DDE" w:rsidRPr="00243DDE">
              <w:rPr>
                <w:rStyle w:val="Lienhypertexte"/>
                <w:b/>
                <w:bCs/>
                <w:noProof/>
                <w:rtl/>
              </w:rPr>
              <w:fldChar w:fldCharType="begin"/>
            </w:r>
            <w:r w:rsidR="00243DDE" w:rsidRPr="00243DDE">
              <w:rPr>
                <w:b/>
                <w:bCs/>
                <w:noProof/>
                <w:webHidden/>
              </w:rPr>
              <w:instrText xml:space="preserve"> PAGEREF _Toc106007789 \h </w:instrText>
            </w:r>
            <w:r w:rsidR="00243DDE" w:rsidRPr="00243DDE">
              <w:rPr>
                <w:rStyle w:val="Lienhypertexte"/>
                <w:b/>
                <w:bCs/>
                <w:noProof/>
                <w:rtl/>
              </w:rPr>
            </w:r>
            <w:r w:rsidR="00243DDE" w:rsidRPr="00243DDE">
              <w:rPr>
                <w:rStyle w:val="Lienhypertexte"/>
                <w:b/>
                <w:bCs/>
                <w:noProof/>
                <w:rtl/>
              </w:rPr>
              <w:fldChar w:fldCharType="separate"/>
            </w:r>
            <w:r w:rsidR="00243DDE">
              <w:rPr>
                <w:b/>
                <w:bCs/>
                <w:noProof/>
                <w:webHidden/>
                <w:rtl/>
              </w:rPr>
              <w:t>50</w:t>
            </w:r>
            <w:r w:rsidR="00243DDE" w:rsidRPr="00243DDE">
              <w:rPr>
                <w:rStyle w:val="Lienhypertexte"/>
                <w:b/>
                <w:bCs/>
                <w:noProof/>
                <w:rtl/>
              </w:rPr>
              <w:fldChar w:fldCharType="end"/>
            </w:r>
          </w:hyperlink>
        </w:p>
        <w:p w14:paraId="18D3A85F" w14:textId="4738AA08" w:rsidR="00500D05" w:rsidRDefault="00500D05" w:rsidP="00C81FBD">
          <w:pPr>
            <w:bidi/>
          </w:pPr>
          <w:r>
            <w:rPr>
              <w:b/>
              <w:bCs/>
            </w:rPr>
            <w:fldChar w:fldCharType="end"/>
          </w:r>
        </w:p>
      </w:sdtContent>
    </w:sdt>
    <w:p w14:paraId="0AEF069A" w14:textId="77777777" w:rsidR="000A7DAD" w:rsidRDefault="000A7DAD" w:rsidP="007F723A">
      <w:pPr>
        <w:bidi/>
        <w:spacing w:line="276" w:lineRule="auto"/>
        <w:jc w:val="both"/>
        <w:rPr>
          <w:rFonts w:ascii="Traditional Arabic" w:hAnsi="Traditional Arabic"/>
          <w:b/>
          <w:bCs/>
          <w:sz w:val="32"/>
          <w:rtl/>
          <w:lang w:bidi="ar-DZ"/>
        </w:rPr>
        <w:sectPr w:rsidR="000A7DAD" w:rsidSect="009A2B97">
          <w:headerReference w:type="default" r:id="rId18"/>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cols w:space="708"/>
          <w:titlePg/>
          <w:docGrid w:linePitch="360"/>
        </w:sectPr>
      </w:pPr>
    </w:p>
    <w:p w14:paraId="0EDCFD5E" w14:textId="77777777" w:rsidR="000A7DAD" w:rsidRDefault="000A7DAD" w:rsidP="000A7DAD">
      <w:pPr>
        <w:bidi/>
        <w:spacing w:line="276" w:lineRule="auto"/>
        <w:jc w:val="both"/>
        <w:rPr>
          <w:rFonts w:ascii="Traditional Arabic" w:hAnsi="Traditional Arabic"/>
          <w:b/>
          <w:bCs/>
          <w:sz w:val="32"/>
          <w:lang w:bidi="ar-DZ"/>
        </w:rPr>
      </w:pPr>
      <w:r>
        <w:rPr>
          <w:rFonts w:ascii="Traditional Arabic" w:hAnsi="Traditional Arabic"/>
          <w:b/>
          <w:bCs/>
          <w:noProof/>
          <w:sz w:val="32"/>
        </w:rPr>
        <w:lastRenderedPageBreak/>
        <w:drawing>
          <wp:anchor distT="0" distB="0" distL="114300" distR="114300" simplePos="0" relativeHeight="251666944" behindDoc="1" locked="0" layoutInCell="1" allowOverlap="1" wp14:anchorId="1BA6AC1F" wp14:editId="6425D0D7">
            <wp:simplePos x="0" y="0"/>
            <wp:positionH relativeFrom="column">
              <wp:posOffset>-275371</wp:posOffset>
            </wp:positionH>
            <wp:positionV relativeFrom="paragraph">
              <wp:posOffset>-215593</wp:posOffset>
            </wp:positionV>
            <wp:extent cx="6548186" cy="9680027"/>
            <wp:effectExtent l="19050" t="0" r="5014" b="0"/>
            <wp:wrapNone/>
            <wp:docPr id="617"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2"/>
                    <a:srcRect/>
                    <a:stretch>
                      <a:fillRect/>
                    </a:stretch>
                  </pic:blipFill>
                  <pic:spPr bwMode="auto">
                    <a:xfrm>
                      <a:off x="0" y="0"/>
                      <a:ext cx="6548186" cy="9680027"/>
                    </a:xfrm>
                    <a:prstGeom prst="rect">
                      <a:avLst/>
                    </a:prstGeom>
                    <a:noFill/>
                  </pic:spPr>
                </pic:pic>
              </a:graphicData>
            </a:graphic>
          </wp:anchor>
        </w:drawing>
      </w:r>
    </w:p>
    <w:p w14:paraId="4EF0B432" w14:textId="77777777" w:rsidR="000A7DAD" w:rsidRDefault="000A7DAD" w:rsidP="000A7DAD">
      <w:pPr>
        <w:bidi/>
        <w:spacing w:line="276" w:lineRule="auto"/>
        <w:jc w:val="both"/>
        <w:rPr>
          <w:rFonts w:ascii="Traditional Arabic" w:hAnsi="Traditional Arabic"/>
          <w:b/>
          <w:bCs/>
          <w:sz w:val="32"/>
          <w:lang w:bidi="ar-DZ"/>
        </w:rPr>
      </w:pPr>
    </w:p>
    <w:p w14:paraId="033DD316" w14:textId="77777777" w:rsidR="000A7DAD" w:rsidRDefault="000A7DAD" w:rsidP="000A7DAD">
      <w:pPr>
        <w:bidi/>
        <w:spacing w:line="276" w:lineRule="auto"/>
        <w:jc w:val="both"/>
        <w:rPr>
          <w:rFonts w:ascii="Traditional Arabic" w:hAnsi="Traditional Arabic"/>
          <w:b/>
          <w:bCs/>
          <w:sz w:val="32"/>
          <w:lang w:bidi="ar-DZ"/>
        </w:rPr>
      </w:pPr>
    </w:p>
    <w:p w14:paraId="0CFD9708" w14:textId="77777777" w:rsidR="005169DB" w:rsidRDefault="005169DB" w:rsidP="00660F6D">
      <w:pPr>
        <w:jc w:val="center"/>
        <w:rPr>
          <w:sz w:val="96"/>
          <w:szCs w:val="96"/>
          <w:rtl/>
          <w:lang w:bidi="ar-DZ"/>
        </w:rPr>
      </w:pPr>
    </w:p>
    <w:p w14:paraId="121F5295" w14:textId="77777777" w:rsidR="005169DB" w:rsidRDefault="005169DB" w:rsidP="00660F6D">
      <w:pPr>
        <w:jc w:val="center"/>
        <w:rPr>
          <w:sz w:val="96"/>
          <w:szCs w:val="96"/>
          <w:rtl/>
          <w:lang w:bidi="ar-DZ"/>
        </w:rPr>
      </w:pPr>
    </w:p>
    <w:p w14:paraId="3134428D" w14:textId="77777777" w:rsidR="005169DB" w:rsidRDefault="005169DB" w:rsidP="00660F6D">
      <w:pPr>
        <w:jc w:val="center"/>
        <w:rPr>
          <w:sz w:val="96"/>
          <w:szCs w:val="96"/>
          <w:rtl/>
          <w:lang w:bidi="ar-DZ"/>
        </w:rPr>
      </w:pPr>
    </w:p>
    <w:p w14:paraId="75D79C33" w14:textId="56AFCC0F" w:rsidR="00660F6D" w:rsidRPr="00243DDE" w:rsidRDefault="005169DB" w:rsidP="00243DDE">
      <w:pPr>
        <w:pStyle w:val="Titre1"/>
        <w:rPr>
          <w:b/>
          <w:bCs/>
          <w:sz w:val="96"/>
          <w:szCs w:val="96"/>
          <w:lang w:bidi="ar-DZ"/>
        </w:rPr>
        <w:sectPr w:rsidR="00660F6D" w:rsidRPr="00243DDE" w:rsidSect="009A2B97">
          <w:footnotePr>
            <w:numRestart w:val="eachPage"/>
          </w:footnotePr>
          <w:pgSz w:w="11906" w:h="16838" w:code="9"/>
          <w:pgMar w:top="1134" w:right="1701" w:bottom="1134" w:left="1134" w:header="709" w:footer="709" w:gutter="0"/>
          <w:pgBorders w:display="firstPage" w:offsetFrom="page">
            <w:top w:val="zanyTriangles" w:sz="16" w:space="24" w:color="auto"/>
            <w:left w:val="zanyTriangles" w:sz="16" w:space="24" w:color="auto"/>
            <w:bottom w:val="zanyTriangles" w:sz="16" w:space="24" w:color="auto"/>
            <w:right w:val="zanyTriangles" w:sz="16" w:space="24" w:color="auto"/>
          </w:pgBorders>
          <w:cols w:space="708"/>
          <w:titlePg/>
          <w:docGrid w:linePitch="360"/>
        </w:sectPr>
      </w:pPr>
      <w:bookmarkStart w:id="109" w:name="_Toc106007789"/>
      <w:r w:rsidRPr="00243DDE">
        <w:rPr>
          <w:rFonts w:hint="cs"/>
          <w:b/>
          <w:bCs/>
          <w:sz w:val="96"/>
          <w:szCs w:val="96"/>
          <w:rtl/>
          <w:lang w:bidi="ar-DZ"/>
        </w:rPr>
        <w:t>ملخص</w:t>
      </w:r>
      <w:bookmarkEnd w:id="109"/>
    </w:p>
    <w:p w14:paraId="06523F6D" w14:textId="77777777" w:rsidR="004368F9" w:rsidRDefault="004368F9" w:rsidP="004368F9">
      <w:pPr>
        <w:bidi/>
        <w:rPr>
          <w:rFonts w:ascii="Traditional Arabic" w:hAnsi="Traditional Arabic"/>
          <w:b/>
          <w:bCs/>
          <w:sz w:val="40"/>
          <w:szCs w:val="40"/>
          <w:rtl/>
          <w:lang w:bidi="ar-DZ"/>
        </w:rPr>
      </w:pPr>
    </w:p>
    <w:p w14:paraId="365BC259" w14:textId="279E7DF1" w:rsidR="004368F9" w:rsidRPr="009C57F0" w:rsidRDefault="004368F9" w:rsidP="004368F9">
      <w:pPr>
        <w:bidi/>
        <w:rPr>
          <w:rFonts w:ascii="Traditional Arabic" w:hAnsi="Traditional Arabic"/>
          <w:b/>
          <w:bCs/>
          <w:sz w:val="40"/>
          <w:szCs w:val="40"/>
          <w:rtl/>
          <w:lang w:bidi="ar-DZ"/>
        </w:rPr>
      </w:pPr>
      <w:r w:rsidRPr="009C57F0">
        <w:rPr>
          <w:rFonts w:ascii="Traditional Arabic" w:hAnsi="Traditional Arabic"/>
          <w:b/>
          <w:bCs/>
          <w:sz w:val="40"/>
          <w:szCs w:val="40"/>
          <w:rtl/>
          <w:lang w:bidi="ar-DZ"/>
        </w:rPr>
        <w:t xml:space="preserve">الملخص: </w:t>
      </w:r>
    </w:p>
    <w:p w14:paraId="793BA778" w14:textId="77777777" w:rsidR="004368F9" w:rsidRPr="009C57F0" w:rsidRDefault="004368F9" w:rsidP="004368F9">
      <w:pPr>
        <w:bidi/>
        <w:rPr>
          <w:rFonts w:ascii="Traditional Arabic" w:hAnsi="Traditional Arabic"/>
          <w:sz w:val="32"/>
          <w:rtl/>
          <w:lang w:bidi="ar-DZ"/>
        </w:rPr>
      </w:pPr>
      <w:r w:rsidRPr="009C57F0">
        <w:rPr>
          <w:rFonts w:ascii="Traditional Arabic" w:hAnsi="Traditional Arabic"/>
          <w:sz w:val="32"/>
          <w:rtl/>
          <w:lang w:bidi="ar-DZ"/>
        </w:rPr>
        <w:t xml:space="preserve">عرف القرآن ببلاغته </w:t>
      </w:r>
      <w:proofErr w:type="gramStart"/>
      <w:r w:rsidRPr="009C57F0">
        <w:rPr>
          <w:rFonts w:ascii="Traditional Arabic" w:hAnsi="Traditional Arabic" w:hint="cs"/>
          <w:sz w:val="32"/>
          <w:rtl/>
          <w:lang w:bidi="ar-DZ"/>
        </w:rPr>
        <w:t>وفصاحته</w:t>
      </w:r>
      <w:proofErr w:type="gramEnd"/>
      <w:r w:rsidRPr="009C57F0">
        <w:rPr>
          <w:rFonts w:ascii="Traditional Arabic" w:hAnsi="Traditional Arabic"/>
          <w:sz w:val="32"/>
          <w:rtl/>
          <w:lang w:bidi="ar-DZ"/>
        </w:rPr>
        <w:t xml:space="preserve">، وهو كلام الله تعالى </w:t>
      </w:r>
      <w:r w:rsidRPr="009C57F0">
        <w:rPr>
          <w:rFonts w:ascii="Traditional Arabic" w:hAnsi="Traditional Arabic" w:hint="cs"/>
          <w:sz w:val="32"/>
          <w:rtl/>
          <w:lang w:bidi="ar-DZ"/>
        </w:rPr>
        <w:t>ويعد</w:t>
      </w:r>
      <w:r w:rsidRPr="009C57F0">
        <w:rPr>
          <w:rFonts w:ascii="Traditional Arabic" w:hAnsi="Traditional Arabic"/>
          <w:sz w:val="32"/>
          <w:rtl/>
          <w:lang w:bidi="ar-DZ"/>
        </w:rPr>
        <w:t xml:space="preserve"> السياق بمختلف أنواعه ومنه</w:t>
      </w:r>
      <w:r>
        <w:rPr>
          <w:rFonts w:ascii="Traditional Arabic" w:hAnsi="Traditional Arabic" w:hint="cs"/>
          <w:sz w:val="32"/>
          <w:rtl/>
          <w:lang w:bidi="ar-DZ"/>
        </w:rPr>
        <w:t>:</w:t>
      </w:r>
      <w:r w:rsidRPr="009C57F0">
        <w:rPr>
          <w:rFonts w:ascii="Traditional Arabic" w:hAnsi="Traditional Arabic"/>
          <w:sz w:val="32"/>
          <w:rtl/>
          <w:lang w:bidi="ar-DZ"/>
        </w:rPr>
        <w:t xml:space="preserve"> السياق الحالي، السياق الاجتماعي </w:t>
      </w:r>
      <w:r>
        <w:rPr>
          <w:rFonts w:ascii="Traditional Arabic" w:hAnsi="Traditional Arabic" w:hint="cs"/>
          <w:sz w:val="32"/>
          <w:rtl/>
          <w:lang w:bidi="ar-DZ"/>
        </w:rPr>
        <w:t>و</w:t>
      </w:r>
      <w:r w:rsidRPr="009C57F0">
        <w:rPr>
          <w:rFonts w:ascii="Traditional Arabic" w:hAnsi="Traditional Arabic"/>
          <w:sz w:val="32"/>
          <w:rtl/>
          <w:lang w:bidi="ar-DZ"/>
        </w:rPr>
        <w:t>السياق اللغوي</w:t>
      </w:r>
      <w:r>
        <w:rPr>
          <w:rFonts w:ascii="Traditional Arabic" w:hAnsi="Traditional Arabic" w:hint="cs"/>
          <w:sz w:val="32"/>
          <w:rtl/>
          <w:lang w:bidi="ar-DZ"/>
        </w:rPr>
        <w:t>.</w:t>
      </w:r>
      <w:r w:rsidRPr="009C57F0">
        <w:rPr>
          <w:rFonts w:ascii="Traditional Arabic" w:hAnsi="Traditional Arabic"/>
          <w:sz w:val="32"/>
          <w:rtl/>
          <w:lang w:bidi="ar-DZ"/>
        </w:rPr>
        <w:t xml:space="preserve"> هذا الأخير هو </w:t>
      </w:r>
      <w:proofErr w:type="gramStart"/>
      <w:r w:rsidRPr="009C57F0">
        <w:rPr>
          <w:rFonts w:ascii="Traditional Arabic" w:hAnsi="Traditional Arabic"/>
          <w:sz w:val="32"/>
          <w:rtl/>
          <w:lang w:bidi="ar-DZ"/>
        </w:rPr>
        <w:t>موضوع</w:t>
      </w:r>
      <w:proofErr w:type="gramEnd"/>
      <w:r w:rsidRPr="009C57F0">
        <w:rPr>
          <w:rFonts w:ascii="Traditional Arabic" w:hAnsi="Traditional Arabic"/>
          <w:sz w:val="32"/>
          <w:rtl/>
          <w:lang w:bidi="ar-DZ"/>
        </w:rPr>
        <w:t xml:space="preserve"> دراستنا في هذا البحث " السياق اللغوي في القرآن الكريم"</w:t>
      </w:r>
    </w:p>
    <w:p w14:paraId="0094B051" w14:textId="77777777" w:rsidR="004368F9" w:rsidRPr="009C57F0" w:rsidRDefault="004368F9" w:rsidP="004368F9">
      <w:pPr>
        <w:bidi/>
        <w:rPr>
          <w:rFonts w:ascii="Traditional Arabic" w:hAnsi="Traditional Arabic"/>
          <w:sz w:val="32"/>
          <w:lang w:bidi="ar-DZ"/>
        </w:rPr>
      </w:pPr>
      <w:proofErr w:type="gramStart"/>
      <w:r w:rsidRPr="009C57F0">
        <w:rPr>
          <w:rFonts w:ascii="Traditional Arabic" w:hAnsi="Traditional Arabic"/>
          <w:sz w:val="32"/>
          <w:rtl/>
          <w:lang w:bidi="ar-DZ"/>
        </w:rPr>
        <w:t>فالسياق</w:t>
      </w:r>
      <w:proofErr w:type="gramEnd"/>
      <w:r w:rsidRPr="009C57F0">
        <w:rPr>
          <w:rFonts w:ascii="Traditional Arabic" w:hAnsi="Traditional Arabic"/>
          <w:sz w:val="32"/>
          <w:rtl/>
          <w:lang w:bidi="ar-DZ"/>
        </w:rPr>
        <w:t xml:space="preserve"> اللغوي هو النظم اللفظي للكلمة </w:t>
      </w:r>
      <w:r w:rsidRPr="009C57F0">
        <w:rPr>
          <w:rFonts w:ascii="Traditional Arabic" w:hAnsi="Traditional Arabic" w:hint="cs"/>
          <w:sz w:val="32"/>
          <w:rtl/>
          <w:lang w:bidi="ar-DZ"/>
        </w:rPr>
        <w:t>وموقعها</w:t>
      </w:r>
      <w:r w:rsidRPr="009C57F0">
        <w:rPr>
          <w:rFonts w:ascii="Traditional Arabic" w:hAnsi="Traditional Arabic"/>
          <w:sz w:val="32"/>
          <w:rtl/>
          <w:lang w:bidi="ar-DZ"/>
        </w:rPr>
        <w:t xml:space="preserve"> من ذلك النظم </w:t>
      </w:r>
      <w:r w:rsidRPr="009C57F0">
        <w:rPr>
          <w:rFonts w:ascii="Traditional Arabic" w:hAnsi="Traditional Arabic" w:hint="cs"/>
          <w:sz w:val="32"/>
          <w:rtl/>
          <w:lang w:bidi="ar-DZ"/>
        </w:rPr>
        <w:t>وهو</w:t>
      </w:r>
      <w:r w:rsidRPr="009C57F0">
        <w:rPr>
          <w:rFonts w:ascii="Traditional Arabic" w:hAnsi="Traditional Arabic"/>
          <w:sz w:val="32"/>
          <w:rtl/>
          <w:lang w:bidi="ar-DZ"/>
        </w:rPr>
        <w:t xml:space="preserve"> يشمل الكلمات </w:t>
      </w:r>
      <w:r w:rsidRPr="009C57F0">
        <w:rPr>
          <w:rFonts w:ascii="Traditional Arabic" w:hAnsi="Traditional Arabic" w:hint="cs"/>
          <w:sz w:val="32"/>
          <w:rtl/>
          <w:lang w:bidi="ar-DZ"/>
        </w:rPr>
        <w:t>والجمل</w:t>
      </w:r>
      <w:r w:rsidRPr="009C57F0">
        <w:rPr>
          <w:rFonts w:ascii="Traditional Arabic" w:hAnsi="Traditional Arabic"/>
          <w:sz w:val="32"/>
          <w:rtl/>
          <w:lang w:bidi="ar-DZ"/>
        </w:rPr>
        <w:t xml:space="preserve"> السابقة </w:t>
      </w:r>
      <w:r w:rsidRPr="009C57F0">
        <w:rPr>
          <w:rFonts w:ascii="Traditional Arabic" w:hAnsi="Traditional Arabic" w:hint="cs"/>
          <w:sz w:val="32"/>
          <w:rtl/>
          <w:lang w:bidi="ar-DZ"/>
        </w:rPr>
        <w:t>واللاحقة</w:t>
      </w:r>
      <w:r w:rsidRPr="009C57F0">
        <w:rPr>
          <w:rFonts w:ascii="Traditional Arabic" w:hAnsi="Traditional Arabic"/>
          <w:sz w:val="32"/>
          <w:rtl/>
          <w:lang w:bidi="ar-DZ"/>
        </w:rPr>
        <w:t xml:space="preserve"> للكلمة </w:t>
      </w:r>
      <w:r w:rsidRPr="009C57F0">
        <w:rPr>
          <w:rFonts w:ascii="Traditional Arabic" w:hAnsi="Traditional Arabic" w:hint="cs"/>
          <w:sz w:val="32"/>
          <w:rtl/>
          <w:lang w:bidi="ar-DZ"/>
        </w:rPr>
        <w:t>والنص</w:t>
      </w:r>
      <w:r w:rsidRPr="009C57F0">
        <w:rPr>
          <w:rFonts w:ascii="Traditional Arabic" w:hAnsi="Traditional Arabic"/>
          <w:sz w:val="32"/>
          <w:rtl/>
          <w:lang w:bidi="ar-DZ"/>
        </w:rPr>
        <w:t xml:space="preserve"> الذي ترد به.</w:t>
      </w:r>
    </w:p>
    <w:p w14:paraId="633CC181" w14:textId="77777777" w:rsidR="004368F9" w:rsidRDefault="004368F9" w:rsidP="004368F9">
      <w:pPr>
        <w:bidi/>
        <w:rPr>
          <w:rFonts w:ascii="Traditional Arabic" w:hAnsi="Traditional Arabic"/>
          <w:sz w:val="32"/>
          <w:rtl/>
          <w:lang w:bidi="ar-DZ"/>
        </w:rPr>
      </w:pPr>
      <w:r w:rsidRPr="009C57F0">
        <w:rPr>
          <w:rFonts w:ascii="Traditional Arabic" w:hAnsi="Traditional Arabic"/>
          <w:sz w:val="32"/>
          <w:rtl/>
          <w:lang w:bidi="ar-DZ"/>
        </w:rPr>
        <w:t xml:space="preserve">تضمن بحثنا على خطة تحتوي على مقدمة </w:t>
      </w:r>
      <w:r w:rsidRPr="009C57F0">
        <w:rPr>
          <w:rFonts w:ascii="Traditional Arabic" w:hAnsi="Traditional Arabic" w:hint="cs"/>
          <w:sz w:val="32"/>
          <w:rtl/>
          <w:lang w:bidi="ar-DZ"/>
        </w:rPr>
        <w:t>وفصلين</w:t>
      </w:r>
      <w:r w:rsidRPr="009C57F0">
        <w:rPr>
          <w:rFonts w:ascii="Traditional Arabic" w:hAnsi="Traditional Arabic"/>
          <w:sz w:val="32"/>
          <w:rtl/>
          <w:lang w:bidi="ar-DZ"/>
        </w:rPr>
        <w:t>: الفصل الأول خصصناه لماهية السياق القرآن</w:t>
      </w:r>
      <w:r>
        <w:rPr>
          <w:rFonts w:ascii="Traditional Arabic" w:hAnsi="Traditional Arabic" w:hint="cs"/>
          <w:sz w:val="32"/>
          <w:rtl/>
          <w:lang w:bidi="ar-DZ"/>
        </w:rPr>
        <w:t>ي</w:t>
      </w:r>
      <w:r w:rsidRPr="009C57F0">
        <w:rPr>
          <w:rFonts w:ascii="Traditional Arabic" w:hAnsi="Traditional Arabic"/>
          <w:sz w:val="32"/>
          <w:rtl/>
          <w:lang w:bidi="ar-DZ"/>
        </w:rPr>
        <w:t xml:space="preserve"> </w:t>
      </w:r>
      <w:proofErr w:type="spellStart"/>
      <w:r>
        <w:rPr>
          <w:rFonts w:ascii="Traditional Arabic" w:hAnsi="Traditional Arabic" w:hint="cs"/>
          <w:sz w:val="32"/>
          <w:rtl/>
          <w:lang w:bidi="ar-DZ"/>
        </w:rPr>
        <w:t>وم</w:t>
      </w:r>
      <w:r w:rsidRPr="009C57F0">
        <w:rPr>
          <w:rFonts w:ascii="Traditional Arabic" w:hAnsi="Traditional Arabic"/>
          <w:sz w:val="32"/>
          <w:rtl/>
          <w:lang w:bidi="ar-DZ"/>
        </w:rPr>
        <w:t>تعلق</w:t>
      </w:r>
      <w:r>
        <w:rPr>
          <w:rFonts w:ascii="Traditional Arabic" w:hAnsi="Traditional Arabic" w:hint="cs"/>
          <w:sz w:val="32"/>
          <w:rtl/>
          <w:lang w:bidi="ar-DZ"/>
        </w:rPr>
        <w:t>اته</w:t>
      </w:r>
      <w:proofErr w:type="spellEnd"/>
      <w:r>
        <w:rPr>
          <w:rFonts w:ascii="Traditional Arabic" w:hAnsi="Traditional Arabic" w:hint="cs"/>
          <w:sz w:val="32"/>
          <w:rtl/>
          <w:lang w:bidi="ar-DZ"/>
        </w:rPr>
        <w:t xml:space="preserve"> واحتوى على ثلاث مباحث وكل مبحث يندرج على مطالب والفصل الثاني خصص للدراسة التطبيقية بعنوان دلالة السياق اللغوي في القرآن الكريم سورة القصص </w:t>
      </w:r>
      <w:proofErr w:type="spellStart"/>
      <w:r>
        <w:rPr>
          <w:rFonts w:ascii="Traditional Arabic" w:hAnsi="Traditional Arabic" w:hint="cs"/>
          <w:sz w:val="32"/>
          <w:rtl/>
          <w:lang w:bidi="ar-DZ"/>
        </w:rPr>
        <w:t>أنموذجا</w:t>
      </w:r>
      <w:proofErr w:type="spellEnd"/>
      <w:r>
        <w:rPr>
          <w:rFonts w:ascii="Traditional Arabic" w:hAnsi="Traditional Arabic" w:hint="cs"/>
          <w:sz w:val="32"/>
          <w:rtl/>
          <w:lang w:bidi="ar-DZ"/>
        </w:rPr>
        <w:t>.</w:t>
      </w:r>
    </w:p>
    <w:p w14:paraId="2CD866E7" w14:textId="1C57E6E8" w:rsidR="004368F9" w:rsidRDefault="004368F9" w:rsidP="004368F9">
      <w:pPr>
        <w:bidi/>
        <w:rPr>
          <w:rFonts w:ascii="Traditional Arabic" w:hAnsi="Traditional Arabic"/>
          <w:sz w:val="32"/>
          <w:rtl/>
          <w:lang w:bidi="ar-DZ"/>
        </w:rPr>
      </w:pPr>
      <w:proofErr w:type="gramStart"/>
      <w:r>
        <w:rPr>
          <w:rFonts w:ascii="Traditional Arabic" w:hAnsi="Traditional Arabic" w:hint="cs"/>
          <w:sz w:val="32"/>
          <w:rtl/>
          <w:lang w:bidi="ar-DZ"/>
        </w:rPr>
        <w:t>والأخير</w:t>
      </w:r>
      <w:proofErr w:type="gramEnd"/>
      <w:r>
        <w:rPr>
          <w:rFonts w:ascii="Traditional Arabic" w:hAnsi="Traditional Arabic" w:hint="cs"/>
          <w:sz w:val="32"/>
          <w:rtl/>
          <w:lang w:bidi="ar-DZ"/>
        </w:rPr>
        <w:t xml:space="preserve"> توصلنا لخاتمة فيها أهم النتائج المستخلصة مع قائمة من المصادر والمراجع.</w:t>
      </w:r>
    </w:p>
    <w:p w14:paraId="73420F7F" w14:textId="48596456" w:rsidR="004368F9" w:rsidRDefault="004368F9" w:rsidP="004368F9">
      <w:pPr>
        <w:bidi/>
        <w:rPr>
          <w:rFonts w:ascii="Traditional Arabic" w:hAnsi="Traditional Arabic"/>
          <w:sz w:val="32"/>
          <w:rtl/>
          <w:lang w:bidi="ar-DZ"/>
        </w:rPr>
      </w:pPr>
    </w:p>
    <w:p w14:paraId="286B11FB" w14:textId="77777777" w:rsidR="004368F9" w:rsidRDefault="004368F9" w:rsidP="004368F9">
      <w:pPr>
        <w:bidi/>
        <w:rPr>
          <w:rFonts w:ascii="Traditional Arabic" w:hAnsi="Traditional Arabic"/>
          <w:sz w:val="32"/>
          <w:rtl/>
          <w:lang w:bidi="ar-DZ"/>
        </w:rPr>
      </w:pPr>
    </w:p>
    <w:p w14:paraId="04F08696" w14:textId="77777777" w:rsidR="004368F9" w:rsidRPr="00DB2B82" w:rsidRDefault="004368F9" w:rsidP="004368F9">
      <w:pPr>
        <w:rPr>
          <w:rFonts w:ascii="Traditional Arabic" w:hAnsi="Traditional Arabic"/>
          <w:b/>
          <w:bCs/>
          <w:sz w:val="32"/>
          <w:lang w:val="en-US" w:bidi="ar-DZ"/>
        </w:rPr>
      </w:pPr>
      <w:proofErr w:type="gramStart"/>
      <w:r w:rsidRPr="00DB2B82">
        <w:rPr>
          <w:rFonts w:ascii="Traditional Arabic" w:hAnsi="Traditional Arabic"/>
          <w:b/>
          <w:bCs/>
          <w:sz w:val="32"/>
          <w:lang w:val="en-US" w:bidi="ar-DZ"/>
        </w:rPr>
        <w:t>Abstract :</w:t>
      </w:r>
      <w:proofErr w:type="gramEnd"/>
    </w:p>
    <w:p w14:paraId="1A67D3BA" w14:textId="77777777" w:rsidR="004368F9" w:rsidRPr="004368F9" w:rsidRDefault="004368F9" w:rsidP="004368F9">
      <w:pPr>
        <w:rPr>
          <w:rFonts w:ascii="Traditional Arabic" w:hAnsi="Traditional Arabic"/>
          <w:sz w:val="32"/>
          <w:lang w:val="en-US" w:bidi="ar-DZ"/>
        </w:rPr>
      </w:pPr>
      <w:r w:rsidRPr="004368F9">
        <w:rPr>
          <w:rFonts w:ascii="Traditional Arabic" w:hAnsi="Traditional Arabic"/>
          <w:sz w:val="32"/>
          <w:lang w:val="en-US" w:bidi="ar-DZ"/>
        </w:rPr>
        <w:t>The Qur’an is known for its eloquence and eloquence, which is the word of God Almighty. It prepares the context of its various types, including: the current context, the social context and the linguistic context. The latter is the subject of our study in this research "The Linguistic Context in the Noble Qur'an".</w:t>
      </w:r>
    </w:p>
    <w:p w14:paraId="1C3258FE" w14:textId="77777777" w:rsidR="004368F9" w:rsidRPr="004368F9" w:rsidRDefault="004368F9" w:rsidP="004368F9">
      <w:pPr>
        <w:rPr>
          <w:rFonts w:ascii="Traditional Arabic" w:hAnsi="Traditional Arabic"/>
          <w:sz w:val="32"/>
          <w:lang w:val="en-US" w:bidi="ar-DZ"/>
        </w:rPr>
      </w:pPr>
      <w:r w:rsidRPr="004368F9">
        <w:rPr>
          <w:rFonts w:ascii="Traditional Arabic" w:hAnsi="Traditional Arabic"/>
          <w:sz w:val="32"/>
          <w:lang w:val="en-US" w:bidi="ar-DZ"/>
        </w:rPr>
        <w:t>The linguistic context is the verbal arrangement of the word and its position in that order, and it includes the words and sentences before and after the word and the text in which it is contained.</w:t>
      </w:r>
    </w:p>
    <w:p w14:paraId="528CDA9E" w14:textId="77777777" w:rsidR="004368F9" w:rsidRPr="004368F9" w:rsidRDefault="004368F9" w:rsidP="004368F9">
      <w:pPr>
        <w:rPr>
          <w:rFonts w:ascii="Traditional Arabic" w:hAnsi="Traditional Arabic"/>
          <w:sz w:val="32"/>
          <w:lang w:val="en-US" w:bidi="ar-DZ"/>
        </w:rPr>
      </w:pPr>
      <w:r w:rsidRPr="004368F9">
        <w:rPr>
          <w:rFonts w:ascii="Traditional Arabic" w:hAnsi="Traditional Arabic"/>
          <w:sz w:val="32"/>
          <w:lang w:val="en-US" w:bidi="ar-DZ"/>
        </w:rPr>
        <w:t xml:space="preserve">Our research included a plan containing an introduction and two chapters: the first chapter was devoted to the nature of the </w:t>
      </w:r>
      <w:proofErr w:type="spellStart"/>
      <w:r w:rsidRPr="004368F9">
        <w:rPr>
          <w:rFonts w:ascii="Traditional Arabic" w:hAnsi="Traditional Arabic"/>
          <w:sz w:val="32"/>
          <w:lang w:val="en-US" w:bidi="ar-DZ"/>
        </w:rPr>
        <w:t>Qur’anic</w:t>
      </w:r>
      <w:proofErr w:type="spellEnd"/>
      <w:r w:rsidRPr="004368F9">
        <w:rPr>
          <w:rFonts w:ascii="Traditional Arabic" w:hAnsi="Traditional Arabic"/>
          <w:sz w:val="32"/>
          <w:lang w:val="en-US" w:bidi="ar-DZ"/>
        </w:rPr>
        <w:t xml:space="preserve"> context and its implications, and contained three sections, and each topic included demands, and the second chapter was devoted to an applied study entitled “The significance of the linguistic context in the Holy Qur’an” </w:t>
      </w:r>
      <w:proofErr w:type="spellStart"/>
      <w:r w:rsidRPr="004368F9">
        <w:rPr>
          <w:rFonts w:ascii="Traditional Arabic" w:hAnsi="Traditional Arabic"/>
          <w:sz w:val="32"/>
          <w:lang w:val="en-US" w:bidi="ar-DZ"/>
        </w:rPr>
        <w:t>Surat</w:t>
      </w:r>
      <w:proofErr w:type="spellEnd"/>
      <w:r w:rsidRPr="004368F9">
        <w:rPr>
          <w:rFonts w:ascii="Traditional Arabic" w:hAnsi="Traditional Arabic"/>
          <w:sz w:val="32"/>
          <w:lang w:val="en-US" w:bidi="ar-DZ"/>
        </w:rPr>
        <w:t xml:space="preserve"> Al-</w:t>
      </w:r>
      <w:proofErr w:type="spellStart"/>
      <w:r w:rsidRPr="004368F9">
        <w:rPr>
          <w:rFonts w:ascii="Traditional Arabic" w:hAnsi="Traditional Arabic"/>
          <w:sz w:val="32"/>
          <w:lang w:val="en-US" w:bidi="ar-DZ"/>
        </w:rPr>
        <w:t>Qasas</w:t>
      </w:r>
      <w:proofErr w:type="spellEnd"/>
      <w:r w:rsidRPr="004368F9">
        <w:rPr>
          <w:rFonts w:ascii="Traditional Arabic" w:hAnsi="Traditional Arabic"/>
          <w:sz w:val="32"/>
          <w:lang w:val="en-US" w:bidi="ar-DZ"/>
        </w:rPr>
        <w:t xml:space="preserve"> as a model.</w:t>
      </w:r>
    </w:p>
    <w:p w14:paraId="00ABD125" w14:textId="77777777" w:rsidR="004368F9" w:rsidRPr="004368F9" w:rsidRDefault="004368F9" w:rsidP="004368F9">
      <w:pPr>
        <w:rPr>
          <w:rFonts w:ascii="Traditional Arabic" w:hAnsi="Traditional Arabic"/>
          <w:sz w:val="32"/>
          <w:lang w:val="en-US" w:bidi="ar-DZ"/>
        </w:rPr>
      </w:pPr>
      <w:r w:rsidRPr="004368F9">
        <w:rPr>
          <w:rFonts w:ascii="Traditional Arabic" w:hAnsi="Traditional Arabic"/>
          <w:sz w:val="32"/>
          <w:lang w:val="en-US" w:bidi="ar-DZ"/>
        </w:rPr>
        <w:t>Finally, we reached a conclusion in which the most important results were extracted with a list of sources and references</w:t>
      </w:r>
    </w:p>
    <w:sectPr w:rsidR="004368F9" w:rsidRPr="004368F9" w:rsidSect="00BA250A">
      <w:headerReference w:type="default" r:id="rId19"/>
      <w:pgSz w:w="11906" w:h="16838"/>
      <w:pgMar w:top="709" w:right="1800" w:bottom="851" w:left="851" w:header="708" w:footer="708" w:gutter="0"/>
      <w:pgBorders w:display="firstPage" w:offsetFrom="page">
        <w:top w:val="thinThickSmallGap" w:sz="24" w:space="24" w:color="auto"/>
        <w:left w:val="thinThickSmallGap" w:sz="24" w:space="24" w:color="auto"/>
        <w:bottom w:val="thinThickSmallGap" w:sz="24" w:space="24" w:color="auto"/>
        <w:right w:val="thinThickSmall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429FB8" w14:textId="77777777" w:rsidR="00D24161" w:rsidRDefault="00D24161" w:rsidP="006E6824">
      <w:r>
        <w:separator/>
      </w:r>
    </w:p>
  </w:endnote>
  <w:endnote w:type="continuationSeparator" w:id="0">
    <w:p w14:paraId="2B365437" w14:textId="77777777" w:rsidR="00D24161" w:rsidRDefault="00D24161" w:rsidP="006E6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AGA Rasheeq Bold">
    <w:panose1 w:val="00000000000000000000"/>
    <w:charset w:val="B2"/>
    <w:family w:val="auto"/>
    <w:pitch w:val="variable"/>
    <w:sig w:usb0="00002001" w:usb1="00000000" w:usb2="00000000" w:usb3="00000000" w:csb0="00000040" w:csb1="00000000"/>
  </w:font>
  <w:font w:name="AGA Juhyna Regular">
    <w:altName w:val="Times New Roman"/>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mylotus3">
    <w:altName w:val="Times New Roman"/>
    <w:charset w:val="00"/>
    <w:family w:val="auto"/>
    <w:pitch w:val="variable"/>
    <w:sig w:usb0="00006007" w:usb1="80000000" w:usb2="00000008" w:usb3="00000000" w:csb0="00000043" w:csb1="00000000"/>
  </w:font>
  <w:font w:name="Sakkal Majalla">
    <w:panose1 w:val="02000000000000000000"/>
    <w:charset w:val="00"/>
    <w:family w:val="auto"/>
    <w:pitch w:val="variable"/>
    <w:sig w:usb0="A000207F" w:usb1="C000204B" w:usb2="00000008" w:usb3="00000000" w:csb0="000000D3" w:csb1="00000000"/>
  </w:font>
  <w:font w:name="Old Antic Decorative">
    <w:altName w:val="Arial"/>
    <w:charset w:val="B2"/>
    <w:family w:val="auto"/>
    <w:pitch w:val="variable"/>
    <w:sig w:usb0="00002001" w:usb1="80000000" w:usb2="00000008" w:usb3="00000000" w:csb0="00000040" w:csb1="00000000"/>
  </w:font>
  <w:font w:name="DecoType Thuluth">
    <w:altName w:val="Arial"/>
    <w:charset w:val="B2"/>
    <w:family w:val="auto"/>
    <w:pitch w:val="variable"/>
    <w:sig w:usb0="00002001" w:usb1="80000000" w:usb2="00000008" w:usb3="00000000" w:csb0="00000040" w:csb1="00000000"/>
  </w:font>
  <w:font w:name="DecoType Naskh">
    <w:altName w:val="Arial"/>
    <w:charset w:val="B2"/>
    <w:family w:val="auto"/>
    <w:pitch w:val="variable"/>
    <w:sig w:usb0="00002001" w:usb1="80000000" w:usb2="00000008" w:usb3="00000000" w:csb0="00000040" w:csb1="00000000"/>
  </w:font>
  <w:font w:name="conv_original-haf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9743410"/>
      <w:docPartObj>
        <w:docPartGallery w:val="Page Numbers (Bottom of Page)"/>
        <w:docPartUnique/>
      </w:docPartObj>
    </w:sdtPr>
    <w:sdtEndPr/>
    <w:sdtContent>
      <w:p w14:paraId="12E553E7" w14:textId="77777777" w:rsidR="005169DB" w:rsidRDefault="005169DB">
        <w:pPr>
          <w:pStyle w:val="Pieddepage"/>
          <w:jc w:val="center"/>
        </w:pPr>
        <w:r>
          <w:fldChar w:fldCharType="begin"/>
        </w:r>
        <w:r>
          <w:instrText>PAGE   \* MERGEFORMAT</w:instrText>
        </w:r>
        <w:r>
          <w:fldChar w:fldCharType="separate"/>
        </w:r>
        <w:r w:rsidR="00F564EA">
          <w:rPr>
            <w:noProof/>
          </w:rPr>
          <w:t>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2773E5" w14:textId="77777777" w:rsidR="00D24161" w:rsidRDefault="00D24161" w:rsidP="006E6824">
      <w:pPr>
        <w:bidi/>
        <w:jc w:val="both"/>
      </w:pPr>
      <w:r>
        <w:separator/>
      </w:r>
    </w:p>
  </w:footnote>
  <w:footnote w:type="continuationSeparator" w:id="0">
    <w:p w14:paraId="1DFF45CA" w14:textId="77777777" w:rsidR="00D24161" w:rsidRDefault="00D24161" w:rsidP="006E6824">
      <w:r>
        <w:continuationSeparator/>
      </w:r>
    </w:p>
  </w:footnote>
  <w:footnote w:id="1">
    <w:p w14:paraId="31EAF64F" w14:textId="77777777" w:rsidR="005169DB" w:rsidRDefault="005169DB" w:rsidP="00FA4484">
      <w:pPr>
        <w:pStyle w:val="Notedebasdepage"/>
        <w:bidi/>
        <w:rPr>
          <w:rFonts w:asciiTheme="minorHAnsi" w:hAnsiTheme="minorHAnsi" w:cstheme="minorBidi"/>
          <w:rtl/>
          <w:lang w:bidi="ar-DZ"/>
        </w:rPr>
      </w:pPr>
      <w:r>
        <w:rPr>
          <w:rStyle w:val="Appelnotedebasdep"/>
        </w:rPr>
        <w:footnoteRef/>
      </w:r>
      <w:r>
        <w:t xml:space="preserve"> </w:t>
      </w:r>
      <w:r>
        <w:rPr>
          <w:rtl/>
          <w:lang w:bidi="ar-DZ"/>
        </w:rPr>
        <w:t>د. أبو تمام أحمد مرغني عيسوي، دراسة في علم اللغة نحو نظرية للسياق والسياق اللغوي، دار العالم العربي، ط1، مدينة نصر، القاهرة، 2014، ص17</w:t>
      </w:r>
    </w:p>
  </w:footnote>
  <w:footnote w:id="2">
    <w:p w14:paraId="1DF7F7C3"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 </w:t>
      </w:r>
      <w:r>
        <w:rPr>
          <w:sz w:val="22"/>
          <w:szCs w:val="22"/>
          <w:rtl/>
          <w:lang w:bidi="ar-DZ"/>
        </w:rPr>
        <w:t xml:space="preserve">الزمخشري، أساس البلاغة- تحقيق عبد الرحمن محمود - دار المعرفة- </w:t>
      </w:r>
      <w:proofErr w:type="spellStart"/>
      <w:r>
        <w:rPr>
          <w:sz w:val="22"/>
          <w:szCs w:val="22"/>
          <w:rtl/>
          <w:lang w:bidi="ar-DZ"/>
        </w:rPr>
        <w:t>دط</w:t>
      </w:r>
      <w:proofErr w:type="spellEnd"/>
      <w:r>
        <w:rPr>
          <w:sz w:val="22"/>
          <w:szCs w:val="22"/>
          <w:rtl/>
          <w:lang w:bidi="ar-DZ"/>
        </w:rPr>
        <w:t>، بيروت، ص 225.</w:t>
      </w:r>
    </w:p>
  </w:footnote>
  <w:footnote w:id="3">
    <w:p w14:paraId="4CE8BD1F"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 أحمد ابن فارس، معجم مقاييس اللغة، تحقيق عبد السلام هارون، مطبعة مصطفى البابي الحلبي، القاهرة، ط2، 1392هـ ، ج3، ص 117 </w:t>
      </w:r>
    </w:p>
  </w:footnote>
  <w:footnote w:id="4">
    <w:p w14:paraId="17AC1A77"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 محمد </w:t>
      </w:r>
      <w:proofErr w:type="spellStart"/>
      <w:r>
        <w:rPr>
          <w:rtl/>
          <w:lang w:bidi="ar-DZ"/>
        </w:rPr>
        <w:t>محمد</w:t>
      </w:r>
      <w:proofErr w:type="spellEnd"/>
      <w:r>
        <w:rPr>
          <w:rtl/>
          <w:lang w:bidi="ar-DZ"/>
        </w:rPr>
        <w:t xml:space="preserve"> أبو موسى، دلالة التركيب، دراسة بلاغية ، مكتبة وهبة، القاهرة، ط2، 1984، ص 112 </w:t>
      </w:r>
    </w:p>
  </w:footnote>
  <w:footnote w:id="5">
    <w:p w14:paraId="408016A8"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ابن منظور ، لسان العرب، دار صادر، بيروت ، لبنان، مادة (س و ق)، </w:t>
      </w:r>
      <w:proofErr w:type="spellStart"/>
      <w:r>
        <w:rPr>
          <w:rtl/>
          <w:lang w:bidi="ar-DZ"/>
        </w:rPr>
        <w:t>دط</w:t>
      </w:r>
      <w:proofErr w:type="spellEnd"/>
      <w:r>
        <w:rPr>
          <w:rtl/>
          <w:lang w:bidi="ar-DZ"/>
        </w:rPr>
        <w:t xml:space="preserve">، ص 28 </w:t>
      </w:r>
    </w:p>
  </w:footnote>
  <w:footnote w:id="6">
    <w:p w14:paraId="0CF1F331"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 دلالة السياق في النص القرآني، علي حميد خضير، أطروحة مقدمة الى قسم اللغة العربية في كلية الآداب والتربية الأكاديمية العربية، الدانمارك، درجة الماجيستير في اللغة العربية و آدابها، ص 25 </w:t>
      </w:r>
    </w:p>
  </w:footnote>
  <w:footnote w:id="7">
    <w:p w14:paraId="390B4F35"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ستيف </w:t>
      </w:r>
      <w:proofErr w:type="spellStart"/>
      <w:r>
        <w:rPr>
          <w:rtl/>
          <w:lang w:bidi="ar-DZ"/>
        </w:rPr>
        <w:t>أولمان</w:t>
      </w:r>
      <w:proofErr w:type="spellEnd"/>
      <w:r>
        <w:rPr>
          <w:rtl/>
          <w:lang w:bidi="ar-DZ"/>
        </w:rPr>
        <w:t xml:space="preserve">، دور الكلمة في اللغة، تحقيق كمال بشر، دار غريب للنشر، ط2، 1997، ص 55 </w:t>
      </w:r>
    </w:p>
  </w:footnote>
  <w:footnote w:id="8">
    <w:p w14:paraId="01EA64C5" w14:textId="77777777" w:rsidR="005169DB" w:rsidRDefault="005169DB" w:rsidP="00FA4484">
      <w:pPr>
        <w:pStyle w:val="Notedebasdepage"/>
        <w:bidi/>
        <w:rPr>
          <w:rtl/>
          <w:lang w:bidi="ar-DZ"/>
        </w:rPr>
      </w:pPr>
      <w:r>
        <w:rPr>
          <w:rStyle w:val="Appelnotedebasdep"/>
        </w:rPr>
        <w:footnoteRef/>
      </w:r>
      <w:r>
        <w:t xml:space="preserve"> </w:t>
      </w:r>
      <w:r>
        <w:rPr>
          <w:rtl/>
          <w:lang w:bidi="ar-DZ"/>
        </w:rPr>
        <w:t xml:space="preserve"> جون </w:t>
      </w:r>
      <w:proofErr w:type="spellStart"/>
      <w:r>
        <w:rPr>
          <w:rtl/>
          <w:lang w:bidi="ar-DZ"/>
        </w:rPr>
        <w:t>ديبوا</w:t>
      </w:r>
      <w:proofErr w:type="spellEnd"/>
      <w:r>
        <w:rPr>
          <w:rtl/>
          <w:lang w:bidi="ar-DZ"/>
        </w:rPr>
        <w:t xml:space="preserve"> ، معجم اللغويات و علوم اللغة، لاروس، ط2، 1999، ص 116 </w:t>
      </w:r>
    </w:p>
  </w:footnote>
  <w:footnote w:id="9">
    <w:p w14:paraId="18289C1B" w14:textId="77777777" w:rsidR="005169DB" w:rsidRDefault="005169DB" w:rsidP="00FA4484">
      <w:pPr>
        <w:pStyle w:val="Notedebasdepage"/>
        <w:bidi/>
        <w:rPr>
          <w:rtl/>
          <w:lang w:bidi="ar-DZ"/>
        </w:rPr>
      </w:pPr>
      <w:r>
        <w:rPr>
          <w:rStyle w:val="Appelnotedebasdep"/>
        </w:rPr>
        <w:footnoteRef/>
      </w:r>
      <w:r>
        <w:t xml:space="preserve"> </w:t>
      </w:r>
      <w:r>
        <w:rPr>
          <w:lang w:bidi="ar-DZ"/>
        </w:rPr>
        <w:t xml:space="preserve"> </w:t>
      </w:r>
      <w:r>
        <w:rPr>
          <w:rtl/>
          <w:lang w:bidi="ar-DZ"/>
        </w:rPr>
        <w:t xml:space="preserve"> د. أبو تمام أحمد مرغني عيسوي، مرجع سابق، ص 57 </w:t>
      </w:r>
    </w:p>
  </w:footnote>
  <w:footnote w:id="10">
    <w:p w14:paraId="68F976AC" w14:textId="77777777" w:rsidR="005169DB" w:rsidRDefault="005169DB" w:rsidP="009F3F3D">
      <w:pPr>
        <w:pStyle w:val="Notedebasdepage"/>
        <w:bidi/>
        <w:rPr>
          <w:rFonts w:asciiTheme="minorHAnsi" w:hAnsiTheme="minorHAnsi" w:cstheme="minorBidi"/>
          <w:rtl/>
          <w:lang w:bidi="ar-DZ"/>
        </w:rPr>
      </w:pPr>
      <w:r>
        <w:rPr>
          <w:rStyle w:val="Appelnotedebasdep"/>
        </w:rPr>
        <w:footnoteRef/>
      </w:r>
      <w:r>
        <w:t xml:space="preserve"> </w:t>
      </w:r>
      <w:r>
        <w:rPr>
          <w:rtl/>
        </w:rPr>
        <w:t xml:space="preserve"> </w:t>
      </w:r>
      <w:r>
        <w:rPr>
          <w:sz w:val="22"/>
          <w:szCs w:val="22"/>
          <w:rtl/>
          <w:lang w:bidi="ar-DZ"/>
        </w:rPr>
        <w:t xml:space="preserve">أحمد بن فارس بن زكريا، معجم مقاييس اللغة، تحقيق وضبط عبد السلام محمد هارون، دار الفكر </w:t>
      </w:r>
      <w:proofErr w:type="spellStart"/>
      <w:r>
        <w:rPr>
          <w:sz w:val="22"/>
          <w:szCs w:val="22"/>
          <w:rtl/>
          <w:lang w:bidi="ar-DZ"/>
        </w:rPr>
        <w:t>دط</w:t>
      </w:r>
      <w:proofErr w:type="spellEnd"/>
      <w:r>
        <w:rPr>
          <w:sz w:val="22"/>
          <w:szCs w:val="22"/>
          <w:rtl/>
          <w:lang w:bidi="ar-DZ"/>
        </w:rPr>
        <w:t>، ج5،ص (5/79،78)</w:t>
      </w:r>
    </w:p>
  </w:footnote>
  <w:footnote w:id="11">
    <w:p w14:paraId="454AA489" w14:textId="77777777" w:rsidR="005169DB" w:rsidRDefault="005169DB" w:rsidP="009F3F3D">
      <w:pPr>
        <w:pStyle w:val="Notedebasdepage"/>
        <w:bidi/>
        <w:rPr>
          <w:rtl/>
          <w:lang w:bidi="ar-DZ"/>
        </w:rPr>
      </w:pPr>
      <w:r>
        <w:rPr>
          <w:rStyle w:val="Appelnotedebasdep"/>
        </w:rPr>
        <w:footnoteRef/>
      </w:r>
      <w:r>
        <w:t xml:space="preserve"> </w:t>
      </w:r>
      <w:r>
        <w:rPr>
          <w:rtl/>
          <w:lang w:bidi="ar-DZ"/>
        </w:rPr>
        <w:t xml:space="preserve"> محمد الزفزاف، التعريف بالقرآن و الحديث، ط1، المكتبة العلمية، بيروت ، لبنان، كلية العلوم، جامعة القاهرة، ص 4.</w:t>
      </w:r>
    </w:p>
  </w:footnote>
  <w:footnote w:id="12">
    <w:p w14:paraId="5B9705DE" w14:textId="77777777" w:rsidR="005169DB" w:rsidRDefault="005169DB" w:rsidP="009F3F3D">
      <w:pPr>
        <w:pStyle w:val="Notedebasdepage"/>
        <w:bidi/>
        <w:rPr>
          <w:rtl/>
          <w:lang w:bidi="ar-DZ"/>
        </w:rPr>
      </w:pPr>
      <w:r>
        <w:rPr>
          <w:rStyle w:val="Appelnotedebasdep"/>
        </w:rPr>
        <w:footnoteRef/>
      </w:r>
      <w:r>
        <w:t xml:space="preserve"> </w:t>
      </w:r>
      <w:r>
        <w:rPr>
          <w:lang w:bidi="ar-DZ"/>
        </w:rPr>
        <w:t xml:space="preserve"> </w:t>
      </w:r>
      <w:r>
        <w:rPr>
          <w:rtl/>
          <w:lang w:bidi="ar-DZ"/>
        </w:rPr>
        <w:t xml:space="preserve"> </w:t>
      </w:r>
      <w:proofErr w:type="gramStart"/>
      <w:r>
        <w:rPr>
          <w:rtl/>
          <w:lang w:bidi="ar-DZ"/>
        </w:rPr>
        <w:t>سورة</w:t>
      </w:r>
      <w:proofErr w:type="gramEnd"/>
      <w:r>
        <w:rPr>
          <w:rtl/>
          <w:lang w:bidi="ar-DZ"/>
        </w:rPr>
        <w:t xml:space="preserve"> القيامة، الآية: 17-18 </w:t>
      </w:r>
    </w:p>
  </w:footnote>
  <w:footnote w:id="13">
    <w:p w14:paraId="4BC8F748" w14:textId="77777777" w:rsidR="005169DB" w:rsidRDefault="005169DB" w:rsidP="009F3F3D">
      <w:pPr>
        <w:pStyle w:val="Notedebasdepage"/>
        <w:bidi/>
        <w:rPr>
          <w:rtl/>
          <w:lang w:bidi="ar-DZ"/>
        </w:rPr>
      </w:pPr>
      <w:r>
        <w:rPr>
          <w:rStyle w:val="Appelnotedebasdep"/>
        </w:rPr>
        <w:footnoteRef/>
      </w:r>
      <w:r>
        <w:t xml:space="preserve"> </w:t>
      </w:r>
      <w:r>
        <w:rPr>
          <w:rtl/>
          <w:lang w:bidi="ar-DZ"/>
        </w:rPr>
        <w:t xml:space="preserve"> </w:t>
      </w:r>
      <w:proofErr w:type="spellStart"/>
      <w:r>
        <w:rPr>
          <w:rtl/>
          <w:lang w:bidi="ar-DZ"/>
        </w:rPr>
        <w:t>د.منيرة</w:t>
      </w:r>
      <w:proofErr w:type="spellEnd"/>
      <w:r>
        <w:rPr>
          <w:rtl/>
          <w:lang w:bidi="ar-DZ"/>
        </w:rPr>
        <w:t xml:space="preserve"> محمد ناصر الدوسري، </w:t>
      </w:r>
      <w:proofErr w:type="spellStart"/>
      <w:r>
        <w:rPr>
          <w:rtl/>
          <w:lang w:bidi="ar-DZ"/>
        </w:rPr>
        <w:t>د.فهد</w:t>
      </w:r>
      <w:proofErr w:type="spellEnd"/>
      <w:r>
        <w:rPr>
          <w:rtl/>
          <w:lang w:bidi="ar-DZ"/>
        </w:rPr>
        <w:t xml:space="preserve"> بن عبد الرحمان بن سليمان الرومي، أسماء سور القرآن وفضائلها، دار ابن الجوزي، ط1، ص 23.</w:t>
      </w:r>
    </w:p>
  </w:footnote>
  <w:footnote w:id="14">
    <w:p w14:paraId="77C352A1" w14:textId="77777777" w:rsidR="005169DB" w:rsidRDefault="005169DB" w:rsidP="009F3F3D">
      <w:pPr>
        <w:pStyle w:val="Notedebasdepage"/>
        <w:bidi/>
        <w:rPr>
          <w:rtl/>
          <w:lang w:bidi="ar-DZ"/>
        </w:rPr>
      </w:pPr>
      <w:r>
        <w:rPr>
          <w:rStyle w:val="Appelnotedebasdep"/>
        </w:rPr>
        <w:footnoteRef/>
      </w:r>
      <w:r>
        <w:t xml:space="preserve"> </w:t>
      </w:r>
      <w:r>
        <w:rPr>
          <w:rtl/>
          <w:lang w:bidi="ar-DZ"/>
        </w:rPr>
        <w:t xml:space="preserve"> </w:t>
      </w:r>
      <w:proofErr w:type="spellStart"/>
      <w:r>
        <w:rPr>
          <w:rtl/>
          <w:lang w:bidi="ar-DZ"/>
        </w:rPr>
        <w:t>د.منيرة</w:t>
      </w:r>
      <w:proofErr w:type="spellEnd"/>
      <w:r>
        <w:rPr>
          <w:rtl/>
          <w:lang w:bidi="ar-DZ"/>
        </w:rPr>
        <w:t xml:space="preserve"> محمد ناصر الدوسري، نفس المرجع و نفس الصفحة.</w:t>
      </w:r>
    </w:p>
  </w:footnote>
  <w:footnote w:id="15">
    <w:p w14:paraId="1B45E3A6" w14:textId="77777777" w:rsidR="005169DB" w:rsidRPr="00EF0D55" w:rsidRDefault="005169DB" w:rsidP="00F54766">
      <w:pPr>
        <w:pStyle w:val="Notedebasdepage"/>
        <w:bidi/>
        <w:rPr>
          <w:rFonts w:ascii="Traditional Arabic" w:hAnsi="Traditional Arabic"/>
          <w:lang w:bidi="ar-DZ"/>
        </w:rPr>
      </w:pPr>
      <w:r w:rsidRPr="00EF0D55">
        <w:rPr>
          <w:rStyle w:val="Appelnotedebasdep"/>
          <w:rFonts w:ascii="Traditional Arabic" w:hAnsi="Traditional Arabic"/>
        </w:rPr>
        <w:footnoteRef/>
      </w:r>
      <w:r>
        <w:rPr>
          <w:rFonts w:ascii="Traditional Arabic" w:hAnsi="Traditional Arabic" w:hint="cs"/>
          <w:rtl/>
          <w:lang w:bidi="ar-DZ"/>
        </w:rPr>
        <w:t xml:space="preserve"> </w:t>
      </w:r>
      <w:proofErr w:type="gramStart"/>
      <w:r>
        <w:rPr>
          <w:rFonts w:ascii="Traditional Arabic" w:hAnsi="Traditional Arabic"/>
          <w:rtl/>
          <w:lang w:bidi="ar-DZ"/>
        </w:rPr>
        <w:t>صائل</w:t>
      </w:r>
      <w:proofErr w:type="gramEnd"/>
      <w:r>
        <w:rPr>
          <w:rFonts w:ascii="Traditional Arabic" w:hAnsi="Traditional Arabic"/>
          <w:rtl/>
          <w:lang w:bidi="ar-DZ"/>
        </w:rPr>
        <w:t xml:space="preserve"> رشدي شديد</w:t>
      </w:r>
      <w:r w:rsidRPr="00EF0D55">
        <w:rPr>
          <w:rFonts w:ascii="Traditional Arabic" w:hAnsi="Traditional Arabic"/>
          <w:rtl/>
          <w:lang w:bidi="ar-DZ"/>
        </w:rPr>
        <w:t>،</w:t>
      </w:r>
      <w:r>
        <w:rPr>
          <w:rFonts w:ascii="Traditional Arabic" w:hAnsi="Traditional Arabic" w:hint="cs"/>
          <w:rtl/>
          <w:lang w:bidi="ar-DZ"/>
        </w:rPr>
        <w:t xml:space="preserve"> </w:t>
      </w:r>
      <w:r w:rsidRPr="00EF0D55">
        <w:rPr>
          <w:rFonts w:ascii="Traditional Arabic" w:hAnsi="Traditional Arabic"/>
          <w:rtl/>
          <w:lang w:bidi="ar-DZ"/>
        </w:rPr>
        <w:t xml:space="preserve">عناصر تحقيق </w:t>
      </w:r>
      <w:r>
        <w:rPr>
          <w:rFonts w:ascii="Traditional Arabic" w:hAnsi="Traditional Arabic"/>
          <w:rtl/>
          <w:lang w:bidi="ar-DZ"/>
        </w:rPr>
        <w:t>الدلالة في العربية دراسة لسانية</w:t>
      </w:r>
      <w:r w:rsidRPr="00EF0D55">
        <w:rPr>
          <w:rFonts w:ascii="Traditional Arabic" w:hAnsi="Traditional Arabic"/>
          <w:rtl/>
          <w:lang w:bidi="ar-DZ"/>
        </w:rPr>
        <w:t>،</w:t>
      </w:r>
      <w:r>
        <w:rPr>
          <w:rFonts w:ascii="Traditional Arabic" w:hAnsi="Traditional Arabic" w:hint="cs"/>
          <w:rtl/>
          <w:lang w:bidi="ar-DZ"/>
        </w:rPr>
        <w:t xml:space="preserve"> </w:t>
      </w:r>
      <w:r>
        <w:rPr>
          <w:rFonts w:ascii="Traditional Arabic" w:hAnsi="Traditional Arabic"/>
          <w:rtl/>
          <w:lang w:bidi="ar-DZ"/>
        </w:rPr>
        <w:t>ط1</w:t>
      </w:r>
      <w:r w:rsidRPr="00EF0D55">
        <w:rPr>
          <w:rFonts w:ascii="Traditional Arabic" w:hAnsi="Traditional Arabic"/>
          <w:rtl/>
          <w:lang w:bidi="ar-DZ"/>
        </w:rPr>
        <w:t>،</w:t>
      </w:r>
      <w:r>
        <w:rPr>
          <w:rFonts w:ascii="Traditional Arabic" w:hAnsi="Traditional Arabic" w:hint="cs"/>
          <w:rtl/>
          <w:lang w:bidi="ar-DZ"/>
        </w:rPr>
        <w:t xml:space="preserve"> الأهلية للنشر والتوزيع، عمان، الأردن</w:t>
      </w:r>
      <w:r w:rsidRPr="00EF0D55">
        <w:rPr>
          <w:rFonts w:ascii="Traditional Arabic" w:hAnsi="Traditional Arabic" w:hint="cs"/>
          <w:rtl/>
          <w:lang w:bidi="ar-DZ"/>
        </w:rPr>
        <w:t>،</w:t>
      </w:r>
      <w:r>
        <w:rPr>
          <w:rFonts w:ascii="Traditional Arabic" w:hAnsi="Traditional Arabic" w:hint="cs"/>
          <w:rtl/>
          <w:lang w:bidi="ar-DZ"/>
        </w:rPr>
        <w:t xml:space="preserve"> </w:t>
      </w:r>
      <w:r w:rsidRPr="00EF0D55">
        <w:rPr>
          <w:rFonts w:ascii="Traditional Arabic" w:hAnsi="Traditional Arabic" w:hint="cs"/>
          <w:rtl/>
          <w:lang w:bidi="ar-DZ"/>
        </w:rPr>
        <w:t>2004</w:t>
      </w:r>
      <w:r>
        <w:rPr>
          <w:rFonts w:ascii="Traditional Arabic" w:hAnsi="Traditional Arabic"/>
          <w:rtl/>
          <w:lang w:bidi="ar-DZ"/>
        </w:rPr>
        <w:t>م</w:t>
      </w:r>
      <w:r w:rsidRPr="00EF0D55">
        <w:rPr>
          <w:rFonts w:ascii="Traditional Arabic" w:hAnsi="Traditional Arabic"/>
          <w:rtl/>
          <w:lang w:bidi="ar-DZ"/>
        </w:rPr>
        <w:t>،</w:t>
      </w:r>
      <w:r>
        <w:rPr>
          <w:rFonts w:ascii="Traditional Arabic" w:hAnsi="Traditional Arabic" w:hint="cs"/>
          <w:rtl/>
          <w:lang w:bidi="ar-DZ"/>
        </w:rPr>
        <w:t xml:space="preserve"> </w:t>
      </w:r>
      <w:r w:rsidRPr="00EF0D55">
        <w:rPr>
          <w:rFonts w:ascii="Traditional Arabic" w:hAnsi="Traditional Arabic"/>
          <w:rtl/>
          <w:lang w:bidi="ar-DZ"/>
        </w:rPr>
        <w:t>ص136.</w:t>
      </w:r>
    </w:p>
  </w:footnote>
  <w:footnote w:id="16">
    <w:p w14:paraId="633B2634" w14:textId="77777777" w:rsidR="005169DB" w:rsidRPr="00EF0D55" w:rsidRDefault="005169DB" w:rsidP="00F54766">
      <w:pPr>
        <w:pStyle w:val="Notedebasdepage"/>
        <w:bidi/>
        <w:rPr>
          <w:rFonts w:ascii="Traditional Arabic" w:hAnsi="Traditional Arabic"/>
          <w:lang w:bidi="ar-DZ"/>
        </w:rPr>
      </w:pPr>
      <w:r w:rsidRPr="00EF0D55">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ابن جنّي،</w:t>
      </w:r>
      <w:r>
        <w:rPr>
          <w:rFonts w:ascii="Traditional Arabic" w:hAnsi="Traditional Arabic" w:hint="cs"/>
          <w:rtl/>
          <w:lang w:bidi="ar-DZ"/>
        </w:rPr>
        <w:t xml:space="preserve"> </w:t>
      </w:r>
      <w:r>
        <w:rPr>
          <w:rFonts w:ascii="Traditional Arabic" w:hAnsi="Traditional Arabic"/>
          <w:rtl/>
          <w:lang w:bidi="ar-DZ"/>
        </w:rPr>
        <w:t>الخصائص</w:t>
      </w:r>
      <w:r w:rsidRPr="00EF0D55">
        <w:rPr>
          <w:rFonts w:ascii="Traditional Arabic" w:hAnsi="Traditional Arabic"/>
          <w:rtl/>
          <w:lang w:bidi="ar-DZ"/>
        </w:rPr>
        <w:t>،</w:t>
      </w:r>
      <w:r>
        <w:rPr>
          <w:rFonts w:ascii="Traditional Arabic" w:hAnsi="Traditional Arabic" w:hint="cs"/>
          <w:rtl/>
          <w:lang w:bidi="ar-DZ"/>
        </w:rPr>
        <w:t xml:space="preserve"> تح: محمد علي النجار</w:t>
      </w:r>
      <w:r w:rsidRPr="00EF0D55">
        <w:rPr>
          <w:rFonts w:ascii="Traditional Arabic" w:hAnsi="Traditional Arabic" w:hint="cs"/>
          <w:rtl/>
          <w:lang w:bidi="ar-DZ"/>
        </w:rPr>
        <w:t>،</w:t>
      </w:r>
      <w:r>
        <w:rPr>
          <w:rFonts w:ascii="Traditional Arabic" w:hAnsi="Traditional Arabic"/>
          <w:rtl/>
          <w:lang w:bidi="ar-DZ"/>
        </w:rPr>
        <w:t xml:space="preserve"> ج2</w:t>
      </w:r>
      <w:r w:rsidRPr="00EF0D55">
        <w:rPr>
          <w:rFonts w:ascii="Traditional Arabic" w:hAnsi="Traditional Arabic"/>
          <w:rtl/>
          <w:lang w:bidi="ar-DZ"/>
        </w:rPr>
        <w:t>،</w:t>
      </w:r>
      <w:r>
        <w:rPr>
          <w:rFonts w:ascii="Traditional Arabic" w:hAnsi="Traditional Arabic" w:hint="cs"/>
          <w:rtl/>
          <w:lang w:bidi="ar-DZ"/>
        </w:rPr>
        <w:t xml:space="preserve"> ص370، 371.</w:t>
      </w:r>
    </w:p>
  </w:footnote>
  <w:footnote w:id="17">
    <w:p w14:paraId="6F357CFE" w14:textId="77777777" w:rsidR="005169DB" w:rsidRPr="00EF0D55" w:rsidRDefault="005169DB" w:rsidP="00F54766">
      <w:pPr>
        <w:pStyle w:val="Notedebasdepage"/>
        <w:bidi/>
        <w:rPr>
          <w:rFonts w:ascii="Traditional Arabic" w:hAnsi="Traditional Arabic"/>
          <w:rtl/>
          <w:lang w:bidi="ar-DZ"/>
        </w:rPr>
      </w:pPr>
      <w:r w:rsidRPr="00EF0D55">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ينظر: صبحي الصالح</w:t>
      </w:r>
      <w:r>
        <w:rPr>
          <w:rFonts w:ascii="Traditional Arabic" w:hAnsi="Traditional Arabic" w:hint="cs"/>
          <w:rtl/>
          <w:lang w:bidi="ar-DZ"/>
        </w:rPr>
        <w:t xml:space="preserve">، </w:t>
      </w:r>
      <w:r>
        <w:rPr>
          <w:rFonts w:ascii="Traditional Arabic" w:hAnsi="Traditional Arabic"/>
          <w:rtl/>
          <w:lang w:bidi="ar-DZ"/>
        </w:rPr>
        <w:t>دراسات في علم اللغة،</w:t>
      </w:r>
      <w:r>
        <w:rPr>
          <w:rFonts w:ascii="Traditional Arabic" w:hAnsi="Traditional Arabic" w:hint="cs"/>
          <w:rtl/>
          <w:lang w:bidi="ar-DZ"/>
        </w:rPr>
        <w:t xml:space="preserve"> </w:t>
      </w:r>
      <w:r w:rsidRPr="00EF0D55">
        <w:rPr>
          <w:rFonts w:ascii="Traditional Arabic" w:hAnsi="Traditional Arabic"/>
          <w:rtl/>
          <w:lang w:bidi="ar-DZ"/>
        </w:rPr>
        <w:t>ج2،</w:t>
      </w:r>
      <w:r>
        <w:rPr>
          <w:rFonts w:ascii="Traditional Arabic" w:hAnsi="Traditional Arabic" w:hint="cs"/>
          <w:rtl/>
          <w:lang w:bidi="ar-DZ"/>
        </w:rPr>
        <w:t xml:space="preserve"> </w:t>
      </w:r>
      <w:r w:rsidRPr="00EF0D55">
        <w:rPr>
          <w:rFonts w:ascii="Traditional Arabic" w:hAnsi="Traditional Arabic" w:hint="cs"/>
          <w:rtl/>
          <w:lang w:bidi="ar-DZ"/>
        </w:rPr>
        <w:t>ط9،</w:t>
      </w:r>
      <w:r>
        <w:rPr>
          <w:rFonts w:ascii="Traditional Arabic" w:hAnsi="Traditional Arabic" w:hint="cs"/>
          <w:rtl/>
          <w:lang w:bidi="ar-DZ"/>
        </w:rPr>
        <w:t xml:space="preserve"> دار العلم للملايين</w:t>
      </w:r>
      <w:r w:rsidRPr="00EF0D55">
        <w:rPr>
          <w:rFonts w:ascii="Traditional Arabic" w:hAnsi="Traditional Arabic" w:hint="cs"/>
          <w:rtl/>
          <w:lang w:bidi="ar-DZ"/>
        </w:rPr>
        <w:t>،</w:t>
      </w:r>
      <w:r>
        <w:rPr>
          <w:rFonts w:ascii="Traditional Arabic" w:hAnsi="Traditional Arabic" w:hint="cs"/>
          <w:rtl/>
          <w:lang w:bidi="ar-DZ"/>
        </w:rPr>
        <w:t xml:space="preserve"> بيروت</w:t>
      </w:r>
      <w:r w:rsidRPr="00EF0D55">
        <w:rPr>
          <w:rFonts w:ascii="Traditional Arabic" w:hAnsi="Traditional Arabic" w:hint="cs"/>
          <w:rtl/>
          <w:lang w:bidi="ar-DZ"/>
        </w:rPr>
        <w:t>،</w:t>
      </w:r>
      <w:r>
        <w:rPr>
          <w:rFonts w:ascii="Traditional Arabic" w:hAnsi="Traditional Arabic" w:hint="cs"/>
          <w:rtl/>
          <w:lang w:bidi="ar-DZ"/>
        </w:rPr>
        <w:t xml:space="preserve"> لبنان، </w:t>
      </w:r>
      <w:r w:rsidRPr="00EF0D55">
        <w:rPr>
          <w:rFonts w:ascii="Traditional Arabic" w:hAnsi="Traditional Arabic" w:hint="cs"/>
          <w:rtl/>
          <w:lang w:bidi="ar-DZ"/>
        </w:rPr>
        <w:t>(</w:t>
      </w:r>
      <w:proofErr w:type="spellStart"/>
      <w:r w:rsidRPr="00EF0D55">
        <w:rPr>
          <w:rFonts w:ascii="Traditional Arabic" w:hAnsi="Traditional Arabic" w:hint="cs"/>
          <w:rtl/>
          <w:lang w:bidi="ar-DZ"/>
        </w:rPr>
        <w:t>دت</w:t>
      </w:r>
      <w:proofErr w:type="spellEnd"/>
      <w:r w:rsidRPr="00EF0D55">
        <w:rPr>
          <w:rFonts w:ascii="Traditional Arabic" w:hAnsi="Traditional Arabic" w:hint="cs"/>
          <w:rtl/>
          <w:lang w:bidi="ar-DZ"/>
        </w:rPr>
        <w:t>)،</w:t>
      </w:r>
      <w:r>
        <w:rPr>
          <w:rFonts w:ascii="Traditional Arabic" w:hAnsi="Traditional Arabic" w:hint="cs"/>
          <w:rtl/>
          <w:lang w:bidi="ar-DZ"/>
        </w:rPr>
        <w:t xml:space="preserve"> </w:t>
      </w:r>
      <w:r w:rsidRPr="00EF0D55">
        <w:rPr>
          <w:rFonts w:ascii="Traditional Arabic" w:hAnsi="Traditional Arabic"/>
          <w:rtl/>
          <w:lang w:bidi="ar-DZ"/>
        </w:rPr>
        <w:t>ص172 وما بعدها .</w:t>
      </w:r>
    </w:p>
  </w:footnote>
  <w:footnote w:id="18">
    <w:p w14:paraId="72090FE3" w14:textId="77777777" w:rsidR="005169DB" w:rsidRPr="00FB445F" w:rsidRDefault="005169DB" w:rsidP="00F54766">
      <w:pPr>
        <w:pStyle w:val="Notedebasdepage"/>
        <w:bidi/>
        <w:rPr>
          <w:rFonts w:ascii="Traditional Arabic" w:hAnsi="Traditional Arabic"/>
          <w:b/>
          <w:bCs/>
          <w:lang w:bidi="ar-DZ"/>
        </w:rPr>
      </w:pPr>
      <w:r w:rsidRPr="00EF0D55">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محمد أحمد خضير</w:t>
      </w:r>
      <w:r w:rsidRPr="00EF0D55">
        <w:rPr>
          <w:rFonts w:ascii="Traditional Arabic" w:hAnsi="Traditional Arabic"/>
          <w:rtl/>
          <w:lang w:bidi="ar-DZ"/>
        </w:rPr>
        <w:t>، علاقة الظواهر ال</w:t>
      </w:r>
      <w:r>
        <w:rPr>
          <w:rFonts w:ascii="Traditional Arabic" w:hAnsi="Traditional Arabic"/>
          <w:rtl/>
          <w:lang w:bidi="ar-DZ"/>
        </w:rPr>
        <w:t>نحوية بالمعنى في القرآن الكريم،</w:t>
      </w:r>
      <w:r>
        <w:rPr>
          <w:rFonts w:ascii="Traditional Arabic" w:hAnsi="Traditional Arabic" w:hint="cs"/>
          <w:rtl/>
          <w:lang w:bidi="ar-DZ"/>
        </w:rPr>
        <w:t xml:space="preserve"> </w:t>
      </w:r>
      <w:r>
        <w:rPr>
          <w:rFonts w:ascii="Traditional Arabic" w:hAnsi="Traditional Arabic"/>
          <w:rtl/>
          <w:lang w:bidi="ar-DZ"/>
        </w:rPr>
        <w:t>مكتبة الأنجلو</w:t>
      </w:r>
      <w:r>
        <w:rPr>
          <w:rFonts w:ascii="Traditional Arabic" w:hAnsi="Traditional Arabic" w:hint="cs"/>
          <w:rtl/>
          <w:lang w:bidi="ar-DZ"/>
        </w:rPr>
        <w:t xml:space="preserve"> </w:t>
      </w:r>
      <w:r>
        <w:rPr>
          <w:rFonts w:ascii="Traditional Arabic" w:hAnsi="Traditional Arabic"/>
          <w:rtl/>
          <w:lang w:bidi="ar-DZ"/>
        </w:rPr>
        <w:t>المصرية</w:t>
      </w:r>
      <w:r w:rsidRPr="00EF0D55">
        <w:rPr>
          <w:rFonts w:ascii="Traditional Arabic" w:hAnsi="Traditional Arabic"/>
          <w:rtl/>
          <w:lang w:bidi="ar-DZ"/>
        </w:rPr>
        <w:t>،</w:t>
      </w:r>
      <w:r>
        <w:rPr>
          <w:rFonts w:ascii="Traditional Arabic" w:hAnsi="Traditional Arabic" w:hint="cs"/>
          <w:rtl/>
          <w:lang w:bidi="ar-DZ"/>
        </w:rPr>
        <w:t xml:space="preserve"> </w:t>
      </w:r>
      <w:r>
        <w:rPr>
          <w:rFonts w:ascii="Traditional Arabic" w:hAnsi="Traditional Arabic"/>
          <w:rtl/>
          <w:lang w:bidi="ar-DZ"/>
        </w:rPr>
        <w:t>القاهرة</w:t>
      </w:r>
      <w:r w:rsidRPr="00EF0D55">
        <w:rPr>
          <w:rFonts w:ascii="Traditional Arabic" w:hAnsi="Traditional Arabic"/>
          <w:rtl/>
          <w:lang w:bidi="ar-DZ"/>
        </w:rPr>
        <w:t>،</w:t>
      </w:r>
      <w:r>
        <w:rPr>
          <w:rFonts w:ascii="Traditional Arabic" w:hAnsi="Traditional Arabic" w:hint="cs"/>
          <w:rtl/>
          <w:lang w:bidi="ar-DZ"/>
        </w:rPr>
        <w:t xml:space="preserve"> </w:t>
      </w:r>
      <w:r w:rsidRPr="00EF0D55">
        <w:rPr>
          <w:rFonts w:ascii="Traditional Arabic" w:hAnsi="Traditional Arabic"/>
          <w:rtl/>
          <w:lang w:bidi="ar-DZ"/>
        </w:rPr>
        <w:t>مصر،</w:t>
      </w:r>
      <w:r>
        <w:rPr>
          <w:rFonts w:ascii="Traditional Arabic" w:hAnsi="Traditional Arabic" w:hint="cs"/>
          <w:rtl/>
          <w:lang w:bidi="ar-DZ"/>
        </w:rPr>
        <w:t xml:space="preserve"> </w:t>
      </w:r>
      <w:r w:rsidRPr="00EF0D55">
        <w:rPr>
          <w:rFonts w:ascii="Traditional Arabic" w:hAnsi="Traditional Arabic"/>
          <w:rtl/>
          <w:lang w:bidi="ar-DZ"/>
        </w:rPr>
        <w:t>2001م،</w:t>
      </w:r>
      <w:r>
        <w:rPr>
          <w:rFonts w:ascii="Traditional Arabic" w:hAnsi="Traditional Arabic" w:hint="cs"/>
          <w:rtl/>
          <w:lang w:bidi="ar-DZ"/>
        </w:rPr>
        <w:t xml:space="preserve"> </w:t>
      </w:r>
      <w:r w:rsidRPr="00EF0D55">
        <w:rPr>
          <w:rFonts w:ascii="Traditional Arabic" w:hAnsi="Traditional Arabic"/>
          <w:rtl/>
          <w:lang w:bidi="ar-DZ"/>
        </w:rPr>
        <w:t>ص109.</w:t>
      </w:r>
    </w:p>
  </w:footnote>
  <w:footnote w:id="19">
    <w:p w14:paraId="60B35BCB" w14:textId="77777777" w:rsidR="005169DB" w:rsidRPr="000541E5" w:rsidRDefault="005169DB" w:rsidP="00F54766">
      <w:pPr>
        <w:pStyle w:val="Notedebasdepage"/>
        <w:bidi/>
        <w:rPr>
          <w:rFonts w:ascii="Traditional Arabic" w:hAnsi="Traditional Arabic"/>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r w:rsidRPr="000541E5">
        <w:rPr>
          <w:rFonts w:ascii="Traditional Arabic" w:hAnsi="Traditional Arabic"/>
          <w:rtl/>
          <w:lang w:bidi="ar-DZ"/>
        </w:rPr>
        <w:t>ينظر:</w:t>
      </w:r>
      <w:r w:rsidRPr="000541E5">
        <w:rPr>
          <w:rFonts w:ascii="Traditional Arabic" w:hAnsi="Traditional Arabic" w:hint="cs"/>
          <w:rtl/>
          <w:lang w:bidi="ar-DZ"/>
        </w:rPr>
        <w:t xml:space="preserve"> </w:t>
      </w:r>
      <w:r w:rsidRPr="000541E5">
        <w:rPr>
          <w:rFonts w:ascii="Traditional Arabic" w:hAnsi="Traditional Arabic"/>
          <w:rtl/>
          <w:lang w:bidi="ar-DZ"/>
        </w:rPr>
        <w:t>محمد أحمد خضير، علاقة الظواهر النحوية بالمعنى في القرآن الكريم،</w:t>
      </w:r>
      <w:r w:rsidRPr="000541E5">
        <w:rPr>
          <w:rFonts w:ascii="Traditional Arabic" w:hAnsi="Traditional Arabic" w:hint="cs"/>
          <w:rtl/>
          <w:lang w:bidi="ar-DZ"/>
        </w:rPr>
        <w:t xml:space="preserve"> ص109، 110.</w:t>
      </w:r>
    </w:p>
  </w:footnote>
  <w:footnote w:id="20">
    <w:p w14:paraId="5BD55CFA" w14:textId="77777777" w:rsidR="005169DB" w:rsidRDefault="005169DB" w:rsidP="00F54766">
      <w:pPr>
        <w:pStyle w:val="Notedebasdepage"/>
        <w:bidi/>
      </w:pPr>
      <w:r>
        <w:rPr>
          <w:rStyle w:val="Appelnotedebasdep"/>
        </w:rPr>
        <w:footnoteRef/>
      </w:r>
      <w:r>
        <w:rPr>
          <w:rtl/>
        </w:rPr>
        <w:t xml:space="preserve"> </w:t>
      </w:r>
      <w:r w:rsidRPr="000541E5">
        <w:rPr>
          <w:rFonts w:ascii="Traditional Arabic" w:hAnsi="Traditional Arabic"/>
          <w:rtl/>
          <w:lang w:bidi="ar-DZ"/>
        </w:rPr>
        <w:t>ابن هشام،</w:t>
      </w:r>
      <w:r w:rsidRPr="000541E5">
        <w:rPr>
          <w:rFonts w:ascii="Traditional Arabic" w:hAnsi="Traditional Arabic" w:hint="cs"/>
          <w:rtl/>
          <w:lang w:bidi="ar-DZ"/>
        </w:rPr>
        <w:t xml:space="preserve"> </w:t>
      </w:r>
      <w:r w:rsidRPr="000541E5">
        <w:rPr>
          <w:rFonts w:ascii="Traditional Arabic" w:hAnsi="Traditional Arabic"/>
          <w:rtl/>
          <w:lang w:bidi="ar-DZ"/>
        </w:rPr>
        <w:t>مغني اللبيب</w:t>
      </w:r>
      <w:r>
        <w:rPr>
          <w:rFonts w:ascii="Traditional Arabic" w:hAnsi="Traditional Arabic" w:hint="cs"/>
          <w:rtl/>
          <w:lang w:bidi="ar-DZ"/>
        </w:rPr>
        <w:t xml:space="preserve"> عن كتب </w:t>
      </w:r>
      <w:proofErr w:type="spellStart"/>
      <w:r>
        <w:rPr>
          <w:rFonts w:ascii="Traditional Arabic" w:hAnsi="Traditional Arabic" w:hint="cs"/>
          <w:rtl/>
          <w:lang w:bidi="ar-DZ"/>
        </w:rPr>
        <w:t>الأعاريب</w:t>
      </w:r>
      <w:proofErr w:type="spellEnd"/>
      <w:r w:rsidRPr="000541E5">
        <w:rPr>
          <w:rFonts w:ascii="Traditional Arabic" w:hAnsi="Traditional Arabic"/>
          <w:rtl/>
          <w:lang w:bidi="ar-DZ"/>
        </w:rPr>
        <w:t>،</w:t>
      </w:r>
      <w:r>
        <w:rPr>
          <w:rFonts w:ascii="Traditional Arabic" w:hAnsi="Traditional Arabic" w:hint="cs"/>
          <w:rtl/>
          <w:lang w:bidi="ar-DZ"/>
        </w:rPr>
        <w:t xml:space="preserve"> تح: مازن المبارك ومحمد علي حمد الله، </w:t>
      </w:r>
      <w:r w:rsidRPr="000541E5">
        <w:rPr>
          <w:rFonts w:ascii="Traditional Arabic" w:hAnsi="Traditional Arabic"/>
          <w:rtl/>
          <w:lang w:bidi="ar-DZ"/>
        </w:rPr>
        <w:t>ج2،</w:t>
      </w:r>
      <w:r w:rsidRPr="000541E5">
        <w:rPr>
          <w:rFonts w:ascii="Traditional Arabic" w:hAnsi="Traditional Arabic" w:hint="cs"/>
          <w:rtl/>
          <w:lang w:bidi="ar-DZ"/>
        </w:rPr>
        <w:t xml:space="preserve"> </w:t>
      </w:r>
      <w:r>
        <w:rPr>
          <w:rFonts w:ascii="Traditional Arabic" w:hAnsi="Traditional Arabic" w:hint="cs"/>
          <w:rtl/>
          <w:lang w:bidi="ar-DZ"/>
        </w:rPr>
        <w:t xml:space="preserve">ط1، دار الفكر، دمشق، سوريا، 1964م، </w:t>
      </w:r>
      <w:r w:rsidRPr="000541E5">
        <w:rPr>
          <w:rFonts w:ascii="Traditional Arabic" w:hAnsi="Traditional Arabic"/>
          <w:rtl/>
          <w:lang w:bidi="ar-DZ"/>
        </w:rPr>
        <w:t>ص</w:t>
      </w:r>
      <w:r>
        <w:rPr>
          <w:rFonts w:ascii="Traditional Arabic" w:hAnsi="Traditional Arabic" w:hint="cs"/>
          <w:rtl/>
          <w:lang w:bidi="ar-DZ"/>
        </w:rPr>
        <w:t>670.</w:t>
      </w:r>
    </w:p>
  </w:footnote>
  <w:footnote w:id="21">
    <w:p w14:paraId="235CC1AE" w14:textId="77777777" w:rsidR="005169DB" w:rsidRPr="000541E5" w:rsidRDefault="005169DB" w:rsidP="00F54766">
      <w:pPr>
        <w:pStyle w:val="Notedebasdepage"/>
        <w:bidi/>
        <w:rPr>
          <w:rFonts w:ascii="Traditional Arabic" w:hAnsi="Traditional Arabic"/>
          <w:rtl/>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r>
        <w:rPr>
          <w:rFonts w:ascii="Traditional Arabic" w:hAnsi="Traditional Arabic" w:hint="cs"/>
          <w:rtl/>
          <w:lang w:bidi="ar-DZ"/>
        </w:rPr>
        <w:t xml:space="preserve">ينظر: </w:t>
      </w:r>
      <w:r w:rsidRPr="000541E5">
        <w:rPr>
          <w:rFonts w:ascii="Traditional Arabic" w:hAnsi="Traditional Arabic"/>
          <w:rtl/>
          <w:lang w:bidi="ar-DZ"/>
        </w:rPr>
        <w:t>محمد أحمد خضير، علاقة الظواهر النحوية بالمعنى في القرآن الكريم، ص109.</w:t>
      </w:r>
    </w:p>
  </w:footnote>
  <w:footnote w:id="22">
    <w:p w14:paraId="387F0867" w14:textId="77777777" w:rsidR="005169DB" w:rsidRPr="000541E5" w:rsidRDefault="005169DB" w:rsidP="00F54766">
      <w:pPr>
        <w:pStyle w:val="Notedebasdepage"/>
        <w:bidi/>
        <w:rPr>
          <w:rFonts w:ascii="Traditional Arabic" w:hAnsi="Traditional Arabic"/>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r w:rsidRPr="000541E5">
        <w:rPr>
          <w:rFonts w:ascii="Traditional Arabic" w:hAnsi="Traditional Arabic"/>
          <w:rtl/>
          <w:lang w:bidi="ar-DZ"/>
        </w:rPr>
        <w:t>فاضل السامرائي،</w:t>
      </w:r>
      <w:r w:rsidRPr="000541E5">
        <w:rPr>
          <w:rFonts w:ascii="Traditional Arabic" w:hAnsi="Traditional Arabic" w:hint="cs"/>
          <w:rtl/>
          <w:lang w:bidi="ar-DZ"/>
        </w:rPr>
        <w:t xml:space="preserve"> </w:t>
      </w:r>
      <w:r w:rsidRPr="000541E5">
        <w:rPr>
          <w:rFonts w:ascii="Traditional Arabic" w:hAnsi="Traditional Arabic"/>
          <w:rtl/>
          <w:lang w:bidi="ar-DZ"/>
        </w:rPr>
        <w:t>الجملة العربية والمع</w:t>
      </w:r>
      <w:r w:rsidRPr="000541E5">
        <w:rPr>
          <w:rFonts w:ascii="Traditional Arabic" w:hAnsi="Traditional Arabic" w:hint="cs"/>
          <w:rtl/>
          <w:lang w:bidi="ar-DZ"/>
        </w:rPr>
        <w:t>ن</w:t>
      </w:r>
      <w:r w:rsidRPr="000541E5">
        <w:rPr>
          <w:rFonts w:ascii="Traditional Arabic" w:hAnsi="Traditional Arabic"/>
          <w:rtl/>
          <w:lang w:bidi="ar-DZ"/>
        </w:rPr>
        <w:t>ى،</w:t>
      </w:r>
      <w:r w:rsidRPr="000541E5">
        <w:rPr>
          <w:rFonts w:ascii="Traditional Arabic" w:hAnsi="Traditional Arabic" w:hint="cs"/>
          <w:rtl/>
          <w:lang w:bidi="ar-DZ"/>
        </w:rPr>
        <w:t xml:space="preserve"> </w:t>
      </w:r>
      <w:r w:rsidRPr="000541E5">
        <w:rPr>
          <w:rFonts w:ascii="Traditional Arabic" w:hAnsi="Traditional Arabic"/>
          <w:rtl/>
          <w:lang w:bidi="ar-DZ"/>
        </w:rPr>
        <w:t>ص60.</w:t>
      </w:r>
    </w:p>
  </w:footnote>
  <w:footnote w:id="23">
    <w:p w14:paraId="7C72293C" w14:textId="77777777" w:rsidR="005169DB" w:rsidRPr="000541E5" w:rsidRDefault="005169DB" w:rsidP="00F54766">
      <w:pPr>
        <w:pStyle w:val="Notedebasdepage"/>
        <w:bidi/>
        <w:rPr>
          <w:rFonts w:ascii="Traditional Arabic" w:hAnsi="Traditional Arabic"/>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r w:rsidRPr="000541E5">
        <w:rPr>
          <w:rFonts w:ascii="Traditional Arabic" w:hAnsi="Traditional Arabic"/>
          <w:rtl/>
          <w:lang w:bidi="ar-DZ"/>
        </w:rPr>
        <w:t>ظاهرة الحذف،</w:t>
      </w:r>
      <w:r w:rsidRPr="000541E5">
        <w:rPr>
          <w:rFonts w:ascii="Traditional Arabic" w:hAnsi="Traditional Arabic" w:hint="cs"/>
          <w:rtl/>
          <w:lang w:bidi="ar-DZ"/>
        </w:rPr>
        <w:t xml:space="preserve"> </w:t>
      </w:r>
      <w:r w:rsidRPr="000541E5">
        <w:rPr>
          <w:rFonts w:ascii="Traditional Arabic" w:hAnsi="Traditional Arabic"/>
          <w:rtl/>
          <w:lang w:bidi="ar-DZ"/>
        </w:rPr>
        <w:t>ص104</w:t>
      </w:r>
      <w:r w:rsidRPr="000541E5">
        <w:rPr>
          <w:rFonts w:ascii="Traditional Arabic" w:hAnsi="Traditional Arabic" w:hint="cs"/>
          <w:rtl/>
          <w:lang w:bidi="ar-DZ"/>
        </w:rPr>
        <w:t xml:space="preserve"> عن </w:t>
      </w:r>
      <w:r w:rsidRPr="000541E5">
        <w:rPr>
          <w:rFonts w:ascii="Traditional Arabic" w:hAnsi="Traditional Arabic"/>
          <w:rtl/>
          <w:lang w:bidi="ar-DZ"/>
        </w:rPr>
        <w:t>محمد أحمد خضير، علاقة الظواهر النحوية بالمعنى في القرآن الكريم،</w:t>
      </w:r>
      <w:r w:rsidRPr="000541E5">
        <w:rPr>
          <w:rFonts w:ascii="Traditional Arabic" w:hAnsi="Traditional Arabic" w:hint="cs"/>
          <w:rtl/>
          <w:lang w:bidi="ar-DZ"/>
        </w:rPr>
        <w:t xml:space="preserve"> </w:t>
      </w:r>
      <w:r w:rsidRPr="000541E5">
        <w:rPr>
          <w:rFonts w:ascii="Traditional Arabic" w:hAnsi="Traditional Arabic"/>
          <w:rtl/>
          <w:lang w:bidi="ar-DZ"/>
        </w:rPr>
        <w:t>ص109.</w:t>
      </w:r>
    </w:p>
  </w:footnote>
  <w:footnote w:id="24">
    <w:p w14:paraId="42A4F07D" w14:textId="77777777" w:rsidR="005169DB" w:rsidRPr="000541E5" w:rsidRDefault="005169DB" w:rsidP="00F54766">
      <w:pPr>
        <w:pStyle w:val="Notedebasdepage"/>
        <w:bidi/>
        <w:rPr>
          <w:rFonts w:ascii="Traditional Arabic" w:hAnsi="Traditional Arabic"/>
          <w:rtl/>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proofErr w:type="gramStart"/>
      <w:r w:rsidRPr="000541E5">
        <w:rPr>
          <w:rFonts w:ascii="Traditional Arabic" w:hAnsi="Traditional Arabic"/>
          <w:rtl/>
          <w:lang w:bidi="ar-DZ"/>
        </w:rPr>
        <w:t>صائل</w:t>
      </w:r>
      <w:proofErr w:type="gramEnd"/>
      <w:r w:rsidRPr="000541E5">
        <w:rPr>
          <w:rFonts w:ascii="Traditional Arabic" w:hAnsi="Traditional Arabic"/>
          <w:rtl/>
          <w:lang w:bidi="ar-DZ"/>
        </w:rPr>
        <w:t xml:space="preserve"> رشدي شديد،</w:t>
      </w:r>
      <w:r w:rsidRPr="000541E5">
        <w:rPr>
          <w:rFonts w:ascii="Traditional Arabic" w:hAnsi="Traditional Arabic" w:hint="cs"/>
          <w:rtl/>
          <w:lang w:bidi="ar-DZ"/>
        </w:rPr>
        <w:t xml:space="preserve"> </w:t>
      </w:r>
      <w:r w:rsidRPr="000541E5">
        <w:rPr>
          <w:rFonts w:ascii="Traditional Arabic" w:hAnsi="Traditional Arabic"/>
          <w:rtl/>
          <w:lang w:bidi="ar-DZ"/>
        </w:rPr>
        <w:t>عناصر تحقيق الدلالة في العربية دراسة لسانية</w:t>
      </w:r>
      <w:r w:rsidRPr="000541E5">
        <w:rPr>
          <w:rFonts w:ascii="Traditional Arabic" w:hAnsi="Traditional Arabic" w:hint="cs"/>
          <w:rtl/>
          <w:lang w:bidi="ar-DZ"/>
        </w:rPr>
        <w:t xml:space="preserve">، </w:t>
      </w:r>
      <w:r w:rsidRPr="000541E5">
        <w:rPr>
          <w:rFonts w:ascii="Traditional Arabic" w:hAnsi="Traditional Arabic"/>
          <w:rtl/>
          <w:lang w:bidi="ar-DZ"/>
        </w:rPr>
        <w:t>ص137.</w:t>
      </w:r>
    </w:p>
  </w:footnote>
  <w:footnote w:id="25">
    <w:p w14:paraId="4CAAB178" w14:textId="77777777" w:rsidR="005169DB" w:rsidRPr="00FB445F" w:rsidRDefault="005169DB" w:rsidP="00F54766">
      <w:pPr>
        <w:pStyle w:val="Notedebasdepage"/>
        <w:bidi/>
        <w:rPr>
          <w:rFonts w:ascii="Traditional Arabic" w:hAnsi="Traditional Arabic"/>
          <w:b/>
          <w:bCs/>
          <w:lang w:bidi="ar-DZ"/>
        </w:rPr>
      </w:pPr>
      <w:r w:rsidRPr="000541E5">
        <w:rPr>
          <w:rStyle w:val="Appelnotedebasdep"/>
          <w:rFonts w:ascii="Traditional Arabic" w:hAnsi="Traditional Arabic"/>
        </w:rPr>
        <w:footnoteRef/>
      </w:r>
      <w:r w:rsidRPr="000541E5">
        <w:rPr>
          <w:rFonts w:ascii="Traditional Arabic" w:hAnsi="Traditional Arabic" w:hint="cs"/>
          <w:rtl/>
          <w:lang w:bidi="ar-DZ"/>
        </w:rPr>
        <w:t xml:space="preserve"> </w:t>
      </w:r>
      <w:r w:rsidRPr="000541E5">
        <w:rPr>
          <w:rFonts w:ascii="Traditional Arabic" w:hAnsi="Traditional Arabic"/>
          <w:rtl/>
          <w:lang w:bidi="ar-DZ"/>
        </w:rPr>
        <w:t>ينظر: ظاهرة الحذف،</w:t>
      </w:r>
      <w:r w:rsidRPr="000541E5">
        <w:rPr>
          <w:rFonts w:ascii="Traditional Arabic" w:hAnsi="Traditional Arabic" w:hint="cs"/>
          <w:rtl/>
          <w:lang w:bidi="ar-DZ"/>
        </w:rPr>
        <w:t xml:space="preserve"> </w:t>
      </w:r>
      <w:r w:rsidRPr="000541E5">
        <w:rPr>
          <w:rFonts w:ascii="Traditional Arabic" w:hAnsi="Traditional Arabic"/>
          <w:rtl/>
          <w:lang w:bidi="ar-DZ"/>
        </w:rPr>
        <w:t>ص104 عن أحمد محمد خضير،</w:t>
      </w:r>
      <w:r w:rsidRPr="000541E5">
        <w:rPr>
          <w:rFonts w:ascii="Traditional Arabic" w:hAnsi="Traditional Arabic" w:hint="cs"/>
          <w:rtl/>
          <w:lang w:bidi="ar-DZ"/>
        </w:rPr>
        <w:t xml:space="preserve"> </w:t>
      </w:r>
      <w:r w:rsidRPr="000541E5">
        <w:rPr>
          <w:rFonts w:ascii="Traditional Arabic" w:hAnsi="Traditional Arabic"/>
          <w:rtl/>
          <w:lang w:bidi="ar-DZ"/>
        </w:rPr>
        <w:t>علاقة الظواهر النحوية بالمعنى في القرآن الكريم،</w:t>
      </w:r>
      <w:r w:rsidRPr="000541E5">
        <w:rPr>
          <w:rFonts w:ascii="Traditional Arabic" w:hAnsi="Traditional Arabic" w:hint="cs"/>
          <w:rtl/>
          <w:lang w:bidi="ar-DZ"/>
        </w:rPr>
        <w:t xml:space="preserve"> </w:t>
      </w:r>
      <w:r w:rsidRPr="000541E5">
        <w:rPr>
          <w:rFonts w:ascii="Traditional Arabic" w:hAnsi="Traditional Arabic"/>
          <w:rtl/>
          <w:lang w:bidi="ar-DZ"/>
        </w:rPr>
        <w:t>ص109.</w:t>
      </w:r>
    </w:p>
  </w:footnote>
  <w:footnote w:id="26">
    <w:p w14:paraId="4B671C10" w14:textId="77777777" w:rsidR="005169DB" w:rsidRPr="00750898" w:rsidRDefault="005169DB" w:rsidP="00F54766">
      <w:pPr>
        <w:pStyle w:val="Notedebasdepage"/>
        <w:bidi/>
        <w:rPr>
          <w:rFonts w:ascii="Traditional Arabic" w:hAnsi="Traditional Arabic"/>
          <w:lang w:bidi="ar-DZ"/>
        </w:rPr>
      </w:pPr>
      <w:r w:rsidRPr="00750898">
        <w:rPr>
          <w:rStyle w:val="Appelnotedebasdep"/>
          <w:rFonts w:ascii="Traditional Arabic" w:hAnsi="Traditional Arabic"/>
        </w:rPr>
        <w:footnoteRef/>
      </w:r>
      <w:r w:rsidRPr="00750898">
        <w:rPr>
          <w:rFonts w:ascii="Traditional Arabic" w:hAnsi="Traditional Arabic" w:hint="cs"/>
          <w:rtl/>
          <w:lang w:bidi="ar-DZ"/>
        </w:rPr>
        <w:t xml:space="preserve"> </w:t>
      </w:r>
      <w:r w:rsidRPr="00750898">
        <w:rPr>
          <w:rFonts w:ascii="Traditional Arabic" w:hAnsi="Traditional Arabic"/>
          <w:rtl/>
          <w:lang w:bidi="ar-DZ"/>
        </w:rPr>
        <w:t>ينظر: أحمد محمد خضير،</w:t>
      </w:r>
      <w:r w:rsidRPr="00750898">
        <w:rPr>
          <w:rFonts w:ascii="Traditional Arabic" w:hAnsi="Traditional Arabic" w:hint="cs"/>
          <w:rtl/>
          <w:lang w:bidi="ar-DZ"/>
        </w:rPr>
        <w:t xml:space="preserve"> </w:t>
      </w:r>
      <w:r w:rsidRPr="00750898">
        <w:rPr>
          <w:rFonts w:ascii="Traditional Arabic" w:hAnsi="Traditional Arabic"/>
          <w:rtl/>
          <w:lang w:bidi="ar-DZ"/>
        </w:rPr>
        <w:t>علاقة الظواهر النحوية بالمعنى في القرآن الكريم،</w:t>
      </w:r>
      <w:r w:rsidRPr="00750898">
        <w:rPr>
          <w:rFonts w:ascii="Traditional Arabic" w:hAnsi="Traditional Arabic" w:hint="cs"/>
          <w:rtl/>
          <w:lang w:bidi="ar-DZ"/>
        </w:rPr>
        <w:t xml:space="preserve"> </w:t>
      </w:r>
      <w:r w:rsidRPr="00750898">
        <w:rPr>
          <w:rFonts w:ascii="Traditional Arabic" w:hAnsi="Traditional Arabic"/>
          <w:rtl/>
          <w:lang w:bidi="ar-DZ"/>
        </w:rPr>
        <w:t>ص109</w:t>
      </w:r>
      <w:r w:rsidRPr="00750898">
        <w:rPr>
          <w:rFonts w:ascii="Traditional Arabic" w:hAnsi="Traditional Arabic" w:hint="cs"/>
          <w:rtl/>
          <w:lang w:bidi="ar-DZ"/>
        </w:rPr>
        <w:t>.</w:t>
      </w:r>
    </w:p>
  </w:footnote>
  <w:footnote w:id="27">
    <w:p w14:paraId="4DAC78FD" w14:textId="77777777" w:rsidR="005169DB" w:rsidRPr="00750898" w:rsidRDefault="005169DB" w:rsidP="00F54766">
      <w:pPr>
        <w:pStyle w:val="Notedebasdepage"/>
        <w:bidi/>
        <w:rPr>
          <w:rFonts w:ascii="Traditional Arabic" w:hAnsi="Traditional Arabic"/>
          <w:lang w:bidi="ar-DZ"/>
        </w:rPr>
      </w:pPr>
      <w:r w:rsidRPr="00750898">
        <w:rPr>
          <w:rStyle w:val="Appelnotedebasdep"/>
          <w:rFonts w:ascii="Traditional Arabic" w:hAnsi="Traditional Arabic"/>
        </w:rPr>
        <w:footnoteRef/>
      </w:r>
      <w:r w:rsidRPr="00750898">
        <w:rPr>
          <w:rFonts w:ascii="Traditional Arabic" w:hAnsi="Traditional Arabic" w:hint="cs"/>
          <w:rtl/>
          <w:lang w:bidi="ar-DZ"/>
        </w:rPr>
        <w:t xml:space="preserve"> </w:t>
      </w:r>
      <w:r w:rsidRPr="00750898">
        <w:rPr>
          <w:rFonts w:ascii="Traditional Arabic" w:hAnsi="Traditional Arabic"/>
          <w:rtl/>
          <w:lang w:bidi="ar-DZ"/>
        </w:rPr>
        <w:t>دومينيك ما</w:t>
      </w:r>
      <w:r w:rsidRPr="00750898">
        <w:rPr>
          <w:rFonts w:ascii="Traditional Arabic" w:hAnsi="Traditional Arabic" w:hint="cs"/>
          <w:rtl/>
          <w:lang w:bidi="ar-DZ"/>
        </w:rPr>
        <w:t xml:space="preserve"> </w:t>
      </w:r>
      <w:proofErr w:type="spellStart"/>
      <w:r w:rsidRPr="00750898">
        <w:rPr>
          <w:rFonts w:ascii="Traditional Arabic" w:hAnsi="Traditional Arabic"/>
          <w:rtl/>
          <w:lang w:bidi="ar-DZ"/>
        </w:rPr>
        <w:t>نغونو</w:t>
      </w:r>
      <w:proofErr w:type="spellEnd"/>
      <w:r w:rsidRPr="00750898">
        <w:rPr>
          <w:rFonts w:ascii="Traditional Arabic" w:hAnsi="Traditional Arabic"/>
          <w:rtl/>
          <w:lang w:bidi="ar-DZ"/>
        </w:rPr>
        <w:t>،</w:t>
      </w:r>
      <w:r w:rsidRPr="00750898">
        <w:rPr>
          <w:rFonts w:ascii="Traditional Arabic" w:hAnsi="Traditional Arabic" w:hint="cs"/>
          <w:rtl/>
          <w:lang w:bidi="ar-DZ"/>
        </w:rPr>
        <w:t xml:space="preserve"> </w:t>
      </w:r>
      <w:r w:rsidRPr="00750898">
        <w:rPr>
          <w:rFonts w:ascii="Traditional Arabic" w:hAnsi="Traditional Arabic"/>
          <w:rtl/>
          <w:lang w:bidi="ar-DZ"/>
        </w:rPr>
        <w:t xml:space="preserve">المصطلحات المفاتيح لتحليل الخطاب، تر: محمد </w:t>
      </w:r>
      <w:proofErr w:type="spellStart"/>
      <w:r w:rsidRPr="00750898">
        <w:rPr>
          <w:rFonts w:ascii="Traditional Arabic" w:hAnsi="Traditional Arabic"/>
          <w:rtl/>
          <w:lang w:bidi="ar-DZ"/>
        </w:rPr>
        <w:t>يحياتن</w:t>
      </w:r>
      <w:proofErr w:type="spellEnd"/>
      <w:r w:rsidRPr="00750898">
        <w:rPr>
          <w:rFonts w:ascii="Traditional Arabic" w:hAnsi="Traditional Arabic"/>
          <w:rtl/>
          <w:lang w:bidi="ar-DZ"/>
        </w:rPr>
        <w:t>،</w:t>
      </w:r>
      <w:r w:rsidRPr="00750898">
        <w:rPr>
          <w:rFonts w:ascii="Traditional Arabic" w:hAnsi="Traditional Arabic" w:hint="cs"/>
          <w:rtl/>
          <w:lang w:bidi="ar-DZ"/>
        </w:rPr>
        <w:t xml:space="preserve"> </w:t>
      </w:r>
      <w:r w:rsidRPr="00750898">
        <w:rPr>
          <w:rFonts w:ascii="Traditional Arabic" w:hAnsi="Traditional Arabic"/>
          <w:rtl/>
          <w:lang w:bidi="ar-DZ"/>
        </w:rPr>
        <w:t>ط1،</w:t>
      </w:r>
      <w:r w:rsidRPr="00750898">
        <w:rPr>
          <w:rFonts w:ascii="Traditional Arabic" w:hAnsi="Traditional Arabic" w:hint="cs"/>
          <w:rtl/>
          <w:lang w:bidi="ar-DZ"/>
        </w:rPr>
        <w:t xml:space="preserve"> </w:t>
      </w:r>
      <w:r w:rsidRPr="00750898">
        <w:rPr>
          <w:rFonts w:ascii="Traditional Arabic" w:hAnsi="Traditional Arabic"/>
          <w:rtl/>
          <w:lang w:bidi="ar-DZ"/>
        </w:rPr>
        <w:t>الدار العربية للعلوم ناشرون،</w:t>
      </w:r>
      <w:r w:rsidRPr="00750898">
        <w:rPr>
          <w:rFonts w:ascii="Traditional Arabic" w:hAnsi="Traditional Arabic" w:hint="cs"/>
          <w:rtl/>
          <w:lang w:bidi="ar-DZ"/>
        </w:rPr>
        <w:t xml:space="preserve"> </w:t>
      </w:r>
      <w:r w:rsidRPr="00750898">
        <w:rPr>
          <w:rFonts w:ascii="Traditional Arabic" w:hAnsi="Traditional Arabic"/>
          <w:rtl/>
          <w:lang w:bidi="ar-DZ"/>
        </w:rPr>
        <w:t>بيروت،</w:t>
      </w:r>
      <w:r w:rsidRPr="00750898">
        <w:rPr>
          <w:rFonts w:ascii="Traditional Arabic" w:hAnsi="Traditional Arabic" w:hint="cs"/>
          <w:rtl/>
          <w:lang w:bidi="ar-DZ"/>
        </w:rPr>
        <w:t xml:space="preserve"> </w:t>
      </w:r>
      <w:r w:rsidRPr="00750898">
        <w:rPr>
          <w:rFonts w:ascii="Traditional Arabic" w:hAnsi="Traditional Arabic"/>
          <w:rtl/>
          <w:lang w:bidi="ar-DZ"/>
        </w:rPr>
        <w:t>لبنان،</w:t>
      </w:r>
      <w:r w:rsidRPr="00750898">
        <w:rPr>
          <w:rFonts w:ascii="Traditional Arabic" w:hAnsi="Traditional Arabic" w:hint="cs"/>
          <w:rtl/>
          <w:lang w:bidi="ar-DZ"/>
        </w:rPr>
        <w:t xml:space="preserve"> </w:t>
      </w:r>
      <w:r w:rsidRPr="00750898">
        <w:rPr>
          <w:rFonts w:ascii="Traditional Arabic" w:hAnsi="Traditional Arabic"/>
          <w:rtl/>
          <w:lang w:bidi="ar-DZ"/>
        </w:rPr>
        <w:t>منشورات الاختلاف، الجزائر، 200</w:t>
      </w:r>
      <w:r w:rsidRPr="00750898">
        <w:rPr>
          <w:rFonts w:ascii="Traditional Arabic" w:hAnsi="Traditional Arabic" w:hint="cs"/>
          <w:rtl/>
          <w:lang w:bidi="ar-DZ"/>
        </w:rPr>
        <w:t>0</w:t>
      </w:r>
      <w:r w:rsidRPr="00750898">
        <w:rPr>
          <w:rFonts w:ascii="Traditional Arabic" w:hAnsi="Traditional Arabic"/>
          <w:rtl/>
          <w:lang w:bidi="ar-DZ"/>
        </w:rPr>
        <w:t>م،</w:t>
      </w:r>
      <w:r w:rsidRPr="00750898">
        <w:rPr>
          <w:rFonts w:ascii="Traditional Arabic" w:hAnsi="Traditional Arabic" w:hint="cs"/>
          <w:rtl/>
          <w:lang w:bidi="ar-DZ"/>
        </w:rPr>
        <w:t xml:space="preserve"> </w:t>
      </w:r>
      <w:r>
        <w:rPr>
          <w:rFonts w:ascii="Traditional Arabic" w:hAnsi="Traditional Arabic" w:hint="cs"/>
          <w:rtl/>
          <w:lang w:bidi="ar-DZ"/>
        </w:rPr>
        <w:t>ص29.</w:t>
      </w:r>
    </w:p>
  </w:footnote>
  <w:footnote w:id="28">
    <w:p w14:paraId="6CAA6051" w14:textId="77777777" w:rsidR="005169DB" w:rsidRPr="00750898" w:rsidRDefault="005169DB" w:rsidP="00F54766">
      <w:pPr>
        <w:pStyle w:val="Notedebasdepage"/>
        <w:bidi/>
        <w:rPr>
          <w:rFonts w:ascii="Traditional Arabic" w:hAnsi="Traditional Arabic"/>
          <w:rtl/>
          <w:lang w:bidi="ar-DZ"/>
        </w:rPr>
      </w:pPr>
      <w:r w:rsidRPr="00750898">
        <w:rPr>
          <w:rStyle w:val="Appelnotedebasdep"/>
          <w:rFonts w:ascii="Traditional Arabic" w:hAnsi="Traditional Arabic"/>
        </w:rPr>
        <w:footnoteRef/>
      </w:r>
      <w:r w:rsidRPr="00750898">
        <w:rPr>
          <w:rFonts w:ascii="Traditional Arabic" w:hAnsi="Traditional Arabic" w:hint="cs"/>
          <w:rtl/>
          <w:lang w:bidi="ar-DZ"/>
        </w:rPr>
        <w:t xml:space="preserve"> </w:t>
      </w:r>
      <w:r w:rsidRPr="00750898">
        <w:rPr>
          <w:rFonts w:ascii="Traditional Arabic" w:hAnsi="Traditional Arabic"/>
          <w:rtl/>
          <w:lang w:bidi="ar-DZ"/>
        </w:rPr>
        <w:t>دومينيك ما</w:t>
      </w:r>
      <w:r w:rsidRPr="00750898">
        <w:rPr>
          <w:rFonts w:ascii="Traditional Arabic" w:hAnsi="Traditional Arabic" w:hint="cs"/>
          <w:rtl/>
          <w:lang w:bidi="ar-DZ"/>
        </w:rPr>
        <w:t xml:space="preserve"> </w:t>
      </w:r>
      <w:proofErr w:type="spellStart"/>
      <w:r w:rsidRPr="00750898">
        <w:rPr>
          <w:rFonts w:ascii="Traditional Arabic" w:hAnsi="Traditional Arabic"/>
          <w:rtl/>
          <w:lang w:bidi="ar-DZ"/>
        </w:rPr>
        <w:t>نغونو</w:t>
      </w:r>
      <w:proofErr w:type="spellEnd"/>
      <w:r w:rsidRPr="00750898">
        <w:rPr>
          <w:rFonts w:ascii="Traditional Arabic" w:hAnsi="Traditional Arabic"/>
          <w:rtl/>
          <w:lang w:bidi="ar-DZ"/>
        </w:rPr>
        <w:t>،</w:t>
      </w:r>
      <w:r w:rsidRPr="00750898">
        <w:rPr>
          <w:rFonts w:ascii="Traditional Arabic" w:hAnsi="Traditional Arabic" w:hint="cs"/>
          <w:rtl/>
          <w:lang w:bidi="ar-DZ"/>
        </w:rPr>
        <w:t xml:space="preserve"> </w:t>
      </w:r>
      <w:r w:rsidRPr="00750898">
        <w:rPr>
          <w:rFonts w:ascii="Traditional Arabic" w:hAnsi="Traditional Arabic"/>
          <w:rtl/>
          <w:lang w:bidi="ar-DZ"/>
        </w:rPr>
        <w:t xml:space="preserve">المصطلحات المفاتيح لتحليل الخطاب، تر: محمد </w:t>
      </w:r>
      <w:proofErr w:type="spellStart"/>
      <w:r w:rsidRPr="00750898">
        <w:rPr>
          <w:rFonts w:ascii="Traditional Arabic" w:hAnsi="Traditional Arabic"/>
          <w:rtl/>
          <w:lang w:bidi="ar-DZ"/>
        </w:rPr>
        <w:t>يحياتن</w:t>
      </w:r>
      <w:proofErr w:type="spellEnd"/>
      <w:r w:rsidRPr="00750898">
        <w:rPr>
          <w:rFonts w:ascii="Traditional Arabic" w:hAnsi="Traditional Arabic"/>
          <w:rtl/>
          <w:lang w:bidi="ar-DZ"/>
        </w:rPr>
        <w:t>،</w:t>
      </w:r>
      <w:r w:rsidRPr="00750898">
        <w:rPr>
          <w:rFonts w:ascii="Traditional Arabic" w:hAnsi="Traditional Arabic" w:hint="cs"/>
          <w:rtl/>
          <w:lang w:bidi="ar-DZ"/>
        </w:rPr>
        <w:t xml:space="preserve"> </w:t>
      </w:r>
      <w:r w:rsidRPr="00750898">
        <w:rPr>
          <w:rFonts w:ascii="Traditional Arabic" w:hAnsi="Traditional Arabic"/>
          <w:rtl/>
          <w:lang w:bidi="ar-DZ"/>
        </w:rPr>
        <w:t>ص</w:t>
      </w:r>
      <w:r w:rsidRPr="00750898">
        <w:rPr>
          <w:rFonts w:ascii="Traditional Arabic" w:hAnsi="Traditional Arabic" w:hint="cs"/>
          <w:rtl/>
          <w:lang w:bidi="ar-DZ"/>
        </w:rPr>
        <w:t>29، 30.</w:t>
      </w:r>
    </w:p>
  </w:footnote>
  <w:footnote w:id="29">
    <w:p w14:paraId="5F3DFE88" w14:textId="77777777" w:rsidR="005169DB" w:rsidRDefault="005169DB" w:rsidP="006A1656">
      <w:pPr>
        <w:bidi/>
        <w:rPr>
          <w:rFonts w:asciiTheme="minorBidi" w:hAnsiTheme="minorBidi" w:cs="Arial"/>
          <w:sz w:val="28"/>
          <w:szCs w:val="28"/>
          <w:rtl/>
          <w:lang w:bidi="ar-DZ"/>
        </w:rPr>
      </w:pPr>
      <w:r>
        <w:rPr>
          <w:rStyle w:val="Appelnotedebasdep"/>
        </w:rPr>
        <w:footnoteRef/>
      </w:r>
      <w:r>
        <w:t xml:space="preserve">   </w:t>
      </w:r>
      <w:r>
        <w:rPr>
          <w:rFonts w:asciiTheme="minorBidi" w:hAnsiTheme="minorBidi" w:cs="Arial"/>
          <w:sz w:val="20"/>
          <w:szCs w:val="20"/>
          <w:rtl/>
          <w:lang w:bidi="ar-DZ"/>
        </w:rPr>
        <w:t xml:space="preserve">د. المهدي إبراهيم </w:t>
      </w:r>
      <w:proofErr w:type="spellStart"/>
      <w:r>
        <w:rPr>
          <w:rFonts w:asciiTheme="minorBidi" w:hAnsiTheme="minorBidi" w:cs="Arial"/>
          <w:sz w:val="20"/>
          <w:szCs w:val="20"/>
          <w:rtl/>
          <w:lang w:bidi="ar-DZ"/>
        </w:rPr>
        <w:t>الغويل</w:t>
      </w:r>
      <w:proofErr w:type="spellEnd"/>
      <w:r>
        <w:rPr>
          <w:rFonts w:asciiTheme="minorBidi" w:hAnsiTheme="minorBidi" w:cs="Arial"/>
          <w:sz w:val="20"/>
          <w:szCs w:val="20"/>
          <w:rtl/>
          <w:lang w:bidi="ar-DZ"/>
        </w:rPr>
        <w:t xml:space="preserve">، السياق و أثره و المعنى ، دراسة أسلوبية، أكاديمية الفكر </w:t>
      </w:r>
      <w:proofErr w:type="spellStart"/>
      <w:r>
        <w:rPr>
          <w:rFonts w:asciiTheme="minorBidi" w:hAnsiTheme="minorBidi" w:cs="Arial"/>
          <w:sz w:val="20"/>
          <w:szCs w:val="20"/>
          <w:rtl/>
          <w:lang w:bidi="ar-DZ"/>
        </w:rPr>
        <w:t>الجماهري</w:t>
      </w:r>
      <w:proofErr w:type="spellEnd"/>
      <w:r>
        <w:rPr>
          <w:rFonts w:asciiTheme="minorBidi" w:hAnsiTheme="minorBidi" w:cs="Arial"/>
          <w:sz w:val="20"/>
          <w:szCs w:val="20"/>
          <w:rtl/>
          <w:lang w:bidi="ar-DZ"/>
        </w:rPr>
        <w:t>، دار الكتب الوطنية، بنغازي، ليبيا، ط 2011، ص</w:t>
      </w:r>
      <w:r>
        <w:rPr>
          <w:rFonts w:asciiTheme="minorBidi" w:hAnsiTheme="minorBidi" w:cs="Arial"/>
          <w:rtl/>
          <w:lang w:bidi="ar-DZ"/>
        </w:rPr>
        <w:t xml:space="preserve"> </w:t>
      </w:r>
      <w:r>
        <w:rPr>
          <w:rFonts w:asciiTheme="minorBidi" w:hAnsiTheme="minorBidi" w:cs="Arial"/>
          <w:sz w:val="20"/>
          <w:szCs w:val="20"/>
          <w:rtl/>
          <w:lang w:bidi="ar-DZ"/>
        </w:rPr>
        <w:t>37</w:t>
      </w:r>
      <w:r>
        <w:rPr>
          <w:rFonts w:asciiTheme="minorBidi" w:hAnsiTheme="minorBidi" w:cs="Arial"/>
          <w:rtl/>
          <w:lang w:bidi="ar-DZ"/>
        </w:rPr>
        <w:t xml:space="preserve">  </w:t>
      </w:r>
    </w:p>
  </w:footnote>
  <w:footnote w:id="30">
    <w:p w14:paraId="685A9207" w14:textId="77777777" w:rsidR="005169DB" w:rsidRDefault="005169DB" w:rsidP="006A1656">
      <w:pPr>
        <w:bidi/>
        <w:rPr>
          <w:rFonts w:asciiTheme="minorBidi" w:hAnsiTheme="minorBidi" w:cs="Arial"/>
          <w:sz w:val="28"/>
          <w:szCs w:val="28"/>
          <w:rtl/>
          <w:lang w:bidi="ar-DZ"/>
        </w:rPr>
      </w:pPr>
      <w:r>
        <w:rPr>
          <w:rStyle w:val="Appelnotedebasdep"/>
        </w:rPr>
        <w:footnoteRef/>
      </w:r>
      <w:r>
        <w:t xml:space="preserve"> </w:t>
      </w:r>
      <w:r w:rsidRPr="006A1656">
        <w:rPr>
          <w:sz w:val="20"/>
          <w:szCs w:val="24"/>
          <w:rtl/>
          <w:lang w:bidi="ar-DZ"/>
        </w:rPr>
        <w:t xml:space="preserve"> </w:t>
      </w:r>
      <w:r w:rsidRPr="006A1656">
        <w:rPr>
          <w:rFonts w:asciiTheme="minorBidi" w:hAnsiTheme="minorBidi" w:cs="Arial"/>
          <w:sz w:val="20"/>
          <w:szCs w:val="24"/>
          <w:rtl/>
          <w:lang w:bidi="ar-DZ"/>
        </w:rPr>
        <w:t xml:space="preserve">الشريف الجرجاني، معجم التعريفات، تحقيق و دراسة محمد صديق المنشاوي ، دار الفضيلة ، القاهرة، مصر ، </w:t>
      </w:r>
      <w:proofErr w:type="spellStart"/>
      <w:r w:rsidRPr="006A1656">
        <w:rPr>
          <w:rFonts w:asciiTheme="minorBidi" w:hAnsiTheme="minorBidi" w:cs="Arial"/>
          <w:sz w:val="20"/>
          <w:szCs w:val="24"/>
          <w:rtl/>
          <w:lang w:bidi="ar-DZ"/>
        </w:rPr>
        <w:t>دط</w:t>
      </w:r>
      <w:proofErr w:type="spellEnd"/>
      <w:r w:rsidRPr="006A1656">
        <w:rPr>
          <w:rFonts w:asciiTheme="minorBidi" w:hAnsiTheme="minorBidi" w:cs="Arial"/>
          <w:sz w:val="20"/>
          <w:szCs w:val="24"/>
          <w:rtl/>
          <w:lang w:bidi="ar-DZ"/>
        </w:rPr>
        <w:t xml:space="preserve">، ص 196 </w:t>
      </w:r>
    </w:p>
  </w:footnote>
  <w:footnote w:id="31">
    <w:p w14:paraId="75A10296" w14:textId="77777777" w:rsidR="005169DB" w:rsidRDefault="005169DB" w:rsidP="006A1656">
      <w:pPr>
        <w:pStyle w:val="Notedebasdepage"/>
        <w:bidi/>
        <w:rPr>
          <w:rFonts w:asciiTheme="minorHAnsi" w:hAnsiTheme="minorHAnsi" w:cstheme="minorBidi"/>
          <w:rtl/>
          <w:lang w:bidi="ar-DZ"/>
        </w:rPr>
      </w:pPr>
      <w:r>
        <w:rPr>
          <w:rStyle w:val="Appelnotedebasdep"/>
        </w:rPr>
        <w:footnoteRef/>
      </w:r>
      <w:r>
        <w:t xml:space="preserve"> </w:t>
      </w:r>
      <w:r>
        <w:rPr>
          <w:rtl/>
          <w:lang w:bidi="ar-DZ"/>
        </w:rPr>
        <w:t xml:space="preserve"> </w:t>
      </w:r>
      <w:proofErr w:type="gramStart"/>
      <w:r>
        <w:rPr>
          <w:rFonts w:asciiTheme="minorBidi" w:hAnsiTheme="minorBidi" w:cs="Arial"/>
          <w:rtl/>
          <w:lang w:bidi="ar-DZ"/>
        </w:rPr>
        <w:t>النص</w:t>
      </w:r>
      <w:proofErr w:type="gramEnd"/>
      <w:r>
        <w:rPr>
          <w:rFonts w:asciiTheme="minorBidi" w:hAnsiTheme="minorBidi" w:cs="Arial"/>
          <w:rtl/>
          <w:lang w:bidi="ar-DZ"/>
        </w:rPr>
        <w:t xml:space="preserve"> الشعري ومشكلات التفسير - د. عاطف جودة نصر - ط الشركة العالمية للنشر </w:t>
      </w:r>
      <w:proofErr w:type="spellStart"/>
      <w:r>
        <w:rPr>
          <w:rFonts w:asciiTheme="minorBidi" w:hAnsiTheme="minorBidi" w:cs="Arial"/>
          <w:rtl/>
          <w:lang w:bidi="ar-DZ"/>
        </w:rPr>
        <w:t>لونجهان</w:t>
      </w:r>
      <w:proofErr w:type="spellEnd"/>
      <w:r>
        <w:rPr>
          <w:rFonts w:asciiTheme="minorBidi" w:hAnsiTheme="minorBidi" w:cs="Arial"/>
          <w:rtl/>
          <w:lang w:bidi="ar-DZ"/>
        </w:rPr>
        <w:t xml:space="preserve"> - الطبعة الاولى 1996 ف - ص</w:t>
      </w:r>
      <w:r>
        <w:rPr>
          <w:rFonts w:asciiTheme="minorBidi" w:hAnsiTheme="minorBidi" w:cs="Arial"/>
          <w:sz w:val="28"/>
          <w:szCs w:val="28"/>
          <w:rtl/>
          <w:lang w:bidi="ar-DZ"/>
        </w:rPr>
        <w:t xml:space="preserve"> </w:t>
      </w:r>
      <w:r>
        <w:rPr>
          <w:rFonts w:asciiTheme="minorBidi" w:hAnsiTheme="minorBidi" w:cs="Arial"/>
          <w:rtl/>
          <w:lang w:bidi="ar-DZ"/>
        </w:rPr>
        <w:t>15</w:t>
      </w:r>
    </w:p>
  </w:footnote>
  <w:footnote w:id="32">
    <w:p w14:paraId="3CED31D9" w14:textId="77777777" w:rsidR="005169DB" w:rsidRDefault="005169DB" w:rsidP="006A1656">
      <w:pPr>
        <w:pStyle w:val="Notedebasdepage"/>
        <w:bidi/>
        <w:rPr>
          <w:rtl/>
          <w:lang w:bidi="ar-DZ"/>
        </w:rPr>
      </w:pPr>
      <w:r>
        <w:rPr>
          <w:rStyle w:val="Appelnotedebasdep"/>
        </w:rPr>
        <w:footnoteRef/>
      </w:r>
      <w:r>
        <w:rPr>
          <w:rtl/>
        </w:rPr>
        <w:t xml:space="preserve"> </w:t>
      </w:r>
      <w:r>
        <w:t xml:space="preserve"> </w:t>
      </w:r>
      <w:r>
        <w:rPr>
          <w:rFonts w:asciiTheme="minorBidi" w:hAnsiTheme="minorBidi" w:cs="Arial"/>
          <w:sz w:val="22"/>
          <w:szCs w:val="22"/>
          <w:rtl/>
          <w:lang w:bidi="ar-DZ"/>
        </w:rPr>
        <w:t xml:space="preserve">المدخل اللغوي </w:t>
      </w:r>
      <w:proofErr w:type="gramStart"/>
      <w:r>
        <w:rPr>
          <w:rFonts w:asciiTheme="minorBidi" w:hAnsiTheme="minorBidi" w:cs="Arial"/>
          <w:sz w:val="22"/>
          <w:szCs w:val="22"/>
          <w:rtl/>
          <w:lang w:bidi="ar-DZ"/>
        </w:rPr>
        <w:t>في</w:t>
      </w:r>
      <w:proofErr w:type="gramEnd"/>
      <w:r>
        <w:rPr>
          <w:rFonts w:asciiTheme="minorBidi" w:hAnsiTheme="minorBidi" w:cs="Arial"/>
          <w:sz w:val="22"/>
          <w:szCs w:val="22"/>
          <w:rtl/>
          <w:lang w:bidi="ar-DZ"/>
        </w:rPr>
        <w:t xml:space="preserve"> نقد الشعر قراءة بنيوية - د.  مصطفى </w:t>
      </w:r>
      <w:proofErr w:type="spellStart"/>
      <w:r>
        <w:rPr>
          <w:rFonts w:asciiTheme="minorBidi" w:hAnsiTheme="minorBidi" w:cs="Arial"/>
          <w:sz w:val="22"/>
          <w:szCs w:val="22"/>
          <w:rtl/>
          <w:lang w:bidi="ar-DZ"/>
        </w:rPr>
        <w:t>السعداني</w:t>
      </w:r>
      <w:proofErr w:type="spellEnd"/>
      <w:r>
        <w:rPr>
          <w:rFonts w:asciiTheme="minorBidi" w:hAnsiTheme="minorBidi" w:cs="Arial"/>
          <w:sz w:val="22"/>
          <w:szCs w:val="22"/>
          <w:rtl/>
          <w:lang w:bidi="ar-DZ"/>
        </w:rPr>
        <w:t xml:space="preserve"> - ط.  منشأة المعارف </w:t>
      </w:r>
      <w:proofErr w:type="spellStart"/>
      <w:r>
        <w:rPr>
          <w:rFonts w:asciiTheme="minorBidi" w:hAnsiTheme="minorBidi" w:cs="Arial"/>
          <w:sz w:val="22"/>
          <w:szCs w:val="22"/>
          <w:rtl/>
          <w:lang w:bidi="ar-DZ"/>
        </w:rPr>
        <w:t>بالاسكندرية</w:t>
      </w:r>
      <w:proofErr w:type="spellEnd"/>
      <w:r>
        <w:rPr>
          <w:rFonts w:asciiTheme="minorBidi" w:hAnsiTheme="minorBidi" w:cs="Arial"/>
          <w:sz w:val="22"/>
          <w:szCs w:val="22"/>
          <w:rtl/>
          <w:lang w:bidi="ar-DZ"/>
        </w:rPr>
        <w:t xml:space="preserve"> د.ت ص</w:t>
      </w:r>
      <w:r>
        <w:rPr>
          <w:rFonts w:cs="Arial"/>
          <w:rtl/>
        </w:rPr>
        <w:t xml:space="preserve"> 19</w:t>
      </w:r>
    </w:p>
  </w:footnote>
  <w:footnote w:id="33">
    <w:p w14:paraId="729E2753" w14:textId="77777777" w:rsidR="005169DB" w:rsidRDefault="005169DB" w:rsidP="006A1656">
      <w:pPr>
        <w:pStyle w:val="Notedebasdepage"/>
        <w:bidi/>
        <w:rPr>
          <w:rtl/>
          <w:lang w:bidi="ar-DZ"/>
        </w:rPr>
      </w:pPr>
      <w:r>
        <w:rPr>
          <w:rStyle w:val="Appelnotedebasdep"/>
        </w:rPr>
        <w:footnoteRef/>
      </w:r>
      <w:r>
        <w:t xml:space="preserve"> </w:t>
      </w:r>
      <w:r>
        <w:rPr>
          <w:rtl/>
          <w:lang w:bidi="ar-DZ"/>
        </w:rPr>
        <w:t xml:space="preserve"> </w:t>
      </w:r>
      <w:proofErr w:type="gramStart"/>
      <w:r>
        <w:rPr>
          <w:rFonts w:asciiTheme="minorBidi" w:hAnsiTheme="minorBidi" w:cs="Arial"/>
          <w:sz w:val="22"/>
          <w:szCs w:val="22"/>
          <w:rtl/>
          <w:lang w:bidi="ar-DZ"/>
        </w:rPr>
        <w:t>نفسه</w:t>
      </w:r>
      <w:proofErr w:type="gramEnd"/>
      <w:r>
        <w:rPr>
          <w:rFonts w:asciiTheme="minorBidi" w:hAnsiTheme="minorBidi" w:cs="Arial"/>
          <w:sz w:val="22"/>
          <w:szCs w:val="22"/>
          <w:rtl/>
          <w:lang w:bidi="ar-DZ"/>
        </w:rPr>
        <w:t xml:space="preserve"> ص 20</w:t>
      </w:r>
    </w:p>
  </w:footnote>
  <w:footnote w:id="34">
    <w:p w14:paraId="38577EA8" w14:textId="77777777" w:rsidR="005169DB" w:rsidRDefault="005169DB" w:rsidP="006A1656">
      <w:pPr>
        <w:pStyle w:val="Notedebasdepage"/>
        <w:bidi/>
        <w:rPr>
          <w:rtl/>
          <w:lang w:bidi="ar-DZ"/>
        </w:rPr>
      </w:pPr>
      <w:r>
        <w:rPr>
          <w:rStyle w:val="Appelnotedebasdep"/>
        </w:rPr>
        <w:footnoteRef/>
      </w:r>
      <w:r>
        <w:t xml:space="preserve"> </w:t>
      </w:r>
      <w:r>
        <w:rPr>
          <w:rtl/>
          <w:lang w:bidi="ar-DZ"/>
        </w:rPr>
        <w:t xml:space="preserve"> د. صلاح فضل، مترجم و المحقق غير موجود، بلاغة الخطاب وعلم الن</w:t>
      </w:r>
      <w:proofErr w:type="gramStart"/>
      <w:r>
        <w:rPr>
          <w:rtl/>
          <w:lang w:bidi="ar-DZ"/>
        </w:rPr>
        <w:t>ص، ط199</w:t>
      </w:r>
      <w:proofErr w:type="gramEnd"/>
      <w:r>
        <w:rPr>
          <w:rtl/>
          <w:lang w:bidi="ar-DZ"/>
        </w:rPr>
        <w:t>2 ،  ص 255.</w:t>
      </w:r>
    </w:p>
  </w:footnote>
  <w:footnote w:id="35">
    <w:p w14:paraId="0FA2D544" w14:textId="77777777" w:rsidR="005169DB" w:rsidRDefault="005169DB" w:rsidP="006A1656">
      <w:pPr>
        <w:pStyle w:val="Notedebasdepage"/>
        <w:bidi/>
        <w:rPr>
          <w:rtl/>
          <w:lang w:bidi="ar-DZ"/>
        </w:rPr>
      </w:pPr>
      <w:r>
        <w:rPr>
          <w:rStyle w:val="Appelnotedebasdep"/>
        </w:rPr>
        <w:footnoteRef/>
      </w:r>
      <w:r>
        <w:t xml:space="preserve"> </w:t>
      </w:r>
      <w:r>
        <w:rPr>
          <w:rtl/>
          <w:lang w:bidi="ar-DZ"/>
        </w:rPr>
        <w:t xml:space="preserve"> فان ديك، قراءة في كتاب النص والسياق، قسم اللغة والأدب العربي، جامعة العربي تبسي، الجزائر، تاريخ الإيداع: 10/12/2019 ص 2 </w:t>
      </w:r>
    </w:p>
  </w:footnote>
  <w:footnote w:id="36">
    <w:p w14:paraId="74DC4A32" w14:textId="77777777" w:rsidR="005169DB" w:rsidRPr="00AC0270" w:rsidRDefault="005169DB" w:rsidP="00527973">
      <w:pPr>
        <w:pStyle w:val="Notedebasdepage"/>
        <w:bidi/>
        <w:rPr>
          <w:rFonts w:ascii="Traditional Arabic" w:hAnsi="Traditional Arabic"/>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r w:rsidRPr="00AC0270">
        <w:rPr>
          <w:rFonts w:ascii="Traditional Arabic" w:hAnsi="Traditional Arabic" w:hint="cs"/>
          <w:rtl/>
          <w:lang w:bidi="ar-DZ"/>
        </w:rPr>
        <w:t>أبو</w:t>
      </w:r>
      <w:r>
        <w:rPr>
          <w:rFonts w:ascii="Traditional Arabic" w:hAnsi="Traditional Arabic" w:hint="cs"/>
          <w:rtl/>
          <w:lang w:bidi="ar-DZ"/>
        </w:rPr>
        <w:t xml:space="preserve"> </w:t>
      </w:r>
      <w:r w:rsidRPr="00AC0270">
        <w:rPr>
          <w:rFonts w:ascii="Traditional Arabic" w:hAnsi="Traditional Arabic" w:hint="cs"/>
          <w:rtl/>
          <w:lang w:bidi="ar-DZ"/>
        </w:rPr>
        <w:t xml:space="preserve">بكر </w:t>
      </w:r>
      <w:r w:rsidRPr="00AC0270">
        <w:rPr>
          <w:rFonts w:ascii="Traditional Arabic" w:hAnsi="Traditional Arabic"/>
          <w:rtl/>
          <w:lang w:bidi="ar-DZ"/>
        </w:rPr>
        <w:t>الرازي،</w:t>
      </w:r>
      <w:r>
        <w:rPr>
          <w:rFonts w:ascii="Traditional Arabic" w:hAnsi="Traditional Arabic" w:hint="cs"/>
          <w:rtl/>
          <w:lang w:bidi="ar-DZ"/>
        </w:rPr>
        <w:t xml:space="preserve"> </w:t>
      </w:r>
      <w:r w:rsidRPr="00AC0270">
        <w:rPr>
          <w:rFonts w:ascii="Traditional Arabic" w:hAnsi="Traditional Arabic"/>
          <w:rtl/>
          <w:lang w:bidi="ar-DZ"/>
        </w:rPr>
        <w:t>مختار الصحاح،</w:t>
      </w:r>
      <w:r>
        <w:rPr>
          <w:rFonts w:ascii="Traditional Arabic" w:hAnsi="Traditional Arabic" w:hint="cs"/>
          <w:rtl/>
          <w:lang w:bidi="ar-DZ"/>
        </w:rPr>
        <w:t xml:space="preserve"> دار الكتاب لحديث</w:t>
      </w:r>
      <w:r w:rsidRPr="00AC0270">
        <w:rPr>
          <w:rFonts w:ascii="Traditional Arabic" w:hAnsi="Traditional Arabic" w:hint="cs"/>
          <w:rtl/>
          <w:lang w:bidi="ar-DZ"/>
        </w:rPr>
        <w:t>،</w:t>
      </w:r>
      <w:r>
        <w:rPr>
          <w:rFonts w:ascii="Traditional Arabic" w:hAnsi="Traditional Arabic" w:hint="cs"/>
          <w:rtl/>
          <w:lang w:bidi="ar-DZ"/>
        </w:rPr>
        <w:t xml:space="preserve"> </w:t>
      </w:r>
      <w:r w:rsidRPr="00AC0270">
        <w:rPr>
          <w:rFonts w:ascii="Traditional Arabic" w:hAnsi="Traditional Arabic" w:hint="cs"/>
          <w:rtl/>
          <w:lang w:bidi="ar-DZ"/>
        </w:rPr>
        <w:t xml:space="preserve">ط1، الكويت، 1994م، </w:t>
      </w:r>
      <w:r w:rsidRPr="00AC0270">
        <w:rPr>
          <w:rFonts w:ascii="Traditional Arabic" w:hAnsi="Traditional Arabic"/>
          <w:rtl/>
          <w:lang w:bidi="ar-DZ"/>
        </w:rPr>
        <w:t>مادة</w:t>
      </w:r>
      <w:r>
        <w:rPr>
          <w:rFonts w:ascii="Traditional Arabic" w:hAnsi="Traditional Arabic" w:hint="cs"/>
          <w:rtl/>
          <w:lang w:bidi="ar-DZ"/>
        </w:rPr>
        <w:t xml:space="preserve"> </w:t>
      </w:r>
      <w:r w:rsidRPr="00AC0270">
        <w:rPr>
          <w:rFonts w:ascii="Traditional Arabic" w:hAnsi="Traditional Arabic"/>
          <w:rtl/>
          <w:lang w:bidi="ar-DZ"/>
        </w:rPr>
        <w:t>(ق ر ن)،</w:t>
      </w:r>
      <w:r>
        <w:rPr>
          <w:rFonts w:ascii="Traditional Arabic" w:hAnsi="Traditional Arabic" w:hint="cs"/>
          <w:rtl/>
          <w:lang w:bidi="ar-DZ"/>
        </w:rPr>
        <w:t xml:space="preserve"> </w:t>
      </w:r>
      <w:r w:rsidRPr="00AC0270">
        <w:rPr>
          <w:rFonts w:ascii="Traditional Arabic" w:hAnsi="Traditional Arabic"/>
          <w:rtl/>
          <w:lang w:bidi="ar-DZ"/>
        </w:rPr>
        <w:t>ص229.</w:t>
      </w:r>
    </w:p>
  </w:footnote>
  <w:footnote w:id="37">
    <w:p w14:paraId="42175EB8" w14:textId="77777777" w:rsidR="005169DB" w:rsidRPr="00AC0270" w:rsidRDefault="005169DB" w:rsidP="00527973">
      <w:pPr>
        <w:pStyle w:val="Notedebasdepage"/>
        <w:bidi/>
        <w:rPr>
          <w:rFonts w:ascii="Traditional Arabic" w:hAnsi="Traditional Arabic"/>
          <w:rtl/>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r w:rsidRPr="00AC0270">
        <w:rPr>
          <w:rFonts w:ascii="Traditional Arabic" w:hAnsi="Traditional Arabic"/>
          <w:rtl/>
          <w:lang w:bidi="ar-DZ"/>
        </w:rPr>
        <w:t>الشريف الجرجاني،</w:t>
      </w:r>
      <w:r>
        <w:rPr>
          <w:rFonts w:ascii="Traditional Arabic" w:hAnsi="Traditional Arabic" w:hint="cs"/>
          <w:rtl/>
          <w:lang w:bidi="ar-DZ"/>
        </w:rPr>
        <w:t xml:space="preserve"> </w:t>
      </w:r>
      <w:r w:rsidRPr="00AC0270">
        <w:rPr>
          <w:rFonts w:ascii="Traditional Arabic" w:hAnsi="Traditional Arabic"/>
          <w:rtl/>
          <w:lang w:bidi="ar-DZ"/>
        </w:rPr>
        <w:t>التعريفات،</w:t>
      </w:r>
      <w:r>
        <w:rPr>
          <w:rFonts w:ascii="Traditional Arabic" w:hAnsi="Traditional Arabic" w:hint="cs"/>
          <w:rtl/>
          <w:lang w:bidi="ar-DZ"/>
        </w:rPr>
        <w:t xml:space="preserve"> مكتبة لبنان، بيروت، لبنان، 1985م، </w:t>
      </w:r>
      <w:r w:rsidRPr="00AC0270">
        <w:rPr>
          <w:rFonts w:ascii="Traditional Arabic" w:hAnsi="Traditional Arabic"/>
          <w:rtl/>
          <w:lang w:bidi="ar-DZ"/>
        </w:rPr>
        <w:t>ص</w:t>
      </w:r>
      <w:r>
        <w:rPr>
          <w:rFonts w:ascii="Traditional Arabic" w:hAnsi="Traditional Arabic" w:hint="cs"/>
          <w:rtl/>
          <w:lang w:bidi="ar-DZ"/>
        </w:rPr>
        <w:t>182</w:t>
      </w:r>
      <w:r w:rsidRPr="00AC0270">
        <w:rPr>
          <w:rFonts w:ascii="Traditional Arabic" w:hAnsi="Traditional Arabic"/>
          <w:rtl/>
          <w:lang w:bidi="ar-DZ"/>
        </w:rPr>
        <w:t>.</w:t>
      </w:r>
    </w:p>
  </w:footnote>
  <w:footnote w:id="38">
    <w:p w14:paraId="15998ABE" w14:textId="77777777" w:rsidR="005169DB" w:rsidRPr="00AC0270" w:rsidRDefault="005169DB" w:rsidP="00527973">
      <w:pPr>
        <w:pStyle w:val="Notedebasdepage"/>
        <w:bidi/>
        <w:rPr>
          <w:rFonts w:ascii="Traditional Arabic" w:hAnsi="Traditional Arabic"/>
          <w:rtl/>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r w:rsidRPr="00AC0270">
        <w:rPr>
          <w:rFonts w:ascii="Traditional Arabic" w:hAnsi="Traditional Arabic" w:hint="cs"/>
          <w:rtl/>
          <w:lang w:bidi="ar-DZ"/>
        </w:rPr>
        <w:t xml:space="preserve">محمد علي </w:t>
      </w:r>
      <w:proofErr w:type="spellStart"/>
      <w:r w:rsidRPr="00AC0270">
        <w:rPr>
          <w:rFonts w:ascii="Traditional Arabic" w:hAnsi="Traditional Arabic"/>
          <w:rtl/>
          <w:lang w:bidi="ar-DZ"/>
        </w:rPr>
        <w:t>التهانوي</w:t>
      </w:r>
      <w:proofErr w:type="spellEnd"/>
      <w:r w:rsidRPr="00AC0270">
        <w:rPr>
          <w:rFonts w:ascii="Traditional Arabic" w:hAnsi="Traditional Arabic"/>
          <w:rtl/>
          <w:lang w:bidi="ar-DZ"/>
        </w:rPr>
        <w:t>،</w:t>
      </w:r>
      <w:r>
        <w:rPr>
          <w:rFonts w:ascii="Traditional Arabic" w:hAnsi="Traditional Arabic" w:hint="cs"/>
          <w:rtl/>
          <w:lang w:bidi="ar-DZ"/>
        </w:rPr>
        <w:t xml:space="preserve"> </w:t>
      </w:r>
      <w:proofErr w:type="spellStart"/>
      <w:r w:rsidRPr="00AC0270">
        <w:rPr>
          <w:rFonts w:ascii="Traditional Arabic" w:hAnsi="Traditional Arabic" w:hint="cs"/>
          <w:rtl/>
          <w:lang w:bidi="ar-DZ"/>
        </w:rPr>
        <w:t>موسوعة</w:t>
      </w:r>
      <w:r w:rsidRPr="00AC0270">
        <w:rPr>
          <w:rFonts w:ascii="Traditional Arabic" w:hAnsi="Traditional Arabic"/>
          <w:rtl/>
          <w:lang w:bidi="ar-DZ"/>
        </w:rPr>
        <w:t>كشاف</w:t>
      </w:r>
      <w:proofErr w:type="spellEnd"/>
      <w:r w:rsidRPr="00AC0270">
        <w:rPr>
          <w:rFonts w:ascii="Traditional Arabic" w:hAnsi="Traditional Arabic"/>
          <w:rtl/>
          <w:lang w:bidi="ar-DZ"/>
        </w:rPr>
        <w:t xml:space="preserve"> اصطلاحات الفنون</w:t>
      </w:r>
      <w:r>
        <w:rPr>
          <w:rFonts w:ascii="Traditional Arabic" w:hAnsi="Traditional Arabic" w:hint="cs"/>
          <w:rtl/>
          <w:lang w:bidi="ar-DZ"/>
        </w:rPr>
        <w:t xml:space="preserve"> الإسلامية</w:t>
      </w:r>
      <w:r w:rsidRPr="00AC0270">
        <w:rPr>
          <w:rFonts w:ascii="Traditional Arabic" w:hAnsi="Traditional Arabic"/>
          <w:rtl/>
          <w:lang w:bidi="ar-DZ"/>
        </w:rPr>
        <w:t>،</w:t>
      </w:r>
      <w:r>
        <w:rPr>
          <w:rFonts w:ascii="Traditional Arabic" w:hAnsi="Traditional Arabic" w:hint="cs"/>
          <w:rtl/>
          <w:lang w:bidi="ar-DZ"/>
        </w:rPr>
        <w:t xml:space="preserve"> تح: رفيق العجم</w:t>
      </w:r>
      <w:r w:rsidRPr="00AC0270">
        <w:rPr>
          <w:rFonts w:ascii="Traditional Arabic" w:hAnsi="Traditional Arabic" w:hint="cs"/>
          <w:rtl/>
          <w:lang w:bidi="ar-DZ"/>
        </w:rPr>
        <w:t>،</w:t>
      </w:r>
      <w:r>
        <w:rPr>
          <w:rFonts w:ascii="Traditional Arabic" w:hAnsi="Traditional Arabic" w:hint="cs"/>
          <w:rtl/>
          <w:lang w:bidi="ar-DZ"/>
        </w:rPr>
        <w:t xml:space="preserve"> </w:t>
      </w:r>
      <w:r w:rsidRPr="00AC0270">
        <w:rPr>
          <w:rFonts w:ascii="Traditional Arabic" w:hAnsi="Traditional Arabic"/>
          <w:rtl/>
          <w:lang w:bidi="ar-DZ"/>
        </w:rPr>
        <w:t>ج5،</w:t>
      </w:r>
      <w:r>
        <w:rPr>
          <w:rFonts w:ascii="Traditional Arabic" w:hAnsi="Traditional Arabic" w:hint="cs"/>
          <w:rtl/>
          <w:lang w:bidi="ar-DZ"/>
        </w:rPr>
        <w:t xml:space="preserve"> </w:t>
      </w:r>
      <w:r w:rsidRPr="00AC0270">
        <w:rPr>
          <w:rFonts w:ascii="Traditional Arabic" w:hAnsi="Traditional Arabic" w:hint="cs"/>
          <w:rtl/>
          <w:lang w:bidi="ar-DZ"/>
        </w:rPr>
        <w:t>ط1،</w:t>
      </w:r>
      <w:r>
        <w:rPr>
          <w:rFonts w:ascii="Traditional Arabic" w:hAnsi="Traditional Arabic" w:hint="cs"/>
          <w:rtl/>
          <w:lang w:bidi="ar-DZ"/>
        </w:rPr>
        <w:t xml:space="preserve"> مكتبة لبنان</w:t>
      </w:r>
      <w:r w:rsidRPr="00AC0270">
        <w:rPr>
          <w:rFonts w:ascii="Traditional Arabic" w:hAnsi="Traditional Arabic" w:hint="cs"/>
          <w:rtl/>
          <w:lang w:bidi="ar-DZ"/>
        </w:rPr>
        <w:t>،</w:t>
      </w:r>
      <w:r>
        <w:rPr>
          <w:rFonts w:ascii="Traditional Arabic" w:hAnsi="Traditional Arabic" w:hint="cs"/>
          <w:rtl/>
          <w:lang w:bidi="ar-DZ"/>
        </w:rPr>
        <w:t xml:space="preserve"> </w:t>
      </w:r>
      <w:r w:rsidRPr="00AC0270">
        <w:rPr>
          <w:rFonts w:ascii="Traditional Arabic" w:hAnsi="Traditional Arabic" w:hint="cs"/>
          <w:rtl/>
          <w:lang w:bidi="ar-DZ"/>
        </w:rPr>
        <w:t>بيروت،</w:t>
      </w:r>
      <w:r>
        <w:rPr>
          <w:rFonts w:ascii="Traditional Arabic" w:hAnsi="Traditional Arabic" w:hint="cs"/>
          <w:rtl/>
          <w:lang w:bidi="ar-DZ"/>
        </w:rPr>
        <w:t xml:space="preserve"> </w:t>
      </w:r>
      <w:r w:rsidRPr="00AC0270">
        <w:rPr>
          <w:rFonts w:ascii="Traditional Arabic" w:hAnsi="Traditional Arabic" w:hint="cs"/>
          <w:rtl/>
          <w:lang w:bidi="ar-DZ"/>
        </w:rPr>
        <w:t xml:space="preserve">1996م، </w:t>
      </w:r>
      <w:r w:rsidRPr="00AC0270">
        <w:rPr>
          <w:rFonts w:ascii="Traditional Arabic" w:hAnsi="Traditional Arabic"/>
          <w:rtl/>
          <w:lang w:bidi="ar-DZ"/>
        </w:rPr>
        <w:t>ص1</w:t>
      </w:r>
      <w:r w:rsidRPr="00AC0270">
        <w:rPr>
          <w:rFonts w:ascii="Traditional Arabic" w:hAnsi="Traditional Arabic" w:hint="cs"/>
          <w:rtl/>
          <w:lang w:bidi="ar-DZ"/>
        </w:rPr>
        <w:t>315</w:t>
      </w:r>
      <w:r w:rsidRPr="00AC0270">
        <w:rPr>
          <w:rFonts w:ascii="Traditional Arabic" w:hAnsi="Traditional Arabic"/>
          <w:rtl/>
          <w:lang w:bidi="ar-DZ"/>
        </w:rPr>
        <w:t>.</w:t>
      </w:r>
    </w:p>
  </w:footnote>
  <w:footnote w:id="39">
    <w:p w14:paraId="3E6C62F4" w14:textId="77777777" w:rsidR="005169DB" w:rsidRPr="00AC0270" w:rsidRDefault="005169DB" w:rsidP="00527973">
      <w:pPr>
        <w:pStyle w:val="Notedebasdepage"/>
        <w:bidi/>
        <w:rPr>
          <w:rFonts w:ascii="Traditional Arabic" w:hAnsi="Traditional Arabic"/>
          <w:rtl/>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r w:rsidRPr="00AC0270">
        <w:rPr>
          <w:rFonts w:ascii="Traditional Arabic" w:hAnsi="Traditional Arabic"/>
          <w:rtl/>
          <w:lang w:bidi="ar-DZ"/>
        </w:rPr>
        <w:t>فاضل السامرائي،</w:t>
      </w:r>
      <w:r>
        <w:rPr>
          <w:rFonts w:ascii="Traditional Arabic" w:hAnsi="Traditional Arabic" w:hint="cs"/>
          <w:rtl/>
          <w:lang w:bidi="ar-DZ"/>
        </w:rPr>
        <w:t xml:space="preserve"> </w:t>
      </w:r>
      <w:r w:rsidRPr="00AC0270">
        <w:rPr>
          <w:rFonts w:ascii="Traditional Arabic" w:hAnsi="Traditional Arabic"/>
          <w:rtl/>
          <w:lang w:bidi="ar-DZ"/>
        </w:rPr>
        <w:t>الجملة العربية والمعنى،</w:t>
      </w:r>
      <w:r>
        <w:rPr>
          <w:rFonts w:ascii="Traditional Arabic" w:hAnsi="Traditional Arabic" w:hint="cs"/>
          <w:rtl/>
          <w:lang w:bidi="ar-DZ"/>
        </w:rPr>
        <w:t xml:space="preserve"> </w:t>
      </w:r>
      <w:r w:rsidRPr="00AC0270">
        <w:rPr>
          <w:rFonts w:ascii="Traditional Arabic" w:hAnsi="Traditional Arabic"/>
          <w:rtl/>
          <w:lang w:bidi="ar-DZ"/>
        </w:rPr>
        <w:t>ط1،</w:t>
      </w:r>
      <w:r>
        <w:rPr>
          <w:rFonts w:ascii="Traditional Arabic" w:hAnsi="Traditional Arabic" w:hint="cs"/>
          <w:rtl/>
          <w:lang w:bidi="ar-DZ"/>
        </w:rPr>
        <w:t xml:space="preserve"> </w:t>
      </w:r>
      <w:r w:rsidRPr="00AC0270">
        <w:rPr>
          <w:rFonts w:ascii="Traditional Arabic" w:hAnsi="Traditional Arabic"/>
          <w:rtl/>
          <w:lang w:bidi="ar-DZ"/>
        </w:rPr>
        <w:t>دار ابن حزم</w:t>
      </w:r>
      <w:r>
        <w:rPr>
          <w:rFonts w:ascii="Traditional Arabic" w:hAnsi="Traditional Arabic" w:hint="cs"/>
          <w:rtl/>
          <w:lang w:bidi="ar-DZ"/>
        </w:rPr>
        <w:t xml:space="preserve"> للطباعة والنشر والتوزيع</w:t>
      </w:r>
      <w:r w:rsidRPr="00AC0270">
        <w:rPr>
          <w:rFonts w:ascii="Traditional Arabic" w:hAnsi="Traditional Arabic"/>
          <w:rtl/>
          <w:lang w:bidi="ar-DZ"/>
        </w:rPr>
        <w:t>،</w:t>
      </w:r>
      <w:r>
        <w:rPr>
          <w:rFonts w:ascii="Traditional Arabic" w:hAnsi="Traditional Arabic" w:hint="cs"/>
          <w:rtl/>
          <w:lang w:bidi="ar-DZ"/>
        </w:rPr>
        <w:t xml:space="preserve"> </w:t>
      </w:r>
      <w:r w:rsidRPr="00AC0270">
        <w:rPr>
          <w:rFonts w:ascii="Traditional Arabic" w:hAnsi="Traditional Arabic"/>
          <w:rtl/>
          <w:lang w:bidi="ar-DZ"/>
        </w:rPr>
        <w:t>بيروت،</w:t>
      </w:r>
      <w:r>
        <w:rPr>
          <w:rFonts w:ascii="Traditional Arabic" w:hAnsi="Traditional Arabic" w:hint="cs"/>
          <w:rtl/>
          <w:lang w:bidi="ar-DZ"/>
        </w:rPr>
        <w:t xml:space="preserve"> </w:t>
      </w:r>
      <w:r w:rsidRPr="00AC0270">
        <w:rPr>
          <w:rFonts w:ascii="Traditional Arabic" w:hAnsi="Traditional Arabic"/>
          <w:rtl/>
          <w:lang w:bidi="ar-DZ"/>
        </w:rPr>
        <w:t>لبنان،</w:t>
      </w:r>
      <w:r>
        <w:rPr>
          <w:rFonts w:ascii="Traditional Arabic" w:hAnsi="Traditional Arabic" w:hint="cs"/>
          <w:rtl/>
          <w:lang w:bidi="ar-DZ"/>
        </w:rPr>
        <w:t xml:space="preserve"> </w:t>
      </w:r>
      <w:r w:rsidRPr="00AC0270">
        <w:rPr>
          <w:rFonts w:ascii="Traditional Arabic" w:hAnsi="Traditional Arabic"/>
          <w:rtl/>
          <w:lang w:bidi="ar-DZ"/>
        </w:rPr>
        <w:t>2000م،</w:t>
      </w:r>
      <w:r>
        <w:rPr>
          <w:rFonts w:ascii="Traditional Arabic" w:hAnsi="Traditional Arabic" w:hint="cs"/>
          <w:rtl/>
          <w:lang w:bidi="ar-DZ"/>
        </w:rPr>
        <w:t xml:space="preserve"> </w:t>
      </w:r>
      <w:r w:rsidRPr="00AC0270">
        <w:rPr>
          <w:rFonts w:ascii="Traditional Arabic" w:hAnsi="Traditional Arabic"/>
          <w:rtl/>
          <w:lang w:bidi="ar-DZ"/>
        </w:rPr>
        <w:t>ص59.</w:t>
      </w:r>
    </w:p>
  </w:footnote>
  <w:footnote w:id="40">
    <w:p w14:paraId="5F1D12DD" w14:textId="77777777" w:rsidR="005169DB" w:rsidRPr="00AC0270" w:rsidRDefault="005169DB" w:rsidP="00527973">
      <w:pPr>
        <w:pStyle w:val="Notedebasdepage"/>
        <w:bidi/>
        <w:rPr>
          <w:rFonts w:ascii="Traditional Arabic" w:hAnsi="Traditional Arabic"/>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proofErr w:type="gramStart"/>
      <w:r w:rsidRPr="00AC0270">
        <w:rPr>
          <w:rFonts w:ascii="Traditional Arabic" w:hAnsi="Traditional Arabic"/>
          <w:rtl/>
          <w:lang w:bidi="ar-DZ"/>
        </w:rPr>
        <w:t>المرجع</w:t>
      </w:r>
      <w:proofErr w:type="gramEnd"/>
      <w:r w:rsidRPr="00AC0270">
        <w:rPr>
          <w:rFonts w:ascii="Traditional Arabic" w:hAnsi="Traditional Arabic"/>
          <w:rtl/>
          <w:lang w:bidi="ar-DZ"/>
        </w:rPr>
        <w:t xml:space="preserve"> نفسه،</w:t>
      </w:r>
      <w:r>
        <w:rPr>
          <w:rFonts w:ascii="Traditional Arabic" w:hAnsi="Traditional Arabic" w:hint="cs"/>
          <w:rtl/>
          <w:lang w:bidi="ar-DZ"/>
        </w:rPr>
        <w:t xml:space="preserve"> </w:t>
      </w:r>
      <w:r w:rsidRPr="00AC0270">
        <w:rPr>
          <w:rFonts w:ascii="Traditional Arabic" w:hAnsi="Traditional Arabic"/>
          <w:rtl/>
          <w:lang w:bidi="ar-DZ"/>
        </w:rPr>
        <w:t>ص59.</w:t>
      </w:r>
    </w:p>
  </w:footnote>
  <w:footnote w:id="41">
    <w:p w14:paraId="79699B86" w14:textId="77777777" w:rsidR="005169DB" w:rsidRPr="00FB445F" w:rsidRDefault="005169DB" w:rsidP="00527973">
      <w:pPr>
        <w:pStyle w:val="Notedebasdepage"/>
        <w:bidi/>
        <w:rPr>
          <w:rFonts w:ascii="Traditional Arabic" w:hAnsi="Traditional Arabic"/>
          <w:b/>
          <w:bCs/>
          <w:lang w:bidi="ar-DZ"/>
        </w:rPr>
      </w:pPr>
      <w:r w:rsidRPr="00AC0270">
        <w:rPr>
          <w:rStyle w:val="Appelnotedebasdep"/>
          <w:rFonts w:ascii="Traditional Arabic" w:hAnsi="Traditional Arabic"/>
        </w:rPr>
        <w:footnoteRef/>
      </w:r>
      <w:r>
        <w:rPr>
          <w:rFonts w:ascii="Traditional Arabic" w:hAnsi="Traditional Arabic" w:hint="cs"/>
          <w:rtl/>
          <w:lang w:bidi="ar-DZ"/>
        </w:rPr>
        <w:t xml:space="preserve"> </w:t>
      </w:r>
      <w:proofErr w:type="gramStart"/>
      <w:r w:rsidRPr="00AC0270">
        <w:rPr>
          <w:rFonts w:ascii="Traditional Arabic" w:hAnsi="Traditional Arabic"/>
          <w:rtl/>
          <w:lang w:bidi="ar-DZ"/>
        </w:rPr>
        <w:t>ينظر</w:t>
      </w:r>
      <w:proofErr w:type="gramEnd"/>
      <w:r w:rsidRPr="00AC0270">
        <w:rPr>
          <w:rFonts w:ascii="Traditional Arabic" w:hAnsi="Traditional Arabic" w:hint="cs"/>
          <w:rtl/>
          <w:lang w:bidi="ar-DZ"/>
        </w:rPr>
        <w:t>:</w:t>
      </w:r>
      <w:r w:rsidRPr="00AC0270">
        <w:rPr>
          <w:rFonts w:ascii="Traditional Arabic" w:hAnsi="Traditional Arabic"/>
          <w:rtl/>
          <w:lang w:bidi="ar-DZ"/>
        </w:rPr>
        <w:t xml:space="preserve"> محمد </w:t>
      </w:r>
      <w:proofErr w:type="spellStart"/>
      <w:r w:rsidRPr="00AC0270">
        <w:rPr>
          <w:rFonts w:ascii="Traditional Arabic" w:hAnsi="Traditional Arabic"/>
          <w:rtl/>
          <w:lang w:bidi="ar-DZ"/>
        </w:rPr>
        <w:t>محمد</w:t>
      </w:r>
      <w:proofErr w:type="spellEnd"/>
      <w:r w:rsidRPr="00AC0270">
        <w:rPr>
          <w:rFonts w:ascii="Traditional Arabic" w:hAnsi="Traditional Arabic"/>
          <w:rtl/>
          <w:lang w:bidi="ar-DZ"/>
        </w:rPr>
        <w:t xml:space="preserve"> يونس علي،</w:t>
      </w:r>
      <w:r>
        <w:rPr>
          <w:rFonts w:ascii="Traditional Arabic" w:hAnsi="Traditional Arabic" w:hint="cs"/>
          <w:rtl/>
          <w:lang w:bidi="ar-DZ"/>
        </w:rPr>
        <w:t xml:space="preserve"> </w:t>
      </w:r>
      <w:r w:rsidRPr="00AC0270">
        <w:rPr>
          <w:rFonts w:ascii="Traditional Arabic" w:hAnsi="Traditional Arabic"/>
          <w:rtl/>
          <w:lang w:bidi="ar-DZ"/>
        </w:rPr>
        <w:t>علم ا</w:t>
      </w:r>
      <w:r>
        <w:rPr>
          <w:rFonts w:ascii="Traditional Arabic" w:hAnsi="Traditional Arabic"/>
          <w:rtl/>
          <w:lang w:bidi="ar-DZ"/>
        </w:rPr>
        <w:t>لتخاطب الإسلامي دراسة لسانية ل</w:t>
      </w:r>
      <w:r>
        <w:rPr>
          <w:rFonts w:ascii="Traditional Arabic" w:hAnsi="Traditional Arabic" w:hint="cs"/>
          <w:rtl/>
          <w:lang w:bidi="ar-DZ"/>
        </w:rPr>
        <w:t>من</w:t>
      </w:r>
      <w:r w:rsidRPr="00AC0270">
        <w:rPr>
          <w:rFonts w:ascii="Traditional Arabic" w:hAnsi="Traditional Arabic"/>
          <w:rtl/>
          <w:lang w:bidi="ar-DZ"/>
        </w:rPr>
        <w:t>اهج علماء الأصول في فهم النص،</w:t>
      </w:r>
      <w:r>
        <w:rPr>
          <w:rFonts w:ascii="Traditional Arabic" w:hAnsi="Traditional Arabic" w:hint="cs"/>
          <w:rtl/>
          <w:lang w:bidi="ar-DZ"/>
        </w:rPr>
        <w:t xml:space="preserve"> </w:t>
      </w:r>
      <w:r w:rsidRPr="00AC0270">
        <w:rPr>
          <w:rFonts w:ascii="Traditional Arabic" w:hAnsi="Traditional Arabic"/>
          <w:rtl/>
          <w:lang w:bidi="ar-DZ"/>
        </w:rPr>
        <w:t>ط1،</w:t>
      </w:r>
      <w:r>
        <w:rPr>
          <w:rFonts w:ascii="Traditional Arabic" w:hAnsi="Traditional Arabic" w:hint="cs"/>
          <w:rtl/>
          <w:lang w:bidi="ar-DZ"/>
        </w:rPr>
        <w:t xml:space="preserve"> </w:t>
      </w:r>
      <w:r w:rsidRPr="00AC0270">
        <w:rPr>
          <w:rFonts w:ascii="Traditional Arabic" w:hAnsi="Traditional Arabic"/>
          <w:rtl/>
          <w:lang w:bidi="ar-DZ"/>
        </w:rPr>
        <w:t>دار المدار الإسلامي،</w:t>
      </w:r>
      <w:r>
        <w:rPr>
          <w:rFonts w:ascii="Traditional Arabic" w:hAnsi="Traditional Arabic" w:hint="cs"/>
          <w:rtl/>
          <w:lang w:bidi="ar-DZ"/>
        </w:rPr>
        <w:t xml:space="preserve"> </w:t>
      </w:r>
      <w:r w:rsidRPr="00AC0270">
        <w:rPr>
          <w:rFonts w:ascii="Traditional Arabic" w:hAnsi="Traditional Arabic"/>
          <w:rtl/>
          <w:lang w:bidi="ar-DZ"/>
        </w:rPr>
        <w:t>بيروت</w:t>
      </w:r>
      <w:r>
        <w:rPr>
          <w:rFonts w:ascii="Traditional Arabic" w:hAnsi="Traditional Arabic"/>
          <w:rtl/>
          <w:lang w:bidi="ar-DZ"/>
        </w:rPr>
        <w:t>، لبنان</w:t>
      </w:r>
      <w:r w:rsidRPr="00AC0270">
        <w:rPr>
          <w:rFonts w:ascii="Traditional Arabic" w:hAnsi="Traditional Arabic"/>
          <w:rtl/>
          <w:lang w:bidi="ar-DZ"/>
        </w:rPr>
        <w:t>، 2006م،</w:t>
      </w:r>
      <w:r>
        <w:rPr>
          <w:rFonts w:ascii="Traditional Arabic" w:hAnsi="Traditional Arabic" w:hint="cs"/>
          <w:rtl/>
          <w:lang w:bidi="ar-DZ"/>
        </w:rPr>
        <w:t xml:space="preserve"> </w:t>
      </w:r>
      <w:r w:rsidRPr="00AC0270">
        <w:rPr>
          <w:rFonts w:ascii="Traditional Arabic" w:hAnsi="Traditional Arabic"/>
          <w:rtl/>
          <w:lang w:bidi="ar-DZ"/>
        </w:rPr>
        <w:t>ص65.</w:t>
      </w:r>
    </w:p>
  </w:footnote>
  <w:footnote w:id="42">
    <w:p w14:paraId="63804B74" w14:textId="77777777" w:rsidR="005169DB" w:rsidRPr="00685047" w:rsidRDefault="005169DB" w:rsidP="00527973">
      <w:pPr>
        <w:pStyle w:val="Notedebasdepage"/>
        <w:bidi/>
        <w:rPr>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sidRPr="00685047">
        <w:rPr>
          <w:rFonts w:ascii="Traditional Arabic" w:hAnsi="Traditional Arabic"/>
          <w:rtl/>
          <w:lang w:bidi="ar-DZ"/>
        </w:rPr>
        <w:t>فاضل السامرائي،</w:t>
      </w:r>
      <w:r>
        <w:rPr>
          <w:rFonts w:ascii="Traditional Arabic" w:hAnsi="Traditional Arabic" w:hint="cs"/>
          <w:rtl/>
          <w:lang w:bidi="ar-DZ"/>
        </w:rPr>
        <w:t xml:space="preserve"> </w:t>
      </w:r>
      <w:r w:rsidRPr="00685047">
        <w:rPr>
          <w:rFonts w:ascii="Traditional Arabic" w:hAnsi="Traditional Arabic"/>
          <w:rtl/>
          <w:lang w:bidi="ar-DZ"/>
        </w:rPr>
        <w:t>الجملة العربية والمعنى،</w:t>
      </w:r>
      <w:r>
        <w:rPr>
          <w:rFonts w:ascii="Traditional Arabic" w:hAnsi="Traditional Arabic" w:hint="cs"/>
          <w:rtl/>
          <w:lang w:bidi="ar-DZ"/>
        </w:rPr>
        <w:t xml:space="preserve"> </w:t>
      </w:r>
      <w:r w:rsidRPr="00685047">
        <w:rPr>
          <w:rFonts w:ascii="Traditional Arabic" w:hAnsi="Traditional Arabic"/>
          <w:rtl/>
          <w:lang w:bidi="ar-DZ"/>
        </w:rPr>
        <w:t>ص60.</w:t>
      </w:r>
    </w:p>
  </w:footnote>
  <w:footnote w:id="43">
    <w:p w14:paraId="4BDB9102" w14:textId="77777777" w:rsidR="005169DB" w:rsidRPr="00685047" w:rsidRDefault="005169DB" w:rsidP="00527973">
      <w:pPr>
        <w:pStyle w:val="Notedebasdepage"/>
        <w:bidi/>
        <w:rPr>
          <w:rFonts w:ascii="Traditional Arabic" w:hAnsi="Traditional Arabic"/>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proofErr w:type="gramStart"/>
      <w:r>
        <w:rPr>
          <w:rFonts w:ascii="Traditional Arabic" w:hAnsi="Traditional Arabic" w:hint="cs"/>
          <w:rtl/>
          <w:lang w:bidi="ar-DZ"/>
        </w:rPr>
        <w:t>المرجع</w:t>
      </w:r>
      <w:proofErr w:type="gramEnd"/>
      <w:r>
        <w:rPr>
          <w:rFonts w:ascii="Traditional Arabic" w:hAnsi="Traditional Arabic" w:hint="cs"/>
          <w:rtl/>
          <w:lang w:bidi="ar-DZ"/>
        </w:rPr>
        <w:t xml:space="preserve"> نفسه، </w:t>
      </w:r>
      <w:r w:rsidRPr="00685047">
        <w:rPr>
          <w:rFonts w:ascii="Traditional Arabic" w:hAnsi="Traditional Arabic"/>
          <w:rtl/>
          <w:lang w:bidi="ar-DZ"/>
        </w:rPr>
        <w:t>ص60.</w:t>
      </w:r>
    </w:p>
  </w:footnote>
  <w:footnote w:id="44">
    <w:p w14:paraId="4156DAD5" w14:textId="77777777" w:rsidR="005169DB" w:rsidRPr="00685047" w:rsidRDefault="005169DB" w:rsidP="00527973">
      <w:pPr>
        <w:pStyle w:val="Notedebasdepage"/>
        <w:bidi/>
        <w:rPr>
          <w:rFonts w:ascii="Traditional Arabic" w:hAnsi="Traditional Arabic"/>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sidRPr="00685047">
        <w:rPr>
          <w:rFonts w:ascii="Traditional Arabic" w:hAnsi="Traditional Arabic"/>
          <w:rtl/>
          <w:lang w:bidi="ar-DZ"/>
        </w:rPr>
        <w:t>الزمخشري،</w:t>
      </w:r>
      <w:r>
        <w:rPr>
          <w:rFonts w:ascii="Traditional Arabic" w:hAnsi="Traditional Arabic" w:hint="cs"/>
          <w:rtl/>
          <w:lang w:bidi="ar-DZ"/>
        </w:rPr>
        <w:t xml:space="preserve"> </w:t>
      </w:r>
      <w:r w:rsidRPr="00685047">
        <w:rPr>
          <w:rFonts w:ascii="Traditional Arabic" w:hAnsi="Traditional Arabic"/>
          <w:rtl/>
          <w:lang w:bidi="ar-DZ"/>
        </w:rPr>
        <w:t>الكشاف،</w:t>
      </w:r>
      <w:r>
        <w:rPr>
          <w:rFonts w:ascii="Traditional Arabic" w:hAnsi="Traditional Arabic" w:hint="cs"/>
          <w:rtl/>
          <w:lang w:bidi="ar-DZ"/>
        </w:rPr>
        <w:t xml:space="preserve"> تح: عادل أحمد عبد الموجود وعلي محمد معوض، ج3، ط1، مكتبة العبيكان، الرياض، السعودية، 1998م، ص607.</w:t>
      </w:r>
    </w:p>
  </w:footnote>
  <w:footnote w:id="45">
    <w:p w14:paraId="3C1606CE" w14:textId="77777777" w:rsidR="005169DB" w:rsidRPr="00685047" w:rsidRDefault="005169DB" w:rsidP="00527973">
      <w:pPr>
        <w:pStyle w:val="Notedebasdepage"/>
        <w:bidi/>
        <w:rPr>
          <w:rFonts w:ascii="Traditional Arabic" w:hAnsi="Traditional Arabic"/>
          <w:rtl/>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فاض</w:t>
      </w:r>
      <w:r>
        <w:rPr>
          <w:rFonts w:ascii="Traditional Arabic" w:hAnsi="Traditional Arabic" w:hint="cs"/>
          <w:rtl/>
          <w:lang w:bidi="ar-DZ"/>
        </w:rPr>
        <w:t>ل</w:t>
      </w:r>
      <w:r w:rsidRPr="00685047">
        <w:rPr>
          <w:rFonts w:ascii="Traditional Arabic" w:hAnsi="Traditional Arabic"/>
          <w:rtl/>
          <w:lang w:bidi="ar-DZ"/>
        </w:rPr>
        <w:t xml:space="preserve"> السامرائي،</w:t>
      </w:r>
      <w:r>
        <w:rPr>
          <w:rFonts w:ascii="Traditional Arabic" w:hAnsi="Traditional Arabic" w:hint="cs"/>
          <w:rtl/>
          <w:lang w:bidi="ar-DZ"/>
        </w:rPr>
        <w:t xml:space="preserve"> </w:t>
      </w:r>
      <w:r w:rsidRPr="00685047">
        <w:rPr>
          <w:rFonts w:ascii="Traditional Arabic" w:hAnsi="Traditional Arabic"/>
          <w:rtl/>
          <w:lang w:bidi="ar-DZ"/>
        </w:rPr>
        <w:t>الجملة العربية والمعنى،</w:t>
      </w:r>
      <w:r>
        <w:rPr>
          <w:rFonts w:ascii="Traditional Arabic" w:hAnsi="Traditional Arabic" w:hint="cs"/>
          <w:rtl/>
          <w:lang w:bidi="ar-DZ"/>
        </w:rPr>
        <w:t xml:space="preserve"> </w:t>
      </w:r>
      <w:r w:rsidRPr="00685047">
        <w:rPr>
          <w:rFonts w:ascii="Traditional Arabic" w:hAnsi="Traditional Arabic"/>
          <w:rtl/>
          <w:lang w:bidi="ar-DZ"/>
        </w:rPr>
        <w:t>ص60.</w:t>
      </w:r>
    </w:p>
  </w:footnote>
  <w:footnote w:id="46">
    <w:p w14:paraId="340FD61E" w14:textId="77777777" w:rsidR="005169DB" w:rsidRPr="00FB6D86" w:rsidRDefault="005169DB" w:rsidP="00527973">
      <w:pPr>
        <w:pStyle w:val="Notedebasdepage"/>
        <w:bidi/>
        <w:rPr>
          <w:rFonts w:ascii="Traditional Arabic" w:hAnsi="Traditional Arabic"/>
          <w:b/>
          <w:bCs/>
          <w:lang w:bidi="ar-DZ"/>
        </w:rPr>
      </w:pPr>
      <w:r w:rsidRPr="00685047">
        <w:rPr>
          <w:rStyle w:val="Appelnotedebasdep"/>
          <w:rFonts w:ascii="Traditional Arabic" w:hAnsi="Traditional Arabic"/>
        </w:rPr>
        <w:footnoteRef/>
      </w:r>
      <w:r w:rsidRPr="00685047">
        <w:rPr>
          <w:rFonts w:ascii="Traditional Arabic" w:hAnsi="Traditional Arabic"/>
          <w:rtl/>
        </w:rPr>
        <w:t xml:space="preserve"> </w:t>
      </w:r>
      <w:proofErr w:type="gramStart"/>
      <w:r w:rsidRPr="00685047">
        <w:rPr>
          <w:rFonts w:ascii="Traditional Arabic" w:hAnsi="Traditional Arabic"/>
          <w:rtl/>
        </w:rPr>
        <w:t>تمام</w:t>
      </w:r>
      <w:proofErr w:type="gramEnd"/>
      <w:r w:rsidRPr="00685047">
        <w:rPr>
          <w:rFonts w:ascii="Traditional Arabic" w:hAnsi="Traditional Arabic"/>
          <w:rtl/>
        </w:rPr>
        <w:t xml:space="preserve"> حسان،</w:t>
      </w:r>
      <w:r>
        <w:rPr>
          <w:rFonts w:ascii="Traditional Arabic" w:hAnsi="Traditional Arabic" w:hint="cs"/>
          <w:rtl/>
        </w:rPr>
        <w:t xml:space="preserve"> </w:t>
      </w:r>
      <w:r w:rsidRPr="00685047">
        <w:rPr>
          <w:rFonts w:ascii="Traditional Arabic" w:hAnsi="Traditional Arabic"/>
          <w:rtl/>
        </w:rPr>
        <w:t>الخلاصة النحوية،</w:t>
      </w:r>
      <w:r>
        <w:rPr>
          <w:rFonts w:ascii="Traditional Arabic" w:hAnsi="Traditional Arabic" w:hint="cs"/>
          <w:rtl/>
        </w:rPr>
        <w:t xml:space="preserve"> </w:t>
      </w:r>
      <w:r w:rsidRPr="00685047">
        <w:rPr>
          <w:rFonts w:ascii="Traditional Arabic" w:hAnsi="Traditional Arabic"/>
          <w:rtl/>
        </w:rPr>
        <w:t>ط2</w:t>
      </w:r>
      <w:r w:rsidRPr="00685047">
        <w:rPr>
          <w:rFonts w:ascii="Traditional Arabic" w:hAnsi="Traditional Arabic"/>
          <w:rtl/>
          <w:lang w:bidi="ar-DZ"/>
        </w:rPr>
        <w:t>،</w:t>
      </w:r>
      <w:r>
        <w:rPr>
          <w:rFonts w:ascii="Traditional Arabic" w:hAnsi="Traditional Arabic" w:hint="cs"/>
          <w:rtl/>
          <w:lang w:bidi="ar-DZ"/>
        </w:rPr>
        <w:t xml:space="preserve"> </w:t>
      </w:r>
      <w:r w:rsidRPr="00685047">
        <w:rPr>
          <w:rFonts w:ascii="Traditional Arabic" w:hAnsi="Traditional Arabic"/>
          <w:rtl/>
          <w:lang w:bidi="ar-DZ"/>
        </w:rPr>
        <w:t>عالم الكتب،</w:t>
      </w:r>
      <w:r>
        <w:rPr>
          <w:rFonts w:ascii="Traditional Arabic" w:hAnsi="Traditional Arabic" w:hint="cs"/>
          <w:rtl/>
          <w:lang w:bidi="ar-DZ"/>
        </w:rPr>
        <w:t xml:space="preserve"> </w:t>
      </w:r>
      <w:r w:rsidRPr="00685047">
        <w:rPr>
          <w:rFonts w:ascii="Traditional Arabic" w:hAnsi="Traditional Arabic"/>
          <w:rtl/>
          <w:lang w:bidi="ar-DZ"/>
        </w:rPr>
        <w:t>القاهرة،</w:t>
      </w:r>
      <w:r>
        <w:rPr>
          <w:rFonts w:ascii="Traditional Arabic" w:hAnsi="Traditional Arabic" w:hint="cs"/>
          <w:rtl/>
          <w:lang w:bidi="ar-DZ"/>
        </w:rPr>
        <w:t xml:space="preserve"> </w:t>
      </w:r>
      <w:r w:rsidRPr="00685047">
        <w:rPr>
          <w:rFonts w:ascii="Traditional Arabic" w:hAnsi="Traditional Arabic"/>
          <w:rtl/>
          <w:lang w:bidi="ar-DZ"/>
        </w:rPr>
        <w:t>مصر،</w:t>
      </w:r>
      <w:r>
        <w:rPr>
          <w:rFonts w:ascii="Traditional Arabic" w:hAnsi="Traditional Arabic" w:hint="cs"/>
          <w:rtl/>
          <w:lang w:bidi="ar-DZ"/>
        </w:rPr>
        <w:t xml:space="preserve"> </w:t>
      </w:r>
      <w:r w:rsidRPr="00685047">
        <w:rPr>
          <w:rFonts w:ascii="Traditional Arabic" w:hAnsi="Traditional Arabic"/>
          <w:rtl/>
          <w:lang w:bidi="ar-DZ"/>
        </w:rPr>
        <w:t>2005م،</w:t>
      </w:r>
      <w:r>
        <w:rPr>
          <w:rFonts w:ascii="Traditional Arabic" w:hAnsi="Traditional Arabic" w:hint="cs"/>
          <w:rtl/>
          <w:lang w:bidi="ar-DZ"/>
        </w:rPr>
        <w:t xml:space="preserve"> </w:t>
      </w:r>
      <w:r w:rsidRPr="00685047">
        <w:rPr>
          <w:rFonts w:ascii="Traditional Arabic" w:hAnsi="Traditional Arabic"/>
          <w:rtl/>
          <w:lang w:bidi="ar-DZ"/>
        </w:rPr>
        <w:t>ص23.</w:t>
      </w:r>
    </w:p>
  </w:footnote>
  <w:footnote w:id="47">
    <w:p w14:paraId="5E960919" w14:textId="77777777" w:rsidR="005169DB" w:rsidRPr="00685047" w:rsidRDefault="005169DB" w:rsidP="00527973">
      <w:pPr>
        <w:pStyle w:val="Notedebasdepage"/>
        <w:bidi/>
        <w:rPr>
          <w:rFonts w:ascii="Traditional Arabic" w:hAnsi="Traditional Arabic"/>
          <w:rtl/>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 xml:space="preserve">رضي الدين </w:t>
      </w:r>
      <w:proofErr w:type="spellStart"/>
      <w:r>
        <w:rPr>
          <w:rFonts w:ascii="Traditional Arabic" w:hAnsi="Traditional Arabic"/>
          <w:rtl/>
          <w:lang w:bidi="ar-DZ"/>
        </w:rPr>
        <w:t>ال</w:t>
      </w:r>
      <w:r>
        <w:rPr>
          <w:rFonts w:ascii="Traditional Arabic" w:hAnsi="Traditional Arabic" w:hint="cs"/>
          <w:rtl/>
          <w:lang w:bidi="ar-DZ"/>
        </w:rPr>
        <w:t>إ</w:t>
      </w:r>
      <w:r>
        <w:rPr>
          <w:rFonts w:ascii="Traditional Arabic" w:hAnsi="Traditional Arabic"/>
          <w:rtl/>
          <w:lang w:bidi="ar-DZ"/>
        </w:rPr>
        <w:t>سترابادي</w:t>
      </w:r>
      <w:proofErr w:type="spellEnd"/>
      <w:r w:rsidRPr="00685047">
        <w:rPr>
          <w:rFonts w:ascii="Traditional Arabic" w:hAnsi="Traditional Arabic"/>
          <w:rtl/>
          <w:lang w:bidi="ar-DZ"/>
        </w:rPr>
        <w:t>،</w:t>
      </w:r>
      <w:r>
        <w:rPr>
          <w:rFonts w:ascii="Traditional Arabic" w:hAnsi="Traditional Arabic" w:hint="cs"/>
          <w:rtl/>
          <w:lang w:bidi="ar-DZ"/>
        </w:rPr>
        <w:t xml:space="preserve"> </w:t>
      </w:r>
      <w:r>
        <w:rPr>
          <w:rFonts w:ascii="Traditional Arabic" w:hAnsi="Traditional Arabic"/>
          <w:rtl/>
          <w:lang w:bidi="ar-DZ"/>
        </w:rPr>
        <w:t>شرح الرضي على الكافية، ج1</w:t>
      </w:r>
      <w:r w:rsidRPr="00685047">
        <w:rPr>
          <w:rFonts w:ascii="Traditional Arabic" w:hAnsi="Traditional Arabic"/>
          <w:rtl/>
          <w:lang w:bidi="ar-DZ"/>
        </w:rPr>
        <w:t>،</w:t>
      </w:r>
      <w:r>
        <w:rPr>
          <w:rFonts w:ascii="Traditional Arabic" w:hAnsi="Traditional Arabic" w:hint="cs"/>
          <w:rtl/>
          <w:lang w:bidi="ar-DZ"/>
        </w:rPr>
        <w:t xml:space="preserve"> </w:t>
      </w:r>
      <w:r>
        <w:rPr>
          <w:rFonts w:ascii="Traditional Arabic" w:hAnsi="Traditional Arabic"/>
          <w:rtl/>
          <w:lang w:bidi="ar-DZ"/>
        </w:rPr>
        <w:t>مطبعة الشركة الصحافية العثمانية</w:t>
      </w:r>
      <w:r w:rsidRPr="00685047">
        <w:rPr>
          <w:rFonts w:ascii="Traditional Arabic" w:hAnsi="Traditional Arabic"/>
          <w:rtl/>
          <w:lang w:bidi="ar-DZ"/>
        </w:rPr>
        <w:t>،</w:t>
      </w:r>
      <w:r>
        <w:rPr>
          <w:rFonts w:ascii="Traditional Arabic" w:hAnsi="Traditional Arabic" w:hint="cs"/>
          <w:rtl/>
          <w:lang w:bidi="ar-DZ"/>
        </w:rPr>
        <w:t xml:space="preserve"> </w:t>
      </w:r>
      <w:r>
        <w:rPr>
          <w:rFonts w:ascii="Traditional Arabic" w:hAnsi="Traditional Arabic"/>
          <w:rtl/>
          <w:lang w:bidi="ar-DZ"/>
        </w:rPr>
        <w:t>1310</w:t>
      </w:r>
      <w:r>
        <w:rPr>
          <w:rFonts w:ascii="Traditional Arabic" w:hAnsi="Traditional Arabic" w:hint="cs"/>
          <w:rtl/>
          <w:lang w:bidi="ar-DZ"/>
        </w:rPr>
        <w:t>ه</w:t>
      </w:r>
      <w:r w:rsidRPr="00685047">
        <w:rPr>
          <w:rFonts w:ascii="Traditional Arabic" w:hAnsi="Traditional Arabic"/>
          <w:rtl/>
          <w:lang w:bidi="ar-DZ"/>
        </w:rPr>
        <w:t>، ص129 .</w:t>
      </w:r>
    </w:p>
  </w:footnote>
  <w:footnote w:id="48">
    <w:p w14:paraId="3CE7F9DF" w14:textId="77777777" w:rsidR="005169DB" w:rsidRPr="00685047" w:rsidRDefault="005169DB" w:rsidP="00527973">
      <w:pPr>
        <w:pStyle w:val="Notedebasdepage"/>
        <w:bidi/>
        <w:rPr>
          <w:rFonts w:ascii="Traditional Arabic" w:hAnsi="Traditional Arabic"/>
          <w:rtl/>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sidRPr="00685047">
        <w:rPr>
          <w:rFonts w:ascii="Traditional Arabic" w:hAnsi="Traditional Arabic"/>
          <w:rtl/>
          <w:lang w:bidi="ar-DZ"/>
        </w:rPr>
        <w:t>فاضل السامرائي،</w:t>
      </w:r>
      <w:r>
        <w:rPr>
          <w:rFonts w:ascii="Traditional Arabic" w:hAnsi="Traditional Arabic" w:hint="cs"/>
          <w:rtl/>
          <w:lang w:bidi="ar-DZ"/>
        </w:rPr>
        <w:t xml:space="preserve"> </w:t>
      </w:r>
      <w:r w:rsidRPr="00685047">
        <w:rPr>
          <w:rFonts w:ascii="Traditional Arabic" w:hAnsi="Traditional Arabic"/>
          <w:rtl/>
          <w:lang w:bidi="ar-DZ"/>
        </w:rPr>
        <w:t>الجملة العربية والمعنى،</w:t>
      </w:r>
      <w:r>
        <w:rPr>
          <w:rFonts w:ascii="Traditional Arabic" w:hAnsi="Traditional Arabic" w:hint="cs"/>
          <w:rtl/>
          <w:lang w:bidi="ar-DZ"/>
        </w:rPr>
        <w:t xml:space="preserve"> </w:t>
      </w:r>
      <w:r w:rsidRPr="00685047">
        <w:rPr>
          <w:rFonts w:ascii="Traditional Arabic" w:hAnsi="Traditional Arabic"/>
          <w:rtl/>
          <w:lang w:bidi="ar-DZ"/>
        </w:rPr>
        <w:t>ص63.</w:t>
      </w:r>
    </w:p>
  </w:footnote>
  <w:footnote w:id="49">
    <w:p w14:paraId="2A69A82B" w14:textId="77777777" w:rsidR="005169DB" w:rsidRPr="00685047" w:rsidRDefault="005169DB" w:rsidP="008445C9">
      <w:pPr>
        <w:pStyle w:val="Notedebasdepage"/>
        <w:bidi/>
        <w:ind w:left="140" w:hanging="140"/>
        <w:rPr>
          <w:rFonts w:ascii="Traditional Arabic" w:hAnsi="Traditional Arabic"/>
          <w:lang w:bidi="ar-DZ"/>
        </w:rPr>
      </w:pPr>
      <w:r w:rsidRPr="00685047">
        <w:rPr>
          <w:rStyle w:val="Appelnotedebasdep"/>
          <w:rFonts w:ascii="Traditional Arabic" w:hAnsi="Traditional Arabic"/>
          <w:rtl/>
        </w:rPr>
        <w:sym w:font="Symbol" w:char="F02A"/>
      </w:r>
      <w:r>
        <w:rPr>
          <w:rStyle w:val="Appelnotedebasdep"/>
          <w:rFonts w:ascii="Traditional Arabic" w:hAnsi="Traditional Arabic" w:hint="cs"/>
          <w:rtl/>
        </w:rPr>
        <w:t xml:space="preserve"> </w:t>
      </w:r>
      <w:proofErr w:type="gramStart"/>
      <w:r w:rsidRPr="00685047">
        <w:rPr>
          <w:rFonts w:ascii="Traditional Arabic" w:hAnsi="Traditional Arabic"/>
          <w:rtl/>
          <w:lang w:bidi="ar-DZ"/>
        </w:rPr>
        <w:t>المقام</w:t>
      </w:r>
      <w:proofErr w:type="gramEnd"/>
      <w:r w:rsidRPr="00685047">
        <w:rPr>
          <w:rFonts w:ascii="Traditional Arabic" w:hAnsi="Traditional Arabic"/>
          <w:rtl/>
          <w:lang w:bidi="ar-DZ"/>
        </w:rPr>
        <w:t xml:space="preserve"> </w:t>
      </w:r>
      <w:r>
        <w:rPr>
          <w:rFonts w:ascii="Traditional Arabic" w:hAnsi="Traditional Arabic" w:hint="cs"/>
          <w:rtl/>
          <w:lang w:bidi="ar-DZ"/>
        </w:rPr>
        <w:t>"</w:t>
      </w:r>
      <w:r w:rsidRPr="00685047">
        <w:rPr>
          <w:rFonts w:ascii="Traditional Arabic" w:hAnsi="Traditional Arabic"/>
          <w:rtl/>
          <w:lang w:bidi="ar-DZ"/>
        </w:rPr>
        <w:t>سواء بالضم أو الفتح للميم فمنه</w:t>
      </w:r>
      <w:r>
        <w:rPr>
          <w:rFonts w:ascii="Traditional Arabic" w:hAnsi="Traditional Arabic" w:hint="cs"/>
          <w:rtl/>
          <w:lang w:bidi="ar-DZ"/>
        </w:rPr>
        <w:t xml:space="preserve"> </w:t>
      </w:r>
      <w:r w:rsidRPr="00685047">
        <w:rPr>
          <w:rFonts w:ascii="Traditional Arabic" w:hAnsi="Traditional Arabic"/>
          <w:rtl/>
          <w:lang w:bidi="ar-DZ"/>
        </w:rPr>
        <w:t>(المقامة بالضم الإقامة، وبالفتح المجلس والجماعة من الناس،</w:t>
      </w:r>
      <w:r>
        <w:rPr>
          <w:rFonts w:ascii="Traditional Arabic" w:hAnsi="Traditional Arabic" w:hint="cs"/>
          <w:rtl/>
          <w:lang w:bidi="ar-DZ"/>
        </w:rPr>
        <w:t xml:space="preserve"> </w:t>
      </w:r>
      <w:r>
        <w:rPr>
          <w:rFonts w:ascii="Traditional Arabic" w:hAnsi="Traditional Arabic"/>
          <w:rtl/>
          <w:lang w:bidi="ar-DZ"/>
        </w:rPr>
        <w:t>وأما (ال</w:t>
      </w:r>
      <w:r>
        <w:rPr>
          <w:rFonts w:ascii="Traditional Arabic" w:hAnsi="Traditional Arabic" w:hint="cs"/>
          <w:rtl/>
          <w:lang w:bidi="ar-DZ"/>
        </w:rPr>
        <w:t>ــمُ</w:t>
      </w:r>
      <w:r w:rsidRPr="00685047">
        <w:rPr>
          <w:rFonts w:ascii="Traditional Arabic" w:hAnsi="Traditional Arabic"/>
          <w:rtl/>
          <w:lang w:bidi="ar-DZ"/>
        </w:rPr>
        <w:t>قام )</w:t>
      </w:r>
      <w:r>
        <w:rPr>
          <w:rFonts w:ascii="Traditional Arabic" w:hAnsi="Traditional Arabic" w:hint="cs"/>
          <w:rtl/>
          <w:lang w:bidi="ar-DZ"/>
        </w:rPr>
        <w:t xml:space="preserve"> </w:t>
      </w:r>
      <w:r>
        <w:rPr>
          <w:rFonts w:ascii="Traditional Arabic" w:hAnsi="Traditional Arabic"/>
          <w:rtl/>
          <w:lang w:bidi="ar-DZ"/>
        </w:rPr>
        <w:t>و</w:t>
      </w:r>
      <w:r>
        <w:rPr>
          <w:rFonts w:ascii="Traditional Arabic" w:hAnsi="Traditional Arabic" w:hint="cs"/>
          <w:rtl/>
          <w:lang w:bidi="ar-DZ"/>
        </w:rPr>
        <w:t>(</w:t>
      </w:r>
      <w:r>
        <w:rPr>
          <w:rFonts w:ascii="Traditional Arabic" w:hAnsi="Traditional Arabic"/>
          <w:rtl/>
          <w:lang w:bidi="ar-DZ"/>
        </w:rPr>
        <w:t>ال</w:t>
      </w:r>
      <w:r>
        <w:rPr>
          <w:rFonts w:ascii="Traditional Arabic" w:hAnsi="Traditional Arabic" w:hint="cs"/>
          <w:rtl/>
          <w:lang w:bidi="ar-DZ"/>
        </w:rPr>
        <w:t>ــمَ</w:t>
      </w:r>
      <w:r w:rsidRPr="00685047">
        <w:rPr>
          <w:rFonts w:ascii="Traditional Arabic" w:hAnsi="Traditional Arabic"/>
          <w:rtl/>
          <w:lang w:bidi="ar-DZ"/>
        </w:rPr>
        <w:t>قام</w:t>
      </w:r>
      <w:r>
        <w:rPr>
          <w:rFonts w:ascii="Traditional Arabic" w:hAnsi="Traditional Arabic" w:hint="cs"/>
          <w:rtl/>
          <w:lang w:bidi="ar-DZ"/>
        </w:rPr>
        <w:t>)</w:t>
      </w:r>
      <w:r w:rsidRPr="00685047">
        <w:rPr>
          <w:rFonts w:ascii="Traditional Arabic" w:hAnsi="Traditional Arabic"/>
          <w:rtl/>
          <w:lang w:bidi="ar-DZ"/>
        </w:rPr>
        <w:t xml:space="preserve"> فقد يكون كل واحد منهما بمعنى الإقامة وقد يكون بمعنى موضع القيام...</w:t>
      </w:r>
      <w:r>
        <w:rPr>
          <w:rFonts w:ascii="Traditional Arabic" w:hAnsi="Traditional Arabic" w:hint="cs"/>
          <w:rtl/>
          <w:lang w:bidi="ar-DZ"/>
        </w:rPr>
        <w:t xml:space="preserve">". </w:t>
      </w:r>
      <w:r w:rsidRPr="00685047">
        <w:rPr>
          <w:rFonts w:ascii="Traditional Arabic" w:hAnsi="Traditional Arabic"/>
          <w:rtl/>
          <w:lang w:bidi="ar-DZ"/>
        </w:rPr>
        <w:t>الرازي،</w:t>
      </w:r>
      <w:r>
        <w:rPr>
          <w:rFonts w:ascii="Traditional Arabic" w:hAnsi="Traditional Arabic" w:hint="cs"/>
          <w:rtl/>
          <w:lang w:bidi="ar-DZ"/>
        </w:rPr>
        <w:t xml:space="preserve"> </w:t>
      </w:r>
      <w:r w:rsidRPr="00685047">
        <w:rPr>
          <w:rFonts w:ascii="Traditional Arabic" w:hAnsi="Traditional Arabic"/>
          <w:rtl/>
          <w:lang w:bidi="ar-DZ"/>
        </w:rPr>
        <w:t>مختار الصحاح، ص238.</w:t>
      </w:r>
    </w:p>
  </w:footnote>
  <w:footnote w:id="50">
    <w:p w14:paraId="32655064" w14:textId="77777777" w:rsidR="005169DB" w:rsidRPr="00685047" w:rsidRDefault="005169DB" w:rsidP="00527973">
      <w:pPr>
        <w:pStyle w:val="Notedebasdepage"/>
        <w:bidi/>
        <w:rPr>
          <w:rFonts w:ascii="Traditional Arabic" w:hAnsi="Traditional Arabic"/>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Pr>
          <w:rFonts w:ascii="Traditional Arabic" w:hAnsi="Traditional Arabic"/>
          <w:rtl/>
          <w:lang w:bidi="ar-DZ"/>
        </w:rPr>
        <w:t>فاضل</w:t>
      </w:r>
      <w:r w:rsidRPr="00685047">
        <w:rPr>
          <w:rFonts w:ascii="Traditional Arabic" w:hAnsi="Traditional Arabic"/>
          <w:rtl/>
          <w:lang w:bidi="ar-DZ"/>
        </w:rPr>
        <w:t xml:space="preserve"> السامرائي،</w:t>
      </w:r>
      <w:r>
        <w:rPr>
          <w:rFonts w:ascii="Traditional Arabic" w:hAnsi="Traditional Arabic" w:hint="cs"/>
          <w:rtl/>
          <w:lang w:bidi="ar-DZ"/>
        </w:rPr>
        <w:t xml:space="preserve"> </w:t>
      </w:r>
      <w:r w:rsidRPr="00685047">
        <w:rPr>
          <w:rFonts w:ascii="Traditional Arabic" w:hAnsi="Traditional Arabic"/>
          <w:rtl/>
          <w:lang w:bidi="ar-DZ"/>
        </w:rPr>
        <w:t>الجملة العربية والمعنى،</w:t>
      </w:r>
      <w:r>
        <w:rPr>
          <w:rFonts w:ascii="Traditional Arabic" w:hAnsi="Traditional Arabic" w:hint="cs"/>
          <w:rtl/>
          <w:lang w:bidi="ar-DZ"/>
        </w:rPr>
        <w:t xml:space="preserve"> </w:t>
      </w:r>
      <w:r w:rsidRPr="00685047">
        <w:rPr>
          <w:rFonts w:ascii="Traditional Arabic" w:hAnsi="Traditional Arabic"/>
          <w:rtl/>
          <w:lang w:bidi="ar-DZ"/>
        </w:rPr>
        <w:t>ص63.</w:t>
      </w:r>
    </w:p>
  </w:footnote>
  <w:footnote w:id="51">
    <w:p w14:paraId="73C9CCD7" w14:textId="77777777" w:rsidR="005169DB" w:rsidRPr="00685047" w:rsidRDefault="005169DB" w:rsidP="00527973">
      <w:pPr>
        <w:pStyle w:val="Notedebasdepage"/>
        <w:bidi/>
        <w:rPr>
          <w:rFonts w:ascii="Traditional Arabic" w:hAnsi="Traditional Arabic"/>
          <w:rtl/>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sidRPr="00685047">
        <w:rPr>
          <w:rFonts w:ascii="Traditional Arabic" w:hAnsi="Traditional Arabic"/>
          <w:rtl/>
          <w:lang w:bidi="ar-DZ"/>
        </w:rPr>
        <w:t>المرجع نفسه</w:t>
      </w:r>
      <w:proofErr w:type="gramStart"/>
      <w:r w:rsidRPr="00685047">
        <w:rPr>
          <w:rFonts w:ascii="Traditional Arabic" w:hAnsi="Traditional Arabic"/>
          <w:rtl/>
          <w:lang w:bidi="ar-DZ"/>
        </w:rPr>
        <w:t>،ص64</w:t>
      </w:r>
      <w:proofErr w:type="gramEnd"/>
      <w:r w:rsidRPr="00685047">
        <w:rPr>
          <w:rFonts w:ascii="Traditional Arabic" w:hAnsi="Traditional Arabic"/>
          <w:rtl/>
          <w:lang w:bidi="ar-DZ"/>
        </w:rPr>
        <w:t>.</w:t>
      </w:r>
    </w:p>
  </w:footnote>
  <w:footnote w:id="52">
    <w:p w14:paraId="1FC43D02" w14:textId="77777777" w:rsidR="005169DB" w:rsidRPr="00FB6D86" w:rsidRDefault="005169DB" w:rsidP="00527973">
      <w:pPr>
        <w:pStyle w:val="Notedebasdepage"/>
        <w:bidi/>
        <w:rPr>
          <w:rFonts w:ascii="Traditional Arabic" w:hAnsi="Traditional Arabic"/>
          <w:b/>
          <w:bCs/>
          <w:lang w:bidi="ar-DZ"/>
        </w:rPr>
      </w:pPr>
      <w:r w:rsidRPr="00685047">
        <w:rPr>
          <w:rStyle w:val="Appelnotedebasdep"/>
          <w:rFonts w:ascii="Traditional Arabic" w:hAnsi="Traditional Arabic"/>
        </w:rPr>
        <w:footnoteRef/>
      </w:r>
      <w:r>
        <w:rPr>
          <w:rFonts w:ascii="Traditional Arabic" w:hAnsi="Traditional Arabic" w:hint="cs"/>
          <w:rtl/>
          <w:lang w:bidi="ar-DZ"/>
        </w:rPr>
        <w:t xml:space="preserve"> </w:t>
      </w:r>
      <w:r w:rsidRPr="00685047">
        <w:rPr>
          <w:rFonts w:ascii="Traditional Arabic" w:hAnsi="Traditional Arabic"/>
          <w:rtl/>
          <w:lang w:bidi="ar-DZ"/>
        </w:rPr>
        <w:t>الزركشي،</w:t>
      </w:r>
      <w:r>
        <w:rPr>
          <w:rFonts w:ascii="Traditional Arabic" w:hAnsi="Traditional Arabic" w:hint="cs"/>
          <w:rtl/>
          <w:lang w:bidi="ar-DZ"/>
        </w:rPr>
        <w:t xml:space="preserve"> </w:t>
      </w:r>
      <w:r w:rsidRPr="00685047">
        <w:rPr>
          <w:rFonts w:ascii="Traditional Arabic" w:hAnsi="Traditional Arabic"/>
          <w:rtl/>
          <w:lang w:bidi="ar-DZ"/>
        </w:rPr>
        <w:t>البرهان في علوم القرآن،</w:t>
      </w:r>
      <w:r>
        <w:rPr>
          <w:rFonts w:ascii="Traditional Arabic" w:hAnsi="Traditional Arabic" w:hint="cs"/>
          <w:rtl/>
          <w:lang w:bidi="ar-DZ"/>
        </w:rPr>
        <w:t xml:space="preserve"> </w:t>
      </w:r>
      <w:r>
        <w:rPr>
          <w:rFonts w:ascii="Traditional Arabic" w:hAnsi="Traditional Arabic"/>
          <w:rtl/>
          <w:lang w:bidi="ar-DZ"/>
        </w:rPr>
        <w:t>تح: محمد أب</w:t>
      </w:r>
      <w:r>
        <w:rPr>
          <w:rFonts w:ascii="Traditional Arabic" w:hAnsi="Traditional Arabic" w:hint="cs"/>
          <w:rtl/>
          <w:lang w:bidi="ar-DZ"/>
        </w:rPr>
        <w:t>و</w:t>
      </w:r>
      <w:r>
        <w:rPr>
          <w:rFonts w:ascii="Traditional Arabic" w:hAnsi="Traditional Arabic"/>
          <w:rtl/>
          <w:lang w:bidi="ar-DZ"/>
        </w:rPr>
        <w:t xml:space="preserve"> الفضل إبراهيم</w:t>
      </w:r>
      <w:r w:rsidRPr="00685047">
        <w:rPr>
          <w:rFonts w:ascii="Traditional Arabic" w:hAnsi="Traditional Arabic"/>
          <w:rtl/>
          <w:lang w:bidi="ar-DZ"/>
        </w:rPr>
        <w:t>،</w:t>
      </w:r>
      <w:r>
        <w:rPr>
          <w:rFonts w:ascii="Traditional Arabic" w:hAnsi="Traditional Arabic" w:hint="cs"/>
          <w:rtl/>
          <w:lang w:bidi="ar-DZ"/>
        </w:rPr>
        <w:t xml:space="preserve"> </w:t>
      </w:r>
      <w:r w:rsidRPr="00685047">
        <w:rPr>
          <w:rFonts w:ascii="Traditional Arabic" w:hAnsi="Traditional Arabic"/>
          <w:rtl/>
          <w:lang w:bidi="ar-DZ"/>
        </w:rPr>
        <w:t>ج2،</w:t>
      </w:r>
      <w:r>
        <w:rPr>
          <w:rFonts w:ascii="Traditional Arabic" w:hAnsi="Traditional Arabic" w:hint="cs"/>
          <w:rtl/>
          <w:lang w:bidi="ar-DZ"/>
        </w:rPr>
        <w:t xml:space="preserve"> </w:t>
      </w:r>
      <w:r w:rsidRPr="00685047">
        <w:rPr>
          <w:rFonts w:ascii="Traditional Arabic" w:hAnsi="Traditional Arabic"/>
          <w:rtl/>
          <w:lang w:bidi="ar-DZ"/>
        </w:rPr>
        <w:t>ط</w:t>
      </w:r>
      <w:r>
        <w:rPr>
          <w:rFonts w:ascii="Traditional Arabic" w:hAnsi="Traditional Arabic" w:hint="cs"/>
          <w:rtl/>
          <w:lang w:bidi="ar-DZ"/>
        </w:rPr>
        <w:t>3</w:t>
      </w:r>
      <w:r w:rsidRPr="00685047">
        <w:rPr>
          <w:rFonts w:ascii="Traditional Arabic" w:hAnsi="Traditional Arabic"/>
          <w:rtl/>
          <w:lang w:bidi="ar-DZ"/>
        </w:rPr>
        <w:t>،</w:t>
      </w:r>
      <w:r>
        <w:rPr>
          <w:rFonts w:ascii="Traditional Arabic" w:hAnsi="Traditional Arabic" w:hint="cs"/>
          <w:rtl/>
          <w:lang w:bidi="ar-DZ"/>
        </w:rPr>
        <w:t xml:space="preserve"> مكتبة دار التراث، القاهرة، مصر،1984م،</w:t>
      </w:r>
      <w:r w:rsidRPr="00685047">
        <w:rPr>
          <w:rFonts w:ascii="Traditional Arabic" w:hAnsi="Traditional Arabic"/>
          <w:rtl/>
          <w:lang w:bidi="ar-DZ"/>
        </w:rPr>
        <w:t xml:space="preserve"> </w:t>
      </w:r>
      <w:r>
        <w:rPr>
          <w:rFonts w:ascii="Traditional Arabic" w:hAnsi="Traditional Arabic" w:hint="cs"/>
          <w:rtl/>
          <w:lang w:bidi="ar-DZ"/>
        </w:rPr>
        <w:t>ص200، 201.</w:t>
      </w:r>
    </w:p>
  </w:footnote>
  <w:footnote w:id="53">
    <w:p w14:paraId="46653497" w14:textId="77777777" w:rsidR="005169DB" w:rsidRPr="00D40CFC" w:rsidRDefault="005169DB" w:rsidP="00527973">
      <w:pPr>
        <w:pStyle w:val="Notedebasdepage"/>
        <w:bidi/>
        <w:rPr>
          <w:rFonts w:ascii="Traditional Arabic" w:hAnsi="Traditional Arabic"/>
          <w:lang w:bidi="ar-DZ"/>
        </w:rPr>
      </w:pPr>
      <w:r w:rsidRPr="00D40CFC">
        <w:rPr>
          <w:rStyle w:val="Appelnotedebasdep"/>
          <w:rFonts w:ascii="Traditional Arabic" w:hAnsi="Traditional Arabic"/>
        </w:rPr>
        <w:footnoteRef/>
      </w:r>
      <w:r>
        <w:rPr>
          <w:rFonts w:ascii="Traditional Arabic" w:hAnsi="Traditional Arabic" w:hint="cs"/>
          <w:rtl/>
          <w:lang w:bidi="ar-DZ"/>
        </w:rPr>
        <w:t xml:space="preserve"> </w:t>
      </w:r>
      <w:r w:rsidRPr="00D40CFC">
        <w:rPr>
          <w:rFonts w:ascii="Traditional Arabic" w:hAnsi="Traditional Arabic"/>
          <w:rtl/>
          <w:lang w:bidi="ar-DZ"/>
        </w:rPr>
        <w:t>فاضل</w:t>
      </w:r>
      <w:r>
        <w:rPr>
          <w:rFonts w:ascii="Traditional Arabic" w:hAnsi="Traditional Arabic" w:hint="cs"/>
          <w:rtl/>
          <w:lang w:bidi="ar-DZ"/>
        </w:rPr>
        <w:t xml:space="preserve"> </w:t>
      </w:r>
      <w:r w:rsidRPr="00D40CFC">
        <w:rPr>
          <w:rFonts w:ascii="Traditional Arabic" w:hAnsi="Traditional Arabic"/>
          <w:rtl/>
          <w:lang w:bidi="ar-DZ"/>
        </w:rPr>
        <w:t>السامرائي،</w:t>
      </w:r>
      <w:r>
        <w:rPr>
          <w:rFonts w:ascii="Traditional Arabic" w:hAnsi="Traditional Arabic" w:hint="cs"/>
          <w:rtl/>
          <w:lang w:bidi="ar-DZ"/>
        </w:rPr>
        <w:t xml:space="preserve"> </w:t>
      </w:r>
      <w:r w:rsidRPr="00D40CFC">
        <w:rPr>
          <w:rFonts w:ascii="Traditional Arabic" w:hAnsi="Traditional Arabic"/>
          <w:rtl/>
          <w:lang w:bidi="ar-DZ"/>
        </w:rPr>
        <w:t>الجملة العربية والمعنى،</w:t>
      </w:r>
      <w:r>
        <w:rPr>
          <w:rFonts w:ascii="Traditional Arabic" w:hAnsi="Traditional Arabic" w:hint="cs"/>
          <w:rtl/>
          <w:lang w:bidi="ar-DZ"/>
        </w:rPr>
        <w:t xml:space="preserve"> </w:t>
      </w:r>
      <w:r w:rsidRPr="00D40CFC">
        <w:rPr>
          <w:rFonts w:ascii="Traditional Arabic" w:hAnsi="Traditional Arabic"/>
          <w:rtl/>
          <w:lang w:bidi="ar-DZ"/>
        </w:rPr>
        <w:t>ص66.</w:t>
      </w:r>
    </w:p>
  </w:footnote>
  <w:footnote w:id="54">
    <w:p w14:paraId="339F6DE8" w14:textId="77777777" w:rsidR="005169DB" w:rsidRPr="00D40CFC" w:rsidRDefault="005169DB" w:rsidP="00527973">
      <w:pPr>
        <w:pStyle w:val="Notedebasdepage"/>
        <w:bidi/>
        <w:rPr>
          <w:rFonts w:ascii="Traditional Arabic" w:hAnsi="Traditional Arabic"/>
          <w:rtl/>
          <w:lang w:bidi="ar-DZ"/>
        </w:rPr>
      </w:pPr>
      <w:r w:rsidRPr="00D40CFC">
        <w:rPr>
          <w:rStyle w:val="Appelnotedebasdep"/>
          <w:rFonts w:ascii="Traditional Arabic" w:hAnsi="Traditional Arabic"/>
        </w:rPr>
        <w:footnoteRef/>
      </w:r>
      <w:r w:rsidRPr="00D40CFC">
        <w:rPr>
          <w:rFonts w:ascii="Traditional Arabic" w:hAnsi="Traditional Arabic"/>
          <w:rtl/>
          <w:lang w:bidi="ar-DZ"/>
        </w:rPr>
        <w:t xml:space="preserve"> ينظر: </w:t>
      </w:r>
      <w:proofErr w:type="gramStart"/>
      <w:r>
        <w:rPr>
          <w:rFonts w:ascii="Traditional Arabic" w:hAnsi="Traditional Arabic" w:hint="cs"/>
          <w:rtl/>
          <w:lang w:bidi="ar-DZ"/>
        </w:rPr>
        <w:t>المرجع</w:t>
      </w:r>
      <w:proofErr w:type="gramEnd"/>
      <w:r>
        <w:rPr>
          <w:rFonts w:ascii="Traditional Arabic" w:hAnsi="Traditional Arabic" w:hint="cs"/>
          <w:rtl/>
          <w:lang w:bidi="ar-DZ"/>
        </w:rPr>
        <w:t xml:space="preserve"> نفسه</w:t>
      </w:r>
      <w:r w:rsidRPr="00D40CFC">
        <w:rPr>
          <w:rFonts w:ascii="Traditional Arabic" w:hAnsi="Traditional Arabic"/>
          <w:rtl/>
          <w:lang w:bidi="ar-DZ"/>
        </w:rPr>
        <w:t>،</w:t>
      </w:r>
      <w:r>
        <w:rPr>
          <w:rFonts w:ascii="Traditional Arabic" w:hAnsi="Traditional Arabic" w:hint="cs"/>
          <w:rtl/>
          <w:lang w:bidi="ar-DZ"/>
        </w:rPr>
        <w:t xml:space="preserve"> </w:t>
      </w:r>
      <w:r w:rsidRPr="00D40CFC">
        <w:rPr>
          <w:rFonts w:ascii="Traditional Arabic" w:hAnsi="Traditional Arabic"/>
          <w:rtl/>
          <w:lang w:bidi="ar-DZ"/>
        </w:rPr>
        <w:t>ص77.</w:t>
      </w:r>
    </w:p>
  </w:footnote>
  <w:footnote w:id="55">
    <w:p w14:paraId="06482A16" w14:textId="77777777" w:rsidR="005169DB" w:rsidRPr="00F33D99" w:rsidRDefault="005169DB" w:rsidP="00527973">
      <w:pPr>
        <w:pStyle w:val="Notedebasdepage"/>
        <w:bidi/>
        <w:rPr>
          <w:rFonts w:ascii="Traditional Arabic" w:hAnsi="Traditional Arabic"/>
          <w:rtl/>
          <w:lang w:bidi="ar-DZ"/>
        </w:rPr>
      </w:pPr>
      <w:r w:rsidRPr="00F33D99">
        <w:rPr>
          <w:rStyle w:val="Appelnotedebasdep"/>
          <w:rFonts w:ascii="Traditional Arabic" w:hAnsi="Traditional Arabic"/>
        </w:rPr>
        <w:footnoteRef/>
      </w:r>
      <w:r w:rsidRPr="00F33D99">
        <w:rPr>
          <w:rFonts w:ascii="Traditional Arabic" w:hAnsi="Traditional Arabic" w:hint="cs"/>
          <w:rtl/>
        </w:rPr>
        <w:t xml:space="preserve"> </w:t>
      </w:r>
      <w:r w:rsidRPr="00F33D99">
        <w:rPr>
          <w:rFonts w:ascii="Traditional Arabic" w:hAnsi="Traditional Arabic"/>
          <w:rtl/>
        </w:rPr>
        <w:t>ينظر:</w:t>
      </w:r>
      <w:r w:rsidRPr="00F33D99">
        <w:rPr>
          <w:rFonts w:ascii="Traditional Arabic" w:hAnsi="Traditional Arabic" w:hint="cs"/>
          <w:rtl/>
        </w:rPr>
        <w:t xml:space="preserve"> </w:t>
      </w:r>
      <w:r w:rsidRPr="00F33D99">
        <w:rPr>
          <w:rFonts w:ascii="Traditional Arabic" w:hAnsi="Traditional Arabic"/>
          <w:rtl/>
          <w:lang w:bidi="ar-DZ"/>
        </w:rPr>
        <w:t>تمام حسّان،</w:t>
      </w:r>
      <w:r w:rsidRPr="00F33D99">
        <w:rPr>
          <w:rFonts w:ascii="Traditional Arabic" w:hAnsi="Traditional Arabic" w:hint="cs"/>
          <w:rtl/>
          <w:lang w:bidi="ar-DZ"/>
        </w:rPr>
        <w:t xml:space="preserve"> </w:t>
      </w:r>
      <w:r w:rsidRPr="00F33D99">
        <w:rPr>
          <w:rFonts w:ascii="Traditional Arabic" w:hAnsi="Traditional Arabic"/>
          <w:rtl/>
          <w:lang w:bidi="ar-DZ"/>
        </w:rPr>
        <w:t xml:space="preserve">اللغة العربية معناها </w:t>
      </w:r>
      <w:proofErr w:type="gramStart"/>
      <w:r w:rsidRPr="00F33D99">
        <w:rPr>
          <w:rFonts w:ascii="Traditional Arabic" w:hAnsi="Traditional Arabic"/>
          <w:rtl/>
          <w:lang w:bidi="ar-DZ"/>
        </w:rPr>
        <w:t>ومبناها</w:t>
      </w:r>
      <w:proofErr w:type="gramEnd"/>
      <w:r w:rsidRPr="00F33D99">
        <w:rPr>
          <w:rFonts w:ascii="Traditional Arabic" w:hAnsi="Traditional Arabic"/>
          <w:rtl/>
          <w:lang w:bidi="ar-DZ"/>
        </w:rPr>
        <w:t>،</w:t>
      </w:r>
      <w:r w:rsidRPr="00F33D99">
        <w:rPr>
          <w:rFonts w:ascii="Traditional Arabic" w:hAnsi="Traditional Arabic" w:hint="cs"/>
          <w:rtl/>
          <w:lang w:bidi="ar-DZ"/>
        </w:rPr>
        <w:t xml:space="preserve"> ص207، 231.</w:t>
      </w:r>
    </w:p>
  </w:footnote>
  <w:footnote w:id="56">
    <w:p w14:paraId="19834870" w14:textId="77777777" w:rsidR="005169DB" w:rsidRPr="00F33D99" w:rsidRDefault="005169DB" w:rsidP="00527973">
      <w:pPr>
        <w:pStyle w:val="Notedebasdepage"/>
        <w:bidi/>
        <w:rPr>
          <w:rFonts w:ascii="Traditional Arabic" w:hAnsi="Traditional Arabic"/>
          <w:lang w:bidi="ar-DZ"/>
        </w:rPr>
      </w:pPr>
      <w:r w:rsidRPr="00F33D99">
        <w:rPr>
          <w:rStyle w:val="Appelnotedebasdep"/>
          <w:rFonts w:ascii="Traditional Arabic" w:hAnsi="Traditional Arabic"/>
        </w:rPr>
        <w:footnoteRef/>
      </w:r>
      <w:r w:rsidRPr="00F33D99">
        <w:rPr>
          <w:rFonts w:ascii="Traditional Arabic" w:hAnsi="Traditional Arabic" w:hint="cs"/>
          <w:rtl/>
          <w:lang w:bidi="ar-DZ"/>
        </w:rPr>
        <w:t xml:space="preserve"> </w:t>
      </w:r>
      <w:r w:rsidRPr="00F33D99">
        <w:rPr>
          <w:rFonts w:ascii="Traditional Arabic" w:hAnsi="Traditional Arabic"/>
          <w:rtl/>
          <w:lang w:bidi="ar-DZ"/>
        </w:rPr>
        <w:t>تمام حسّان،</w:t>
      </w:r>
      <w:r w:rsidRPr="00F33D99">
        <w:rPr>
          <w:rFonts w:ascii="Traditional Arabic" w:hAnsi="Traditional Arabic" w:hint="cs"/>
          <w:rtl/>
          <w:lang w:bidi="ar-DZ"/>
        </w:rPr>
        <w:t xml:space="preserve"> </w:t>
      </w:r>
      <w:r w:rsidRPr="00F33D99">
        <w:rPr>
          <w:rFonts w:ascii="Traditional Arabic" w:hAnsi="Traditional Arabic"/>
          <w:rtl/>
          <w:lang w:bidi="ar-DZ"/>
        </w:rPr>
        <w:t>الخلاصة النحوية،</w:t>
      </w:r>
      <w:r>
        <w:rPr>
          <w:rFonts w:ascii="Traditional Arabic" w:hAnsi="Traditional Arabic" w:hint="cs"/>
          <w:rtl/>
          <w:lang w:bidi="ar-DZ"/>
        </w:rPr>
        <w:t xml:space="preserve"> </w:t>
      </w:r>
      <w:r w:rsidRPr="00F33D99">
        <w:rPr>
          <w:rFonts w:ascii="Traditional Arabic" w:hAnsi="Traditional Arabic"/>
          <w:rtl/>
          <w:lang w:bidi="ar-DZ"/>
        </w:rPr>
        <w:t xml:space="preserve">ص22 وما </w:t>
      </w:r>
      <w:proofErr w:type="gramStart"/>
      <w:r w:rsidRPr="00F33D99">
        <w:rPr>
          <w:rFonts w:ascii="Traditional Arabic" w:hAnsi="Traditional Arabic"/>
          <w:rtl/>
          <w:lang w:bidi="ar-DZ"/>
        </w:rPr>
        <w:t>بعدها .</w:t>
      </w:r>
      <w:proofErr w:type="gramEnd"/>
    </w:p>
  </w:footnote>
  <w:footnote w:id="57">
    <w:p w14:paraId="5C7EBE3D" w14:textId="77777777" w:rsidR="005169DB" w:rsidRPr="00F33D99" w:rsidRDefault="005169DB" w:rsidP="00527973">
      <w:pPr>
        <w:pStyle w:val="Notedebasdepage"/>
        <w:bidi/>
        <w:rPr>
          <w:rFonts w:ascii="Traditional Arabic" w:hAnsi="Traditional Arabic"/>
          <w:lang w:bidi="ar-DZ"/>
        </w:rPr>
      </w:pPr>
      <w:r w:rsidRPr="00F33D99">
        <w:rPr>
          <w:rStyle w:val="Appelnotedebasdep"/>
          <w:rFonts w:ascii="Traditional Arabic" w:hAnsi="Traditional Arabic"/>
        </w:rPr>
        <w:footnoteRef/>
      </w:r>
      <w:r w:rsidRPr="00F33D99">
        <w:rPr>
          <w:rFonts w:ascii="Traditional Arabic" w:hAnsi="Traditional Arabic" w:hint="cs"/>
          <w:rtl/>
        </w:rPr>
        <w:t xml:space="preserve"> </w:t>
      </w:r>
      <w:r w:rsidRPr="00F33D99">
        <w:rPr>
          <w:rFonts w:ascii="Traditional Arabic" w:hAnsi="Traditional Arabic"/>
          <w:rtl/>
        </w:rPr>
        <w:t>ينظر:</w:t>
      </w:r>
      <w:r w:rsidRPr="00F33D99">
        <w:rPr>
          <w:rFonts w:ascii="Traditional Arabic" w:hAnsi="Traditional Arabic" w:hint="cs"/>
          <w:rtl/>
        </w:rPr>
        <w:t xml:space="preserve"> </w:t>
      </w:r>
      <w:r w:rsidRPr="00F33D99">
        <w:rPr>
          <w:rFonts w:ascii="Traditional Arabic" w:hAnsi="Traditional Arabic"/>
          <w:rtl/>
          <w:lang w:bidi="ar-DZ"/>
        </w:rPr>
        <w:t>تمام حسّان،</w:t>
      </w:r>
      <w:r w:rsidRPr="00F33D99">
        <w:rPr>
          <w:rFonts w:ascii="Traditional Arabic" w:hAnsi="Traditional Arabic" w:hint="cs"/>
          <w:rtl/>
          <w:lang w:bidi="ar-DZ"/>
        </w:rPr>
        <w:t xml:space="preserve"> </w:t>
      </w:r>
      <w:r w:rsidRPr="00F33D99">
        <w:rPr>
          <w:rFonts w:ascii="Traditional Arabic" w:hAnsi="Traditional Arabic"/>
          <w:rtl/>
          <w:lang w:bidi="ar-DZ"/>
        </w:rPr>
        <w:t xml:space="preserve">اللغة العربية معناها </w:t>
      </w:r>
      <w:proofErr w:type="gramStart"/>
      <w:r w:rsidRPr="00F33D99">
        <w:rPr>
          <w:rFonts w:ascii="Traditional Arabic" w:hAnsi="Traditional Arabic"/>
          <w:rtl/>
          <w:lang w:bidi="ar-DZ"/>
        </w:rPr>
        <w:t>ومبناها</w:t>
      </w:r>
      <w:proofErr w:type="gramEnd"/>
      <w:r w:rsidRPr="00F33D99">
        <w:rPr>
          <w:rFonts w:ascii="Traditional Arabic" w:hAnsi="Traditional Arabic"/>
          <w:rtl/>
          <w:lang w:bidi="ar-DZ"/>
        </w:rPr>
        <w:t>، ص205.</w:t>
      </w:r>
    </w:p>
  </w:footnote>
  <w:footnote w:id="58">
    <w:p w14:paraId="055503EE" w14:textId="77777777" w:rsidR="005169DB" w:rsidRPr="00F33D99" w:rsidRDefault="005169DB" w:rsidP="00527973">
      <w:pPr>
        <w:pStyle w:val="Notedebasdepage"/>
        <w:bidi/>
        <w:rPr>
          <w:rFonts w:ascii="Traditional Arabic" w:hAnsi="Traditional Arabic"/>
          <w:lang w:bidi="ar-DZ"/>
        </w:rPr>
      </w:pPr>
      <w:r w:rsidRPr="00F33D99">
        <w:rPr>
          <w:rStyle w:val="Appelnotedebasdep"/>
          <w:rFonts w:ascii="Traditional Arabic" w:hAnsi="Traditional Arabic"/>
        </w:rPr>
        <w:footnoteRef/>
      </w:r>
      <w:r w:rsidRPr="00F33D99">
        <w:rPr>
          <w:rFonts w:ascii="Traditional Arabic" w:hAnsi="Traditional Arabic" w:hint="cs"/>
          <w:rtl/>
          <w:lang w:bidi="ar-DZ"/>
        </w:rPr>
        <w:t xml:space="preserve"> </w:t>
      </w:r>
      <w:proofErr w:type="gramStart"/>
      <w:r w:rsidRPr="00F33D99">
        <w:rPr>
          <w:rFonts w:ascii="Traditional Arabic" w:hAnsi="Traditional Arabic" w:hint="cs"/>
          <w:rtl/>
          <w:lang w:bidi="ar-DZ"/>
        </w:rPr>
        <w:t>المرجع</w:t>
      </w:r>
      <w:proofErr w:type="gramEnd"/>
      <w:r w:rsidRPr="00F33D99">
        <w:rPr>
          <w:rFonts w:ascii="Traditional Arabic" w:hAnsi="Traditional Arabic" w:hint="cs"/>
          <w:rtl/>
          <w:lang w:bidi="ar-DZ"/>
        </w:rPr>
        <w:t xml:space="preserve"> نفسه، ص191.</w:t>
      </w:r>
      <w:r w:rsidRPr="00F33D99">
        <w:rPr>
          <w:rFonts w:ascii="Traditional Arabic" w:hAnsi="Traditional Arabic"/>
          <w:rtl/>
          <w:lang w:bidi="ar-DZ"/>
        </w:rPr>
        <w:t xml:space="preserve"> ينظر :أحمد محمد قدور،</w:t>
      </w:r>
      <w:r w:rsidRPr="00F33D99">
        <w:rPr>
          <w:rFonts w:ascii="Traditional Arabic" w:hAnsi="Traditional Arabic" w:hint="cs"/>
          <w:rtl/>
          <w:lang w:bidi="ar-DZ"/>
        </w:rPr>
        <w:t xml:space="preserve"> </w:t>
      </w:r>
      <w:r w:rsidRPr="00F33D99">
        <w:rPr>
          <w:rFonts w:ascii="Traditional Arabic" w:hAnsi="Traditional Arabic"/>
          <w:rtl/>
          <w:lang w:bidi="ar-DZ"/>
        </w:rPr>
        <w:t>مبادئ اللسانيات،</w:t>
      </w:r>
      <w:r w:rsidRPr="00F33D99">
        <w:rPr>
          <w:rFonts w:ascii="Traditional Arabic" w:hAnsi="Traditional Arabic" w:hint="cs"/>
          <w:rtl/>
          <w:lang w:bidi="ar-DZ"/>
        </w:rPr>
        <w:t xml:space="preserve"> ط3، دار الفكر، دمشق، سوريا، 2008م، 284 وما بعدها.</w:t>
      </w:r>
    </w:p>
  </w:footnote>
  <w:footnote w:id="59">
    <w:p w14:paraId="298465CE" w14:textId="77777777" w:rsidR="005169DB" w:rsidRPr="00FB445F" w:rsidRDefault="005169DB" w:rsidP="00527973">
      <w:pPr>
        <w:pStyle w:val="Notedebasdepage"/>
        <w:bidi/>
        <w:rPr>
          <w:rFonts w:ascii="Traditional Arabic" w:hAnsi="Traditional Arabic"/>
          <w:b/>
          <w:bCs/>
          <w:lang w:bidi="ar-DZ"/>
        </w:rPr>
      </w:pPr>
      <w:r w:rsidRPr="00F33D99">
        <w:rPr>
          <w:rStyle w:val="Appelnotedebasdep"/>
          <w:rFonts w:ascii="Traditional Arabic" w:hAnsi="Traditional Arabic"/>
        </w:rPr>
        <w:footnoteRef/>
      </w:r>
      <w:r w:rsidRPr="00F33D99">
        <w:rPr>
          <w:rFonts w:ascii="Traditional Arabic" w:hAnsi="Traditional Arabic" w:hint="cs"/>
          <w:rtl/>
          <w:lang w:bidi="ar-DZ"/>
        </w:rPr>
        <w:t xml:space="preserve"> </w:t>
      </w:r>
      <w:r w:rsidRPr="00F33D99">
        <w:rPr>
          <w:rFonts w:ascii="Traditional Arabic" w:hAnsi="Traditional Arabic"/>
          <w:rtl/>
          <w:lang w:bidi="ar-DZ"/>
        </w:rPr>
        <w:t xml:space="preserve">ينظر </w:t>
      </w:r>
      <w:r w:rsidRPr="00F33D99">
        <w:rPr>
          <w:rFonts w:ascii="Traditional Arabic" w:hAnsi="Traditional Arabic" w:hint="cs"/>
          <w:rtl/>
          <w:lang w:bidi="ar-DZ"/>
        </w:rPr>
        <w:t xml:space="preserve">المرجع نفسه، </w:t>
      </w:r>
      <w:r w:rsidRPr="00F33D99">
        <w:rPr>
          <w:rFonts w:ascii="Traditional Arabic" w:hAnsi="Traditional Arabic"/>
          <w:rtl/>
          <w:lang w:bidi="ar-DZ"/>
        </w:rPr>
        <w:t>ص 194.</w:t>
      </w:r>
      <w:r w:rsidRPr="00F33D99">
        <w:rPr>
          <w:rFonts w:ascii="Traditional Arabic" w:hAnsi="Traditional Arabic" w:hint="cs"/>
          <w:rtl/>
          <w:lang w:bidi="ar-DZ"/>
        </w:rPr>
        <w:t xml:space="preserve"> </w:t>
      </w:r>
      <w:proofErr w:type="spellStart"/>
      <w:r w:rsidRPr="00F33D99">
        <w:rPr>
          <w:rFonts w:ascii="Traditional Arabic" w:hAnsi="Traditional Arabic" w:hint="cs"/>
          <w:rtl/>
          <w:lang w:bidi="ar-DZ"/>
        </w:rPr>
        <w:t>ينظر:</w:t>
      </w:r>
      <w:r w:rsidRPr="00F33D99">
        <w:rPr>
          <w:rFonts w:ascii="Traditional Arabic" w:hAnsi="Traditional Arabic"/>
          <w:rtl/>
          <w:lang w:bidi="ar-DZ"/>
        </w:rPr>
        <w:t>وليد</w:t>
      </w:r>
      <w:proofErr w:type="spellEnd"/>
      <w:r w:rsidRPr="00F33D99">
        <w:rPr>
          <w:rFonts w:ascii="Traditional Arabic" w:hAnsi="Traditional Arabic"/>
          <w:rtl/>
          <w:lang w:bidi="ar-DZ"/>
        </w:rPr>
        <w:t xml:space="preserve"> عاطف الأنصاري،</w:t>
      </w:r>
      <w:r w:rsidRPr="00F33D99">
        <w:rPr>
          <w:rFonts w:ascii="Traditional Arabic" w:hAnsi="Traditional Arabic" w:hint="cs"/>
          <w:rtl/>
          <w:lang w:bidi="ar-DZ"/>
        </w:rPr>
        <w:t xml:space="preserve"> </w:t>
      </w:r>
      <w:r w:rsidRPr="00F33D99">
        <w:rPr>
          <w:rFonts w:ascii="Traditional Arabic" w:hAnsi="Traditional Arabic"/>
          <w:rtl/>
          <w:lang w:bidi="ar-DZ"/>
        </w:rPr>
        <w:t>نظرية العامل في النحو العربي عرضا ونقدا</w:t>
      </w:r>
      <w:r w:rsidRPr="00F33D99">
        <w:rPr>
          <w:rFonts w:ascii="Traditional Arabic" w:hAnsi="Traditional Arabic" w:hint="cs"/>
          <w:rtl/>
          <w:lang w:bidi="ar-DZ"/>
        </w:rPr>
        <w:t xml:space="preserve">، </w:t>
      </w:r>
      <w:r w:rsidRPr="00F33D99">
        <w:rPr>
          <w:rFonts w:ascii="Traditional Arabic" w:hAnsi="Traditional Arabic"/>
          <w:rtl/>
          <w:lang w:bidi="ar-DZ"/>
        </w:rPr>
        <w:t>ص</w:t>
      </w:r>
      <w:r w:rsidRPr="00F33D99">
        <w:rPr>
          <w:rFonts w:ascii="Traditional Arabic" w:hAnsi="Traditional Arabic" w:hint="cs"/>
          <w:rtl/>
          <w:lang w:bidi="ar-DZ"/>
        </w:rPr>
        <w:t>148.</w:t>
      </w:r>
    </w:p>
  </w:footnote>
  <w:footnote w:id="60">
    <w:p w14:paraId="574246FB" w14:textId="77777777" w:rsidR="005169DB" w:rsidRPr="0017730C" w:rsidRDefault="005169DB" w:rsidP="00527973">
      <w:pPr>
        <w:pStyle w:val="Notedebasdepage"/>
        <w:bidi/>
        <w:rPr>
          <w:rFonts w:ascii="Traditional Arabic" w:hAnsi="Traditional Arabic"/>
          <w:rtl/>
          <w:lang w:bidi="ar-DZ"/>
        </w:rPr>
      </w:pPr>
      <w:r w:rsidRPr="0017730C">
        <w:rPr>
          <w:rStyle w:val="Appelnotedebasdep"/>
          <w:rFonts w:ascii="Traditional Arabic" w:hAnsi="Traditional Arabic"/>
        </w:rPr>
        <w:t>*</w:t>
      </w:r>
      <w:r w:rsidRPr="0017730C">
        <w:rPr>
          <w:rFonts w:ascii="Traditional Arabic" w:hAnsi="Traditional Arabic"/>
          <w:rtl/>
        </w:rPr>
        <w:t xml:space="preserve"> الكلمة </w:t>
      </w:r>
      <w:proofErr w:type="gramStart"/>
      <w:r w:rsidRPr="0017730C">
        <w:rPr>
          <w:rFonts w:ascii="Traditional Arabic" w:hAnsi="Traditional Arabic"/>
          <w:rtl/>
          <w:lang w:bidi="ar-DZ"/>
        </w:rPr>
        <w:t>المفردة :</w:t>
      </w:r>
      <w:proofErr w:type="gramEnd"/>
      <w:r w:rsidRPr="0017730C">
        <w:rPr>
          <w:rFonts w:ascii="Traditional Arabic" w:hAnsi="Traditional Arabic"/>
          <w:rtl/>
          <w:lang w:bidi="ar-DZ"/>
        </w:rPr>
        <w:t>لا تقابل المثنى أو الجمع، وإنما هي التي تكون خارج السياق،</w:t>
      </w:r>
      <w:r w:rsidRPr="0017730C">
        <w:rPr>
          <w:rFonts w:ascii="Traditional Arabic" w:hAnsi="Traditional Arabic" w:hint="cs"/>
          <w:rtl/>
          <w:lang w:bidi="ar-DZ"/>
        </w:rPr>
        <w:t xml:space="preserve"> </w:t>
      </w:r>
      <w:r w:rsidRPr="0017730C">
        <w:rPr>
          <w:rFonts w:ascii="Traditional Arabic" w:hAnsi="Traditional Arabic"/>
          <w:rtl/>
          <w:lang w:bidi="ar-DZ"/>
        </w:rPr>
        <w:t>أي معناها الأولي المعروف الاجتماعي.</w:t>
      </w:r>
    </w:p>
  </w:footnote>
  <w:footnote w:id="61">
    <w:p w14:paraId="24A9FF66" w14:textId="77777777" w:rsidR="005169DB" w:rsidRPr="0017730C" w:rsidRDefault="005169DB" w:rsidP="00527973">
      <w:pPr>
        <w:pStyle w:val="Notedebasdepage"/>
        <w:bidi/>
        <w:rPr>
          <w:rFonts w:ascii="Traditional Arabic" w:hAnsi="Traditional Arabic"/>
          <w:lang w:bidi="ar-DZ"/>
        </w:rPr>
      </w:pPr>
      <w:r w:rsidRPr="0017730C">
        <w:rPr>
          <w:rStyle w:val="Appelnotedebasdep"/>
          <w:rFonts w:ascii="Traditional Arabic" w:hAnsi="Traditional Arabic"/>
        </w:rPr>
        <w:footnoteRef/>
      </w:r>
      <w:r w:rsidRPr="0017730C">
        <w:rPr>
          <w:rFonts w:ascii="Traditional Arabic" w:hAnsi="Traditional Arabic" w:hint="cs"/>
          <w:rtl/>
          <w:lang w:bidi="ar-DZ"/>
        </w:rPr>
        <w:t xml:space="preserve"> </w:t>
      </w:r>
      <w:r w:rsidRPr="0017730C">
        <w:rPr>
          <w:rFonts w:ascii="Traditional Arabic" w:hAnsi="Traditional Arabic"/>
          <w:rtl/>
          <w:lang w:bidi="ar-DZ"/>
        </w:rPr>
        <w:t>وليد عاطف الأنصاري،</w:t>
      </w:r>
      <w:r w:rsidRPr="0017730C">
        <w:rPr>
          <w:rFonts w:ascii="Traditional Arabic" w:hAnsi="Traditional Arabic" w:hint="cs"/>
          <w:rtl/>
          <w:lang w:bidi="ar-DZ"/>
        </w:rPr>
        <w:t xml:space="preserve"> </w:t>
      </w:r>
      <w:r w:rsidRPr="0017730C">
        <w:rPr>
          <w:rFonts w:ascii="Traditional Arabic" w:hAnsi="Traditional Arabic"/>
          <w:rtl/>
          <w:lang w:bidi="ar-DZ"/>
        </w:rPr>
        <w:t>نظرية العامل في النحو العربي عرضا ونقدا،</w:t>
      </w:r>
      <w:r w:rsidRPr="0017730C">
        <w:rPr>
          <w:rFonts w:ascii="Traditional Arabic" w:hAnsi="Traditional Arabic" w:hint="cs"/>
          <w:rtl/>
          <w:lang w:bidi="ar-DZ"/>
        </w:rPr>
        <w:t xml:space="preserve"> </w:t>
      </w:r>
      <w:r w:rsidRPr="0017730C">
        <w:rPr>
          <w:rFonts w:ascii="Traditional Arabic" w:hAnsi="Traditional Arabic"/>
          <w:rtl/>
          <w:lang w:bidi="ar-DZ"/>
        </w:rPr>
        <w:t>ص147.</w:t>
      </w:r>
    </w:p>
  </w:footnote>
  <w:footnote w:id="62">
    <w:p w14:paraId="28B7BB55" w14:textId="77777777" w:rsidR="005169DB" w:rsidRPr="0017730C" w:rsidRDefault="005169DB" w:rsidP="00527973">
      <w:pPr>
        <w:pStyle w:val="Notedebasdepage"/>
        <w:bidi/>
        <w:rPr>
          <w:rFonts w:ascii="Traditional Arabic" w:hAnsi="Traditional Arabic"/>
          <w:rtl/>
          <w:lang w:bidi="ar-DZ"/>
        </w:rPr>
      </w:pPr>
      <w:r w:rsidRPr="0017730C">
        <w:rPr>
          <w:rStyle w:val="Appelnotedebasdep"/>
          <w:rFonts w:ascii="Traditional Arabic" w:hAnsi="Traditional Arabic"/>
        </w:rPr>
        <w:footnoteRef/>
      </w:r>
      <w:r w:rsidRPr="0017730C">
        <w:rPr>
          <w:rFonts w:ascii="Traditional Arabic" w:hAnsi="Traditional Arabic" w:hint="cs"/>
          <w:rtl/>
          <w:lang w:bidi="ar-DZ"/>
        </w:rPr>
        <w:t xml:space="preserve"> </w:t>
      </w:r>
      <w:proofErr w:type="gramStart"/>
      <w:r w:rsidRPr="0017730C">
        <w:rPr>
          <w:rFonts w:ascii="Traditional Arabic" w:hAnsi="Traditional Arabic" w:hint="cs"/>
          <w:rtl/>
          <w:lang w:bidi="ar-DZ"/>
        </w:rPr>
        <w:t>المرجع</w:t>
      </w:r>
      <w:proofErr w:type="gramEnd"/>
      <w:r w:rsidRPr="0017730C">
        <w:rPr>
          <w:rFonts w:ascii="Traditional Arabic" w:hAnsi="Traditional Arabic" w:hint="cs"/>
          <w:rtl/>
          <w:lang w:bidi="ar-DZ"/>
        </w:rPr>
        <w:t xml:space="preserve"> نفسه،</w:t>
      </w:r>
      <w:r w:rsidRPr="0017730C">
        <w:rPr>
          <w:rFonts w:ascii="Traditional Arabic" w:hAnsi="Traditional Arabic"/>
          <w:rtl/>
          <w:lang w:bidi="ar-DZ"/>
        </w:rPr>
        <w:t xml:space="preserve"> </w:t>
      </w:r>
      <w:r w:rsidRPr="0017730C">
        <w:rPr>
          <w:rFonts w:ascii="Traditional Arabic" w:hAnsi="Traditional Arabic" w:hint="cs"/>
          <w:rtl/>
          <w:lang w:bidi="ar-DZ"/>
        </w:rPr>
        <w:t>ص147، 148.</w:t>
      </w:r>
    </w:p>
  </w:footnote>
  <w:footnote w:id="63">
    <w:p w14:paraId="2B9A661A" w14:textId="77777777" w:rsidR="005169DB" w:rsidRPr="0017730C" w:rsidRDefault="005169DB" w:rsidP="00527973">
      <w:pPr>
        <w:pStyle w:val="Notedebasdepage"/>
        <w:bidi/>
        <w:rPr>
          <w:rFonts w:ascii="Traditional Arabic" w:hAnsi="Traditional Arabic"/>
          <w:rtl/>
          <w:lang w:bidi="ar-DZ"/>
        </w:rPr>
      </w:pPr>
      <w:r w:rsidRPr="0017730C">
        <w:rPr>
          <w:rStyle w:val="Appelnotedebasdep"/>
          <w:rFonts w:ascii="Traditional Arabic" w:hAnsi="Traditional Arabic"/>
        </w:rPr>
        <w:footnoteRef/>
      </w:r>
      <w:r w:rsidRPr="0017730C">
        <w:rPr>
          <w:rFonts w:ascii="Traditional Arabic" w:hAnsi="Traditional Arabic" w:hint="cs"/>
          <w:rtl/>
          <w:lang w:bidi="ar-DZ"/>
        </w:rPr>
        <w:t xml:space="preserve"> </w:t>
      </w:r>
      <w:r w:rsidRPr="0017730C">
        <w:rPr>
          <w:rFonts w:ascii="Traditional Arabic" w:hAnsi="Traditional Arabic"/>
          <w:rtl/>
          <w:lang w:bidi="ar-DZ"/>
        </w:rPr>
        <w:t>تمام حسّان،</w:t>
      </w:r>
      <w:r w:rsidRPr="0017730C">
        <w:rPr>
          <w:rFonts w:ascii="Traditional Arabic" w:hAnsi="Traditional Arabic" w:hint="cs"/>
          <w:rtl/>
          <w:lang w:bidi="ar-DZ"/>
        </w:rPr>
        <w:t xml:space="preserve"> </w:t>
      </w:r>
      <w:r w:rsidRPr="0017730C">
        <w:rPr>
          <w:rFonts w:ascii="Traditional Arabic" w:hAnsi="Traditional Arabic"/>
          <w:rtl/>
          <w:lang w:bidi="ar-DZ"/>
        </w:rPr>
        <w:t xml:space="preserve">اللغة العربية معناها </w:t>
      </w:r>
      <w:proofErr w:type="gramStart"/>
      <w:r w:rsidRPr="0017730C">
        <w:rPr>
          <w:rFonts w:ascii="Traditional Arabic" w:hAnsi="Traditional Arabic"/>
          <w:rtl/>
          <w:lang w:bidi="ar-DZ"/>
        </w:rPr>
        <w:t>ومبناها</w:t>
      </w:r>
      <w:proofErr w:type="gramEnd"/>
      <w:r w:rsidRPr="0017730C">
        <w:rPr>
          <w:rFonts w:ascii="Traditional Arabic" w:hAnsi="Traditional Arabic"/>
          <w:rtl/>
          <w:lang w:bidi="ar-DZ"/>
        </w:rPr>
        <w:t>، ص191</w:t>
      </w:r>
      <w:r w:rsidRPr="0017730C">
        <w:rPr>
          <w:rFonts w:ascii="Traditional Arabic" w:hAnsi="Traditional Arabic" w:hint="cs"/>
          <w:rtl/>
          <w:lang w:bidi="ar-DZ"/>
        </w:rPr>
        <w:t>، 205</w:t>
      </w:r>
      <w:r w:rsidRPr="0017730C">
        <w:rPr>
          <w:rFonts w:ascii="Traditional Arabic" w:hAnsi="Traditional Arabic"/>
          <w:rtl/>
          <w:lang w:bidi="ar-DZ"/>
        </w:rPr>
        <w:t>.</w:t>
      </w:r>
    </w:p>
  </w:footnote>
  <w:footnote w:id="64">
    <w:p w14:paraId="5D4BAC17" w14:textId="77777777" w:rsidR="005169DB" w:rsidRPr="0017730C" w:rsidRDefault="005169DB" w:rsidP="00527973">
      <w:pPr>
        <w:pStyle w:val="Notedebasdepage"/>
        <w:bidi/>
        <w:rPr>
          <w:rFonts w:ascii="Traditional Arabic" w:hAnsi="Traditional Arabic"/>
          <w:lang w:bidi="ar-DZ"/>
        </w:rPr>
      </w:pPr>
      <w:r w:rsidRPr="0017730C">
        <w:rPr>
          <w:rStyle w:val="Appelnotedebasdep"/>
          <w:rFonts w:ascii="Traditional Arabic" w:hAnsi="Traditional Arabic"/>
        </w:rPr>
        <w:footnoteRef/>
      </w:r>
      <w:r w:rsidRPr="0017730C">
        <w:rPr>
          <w:rFonts w:ascii="Traditional Arabic" w:hAnsi="Traditional Arabic" w:hint="cs"/>
          <w:rtl/>
          <w:lang w:bidi="ar-DZ"/>
        </w:rPr>
        <w:t xml:space="preserve"> </w:t>
      </w:r>
      <w:r w:rsidRPr="0017730C">
        <w:rPr>
          <w:rFonts w:ascii="Traditional Arabic" w:hAnsi="Traditional Arabic"/>
          <w:rtl/>
          <w:lang w:bidi="ar-DZ"/>
        </w:rPr>
        <w:t>وليد عاطف الأنصاري،</w:t>
      </w:r>
      <w:r w:rsidRPr="0017730C">
        <w:rPr>
          <w:rFonts w:ascii="Traditional Arabic" w:hAnsi="Traditional Arabic" w:hint="cs"/>
          <w:rtl/>
          <w:lang w:bidi="ar-DZ"/>
        </w:rPr>
        <w:t xml:space="preserve"> </w:t>
      </w:r>
      <w:r w:rsidRPr="0017730C">
        <w:rPr>
          <w:rFonts w:ascii="Traditional Arabic" w:hAnsi="Traditional Arabic"/>
          <w:rtl/>
          <w:lang w:bidi="ar-DZ"/>
        </w:rPr>
        <w:t>نظرية العامل في النحو العربي عرضا ونقدا</w:t>
      </w:r>
      <w:r w:rsidRPr="0017730C">
        <w:rPr>
          <w:rFonts w:ascii="Traditional Arabic" w:hAnsi="Traditional Arabic" w:hint="cs"/>
          <w:rtl/>
          <w:lang w:bidi="ar-DZ"/>
        </w:rPr>
        <w:t xml:space="preserve">، </w:t>
      </w:r>
      <w:r w:rsidRPr="0017730C">
        <w:rPr>
          <w:rFonts w:ascii="Traditional Arabic" w:hAnsi="Traditional Arabic"/>
          <w:rtl/>
          <w:lang w:bidi="ar-DZ"/>
        </w:rPr>
        <w:t>ص</w:t>
      </w:r>
      <w:r w:rsidRPr="0017730C">
        <w:rPr>
          <w:rFonts w:ascii="Traditional Arabic" w:hAnsi="Traditional Arabic" w:hint="cs"/>
          <w:rtl/>
          <w:lang w:bidi="ar-DZ"/>
        </w:rPr>
        <w:t>148، 149.</w:t>
      </w:r>
    </w:p>
  </w:footnote>
  <w:footnote w:id="65">
    <w:p w14:paraId="3B15D47C" w14:textId="77777777" w:rsidR="005169DB" w:rsidRPr="00FB445F" w:rsidRDefault="005169DB" w:rsidP="00527973">
      <w:pPr>
        <w:pStyle w:val="Notedebasdepage"/>
        <w:bidi/>
        <w:rPr>
          <w:rFonts w:ascii="Traditional Arabic" w:hAnsi="Traditional Arabic"/>
          <w:b/>
          <w:bCs/>
          <w:lang w:bidi="ar-DZ"/>
        </w:rPr>
      </w:pPr>
      <w:r w:rsidRPr="0017730C">
        <w:rPr>
          <w:rStyle w:val="Appelnotedebasdep"/>
          <w:rFonts w:ascii="Traditional Arabic" w:hAnsi="Traditional Arabic"/>
        </w:rPr>
        <w:footnoteRef/>
      </w:r>
      <w:r w:rsidRPr="0017730C">
        <w:rPr>
          <w:rFonts w:ascii="Traditional Arabic" w:hAnsi="Traditional Arabic" w:hint="cs"/>
          <w:rtl/>
        </w:rPr>
        <w:t xml:space="preserve"> </w:t>
      </w:r>
      <w:r w:rsidRPr="0017730C">
        <w:rPr>
          <w:rFonts w:ascii="Traditional Arabic" w:hAnsi="Traditional Arabic"/>
          <w:rtl/>
        </w:rPr>
        <w:t>ينظر:</w:t>
      </w:r>
      <w:r w:rsidRPr="0017730C">
        <w:rPr>
          <w:rFonts w:ascii="Traditional Arabic" w:hAnsi="Traditional Arabic" w:hint="cs"/>
          <w:rtl/>
        </w:rPr>
        <w:t xml:space="preserve"> </w:t>
      </w:r>
      <w:r w:rsidRPr="0017730C">
        <w:rPr>
          <w:rFonts w:ascii="Traditional Arabic" w:hAnsi="Traditional Arabic"/>
          <w:rtl/>
          <w:lang w:bidi="ar-DZ"/>
        </w:rPr>
        <w:t>وليد عاطف الأنصاري،</w:t>
      </w:r>
      <w:r w:rsidRPr="0017730C">
        <w:rPr>
          <w:rFonts w:ascii="Traditional Arabic" w:hAnsi="Traditional Arabic" w:hint="cs"/>
          <w:rtl/>
          <w:lang w:bidi="ar-DZ"/>
        </w:rPr>
        <w:t xml:space="preserve"> </w:t>
      </w:r>
      <w:r w:rsidRPr="0017730C">
        <w:rPr>
          <w:rFonts w:ascii="Traditional Arabic" w:hAnsi="Traditional Arabic"/>
          <w:rtl/>
          <w:lang w:bidi="ar-DZ"/>
        </w:rPr>
        <w:t>نظرية العامل في النحو العربي عرضا ونقدا</w:t>
      </w:r>
      <w:r w:rsidRPr="0017730C">
        <w:rPr>
          <w:rFonts w:ascii="Traditional Arabic" w:hAnsi="Traditional Arabic" w:hint="cs"/>
          <w:rtl/>
          <w:lang w:bidi="ar-DZ"/>
        </w:rPr>
        <w:t>،</w:t>
      </w:r>
      <w:r>
        <w:rPr>
          <w:rFonts w:ascii="Traditional Arabic" w:hAnsi="Traditional Arabic" w:hint="cs"/>
          <w:rtl/>
          <w:lang w:bidi="ar-DZ"/>
        </w:rPr>
        <w:t xml:space="preserve"> ص</w:t>
      </w:r>
      <w:r w:rsidRPr="0017730C">
        <w:rPr>
          <w:rFonts w:ascii="Traditional Arabic" w:hAnsi="Traditional Arabic" w:hint="cs"/>
          <w:rtl/>
          <w:lang w:bidi="ar-DZ"/>
        </w:rPr>
        <w:t>149، 150.</w:t>
      </w:r>
    </w:p>
  </w:footnote>
  <w:footnote w:id="66">
    <w:p w14:paraId="4F8562A0" w14:textId="77777777" w:rsidR="005169DB" w:rsidRPr="0017730C" w:rsidRDefault="005169DB" w:rsidP="00527973">
      <w:pPr>
        <w:pStyle w:val="Notedebasdepage"/>
        <w:bidi/>
        <w:rPr>
          <w:rFonts w:ascii="Traditional Arabic" w:hAnsi="Traditional Arabic"/>
          <w:rtl/>
          <w:lang w:bidi="ar-DZ"/>
        </w:rPr>
      </w:pPr>
      <w:r w:rsidRPr="0017730C">
        <w:rPr>
          <w:rStyle w:val="Appelnotedebasdep"/>
          <w:rFonts w:ascii="Traditional Arabic" w:hAnsi="Traditional Arabic"/>
        </w:rPr>
        <w:footnoteRef/>
      </w:r>
      <w:r w:rsidRPr="0017730C">
        <w:rPr>
          <w:rFonts w:ascii="Traditional Arabic" w:hAnsi="Traditional Arabic" w:hint="cs"/>
          <w:rtl/>
          <w:lang w:bidi="ar-DZ"/>
        </w:rPr>
        <w:t xml:space="preserve"> </w:t>
      </w:r>
      <w:r w:rsidRPr="0017730C">
        <w:rPr>
          <w:rFonts w:ascii="Traditional Arabic" w:hAnsi="Traditional Arabic"/>
          <w:rtl/>
          <w:lang w:bidi="ar-DZ"/>
        </w:rPr>
        <w:t>تمام حسّان،</w:t>
      </w:r>
      <w:r w:rsidRPr="0017730C">
        <w:rPr>
          <w:rFonts w:ascii="Traditional Arabic" w:hAnsi="Traditional Arabic" w:hint="cs"/>
          <w:rtl/>
          <w:lang w:bidi="ar-DZ"/>
        </w:rPr>
        <w:t xml:space="preserve"> </w:t>
      </w:r>
      <w:r w:rsidRPr="0017730C">
        <w:rPr>
          <w:rFonts w:ascii="Traditional Arabic" w:hAnsi="Traditional Arabic"/>
          <w:rtl/>
          <w:lang w:bidi="ar-DZ"/>
        </w:rPr>
        <w:t xml:space="preserve">اللغة العربية معناها </w:t>
      </w:r>
      <w:proofErr w:type="gramStart"/>
      <w:r w:rsidRPr="0017730C">
        <w:rPr>
          <w:rFonts w:ascii="Traditional Arabic" w:hAnsi="Traditional Arabic"/>
          <w:rtl/>
          <w:lang w:bidi="ar-DZ"/>
        </w:rPr>
        <w:t>ومبناها</w:t>
      </w:r>
      <w:proofErr w:type="gramEnd"/>
      <w:r w:rsidRPr="0017730C">
        <w:rPr>
          <w:rFonts w:ascii="Traditional Arabic" w:hAnsi="Traditional Arabic"/>
          <w:rtl/>
          <w:lang w:bidi="ar-DZ"/>
        </w:rPr>
        <w:t>، ص</w:t>
      </w:r>
      <w:r w:rsidRPr="0017730C">
        <w:rPr>
          <w:rFonts w:ascii="Traditional Arabic" w:hAnsi="Traditional Arabic" w:hint="cs"/>
          <w:rtl/>
          <w:lang w:bidi="ar-DZ"/>
        </w:rPr>
        <w:t>183، 184.</w:t>
      </w:r>
    </w:p>
  </w:footnote>
  <w:footnote w:id="67">
    <w:p w14:paraId="4B257C33" w14:textId="77777777" w:rsidR="005169DB" w:rsidRPr="00FB445F" w:rsidRDefault="005169DB" w:rsidP="00527973">
      <w:pPr>
        <w:pStyle w:val="Notedebasdepage"/>
        <w:bidi/>
        <w:rPr>
          <w:rFonts w:ascii="Traditional Arabic" w:hAnsi="Traditional Arabic"/>
          <w:b/>
          <w:bCs/>
          <w:rtl/>
          <w:lang w:bidi="ar-DZ"/>
        </w:rPr>
      </w:pPr>
      <w:r w:rsidRPr="0017730C">
        <w:rPr>
          <w:rStyle w:val="Appelnotedebasdep"/>
          <w:rFonts w:ascii="Traditional Arabic" w:hAnsi="Traditional Arabic"/>
        </w:rPr>
        <w:footnoteRef/>
      </w:r>
      <w:r w:rsidRPr="0017730C">
        <w:rPr>
          <w:rFonts w:ascii="Traditional Arabic" w:hAnsi="Traditional Arabic"/>
          <w:rtl/>
        </w:rPr>
        <w:t xml:space="preserve"> ينظر:</w:t>
      </w:r>
      <w:r w:rsidRPr="0017730C">
        <w:rPr>
          <w:rFonts w:ascii="Traditional Arabic" w:hAnsi="Traditional Arabic" w:hint="cs"/>
          <w:rtl/>
        </w:rPr>
        <w:t xml:space="preserve"> </w:t>
      </w:r>
      <w:r w:rsidRPr="0017730C">
        <w:rPr>
          <w:rFonts w:ascii="Traditional Arabic" w:hAnsi="Traditional Arabic"/>
          <w:rtl/>
          <w:lang w:bidi="ar-DZ"/>
        </w:rPr>
        <w:t>وليد عاطف الأنصاري،</w:t>
      </w:r>
      <w:r w:rsidRPr="0017730C">
        <w:rPr>
          <w:rFonts w:ascii="Traditional Arabic" w:hAnsi="Traditional Arabic" w:hint="cs"/>
          <w:rtl/>
          <w:lang w:bidi="ar-DZ"/>
        </w:rPr>
        <w:t xml:space="preserve"> ن</w:t>
      </w:r>
      <w:r w:rsidRPr="0017730C">
        <w:rPr>
          <w:rFonts w:ascii="Traditional Arabic" w:hAnsi="Traditional Arabic"/>
          <w:rtl/>
          <w:lang w:bidi="ar-DZ"/>
        </w:rPr>
        <w:t>ظرية العامل في النحو العربي عرضا ونقدا،</w:t>
      </w:r>
      <w:r w:rsidRPr="0017730C">
        <w:rPr>
          <w:rFonts w:ascii="Traditional Arabic" w:hAnsi="Traditional Arabic" w:hint="cs"/>
          <w:rtl/>
          <w:lang w:bidi="ar-DZ"/>
        </w:rPr>
        <w:t xml:space="preserve"> </w:t>
      </w:r>
      <w:r w:rsidRPr="0017730C">
        <w:rPr>
          <w:rFonts w:ascii="Traditional Arabic" w:hAnsi="Traditional Arabic"/>
          <w:rtl/>
          <w:lang w:bidi="ar-DZ"/>
        </w:rPr>
        <w:t>ص150 وما بعدها .</w:t>
      </w:r>
    </w:p>
  </w:footnote>
  <w:footnote w:id="68">
    <w:p w14:paraId="781A95D4" w14:textId="77777777" w:rsidR="005169DB" w:rsidRPr="00D26845" w:rsidRDefault="005169DB" w:rsidP="00527973">
      <w:pPr>
        <w:pStyle w:val="Notedebasdepage"/>
        <w:bidi/>
        <w:rPr>
          <w:rFonts w:ascii="Traditional Arabic" w:hAnsi="Traditional Arabic"/>
          <w:rtl/>
          <w:lang w:bidi="ar-DZ"/>
        </w:rPr>
      </w:pPr>
      <w:r w:rsidRPr="00D26845">
        <w:rPr>
          <w:rStyle w:val="Appelnotedebasdep"/>
          <w:rFonts w:ascii="Traditional Arabic" w:hAnsi="Traditional Arabic"/>
        </w:rPr>
        <w:footnoteRef/>
      </w:r>
      <w:r w:rsidRPr="00D26845">
        <w:rPr>
          <w:rFonts w:ascii="Traditional Arabic" w:hAnsi="Traditional Arabic"/>
          <w:rtl/>
        </w:rPr>
        <w:t xml:space="preserve"> الرازي، مختار الصحاح، </w:t>
      </w:r>
      <w:r>
        <w:rPr>
          <w:rFonts w:ascii="Traditional Arabic" w:hAnsi="Traditional Arabic" w:hint="cs"/>
          <w:rtl/>
        </w:rPr>
        <w:t xml:space="preserve">مادة </w:t>
      </w:r>
      <w:r w:rsidRPr="00D26845">
        <w:rPr>
          <w:rFonts w:ascii="Traditional Arabic" w:hAnsi="Traditional Arabic"/>
          <w:rtl/>
        </w:rPr>
        <w:t xml:space="preserve">(د ل ل)، ص 97.  </w:t>
      </w:r>
    </w:p>
  </w:footnote>
  <w:footnote w:id="69">
    <w:p w14:paraId="2EF2D609" w14:textId="77777777" w:rsidR="005169DB" w:rsidRPr="00D26845" w:rsidRDefault="005169DB" w:rsidP="00527973">
      <w:pPr>
        <w:pStyle w:val="Notedebasdepage"/>
        <w:bidi/>
        <w:rPr>
          <w:rFonts w:ascii="Traditional Arabic" w:hAnsi="Traditional Arabic"/>
          <w:rtl/>
          <w:lang w:bidi="ar-DZ"/>
        </w:rPr>
      </w:pPr>
      <w:r w:rsidRPr="00D26845">
        <w:rPr>
          <w:rStyle w:val="Appelnotedebasdep"/>
          <w:rFonts w:ascii="Traditional Arabic" w:hAnsi="Traditional Arabic"/>
        </w:rPr>
        <w:footnoteRef/>
      </w:r>
      <w:r>
        <w:rPr>
          <w:rFonts w:ascii="Traditional Arabic" w:hAnsi="Traditional Arabic" w:hint="cs"/>
          <w:rtl/>
        </w:rPr>
        <w:t xml:space="preserve"> </w:t>
      </w:r>
      <w:proofErr w:type="gramStart"/>
      <w:r>
        <w:rPr>
          <w:rFonts w:ascii="Traditional Arabic" w:hAnsi="Traditional Arabic"/>
          <w:rtl/>
        </w:rPr>
        <w:t>مجمع</w:t>
      </w:r>
      <w:proofErr w:type="gramEnd"/>
      <w:r>
        <w:rPr>
          <w:rFonts w:ascii="Traditional Arabic" w:hAnsi="Traditional Arabic"/>
          <w:rtl/>
        </w:rPr>
        <w:t xml:space="preserve"> اللغة العربية المصري</w:t>
      </w:r>
      <w:r w:rsidRPr="00D26845">
        <w:rPr>
          <w:rFonts w:ascii="Traditional Arabic" w:hAnsi="Traditional Arabic"/>
          <w:rtl/>
        </w:rPr>
        <w:t>، المعجم الوسيط، ط4، مكتبة الشروق الدولية، مصر، 2004</w:t>
      </w:r>
      <w:r>
        <w:rPr>
          <w:rFonts w:ascii="Traditional Arabic" w:hAnsi="Traditional Arabic" w:hint="cs"/>
          <w:rtl/>
        </w:rPr>
        <w:t>م</w:t>
      </w:r>
      <w:r w:rsidRPr="00D26845">
        <w:rPr>
          <w:rFonts w:ascii="Traditional Arabic" w:hAnsi="Traditional Arabic"/>
          <w:rtl/>
        </w:rPr>
        <w:t xml:space="preserve">، ص 294. </w:t>
      </w:r>
    </w:p>
  </w:footnote>
  <w:footnote w:id="70">
    <w:p w14:paraId="3509E007" w14:textId="77777777" w:rsidR="005169DB" w:rsidRPr="001C4D58" w:rsidRDefault="005169DB" w:rsidP="00527973">
      <w:pPr>
        <w:pStyle w:val="Notedebasdepage"/>
        <w:bidi/>
        <w:rPr>
          <w:rFonts w:ascii="Traditional Arabic" w:hAnsi="Traditional Arabic"/>
          <w:b/>
          <w:bCs/>
          <w:rtl/>
          <w:lang w:bidi="ar-DZ"/>
        </w:rPr>
      </w:pPr>
      <w:r w:rsidRPr="00D26845">
        <w:rPr>
          <w:rStyle w:val="Appelnotedebasdep"/>
          <w:rFonts w:ascii="Traditional Arabic" w:hAnsi="Traditional Arabic"/>
        </w:rPr>
        <w:footnoteRef/>
      </w:r>
      <w:r w:rsidRPr="00D26845">
        <w:rPr>
          <w:rFonts w:ascii="Traditional Arabic" w:hAnsi="Traditional Arabic"/>
          <w:rtl/>
        </w:rPr>
        <w:t xml:space="preserve"> ابن منظور، لسان العرب</w:t>
      </w:r>
      <w:r>
        <w:rPr>
          <w:rFonts w:ascii="Traditional Arabic" w:hAnsi="Traditional Arabic" w:hint="cs"/>
          <w:rtl/>
        </w:rPr>
        <w:t xml:space="preserve">، مج2، ط1، دار </w:t>
      </w:r>
      <w:proofErr w:type="gramStart"/>
      <w:r>
        <w:rPr>
          <w:rFonts w:ascii="Traditional Arabic" w:hAnsi="Traditional Arabic" w:hint="cs"/>
          <w:rtl/>
        </w:rPr>
        <w:t>صادر</w:t>
      </w:r>
      <w:proofErr w:type="gramEnd"/>
      <w:r>
        <w:rPr>
          <w:rFonts w:ascii="Traditional Arabic" w:hAnsi="Traditional Arabic" w:hint="cs"/>
          <w:rtl/>
        </w:rPr>
        <w:t>، بيروت، لبنان، 1997م، مادة (د ل ل)، ص407.</w:t>
      </w:r>
    </w:p>
  </w:footnote>
  <w:footnote w:id="71">
    <w:p w14:paraId="56E42E54" w14:textId="77777777" w:rsidR="005169DB" w:rsidRPr="00DE2DAA" w:rsidRDefault="005169DB" w:rsidP="00527973">
      <w:pPr>
        <w:pStyle w:val="Notedebasdepage"/>
        <w:bidi/>
        <w:rPr>
          <w:rFonts w:ascii="Traditional Arabic" w:hAnsi="Traditional Arabic"/>
          <w:rtl/>
          <w:lang w:bidi="ar-DZ"/>
        </w:rPr>
      </w:pPr>
      <w:r w:rsidRPr="00DE2DAA">
        <w:rPr>
          <w:rStyle w:val="Appelnotedebasdep"/>
          <w:rFonts w:ascii="Traditional Arabic" w:hAnsi="Traditional Arabic"/>
        </w:rPr>
        <w:footnoteRef/>
      </w:r>
      <w:r w:rsidRPr="00DE2DAA">
        <w:rPr>
          <w:rFonts w:ascii="Traditional Arabic" w:hAnsi="Traditional Arabic"/>
          <w:rtl/>
        </w:rPr>
        <w:t xml:space="preserve"> </w:t>
      </w:r>
      <w:r w:rsidRPr="00D575F3">
        <w:rPr>
          <w:rFonts w:ascii="Traditional Arabic" w:hAnsi="Traditional Arabic"/>
          <w:rtl/>
        </w:rPr>
        <w:t xml:space="preserve">الشريف الجرجاني، التعريفات، ص </w:t>
      </w:r>
      <w:r w:rsidRPr="00D575F3">
        <w:rPr>
          <w:rFonts w:ascii="Traditional Arabic" w:hAnsi="Traditional Arabic" w:hint="cs"/>
          <w:rtl/>
        </w:rPr>
        <w:t>109، 110.</w:t>
      </w:r>
    </w:p>
  </w:footnote>
  <w:footnote w:id="72">
    <w:p w14:paraId="0AD238CA" w14:textId="77777777" w:rsidR="005169DB" w:rsidRPr="00DE2DAA" w:rsidRDefault="005169DB" w:rsidP="00527973">
      <w:pPr>
        <w:pStyle w:val="Notedebasdepage"/>
        <w:bidi/>
        <w:rPr>
          <w:rFonts w:ascii="Traditional Arabic" w:hAnsi="Traditional Arabic"/>
          <w:rtl/>
          <w:lang w:bidi="ar-DZ"/>
        </w:rPr>
      </w:pPr>
      <w:r w:rsidRPr="00DE2DAA">
        <w:rPr>
          <w:rStyle w:val="Appelnotedebasdep"/>
          <w:rFonts w:ascii="Traditional Arabic" w:hAnsi="Traditional Arabic"/>
        </w:rPr>
        <w:footnoteRef/>
      </w:r>
      <w:r w:rsidRPr="00DE2DAA">
        <w:rPr>
          <w:rFonts w:ascii="Traditional Arabic" w:hAnsi="Traditional Arabic" w:hint="cs"/>
          <w:rtl/>
        </w:rPr>
        <w:t xml:space="preserve"> </w:t>
      </w:r>
      <w:r>
        <w:rPr>
          <w:rFonts w:ascii="Traditional Arabic" w:hAnsi="Traditional Arabic" w:hint="cs"/>
          <w:rtl/>
        </w:rPr>
        <w:t xml:space="preserve">محمد علي </w:t>
      </w:r>
      <w:proofErr w:type="spellStart"/>
      <w:r w:rsidRPr="00DE2DAA">
        <w:rPr>
          <w:rFonts w:ascii="Traditional Arabic" w:hAnsi="Traditional Arabic"/>
          <w:rtl/>
        </w:rPr>
        <w:t>التهانوي</w:t>
      </w:r>
      <w:proofErr w:type="spellEnd"/>
      <w:r w:rsidRPr="00DE2DAA">
        <w:rPr>
          <w:rFonts w:ascii="Traditional Arabic" w:hAnsi="Traditional Arabic"/>
          <w:rtl/>
        </w:rPr>
        <w:t>، كشاف اصطلاحات الفنون</w:t>
      </w:r>
      <w:r w:rsidRPr="00DE2DAA">
        <w:rPr>
          <w:rFonts w:ascii="Traditional Arabic" w:hAnsi="Traditional Arabic" w:hint="cs"/>
          <w:rtl/>
        </w:rPr>
        <w:t>، تح: علي دحروج،</w:t>
      </w:r>
      <w:r w:rsidRPr="00DE2DAA">
        <w:rPr>
          <w:rFonts w:ascii="Traditional Arabic" w:hAnsi="Traditional Arabic"/>
          <w:rtl/>
        </w:rPr>
        <w:t xml:space="preserve"> ج1، ط1، مكتبة لبنان، لبنان،  1996</w:t>
      </w:r>
      <w:r w:rsidRPr="00DE2DAA">
        <w:rPr>
          <w:rFonts w:ascii="Traditional Arabic" w:hAnsi="Traditional Arabic" w:hint="cs"/>
          <w:rtl/>
        </w:rPr>
        <w:t>م</w:t>
      </w:r>
      <w:r w:rsidRPr="00DE2DAA">
        <w:rPr>
          <w:rFonts w:ascii="Traditional Arabic" w:hAnsi="Traditional Arabic"/>
          <w:rtl/>
        </w:rPr>
        <w:t xml:space="preserve">، ص787. </w:t>
      </w:r>
    </w:p>
  </w:footnote>
  <w:footnote w:id="73">
    <w:p w14:paraId="3DD962EB" w14:textId="77777777" w:rsidR="005169DB" w:rsidRPr="00DE2DAA" w:rsidRDefault="005169DB" w:rsidP="00527973">
      <w:pPr>
        <w:pStyle w:val="Notedebasdepage"/>
        <w:bidi/>
        <w:rPr>
          <w:rtl/>
          <w:lang w:bidi="ar-DZ"/>
        </w:rPr>
      </w:pPr>
      <w:r w:rsidRPr="00DE2DAA">
        <w:rPr>
          <w:rStyle w:val="Appelnotedebasdep"/>
          <w:rFonts w:ascii="Traditional Arabic" w:hAnsi="Traditional Arabic"/>
        </w:rPr>
        <w:footnoteRef/>
      </w:r>
      <w:r w:rsidRPr="00DE2DAA">
        <w:rPr>
          <w:rFonts w:ascii="Traditional Arabic" w:hAnsi="Traditional Arabic"/>
          <w:rtl/>
        </w:rPr>
        <w:t xml:space="preserve"> </w:t>
      </w:r>
      <w:proofErr w:type="gramStart"/>
      <w:r w:rsidRPr="00DE2DAA">
        <w:rPr>
          <w:rFonts w:ascii="Traditional Arabic" w:hAnsi="Traditional Arabic"/>
          <w:rtl/>
        </w:rPr>
        <w:t>أحمد</w:t>
      </w:r>
      <w:proofErr w:type="gramEnd"/>
      <w:r w:rsidRPr="00DE2DAA">
        <w:rPr>
          <w:rFonts w:ascii="Traditional Arabic" w:hAnsi="Traditional Arabic"/>
          <w:rtl/>
        </w:rPr>
        <w:t xml:space="preserve"> مختار عمر، علم الدلالة، ط5، عالم الكتب، </w:t>
      </w:r>
      <w:r w:rsidRPr="00BB6BB2">
        <w:rPr>
          <w:rFonts w:ascii="Traditional Arabic" w:hAnsi="Traditional Arabic"/>
          <w:rtl/>
          <w:lang w:bidi="ar-DZ"/>
        </w:rPr>
        <w:t xml:space="preserve">جامعة القاهرة، </w:t>
      </w:r>
      <w:r w:rsidRPr="00DE2DAA">
        <w:rPr>
          <w:rFonts w:ascii="Traditional Arabic" w:hAnsi="Traditional Arabic"/>
          <w:rtl/>
        </w:rPr>
        <w:t>مصر،</w:t>
      </w:r>
      <w:r w:rsidRPr="00DE2DAA">
        <w:rPr>
          <w:rFonts w:ascii="Traditional Arabic" w:hAnsi="Traditional Arabic" w:hint="cs"/>
          <w:rtl/>
        </w:rPr>
        <w:t xml:space="preserve"> 1998م</w:t>
      </w:r>
      <w:r w:rsidRPr="00DE2DAA">
        <w:rPr>
          <w:rFonts w:ascii="Traditional Arabic" w:hAnsi="Traditional Arabic"/>
          <w:rtl/>
        </w:rPr>
        <w:t>، ص11.</w:t>
      </w:r>
    </w:p>
  </w:footnote>
  <w:footnote w:id="74">
    <w:p w14:paraId="57B49A6D" w14:textId="77777777" w:rsidR="005169DB" w:rsidRPr="001C4D58" w:rsidRDefault="005169DB" w:rsidP="00527973">
      <w:pPr>
        <w:pStyle w:val="Notedebasdepage"/>
        <w:bidi/>
        <w:rPr>
          <w:rFonts w:ascii="Traditional Arabic" w:hAnsi="Traditional Arabic"/>
          <w:b/>
          <w:bCs/>
          <w:rtl/>
          <w:lang w:bidi="ar-DZ"/>
        </w:rPr>
      </w:pPr>
      <w:r w:rsidRPr="00DE2DAA">
        <w:rPr>
          <w:rStyle w:val="Appelnotedebasdep"/>
          <w:rFonts w:ascii="Traditional Arabic" w:hAnsi="Traditional Arabic"/>
        </w:rPr>
        <w:footnoteRef/>
      </w:r>
      <w:r w:rsidRPr="00DE2DAA">
        <w:rPr>
          <w:rFonts w:ascii="Traditional Arabic" w:hAnsi="Traditional Arabic"/>
          <w:rtl/>
        </w:rPr>
        <w:t xml:space="preserve"> محمد </w:t>
      </w:r>
      <w:proofErr w:type="spellStart"/>
      <w:r w:rsidRPr="00DE2DAA">
        <w:rPr>
          <w:rFonts w:ascii="Traditional Arabic" w:hAnsi="Traditional Arabic"/>
          <w:rtl/>
        </w:rPr>
        <w:t>التونجي</w:t>
      </w:r>
      <w:proofErr w:type="spellEnd"/>
      <w:r w:rsidRPr="00DE2DAA">
        <w:rPr>
          <w:rFonts w:ascii="Traditional Arabic" w:hAnsi="Traditional Arabic"/>
          <w:rtl/>
        </w:rPr>
        <w:t>، المعجم المفصل في الأدب، ج2، ط2، دار الكتب العلمية،</w:t>
      </w:r>
      <w:r>
        <w:rPr>
          <w:rFonts w:ascii="Traditional Arabic" w:hAnsi="Traditional Arabic" w:hint="cs"/>
          <w:rtl/>
        </w:rPr>
        <w:t xml:space="preserve"> بيروت، </w:t>
      </w:r>
      <w:r w:rsidRPr="00DE2DAA">
        <w:rPr>
          <w:rFonts w:ascii="Traditional Arabic" w:hAnsi="Traditional Arabic"/>
          <w:rtl/>
        </w:rPr>
        <w:t>لبنان، 1999</w:t>
      </w:r>
      <w:r w:rsidRPr="00DE2DAA">
        <w:rPr>
          <w:rFonts w:ascii="Traditional Arabic" w:hAnsi="Traditional Arabic" w:hint="cs"/>
          <w:rtl/>
        </w:rPr>
        <w:t>م</w:t>
      </w:r>
      <w:r w:rsidRPr="00DE2DAA">
        <w:rPr>
          <w:rFonts w:ascii="Traditional Arabic" w:hAnsi="Traditional Arabic"/>
          <w:rtl/>
        </w:rPr>
        <w:t>، ص144.</w:t>
      </w:r>
    </w:p>
  </w:footnote>
  <w:footnote w:id="75">
    <w:p w14:paraId="46952542" w14:textId="77777777" w:rsidR="005169DB" w:rsidRPr="00814E4F" w:rsidRDefault="005169DB" w:rsidP="00527973">
      <w:pPr>
        <w:pStyle w:val="Notedebasdepage"/>
        <w:bidi/>
        <w:rPr>
          <w:rFonts w:ascii="Traditional Arabic" w:hAnsi="Traditional Arabic"/>
          <w:rtl/>
          <w:lang w:bidi="ar-DZ"/>
        </w:rPr>
      </w:pPr>
      <w:r w:rsidRPr="00814E4F">
        <w:rPr>
          <w:rStyle w:val="Appelnotedebasdep"/>
          <w:rFonts w:ascii="Traditional Arabic" w:hAnsi="Traditional Arabic"/>
        </w:rPr>
        <w:footnoteRef/>
      </w:r>
      <w:r w:rsidRPr="00814E4F">
        <w:rPr>
          <w:rFonts w:ascii="Traditional Arabic" w:hAnsi="Traditional Arabic" w:hint="cs"/>
          <w:rtl/>
        </w:rPr>
        <w:t xml:space="preserve"> </w:t>
      </w:r>
      <w:proofErr w:type="gramStart"/>
      <w:r>
        <w:rPr>
          <w:rFonts w:ascii="Traditional Arabic" w:hAnsi="Traditional Arabic" w:hint="cs"/>
          <w:rtl/>
        </w:rPr>
        <w:t>المرجع</w:t>
      </w:r>
      <w:proofErr w:type="gramEnd"/>
      <w:r>
        <w:rPr>
          <w:rFonts w:ascii="Traditional Arabic" w:hAnsi="Traditional Arabic" w:hint="cs"/>
          <w:rtl/>
        </w:rPr>
        <w:t xml:space="preserve"> نفسه</w:t>
      </w:r>
      <w:r w:rsidRPr="00814E4F">
        <w:rPr>
          <w:rFonts w:ascii="Traditional Arabic" w:hAnsi="Traditional Arabic"/>
          <w:rtl/>
        </w:rPr>
        <w:t>،</w:t>
      </w:r>
      <w:r w:rsidRPr="00814E4F">
        <w:rPr>
          <w:rFonts w:ascii="Traditional Arabic" w:hAnsi="Traditional Arabic" w:hint="cs"/>
          <w:rtl/>
        </w:rPr>
        <w:t xml:space="preserve"> </w:t>
      </w:r>
      <w:r w:rsidRPr="00814E4F">
        <w:rPr>
          <w:rFonts w:ascii="Traditional Arabic" w:hAnsi="Traditional Arabic"/>
          <w:rtl/>
        </w:rPr>
        <w:t xml:space="preserve">ص144. </w:t>
      </w:r>
    </w:p>
  </w:footnote>
  <w:footnote w:id="76">
    <w:p w14:paraId="62C330C3" w14:textId="77777777" w:rsidR="005169DB" w:rsidRPr="00814E4F" w:rsidRDefault="005169DB" w:rsidP="00527973">
      <w:pPr>
        <w:pStyle w:val="Notedebasdepage"/>
        <w:bidi/>
        <w:rPr>
          <w:rFonts w:ascii="Traditional Arabic" w:hAnsi="Traditional Arabic"/>
          <w:rtl/>
          <w:lang w:bidi="ar-DZ"/>
        </w:rPr>
      </w:pPr>
      <w:r w:rsidRPr="00814E4F">
        <w:rPr>
          <w:rStyle w:val="Appelnotedebasdep"/>
          <w:rFonts w:ascii="Traditional Arabic" w:hAnsi="Traditional Arabic"/>
        </w:rPr>
        <w:footnoteRef/>
      </w:r>
      <w:r w:rsidRPr="00814E4F">
        <w:rPr>
          <w:rFonts w:ascii="Traditional Arabic" w:hAnsi="Traditional Arabic" w:hint="cs"/>
          <w:rtl/>
          <w:lang w:bidi="ar-DZ"/>
        </w:rPr>
        <w:t xml:space="preserve"> </w:t>
      </w:r>
      <w:proofErr w:type="gramStart"/>
      <w:r w:rsidRPr="00814E4F">
        <w:rPr>
          <w:rFonts w:ascii="Traditional Arabic" w:hAnsi="Traditional Arabic" w:hint="cs"/>
          <w:rtl/>
          <w:lang w:bidi="ar-DZ"/>
        </w:rPr>
        <w:t>المرجع</w:t>
      </w:r>
      <w:proofErr w:type="gramEnd"/>
      <w:r w:rsidRPr="00814E4F">
        <w:rPr>
          <w:rFonts w:ascii="Traditional Arabic" w:hAnsi="Traditional Arabic" w:hint="cs"/>
          <w:rtl/>
          <w:lang w:bidi="ar-DZ"/>
        </w:rPr>
        <w:t xml:space="preserve"> نفسه، ص144.</w:t>
      </w:r>
    </w:p>
  </w:footnote>
  <w:footnote w:id="77">
    <w:p w14:paraId="7532963B" w14:textId="77777777" w:rsidR="005169DB" w:rsidRPr="00814E4F" w:rsidRDefault="005169DB" w:rsidP="00527973">
      <w:pPr>
        <w:pStyle w:val="Notedebasdepage"/>
        <w:bidi/>
        <w:rPr>
          <w:rFonts w:ascii="Traditional Arabic" w:hAnsi="Traditional Arabic"/>
          <w:rtl/>
          <w:lang w:bidi="ar-DZ"/>
        </w:rPr>
      </w:pPr>
      <w:r w:rsidRPr="00814E4F">
        <w:rPr>
          <w:rStyle w:val="Appelnotedebasdep"/>
          <w:rFonts w:ascii="Traditional Arabic" w:hAnsi="Traditional Arabic"/>
        </w:rPr>
        <w:footnoteRef/>
      </w:r>
      <w:r w:rsidRPr="00814E4F">
        <w:rPr>
          <w:rFonts w:ascii="Traditional Arabic" w:hAnsi="Traditional Arabic" w:hint="cs"/>
          <w:rtl/>
          <w:lang w:bidi="ar-DZ"/>
        </w:rPr>
        <w:t xml:space="preserve"> </w:t>
      </w:r>
      <w:r w:rsidRPr="00814E4F">
        <w:rPr>
          <w:rFonts w:ascii="Traditional Arabic" w:hAnsi="Traditional Arabic"/>
          <w:rtl/>
          <w:lang w:bidi="ar-DZ"/>
        </w:rPr>
        <w:t>صفية مطهري،</w:t>
      </w:r>
      <w:r w:rsidRPr="00814E4F">
        <w:rPr>
          <w:rFonts w:ascii="Traditional Arabic" w:hAnsi="Traditional Arabic" w:hint="cs"/>
          <w:rtl/>
          <w:lang w:bidi="ar-DZ"/>
        </w:rPr>
        <w:t xml:space="preserve"> </w:t>
      </w:r>
      <w:r w:rsidRPr="00814E4F">
        <w:rPr>
          <w:rFonts w:ascii="Traditional Arabic" w:hAnsi="Traditional Arabic"/>
          <w:rtl/>
          <w:lang w:bidi="ar-DZ"/>
        </w:rPr>
        <w:t>الدلالة الإيحائية في الصيغة الإفرادية،</w:t>
      </w:r>
      <w:r w:rsidRPr="00814E4F">
        <w:rPr>
          <w:rFonts w:ascii="Traditional Arabic" w:hAnsi="Traditional Arabic" w:hint="cs"/>
          <w:rtl/>
          <w:lang w:bidi="ar-DZ"/>
        </w:rPr>
        <w:t xml:space="preserve"> </w:t>
      </w:r>
      <w:r w:rsidRPr="00814E4F">
        <w:rPr>
          <w:rFonts w:ascii="Traditional Arabic" w:hAnsi="Traditional Arabic"/>
          <w:rtl/>
          <w:lang w:bidi="ar-DZ"/>
        </w:rPr>
        <w:t xml:space="preserve">منشورات </w:t>
      </w:r>
      <w:r w:rsidRPr="00814E4F">
        <w:rPr>
          <w:rFonts w:ascii="Traditional Arabic" w:hAnsi="Traditional Arabic" w:hint="cs"/>
          <w:rtl/>
          <w:lang w:bidi="ar-DZ"/>
        </w:rPr>
        <w:t>ا</w:t>
      </w:r>
      <w:r w:rsidRPr="00814E4F">
        <w:rPr>
          <w:rFonts w:ascii="Traditional Arabic" w:hAnsi="Traditional Arabic"/>
          <w:rtl/>
          <w:lang w:bidi="ar-DZ"/>
        </w:rPr>
        <w:t>تحاد الكت</w:t>
      </w:r>
      <w:r w:rsidRPr="00814E4F">
        <w:rPr>
          <w:rFonts w:ascii="Traditional Arabic" w:hAnsi="Traditional Arabic" w:hint="cs"/>
          <w:rtl/>
          <w:lang w:bidi="ar-DZ"/>
        </w:rPr>
        <w:t>ّ</w:t>
      </w:r>
      <w:r w:rsidRPr="00814E4F">
        <w:rPr>
          <w:rFonts w:ascii="Traditional Arabic" w:hAnsi="Traditional Arabic"/>
          <w:rtl/>
          <w:lang w:bidi="ar-DZ"/>
        </w:rPr>
        <w:t>اب العرب، دمشق،</w:t>
      </w:r>
      <w:r w:rsidRPr="00814E4F">
        <w:rPr>
          <w:rFonts w:ascii="Traditional Arabic" w:hAnsi="Traditional Arabic" w:hint="cs"/>
          <w:rtl/>
          <w:lang w:bidi="ar-DZ"/>
        </w:rPr>
        <w:t xml:space="preserve"> </w:t>
      </w:r>
      <w:r w:rsidRPr="00814E4F">
        <w:rPr>
          <w:rFonts w:ascii="Traditional Arabic" w:hAnsi="Traditional Arabic"/>
          <w:rtl/>
          <w:lang w:bidi="ar-DZ"/>
        </w:rPr>
        <w:t>سوريا،</w:t>
      </w:r>
      <w:r w:rsidRPr="00814E4F">
        <w:rPr>
          <w:rFonts w:ascii="Traditional Arabic" w:hAnsi="Traditional Arabic" w:hint="cs"/>
          <w:rtl/>
          <w:lang w:bidi="ar-DZ"/>
        </w:rPr>
        <w:t xml:space="preserve"> </w:t>
      </w:r>
      <w:r w:rsidRPr="00814E4F">
        <w:rPr>
          <w:rFonts w:ascii="Traditional Arabic" w:hAnsi="Traditional Arabic"/>
          <w:rtl/>
          <w:lang w:bidi="ar-DZ"/>
        </w:rPr>
        <w:t>2003</w:t>
      </w:r>
      <w:r w:rsidRPr="00814E4F">
        <w:rPr>
          <w:rFonts w:ascii="Traditional Arabic" w:hAnsi="Traditional Arabic" w:hint="cs"/>
          <w:rtl/>
          <w:lang w:bidi="ar-DZ"/>
        </w:rPr>
        <w:t>م</w:t>
      </w:r>
      <w:r w:rsidRPr="00814E4F">
        <w:rPr>
          <w:rFonts w:ascii="Traditional Arabic" w:hAnsi="Traditional Arabic"/>
          <w:rtl/>
          <w:lang w:bidi="ar-DZ"/>
        </w:rPr>
        <w:t>،</w:t>
      </w:r>
      <w:r w:rsidRPr="00814E4F">
        <w:rPr>
          <w:rFonts w:ascii="Traditional Arabic" w:hAnsi="Traditional Arabic" w:hint="cs"/>
          <w:rtl/>
          <w:lang w:bidi="ar-DZ"/>
        </w:rPr>
        <w:t xml:space="preserve"> </w:t>
      </w:r>
      <w:r w:rsidRPr="00814E4F">
        <w:rPr>
          <w:rFonts w:ascii="Traditional Arabic" w:hAnsi="Traditional Arabic"/>
          <w:rtl/>
          <w:lang w:bidi="ar-DZ"/>
        </w:rPr>
        <w:t>ص31 .</w:t>
      </w:r>
    </w:p>
  </w:footnote>
  <w:footnote w:id="78">
    <w:p w14:paraId="30BA5D21" w14:textId="77777777" w:rsidR="005169DB" w:rsidRPr="00FB445F" w:rsidRDefault="005169DB" w:rsidP="005775D6">
      <w:pPr>
        <w:pStyle w:val="Notedebasdepage"/>
        <w:bidi/>
        <w:ind w:left="140" w:hanging="140"/>
        <w:rPr>
          <w:rFonts w:ascii="Traditional Arabic" w:hAnsi="Traditional Arabic"/>
          <w:b/>
          <w:bCs/>
          <w:rtl/>
          <w:lang w:bidi="ar-DZ"/>
        </w:rPr>
      </w:pPr>
      <w:r w:rsidRPr="00814E4F">
        <w:rPr>
          <w:rStyle w:val="Appelnotedebasdep"/>
          <w:rFonts w:ascii="Traditional Arabic" w:hAnsi="Traditional Arabic"/>
        </w:rPr>
        <w:footnoteRef/>
      </w:r>
      <w:r w:rsidRPr="00814E4F">
        <w:rPr>
          <w:rFonts w:ascii="Traditional Arabic" w:hAnsi="Traditional Arabic" w:hint="cs"/>
          <w:rtl/>
          <w:lang w:bidi="ar-DZ"/>
        </w:rPr>
        <w:t xml:space="preserve"> </w:t>
      </w:r>
      <w:r w:rsidRPr="00814E4F">
        <w:rPr>
          <w:rFonts w:ascii="Traditional Arabic" w:hAnsi="Traditional Arabic"/>
          <w:rtl/>
          <w:lang w:bidi="ar-DZ"/>
        </w:rPr>
        <w:t xml:space="preserve">محمد </w:t>
      </w:r>
      <w:proofErr w:type="gramStart"/>
      <w:r w:rsidRPr="00814E4F">
        <w:rPr>
          <w:rFonts w:ascii="Traditional Arabic" w:hAnsi="Traditional Arabic"/>
          <w:rtl/>
          <w:lang w:bidi="ar-DZ"/>
        </w:rPr>
        <w:t>حماسة</w:t>
      </w:r>
      <w:proofErr w:type="gramEnd"/>
      <w:r w:rsidRPr="00814E4F">
        <w:rPr>
          <w:rFonts w:ascii="Traditional Arabic" w:hAnsi="Traditional Arabic"/>
          <w:rtl/>
          <w:lang w:bidi="ar-DZ"/>
        </w:rPr>
        <w:t xml:space="preserve"> عبد اللطيف،</w:t>
      </w:r>
      <w:r w:rsidRPr="00814E4F">
        <w:rPr>
          <w:rFonts w:ascii="Traditional Arabic" w:hAnsi="Traditional Arabic" w:hint="cs"/>
          <w:rtl/>
          <w:lang w:bidi="ar-DZ"/>
        </w:rPr>
        <w:t xml:space="preserve"> </w:t>
      </w:r>
      <w:r w:rsidRPr="00814E4F">
        <w:rPr>
          <w:rFonts w:ascii="Traditional Arabic" w:hAnsi="Traditional Arabic"/>
          <w:rtl/>
          <w:lang w:bidi="ar-DZ"/>
        </w:rPr>
        <w:t>النحو والدلالة مدخل لدراسة المعنى النحوي الدلالي،</w:t>
      </w:r>
      <w:r w:rsidRPr="00814E4F">
        <w:rPr>
          <w:rFonts w:ascii="Traditional Arabic" w:hAnsi="Traditional Arabic" w:hint="cs"/>
          <w:rtl/>
          <w:lang w:bidi="ar-DZ"/>
        </w:rPr>
        <w:t xml:space="preserve"> </w:t>
      </w:r>
      <w:r w:rsidRPr="00814E4F">
        <w:rPr>
          <w:rFonts w:ascii="Traditional Arabic" w:hAnsi="Traditional Arabic"/>
          <w:rtl/>
          <w:lang w:bidi="ar-DZ"/>
        </w:rPr>
        <w:t>ط1،</w:t>
      </w:r>
      <w:r w:rsidRPr="00814E4F">
        <w:rPr>
          <w:rFonts w:ascii="Traditional Arabic" w:hAnsi="Traditional Arabic" w:hint="cs"/>
          <w:rtl/>
          <w:lang w:bidi="ar-DZ"/>
        </w:rPr>
        <w:t xml:space="preserve"> دار الشروق، </w:t>
      </w:r>
      <w:r w:rsidRPr="00814E4F">
        <w:rPr>
          <w:rFonts w:ascii="Traditional Arabic" w:hAnsi="Traditional Arabic"/>
          <w:rtl/>
          <w:lang w:bidi="ar-DZ"/>
        </w:rPr>
        <w:t>القاهرة،</w:t>
      </w:r>
      <w:r w:rsidRPr="00814E4F">
        <w:rPr>
          <w:rFonts w:ascii="Traditional Arabic" w:hAnsi="Traditional Arabic" w:hint="cs"/>
          <w:rtl/>
          <w:lang w:bidi="ar-DZ"/>
        </w:rPr>
        <w:t xml:space="preserve"> </w:t>
      </w:r>
      <w:r w:rsidRPr="00814E4F">
        <w:rPr>
          <w:rFonts w:ascii="Traditional Arabic" w:hAnsi="Traditional Arabic"/>
          <w:rtl/>
          <w:lang w:bidi="ar-DZ"/>
        </w:rPr>
        <w:t>مصر</w:t>
      </w:r>
      <w:r w:rsidRPr="00814E4F">
        <w:rPr>
          <w:rFonts w:ascii="Traditional Arabic" w:hAnsi="Traditional Arabic" w:hint="cs"/>
          <w:rtl/>
          <w:lang w:bidi="ar-DZ"/>
        </w:rPr>
        <w:t xml:space="preserve">، 2000م، </w:t>
      </w:r>
      <w:r w:rsidRPr="00814E4F">
        <w:rPr>
          <w:rFonts w:ascii="Traditional Arabic" w:hAnsi="Traditional Arabic"/>
          <w:rtl/>
          <w:lang w:bidi="ar-DZ"/>
        </w:rPr>
        <w:t>ص113</w:t>
      </w:r>
      <w:r w:rsidRPr="00814E4F">
        <w:rPr>
          <w:rFonts w:ascii="Traditional Arabic" w:hAnsi="Traditional Arabic" w:hint="cs"/>
          <w:rtl/>
          <w:lang w:bidi="ar-DZ"/>
        </w:rPr>
        <w:t>. وينظر: صفية مطهري، الدلالة الإيحائية في الصيغة الإفرادية، ص32.</w:t>
      </w:r>
    </w:p>
  </w:footnote>
  <w:footnote w:id="79">
    <w:p w14:paraId="78939307" w14:textId="77777777" w:rsidR="005169DB" w:rsidRDefault="005169DB" w:rsidP="00527973">
      <w:pPr>
        <w:pStyle w:val="Notedebasdepage"/>
        <w:bidi/>
        <w:rPr>
          <w:rtl/>
          <w:lang w:bidi="ar-DZ"/>
        </w:rPr>
      </w:pPr>
      <w:r w:rsidRPr="00750898">
        <w:rPr>
          <w:rStyle w:val="Appelnotedebasdep"/>
          <w:rFonts w:ascii="Traditional Arabic" w:hAnsi="Traditional Arabic"/>
        </w:rPr>
        <w:footnoteRef/>
      </w:r>
      <w:r w:rsidRPr="00750898">
        <w:rPr>
          <w:rFonts w:ascii="Traditional Arabic" w:hAnsi="Traditional Arabic" w:hint="cs"/>
          <w:rtl/>
          <w:lang w:bidi="ar-DZ"/>
        </w:rPr>
        <w:t xml:space="preserve"> </w:t>
      </w:r>
      <w:r w:rsidRPr="00750898">
        <w:rPr>
          <w:rFonts w:ascii="Traditional Arabic" w:hAnsi="Traditional Arabic"/>
          <w:rtl/>
          <w:lang w:bidi="ar-DZ"/>
        </w:rPr>
        <w:t>ابن جني،</w:t>
      </w:r>
      <w:r w:rsidRPr="00750898">
        <w:rPr>
          <w:rFonts w:ascii="Traditional Arabic" w:hAnsi="Traditional Arabic" w:hint="cs"/>
          <w:rtl/>
          <w:lang w:bidi="ar-DZ"/>
        </w:rPr>
        <w:t xml:space="preserve"> </w:t>
      </w:r>
      <w:r>
        <w:rPr>
          <w:rFonts w:ascii="Traditional Arabic" w:hAnsi="Traditional Arabic"/>
          <w:rtl/>
          <w:lang w:bidi="ar-DZ"/>
        </w:rPr>
        <w:t>الخصائص</w:t>
      </w:r>
      <w:r w:rsidRPr="00750898">
        <w:rPr>
          <w:rFonts w:ascii="Traditional Arabic" w:hAnsi="Traditional Arabic"/>
          <w:rtl/>
          <w:lang w:bidi="ar-DZ"/>
        </w:rPr>
        <w:t>،</w:t>
      </w:r>
      <w:r>
        <w:rPr>
          <w:rFonts w:ascii="Traditional Arabic" w:hAnsi="Traditional Arabic" w:hint="cs"/>
          <w:rtl/>
          <w:lang w:bidi="ar-DZ"/>
        </w:rPr>
        <w:t xml:space="preserve"> تح: محمد علي النجار</w:t>
      </w:r>
      <w:r w:rsidRPr="00EF0D55">
        <w:rPr>
          <w:rFonts w:ascii="Traditional Arabic" w:hAnsi="Traditional Arabic" w:hint="cs"/>
          <w:rtl/>
          <w:lang w:bidi="ar-DZ"/>
        </w:rPr>
        <w:t>،</w:t>
      </w:r>
      <w:r>
        <w:rPr>
          <w:rFonts w:ascii="Traditional Arabic" w:hAnsi="Traditional Arabic"/>
          <w:rtl/>
          <w:lang w:bidi="ar-DZ"/>
        </w:rPr>
        <w:t xml:space="preserve"> </w:t>
      </w:r>
      <w:r w:rsidRPr="00750898">
        <w:rPr>
          <w:rFonts w:ascii="Traditional Arabic" w:hAnsi="Traditional Arabic"/>
          <w:rtl/>
          <w:lang w:bidi="ar-DZ"/>
        </w:rPr>
        <w:t>ج1،</w:t>
      </w:r>
      <w:r w:rsidRPr="00750898">
        <w:rPr>
          <w:rFonts w:ascii="Traditional Arabic" w:hAnsi="Traditional Arabic" w:hint="cs"/>
          <w:rtl/>
          <w:lang w:bidi="ar-DZ"/>
        </w:rPr>
        <w:t xml:space="preserve"> </w:t>
      </w:r>
      <w:r w:rsidRPr="00750898">
        <w:rPr>
          <w:rFonts w:ascii="Traditional Arabic" w:hAnsi="Traditional Arabic"/>
          <w:rtl/>
          <w:lang w:bidi="ar-DZ"/>
        </w:rPr>
        <w:t>ص</w:t>
      </w:r>
      <w:r>
        <w:rPr>
          <w:rFonts w:ascii="Traditional Arabic" w:hAnsi="Traditional Arabic" w:hint="cs"/>
          <w:rtl/>
          <w:lang w:bidi="ar-DZ"/>
        </w:rPr>
        <w:t>33.</w:t>
      </w:r>
    </w:p>
  </w:footnote>
  <w:footnote w:id="80">
    <w:p w14:paraId="507C5DCA" w14:textId="77777777" w:rsidR="005169DB" w:rsidRPr="006E79CF" w:rsidRDefault="005169DB" w:rsidP="00527973">
      <w:pPr>
        <w:pStyle w:val="Notedebasdepage"/>
        <w:bidi/>
        <w:rPr>
          <w:rFonts w:ascii="Traditional Arabic" w:hAnsi="Traditional Arabic"/>
          <w:rtl/>
          <w:lang w:bidi="ar-DZ"/>
        </w:rPr>
      </w:pPr>
      <w:r w:rsidRPr="006E79CF">
        <w:rPr>
          <w:rStyle w:val="Appelnotedebasdep"/>
          <w:rFonts w:ascii="Traditional Arabic" w:hAnsi="Traditional Arabic"/>
          <w:rtl/>
        </w:rPr>
        <w:t xml:space="preserve">* </w:t>
      </w:r>
      <w:r w:rsidRPr="006E79CF">
        <w:rPr>
          <w:rFonts w:ascii="Traditional Arabic" w:hAnsi="Traditional Arabic"/>
          <w:rtl/>
          <w:lang w:bidi="ar-DZ"/>
        </w:rPr>
        <w:t>هذا من ناحية، وقد يتحول هذا التركيب من أسلوب إلى أسلوب (من إخبار أو استفهام أو تعجب...) بفضل تلويناته الصوتية النغمية.</w:t>
      </w:r>
    </w:p>
  </w:footnote>
  <w:footnote w:id="81">
    <w:p w14:paraId="4E26FE1A"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D66F73">
        <w:rPr>
          <w:rFonts w:asciiTheme="majorBidi" w:hAnsiTheme="majorBidi" w:cstheme="majorBidi"/>
          <w:sz w:val="24"/>
          <w:szCs w:val="24"/>
          <w:rtl/>
        </w:rPr>
        <w:t>محمد مطني</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سور</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القصص دراس</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تحليلي</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كلي</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العلوم </w:t>
      </w:r>
      <w:r w:rsidRPr="00D66F73">
        <w:rPr>
          <w:rFonts w:asciiTheme="majorBidi" w:hAnsiTheme="majorBidi" w:cstheme="majorBidi" w:hint="cs"/>
          <w:sz w:val="24"/>
          <w:szCs w:val="24"/>
          <w:rtl/>
        </w:rPr>
        <w:t>الإسلامية،</w:t>
      </w:r>
      <w:r w:rsidRPr="00D66F73">
        <w:rPr>
          <w:rFonts w:asciiTheme="majorBidi" w:hAnsiTheme="majorBidi" w:cstheme="majorBidi"/>
          <w:sz w:val="24"/>
          <w:szCs w:val="24"/>
          <w:rtl/>
        </w:rPr>
        <w:t xml:space="preserve"> رسال</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ماجستير</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جامع</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الانبار</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ص</w:t>
      </w:r>
      <w:r w:rsidRPr="00D66F73">
        <w:rPr>
          <w:rFonts w:asciiTheme="majorBidi" w:hAnsiTheme="majorBidi" w:cstheme="majorBidi" w:hint="cs"/>
          <w:sz w:val="24"/>
          <w:szCs w:val="24"/>
          <w:rtl/>
        </w:rPr>
        <w:t xml:space="preserve"> 13</w:t>
      </w:r>
      <w:r>
        <w:rPr>
          <w:rFonts w:asciiTheme="majorBidi" w:hAnsiTheme="majorBidi" w:cstheme="majorBidi" w:hint="cs"/>
          <w:sz w:val="32"/>
          <w:szCs w:val="32"/>
          <w:rtl/>
        </w:rPr>
        <w:t xml:space="preserve"> </w:t>
      </w:r>
    </w:p>
  </w:footnote>
  <w:footnote w:id="82">
    <w:p w14:paraId="48EEFE9E"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proofErr w:type="gramStart"/>
      <w:r w:rsidRPr="00D66F73">
        <w:rPr>
          <w:rFonts w:asciiTheme="majorBidi" w:hAnsiTheme="majorBidi" w:cstheme="majorBidi"/>
          <w:sz w:val="24"/>
          <w:szCs w:val="24"/>
          <w:rtl/>
        </w:rPr>
        <w:t>سور</w:t>
      </w:r>
      <w:r w:rsidRPr="00D66F73">
        <w:rPr>
          <w:rFonts w:asciiTheme="majorBidi" w:hAnsiTheme="majorBidi" w:cstheme="majorBidi" w:hint="cs"/>
          <w:sz w:val="24"/>
          <w:szCs w:val="24"/>
          <w:rtl/>
        </w:rPr>
        <w:t>ة</w:t>
      </w:r>
      <w:proofErr w:type="gramEnd"/>
      <w:r w:rsidRPr="00D66F73">
        <w:rPr>
          <w:rFonts w:asciiTheme="majorBidi" w:hAnsiTheme="majorBidi" w:cstheme="majorBidi"/>
          <w:sz w:val="24"/>
          <w:szCs w:val="24"/>
          <w:rtl/>
        </w:rPr>
        <w:t xml:space="preserve"> القصص</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ال</w:t>
      </w:r>
      <w:r w:rsidRPr="00D66F73">
        <w:rPr>
          <w:rFonts w:asciiTheme="majorBidi" w:hAnsiTheme="majorBidi" w:cstheme="majorBidi" w:hint="cs"/>
          <w:sz w:val="24"/>
          <w:szCs w:val="24"/>
          <w:rtl/>
        </w:rPr>
        <w:t>آ</w:t>
      </w:r>
      <w:r w:rsidRPr="00D66F73">
        <w:rPr>
          <w:rFonts w:asciiTheme="majorBidi" w:hAnsiTheme="majorBidi" w:cstheme="majorBidi"/>
          <w:sz w:val="24"/>
          <w:szCs w:val="24"/>
          <w:rtl/>
        </w:rPr>
        <w:t>ي</w:t>
      </w:r>
      <w:r w:rsidRPr="00D66F73">
        <w:rPr>
          <w:rFonts w:asciiTheme="majorBidi" w:hAnsiTheme="majorBidi" w:cstheme="majorBidi" w:hint="cs"/>
          <w:sz w:val="24"/>
          <w:szCs w:val="24"/>
          <w:rtl/>
        </w:rPr>
        <w:t>ة 25</w:t>
      </w:r>
      <w:r>
        <w:rPr>
          <w:rFonts w:asciiTheme="majorBidi" w:hAnsiTheme="majorBidi" w:cstheme="majorBidi" w:hint="cs"/>
          <w:sz w:val="32"/>
          <w:szCs w:val="32"/>
          <w:rtl/>
        </w:rPr>
        <w:t xml:space="preserve"> </w:t>
      </w:r>
    </w:p>
  </w:footnote>
  <w:footnote w:id="83">
    <w:p w14:paraId="13AABEB4" w14:textId="77777777" w:rsidR="005169DB" w:rsidRPr="00E9203A" w:rsidRDefault="005169DB" w:rsidP="00075E63">
      <w:pPr>
        <w:bidi/>
        <w:spacing w:line="360" w:lineRule="auto"/>
        <w:rPr>
          <w:rFonts w:asciiTheme="majorBidi" w:hAnsiTheme="majorBidi" w:cstheme="majorBidi"/>
          <w:sz w:val="32"/>
          <w:rtl/>
        </w:rPr>
      </w:pPr>
      <w:r>
        <w:rPr>
          <w:rStyle w:val="Appelnotedebasdep"/>
        </w:rPr>
        <w:footnoteRef/>
      </w:r>
      <w:r>
        <w:t xml:space="preserve"> </w:t>
      </w:r>
      <w:r>
        <w:rPr>
          <w:rFonts w:hint="cs"/>
          <w:rtl/>
          <w:lang w:bidi="ar-DZ"/>
        </w:rPr>
        <w:t xml:space="preserve"> </w:t>
      </w:r>
      <w:proofErr w:type="gramStart"/>
      <w:r w:rsidRPr="00D66F73">
        <w:rPr>
          <w:rFonts w:asciiTheme="majorBidi" w:hAnsiTheme="majorBidi" w:cstheme="majorBidi"/>
          <w:szCs w:val="24"/>
          <w:rtl/>
        </w:rPr>
        <w:t>سور</w:t>
      </w:r>
      <w:r w:rsidRPr="00D66F73">
        <w:rPr>
          <w:rFonts w:asciiTheme="majorBidi" w:hAnsiTheme="majorBidi" w:cstheme="majorBidi" w:hint="cs"/>
          <w:szCs w:val="24"/>
          <w:rtl/>
        </w:rPr>
        <w:t>ة</w:t>
      </w:r>
      <w:proofErr w:type="gramEnd"/>
      <w:r w:rsidRPr="00D66F73">
        <w:rPr>
          <w:rFonts w:asciiTheme="majorBidi" w:hAnsiTheme="majorBidi" w:cstheme="majorBidi"/>
          <w:szCs w:val="24"/>
          <w:rtl/>
        </w:rPr>
        <w:t xml:space="preserve"> القصص</w:t>
      </w:r>
      <w:r w:rsidRPr="00D66F73">
        <w:rPr>
          <w:rFonts w:asciiTheme="majorBidi" w:hAnsiTheme="majorBidi" w:cstheme="majorBidi" w:hint="cs"/>
          <w:szCs w:val="24"/>
          <w:rtl/>
        </w:rPr>
        <w:t>،</w:t>
      </w:r>
      <w:r w:rsidRPr="00D66F73">
        <w:rPr>
          <w:rFonts w:asciiTheme="majorBidi" w:hAnsiTheme="majorBidi" w:cstheme="majorBidi"/>
          <w:szCs w:val="24"/>
          <w:rtl/>
        </w:rPr>
        <w:t xml:space="preserve"> نفس ال</w:t>
      </w:r>
      <w:r w:rsidRPr="00D66F73">
        <w:rPr>
          <w:rFonts w:asciiTheme="majorBidi" w:hAnsiTheme="majorBidi" w:cstheme="majorBidi" w:hint="cs"/>
          <w:szCs w:val="24"/>
          <w:rtl/>
        </w:rPr>
        <w:t>آ</w:t>
      </w:r>
      <w:r w:rsidRPr="00D66F73">
        <w:rPr>
          <w:rFonts w:asciiTheme="majorBidi" w:hAnsiTheme="majorBidi" w:cstheme="majorBidi"/>
          <w:szCs w:val="24"/>
          <w:rtl/>
        </w:rPr>
        <w:t>ي</w:t>
      </w:r>
      <w:r w:rsidRPr="00D66F73">
        <w:rPr>
          <w:rFonts w:asciiTheme="majorBidi" w:hAnsiTheme="majorBidi" w:cstheme="majorBidi" w:hint="cs"/>
          <w:szCs w:val="24"/>
          <w:rtl/>
        </w:rPr>
        <w:t>ة</w:t>
      </w:r>
      <w:r w:rsidRPr="000F2E8B">
        <w:rPr>
          <w:rFonts w:asciiTheme="majorBidi" w:hAnsiTheme="majorBidi" w:cstheme="majorBidi"/>
          <w:sz w:val="32"/>
          <w:rtl/>
        </w:rPr>
        <w:t xml:space="preserve"> </w:t>
      </w:r>
    </w:p>
  </w:footnote>
  <w:footnote w:id="84">
    <w:p w14:paraId="1862C7ED"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D66F73">
        <w:rPr>
          <w:rFonts w:asciiTheme="majorBidi" w:hAnsiTheme="majorBidi" w:cstheme="majorBidi"/>
          <w:sz w:val="24"/>
          <w:szCs w:val="24"/>
          <w:rtl/>
        </w:rPr>
        <w:t>سليمان ابن عمر العجي</w:t>
      </w:r>
      <w:r w:rsidRPr="00D66F73">
        <w:rPr>
          <w:rFonts w:asciiTheme="majorBidi" w:hAnsiTheme="majorBidi" w:cstheme="majorBidi" w:hint="cs"/>
          <w:sz w:val="24"/>
          <w:szCs w:val="24"/>
          <w:rtl/>
        </w:rPr>
        <w:t>ل</w:t>
      </w:r>
      <w:r w:rsidRPr="00D66F73">
        <w:rPr>
          <w:rFonts w:asciiTheme="majorBidi" w:hAnsiTheme="majorBidi" w:cstheme="majorBidi"/>
          <w:sz w:val="24"/>
          <w:szCs w:val="24"/>
          <w:rtl/>
        </w:rPr>
        <w:t>ي الشافعي</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الفتوحات الالهي</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بتوضيح تفسير</w:t>
      </w:r>
      <w:r w:rsidRPr="00D66F73">
        <w:rPr>
          <w:rFonts w:asciiTheme="majorBidi" w:hAnsiTheme="majorBidi" w:cstheme="majorBidi" w:hint="cs"/>
          <w:sz w:val="24"/>
          <w:szCs w:val="24"/>
          <w:rtl/>
        </w:rPr>
        <w:t xml:space="preserve"> </w:t>
      </w:r>
      <w:proofErr w:type="spellStart"/>
      <w:r w:rsidRPr="00D66F73">
        <w:rPr>
          <w:rFonts w:asciiTheme="majorBidi" w:hAnsiTheme="majorBidi" w:cstheme="majorBidi" w:hint="cs"/>
          <w:sz w:val="24"/>
          <w:szCs w:val="24"/>
          <w:rtl/>
        </w:rPr>
        <w:t>الجالالين</w:t>
      </w:r>
      <w:proofErr w:type="spellEnd"/>
      <w:r w:rsidRPr="00D66F73">
        <w:rPr>
          <w:rFonts w:asciiTheme="majorBidi" w:hAnsiTheme="majorBidi" w:cstheme="majorBidi"/>
          <w:sz w:val="24"/>
          <w:szCs w:val="24"/>
          <w:rtl/>
        </w:rPr>
        <w:t xml:space="preserve"> للدقائق الخفي</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مطبع</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الاستقام</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القاهر</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w:t>
      </w:r>
      <w:proofErr w:type="spellStart"/>
      <w:r w:rsidRPr="00D66F73">
        <w:rPr>
          <w:rFonts w:asciiTheme="majorBidi" w:hAnsiTheme="majorBidi" w:cstheme="majorBidi"/>
          <w:sz w:val="24"/>
          <w:szCs w:val="24"/>
          <w:rtl/>
        </w:rPr>
        <w:t>دت</w:t>
      </w:r>
      <w:proofErr w:type="spellEnd"/>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ج</w:t>
      </w:r>
      <w:r w:rsidRPr="00D66F73">
        <w:rPr>
          <w:rFonts w:asciiTheme="majorBidi" w:hAnsiTheme="majorBidi" w:cstheme="majorBidi" w:hint="cs"/>
          <w:sz w:val="24"/>
          <w:szCs w:val="24"/>
          <w:rtl/>
        </w:rPr>
        <w:t>3،</w:t>
      </w:r>
      <w:r w:rsidRPr="00D66F73">
        <w:rPr>
          <w:rFonts w:asciiTheme="majorBidi" w:hAnsiTheme="majorBidi" w:cstheme="majorBidi"/>
          <w:sz w:val="24"/>
          <w:szCs w:val="24"/>
          <w:rtl/>
        </w:rPr>
        <w:t xml:space="preserve"> ص</w:t>
      </w:r>
      <w:r w:rsidRPr="00D66F73">
        <w:rPr>
          <w:rFonts w:asciiTheme="majorBidi" w:hAnsiTheme="majorBidi" w:cstheme="majorBidi" w:hint="cs"/>
          <w:sz w:val="24"/>
          <w:szCs w:val="24"/>
          <w:rtl/>
        </w:rPr>
        <w:t xml:space="preserve"> </w:t>
      </w:r>
      <w:r>
        <w:rPr>
          <w:rFonts w:asciiTheme="majorBidi" w:hAnsiTheme="majorBidi" w:cstheme="majorBidi" w:hint="cs"/>
          <w:sz w:val="24"/>
          <w:szCs w:val="24"/>
          <w:rtl/>
        </w:rPr>
        <w:t>3</w:t>
      </w:r>
      <w:r w:rsidRPr="00D66F73">
        <w:rPr>
          <w:rFonts w:asciiTheme="majorBidi" w:hAnsiTheme="majorBidi" w:cstheme="majorBidi" w:hint="cs"/>
          <w:sz w:val="24"/>
          <w:szCs w:val="24"/>
          <w:rtl/>
        </w:rPr>
        <w:t>33</w:t>
      </w:r>
      <w:r>
        <w:rPr>
          <w:rFonts w:asciiTheme="majorBidi" w:hAnsiTheme="majorBidi" w:cstheme="majorBidi" w:hint="cs"/>
          <w:sz w:val="32"/>
          <w:szCs w:val="32"/>
          <w:rtl/>
        </w:rPr>
        <w:t xml:space="preserve"> </w:t>
      </w:r>
    </w:p>
  </w:footnote>
  <w:footnote w:id="85">
    <w:p w14:paraId="209C7BFB"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D66F73">
        <w:rPr>
          <w:rFonts w:asciiTheme="majorBidi" w:hAnsiTheme="majorBidi" w:cstheme="majorBidi"/>
          <w:sz w:val="24"/>
          <w:szCs w:val="24"/>
          <w:rtl/>
        </w:rPr>
        <w:t>الزبيدي</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تاج العروس</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دار الفكر للطباع</w:t>
      </w:r>
      <w:r w:rsidRPr="00D66F73">
        <w:rPr>
          <w:rFonts w:asciiTheme="majorBidi" w:hAnsiTheme="majorBidi" w:cstheme="majorBidi" w:hint="cs"/>
          <w:sz w:val="24"/>
          <w:szCs w:val="24"/>
          <w:rtl/>
        </w:rPr>
        <w:t>ة</w:t>
      </w:r>
      <w:r w:rsidRPr="00D66F73">
        <w:rPr>
          <w:rFonts w:asciiTheme="majorBidi" w:hAnsiTheme="majorBidi" w:cstheme="majorBidi"/>
          <w:sz w:val="24"/>
          <w:szCs w:val="24"/>
          <w:rtl/>
        </w:rPr>
        <w:t xml:space="preserve"> والن</w:t>
      </w:r>
      <w:r w:rsidRPr="00D66F73">
        <w:rPr>
          <w:rFonts w:asciiTheme="majorBidi" w:hAnsiTheme="majorBidi" w:cstheme="majorBidi" w:hint="cs"/>
          <w:sz w:val="24"/>
          <w:szCs w:val="24"/>
          <w:rtl/>
        </w:rPr>
        <w:t>ش</w:t>
      </w:r>
      <w:r w:rsidRPr="00D66F73">
        <w:rPr>
          <w:rFonts w:asciiTheme="majorBidi" w:hAnsiTheme="majorBidi" w:cstheme="majorBidi"/>
          <w:sz w:val="24"/>
          <w:szCs w:val="24"/>
          <w:rtl/>
        </w:rPr>
        <w:t>ر</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بيروت</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ط</w:t>
      </w:r>
      <w:r w:rsidRPr="00D66F73">
        <w:rPr>
          <w:rFonts w:asciiTheme="majorBidi" w:hAnsiTheme="majorBidi" w:cstheme="majorBidi" w:hint="cs"/>
          <w:sz w:val="24"/>
          <w:szCs w:val="24"/>
          <w:rtl/>
        </w:rPr>
        <w:t>1،</w:t>
      </w:r>
      <w:r w:rsidRPr="00D66F73">
        <w:rPr>
          <w:rFonts w:asciiTheme="majorBidi" w:hAnsiTheme="majorBidi" w:cstheme="majorBidi"/>
          <w:sz w:val="24"/>
          <w:szCs w:val="24"/>
          <w:rtl/>
        </w:rPr>
        <w:t xml:space="preserve"> </w:t>
      </w:r>
      <w:proofErr w:type="spellStart"/>
      <w:r w:rsidRPr="00D66F73">
        <w:rPr>
          <w:rFonts w:asciiTheme="majorBidi" w:hAnsiTheme="majorBidi" w:cstheme="majorBidi"/>
          <w:sz w:val="24"/>
          <w:szCs w:val="24"/>
          <w:rtl/>
        </w:rPr>
        <w:t>دت</w:t>
      </w:r>
      <w:proofErr w:type="spellEnd"/>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w:t>
      </w:r>
      <w:r w:rsidRPr="00D66F73">
        <w:rPr>
          <w:rFonts w:asciiTheme="majorBidi" w:hAnsiTheme="majorBidi" w:cstheme="majorBidi" w:hint="cs"/>
          <w:sz w:val="24"/>
          <w:szCs w:val="24"/>
          <w:rtl/>
        </w:rPr>
        <w:t>مادة (</w:t>
      </w:r>
      <w:proofErr w:type="spellStart"/>
      <w:r w:rsidRPr="00D66F73">
        <w:rPr>
          <w:rFonts w:asciiTheme="majorBidi" w:hAnsiTheme="majorBidi" w:cstheme="majorBidi" w:hint="cs"/>
          <w:sz w:val="24"/>
          <w:szCs w:val="24"/>
          <w:rtl/>
        </w:rPr>
        <w:t>ق،ص،ص</w:t>
      </w:r>
      <w:proofErr w:type="spellEnd"/>
      <w:r w:rsidRPr="00D66F73">
        <w:rPr>
          <w:rFonts w:asciiTheme="majorBidi" w:hAnsiTheme="majorBidi" w:cstheme="majorBidi" w:hint="cs"/>
          <w:sz w:val="24"/>
          <w:szCs w:val="24"/>
          <w:rtl/>
        </w:rPr>
        <w:t>)، ج3،</w:t>
      </w:r>
      <w:r w:rsidRPr="00D66F73">
        <w:rPr>
          <w:rFonts w:asciiTheme="majorBidi" w:hAnsiTheme="majorBidi" w:cstheme="majorBidi"/>
          <w:sz w:val="24"/>
          <w:szCs w:val="24"/>
          <w:rtl/>
        </w:rPr>
        <w:t xml:space="preserve"> ص</w:t>
      </w:r>
      <w:r w:rsidRPr="00D66F73">
        <w:rPr>
          <w:rFonts w:asciiTheme="majorBidi" w:hAnsiTheme="majorBidi" w:cstheme="majorBidi" w:hint="cs"/>
          <w:sz w:val="24"/>
          <w:szCs w:val="24"/>
          <w:rtl/>
        </w:rPr>
        <w:t xml:space="preserve"> 433</w:t>
      </w:r>
      <w:r>
        <w:rPr>
          <w:rFonts w:asciiTheme="majorBidi" w:hAnsiTheme="majorBidi" w:cstheme="majorBidi" w:hint="cs"/>
          <w:sz w:val="32"/>
          <w:szCs w:val="32"/>
          <w:rtl/>
        </w:rPr>
        <w:t xml:space="preserve"> </w:t>
      </w:r>
    </w:p>
  </w:footnote>
  <w:footnote w:id="86">
    <w:p w14:paraId="2E4D1E75"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D66F73">
        <w:rPr>
          <w:rFonts w:asciiTheme="majorBidi" w:hAnsiTheme="majorBidi" w:cstheme="majorBidi"/>
          <w:sz w:val="24"/>
          <w:szCs w:val="24"/>
          <w:rtl/>
        </w:rPr>
        <w:t>عباس سناء فضل</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الاعجاز القر</w:t>
      </w:r>
      <w:r w:rsidRPr="00D66F73">
        <w:rPr>
          <w:rFonts w:asciiTheme="majorBidi" w:hAnsiTheme="majorBidi" w:cstheme="majorBidi" w:hint="cs"/>
          <w:sz w:val="24"/>
          <w:szCs w:val="24"/>
          <w:rtl/>
        </w:rPr>
        <w:t>آ</w:t>
      </w:r>
      <w:r w:rsidRPr="00D66F73">
        <w:rPr>
          <w:rFonts w:asciiTheme="majorBidi" w:hAnsiTheme="majorBidi" w:cstheme="majorBidi"/>
          <w:sz w:val="24"/>
          <w:szCs w:val="24"/>
          <w:rtl/>
        </w:rPr>
        <w:t>ن الكريم</w:t>
      </w:r>
      <w:r w:rsidRPr="00D66F73">
        <w:rPr>
          <w:rFonts w:asciiTheme="majorBidi" w:hAnsiTheme="majorBidi" w:cstheme="majorBidi" w:hint="cs"/>
          <w:sz w:val="24"/>
          <w:szCs w:val="24"/>
          <w:rtl/>
        </w:rPr>
        <w:t>،</w:t>
      </w:r>
      <w:r w:rsidRPr="00D66F73">
        <w:rPr>
          <w:rFonts w:asciiTheme="majorBidi" w:hAnsiTheme="majorBidi" w:cstheme="majorBidi"/>
          <w:sz w:val="24"/>
          <w:szCs w:val="24"/>
          <w:rtl/>
        </w:rPr>
        <w:t xml:space="preserve"> ط</w:t>
      </w:r>
      <w:r w:rsidRPr="00D66F73">
        <w:rPr>
          <w:rFonts w:asciiTheme="majorBidi" w:hAnsiTheme="majorBidi" w:cstheme="majorBidi" w:hint="cs"/>
          <w:sz w:val="24"/>
          <w:szCs w:val="24"/>
          <w:rtl/>
        </w:rPr>
        <w:t>1،</w:t>
      </w:r>
      <w:r w:rsidRPr="00D66F73">
        <w:rPr>
          <w:rFonts w:asciiTheme="majorBidi" w:hAnsiTheme="majorBidi" w:cstheme="majorBidi"/>
          <w:sz w:val="24"/>
          <w:szCs w:val="24"/>
          <w:rtl/>
        </w:rPr>
        <w:t xml:space="preserve"> </w:t>
      </w:r>
      <w:r w:rsidRPr="00D66F73">
        <w:rPr>
          <w:rFonts w:asciiTheme="majorBidi" w:hAnsiTheme="majorBidi" w:cstheme="majorBidi" w:hint="cs"/>
          <w:sz w:val="24"/>
          <w:szCs w:val="24"/>
          <w:rtl/>
        </w:rPr>
        <w:t>ص 24</w:t>
      </w:r>
      <w:r>
        <w:rPr>
          <w:rFonts w:asciiTheme="majorBidi" w:hAnsiTheme="majorBidi" w:cstheme="majorBidi" w:hint="cs"/>
          <w:sz w:val="32"/>
          <w:szCs w:val="32"/>
          <w:rtl/>
        </w:rPr>
        <w:t xml:space="preserve"> </w:t>
      </w:r>
    </w:p>
  </w:footnote>
  <w:footnote w:id="87">
    <w:p w14:paraId="5F9632E9"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C468A1">
        <w:rPr>
          <w:rFonts w:cs="Times New Roman"/>
          <w:sz w:val="24"/>
          <w:szCs w:val="24"/>
          <w:rtl/>
          <w:lang w:bidi="ar-DZ"/>
        </w:rPr>
        <w:t xml:space="preserve">الفضل بن الحسن بن الفضل </w:t>
      </w:r>
      <w:proofErr w:type="spellStart"/>
      <w:r w:rsidRPr="00C468A1">
        <w:rPr>
          <w:rFonts w:cs="Times New Roman"/>
          <w:sz w:val="24"/>
          <w:szCs w:val="24"/>
          <w:rtl/>
          <w:lang w:bidi="ar-DZ"/>
        </w:rPr>
        <w:t>الطبرسي</w:t>
      </w:r>
      <w:proofErr w:type="spellEnd"/>
      <w:r w:rsidRPr="00C468A1">
        <w:rPr>
          <w:rFonts w:cs="Times New Roman"/>
          <w:sz w:val="24"/>
          <w:szCs w:val="24"/>
          <w:rtl/>
          <w:lang w:bidi="ar-DZ"/>
        </w:rPr>
        <w:t xml:space="preserve"> الطوسي، مجمع بيبان في تفسير القرآن، تصحيح وتعليق: هاشم الرسولي وفضل الله </w:t>
      </w:r>
      <w:proofErr w:type="spellStart"/>
      <w:r w:rsidRPr="00C468A1">
        <w:rPr>
          <w:rFonts w:cs="Times New Roman"/>
          <w:sz w:val="24"/>
          <w:szCs w:val="24"/>
          <w:rtl/>
          <w:lang w:bidi="ar-DZ"/>
        </w:rPr>
        <w:t>الطباطبا</w:t>
      </w:r>
      <w:proofErr w:type="spellEnd"/>
      <w:r w:rsidRPr="00C468A1">
        <w:rPr>
          <w:rFonts w:cs="Times New Roman"/>
          <w:sz w:val="24"/>
          <w:szCs w:val="24"/>
          <w:rtl/>
          <w:lang w:bidi="ar-DZ"/>
        </w:rPr>
        <w:t xml:space="preserve"> اي </w:t>
      </w:r>
      <w:proofErr w:type="spellStart"/>
      <w:r w:rsidRPr="00C468A1">
        <w:rPr>
          <w:rFonts w:cs="Times New Roman"/>
          <w:sz w:val="24"/>
          <w:szCs w:val="24"/>
          <w:rtl/>
          <w:lang w:bidi="ar-DZ"/>
        </w:rPr>
        <w:t>اليزدي</w:t>
      </w:r>
      <w:proofErr w:type="spellEnd"/>
      <w:r w:rsidRPr="00C468A1">
        <w:rPr>
          <w:rFonts w:cs="Times New Roman"/>
          <w:sz w:val="24"/>
          <w:szCs w:val="24"/>
          <w:rtl/>
          <w:lang w:bidi="ar-DZ"/>
        </w:rPr>
        <w:t>، شركة المعارف الاسلامية، ايران، ط1، ص 358</w:t>
      </w:r>
      <w:r>
        <w:rPr>
          <w:rFonts w:cs="Arial" w:hint="cs"/>
          <w:rtl/>
          <w:lang w:bidi="ar-DZ"/>
        </w:rPr>
        <w:t xml:space="preserve"> </w:t>
      </w:r>
    </w:p>
  </w:footnote>
  <w:footnote w:id="88">
    <w:p w14:paraId="202C0EA1" w14:textId="77777777" w:rsidR="005169DB" w:rsidRDefault="005169DB" w:rsidP="00075E63">
      <w:pPr>
        <w:pStyle w:val="Notedebasdepage"/>
        <w:bidi/>
        <w:spacing w:line="360" w:lineRule="auto"/>
        <w:rPr>
          <w:rtl/>
          <w:lang w:bidi="ar-DZ"/>
        </w:rPr>
      </w:pPr>
      <w:r>
        <w:rPr>
          <w:rStyle w:val="Appelnotedebasdep"/>
        </w:rPr>
        <w:footnoteRef/>
      </w:r>
      <w:r>
        <w:t xml:space="preserve"> </w:t>
      </w:r>
      <w:r>
        <w:rPr>
          <w:rFonts w:hint="cs"/>
          <w:rtl/>
          <w:lang w:bidi="ar-DZ"/>
        </w:rPr>
        <w:t xml:space="preserve"> </w:t>
      </w:r>
      <w:r w:rsidRPr="008332C4">
        <w:rPr>
          <w:rFonts w:asciiTheme="majorBidi" w:hAnsiTheme="majorBidi" w:cstheme="majorBidi"/>
          <w:sz w:val="24"/>
          <w:szCs w:val="24"/>
          <w:rtl/>
        </w:rPr>
        <w:t>محمد الطاهر</w:t>
      </w:r>
      <w:r w:rsidRPr="008332C4">
        <w:rPr>
          <w:rFonts w:asciiTheme="majorBidi" w:hAnsiTheme="majorBidi" w:cstheme="majorBidi" w:hint="cs"/>
          <w:sz w:val="24"/>
          <w:szCs w:val="24"/>
          <w:rtl/>
        </w:rPr>
        <w:t xml:space="preserve"> </w:t>
      </w:r>
      <w:r w:rsidRPr="008332C4">
        <w:rPr>
          <w:rFonts w:asciiTheme="majorBidi" w:hAnsiTheme="majorBidi" w:cstheme="majorBidi"/>
          <w:sz w:val="24"/>
          <w:szCs w:val="24"/>
          <w:rtl/>
        </w:rPr>
        <w:t>ا</w:t>
      </w:r>
      <w:r w:rsidRPr="008332C4">
        <w:rPr>
          <w:rFonts w:asciiTheme="majorBidi" w:hAnsiTheme="majorBidi" w:cstheme="majorBidi" w:hint="cs"/>
          <w:sz w:val="24"/>
          <w:szCs w:val="24"/>
          <w:rtl/>
        </w:rPr>
        <w:t>ب</w:t>
      </w:r>
      <w:r w:rsidRPr="008332C4">
        <w:rPr>
          <w:rFonts w:asciiTheme="majorBidi" w:hAnsiTheme="majorBidi" w:cstheme="majorBidi"/>
          <w:sz w:val="24"/>
          <w:szCs w:val="24"/>
          <w:rtl/>
        </w:rPr>
        <w:t>ن عاشور</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اغراض ال</w:t>
      </w:r>
      <w:r w:rsidRPr="008332C4">
        <w:rPr>
          <w:rFonts w:asciiTheme="majorBidi" w:hAnsiTheme="majorBidi" w:cstheme="majorBidi" w:hint="cs"/>
          <w:sz w:val="24"/>
          <w:szCs w:val="24"/>
          <w:rtl/>
        </w:rPr>
        <w:t>س</w:t>
      </w:r>
      <w:r w:rsidRPr="008332C4">
        <w:rPr>
          <w:rFonts w:asciiTheme="majorBidi" w:hAnsiTheme="majorBidi" w:cstheme="majorBidi"/>
          <w:sz w:val="24"/>
          <w:szCs w:val="24"/>
          <w:rtl/>
        </w:rPr>
        <w:t>ور في تفسير التحرير والتنوير</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الدار التونسي</w:t>
      </w:r>
      <w:r w:rsidRPr="008332C4">
        <w:rPr>
          <w:rFonts w:asciiTheme="majorBidi" w:hAnsiTheme="majorBidi" w:cstheme="majorBidi" w:hint="cs"/>
          <w:sz w:val="24"/>
          <w:szCs w:val="24"/>
          <w:rtl/>
        </w:rPr>
        <w:t>ة</w:t>
      </w:r>
      <w:r w:rsidRPr="008332C4">
        <w:rPr>
          <w:rFonts w:asciiTheme="majorBidi" w:hAnsiTheme="majorBidi" w:cstheme="majorBidi"/>
          <w:sz w:val="24"/>
          <w:szCs w:val="24"/>
          <w:rtl/>
        </w:rPr>
        <w:t xml:space="preserve"> للن</w:t>
      </w:r>
      <w:r w:rsidRPr="008332C4">
        <w:rPr>
          <w:rFonts w:asciiTheme="majorBidi" w:hAnsiTheme="majorBidi" w:cstheme="majorBidi" w:hint="cs"/>
          <w:sz w:val="24"/>
          <w:szCs w:val="24"/>
          <w:rtl/>
        </w:rPr>
        <w:t>ش</w:t>
      </w:r>
      <w:r w:rsidRPr="008332C4">
        <w:rPr>
          <w:rFonts w:asciiTheme="majorBidi" w:hAnsiTheme="majorBidi" w:cstheme="majorBidi"/>
          <w:sz w:val="24"/>
          <w:szCs w:val="24"/>
          <w:rtl/>
        </w:rPr>
        <w:t>ر</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تونس</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1984</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ج 20</w:t>
      </w:r>
      <w:r w:rsidRPr="008332C4">
        <w:rPr>
          <w:rFonts w:asciiTheme="majorBidi" w:hAnsiTheme="majorBidi" w:cstheme="majorBidi" w:hint="cs"/>
          <w:sz w:val="24"/>
          <w:szCs w:val="24"/>
          <w:rtl/>
        </w:rPr>
        <w:t>،</w:t>
      </w:r>
      <w:r w:rsidRPr="008332C4">
        <w:rPr>
          <w:rFonts w:asciiTheme="majorBidi" w:hAnsiTheme="majorBidi" w:cstheme="majorBidi"/>
          <w:sz w:val="24"/>
          <w:szCs w:val="24"/>
          <w:rtl/>
        </w:rPr>
        <w:t xml:space="preserve"> ص 62</w:t>
      </w:r>
    </w:p>
  </w:footnote>
  <w:footnote w:id="89">
    <w:p w14:paraId="553A053D" w14:textId="77777777" w:rsidR="005169DB" w:rsidRPr="00B440CF" w:rsidRDefault="005169DB" w:rsidP="008E0183">
      <w:pPr>
        <w:pStyle w:val="Notedebasdepage"/>
        <w:bidi/>
        <w:rPr>
          <w:rFonts w:ascii="Traditional Arabic" w:hAnsi="Traditional Arabic"/>
          <w:rtl/>
          <w:lang w:bidi="ar-DZ"/>
        </w:rPr>
      </w:pPr>
      <w:r w:rsidRPr="00B440CF">
        <w:rPr>
          <w:rStyle w:val="Appelnotedebasdep"/>
          <w:rFonts w:ascii="Traditional Arabic" w:hAnsi="Traditional Arabic"/>
        </w:rPr>
        <w:footnoteRef/>
      </w:r>
      <w:r w:rsidRPr="00B440CF">
        <w:rPr>
          <w:rFonts w:ascii="Traditional Arabic" w:hAnsi="Traditional Arabic"/>
        </w:rPr>
        <w:t xml:space="preserve"> </w:t>
      </w:r>
      <w:r w:rsidRPr="00B440CF">
        <w:rPr>
          <w:rFonts w:ascii="Traditional Arabic" w:hAnsi="Traditional Arabic"/>
          <w:rtl/>
        </w:rPr>
        <w:t>ينظر:</w:t>
      </w:r>
      <w:r w:rsidRPr="00B440CF">
        <w:rPr>
          <w:rFonts w:ascii="Traditional Arabic" w:hAnsi="Traditional Arabic"/>
          <w:rtl/>
          <w:lang w:bidi="ar-DZ"/>
        </w:rPr>
        <w:t xml:space="preserve"> فاضل السامرائي، الجملة العربية تأليفها وأقسامها، ط2، دار الفكر، عمّان، الأردن، 2007، ص10 وما بعدها.</w:t>
      </w:r>
    </w:p>
  </w:footnote>
  <w:footnote w:id="90">
    <w:p w14:paraId="2DE7CB54" w14:textId="77777777" w:rsidR="005169DB" w:rsidRPr="000C47BD" w:rsidRDefault="005169DB" w:rsidP="008E0183">
      <w:pPr>
        <w:pStyle w:val="Notedebasdepage"/>
        <w:bidi/>
        <w:rPr>
          <w:rtl/>
          <w:lang w:bidi="ar-DZ"/>
        </w:rPr>
      </w:pPr>
      <w:r w:rsidRPr="00B440CF">
        <w:rPr>
          <w:rStyle w:val="Appelnotedebasdep"/>
          <w:rFonts w:ascii="Traditional Arabic" w:hAnsi="Traditional Arabic"/>
        </w:rPr>
        <w:footnoteRef/>
      </w:r>
      <w:r w:rsidRPr="00B440CF">
        <w:rPr>
          <w:rFonts w:ascii="Traditional Arabic" w:hAnsi="Traditional Arabic"/>
        </w:rPr>
        <w:t xml:space="preserve"> </w:t>
      </w:r>
      <w:r w:rsidRPr="00B440CF">
        <w:rPr>
          <w:rFonts w:ascii="Traditional Arabic" w:hAnsi="Traditional Arabic"/>
          <w:rtl/>
          <w:lang w:bidi="ar-DZ"/>
        </w:rPr>
        <w:t xml:space="preserve"> ابن مالك، متن الألفية، المكتبة الشعبية، بيروت، لبنان، (</w:t>
      </w:r>
      <w:proofErr w:type="spellStart"/>
      <w:r w:rsidRPr="00B440CF">
        <w:rPr>
          <w:rFonts w:ascii="Traditional Arabic" w:hAnsi="Traditional Arabic"/>
          <w:rtl/>
          <w:lang w:bidi="ar-DZ"/>
        </w:rPr>
        <w:t>دت</w:t>
      </w:r>
      <w:proofErr w:type="spellEnd"/>
      <w:r w:rsidRPr="00B440CF">
        <w:rPr>
          <w:rFonts w:ascii="Traditional Arabic" w:hAnsi="Traditional Arabic"/>
          <w:rtl/>
          <w:lang w:bidi="ar-DZ"/>
        </w:rPr>
        <w:t>)، ص2.</w:t>
      </w:r>
    </w:p>
  </w:footnote>
  <w:footnote w:id="91">
    <w:p w14:paraId="30702B03" w14:textId="77777777" w:rsidR="005169DB" w:rsidRPr="00185C0B" w:rsidRDefault="005169DB" w:rsidP="008E0183">
      <w:pPr>
        <w:pStyle w:val="Notedebasdepage"/>
        <w:bidi/>
        <w:rPr>
          <w:rFonts w:ascii="Traditional Arabic" w:hAnsi="Traditional Arabic"/>
          <w:rtl/>
          <w:lang w:bidi="ar-DZ"/>
        </w:rPr>
      </w:pPr>
      <w:r w:rsidRPr="00185C0B">
        <w:rPr>
          <w:rStyle w:val="Appelnotedebasdep"/>
          <w:rFonts w:ascii="Traditional Arabic" w:hAnsi="Traditional Arabic"/>
        </w:rPr>
        <w:footnoteRef/>
      </w:r>
      <w:r w:rsidRPr="00185C0B">
        <w:rPr>
          <w:rFonts w:ascii="Traditional Arabic" w:hAnsi="Traditional Arabic"/>
          <w:rtl/>
          <w:lang w:bidi="ar-DZ"/>
        </w:rPr>
        <w:t xml:space="preserve"> ينظر: </w:t>
      </w:r>
      <w:r w:rsidRPr="00185C0B">
        <w:rPr>
          <w:rFonts w:ascii="Traditional Arabic" w:hAnsi="Traditional Arabic"/>
          <w:rtl/>
        </w:rPr>
        <w:t xml:space="preserve">العليم </w:t>
      </w:r>
      <w:proofErr w:type="spellStart"/>
      <w:r w:rsidRPr="00185C0B">
        <w:rPr>
          <w:rFonts w:ascii="Traditional Arabic" w:hAnsi="Traditional Arabic"/>
          <w:rtl/>
        </w:rPr>
        <w:t>بوفاتح</w:t>
      </w:r>
      <w:proofErr w:type="spellEnd"/>
      <w:r w:rsidRPr="00185C0B">
        <w:rPr>
          <w:rFonts w:ascii="Traditional Arabic" w:hAnsi="Traditional Arabic"/>
          <w:rtl/>
        </w:rPr>
        <w:t>، التراكيب النحوية ووظائفها الدلالية، ص123 وما بعدها.</w:t>
      </w:r>
    </w:p>
  </w:footnote>
  <w:footnote w:id="92">
    <w:p w14:paraId="5A2ECF3B" w14:textId="77777777" w:rsidR="005169DB" w:rsidRPr="00572A9D" w:rsidRDefault="005169DB" w:rsidP="008E0183">
      <w:pPr>
        <w:pStyle w:val="Notedebasdepage"/>
        <w:bidi/>
        <w:rPr>
          <w:rFonts w:ascii="Traditional Arabic" w:hAnsi="Traditional Arabic"/>
          <w:rtl/>
          <w:lang w:bidi="ar-DZ"/>
        </w:rPr>
      </w:pPr>
      <w:r w:rsidRPr="00572A9D">
        <w:rPr>
          <w:rStyle w:val="Appelnotedebasdep"/>
          <w:rFonts w:ascii="Traditional Arabic" w:hAnsi="Traditional Arabic"/>
        </w:rPr>
        <w:footnoteRef/>
      </w:r>
      <w:r w:rsidRPr="00572A9D">
        <w:rPr>
          <w:rFonts w:ascii="Traditional Arabic" w:hAnsi="Traditional Arabic"/>
          <w:rtl/>
        </w:rPr>
        <w:t xml:space="preserve"> ينظر: </w:t>
      </w:r>
      <w:r w:rsidRPr="00572A9D">
        <w:rPr>
          <w:rFonts w:ascii="Traditional Arabic" w:hAnsi="Traditional Arabic"/>
          <w:rtl/>
          <w:lang w:bidi="ar-DZ"/>
        </w:rPr>
        <w:t xml:space="preserve">أحمد الهاشمي، </w:t>
      </w:r>
      <w:r>
        <w:rPr>
          <w:rFonts w:ascii="Traditional Arabic" w:hAnsi="Traditional Arabic" w:hint="cs"/>
          <w:rtl/>
          <w:lang w:bidi="ar-DZ"/>
        </w:rPr>
        <w:t>القواعد الأساسية للغة العربية، دار الكتب العلمية، بيروت، لبنان، (</w:t>
      </w:r>
      <w:proofErr w:type="spellStart"/>
      <w:r>
        <w:rPr>
          <w:rFonts w:ascii="Traditional Arabic" w:hAnsi="Traditional Arabic" w:hint="cs"/>
          <w:rtl/>
          <w:lang w:bidi="ar-DZ"/>
        </w:rPr>
        <w:t>دت</w:t>
      </w:r>
      <w:proofErr w:type="spellEnd"/>
      <w:r>
        <w:rPr>
          <w:rFonts w:ascii="Traditional Arabic" w:hAnsi="Traditional Arabic" w:hint="cs"/>
          <w:rtl/>
          <w:lang w:bidi="ar-DZ"/>
        </w:rPr>
        <w:t xml:space="preserve">)، </w:t>
      </w:r>
      <w:r w:rsidRPr="00572A9D">
        <w:rPr>
          <w:rFonts w:ascii="Traditional Arabic" w:hAnsi="Traditional Arabic"/>
          <w:rtl/>
          <w:lang w:bidi="ar-DZ"/>
        </w:rPr>
        <w:t>ص118.</w:t>
      </w:r>
    </w:p>
  </w:footnote>
  <w:footnote w:id="93">
    <w:p w14:paraId="50D0ECAA" w14:textId="77777777" w:rsidR="005169DB" w:rsidRPr="00976867" w:rsidRDefault="005169DB" w:rsidP="008E0183">
      <w:pPr>
        <w:pStyle w:val="Notedebasdepage"/>
        <w:bidi/>
        <w:rPr>
          <w:rFonts w:ascii="Traditional Arabic" w:hAnsi="Traditional Arabic"/>
          <w:rtl/>
          <w:lang w:bidi="ar-DZ"/>
        </w:rPr>
      </w:pPr>
      <w:r w:rsidRPr="00976867">
        <w:rPr>
          <w:rStyle w:val="Appelnotedebasdep"/>
          <w:rFonts w:ascii="Traditional Arabic" w:hAnsi="Traditional Arabic"/>
        </w:rPr>
        <w:footnoteRef/>
      </w:r>
      <w:r w:rsidRPr="00976867">
        <w:rPr>
          <w:rFonts w:ascii="Traditional Arabic" w:hAnsi="Traditional Arabic"/>
          <w:rtl/>
        </w:rPr>
        <w:t xml:space="preserve"> </w:t>
      </w:r>
      <w:proofErr w:type="gramStart"/>
      <w:r w:rsidRPr="00976867">
        <w:rPr>
          <w:rFonts w:ascii="Traditional Arabic" w:hAnsi="Traditional Arabic"/>
          <w:rtl/>
          <w:lang w:bidi="ar-DZ"/>
        </w:rPr>
        <w:t>أحمد</w:t>
      </w:r>
      <w:proofErr w:type="gramEnd"/>
      <w:r w:rsidRPr="00976867">
        <w:rPr>
          <w:rFonts w:ascii="Traditional Arabic" w:hAnsi="Traditional Arabic"/>
          <w:rtl/>
          <w:lang w:bidi="ar-DZ"/>
        </w:rPr>
        <w:t xml:space="preserve"> الهاشمي، القواعد الأساسية للغة العربية،</w:t>
      </w:r>
      <w:r>
        <w:rPr>
          <w:rFonts w:ascii="Traditional Arabic" w:hAnsi="Traditional Arabic" w:hint="cs"/>
          <w:rtl/>
          <w:lang w:bidi="ar-DZ"/>
        </w:rPr>
        <w:t xml:space="preserve"> ص118.</w:t>
      </w:r>
    </w:p>
  </w:footnote>
  <w:footnote w:id="94">
    <w:p w14:paraId="7A14149D" w14:textId="77777777" w:rsidR="005169DB" w:rsidRPr="00D46CC9" w:rsidRDefault="005169DB" w:rsidP="008E0183">
      <w:pPr>
        <w:pStyle w:val="Notedebasdepage"/>
        <w:bidi/>
        <w:rPr>
          <w:rFonts w:ascii="Traditional Arabic" w:hAnsi="Traditional Arabic"/>
          <w:rtl/>
          <w:lang w:bidi="ar-DZ"/>
        </w:rPr>
      </w:pPr>
      <w:r w:rsidRPr="00D46CC9">
        <w:rPr>
          <w:rStyle w:val="Appelnotedebasdep"/>
          <w:rFonts w:ascii="Traditional Arabic" w:hAnsi="Traditional Arabic"/>
        </w:rPr>
        <w:footnoteRef/>
      </w:r>
      <w:r w:rsidRPr="00D46CC9">
        <w:rPr>
          <w:rFonts w:ascii="Traditional Arabic" w:hAnsi="Traditional Arabic"/>
          <w:rtl/>
        </w:rPr>
        <w:t xml:space="preserve"> </w:t>
      </w:r>
      <w:proofErr w:type="gramStart"/>
      <w:r w:rsidRPr="00D46CC9">
        <w:rPr>
          <w:rFonts w:ascii="Traditional Arabic" w:hAnsi="Traditional Arabic"/>
          <w:rtl/>
          <w:lang w:bidi="ar-DZ"/>
        </w:rPr>
        <w:t>أحمد</w:t>
      </w:r>
      <w:proofErr w:type="gramEnd"/>
      <w:r w:rsidRPr="00D46CC9">
        <w:rPr>
          <w:rFonts w:ascii="Traditional Arabic" w:hAnsi="Traditional Arabic"/>
          <w:rtl/>
          <w:lang w:bidi="ar-DZ"/>
        </w:rPr>
        <w:t xml:space="preserve"> الهاشمي، القواعد الأساسية للغة العربية، </w:t>
      </w:r>
      <w:r w:rsidRPr="00D46CC9">
        <w:rPr>
          <w:rFonts w:ascii="Traditional Arabic" w:hAnsi="Traditional Arabic"/>
          <w:rtl/>
        </w:rPr>
        <w:t>ص118.</w:t>
      </w:r>
    </w:p>
  </w:footnote>
  <w:footnote w:id="95">
    <w:p w14:paraId="6F67C996" w14:textId="77777777" w:rsidR="005169DB" w:rsidRPr="00D46CC9" w:rsidRDefault="005169DB" w:rsidP="008E0183">
      <w:pPr>
        <w:pStyle w:val="Notedebasdepage"/>
        <w:bidi/>
        <w:rPr>
          <w:rFonts w:ascii="Traditional Arabic" w:hAnsi="Traditional Arabic"/>
          <w:rtl/>
          <w:lang w:bidi="ar-DZ"/>
        </w:rPr>
      </w:pPr>
      <w:r w:rsidRPr="00D46CC9">
        <w:rPr>
          <w:rStyle w:val="Appelnotedebasdep"/>
          <w:rFonts w:ascii="Traditional Arabic" w:hAnsi="Traditional Arabic"/>
        </w:rPr>
        <w:footnoteRef/>
      </w:r>
      <w:r w:rsidRPr="00D46CC9">
        <w:rPr>
          <w:rFonts w:ascii="Traditional Arabic" w:hAnsi="Traditional Arabic"/>
          <w:rtl/>
        </w:rPr>
        <w:t xml:space="preserve"> ينظر: عبد العليم </w:t>
      </w:r>
      <w:proofErr w:type="spellStart"/>
      <w:r w:rsidRPr="00D46CC9">
        <w:rPr>
          <w:rFonts w:ascii="Traditional Arabic" w:hAnsi="Traditional Arabic"/>
          <w:rtl/>
        </w:rPr>
        <w:t>بوفاتح</w:t>
      </w:r>
      <w:proofErr w:type="spellEnd"/>
      <w:r w:rsidRPr="00D46CC9">
        <w:rPr>
          <w:rFonts w:ascii="Traditional Arabic" w:hAnsi="Traditional Arabic"/>
          <w:rtl/>
        </w:rPr>
        <w:t>، التراكيب النحوية ووظائفها الدلالية، ص133 وما بعدها.</w:t>
      </w:r>
    </w:p>
  </w:footnote>
  <w:footnote w:id="96">
    <w:p w14:paraId="7BAD77C0" w14:textId="77777777" w:rsidR="005169DB" w:rsidRPr="000B6C92" w:rsidRDefault="005169DB" w:rsidP="008E0183">
      <w:pPr>
        <w:pStyle w:val="Notedebasdepage"/>
        <w:bidi/>
        <w:rPr>
          <w:rtl/>
          <w:lang w:bidi="ar-DZ"/>
        </w:rPr>
      </w:pPr>
      <w:r w:rsidRPr="00D46CC9">
        <w:rPr>
          <w:rStyle w:val="Appelnotedebasdep"/>
          <w:rFonts w:ascii="Traditional Arabic" w:hAnsi="Traditional Arabic"/>
        </w:rPr>
        <w:footnoteRef/>
      </w:r>
      <w:r w:rsidRPr="00D46CC9">
        <w:rPr>
          <w:rFonts w:ascii="Traditional Arabic" w:hAnsi="Traditional Arabic"/>
          <w:rtl/>
          <w:lang w:bidi="ar-DZ"/>
        </w:rPr>
        <w:t xml:space="preserve"> ينظر: </w:t>
      </w:r>
      <w:proofErr w:type="gramStart"/>
      <w:r w:rsidRPr="00D46CC9">
        <w:rPr>
          <w:rFonts w:ascii="Traditional Arabic" w:hAnsi="Traditional Arabic"/>
          <w:rtl/>
          <w:lang w:bidi="ar-DZ"/>
        </w:rPr>
        <w:t>أحمد</w:t>
      </w:r>
      <w:proofErr w:type="gramEnd"/>
      <w:r w:rsidRPr="00D46CC9">
        <w:rPr>
          <w:rFonts w:ascii="Traditional Arabic" w:hAnsi="Traditional Arabic"/>
          <w:rtl/>
          <w:lang w:bidi="ar-DZ"/>
        </w:rPr>
        <w:t xml:space="preserve"> الهاشمي، القواعد الأساسية للغة العربية، ص128، 129.</w:t>
      </w:r>
    </w:p>
  </w:footnote>
  <w:footnote w:id="97">
    <w:p w14:paraId="48D7EF1F" w14:textId="77777777" w:rsidR="005169DB" w:rsidRPr="00A420E8" w:rsidRDefault="005169DB" w:rsidP="008E0183">
      <w:pPr>
        <w:pStyle w:val="Notedebasdepage"/>
        <w:bidi/>
        <w:rPr>
          <w:rFonts w:ascii="Traditional Arabic" w:hAnsi="Traditional Arabic"/>
          <w:rtl/>
          <w:lang w:bidi="ar-DZ"/>
        </w:rPr>
      </w:pPr>
      <w:r w:rsidRPr="00A420E8">
        <w:rPr>
          <w:rStyle w:val="Appelnotedebasdep"/>
          <w:rFonts w:ascii="Traditional Arabic" w:hAnsi="Traditional Arabic"/>
        </w:rPr>
        <w:footnoteRef/>
      </w:r>
      <w:r w:rsidRPr="00A420E8">
        <w:rPr>
          <w:rFonts w:ascii="Traditional Arabic" w:hAnsi="Traditional Arabic"/>
          <w:rtl/>
        </w:rPr>
        <w:t xml:space="preserve"> </w:t>
      </w:r>
      <w:proofErr w:type="gramStart"/>
      <w:r w:rsidRPr="00A420E8">
        <w:rPr>
          <w:rFonts w:ascii="Traditional Arabic" w:hAnsi="Traditional Arabic"/>
          <w:rtl/>
          <w:lang w:bidi="ar-DZ"/>
        </w:rPr>
        <w:t>أحمد</w:t>
      </w:r>
      <w:proofErr w:type="gramEnd"/>
      <w:r w:rsidRPr="00A420E8">
        <w:rPr>
          <w:rFonts w:ascii="Traditional Arabic" w:hAnsi="Traditional Arabic"/>
          <w:rtl/>
          <w:lang w:bidi="ar-DZ"/>
        </w:rPr>
        <w:t xml:space="preserve"> الهاشمي، القواعد الأساسية للغة العربية، </w:t>
      </w:r>
      <w:r w:rsidRPr="00A420E8">
        <w:rPr>
          <w:rFonts w:ascii="Traditional Arabic" w:hAnsi="Traditional Arabic"/>
          <w:rtl/>
        </w:rPr>
        <w:t>ص 130.</w:t>
      </w:r>
    </w:p>
  </w:footnote>
  <w:footnote w:id="98">
    <w:p w14:paraId="1EFD412B" w14:textId="77777777" w:rsidR="005169DB" w:rsidRPr="00A420E8" w:rsidRDefault="005169DB" w:rsidP="008E0183">
      <w:pPr>
        <w:pStyle w:val="Notedebasdepage"/>
        <w:bidi/>
        <w:rPr>
          <w:rFonts w:ascii="Traditional Arabic" w:hAnsi="Traditional Arabic"/>
          <w:rtl/>
          <w:lang w:bidi="ar-DZ"/>
        </w:rPr>
      </w:pPr>
      <w:r w:rsidRPr="00A420E8">
        <w:rPr>
          <w:rStyle w:val="Appelnotedebasdep"/>
          <w:rFonts w:ascii="Traditional Arabic" w:hAnsi="Traditional Arabic"/>
        </w:rPr>
        <w:footnoteRef/>
      </w:r>
      <w:r w:rsidRPr="00A420E8">
        <w:rPr>
          <w:rFonts w:ascii="Traditional Arabic" w:hAnsi="Traditional Arabic"/>
          <w:rtl/>
        </w:rPr>
        <w:t xml:space="preserve"> </w:t>
      </w:r>
      <w:proofErr w:type="gramStart"/>
      <w:r w:rsidRPr="00A420E8">
        <w:rPr>
          <w:rFonts w:ascii="Traditional Arabic" w:hAnsi="Traditional Arabic"/>
          <w:rtl/>
        </w:rPr>
        <w:t>المرجع</w:t>
      </w:r>
      <w:proofErr w:type="gramEnd"/>
      <w:r w:rsidRPr="00A420E8">
        <w:rPr>
          <w:rFonts w:ascii="Traditional Arabic" w:hAnsi="Traditional Arabic"/>
          <w:rtl/>
        </w:rPr>
        <w:t xml:space="preserve"> نفسه، ص 130.</w:t>
      </w:r>
    </w:p>
  </w:footnote>
  <w:footnote w:id="99">
    <w:p w14:paraId="74B9DE58" w14:textId="77777777" w:rsidR="005169DB" w:rsidRPr="008F66C7" w:rsidRDefault="005169DB" w:rsidP="008E0183">
      <w:pPr>
        <w:pStyle w:val="Notedebasdepage"/>
        <w:bidi/>
        <w:rPr>
          <w:rtl/>
          <w:lang w:bidi="ar-DZ"/>
        </w:rPr>
      </w:pPr>
      <w:r w:rsidRPr="00A420E8">
        <w:rPr>
          <w:rStyle w:val="Appelnotedebasdep"/>
          <w:rFonts w:ascii="Traditional Arabic" w:hAnsi="Traditional Arabic"/>
        </w:rPr>
        <w:footnoteRef/>
      </w:r>
      <w:r w:rsidRPr="00A420E8">
        <w:rPr>
          <w:rFonts w:ascii="Traditional Arabic" w:hAnsi="Traditional Arabic"/>
          <w:rtl/>
        </w:rPr>
        <w:t xml:space="preserve"> ينظر: فاضل السامرائي، معاني النحو، ج1، ص149، 188.</w:t>
      </w:r>
    </w:p>
  </w:footnote>
  <w:footnote w:id="100">
    <w:p w14:paraId="1993BA00" w14:textId="77777777" w:rsidR="005169DB" w:rsidRPr="00E77BD8" w:rsidRDefault="005169DB" w:rsidP="008E0183">
      <w:pPr>
        <w:pStyle w:val="Notedebasdepage"/>
        <w:bidi/>
        <w:rPr>
          <w:rFonts w:ascii="Traditional Arabic" w:hAnsi="Traditional Arabic"/>
          <w:rtl/>
          <w:lang w:bidi="ar-DZ"/>
        </w:rPr>
      </w:pPr>
      <w:r w:rsidRPr="00E77BD8">
        <w:rPr>
          <w:rStyle w:val="Appelnotedebasdep"/>
          <w:rFonts w:ascii="Traditional Arabic" w:hAnsi="Traditional Arabic"/>
        </w:rPr>
        <w:footnoteRef/>
      </w:r>
      <w:r w:rsidRPr="00E77BD8">
        <w:rPr>
          <w:rFonts w:ascii="Traditional Arabic" w:hAnsi="Traditional Arabic"/>
          <w:rtl/>
        </w:rPr>
        <w:t xml:space="preserve"> ينظر: علي فراجي، الآراء النحوية والوظائف الإسنادية من خلال مفتاح العلوم </w:t>
      </w:r>
      <w:proofErr w:type="spellStart"/>
      <w:r w:rsidRPr="00E77BD8">
        <w:rPr>
          <w:rFonts w:ascii="Traditional Arabic" w:hAnsi="Traditional Arabic"/>
          <w:rtl/>
        </w:rPr>
        <w:t>للسكاكي</w:t>
      </w:r>
      <w:proofErr w:type="spellEnd"/>
      <w:r w:rsidRPr="00E77BD8">
        <w:rPr>
          <w:rFonts w:ascii="Traditional Arabic" w:hAnsi="Traditional Arabic"/>
          <w:rtl/>
        </w:rPr>
        <w:t>، ص333.</w:t>
      </w:r>
    </w:p>
  </w:footnote>
  <w:footnote w:id="101">
    <w:p w14:paraId="5353585B" w14:textId="77777777" w:rsidR="005169DB" w:rsidRPr="0007345E" w:rsidRDefault="005169DB" w:rsidP="008E0183">
      <w:pPr>
        <w:pStyle w:val="Notedebasdepage"/>
        <w:bidi/>
        <w:rPr>
          <w:rFonts w:ascii="Traditional Arabic" w:hAnsi="Traditional Arabic"/>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الزمخشري، أساس البلاغة، </w:t>
      </w:r>
      <w:r>
        <w:rPr>
          <w:rFonts w:ascii="Traditional Arabic" w:hAnsi="Traditional Arabic" w:hint="cs"/>
          <w:rtl/>
        </w:rPr>
        <w:t xml:space="preserve">ج2، </w:t>
      </w:r>
      <w:r w:rsidRPr="0007345E">
        <w:rPr>
          <w:rFonts w:ascii="Traditional Arabic" w:hAnsi="Traditional Arabic"/>
          <w:rtl/>
        </w:rPr>
        <w:t xml:space="preserve">دار الكتب المصرية، </w:t>
      </w:r>
      <w:r>
        <w:rPr>
          <w:rFonts w:ascii="Traditional Arabic" w:hAnsi="Traditional Arabic" w:hint="cs"/>
          <w:rtl/>
        </w:rPr>
        <w:t xml:space="preserve">مصر، </w:t>
      </w:r>
      <w:r w:rsidRPr="0007345E">
        <w:rPr>
          <w:rFonts w:ascii="Traditional Arabic" w:hAnsi="Traditional Arabic"/>
          <w:rtl/>
        </w:rPr>
        <w:t>1923</w:t>
      </w:r>
      <w:r>
        <w:rPr>
          <w:rFonts w:ascii="Traditional Arabic" w:hAnsi="Traditional Arabic" w:hint="cs"/>
          <w:rtl/>
        </w:rPr>
        <w:t>م</w:t>
      </w:r>
      <w:r w:rsidRPr="0007345E">
        <w:rPr>
          <w:rFonts w:ascii="Traditional Arabic" w:hAnsi="Traditional Arabic"/>
          <w:rtl/>
        </w:rPr>
        <w:t xml:space="preserve">، مادة (ح ذ ف). </w:t>
      </w:r>
    </w:p>
  </w:footnote>
  <w:footnote w:id="102">
    <w:p w14:paraId="3F718A67" w14:textId="77777777" w:rsidR="005169DB" w:rsidRPr="0007345E" w:rsidRDefault="005169DB" w:rsidP="008E0183">
      <w:pPr>
        <w:pStyle w:val="Notedebasdepage"/>
        <w:bidi/>
        <w:rPr>
          <w:rFonts w:ascii="Traditional Arabic" w:hAnsi="Traditional Arabic"/>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ابن </w:t>
      </w:r>
      <w:proofErr w:type="gramStart"/>
      <w:r w:rsidRPr="0007345E">
        <w:rPr>
          <w:rFonts w:ascii="Traditional Arabic" w:hAnsi="Traditional Arabic"/>
          <w:rtl/>
        </w:rPr>
        <w:t>منظور</w:t>
      </w:r>
      <w:proofErr w:type="gramEnd"/>
      <w:r w:rsidRPr="0007345E">
        <w:rPr>
          <w:rFonts w:ascii="Traditional Arabic" w:hAnsi="Traditional Arabic"/>
          <w:rtl/>
        </w:rPr>
        <w:t>، لسان العرب، مادة (ح ذ ف).</w:t>
      </w:r>
    </w:p>
  </w:footnote>
  <w:footnote w:id="103">
    <w:p w14:paraId="01D7681D" w14:textId="77777777" w:rsidR="005169DB" w:rsidRPr="0007345E" w:rsidRDefault="005169DB" w:rsidP="008E0183">
      <w:pPr>
        <w:pStyle w:val="Notedebasdepage"/>
        <w:bidi/>
        <w:rPr>
          <w:rFonts w:ascii="Traditional Arabic" w:hAnsi="Traditional Arabic"/>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الفيروز أبادي، قاموس المحيط، تح: أنس محمد الشامي وزكريا جابر أحمد، دار الحديث، القاهرة، مصر، 2008، مادة (ح ذ ف).</w:t>
      </w:r>
    </w:p>
  </w:footnote>
  <w:footnote w:id="104">
    <w:p w14:paraId="3FC1DA15" w14:textId="77777777" w:rsidR="005169DB" w:rsidRPr="0007345E" w:rsidRDefault="005169DB" w:rsidP="008E0183">
      <w:pPr>
        <w:pStyle w:val="Notedebasdepage"/>
        <w:bidi/>
        <w:rPr>
          <w:rFonts w:ascii="Traditional Arabic" w:hAnsi="Traditional Arabic"/>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ابن </w:t>
      </w:r>
      <w:proofErr w:type="gramStart"/>
      <w:r w:rsidRPr="0007345E">
        <w:rPr>
          <w:rFonts w:ascii="Traditional Arabic" w:hAnsi="Traditional Arabic"/>
          <w:rtl/>
        </w:rPr>
        <w:t>منظور</w:t>
      </w:r>
      <w:proofErr w:type="gramEnd"/>
      <w:r w:rsidRPr="0007345E">
        <w:rPr>
          <w:rFonts w:ascii="Traditional Arabic" w:hAnsi="Traditional Arabic"/>
          <w:rtl/>
        </w:rPr>
        <w:t>، لسان العرب، مادة (ح ذ ف).</w:t>
      </w:r>
    </w:p>
  </w:footnote>
  <w:footnote w:id="105">
    <w:p w14:paraId="0AD81E4B" w14:textId="77777777" w:rsidR="005169DB" w:rsidRDefault="005169DB" w:rsidP="008E0183">
      <w:pPr>
        <w:pStyle w:val="Notedebasdepage"/>
        <w:bidi/>
        <w:rPr>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علي أبو المكارم، </w:t>
      </w:r>
      <w:proofErr w:type="gramStart"/>
      <w:r w:rsidRPr="0007345E">
        <w:rPr>
          <w:rFonts w:ascii="Traditional Arabic" w:hAnsi="Traditional Arabic"/>
          <w:rtl/>
        </w:rPr>
        <w:t>الحذف</w:t>
      </w:r>
      <w:proofErr w:type="gramEnd"/>
      <w:r w:rsidRPr="0007345E">
        <w:rPr>
          <w:rFonts w:ascii="Traditional Arabic" w:hAnsi="Traditional Arabic"/>
          <w:rtl/>
        </w:rPr>
        <w:t xml:space="preserve"> والتقدير في النحو العربي، ص 199.</w:t>
      </w:r>
    </w:p>
  </w:footnote>
  <w:footnote w:id="106">
    <w:p w14:paraId="200ED261" w14:textId="77777777" w:rsidR="005169DB" w:rsidRPr="0007345E" w:rsidRDefault="005169DB" w:rsidP="008E0183">
      <w:pPr>
        <w:pStyle w:val="Notedebasdepage"/>
        <w:bidi/>
        <w:rPr>
          <w:rFonts w:ascii="Traditional Arabic" w:hAnsi="Traditional Arabic"/>
          <w:rtl/>
          <w:lang w:bidi="ar-DZ"/>
        </w:rPr>
      </w:pPr>
      <w:r w:rsidRPr="0007345E">
        <w:rPr>
          <w:rStyle w:val="Appelnotedebasdep"/>
          <w:rFonts w:ascii="Traditional Arabic" w:hAnsi="Traditional Arabic"/>
        </w:rPr>
        <w:footnoteRef/>
      </w:r>
      <w:r w:rsidRPr="0007345E">
        <w:rPr>
          <w:rFonts w:ascii="Traditional Arabic" w:hAnsi="Traditional Arabic"/>
          <w:rtl/>
        </w:rPr>
        <w:t xml:space="preserve"> عبد القاهر الجرجاني، دلائل الإعجاز، تح: محمد شاكر أبو فهر، ص146.</w:t>
      </w:r>
    </w:p>
  </w:footnote>
  <w:footnote w:id="107">
    <w:p w14:paraId="73A99060" w14:textId="77777777" w:rsidR="005169DB" w:rsidRDefault="005169DB" w:rsidP="00AE49D0">
      <w:pPr>
        <w:pStyle w:val="Notedebasdepage"/>
        <w:bidi/>
        <w:jc w:val="both"/>
        <w:rPr>
          <w:rtl/>
          <w:lang w:bidi="ar-DZ"/>
        </w:rPr>
      </w:pPr>
      <w:r w:rsidRPr="00167472">
        <w:rPr>
          <w:rStyle w:val="Appelnotedebasdep"/>
          <w:rFonts w:ascii="Traditional Arabic" w:hAnsi="Traditional Arabic"/>
        </w:rPr>
        <w:footnoteRef/>
      </w:r>
      <w:r>
        <w:rPr>
          <w:rFonts w:hint="cs"/>
          <w:rtl/>
          <w:lang w:bidi="ar-DZ"/>
        </w:rPr>
        <w:t xml:space="preserve"> ابن </w:t>
      </w:r>
      <w:proofErr w:type="gramStart"/>
      <w:r>
        <w:rPr>
          <w:rFonts w:hint="cs"/>
          <w:rtl/>
          <w:lang w:bidi="ar-DZ"/>
        </w:rPr>
        <w:t>منظور</w:t>
      </w:r>
      <w:proofErr w:type="gramEnd"/>
      <w:r>
        <w:rPr>
          <w:rFonts w:hint="cs"/>
          <w:rtl/>
          <w:lang w:bidi="ar-DZ"/>
        </w:rPr>
        <w:t>، لسان العرب، ج2، مادة (ش ب ه)، ص266، 267.</w:t>
      </w:r>
    </w:p>
  </w:footnote>
  <w:footnote w:id="108">
    <w:p w14:paraId="4B14BB78" w14:textId="77777777" w:rsidR="005169DB" w:rsidRPr="00167472" w:rsidRDefault="005169DB" w:rsidP="00AE49D0">
      <w:pPr>
        <w:pStyle w:val="Notedebasdepage"/>
        <w:bidi/>
        <w:rPr>
          <w:rFonts w:ascii="Traditional Arabic" w:hAnsi="Traditional Arabic"/>
          <w:rtl/>
          <w:lang w:bidi="ar-DZ"/>
        </w:rPr>
      </w:pPr>
      <w:r w:rsidRPr="00167472">
        <w:rPr>
          <w:rStyle w:val="Appelnotedebasdep"/>
          <w:rFonts w:ascii="Traditional Arabic" w:hAnsi="Traditional Arabic"/>
        </w:rPr>
        <w:footnoteRef/>
      </w:r>
      <w:r>
        <w:rPr>
          <w:rFonts w:ascii="Traditional Arabic" w:hAnsi="Traditional Arabic" w:hint="cs"/>
          <w:rtl/>
          <w:lang w:bidi="ar-DZ"/>
        </w:rPr>
        <w:t xml:space="preserve"> عبد القاهر الجرجاني، أسرار البلاغة في علم البيان، </w:t>
      </w:r>
      <w:proofErr w:type="spellStart"/>
      <w:r>
        <w:rPr>
          <w:rFonts w:ascii="Traditional Arabic" w:hAnsi="Traditional Arabic" w:hint="cs"/>
          <w:rtl/>
          <w:lang w:bidi="ar-DZ"/>
        </w:rPr>
        <w:t>موفم</w:t>
      </w:r>
      <w:proofErr w:type="spellEnd"/>
      <w:r>
        <w:rPr>
          <w:rFonts w:ascii="Traditional Arabic" w:hAnsi="Traditional Arabic" w:hint="cs"/>
          <w:rtl/>
          <w:lang w:bidi="ar-DZ"/>
        </w:rPr>
        <w:t xml:space="preserve"> للطباعة والنشر، الجزائر، 1991م، ص151.</w:t>
      </w:r>
    </w:p>
  </w:footnote>
  <w:footnote w:id="109">
    <w:p w14:paraId="7568C986" w14:textId="77777777" w:rsidR="005169DB" w:rsidRPr="00167472" w:rsidRDefault="005169DB" w:rsidP="00AE49D0">
      <w:pPr>
        <w:pStyle w:val="Notedebasdepage"/>
        <w:bidi/>
        <w:jc w:val="both"/>
        <w:rPr>
          <w:rFonts w:ascii="Traditional Arabic" w:hAnsi="Traditional Arabic"/>
          <w:rtl/>
          <w:lang w:bidi="ar-DZ"/>
        </w:rPr>
      </w:pPr>
      <w:r w:rsidRPr="00167472">
        <w:rPr>
          <w:rStyle w:val="Appelnotedebasdep"/>
          <w:rFonts w:ascii="Traditional Arabic" w:hAnsi="Traditional Arabic"/>
        </w:rPr>
        <w:footnoteRef/>
      </w:r>
      <w:r>
        <w:rPr>
          <w:rFonts w:ascii="Traditional Arabic" w:hAnsi="Traditional Arabic" w:hint="cs"/>
          <w:rtl/>
          <w:lang w:bidi="ar-DZ"/>
        </w:rPr>
        <w:t xml:space="preserve"> </w:t>
      </w:r>
      <w:proofErr w:type="spellStart"/>
      <w:r>
        <w:rPr>
          <w:rFonts w:ascii="Traditional Arabic" w:hAnsi="Traditional Arabic" w:hint="cs"/>
          <w:rtl/>
          <w:lang w:bidi="ar-DZ"/>
        </w:rPr>
        <w:t>السكاكي</w:t>
      </w:r>
      <w:proofErr w:type="spellEnd"/>
      <w:r>
        <w:rPr>
          <w:rFonts w:ascii="Traditional Arabic" w:hAnsi="Traditional Arabic" w:hint="cs"/>
          <w:rtl/>
          <w:lang w:bidi="ar-DZ"/>
        </w:rPr>
        <w:t>، مفتاح العلوم، ص157، 158.</w:t>
      </w:r>
    </w:p>
  </w:footnote>
  <w:footnote w:id="110">
    <w:p w14:paraId="50081F34" w14:textId="77777777" w:rsidR="005169DB" w:rsidRPr="000D4D12" w:rsidRDefault="005169DB" w:rsidP="00AE49D0">
      <w:pPr>
        <w:pStyle w:val="Notedebasdepage"/>
        <w:bidi/>
        <w:jc w:val="both"/>
        <w:rPr>
          <w:rFonts w:ascii="Traditional Arabic" w:hAnsi="Traditional Arabic"/>
          <w:rtl/>
          <w:lang w:bidi="ar-DZ"/>
        </w:rPr>
      </w:pPr>
      <w:r w:rsidRPr="000D4D12">
        <w:rPr>
          <w:rStyle w:val="Appelnotedebasdep"/>
          <w:rFonts w:ascii="Traditional Arabic" w:hAnsi="Traditional Arabic"/>
        </w:rPr>
        <w:footnoteRef/>
      </w:r>
      <w:r w:rsidRPr="000D4D12">
        <w:rPr>
          <w:rFonts w:ascii="Traditional Arabic" w:hAnsi="Traditional Arabic"/>
          <w:rtl/>
          <w:lang w:bidi="ar-DZ"/>
        </w:rPr>
        <w:t xml:space="preserve"> </w:t>
      </w:r>
      <w:proofErr w:type="gramStart"/>
      <w:r w:rsidRPr="000D4D12">
        <w:rPr>
          <w:rFonts w:ascii="Traditional Arabic" w:hAnsi="Traditional Arabic"/>
          <w:rtl/>
          <w:lang w:bidi="ar-DZ"/>
        </w:rPr>
        <w:t>أحمد</w:t>
      </w:r>
      <w:proofErr w:type="gramEnd"/>
      <w:r w:rsidRPr="000D4D12">
        <w:rPr>
          <w:rFonts w:ascii="Traditional Arabic" w:hAnsi="Traditional Arabic"/>
          <w:rtl/>
          <w:lang w:bidi="ar-DZ"/>
        </w:rPr>
        <w:t xml:space="preserve"> الهاشمي، </w:t>
      </w:r>
      <w:r w:rsidRPr="00AC59BE">
        <w:rPr>
          <w:rFonts w:ascii="Traditional Arabic" w:hAnsi="Traditional Arabic"/>
          <w:rtl/>
          <w:lang w:bidi="ar-DZ"/>
        </w:rPr>
        <w:t>جواهر البلاغة في المعاني والبيان والبديع</w:t>
      </w:r>
      <w:r w:rsidRPr="00AC59BE">
        <w:rPr>
          <w:rFonts w:ascii="Traditional Arabic" w:hAnsi="Traditional Arabic" w:hint="cs"/>
          <w:rtl/>
          <w:lang w:bidi="ar-DZ"/>
        </w:rPr>
        <w:t>، المكتبة العصرية، بيروت، لبنان، 2005م</w:t>
      </w:r>
      <w:r>
        <w:rPr>
          <w:rFonts w:ascii="Traditional Arabic" w:hAnsi="Traditional Arabic" w:hint="cs"/>
          <w:rtl/>
          <w:lang w:bidi="ar-DZ"/>
        </w:rPr>
        <w:t xml:space="preserve">، </w:t>
      </w:r>
      <w:r w:rsidRPr="000D4D12">
        <w:rPr>
          <w:rFonts w:ascii="Traditional Arabic" w:hAnsi="Traditional Arabic"/>
          <w:rtl/>
          <w:lang w:bidi="ar-DZ"/>
        </w:rPr>
        <w:t>ص246.</w:t>
      </w:r>
    </w:p>
  </w:footnote>
  <w:footnote w:id="111">
    <w:p w14:paraId="62A1DBBD" w14:textId="77777777" w:rsidR="005169DB" w:rsidRPr="000D4D12" w:rsidRDefault="005169DB" w:rsidP="00AE49D0">
      <w:pPr>
        <w:pStyle w:val="Notedebasdepage"/>
        <w:bidi/>
        <w:rPr>
          <w:rFonts w:ascii="Traditional Arabic" w:hAnsi="Traditional Arabic"/>
          <w:rtl/>
          <w:lang w:bidi="ar-DZ"/>
        </w:rPr>
      </w:pPr>
      <w:r w:rsidRPr="000D4D12">
        <w:rPr>
          <w:rStyle w:val="Appelnotedebasdep"/>
          <w:rFonts w:ascii="Traditional Arabic" w:hAnsi="Traditional Arabic"/>
        </w:rPr>
        <w:footnoteRef/>
      </w:r>
      <w:r w:rsidRPr="000D4D12">
        <w:rPr>
          <w:rFonts w:ascii="Traditional Arabic" w:hAnsi="Traditional Arabic"/>
          <w:rtl/>
          <w:lang w:bidi="ar-DZ"/>
        </w:rPr>
        <w:t xml:space="preserve"> </w:t>
      </w:r>
      <w:proofErr w:type="gramStart"/>
      <w:r w:rsidRPr="000D4D12">
        <w:rPr>
          <w:rFonts w:ascii="Traditional Arabic" w:hAnsi="Traditional Arabic"/>
          <w:rtl/>
          <w:lang w:bidi="ar-DZ"/>
        </w:rPr>
        <w:t>فضل</w:t>
      </w:r>
      <w:proofErr w:type="gramEnd"/>
      <w:r w:rsidRPr="000D4D12">
        <w:rPr>
          <w:rFonts w:ascii="Traditional Arabic" w:hAnsi="Traditional Arabic"/>
          <w:rtl/>
          <w:lang w:bidi="ar-DZ"/>
        </w:rPr>
        <w:t xml:space="preserve"> حسن عباس، البلاغة فنونها وأفنانها</w:t>
      </w:r>
      <w:r>
        <w:rPr>
          <w:rFonts w:ascii="Traditional Arabic" w:hAnsi="Traditional Arabic" w:hint="cs"/>
          <w:rtl/>
          <w:lang w:bidi="ar-DZ"/>
        </w:rPr>
        <w:t xml:space="preserve"> (علم البيان والبديع)</w:t>
      </w:r>
      <w:r w:rsidRPr="000D4D12">
        <w:rPr>
          <w:rFonts w:ascii="Traditional Arabic" w:hAnsi="Traditional Arabic"/>
          <w:rtl/>
          <w:lang w:bidi="ar-DZ"/>
        </w:rPr>
        <w:t xml:space="preserve">، </w:t>
      </w:r>
      <w:r w:rsidRPr="00215F10">
        <w:rPr>
          <w:rFonts w:ascii="Traditional Arabic" w:hAnsi="Traditional Arabic"/>
          <w:rtl/>
          <w:lang w:bidi="ar-DZ"/>
        </w:rPr>
        <w:t>ط</w:t>
      </w:r>
      <w:r>
        <w:rPr>
          <w:rFonts w:ascii="Traditional Arabic" w:hAnsi="Traditional Arabic" w:hint="cs"/>
          <w:rtl/>
          <w:lang w:bidi="ar-DZ"/>
        </w:rPr>
        <w:t>11</w:t>
      </w:r>
      <w:r w:rsidRPr="00215F10">
        <w:rPr>
          <w:rFonts w:ascii="Traditional Arabic" w:hAnsi="Traditional Arabic"/>
          <w:rtl/>
          <w:lang w:bidi="ar-DZ"/>
        </w:rPr>
        <w:t xml:space="preserve">، </w:t>
      </w:r>
      <w:r>
        <w:rPr>
          <w:rFonts w:ascii="Traditional Arabic" w:hAnsi="Traditional Arabic" w:hint="cs"/>
          <w:rtl/>
          <w:lang w:bidi="ar-DZ"/>
        </w:rPr>
        <w:t xml:space="preserve">دار الفرقان للنشر والتوزيع، عمان، الأردن، 2007م، </w:t>
      </w:r>
      <w:r w:rsidRPr="000D4D12">
        <w:rPr>
          <w:rFonts w:ascii="Traditional Arabic" w:hAnsi="Traditional Arabic"/>
          <w:rtl/>
          <w:lang w:bidi="ar-DZ"/>
        </w:rPr>
        <w:t>ص119.</w:t>
      </w:r>
    </w:p>
  </w:footnote>
  <w:footnote w:id="112">
    <w:p w14:paraId="7677D74B" w14:textId="77777777" w:rsidR="005169DB" w:rsidRPr="00836ECF" w:rsidRDefault="005169DB" w:rsidP="00AE49D0">
      <w:pPr>
        <w:bidi/>
        <w:spacing w:line="276" w:lineRule="auto"/>
        <w:ind w:left="140" w:hanging="142"/>
        <w:jc w:val="lowKashida"/>
        <w:rPr>
          <w:rFonts w:ascii="Traditional Arabic" w:hAnsi="Traditional Arabic"/>
          <w:sz w:val="20"/>
          <w:szCs w:val="20"/>
          <w:rtl/>
          <w:lang w:bidi="ar-DZ"/>
        </w:rPr>
      </w:pPr>
      <w:r>
        <w:rPr>
          <w:rStyle w:val="Appelnotedebasdep"/>
          <w:sz w:val="20"/>
          <w:szCs w:val="20"/>
        </w:rPr>
        <w:t>*</w:t>
      </w:r>
      <w:r w:rsidRPr="00836ECF">
        <w:rPr>
          <w:rFonts w:ascii="Traditional Arabic" w:hAnsi="Traditional Arabic"/>
          <w:sz w:val="20"/>
          <w:szCs w:val="20"/>
        </w:rPr>
        <w:t xml:space="preserve"> </w:t>
      </w:r>
      <w:r w:rsidRPr="00836ECF">
        <w:rPr>
          <w:rFonts w:ascii="Traditional Arabic" w:hAnsi="Traditional Arabic"/>
          <w:sz w:val="20"/>
          <w:szCs w:val="20"/>
          <w:rtl/>
        </w:rPr>
        <w:t xml:space="preserve"> </w:t>
      </w:r>
      <w:r w:rsidRPr="00836ECF">
        <w:rPr>
          <w:rFonts w:ascii="Traditional Arabic" w:hAnsi="Traditional Arabic"/>
          <w:sz w:val="20"/>
          <w:szCs w:val="20"/>
          <w:rtl/>
          <w:lang w:bidi="ar-DZ"/>
        </w:rPr>
        <w:t xml:space="preserve">الاستعارة من الـمجـاز، والمجاز لغـة: للمجاز </w:t>
      </w:r>
      <w:proofErr w:type="gramStart"/>
      <w:r w:rsidRPr="00836ECF">
        <w:rPr>
          <w:rFonts w:ascii="Traditional Arabic" w:hAnsi="Traditional Arabic"/>
          <w:sz w:val="20"/>
          <w:szCs w:val="20"/>
          <w:rtl/>
          <w:lang w:bidi="ar-DZ"/>
        </w:rPr>
        <w:t>عدة</w:t>
      </w:r>
      <w:proofErr w:type="gramEnd"/>
      <w:r w:rsidRPr="00836ECF">
        <w:rPr>
          <w:rFonts w:ascii="Traditional Arabic" w:hAnsi="Traditional Arabic"/>
          <w:sz w:val="20"/>
          <w:szCs w:val="20"/>
          <w:rtl/>
          <w:lang w:bidi="ar-DZ"/>
        </w:rPr>
        <w:t xml:space="preserve"> تعريفات لغوية منها أنه خلاف الحقيقة. ينظر: الفيروز أبادي، القاموس المحيط، ط8، مؤسس</w:t>
      </w:r>
      <w:r>
        <w:rPr>
          <w:rFonts w:ascii="Traditional Arabic" w:hAnsi="Traditional Arabic"/>
          <w:sz w:val="20"/>
          <w:szCs w:val="20"/>
          <w:rtl/>
          <w:lang w:bidi="ar-DZ"/>
        </w:rPr>
        <w:t>ة الرسالة، لبنان، مادة ( ج و ز)</w:t>
      </w:r>
    </w:p>
  </w:footnote>
  <w:footnote w:id="113">
    <w:p w14:paraId="6E8B5F30" w14:textId="77777777" w:rsidR="005169DB" w:rsidRPr="00836ECF" w:rsidRDefault="005169DB" w:rsidP="00AE49D0">
      <w:pPr>
        <w:pStyle w:val="Notedebasdepage"/>
        <w:bidi/>
        <w:jc w:val="both"/>
        <w:rPr>
          <w:rFonts w:ascii="Traditional Arabic" w:hAnsi="Traditional Arabic"/>
          <w:rtl/>
          <w:lang w:bidi="ar-DZ"/>
        </w:rPr>
      </w:pPr>
      <w:r w:rsidRPr="00836ECF">
        <w:rPr>
          <w:rStyle w:val="Appelnotedebasdep"/>
          <w:rFonts w:ascii="Traditional Arabic" w:hAnsi="Traditional Arabic"/>
        </w:rPr>
        <w:footnoteRef/>
      </w:r>
      <w:r w:rsidRPr="00836ECF">
        <w:rPr>
          <w:rFonts w:ascii="Traditional Arabic" w:hAnsi="Traditional Arabic"/>
          <w:rtl/>
        </w:rPr>
        <w:t xml:space="preserve"> ينظر: ابن </w:t>
      </w:r>
      <w:proofErr w:type="gramStart"/>
      <w:r w:rsidRPr="00836ECF">
        <w:rPr>
          <w:rFonts w:ascii="Traditional Arabic" w:hAnsi="Traditional Arabic"/>
          <w:rtl/>
        </w:rPr>
        <w:t>منظور</w:t>
      </w:r>
      <w:proofErr w:type="gramEnd"/>
      <w:r w:rsidRPr="00836ECF">
        <w:rPr>
          <w:rFonts w:ascii="Traditional Arabic" w:hAnsi="Traditional Arabic"/>
          <w:rtl/>
        </w:rPr>
        <w:t>، لسان العرب، مادة (ع و ر).</w:t>
      </w:r>
    </w:p>
  </w:footnote>
  <w:footnote w:id="114">
    <w:p w14:paraId="73CFB9E2" w14:textId="77777777" w:rsidR="005169DB" w:rsidRPr="00836ECF" w:rsidRDefault="005169DB" w:rsidP="00AE49D0">
      <w:pPr>
        <w:pStyle w:val="Notedebasdepage"/>
        <w:bidi/>
        <w:jc w:val="both"/>
        <w:rPr>
          <w:rFonts w:ascii="Traditional Arabic" w:hAnsi="Traditional Arabic"/>
          <w:rtl/>
          <w:lang w:bidi="ar-DZ"/>
        </w:rPr>
      </w:pPr>
      <w:r w:rsidRPr="00836ECF">
        <w:rPr>
          <w:rStyle w:val="Appelnotedebasdep"/>
          <w:rFonts w:ascii="Traditional Arabic" w:hAnsi="Traditional Arabic"/>
        </w:rPr>
        <w:footnoteRef/>
      </w:r>
      <w:r w:rsidRPr="00836ECF">
        <w:rPr>
          <w:rFonts w:ascii="Traditional Arabic" w:hAnsi="Traditional Arabic"/>
          <w:rtl/>
          <w:lang w:bidi="ar-DZ"/>
        </w:rPr>
        <w:t xml:space="preserve"> فخر الدين الرازي، نهاية الإيجاز ودراية الإعجاز، تح: نصر الله حاجي، ط1، دار صادر، بيروت، لبنان، 2004، ص122.</w:t>
      </w:r>
    </w:p>
  </w:footnote>
  <w:footnote w:id="115">
    <w:p w14:paraId="031B0047" w14:textId="77777777" w:rsidR="005169DB" w:rsidRPr="00836ECF" w:rsidRDefault="005169DB" w:rsidP="00AE49D0">
      <w:pPr>
        <w:pStyle w:val="Notedebasdepage"/>
        <w:bidi/>
        <w:rPr>
          <w:rFonts w:ascii="Traditional Arabic" w:hAnsi="Traditional Arabic"/>
          <w:rtl/>
          <w:lang w:bidi="ar-DZ"/>
        </w:rPr>
      </w:pPr>
      <w:r w:rsidRPr="00836ECF">
        <w:rPr>
          <w:rStyle w:val="Appelnotedebasdep"/>
          <w:rFonts w:ascii="Traditional Arabic" w:hAnsi="Traditional Arabic"/>
        </w:rPr>
        <w:footnoteRef/>
      </w:r>
      <w:r w:rsidRPr="00836ECF">
        <w:rPr>
          <w:rFonts w:ascii="Traditional Arabic" w:hAnsi="Traditional Arabic"/>
          <w:rtl/>
        </w:rPr>
        <w:t xml:space="preserve"> </w:t>
      </w:r>
      <w:r w:rsidRPr="00836ECF">
        <w:rPr>
          <w:rFonts w:ascii="Traditional Arabic" w:hAnsi="Traditional Arabic"/>
          <w:rtl/>
          <w:lang w:bidi="ar-DZ"/>
        </w:rPr>
        <w:t>الجاحظ، الحيوان، تح: عبد السلام محمد هارون، دار الجيل، بيروت، لبنان، 1988، ص423.</w:t>
      </w:r>
    </w:p>
  </w:footnote>
  <w:footnote w:id="116">
    <w:p w14:paraId="3DE649EF" w14:textId="77777777" w:rsidR="005169DB" w:rsidRDefault="005169DB" w:rsidP="00AE49D0">
      <w:pPr>
        <w:pStyle w:val="Notedebasdepage"/>
        <w:bidi/>
        <w:jc w:val="both"/>
        <w:rPr>
          <w:rtl/>
          <w:lang w:bidi="ar-DZ"/>
        </w:rPr>
      </w:pPr>
      <w:r w:rsidRPr="00836ECF">
        <w:rPr>
          <w:rStyle w:val="Appelnotedebasdep"/>
          <w:rFonts w:ascii="Traditional Arabic" w:hAnsi="Traditional Arabic"/>
        </w:rPr>
        <w:footnoteRef/>
      </w:r>
      <w:r w:rsidRPr="00836ECF">
        <w:rPr>
          <w:rFonts w:ascii="Traditional Arabic" w:hAnsi="Traditional Arabic"/>
          <w:rtl/>
          <w:lang w:bidi="ar-DZ"/>
        </w:rPr>
        <w:t xml:space="preserve"> عثمان موفي، الأنموذج </w:t>
      </w:r>
      <w:proofErr w:type="gramStart"/>
      <w:r w:rsidRPr="00836ECF">
        <w:rPr>
          <w:rFonts w:ascii="Traditional Arabic" w:hAnsi="Traditional Arabic"/>
          <w:rtl/>
          <w:lang w:bidi="ar-DZ"/>
        </w:rPr>
        <w:t>في</w:t>
      </w:r>
      <w:proofErr w:type="gramEnd"/>
      <w:r w:rsidRPr="00836ECF">
        <w:rPr>
          <w:rFonts w:ascii="Traditional Arabic" w:hAnsi="Traditional Arabic"/>
          <w:rtl/>
          <w:lang w:bidi="ar-DZ"/>
        </w:rPr>
        <w:t xml:space="preserve"> بحث الاستعارة، دار الوفاء، مصر، 2010، ص13.</w:t>
      </w:r>
    </w:p>
  </w:footnote>
  <w:footnote w:id="117">
    <w:p w14:paraId="46AF1AC3" w14:textId="77777777" w:rsidR="005169DB" w:rsidRPr="00836ECF" w:rsidRDefault="005169DB" w:rsidP="00AE49D0">
      <w:pPr>
        <w:pStyle w:val="Notedebasdepage"/>
        <w:bidi/>
        <w:jc w:val="both"/>
        <w:rPr>
          <w:rFonts w:ascii="Traditional Arabic" w:hAnsi="Traditional Arabic"/>
          <w:rtl/>
          <w:lang w:bidi="ar-DZ"/>
        </w:rPr>
      </w:pPr>
      <w:r w:rsidRPr="00836ECF">
        <w:rPr>
          <w:rStyle w:val="Appelnotedebasdep"/>
          <w:rFonts w:ascii="Traditional Arabic" w:hAnsi="Traditional Arabic"/>
        </w:rPr>
        <w:footnoteRef/>
      </w:r>
      <w:r w:rsidRPr="00836ECF">
        <w:rPr>
          <w:rFonts w:ascii="Traditional Arabic" w:hAnsi="Traditional Arabic"/>
          <w:rtl/>
          <w:lang w:bidi="ar-DZ"/>
        </w:rPr>
        <w:t xml:space="preserve"> ابن الأثير، المثل السائر في أدب الكاتب والشاعر، تح: محمد محي الدين عبد الحميد، ج2، ص70.</w:t>
      </w:r>
    </w:p>
  </w:footnote>
  <w:footnote w:id="118">
    <w:p w14:paraId="46A27984" w14:textId="77777777" w:rsidR="005169DB" w:rsidRPr="00836ECF" w:rsidRDefault="005169DB" w:rsidP="00AE49D0">
      <w:pPr>
        <w:pStyle w:val="Notedebasdepage"/>
        <w:bidi/>
        <w:jc w:val="both"/>
        <w:rPr>
          <w:rFonts w:ascii="Traditional Arabic" w:hAnsi="Traditional Arabic"/>
          <w:rtl/>
          <w:lang w:bidi="ar-DZ"/>
        </w:rPr>
      </w:pPr>
      <w:r w:rsidRPr="00836ECF">
        <w:rPr>
          <w:rStyle w:val="Appelnotedebasdep"/>
          <w:rFonts w:ascii="Traditional Arabic" w:hAnsi="Traditional Arabic"/>
        </w:rPr>
        <w:footnoteRef/>
      </w:r>
      <w:r w:rsidRPr="00836ECF">
        <w:rPr>
          <w:rFonts w:ascii="Traditional Arabic" w:hAnsi="Traditional Arabic"/>
          <w:rtl/>
          <w:lang w:bidi="ar-DZ"/>
        </w:rPr>
        <w:t xml:space="preserve"> عبد العزيز عتيق، في البلاغة العربية علم البيان، المعاني، البديع، دار النهضة، بيروت، لبنان، (</w:t>
      </w:r>
      <w:proofErr w:type="spellStart"/>
      <w:r w:rsidRPr="00836ECF">
        <w:rPr>
          <w:rFonts w:ascii="Traditional Arabic" w:hAnsi="Traditional Arabic"/>
          <w:rtl/>
          <w:lang w:bidi="ar-DZ"/>
        </w:rPr>
        <w:t>دت</w:t>
      </w:r>
      <w:proofErr w:type="spellEnd"/>
      <w:r w:rsidRPr="00836ECF">
        <w:rPr>
          <w:rFonts w:ascii="Traditional Arabic" w:hAnsi="Traditional Arabic"/>
          <w:rtl/>
          <w:lang w:bidi="ar-DZ"/>
        </w:rPr>
        <w:t>)، ص361.</w:t>
      </w:r>
    </w:p>
  </w:footnote>
  <w:footnote w:id="119">
    <w:p w14:paraId="621C8C27" w14:textId="77777777" w:rsidR="005169DB" w:rsidRDefault="005169DB" w:rsidP="00AE49D0">
      <w:pPr>
        <w:pStyle w:val="Notedebasdepage"/>
        <w:bidi/>
        <w:jc w:val="both"/>
        <w:rPr>
          <w:rtl/>
          <w:lang w:bidi="ar-DZ"/>
        </w:rPr>
      </w:pPr>
      <w:r w:rsidRPr="00836ECF">
        <w:rPr>
          <w:rStyle w:val="Appelnotedebasdep"/>
          <w:rFonts w:ascii="Traditional Arabic" w:hAnsi="Traditional Arabic"/>
        </w:rPr>
        <w:footnoteRef/>
      </w:r>
      <w:r w:rsidRPr="00836ECF">
        <w:rPr>
          <w:rFonts w:ascii="Traditional Arabic" w:hAnsi="Traditional Arabic"/>
          <w:rtl/>
          <w:lang w:bidi="ar-DZ"/>
        </w:rPr>
        <w:t xml:space="preserve"> علي الجارم ومصطفى أمين، البلاغة </w:t>
      </w:r>
      <w:r w:rsidRPr="00FA4D36">
        <w:rPr>
          <w:rFonts w:ascii="Traditional Arabic" w:hAnsi="Traditional Arabic"/>
          <w:rtl/>
          <w:lang w:bidi="ar-DZ"/>
        </w:rPr>
        <w:t>الواضحة</w:t>
      </w:r>
      <w:r>
        <w:rPr>
          <w:rFonts w:ascii="Traditional Arabic" w:hAnsi="Traditional Arabic" w:hint="cs"/>
          <w:rtl/>
          <w:lang w:bidi="ar-DZ"/>
        </w:rPr>
        <w:t xml:space="preserve"> </w:t>
      </w:r>
      <w:r w:rsidRPr="00FA4D36">
        <w:rPr>
          <w:rFonts w:ascii="Traditional Arabic" w:hAnsi="Traditional Arabic" w:hint="cs"/>
          <w:rtl/>
          <w:lang w:bidi="ar-DZ"/>
        </w:rPr>
        <w:t>(</w:t>
      </w:r>
      <w:r w:rsidRPr="00FA4D36">
        <w:rPr>
          <w:rFonts w:ascii="Traditional Arabic" w:hAnsi="Traditional Arabic"/>
          <w:rtl/>
          <w:lang w:bidi="ar-DZ"/>
        </w:rPr>
        <w:t xml:space="preserve">البيان، </w:t>
      </w:r>
      <w:r>
        <w:rPr>
          <w:rFonts w:ascii="Traditional Arabic" w:hAnsi="Traditional Arabic"/>
          <w:rtl/>
          <w:lang w:bidi="ar-DZ"/>
        </w:rPr>
        <w:t>المعاني،</w:t>
      </w:r>
      <w:r w:rsidRPr="00FA4D36">
        <w:rPr>
          <w:rFonts w:ascii="Traditional Arabic" w:hAnsi="Traditional Arabic"/>
          <w:rtl/>
          <w:lang w:bidi="ar-DZ"/>
        </w:rPr>
        <w:t xml:space="preserve"> البديع</w:t>
      </w:r>
      <w:r w:rsidRPr="00FA4D36">
        <w:rPr>
          <w:rFonts w:ascii="Traditional Arabic" w:hAnsi="Traditional Arabic" w:hint="cs"/>
          <w:rtl/>
          <w:lang w:bidi="ar-DZ"/>
        </w:rPr>
        <w:t>)</w:t>
      </w:r>
      <w:r w:rsidRPr="00FA4D36">
        <w:rPr>
          <w:rFonts w:ascii="Traditional Arabic" w:hAnsi="Traditional Arabic"/>
          <w:rtl/>
          <w:lang w:bidi="ar-DZ"/>
        </w:rPr>
        <w:t xml:space="preserve">، </w:t>
      </w:r>
      <w:r>
        <w:rPr>
          <w:rFonts w:ascii="Traditional Arabic" w:hAnsi="Traditional Arabic" w:hint="cs"/>
          <w:rtl/>
          <w:lang w:bidi="ar-DZ"/>
        </w:rPr>
        <w:t>دار المعارف، مصر، (</w:t>
      </w:r>
      <w:proofErr w:type="spellStart"/>
      <w:r>
        <w:rPr>
          <w:rFonts w:ascii="Traditional Arabic" w:hAnsi="Traditional Arabic" w:hint="cs"/>
          <w:rtl/>
          <w:lang w:bidi="ar-DZ"/>
        </w:rPr>
        <w:t>دت</w:t>
      </w:r>
      <w:proofErr w:type="spellEnd"/>
      <w:r>
        <w:rPr>
          <w:rFonts w:ascii="Traditional Arabic" w:hAnsi="Traditional Arabic" w:hint="cs"/>
          <w:rtl/>
          <w:lang w:bidi="ar-DZ"/>
        </w:rPr>
        <w:t>)، ص77، 105.</w:t>
      </w:r>
    </w:p>
  </w:footnote>
  <w:footnote w:id="120">
    <w:p w14:paraId="7C398DC7" w14:textId="77777777" w:rsidR="005169DB" w:rsidRPr="00215F10" w:rsidRDefault="005169DB" w:rsidP="00AE49D0">
      <w:pPr>
        <w:pStyle w:val="Notedebasdepage"/>
        <w:bidi/>
        <w:jc w:val="both"/>
        <w:rPr>
          <w:rFonts w:ascii="Traditional Arabic" w:hAnsi="Traditional Arabic"/>
          <w:rtl/>
          <w:lang w:bidi="ar-DZ"/>
        </w:rPr>
      </w:pPr>
      <w:r w:rsidRPr="00215F10">
        <w:rPr>
          <w:rStyle w:val="Appelnotedebasdep"/>
          <w:rFonts w:ascii="Traditional Arabic" w:hAnsi="Traditional Arabic"/>
        </w:rPr>
        <w:footnoteRef/>
      </w:r>
      <w:r w:rsidRPr="00215F10">
        <w:rPr>
          <w:rFonts w:ascii="Traditional Arabic" w:hAnsi="Traditional Arabic"/>
          <w:rtl/>
          <w:lang w:bidi="ar-DZ"/>
        </w:rPr>
        <w:t xml:space="preserve"> </w:t>
      </w:r>
      <w:proofErr w:type="gramStart"/>
      <w:r>
        <w:rPr>
          <w:rFonts w:ascii="Traditional Arabic" w:hAnsi="Traditional Arabic" w:hint="cs"/>
          <w:rtl/>
          <w:lang w:bidi="ar-DZ"/>
        </w:rPr>
        <w:t>فضل</w:t>
      </w:r>
      <w:proofErr w:type="gramEnd"/>
      <w:r>
        <w:rPr>
          <w:rFonts w:ascii="Traditional Arabic" w:hAnsi="Traditional Arabic" w:hint="cs"/>
          <w:rtl/>
          <w:lang w:bidi="ar-DZ"/>
        </w:rPr>
        <w:t xml:space="preserve"> حسن عباس، </w:t>
      </w:r>
      <w:r w:rsidRPr="00215F10">
        <w:rPr>
          <w:rFonts w:ascii="Traditional Arabic" w:hAnsi="Traditional Arabic"/>
          <w:rtl/>
          <w:lang w:bidi="ar-DZ"/>
        </w:rPr>
        <w:t xml:space="preserve">البلاغة </w:t>
      </w:r>
      <w:r>
        <w:rPr>
          <w:rFonts w:ascii="Traditional Arabic" w:hAnsi="Traditional Arabic" w:hint="cs"/>
          <w:rtl/>
          <w:lang w:bidi="ar-DZ"/>
        </w:rPr>
        <w:t>فنونها وأفنانها</w:t>
      </w:r>
      <w:r w:rsidRPr="00215F10">
        <w:rPr>
          <w:rFonts w:ascii="Traditional Arabic" w:hAnsi="Traditional Arabic"/>
          <w:rtl/>
          <w:lang w:bidi="ar-DZ"/>
        </w:rPr>
        <w:t xml:space="preserve"> </w:t>
      </w:r>
      <w:r>
        <w:rPr>
          <w:rFonts w:ascii="Traditional Arabic" w:hAnsi="Traditional Arabic" w:hint="cs"/>
          <w:rtl/>
          <w:lang w:bidi="ar-DZ"/>
        </w:rPr>
        <w:t>(علم</w:t>
      </w:r>
      <w:r w:rsidRPr="00215F10">
        <w:rPr>
          <w:rFonts w:ascii="Traditional Arabic" w:hAnsi="Traditional Arabic"/>
          <w:rtl/>
          <w:lang w:bidi="ar-DZ"/>
        </w:rPr>
        <w:t xml:space="preserve"> البيان</w:t>
      </w:r>
      <w:r>
        <w:rPr>
          <w:rFonts w:ascii="Traditional Arabic" w:hAnsi="Traditional Arabic" w:hint="cs"/>
          <w:rtl/>
          <w:lang w:bidi="ar-DZ"/>
        </w:rPr>
        <w:t xml:space="preserve"> و</w:t>
      </w:r>
      <w:r w:rsidRPr="00215F10">
        <w:rPr>
          <w:rFonts w:ascii="Traditional Arabic" w:hAnsi="Traditional Arabic"/>
          <w:rtl/>
          <w:lang w:bidi="ar-DZ"/>
        </w:rPr>
        <w:t>البديع</w:t>
      </w:r>
      <w:r>
        <w:rPr>
          <w:rFonts w:ascii="Traditional Arabic" w:hAnsi="Traditional Arabic" w:hint="cs"/>
          <w:rtl/>
          <w:lang w:bidi="ar-DZ"/>
        </w:rPr>
        <w:t>)</w:t>
      </w:r>
      <w:r w:rsidRPr="00215F10">
        <w:rPr>
          <w:rFonts w:ascii="Traditional Arabic" w:hAnsi="Traditional Arabic"/>
          <w:rtl/>
          <w:lang w:bidi="ar-DZ"/>
        </w:rPr>
        <w:t xml:space="preserve">، </w:t>
      </w:r>
      <w:r>
        <w:rPr>
          <w:rFonts w:ascii="Traditional Arabic" w:hAnsi="Traditional Arabic" w:hint="cs"/>
          <w:rtl/>
          <w:lang w:bidi="ar-DZ"/>
        </w:rPr>
        <w:t>ص236.</w:t>
      </w:r>
    </w:p>
  </w:footnote>
  <w:footnote w:id="121">
    <w:p w14:paraId="470114C9" w14:textId="77777777" w:rsidR="005169DB" w:rsidRPr="00D23985" w:rsidRDefault="005169DB" w:rsidP="00AE49D0">
      <w:pPr>
        <w:pStyle w:val="Notedebasdepage"/>
        <w:bidi/>
        <w:rPr>
          <w:rFonts w:ascii="Traditional Arabic" w:hAnsi="Traditional Arabic"/>
          <w:color w:val="000000" w:themeColor="text1"/>
          <w:lang w:bidi="ar-DZ"/>
        </w:rPr>
      </w:pPr>
      <w:r w:rsidRPr="00D23985">
        <w:rPr>
          <w:rStyle w:val="Appelnotedebasdep"/>
          <w:rFonts w:ascii="Traditional Arabic" w:hAnsi="Traditional Arabic"/>
          <w:color w:val="000000" w:themeColor="text1"/>
        </w:rPr>
        <w:footnoteRef/>
      </w:r>
      <w:r w:rsidRPr="00D23985">
        <w:rPr>
          <w:rFonts w:ascii="Traditional Arabic" w:hAnsi="Traditional Arabic"/>
          <w:color w:val="000000" w:themeColor="text1"/>
          <w:rtl/>
        </w:rPr>
        <w:t xml:space="preserve"> </w:t>
      </w:r>
      <w:r w:rsidRPr="00D23985">
        <w:rPr>
          <w:rFonts w:ascii="Traditional Arabic" w:hAnsi="Traditional Arabic"/>
          <w:color w:val="000000" w:themeColor="text1"/>
          <w:rtl/>
          <w:lang w:bidi="ar-DZ"/>
        </w:rPr>
        <w:t xml:space="preserve">ينظر: عبد الرحمان حسن </w:t>
      </w:r>
      <w:proofErr w:type="spellStart"/>
      <w:r w:rsidRPr="00D23985">
        <w:rPr>
          <w:rFonts w:ascii="Traditional Arabic" w:hAnsi="Traditional Arabic"/>
          <w:color w:val="000000" w:themeColor="text1"/>
          <w:rtl/>
          <w:lang w:bidi="ar-DZ"/>
        </w:rPr>
        <w:t>حبنكة</w:t>
      </w:r>
      <w:proofErr w:type="spellEnd"/>
      <w:r w:rsidRPr="00D23985">
        <w:rPr>
          <w:rFonts w:ascii="Traditional Arabic" w:hAnsi="Traditional Arabic"/>
          <w:color w:val="000000" w:themeColor="text1"/>
          <w:rtl/>
          <w:lang w:bidi="ar-DZ"/>
        </w:rPr>
        <w:t xml:space="preserve"> الميداني، البلاغة العربية أسسها وعلومها وفنونها، ج1، ط1، دار القلم، دمشق، سوريا، 1996، ص135، 136.</w:t>
      </w:r>
    </w:p>
  </w:footnote>
  <w:footnote w:id="122">
    <w:p w14:paraId="0F8748DA" w14:textId="77777777" w:rsidR="005169DB" w:rsidRPr="00D23985" w:rsidRDefault="005169DB" w:rsidP="00AE49D0">
      <w:pPr>
        <w:pStyle w:val="Notedebasdepage"/>
        <w:bidi/>
        <w:rPr>
          <w:rFonts w:ascii="Traditional Arabic" w:hAnsi="Traditional Arabic"/>
          <w:color w:val="000000" w:themeColor="text1"/>
          <w:lang w:bidi="ar-DZ"/>
        </w:rPr>
      </w:pPr>
      <w:r w:rsidRPr="00D23985">
        <w:rPr>
          <w:rStyle w:val="Appelnotedebasdep"/>
          <w:rFonts w:ascii="Traditional Arabic" w:hAnsi="Traditional Arabic"/>
          <w:color w:val="000000" w:themeColor="text1"/>
        </w:rPr>
        <w:footnoteRef/>
      </w:r>
      <w:r w:rsidRPr="00D23985">
        <w:rPr>
          <w:rFonts w:ascii="Traditional Arabic" w:hAnsi="Traditional Arabic"/>
          <w:color w:val="000000" w:themeColor="text1"/>
          <w:rtl/>
        </w:rPr>
        <w:t xml:space="preserve"> </w:t>
      </w:r>
      <w:r w:rsidRPr="00D23985">
        <w:rPr>
          <w:rFonts w:ascii="Traditional Arabic" w:hAnsi="Traditional Arabic"/>
          <w:color w:val="000000" w:themeColor="text1"/>
          <w:rtl/>
          <w:lang w:bidi="ar-DZ"/>
        </w:rPr>
        <w:t>يوسف أبو العدوس، مدخل إلى البلاغة العربية</w:t>
      </w:r>
      <w:r w:rsidRPr="00D23985">
        <w:rPr>
          <w:rFonts w:ascii="Traditional Arabic" w:hAnsi="Traditional Arabic" w:hint="cs"/>
          <w:color w:val="000000" w:themeColor="text1"/>
          <w:rtl/>
          <w:lang w:bidi="ar-DZ"/>
        </w:rPr>
        <w:t xml:space="preserve"> (علم المعاني، علم البيان، علم البديع)</w:t>
      </w:r>
      <w:r w:rsidRPr="00D23985">
        <w:rPr>
          <w:rFonts w:ascii="Traditional Arabic" w:hAnsi="Traditional Arabic"/>
          <w:color w:val="000000" w:themeColor="text1"/>
          <w:rtl/>
          <w:lang w:bidi="ar-DZ"/>
        </w:rPr>
        <w:t xml:space="preserve">، </w:t>
      </w:r>
      <w:r w:rsidRPr="00D23985">
        <w:rPr>
          <w:rFonts w:ascii="Traditional Arabic" w:hAnsi="Traditional Arabic" w:hint="cs"/>
          <w:color w:val="000000" w:themeColor="text1"/>
          <w:rtl/>
          <w:lang w:bidi="ar-DZ"/>
        </w:rPr>
        <w:t xml:space="preserve">ط1، دار المسيرة للنشر والتوزيع، عمّان، الأردن، 2007م، </w:t>
      </w:r>
      <w:r w:rsidRPr="00D23985">
        <w:rPr>
          <w:rFonts w:ascii="Traditional Arabic" w:hAnsi="Traditional Arabic"/>
          <w:color w:val="000000" w:themeColor="text1"/>
          <w:rtl/>
          <w:lang w:bidi="ar-DZ"/>
        </w:rPr>
        <w:t>ص 212.</w:t>
      </w:r>
    </w:p>
  </w:footnote>
  <w:footnote w:id="123">
    <w:p w14:paraId="540280E7" w14:textId="77777777" w:rsidR="005169DB" w:rsidRPr="0003640F" w:rsidRDefault="005169DB" w:rsidP="00AE49D0">
      <w:pPr>
        <w:pStyle w:val="Notedebasdepage"/>
        <w:bidi/>
        <w:rPr>
          <w:rFonts w:ascii="Traditional Arabic" w:hAnsi="Traditional Arabic"/>
          <w:lang w:bidi="ar-DZ"/>
        </w:rPr>
      </w:pPr>
      <w:r w:rsidRPr="0003640F">
        <w:rPr>
          <w:rStyle w:val="Appelnotedebasdep"/>
          <w:rFonts w:ascii="Traditional Arabic" w:hAnsi="Traditional Arabic"/>
        </w:rPr>
        <w:footnoteRef/>
      </w:r>
      <w:r w:rsidRPr="0003640F">
        <w:rPr>
          <w:rFonts w:ascii="Traditional Arabic" w:hAnsi="Traditional Arabic"/>
          <w:rtl/>
          <w:lang w:bidi="ar-DZ"/>
        </w:rPr>
        <w:t xml:space="preserve"> ينظر: علي الجارم ومصطفى أمين، البلاغة الواضحة</w:t>
      </w:r>
      <w:r>
        <w:rPr>
          <w:rFonts w:ascii="Traditional Arabic" w:hAnsi="Traditional Arabic" w:hint="cs"/>
          <w:rtl/>
          <w:lang w:bidi="ar-DZ"/>
        </w:rPr>
        <w:t xml:space="preserve"> </w:t>
      </w:r>
      <w:r w:rsidRPr="00FA4D36">
        <w:rPr>
          <w:rFonts w:ascii="Traditional Arabic" w:hAnsi="Traditional Arabic" w:hint="cs"/>
          <w:rtl/>
          <w:lang w:bidi="ar-DZ"/>
        </w:rPr>
        <w:t>(</w:t>
      </w:r>
      <w:r w:rsidRPr="00FA4D36">
        <w:rPr>
          <w:rFonts w:ascii="Traditional Arabic" w:hAnsi="Traditional Arabic"/>
          <w:rtl/>
          <w:lang w:bidi="ar-DZ"/>
        </w:rPr>
        <w:t xml:space="preserve">البيان، </w:t>
      </w:r>
      <w:r>
        <w:rPr>
          <w:rFonts w:ascii="Traditional Arabic" w:hAnsi="Traditional Arabic"/>
          <w:rtl/>
          <w:lang w:bidi="ar-DZ"/>
        </w:rPr>
        <w:t>المعاني،</w:t>
      </w:r>
      <w:r w:rsidRPr="00FA4D36">
        <w:rPr>
          <w:rFonts w:ascii="Traditional Arabic" w:hAnsi="Traditional Arabic"/>
          <w:rtl/>
          <w:lang w:bidi="ar-DZ"/>
        </w:rPr>
        <w:t xml:space="preserve"> البديع</w:t>
      </w:r>
      <w:r w:rsidRPr="00FA4D36">
        <w:rPr>
          <w:rFonts w:ascii="Traditional Arabic" w:hAnsi="Traditional Arabic" w:hint="cs"/>
          <w:rtl/>
          <w:lang w:bidi="ar-DZ"/>
        </w:rPr>
        <w:t>)</w:t>
      </w:r>
      <w:r w:rsidRPr="00FA4D36">
        <w:rPr>
          <w:rFonts w:ascii="Traditional Arabic" w:hAnsi="Traditional Arabic"/>
          <w:rtl/>
          <w:lang w:bidi="ar-DZ"/>
        </w:rPr>
        <w:t xml:space="preserve">، </w:t>
      </w:r>
      <w:r w:rsidRPr="0003640F">
        <w:rPr>
          <w:rFonts w:ascii="Traditional Arabic" w:hAnsi="Traditional Arabic"/>
          <w:rtl/>
          <w:lang w:bidi="ar-DZ"/>
        </w:rPr>
        <w:t xml:space="preserve">ص </w:t>
      </w:r>
      <w:r>
        <w:rPr>
          <w:rFonts w:ascii="Traditional Arabic" w:hAnsi="Traditional Arabic" w:hint="cs"/>
          <w:rtl/>
          <w:lang w:bidi="ar-DZ"/>
        </w:rPr>
        <w:t>110</w:t>
      </w:r>
      <w:r w:rsidRPr="0003640F">
        <w:rPr>
          <w:rFonts w:ascii="Traditional Arabic" w:hAnsi="Traditional Arabic"/>
          <w:rtl/>
          <w:lang w:bidi="ar-DZ"/>
        </w:rPr>
        <w:t>.</w:t>
      </w:r>
    </w:p>
  </w:footnote>
  <w:footnote w:id="124">
    <w:p w14:paraId="7F17F01C" w14:textId="77777777" w:rsidR="005169DB" w:rsidRPr="00D071E6" w:rsidRDefault="005169DB" w:rsidP="00AE49D0">
      <w:pPr>
        <w:pStyle w:val="Notedebasdepage"/>
        <w:bidi/>
        <w:rPr>
          <w:rtl/>
          <w:lang w:bidi="ar-DZ"/>
        </w:rPr>
      </w:pPr>
      <w:r w:rsidRPr="0003640F">
        <w:rPr>
          <w:rStyle w:val="Appelnotedebasdep"/>
          <w:rFonts w:ascii="Traditional Arabic" w:hAnsi="Traditional Arabic"/>
        </w:rPr>
        <w:footnoteRef/>
      </w:r>
      <w:r w:rsidRPr="0003640F">
        <w:rPr>
          <w:rFonts w:ascii="Traditional Arabic" w:hAnsi="Traditional Arabic"/>
          <w:rtl/>
        </w:rPr>
        <w:t xml:space="preserve"> ينظر: حفني ناصف وآخرون، شرح دروس البلاغة، شرح: محمد بن صالح العثيمين، ص123 وما بعدها.</w:t>
      </w:r>
    </w:p>
  </w:footnote>
  <w:footnote w:id="125">
    <w:p w14:paraId="54636C57" w14:textId="77777777" w:rsidR="005169DB" w:rsidRPr="008C1B64" w:rsidRDefault="005169DB" w:rsidP="00AE49D0">
      <w:pPr>
        <w:pStyle w:val="Notedebasdepage"/>
        <w:bidi/>
        <w:rPr>
          <w:rFonts w:ascii="Traditional Arabic" w:hAnsi="Traditional Arabic"/>
          <w:rtl/>
          <w:lang w:bidi="ar-DZ"/>
        </w:rPr>
      </w:pPr>
      <w:r w:rsidRPr="008C1B64">
        <w:rPr>
          <w:rStyle w:val="Appelnotedebasdep"/>
          <w:rFonts w:ascii="Traditional Arabic" w:hAnsi="Traditional Arabic"/>
        </w:rPr>
        <w:footnoteRef/>
      </w:r>
      <w:r w:rsidRPr="008C1B64">
        <w:rPr>
          <w:rFonts w:ascii="Traditional Arabic" w:hAnsi="Traditional Arabic"/>
          <w:rtl/>
          <w:lang w:bidi="ar-DZ"/>
        </w:rPr>
        <w:t xml:space="preserve"> حفني ناصف وآخرون، شرح دروس البلاغة، شرح: محمد بن صالح العثيمين، ص133 وما</w:t>
      </w:r>
      <w:r>
        <w:rPr>
          <w:rFonts w:ascii="Traditional Arabic" w:hAnsi="Traditional Arabic" w:hint="cs"/>
          <w:rtl/>
          <w:lang w:bidi="ar-DZ"/>
        </w:rPr>
        <w:t xml:space="preserve"> </w:t>
      </w:r>
      <w:r w:rsidRPr="008C1B64">
        <w:rPr>
          <w:rFonts w:ascii="Traditional Arabic" w:hAnsi="Traditional Arabic"/>
          <w:rtl/>
          <w:lang w:bidi="ar-DZ"/>
        </w:rPr>
        <w:t>بعدها.</w:t>
      </w:r>
    </w:p>
  </w:footnote>
  <w:footnote w:id="126">
    <w:p w14:paraId="05401D5A" w14:textId="77777777" w:rsidR="005169DB" w:rsidRPr="008C1B64" w:rsidRDefault="005169DB" w:rsidP="00AE49D0">
      <w:pPr>
        <w:pStyle w:val="Notedebasdepage"/>
        <w:bidi/>
        <w:rPr>
          <w:rFonts w:ascii="Traditional Arabic" w:hAnsi="Traditional Arabic"/>
          <w:lang w:bidi="ar-DZ"/>
        </w:rPr>
      </w:pPr>
      <w:r w:rsidRPr="008C1B64">
        <w:rPr>
          <w:rStyle w:val="Appelnotedebasdep"/>
          <w:rFonts w:ascii="Traditional Arabic" w:hAnsi="Traditional Arabic"/>
        </w:rPr>
        <w:footnoteRef/>
      </w:r>
      <w:r w:rsidRPr="008C1B64">
        <w:rPr>
          <w:rFonts w:ascii="Traditional Arabic" w:hAnsi="Traditional Arabic"/>
          <w:rtl/>
        </w:rPr>
        <w:t xml:space="preserve"> </w:t>
      </w:r>
      <w:r w:rsidRPr="008C1B64">
        <w:rPr>
          <w:rFonts w:ascii="Traditional Arabic" w:hAnsi="Traditional Arabic"/>
          <w:rtl/>
          <w:lang w:bidi="ar-DZ"/>
        </w:rPr>
        <w:t xml:space="preserve">ينظر: </w:t>
      </w:r>
      <w:proofErr w:type="spellStart"/>
      <w:r w:rsidRPr="008C1B64">
        <w:rPr>
          <w:rFonts w:ascii="Traditional Arabic" w:hAnsi="Traditional Arabic"/>
          <w:rtl/>
        </w:rPr>
        <w:t>السكاكي</w:t>
      </w:r>
      <w:proofErr w:type="spellEnd"/>
      <w:r w:rsidRPr="008C1B64">
        <w:rPr>
          <w:rFonts w:ascii="Traditional Arabic" w:hAnsi="Traditional Arabic"/>
          <w:rtl/>
        </w:rPr>
        <w:t xml:space="preserve">، مفتاح العلوم، تع: نعيم زرزور، </w:t>
      </w:r>
      <w:r w:rsidRPr="008C1B64">
        <w:rPr>
          <w:rFonts w:ascii="Traditional Arabic" w:hAnsi="Traditional Arabic"/>
          <w:rtl/>
          <w:lang w:bidi="ar-DZ"/>
        </w:rPr>
        <w:t>ص 359، 400.</w:t>
      </w:r>
    </w:p>
  </w:footnote>
  <w:footnote w:id="127">
    <w:p w14:paraId="07B2ADB6" w14:textId="77777777" w:rsidR="005169DB" w:rsidRPr="008C1B64" w:rsidRDefault="005169DB" w:rsidP="00AE49D0">
      <w:pPr>
        <w:pStyle w:val="Notedebasdepage"/>
        <w:bidi/>
        <w:rPr>
          <w:rFonts w:ascii="Traditional Arabic" w:hAnsi="Traditional Arabic"/>
          <w:lang w:bidi="ar-DZ"/>
        </w:rPr>
      </w:pPr>
      <w:r w:rsidRPr="008C1B64">
        <w:rPr>
          <w:rStyle w:val="Appelnotedebasdep"/>
          <w:rFonts w:ascii="Traditional Arabic" w:hAnsi="Traditional Arabic"/>
        </w:rPr>
        <w:footnoteRef/>
      </w:r>
      <w:r w:rsidRPr="008C1B64">
        <w:rPr>
          <w:rFonts w:ascii="Traditional Arabic" w:hAnsi="Traditional Arabic"/>
          <w:rtl/>
        </w:rPr>
        <w:t xml:space="preserve"> </w:t>
      </w:r>
      <w:r>
        <w:rPr>
          <w:rFonts w:ascii="Traditional Arabic" w:hAnsi="Traditional Arabic"/>
          <w:rtl/>
          <w:lang w:bidi="ar-DZ"/>
        </w:rPr>
        <w:t>ينظر</w:t>
      </w:r>
      <w:r w:rsidRPr="008C1B64">
        <w:rPr>
          <w:rFonts w:ascii="Traditional Arabic" w:hAnsi="Traditional Arabic"/>
          <w:rtl/>
          <w:lang w:bidi="ar-DZ"/>
        </w:rPr>
        <w:t xml:space="preserve">: الزمخشري، الكشاف، </w:t>
      </w:r>
      <w:r>
        <w:rPr>
          <w:rFonts w:ascii="Traditional Arabic" w:hAnsi="Traditional Arabic" w:hint="cs"/>
          <w:rtl/>
          <w:lang w:bidi="ar-DZ"/>
        </w:rPr>
        <w:t>ج1</w:t>
      </w:r>
      <w:r w:rsidRPr="008C1B64">
        <w:rPr>
          <w:rFonts w:ascii="Traditional Arabic" w:hAnsi="Traditional Arabic"/>
          <w:rtl/>
          <w:lang w:bidi="ar-DZ"/>
        </w:rPr>
        <w:t>، ص 199.</w:t>
      </w:r>
    </w:p>
  </w:footnote>
  <w:footnote w:id="128">
    <w:p w14:paraId="6CBED271" w14:textId="77777777" w:rsidR="005169DB" w:rsidRDefault="005169DB" w:rsidP="00AE49D0">
      <w:pPr>
        <w:pStyle w:val="Notedebasdepage"/>
        <w:bidi/>
        <w:rPr>
          <w:rtl/>
          <w:lang w:bidi="ar-DZ"/>
        </w:rPr>
      </w:pPr>
      <w:r w:rsidRPr="008C1B64">
        <w:rPr>
          <w:rStyle w:val="Appelnotedebasdep"/>
          <w:rFonts w:ascii="Traditional Arabic" w:hAnsi="Traditional Arabic"/>
        </w:rPr>
        <w:footnoteRef/>
      </w:r>
      <w:r w:rsidRPr="008C1B64">
        <w:rPr>
          <w:rFonts w:ascii="Traditional Arabic" w:hAnsi="Traditional Arabic"/>
          <w:rtl/>
        </w:rPr>
        <w:t xml:space="preserve"> </w:t>
      </w:r>
      <w:r w:rsidRPr="008C1B64">
        <w:rPr>
          <w:rFonts w:ascii="Traditional Arabic" w:hAnsi="Traditional Arabic"/>
          <w:rtl/>
          <w:lang w:bidi="ar-DZ"/>
        </w:rPr>
        <w:t>حفني ناصف وآخرون، شرح دروس البلاغة، شرح: محمد بن صالح العثيمين، ص133، 134.</w:t>
      </w:r>
    </w:p>
  </w:footnote>
  <w:footnote w:id="129">
    <w:p w14:paraId="6F9C2326" w14:textId="77777777" w:rsidR="005169DB" w:rsidRPr="00095A32" w:rsidRDefault="005169DB" w:rsidP="009B00FD">
      <w:pPr>
        <w:pStyle w:val="Notedebasdepage"/>
        <w:bidi/>
        <w:rPr>
          <w:rFonts w:ascii="Traditional Arabic" w:hAnsi="Traditional Arabic"/>
          <w:rtl/>
          <w:lang w:bidi="ar-DZ"/>
        </w:rPr>
      </w:pPr>
      <w:r w:rsidRPr="00095A32">
        <w:rPr>
          <w:rStyle w:val="Appelnotedebasdep"/>
          <w:rFonts w:ascii="Traditional Arabic" w:hAnsi="Traditional Arabic"/>
        </w:rPr>
        <w:footnoteRef/>
      </w:r>
      <w:r w:rsidRPr="00095A32">
        <w:rPr>
          <w:rFonts w:ascii="Traditional Arabic" w:hAnsi="Traditional Arabic"/>
          <w:rtl/>
        </w:rPr>
        <w:t xml:space="preserve"> فايز الداية، علم الدلالة العربي، ط2، دار الفكر المعاصر، بيروت، لبنان، 1996، ص190.</w:t>
      </w:r>
    </w:p>
  </w:footnote>
  <w:footnote w:id="130">
    <w:p w14:paraId="53FD4A6F" w14:textId="77777777" w:rsidR="005169DB" w:rsidRDefault="005169DB" w:rsidP="009B00FD">
      <w:pPr>
        <w:pStyle w:val="Notedebasdepage"/>
        <w:bidi/>
        <w:rPr>
          <w:rtl/>
          <w:lang w:bidi="ar-DZ"/>
        </w:rPr>
      </w:pPr>
      <w:r w:rsidRPr="00095A32">
        <w:rPr>
          <w:rStyle w:val="Appelnotedebasdep"/>
          <w:rFonts w:ascii="Traditional Arabic" w:hAnsi="Traditional Arabic"/>
        </w:rPr>
        <w:footnoteRef/>
      </w:r>
      <w:r w:rsidRPr="00095A32">
        <w:rPr>
          <w:rFonts w:ascii="Traditional Arabic" w:hAnsi="Traditional Arabic"/>
          <w:rtl/>
        </w:rPr>
        <w:t xml:space="preserve"> راشد بن حمد بن هاشم الحسني، البنى الأسلوبية في النص الشعري، ط1، دار الحكمة، لبنان، 2004، ص125، 126.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47479" w14:textId="77777777" w:rsidR="005169DB" w:rsidRPr="00650FBC" w:rsidRDefault="005169DB" w:rsidP="009857FD">
    <w:pPr>
      <w:pStyle w:val="En-tte"/>
      <w:pBdr>
        <w:bottom w:val="thickThinSmallGap" w:sz="24" w:space="1" w:color="622423" w:themeColor="accent2" w:themeShade="7F"/>
      </w:pBdr>
      <w:tabs>
        <w:tab w:val="clear" w:pos="4536"/>
        <w:tab w:val="clear" w:pos="9072"/>
        <w:tab w:val="left" w:pos="3194"/>
      </w:tabs>
      <w:bidi/>
      <w:rPr>
        <w:rFonts w:asciiTheme="majorHAnsi" w:eastAsiaTheme="majorEastAsia" w:hAnsiTheme="majorHAnsi" w:cstheme="majorBidi"/>
        <w:sz w:val="32"/>
        <w:rtl/>
        <w:lang w:bidi="ar-DZ"/>
      </w:rPr>
    </w:pPr>
    <w:r>
      <w:rPr>
        <w:rFonts w:asciiTheme="majorHAnsi" w:eastAsiaTheme="majorEastAsia" w:hAnsiTheme="majorHAnsi" w:cstheme="majorBidi" w:hint="cs"/>
        <w:sz w:val="32"/>
        <w:rtl/>
        <w:lang w:bidi="ar-DZ"/>
      </w:rPr>
      <w:t xml:space="preserve">مقدمة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67F831" w14:textId="77777777" w:rsidR="005169DB" w:rsidRPr="00650FBC" w:rsidRDefault="005169DB" w:rsidP="009857FD">
    <w:pPr>
      <w:pStyle w:val="En-tte"/>
      <w:pBdr>
        <w:bottom w:val="thickThinSmallGap" w:sz="24" w:space="1" w:color="622423" w:themeColor="accent2" w:themeShade="7F"/>
      </w:pBdr>
      <w:tabs>
        <w:tab w:val="clear" w:pos="4536"/>
        <w:tab w:val="clear" w:pos="9072"/>
        <w:tab w:val="left" w:pos="3194"/>
      </w:tabs>
      <w:bidi/>
      <w:rPr>
        <w:rFonts w:asciiTheme="majorHAnsi" w:eastAsiaTheme="majorEastAsia" w:hAnsiTheme="majorHAnsi" w:cstheme="majorBidi"/>
        <w:sz w:val="32"/>
        <w:rtl/>
        <w:lang w:bidi="ar-DZ"/>
      </w:rPr>
    </w:pPr>
    <w:r>
      <w:rPr>
        <w:rFonts w:asciiTheme="majorHAnsi" w:eastAsiaTheme="majorEastAsia" w:hAnsiTheme="majorHAnsi" w:cstheme="majorBidi" w:hint="cs"/>
        <w:sz w:val="32"/>
        <w:rtl/>
        <w:lang w:bidi="ar-DZ"/>
      </w:rPr>
      <w:t xml:space="preserve">مقدمة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E7435" w14:textId="77777777" w:rsidR="005169DB" w:rsidRPr="00650FBC" w:rsidRDefault="005169DB" w:rsidP="009B2752">
    <w:pPr>
      <w:pStyle w:val="En-tte"/>
      <w:pBdr>
        <w:bottom w:val="thickThinSmallGap" w:sz="24" w:space="1" w:color="622423" w:themeColor="accent2" w:themeShade="7F"/>
      </w:pBdr>
      <w:tabs>
        <w:tab w:val="clear" w:pos="9072"/>
        <w:tab w:val="right" w:pos="8362"/>
        <w:tab w:val="right" w:pos="9071"/>
      </w:tabs>
      <w:bidi/>
      <w:rPr>
        <w:rFonts w:asciiTheme="majorHAnsi" w:eastAsiaTheme="majorEastAsia" w:hAnsiTheme="majorHAnsi" w:cstheme="majorBidi"/>
        <w:sz w:val="32"/>
        <w:rtl/>
      </w:rPr>
    </w:pPr>
    <w:r>
      <w:rPr>
        <w:rFonts w:hint="cs"/>
        <w:b/>
        <w:bCs/>
        <w:sz w:val="32"/>
        <w:rtl/>
        <w:lang w:bidi="ar-DZ"/>
      </w:rPr>
      <w:t xml:space="preserve">الفصل الأول </w:t>
    </w:r>
    <w:r>
      <w:rPr>
        <w:rFonts w:hint="cs"/>
        <w:sz w:val="32"/>
        <w:rtl/>
        <w:lang w:bidi="ar-DZ"/>
      </w:rPr>
      <w:t xml:space="preserve">                                               </w:t>
    </w:r>
    <w:r>
      <w:rPr>
        <w:rFonts w:ascii="Traditional Arabic" w:hAnsi="Traditional Arabic" w:hint="cs"/>
        <w:b/>
        <w:bCs/>
        <w:sz w:val="32"/>
        <w:rtl/>
        <w:lang w:bidi="ar-DZ"/>
      </w:rPr>
      <w:t xml:space="preserve">                                   السياق </w:t>
    </w:r>
    <w:proofErr w:type="spellStart"/>
    <w:r>
      <w:rPr>
        <w:rFonts w:ascii="Traditional Arabic" w:hAnsi="Traditional Arabic" w:hint="cs"/>
        <w:b/>
        <w:bCs/>
        <w:sz w:val="32"/>
        <w:rtl/>
        <w:lang w:bidi="ar-DZ"/>
      </w:rPr>
      <w:t>ومتعلقاته</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03837" w14:textId="77777777" w:rsidR="005169DB" w:rsidRPr="00650FBC" w:rsidRDefault="005169DB" w:rsidP="001865F0">
    <w:pPr>
      <w:pStyle w:val="En-tte"/>
      <w:pBdr>
        <w:bottom w:val="thickThinSmallGap" w:sz="24" w:space="1" w:color="622423" w:themeColor="accent2" w:themeShade="7F"/>
      </w:pBdr>
      <w:tabs>
        <w:tab w:val="clear" w:pos="9072"/>
        <w:tab w:val="right" w:pos="8362"/>
        <w:tab w:val="right" w:pos="9071"/>
      </w:tabs>
      <w:bidi/>
      <w:rPr>
        <w:rFonts w:asciiTheme="majorHAnsi" w:eastAsiaTheme="majorEastAsia" w:hAnsiTheme="majorHAnsi" w:cstheme="majorBidi"/>
        <w:sz w:val="32"/>
        <w:rtl/>
      </w:rPr>
    </w:pPr>
    <w:proofErr w:type="gramStart"/>
    <w:r>
      <w:rPr>
        <w:rFonts w:ascii="Traditional Arabic" w:hAnsi="Traditional Arabic" w:hint="cs"/>
        <w:b/>
        <w:bCs/>
        <w:sz w:val="32"/>
        <w:rtl/>
        <w:lang w:bidi="ar-DZ"/>
      </w:rPr>
      <w:t>الفصل</w:t>
    </w:r>
    <w:proofErr w:type="gramEnd"/>
    <w:r>
      <w:rPr>
        <w:rFonts w:ascii="Traditional Arabic" w:hAnsi="Traditional Arabic" w:hint="cs"/>
        <w:b/>
        <w:bCs/>
        <w:sz w:val="32"/>
        <w:rtl/>
        <w:lang w:bidi="ar-DZ"/>
      </w:rPr>
      <w:t xml:space="preserve"> الثاني:                 </w:t>
    </w:r>
    <w:r>
      <w:rPr>
        <w:rFonts w:ascii="Traditional Arabic" w:hAnsi="Traditional Arabic"/>
        <w:b/>
        <w:bCs/>
        <w:sz w:val="32"/>
        <w:lang w:bidi="ar-DZ"/>
      </w:rPr>
      <w:t xml:space="preserve">        </w:t>
    </w:r>
    <w:r>
      <w:rPr>
        <w:rFonts w:ascii="Traditional Arabic" w:hAnsi="Traditional Arabic" w:hint="cs"/>
        <w:b/>
        <w:bCs/>
        <w:sz w:val="32"/>
        <w:rtl/>
        <w:lang w:bidi="ar-DZ"/>
      </w:rPr>
      <w:t xml:space="preserve">                     السياق والبنية البلاغية والنحوية في سورة القصص</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6D2F2D" w14:textId="77777777" w:rsidR="005169DB" w:rsidRPr="00B7040A" w:rsidRDefault="005169DB" w:rsidP="009B2752">
    <w:pPr>
      <w:pStyle w:val="En-tte"/>
      <w:pBdr>
        <w:bottom w:val="thickThinSmallGap" w:sz="24" w:space="1" w:color="622423" w:themeColor="accent2" w:themeShade="7F"/>
      </w:pBdr>
      <w:tabs>
        <w:tab w:val="clear" w:pos="9072"/>
        <w:tab w:val="right" w:pos="8362"/>
        <w:tab w:val="right" w:pos="9071"/>
      </w:tabs>
      <w:bidi/>
      <w:rPr>
        <w:rFonts w:asciiTheme="majorHAnsi" w:eastAsiaTheme="majorEastAsia" w:hAnsiTheme="majorHAnsi" w:cstheme="majorBidi"/>
        <w:b/>
        <w:bCs/>
        <w:sz w:val="32"/>
        <w:rtl/>
      </w:rPr>
    </w:pPr>
    <w:r>
      <w:rPr>
        <w:rFonts w:ascii="Traditional Arabic" w:hAnsi="Traditional Arabic" w:hint="cs"/>
        <w:b/>
        <w:bCs/>
        <w:sz w:val="32"/>
        <w:rtl/>
        <w:lang w:bidi="ar-DZ"/>
      </w:rPr>
      <w:t>الخاتمة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B5628F" w14:textId="77777777" w:rsidR="005169DB" w:rsidRPr="007F723A" w:rsidRDefault="005169DB" w:rsidP="009B2752">
    <w:pPr>
      <w:pStyle w:val="En-tte"/>
      <w:pBdr>
        <w:bottom w:val="thickThinSmallGap" w:sz="24" w:space="1" w:color="622423" w:themeColor="accent2" w:themeShade="7F"/>
      </w:pBdr>
      <w:tabs>
        <w:tab w:val="clear" w:pos="9072"/>
        <w:tab w:val="right" w:pos="8362"/>
        <w:tab w:val="right" w:pos="9071"/>
      </w:tabs>
      <w:bidi/>
      <w:rPr>
        <w:rFonts w:asciiTheme="majorHAnsi" w:eastAsiaTheme="majorEastAsia" w:hAnsiTheme="majorHAnsi" w:cstheme="majorBidi"/>
        <w:b/>
        <w:bCs/>
        <w:sz w:val="32"/>
        <w:rtl/>
      </w:rPr>
    </w:pPr>
    <w:r w:rsidRPr="007F723A">
      <w:rPr>
        <w:rFonts w:ascii="Traditional Arabic" w:hAnsi="Traditional Arabic" w:hint="cs"/>
        <w:b/>
        <w:bCs/>
        <w:sz w:val="32"/>
        <w:rtl/>
        <w:lang w:bidi="ar-DZ"/>
      </w:rPr>
      <w:t xml:space="preserve">قائمة المصادر </w:t>
    </w:r>
    <w:proofErr w:type="gramStart"/>
    <w:r w:rsidRPr="007F723A">
      <w:rPr>
        <w:rFonts w:ascii="Traditional Arabic" w:hAnsi="Traditional Arabic" w:hint="cs"/>
        <w:b/>
        <w:bCs/>
        <w:sz w:val="32"/>
        <w:rtl/>
        <w:lang w:bidi="ar-DZ"/>
      </w:rPr>
      <w:t>والمراجع</w:t>
    </w:r>
    <w:proofErr w:type="gramEnd"/>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01A130" w14:textId="77777777" w:rsidR="005169DB" w:rsidRPr="007F723A" w:rsidRDefault="005169DB" w:rsidP="009B2752">
    <w:pPr>
      <w:pStyle w:val="En-tte"/>
      <w:pBdr>
        <w:bottom w:val="thickThinSmallGap" w:sz="24" w:space="1" w:color="622423" w:themeColor="accent2" w:themeShade="7F"/>
      </w:pBdr>
      <w:tabs>
        <w:tab w:val="clear" w:pos="9072"/>
        <w:tab w:val="right" w:pos="8362"/>
        <w:tab w:val="right" w:pos="9071"/>
      </w:tabs>
      <w:bidi/>
      <w:rPr>
        <w:rFonts w:asciiTheme="majorHAnsi" w:eastAsiaTheme="majorEastAsia" w:hAnsiTheme="majorHAnsi" w:cstheme="majorBidi"/>
        <w:b/>
        <w:bCs/>
        <w:sz w:val="32"/>
        <w:rtl/>
      </w:rPr>
    </w:pPr>
    <w:r>
      <w:rPr>
        <w:rFonts w:ascii="Traditional Arabic" w:hAnsi="Traditional Arabic" w:hint="cs"/>
        <w:b/>
        <w:bCs/>
        <w:sz w:val="32"/>
        <w:rtl/>
        <w:lang w:bidi="ar-DZ"/>
      </w:rPr>
      <w:t>فهرس الموضوعات</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DE905" w14:textId="3623A88D" w:rsidR="004368F9" w:rsidRPr="00243DDE" w:rsidRDefault="004368F9" w:rsidP="00243DDE">
    <w:pPr>
      <w:pStyle w:val="En-tte"/>
      <w:rPr>
        <w:rFonts w:eastAsiaTheme="majorEastAsia"/>
        <w:szCs w:val="24"/>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A026A"/>
    <w:multiLevelType w:val="hybridMultilevel"/>
    <w:tmpl w:val="6298CB5E"/>
    <w:lvl w:ilvl="0" w:tplc="8144A5B4">
      <w:start w:val="2"/>
      <w:numFmt w:val="bullet"/>
      <w:lvlText w:val=""/>
      <w:lvlJc w:val="left"/>
      <w:pPr>
        <w:ind w:left="435" w:hanging="360"/>
      </w:pPr>
      <w:rPr>
        <w:rFonts w:ascii="Symbol" w:eastAsiaTheme="minorEastAsia" w:hAnsi="Symbol" w:cs="Traditional Arabic"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
    <w:nsid w:val="09F823D4"/>
    <w:multiLevelType w:val="hybridMultilevel"/>
    <w:tmpl w:val="BF0851BA"/>
    <w:lvl w:ilvl="0" w:tplc="F2347B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431CA9"/>
    <w:multiLevelType w:val="hybridMultilevel"/>
    <w:tmpl w:val="D26E7B18"/>
    <w:lvl w:ilvl="0" w:tplc="C2B4FD08">
      <w:start w:val="1"/>
      <w:numFmt w:val="bullet"/>
      <w:lvlText w:val=""/>
      <w:lvlJc w:val="left"/>
      <w:pPr>
        <w:tabs>
          <w:tab w:val="num" w:pos="1354"/>
        </w:tabs>
        <w:ind w:left="1354" w:hanging="780"/>
      </w:pPr>
      <w:rPr>
        <w:rFonts w:ascii="Symbol" w:eastAsia="Times New Roman" w:hAnsi="Symbol" w:cs="Traditional Arabic" w:hint="default"/>
      </w:rPr>
    </w:lvl>
    <w:lvl w:ilvl="1" w:tplc="04090003" w:tentative="1">
      <w:start w:val="1"/>
      <w:numFmt w:val="bullet"/>
      <w:lvlText w:val="o"/>
      <w:lvlJc w:val="left"/>
      <w:pPr>
        <w:tabs>
          <w:tab w:val="num" w:pos="1654"/>
        </w:tabs>
        <w:ind w:left="1654" w:hanging="360"/>
      </w:pPr>
      <w:rPr>
        <w:rFonts w:ascii="Courier New" w:hAnsi="Courier New" w:cs="Courier New" w:hint="default"/>
      </w:rPr>
    </w:lvl>
    <w:lvl w:ilvl="2" w:tplc="04090005" w:tentative="1">
      <w:start w:val="1"/>
      <w:numFmt w:val="bullet"/>
      <w:lvlText w:val=""/>
      <w:lvlJc w:val="left"/>
      <w:pPr>
        <w:tabs>
          <w:tab w:val="num" w:pos="2374"/>
        </w:tabs>
        <w:ind w:left="2374" w:hanging="360"/>
      </w:pPr>
      <w:rPr>
        <w:rFonts w:ascii="Wingdings" w:hAnsi="Wingdings" w:hint="default"/>
      </w:rPr>
    </w:lvl>
    <w:lvl w:ilvl="3" w:tplc="04090001" w:tentative="1">
      <w:start w:val="1"/>
      <w:numFmt w:val="bullet"/>
      <w:lvlText w:val=""/>
      <w:lvlJc w:val="left"/>
      <w:pPr>
        <w:tabs>
          <w:tab w:val="num" w:pos="3094"/>
        </w:tabs>
        <w:ind w:left="3094" w:hanging="360"/>
      </w:pPr>
      <w:rPr>
        <w:rFonts w:ascii="Symbol" w:hAnsi="Symbol" w:hint="default"/>
      </w:rPr>
    </w:lvl>
    <w:lvl w:ilvl="4" w:tplc="04090003" w:tentative="1">
      <w:start w:val="1"/>
      <w:numFmt w:val="bullet"/>
      <w:lvlText w:val="o"/>
      <w:lvlJc w:val="left"/>
      <w:pPr>
        <w:tabs>
          <w:tab w:val="num" w:pos="3814"/>
        </w:tabs>
        <w:ind w:left="3814" w:hanging="360"/>
      </w:pPr>
      <w:rPr>
        <w:rFonts w:ascii="Courier New" w:hAnsi="Courier New" w:cs="Courier New" w:hint="default"/>
      </w:rPr>
    </w:lvl>
    <w:lvl w:ilvl="5" w:tplc="04090005" w:tentative="1">
      <w:start w:val="1"/>
      <w:numFmt w:val="bullet"/>
      <w:lvlText w:val=""/>
      <w:lvlJc w:val="left"/>
      <w:pPr>
        <w:tabs>
          <w:tab w:val="num" w:pos="4534"/>
        </w:tabs>
        <w:ind w:left="4534" w:hanging="360"/>
      </w:pPr>
      <w:rPr>
        <w:rFonts w:ascii="Wingdings" w:hAnsi="Wingdings" w:hint="default"/>
      </w:rPr>
    </w:lvl>
    <w:lvl w:ilvl="6" w:tplc="04090001" w:tentative="1">
      <w:start w:val="1"/>
      <w:numFmt w:val="bullet"/>
      <w:lvlText w:val=""/>
      <w:lvlJc w:val="left"/>
      <w:pPr>
        <w:tabs>
          <w:tab w:val="num" w:pos="5254"/>
        </w:tabs>
        <w:ind w:left="5254" w:hanging="360"/>
      </w:pPr>
      <w:rPr>
        <w:rFonts w:ascii="Symbol" w:hAnsi="Symbol" w:hint="default"/>
      </w:rPr>
    </w:lvl>
    <w:lvl w:ilvl="7" w:tplc="04090003" w:tentative="1">
      <w:start w:val="1"/>
      <w:numFmt w:val="bullet"/>
      <w:lvlText w:val="o"/>
      <w:lvlJc w:val="left"/>
      <w:pPr>
        <w:tabs>
          <w:tab w:val="num" w:pos="5974"/>
        </w:tabs>
        <w:ind w:left="5974" w:hanging="360"/>
      </w:pPr>
      <w:rPr>
        <w:rFonts w:ascii="Courier New" w:hAnsi="Courier New" w:cs="Courier New" w:hint="default"/>
      </w:rPr>
    </w:lvl>
    <w:lvl w:ilvl="8" w:tplc="04090005" w:tentative="1">
      <w:start w:val="1"/>
      <w:numFmt w:val="bullet"/>
      <w:lvlText w:val=""/>
      <w:lvlJc w:val="left"/>
      <w:pPr>
        <w:tabs>
          <w:tab w:val="num" w:pos="6694"/>
        </w:tabs>
        <w:ind w:left="6694" w:hanging="360"/>
      </w:pPr>
      <w:rPr>
        <w:rFonts w:ascii="Wingdings" w:hAnsi="Wingdings" w:hint="default"/>
      </w:rPr>
    </w:lvl>
  </w:abstractNum>
  <w:abstractNum w:abstractNumId="3">
    <w:nsid w:val="11CE3EC2"/>
    <w:multiLevelType w:val="hybridMultilevel"/>
    <w:tmpl w:val="5AA02FE4"/>
    <w:lvl w:ilvl="0" w:tplc="205CEE88">
      <w:start w:val="2"/>
      <w:numFmt w:val="bullet"/>
      <w:lvlText w:val="-"/>
      <w:lvlJc w:val="left"/>
      <w:pPr>
        <w:ind w:left="570" w:hanging="360"/>
      </w:pPr>
      <w:rPr>
        <w:rFonts w:ascii="Traditional Arabic" w:eastAsia="Times New Roman" w:hAnsi="Traditional Arabic" w:cs="Traditional Arabic" w:hint="default"/>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4">
    <w:nsid w:val="16527962"/>
    <w:multiLevelType w:val="hybridMultilevel"/>
    <w:tmpl w:val="1610AEA2"/>
    <w:lvl w:ilvl="0" w:tplc="4080041C">
      <w:start w:val="2"/>
      <w:numFmt w:val="bullet"/>
      <w:lvlText w:val="-"/>
      <w:lvlJc w:val="left"/>
      <w:pPr>
        <w:tabs>
          <w:tab w:val="num" w:pos="934"/>
        </w:tabs>
        <w:ind w:left="934" w:hanging="360"/>
      </w:pPr>
      <w:rPr>
        <w:rFonts w:ascii="Times New Roman" w:eastAsia="Times New Roman" w:hAnsi="Times New Roman" w:cs="Traditional Arabic" w:hint="default"/>
      </w:rPr>
    </w:lvl>
    <w:lvl w:ilvl="1" w:tplc="04090003" w:tentative="1">
      <w:start w:val="1"/>
      <w:numFmt w:val="bullet"/>
      <w:lvlText w:val="o"/>
      <w:lvlJc w:val="left"/>
      <w:pPr>
        <w:tabs>
          <w:tab w:val="num" w:pos="1654"/>
        </w:tabs>
        <w:ind w:left="1654" w:hanging="360"/>
      </w:pPr>
      <w:rPr>
        <w:rFonts w:ascii="Courier New" w:hAnsi="Courier New" w:cs="Courier New" w:hint="default"/>
      </w:rPr>
    </w:lvl>
    <w:lvl w:ilvl="2" w:tplc="04090005" w:tentative="1">
      <w:start w:val="1"/>
      <w:numFmt w:val="bullet"/>
      <w:lvlText w:val=""/>
      <w:lvlJc w:val="left"/>
      <w:pPr>
        <w:tabs>
          <w:tab w:val="num" w:pos="2374"/>
        </w:tabs>
        <w:ind w:left="2374" w:hanging="360"/>
      </w:pPr>
      <w:rPr>
        <w:rFonts w:ascii="Wingdings" w:hAnsi="Wingdings" w:hint="default"/>
      </w:rPr>
    </w:lvl>
    <w:lvl w:ilvl="3" w:tplc="04090001" w:tentative="1">
      <w:start w:val="1"/>
      <w:numFmt w:val="bullet"/>
      <w:lvlText w:val=""/>
      <w:lvlJc w:val="left"/>
      <w:pPr>
        <w:tabs>
          <w:tab w:val="num" w:pos="3094"/>
        </w:tabs>
        <w:ind w:left="3094" w:hanging="360"/>
      </w:pPr>
      <w:rPr>
        <w:rFonts w:ascii="Symbol" w:hAnsi="Symbol" w:hint="default"/>
      </w:rPr>
    </w:lvl>
    <w:lvl w:ilvl="4" w:tplc="04090003" w:tentative="1">
      <w:start w:val="1"/>
      <w:numFmt w:val="bullet"/>
      <w:lvlText w:val="o"/>
      <w:lvlJc w:val="left"/>
      <w:pPr>
        <w:tabs>
          <w:tab w:val="num" w:pos="3814"/>
        </w:tabs>
        <w:ind w:left="3814" w:hanging="360"/>
      </w:pPr>
      <w:rPr>
        <w:rFonts w:ascii="Courier New" w:hAnsi="Courier New" w:cs="Courier New" w:hint="default"/>
      </w:rPr>
    </w:lvl>
    <w:lvl w:ilvl="5" w:tplc="04090005" w:tentative="1">
      <w:start w:val="1"/>
      <w:numFmt w:val="bullet"/>
      <w:lvlText w:val=""/>
      <w:lvlJc w:val="left"/>
      <w:pPr>
        <w:tabs>
          <w:tab w:val="num" w:pos="4534"/>
        </w:tabs>
        <w:ind w:left="4534" w:hanging="360"/>
      </w:pPr>
      <w:rPr>
        <w:rFonts w:ascii="Wingdings" w:hAnsi="Wingdings" w:hint="default"/>
      </w:rPr>
    </w:lvl>
    <w:lvl w:ilvl="6" w:tplc="04090001" w:tentative="1">
      <w:start w:val="1"/>
      <w:numFmt w:val="bullet"/>
      <w:lvlText w:val=""/>
      <w:lvlJc w:val="left"/>
      <w:pPr>
        <w:tabs>
          <w:tab w:val="num" w:pos="5254"/>
        </w:tabs>
        <w:ind w:left="5254" w:hanging="360"/>
      </w:pPr>
      <w:rPr>
        <w:rFonts w:ascii="Symbol" w:hAnsi="Symbol" w:hint="default"/>
      </w:rPr>
    </w:lvl>
    <w:lvl w:ilvl="7" w:tplc="04090003" w:tentative="1">
      <w:start w:val="1"/>
      <w:numFmt w:val="bullet"/>
      <w:lvlText w:val="o"/>
      <w:lvlJc w:val="left"/>
      <w:pPr>
        <w:tabs>
          <w:tab w:val="num" w:pos="5974"/>
        </w:tabs>
        <w:ind w:left="5974" w:hanging="360"/>
      </w:pPr>
      <w:rPr>
        <w:rFonts w:ascii="Courier New" w:hAnsi="Courier New" w:cs="Courier New" w:hint="default"/>
      </w:rPr>
    </w:lvl>
    <w:lvl w:ilvl="8" w:tplc="04090005" w:tentative="1">
      <w:start w:val="1"/>
      <w:numFmt w:val="bullet"/>
      <w:lvlText w:val=""/>
      <w:lvlJc w:val="left"/>
      <w:pPr>
        <w:tabs>
          <w:tab w:val="num" w:pos="6694"/>
        </w:tabs>
        <w:ind w:left="6694" w:hanging="360"/>
      </w:pPr>
      <w:rPr>
        <w:rFonts w:ascii="Wingdings" w:hAnsi="Wingdings" w:hint="default"/>
      </w:rPr>
    </w:lvl>
  </w:abstractNum>
  <w:abstractNum w:abstractNumId="5">
    <w:nsid w:val="1A560E5B"/>
    <w:multiLevelType w:val="hybridMultilevel"/>
    <w:tmpl w:val="40463CF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218655FF"/>
    <w:multiLevelType w:val="hybridMultilevel"/>
    <w:tmpl w:val="B63A48A4"/>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7">
    <w:nsid w:val="27330447"/>
    <w:multiLevelType w:val="hybridMultilevel"/>
    <w:tmpl w:val="B726C660"/>
    <w:lvl w:ilvl="0" w:tplc="237A56D6">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9914D1"/>
    <w:multiLevelType w:val="hybridMultilevel"/>
    <w:tmpl w:val="2EDC2B9E"/>
    <w:lvl w:ilvl="0" w:tplc="F294CDEA">
      <w:start w:val="4"/>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9B6B4C"/>
    <w:multiLevelType w:val="hybridMultilevel"/>
    <w:tmpl w:val="520AC890"/>
    <w:lvl w:ilvl="0" w:tplc="5EA2D086">
      <w:numFmt w:val="bullet"/>
      <w:lvlText w:val="﷐"/>
      <w:lvlJc w:val="left"/>
      <w:pPr>
        <w:ind w:left="927" w:hanging="360"/>
      </w:pPr>
      <w:rPr>
        <w:rFonts w:ascii="Calibri" w:eastAsiaTheme="minorEastAsia" w:hAnsi="Calibri" w:cs="Calibr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0">
    <w:nsid w:val="2CE0395B"/>
    <w:multiLevelType w:val="hybridMultilevel"/>
    <w:tmpl w:val="F312B996"/>
    <w:lvl w:ilvl="0" w:tplc="90F0EA0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EBE7700"/>
    <w:multiLevelType w:val="hybridMultilevel"/>
    <w:tmpl w:val="A4ACCB18"/>
    <w:lvl w:ilvl="0" w:tplc="4D32DE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94382D"/>
    <w:multiLevelType w:val="multilevel"/>
    <w:tmpl w:val="F57A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231B6E"/>
    <w:multiLevelType w:val="hybridMultilevel"/>
    <w:tmpl w:val="4080F0CE"/>
    <w:lvl w:ilvl="0" w:tplc="E0469C8C">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0D56A5D"/>
    <w:multiLevelType w:val="hybridMultilevel"/>
    <w:tmpl w:val="0B7029D6"/>
    <w:lvl w:ilvl="0" w:tplc="28607766">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C30A35"/>
    <w:multiLevelType w:val="hybridMultilevel"/>
    <w:tmpl w:val="AEDA5E7E"/>
    <w:lvl w:ilvl="0" w:tplc="BE50BC2A">
      <w:start w:val="1"/>
      <w:numFmt w:val="arabicAbjad"/>
      <w:lvlText w:val="%1."/>
      <w:lvlJc w:val="righ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6">
    <w:nsid w:val="47CE5B45"/>
    <w:multiLevelType w:val="hybridMultilevel"/>
    <w:tmpl w:val="33DAA26A"/>
    <w:lvl w:ilvl="0" w:tplc="E6BE9922">
      <w:start w:val="1"/>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8872ADD"/>
    <w:multiLevelType w:val="hybridMultilevel"/>
    <w:tmpl w:val="67D6E6EA"/>
    <w:lvl w:ilvl="0" w:tplc="EB580DB0">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B757CF1"/>
    <w:multiLevelType w:val="hybridMultilevel"/>
    <w:tmpl w:val="5FEC3B58"/>
    <w:lvl w:ilvl="0" w:tplc="3C40C70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BA078A6"/>
    <w:multiLevelType w:val="hybridMultilevel"/>
    <w:tmpl w:val="41D277C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D0F01D0"/>
    <w:multiLevelType w:val="hybridMultilevel"/>
    <w:tmpl w:val="A70A9EE6"/>
    <w:lvl w:ilvl="0" w:tplc="89F28870">
      <w:start w:val="1"/>
      <w:numFmt w:val="arabicAlpha"/>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DA3363F"/>
    <w:multiLevelType w:val="hybridMultilevel"/>
    <w:tmpl w:val="9ECA178C"/>
    <w:lvl w:ilvl="0" w:tplc="F5D227D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F3A7E57"/>
    <w:multiLevelType w:val="hybridMultilevel"/>
    <w:tmpl w:val="4DDEAAE8"/>
    <w:lvl w:ilvl="0" w:tplc="C6926F54">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628B4780"/>
    <w:multiLevelType w:val="hybridMultilevel"/>
    <w:tmpl w:val="96E2E3C0"/>
    <w:lvl w:ilvl="0" w:tplc="50DEDE78">
      <w:start w:val="1"/>
      <w:numFmt w:val="bullet"/>
      <w:lvlText w:val=""/>
      <w:lvlJc w:val="left"/>
      <w:pPr>
        <w:ind w:left="719" w:hanging="360"/>
      </w:pPr>
      <w:rPr>
        <w:rFonts w:ascii="Symbol" w:hAnsi="Symbol" w:hint="default"/>
        <w:sz w:val="20"/>
        <w:szCs w:val="20"/>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4">
    <w:nsid w:val="65D31322"/>
    <w:multiLevelType w:val="hybridMultilevel"/>
    <w:tmpl w:val="68FE625E"/>
    <w:lvl w:ilvl="0" w:tplc="03645D0E">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5">
    <w:nsid w:val="699C63F3"/>
    <w:multiLevelType w:val="multilevel"/>
    <w:tmpl w:val="5A108118"/>
    <w:lvl w:ilvl="0">
      <w:start w:val="1"/>
      <w:numFmt w:val="bullet"/>
      <w:lvlText w:val=""/>
      <w:lvlJc w:val="left"/>
      <w:pPr>
        <w:tabs>
          <w:tab w:val="num" w:pos="720"/>
        </w:tabs>
        <w:ind w:left="720" w:hanging="360"/>
      </w:pPr>
      <w:rPr>
        <w:rFonts w:ascii="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BB54CD8"/>
    <w:multiLevelType w:val="hybridMultilevel"/>
    <w:tmpl w:val="2D4C36F6"/>
    <w:lvl w:ilvl="0" w:tplc="C3B21294">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776428"/>
    <w:multiLevelType w:val="hybridMultilevel"/>
    <w:tmpl w:val="31643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3"/>
  </w:num>
  <w:num w:numId="3">
    <w:abstractNumId w:val="17"/>
  </w:num>
  <w:num w:numId="4">
    <w:abstractNumId w:val="10"/>
  </w:num>
  <w:num w:numId="5">
    <w:abstractNumId w:val="18"/>
  </w:num>
  <w:num w:numId="6">
    <w:abstractNumId w:val="21"/>
  </w:num>
  <w:num w:numId="7">
    <w:abstractNumId w:val="9"/>
  </w:num>
  <w:num w:numId="8">
    <w:abstractNumId w:val="16"/>
  </w:num>
  <w:num w:numId="9">
    <w:abstractNumId w:val="2"/>
  </w:num>
  <w:num w:numId="10">
    <w:abstractNumId w:val="4"/>
  </w:num>
  <w:num w:numId="11">
    <w:abstractNumId w:val="20"/>
  </w:num>
  <w:num w:numId="12">
    <w:abstractNumId w:val="7"/>
  </w:num>
  <w:num w:numId="13">
    <w:abstractNumId w:val="0"/>
  </w:num>
  <w:num w:numId="14">
    <w:abstractNumId w:val="11"/>
  </w:num>
  <w:num w:numId="15">
    <w:abstractNumId w:val="26"/>
  </w:num>
  <w:num w:numId="16">
    <w:abstractNumId w:val="5"/>
  </w:num>
  <w:num w:numId="17">
    <w:abstractNumId w:val="1"/>
  </w:num>
  <w:num w:numId="18">
    <w:abstractNumId w:val="23"/>
  </w:num>
  <w:num w:numId="19">
    <w:abstractNumId w:val="6"/>
  </w:num>
  <w:num w:numId="20">
    <w:abstractNumId w:val="12"/>
  </w:num>
  <w:num w:numId="21">
    <w:abstractNumId w:val="25"/>
  </w:num>
  <w:num w:numId="22">
    <w:abstractNumId w:val="3"/>
  </w:num>
  <w:num w:numId="23">
    <w:abstractNumId w:val="14"/>
  </w:num>
  <w:num w:numId="24">
    <w:abstractNumId w:val="19"/>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8"/>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7F7E73"/>
    <w:rsid w:val="00000F60"/>
    <w:rsid w:val="0000252E"/>
    <w:rsid w:val="0000328E"/>
    <w:rsid w:val="0000426F"/>
    <w:rsid w:val="00007512"/>
    <w:rsid w:val="000148C4"/>
    <w:rsid w:val="00015AAF"/>
    <w:rsid w:val="00016918"/>
    <w:rsid w:val="00020E86"/>
    <w:rsid w:val="000224ED"/>
    <w:rsid w:val="00023090"/>
    <w:rsid w:val="00024903"/>
    <w:rsid w:val="00024FA5"/>
    <w:rsid w:val="0002766D"/>
    <w:rsid w:val="00027B78"/>
    <w:rsid w:val="00030222"/>
    <w:rsid w:val="00030804"/>
    <w:rsid w:val="000319E0"/>
    <w:rsid w:val="000319EC"/>
    <w:rsid w:val="000320BC"/>
    <w:rsid w:val="000331BF"/>
    <w:rsid w:val="00034CD5"/>
    <w:rsid w:val="00034E83"/>
    <w:rsid w:val="000358BC"/>
    <w:rsid w:val="00035937"/>
    <w:rsid w:val="00036374"/>
    <w:rsid w:val="00036FB1"/>
    <w:rsid w:val="00037573"/>
    <w:rsid w:val="00040458"/>
    <w:rsid w:val="0004059C"/>
    <w:rsid w:val="00040EC8"/>
    <w:rsid w:val="00041151"/>
    <w:rsid w:val="000444BF"/>
    <w:rsid w:val="00045FD1"/>
    <w:rsid w:val="00046A8B"/>
    <w:rsid w:val="00047A25"/>
    <w:rsid w:val="00053BCC"/>
    <w:rsid w:val="00054B88"/>
    <w:rsid w:val="000610F7"/>
    <w:rsid w:val="00061CC0"/>
    <w:rsid w:val="0006236C"/>
    <w:rsid w:val="000623EB"/>
    <w:rsid w:val="00062775"/>
    <w:rsid w:val="00062FD2"/>
    <w:rsid w:val="00064897"/>
    <w:rsid w:val="00065827"/>
    <w:rsid w:val="00066CE4"/>
    <w:rsid w:val="000706C4"/>
    <w:rsid w:val="00070A96"/>
    <w:rsid w:val="00070F5B"/>
    <w:rsid w:val="00073227"/>
    <w:rsid w:val="00073DC7"/>
    <w:rsid w:val="00074982"/>
    <w:rsid w:val="00075E63"/>
    <w:rsid w:val="000776E8"/>
    <w:rsid w:val="00077A84"/>
    <w:rsid w:val="00080872"/>
    <w:rsid w:val="0008192F"/>
    <w:rsid w:val="00082E0F"/>
    <w:rsid w:val="00084D05"/>
    <w:rsid w:val="00084EBC"/>
    <w:rsid w:val="0008538C"/>
    <w:rsid w:val="00090268"/>
    <w:rsid w:val="0009158F"/>
    <w:rsid w:val="0009252D"/>
    <w:rsid w:val="0009276E"/>
    <w:rsid w:val="0009484D"/>
    <w:rsid w:val="00096357"/>
    <w:rsid w:val="00097B31"/>
    <w:rsid w:val="000A0DC0"/>
    <w:rsid w:val="000A3E07"/>
    <w:rsid w:val="000A4FA0"/>
    <w:rsid w:val="000A5CC9"/>
    <w:rsid w:val="000A663A"/>
    <w:rsid w:val="000A6752"/>
    <w:rsid w:val="000A771F"/>
    <w:rsid w:val="000A7DAD"/>
    <w:rsid w:val="000B0F73"/>
    <w:rsid w:val="000B2040"/>
    <w:rsid w:val="000B2289"/>
    <w:rsid w:val="000B3BBC"/>
    <w:rsid w:val="000B4CCB"/>
    <w:rsid w:val="000B7200"/>
    <w:rsid w:val="000C02F1"/>
    <w:rsid w:val="000C2BD6"/>
    <w:rsid w:val="000C6BC9"/>
    <w:rsid w:val="000C7FFA"/>
    <w:rsid w:val="000D0448"/>
    <w:rsid w:val="000D2B44"/>
    <w:rsid w:val="000D4B34"/>
    <w:rsid w:val="000D508F"/>
    <w:rsid w:val="000D597F"/>
    <w:rsid w:val="000E2576"/>
    <w:rsid w:val="000E295B"/>
    <w:rsid w:val="000E2C3B"/>
    <w:rsid w:val="000E3670"/>
    <w:rsid w:val="000E383F"/>
    <w:rsid w:val="000E40B4"/>
    <w:rsid w:val="000E4FFC"/>
    <w:rsid w:val="000E5165"/>
    <w:rsid w:val="000E54F3"/>
    <w:rsid w:val="000E5BF8"/>
    <w:rsid w:val="000E61E0"/>
    <w:rsid w:val="000E6748"/>
    <w:rsid w:val="000E6C33"/>
    <w:rsid w:val="000E70B4"/>
    <w:rsid w:val="000E7DBC"/>
    <w:rsid w:val="000F0630"/>
    <w:rsid w:val="000F0C69"/>
    <w:rsid w:val="000F15FA"/>
    <w:rsid w:val="000F26AB"/>
    <w:rsid w:val="000F2984"/>
    <w:rsid w:val="000F4162"/>
    <w:rsid w:val="000F6244"/>
    <w:rsid w:val="000F6678"/>
    <w:rsid w:val="000F6B20"/>
    <w:rsid w:val="00100283"/>
    <w:rsid w:val="00100FFF"/>
    <w:rsid w:val="001012C1"/>
    <w:rsid w:val="00101A81"/>
    <w:rsid w:val="00102063"/>
    <w:rsid w:val="001021C1"/>
    <w:rsid w:val="00102DF8"/>
    <w:rsid w:val="00103B35"/>
    <w:rsid w:val="00105225"/>
    <w:rsid w:val="00106404"/>
    <w:rsid w:val="0010718D"/>
    <w:rsid w:val="00107B62"/>
    <w:rsid w:val="00110CA9"/>
    <w:rsid w:val="00111D6B"/>
    <w:rsid w:val="00112F31"/>
    <w:rsid w:val="001150CC"/>
    <w:rsid w:val="00115CDD"/>
    <w:rsid w:val="00117908"/>
    <w:rsid w:val="00120054"/>
    <w:rsid w:val="00120965"/>
    <w:rsid w:val="00120C31"/>
    <w:rsid w:val="00120C35"/>
    <w:rsid w:val="00121D30"/>
    <w:rsid w:val="001223E7"/>
    <w:rsid w:val="00122E44"/>
    <w:rsid w:val="0012416C"/>
    <w:rsid w:val="001267E5"/>
    <w:rsid w:val="001270F4"/>
    <w:rsid w:val="0013057B"/>
    <w:rsid w:val="00132CEE"/>
    <w:rsid w:val="001330F7"/>
    <w:rsid w:val="00134085"/>
    <w:rsid w:val="00134CFD"/>
    <w:rsid w:val="00136C57"/>
    <w:rsid w:val="001375D0"/>
    <w:rsid w:val="001400C5"/>
    <w:rsid w:val="0014062B"/>
    <w:rsid w:val="00140A39"/>
    <w:rsid w:val="00141B73"/>
    <w:rsid w:val="00142099"/>
    <w:rsid w:val="001438E7"/>
    <w:rsid w:val="001440AC"/>
    <w:rsid w:val="00145CC3"/>
    <w:rsid w:val="00151CB9"/>
    <w:rsid w:val="00152189"/>
    <w:rsid w:val="00152688"/>
    <w:rsid w:val="001526F2"/>
    <w:rsid w:val="00152C63"/>
    <w:rsid w:val="001553FB"/>
    <w:rsid w:val="00156CF0"/>
    <w:rsid w:val="00161385"/>
    <w:rsid w:val="00161C3C"/>
    <w:rsid w:val="0016361E"/>
    <w:rsid w:val="00163B55"/>
    <w:rsid w:val="001650FC"/>
    <w:rsid w:val="00165488"/>
    <w:rsid w:val="00166EA3"/>
    <w:rsid w:val="001709FF"/>
    <w:rsid w:val="00170DD6"/>
    <w:rsid w:val="0017215A"/>
    <w:rsid w:val="001721F8"/>
    <w:rsid w:val="00172920"/>
    <w:rsid w:val="00172B08"/>
    <w:rsid w:val="00173774"/>
    <w:rsid w:val="001740A0"/>
    <w:rsid w:val="00174D6F"/>
    <w:rsid w:val="00175A95"/>
    <w:rsid w:val="00176227"/>
    <w:rsid w:val="00176ED4"/>
    <w:rsid w:val="0017706C"/>
    <w:rsid w:val="00177FE7"/>
    <w:rsid w:val="00180403"/>
    <w:rsid w:val="0018181F"/>
    <w:rsid w:val="00181BBE"/>
    <w:rsid w:val="00181D53"/>
    <w:rsid w:val="001828DA"/>
    <w:rsid w:val="0018408B"/>
    <w:rsid w:val="0018495E"/>
    <w:rsid w:val="00185235"/>
    <w:rsid w:val="00186162"/>
    <w:rsid w:val="001865F0"/>
    <w:rsid w:val="0018681F"/>
    <w:rsid w:val="001877B8"/>
    <w:rsid w:val="00190351"/>
    <w:rsid w:val="001909BC"/>
    <w:rsid w:val="00190C38"/>
    <w:rsid w:val="001917D9"/>
    <w:rsid w:val="00192435"/>
    <w:rsid w:val="0019301E"/>
    <w:rsid w:val="00193CD2"/>
    <w:rsid w:val="00194293"/>
    <w:rsid w:val="00194EA8"/>
    <w:rsid w:val="00194F9B"/>
    <w:rsid w:val="001956DE"/>
    <w:rsid w:val="00195E62"/>
    <w:rsid w:val="001A024F"/>
    <w:rsid w:val="001A1212"/>
    <w:rsid w:val="001A1C3B"/>
    <w:rsid w:val="001A3CD6"/>
    <w:rsid w:val="001A65C1"/>
    <w:rsid w:val="001A65E4"/>
    <w:rsid w:val="001A7605"/>
    <w:rsid w:val="001A7AF0"/>
    <w:rsid w:val="001A7B9A"/>
    <w:rsid w:val="001A7DC2"/>
    <w:rsid w:val="001B2614"/>
    <w:rsid w:val="001B422E"/>
    <w:rsid w:val="001B430E"/>
    <w:rsid w:val="001B4335"/>
    <w:rsid w:val="001B4573"/>
    <w:rsid w:val="001B47BD"/>
    <w:rsid w:val="001B4AE2"/>
    <w:rsid w:val="001B7880"/>
    <w:rsid w:val="001B78C5"/>
    <w:rsid w:val="001B7ADF"/>
    <w:rsid w:val="001C0E2B"/>
    <w:rsid w:val="001C3295"/>
    <w:rsid w:val="001C3E39"/>
    <w:rsid w:val="001C54DC"/>
    <w:rsid w:val="001C5DC4"/>
    <w:rsid w:val="001C61C9"/>
    <w:rsid w:val="001C75A1"/>
    <w:rsid w:val="001D0392"/>
    <w:rsid w:val="001D05B5"/>
    <w:rsid w:val="001D1756"/>
    <w:rsid w:val="001D4FA8"/>
    <w:rsid w:val="001D5629"/>
    <w:rsid w:val="001D67CF"/>
    <w:rsid w:val="001D76CB"/>
    <w:rsid w:val="001D7DC0"/>
    <w:rsid w:val="001E0A1F"/>
    <w:rsid w:val="001E12CB"/>
    <w:rsid w:val="001E1BF0"/>
    <w:rsid w:val="001E2860"/>
    <w:rsid w:val="001E42F1"/>
    <w:rsid w:val="001E4B09"/>
    <w:rsid w:val="001E4D37"/>
    <w:rsid w:val="001E55CF"/>
    <w:rsid w:val="001E58D7"/>
    <w:rsid w:val="001E63A1"/>
    <w:rsid w:val="001E75A9"/>
    <w:rsid w:val="001F0F46"/>
    <w:rsid w:val="001F10CF"/>
    <w:rsid w:val="001F24A5"/>
    <w:rsid w:val="001F2812"/>
    <w:rsid w:val="001F28BB"/>
    <w:rsid w:val="001F31AE"/>
    <w:rsid w:val="001F4808"/>
    <w:rsid w:val="001F6056"/>
    <w:rsid w:val="001F7A95"/>
    <w:rsid w:val="00200710"/>
    <w:rsid w:val="00201C43"/>
    <w:rsid w:val="00202CC8"/>
    <w:rsid w:val="0020418C"/>
    <w:rsid w:val="00205B95"/>
    <w:rsid w:val="0020689D"/>
    <w:rsid w:val="002072EC"/>
    <w:rsid w:val="002100AE"/>
    <w:rsid w:val="002105AE"/>
    <w:rsid w:val="00211076"/>
    <w:rsid w:val="00211F05"/>
    <w:rsid w:val="00212154"/>
    <w:rsid w:val="00216645"/>
    <w:rsid w:val="002169C5"/>
    <w:rsid w:val="00217C5E"/>
    <w:rsid w:val="0022186E"/>
    <w:rsid w:val="00221CA3"/>
    <w:rsid w:val="00222A2F"/>
    <w:rsid w:val="002237C6"/>
    <w:rsid w:val="00223A41"/>
    <w:rsid w:val="00223B92"/>
    <w:rsid w:val="0022444D"/>
    <w:rsid w:val="0022511C"/>
    <w:rsid w:val="00227A02"/>
    <w:rsid w:val="00230ADF"/>
    <w:rsid w:val="00231288"/>
    <w:rsid w:val="002315F8"/>
    <w:rsid w:val="00234B79"/>
    <w:rsid w:val="00240635"/>
    <w:rsid w:val="00242E5D"/>
    <w:rsid w:val="00243A48"/>
    <w:rsid w:val="00243DDE"/>
    <w:rsid w:val="002460A7"/>
    <w:rsid w:val="002466AF"/>
    <w:rsid w:val="00250371"/>
    <w:rsid w:val="002517A8"/>
    <w:rsid w:val="00252086"/>
    <w:rsid w:val="00252230"/>
    <w:rsid w:val="00252478"/>
    <w:rsid w:val="0025256F"/>
    <w:rsid w:val="00252703"/>
    <w:rsid w:val="00253130"/>
    <w:rsid w:val="0025360E"/>
    <w:rsid w:val="00254276"/>
    <w:rsid w:val="002547E6"/>
    <w:rsid w:val="00255E67"/>
    <w:rsid w:val="002568EC"/>
    <w:rsid w:val="002614EF"/>
    <w:rsid w:val="00261A75"/>
    <w:rsid w:val="00263E04"/>
    <w:rsid w:val="00263E71"/>
    <w:rsid w:val="002645E3"/>
    <w:rsid w:val="00265666"/>
    <w:rsid w:val="002675C6"/>
    <w:rsid w:val="002678A3"/>
    <w:rsid w:val="0027090A"/>
    <w:rsid w:val="0027145C"/>
    <w:rsid w:val="002722BC"/>
    <w:rsid w:val="00272DFB"/>
    <w:rsid w:val="0027312E"/>
    <w:rsid w:val="002760C6"/>
    <w:rsid w:val="00276A7A"/>
    <w:rsid w:val="0027706E"/>
    <w:rsid w:val="00277349"/>
    <w:rsid w:val="002777EE"/>
    <w:rsid w:val="00277A66"/>
    <w:rsid w:val="00282E20"/>
    <w:rsid w:val="0028380E"/>
    <w:rsid w:val="00283EAB"/>
    <w:rsid w:val="002840AD"/>
    <w:rsid w:val="00284374"/>
    <w:rsid w:val="00285DA4"/>
    <w:rsid w:val="00287A5F"/>
    <w:rsid w:val="00287D3F"/>
    <w:rsid w:val="00287D5A"/>
    <w:rsid w:val="00291B6B"/>
    <w:rsid w:val="00292A90"/>
    <w:rsid w:val="00295F66"/>
    <w:rsid w:val="002A31EE"/>
    <w:rsid w:val="002A407D"/>
    <w:rsid w:val="002A5687"/>
    <w:rsid w:val="002A5854"/>
    <w:rsid w:val="002A7305"/>
    <w:rsid w:val="002A7559"/>
    <w:rsid w:val="002B257D"/>
    <w:rsid w:val="002B2ADF"/>
    <w:rsid w:val="002B40AF"/>
    <w:rsid w:val="002B5A47"/>
    <w:rsid w:val="002B6249"/>
    <w:rsid w:val="002B6A2A"/>
    <w:rsid w:val="002C0473"/>
    <w:rsid w:val="002C0B64"/>
    <w:rsid w:val="002C166F"/>
    <w:rsid w:val="002C48B8"/>
    <w:rsid w:val="002C51C3"/>
    <w:rsid w:val="002C53FC"/>
    <w:rsid w:val="002C5DB1"/>
    <w:rsid w:val="002C79D4"/>
    <w:rsid w:val="002C7C9B"/>
    <w:rsid w:val="002D0497"/>
    <w:rsid w:val="002D14BB"/>
    <w:rsid w:val="002D1BC0"/>
    <w:rsid w:val="002D3BCF"/>
    <w:rsid w:val="002D3EBC"/>
    <w:rsid w:val="002D48B0"/>
    <w:rsid w:val="002D4C61"/>
    <w:rsid w:val="002D6C53"/>
    <w:rsid w:val="002E02AD"/>
    <w:rsid w:val="002E0CD2"/>
    <w:rsid w:val="002E0E32"/>
    <w:rsid w:val="002E14B5"/>
    <w:rsid w:val="002E1958"/>
    <w:rsid w:val="002E1A59"/>
    <w:rsid w:val="002E574A"/>
    <w:rsid w:val="002E5BDC"/>
    <w:rsid w:val="002E6C09"/>
    <w:rsid w:val="002E733F"/>
    <w:rsid w:val="002F15BD"/>
    <w:rsid w:val="002F416C"/>
    <w:rsid w:val="002F4578"/>
    <w:rsid w:val="002F49E3"/>
    <w:rsid w:val="002F4D8E"/>
    <w:rsid w:val="002F7585"/>
    <w:rsid w:val="00301B4D"/>
    <w:rsid w:val="0030255A"/>
    <w:rsid w:val="00303241"/>
    <w:rsid w:val="0030324D"/>
    <w:rsid w:val="003048AC"/>
    <w:rsid w:val="0030583C"/>
    <w:rsid w:val="00306738"/>
    <w:rsid w:val="00306AB0"/>
    <w:rsid w:val="003074FC"/>
    <w:rsid w:val="00307F2C"/>
    <w:rsid w:val="003101F0"/>
    <w:rsid w:val="003123FB"/>
    <w:rsid w:val="0031285B"/>
    <w:rsid w:val="003168AB"/>
    <w:rsid w:val="0031753E"/>
    <w:rsid w:val="003204A4"/>
    <w:rsid w:val="0032095B"/>
    <w:rsid w:val="0032103F"/>
    <w:rsid w:val="00322141"/>
    <w:rsid w:val="00322B01"/>
    <w:rsid w:val="00325403"/>
    <w:rsid w:val="003277A5"/>
    <w:rsid w:val="00330905"/>
    <w:rsid w:val="003315A7"/>
    <w:rsid w:val="00331F07"/>
    <w:rsid w:val="00332B91"/>
    <w:rsid w:val="00333053"/>
    <w:rsid w:val="003331CB"/>
    <w:rsid w:val="003352A4"/>
    <w:rsid w:val="0033581C"/>
    <w:rsid w:val="00335E93"/>
    <w:rsid w:val="003363AA"/>
    <w:rsid w:val="00336EC1"/>
    <w:rsid w:val="003373CE"/>
    <w:rsid w:val="00337740"/>
    <w:rsid w:val="00340464"/>
    <w:rsid w:val="003407F1"/>
    <w:rsid w:val="00341C6D"/>
    <w:rsid w:val="0034229B"/>
    <w:rsid w:val="003437AC"/>
    <w:rsid w:val="003463D1"/>
    <w:rsid w:val="0034776E"/>
    <w:rsid w:val="003479BF"/>
    <w:rsid w:val="00347AE4"/>
    <w:rsid w:val="00350112"/>
    <w:rsid w:val="00350958"/>
    <w:rsid w:val="003541B6"/>
    <w:rsid w:val="003551FD"/>
    <w:rsid w:val="00355715"/>
    <w:rsid w:val="00355C75"/>
    <w:rsid w:val="00356D5E"/>
    <w:rsid w:val="00360B53"/>
    <w:rsid w:val="00362FC3"/>
    <w:rsid w:val="0036357A"/>
    <w:rsid w:val="00364504"/>
    <w:rsid w:val="00365258"/>
    <w:rsid w:val="0036559F"/>
    <w:rsid w:val="00365B2F"/>
    <w:rsid w:val="003667F7"/>
    <w:rsid w:val="00366CE4"/>
    <w:rsid w:val="003672EB"/>
    <w:rsid w:val="00370060"/>
    <w:rsid w:val="003701BE"/>
    <w:rsid w:val="0037154E"/>
    <w:rsid w:val="00371B8F"/>
    <w:rsid w:val="003720D6"/>
    <w:rsid w:val="003739DB"/>
    <w:rsid w:val="00373A58"/>
    <w:rsid w:val="003741C9"/>
    <w:rsid w:val="00374F91"/>
    <w:rsid w:val="00375509"/>
    <w:rsid w:val="0037751E"/>
    <w:rsid w:val="0038053B"/>
    <w:rsid w:val="00381AD2"/>
    <w:rsid w:val="00381CF3"/>
    <w:rsid w:val="00382E1A"/>
    <w:rsid w:val="003832D7"/>
    <w:rsid w:val="00383DF0"/>
    <w:rsid w:val="0038489E"/>
    <w:rsid w:val="00384BD7"/>
    <w:rsid w:val="00385493"/>
    <w:rsid w:val="003866BF"/>
    <w:rsid w:val="003872F7"/>
    <w:rsid w:val="00387793"/>
    <w:rsid w:val="00387F9F"/>
    <w:rsid w:val="00390A8D"/>
    <w:rsid w:val="00391D94"/>
    <w:rsid w:val="00391E88"/>
    <w:rsid w:val="00391EF9"/>
    <w:rsid w:val="00392B94"/>
    <w:rsid w:val="00392FE7"/>
    <w:rsid w:val="00394BC7"/>
    <w:rsid w:val="00397EC0"/>
    <w:rsid w:val="003A0D1C"/>
    <w:rsid w:val="003A2899"/>
    <w:rsid w:val="003A5671"/>
    <w:rsid w:val="003A56FF"/>
    <w:rsid w:val="003A6861"/>
    <w:rsid w:val="003A754D"/>
    <w:rsid w:val="003A75AB"/>
    <w:rsid w:val="003A7E7B"/>
    <w:rsid w:val="003B15D3"/>
    <w:rsid w:val="003B1983"/>
    <w:rsid w:val="003B45C9"/>
    <w:rsid w:val="003B4D09"/>
    <w:rsid w:val="003B501C"/>
    <w:rsid w:val="003B5BBD"/>
    <w:rsid w:val="003B73B0"/>
    <w:rsid w:val="003B7A1A"/>
    <w:rsid w:val="003B7BF1"/>
    <w:rsid w:val="003C0348"/>
    <w:rsid w:val="003C04DD"/>
    <w:rsid w:val="003C0FA2"/>
    <w:rsid w:val="003C0FDF"/>
    <w:rsid w:val="003C1413"/>
    <w:rsid w:val="003C2106"/>
    <w:rsid w:val="003C2145"/>
    <w:rsid w:val="003C2A8E"/>
    <w:rsid w:val="003C34D8"/>
    <w:rsid w:val="003C3FB3"/>
    <w:rsid w:val="003C3FEF"/>
    <w:rsid w:val="003C42FD"/>
    <w:rsid w:val="003C4A8D"/>
    <w:rsid w:val="003C6CFF"/>
    <w:rsid w:val="003C7D19"/>
    <w:rsid w:val="003D08F8"/>
    <w:rsid w:val="003D09ED"/>
    <w:rsid w:val="003D1B8C"/>
    <w:rsid w:val="003D3381"/>
    <w:rsid w:val="003D3D18"/>
    <w:rsid w:val="003D51A5"/>
    <w:rsid w:val="003D5F0B"/>
    <w:rsid w:val="003D770B"/>
    <w:rsid w:val="003E0159"/>
    <w:rsid w:val="003E12E7"/>
    <w:rsid w:val="003E13AA"/>
    <w:rsid w:val="003E17B7"/>
    <w:rsid w:val="003E22B9"/>
    <w:rsid w:val="003E3390"/>
    <w:rsid w:val="003E3C43"/>
    <w:rsid w:val="003E6E7F"/>
    <w:rsid w:val="003E72CB"/>
    <w:rsid w:val="003F0AB9"/>
    <w:rsid w:val="003F0D0D"/>
    <w:rsid w:val="003F1252"/>
    <w:rsid w:val="003F139B"/>
    <w:rsid w:val="003F1780"/>
    <w:rsid w:val="003F18B7"/>
    <w:rsid w:val="003F29D8"/>
    <w:rsid w:val="003F3C37"/>
    <w:rsid w:val="003F3DB2"/>
    <w:rsid w:val="003F567F"/>
    <w:rsid w:val="003F577C"/>
    <w:rsid w:val="003F5A2C"/>
    <w:rsid w:val="003F5F77"/>
    <w:rsid w:val="003F6B4D"/>
    <w:rsid w:val="003F7057"/>
    <w:rsid w:val="00400218"/>
    <w:rsid w:val="0040027A"/>
    <w:rsid w:val="00401111"/>
    <w:rsid w:val="0040223E"/>
    <w:rsid w:val="00402422"/>
    <w:rsid w:val="00402F28"/>
    <w:rsid w:val="00406B6C"/>
    <w:rsid w:val="0040739A"/>
    <w:rsid w:val="00410152"/>
    <w:rsid w:val="00410F25"/>
    <w:rsid w:val="00412321"/>
    <w:rsid w:val="00412924"/>
    <w:rsid w:val="00413EE7"/>
    <w:rsid w:val="00413F7E"/>
    <w:rsid w:val="00414DC0"/>
    <w:rsid w:val="00415896"/>
    <w:rsid w:val="0042104C"/>
    <w:rsid w:val="0042107D"/>
    <w:rsid w:val="00421376"/>
    <w:rsid w:val="00422D94"/>
    <w:rsid w:val="00422F25"/>
    <w:rsid w:val="0042422F"/>
    <w:rsid w:val="00426714"/>
    <w:rsid w:val="004270E0"/>
    <w:rsid w:val="00427D1B"/>
    <w:rsid w:val="004307B8"/>
    <w:rsid w:val="00431CDC"/>
    <w:rsid w:val="00432AF0"/>
    <w:rsid w:val="00433040"/>
    <w:rsid w:val="004332CC"/>
    <w:rsid w:val="0043381F"/>
    <w:rsid w:val="004340B3"/>
    <w:rsid w:val="004340C7"/>
    <w:rsid w:val="00434332"/>
    <w:rsid w:val="00434C9C"/>
    <w:rsid w:val="00436186"/>
    <w:rsid w:val="00436244"/>
    <w:rsid w:val="004365DB"/>
    <w:rsid w:val="004368F9"/>
    <w:rsid w:val="00436F5E"/>
    <w:rsid w:val="004377DF"/>
    <w:rsid w:val="00437F9E"/>
    <w:rsid w:val="0044192F"/>
    <w:rsid w:val="00442928"/>
    <w:rsid w:val="00443D3A"/>
    <w:rsid w:val="00443E9B"/>
    <w:rsid w:val="0044444E"/>
    <w:rsid w:val="0044453C"/>
    <w:rsid w:val="00445051"/>
    <w:rsid w:val="00445FFD"/>
    <w:rsid w:val="00446524"/>
    <w:rsid w:val="00451B0C"/>
    <w:rsid w:val="00452C8E"/>
    <w:rsid w:val="004534FE"/>
    <w:rsid w:val="00456553"/>
    <w:rsid w:val="0045657E"/>
    <w:rsid w:val="00457182"/>
    <w:rsid w:val="00457574"/>
    <w:rsid w:val="00461913"/>
    <w:rsid w:val="00463021"/>
    <w:rsid w:val="004637C3"/>
    <w:rsid w:val="00464C1A"/>
    <w:rsid w:val="00466962"/>
    <w:rsid w:val="00466F4B"/>
    <w:rsid w:val="004676BB"/>
    <w:rsid w:val="00467803"/>
    <w:rsid w:val="00471164"/>
    <w:rsid w:val="00471D7B"/>
    <w:rsid w:val="00471FAB"/>
    <w:rsid w:val="00472298"/>
    <w:rsid w:val="0047274E"/>
    <w:rsid w:val="00472D76"/>
    <w:rsid w:val="00473581"/>
    <w:rsid w:val="00474CCE"/>
    <w:rsid w:val="004767E6"/>
    <w:rsid w:val="00481838"/>
    <w:rsid w:val="00482C79"/>
    <w:rsid w:val="00483E7F"/>
    <w:rsid w:val="0048411A"/>
    <w:rsid w:val="004842F5"/>
    <w:rsid w:val="00484B6C"/>
    <w:rsid w:val="00485368"/>
    <w:rsid w:val="00485648"/>
    <w:rsid w:val="00485938"/>
    <w:rsid w:val="0049153C"/>
    <w:rsid w:val="004915BF"/>
    <w:rsid w:val="00494589"/>
    <w:rsid w:val="00494902"/>
    <w:rsid w:val="00495A01"/>
    <w:rsid w:val="00495C0E"/>
    <w:rsid w:val="00495EE3"/>
    <w:rsid w:val="00495FD1"/>
    <w:rsid w:val="0049612B"/>
    <w:rsid w:val="004962D9"/>
    <w:rsid w:val="00497064"/>
    <w:rsid w:val="00497552"/>
    <w:rsid w:val="00497ABF"/>
    <w:rsid w:val="004A0814"/>
    <w:rsid w:val="004A1206"/>
    <w:rsid w:val="004A1FBC"/>
    <w:rsid w:val="004A2B5E"/>
    <w:rsid w:val="004A3C7B"/>
    <w:rsid w:val="004A4B2B"/>
    <w:rsid w:val="004A62B2"/>
    <w:rsid w:val="004A6C16"/>
    <w:rsid w:val="004B019F"/>
    <w:rsid w:val="004B1220"/>
    <w:rsid w:val="004B1532"/>
    <w:rsid w:val="004B2E62"/>
    <w:rsid w:val="004B486C"/>
    <w:rsid w:val="004B542E"/>
    <w:rsid w:val="004B5681"/>
    <w:rsid w:val="004B5851"/>
    <w:rsid w:val="004B7315"/>
    <w:rsid w:val="004B7B88"/>
    <w:rsid w:val="004B7CF5"/>
    <w:rsid w:val="004C0F5E"/>
    <w:rsid w:val="004C1E26"/>
    <w:rsid w:val="004C27D6"/>
    <w:rsid w:val="004C2B82"/>
    <w:rsid w:val="004D0065"/>
    <w:rsid w:val="004D0D69"/>
    <w:rsid w:val="004D15F5"/>
    <w:rsid w:val="004D2260"/>
    <w:rsid w:val="004D24E5"/>
    <w:rsid w:val="004D25F6"/>
    <w:rsid w:val="004D3479"/>
    <w:rsid w:val="004D40B1"/>
    <w:rsid w:val="004D4F6A"/>
    <w:rsid w:val="004D50F5"/>
    <w:rsid w:val="004D66F6"/>
    <w:rsid w:val="004E05A3"/>
    <w:rsid w:val="004E125C"/>
    <w:rsid w:val="004E1447"/>
    <w:rsid w:val="004E1A0D"/>
    <w:rsid w:val="004E301C"/>
    <w:rsid w:val="004E30ED"/>
    <w:rsid w:val="004E3681"/>
    <w:rsid w:val="004E6AB1"/>
    <w:rsid w:val="004E7C23"/>
    <w:rsid w:val="004F0C06"/>
    <w:rsid w:val="004F12DD"/>
    <w:rsid w:val="004F4FD0"/>
    <w:rsid w:val="004F69AA"/>
    <w:rsid w:val="004F6BEE"/>
    <w:rsid w:val="004F7B03"/>
    <w:rsid w:val="004F7C3B"/>
    <w:rsid w:val="004F7DA8"/>
    <w:rsid w:val="005006CF"/>
    <w:rsid w:val="00500D05"/>
    <w:rsid w:val="00501A54"/>
    <w:rsid w:val="00502F7F"/>
    <w:rsid w:val="005034E3"/>
    <w:rsid w:val="0050376B"/>
    <w:rsid w:val="00503AFF"/>
    <w:rsid w:val="00504093"/>
    <w:rsid w:val="0050454A"/>
    <w:rsid w:val="00505769"/>
    <w:rsid w:val="00505E44"/>
    <w:rsid w:val="00506CD1"/>
    <w:rsid w:val="00506D0A"/>
    <w:rsid w:val="005077DC"/>
    <w:rsid w:val="00507AA5"/>
    <w:rsid w:val="0051189B"/>
    <w:rsid w:val="005119A3"/>
    <w:rsid w:val="00512274"/>
    <w:rsid w:val="00513C38"/>
    <w:rsid w:val="00513E56"/>
    <w:rsid w:val="00514168"/>
    <w:rsid w:val="005142BA"/>
    <w:rsid w:val="005169DB"/>
    <w:rsid w:val="005173AF"/>
    <w:rsid w:val="00517D0A"/>
    <w:rsid w:val="00520827"/>
    <w:rsid w:val="0052109E"/>
    <w:rsid w:val="00522C9C"/>
    <w:rsid w:val="00522F6B"/>
    <w:rsid w:val="00523604"/>
    <w:rsid w:val="005236D4"/>
    <w:rsid w:val="005239F3"/>
    <w:rsid w:val="005251FA"/>
    <w:rsid w:val="0052692C"/>
    <w:rsid w:val="00526B3C"/>
    <w:rsid w:val="00526F17"/>
    <w:rsid w:val="00527973"/>
    <w:rsid w:val="00527C1B"/>
    <w:rsid w:val="00530E17"/>
    <w:rsid w:val="00531E9E"/>
    <w:rsid w:val="005324EC"/>
    <w:rsid w:val="00534115"/>
    <w:rsid w:val="00535951"/>
    <w:rsid w:val="00536B8B"/>
    <w:rsid w:val="00536BC7"/>
    <w:rsid w:val="00537063"/>
    <w:rsid w:val="0053723E"/>
    <w:rsid w:val="00537DC0"/>
    <w:rsid w:val="005415A8"/>
    <w:rsid w:val="00542B7E"/>
    <w:rsid w:val="0054383B"/>
    <w:rsid w:val="00544155"/>
    <w:rsid w:val="00544781"/>
    <w:rsid w:val="00546339"/>
    <w:rsid w:val="005464DB"/>
    <w:rsid w:val="005471C6"/>
    <w:rsid w:val="0055150D"/>
    <w:rsid w:val="00552DD8"/>
    <w:rsid w:val="00553135"/>
    <w:rsid w:val="005531A2"/>
    <w:rsid w:val="005547AE"/>
    <w:rsid w:val="0055489E"/>
    <w:rsid w:val="00554D15"/>
    <w:rsid w:val="005571EE"/>
    <w:rsid w:val="005576DD"/>
    <w:rsid w:val="00557793"/>
    <w:rsid w:val="005606F5"/>
    <w:rsid w:val="00560D2D"/>
    <w:rsid w:val="005616A6"/>
    <w:rsid w:val="00561CB8"/>
    <w:rsid w:val="00562FE9"/>
    <w:rsid w:val="00563999"/>
    <w:rsid w:val="00563FB7"/>
    <w:rsid w:val="00564AE2"/>
    <w:rsid w:val="0056576A"/>
    <w:rsid w:val="00566186"/>
    <w:rsid w:val="005662F3"/>
    <w:rsid w:val="00566541"/>
    <w:rsid w:val="00566AC9"/>
    <w:rsid w:val="00566D0C"/>
    <w:rsid w:val="005676C6"/>
    <w:rsid w:val="00567A5D"/>
    <w:rsid w:val="005704B2"/>
    <w:rsid w:val="00570935"/>
    <w:rsid w:val="00571794"/>
    <w:rsid w:val="005717B1"/>
    <w:rsid w:val="005719E9"/>
    <w:rsid w:val="00571EE9"/>
    <w:rsid w:val="005728D3"/>
    <w:rsid w:val="00574C6C"/>
    <w:rsid w:val="0057639B"/>
    <w:rsid w:val="00576CA7"/>
    <w:rsid w:val="005772C3"/>
    <w:rsid w:val="005775D6"/>
    <w:rsid w:val="00581C0E"/>
    <w:rsid w:val="00582922"/>
    <w:rsid w:val="00582B62"/>
    <w:rsid w:val="00583FF3"/>
    <w:rsid w:val="005842A6"/>
    <w:rsid w:val="00584913"/>
    <w:rsid w:val="00584D5E"/>
    <w:rsid w:val="00584F4F"/>
    <w:rsid w:val="00585649"/>
    <w:rsid w:val="00585ED7"/>
    <w:rsid w:val="005862E3"/>
    <w:rsid w:val="00586705"/>
    <w:rsid w:val="00591636"/>
    <w:rsid w:val="00592162"/>
    <w:rsid w:val="00592C3A"/>
    <w:rsid w:val="00593237"/>
    <w:rsid w:val="00593B07"/>
    <w:rsid w:val="0059429D"/>
    <w:rsid w:val="00594BC0"/>
    <w:rsid w:val="00595D8A"/>
    <w:rsid w:val="00596194"/>
    <w:rsid w:val="005A1168"/>
    <w:rsid w:val="005A1809"/>
    <w:rsid w:val="005A2E37"/>
    <w:rsid w:val="005A2FC0"/>
    <w:rsid w:val="005A6025"/>
    <w:rsid w:val="005A6F2B"/>
    <w:rsid w:val="005A73F4"/>
    <w:rsid w:val="005B1870"/>
    <w:rsid w:val="005B2302"/>
    <w:rsid w:val="005B23D8"/>
    <w:rsid w:val="005B4998"/>
    <w:rsid w:val="005B4AE1"/>
    <w:rsid w:val="005B637F"/>
    <w:rsid w:val="005B7CB4"/>
    <w:rsid w:val="005C05FE"/>
    <w:rsid w:val="005C1171"/>
    <w:rsid w:val="005C127E"/>
    <w:rsid w:val="005C23ED"/>
    <w:rsid w:val="005C3652"/>
    <w:rsid w:val="005C38AA"/>
    <w:rsid w:val="005C51F1"/>
    <w:rsid w:val="005C5411"/>
    <w:rsid w:val="005C5712"/>
    <w:rsid w:val="005C78D8"/>
    <w:rsid w:val="005C7E77"/>
    <w:rsid w:val="005D07AA"/>
    <w:rsid w:val="005D11AA"/>
    <w:rsid w:val="005D12B9"/>
    <w:rsid w:val="005D174D"/>
    <w:rsid w:val="005D25AB"/>
    <w:rsid w:val="005D3272"/>
    <w:rsid w:val="005D392E"/>
    <w:rsid w:val="005D42CF"/>
    <w:rsid w:val="005D4693"/>
    <w:rsid w:val="005D4985"/>
    <w:rsid w:val="005D4CD4"/>
    <w:rsid w:val="005D5579"/>
    <w:rsid w:val="005D5FB0"/>
    <w:rsid w:val="005D69FD"/>
    <w:rsid w:val="005E1AD8"/>
    <w:rsid w:val="005E22A6"/>
    <w:rsid w:val="005E2445"/>
    <w:rsid w:val="005E3920"/>
    <w:rsid w:val="005E3E88"/>
    <w:rsid w:val="005E4282"/>
    <w:rsid w:val="005E4284"/>
    <w:rsid w:val="005E4E5A"/>
    <w:rsid w:val="005E5341"/>
    <w:rsid w:val="005E545E"/>
    <w:rsid w:val="005E58C3"/>
    <w:rsid w:val="005E60EF"/>
    <w:rsid w:val="005E659C"/>
    <w:rsid w:val="005E795B"/>
    <w:rsid w:val="005F0689"/>
    <w:rsid w:val="005F26E6"/>
    <w:rsid w:val="005F3063"/>
    <w:rsid w:val="005F39A1"/>
    <w:rsid w:val="005F3E97"/>
    <w:rsid w:val="005F4AD3"/>
    <w:rsid w:val="005F5D22"/>
    <w:rsid w:val="005F60EC"/>
    <w:rsid w:val="005F66E7"/>
    <w:rsid w:val="005F719C"/>
    <w:rsid w:val="005F722F"/>
    <w:rsid w:val="00600942"/>
    <w:rsid w:val="00600EC5"/>
    <w:rsid w:val="00603F00"/>
    <w:rsid w:val="006043BB"/>
    <w:rsid w:val="00605078"/>
    <w:rsid w:val="006064E1"/>
    <w:rsid w:val="00607A71"/>
    <w:rsid w:val="00610B50"/>
    <w:rsid w:val="00612040"/>
    <w:rsid w:val="006120BB"/>
    <w:rsid w:val="00612614"/>
    <w:rsid w:val="00614DB1"/>
    <w:rsid w:val="00615767"/>
    <w:rsid w:val="0061729C"/>
    <w:rsid w:val="006172EA"/>
    <w:rsid w:val="0062003C"/>
    <w:rsid w:val="00620B4C"/>
    <w:rsid w:val="0062108B"/>
    <w:rsid w:val="00621DD5"/>
    <w:rsid w:val="00622DC2"/>
    <w:rsid w:val="006235F9"/>
    <w:rsid w:val="0062514B"/>
    <w:rsid w:val="00627B81"/>
    <w:rsid w:val="00627D01"/>
    <w:rsid w:val="00627EEB"/>
    <w:rsid w:val="00630EDC"/>
    <w:rsid w:val="00631BDB"/>
    <w:rsid w:val="00631C10"/>
    <w:rsid w:val="00632383"/>
    <w:rsid w:val="006338DF"/>
    <w:rsid w:val="00635BE4"/>
    <w:rsid w:val="00635DFF"/>
    <w:rsid w:val="006367BB"/>
    <w:rsid w:val="006369A2"/>
    <w:rsid w:val="0063756A"/>
    <w:rsid w:val="00637778"/>
    <w:rsid w:val="00641D21"/>
    <w:rsid w:val="006423BF"/>
    <w:rsid w:val="00643E64"/>
    <w:rsid w:val="00644C3B"/>
    <w:rsid w:val="00645F73"/>
    <w:rsid w:val="0064676C"/>
    <w:rsid w:val="00647C70"/>
    <w:rsid w:val="00647D50"/>
    <w:rsid w:val="0065041B"/>
    <w:rsid w:val="00650FBC"/>
    <w:rsid w:val="00651846"/>
    <w:rsid w:val="0065270F"/>
    <w:rsid w:val="00653606"/>
    <w:rsid w:val="00653878"/>
    <w:rsid w:val="006540CC"/>
    <w:rsid w:val="00654B8D"/>
    <w:rsid w:val="00660217"/>
    <w:rsid w:val="0066087A"/>
    <w:rsid w:val="00660E1E"/>
    <w:rsid w:val="00660F6D"/>
    <w:rsid w:val="006617C4"/>
    <w:rsid w:val="00663AE8"/>
    <w:rsid w:val="00663C84"/>
    <w:rsid w:val="00667169"/>
    <w:rsid w:val="00667AEC"/>
    <w:rsid w:val="00670051"/>
    <w:rsid w:val="00670769"/>
    <w:rsid w:val="006708A1"/>
    <w:rsid w:val="006713AB"/>
    <w:rsid w:val="0067229B"/>
    <w:rsid w:val="00673105"/>
    <w:rsid w:val="006749E7"/>
    <w:rsid w:val="00677AD3"/>
    <w:rsid w:val="006809A7"/>
    <w:rsid w:val="00680D6C"/>
    <w:rsid w:val="0068287B"/>
    <w:rsid w:val="0068308B"/>
    <w:rsid w:val="00684774"/>
    <w:rsid w:val="00685D73"/>
    <w:rsid w:val="00685DDC"/>
    <w:rsid w:val="006867C3"/>
    <w:rsid w:val="00686F74"/>
    <w:rsid w:val="00687341"/>
    <w:rsid w:val="00687D74"/>
    <w:rsid w:val="00690D43"/>
    <w:rsid w:val="00691EF0"/>
    <w:rsid w:val="00692F97"/>
    <w:rsid w:val="00693C61"/>
    <w:rsid w:val="00693F2F"/>
    <w:rsid w:val="00695029"/>
    <w:rsid w:val="00696E5F"/>
    <w:rsid w:val="006972CF"/>
    <w:rsid w:val="006A07F4"/>
    <w:rsid w:val="006A1656"/>
    <w:rsid w:val="006A1ABD"/>
    <w:rsid w:val="006A2319"/>
    <w:rsid w:val="006A2C00"/>
    <w:rsid w:val="006A31E8"/>
    <w:rsid w:val="006A5E56"/>
    <w:rsid w:val="006A61CB"/>
    <w:rsid w:val="006B0B6B"/>
    <w:rsid w:val="006B0C64"/>
    <w:rsid w:val="006B14BF"/>
    <w:rsid w:val="006B1684"/>
    <w:rsid w:val="006B258A"/>
    <w:rsid w:val="006B269C"/>
    <w:rsid w:val="006B2FF6"/>
    <w:rsid w:val="006B36E7"/>
    <w:rsid w:val="006B4417"/>
    <w:rsid w:val="006B5916"/>
    <w:rsid w:val="006B591D"/>
    <w:rsid w:val="006B7F6A"/>
    <w:rsid w:val="006C0C4C"/>
    <w:rsid w:val="006C2903"/>
    <w:rsid w:val="006C2F75"/>
    <w:rsid w:val="006C319A"/>
    <w:rsid w:val="006C40D0"/>
    <w:rsid w:val="006C44A7"/>
    <w:rsid w:val="006C4F44"/>
    <w:rsid w:val="006C4FA2"/>
    <w:rsid w:val="006C56D3"/>
    <w:rsid w:val="006C571A"/>
    <w:rsid w:val="006C574E"/>
    <w:rsid w:val="006C6DFA"/>
    <w:rsid w:val="006C791A"/>
    <w:rsid w:val="006D0D8D"/>
    <w:rsid w:val="006D2421"/>
    <w:rsid w:val="006D243F"/>
    <w:rsid w:val="006D4294"/>
    <w:rsid w:val="006D4615"/>
    <w:rsid w:val="006D4D8C"/>
    <w:rsid w:val="006D5972"/>
    <w:rsid w:val="006D5B44"/>
    <w:rsid w:val="006D6420"/>
    <w:rsid w:val="006D66F7"/>
    <w:rsid w:val="006D6877"/>
    <w:rsid w:val="006D7081"/>
    <w:rsid w:val="006D7085"/>
    <w:rsid w:val="006E0B13"/>
    <w:rsid w:val="006E0C10"/>
    <w:rsid w:val="006E1A94"/>
    <w:rsid w:val="006E25FB"/>
    <w:rsid w:val="006E3BFB"/>
    <w:rsid w:val="006E47B9"/>
    <w:rsid w:val="006E4EE1"/>
    <w:rsid w:val="006E6824"/>
    <w:rsid w:val="006E6A96"/>
    <w:rsid w:val="006E7CB8"/>
    <w:rsid w:val="006F0383"/>
    <w:rsid w:val="006F1258"/>
    <w:rsid w:val="006F1D6C"/>
    <w:rsid w:val="006F2694"/>
    <w:rsid w:val="006F2AE2"/>
    <w:rsid w:val="006F6029"/>
    <w:rsid w:val="006F6231"/>
    <w:rsid w:val="006F6A2F"/>
    <w:rsid w:val="006F7960"/>
    <w:rsid w:val="007001BB"/>
    <w:rsid w:val="007006E2"/>
    <w:rsid w:val="00703491"/>
    <w:rsid w:val="007052D2"/>
    <w:rsid w:val="0070586B"/>
    <w:rsid w:val="00705CCD"/>
    <w:rsid w:val="007070EA"/>
    <w:rsid w:val="00710C8F"/>
    <w:rsid w:val="00711215"/>
    <w:rsid w:val="007114A3"/>
    <w:rsid w:val="007116CA"/>
    <w:rsid w:val="007118E0"/>
    <w:rsid w:val="00713978"/>
    <w:rsid w:val="00713E04"/>
    <w:rsid w:val="0071414C"/>
    <w:rsid w:val="00714E3C"/>
    <w:rsid w:val="0071517D"/>
    <w:rsid w:val="00715FEB"/>
    <w:rsid w:val="00720E09"/>
    <w:rsid w:val="007211FB"/>
    <w:rsid w:val="00721739"/>
    <w:rsid w:val="00721AF9"/>
    <w:rsid w:val="0072278B"/>
    <w:rsid w:val="00723A90"/>
    <w:rsid w:val="00723E9C"/>
    <w:rsid w:val="00724307"/>
    <w:rsid w:val="007263F4"/>
    <w:rsid w:val="00726DA2"/>
    <w:rsid w:val="00726E65"/>
    <w:rsid w:val="00726E73"/>
    <w:rsid w:val="007276DF"/>
    <w:rsid w:val="00727809"/>
    <w:rsid w:val="00727D00"/>
    <w:rsid w:val="00727D79"/>
    <w:rsid w:val="00727FA5"/>
    <w:rsid w:val="00730653"/>
    <w:rsid w:val="0073083D"/>
    <w:rsid w:val="00731991"/>
    <w:rsid w:val="00732058"/>
    <w:rsid w:val="00733168"/>
    <w:rsid w:val="007335BC"/>
    <w:rsid w:val="00734D16"/>
    <w:rsid w:val="007371C9"/>
    <w:rsid w:val="00737E8C"/>
    <w:rsid w:val="00741B8B"/>
    <w:rsid w:val="007437E2"/>
    <w:rsid w:val="00743A4B"/>
    <w:rsid w:val="00744117"/>
    <w:rsid w:val="0074449D"/>
    <w:rsid w:val="0074494F"/>
    <w:rsid w:val="00745589"/>
    <w:rsid w:val="00746BE5"/>
    <w:rsid w:val="00746E69"/>
    <w:rsid w:val="00747364"/>
    <w:rsid w:val="007530B0"/>
    <w:rsid w:val="00753264"/>
    <w:rsid w:val="00754658"/>
    <w:rsid w:val="007557D0"/>
    <w:rsid w:val="00755B0E"/>
    <w:rsid w:val="00756376"/>
    <w:rsid w:val="0075651E"/>
    <w:rsid w:val="00756B09"/>
    <w:rsid w:val="00756B1B"/>
    <w:rsid w:val="00760BE9"/>
    <w:rsid w:val="00760EE0"/>
    <w:rsid w:val="00763408"/>
    <w:rsid w:val="00763F96"/>
    <w:rsid w:val="00765589"/>
    <w:rsid w:val="0076559A"/>
    <w:rsid w:val="00767ACD"/>
    <w:rsid w:val="00771825"/>
    <w:rsid w:val="0077350C"/>
    <w:rsid w:val="00774623"/>
    <w:rsid w:val="00774808"/>
    <w:rsid w:val="0077494C"/>
    <w:rsid w:val="0077622D"/>
    <w:rsid w:val="00776674"/>
    <w:rsid w:val="00776AB4"/>
    <w:rsid w:val="007778B7"/>
    <w:rsid w:val="00777A23"/>
    <w:rsid w:val="00780B27"/>
    <w:rsid w:val="00780CE5"/>
    <w:rsid w:val="00780E99"/>
    <w:rsid w:val="0078132C"/>
    <w:rsid w:val="00781937"/>
    <w:rsid w:val="00782B4F"/>
    <w:rsid w:val="00783601"/>
    <w:rsid w:val="00785DEF"/>
    <w:rsid w:val="00787E22"/>
    <w:rsid w:val="00790A44"/>
    <w:rsid w:val="00790B71"/>
    <w:rsid w:val="007915B7"/>
    <w:rsid w:val="00791995"/>
    <w:rsid w:val="00792318"/>
    <w:rsid w:val="0079246E"/>
    <w:rsid w:val="007929C1"/>
    <w:rsid w:val="0079334B"/>
    <w:rsid w:val="00794DC6"/>
    <w:rsid w:val="0079678D"/>
    <w:rsid w:val="007972F5"/>
    <w:rsid w:val="00797EDF"/>
    <w:rsid w:val="00797FFE"/>
    <w:rsid w:val="007A0CB8"/>
    <w:rsid w:val="007A0D62"/>
    <w:rsid w:val="007A1A7B"/>
    <w:rsid w:val="007A3685"/>
    <w:rsid w:val="007A4BE9"/>
    <w:rsid w:val="007A586D"/>
    <w:rsid w:val="007A6476"/>
    <w:rsid w:val="007A66A2"/>
    <w:rsid w:val="007A6F34"/>
    <w:rsid w:val="007A7755"/>
    <w:rsid w:val="007A7AF0"/>
    <w:rsid w:val="007B0AF2"/>
    <w:rsid w:val="007B16C9"/>
    <w:rsid w:val="007B3CB7"/>
    <w:rsid w:val="007B421D"/>
    <w:rsid w:val="007B4CDA"/>
    <w:rsid w:val="007B5437"/>
    <w:rsid w:val="007B6BF4"/>
    <w:rsid w:val="007B6C90"/>
    <w:rsid w:val="007C00A6"/>
    <w:rsid w:val="007C0738"/>
    <w:rsid w:val="007C0F4E"/>
    <w:rsid w:val="007C1119"/>
    <w:rsid w:val="007C1F60"/>
    <w:rsid w:val="007C207B"/>
    <w:rsid w:val="007C264F"/>
    <w:rsid w:val="007C268D"/>
    <w:rsid w:val="007C37D1"/>
    <w:rsid w:val="007C4317"/>
    <w:rsid w:val="007C54A5"/>
    <w:rsid w:val="007C5EB2"/>
    <w:rsid w:val="007C6F68"/>
    <w:rsid w:val="007C7C5C"/>
    <w:rsid w:val="007D0186"/>
    <w:rsid w:val="007D0917"/>
    <w:rsid w:val="007D0E3C"/>
    <w:rsid w:val="007D1B0A"/>
    <w:rsid w:val="007D276D"/>
    <w:rsid w:val="007D2993"/>
    <w:rsid w:val="007D2A61"/>
    <w:rsid w:val="007D3348"/>
    <w:rsid w:val="007D3545"/>
    <w:rsid w:val="007D3586"/>
    <w:rsid w:val="007D37D6"/>
    <w:rsid w:val="007D3FEE"/>
    <w:rsid w:val="007D48E2"/>
    <w:rsid w:val="007D51D1"/>
    <w:rsid w:val="007D651F"/>
    <w:rsid w:val="007E0A55"/>
    <w:rsid w:val="007E15AD"/>
    <w:rsid w:val="007E1A88"/>
    <w:rsid w:val="007E2914"/>
    <w:rsid w:val="007E37C1"/>
    <w:rsid w:val="007E3DDD"/>
    <w:rsid w:val="007E5EBC"/>
    <w:rsid w:val="007E60E0"/>
    <w:rsid w:val="007E673E"/>
    <w:rsid w:val="007E6AE8"/>
    <w:rsid w:val="007E746A"/>
    <w:rsid w:val="007F0BA9"/>
    <w:rsid w:val="007F24EC"/>
    <w:rsid w:val="007F2E62"/>
    <w:rsid w:val="007F4246"/>
    <w:rsid w:val="007F43D4"/>
    <w:rsid w:val="007F455F"/>
    <w:rsid w:val="007F547C"/>
    <w:rsid w:val="007F5BE8"/>
    <w:rsid w:val="007F6621"/>
    <w:rsid w:val="007F723A"/>
    <w:rsid w:val="007F7E73"/>
    <w:rsid w:val="0080074A"/>
    <w:rsid w:val="00800A2D"/>
    <w:rsid w:val="00800F83"/>
    <w:rsid w:val="00801126"/>
    <w:rsid w:val="00802EAA"/>
    <w:rsid w:val="00803345"/>
    <w:rsid w:val="008033C6"/>
    <w:rsid w:val="00804E5F"/>
    <w:rsid w:val="00805913"/>
    <w:rsid w:val="00806734"/>
    <w:rsid w:val="008109B5"/>
    <w:rsid w:val="00810EC5"/>
    <w:rsid w:val="0081203E"/>
    <w:rsid w:val="00812D69"/>
    <w:rsid w:val="008144DE"/>
    <w:rsid w:val="0081482F"/>
    <w:rsid w:val="0081495F"/>
    <w:rsid w:val="00815417"/>
    <w:rsid w:val="00815655"/>
    <w:rsid w:val="00815D86"/>
    <w:rsid w:val="00816720"/>
    <w:rsid w:val="00816BF5"/>
    <w:rsid w:val="008227F7"/>
    <w:rsid w:val="00822FA4"/>
    <w:rsid w:val="008249DB"/>
    <w:rsid w:val="00824C59"/>
    <w:rsid w:val="008259D1"/>
    <w:rsid w:val="00825D24"/>
    <w:rsid w:val="00826B8E"/>
    <w:rsid w:val="008271B7"/>
    <w:rsid w:val="00827550"/>
    <w:rsid w:val="008303A0"/>
    <w:rsid w:val="0083196E"/>
    <w:rsid w:val="00831B84"/>
    <w:rsid w:val="00832582"/>
    <w:rsid w:val="00832DE4"/>
    <w:rsid w:val="0083321E"/>
    <w:rsid w:val="0083349A"/>
    <w:rsid w:val="00834BB0"/>
    <w:rsid w:val="00834F83"/>
    <w:rsid w:val="00835C3D"/>
    <w:rsid w:val="00836168"/>
    <w:rsid w:val="008361DC"/>
    <w:rsid w:val="00836ED5"/>
    <w:rsid w:val="00837033"/>
    <w:rsid w:val="008378E1"/>
    <w:rsid w:val="00840041"/>
    <w:rsid w:val="00840171"/>
    <w:rsid w:val="008434CF"/>
    <w:rsid w:val="008445C9"/>
    <w:rsid w:val="0084528D"/>
    <w:rsid w:val="0084545F"/>
    <w:rsid w:val="00845AC4"/>
    <w:rsid w:val="008516CF"/>
    <w:rsid w:val="00852013"/>
    <w:rsid w:val="0085289D"/>
    <w:rsid w:val="008533DB"/>
    <w:rsid w:val="00853EAE"/>
    <w:rsid w:val="00854464"/>
    <w:rsid w:val="0085481A"/>
    <w:rsid w:val="00854C5E"/>
    <w:rsid w:val="0086116A"/>
    <w:rsid w:val="00861DE6"/>
    <w:rsid w:val="008629B5"/>
    <w:rsid w:val="00863E98"/>
    <w:rsid w:val="008642F4"/>
    <w:rsid w:val="008653D0"/>
    <w:rsid w:val="008654AC"/>
    <w:rsid w:val="00867541"/>
    <w:rsid w:val="00870A22"/>
    <w:rsid w:val="00871E7E"/>
    <w:rsid w:val="0087436D"/>
    <w:rsid w:val="00875C85"/>
    <w:rsid w:val="008800BD"/>
    <w:rsid w:val="00881170"/>
    <w:rsid w:val="0088233A"/>
    <w:rsid w:val="00883E3A"/>
    <w:rsid w:val="008840AF"/>
    <w:rsid w:val="008855AC"/>
    <w:rsid w:val="00885FB4"/>
    <w:rsid w:val="0088617E"/>
    <w:rsid w:val="00886443"/>
    <w:rsid w:val="008865BA"/>
    <w:rsid w:val="00886BF0"/>
    <w:rsid w:val="00887E17"/>
    <w:rsid w:val="0089078D"/>
    <w:rsid w:val="00890ACD"/>
    <w:rsid w:val="00890B9F"/>
    <w:rsid w:val="00890DC1"/>
    <w:rsid w:val="00891566"/>
    <w:rsid w:val="0089369B"/>
    <w:rsid w:val="008938F8"/>
    <w:rsid w:val="00894ACB"/>
    <w:rsid w:val="00895002"/>
    <w:rsid w:val="008953FC"/>
    <w:rsid w:val="00896920"/>
    <w:rsid w:val="00896A18"/>
    <w:rsid w:val="008A0836"/>
    <w:rsid w:val="008A133E"/>
    <w:rsid w:val="008A18AA"/>
    <w:rsid w:val="008A1953"/>
    <w:rsid w:val="008A27DF"/>
    <w:rsid w:val="008A28BF"/>
    <w:rsid w:val="008A4B19"/>
    <w:rsid w:val="008A51E4"/>
    <w:rsid w:val="008A54A4"/>
    <w:rsid w:val="008A6BC8"/>
    <w:rsid w:val="008A6E1D"/>
    <w:rsid w:val="008A7A70"/>
    <w:rsid w:val="008B022F"/>
    <w:rsid w:val="008B02C1"/>
    <w:rsid w:val="008B04FC"/>
    <w:rsid w:val="008B16BC"/>
    <w:rsid w:val="008B17F8"/>
    <w:rsid w:val="008B2524"/>
    <w:rsid w:val="008B3B65"/>
    <w:rsid w:val="008B4ABB"/>
    <w:rsid w:val="008B4F1F"/>
    <w:rsid w:val="008B4F88"/>
    <w:rsid w:val="008B5010"/>
    <w:rsid w:val="008B68BC"/>
    <w:rsid w:val="008B7805"/>
    <w:rsid w:val="008C2425"/>
    <w:rsid w:val="008C2A41"/>
    <w:rsid w:val="008C2DB4"/>
    <w:rsid w:val="008C3C01"/>
    <w:rsid w:val="008C458B"/>
    <w:rsid w:val="008C4CA6"/>
    <w:rsid w:val="008C6CEA"/>
    <w:rsid w:val="008C79A6"/>
    <w:rsid w:val="008D1AA8"/>
    <w:rsid w:val="008D3855"/>
    <w:rsid w:val="008D5965"/>
    <w:rsid w:val="008D5CD6"/>
    <w:rsid w:val="008D6A89"/>
    <w:rsid w:val="008D7C43"/>
    <w:rsid w:val="008D7D1D"/>
    <w:rsid w:val="008E0183"/>
    <w:rsid w:val="008E0821"/>
    <w:rsid w:val="008E08BD"/>
    <w:rsid w:val="008E09D9"/>
    <w:rsid w:val="008E19A2"/>
    <w:rsid w:val="008E1BDF"/>
    <w:rsid w:val="008E540C"/>
    <w:rsid w:val="008E57B9"/>
    <w:rsid w:val="008E5915"/>
    <w:rsid w:val="008E60BA"/>
    <w:rsid w:val="008E7742"/>
    <w:rsid w:val="008F0978"/>
    <w:rsid w:val="008F0EDF"/>
    <w:rsid w:val="008F1D12"/>
    <w:rsid w:val="008F4324"/>
    <w:rsid w:val="008F49A0"/>
    <w:rsid w:val="008F4C5A"/>
    <w:rsid w:val="008F7572"/>
    <w:rsid w:val="008F7D83"/>
    <w:rsid w:val="0090005E"/>
    <w:rsid w:val="009006EE"/>
    <w:rsid w:val="00900BFC"/>
    <w:rsid w:val="009023A7"/>
    <w:rsid w:val="00902879"/>
    <w:rsid w:val="00902ED7"/>
    <w:rsid w:val="00903B84"/>
    <w:rsid w:val="00905CBE"/>
    <w:rsid w:val="00906491"/>
    <w:rsid w:val="00906B90"/>
    <w:rsid w:val="00906C51"/>
    <w:rsid w:val="00906EC7"/>
    <w:rsid w:val="00907B11"/>
    <w:rsid w:val="00907EC1"/>
    <w:rsid w:val="00907F3F"/>
    <w:rsid w:val="009109B0"/>
    <w:rsid w:val="00911946"/>
    <w:rsid w:val="0091219E"/>
    <w:rsid w:val="00912901"/>
    <w:rsid w:val="00913FAD"/>
    <w:rsid w:val="00914AD8"/>
    <w:rsid w:val="00915C39"/>
    <w:rsid w:val="00917035"/>
    <w:rsid w:val="009178C3"/>
    <w:rsid w:val="00917BDE"/>
    <w:rsid w:val="00917E8C"/>
    <w:rsid w:val="00920656"/>
    <w:rsid w:val="00921A95"/>
    <w:rsid w:val="00922977"/>
    <w:rsid w:val="009235CC"/>
    <w:rsid w:val="00923DEB"/>
    <w:rsid w:val="00924CF8"/>
    <w:rsid w:val="0092525B"/>
    <w:rsid w:val="00926869"/>
    <w:rsid w:val="00927375"/>
    <w:rsid w:val="00927E33"/>
    <w:rsid w:val="00931F30"/>
    <w:rsid w:val="00932023"/>
    <w:rsid w:val="00932541"/>
    <w:rsid w:val="00932E10"/>
    <w:rsid w:val="0093416C"/>
    <w:rsid w:val="00935672"/>
    <w:rsid w:val="00937495"/>
    <w:rsid w:val="009424F6"/>
    <w:rsid w:val="00943BC1"/>
    <w:rsid w:val="00945C5F"/>
    <w:rsid w:val="0094647F"/>
    <w:rsid w:val="009466D3"/>
    <w:rsid w:val="00947830"/>
    <w:rsid w:val="00950745"/>
    <w:rsid w:val="009507C5"/>
    <w:rsid w:val="00951995"/>
    <w:rsid w:val="00954DB0"/>
    <w:rsid w:val="00955A9A"/>
    <w:rsid w:val="00961287"/>
    <w:rsid w:val="0096233A"/>
    <w:rsid w:val="00962956"/>
    <w:rsid w:val="009631C6"/>
    <w:rsid w:val="00964600"/>
    <w:rsid w:val="00966378"/>
    <w:rsid w:val="009668AE"/>
    <w:rsid w:val="009669A8"/>
    <w:rsid w:val="009671F1"/>
    <w:rsid w:val="0096790A"/>
    <w:rsid w:val="00967CF8"/>
    <w:rsid w:val="00967EF3"/>
    <w:rsid w:val="00970005"/>
    <w:rsid w:val="009720FB"/>
    <w:rsid w:val="00972ED3"/>
    <w:rsid w:val="00975421"/>
    <w:rsid w:val="0097636B"/>
    <w:rsid w:val="00976B31"/>
    <w:rsid w:val="00977678"/>
    <w:rsid w:val="009815B1"/>
    <w:rsid w:val="00983080"/>
    <w:rsid w:val="00983653"/>
    <w:rsid w:val="00984079"/>
    <w:rsid w:val="00984C39"/>
    <w:rsid w:val="009850F3"/>
    <w:rsid w:val="00985341"/>
    <w:rsid w:val="009857FD"/>
    <w:rsid w:val="00985C20"/>
    <w:rsid w:val="009865EB"/>
    <w:rsid w:val="0099037E"/>
    <w:rsid w:val="00990630"/>
    <w:rsid w:val="00992197"/>
    <w:rsid w:val="009923F6"/>
    <w:rsid w:val="00992828"/>
    <w:rsid w:val="00994BB8"/>
    <w:rsid w:val="00994D49"/>
    <w:rsid w:val="00995469"/>
    <w:rsid w:val="0099659D"/>
    <w:rsid w:val="00996EC5"/>
    <w:rsid w:val="00997A01"/>
    <w:rsid w:val="009A28B5"/>
    <w:rsid w:val="009A2B97"/>
    <w:rsid w:val="009A3D2C"/>
    <w:rsid w:val="009A3E03"/>
    <w:rsid w:val="009A58DE"/>
    <w:rsid w:val="009A596E"/>
    <w:rsid w:val="009A6E0D"/>
    <w:rsid w:val="009B00FD"/>
    <w:rsid w:val="009B02E6"/>
    <w:rsid w:val="009B0C69"/>
    <w:rsid w:val="009B2752"/>
    <w:rsid w:val="009B44D7"/>
    <w:rsid w:val="009B46BC"/>
    <w:rsid w:val="009B478E"/>
    <w:rsid w:val="009B50EC"/>
    <w:rsid w:val="009B54D6"/>
    <w:rsid w:val="009B5995"/>
    <w:rsid w:val="009B5B65"/>
    <w:rsid w:val="009B5DE6"/>
    <w:rsid w:val="009B7CA5"/>
    <w:rsid w:val="009C1BDA"/>
    <w:rsid w:val="009C32B2"/>
    <w:rsid w:val="009C444E"/>
    <w:rsid w:val="009C589A"/>
    <w:rsid w:val="009C673B"/>
    <w:rsid w:val="009C7CA1"/>
    <w:rsid w:val="009C7EB1"/>
    <w:rsid w:val="009D021D"/>
    <w:rsid w:val="009D0DD0"/>
    <w:rsid w:val="009D2955"/>
    <w:rsid w:val="009D38ED"/>
    <w:rsid w:val="009D3F07"/>
    <w:rsid w:val="009D5506"/>
    <w:rsid w:val="009D6C49"/>
    <w:rsid w:val="009E0960"/>
    <w:rsid w:val="009E18D6"/>
    <w:rsid w:val="009E3767"/>
    <w:rsid w:val="009E4850"/>
    <w:rsid w:val="009E5211"/>
    <w:rsid w:val="009E5925"/>
    <w:rsid w:val="009E6927"/>
    <w:rsid w:val="009E7807"/>
    <w:rsid w:val="009F0E20"/>
    <w:rsid w:val="009F1BD8"/>
    <w:rsid w:val="009F1E5C"/>
    <w:rsid w:val="009F1EA2"/>
    <w:rsid w:val="009F1ED6"/>
    <w:rsid w:val="009F3A08"/>
    <w:rsid w:val="009F3F3D"/>
    <w:rsid w:val="009F455A"/>
    <w:rsid w:val="009F5982"/>
    <w:rsid w:val="009F6175"/>
    <w:rsid w:val="009F6245"/>
    <w:rsid w:val="009F65B8"/>
    <w:rsid w:val="009F678F"/>
    <w:rsid w:val="009F6A0D"/>
    <w:rsid w:val="009F7329"/>
    <w:rsid w:val="009F7BE5"/>
    <w:rsid w:val="00A000FC"/>
    <w:rsid w:val="00A0045D"/>
    <w:rsid w:val="00A00A9A"/>
    <w:rsid w:val="00A017F6"/>
    <w:rsid w:val="00A0258E"/>
    <w:rsid w:val="00A026E4"/>
    <w:rsid w:val="00A036D1"/>
    <w:rsid w:val="00A03A14"/>
    <w:rsid w:val="00A04D01"/>
    <w:rsid w:val="00A057E2"/>
    <w:rsid w:val="00A05EB8"/>
    <w:rsid w:val="00A07400"/>
    <w:rsid w:val="00A0791C"/>
    <w:rsid w:val="00A10D0E"/>
    <w:rsid w:val="00A119C5"/>
    <w:rsid w:val="00A11BBD"/>
    <w:rsid w:val="00A11BF9"/>
    <w:rsid w:val="00A12D13"/>
    <w:rsid w:val="00A13836"/>
    <w:rsid w:val="00A14669"/>
    <w:rsid w:val="00A14886"/>
    <w:rsid w:val="00A14C65"/>
    <w:rsid w:val="00A15242"/>
    <w:rsid w:val="00A16545"/>
    <w:rsid w:val="00A17CFA"/>
    <w:rsid w:val="00A208FD"/>
    <w:rsid w:val="00A21191"/>
    <w:rsid w:val="00A21E79"/>
    <w:rsid w:val="00A227EE"/>
    <w:rsid w:val="00A22AC0"/>
    <w:rsid w:val="00A247A0"/>
    <w:rsid w:val="00A255EA"/>
    <w:rsid w:val="00A25CAA"/>
    <w:rsid w:val="00A26002"/>
    <w:rsid w:val="00A26FBD"/>
    <w:rsid w:val="00A27B93"/>
    <w:rsid w:val="00A30913"/>
    <w:rsid w:val="00A311F1"/>
    <w:rsid w:val="00A319FD"/>
    <w:rsid w:val="00A33B46"/>
    <w:rsid w:val="00A34197"/>
    <w:rsid w:val="00A3726D"/>
    <w:rsid w:val="00A37F77"/>
    <w:rsid w:val="00A40E05"/>
    <w:rsid w:val="00A41D41"/>
    <w:rsid w:val="00A4282F"/>
    <w:rsid w:val="00A42B3D"/>
    <w:rsid w:val="00A42FC9"/>
    <w:rsid w:val="00A45066"/>
    <w:rsid w:val="00A458AC"/>
    <w:rsid w:val="00A4593A"/>
    <w:rsid w:val="00A5292F"/>
    <w:rsid w:val="00A53611"/>
    <w:rsid w:val="00A54477"/>
    <w:rsid w:val="00A54F84"/>
    <w:rsid w:val="00A56F85"/>
    <w:rsid w:val="00A5717B"/>
    <w:rsid w:val="00A6060B"/>
    <w:rsid w:val="00A60C29"/>
    <w:rsid w:val="00A6254F"/>
    <w:rsid w:val="00A62BB6"/>
    <w:rsid w:val="00A67553"/>
    <w:rsid w:val="00A70D92"/>
    <w:rsid w:val="00A72E48"/>
    <w:rsid w:val="00A7324C"/>
    <w:rsid w:val="00A7355E"/>
    <w:rsid w:val="00A73A76"/>
    <w:rsid w:val="00A74075"/>
    <w:rsid w:val="00A74187"/>
    <w:rsid w:val="00A74640"/>
    <w:rsid w:val="00A74800"/>
    <w:rsid w:val="00A75E8C"/>
    <w:rsid w:val="00A76E60"/>
    <w:rsid w:val="00A77916"/>
    <w:rsid w:val="00A80A77"/>
    <w:rsid w:val="00A82DB5"/>
    <w:rsid w:val="00A83F7F"/>
    <w:rsid w:val="00A840CF"/>
    <w:rsid w:val="00A85624"/>
    <w:rsid w:val="00A85C5A"/>
    <w:rsid w:val="00A85EEB"/>
    <w:rsid w:val="00A868B1"/>
    <w:rsid w:val="00A908BC"/>
    <w:rsid w:val="00A909E6"/>
    <w:rsid w:val="00A94808"/>
    <w:rsid w:val="00A958FD"/>
    <w:rsid w:val="00A96192"/>
    <w:rsid w:val="00AA0042"/>
    <w:rsid w:val="00AA1039"/>
    <w:rsid w:val="00AA138A"/>
    <w:rsid w:val="00AA1C45"/>
    <w:rsid w:val="00AA1C9D"/>
    <w:rsid w:val="00AA24B5"/>
    <w:rsid w:val="00AA64B3"/>
    <w:rsid w:val="00AB044F"/>
    <w:rsid w:val="00AB24C9"/>
    <w:rsid w:val="00AB2BEF"/>
    <w:rsid w:val="00AB4D2F"/>
    <w:rsid w:val="00AB5580"/>
    <w:rsid w:val="00AB63A9"/>
    <w:rsid w:val="00AB7820"/>
    <w:rsid w:val="00AC137C"/>
    <w:rsid w:val="00AC1F76"/>
    <w:rsid w:val="00AC26B2"/>
    <w:rsid w:val="00AC2FA2"/>
    <w:rsid w:val="00AC689A"/>
    <w:rsid w:val="00AC7813"/>
    <w:rsid w:val="00AC7D59"/>
    <w:rsid w:val="00AC7F78"/>
    <w:rsid w:val="00AD0F97"/>
    <w:rsid w:val="00AD1713"/>
    <w:rsid w:val="00AD1C6E"/>
    <w:rsid w:val="00AD3351"/>
    <w:rsid w:val="00AD33A8"/>
    <w:rsid w:val="00AD36FB"/>
    <w:rsid w:val="00AD4A5B"/>
    <w:rsid w:val="00AD4D88"/>
    <w:rsid w:val="00AD4EBF"/>
    <w:rsid w:val="00AD5723"/>
    <w:rsid w:val="00AD6BCF"/>
    <w:rsid w:val="00AE0968"/>
    <w:rsid w:val="00AE0D0F"/>
    <w:rsid w:val="00AE13B3"/>
    <w:rsid w:val="00AE1F6B"/>
    <w:rsid w:val="00AE219C"/>
    <w:rsid w:val="00AE3DD6"/>
    <w:rsid w:val="00AE3F4C"/>
    <w:rsid w:val="00AE49D0"/>
    <w:rsid w:val="00AE49E3"/>
    <w:rsid w:val="00AE50B9"/>
    <w:rsid w:val="00AE6C94"/>
    <w:rsid w:val="00AF1323"/>
    <w:rsid w:val="00AF1F5F"/>
    <w:rsid w:val="00AF2451"/>
    <w:rsid w:val="00AF4646"/>
    <w:rsid w:val="00AF65E2"/>
    <w:rsid w:val="00AF77D9"/>
    <w:rsid w:val="00B002FE"/>
    <w:rsid w:val="00B00CDE"/>
    <w:rsid w:val="00B00F32"/>
    <w:rsid w:val="00B02C81"/>
    <w:rsid w:val="00B02F7B"/>
    <w:rsid w:val="00B0356D"/>
    <w:rsid w:val="00B04102"/>
    <w:rsid w:val="00B0530E"/>
    <w:rsid w:val="00B0554D"/>
    <w:rsid w:val="00B056C0"/>
    <w:rsid w:val="00B06711"/>
    <w:rsid w:val="00B114D0"/>
    <w:rsid w:val="00B136FA"/>
    <w:rsid w:val="00B1389F"/>
    <w:rsid w:val="00B13AFC"/>
    <w:rsid w:val="00B13D3E"/>
    <w:rsid w:val="00B14F04"/>
    <w:rsid w:val="00B150BB"/>
    <w:rsid w:val="00B15161"/>
    <w:rsid w:val="00B1543D"/>
    <w:rsid w:val="00B1708C"/>
    <w:rsid w:val="00B179B3"/>
    <w:rsid w:val="00B17A62"/>
    <w:rsid w:val="00B2193E"/>
    <w:rsid w:val="00B21BB6"/>
    <w:rsid w:val="00B23DE9"/>
    <w:rsid w:val="00B24BC3"/>
    <w:rsid w:val="00B25245"/>
    <w:rsid w:val="00B26354"/>
    <w:rsid w:val="00B26441"/>
    <w:rsid w:val="00B26F9B"/>
    <w:rsid w:val="00B27BA2"/>
    <w:rsid w:val="00B32C69"/>
    <w:rsid w:val="00B32D16"/>
    <w:rsid w:val="00B335B1"/>
    <w:rsid w:val="00B337BD"/>
    <w:rsid w:val="00B354B0"/>
    <w:rsid w:val="00B35A3D"/>
    <w:rsid w:val="00B36558"/>
    <w:rsid w:val="00B369C3"/>
    <w:rsid w:val="00B40296"/>
    <w:rsid w:val="00B40BC3"/>
    <w:rsid w:val="00B42834"/>
    <w:rsid w:val="00B428E9"/>
    <w:rsid w:val="00B43096"/>
    <w:rsid w:val="00B434A3"/>
    <w:rsid w:val="00B44612"/>
    <w:rsid w:val="00B44A71"/>
    <w:rsid w:val="00B46E1D"/>
    <w:rsid w:val="00B5002F"/>
    <w:rsid w:val="00B5058F"/>
    <w:rsid w:val="00B506E3"/>
    <w:rsid w:val="00B524E4"/>
    <w:rsid w:val="00B548C2"/>
    <w:rsid w:val="00B55295"/>
    <w:rsid w:val="00B554E3"/>
    <w:rsid w:val="00B55507"/>
    <w:rsid w:val="00B6036E"/>
    <w:rsid w:val="00B609AF"/>
    <w:rsid w:val="00B61F75"/>
    <w:rsid w:val="00B625DC"/>
    <w:rsid w:val="00B634FA"/>
    <w:rsid w:val="00B63ED0"/>
    <w:rsid w:val="00B64E5A"/>
    <w:rsid w:val="00B65FA1"/>
    <w:rsid w:val="00B669EA"/>
    <w:rsid w:val="00B7040A"/>
    <w:rsid w:val="00B70ADF"/>
    <w:rsid w:val="00B71D22"/>
    <w:rsid w:val="00B750DE"/>
    <w:rsid w:val="00B75770"/>
    <w:rsid w:val="00B75E58"/>
    <w:rsid w:val="00B75EFF"/>
    <w:rsid w:val="00B77799"/>
    <w:rsid w:val="00B81505"/>
    <w:rsid w:val="00B81E50"/>
    <w:rsid w:val="00B83560"/>
    <w:rsid w:val="00B835B9"/>
    <w:rsid w:val="00B86427"/>
    <w:rsid w:val="00B86B99"/>
    <w:rsid w:val="00B86BA9"/>
    <w:rsid w:val="00B86BCE"/>
    <w:rsid w:val="00B876A7"/>
    <w:rsid w:val="00B91AEF"/>
    <w:rsid w:val="00B91EFE"/>
    <w:rsid w:val="00B93139"/>
    <w:rsid w:val="00B93F3F"/>
    <w:rsid w:val="00B942B4"/>
    <w:rsid w:val="00B95BDF"/>
    <w:rsid w:val="00B965C3"/>
    <w:rsid w:val="00B97515"/>
    <w:rsid w:val="00B9784D"/>
    <w:rsid w:val="00BA0EF8"/>
    <w:rsid w:val="00BA2BE3"/>
    <w:rsid w:val="00BA2CD1"/>
    <w:rsid w:val="00BA3143"/>
    <w:rsid w:val="00BA3F66"/>
    <w:rsid w:val="00BA45E9"/>
    <w:rsid w:val="00BA54B1"/>
    <w:rsid w:val="00BA58C9"/>
    <w:rsid w:val="00BA6AF1"/>
    <w:rsid w:val="00BA75F1"/>
    <w:rsid w:val="00BB39BC"/>
    <w:rsid w:val="00BB51CD"/>
    <w:rsid w:val="00BB57CC"/>
    <w:rsid w:val="00BB595A"/>
    <w:rsid w:val="00BB6D50"/>
    <w:rsid w:val="00BB6EE2"/>
    <w:rsid w:val="00BC0A1E"/>
    <w:rsid w:val="00BC15FA"/>
    <w:rsid w:val="00BC178A"/>
    <w:rsid w:val="00BC2425"/>
    <w:rsid w:val="00BC4860"/>
    <w:rsid w:val="00BC4FF2"/>
    <w:rsid w:val="00BC53F7"/>
    <w:rsid w:val="00BC5786"/>
    <w:rsid w:val="00BC5C20"/>
    <w:rsid w:val="00BC6531"/>
    <w:rsid w:val="00BC78A4"/>
    <w:rsid w:val="00BC7B8A"/>
    <w:rsid w:val="00BD1283"/>
    <w:rsid w:val="00BD193B"/>
    <w:rsid w:val="00BD1F9D"/>
    <w:rsid w:val="00BD4CCD"/>
    <w:rsid w:val="00BD627D"/>
    <w:rsid w:val="00BD62A7"/>
    <w:rsid w:val="00BD74D4"/>
    <w:rsid w:val="00BD7A20"/>
    <w:rsid w:val="00BE1949"/>
    <w:rsid w:val="00BE348D"/>
    <w:rsid w:val="00BE3A2C"/>
    <w:rsid w:val="00BE427C"/>
    <w:rsid w:val="00BE61E1"/>
    <w:rsid w:val="00BE7AED"/>
    <w:rsid w:val="00BF0221"/>
    <w:rsid w:val="00BF0412"/>
    <w:rsid w:val="00BF23E4"/>
    <w:rsid w:val="00BF256E"/>
    <w:rsid w:val="00BF344D"/>
    <w:rsid w:val="00BF4521"/>
    <w:rsid w:val="00BF7105"/>
    <w:rsid w:val="00C0075B"/>
    <w:rsid w:val="00C00798"/>
    <w:rsid w:val="00C00EED"/>
    <w:rsid w:val="00C01B2F"/>
    <w:rsid w:val="00C022ED"/>
    <w:rsid w:val="00C0285B"/>
    <w:rsid w:val="00C03555"/>
    <w:rsid w:val="00C04265"/>
    <w:rsid w:val="00C07298"/>
    <w:rsid w:val="00C10F60"/>
    <w:rsid w:val="00C11673"/>
    <w:rsid w:val="00C1208C"/>
    <w:rsid w:val="00C12672"/>
    <w:rsid w:val="00C13ED1"/>
    <w:rsid w:val="00C1791B"/>
    <w:rsid w:val="00C17DCD"/>
    <w:rsid w:val="00C20182"/>
    <w:rsid w:val="00C20EF9"/>
    <w:rsid w:val="00C22DF4"/>
    <w:rsid w:val="00C23041"/>
    <w:rsid w:val="00C24106"/>
    <w:rsid w:val="00C2438E"/>
    <w:rsid w:val="00C244DA"/>
    <w:rsid w:val="00C24ED2"/>
    <w:rsid w:val="00C26074"/>
    <w:rsid w:val="00C269A1"/>
    <w:rsid w:val="00C26FEF"/>
    <w:rsid w:val="00C2709D"/>
    <w:rsid w:val="00C2724B"/>
    <w:rsid w:val="00C317E7"/>
    <w:rsid w:val="00C31BEA"/>
    <w:rsid w:val="00C3350C"/>
    <w:rsid w:val="00C348D4"/>
    <w:rsid w:val="00C3556F"/>
    <w:rsid w:val="00C40E6F"/>
    <w:rsid w:val="00C414F8"/>
    <w:rsid w:val="00C42F2F"/>
    <w:rsid w:val="00C42FA6"/>
    <w:rsid w:val="00C431B2"/>
    <w:rsid w:val="00C43286"/>
    <w:rsid w:val="00C43E06"/>
    <w:rsid w:val="00C44507"/>
    <w:rsid w:val="00C45646"/>
    <w:rsid w:val="00C45FAF"/>
    <w:rsid w:val="00C47207"/>
    <w:rsid w:val="00C47600"/>
    <w:rsid w:val="00C47BCA"/>
    <w:rsid w:val="00C5100D"/>
    <w:rsid w:val="00C51596"/>
    <w:rsid w:val="00C52304"/>
    <w:rsid w:val="00C53029"/>
    <w:rsid w:val="00C531E7"/>
    <w:rsid w:val="00C55D19"/>
    <w:rsid w:val="00C55F81"/>
    <w:rsid w:val="00C56F3C"/>
    <w:rsid w:val="00C5737A"/>
    <w:rsid w:val="00C60475"/>
    <w:rsid w:val="00C60E09"/>
    <w:rsid w:val="00C617DF"/>
    <w:rsid w:val="00C63AD8"/>
    <w:rsid w:val="00C64257"/>
    <w:rsid w:val="00C64BEA"/>
    <w:rsid w:val="00C66DB9"/>
    <w:rsid w:val="00C70509"/>
    <w:rsid w:val="00C70852"/>
    <w:rsid w:val="00C717A7"/>
    <w:rsid w:val="00C72380"/>
    <w:rsid w:val="00C7255D"/>
    <w:rsid w:val="00C73642"/>
    <w:rsid w:val="00C749D8"/>
    <w:rsid w:val="00C750EF"/>
    <w:rsid w:val="00C7515E"/>
    <w:rsid w:val="00C75661"/>
    <w:rsid w:val="00C75FF1"/>
    <w:rsid w:val="00C76898"/>
    <w:rsid w:val="00C772E3"/>
    <w:rsid w:val="00C77BF1"/>
    <w:rsid w:val="00C81FBD"/>
    <w:rsid w:val="00C829B6"/>
    <w:rsid w:val="00C86074"/>
    <w:rsid w:val="00C90885"/>
    <w:rsid w:val="00C91FBE"/>
    <w:rsid w:val="00C94914"/>
    <w:rsid w:val="00C9559A"/>
    <w:rsid w:val="00C96057"/>
    <w:rsid w:val="00C961FE"/>
    <w:rsid w:val="00CA0129"/>
    <w:rsid w:val="00CA0513"/>
    <w:rsid w:val="00CA1128"/>
    <w:rsid w:val="00CA1F7F"/>
    <w:rsid w:val="00CA2350"/>
    <w:rsid w:val="00CA28E7"/>
    <w:rsid w:val="00CA4275"/>
    <w:rsid w:val="00CA4CBA"/>
    <w:rsid w:val="00CA581C"/>
    <w:rsid w:val="00CA5EE3"/>
    <w:rsid w:val="00CA7120"/>
    <w:rsid w:val="00CA7C1B"/>
    <w:rsid w:val="00CB0190"/>
    <w:rsid w:val="00CB0B46"/>
    <w:rsid w:val="00CB15DE"/>
    <w:rsid w:val="00CB2080"/>
    <w:rsid w:val="00CB235B"/>
    <w:rsid w:val="00CB23BA"/>
    <w:rsid w:val="00CB24C9"/>
    <w:rsid w:val="00CB27ED"/>
    <w:rsid w:val="00CB32B3"/>
    <w:rsid w:val="00CB374C"/>
    <w:rsid w:val="00CB3FE1"/>
    <w:rsid w:val="00CB5DEB"/>
    <w:rsid w:val="00CB68B6"/>
    <w:rsid w:val="00CB6908"/>
    <w:rsid w:val="00CB6D25"/>
    <w:rsid w:val="00CB7637"/>
    <w:rsid w:val="00CB78E6"/>
    <w:rsid w:val="00CC0244"/>
    <w:rsid w:val="00CC056C"/>
    <w:rsid w:val="00CC10B9"/>
    <w:rsid w:val="00CC1EE1"/>
    <w:rsid w:val="00CC2720"/>
    <w:rsid w:val="00CC2DA4"/>
    <w:rsid w:val="00CC367E"/>
    <w:rsid w:val="00CC48C6"/>
    <w:rsid w:val="00CC5499"/>
    <w:rsid w:val="00CC663B"/>
    <w:rsid w:val="00CD0299"/>
    <w:rsid w:val="00CD0F15"/>
    <w:rsid w:val="00CD13DD"/>
    <w:rsid w:val="00CD2708"/>
    <w:rsid w:val="00CD3443"/>
    <w:rsid w:val="00CD34C2"/>
    <w:rsid w:val="00CD3751"/>
    <w:rsid w:val="00CD55E5"/>
    <w:rsid w:val="00CD6493"/>
    <w:rsid w:val="00CD6D45"/>
    <w:rsid w:val="00CD7C29"/>
    <w:rsid w:val="00CE0ADF"/>
    <w:rsid w:val="00CE0CA3"/>
    <w:rsid w:val="00CE1064"/>
    <w:rsid w:val="00CE1DA8"/>
    <w:rsid w:val="00CE20FD"/>
    <w:rsid w:val="00CE325B"/>
    <w:rsid w:val="00CE6D97"/>
    <w:rsid w:val="00CE7395"/>
    <w:rsid w:val="00CF1128"/>
    <w:rsid w:val="00CF2FD1"/>
    <w:rsid w:val="00CF30D2"/>
    <w:rsid w:val="00CF49DF"/>
    <w:rsid w:val="00CF4CD0"/>
    <w:rsid w:val="00CF510D"/>
    <w:rsid w:val="00CF5441"/>
    <w:rsid w:val="00CF54B1"/>
    <w:rsid w:val="00CF67C3"/>
    <w:rsid w:val="00CF7950"/>
    <w:rsid w:val="00D00E80"/>
    <w:rsid w:val="00D011C8"/>
    <w:rsid w:val="00D013FD"/>
    <w:rsid w:val="00D0151F"/>
    <w:rsid w:val="00D01ABE"/>
    <w:rsid w:val="00D02E27"/>
    <w:rsid w:val="00D033F4"/>
    <w:rsid w:val="00D05792"/>
    <w:rsid w:val="00D0650F"/>
    <w:rsid w:val="00D07D69"/>
    <w:rsid w:val="00D1004F"/>
    <w:rsid w:val="00D106C2"/>
    <w:rsid w:val="00D11876"/>
    <w:rsid w:val="00D11896"/>
    <w:rsid w:val="00D12531"/>
    <w:rsid w:val="00D12F04"/>
    <w:rsid w:val="00D14668"/>
    <w:rsid w:val="00D14C75"/>
    <w:rsid w:val="00D21659"/>
    <w:rsid w:val="00D24161"/>
    <w:rsid w:val="00D24F22"/>
    <w:rsid w:val="00D268C0"/>
    <w:rsid w:val="00D278B7"/>
    <w:rsid w:val="00D27D18"/>
    <w:rsid w:val="00D3086A"/>
    <w:rsid w:val="00D30C5E"/>
    <w:rsid w:val="00D30D0D"/>
    <w:rsid w:val="00D328EB"/>
    <w:rsid w:val="00D32C7D"/>
    <w:rsid w:val="00D33DB2"/>
    <w:rsid w:val="00D33F5A"/>
    <w:rsid w:val="00D351B2"/>
    <w:rsid w:val="00D35843"/>
    <w:rsid w:val="00D363A5"/>
    <w:rsid w:val="00D36B1B"/>
    <w:rsid w:val="00D36E78"/>
    <w:rsid w:val="00D37103"/>
    <w:rsid w:val="00D37D54"/>
    <w:rsid w:val="00D41529"/>
    <w:rsid w:val="00D4153A"/>
    <w:rsid w:val="00D41583"/>
    <w:rsid w:val="00D42E30"/>
    <w:rsid w:val="00D437D1"/>
    <w:rsid w:val="00D43E68"/>
    <w:rsid w:val="00D44049"/>
    <w:rsid w:val="00D44D9E"/>
    <w:rsid w:val="00D44E26"/>
    <w:rsid w:val="00D4514B"/>
    <w:rsid w:val="00D451A4"/>
    <w:rsid w:val="00D45678"/>
    <w:rsid w:val="00D4589B"/>
    <w:rsid w:val="00D46A24"/>
    <w:rsid w:val="00D46E78"/>
    <w:rsid w:val="00D50847"/>
    <w:rsid w:val="00D514AF"/>
    <w:rsid w:val="00D527B4"/>
    <w:rsid w:val="00D5362D"/>
    <w:rsid w:val="00D54747"/>
    <w:rsid w:val="00D54B03"/>
    <w:rsid w:val="00D54E29"/>
    <w:rsid w:val="00D554EB"/>
    <w:rsid w:val="00D6160E"/>
    <w:rsid w:val="00D616DE"/>
    <w:rsid w:val="00D62FD0"/>
    <w:rsid w:val="00D6366B"/>
    <w:rsid w:val="00D63821"/>
    <w:rsid w:val="00D64917"/>
    <w:rsid w:val="00D6582F"/>
    <w:rsid w:val="00D66D5B"/>
    <w:rsid w:val="00D67B0A"/>
    <w:rsid w:val="00D72221"/>
    <w:rsid w:val="00D740EC"/>
    <w:rsid w:val="00D7449C"/>
    <w:rsid w:val="00D7559C"/>
    <w:rsid w:val="00D75602"/>
    <w:rsid w:val="00D75B41"/>
    <w:rsid w:val="00D76BF9"/>
    <w:rsid w:val="00D77663"/>
    <w:rsid w:val="00D77ACE"/>
    <w:rsid w:val="00D77C6A"/>
    <w:rsid w:val="00D77F10"/>
    <w:rsid w:val="00D82377"/>
    <w:rsid w:val="00D8519C"/>
    <w:rsid w:val="00D86344"/>
    <w:rsid w:val="00D86679"/>
    <w:rsid w:val="00D87CAF"/>
    <w:rsid w:val="00D90550"/>
    <w:rsid w:val="00D90BE4"/>
    <w:rsid w:val="00D91458"/>
    <w:rsid w:val="00D91904"/>
    <w:rsid w:val="00D91949"/>
    <w:rsid w:val="00D91C64"/>
    <w:rsid w:val="00D94177"/>
    <w:rsid w:val="00D95A01"/>
    <w:rsid w:val="00D97A97"/>
    <w:rsid w:val="00D97C8A"/>
    <w:rsid w:val="00DA0655"/>
    <w:rsid w:val="00DA1017"/>
    <w:rsid w:val="00DA1313"/>
    <w:rsid w:val="00DA4645"/>
    <w:rsid w:val="00DA58A9"/>
    <w:rsid w:val="00DA5D87"/>
    <w:rsid w:val="00DA6489"/>
    <w:rsid w:val="00DA6EF3"/>
    <w:rsid w:val="00DA745C"/>
    <w:rsid w:val="00DA7C5D"/>
    <w:rsid w:val="00DB01C5"/>
    <w:rsid w:val="00DB0396"/>
    <w:rsid w:val="00DB0D9A"/>
    <w:rsid w:val="00DB1245"/>
    <w:rsid w:val="00DB16D0"/>
    <w:rsid w:val="00DB2B82"/>
    <w:rsid w:val="00DB3E35"/>
    <w:rsid w:val="00DB3E7D"/>
    <w:rsid w:val="00DB483C"/>
    <w:rsid w:val="00DB4A5A"/>
    <w:rsid w:val="00DB6D5D"/>
    <w:rsid w:val="00DC29BE"/>
    <w:rsid w:val="00DC47D1"/>
    <w:rsid w:val="00DC6186"/>
    <w:rsid w:val="00DC7F58"/>
    <w:rsid w:val="00DD1414"/>
    <w:rsid w:val="00DD61F3"/>
    <w:rsid w:val="00DD6E98"/>
    <w:rsid w:val="00DE0BBF"/>
    <w:rsid w:val="00DE138C"/>
    <w:rsid w:val="00DE2791"/>
    <w:rsid w:val="00DE3638"/>
    <w:rsid w:val="00DE40C5"/>
    <w:rsid w:val="00DE44C5"/>
    <w:rsid w:val="00DE5671"/>
    <w:rsid w:val="00DE5798"/>
    <w:rsid w:val="00DE7FB8"/>
    <w:rsid w:val="00DF10E2"/>
    <w:rsid w:val="00DF1472"/>
    <w:rsid w:val="00DF2D3F"/>
    <w:rsid w:val="00DF3A65"/>
    <w:rsid w:val="00DF63E1"/>
    <w:rsid w:val="00DF6F50"/>
    <w:rsid w:val="00E00C5D"/>
    <w:rsid w:val="00E011B0"/>
    <w:rsid w:val="00E01FC0"/>
    <w:rsid w:val="00E02B15"/>
    <w:rsid w:val="00E031C2"/>
    <w:rsid w:val="00E04C57"/>
    <w:rsid w:val="00E0538B"/>
    <w:rsid w:val="00E05CAF"/>
    <w:rsid w:val="00E06579"/>
    <w:rsid w:val="00E073FB"/>
    <w:rsid w:val="00E10827"/>
    <w:rsid w:val="00E1461E"/>
    <w:rsid w:val="00E150A2"/>
    <w:rsid w:val="00E150FE"/>
    <w:rsid w:val="00E15FFD"/>
    <w:rsid w:val="00E1604A"/>
    <w:rsid w:val="00E16E5D"/>
    <w:rsid w:val="00E20468"/>
    <w:rsid w:val="00E2172B"/>
    <w:rsid w:val="00E22643"/>
    <w:rsid w:val="00E242CA"/>
    <w:rsid w:val="00E24ECA"/>
    <w:rsid w:val="00E301D5"/>
    <w:rsid w:val="00E30317"/>
    <w:rsid w:val="00E31ACD"/>
    <w:rsid w:val="00E332B2"/>
    <w:rsid w:val="00E36493"/>
    <w:rsid w:val="00E368AE"/>
    <w:rsid w:val="00E37E95"/>
    <w:rsid w:val="00E40412"/>
    <w:rsid w:val="00E40672"/>
    <w:rsid w:val="00E42B1E"/>
    <w:rsid w:val="00E42EA4"/>
    <w:rsid w:val="00E452A7"/>
    <w:rsid w:val="00E4571D"/>
    <w:rsid w:val="00E46518"/>
    <w:rsid w:val="00E5077E"/>
    <w:rsid w:val="00E509BF"/>
    <w:rsid w:val="00E52CD1"/>
    <w:rsid w:val="00E570EE"/>
    <w:rsid w:val="00E57E45"/>
    <w:rsid w:val="00E61CD5"/>
    <w:rsid w:val="00E61EFC"/>
    <w:rsid w:val="00E62875"/>
    <w:rsid w:val="00E64AEA"/>
    <w:rsid w:val="00E64C61"/>
    <w:rsid w:val="00E64FE0"/>
    <w:rsid w:val="00E65740"/>
    <w:rsid w:val="00E6693D"/>
    <w:rsid w:val="00E70116"/>
    <w:rsid w:val="00E709FB"/>
    <w:rsid w:val="00E70B0E"/>
    <w:rsid w:val="00E711DD"/>
    <w:rsid w:val="00E713D6"/>
    <w:rsid w:val="00E72046"/>
    <w:rsid w:val="00E73813"/>
    <w:rsid w:val="00E7425B"/>
    <w:rsid w:val="00E74888"/>
    <w:rsid w:val="00E7575B"/>
    <w:rsid w:val="00E76A32"/>
    <w:rsid w:val="00E76F92"/>
    <w:rsid w:val="00E80457"/>
    <w:rsid w:val="00E8097A"/>
    <w:rsid w:val="00E813F8"/>
    <w:rsid w:val="00E8193C"/>
    <w:rsid w:val="00E8498F"/>
    <w:rsid w:val="00E86564"/>
    <w:rsid w:val="00E86796"/>
    <w:rsid w:val="00E86CB7"/>
    <w:rsid w:val="00E876BA"/>
    <w:rsid w:val="00E91853"/>
    <w:rsid w:val="00E91CE9"/>
    <w:rsid w:val="00E94D3D"/>
    <w:rsid w:val="00E9540E"/>
    <w:rsid w:val="00E97EBC"/>
    <w:rsid w:val="00EA1489"/>
    <w:rsid w:val="00EA2F90"/>
    <w:rsid w:val="00EA330F"/>
    <w:rsid w:val="00EA47DD"/>
    <w:rsid w:val="00EA51CC"/>
    <w:rsid w:val="00EA61F4"/>
    <w:rsid w:val="00EA7CD7"/>
    <w:rsid w:val="00EB03FB"/>
    <w:rsid w:val="00EB3507"/>
    <w:rsid w:val="00EB432A"/>
    <w:rsid w:val="00EB5A35"/>
    <w:rsid w:val="00EB5DF5"/>
    <w:rsid w:val="00EB729F"/>
    <w:rsid w:val="00EB7BEE"/>
    <w:rsid w:val="00EB7D5B"/>
    <w:rsid w:val="00EC0484"/>
    <w:rsid w:val="00EC102E"/>
    <w:rsid w:val="00EC2243"/>
    <w:rsid w:val="00EC2772"/>
    <w:rsid w:val="00EC3805"/>
    <w:rsid w:val="00EC3911"/>
    <w:rsid w:val="00EC4890"/>
    <w:rsid w:val="00EC4CA5"/>
    <w:rsid w:val="00EC5415"/>
    <w:rsid w:val="00EC5942"/>
    <w:rsid w:val="00EC5B04"/>
    <w:rsid w:val="00EC6BFE"/>
    <w:rsid w:val="00EC6F1B"/>
    <w:rsid w:val="00EC6F6F"/>
    <w:rsid w:val="00EC78A4"/>
    <w:rsid w:val="00ED0269"/>
    <w:rsid w:val="00ED28E1"/>
    <w:rsid w:val="00ED2C4B"/>
    <w:rsid w:val="00ED360A"/>
    <w:rsid w:val="00ED5050"/>
    <w:rsid w:val="00ED51CB"/>
    <w:rsid w:val="00ED615D"/>
    <w:rsid w:val="00ED6D70"/>
    <w:rsid w:val="00ED74CA"/>
    <w:rsid w:val="00ED780B"/>
    <w:rsid w:val="00EE0C77"/>
    <w:rsid w:val="00EE1956"/>
    <w:rsid w:val="00EE2216"/>
    <w:rsid w:val="00EE2B45"/>
    <w:rsid w:val="00EE2BB7"/>
    <w:rsid w:val="00EE3309"/>
    <w:rsid w:val="00EE39DF"/>
    <w:rsid w:val="00EE3F52"/>
    <w:rsid w:val="00EE5165"/>
    <w:rsid w:val="00EE5259"/>
    <w:rsid w:val="00EE67F7"/>
    <w:rsid w:val="00EE6999"/>
    <w:rsid w:val="00EE7652"/>
    <w:rsid w:val="00EE7F22"/>
    <w:rsid w:val="00EF010C"/>
    <w:rsid w:val="00EF01C3"/>
    <w:rsid w:val="00EF2048"/>
    <w:rsid w:val="00EF2E5E"/>
    <w:rsid w:val="00EF4282"/>
    <w:rsid w:val="00EF4A9C"/>
    <w:rsid w:val="00EF5346"/>
    <w:rsid w:val="00EF6424"/>
    <w:rsid w:val="00F0071E"/>
    <w:rsid w:val="00F00E8F"/>
    <w:rsid w:val="00F0286D"/>
    <w:rsid w:val="00F02C0E"/>
    <w:rsid w:val="00F04571"/>
    <w:rsid w:val="00F0533E"/>
    <w:rsid w:val="00F060C4"/>
    <w:rsid w:val="00F069C3"/>
    <w:rsid w:val="00F07497"/>
    <w:rsid w:val="00F07C78"/>
    <w:rsid w:val="00F106F1"/>
    <w:rsid w:val="00F13F3E"/>
    <w:rsid w:val="00F14E22"/>
    <w:rsid w:val="00F15197"/>
    <w:rsid w:val="00F1561A"/>
    <w:rsid w:val="00F16BFB"/>
    <w:rsid w:val="00F17365"/>
    <w:rsid w:val="00F17CFD"/>
    <w:rsid w:val="00F17EDF"/>
    <w:rsid w:val="00F2036F"/>
    <w:rsid w:val="00F217E6"/>
    <w:rsid w:val="00F21898"/>
    <w:rsid w:val="00F22CDB"/>
    <w:rsid w:val="00F23681"/>
    <w:rsid w:val="00F2560B"/>
    <w:rsid w:val="00F261F1"/>
    <w:rsid w:val="00F265E6"/>
    <w:rsid w:val="00F27483"/>
    <w:rsid w:val="00F2748B"/>
    <w:rsid w:val="00F27782"/>
    <w:rsid w:val="00F27FCD"/>
    <w:rsid w:val="00F3005A"/>
    <w:rsid w:val="00F30930"/>
    <w:rsid w:val="00F30BC0"/>
    <w:rsid w:val="00F319CF"/>
    <w:rsid w:val="00F31A55"/>
    <w:rsid w:val="00F31CFE"/>
    <w:rsid w:val="00F33527"/>
    <w:rsid w:val="00F33B75"/>
    <w:rsid w:val="00F3479B"/>
    <w:rsid w:val="00F349BA"/>
    <w:rsid w:val="00F357C6"/>
    <w:rsid w:val="00F35853"/>
    <w:rsid w:val="00F42181"/>
    <w:rsid w:val="00F430D3"/>
    <w:rsid w:val="00F431C8"/>
    <w:rsid w:val="00F4354B"/>
    <w:rsid w:val="00F43FFE"/>
    <w:rsid w:val="00F44FE0"/>
    <w:rsid w:val="00F46396"/>
    <w:rsid w:val="00F47118"/>
    <w:rsid w:val="00F47ADD"/>
    <w:rsid w:val="00F503AA"/>
    <w:rsid w:val="00F50F3B"/>
    <w:rsid w:val="00F51351"/>
    <w:rsid w:val="00F517EF"/>
    <w:rsid w:val="00F522E0"/>
    <w:rsid w:val="00F527C0"/>
    <w:rsid w:val="00F52E40"/>
    <w:rsid w:val="00F537F6"/>
    <w:rsid w:val="00F53E22"/>
    <w:rsid w:val="00F544CF"/>
    <w:rsid w:val="00F54766"/>
    <w:rsid w:val="00F54787"/>
    <w:rsid w:val="00F558E8"/>
    <w:rsid w:val="00F564EA"/>
    <w:rsid w:val="00F565D0"/>
    <w:rsid w:val="00F57064"/>
    <w:rsid w:val="00F57B97"/>
    <w:rsid w:val="00F57DB9"/>
    <w:rsid w:val="00F603A8"/>
    <w:rsid w:val="00F64FBA"/>
    <w:rsid w:val="00F70871"/>
    <w:rsid w:val="00F7301B"/>
    <w:rsid w:val="00F73536"/>
    <w:rsid w:val="00F739D2"/>
    <w:rsid w:val="00F739FA"/>
    <w:rsid w:val="00F73C58"/>
    <w:rsid w:val="00F741F7"/>
    <w:rsid w:val="00F76B4F"/>
    <w:rsid w:val="00F772F9"/>
    <w:rsid w:val="00F774BD"/>
    <w:rsid w:val="00F77998"/>
    <w:rsid w:val="00F77F4B"/>
    <w:rsid w:val="00F80018"/>
    <w:rsid w:val="00F805EE"/>
    <w:rsid w:val="00F809FA"/>
    <w:rsid w:val="00F80F37"/>
    <w:rsid w:val="00F82E5E"/>
    <w:rsid w:val="00F83127"/>
    <w:rsid w:val="00F83741"/>
    <w:rsid w:val="00F83FD7"/>
    <w:rsid w:val="00F84123"/>
    <w:rsid w:val="00F84392"/>
    <w:rsid w:val="00F844B2"/>
    <w:rsid w:val="00F84661"/>
    <w:rsid w:val="00F85527"/>
    <w:rsid w:val="00F85937"/>
    <w:rsid w:val="00F85F0D"/>
    <w:rsid w:val="00F8629D"/>
    <w:rsid w:val="00F8728F"/>
    <w:rsid w:val="00F8797D"/>
    <w:rsid w:val="00F90B8F"/>
    <w:rsid w:val="00F90BD0"/>
    <w:rsid w:val="00F91548"/>
    <w:rsid w:val="00F921BA"/>
    <w:rsid w:val="00F926C8"/>
    <w:rsid w:val="00F927F9"/>
    <w:rsid w:val="00F92A9B"/>
    <w:rsid w:val="00F941A3"/>
    <w:rsid w:val="00F9562E"/>
    <w:rsid w:val="00F95A10"/>
    <w:rsid w:val="00FA00F5"/>
    <w:rsid w:val="00FA17C8"/>
    <w:rsid w:val="00FA4384"/>
    <w:rsid w:val="00FA4484"/>
    <w:rsid w:val="00FA4D36"/>
    <w:rsid w:val="00FA5D5E"/>
    <w:rsid w:val="00FA5FC8"/>
    <w:rsid w:val="00FA686D"/>
    <w:rsid w:val="00FA7B82"/>
    <w:rsid w:val="00FB0E57"/>
    <w:rsid w:val="00FB2C80"/>
    <w:rsid w:val="00FB3685"/>
    <w:rsid w:val="00FB3A49"/>
    <w:rsid w:val="00FB44C1"/>
    <w:rsid w:val="00FB4C69"/>
    <w:rsid w:val="00FB4E0F"/>
    <w:rsid w:val="00FB586F"/>
    <w:rsid w:val="00FB714C"/>
    <w:rsid w:val="00FB76DF"/>
    <w:rsid w:val="00FC043A"/>
    <w:rsid w:val="00FC0968"/>
    <w:rsid w:val="00FC0979"/>
    <w:rsid w:val="00FC13B2"/>
    <w:rsid w:val="00FC1528"/>
    <w:rsid w:val="00FC2230"/>
    <w:rsid w:val="00FC2E54"/>
    <w:rsid w:val="00FC3484"/>
    <w:rsid w:val="00FC38DA"/>
    <w:rsid w:val="00FC3C4C"/>
    <w:rsid w:val="00FC3E75"/>
    <w:rsid w:val="00FC4BF6"/>
    <w:rsid w:val="00FC7961"/>
    <w:rsid w:val="00FD0191"/>
    <w:rsid w:val="00FD0264"/>
    <w:rsid w:val="00FD5CF8"/>
    <w:rsid w:val="00FD5E0C"/>
    <w:rsid w:val="00FD7B86"/>
    <w:rsid w:val="00FE04E4"/>
    <w:rsid w:val="00FE0529"/>
    <w:rsid w:val="00FE0583"/>
    <w:rsid w:val="00FE174D"/>
    <w:rsid w:val="00FE1CA3"/>
    <w:rsid w:val="00FE3EDA"/>
    <w:rsid w:val="00FE4085"/>
    <w:rsid w:val="00FE5574"/>
    <w:rsid w:val="00FE6EEC"/>
    <w:rsid w:val="00FF0845"/>
    <w:rsid w:val="00FF0A94"/>
    <w:rsid w:val="00FF1B10"/>
    <w:rsid w:val="00FF301A"/>
    <w:rsid w:val="00FF3759"/>
    <w:rsid w:val="00FF4127"/>
    <w:rsid w:val="00FF4682"/>
    <w:rsid w:val="00FF4C9F"/>
    <w:rsid w:val="00FF5D69"/>
    <w:rsid w:val="00FF5FFE"/>
    <w:rsid w:val="00FF773F"/>
    <w:rsid w:val="00FF7DB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544"/>
        <o:r id="V:Rule2" type="connector" idref="#_x0000_s1546"/>
        <o:r id="V:Rule3" type="connector" idref="#_x0000_s1545"/>
      </o:rules>
    </o:shapelayout>
  </w:shapeDefaults>
  <w:decimalSymbol w:val=","/>
  <w:listSeparator w:val=";"/>
  <w14:docId w14:val="694D0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2040"/>
    <w:rPr>
      <w:rFonts w:cs="Traditional Arabic"/>
      <w:sz w:val="24"/>
      <w:szCs w:val="32"/>
      <w:lang w:eastAsia="fr-FR"/>
    </w:rPr>
  </w:style>
  <w:style w:type="paragraph" w:styleId="Titre1">
    <w:name w:val="heading 1"/>
    <w:basedOn w:val="Normal"/>
    <w:next w:val="Normal"/>
    <w:link w:val="Titre1Car"/>
    <w:qFormat/>
    <w:rsid w:val="00E22643"/>
    <w:pPr>
      <w:keepNext/>
      <w:bidi/>
      <w:jc w:val="center"/>
      <w:outlineLvl w:val="0"/>
    </w:pPr>
    <w:rPr>
      <w:sz w:val="26"/>
      <w:lang w:eastAsia="en-US"/>
    </w:rPr>
  </w:style>
  <w:style w:type="paragraph" w:styleId="Titre2">
    <w:name w:val="heading 2"/>
    <w:basedOn w:val="Normal"/>
    <w:next w:val="Normal"/>
    <w:link w:val="Titre2Car"/>
    <w:unhideWhenUsed/>
    <w:qFormat/>
    <w:rsid w:val="00E2264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4">
    <w:name w:val="heading 4"/>
    <w:basedOn w:val="Normal"/>
    <w:next w:val="Normal"/>
    <w:link w:val="Titre4Car"/>
    <w:qFormat/>
    <w:rsid w:val="000B2040"/>
    <w:pPr>
      <w:keepNext/>
      <w:bidi/>
      <w:ind w:right="3969"/>
      <w:jc w:val="center"/>
      <w:outlineLvl w:val="3"/>
    </w:pPr>
    <w:rPr>
      <w:sz w:val="26"/>
      <w:szCs w:val="36"/>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22643"/>
    <w:rPr>
      <w:rFonts w:cs="Traditional Arabic"/>
      <w:sz w:val="26"/>
      <w:szCs w:val="32"/>
    </w:rPr>
  </w:style>
  <w:style w:type="character" w:customStyle="1" w:styleId="Titre4Car">
    <w:name w:val="Titre 4 Car"/>
    <w:basedOn w:val="Policepardfaut"/>
    <w:link w:val="Titre4"/>
    <w:rsid w:val="000B2040"/>
    <w:rPr>
      <w:rFonts w:cs="Traditional Arabic"/>
      <w:sz w:val="26"/>
      <w:szCs w:val="36"/>
      <w:lang w:val="en-US"/>
    </w:rPr>
  </w:style>
  <w:style w:type="paragraph" w:customStyle="1" w:styleId="sou">
    <w:name w:val="sou"/>
    <w:basedOn w:val="Normal"/>
    <w:qFormat/>
    <w:rsid w:val="000B2040"/>
    <w:pPr>
      <w:bidi/>
      <w:ind w:firstLine="1134"/>
      <w:jc w:val="center"/>
    </w:pPr>
    <w:rPr>
      <w:rFonts w:ascii="AGA Rasheeq Bold" w:hAnsi="AGA Rasheeq Bold" w:cs="AGA Juhyna Regular"/>
      <w:b/>
      <w:i/>
      <w:color w:val="00B050"/>
      <w:sz w:val="56"/>
      <w:szCs w:val="30"/>
      <w:lang w:bidi="ar-DZ"/>
    </w:rPr>
  </w:style>
  <w:style w:type="paragraph" w:styleId="Paragraphedeliste">
    <w:name w:val="List Paragraph"/>
    <w:basedOn w:val="Normal"/>
    <w:uiPriority w:val="34"/>
    <w:qFormat/>
    <w:rsid w:val="00BC5786"/>
    <w:pPr>
      <w:ind w:left="720"/>
      <w:contextualSpacing/>
    </w:pPr>
  </w:style>
  <w:style w:type="paragraph" w:styleId="Notedebasdepage">
    <w:name w:val="footnote text"/>
    <w:basedOn w:val="Normal"/>
    <w:link w:val="NotedebasdepageCar"/>
    <w:uiPriority w:val="99"/>
    <w:unhideWhenUsed/>
    <w:rsid w:val="006E6824"/>
    <w:rPr>
      <w:sz w:val="20"/>
      <w:szCs w:val="20"/>
    </w:rPr>
  </w:style>
  <w:style w:type="character" w:customStyle="1" w:styleId="NotedebasdepageCar">
    <w:name w:val="Note de bas de page Car"/>
    <w:basedOn w:val="Policepardfaut"/>
    <w:link w:val="Notedebasdepage"/>
    <w:uiPriority w:val="99"/>
    <w:rsid w:val="006E6824"/>
    <w:rPr>
      <w:rFonts w:cs="Traditional Arabic"/>
      <w:lang w:eastAsia="fr-FR"/>
    </w:rPr>
  </w:style>
  <w:style w:type="character" w:styleId="Appelnotedebasdep">
    <w:name w:val="footnote reference"/>
    <w:basedOn w:val="Policepardfaut"/>
    <w:uiPriority w:val="99"/>
    <w:semiHidden/>
    <w:unhideWhenUsed/>
    <w:rsid w:val="006E6824"/>
    <w:rPr>
      <w:vertAlign w:val="superscript"/>
    </w:rPr>
  </w:style>
  <w:style w:type="table" w:styleId="Grilledutableau">
    <w:name w:val="Table Grid"/>
    <w:basedOn w:val="TableauNormal"/>
    <w:uiPriority w:val="59"/>
    <w:rsid w:val="00727D0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040458"/>
    <w:pPr>
      <w:tabs>
        <w:tab w:val="center" w:pos="4536"/>
        <w:tab w:val="right" w:pos="9072"/>
      </w:tabs>
    </w:pPr>
  </w:style>
  <w:style w:type="character" w:customStyle="1" w:styleId="En-tteCar">
    <w:name w:val="En-tête Car"/>
    <w:basedOn w:val="Policepardfaut"/>
    <w:link w:val="En-tte"/>
    <w:uiPriority w:val="99"/>
    <w:rsid w:val="00040458"/>
    <w:rPr>
      <w:rFonts w:cs="Traditional Arabic"/>
      <w:sz w:val="24"/>
      <w:szCs w:val="32"/>
      <w:lang w:eastAsia="fr-FR"/>
    </w:rPr>
  </w:style>
  <w:style w:type="paragraph" w:styleId="Pieddepage">
    <w:name w:val="footer"/>
    <w:basedOn w:val="Normal"/>
    <w:link w:val="PieddepageCar"/>
    <w:uiPriority w:val="99"/>
    <w:unhideWhenUsed/>
    <w:rsid w:val="00040458"/>
    <w:pPr>
      <w:tabs>
        <w:tab w:val="center" w:pos="4536"/>
        <w:tab w:val="right" w:pos="9072"/>
      </w:tabs>
    </w:pPr>
  </w:style>
  <w:style w:type="character" w:customStyle="1" w:styleId="PieddepageCar">
    <w:name w:val="Pied de page Car"/>
    <w:basedOn w:val="Policepardfaut"/>
    <w:link w:val="Pieddepage"/>
    <w:uiPriority w:val="99"/>
    <w:rsid w:val="00040458"/>
    <w:rPr>
      <w:rFonts w:cs="Traditional Arabic"/>
      <w:sz w:val="24"/>
      <w:szCs w:val="32"/>
      <w:lang w:eastAsia="fr-FR"/>
    </w:rPr>
  </w:style>
  <w:style w:type="paragraph" w:styleId="Textedebulles">
    <w:name w:val="Balloon Text"/>
    <w:basedOn w:val="Normal"/>
    <w:link w:val="TextedebullesCar"/>
    <w:uiPriority w:val="99"/>
    <w:semiHidden/>
    <w:unhideWhenUsed/>
    <w:rsid w:val="00E509BF"/>
    <w:rPr>
      <w:rFonts w:ascii="Tahoma" w:hAnsi="Tahoma" w:cs="Tahoma"/>
      <w:sz w:val="16"/>
      <w:szCs w:val="16"/>
    </w:rPr>
  </w:style>
  <w:style w:type="character" w:customStyle="1" w:styleId="TextedebullesCar">
    <w:name w:val="Texte de bulles Car"/>
    <w:basedOn w:val="Policepardfaut"/>
    <w:link w:val="Textedebulles"/>
    <w:uiPriority w:val="99"/>
    <w:semiHidden/>
    <w:rsid w:val="00E509BF"/>
    <w:rPr>
      <w:rFonts w:ascii="Tahoma" w:hAnsi="Tahoma" w:cs="Tahoma"/>
      <w:sz w:val="16"/>
      <w:szCs w:val="16"/>
      <w:lang w:eastAsia="fr-FR"/>
    </w:rPr>
  </w:style>
  <w:style w:type="paragraph" w:styleId="Notedefin">
    <w:name w:val="endnote text"/>
    <w:basedOn w:val="Normal"/>
    <w:link w:val="NotedefinCar"/>
    <w:uiPriority w:val="99"/>
    <w:unhideWhenUsed/>
    <w:rsid w:val="007C6F68"/>
    <w:rPr>
      <w:sz w:val="20"/>
      <w:szCs w:val="20"/>
    </w:rPr>
  </w:style>
  <w:style w:type="character" w:customStyle="1" w:styleId="NotedefinCar">
    <w:name w:val="Note de fin Car"/>
    <w:basedOn w:val="Policepardfaut"/>
    <w:link w:val="Notedefin"/>
    <w:uiPriority w:val="99"/>
    <w:rsid w:val="007C6F68"/>
    <w:rPr>
      <w:rFonts w:cs="Traditional Arabic"/>
      <w:lang w:eastAsia="fr-FR"/>
    </w:rPr>
  </w:style>
  <w:style w:type="character" w:styleId="Appeldenotedefin">
    <w:name w:val="endnote reference"/>
    <w:basedOn w:val="Policepardfaut"/>
    <w:uiPriority w:val="99"/>
    <w:unhideWhenUsed/>
    <w:rsid w:val="007C6F68"/>
    <w:rPr>
      <w:vertAlign w:val="superscript"/>
    </w:rPr>
  </w:style>
  <w:style w:type="paragraph" w:customStyle="1" w:styleId="Style1">
    <w:name w:val="Style1"/>
    <w:basedOn w:val="Normal"/>
    <w:autoRedefine/>
    <w:rsid w:val="000E70B4"/>
    <w:pPr>
      <w:bidi/>
      <w:jc w:val="right"/>
    </w:pPr>
    <w:rPr>
      <w:rFonts w:cs="mylotus3"/>
      <w:lang w:val="en-US" w:eastAsia="en-US"/>
    </w:rPr>
  </w:style>
  <w:style w:type="character" w:customStyle="1" w:styleId="arabisque">
    <w:name w:val="arabisque"/>
    <w:basedOn w:val="Policepardfaut"/>
    <w:rsid w:val="000E70B4"/>
  </w:style>
  <w:style w:type="character" w:customStyle="1" w:styleId="hadith">
    <w:name w:val="hadith"/>
    <w:basedOn w:val="Policepardfaut"/>
    <w:rsid w:val="000E70B4"/>
  </w:style>
  <w:style w:type="character" w:styleId="lev">
    <w:name w:val="Strong"/>
    <w:basedOn w:val="Policepardfaut"/>
    <w:uiPriority w:val="22"/>
    <w:qFormat/>
    <w:rsid w:val="000E70B4"/>
    <w:rPr>
      <w:b/>
      <w:bCs/>
    </w:rPr>
  </w:style>
  <w:style w:type="character" w:customStyle="1" w:styleId="names">
    <w:name w:val="names"/>
    <w:basedOn w:val="Policepardfaut"/>
    <w:rsid w:val="00527973"/>
  </w:style>
  <w:style w:type="paragraph" w:customStyle="1" w:styleId="a">
    <w:name w:val="عنوان رابع"/>
    <w:basedOn w:val="Normal"/>
    <w:link w:val="Char"/>
    <w:qFormat/>
    <w:rsid w:val="008F49A0"/>
    <w:pPr>
      <w:bidi/>
      <w:spacing w:line="276" w:lineRule="auto"/>
      <w:ind w:hanging="1"/>
      <w:jc w:val="both"/>
    </w:pPr>
    <w:rPr>
      <w:b/>
      <w:bCs/>
      <w:sz w:val="32"/>
      <w:lang w:bidi="ar-DZ"/>
    </w:rPr>
  </w:style>
  <w:style w:type="character" w:customStyle="1" w:styleId="Char">
    <w:name w:val="عنوان رابع Char"/>
    <w:basedOn w:val="Policepardfaut"/>
    <w:link w:val="a"/>
    <w:rsid w:val="008F49A0"/>
    <w:rPr>
      <w:rFonts w:cs="Traditional Arabic"/>
      <w:b/>
      <w:bCs/>
      <w:sz w:val="32"/>
      <w:szCs w:val="32"/>
      <w:lang w:eastAsia="fr-FR" w:bidi="ar-DZ"/>
    </w:rPr>
  </w:style>
  <w:style w:type="character" w:styleId="Lienhypertexte">
    <w:name w:val="Hyperlink"/>
    <w:basedOn w:val="Policepardfaut"/>
    <w:uiPriority w:val="99"/>
    <w:unhideWhenUsed/>
    <w:rsid w:val="00A45066"/>
    <w:rPr>
      <w:color w:val="0000FF"/>
      <w:u w:val="single"/>
    </w:rPr>
  </w:style>
  <w:style w:type="character" w:customStyle="1" w:styleId="Titre2Car">
    <w:name w:val="Titre 2 Car"/>
    <w:basedOn w:val="Policepardfaut"/>
    <w:link w:val="Titre2"/>
    <w:rsid w:val="00E22643"/>
    <w:rPr>
      <w:rFonts w:asciiTheme="majorHAnsi" w:eastAsiaTheme="majorEastAsia" w:hAnsiTheme="majorHAnsi" w:cstheme="majorBidi"/>
      <w:color w:val="365F91" w:themeColor="accent1" w:themeShade="BF"/>
      <w:sz w:val="26"/>
      <w:szCs w:val="26"/>
      <w:lang w:eastAsia="fr-FR"/>
    </w:rPr>
  </w:style>
  <w:style w:type="paragraph" w:styleId="En-ttedetabledesmatires">
    <w:name w:val="TOC Heading"/>
    <w:basedOn w:val="Titre1"/>
    <w:next w:val="Normal"/>
    <w:uiPriority w:val="39"/>
    <w:unhideWhenUsed/>
    <w:qFormat/>
    <w:rsid w:val="00500D05"/>
    <w:pPr>
      <w:keepLines/>
      <w:bidi w:val="0"/>
      <w:spacing w:before="240" w:line="259" w:lineRule="auto"/>
      <w:jc w:val="left"/>
      <w:outlineLvl w:val="9"/>
    </w:pPr>
    <w:rPr>
      <w:rFonts w:asciiTheme="majorHAnsi" w:eastAsiaTheme="majorEastAsia" w:hAnsiTheme="majorHAnsi" w:cstheme="majorBidi"/>
      <w:color w:val="365F91" w:themeColor="accent1" w:themeShade="BF"/>
      <w:sz w:val="32"/>
      <w:lang w:val="en-US"/>
    </w:rPr>
  </w:style>
  <w:style w:type="paragraph" w:styleId="TM1">
    <w:name w:val="toc 1"/>
    <w:basedOn w:val="Normal"/>
    <w:next w:val="Normal"/>
    <w:autoRedefine/>
    <w:uiPriority w:val="39"/>
    <w:unhideWhenUsed/>
    <w:rsid w:val="00C81FBD"/>
    <w:pPr>
      <w:tabs>
        <w:tab w:val="right" w:leader="dot" w:pos="9061"/>
      </w:tabs>
      <w:bidi/>
      <w:spacing w:after="100"/>
    </w:pPr>
  </w:style>
  <w:style w:type="paragraph" w:styleId="TM2">
    <w:name w:val="toc 2"/>
    <w:basedOn w:val="Normal"/>
    <w:next w:val="Normal"/>
    <w:autoRedefine/>
    <w:uiPriority w:val="39"/>
    <w:unhideWhenUsed/>
    <w:rsid w:val="00500D05"/>
    <w:pPr>
      <w:tabs>
        <w:tab w:val="left" w:pos="566"/>
        <w:tab w:val="right" w:leader="dot" w:pos="9061"/>
      </w:tabs>
      <w:bidi/>
      <w:spacing w:after="100"/>
      <w:ind w:left="240"/>
    </w:pPr>
  </w:style>
  <w:style w:type="paragraph" w:styleId="TM3">
    <w:name w:val="toc 3"/>
    <w:basedOn w:val="Normal"/>
    <w:next w:val="Normal"/>
    <w:autoRedefine/>
    <w:uiPriority w:val="39"/>
    <w:unhideWhenUsed/>
    <w:rsid w:val="00500D05"/>
    <w:pPr>
      <w:spacing w:after="100"/>
      <w:ind w:left="480"/>
    </w:pPr>
  </w:style>
  <w:style w:type="paragraph" w:styleId="TM4">
    <w:name w:val="toc 4"/>
    <w:basedOn w:val="Normal"/>
    <w:next w:val="Normal"/>
    <w:autoRedefine/>
    <w:uiPriority w:val="39"/>
    <w:unhideWhenUsed/>
    <w:rsid w:val="00500D05"/>
    <w:pPr>
      <w:bidi/>
      <w:spacing w:after="100" w:line="259" w:lineRule="auto"/>
      <w:ind w:left="660"/>
    </w:pPr>
    <w:rPr>
      <w:rFonts w:asciiTheme="minorHAnsi" w:eastAsiaTheme="minorEastAsia" w:hAnsiTheme="minorHAnsi" w:cstheme="minorBidi"/>
      <w:sz w:val="22"/>
      <w:szCs w:val="22"/>
      <w:lang w:val="en-US" w:eastAsia="en-US"/>
    </w:rPr>
  </w:style>
  <w:style w:type="paragraph" w:styleId="TM5">
    <w:name w:val="toc 5"/>
    <w:basedOn w:val="Normal"/>
    <w:next w:val="Normal"/>
    <w:autoRedefine/>
    <w:uiPriority w:val="39"/>
    <w:unhideWhenUsed/>
    <w:rsid w:val="00500D05"/>
    <w:pPr>
      <w:bidi/>
      <w:spacing w:after="100" w:line="259" w:lineRule="auto"/>
      <w:ind w:left="880"/>
    </w:pPr>
    <w:rPr>
      <w:rFonts w:asciiTheme="minorHAnsi" w:eastAsiaTheme="minorEastAsia" w:hAnsiTheme="minorHAnsi" w:cstheme="minorBidi"/>
      <w:sz w:val="22"/>
      <w:szCs w:val="22"/>
      <w:lang w:val="en-US" w:eastAsia="en-US"/>
    </w:rPr>
  </w:style>
  <w:style w:type="paragraph" w:styleId="TM6">
    <w:name w:val="toc 6"/>
    <w:basedOn w:val="Normal"/>
    <w:next w:val="Normal"/>
    <w:autoRedefine/>
    <w:uiPriority w:val="39"/>
    <w:unhideWhenUsed/>
    <w:rsid w:val="00500D05"/>
    <w:pPr>
      <w:bidi/>
      <w:spacing w:after="100" w:line="259" w:lineRule="auto"/>
      <w:ind w:left="1100"/>
    </w:pPr>
    <w:rPr>
      <w:rFonts w:asciiTheme="minorHAnsi" w:eastAsiaTheme="minorEastAsia" w:hAnsiTheme="minorHAnsi" w:cstheme="minorBidi"/>
      <w:sz w:val="22"/>
      <w:szCs w:val="22"/>
      <w:lang w:val="en-US" w:eastAsia="en-US"/>
    </w:rPr>
  </w:style>
  <w:style w:type="paragraph" w:styleId="TM7">
    <w:name w:val="toc 7"/>
    <w:basedOn w:val="Normal"/>
    <w:next w:val="Normal"/>
    <w:autoRedefine/>
    <w:uiPriority w:val="39"/>
    <w:unhideWhenUsed/>
    <w:rsid w:val="00500D05"/>
    <w:pPr>
      <w:bidi/>
      <w:spacing w:after="100" w:line="259" w:lineRule="auto"/>
      <w:ind w:left="1320"/>
    </w:pPr>
    <w:rPr>
      <w:rFonts w:asciiTheme="minorHAnsi" w:eastAsiaTheme="minorEastAsia" w:hAnsiTheme="minorHAnsi" w:cstheme="minorBidi"/>
      <w:sz w:val="22"/>
      <w:szCs w:val="22"/>
      <w:lang w:val="en-US" w:eastAsia="en-US"/>
    </w:rPr>
  </w:style>
  <w:style w:type="paragraph" w:styleId="TM8">
    <w:name w:val="toc 8"/>
    <w:basedOn w:val="Normal"/>
    <w:next w:val="Normal"/>
    <w:autoRedefine/>
    <w:uiPriority w:val="39"/>
    <w:unhideWhenUsed/>
    <w:rsid w:val="00500D05"/>
    <w:pPr>
      <w:bidi/>
      <w:spacing w:after="100" w:line="259" w:lineRule="auto"/>
      <w:ind w:left="1540"/>
    </w:pPr>
    <w:rPr>
      <w:rFonts w:asciiTheme="minorHAnsi" w:eastAsiaTheme="minorEastAsia" w:hAnsiTheme="minorHAnsi" w:cstheme="minorBidi"/>
      <w:sz w:val="22"/>
      <w:szCs w:val="22"/>
      <w:lang w:val="en-US" w:eastAsia="en-US"/>
    </w:rPr>
  </w:style>
  <w:style w:type="paragraph" w:styleId="TM9">
    <w:name w:val="toc 9"/>
    <w:basedOn w:val="Normal"/>
    <w:next w:val="Normal"/>
    <w:autoRedefine/>
    <w:uiPriority w:val="39"/>
    <w:unhideWhenUsed/>
    <w:rsid w:val="00500D05"/>
    <w:pPr>
      <w:bidi/>
      <w:spacing w:after="100" w:line="259" w:lineRule="auto"/>
      <w:ind w:left="1760"/>
    </w:pPr>
    <w:rPr>
      <w:rFonts w:asciiTheme="minorHAnsi" w:eastAsiaTheme="minorEastAsia" w:hAnsiTheme="minorHAnsi" w:cstheme="minorBidi"/>
      <w:sz w:val="22"/>
      <w:szCs w:val="22"/>
      <w:lang w:val="en-US" w:eastAsia="en-US"/>
    </w:rPr>
  </w:style>
  <w:style w:type="character" w:customStyle="1" w:styleId="UnresolvedMention">
    <w:name w:val="Unresolved Mention"/>
    <w:basedOn w:val="Policepardfaut"/>
    <w:uiPriority w:val="99"/>
    <w:semiHidden/>
    <w:unhideWhenUsed/>
    <w:rsid w:val="00500D05"/>
    <w:rPr>
      <w:color w:val="605E5C"/>
      <w:shd w:val="clear" w:color="auto" w:fill="E1DFDD"/>
    </w:rPr>
  </w:style>
  <w:style w:type="character" w:styleId="Accentuation">
    <w:name w:val="Emphasis"/>
    <w:basedOn w:val="Policepardfaut"/>
    <w:qFormat/>
    <w:rsid w:val="00500D0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931130">
      <w:bodyDiv w:val="1"/>
      <w:marLeft w:val="0"/>
      <w:marRight w:val="0"/>
      <w:marTop w:val="0"/>
      <w:marBottom w:val="0"/>
      <w:divBdr>
        <w:top w:val="none" w:sz="0" w:space="0" w:color="auto"/>
        <w:left w:val="none" w:sz="0" w:space="0" w:color="auto"/>
        <w:bottom w:val="none" w:sz="0" w:space="0" w:color="auto"/>
        <w:right w:val="none" w:sz="0" w:space="0" w:color="auto"/>
      </w:divBdr>
    </w:div>
    <w:div w:id="1591617719">
      <w:bodyDiv w:val="1"/>
      <w:marLeft w:val="0"/>
      <w:marRight w:val="0"/>
      <w:marTop w:val="0"/>
      <w:marBottom w:val="0"/>
      <w:divBdr>
        <w:top w:val="none" w:sz="0" w:space="0" w:color="auto"/>
        <w:left w:val="none" w:sz="0" w:space="0" w:color="auto"/>
        <w:bottom w:val="none" w:sz="0" w:space="0" w:color="auto"/>
        <w:right w:val="none" w:sz="0" w:space="0" w:color="auto"/>
      </w:divBdr>
    </w:div>
    <w:div w:id="1805390697">
      <w:bodyDiv w:val="1"/>
      <w:marLeft w:val="0"/>
      <w:marRight w:val="0"/>
      <w:marTop w:val="0"/>
      <w:marBottom w:val="0"/>
      <w:divBdr>
        <w:top w:val="none" w:sz="0" w:space="0" w:color="auto"/>
        <w:left w:val="none" w:sz="0" w:space="0" w:color="auto"/>
        <w:bottom w:val="none" w:sz="0" w:space="0" w:color="auto"/>
        <w:right w:val="none" w:sz="0" w:space="0" w:color="auto"/>
      </w:divBdr>
    </w:div>
    <w:div w:id="1889607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A5B7C-229C-4E72-99EB-5011D8D00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21168197</TotalTime>
  <Pages>1</Pages>
  <Words>12140</Words>
  <Characters>66774</Characters>
  <Application>Microsoft Office Word</Application>
  <DocSecurity>0</DocSecurity>
  <Lines>556</Lines>
  <Paragraphs>157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78757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ELMOUNIR</dc:creator>
  <cp:lastModifiedBy>user</cp:lastModifiedBy>
  <cp:revision>582</cp:revision>
  <cp:lastPrinted>2022-06-13T08:35:00Z</cp:lastPrinted>
  <dcterms:created xsi:type="dcterms:W3CDTF">2020-03-05T08:04:00Z</dcterms:created>
  <dcterms:modified xsi:type="dcterms:W3CDTF">2022-07-02T12:14:00Z</dcterms:modified>
</cp:coreProperties>
</file>