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E4C" w:rsidRPr="0080005E" w:rsidRDefault="00DB721E" w:rsidP="009A3E4C">
      <w:pPr>
        <w:spacing w:after="0" w:line="240" w:lineRule="auto"/>
        <w:jc w:val="center"/>
        <w:rPr>
          <w:rFonts w:ascii="Traditional Arabic" w:hAnsi="Traditional Arabic" w:cs="Traditional Arabic"/>
          <w:b/>
          <w:bCs/>
          <w:sz w:val="40"/>
          <w:szCs w:val="40"/>
          <w:rtl/>
          <w:lang w:bidi="ar-DZ"/>
        </w:rPr>
      </w:pPr>
      <w:r>
        <w:rPr>
          <w:noProof/>
          <w:rtl/>
          <w:lang w:val="fr-FR" w:eastAsia="fr-FR"/>
        </w:rPr>
        <mc:AlternateContent>
          <mc:Choice Requires="wps">
            <w:drawing>
              <wp:anchor distT="0" distB="0" distL="114300" distR="114300" simplePos="0" relativeHeight="251668480" behindDoc="0" locked="0" layoutInCell="1" allowOverlap="1">
                <wp:simplePos x="0" y="0"/>
                <wp:positionH relativeFrom="column">
                  <wp:posOffset>-264160</wp:posOffset>
                </wp:positionH>
                <wp:positionV relativeFrom="paragraph">
                  <wp:posOffset>-233680</wp:posOffset>
                </wp:positionV>
                <wp:extent cx="1228725" cy="1243965"/>
                <wp:effectExtent l="0" t="0" r="9525" b="0"/>
                <wp:wrapNone/>
                <wp:docPr id="1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1243965"/>
                        </a:xfrm>
                        <a:prstGeom prst="rect">
                          <a:avLst/>
                        </a:prstGeom>
                        <a:solidFill>
                          <a:srgbClr val="FFFFFF"/>
                        </a:solidFill>
                        <a:ln w="9525">
                          <a:solidFill>
                            <a:schemeClr val="bg1"/>
                          </a:solidFill>
                          <a:miter lim="800000"/>
                          <a:headEnd/>
                          <a:tailEnd/>
                        </a:ln>
                      </wps:spPr>
                      <wps:txbx>
                        <w:txbxContent>
                          <w:p w:rsidR="000E2CB3" w:rsidRDefault="000E2CB3" w:rsidP="009A3E4C">
                            <w:r>
                              <w:rPr>
                                <w:noProof/>
                                <w:lang w:val="fr-FR" w:eastAsia="fr-FR"/>
                              </w:rPr>
                              <w:drawing>
                                <wp:inline distT="0" distB="0" distL="0" distR="0" wp14:anchorId="4E64AC2B" wp14:editId="072DD7F3">
                                  <wp:extent cx="981075" cy="981075"/>
                                  <wp:effectExtent l="0" t="0" r="9525" b="9525"/>
                                  <wp:docPr id="7" name="Image 7" descr="RÃ©sultat de recherche d'images pour &quot;â«Ø¬Ø§ÙØ¹Ø© ÙØ­ÙØ¯ Ø§ÙØ¨Ø´ÙØ± Ø§ÙØ¥Ø¨Ø±Ø§ÙÙÙÙ ÙÙÙØ© Ø§ÙØ¢Ø¯Ø§Ø¨ ÙØ§ÙÙØºØ§Øª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â«Ø¬Ø§ÙØ¹Ø© ÙØ­ÙØ¯ Ø§ÙØ¨Ø´ÙØ± Ø§ÙØ¥Ø¨Ø±Ø§ÙÙÙÙ ÙÙÙØ© Ø§ÙØ¢Ø¯Ø§Ø¨ ÙØ§ÙÙØºØ§Øªâ¬â&quo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left:0;text-align:left;margin-left:-20.8pt;margin-top:-18.4pt;width:96.75pt;height:97.9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" strokecolor="white [3212]">
                <v:textbox style="mso-fit-shape-to-text:t">
                  <w:txbxContent>
                    <w:p w:rsidR="000E2CB3" w:rsidRDefault="000E2CB3" w:rsidP="009A3E4C">
                      <w:r>
                        <w:rPr>
                          <w:noProof/>
                          <w:lang w:val="fr-FR" w:eastAsia="fr-FR"/>
                        </w:rPr>
                        <w:drawing>
                          <wp:inline distT="0" distB="0" distL="0" distR="0" wp14:anchorId="4E64AC2B" wp14:editId="072DD7F3">
                            <wp:extent cx="981075" cy="981075"/>
                            <wp:effectExtent l="0" t="0" r="9525" b="9525"/>
                            <wp:docPr id="7" name="Image 7" descr="RÃ©sultat de recherche d'images pour &quot;â«Ø¬Ø§ÙØ¹Ø© ÙØ­ÙØ¯ Ø§ÙØ¨Ø´ÙØ± Ø§ÙØ¥Ø¨Ø±Ø§ÙÙÙÙ ÙÙÙØ© Ø§ÙØ¢Ø¯Ø§Ø¨ ÙØ§ÙÙØºØ§Øª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â«Ø¬Ø§ÙØ¹Ø© ÙØ­ÙØ¯ Ø§ÙØ¨Ø´ÙØ± Ø§ÙØ¥Ø¨Ø±Ø§ÙÙÙÙ ÙÙÙØ© Ø§ÙØ¢Ø¯Ø§Ø¨ ÙØ§ÙÙØºØ§Øªâ¬â&quo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inline>
                        </w:drawing>
                      </w:r>
                    </w:p>
                  </w:txbxContent>
                </v:textbox>
              </v:shape>
            </w:pict>
          </mc:Fallback>
        </mc:AlternateContent>
      </w:r>
      <w:r>
        <w:rPr>
          <w:noProof/>
          <w:rtl/>
          <w:lang w:val="fr-FR" w:eastAsia="fr-FR"/>
        </w:rPr>
        <mc:AlternateContent>
          <mc:Choice Requires="wps">
            <w:drawing>
              <wp:anchor distT="0" distB="0" distL="114300" distR="114300" simplePos="0" relativeHeight="251667456" behindDoc="0" locked="0" layoutInCell="1" allowOverlap="1">
                <wp:simplePos x="0" y="0"/>
                <wp:positionH relativeFrom="column">
                  <wp:posOffset>5069840</wp:posOffset>
                </wp:positionH>
                <wp:positionV relativeFrom="paragraph">
                  <wp:posOffset>-228600</wp:posOffset>
                </wp:positionV>
                <wp:extent cx="1228725" cy="1243965"/>
                <wp:effectExtent l="0" t="0" r="9525" b="0"/>
                <wp:wrapNone/>
                <wp:docPr id="1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1243965"/>
                        </a:xfrm>
                        <a:prstGeom prst="rect">
                          <a:avLst/>
                        </a:prstGeom>
                        <a:solidFill>
                          <a:srgbClr val="FFFFFF"/>
                        </a:solidFill>
                        <a:ln w="9525">
                          <a:solidFill>
                            <a:schemeClr val="bg1"/>
                          </a:solidFill>
                          <a:miter lim="800000"/>
                          <a:headEnd/>
                          <a:tailEnd/>
                        </a:ln>
                      </wps:spPr>
                      <wps:txbx>
                        <w:txbxContent>
                          <w:p w:rsidR="000E2CB3" w:rsidRDefault="000E2CB3" w:rsidP="009A3E4C">
                            <w:r>
                              <w:rPr>
                                <w:noProof/>
                                <w:lang w:val="fr-FR" w:eastAsia="fr-FR"/>
                              </w:rPr>
                              <w:drawing>
                                <wp:inline distT="0" distB="0" distL="0" distR="0" wp14:anchorId="01BD3D84" wp14:editId="53EDB536">
                                  <wp:extent cx="981075" cy="981075"/>
                                  <wp:effectExtent l="0" t="0" r="9525" b="9525"/>
                                  <wp:docPr id="4" name="Image 4" descr="RÃ©sultat de recherche d'images pour &quot;â«Ø¬Ø§ÙØ¹Ø© ÙØ­ÙØ¯ Ø§ÙØ¨Ø´ÙØ± Ø§ÙØ¥Ø¨Ø±Ø§ÙÙÙÙ ÙÙÙØ© Ø§ÙØ¢Ø¯Ø§Ø¨ ÙØ§ÙÙØºØ§Øª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â«Ø¬Ø§ÙØ¹Ø© ÙØ­ÙØ¯ Ø§ÙØ¨Ø´ÙØ± Ø§ÙØ¥Ø¨Ø±Ø§ÙÙÙÙ ÙÙÙØ© Ø§ÙØ¢Ø¯Ø§Ø¨ ÙØ§ÙÙØºØ§Øªâ¬â&quo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399.2pt;margin-top:-18pt;width:96.75pt;height:97.9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" strokecolor="white [3212]">
                <v:textbox style="mso-fit-shape-to-text:t">
                  <w:txbxContent>
                    <w:p w:rsidR="000E2CB3" w:rsidRDefault="000E2CB3" w:rsidP="009A3E4C">
                      <w:r>
                        <w:rPr>
                          <w:noProof/>
                          <w:lang w:val="fr-FR" w:eastAsia="fr-FR"/>
                        </w:rPr>
                        <w:drawing>
                          <wp:inline distT="0" distB="0" distL="0" distR="0" wp14:anchorId="01BD3D84" wp14:editId="53EDB536">
                            <wp:extent cx="981075" cy="981075"/>
                            <wp:effectExtent l="0" t="0" r="9525" b="9525"/>
                            <wp:docPr id="4" name="Image 4" descr="RÃ©sultat de recherche d'images pour &quot;â«Ø¬Ø§ÙØ¹Ø© ÙØ­ÙØ¯ Ø§ÙØ¨Ø´ÙØ± Ø§ÙØ¥Ø¨Ø±Ø§ÙÙÙÙ ÙÙÙØ© Ø§ÙØ¢Ø¯Ø§Ø¨ ÙØ§ÙÙØºØ§Øª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â«Ø¬Ø§ÙØ¹Ø© ÙØ­ÙØ¯ Ø§ÙØ¨Ø´ÙØ± Ø§ÙØ¥Ø¨Ø±Ø§ÙÙÙÙ ÙÙÙØ© Ø§ÙØ¢Ø¯Ø§Ø¨ ÙØ§ÙÙØºØ§Øªâ¬â&quo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inline>
                        </w:drawing>
                      </w:r>
                    </w:p>
                  </w:txbxContent>
                </v:textbox>
              </v:shape>
            </w:pict>
          </mc:Fallback>
        </mc:AlternateContent>
      </w:r>
      <w:r w:rsidR="009A3E4C" w:rsidRPr="0080005E">
        <w:rPr>
          <w:rFonts w:ascii="Traditional Arabic" w:hAnsi="Traditional Arabic" w:cs="Traditional Arabic"/>
          <w:b/>
          <w:bCs/>
          <w:sz w:val="40"/>
          <w:szCs w:val="40"/>
          <w:rtl/>
          <w:lang w:bidi="ar-DZ"/>
        </w:rPr>
        <w:t>الجمهوريّة الجزائريّة الدّيمقراطيّة الشّعبيّة</w:t>
      </w:r>
    </w:p>
    <w:p w:rsidR="009A3E4C" w:rsidRPr="0080005E" w:rsidRDefault="009A3E4C" w:rsidP="009A3E4C">
      <w:pPr>
        <w:spacing w:after="0" w:line="240" w:lineRule="auto"/>
        <w:jc w:val="center"/>
        <w:rPr>
          <w:rFonts w:ascii="Traditional Arabic" w:hAnsi="Traditional Arabic" w:cs="Traditional Arabic"/>
          <w:b/>
          <w:bCs/>
          <w:sz w:val="40"/>
          <w:szCs w:val="40"/>
          <w:rtl/>
          <w:lang w:bidi="ar-DZ"/>
        </w:rPr>
      </w:pPr>
      <w:proofErr w:type="gramStart"/>
      <w:r w:rsidRPr="0080005E">
        <w:rPr>
          <w:rFonts w:ascii="Traditional Arabic" w:hAnsi="Traditional Arabic" w:cs="Traditional Arabic"/>
          <w:b/>
          <w:bCs/>
          <w:sz w:val="40"/>
          <w:szCs w:val="40"/>
          <w:rtl/>
          <w:lang w:bidi="ar-DZ"/>
        </w:rPr>
        <w:t>وزارة</w:t>
      </w:r>
      <w:proofErr w:type="gramEnd"/>
      <w:r w:rsidRPr="0080005E">
        <w:rPr>
          <w:rFonts w:ascii="Traditional Arabic" w:hAnsi="Traditional Arabic" w:cs="Traditional Arabic"/>
          <w:b/>
          <w:bCs/>
          <w:sz w:val="40"/>
          <w:szCs w:val="40"/>
          <w:rtl/>
          <w:lang w:bidi="ar-DZ"/>
        </w:rPr>
        <w:t xml:space="preserve"> التّعليم العالي والبحث العلميّ</w:t>
      </w:r>
    </w:p>
    <w:p w:rsidR="009A3E4C" w:rsidRDefault="009A3E4C" w:rsidP="009A3E4C">
      <w:pPr>
        <w:spacing w:after="0" w:line="240" w:lineRule="auto"/>
        <w:jc w:val="center"/>
        <w:rPr>
          <w:rFonts w:ascii="Traditional Arabic" w:hAnsi="Traditional Arabic" w:cs="Traditional Arabic"/>
          <w:b/>
          <w:bCs/>
          <w:sz w:val="40"/>
          <w:szCs w:val="40"/>
          <w:lang w:bidi="ar-DZ"/>
        </w:rPr>
      </w:pPr>
      <w:r w:rsidRPr="0080005E">
        <w:rPr>
          <w:rFonts w:ascii="Traditional Arabic" w:hAnsi="Traditional Arabic" w:cs="Traditional Arabic"/>
          <w:b/>
          <w:bCs/>
          <w:sz w:val="40"/>
          <w:szCs w:val="40"/>
          <w:rtl/>
          <w:lang w:bidi="ar-DZ"/>
        </w:rPr>
        <w:t>جامعة محمد البشير الإبراهيميّ – برج بوعريريج –</w:t>
      </w:r>
    </w:p>
    <w:p w:rsidR="009A3E4C" w:rsidRPr="0080005E" w:rsidRDefault="009A3E4C" w:rsidP="009A3E4C">
      <w:pPr>
        <w:spacing w:after="0" w:line="240" w:lineRule="auto"/>
        <w:jc w:val="center"/>
        <w:rPr>
          <w:rFonts w:ascii="Traditional Arabic" w:hAnsi="Traditional Arabic" w:cs="Traditional Arabic"/>
          <w:b/>
          <w:bCs/>
          <w:sz w:val="40"/>
          <w:szCs w:val="40"/>
          <w:rtl/>
          <w:lang w:bidi="ar-DZ"/>
        </w:rPr>
      </w:pPr>
    </w:p>
    <w:p w:rsidR="009A3E4C" w:rsidRDefault="009A3E4C" w:rsidP="009A3E4C">
      <w:pPr>
        <w:spacing w:after="0"/>
        <w:jc w:val="center"/>
        <w:rPr>
          <w:rFonts w:ascii="Traditional Arabic" w:hAnsi="Traditional Arabic" w:cs="Traditional Arabic"/>
          <w:b/>
          <w:bCs/>
          <w:sz w:val="36"/>
          <w:szCs w:val="36"/>
          <w:lang w:bidi="ar-DZ"/>
        </w:rPr>
      </w:pPr>
      <w:proofErr w:type="gramStart"/>
      <w:r w:rsidRPr="0080005E">
        <w:rPr>
          <w:rFonts w:ascii="Traditional Arabic" w:hAnsi="Traditional Arabic" w:cs="Traditional Arabic"/>
          <w:b/>
          <w:bCs/>
          <w:sz w:val="36"/>
          <w:szCs w:val="36"/>
          <w:rtl/>
          <w:lang w:bidi="ar-DZ"/>
        </w:rPr>
        <w:t>كلّية</w:t>
      </w:r>
      <w:proofErr w:type="gramEnd"/>
      <w:r w:rsidRPr="0080005E">
        <w:rPr>
          <w:rFonts w:ascii="Traditional Arabic" w:hAnsi="Traditional Arabic" w:cs="Traditional Arabic"/>
          <w:b/>
          <w:bCs/>
          <w:sz w:val="36"/>
          <w:szCs w:val="36"/>
          <w:rtl/>
          <w:lang w:bidi="ar-DZ"/>
        </w:rPr>
        <w:t xml:space="preserve"> الآداب والّلغات    </w:t>
      </w:r>
      <w:r>
        <w:rPr>
          <w:rFonts w:ascii="Traditional Arabic" w:hAnsi="Traditional Arabic" w:cs="Traditional Arabic"/>
          <w:b/>
          <w:bCs/>
          <w:sz w:val="36"/>
          <w:szCs w:val="36"/>
          <w:lang w:bidi="ar-DZ"/>
        </w:rPr>
        <w:t xml:space="preserve">  </w:t>
      </w:r>
      <w:r>
        <w:rPr>
          <w:rFonts w:ascii="Traditional Arabic" w:hAnsi="Traditional Arabic" w:cs="Traditional Arabic" w:hint="cs"/>
          <w:b/>
          <w:bCs/>
          <w:sz w:val="36"/>
          <w:szCs w:val="36"/>
          <w:rtl/>
          <w:lang w:bidi="ar-DZ"/>
        </w:rPr>
        <w:t xml:space="preserve">  </w:t>
      </w:r>
      <w:r w:rsidR="00347A93">
        <w:rPr>
          <w:rFonts w:ascii="Traditional Arabic" w:hAnsi="Traditional Arabic" w:cs="Traditional Arabic"/>
          <w:b/>
          <w:bCs/>
          <w:sz w:val="36"/>
          <w:szCs w:val="36"/>
          <w:lang w:bidi="ar-DZ"/>
        </w:rPr>
        <w:t xml:space="preserve">                  </w:t>
      </w:r>
      <w:r>
        <w:rPr>
          <w:rFonts w:ascii="Traditional Arabic" w:hAnsi="Traditional Arabic" w:cs="Traditional Arabic"/>
          <w:b/>
          <w:bCs/>
          <w:sz w:val="36"/>
          <w:szCs w:val="36"/>
          <w:lang w:bidi="ar-DZ"/>
        </w:rPr>
        <w:t xml:space="preserve">                       </w:t>
      </w:r>
      <w:r w:rsidRPr="0080005E">
        <w:rPr>
          <w:rFonts w:ascii="Traditional Arabic" w:hAnsi="Traditional Arabic" w:cs="Traditional Arabic"/>
          <w:b/>
          <w:bCs/>
          <w:sz w:val="36"/>
          <w:szCs w:val="36"/>
          <w:rtl/>
          <w:lang w:bidi="ar-DZ"/>
        </w:rPr>
        <w:t xml:space="preserve">  قسم اللّ</w:t>
      </w:r>
      <w:r>
        <w:rPr>
          <w:rFonts w:ascii="Traditional Arabic" w:hAnsi="Traditional Arabic" w:cs="Traditional Arabic"/>
          <w:b/>
          <w:bCs/>
          <w:sz w:val="36"/>
          <w:szCs w:val="36"/>
          <w:rtl/>
          <w:lang w:bidi="ar-DZ"/>
        </w:rPr>
        <w:t>غة والأدب العرب</w:t>
      </w:r>
      <w:r>
        <w:rPr>
          <w:rFonts w:ascii="Traditional Arabic" w:hAnsi="Traditional Arabic" w:cs="Traditional Arabic" w:hint="cs"/>
          <w:b/>
          <w:bCs/>
          <w:sz w:val="36"/>
          <w:szCs w:val="36"/>
          <w:rtl/>
          <w:lang w:bidi="ar-DZ"/>
        </w:rPr>
        <w:t>ي</w:t>
      </w:r>
    </w:p>
    <w:p w:rsidR="009A3E4C" w:rsidRPr="0080005E" w:rsidRDefault="009A3E4C" w:rsidP="009A3E4C">
      <w:pPr>
        <w:spacing w:after="0"/>
        <w:jc w:val="righ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r w:rsidRPr="00E67A2C">
        <w:rPr>
          <w:rFonts w:ascii="Traditional Arabic" w:hAnsi="Traditional Arabic" w:cs="Traditional Arabic" w:hint="cs"/>
          <w:b/>
          <w:bCs/>
          <w:sz w:val="36"/>
          <w:szCs w:val="36"/>
          <w:rtl/>
          <w:lang w:bidi="ar-DZ"/>
        </w:rPr>
        <w:t>تخصص</w:t>
      </w:r>
      <w:r w:rsidRPr="00E67A2C">
        <w:rPr>
          <w:rFonts w:ascii="Traditional Arabic" w:hAnsi="Traditional Arabic" w:cs="Traditional Arabic"/>
          <w:b/>
          <w:bCs/>
          <w:sz w:val="36"/>
          <w:szCs w:val="36"/>
          <w:rtl/>
          <w:lang w:bidi="ar-DZ"/>
        </w:rPr>
        <w:t xml:space="preserve">: </w:t>
      </w:r>
      <w:r w:rsidRPr="00E67A2C">
        <w:rPr>
          <w:rFonts w:ascii="Traditional Arabic" w:hAnsi="Traditional Arabic" w:cs="Traditional Arabic" w:hint="cs"/>
          <w:b/>
          <w:bCs/>
          <w:sz w:val="36"/>
          <w:szCs w:val="36"/>
          <w:rtl/>
          <w:lang w:bidi="ar-DZ"/>
        </w:rPr>
        <w:t>نقد</w:t>
      </w:r>
      <w:r w:rsidRPr="00E67A2C">
        <w:rPr>
          <w:rFonts w:ascii="Traditional Arabic" w:hAnsi="Traditional Arabic" w:cs="Traditional Arabic"/>
          <w:b/>
          <w:bCs/>
          <w:sz w:val="36"/>
          <w:szCs w:val="36"/>
          <w:rtl/>
          <w:lang w:bidi="ar-DZ"/>
        </w:rPr>
        <w:t xml:space="preserve"> </w:t>
      </w:r>
      <w:r w:rsidRPr="00E67A2C">
        <w:rPr>
          <w:rFonts w:ascii="Traditional Arabic" w:hAnsi="Traditional Arabic" w:cs="Traditional Arabic" w:hint="cs"/>
          <w:b/>
          <w:bCs/>
          <w:sz w:val="36"/>
          <w:szCs w:val="36"/>
          <w:rtl/>
          <w:lang w:bidi="ar-DZ"/>
        </w:rPr>
        <w:t>حديث</w:t>
      </w:r>
      <w:r w:rsidRPr="00E67A2C">
        <w:rPr>
          <w:rFonts w:ascii="Traditional Arabic" w:hAnsi="Traditional Arabic" w:cs="Traditional Arabic"/>
          <w:b/>
          <w:bCs/>
          <w:sz w:val="36"/>
          <w:szCs w:val="36"/>
          <w:rtl/>
          <w:lang w:bidi="ar-DZ"/>
        </w:rPr>
        <w:t xml:space="preserve"> </w:t>
      </w:r>
      <w:proofErr w:type="gramStart"/>
      <w:r w:rsidRPr="00E67A2C">
        <w:rPr>
          <w:rFonts w:ascii="Traditional Arabic" w:hAnsi="Traditional Arabic" w:cs="Traditional Arabic" w:hint="cs"/>
          <w:b/>
          <w:bCs/>
          <w:sz w:val="36"/>
          <w:szCs w:val="36"/>
          <w:rtl/>
          <w:lang w:bidi="ar-DZ"/>
        </w:rPr>
        <w:t>ومعاصر</w:t>
      </w:r>
      <w:proofErr w:type="gramEnd"/>
      <w:r>
        <w:rPr>
          <w:rFonts w:ascii="Traditional Arabic" w:hAnsi="Traditional Arabic" w:cs="Traditional Arabic" w:hint="cs"/>
          <w:b/>
          <w:bCs/>
          <w:sz w:val="36"/>
          <w:szCs w:val="36"/>
          <w:rtl/>
          <w:lang w:bidi="ar-DZ"/>
        </w:rPr>
        <w:t xml:space="preserve">                                                  </w:t>
      </w:r>
    </w:p>
    <w:p w:rsidR="009A3E4C" w:rsidRPr="0080005E" w:rsidRDefault="009A3E4C" w:rsidP="009A3E4C">
      <w:pPr>
        <w:spacing w:after="0"/>
        <w:jc w:val="center"/>
        <w:rPr>
          <w:rFonts w:ascii="Traditional Arabic" w:hAnsi="Traditional Arabic" w:cs="Traditional Arabic"/>
          <w:b/>
          <w:bCs/>
          <w:sz w:val="32"/>
          <w:szCs w:val="32"/>
          <w:lang w:bidi="ar-DZ"/>
        </w:rPr>
      </w:pPr>
      <w:proofErr w:type="gramStart"/>
      <w:r w:rsidRPr="0080005E">
        <w:rPr>
          <w:rFonts w:ascii="Traditional Arabic" w:hAnsi="Traditional Arabic" w:cs="Traditional Arabic"/>
          <w:b/>
          <w:bCs/>
          <w:sz w:val="36"/>
          <w:szCs w:val="36"/>
          <w:rtl/>
          <w:lang w:bidi="ar-DZ"/>
        </w:rPr>
        <w:t>عنوان</w:t>
      </w:r>
      <w:proofErr w:type="gramEnd"/>
      <w:r w:rsidRPr="0080005E">
        <w:rPr>
          <w:rFonts w:ascii="Traditional Arabic" w:hAnsi="Traditional Arabic" w:cs="Traditional Arabic"/>
          <w:b/>
          <w:bCs/>
          <w:sz w:val="36"/>
          <w:szCs w:val="36"/>
          <w:rtl/>
          <w:lang w:bidi="ar-DZ"/>
        </w:rPr>
        <w:t xml:space="preserve"> المذكّرة</w:t>
      </w:r>
      <w:r w:rsidRPr="0080005E">
        <w:rPr>
          <w:rFonts w:ascii="Traditional Arabic" w:hAnsi="Traditional Arabic" w:cs="Traditional Arabic"/>
          <w:b/>
          <w:bCs/>
          <w:sz w:val="32"/>
          <w:szCs w:val="32"/>
          <w:rtl/>
          <w:lang w:bidi="ar-DZ"/>
        </w:rPr>
        <w:t>:</w:t>
      </w:r>
    </w:p>
    <w:p w:rsidR="009A3E4C" w:rsidRPr="0080005E" w:rsidRDefault="00DB721E" w:rsidP="009A3E4C">
      <w:pPr>
        <w:spacing w:after="0"/>
        <w:rPr>
          <w:rFonts w:ascii="Traditional Arabic" w:hAnsi="Traditional Arabic" w:cs="Traditional Arabic"/>
          <w:sz w:val="32"/>
          <w:szCs w:val="32"/>
          <w:lang w:bidi="ar-DZ"/>
        </w:rPr>
      </w:pPr>
      <w:r>
        <w:rPr>
          <w:noProof/>
          <w:lang w:val="fr-FR" w:eastAsia="fr-FR"/>
        </w:rPr>
        <mc:AlternateContent>
          <mc:Choice Requires="wps">
            <w:drawing>
              <wp:anchor distT="0" distB="0" distL="114300" distR="114300" simplePos="0" relativeHeight="251665408" behindDoc="0" locked="0" layoutInCell="1" allowOverlap="1">
                <wp:simplePos x="0" y="0"/>
                <wp:positionH relativeFrom="column">
                  <wp:posOffset>-265430</wp:posOffset>
                </wp:positionH>
                <wp:positionV relativeFrom="paragraph">
                  <wp:posOffset>130810</wp:posOffset>
                </wp:positionV>
                <wp:extent cx="6032500" cy="1435100"/>
                <wp:effectExtent l="0" t="0" r="25400" b="12700"/>
                <wp:wrapNone/>
                <wp:docPr id="17"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32500" cy="1435100"/>
                        </a:xfrm>
                        <a:prstGeom prst="roundRect">
                          <a:avLst/>
                        </a:prstGeom>
                      </wps:spPr>
                      <wps:style>
                        <a:lnRef idx="2">
                          <a:schemeClr val="dk1"/>
                        </a:lnRef>
                        <a:fillRef idx="1">
                          <a:schemeClr val="lt1"/>
                        </a:fillRef>
                        <a:effectRef idx="0">
                          <a:schemeClr val="dk1"/>
                        </a:effectRef>
                        <a:fontRef idx="minor">
                          <a:schemeClr val="dk1"/>
                        </a:fontRef>
                      </wps:style>
                      <wps:txbx>
                        <w:txbxContent>
                          <w:p w:rsidR="000E2CB3" w:rsidRPr="003E72A0" w:rsidRDefault="000E2CB3" w:rsidP="005E6FD3">
                            <w:pPr>
                              <w:pStyle w:val="Paragraphedeliste"/>
                              <w:bidi/>
                              <w:jc w:val="center"/>
                              <w:rPr>
                                <w:rFonts w:ascii="Traditional Arabic" w:hAnsi="Traditional Arabic" w:cs="Traditional Arabic"/>
                                <w:b/>
                                <w:bCs/>
                                <w:sz w:val="32"/>
                                <w:szCs w:val="32"/>
                                <w:lang w:val="en-US" w:bidi="ar-EG"/>
                              </w:rPr>
                            </w:pPr>
                            <w:r>
                              <w:rPr>
                                <w:rFonts w:ascii="Traditional Arabic" w:hAnsi="Traditional Arabic" w:cs="Traditional Arabic" w:hint="cs"/>
                                <w:b/>
                                <w:bCs/>
                                <w:sz w:val="40"/>
                                <w:szCs w:val="40"/>
                                <w:rtl/>
                                <w:lang w:bidi="ar-EG"/>
                              </w:rPr>
                              <w:t>الم</w:t>
                            </w:r>
                            <w:bookmarkStart w:id="0" w:name="_GoBack"/>
                            <w:bookmarkEnd w:id="0"/>
                            <w:r>
                              <w:rPr>
                                <w:rFonts w:ascii="Traditional Arabic" w:hAnsi="Traditional Arabic" w:cs="Traditional Arabic" w:hint="cs"/>
                                <w:b/>
                                <w:bCs/>
                                <w:sz w:val="40"/>
                                <w:szCs w:val="40"/>
                                <w:rtl/>
                                <w:lang w:bidi="ar-EG"/>
                              </w:rPr>
                              <w:t xml:space="preserve">سكوت عنه في مسرحية  </w:t>
                            </w:r>
                            <w:r w:rsidRPr="002955EF">
                              <w:rPr>
                                <w:rFonts w:ascii="Traditional Arabic" w:hAnsi="Traditional Arabic" w:cs="Traditional Arabic"/>
                                <w:b/>
                                <w:bCs/>
                                <w:sz w:val="40"/>
                                <w:szCs w:val="40"/>
                                <w:lang w:val="en-US" w:bidi="ar-EG"/>
                              </w:rPr>
                              <w:t>GPS</w:t>
                            </w:r>
                            <w:r>
                              <w:rPr>
                                <w:rFonts w:ascii="Traditional Arabic" w:hAnsi="Traditional Arabic" w:cs="Traditional Arabic" w:hint="cs"/>
                                <w:b/>
                                <w:bCs/>
                                <w:sz w:val="40"/>
                                <w:szCs w:val="40"/>
                                <w:rtl/>
                                <w:lang w:val="en-US" w:bidi="ar-EG"/>
                              </w:rPr>
                              <w:t xml:space="preserve"> لمحمد شرشال مقاربة في </w:t>
                            </w:r>
                            <w:proofErr w:type="spellStart"/>
                            <w:r>
                              <w:rPr>
                                <w:rFonts w:ascii="Traditional Arabic" w:hAnsi="Traditional Arabic" w:cs="Traditional Arabic" w:hint="cs"/>
                                <w:b/>
                                <w:bCs/>
                                <w:sz w:val="40"/>
                                <w:szCs w:val="40"/>
                                <w:rtl/>
                                <w:lang w:val="en-US" w:bidi="ar-EG"/>
                              </w:rPr>
                              <w:t>سيميولوجيا</w:t>
                            </w:r>
                            <w:proofErr w:type="spellEnd"/>
                            <w:r>
                              <w:rPr>
                                <w:rFonts w:ascii="Traditional Arabic" w:hAnsi="Traditional Arabic" w:cs="Traditional Arabic" w:hint="cs"/>
                                <w:b/>
                                <w:bCs/>
                                <w:sz w:val="40"/>
                                <w:szCs w:val="40"/>
                                <w:rtl/>
                                <w:lang w:val="en-US" w:bidi="ar-EG"/>
                              </w:rPr>
                              <w:t xml:space="preserve">  العرض المسرحي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2" o:spid="_x0000_s1028" style="position:absolute;left:0;text-align:left;margin-left:-20.9pt;margin-top:10.3pt;width:475pt;height:11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" fillcolor="white [3201]" strokecolor="black [3200]" strokeweight="2pt">
                <v:path arrowok="t"/>
                <v:textbox>
                  <w:txbxContent>
                    <w:p w:rsidR="000E2CB3" w:rsidRPr="003E72A0" w:rsidRDefault="000E2CB3" w:rsidP="005E6FD3">
                      <w:pPr>
                        <w:pStyle w:val="Paragraphedeliste"/>
                        <w:bidi/>
                        <w:jc w:val="center"/>
                        <w:rPr>
                          <w:rFonts w:ascii="Traditional Arabic" w:hAnsi="Traditional Arabic" w:cs="Traditional Arabic"/>
                          <w:b/>
                          <w:bCs/>
                          <w:sz w:val="32"/>
                          <w:szCs w:val="32"/>
                          <w:lang w:val="en-US" w:bidi="ar-EG"/>
                        </w:rPr>
                      </w:pPr>
                      <w:r>
                        <w:rPr>
                          <w:rFonts w:ascii="Traditional Arabic" w:hAnsi="Traditional Arabic" w:cs="Traditional Arabic" w:hint="cs"/>
                          <w:b/>
                          <w:bCs/>
                          <w:sz w:val="40"/>
                          <w:szCs w:val="40"/>
                          <w:rtl/>
                          <w:lang w:bidi="ar-EG"/>
                        </w:rPr>
                        <w:t>الم</w:t>
                      </w:r>
                      <w:bookmarkStart w:id="1" w:name="_GoBack"/>
                      <w:bookmarkEnd w:id="1"/>
                      <w:r>
                        <w:rPr>
                          <w:rFonts w:ascii="Traditional Arabic" w:hAnsi="Traditional Arabic" w:cs="Traditional Arabic" w:hint="cs"/>
                          <w:b/>
                          <w:bCs/>
                          <w:sz w:val="40"/>
                          <w:szCs w:val="40"/>
                          <w:rtl/>
                          <w:lang w:bidi="ar-EG"/>
                        </w:rPr>
                        <w:t xml:space="preserve">سكوت عنه في مسرحية  </w:t>
                      </w:r>
                      <w:r w:rsidRPr="002955EF">
                        <w:rPr>
                          <w:rFonts w:ascii="Traditional Arabic" w:hAnsi="Traditional Arabic" w:cs="Traditional Arabic"/>
                          <w:b/>
                          <w:bCs/>
                          <w:sz w:val="40"/>
                          <w:szCs w:val="40"/>
                          <w:lang w:val="en-US" w:bidi="ar-EG"/>
                        </w:rPr>
                        <w:t>GPS</w:t>
                      </w:r>
                      <w:r>
                        <w:rPr>
                          <w:rFonts w:ascii="Traditional Arabic" w:hAnsi="Traditional Arabic" w:cs="Traditional Arabic" w:hint="cs"/>
                          <w:b/>
                          <w:bCs/>
                          <w:sz w:val="40"/>
                          <w:szCs w:val="40"/>
                          <w:rtl/>
                          <w:lang w:val="en-US" w:bidi="ar-EG"/>
                        </w:rPr>
                        <w:t xml:space="preserve"> لمحمد شرشال مقاربة في </w:t>
                      </w:r>
                      <w:proofErr w:type="spellStart"/>
                      <w:r>
                        <w:rPr>
                          <w:rFonts w:ascii="Traditional Arabic" w:hAnsi="Traditional Arabic" w:cs="Traditional Arabic" w:hint="cs"/>
                          <w:b/>
                          <w:bCs/>
                          <w:sz w:val="40"/>
                          <w:szCs w:val="40"/>
                          <w:rtl/>
                          <w:lang w:val="en-US" w:bidi="ar-EG"/>
                        </w:rPr>
                        <w:t>سيميولوجيا</w:t>
                      </w:r>
                      <w:proofErr w:type="spellEnd"/>
                      <w:r>
                        <w:rPr>
                          <w:rFonts w:ascii="Traditional Arabic" w:hAnsi="Traditional Arabic" w:cs="Traditional Arabic" w:hint="cs"/>
                          <w:b/>
                          <w:bCs/>
                          <w:sz w:val="40"/>
                          <w:szCs w:val="40"/>
                          <w:rtl/>
                          <w:lang w:val="en-US" w:bidi="ar-EG"/>
                        </w:rPr>
                        <w:t xml:space="preserve">  العرض المسرحي</w:t>
                      </w:r>
                    </w:p>
                  </w:txbxContent>
                </v:textbox>
              </v:roundrect>
            </w:pict>
          </mc:Fallback>
        </mc:AlternateContent>
      </w:r>
    </w:p>
    <w:p w:rsidR="009A3E4C" w:rsidRPr="0080005E" w:rsidRDefault="009A3E4C" w:rsidP="009A3E4C">
      <w:pPr>
        <w:spacing w:after="0"/>
        <w:rPr>
          <w:rFonts w:ascii="Traditional Arabic" w:hAnsi="Traditional Arabic" w:cs="Traditional Arabic"/>
          <w:sz w:val="32"/>
          <w:szCs w:val="32"/>
          <w:lang w:bidi="ar-DZ"/>
        </w:rPr>
      </w:pPr>
    </w:p>
    <w:p w:rsidR="009A3E4C" w:rsidRPr="002955EF" w:rsidRDefault="009A3E4C" w:rsidP="009A3E4C">
      <w:pPr>
        <w:spacing w:after="0"/>
        <w:rPr>
          <w:rFonts w:ascii="Traditional Arabic" w:hAnsi="Traditional Arabic" w:cs="Traditional Arabic"/>
          <w:b/>
          <w:bCs/>
          <w:sz w:val="32"/>
          <w:szCs w:val="32"/>
          <w:lang w:bidi="ar-DZ"/>
        </w:rPr>
      </w:pPr>
    </w:p>
    <w:p w:rsidR="009A3E4C" w:rsidRPr="0080005E" w:rsidRDefault="009A3E4C" w:rsidP="009A3E4C">
      <w:pPr>
        <w:spacing w:after="0"/>
        <w:rPr>
          <w:rFonts w:ascii="Traditional Arabic" w:hAnsi="Traditional Arabic" w:cs="Traditional Arabic"/>
          <w:sz w:val="32"/>
          <w:szCs w:val="32"/>
          <w:lang w:bidi="ar-DZ"/>
        </w:rPr>
      </w:pPr>
    </w:p>
    <w:p w:rsidR="009A3E4C" w:rsidRDefault="009A3E4C" w:rsidP="009A3E4C">
      <w:pPr>
        <w:spacing w:after="0"/>
        <w:rPr>
          <w:rFonts w:ascii="Traditional Arabic" w:hAnsi="Traditional Arabic" w:cs="Traditional Arabic"/>
          <w:sz w:val="32"/>
          <w:szCs w:val="32"/>
          <w:lang w:bidi="ar-DZ"/>
        </w:rPr>
      </w:pPr>
    </w:p>
    <w:p w:rsidR="009A3E4C" w:rsidRPr="0080005E" w:rsidRDefault="009A3E4C" w:rsidP="009A3E4C">
      <w:pPr>
        <w:spacing w:after="0"/>
        <w:jc w:val="center"/>
        <w:rPr>
          <w:rFonts w:ascii="Traditional Arabic" w:hAnsi="Traditional Arabic" w:cs="Traditional Arabic"/>
          <w:b/>
          <w:bCs/>
          <w:sz w:val="32"/>
          <w:szCs w:val="32"/>
          <w:rtl/>
          <w:lang w:bidi="ar-DZ"/>
        </w:rPr>
      </w:pPr>
      <w:r w:rsidRPr="0080005E">
        <w:rPr>
          <w:rFonts w:ascii="Traditional Arabic" w:hAnsi="Traditional Arabic" w:cs="Traditional Arabic"/>
          <w:b/>
          <w:bCs/>
          <w:sz w:val="32"/>
          <w:szCs w:val="32"/>
          <w:rtl/>
          <w:lang w:bidi="ar-DZ"/>
        </w:rPr>
        <w:t>مذكّرة م</w:t>
      </w:r>
      <w:r>
        <w:rPr>
          <w:rFonts w:ascii="Traditional Arabic" w:hAnsi="Traditional Arabic" w:cs="Traditional Arabic" w:hint="cs"/>
          <w:b/>
          <w:bCs/>
          <w:sz w:val="32"/>
          <w:szCs w:val="32"/>
          <w:rtl/>
          <w:lang w:bidi="ar-DZ"/>
        </w:rPr>
        <w:t>قدّمة</w:t>
      </w:r>
      <w:r>
        <w:rPr>
          <w:rFonts w:ascii="Traditional Arabic" w:hAnsi="Traditional Arabic" w:cs="Traditional Arabic"/>
          <w:b/>
          <w:bCs/>
          <w:sz w:val="32"/>
          <w:szCs w:val="32"/>
          <w:rtl/>
          <w:lang w:bidi="ar-DZ"/>
        </w:rPr>
        <w:t xml:space="preserve"> لنيل شهادة ال</w:t>
      </w:r>
      <w:r>
        <w:rPr>
          <w:rFonts w:ascii="Traditional Arabic" w:hAnsi="Traditional Arabic" w:cs="Traditional Arabic" w:hint="cs"/>
          <w:b/>
          <w:bCs/>
          <w:sz w:val="32"/>
          <w:szCs w:val="32"/>
          <w:rtl/>
          <w:lang w:bidi="ar-DZ"/>
        </w:rPr>
        <w:t xml:space="preserve">ماستر </w:t>
      </w:r>
      <w:r w:rsidRPr="0080005E">
        <w:rPr>
          <w:rFonts w:ascii="Traditional Arabic" w:hAnsi="Traditional Arabic" w:cs="Traditional Arabic"/>
          <w:b/>
          <w:bCs/>
          <w:sz w:val="32"/>
          <w:szCs w:val="32"/>
          <w:rtl/>
          <w:lang w:bidi="ar-DZ"/>
        </w:rPr>
        <w:t>في اللّغة والأدب العربي.</w:t>
      </w:r>
    </w:p>
    <w:p w:rsidR="009A3E4C" w:rsidRDefault="009A3E4C" w:rsidP="009A3E4C">
      <w:pPr>
        <w:spacing w:after="0"/>
        <w:jc w:val="center"/>
        <w:rPr>
          <w:rFonts w:ascii="Traditional Arabic" w:hAnsi="Traditional Arabic" w:cs="Traditional Arabic"/>
          <w:b/>
          <w:bCs/>
          <w:sz w:val="32"/>
          <w:szCs w:val="32"/>
          <w:lang w:bidi="ar-DZ"/>
        </w:rPr>
      </w:pPr>
      <w:proofErr w:type="gramStart"/>
      <w:r w:rsidRPr="0080005E">
        <w:rPr>
          <w:rFonts w:ascii="Traditional Arabic" w:hAnsi="Traditional Arabic" w:cs="Traditional Arabic"/>
          <w:b/>
          <w:bCs/>
          <w:sz w:val="32"/>
          <w:szCs w:val="32"/>
          <w:rtl/>
          <w:lang w:bidi="ar-DZ"/>
        </w:rPr>
        <w:t>نظام</w:t>
      </w:r>
      <w:proofErr w:type="gramEnd"/>
      <w:r w:rsidRPr="0080005E">
        <w:rPr>
          <w:rFonts w:ascii="Traditional Arabic" w:hAnsi="Traditional Arabic" w:cs="Traditional Arabic"/>
          <w:b/>
          <w:bCs/>
          <w:sz w:val="32"/>
          <w:szCs w:val="32"/>
          <w:rtl/>
          <w:lang w:bidi="ar-DZ"/>
        </w:rPr>
        <w:t xml:space="preserve"> جديد</w:t>
      </w:r>
      <w:r w:rsidRPr="0080005E">
        <w:rPr>
          <w:rFonts w:ascii="Traditional Arabic" w:hAnsi="Traditional Arabic" w:cs="Traditional Arabic"/>
          <w:b/>
          <w:bCs/>
          <w:sz w:val="32"/>
          <w:szCs w:val="32"/>
          <w:lang w:bidi="ar-DZ"/>
        </w:rPr>
        <w:t>LMD</w:t>
      </w:r>
    </w:p>
    <w:p w:rsidR="009A3E4C" w:rsidRPr="0080005E" w:rsidRDefault="00DB721E" w:rsidP="009A3E4C">
      <w:pPr>
        <w:spacing w:after="0"/>
        <w:rPr>
          <w:rFonts w:ascii="Traditional Arabic" w:hAnsi="Traditional Arabic" w:cs="Traditional Arabic"/>
          <w:sz w:val="32"/>
          <w:szCs w:val="32"/>
          <w:lang w:bidi="ar-DZ"/>
        </w:rPr>
      </w:pPr>
      <w:r>
        <w:rPr>
          <w:noProof/>
          <w:lang w:val="fr-FR" w:eastAsia="fr-FR"/>
        </w:rPr>
        <mc:AlternateContent>
          <mc:Choice Requires="wps">
            <w:drawing>
              <wp:anchor distT="0" distB="0" distL="114300" distR="114300" simplePos="0" relativeHeight="251666432" behindDoc="0" locked="0" layoutInCell="1" allowOverlap="1">
                <wp:simplePos x="0" y="0"/>
                <wp:positionH relativeFrom="column">
                  <wp:posOffset>-190500</wp:posOffset>
                </wp:positionH>
                <wp:positionV relativeFrom="paragraph">
                  <wp:posOffset>313055</wp:posOffset>
                </wp:positionV>
                <wp:extent cx="2463165" cy="631190"/>
                <wp:effectExtent l="0" t="0" r="0" b="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3165" cy="631190"/>
                        </a:xfrm>
                        <a:prstGeom prst="rect">
                          <a:avLst/>
                        </a:prstGeom>
                        <a:solidFill>
                          <a:srgbClr val="FFFFFF"/>
                        </a:solidFill>
                        <a:ln w="9525">
                          <a:solidFill>
                            <a:schemeClr val="bg1"/>
                          </a:solidFill>
                          <a:miter lim="800000"/>
                          <a:headEnd/>
                          <a:tailEnd/>
                        </a:ln>
                      </wps:spPr>
                      <wps:txbx>
                        <w:txbxContent>
                          <w:p w:rsidR="000E2CB3" w:rsidRPr="00B90BE0" w:rsidRDefault="000E2CB3" w:rsidP="009A3E4C">
                            <w:pPr>
                              <w:pStyle w:val="Paragraphedeliste"/>
                              <w:numPr>
                                <w:ilvl w:val="0"/>
                                <w:numId w:val="5"/>
                              </w:numPr>
                              <w:tabs>
                                <w:tab w:val="right" w:pos="1322"/>
                              </w:tabs>
                              <w:bidi/>
                              <w:ind w:firstLine="234"/>
                              <w:rPr>
                                <w:rFonts w:cs="Traditional Arabic"/>
                                <w:b/>
                                <w:bCs/>
                                <w:sz w:val="36"/>
                                <w:szCs w:val="36"/>
                              </w:rPr>
                            </w:pPr>
                            <w:proofErr w:type="spellStart"/>
                            <w:r>
                              <w:rPr>
                                <w:rFonts w:cs="Traditional Arabic" w:hint="cs"/>
                                <w:b/>
                                <w:bCs/>
                                <w:sz w:val="36"/>
                                <w:szCs w:val="36"/>
                                <w:rtl/>
                                <w:lang w:bidi="ar-DZ"/>
                              </w:rPr>
                              <w:t>د.بن</w:t>
                            </w:r>
                            <w:proofErr w:type="spellEnd"/>
                            <w:r>
                              <w:rPr>
                                <w:rFonts w:cs="Traditional Arabic" w:hint="cs"/>
                                <w:b/>
                                <w:bCs/>
                                <w:sz w:val="36"/>
                                <w:szCs w:val="36"/>
                                <w:rtl/>
                                <w:lang w:bidi="ar-DZ"/>
                              </w:rPr>
                              <w:t xml:space="preserve"> مزغنة حفيظة</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5pt;margin-top:24.65pt;width:193.95pt;height:49.7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" strokecolor="white [3212]">
                <v:textbox style="mso-fit-shape-to-text:t">
                  <w:txbxContent>
                    <w:p w:rsidR="000E2CB3" w:rsidRPr="00B90BE0" w:rsidRDefault="000E2CB3" w:rsidP="009A3E4C">
                      <w:pPr>
                        <w:pStyle w:val="Paragraphedeliste"/>
                        <w:numPr>
                          <w:ilvl w:val="0"/>
                          <w:numId w:val="5"/>
                        </w:numPr>
                        <w:tabs>
                          <w:tab w:val="right" w:pos="1322"/>
                        </w:tabs>
                        <w:bidi/>
                        <w:ind w:firstLine="234"/>
                        <w:rPr>
                          <w:rFonts w:cs="Traditional Arabic"/>
                          <w:b/>
                          <w:bCs/>
                          <w:sz w:val="36"/>
                          <w:szCs w:val="36"/>
                        </w:rPr>
                      </w:pPr>
                      <w:proofErr w:type="spellStart"/>
                      <w:r>
                        <w:rPr>
                          <w:rFonts w:cs="Traditional Arabic" w:hint="cs"/>
                          <w:b/>
                          <w:bCs/>
                          <w:sz w:val="36"/>
                          <w:szCs w:val="36"/>
                          <w:rtl/>
                          <w:lang w:bidi="ar-DZ"/>
                        </w:rPr>
                        <w:t>د.بن</w:t>
                      </w:r>
                      <w:proofErr w:type="spellEnd"/>
                      <w:r>
                        <w:rPr>
                          <w:rFonts w:cs="Traditional Arabic" w:hint="cs"/>
                          <w:b/>
                          <w:bCs/>
                          <w:sz w:val="36"/>
                          <w:szCs w:val="36"/>
                          <w:rtl/>
                          <w:lang w:bidi="ar-DZ"/>
                        </w:rPr>
                        <w:t xml:space="preserve"> مزغنة حفيظة</w:t>
                      </w:r>
                    </w:p>
                  </w:txbxContent>
                </v:textbox>
              </v:shape>
            </w:pict>
          </mc:Fallback>
        </mc:AlternateContent>
      </w:r>
      <w:r w:rsidR="009A3E4C" w:rsidRPr="0080005E">
        <w:rPr>
          <w:rFonts w:ascii="Traditional Arabic" w:hAnsi="Traditional Arabic" w:cs="Traditional Arabic"/>
          <w:b/>
          <w:bCs/>
          <w:sz w:val="32"/>
          <w:szCs w:val="32"/>
          <w:rtl/>
          <w:lang w:bidi="ar-DZ"/>
        </w:rPr>
        <w:t>إعداد الط</w:t>
      </w:r>
      <w:r w:rsidR="009A3E4C">
        <w:rPr>
          <w:rFonts w:ascii="Traditional Arabic" w:hAnsi="Traditional Arabic" w:cs="Traditional Arabic" w:hint="cs"/>
          <w:b/>
          <w:bCs/>
          <w:sz w:val="32"/>
          <w:szCs w:val="32"/>
          <w:rtl/>
          <w:lang w:bidi="ar-DZ"/>
        </w:rPr>
        <w:t>لبة</w:t>
      </w:r>
      <w:r w:rsidR="009A3E4C" w:rsidRPr="0080005E">
        <w:rPr>
          <w:rFonts w:ascii="Traditional Arabic" w:hAnsi="Traditional Arabic" w:cs="Traditional Arabic"/>
          <w:b/>
          <w:bCs/>
          <w:sz w:val="32"/>
          <w:szCs w:val="32"/>
          <w:rtl/>
          <w:lang w:bidi="ar-DZ"/>
        </w:rPr>
        <w:t xml:space="preserve">:                                       </w:t>
      </w:r>
      <w:r w:rsidR="009A3E4C">
        <w:rPr>
          <w:rFonts w:ascii="Traditional Arabic" w:hAnsi="Traditional Arabic" w:cs="Traditional Arabic"/>
          <w:b/>
          <w:bCs/>
          <w:sz w:val="32"/>
          <w:szCs w:val="32"/>
          <w:lang w:bidi="ar-DZ"/>
        </w:rPr>
        <w:t xml:space="preserve">     </w:t>
      </w:r>
      <w:r w:rsidR="009A3E4C">
        <w:rPr>
          <w:rFonts w:ascii="Traditional Arabic" w:hAnsi="Traditional Arabic" w:cs="Traditional Arabic" w:hint="cs"/>
          <w:b/>
          <w:bCs/>
          <w:sz w:val="32"/>
          <w:szCs w:val="32"/>
          <w:rtl/>
          <w:lang w:bidi="ar-DZ"/>
        </w:rPr>
        <w:t xml:space="preserve">                                  </w:t>
      </w:r>
      <w:r w:rsidR="009A3E4C" w:rsidRPr="0080005E">
        <w:rPr>
          <w:rFonts w:ascii="Traditional Arabic" w:hAnsi="Traditional Arabic" w:cs="Traditional Arabic"/>
          <w:b/>
          <w:bCs/>
          <w:sz w:val="32"/>
          <w:szCs w:val="32"/>
          <w:rtl/>
          <w:lang w:bidi="ar-DZ"/>
        </w:rPr>
        <w:t xml:space="preserve">إشراف </w:t>
      </w:r>
      <w:r w:rsidR="009A3E4C">
        <w:rPr>
          <w:rFonts w:ascii="Traditional Arabic" w:hAnsi="Traditional Arabic" w:cs="Traditional Arabic" w:hint="cs"/>
          <w:b/>
          <w:bCs/>
          <w:sz w:val="32"/>
          <w:szCs w:val="32"/>
          <w:rtl/>
          <w:lang w:bidi="ar-DZ"/>
        </w:rPr>
        <w:t>الدكتورة</w:t>
      </w:r>
      <w:r w:rsidR="009A3E4C" w:rsidRPr="0080005E">
        <w:rPr>
          <w:rFonts w:ascii="Traditional Arabic" w:hAnsi="Traditional Arabic" w:cs="Traditional Arabic"/>
          <w:b/>
          <w:bCs/>
          <w:sz w:val="32"/>
          <w:szCs w:val="32"/>
          <w:rtl/>
          <w:lang w:bidi="ar-DZ"/>
        </w:rPr>
        <w:t>:</w:t>
      </w:r>
    </w:p>
    <w:p w:rsidR="009A3E4C" w:rsidRDefault="009A3E4C" w:rsidP="009A3E4C">
      <w:pPr>
        <w:spacing w:after="0"/>
        <w:rPr>
          <w:rFonts w:ascii="Traditional Arabic" w:hAnsi="Traditional Arabic" w:cs="Traditional Arabic"/>
          <w:sz w:val="32"/>
          <w:szCs w:val="32"/>
          <w:rtl/>
          <w:lang w:val="fr-FR" w:bidi="ar-EG"/>
        </w:rPr>
      </w:pPr>
      <w:r>
        <w:rPr>
          <w:rFonts w:ascii="Traditional Arabic" w:hAnsi="Traditional Arabic" w:cs="Traditional Arabic"/>
          <w:sz w:val="32"/>
          <w:szCs w:val="32"/>
          <w:lang w:val="fr-FR" w:bidi="ar-EG"/>
        </w:rPr>
        <w:t>_</w:t>
      </w:r>
      <w:proofErr w:type="spellStart"/>
      <w:r>
        <w:rPr>
          <w:rFonts w:ascii="Traditional Arabic" w:hAnsi="Traditional Arabic" w:cs="Traditional Arabic" w:hint="cs"/>
          <w:sz w:val="32"/>
          <w:szCs w:val="32"/>
          <w:rtl/>
          <w:lang w:val="fr-FR" w:bidi="ar-EG"/>
        </w:rPr>
        <w:t>لغويل</w:t>
      </w:r>
      <w:proofErr w:type="spellEnd"/>
      <w:r>
        <w:rPr>
          <w:rFonts w:ascii="Traditional Arabic" w:hAnsi="Traditional Arabic" w:cs="Traditional Arabic" w:hint="cs"/>
          <w:sz w:val="32"/>
          <w:szCs w:val="32"/>
          <w:rtl/>
          <w:lang w:val="fr-FR" w:bidi="ar-EG"/>
        </w:rPr>
        <w:t xml:space="preserve"> ثلجة</w:t>
      </w:r>
    </w:p>
    <w:p w:rsidR="009A3E4C" w:rsidRDefault="002955EF" w:rsidP="009A3E4C">
      <w:pPr>
        <w:spacing w:after="0"/>
        <w:rPr>
          <w:rFonts w:ascii="Traditional Arabic" w:hAnsi="Traditional Arabic" w:cs="Traditional Arabic" w:hint="cs"/>
          <w:sz w:val="32"/>
          <w:szCs w:val="32"/>
          <w:rtl/>
          <w:lang w:val="fr-FR" w:bidi="ar-EG"/>
        </w:rPr>
      </w:pPr>
      <w:r>
        <w:rPr>
          <w:rFonts w:ascii="Traditional Arabic" w:hAnsi="Traditional Arabic" w:cs="Traditional Arabic"/>
          <w:sz w:val="32"/>
          <w:szCs w:val="32"/>
          <w:lang w:val="fr-FR" w:bidi="ar-EG"/>
        </w:rPr>
        <w:t>_</w:t>
      </w:r>
      <w:proofErr w:type="spellStart"/>
      <w:r w:rsidR="009A3E4C">
        <w:rPr>
          <w:rFonts w:ascii="Traditional Arabic" w:hAnsi="Traditional Arabic" w:cs="Traditional Arabic" w:hint="cs"/>
          <w:sz w:val="32"/>
          <w:szCs w:val="32"/>
          <w:rtl/>
          <w:lang w:val="fr-FR" w:bidi="ar-EG"/>
        </w:rPr>
        <w:t>بلمومن</w:t>
      </w:r>
      <w:proofErr w:type="spellEnd"/>
      <w:r w:rsidR="009A3E4C">
        <w:rPr>
          <w:rFonts w:ascii="Traditional Arabic" w:hAnsi="Traditional Arabic" w:cs="Traditional Arabic" w:hint="cs"/>
          <w:sz w:val="32"/>
          <w:szCs w:val="32"/>
          <w:rtl/>
          <w:lang w:val="fr-FR" w:bidi="ar-EG"/>
        </w:rPr>
        <w:t xml:space="preserve"> أميرة</w:t>
      </w:r>
    </w:p>
    <w:p w:rsidR="0071259D" w:rsidRPr="009A3E4C" w:rsidRDefault="0071259D" w:rsidP="009A3E4C">
      <w:pPr>
        <w:spacing w:after="0"/>
        <w:rPr>
          <w:rFonts w:ascii="Traditional Arabic" w:hAnsi="Traditional Arabic" w:cs="Traditional Arabic"/>
          <w:sz w:val="32"/>
          <w:szCs w:val="32"/>
          <w:rtl/>
          <w:lang w:val="fr-FR" w:bidi="ar-EG"/>
        </w:rPr>
      </w:pPr>
    </w:p>
    <w:tbl>
      <w:tblPr>
        <w:tblStyle w:val="Grilledutableau"/>
        <w:bidiVisual/>
        <w:tblW w:w="0" w:type="auto"/>
        <w:tblLook w:val="04A0" w:firstRow="1" w:lastRow="0" w:firstColumn="1" w:lastColumn="0" w:noHBand="0" w:noVBand="1"/>
      </w:tblPr>
      <w:tblGrid>
        <w:gridCol w:w="3095"/>
        <w:gridCol w:w="3095"/>
        <w:gridCol w:w="3096"/>
      </w:tblGrid>
      <w:tr w:rsidR="005E6FD3" w:rsidTr="005E6FD3">
        <w:tc>
          <w:tcPr>
            <w:tcW w:w="3095" w:type="dxa"/>
          </w:tcPr>
          <w:p w:rsidR="005E6FD3" w:rsidRPr="00C73563" w:rsidRDefault="00C73563" w:rsidP="00C73563">
            <w:pPr>
              <w:jc w:val="center"/>
              <w:rPr>
                <w:rFonts w:ascii="Traditional Arabic" w:hAnsi="Traditional Arabic" w:cs="Traditional Arabic"/>
                <w:b/>
                <w:bCs/>
                <w:sz w:val="32"/>
                <w:szCs w:val="32"/>
                <w:rtl/>
                <w:lang w:bidi="ar-DZ"/>
              </w:rPr>
            </w:pPr>
            <w:r w:rsidRPr="00C73563">
              <w:rPr>
                <w:rFonts w:ascii="Traditional Arabic" w:hAnsi="Traditional Arabic" w:cs="Traditional Arabic" w:hint="cs"/>
                <w:b/>
                <w:bCs/>
                <w:sz w:val="32"/>
                <w:szCs w:val="32"/>
                <w:rtl/>
                <w:lang w:bidi="ar-DZ"/>
              </w:rPr>
              <w:t>الأستاذ</w:t>
            </w:r>
          </w:p>
        </w:tc>
        <w:tc>
          <w:tcPr>
            <w:tcW w:w="3095" w:type="dxa"/>
          </w:tcPr>
          <w:p w:rsidR="005E6FD3" w:rsidRPr="00C73563" w:rsidRDefault="00C73563" w:rsidP="00C73563">
            <w:pPr>
              <w:jc w:val="center"/>
              <w:rPr>
                <w:rFonts w:ascii="Traditional Arabic" w:hAnsi="Traditional Arabic" w:cs="Traditional Arabic"/>
                <w:b/>
                <w:bCs/>
                <w:sz w:val="32"/>
                <w:szCs w:val="32"/>
                <w:rtl/>
                <w:lang w:bidi="ar-DZ"/>
              </w:rPr>
            </w:pPr>
            <w:r w:rsidRPr="00C73563">
              <w:rPr>
                <w:rFonts w:ascii="Traditional Arabic" w:hAnsi="Traditional Arabic" w:cs="Traditional Arabic" w:hint="cs"/>
                <w:b/>
                <w:bCs/>
                <w:sz w:val="32"/>
                <w:szCs w:val="32"/>
                <w:rtl/>
                <w:lang w:bidi="ar-DZ"/>
              </w:rPr>
              <w:t>الجامعة</w:t>
            </w:r>
          </w:p>
        </w:tc>
        <w:tc>
          <w:tcPr>
            <w:tcW w:w="3096" w:type="dxa"/>
          </w:tcPr>
          <w:p w:rsidR="005E6FD3" w:rsidRPr="00C73563" w:rsidRDefault="00C73563" w:rsidP="00C73563">
            <w:pPr>
              <w:jc w:val="center"/>
              <w:rPr>
                <w:rFonts w:ascii="Traditional Arabic" w:hAnsi="Traditional Arabic" w:cs="Traditional Arabic"/>
                <w:b/>
                <w:bCs/>
                <w:sz w:val="32"/>
                <w:szCs w:val="32"/>
                <w:rtl/>
                <w:lang w:bidi="ar-DZ"/>
              </w:rPr>
            </w:pPr>
            <w:r w:rsidRPr="00C73563">
              <w:rPr>
                <w:rFonts w:ascii="Traditional Arabic" w:hAnsi="Traditional Arabic" w:cs="Traditional Arabic" w:hint="cs"/>
                <w:b/>
                <w:bCs/>
                <w:sz w:val="32"/>
                <w:szCs w:val="32"/>
                <w:rtl/>
                <w:lang w:bidi="ar-DZ"/>
              </w:rPr>
              <w:t>الصفة</w:t>
            </w:r>
          </w:p>
        </w:tc>
      </w:tr>
      <w:tr w:rsidR="005E6FD3" w:rsidTr="00C73563">
        <w:trPr>
          <w:trHeight w:val="260"/>
        </w:trPr>
        <w:tc>
          <w:tcPr>
            <w:tcW w:w="3095" w:type="dxa"/>
          </w:tcPr>
          <w:p w:rsidR="005E6FD3" w:rsidRDefault="0023128C" w:rsidP="0023128C">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عزوز زرقان</w:t>
            </w:r>
            <w:r>
              <w:rPr>
                <w:rFonts w:ascii="Traditional Arabic" w:hAnsi="Traditional Arabic" w:cs="Traditional Arabic" w:hint="cs"/>
                <w:sz w:val="32"/>
                <w:szCs w:val="32"/>
                <w:rtl/>
                <w:lang w:bidi="ar-DZ"/>
              </w:rPr>
              <w:t xml:space="preserve"> </w:t>
            </w:r>
          </w:p>
        </w:tc>
        <w:tc>
          <w:tcPr>
            <w:tcW w:w="3095" w:type="dxa"/>
          </w:tcPr>
          <w:p w:rsidR="005E6FD3" w:rsidRDefault="00F04081" w:rsidP="0038418F">
            <w:pPr>
              <w:jc w:val="center"/>
              <w:rPr>
                <w:rFonts w:ascii="Traditional Arabic" w:hAnsi="Traditional Arabic" w:cs="Traditional Arabic"/>
                <w:sz w:val="32"/>
                <w:szCs w:val="32"/>
                <w:rtl/>
                <w:lang w:bidi="ar-DZ"/>
              </w:rPr>
            </w:pPr>
            <w:r w:rsidRPr="00F04081">
              <w:rPr>
                <w:rFonts w:ascii="Traditional Arabic" w:hAnsi="Traditional Arabic" w:cs="Traditional Arabic" w:hint="cs"/>
                <w:rtl/>
                <w:lang w:bidi="ar-DZ"/>
              </w:rPr>
              <w:t>جامعة</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محمد</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البشير</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الإبراهيميّ</w:t>
            </w:r>
            <w:r w:rsidRPr="00F04081">
              <w:rPr>
                <w:rFonts w:ascii="Traditional Arabic" w:hAnsi="Traditional Arabic" w:cs="Traditional Arabic"/>
                <w:rtl/>
                <w:lang w:bidi="ar-DZ"/>
              </w:rPr>
              <w:t xml:space="preserve"> – </w:t>
            </w:r>
            <w:r w:rsidRPr="00F04081">
              <w:rPr>
                <w:rFonts w:ascii="Traditional Arabic" w:hAnsi="Traditional Arabic" w:cs="Traditional Arabic" w:hint="cs"/>
                <w:rtl/>
                <w:lang w:bidi="ar-DZ"/>
              </w:rPr>
              <w:t>برج</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بوعريريج</w:t>
            </w:r>
            <w:r w:rsidRPr="00F04081">
              <w:rPr>
                <w:rFonts w:ascii="Traditional Arabic" w:hAnsi="Traditional Arabic" w:cs="Traditional Arabic"/>
                <w:rtl/>
                <w:lang w:bidi="ar-DZ"/>
              </w:rPr>
              <w:t xml:space="preserve"> –</w:t>
            </w:r>
          </w:p>
        </w:tc>
        <w:tc>
          <w:tcPr>
            <w:tcW w:w="3096" w:type="dxa"/>
          </w:tcPr>
          <w:p w:rsidR="005E6FD3" w:rsidRDefault="0038418F" w:rsidP="0038418F">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رئيسا</w:t>
            </w:r>
          </w:p>
        </w:tc>
      </w:tr>
      <w:tr w:rsidR="00C73563" w:rsidTr="005E6FD3">
        <w:trPr>
          <w:trHeight w:val="220"/>
        </w:trPr>
        <w:tc>
          <w:tcPr>
            <w:tcW w:w="3095" w:type="dxa"/>
          </w:tcPr>
          <w:p w:rsidR="00C73563" w:rsidRDefault="0023128C" w:rsidP="0038418F">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حفيظة بن مزغنة</w:t>
            </w:r>
          </w:p>
        </w:tc>
        <w:tc>
          <w:tcPr>
            <w:tcW w:w="3095" w:type="dxa"/>
          </w:tcPr>
          <w:p w:rsidR="00C73563" w:rsidRDefault="00F04081" w:rsidP="0038418F">
            <w:pPr>
              <w:jc w:val="center"/>
              <w:rPr>
                <w:rFonts w:ascii="Traditional Arabic" w:hAnsi="Traditional Arabic" w:cs="Traditional Arabic"/>
                <w:sz w:val="32"/>
                <w:szCs w:val="32"/>
                <w:rtl/>
                <w:lang w:bidi="ar-DZ"/>
              </w:rPr>
            </w:pPr>
            <w:r w:rsidRPr="00F04081">
              <w:rPr>
                <w:rFonts w:ascii="Traditional Arabic" w:hAnsi="Traditional Arabic" w:cs="Traditional Arabic" w:hint="cs"/>
                <w:rtl/>
                <w:lang w:bidi="ar-DZ"/>
              </w:rPr>
              <w:t>جامعة</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محمد</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البشير</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الإبراهيميّ</w:t>
            </w:r>
            <w:r w:rsidRPr="00F04081">
              <w:rPr>
                <w:rFonts w:ascii="Traditional Arabic" w:hAnsi="Traditional Arabic" w:cs="Traditional Arabic"/>
                <w:rtl/>
                <w:lang w:bidi="ar-DZ"/>
              </w:rPr>
              <w:t xml:space="preserve"> – </w:t>
            </w:r>
            <w:r w:rsidRPr="00F04081">
              <w:rPr>
                <w:rFonts w:ascii="Traditional Arabic" w:hAnsi="Traditional Arabic" w:cs="Traditional Arabic" w:hint="cs"/>
                <w:rtl/>
                <w:lang w:bidi="ar-DZ"/>
              </w:rPr>
              <w:t>برج</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بوعريريج</w:t>
            </w:r>
            <w:r w:rsidRPr="00F04081">
              <w:rPr>
                <w:rFonts w:ascii="Traditional Arabic" w:hAnsi="Traditional Arabic" w:cs="Traditional Arabic"/>
                <w:rtl/>
                <w:lang w:bidi="ar-DZ"/>
              </w:rPr>
              <w:t xml:space="preserve"> –</w:t>
            </w:r>
          </w:p>
        </w:tc>
        <w:tc>
          <w:tcPr>
            <w:tcW w:w="3096" w:type="dxa"/>
          </w:tcPr>
          <w:p w:rsidR="00C73563" w:rsidRDefault="0038418F" w:rsidP="0038418F">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مشرفا </w:t>
            </w:r>
            <w:proofErr w:type="gramStart"/>
            <w:r>
              <w:rPr>
                <w:rFonts w:ascii="Traditional Arabic" w:hAnsi="Traditional Arabic" w:cs="Traditional Arabic" w:hint="cs"/>
                <w:sz w:val="32"/>
                <w:szCs w:val="32"/>
                <w:rtl/>
                <w:lang w:bidi="ar-DZ"/>
              </w:rPr>
              <w:t>ومقررا</w:t>
            </w:r>
            <w:proofErr w:type="gramEnd"/>
          </w:p>
        </w:tc>
      </w:tr>
      <w:tr w:rsidR="005E6FD3" w:rsidTr="005E6FD3">
        <w:tc>
          <w:tcPr>
            <w:tcW w:w="3095" w:type="dxa"/>
          </w:tcPr>
          <w:p w:rsidR="005E6FD3" w:rsidRDefault="00F04081" w:rsidP="0038418F">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حفيظة بن قانة</w:t>
            </w:r>
          </w:p>
        </w:tc>
        <w:tc>
          <w:tcPr>
            <w:tcW w:w="3095" w:type="dxa"/>
          </w:tcPr>
          <w:p w:rsidR="005E6FD3" w:rsidRDefault="00F04081" w:rsidP="0038418F">
            <w:pPr>
              <w:jc w:val="center"/>
              <w:rPr>
                <w:rFonts w:ascii="Traditional Arabic" w:hAnsi="Traditional Arabic" w:cs="Traditional Arabic"/>
                <w:sz w:val="32"/>
                <w:szCs w:val="32"/>
                <w:rtl/>
                <w:lang w:bidi="ar-DZ"/>
              </w:rPr>
            </w:pPr>
            <w:r w:rsidRPr="00F04081">
              <w:rPr>
                <w:rFonts w:ascii="Traditional Arabic" w:hAnsi="Traditional Arabic" w:cs="Traditional Arabic" w:hint="cs"/>
                <w:rtl/>
                <w:lang w:bidi="ar-DZ"/>
              </w:rPr>
              <w:t>جامعة</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محمد</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البشير</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الإبراهيميّ</w:t>
            </w:r>
            <w:r w:rsidRPr="00F04081">
              <w:rPr>
                <w:rFonts w:ascii="Traditional Arabic" w:hAnsi="Traditional Arabic" w:cs="Traditional Arabic"/>
                <w:rtl/>
                <w:lang w:bidi="ar-DZ"/>
              </w:rPr>
              <w:t xml:space="preserve"> – </w:t>
            </w:r>
            <w:r w:rsidRPr="00F04081">
              <w:rPr>
                <w:rFonts w:ascii="Traditional Arabic" w:hAnsi="Traditional Arabic" w:cs="Traditional Arabic" w:hint="cs"/>
                <w:rtl/>
                <w:lang w:bidi="ar-DZ"/>
              </w:rPr>
              <w:t>برج</w:t>
            </w:r>
            <w:r w:rsidRPr="00F04081">
              <w:rPr>
                <w:rFonts w:ascii="Traditional Arabic" w:hAnsi="Traditional Arabic" w:cs="Traditional Arabic"/>
                <w:rtl/>
                <w:lang w:bidi="ar-DZ"/>
              </w:rPr>
              <w:t xml:space="preserve"> </w:t>
            </w:r>
            <w:r w:rsidRPr="00F04081">
              <w:rPr>
                <w:rFonts w:ascii="Traditional Arabic" w:hAnsi="Traditional Arabic" w:cs="Traditional Arabic" w:hint="cs"/>
                <w:rtl/>
                <w:lang w:bidi="ar-DZ"/>
              </w:rPr>
              <w:t>بوعريريج</w:t>
            </w:r>
            <w:r w:rsidRPr="00F04081">
              <w:rPr>
                <w:rFonts w:ascii="Traditional Arabic" w:hAnsi="Traditional Arabic" w:cs="Traditional Arabic"/>
                <w:rtl/>
                <w:lang w:bidi="ar-DZ"/>
              </w:rPr>
              <w:t xml:space="preserve"> –</w:t>
            </w:r>
          </w:p>
        </w:tc>
        <w:tc>
          <w:tcPr>
            <w:tcW w:w="3096" w:type="dxa"/>
          </w:tcPr>
          <w:p w:rsidR="005E6FD3" w:rsidRDefault="0038418F" w:rsidP="0038418F">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ممتحنا</w:t>
            </w:r>
          </w:p>
        </w:tc>
      </w:tr>
    </w:tbl>
    <w:p w:rsidR="000E2CB3" w:rsidRDefault="000E2CB3" w:rsidP="00146DFA">
      <w:pPr>
        <w:jc w:val="center"/>
        <w:rPr>
          <w:sz w:val="48"/>
          <w:szCs w:val="48"/>
          <w:lang w:bidi="ar-DZ"/>
        </w:rPr>
      </w:pPr>
    </w:p>
    <w:p w:rsidR="000E2CB3" w:rsidRPr="000E2CB3" w:rsidRDefault="000E2CB3" w:rsidP="000E2CB3">
      <w:pPr>
        <w:tabs>
          <w:tab w:val="left" w:pos="3712"/>
        </w:tabs>
        <w:jc w:val="center"/>
        <w:rPr>
          <w:rFonts w:ascii="Traditional Arabic" w:hAnsi="Traditional Arabic" w:cs="Traditional Arabic"/>
          <w:b/>
          <w:bCs/>
          <w:sz w:val="32"/>
          <w:szCs w:val="32"/>
          <w:rtl/>
          <w:lang w:bidi="ar-DZ"/>
        </w:rPr>
      </w:pPr>
      <w:proofErr w:type="gramStart"/>
      <w:r w:rsidRPr="000E2CB3">
        <w:rPr>
          <w:rFonts w:cs="Arial" w:hint="cs"/>
          <w:sz w:val="28"/>
          <w:szCs w:val="28"/>
          <w:rtl/>
          <w:lang w:bidi="ar-DZ"/>
        </w:rPr>
        <w:t>الموسم</w:t>
      </w:r>
      <w:proofErr w:type="gramEnd"/>
      <w:r w:rsidRPr="000E2CB3">
        <w:rPr>
          <w:rFonts w:cs="Arial"/>
          <w:sz w:val="28"/>
          <w:szCs w:val="28"/>
          <w:rtl/>
          <w:lang w:bidi="ar-DZ"/>
        </w:rPr>
        <w:t xml:space="preserve"> </w:t>
      </w:r>
      <w:r w:rsidRPr="000E2CB3">
        <w:rPr>
          <w:rFonts w:cs="Arial" w:hint="cs"/>
          <w:sz w:val="28"/>
          <w:szCs w:val="28"/>
          <w:rtl/>
          <w:lang w:bidi="ar-DZ"/>
        </w:rPr>
        <w:t>الجامعي</w:t>
      </w:r>
      <w:r w:rsidRPr="000E2CB3">
        <w:rPr>
          <w:rFonts w:cs="Arial"/>
          <w:sz w:val="28"/>
          <w:szCs w:val="28"/>
          <w:rtl/>
          <w:lang w:bidi="ar-DZ"/>
        </w:rPr>
        <w:t>:1442/1443</w:t>
      </w:r>
      <w:r w:rsidRPr="000E2CB3">
        <w:rPr>
          <w:rFonts w:cs="Arial" w:hint="cs"/>
          <w:sz w:val="28"/>
          <w:szCs w:val="28"/>
          <w:rtl/>
          <w:lang w:bidi="ar-DZ"/>
        </w:rPr>
        <w:t>هـ</w:t>
      </w:r>
      <w:r w:rsidRPr="000E2CB3">
        <w:rPr>
          <w:rFonts w:cs="Arial"/>
          <w:sz w:val="28"/>
          <w:szCs w:val="28"/>
          <w:rtl/>
          <w:lang w:bidi="ar-DZ"/>
        </w:rPr>
        <w:t>//2021/2022</w:t>
      </w:r>
      <w:r w:rsidRPr="000E2CB3">
        <w:rPr>
          <w:rFonts w:cs="Arial" w:hint="cs"/>
          <w:sz w:val="28"/>
          <w:szCs w:val="28"/>
          <w:rtl/>
          <w:lang w:bidi="ar-DZ"/>
        </w:rPr>
        <w:t>م</w:t>
      </w:r>
      <w:r w:rsidRPr="000E2CB3">
        <w:rPr>
          <w:rFonts w:cs="Arial"/>
          <w:sz w:val="28"/>
          <w:szCs w:val="28"/>
          <w:rtl/>
          <w:lang w:bidi="ar-DZ"/>
        </w:rPr>
        <w:t>.</w:t>
      </w:r>
    </w:p>
    <w:p w:rsidR="00146DFA" w:rsidRDefault="00146DFA" w:rsidP="00146DFA">
      <w:pPr>
        <w:jc w:val="center"/>
        <w:rPr>
          <w:sz w:val="96"/>
          <w:szCs w:val="96"/>
          <w:rtl/>
          <w:lang w:bidi="ar-DZ"/>
        </w:rPr>
      </w:pPr>
    </w:p>
    <w:p w:rsidR="00C73563" w:rsidRDefault="00C73563" w:rsidP="00146DFA">
      <w:pPr>
        <w:jc w:val="center"/>
        <w:rPr>
          <w:rFonts w:ascii="Traditional Arabic" w:hAnsi="Traditional Arabic" w:cs="Traditional Arabic" w:hint="cs"/>
          <w:b/>
          <w:bCs/>
          <w:sz w:val="144"/>
          <w:szCs w:val="144"/>
          <w:rtl/>
          <w:lang w:bidi="ar-DZ"/>
        </w:rPr>
      </w:pPr>
    </w:p>
    <w:p w:rsidR="00146DFA" w:rsidRPr="00586E32" w:rsidRDefault="00146DFA" w:rsidP="00146DFA">
      <w:pPr>
        <w:jc w:val="center"/>
        <w:rPr>
          <w:rFonts w:ascii="Traditional Arabic" w:hAnsi="Traditional Arabic" w:cs="Traditional Arabic"/>
          <w:b/>
          <w:bCs/>
          <w:sz w:val="144"/>
          <w:szCs w:val="144"/>
          <w:rtl/>
          <w:lang w:bidi="ar-DZ"/>
        </w:rPr>
      </w:pPr>
      <w:r w:rsidRPr="00586E32">
        <w:rPr>
          <w:rFonts w:ascii="Traditional Arabic" w:hAnsi="Traditional Arabic" w:cs="Traditional Arabic"/>
          <w:b/>
          <w:bCs/>
          <w:sz w:val="144"/>
          <w:szCs w:val="144"/>
          <w:rtl/>
          <w:lang w:bidi="ar-DZ"/>
        </w:rPr>
        <w:t>المقدمة</w:t>
      </w:r>
    </w:p>
    <w:p w:rsidR="00146DFA" w:rsidRDefault="00146DFA" w:rsidP="00146DFA">
      <w:pPr>
        <w:jc w:val="center"/>
        <w:rPr>
          <w:sz w:val="96"/>
          <w:szCs w:val="96"/>
          <w:rtl/>
          <w:lang w:bidi="ar-DZ"/>
        </w:rPr>
      </w:pPr>
    </w:p>
    <w:p w:rsidR="00146DFA" w:rsidRDefault="00146DFA" w:rsidP="00146DFA">
      <w:pPr>
        <w:jc w:val="center"/>
        <w:rPr>
          <w:sz w:val="96"/>
          <w:szCs w:val="96"/>
          <w:lang w:bidi="ar-DZ"/>
        </w:rPr>
      </w:pPr>
    </w:p>
    <w:p w:rsidR="00146DFA" w:rsidRDefault="00146DFA" w:rsidP="00146DFA">
      <w:pPr>
        <w:jc w:val="center"/>
        <w:rPr>
          <w:sz w:val="96"/>
          <w:szCs w:val="96"/>
          <w:lang w:bidi="ar-DZ"/>
        </w:rPr>
      </w:pPr>
    </w:p>
    <w:p w:rsidR="00146DFA" w:rsidRPr="00DA20C0" w:rsidRDefault="00146DFA" w:rsidP="00E412A2">
      <w:pPr>
        <w:rPr>
          <w:sz w:val="72"/>
          <w:szCs w:val="72"/>
          <w:lang w:bidi="ar-DZ"/>
        </w:rPr>
      </w:pPr>
    </w:p>
    <w:p w:rsidR="009A3E4C" w:rsidRDefault="00146DFA" w:rsidP="00146DFA">
      <w:pPr>
        <w:rPr>
          <w:rFonts w:hint="cs"/>
          <w:sz w:val="96"/>
          <w:szCs w:val="96"/>
          <w:rtl/>
          <w:lang w:bidi="ar-DZ"/>
        </w:rPr>
      </w:pPr>
      <w:r>
        <w:rPr>
          <w:rFonts w:hint="cs"/>
          <w:sz w:val="96"/>
          <w:szCs w:val="96"/>
          <w:rtl/>
          <w:lang w:bidi="ar-DZ"/>
        </w:rPr>
        <w:t xml:space="preserve"> </w:t>
      </w:r>
    </w:p>
    <w:p w:rsidR="004F0328" w:rsidRPr="00586E32" w:rsidRDefault="004F0328" w:rsidP="00146DFA">
      <w:pPr>
        <w:rPr>
          <w:rFonts w:ascii="Traditional Arabic" w:hAnsi="Traditional Arabic" w:cs="Traditional Arabic"/>
          <w:sz w:val="96"/>
          <w:szCs w:val="96"/>
          <w:lang w:bidi="ar-DZ"/>
        </w:rPr>
      </w:pPr>
      <w:r w:rsidRPr="00586E32">
        <w:rPr>
          <w:rFonts w:ascii="Traditional Arabic" w:hAnsi="Traditional Arabic" w:cs="Traditional Arabic"/>
          <w:sz w:val="96"/>
          <w:szCs w:val="96"/>
          <w:rtl/>
          <w:lang w:bidi="ar-DZ"/>
        </w:rPr>
        <w:lastRenderedPageBreak/>
        <w:t>مقدمة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يعد المسرح آلية من آليات التعبير، يُمكن الفرد من التعبير عن همومه وآلامه وآماله وطموحاته ويستمد موضوعاته من الحياة وتحولاتها ، فهو من أدوات التأثير في القلوب والنفوذ لامتلاك النفوس، فعدّ شكلا من أشكال التعبير الثقافي، ووسيلة من وسائل الإيصال والتواصل مع الجماهير.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وقد لعب هذا الفن دورا هاما في نشر الوعي الثقافي والاجتماعي والسياسي وبخاصة المسرح العربي، الذي أثار ومازال يثير جملة من التساؤلات الهامة عن موضوعات المسرحية العربية، وطرائق تناولها للمشكلات، والأحداث التي تجري في البناء الاجتماعي العربي، ومن هذه المسرحيات على سبيل المثال : </w:t>
      </w:r>
    </w:p>
    <w:p w:rsidR="00146DFA" w:rsidRPr="00586E32" w:rsidRDefault="004F0328" w:rsidP="00146DFA">
      <w:pPr>
        <w:jc w:val="both"/>
        <w:rPr>
          <w:rFonts w:ascii="Traditional Arabic" w:hAnsi="Traditional Arabic" w:cs="Traditional Arabic"/>
          <w:sz w:val="32"/>
          <w:szCs w:val="32"/>
          <w:lang w:val="fr-FR" w:bidi="ar-DZ"/>
        </w:rPr>
      </w:pPr>
      <w:r w:rsidRPr="00586E32">
        <w:rPr>
          <w:rFonts w:ascii="Traditional Arabic" w:hAnsi="Traditional Arabic" w:cs="Traditional Arabic"/>
          <w:sz w:val="32"/>
          <w:szCs w:val="32"/>
          <w:rtl/>
          <w:lang w:bidi="ar-DZ"/>
        </w:rPr>
        <w:t xml:space="preserve">مسرحيات توفيق الحكيم من مصر، عبد القادر </w:t>
      </w:r>
      <w:proofErr w:type="spellStart"/>
      <w:r w:rsidRPr="00586E32">
        <w:rPr>
          <w:rFonts w:ascii="Traditional Arabic" w:hAnsi="Traditional Arabic" w:cs="Traditional Arabic"/>
          <w:sz w:val="32"/>
          <w:szCs w:val="32"/>
          <w:rtl/>
          <w:lang w:bidi="ar-DZ"/>
        </w:rPr>
        <w:t>علولة</w:t>
      </w:r>
      <w:proofErr w:type="spellEnd"/>
      <w:r w:rsidRPr="00586E32">
        <w:rPr>
          <w:rFonts w:ascii="Traditional Arabic" w:hAnsi="Traditional Arabic" w:cs="Traditional Arabic"/>
          <w:sz w:val="32"/>
          <w:szCs w:val="32"/>
          <w:rtl/>
          <w:lang w:bidi="ar-DZ"/>
        </w:rPr>
        <w:t xml:space="preserve"> من الجزائر، سعد الله ونوس من سوريا، محمد شرشال من الجزائر، هذا الأخير الذي تبين من مسرحياته أنه يدافع عن قيم الحرية، والديمقراطية الانسانية وقضايا العدالة الاجتماعية، والأهداف العريضة، ولعل من أهم مسرحياته وآخرها " جي بي آس"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xml:space="preserve">" ، وهي المسرحية ذاتها التي أوليتها بالدراسة، فاخترت أن يكون عنوان مذكرتي موسوم ب : </w:t>
      </w:r>
    </w:p>
    <w:p w:rsidR="00146DFA"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المسكوت عنه في مسرحية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w:t>
      </w:r>
      <w:r w:rsidR="00146DFA" w:rsidRPr="00586E32">
        <w:rPr>
          <w:rFonts w:ascii="Traditional Arabic" w:hAnsi="Traditional Arabic" w:cs="Traditional Arabic"/>
          <w:sz w:val="32"/>
          <w:szCs w:val="32"/>
          <w:lang w:bidi="ar-DZ"/>
        </w:rPr>
        <w:t xml:space="preserve">  </w:t>
      </w:r>
      <w:r w:rsidRPr="00586E32">
        <w:rPr>
          <w:rFonts w:ascii="Traditional Arabic" w:hAnsi="Traditional Arabic" w:cs="Traditional Arabic"/>
          <w:sz w:val="32"/>
          <w:szCs w:val="32"/>
          <w:rtl/>
          <w:lang w:bidi="ar-DZ"/>
        </w:rPr>
        <w:t xml:space="preserve">  "جي بي آس"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xml:space="preserve">" مقاربة </w:t>
      </w:r>
      <w:proofErr w:type="spellStart"/>
      <w:r w:rsidRPr="00586E32">
        <w:rPr>
          <w:rFonts w:ascii="Traditional Arabic" w:hAnsi="Traditional Arabic" w:cs="Traditional Arabic"/>
          <w:sz w:val="32"/>
          <w:szCs w:val="32"/>
          <w:rtl/>
          <w:lang w:bidi="ar-DZ"/>
        </w:rPr>
        <w:t>سيميائية</w:t>
      </w:r>
      <w:proofErr w:type="spellEnd"/>
      <w:r w:rsidRPr="00586E32">
        <w:rPr>
          <w:rFonts w:ascii="Traditional Arabic" w:hAnsi="Traditional Arabic" w:cs="Traditional Arabic"/>
          <w:sz w:val="32"/>
          <w:szCs w:val="32"/>
          <w:rtl/>
          <w:lang w:bidi="ar-DZ"/>
        </w:rPr>
        <w:t xml:space="preserve">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ويطرح هذا الموضوع إشكالية أساسية </w:t>
      </w:r>
      <w:proofErr w:type="gramStart"/>
      <w:r w:rsidRPr="00586E32">
        <w:rPr>
          <w:rFonts w:ascii="Traditional Arabic" w:hAnsi="Traditional Arabic" w:cs="Traditional Arabic"/>
          <w:sz w:val="32"/>
          <w:szCs w:val="32"/>
          <w:rtl/>
          <w:lang w:bidi="ar-DZ"/>
        </w:rPr>
        <w:t>هي :</w:t>
      </w:r>
      <w:proofErr w:type="gramEnd"/>
      <w:r w:rsidRPr="00586E32">
        <w:rPr>
          <w:rFonts w:ascii="Traditional Arabic" w:hAnsi="Traditional Arabic" w:cs="Traditional Arabic"/>
          <w:sz w:val="32"/>
          <w:szCs w:val="32"/>
          <w:rtl/>
          <w:lang w:bidi="ar-DZ"/>
        </w:rPr>
        <w:t xml:space="preserve">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إلى أي مدى يمكن </w:t>
      </w:r>
      <w:proofErr w:type="spellStart"/>
      <w:r w:rsidRPr="00586E32">
        <w:rPr>
          <w:rFonts w:ascii="Traditional Arabic" w:hAnsi="Traditional Arabic" w:cs="Traditional Arabic"/>
          <w:sz w:val="32"/>
          <w:szCs w:val="32"/>
          <w:rtl/>
          <w:lang w:bidi="ar-DZ"/>
        </w:rPr>
        <w:t>للسيميائية</w:t>
      </w:r>
      <w:proofErr w:type="spellEnd"/>
      <w:r w:rsidRPr="00586E32">
        <w:rPr>
          <w:rFonts w:ascii="Traditional Arabic" w:hAnsi="Traditional Arabic" w:cs="Traditional Arabic"/>
          <w:sz w:val="32"/>
          <w:szCs w:val="32"/>
          <w:rtl/>
          <w:lang w:bidi="ar-DZ"/>
        </w:rPr>
        <w:t xml:space="preserve"> أن تقارب النص المسرحي "جي بي آس"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xml:space="preserve">" وتكشف عن دلالاته العميقة الصامتة ؟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ولأن الخطاب المسرحي لا يكتمل وجوده إلا بتآلف دور المتلقي ، الذي يقوم بدوره في المشاركة الفعالة، تبعا لكفاءته في التلقي، ليقوم بتفكيك الشفرات، وإعادة تركيبها منتجا قراءته الخاصة وتأويله الجديد، وبذلك تكتسب العلامات المسرحية دلالات ومعاني جديدة أثناء القراءة الصامتة الفعالة . </w:t>
      </w:r>
    </w:p>
    <w:p w:rsidR="004F0328" w:rsidRPr="00586E32" w:rsidRDefault="004F0328" w:rsidP="007960CD">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lastRenderedPageBreak/>
        <w:t xml:space="preserve"> ولأجل الوصول إلى ذلك ،حاولنا تطبيق المنهج السيميائي على هذه المسرحية كونه المنهج الأنسب لتحليل مثل هذه المسرحيات الصامتة .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ولعل أهم الأسباب التي دفعتنا إلى اختيار هذا </w:t>
      </w:r>
      <w:proofErr w:type="gramStart"/>
      <w:r w:rsidRPr="00586E32">
        <w:rPr>
          <w:rFonts w:ascii="Traditional Arabic" w:hAnsi="Traditional Arabic" w:cs="Traditional Arabic"/>
          <w:sz w:val="32"/>
          <w:szCs w:val="32"/>
          <w:rtl/>
          <w:lang w:bidi="ar-DZ"/>
        </w:rPr>
        <w:t>الموضوع :</w:t>
      </w:r>
      <w:proofErr w:type="gramEnd"/>
      <w:r w:rsidRPr="00586E32">
        <w:rPr>
          <w:rFonts w:ascii="Traditional Arabic" w:hAnsi="Traditional Arabic" w:cs="Traditional Arabic"/>
          <w:sz w:val="32"/>
          <w:szCs w:val="32"/>
          <w:rtl/>
          <w:lang w:bidi="ar-DZ"/>
        </w:rPr>
        <w:t xml:space="preserve">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-اهتمامنا بفن المسرح ولا سيما أن معظم الدارسين انصرفوا إلى دراسة الشعر والنثر، بما فيه الرواية والقصة وبشكل كبير ، دون أن يعطوا المسرح حقه من الدراسة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-إن تصفح أبحاث روادنا ورصيدنا في المسرح ، يجعلنا نقف مذهولين أمام تراث ورصيد هائل ، وتاريخ مسرحي ثري بأعمال ومصادر ورموز، مما يجعلنا نحن كطلبة مقبولين على البحث نشعر بمسؤولية ملحة في ولوج هذا الباب، وهو المسرح وخاصة الصامت منه.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-لعل اطلاعي الأول لمسرحية " جي بي آس " "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 لمحمد شرشال" دفعني خوض هذه المغامرة ، وإدراج مذكرتي بنموذج لمسرحية جزائرية صامتة ، وخصوصا لما حققته هذه المسرحية من ذيوع لافت أمام المسرحيات الجزائرية منها وغير الجزائرية، العربية والغير عربية ، لذا حق لها أن تنال قسطا وافرا من الدراسة ، ومسرحية " جي بي آس"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مسرحية قيمة وفريدة من حيث علاماتها الرمزية ، فهي مسرحية لها دلالاتها الخاصة بها ، تحتاج استنطاق وتأويل من طرف المتلقي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وتجدر الإشارة إلى أن البحث تناول مسرحية محمد شرشال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xml:space="preserve">" "جي بي آس" بوصفها نصا مسرحيا صامتا، وعلى ضوء هذا، ضبطنا خطة البحث بشكل نهائي، وجعلناها موزعة على النحو التالي :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الفصل الأول : جاء معنونا "بالمسرح </w:t>
      </w:r>
      <w:proofErr w:type="spellStart"/>
      <w:r w:rsidRPr="00586E32">
        <w:rPr>
          <w:rFonts w:ascii="Traditional Arabic" w:hAnsi="Traditional Arabic" w:cs="Traditional Arabic"/>
          <w:sz w:val="32"/>
          <w:szCs w:val="32"/>
          <w:rtl/>
          <w:lang w:bidi="ar-DZ"/>
        </w:rPr>
        <w:t>والسيمياء</w:t>
      </w:r>
      <w:proofErr w:type="spellEnd"/>
      <w:r w:rsidRPr="00586E32">
        <w:rPr>
          <w:rFonts w:ascii="Traditional Arabic" w:hAnsi="Traditional Arabic" w:cs="Traditional Arabic"/>
          <w:sz w:val="32"/>
          <w:szCs w:val="32"/>
          <w:rtl/>
          <w:lang w:bidi="ar-DZ"/>
        </w:rPr>
        <w:t xml:space="preserve">" حيث كان فصلا نظريا حاولنا أن نقدم فيه ( مفهوم المنطوق والمسكوت عنه في </w:t>
      </w:r>
      <w:proofErr w:type="spellStart"/>
      <w:r w:rsidRPr="00586E32">
        <w:rPr>
          <w:rFonts w:ascii="Traditional Arabic" w:hAnsi="Traditional Arabic" w:cs="Traditional Arabic"/>
          <w:sz w:val="32"/>
          <w:szCs w:val="32"/>
          <w:rtl/>
          <w:lang w:bidi="ar-DZ"/>
        </w:rPr>
        <w:t>السيمياء</w:t>
      </w:r>
      <w:proofErr w:type="spellEnd"/>
      <w:r w:rsidRPr="00586E32">
        <w:rPr>
          <w:rFonts w:ascii="Traditional Arabic" w:hAnsi="Traditional Arabic" w:cs="Traditional Arabic"/>
          <w:sz w:val="32"/>
          <w:szCs w:val="32"/>
          <w:rtl/>
          <w:lang w:bidi="ar-DZ"/>
        </w:rPr>
        <w:t xml:space="preserve">، مفهوم الجمالية كما لا يخفى علينا أننا تطرقنا إلى مفهوم العرض المسرحي والفرق بين النص المسرحي والعرض المسرحي وفي آخر هذا الفصل تحدثنا عن العلاقة بين المسرح كَفَنٍ أدبي </w:t>
      </w:r>
      <w:proofErr w:type="spellStart"/>
      <w:r w:rsidRPr="00586E32">
        <w:rPr>
          <w:rFonts w:ascii="Traditional Arabic" w:hAnsi="Traditional Arabic" w:cs="Traditional Arabic"/>
          <w:sz w:val="32"/>
          <w:szCs w:val="32"/>
          <w:rtl/>
          <w:lang w:bidi="ar-DZ"/>
        </w:rPr>
        <w:t>والسيمياء</w:t>
      </w:r>
      <w:proofErr w:type="spellEnd"/>
      <w:r w:rsidRPr="00586E32">
        <w:rPr>
          <w:rFonts w:ascii="Traditional Arabic" w:hAnsi="Traditional Arabic" w:cs="Traditional Arabic"/>
          <w:sz w:val="32"/>
          <w:szCs w:val="32"/>
          <w:rtl/>
          <w:lang w:bidi="ar-DZ"/>
        </w:rPr>
        <w:t xml:space="preserve"> كمنهج ولا يفوتنا أن ننوه إلى أهم النقاط المتوصل إليها  في هذا الفصل المندرجة على شكل خاتمة</w:t>
      </w:r>
      <w:r w:rsidRPr="00586E32">
        <w:rPr>
          <w:rFonts w:ascii="Traditional Arabic" w:hAnsi="Traditional Arabic" w:cs="Traditional Arabic"/>
          <w:sz w:val="32"/>
          <w:szCs w:val="32"/>
          <w:lang w:bidi="ar-DZ"/>
        </w:rPr>
        <w:t>(</w:t>
      </w:r>
      <w:r w:rsidRPr="00586E32">
        <w:rPr>
          <w:rFonts w:ascii="Traditional Arabic" w:hAnsi="Traditional Arabic" w:cs="Traditional Arabic"/>
          <w:sz w:val="32"/>
          <w:szCs w:val="32"/>
          <w:rtl/>
          <w:lang w:bidi="ar-DZ"/>
        </w:rPr>
        <w:t xml:space="preserve">.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الفصل الثاني : الذي كان مندمجا بين النظري والتطبيقي فعنوناه " </w:t>
      </w:r>
      <w:proofErr w:type="spellStart"/>
      <w:r w:rsidRPr="00586E32">
        <w:rPr>
          <w:rFonts w:ascii="Traditional Arabic" w:hAnsi="Traditional Arabic" w:cs="Traditional Arabic"/>
          <w:sz w:val="32"/>
          <w:szCs w:val="32"/>
          <w:rtl/>
          <w:lang w:bidi="ar-DZ"/>
        </w:rPr>
        <w:t>بسيميائية</w:t>
      </w:r>
      <w:proofErr w:type="spellEnd"/>
      <w:r w:rsidRPr="00586E32">
        <w:rPr>
          <w:rFonts w:ascii="Traditional Arabic" w:hAnsi="Traditional Arabic" w:cs="Traditional Arabic"/>
          <w:sz w:val="32"/>
          <w:szCs w:val="32"/>
          <w:rtl/>
          <w:lang w:bidi="ar-DZ"/>
        </w:rPr>
        <w:t xml:space="preserve"> النص المسرحي " "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xml:space="preserve">" وتتبعنا فيه </w:t>
      </w:r>
      <w:proofErr w:type="spellStart"/>
      <w:r w:rsidRPr="00586E32">
        <w:rPr>
          <w:rFonts w:ascii="Traditional Arabic" w:hAnsi="Traditional Arabic" w:cs="Traditional Arabic"/>
          <w:sz w:val="32"/>
          <w:szCs w:val="32"/>
          <w:rtl/>
          <w:lang w:bidi="ar-DZ"/>
        </w:rPr>
        <w:t>سيميائية</w:t>
      </w:r>
      <w:proofErr w:type="spellEnd"/>
      <w:r w:rsidRPr="00586E32">
        <w:rPr>
          <w:rFonts w:ascii="Traditional Arabic" w:hAnsi="Traditional Arabic" w:cs="Traditional Arabic"/>
          <w:sz w:val="32"/>
          <w:szCs w:val="32"/>
          <w:rtl/>
          <w:lang w:bidi="ar-DZ"/>
        </w:rPr>
        <w:t xml:space="preserve"> النص المسرحي من خلال دراسة العنوان دراسة </w:t>
      </w:r>
      <w:proofErr w:type="spellStart"/>
      <w:r w:rsidRPr="00586E32">
        <w:rPr>
          <w:rFonts w:ascii="Traditional Arabic" w:hAnsi="Traditional Arabic" w:cs="Traditional Arabic"/>
          <w:sz w:val="32"/>
          <w:szCs w:val="32"/>
          <w:rtl/>
          <w:lang w:bidi="ar-DZ"/>
        </w:rPr>
        <w:t>سيميائية</w:t>
      </w:r>
      <w:proofErr w:type="spellEnd"/>
      <w:r w:rsidRPr="00586E32">
        <w:rPr>
          <w:rFonts w:ascii="Traditional Arabic" w:hAnsi="Traditional Arabic" w:cs="Traditional Arabic"/>
          <w:sz w:val="32"/>
          <w:szCs w:val="32"/>
          <w:rtl/>
          <w:lang w:bidi="ar-DZ"/>
        </w:rPr>
        <w:t xml:space="preserve">، الحوار الصامت ، الجماليات ، كما ركزنا الحديث عن </w:t>
      </w:r>
      <w:proofErr w:type="spellStart"/>
      <w:r w:rsidRPr="00586E32">
        <w:rPr>
          <w:rFonts w:ascii="Traditional Arabic" w:hAnsi="Traditional Arabic" w:cs="Traditional Arabic"/>
          <w:sz w:val="32"/>
          <w:szCs w:val="32"/>
          <w:rtl/>
          <w:lang w:bidi="ar-DZ"/>
        </w:rPr>
        <w:t>سيميائية</w:t>
      </w:r>
      <w:proofErr w:type="spellEnd"/>
      <w:r w:rsidRPr="00586E32">
        <w:rPr>
          <w:rFonts w:ascii="Traditional Arabic" w:hAnsi="Traditional Arabic" w:cs="Traditional Arabic"/>
          <w:sz w:val="32"/>
          <w:szCs w:val="32"/>
          <w:rtl/>
          <w:lang w:bidi="ar-DZ"/>
        </w:rPr>
        <w:t xml:space="preserve"> الشخصيات باعتبارها علامة مفسرة في النص، الأزياء، </w:t>
      </w:r>
      <w:proofErr w:type="spellStart"/>
      <w:r w:rsidRPr="00586E32">
        <w:rPr>
          <w:rFonts w:ascii="Traditional Arabic" w:hAnsi="Traditional Arabic" w:cs="Traditional Arabic"/>
          <w:sz w:val="32"/>
          <w:szCs w:val="32"/>
          <w:rtl/>
          <w:lang w:bidi="ar-DZ"/>
        </w:rPr>
        <w:t>الإكسسوارات</w:t>
      </w:r>
      <w:proofErr w:type="spellEnd"/>
      <w:r w:rsidRPr="00586E32">
        <w:rPr>
          <w:rFonts w:ascii="Traditional Arabic" w:hAnsi="Traditional Arabic" w:cs="Traditional Arabic"/>
          <w:sz w:val="32"/>
          <w:szCs w:val="32"/>
          <w:rtl/>
          <w:lang w:bidi="ar-DZ"/>
        </w:rPr>
        <w:t xml:space="preserve">، الديكور، </w:t>
      </w:r>
      <w:r w:rsidRPr="00586E32">
        <w:rPr>
          <w:rFonts w:ascii="Traditional Arabic" w:hAnsi="Traditional Arabic" w:cs="Traditional Arabic"/>
          <w:sz w:val="32"/>
          <w:szCs w:val="32"/>
          <w:rtl/>
          <w:lang w:bidi="ar-DZ"/>
        </w:rPr>
        <w:lastRenderedPageBreak/>
        <w:t xml:space="preserve">الألوان، الأضواء، المكياج والاقنعة بما فيها النظّاّرات والجرائد وفي الأخير تطرقنا إلى دراسة الفضاء المسرحي، مقتصرة في الفضاء المكاني ودلالته في المسرح على اعتبار أنه الفضاء البارز في المسرحية.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w:t>
      </w:r>
      <w:proofErr w:type="spellStart"/>
      <w:r w:rsidRPr="00586E32">
        <w:rPr>
          <w:rFonts w:ascii="Traditional Arabic" w:hAnsi="Traditional Arabic" w:cs="Traditional Arabic"/>
          <w:sz w:val="32"/>
          <w:szCs w:val="32"/>
          <w:rtl/>
          <w:lang w:bidi="ar-DZ"/>
        </w:rPr>
        <w:t>وانتهاءًا</w:t>
      </w:r>
      <w:proofErr w:type="spellEnd"/>
      <w:r w:rsidRPr="00586E32">
        <w:rPr>
          <w:rFonts w:ascii="Traditional Arabic" w:hAnsi="Traditional Arabic" w:cs="Traditional Arabic"/>
          <w:sz w:val="32"/>
          <w:szCs w:val="32"/>
          <w:rtl/>
          <w:lang w:bidi="ar-DZ"/>
        </w:rPr>
        <w:t xml:space="preserve"> بالخاتمة التي جمعت أهم النتائج المتوصل إليها، وهي نتائج تشجع على الاهتمام بدراسة المسرح الصامت وتطبيق المناهج الحديثة عليه مع ملحق يضم سيرته الذاتية للكاتب المسرحي "محمد  شرشال" كما استند البحث على قائمة المصادر والمراجع لعل من أهمها "مسرحية جي بي آس" "</w:t>
      </w:r>
      <w:r w:rsidRPr="00586E32">
        <w:rPr>
          <w:rFonts w:ascii="Traditional Arabic" w:hAnsi="Traditional Arabic" w:cs="Traditional Arabic"/>
          <w:sz w:val="32"/>
          <w:szCs w:val="32"/>
          <w:lang w:bidi="ar-DZ"/>
        </w:rPr>
        <w:t>GPS</w:t>
      </w:r>
      <w:r w:rsidRPr="00586E32">
        <w:rPr>
          <w:rFonts w:ascii="Traditional Arabic" w:hAnsi="Traditional Arabic" w:cs="Traditional Arabic"/>
          <w:sz w:val="32"/>
          <w:szCs w:val="32"/>
          <w:rtl/>
          <w:lang w:bidi="ar-DZ"/>
        </w:rPr>
        <w:t xml:space="preserve">" "لمحمد شرشال"، </w:t>
      </w:r>
      <w:proofErr w:type="spellStart"/>
      <w:r w:rsidRPr="00586E32">
        <w:rPr>
          <w:rFonts w:ascii="Traditional Arabic" w:hAnsi="Traditional Arabic" w:cs="Traditional Arabic"/>
          <w:sz w:val="32"/>
          <w:szCs w:val="32"/>
          <w:rtl/>
          <w:lang w:bidi="ar-DZ"/>
        </w:rPr>
        <w:t>سيميولوجيا</w:t>
      </w:r>
      <w:proofErr w:type="spellEnd"/>
      <w:r w:rsidRPr="00586E32">
        <w:rPr>
          <w:rFonts w:ascii="Traditional Arabic" w:hAnsi="Traditional Arabic" w:cs="Traditional Arabic"/>
          <w:sz w:val="32"/>
          <w:szCs w:val="32"/>
          <w:rtl/>
          <w:lang w:bidi="ar-DZ"/>
        </w:rPr>
        <w:t xml:space="preserve"> المسرح بين النص والعرض لهاني أبو الحسن سلام، المسرح والمناهج النقدية الحداثة، وما اريد أن أشير إليه في هذا البحث، أن هناك بعض الصعوبات التي اعترضتني والمتمثلة خاصة في ندرة الدراسات التي تناولت المسرح الصامت ومقاربته مقاربة تطبيقية بمناهج النقد الحديثة، إلى جانب أن المنهج لايزال يعتبر غامضا على الأقل في الجانب التطبيقي، ولكنها على العموم صعوبات محمودة غير مذمومة، ممتعة، مليئة بالمفاجآت السارة حينا وغير السارة حينا آخر، فمن خلالها تعلمنا الصبر والثبات .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فهذه المذكرة كانت خطوة نحو عالم البحث والدراسة وهي خطوة مدعومة بتشجيع من الأستاذة المشرفة " بن مزغنة حفيظة" التي أشرفت على هذا البحث وتحملت صعوباته وتحملت إلحاحنا المستمر بالرغم من انشغالاتها وكانت نعم المساعد والموجه، فلها منا أوفى الشكر وأخلص الدعاء. </w:t>
      </w:r>
    </w:p>
    <w:p w:rsidR="004F0328" w:rsidRPr="00586E32" w:rsidRDefault="004F0328" w:rsidP="00146DFA">
      <w:pPr>
        <w:jc w:val="both"/>
        <w:rPr>
          <w:rFonts w:ascii="Traditional Arabic" w:hAnsi="Traditional Arabic" w:cs="Traditional Arabic"/>
          <w:sz w:val="32"/>
          <w:szCs w:val="32"/>
          <w:rtl/>
          <w:lang w:bidi="ar-DZ"/>
        </w:rPr>
      </w:pPr>
      <w:proofErr w:type="gramStart"/>
      <w:r w:rsidRPr="00586E32">
        <w:rPr>
          <w:rFonts w:ascii="Traditional Arabic" w:hAnsi="Traditional Arabic" w:cs="Traditional Arabic"/>
          <w:sz w:val="32"/>
          <w:szCs w:val="32"/>
          <w:rtl/>
          <w:lang w:bidi="ar-DZ"/>
        </w:rPr>
        <w:t>فهذا</w:t>
      </w:r>
      <w:proofErr w:type="gramEnd"/>
      <w:r w:rsidRPr="00586E32">
        <w:rPr>
          <w:rFonts w:ascii="Traditional Arabic" w:hAnsi="Traditional Arabic" w:cs="Traditional Arabic"/>
          <w:sz w:val="32"/>
          <w:szCs w:val="32"/>
          <w:rtl/>
          <w:lang w:bidi="ar-DZ"/>
        </w:rPr>
        <w:t xml:space="preserve"> جهدنا واجتهادنا، فإن أصبنا فذلك محض فضل الله علينا وإن كان غير ذلك فحسبنا أننا اجتهدنا.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 نحمد الله حمدا كثيرا طيبا مباركا فيه ونسأل الله التوفيق والثبات لي ولكم </w:t>
      </w:r>
      <w:proofErr w:type="gramStart"/>
      <w:r w:rsidRPr="00586E32">
        <w:rPr>
          <w:rFonts w:ascii="Traditional Arabic" w:hAnsi="Traditional Arabic" w:cs="Traditional Arabic"/>
          <w:sz w:val="32"/>
          <w:szCs w:val="32"/>
          <w:rtl/>
          <w:lang w:bidi="ar-DZ"/>
        </w:rPr>
        <w:t>أجمعين .</w:t>
      </w:r>
      <w:proofErr w:type="gramEnd"/>
      <w:r w:rsidRPr="00586E32">
        <w:rPr>
          <w:rFonts w:ascii="Traditional Arabic" w:hAnsi="Traditional Arabic" w:cs="Traditional Arabic"/>
          <w:sz w:val="32"/>
          <w:szCs w:val="32"/>
          <w:rtl/>
          <w:lang w:bidi="ar-DZ"/>
        </w:rPr>
        <w:t xml:space="preserve">..آمين" .  </w:t>
      </w:r>
    </w:p>
    <w:p w:rsidR="004F0328" w:rsidRPr="00586E32" w:rsidRDefault="004F0328" w:rsidP="00146DFA">
      <w:pPr>
        <w:jc w:val="both"/>
        <w:rPr>
          <w:rFonts w:ascii="Traditional Arabic" w:hAnsi="Traditional Arabic" w:cs="Traditional Arabic"/>
          <w:sz w:val="32"/>
          <w:szCs w:val="32"/>
          <w:rtl/>
          <w:lang w:bidi="ar-DZ"/>
        </w:rPr>
      </w:pPr>
      <w:r w:rsidRPr="00586E32">
        <w:rPr>
          <w:rFonts w:ascii="Traditional Arabic" w:hAnsi="Traditional Arabic" w:cs="Traditional Arabic"/>
          <w:sz w:val="32"/>
          <w:szCs w:val="32"/>
          <w:rtl/>
          <w:lang w:bidi="ar-DZ"/>
        </w:rPr>
        <w:t xml:space="preserve">           </w:t>
      </w:r>
    </w:p>
    <w:p w:rsidR="004F0328" w:rsidRPr="00586E32" w:rsidRDefault="004F0328" w:rsidP="00146DFA">
      <w:pPr>
        <w:rPr>
          <w:rFonts w:ascii="Traditional Arabic" w:hAnsi="Traditional Arabic" w:cs="Traditional Arabic"/>
          <w:sz w:val="32"/>
          <w:szCs w:val="32"/>
          <w:lang w:bidi="ar-DZ"/>
        </w:rPr>
      </w:pPr>
    </w:p>
    <w:p w:rsidR="004F0328" w:rsidRPr="00586E32" w:rsidRDefault="004F0328">
      <w:pPr>
        <w:rPr>
          <w:rFonts w:ascii="Traditional Arabic" w:hAnsi="Traditional Arabic" w:cs="Traditional Arabic"/>
          <w:rtl/>
        </w:rPr>
        <w:sectPr w:rsidR="004F0328" w:rsidRPr="00586E32" w:rsidSect="000E2CB3">
          <w:footerReference w:type="default" r:id="rId10"/>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titlePg/>
          <w:bidi/>
          <w:docGrid w:linePitch="360"/>
        </w:sectPr>
      </w:pPr>
    </w:p>
    <w:p w:rsidR="004F0328" w:rsidRPr="00586E32" w:rsidRDefault="004F0328" w:rsidP="00146DFA">
      <w:pPr>
        <w:jc w:val="center"/>
        <w:rPr>
          <w:rFonts w:ascii="Traditional Arabic" w:hAnsi="Traditional Arabic" w:cs="Traditional Arabic"/>
          <w:b/>
          <w:bCs/>
          <w:sz w:val="96"/>
          <w:szCs w:val="96"/>
          <w:lang w:bidi="ar-DZ"/>
        </w:rPr>
      </w:pPr>
    </w:p>
    <w:p w:rsidR="004F0328" w:rsidRPr="00586E32" w:rsidRDefault="00DB721E" w:rsidP="00146DFA">
      <w:pPr>
        <w:jc w:val="center"/>
        <w:rPr>
          <w:rFonts w:ascii="Traditional Arabic" w:hAnsi="Traditional Arabic" w:cs="Traditional Arabic"/>
          <w:b/>
          <w:bCs/>
          <w:sz w:val="96"/>
          <w:szCs w:val="96"/>
          <w:lang w:bidi="ar-DZ"/>
        </w:rPr>
      </w:pPr>
      <w:r>
        <w:rPr>
          <w:rFonts w:ascii="Traditional Arabic" w:hAnsi="Traditional Arabic" w:cs="Traditional Arabic"/>
          <w:b/>
          <w:bCs/>
          <w:noProof/>
          <w:sz w:val="96"/>
          <w:szCs w:val="96"/>
          <w:lang w:val="fr-FR" w:eastAsia="fr-FR"/>
        </w:rPr>
        <mc:AlternateContent>
          <mc:Choice Requires="wps">
            <w:drawing>
              <wp:anchor distT="0" distB="0" distL="114300" distR="114300" simplePos="0" relativeHeight="251659264" behindDoc="0" locked="0" layoutInCell="1" allowOverlap="1">
                <wp:simplePos x="0" y="0"/>
                <wp:positionH relativeFrom="column">
                  <wp:posOffset>118110</wp:posOffset>
                </wp:positionH>
                <wp:positionV relativeFrom="paragraph">
                  <wp:posOffset>653415</wp:posOffset>
                </wp:positionV>
                <wp:extent cx="4391025" cy="4235450"/>
                <wp:effectExtent l="0" t="0" r="0" b="0"/>
                <wp:wrapNone/>
                <wp:docPr id="6" name="Parchemin horizont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91025" cy="4235450"/>
                        </a:xfrm>
                        <a:prstGeom prst="horizontalScroll">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type w14:anchorId="277B621B"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 o:spid="_x0000_s1026" type="#_x0000_t98" style="position:absolute;left:0;text-align:left;margin-left:9.3pt;margin-top:51.45pt;width:345.75pt;height:3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" filled="f" stroked="f" strokeweight="2pt">
                <v:path arrowok="t"/>
              </v:shape>
            </w:pict>
          </mc:Fallback>
        </mc:AlternateContent>
      </w:r>
    </w:p>
    <w:p w:rsidR="004F0328" w:rsidRPr="00586E32" w:rsidRDefault="00DB721E" w:rsidP="00146DFA">
      <w:pPr>
        <w:jc w:val="center"/>
        <w:rPr>
          <w:rFonts w:ascii="Traditional Arabic" w:hAnsi="Traditional Arabic" w:cs="Traditional Arabic"/>
          <w:sz w:val="96"/>
          <w:szCs w:val="96"/>
          <w:lang w:bidi="ar-DZ"/>
        </w:rPr>
      </w:pPr>
      <w:r>
        <w:rPr>
          <w:rFonts w:ascii="Traditional Arabic" w:hAnsi="Traditional Arabic" w:cs="Traditional Arabic"/>
          <w:noProof/>
          <w:sz w:val="96"/>
          <w:szCs w:val="96"/>
          <w:lang w:val="fr-FR" w:eastAsia="fr-FR"/>
        </w:rPr>
        <mc:AlternateContent>
          <mc:Choice Requires="wps">
            <w:drawing>
              <wp:anchor distT="0" distB="0" distL="114300" distR="114300" simplePos="0" relativeHeight="251660288" behindDoc="0" locked="0" layoutInCell="1" allowOverlap="1">
                <wp:simplePos x="0" y="0"/>
                <wp:positionH relativeFrom="column">
                  <wp:posOffset>66675</wp:posOffset>
                </wp:positionH>
                <wp:positionV relativeFrom="paragraph">
                  <wp:posOffset>699770</wp:posOffset>
                </wp:positionV>
                <wp:extent cx="5856605" cy="5650230"/>
                <wp:effectExtent l="0" t="0" r="0" b="7620"/>
                <wp:wrapNone/>
                <wp:docPr id="5" name="Parchemin horizont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6605" cy="5650230"/>
                        </a:xfrm>
                        <a:prstGeom prst="horizontalScroll">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E2CB3" w:rsidRPr="00565E0B" w:rsidRDefault="000E2CB3" w:rsidP="00146DFA">
                            <w:pPr>
                              <w:jc w:val="center"/>
                              <w:rPr>
                                <w:rFonts w:ascii="Traditional Arabic" w:hAnsi="Traditional Arabic" w:cs="Traditional Arabic"/>
                                <w:b/>
                                <w:bCs/>
                                <w:sz w:val="96"/>
                                <w:szCs w:val="96"/>
                                <w:rtl/>
                                <w:lang w:bidi="ar-DZ"/>
                              </w:rPr>
                            </w:pPr>
                            <w:r w:rsidRPr="00565E0B">
                              <w:rPr>
                                <w:rFonts w:ascii="Traditional Arabic" w:hAnsi="Traditional Arabic" w:cs="Traditional Arabic"/>
                                <w:b/>
                                <w:bCs/>
                                <w:sz w:val="96"/>
                                <w:szCs w:val="96"/>
                                <w:rtl/>
                                <w:lang w:bidi="ar-DZ"/>
                              </w:rPr>
                              <w:t xml:space="preserve">الفصل </w:t>
                            </w:r>
                            <w:proofErr w:type="gramStart"/>
                            <w:r w:rsidRPr="00565E0B">
                              <w:rPr>
                                <w:rFonts w:ascii="Traditional Arabic" w:hAnsi="Traditional Arabic" w:cs="Traditional Arabic"/>
                                <w:b/>
                                <w:bCs/>
                                <w:sz w:val="96"/>
                                <w:szCs w:val="96"/>
                                <w:rtl/>
                                <w:lang w:bidi="ar-DZ"/>
                              </w:rPr>
                              <w:t>الأول :</w:t>
                            </w:r>
                            <w:proofErr w:type="gramEnd"/>
                          </w:p>
                          <w:p w:rsidR="000E2CB3" w:rsidRDefault="000E2CB3" w:rsidP="00146DFA">
                            <w:pPr>
                              <w:jc w:val="center"/>
                              <w:rPr>
                                <w:b/>
                                <w:bCs/>
                                <w:sz w:val="96"/>
                                <w:szCs w:val="96"/>
                                <w:rtl/>
                                <w:lang w:bidi="ar-DZ"/>
                              </w:rPr>
                            </w:pPr>
                          </w:p>
                          <w:p w:rsidR="000E2CB3" w:rsidRPr="00565E0B" w:rsidRDefault="000E2CB3" w:rsidP="00146DFA">
                            <w:pPr>
                              <w:jc w:val="center"/>
                              <w:rPr>
                                <w:rFonts w:ascii="Traditional Arabic" w:hAnsi="Traditional Arabic" w:cs="Traditional Arabic"/>
                                <w:b/>
                                <w:bCs/>
                                <w:sz w:val="32"/>
                                <w:szCs w:val="32"/>
                                <w:rtl/>
                                <w:lang w:bidi="ar-DZ"/>
                              </w:rPr>
                            </w:pPr>
                            <w:r w:rsidRPr="00565E0B">
                              <w:rPr>
                                <w:rFonts w:ascii="Traditional Arabic" w:hAnsi="Traditional Arabic" w:cs="Traditional Arabic"/>
                                <w:b/>
                                <w:bCs/>
                                <w:sz w:val="96"/>
                                <w:szCs w:val="96"/>
                                <w:rtl/>
                                <w:lang w:bidi="ar-DZ"/>
                              </w:rPr>
                              <w:t xml:space="preserve">المسرح </w:t>
                            </w:r>
                            <w:proofErr w:type="spellStart"/>
                            <w:r w:rsidRPr="00565E0B">
                              <w:rPr>
                                <w:rFonts w:ascii="Traditional Arabic" w:hAnsi="Traditional Arabic" w:cs="Traditional Arabic"/>
                                <w:b/>
                                <w:bCs/>
                                <w:sz w:val="96"/>
                                <w:szCs w:val="96"/>
                                <w:rtl/>
                                <w:lang w:bidi="ar-DZ"/>
                              </w:rPr>
                              <w:t>والسيمياء</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3" o:spid="_x0000_s1030" type="#_x0000_t98" style="position:absolute;left:0;text-align:left;margin-left:5.25pt;margin-top:55.1pt;width:461.15pt;height:444.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" filled="f" strokecolor="black [3213]" strokeweight="2pt">
                <v:path arrowok="t"/>
                <v:textbox>
                  <w:txbxContent>
                    <w:p w:rsidR="000E2CB3" w:rsidRPr="00565E0B" w:rsidRDefault="000E2CB3" w:rsidP="00146DFA">
                      <w:pPr>
                        <w:jc w:val="center"/>
                        <w:rPr>
                          <w:rFonts w:ascii="Traditional Arabic" w:hAnsi="Traditional Arabic" w:cs="Traditional Arabic"/>
                          <w:b/>
                          <w:bCs/>
                          <w:sz w:val="96"/>
                          <w:szCs w:val="96"/>
                          <w:rtl/>
                          <w:lang w:bidi="ar-DZ"/>
                        </w:rPr>
                      </w:pPr>
                      <w:r w:rsidRPr="00565E0B">
                        <w:rPr>
                          <w:rFonts w:ascii="Traditional Arabic" w:hAnsi="Traditional Arabic" w:cs="Traditional Arabic"/>
                          <w:b/>
                          <w:bCs/>
                          <w:sz w:val="96"/>
                          <w:szCs w:val="96"/>
                          <w:rtl/>
                          <w:lang w:bidi="ar-DZ"/>
                        </w:rPr>
                        <w:t xml:space="preserve">الفصل </w:t>
                      </w:r>
                      <w:proofErr w:type="gramStart"/>
                      <w:r w:rsidRPr="00565E0B">
                        <w:rPr>
                          <w:rFonts w:ascii="Traditional Arabic" w:hAnsi="Traditional Arabic" w:cs="Traditional Arabic"/>
                          <w:b/>
                          <w:bCs/>
                          <w:sz w:val="96"/>
                          <w:szCs w:val="96"/>
                          <w:rtl/>
                          <w:lang w:bidi="ar-DZ"/>
                        </w:rPr>
                        <w:t>الأول :</w:t>
                      </w:r>
                      <w:proofErr w:type="gramEnd"/>
                    </w:p>
                    <w:p w:rsidR="000E2CB3" w:rsidRDefault="000E2CB3" w:rsidP="00146DFA">
                      <w:pPr>
                        <w:jc w:val="center"/>
                        <w:rPr>
                          <w:b/>
                          <w:bCs/>
                          <w:sz w:val="96"/>
                          <w:szCs w:val="96"/>
                          <w:rtl/>
                          <w:lang w:bidi="ar-DZ"/>
                        </w:rPr>
                      </w:pPr>
                    </w:p>
                    <w:p w:rsidR="000E2CB3" w:rsidRPr="00565E0B" w:rsidRDefault="000E2CB3" w:rsidP="00146DFA">
                      <w:pPr>
                        <w:jc w:val="center"/>
                        <w:rPr>
                          <w:rFonts w:ascii="Traditional Arabic" w:hAnsi="Traditional Arabic" w:cs="Traditional Arabic"/>
                          <w:b/>
                          <w:bCs/>
                          <w:sz w:val="32"/>
                          <w:szCs w:val="32"/>
                          <w:rtl/>
                          <w:lang w:bidi="ar-DZ"/>
                        </w:rPr>
                      </w:pPr>
                      <w:r w:rsidRPr="00565E0B">
                        <w:rPr>
                          <w:rFonts w:ascii="Traditional Arabic" w:hAnsi="Traditional Arabic" w:cs="Traditional Arabic"/>
                          <w:b/>
                          <w:bCs/>
                          <w:sz w:val="96"/>
                          <w:szCs w:val="96"/>
                          <w:rtl/>
                          <w:lang w:bidi="ar-DZ"/>
                        </w:rPr>
                        <w:t xml:space="preserve">المسرح </w:t>
                      </w:r>
                      <w:proofErr w:type="spellStart"/>
                      <w:r w:rsidRPr="00565E0B">
                        <w:rPr>
                          <w:rFonts w:ascii="Traditional Arabic" w:hAnsi="Traditional Arabic" w:cs="Traditional Arabic"/>
                          <w:b/>
                          <w:bCs/>
                          <w:sz w:val="96"/>
                          <w:szCs w:val="96"/>
                          <w:rtl/>
                          <w:lang w:bidi="ar-DZ"/>
                        </w:rPr>
                        <w:t>والسيمياء</w:t>
                      </w:r>
                      <w:proofErr w:type="spellEnd"/>
                    </w:p>
                  </w:txbxContent>
                </v:textbox>
              </v:shape>
            </w:pict>
          </mc:Fallback>
        </mc:AlternateContent>
      </w:r>
    </w:p>
    <w:p w:rsidR="004F0328" w:rsidRPr="00586E32" w:rsidRDefault="004F0328" w:rsidP="00146DFA">
      <w:pPr>
        <w:jc w:val="center"/>
        <w:rPr>
          <w:rFonts w:ascii="Traditional Arabic" w:hAnsi="Traditional Arabic" w:cs="Traditional Arabic"/>
          <w:sz w:val="96"/>
          <w:szCs w:val="96"/>
          <w:lang w:bidi="ar-DZ"/>
        </w:rPr>
      </w:pPr>
    </w:p>
    <w:p w:rsidR="004F0328" w:rsidRDefault="004F0328" w:rsidP="00146DFA">
      <w:pPr>
        <w:jc w:val="center"/>
        <w:rPr>
          <w:sz w:val="96"/>
          <w:szCs w:val="96"/>
          <w:rtl/>
          <w:lang w:bidi="ar-DZ"/>
        </w:rPr>
      </w:pPr>
    </w:p>
    <w:p w:rsidR="004F0328" w:rsidRDefault="004F0328" w:rsidP="00146DFA">
      <w:pPr>
        <w:jc w:val="center"/>
        <w:rPr>
          <w:b/>
          <w:bCs/>
          <w:sz w:val="96"/>
          <w:szCs w:val="96"/>
          <w:lang w:bidi="ar-DZ"/>
        </w:rPr>
      </w:pPr>
    </w:p>
    <w:p w:rsidR="004F0328" w:rsidRDefault="004F0328" w:rsidP="00146DFA">
      <w:pPr>
        <w:jc w:val="center"/>
        <w:rPr>
          <w:b/>
          <w:bCs/>
          <w:sz w:val="96"/>
          <w:szCs w:val="96"/>
          <w:lang w:bidi="ar-DZ"/>
        </w:rPr>
      </w:pPr>
    </w:p>
    <w:p w:rsidR="004F0328" w:rsidRDefault="004F0328" w:rsidP="00146DFA">
      <w:pPr>
        <w:jc w:val="center"/>
        <w:rPr>
          <w:b/>
          <w:bCs/>
          <w:sz w:val="96"/>
          <w:szCs w:val="96"/>
          <w:lang w:bidi="ar-DZ"/>
        </w:rPr>
      </w:pPr>
    </w:p>
    <w:p w:rsidR="004F0328" w:rsidRDefault="004F0328" w:rsidP="00146DFA">
      <w:pPr>
        <w:jc w:val="center"/>
        <w:rPr>
          <w:b/>
          <w:bCs/>
          <w:sz w:val="96"/>
          <w:szCs w:val="96"/>
          <w:lang w:bidi="ar-DZ"/>
        </w:rPr>
      </w:pPr>
    </w:p>
    <w:p w:rsidR="004F0328" w:rsidRPr="00586E32" w:rsidRDefault="004F0328" w:rsidP="00146DFA">
      <w:pPr>
        <w:jc w:val="center"/>
        <w:rPr>
          <w:rFonts w:ascii="Traditional Arabic" w:hAnsi="Traditional Arabic" w:cs="Traditional Arabic"/>
          <w:b/>
          <w:bCs/>
          <w:sz w:val="32"/>
          <w:szCs w:val="32"/>
          <w:lang w:bidi="ar-DZ"/>
        </w:rPr>
      </w:pPr>
      <w:r w:rsidRPr="00586E32">
        <w:rPr>
          <w:rFonts w:ascii="Traditional Arabic" w:hAnsi="Traditional Arabic" w:cs="Traditional Arabic"/>
          <w:b/>
          <w:bCs/>
          <w:sz w:val="32"/>
          <w:szCs w:val="32"/>
          <w:rtl/>
          <w:lang w:bidi="ar-DZ"/>
        </w:rPr>
        <w:t xml:space="preserve">الفصل الأول : المسرح </w:t>
      </w:r>
      <w:proofErr w:type="spellStart"/>
      <w:r w:rsidRPr="00586E32">
        <w:rPr>
          <w:rFonts w:ascii="Traditional Arabic" w:hAnsi="Traditional Arabic" w:cs="Traditional Arabic"/>
          <w:b/>
          <w:bCs/>
          <w:sz w:val="32"/>
          <w:szCs w:val="32"/>
          <w:rtl/>
          <w:lang w:bidi="ar-DZ"/>
        </w:rPr>
        <w:t>والسيمياء</w:t>
      </w:r>
      <w:proofErr w:type="spellEnd"/>
      <w:r w:rsidRPr="00586E32">
        <w:rPr>
          <w:rFonts w:ascii="Traditional Arabic" w:hAnsi="Traditional Arabic" w:cs="Traditional Arabic"/>
          <w:b/>
          <w:bCs/>
          <w:sz w:val="32"/>
          <w:szCs w:val="32"/>
          <w:rtl/>
          <w:lang w:bidi="ar-DZ"/>
        </w:rPr>
        <w:t xml:space="preserve"> </w:t>
      </w:r>
    </w:p>
    <w:p w:rsidR="004F0328" w:rsidRPr="00586E32" w:rsidRDefault="004F0328" w:rsidP="00146DFA">
      <w:pPr>
        <w:rPr>
          <w:rFonts w:ascii="Traditional Arabic" w:hAnsi="Traditional Arabic" w:cs="Traditional Arabic"/>
          <w:b/>
          <w:bCs/>
          <w:sz w:val="32"/>
          <w:szCs w:val="32"/>
          <w:lang w:bidi="ar-DZ"/>
        </w:rPr>
      </w:pPr>
    </w:p>
    <w:p w:rsidR="004F0328" w:rsidRPr="00586E32" w:rsidRDefault="004F0328" w:rsidP="00146DFA">
      <w:pPr>
        <w:rPr>
          <w:rFonts w:ascii="Traditional Arabic" w:hAnsi="Traditional Arabic" w:cs="Traditional Arabic"/>
          <w:b/>
          <w:bCs/>
          <w:sz w:val="32"/>
          <w:szCs w:val="32"/>
          <w:lang w:bidi="ar-DZ"/>
        </w:rPr>
      </w:pPr>
      <w:r w:rsidRPr="00586E32">
        <w:rPr>
          <w:rFonts w:ascii="Traditional Arabic" w:hAnsi="Traditional Arabic" w:cs="Traditional Arabic"/>
          <w:b/>
          <w:bCs/>
          <w:sz w:val="32"/>
          <w:szCs w:val="32"/>
          <w:rtl/>
          <w:lang w:bidi="ar-DZ"/>
        </w:rPr>
        <w:t xml:space="preserve">اولا : المنطوق والمسكوت عنه في </w:t>
      </w:r>
      <w:proofErr w:type="spellStart"/>
      <w:r w:rsidRPr="00586E32">
        <w:rPr>
          <w:rFonts w:ascii="Traditional Arabic" w:hAnsi="Traditional Arabic" w:cs="Traditional Arabic"/>
          <w:b/>
          <w:bCs/>
          <w:sz w:val="32"/>
          <w:szCs w:val="32"/>
          <w:rtl/>
          <w:lang w:bidi="ar-DZ"/>
        </w:rPr>
        <w:t>السيمياء</w:t>
      </w:r>
      <w:proofErr w:type="spellEnd"/>
      <w:r w:rsidRPr="00586E32">
        <w:rPr>
          <w:rFonts w:ascii="Traditional Arabic" w:hAnsi="Traditional Arabic" w:cs="Traditional Arabic"/>
          <w:b/>
          <w:bCs/>
          <w:sz w:val="32"/>
          <w:szCs w:val="32"/>
          <w:rtl/>
          <w:lang w:bidi="ar-DZ"/>
        </w:rPr>
        <w:t xml:space="preserve"> .</w:t>
      </w:r>
    </w:p>
    <w:p w:rsidR="004F0328" w:rsidRPr="00586E32" w:rsidRDefault="004F0328" w:rsidP="004F0328">
      <w:pPr>
        <w:pStyle w:val="Paragraphedeliste"/>
        <w:numPr>
          <w:ilvl w:val="0"/>
          <w:numId w:val="1"/>
        </w:numPr>
        <w:bidi/>
        <w:rPr>
          <w:rFonts w:ascii="Traditional Arabic" w:hAnsi="Traditional Arabic" w:cs="Traditional Arabic"/>
          <w:b/>
          <w:bCs/>
          <w:sz w:val="32"/>
          <w:szCs w:val="32"/>
          <w:lang w:bidi="ar-DZ"/>
        </w:rPr>
      </w:pPr>
      <w:r w:rsidRPr="00586E32">
        <w:rPr>
          <w:rFonts w:ascii="Traditional Arabic" w:hAnsi="Traditional Arabic" w:cs="Traditional Arabic"/>
          <w:b/>
          <w:bCs/>
          <w:sz w:val="32"/>
          <w:szCs w:val="32"/>
          <w:rtl/>
          <w:lang w:bidi="ar-DZ"/>
        </w:rPr>
        <w:t>المنطوق</w:t>
      </w:r>
    </w:p>
    <w:p w:rsidR="004F0328" w:rsidRPr="00586E32" w:rsidRDefault="004F0328" w:rsidP="004F0328">
      <w:pPr>
        <w:pStyle w:val="Paragraphedeliste"/>
        <w:numPr>
          <w:ilvl w:val="0"/>
          <w:numId w:val="1"/>
        </w:numPr>
        <w:bidi/>
        <w:rPr>
          <w:rFonts w:ascii="Traditional Arabic" w:hAnsi="Traditional Arabic" w:cs="Traditional Arabic"/>
          <w:b/>
          <w:bCs/>
          <w:sz w:val="32"/>
          <w:szCs w:val="32"/>
          <w:lang w:bidi="ar-DZ"/>
        </w:rPr>
      </w:pPr>
      <w:r w:rsidRPr="00586E32">
        <w:rPr>
          <w:rFonts w:ascii="Traditional Arabic" w:hAnsi="Traditional Arabic" w:cs="Traditional Arabic"/>
          <w:b/>
          <w:bCs/>
          <w:sz w:val="32"/>
          <w:szCs w:val="32"/>
          <w:rtl/>
          <w:lang w:bidi="ar-DZ"/>
        </w:rPr>
        <w:t>المسكوت</w:t>
      </w:r>
    </w:p>
    <w:p w:rsidR="004F0328" w:rsidRPr="00586E32" w:rsidRDefault="004F0328" w:rsidP="00146DFA">
      <w:pPr>
        <w:rPr>
          <w:rFonts w:ascii="Traditional Arabic" w:hAnsi="Traditional Arabic" w:cs="Traditional Arabic"/>
          <w:b/>
          <w:bCs/>
          <w:sz w:val="32"/>
          <w:szCs w:val="32"/>
          <w:rtl/>
          <w:lang w:bidi="ar-DZ"/>
        </w:rPr>
      </w:pPr>
      <w:proofErr w:type="gramStart"/>
      <w:r w:rsidRPr="00586E32">
        <w:rPr>
          <w:rFonts w:ascii="Traditional Arabic" w:hAnsi="Traditional Arabic" w:cs="Traditional Arabic"/>
          <w:b/>
          <w:bCs/>
          <w:sz w:val="32"/>
          <w:szCs w:val="32"/>
          <w:rtl/>
          <w:lang w:bidi="ar-DZ"/>
        </w:rPr>
        <w:t>ثانيا :</w:t>
      </w:r>
      <w:proofErr w:type="gramEnd"/>
      <w:r w:rsidRPr="00586E32">
        <w:rPr>
          <w:rFonts w:ascii="Traditional Arabic" w:hAnsi="Traditional Arabic" w:cs="Traditional Arabic"/>
          <w:b/>
          <w:bCs/>
          <w:sz w:val="32"/>
          <w:szCs w:val="32"/>
          <w:rtl/>
          <w:lang w:bidi="ar-DZ"/>
        </w:rPr>
        <w:t xml:space="preserve"> مفهوم الجمالية </w:t>
      </w:r>
    </w:p>
    <w:p w:rsidR="004F0328" w:rsidRPr="00586E32" w:rsidRDefault="004F0328" w:rsidP="00146DFA">
      <w:pPr>
        <w:rPr>
          <w:rFonts w:ascii="Traditional Arabic" w:hAnsi="Traditional Arabic" w:cs="Traditional Arabic"/>
          <w:b/>
          <w:bCs/>
          <w:sz w:val="32"/>
          <w:szCs w:val="32"/>
          <w:rtl/>
          <w:lang w:bidi="ar-DZ"/>
        </w:rPr>
      </w:pPr>
      <w:proofErr w:type="gramStart"/>
      <w:r w:rsidRPr="00586E32">
        <w:rPr>
          <w:rFonts w:ascii="Traditional Arabic" w:hAnsi="Traditional Arabic" w:cs="Traditional Arabic"/>
          <w:b/>
          <w:bCs/>
          <w:sz w:val="32"/>
          <w:szCs w:val="32"/>
          <w:rtl/>
          <w:lang w:bidi="ar-DZ"/>
        </w:rPr>
        <w:t>ثالثا :</w:t>
      </w:r>
      <w:proofErr w:type="gramEnd"/>
      <w:r w:rsidRPr="00586E32">
        <w:rPr>
          <w:rFonts w:ascii="Traditional Arabic" w:hAnsi="Traditional Arabic" w:cs="Traditional Arabic"/>
          <w:b/>
          <w:bCs/>
          <w:sz w:val="32"/>
          <w:szCs w:val="32"/>
          <w:rtl/>
          <w:lang w:bidi="ar-DZ"/>
        </w:rPr>
        <w:t xml:space="preserve"> العرض المسرحي</w:t>
      </w:r>
    </w:p>
    <w:p w:rsidR="004F0328" w:rsidRPr="00586E32" w:rsidRDefault="004F0328" w:rsidP="00146DFA">
      <w:pPr>
        <w:rPr>
          <w:rFonts w:ascii="Traditional Arabic" w:hAnsi="Traditional Arabic" w:cs="Traditional Arabic"/>
          <w:b/>
          <w:bCs/>
          <w:sz w:val="32"/>
          <w:szCs w:val="32"/>
          <w:rtl/>
          <w:lang w:bidi="ar-DZ"/>
        </w:rPr>
      </w:pPr>
      <w:proofErr w:type="gramStart"/>
      <w:r w:rsidRPr="00586E32">
        <w:rPr>
          <w:rFonts w:ascii="Traditional Arabic" w:hAnsi="Traditional Arabic" w:cs="Traditional Arabic"/>
          <w:b/>
          <w:bCs/>
          <w:sz w:val="32"/>
          <w:szCs w:val="32"/>
          <w:rtl/>
          <w:lang w:bidi="ar-DZ"/>
        </w:rPr>
        <w:t>رابعا :</w:t>
      </w:r>
      <w:proofErr w:type="gramEnd"/>
      <w:r w:rsidRPr="00586E32">
        <w:rPr>
          <w:rFonts w:ascii="Traditional Arabic" w:hAnsi="Traditional Arabic" w:cs="Traditional Arabic"/>
          <w:b/>
          <w:bCs/>
          <w:sz w:val="32"/>
          <w:szCs w:val="32"/>
          <w:rtl/>
          <w:lang w:bidi="ar-DZ"/>
        </w:rPr>
        <w:t xml:space="preserve"> الفرق بين النص المسرحي والعرض المسرحي </w:t>
      </w:r>
    </w:p>
    <w:p w:rsidR="004F0328" w:rsidRPr="00586E32" w:rsidRDefault="004F0328" w:rsidP="00146DFA">
      <w:pPr>
        <w:rPr>
          <w:rFonts w:ascii="Traditional Arabic" w:hAnsi="Traditional Arabic" w:cs="Traditional Arabic"/>
          <w:b/>
          <w:bCs/>
          <w:sz w:val="32"/>
          <w:szCs w:val="32"/>
          <w:lang w:bidi="ar-DZ"/>
        </w:rPr>
      </w:pPr>
      <w:r w:rsidRPr="00586E32">
        <w:rPr>
          <w:rFonts w:ascii="Traditional Arabic" w:hAnsi="Traditional Arabic" w:cs="Traditional Arabic"/>
          <w:b/>
          <w:bCs/>
          <w:sz w:val="32"/>
          <w:szCs w:val="32"/>
          <w:rtl/>
          <w:lang w:bidi="ar-DZ"/>
        </w:rPr>
        <w:t xml:space="preserve">خامسا : العلاقة بين المسرح </w:t>
      </w:r>
      <w:proofErr w:type="spellStart"/>
      <w:r w:rsidRPr="00586E32">
        <w:rPr>
          <w:rFonts w:ascii="Traditional Arabic" w:hAnsi="Traditional Arabic" w:cs="Traditional Arabic"/>
          <w:b/>
          <w:bCs/>
          <w:sz w:val="32"/>
          <w:szCs w:val="32"/>
          <w:rtl/>
          <w:lang w:bidi="ar-DZ"/>
        </w:rPr>
        <w:t>والسيمياء</w:t>
      </w:r>
      <w:proofErr w:type="spellEnd"/>
      <w:r w:rsidRPr="00586E32">
        <w:rPr>
          <w:rFonts w:ascii="Traditional Arabic" w:hAnsi="Traditional Arabic" w:cs="Traditional Arabic"/>
          <w:b/>
          <w:bCs/>
          <w:sz w:val="32"/>
          <w:szCs w:val="32"/>
          <w:rtl/>
          <w:lang w:bidi="ar-DZ"/>
        </w:rPr>
        <w:t xml:space="preserve"> </w:t>
      </w:r>
    </w:p>
    <w:p w:rsidR="004F0328" w:rsidRPr="00586E32" w:rsidRDefault="004F0328" w:rsidP="00146DFA">
      <w:pPr>
        <w:jc w:val="center"/>
        <w:rPr>
          <w:rFonts w:ascii="Traditional Arabic" w:hAnsi="Traditional Arabic" w:cs="Traditional Arabic"/>
          <w:b/>
          <w:bCs/>
          <w:sz w:val="96"/>
          <w:szCs w:val="96"/>
          <w:lang w:bidi="ar-DZ"/>
        </w:rPr>
      </w:pPr>
    </w:p>
    <w:p w:rsidR="004F0328" w:rsidRPr="00586E32" w:rsidRDefault="004F0328" w:rsidP="00146DFA">
      <w:pPr>
        <w:jc w:val="center"/>
        <w:rPr>
          <w:rFonts w:ascii="Traditional Arabic" w:hAnsi="Traditional Arabic" w:cs="Traditional Arabic"/>
          <w:b/>
          <w:bCs/>
          <w:sz w:val="96"/>
          <w:szCs w:val="96"/>
          <w:rtl/>
          <w:lang w:bidi="ar-DZ"/>
        </w:rPr>
      </w:pPr>
    </w:p>
    <w:p w:rsidR="004F0328" w:rsidRPr="00586E32" w:rsidRDefault="004F0328" w:rsidP="00146DFA">
      <w:pPr>
        <w:jc w:val="center"/>
        <w:rPr>
          <w:rFonts w:ascii="Traditional Arabic" w:hAnsi="Traditional Arabic" w:cs="Traditional Arabic"/>
          <w:b/>
          <w:bCs/>
          <w:sz w:val="96"/>
          <w:szCs w:val="96"/>
          <w:rtl/>
          <w:lang w:bidi="ar-DZ"/>
        </w:rPr>
      </w:pPr>
    </w:p>
    <w:p w:rsidR="004F0328" w:rsidRPr="00586E32" w:rsidRDefault="004F0328" w:rsidP="00146DFA">
      <w:pPr>
        <w:jc w:val="center"/>
        <w:rPr>
          <w:rFonts w:ascii="Traditional Arabic" w:hAnsi="Traditional Arabic" w:cs="Traditional Arabic"/>
          <w:b/>
          <w:bCs/>
          <w:sz w:val="96"/>
          <w:szCs w:val="96"/>
          <w:rtl/>
          <w:lang w:bidi="ar-DZ"/>
        </w:rPr>
      </w:pPr>
    </w:p>
    <w:p w:rsidR="004F0328" w:rsidRPr="00586E32" w:rsidRDefault="004F0328" w:rsidP="00146DFA">
      <w:pPr>
        <w:jc w:val="center"/>
        <w:rPr>
          <w:rFonts w:ascii="Traditional Arabic" w:hAnsi="Traditional Arabic" w:cs="Traditional Arabic"/>
          <w:b/>
          <w:bCs/>
          <w:sz w:val="96"/>
          <w:szCs w:val="96"/>
          <w:rtl/>
          <w:lang w:bidi="ar-DZ"/>
        </w:rPr>
      </w:pPr>
    </w:p>
    <w:p w:rsidR="004F0328" w:rsidRPr="00586E32" w:rsidRDefault="004F0328" w:rsidP="00146DFA">
      <w:pPr>
        <w:tabs>
          <w:tab w:val="left" w:pos="1546"/>
        </w:tabs>
        <w:rPr>
          <w:rFonts w:ascii="Traditional Arabic" w:hAnsi="Traditional Arabic" w:cs="Traditional Arabic"/>
          <w:sz w:val="32"/>
          <w:szCs w:val="32"/>
          <w:rtl/>
          <w:lang w:bidi="ar-DZ"/>
        </w:rPr>
      </w:pPr>
    </w:p>
    <w:p w:rsidR="004F0328" w:rsidRPr="00586E32" w:rsidRDefault="004F0328">
      <w:pPr>
        <w:rPr>
          <w:rFonts w:ascii="Traditional Arabic" w:hAnsi="Traditional Arabic" w:cs="Traditional Arabic"/>
          <w:lang w:bidi="ar-DZ"/>
        </w:rPr>
      </w:pPr>
    </w:p>
    <w:p w:rsidR="004F0328" w:rsidRPr="00586E32" w:rsidRDefault="007960CD" w:rsidP="007960CD">
      <w:pPr>
        <w:tabs>
          <w:tab w:val="left" w:pos="3115"/>
        </w:tabs>
        <w:rPr>
          <w:rFonts w:ascii="Traditional Arabic" w:hAnsi="Traditional Arabic" w:cs="Traditional Arabic"/>
          <w:lang w:bidi="ar-DZ"/>
        </w:rPr>
      </w:pPr>
      <w:r>
        <w:rPr>
          <w:rFonts w:ascii="Traditional Arabic" w:hAnsi="Traditional Arabic" w:cs="Traditional Arabic"/>
          <w:rtl/>
          <w:lang w:bidi="ar-DZ"/>
        </w:rPr>
        <w:tab/>
      </w: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7960CD" w:rsidP="007960CD">
      <w:pPr>
        <w:tabs>
          <w:tab w:val="left" w:pos="5620"/>
        </w:tabs>
        <w:rPr>
          <w:rFonts w:ascii="Traditional Arabic" w:hAnsi="Traditional Arabic" w:cs="Traditional Arabic"/>
          <w:lang w:bidi="ar-DZ"/>
        </w:rPr>
      </w:pPr>
      <w:r>
        <w:rPr>
          <w:rFonts w:ascii="Traditional Arabic" w:hAnsi="Traditional Arabic" w:cs="Traditional Arabic"/>
          <w:rtl/>
          <w:lang w:bidi="ar-DZ"/>
        </w:rPr>
        <w:tab/>
      </w: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rPr>
          <w:rFonts w:ascii="Traditional Arabic" w:hAnsi="Traditional Arabic" w:cs="Traditional Arabic"/>
          <w:lang w:bidi="ar-DZ"/>
        </w:rPr>
      </w:pPr>
    </w:p>
    <w:p w:rsidR="004F0328" w:rsidRPr="00586E32" w:rsidRDefault="004F0328" w:rsidP="004F0328">
      <w:pPr>
        <w:tabs>
          <w:tab w:val="left" w:pos="5785"/>
        </w:tabs>
        <w:rPr>
          <w:rFonts w:ascii="Traditional Arabic" w:hAnsi="Traditional Arabic" w:cs="Traditional Arabic"/>
          <w:lang w:val="fr-FR" w:bidi="ar-DZ"/>
        </w:rPr>
        <w:sectPr w:rsidR="004F0328" w:rsidRPr="00586E32" w:rsidSect="00146DFA">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p>
    <w:p w:rsidR="004F0328" w:rsidRPr="00ED6244"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b/>
          <w:bCs/>
          <w:sz w:val="40"/>
          <w:szCs w:val="40"/>
          <w:rtl/>
          <w:lang w:bidi="ar-DZ"/>
        </w:rPr>
        <w:lastRenderedPageBreak/>
        <w:t>تمهيد:</w:t>
      </w:r>
      <w:r w:rsidRPr="00C60A87">
        <w:rPr>
          <w:rFonts w:ascii="Traditional Arabic" w:hAnsi="Traditional Arabic" w:cs="Traditional Arabic"/>
          <w:sz w:val="32"/>
          <w:szCs w:val="32"/>
          <w:rtl/>
          <w:lang w:bidi="ar-DZ"/>
        </w:rPr>
        <w:t xml:space="preserve"> </w:t>
      </w:r>
      <w:r w:rsidRPr="00ED6244">
        <w:rPr>
          <w:rFonts w:ascii="Traditional Arabic" w:hAnsi="Traditional Arabic" w:cs="Traditional Arabic"/>
          <w:sz w:val="32"/>
          <w:szCs w:val="32"/>
          <w:rtl/>
          <w:lang w:bidi="ar-DZ"/>
        </w:rPr>
        <w:t>من المعروف أن التراث هو القيمة الثابتة عند كل الامم،</w:t>
      </w:r>
      <w:r w:rsidR="003B5070">
        <w:rPr>
          <w:rFonts w:ascii="Traditional Arabic" w:hAnsi="Traditional Arabic" w:cs="Traditional Arabic" w:hint="cs"/>
          <w:sz w:val="32"/>
          <w:szCs w:val="32"/>
          <w:rtl/>
          <w:lang w:bidi="ar-DZ"/>
        </w:rPr>
        <w:t xml:space="preserve"> </w:t>
      </w:r>
      <w:r w:rsidRPr="00ED6244">
        <w:rPr>
          <w:rFonts w:ascii="Traditional Arabic" w:hAnsi="Traditional Arabic" w:cs="Traditional Arabic"/>
          <w:sz w:val="32"/>
          <w:szCs w:val="32"/>
          <w:rtl/>
          <w:lang w:bidi="ar-DZ"/>
        </w:rPr>
        <w:t xml:space="preserve">التي تبني من حاضرها و </w:t>
      </w:r>
      <w:proofErr w:type="spellStart"/>
      <w:r w:rsidRPr="00ED6244">
        <w:rPr>
          <w:rFonts w:ascii="Traditional Arabic" w:hAnsi="Traditional Arabic" w:cs="Traditional Arabic"/>
          <w:sz w:val="32"/>
          <w:szCs w:val="32"/>
          <w:rtl/>
          <w:lang w:bidi="ar-DZ"/>
        </w:rPr>
        <w:t>مستقبلها.وقد</w:t>
      </w:r>
      <w:proofErr w:type="spellEnd"/>
      <w:r w:rsidRPr="00ED6244">
        <w:rPr>
          <w:rFonts w:ascii="Traditional Arabic" w:hAnsi="Traditional Arabic" w:cs="Traditional Arabic"/>
          <w:sz w:val="32"/>
          <w:szCs w:val="32"/>
          <w:rtl/>
          <w:lang w:bidi="ar-DZ"/>
        </w:rPr>
        <w:t xml:space="preserve"> يتمثل التراث خاصة عند العرب في الشعر أولا ثم النثر ثانيا، فهم أصحاب البيان و أرباب البلاغة والفصاحة ينظمون الشعر وينثرون النثر، وكما تعددت عندهم أغراض الشعر، تعددت أنواع النثر أيضا، من قصة ورواية وحكاية ومسرح، وستسلط الضوء على هذا الاخير على أنه فن نثري أدبي مكتوب، ولعلنا لا نبالغ إذا قلنا أن المسرح هو أكثر فنون الادب التي تحتاج الى نضج الملكة وسعة التجربة، وفي وقتنا الحاضر أصبحت العلامة </w:t>
      </w:r>
      <w:proofErr w:type="spellStart"/>
      <w:r w:rsidRPr="00ED6244">
        <w:rPr>
          <w:rFonts w:ascii="Traditional Arabic" w:hAnsi="Traditional Arabic" w:cs="Traditional Arabic"/>
          <w:sz w:val="32"/>
          <w:szCs w:val="32"/>
          <w:rtl/>
          <w:lang w:bidi="ar-DZ"/>
        </w:rPr>
        <w:t>السيميائية</w:t>
      </w:r>
      <w:proofErr w:type="spellEnd"/>
      <w:r w:rsidRPr="00ED6244">
        <w:rPr>
          <w:rFonts w:ascii="Traditional Arabic" w:hAnsi="Traditional Arabic" w:cs="Traditional Arabic"/>
          <w:sz w:val="32"/>
          <w:szCs w:val="32"/>
          <w:rtl/>
          <w:lang w:bidi="ar-DZ"/>
        </w:rPr>
        <w:t xml:space="preserve"> مفتاحا معرفيا، لولوج كل الدراسات والبحوث بما في ذلك المسرح،</w:t>
      </w:r>
      <w:r w:rsidR="003B5070">
        <w:rPr>
          <w:rFonts w:ascii="Traditional Arabic" w:hAnsi="Traditional Arabic" w:cs="Traditional Arabic" w:hint="cs"/>
          <w:sz w:val="32"/>
          <w:szCs w:val="32"/>
          <w:rtl/>
          <w:lang w:bidi="ar-DZ"/>
        </w:rPr>
        <w:t xml:space="preserve"> </w:t>
      </w:r>
      <w:r w:rsidRPr="00ED6244">
        <w:rPr>
          <w:rFonts w:ascii="Traditional Arabic" w:hAnsi="Traditional Arabic" w:cs="Traditional Arabic"/>
          <w:sz w:val="32"/>
          <w:szCs w:val="32"/>
          <w:rtl/>
          <w:lang w:bidi="ar-DZ"/>
        </w:rPr>
        <w:t>وذلك لما يتوفر عليه هذا المفهوم من قدرة</w:t>
      </w:r>
      <w:r w:rsidR="003B5070">
        <w:rPr>
          <w:rFonts w:ascii="Traditional Arabic" w:hAnsi="Traditional Arabic" w:cs="Traditional Arabic" w:hint="cs"/>
          <w:sz w:val="32"/>
          <w:szCs w:val="32"/>
          <w:rtl/>
          <w:lang w:bidi="ar-DZ"/>
        </w:rPr>
        <w:t xml:space="preserve"> </w:t>
      </w:r>
      <w:r w:rsidRPr="00ED6244">
        <w:rPr>
          <w:rFonts w:ascii="Traditional Arabic" w:hAnsi="Traditional Arabic" w:cs="Traditional Arabic"/>
          <w:sz w:val="32"/>
          <w:szCs w:val="32"/>
          <w:rtl/>
          <w:lang w:bidi="ar-DZ"/>
        </w:rPr>
        <w:t xml:space="preserve">على الوصف والتفسير وفهم وتحليل، كما لا يخفى علينا أن المقاربة </w:t>
      </w:r>
      <w:proofErr w:type="spellStart"/>
      <w:r w:rsidRPr="00ED6244">
        <w:rPr>
          <w:rFonts w:ascii="Traditional Arabic" w:hAnsi="Traditional Arabic" w:cs="Traditional Arabic"/>
          <w:sz w:val="32"/>
          <w:szCs w:val="32"/>
          <w:rtl/>
          <w:lang w:bidi="ar-DZ"/>
        </w:rPr>
        <w:t>السيميائية</w:t>
      </w:r>
      <w:proofErr w:type="spellEnd"/>
      <w:r w:rsidRPr="00ED6244">
        <w:rPr>
          <w:rFonts w:ascii="Traditional Arabic" w:hAnsi="Traditional Arabic" w:cs="Traditional Arabic"/>
          <w:sz w:val="32"/>
          <w:szCs w:val="32"/>
          <w:rtl/>
          <w:lang w:bidi="ar-DZ"/>
        </w:rPr>
        <w:t xml:space="preserve"> من أكثر المناهج اقترابا من المسرح لما لها من قدرة على قراءة العرض المسرحي، والنص المسرحي معا، والبحث عن الدلالة المسرحية، لما هو متواجد في المسرحية من رموز واشارات والعلامات والايقونات البصرية</w:t>
      </w: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Pr="00C60A87" w:rsidRDefault="004F0328" w:rsidP="00146DFA">
      <w:pPr>
        <w:rPr>
          <w:rFonts w:ascii="Traditional Arabic" w:hAnsi="Traditional Arabic" w:cs="Traditional Arabic"/>
          <w:rtl/>
          <w:lang w:bidi="ar-DZ"/>
        </w:rPr>
      </w:pPr>
    </w:p>
    <w:p w:rsidR="004F0328" w:rsidRDefault="004F0328" w:rsidP="00146DFA">
      <w:pPr>
        <w:rPr>
          <w:rFonts w:ascii="Traditional Arabic" w:hAnsi="Traditional Arabic" w:cs="Traditional Arabic"/>
          <w:lang w:bidi="ar-DZ"/>
        </w:rPr>
      </w:pPr>
    </w:p>
    <w:p w:rsidR="004F0328" w:rsidRPr="00C60A87" w:rsidRDefault="004F0328" w:rsidP="00146DFA">
      <w:pPr>
        <w:rPr>
          <w:rFonts w:ascii="Traditional Arabic" w:hAnsi="Traditional Arabic" w:cs="Traditional Arabic"/>
          <w:rtl/>
          <w:lang w:bidi="ar-DZ"/>
        </w:rPr>
      </w:pPr>
      <w:r>
        <w:rPr>
          <w:rFonts w:ascii="Traditional Arabic" w:hAnsi="Traditional Arabic" w:cs="Traditional Arabic"/>
          <w:lang w:bidi="ar-DZ"/>
        </w:rPr>
        <w:br w:type="page"/>
      </w:r>
    </w:p>
    <w:p w:rsidR="004F0328" w:rsidRPr="00C60A87" w:rsidRDefault="004F0328" w:rsidP="00146DFA">
      <w:pPr>
        <w:rPr>
          <w:rFonts w:ascii="Traditional Arabic" w:hAnsi="Traditional Arabic" w:cs="Traditional Arabic"/>
          <w:b/>
          <w:bCs/>
          <w:sz w:val="36"/>
          <w:szCs w:val="36"/>
          <w:rtl/>
          <w:lang w:bidi="ar-DZ"/>
        </w:rPr>
      </w:pPr>
      <w:r w:rsidRPr="00C60A87">
        <w:rPr>
          <w:rFonts w:ascii="Traditional Arabic" w:hAnsi="Traditional Arabic" w:cs="Traditional Arabic"/>
          <w:b/>
          <w:bCs/>
          <w:sz w:val="36"/>
          <w:szCs w:val="36"/>
          <w:rtl/>
          <w:lang w:bidi="ar-DZ"/>
        </w:rPr>
        <w:lastRenderedPageBreak/>
        <w:t>أولا/</w:t>
      </w:r>
      <w:proofErr w:type="gramStart"/>
      <w:r w:rsidRPr="00C60A87">
        <w:rPr>
          <w:rFonts w:ascii="Traditional Arabic" w:hAnsi="Traditional Arabic" w:cs="Traditional Arabic"/>
          <w:b/>
          <w:bCs/>
          <w:sz w:val="36"/>
          <w:szCs w:val="36"/>
          <w:rtl/>
          <w:lang w:bidi="ar-DZ"/>
        </w:rPr>
        <w:t>مفهوم</w:t>
      </w:r>
      <w:proofErr w:type="gramEnd"/>
      <w:r w:rsidRPr="00C60A87">
        <w:rPr>
          <w:rFonts w:ascii="Traditional Arabic" w:hAnsi="Traditional Arabic" w:cs="Traditional Arabic"/>
          <w:b/>
          <w:bCs/>
          <w:sz w:val="36"/>
          <w:szCs w:val="36"/>
          <w:rtl/>
          <w:lang w:bidi="ar-DZ"/>
        </w:rPr>
        <w:t xml:space="preserve"> المنطوق:                                                         </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جاء في قاموس أصول الفقه:" المنطوق هو ما دّل عليه اللفظ في محل النطق، وهو نص إن أفاد معنى لا يحتمل غيره كزيد، ظاهر إن احتمل مرجوحا كالأسد واللفظ إن دل جزؤه على جزء المعنى فمركب وإلا فمفردة، ودلالة اللفظ على معناه مطابقة، وعلى جزئه تضمن؛ ولازمه الذهني التزام، والأولى لفظية، والشتان عقليتان، ثم المنطوق إن توقف الصدق أو الصحة على إضمار فدلالة </w:t>
      </w:r>
      <w:proofErr w:type="spellStart"/>
      <w:r w:rsidRPr="00C60A87">
        <w:rPr>
          <w:rFonts w:ascii="Traditional Arabic" w:hAnsi="Traditional Arabic" w:cs="Traditional Arabic"/>
          <w:sz w:val="32"/>
          <w:szCs w:val="32"/>
          <w:rtl/>
          <w:lang w:bidi="ar-DZ"/>
        </w:rPr>
        <w:t>إقتضاء</w:t>
      </w:r>
      <w:proofErr w:type="spellEnd"/>
      <w:r w:rsidRPr="00C60A87">
        <w:rPr>
          <w:rFonts w:ascii="Traditional Arabic" w:hAnsi="Traditional Arabic" w:cs="Traditional Arabic"/>
          <w:sz w:val="32"/>
          <w:szCs w:val="32"/>
          <w:rtl/>
          <w:lang w:bidi="ar-DZ"/>
        </w:rPr>
        <w:t xml:space="preserve"> وإن لم يتوقف ودل على ما لم يقصد"</w:t>
      </w:r>
      <w:r w:rsidRPr="00C60A87">
        <w:rPr>
          <w:rStyle w:val="Appelnotedebasdep"/>
          <w:rFonts w:ascii="Traditional Arabic" w:hAnsi="Traditional Arabic" w:cs="Traditional Arabic"/>
          <w:sz w:val="32"/>
          <w:szCs w:val="32"/>
          <w:rtl/>
          <w:lang w:bidi="ar-DZ"/>
        </w:rPr>
        <w:footnoteReference w:id="1"/>
      </w:r>
      <w:r w:rsidRPr="00C60A87">
        <w:rPr>
          <w:rFonts w:ascii="Traditional Arabic" w:hAnsi="Traditional Arabic" w:cs="Traditional Arabic"/>
          <w:sz w:val="32"/>
          <w:szCs w:val="32"/>
          <w:rtl/>
          <w:lang w:bidi="ar-DZ"/>
        </w:rPr>
        <w:t>.</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فالمنطوق حسب ما جاء به تاج الدين في قاموسه؛ هو ما دّل على معنى ما، وهذا المعنى يمكن أن يفهم من الخارج، ويمكن أن يأتي عبر فك دلالته الداخلية، وهذا ما وضحه الجرجاني في قضية اللفظ والمعنى حينما ذكر الكلام على ضربين، ضرب أنت تصل منه الى الغرض بدلالة اللفظ وحده، وضرب أنت لا تصل منه الى الغرض بدلالة اللفظ، ومثال على ما تم تقديمه، صورة الرماد، هذا الأـخير ملعون بعلة هي النار والنار قرينة للرماد والقرينة هي من المصطلحات الحديثة.</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والمنطوق:" ما دّل عليه اللفظ في محل النطق مثل: </w:t>
      </w:r>
      <w:r w:rsidRPr="00C60A87">
        <w:rPr>
          <w:rFonts w:ascii="Traditional Arabic" w:hAnsi="Traditional Arabic" w:cs="Traditional Arabic"/>
          <w:b/>
          <w:bCs/>
          <w:sz w:val="32"/>
          <w:szCs w:val="32"/>
          <w:rtl/>
          <w:lang w:bidi="ar-DZ"/>
        </w:rPr>
        <w:t>تحريم التأفيف</w:t>
      </w:r>
      <w:r w:rsidRPr="00C60A87">
        <w:rPr>
          <w:rFonts w:ascii="Traditional Arabic" w:hAnsi="Traditional Arabic" w:cs="Traditional Arabic"/>
          <w:sz w:val="32"/>
          <w:szCs w:val="32"/>
          <w:rtl/>
          <w:lang w:bidi="ar-DZ"/>
        </w:rPr>
        <w:t xml:space="preserve">، حيث نجدها في القرآن الكريم في قوله تعالى:" </w:t>
      </w:r>
      <w:r w:rsidRPr="00C60A87">
        <w:rPr>
          <w:rFonts w:ascii="Traditional Arabic" w:hAnsi="Traditional Arabic" w:cs="Traditional Arabic"/>
          <w:i/>
          <w:iCs/>
          <w:sz w:val="32"/>
          <w:szCs w:val="32"/>
          <w:rtl/>
          <w:lang w:bidi="ar-DZ"/>
        </w:rPr>
        <w:t xml:space="preserve">فلا تقل لهما أفِ"، </w:t>
      </w:r>
      <w:r w:rsidRPr="00C60A87">
        <w:rPr>
          <w:rFonts w:ascii="Traditional Arabic" w:hAnsi="Traditional Arabic" w:cs="Traditional Arabic"/>
          <w:sz w:val="32"/>
          <w:szCs w:val="32"/>
          <w:rtl/>
          <w:lang w:bidi="ar-DZ"/>
        </w:rPr>
        <w:t>يدل عليه في محل النطق، النطق مثل تحريم الضرب في قوله تعالى:" ولا تقل لهما أف"، يدل عليه، لكن في محل النطق"</w:t>
      </w:r>
      <w:r w:rsidRPr="00C60A87">
        <w:rPr>
          <w:rStyle w:val="Appelnotedebasdep"/>
          <w:rFonts w:ascii="Traditional Arabic" w:hAnsi="Traditional Arabic" w:cs="Traditional Arabic"/>
          <w:sz w:val="32"/>
          <w:szCs w:val="32"/>
          <w:rtl/>
          <w:lang w:bidi="ar-DZ"/>
        </w:rPr>
        <w:footnoteReference w:id="2"/>
      </w:r>
      <w:r w:rsidRPr="00C60A87">
        <w:rPr>
          <w:rFonts w:ascii="Traditional Arabic" w:hAnsi="Traditional Arabic" w:cs="Traditional Arabic"/>
          <w:sz w:val="32"/>
          <w:szCs w:val="32"/>
          <w:rtl/>
          <w:lang w:bidi="ar-DZ"/>
        </w:rPr>
        <w:t>.</w:t>
      </w:r>
    </w:p>
    <w:p w:rsidR="004F0328" w:rsidRPr="00C60A87" w:rsidRDefault="004F0328" w:rsidP="00146DFA">
      <w:pPr>
        <w:jc w:val="both"/>
        <w:outlineLvl w:val="0"/>
        <w:rPr>
          <w:rFonts w:ascii="Traditional Arabic" w:hAnsi="Traditional Arabic" w:cs="Traditional Arabic"/>
          <w:sz w:val="32"/>
          <w:szCs w:val="32"/>
          <w:rtl/>
          <w:lang w:bidi="ar-DZ"/>
        </w:rPr>
      </w:pPr>
      <w:proofErr w:type="gramStart"/>
      <w:r w:rsidRPr="00C60A87">
        <w:rPr>
          <w:rFonts w:ascii="Traditional Arabic" w:hAnsi="Traditional Arabic" w:cs="Traditional Arabic"/>
          <w:sz w:val="32"/>
          <w:szCs w:val="32"/>
          <w:rtl/>
          <w:lang w:bidi="ar-DZ"/>
        </w:rPr>
        <w:t>من</w:t>
      </w:r>
      <w:proofErr w:type="gramEnd"/>
      <w:r w:rsidRPr="00C60A87">
        <w:rPr>
          <w:rFonts w:ascii="Traditional Arabic" w:hAnsi="Traditional Arabic" w:cs="Traditional Arabic"/>
          <w:sz w:val="32"/>
          <w:szCs w:val="32"/>
          <w:rtl/>
          <w:lang w:bidi="ar-DZ"/>
        </w:rPr>
        <w:t xml:space="preserve"> هنا يتبين لنا أن المنطوق ما هو إلا مجموع الدلالات التي يذهب من خلالها القارئ للغوص داخل النّص.</w:t>
      </w:r>
    </w:p>
    <w:p w:rsidR="004F0328" w:rsidRPr="00C60A87" w:rsidRDefault="004F0328" w:rsidP="00146DFA">
      <w:pPr>
        <w:ind w:firstLine="708"/>
        <w:jc w:val="both"/>
        <w:outlineLvl w:val="0"/>
        <w:rPr>
          <w:rFonts w:ascii="Traditional Arabic" w:hAnsi="Traditional Arabic" w:cs="Traditional Arabic"/>
          <w:sz w:val="32"/>
          <w:szCs w:val="32"/>
          <w:rtl/>
          <w:lang w:bidi="ar-DZ"/>
        </w:rPr>
      </w:pPr>
    </w:p>
    <w:p w:rsidR="004F0328" w:rsidRPr="00C60A87" w:rsidRDefault="004F0328" w:rsidP="00146DFA">
      <w:pPr>
        <w:jc w:val="both"/>
        <w:outlineLvl w:val="0"/>
        <w:rPr>
          <w:rFonts w:ascii="Traditional Arabic" w:hAnsi="Traditional Arabic" w:cs="Traditional Arabic"/>
          <w:sz w:val="32"/>
          <w:szCs w:val="32"/>
          <w:rtl/>
          <w:lang w:bidi="ar-DZ"/>
        </w:rPr>
      </w:pPr>
    </w:p>
    <w:p w:rsidR="004F0328" w:rsidRPr="00C60A87" w:rsidRDefault="004F0328" w:rsidP="00146DFA">
      <w:pPr>
        <w:jc w:val="both"/>
        <w:outlineLvl w:val="0"/>
        <w:rPr>
          <w:rFonts w:ascii="Traditional Arabic" w:hAnsi="Traditional Arabic" w:cs="Traditional Arabic"/>
          <w:sz w:val="32"/>
          <w:szCs w:val="32"/>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r w:rsidRPr="00C60A87">
        <w:rPr>
          <w:rFonts w:ascii="Traditional Arabic" w:hAnsi="Traditional Arabic" w:cs="Traditional Arabic"/>
          <w:b/>
          <w:bCs/>
          <w:sz w:val="36"/>
          <w:szCs w:val="36"/>
          <w:rtl/>
          <w:lang w:bidi="ar-DZ"/>
        </w:rPr>
        <w:t xml:space="preserve">                                                                                                         </w:t>
      </w:r>
    </w:p>
    <w:p w:rsidR="004F0328" w:rsidRPr="00C60A87" w:rsidRDefault="00146DFA" w:rsidP="001E62E2">
      <w:pPr>
        <w:outlineLvl w:val="0"/>
        <w:rPr>
          <w:rFonts w:ascii="Traditional Arabic" w:hAnsi="Traditional Arabic" w:cs="Traditional Arabic"/>
          <w:sz w:val="32"/>
          <w:szCs w:val="32"/>
          <w:rtl/>
          <w:lang w:bidi="ar-DZ"/>
        </w:rPr>
      </w:pPr>
      <w:r>
        <w:rPr>
          <w:rFonts w:ascii="Traditional Arabic" w:hAnsi="Traditional Arabic" w:cs="Traditional Arabic"/>
          <w:b/>
          <w:bCs/>
          <w:sz w:val="36"/>
          <w:szCs w:val="36"/>
          <w:rtl/>
          <w:lang w:bidi="ar-DZ"/>
        </w:rPr>
        <w:lastRenderedPageBreak/>
        <w:t xml:space="preserve">    </w:t>
      </w:r>
      <w:r w:rsidR="004F0328" w:rsidRPr="00C60A87">
        <w:rPr>
          <w:rFonts w:ascii="Traditional Arabic" w:hAnsi="Traditional Arabic" w:cs="Traditional Arabic"/>
          <w:b/>
          <w:bCs/>
          <w:sz w:val="36"/>
          <w:szCs w:val="36"/>
          <w:rtl/>
          <w:lang w:bidi="ar-DZ"/>
        </w:rPr>
        <w:t xml:space="preserve">ثانيا/المسكوت عنه في </w:t>
      </w:r>
      <w:proofErr w:type="spellStart"/>
      <w:r w:rsidR="004F0328" w:rsidRPr="00C60A87">
        <w:rPr>
          <w:rFonts w:ascii="Traditional Arabic" w:hAnsi="Traditional Arabic" w:cs="Traditional Arabic"/>
          <w:b/>
          <w:bCs/>
          <w:sz w:val="36"/>
          <w:szCs w:val="36"/>
          <w:rtl/>
          <w:lang w:bidi="ar-DZ"/>
        </w:rPr>
        <w:t>السيمياء</w:t>
      </w:r>
      <w:proofErr w:type="spellEnd"/>
      <w:r w:rsidR="004F0328" w:rsidRPr="00C60A87">
        <w:rPr>
          <w:rFonts w:ascii="Traditional Arabic" w:hAnsi="Traditional Arabic" w:cs="Traditional Arabic"/>
          <w:b/>
          <w:bCs/>
          <w:sz w:val="36"/>
          <w:szCs w:val="36"/>
          <w:rtl/>
          <w:lang w:bidi="ar-DZ"/>
        </w:rPr>
        <w:t xml:space="preserve">:                                  </w:t>
      </w:r>
      <w:r w:rsidR="004F0328" w:rsidRPr="00C60A87">
        <w:rPr>
          <w:rFonts w:ascii="Traditional Arabic" w:hAnsi="Traditional Arabic" w:cs="Traditional Arabic"/>
          <w:sz w:val="32"/>
          <w:szCs w:val="32"/>
          <w:rtl/>
          <w:lang w:bidi="ar-DZ"/>
        </w:rPr>
        <w:t xml:space="preserve">                                                                                                                                                                                                                                             </w:t>
      </w:r>
      <w:r w:rsidR="004F0328">
        <w:rPr>
          <w:rFonts w:ascii="Traditional Arabic" w:hAnsi="Traditional Arabic" w:cs="Traditional Arabic" w:hint="cs"/>
          <w:sz w:val="32"/>
          <w:szCs w:val="32"/>
          <w:rtl/>
          <w:lang w:bidi="ar-DZ"/>
        </w:rPr>
        <w:t xml:space="preserve">              </w:t>
      </w:r>
      <w:r w:rsidR="004F0328" w:rsidRPr="00C60A87">
        <w:rPr>
          <w:rFonts w:ascii="Traditional Arabic" w:hAnsi="Traditional Arabic" w:cs="Traditional Arabic"/>
          <w:sz w:val="32"/>
          <w:szCs w:val="32"/>
          <w:rtl/>
          <w:lang w:bidi="ar-DZ"/>
        </w:rPr>
        <w:t xml:space="preserve">يقول بلقاسم دفة في </w:t>
      </w:r>
      <w:proofErr w:type="spellStart"/>
      <w:r w:rsidR="004F0328" w:rsidRPr="00C60A87">
        <w:rPr>
          <w:rFonts w:ascii="Traditional Arabic" w:hAnsi="Traditional Arabic" w:cs="Traditional Arabic"/>
          <w:sz w:val="32"/>
          <w:szCs w:val="32"/>
          <w:rtl/>
          <w:lang w:bidi="ar-DZ"/>
        </w:rPr>
        <w:t>كتابه:"ان</w:t>
      </w:r>
      <w:proofErr w:type="spellEnd"/>
      <w:r w:rsidR="004F0328" w:rsidRPr="00C60A87">
        <w:rPr>
          <w:rFonts w:ascii="Traditional Arabic" w:hAnsi="Traditional Arabic" w:cs="Traditional Arabic"/>
          <w:sz w:val="32"/>
          <w:szCs w:val="32"/>
          <w:rtl/>
          <w:lang w:bidi="ar-DZ"/>
        </w:rPr>
        <w:t xml:space="preserve"> الألفاظ المفردة </w:t>
      </w:r>
      <w:r w:rsidR="004F0328">
        <w:rPr>
          <w:rFonts w:ascii="Traditional Arabic" w:hAnsi="Traditional Arabic" w:cs="Traditional Arabic"/>
          <w:sz w:val="32"/>
          <w:szCs w:val="32"/>
          <w:rtl/>
          <w:lang w:bidi="ar-DZ"/>
        </w:rPr>
        <w:t>في التركيب تجري مجرى العلام</w:t>
      </w:r>
      <w:r w:rsidR="004F0328">
        <w:rPr>
          <w:rFonts w:ascii="Traditional Arabic" w:hAnsi="Traditional Arabic" w:cs="Traditional Arabic" w:hint="cs"/>
          <w:sz w:val="32"/>
          <w:szCs w:val="32"/>
          <w:rtl/>
          <w:lang w:bidi="ar-DZ"/>
        </w:rPr>
        <w:t>ات</w:t>
      </w:r>
      <w:r w:rsidR="004F0328" w:rsidRPr="00C60A87">
        <w:rPr>
          <w:rFonts w:ascii="Traditional Arabic" w:hAnsi="Traditional Arabic" w:cs="Traditional Arabic"/>
          <w:sz w:val="32"/>
          <w:szCs w:val="32"/>
          <w:rtl/>
          <w:lang w:bidi="ar-DZ"/>
        </w:rPr>
        <w:t xml:space="preserve"> والسمات، ولا معنى للعلامة والسمة حتى يحتمل الشيء ما جعلت العلامة دليلا عليه وخلافه، ولكن هذه العلامات اللسانية لما تتميز بقابليتها للدخول في علاقات تركيبية، تتميز أيضا </w:t>
      </w:r>
      <w:proofErr w:type="spellStart"/>
      <w:r w:rsidR="004F0328" w:rsidRPr="00C60A87">
        <w:rPr>
          <w:rFonts w:ascii="Traditional Arabic" w:hAnsi="Traditional Arabic" w:cs="Traditional Arabic"/>
          <w:sz w:val="32"/>
          <w:szCs w:val="32"/>
          <w:rtl/>
          <w:lang w:bidi="ar-DZ"/>
        </w:rPr>
        <w:t>بقابيليتها</w:t>
      </w:r>
      <w:proofErr w:type="spellEnd"/>
      <w:r w:rsidR="004F0328" w:rsidRPr="00C60A87">
        <w:rPr>
          <w:rFonts w:ascii="Traditional Arabic" w:hAnsi="Traditional Arabic" w:cs="Traditional Arabic"/>
          <w:sz w:val="32"/>
          <w:szCs w:val="32"/>
          <w:rtl/>
          <w:lang w:bidi="ar-DZ"/>
        </w:rPr>
        <w:t xml:space="preserve"> للتحول الدّلالي، بحيث تتحول العلامة في سياق معين الى علامة ذات دلالة مركبة، يتحول مدلولها إلى دال باحثا عن مدلول آخر، فإذا وصفت فتاة مثلا في سياق معين بأنها نؤوم الضحى فإنّ الصفة هذه تشير الى مدلول آخر، هو أن الفتاة تنام حتى ترتفع الشمس في السماء ولكن هذا المدلول يتحول الى دال باحثا عن مدلول وهو أن الفتاة هذه مترفة ولها من يخدمها"</w:t>
      </w:r>
      <w:r w:rsidR="004F0328" w:rsidRPr="00C60A87">
        <w:rPr>
          <w:rStyle w:val="Appelnotedebasdep"/>
          <w:rFonts w:ascii="Traditional Arabic" w:hAnsi="Traditional Arabic" w:cs="Traditional Arabic"/>
          <w:sz w:val="32"/>
          <w:szCs w:val="32"/>
          <w:rtl/>
          <w:lang w:bidi="ar-DZ"/>
        </w:rPr>
        <w:footnoteReference w:id="3"/>
      </w:r>
      <w:r w:rsidR="004F0328" w:rsidRPr="00C60A87">
        <w:rPr>
          <w:rFonts w:ascii="Traditional Arabic" w:hAnsi="Traditional Arabic" w:cs="Traditional Arabic"/>
          <w:sz w:val="32"/>
          <w:szCs w:val="32"/>
          <w:rtl/>
          <w:lang w:bidi="ar-DZ"/>
        </w:rPr>
        <w:t>.</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بمعنى الانسان له قوة حسية وعقلية، ترتسم الصورة حسيا لأمور الخارجية فتثبت، بحيث تكون في الخيال فتعرف النفس هذا المسموع او الصورة لينقل العلامة الى معنى دلالي آخر.</w:t>
      </w:r>
    </w:p>
    <w:p w:rsidR="004F0328" w:rsidRPr="00C60A87" w:rsidRDefault="004F0328" w:rsidP="001E62E2">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ويفسر معجم </w:t>
      </w:r>
      <w:proofErr w:type="spellStart"/>
      <w:r w:rsidRPr="00C60A87">
        <w:rPr>
          <w:rFonts w:ascii="Traditional Arabic" w:hAnsi="Traditional Arabic" w:cs="Traditional Arabic"/>
          <w:sz w:val="32"/>
          <w:szCs w:val="32"/>
          <w:rtl/>
          <w:lang w:bidi="ar-DZ"/>
        </w:rPr>
        <w:t>السيميائيات</w:t>
      </w:r>
      <w:proofErr w:type="spellEnd"/>
      <w:r w:rsidRPr="00C60A87">
        <w:rPr>
          <w:rFonts w:ascii="Traditional Arabic" w:hAnsi="Traditional Arabic" w:cs="Traditional Arabic"/>
          <w:sz w:val="32"/>
          <w:szCs w:val="32"/>
          <w:rtl/>
          <w:lang w:bidi="ar-DZ"/>
        </w:rPr>
        <w:t xml:space="preserve">:" الى كون رؤية </w:t>
      </w:r>
      <w:proofErr w:type="spellStart"/>
      <w:r w:rsidRPr="00C60A87">
        <w:rPr>
          <w:rFonts w:ascii="Traditional Arabic" w:hAnsi="Traditional Arabic" w:cs="Traditional Arabic"/>
          <w:sz w:val="32"/>
          <w:szCs w:val="32"/>
          <w:rtl/>
          <w:lang w:bidi="ar-DZ"/>
        </w:rPr>
        <w:t>السيميائيين</w:t>
      </w:r>
      <w:proofErr w:type="spellEnd"/>
      <w:r w:rsidRPr="00C60A87">
        <w:rPr>
          <w:rFonts w:ascii="Traditional Arabic" w:hAnsi="Traditional Arabic" w:cs="Traditional Arabic"/>
          <w:sz w:val="32"/>
          <w:szCs w:val="32"/>
          <w:rtl/>
          <w:lang w:bidi="ar-DZ"/>
        </w:rPr>
        <w:t xml:space="preserve"> للنص تنطلق من كونه عبارة عن شبكة من الشفرات يقوم القارئ بفكها والعلامة ليست إلاّ علامة بشيء آخر، ولا يمكن فهمها بدون فهم استمرار تحولاتها من عنصر الى شبكة ما"</w:t>
      </w:r>
      <w:r w:rsidR="00146DFA">
        <w:rPr>
          <w:rStyle w:val="Appelnotedebasdep"/>
          <w:rFonts w:ascii="Traditional Arabic" w:hAnsi="Traditional Arabic" w:cs="Traditional Arabic"/>
          <w:sz w:val="32"/>
          <w:szCs w:val="32"/>
          <w:rtl/>
          <w:lang w:bidi="ar-DZ"/>
        </w:rPr>
        <w:footnoteReference w:id="4"/>
      </w:r>
      <w:r w:rsidRPr="00C60A87">
        <w:rPr>
          <w:rFonts w:ascii="Traditional Arabic" w:hAnsi="Traditional Arabic" w:cs="Traditional Arabic"/>
          <w:sz w:val="32"/>
          <w:szCs w:val="32"/>
          <w:rtl/>
          <w:lang w:bidi="ar-DZ"/>
        </w:rPr>
        <w:t>.</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فالعلامة مثلما ذكر بيرس هي شيء يعوض بالنسبة لشخص ما بأية صفة بأية طريقة، وبالتالي فالعلامة تمتلك خاصية الاحالة والتعويض على غيرها، والتي بفضلها تحول المعنى من البنية العميقة الى البنية السطحية مزيلة الغبار عن المعنى وطرحه للقارئ.</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يقول دانيال </w:t>
      </w:r>
      <w:proofErr w:type="spellStart"/>
      <w:r w:rsidRPr="00C60A87">
        <w:rPr>
          <w:rFonts w:ascii="Traditional Arabic" w:hAnsi="Traditional Arabic" w:cs="Traditional Arabic"/>
          <w:sz w:val="32"/>
          <w:szCs w:val="32"/>
          <w:rtl/>
          <w:lang w:bidi="ar-DZ"/>
        </w:rPr>
        <w:t>تشاندلر</w:t>
      </w:r>
      <w:proofErr w:type="spellEnd"/>
      <w:r w:rsidRPr="00C60A87">
        <w:rPr>
          <w:rFonts w:ascii="Traditional Arabic" w:hAnsi="Traditional Arabic" w:cs="Traditional Arabic"/>
          <w:sz w:val="32"/>
          <w:szCs w:val="32"/>
          <w:rtl/>
          <w:lang w:bidi="ar-DZ"/>
        </w:rPr>
        <w:t xml:space="preserve">:" يبدو أننا كبشر تسيرنا رغبتنا بتوليد المعاني، من المؤكد أننا قبل كل شيء" انسان المعنى"، نولد المعنى ونتميز بأننا نصنع المعنى عن طريق ابتكار الاشارات وتفسيرها، نحن فعلا كما يقول بيرس: لا نفكر الا بواسطة الاشارات، تتخذ الاشارات شكل الكلمات أو الصور أو الاصوات أو الروائح أو النكهات أو </w:t>
      </w:r>
      <w:proofErr w:type="spellStart"/>
      <w:r w:rsidRPr="00C60A87">
        <w:rPr>
          <w:rFonts w:ascii="Traditional Arabic" w:hAnsi="Traditional Arabic" w:cs="Traditional Arabic"/>
          <w:sz w:val="32"/>
          <w:szCs w:val="32"/>
          <w:rtl/>
          <w:lang w:bidi="ar-DZ"/>
        </w:rPr>
        <w:t>السلوكات</w:t>
      </w:r>
      <w:proofErr w:type="spellEnd"/>
      <w:r w:rsidRPr="00C60A87">
        <w:rPr>
          <w:rFonts w:ascii="Traditional Arabic" w:hAnsi="Traditional Arabic" w:cs="Traditional Arabic"/>
          <w:sz w:val="32"/>
          <w:szCs w:val="32"/>
          <w:rtl/>
          <w:lang w:bidi="ar-DZ"/>
        </w:rPr>
        <w:t xml:space="preserve"> أو الأشياء، لكن ليس لهذه الأشياء معنى في ذاتها، ولا تصبح اشارات إلا عندما نحملها معنى"</w:t>
      </w:r>
      <w:r w:rsidRPr="00C60A87">
        <w:rPr>
          <w:rStyle w:val="Appelnotedebasdep"/>
          <w:rFonts w:ascii="Traditional Arabic" w:hAnsi="Traditional Arabic" w:cs="Traditional Arabic"/>
          <w:sz w:val="32"/>
          <w:szCs w:val="32"/>
          <w:rtl/>
          <w:lang w:bidi="ar-DZ"/>
        </w:rPr>
        <w:footnoteReference w:id="5"/>
      </w:r>
      <w:r w:rsidRPr="00C60A87">
        <w:rPr>
          <w:rFonts w:ascii="Traditional Arabic" w:hAnsi="Traditional Arabic" w:cs="Traditional Arabic"/>
          <w:sz w:val="32"/>
          <w:szCs w:val="32"/>
          <w:rtl/>
          <w:lang w:bidi="ar-DZ"/>
        </w:rPr>
        <w:t>.</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lastRenderedPageBreak/>
        <w:t xml:space="preserve">   </w:t>
      </w:r>
      <w:proofErr w:type="spellStart"/>
      <w:r w:rsidRPr="00C60A87">
        <w:rPr>
          <w:rFonts w:ascii="Traditional Arabic" w:hAnsi="Traditional Arabic" w:cs="Traditional Arabic"/>
          <w:sz w:val="32"/>
          <w:szCs w:val="32"/>
          <w:rtl/>
          <w:lang w:bidi="ar-DZ"/>
        </w:rPr>
        <w:t>فالاشارة</w:t>
      </w:r>
      <w:proofErr w:type="spellEnd"/>
      <w:r w:rsidRPr="00C60A87">
        <w:rPr>
          <w:rFonts w:ascii="Traditional Arabic" w:hAnsi="Traditional Arabic" w:cs="Traditional Arabic"/>
          <w:sz w:val="32"/>
          <w:szCs w:val="32"/>
          <w:rtl/>
          <w:lang w:bidi="ar-DZ"/>
        </w:rPr>
        <w:t xml:space="preserve"> من حيث العلائق ترتبط بطرفين، طرف وضعي وآخر عقلي، يتم بموجبهما اتفاق مجتمع على اصطلاح معين، ومن هنا تكون الانطلاقة لفهم الدلالات المؤثرة.</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كما يؤكد دانيال على لسان بيرس في كتابه السابق:" لكي يصبح أي شيء اشارة يجب أن يفسر على أنّه اشارة، وأي شيء يمكن أن يصبح اشارة شرط أن يعتبر أحدنا أنه يعني أمرا، أي يحيل الى </w:t>
      </w:r>
      <w:proofErr w:type="spellStart"/>
      <w:r w:rsidRPr="00C60A87">
        <w:rPr>
          <w:rFonts w:ascii="Traditional Arabic" w:hAnsi="Traditional Arabic" w:cs="Traditional Arabic"/>
          <w:sz w:val="32"/>
          <w:szCs w:val="32"/>
          <w:rtl/>
          <w:lang w:bidi="ar-DZ"/>
        </w:rPr>
        <w:t>شبء</w:t>
      </w:r>
      <w:proofErr w:type="spellEnd"/>
      <w:r w:rsidRPr="00C60A87">
        <w:rPr>
          <w:rFonts w:ascii="Traditional Arabic" w:hAnsi="Traditional Arabic" w:cs="Traditional Arabic"/>
          <w:sz w:val="32"/>
          <w:szCs w:val="32"/>
          <w:rtl/>
          <w:lang w:bidi="ar-DZ"/>
        </w:rPr>
        <w:t xml:space="preserve"> آخر أو ينوب عنه، ونعتبر الاشارات اشارات بطريقة، هي الى حد بعيد غير واعية، وذلك بربطها بمنظومات واصطلاحات مألوفة هذا الاستخدام الدلالي </w:t>
      </w:r>
      <w:proofErr w:type="spellStart"/>
      <w:r w:rsidRPr="00C60A87">
        <w:rPr>
          <w:rFonts w:ascii="Traditional Arabic" w:hAnsi="Traditional Arabic" w:cs="Traditional Arabic"/>
          <w:sz w:val="32"/>
          <w:szCs w:val="32"/>
          <w:rtl/>
          <w:lang w:bidi="ar-DZ"/>
        </w:rPr>
        <w:t>لاشارات</w:t>
      </w:r>
      <w:proofErr w:type="spellEnd"/>
      <w:r w:rsidRPr="00C60A87">
        <w:rPr>
          <w:rFonts w:ascii="Traditional Arabic" w:hAnsi="Traditional Arabic" w:cs="Traditional Arabic"/>
          <w:sz w:val="32"/>
          <w:szCs w:val="32"/>
          <w:rtl/>
          <w:lang w:bidi="ar-DZ"/>
        </w:rPr>
        <w:t xml:space="preserve"> هو الموضوع الأساسي في </w:t>
      </w:r>
      <w:proofErr w:type="spellStart"/>
      <w:r w:rsidRPr="00C60A87">
        <w:rPr>
          <w:rFonts w:ascii="Traditional Arabic" w:hAnsi="Traditional Arabic" w:cs="Traditional Arabic"/>
          <w:sz w:val="32"/>
          <w:szCs w:val="32"/>
          <w:rtl/>
          <w:lang w:bidi="ar-DZ"/>
        </w:rPr>
        <w:t>السيميائية</w:t>
      </w:r>
      <w:proofErr w:type="spellEnd"/>
      <w:r w:rsidRPr="00C60A87">
        <w:rPr>
          <w:rFonts w:ascii="Traditional Arabic" w:hAnsi="Traditional Arabic" w:cs="Traditional Arabic"/>
          <w:sz w:val="32"/>
          <w:szCs w:val="32"/>
          <w:rtl/>
          <w:lang w:bidi="ar-DZ"/>
        </w:rPr>
        <w:t>"</w:t>
      </w:r>
      <w:r w:rsidRPr="00C60A87">
        <w:rPr>
          <w:rStyle w:val="Appelnotedebasdep"/>
          <w:rFonts w:ascii="Traditional Arabic" w:hAnsi="Traditional Arabic" w:cs="Traditional Arabic"/>
          <w:sz w:val="32"/>
          <w:szCs w:val="32"/>
          <w:rtl/>
          <w:lang w:bidi="ar-DZ"/>
        </w:rPr>
        <w:footnoteReference w:id="6"/>
      </w:r>
      <w:r w:rsidRPr="00C60A87">
        <w:rPr>
          <w:rFonts w:ascii="Traditional Arabic" w:hAnsi="Traditional Arabic" w:cs="Traditional Arabic"/>
          <w:sz w:val="32"/>
          <w:szCs w:val="32"/>
          <w:rtl/>
          <w:lang w:bidi="ar-DZ"/>
        </w:rPr>
        <w:t>.</w:t>
      </w: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p>
    <w:p w:rsidR="004F0328" w:rsidRDefault="004F0328" w:rsidP="00146DFA">
      <w:pPr>
        <w:jc w:val="both"/>
        <w:outlineLvl w:val="0"/>
        <w:rPr>
          <w:rFonts w:ascii="Traditional Arabic" w:hAnsi="Traditional Arabic" w:cs="Traditional Arabic"/>
          <w:b/>
          <w:bCs/>
          <w:sz w:val="36"/>
          <w:szCs w:val="36"/>
          <w:rtl/>
          <w:lang w:bidi="ar-DZ"/>
        </w:rPr>
      </w:pPr>
    </w:p>
    <w:p w:rsidR="004F0328" w:rsidRPr="00C60A87" w:rsidRDefault="004F0328" w:rsidP="00146DFA">
      <w:pPr>
        <w:jc w:val="both"/>
        <w:outlineLvl w:val="0"/>
        <w:rPr>
          <w:rFonts w:ascii="Traditional Arabic" w:hAnsi="Traditional Arabic" w:cs="Traditional Arabic"/>
          <w:b/>
          <w:bCs/>
          <w:sz w:val="36"/>
          <w:szCs w:val="36"/>
          <w:rtl/>
          <w:lang w:bidi="ar-DZ"/>
        </w:rPr>
      </w:pPr>
      <w:r w:rsidRPr="00C60A87">
        <w:rPr>
          <w:rFonts w:ascii="Traditional Arabic" w:hAnsi="Traditional Arabic" w:cs="Traditional Arabic"/>
          <w:b/>
          <w:bCs/>
          <w:sz w:val="36"/>
          <w:szCs w:val="36"/>
          <w:rtl/>
          <w:lang w:bidi="ar-DZ"/>
        </w:rPr>
        <w:lastRenderedPageBreak/>
        <w:t>ثالثا/الجمالية في المسرح:</w:t>
      </w:r>
    </w:p>
    <w:p w:rsidR="004F0328" w:rsidRPr="00C60A87" w:rsidRDefault="004F0328" w:rsidP="00146DFA">
      <w:pPr>
        <w:jc w:val="both"/>
        <w:outlineLvl w:val="0"/>
        <w:rPr>
          <w:rFonts w:ascii="Traditional Arabic" w:hAnsi="Traditional Arabic" w:cs="Traditional Arabic"/>
          <w:b/>
          <w:bCs/>
          <w:sz w:val="36"/>
          <w:szCs w:val="36"/>
          <w:rtl/>
          <w:lang w:bidi="ar-DZ"/>
        </w:rPr>
      </w:pPr>
      <w:r w:rsidRPr="00C60A87">
        <w:rPr>
          <w:rFonts w:ascii="Traditional Arabic" w:hAnsi="Traditional Arabic" w:cs="Traditional Arabic"/>
          <w:b/>
          <w:bCs/>
          <w:sz w:val="36"/>
          <w:szCs w:val="36"/>
          <w:rtl/>
          <w:lang w:bidi="ar-DZ"/>
        </w:rPr>
        <w:t>1-</w:t>
      </w:r>
      <w:proofErr w:type="gramStart"/>
      <w:r w:rsidRPr="00C60A87">
        <w:rPr>
          <w:rFonts w:ascii="Traditional Arabic" w:hAnsi="Traditional Arabic" w:cs="Traditional Arabic"/>
          <w:b/>
          <w:bCs/>
          <w:sz w:val="36"/>
          <w:szCs w:val="36"/>
          <w:rtl/>
          <w:lang w:bidi="ar-DZ"/>
        </w:rPr>
        <w:t>مفهوم</w:t>
      </w:r>
      <w:proofErr w:type="gramEnd"/>
      <w:r w:rsidRPr="00C60A87">
        <w:rPr>
          <w:rFonts w:ascii="Traditional Arabic" w:hAnsi="Traditional Arabic" w:cs="Traditional Arabic"/>
          <w:b/>
          <w:bCs/>
          <w:sz w:val="36"/>
          <w:szCs w:val="36"/>
          <w:rtl/>
          <w:lang w:bidi="ar-DZ"/>
        </w:rPr>
        <w:t xml:space="preserve"> الجمالية:</w:t>
      </w:r>
    </w:p>
    <w:p w:rsidR="004F0328" w:rsidRPr="00C60A87" w:rsidRDefault="004F0328" w:rsidP="00146DFA">
      <w:pPr>
        <w:jc w:val="both"/>
        <w:outlineLvl w:val="0"/>
        <w:rPr>
          <w:rFonts w:ascii="Traditional Arabic" w:hAnsi="Traditional Arabic" w:cs="Traditional Arabic"/>
          <w:b/>
          <w:bCs/>
          <w:sz w:val="36"/>
          <w:szCs w:val="36"/>
          <w:rtl/>
          <w:lang w:bidi="ar-DZ"/>
        </w:rPr>
      </w:pPr>
      <w:r w:rsidRPr="00C60A87">
        <w:rPr>
          <w:rFonts w:ascii="Traditional Arabic" w:hAnsi="Traditional Arabic" w:cs="Traditional Arabic"/>
          <w:b/>
          <w:bCs/>
          <w:sz w:val="36"/>
          <w:szCs w:val="36"/>
          <w:rtl/>
          <w:lang w:bidi="ar-DZ"/>
        </w:rPr>
        <w:t>أ-لغة:</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جاء معنى الجميل في كتاب العين بمعنى:" بهاء وحسن: ويقال جاملت فلانا مجاملة إذا لم تصف له المودة وماسحته بالجميل ويقال: أجملت في الطلب، والجملة جماعة كل شيء بكماله من الحساب وغيره، وأجملت له الحساب والكلام والجملة، فالجميل يدل على الحسن في الخلق والخلق....وجمال كأن لا تفعل كذا، اغراء، أي الزم الاجمل ولا تفعل ذلك"</w:t>
      </w:r>
      <w:r w:rsidRPr="00C60A87">
        <w:rPr>
          <w:rStyle w:val="Appelnotedebasdep"/>
          <w:rFonts w:ascii="Traditional Arabic" w:hAnsi="Traditional Arabic" w:cs="Traditional Arabic"/>
          <w:sz w:val="32"/>
          <w:szCs w:val="32"/>
          <w:rtl/>
          <w:lang w:bidi="ar-DZ"/>
        </w:rPr>
        <w:footnoteReference w:id="7"/>
      </w:r>
      <w:r w:rsidRPr="00C60A87">
        <w:rPr>
          <w:rFonts w:ascii="Traditional Arabic" w:hAnsi="Traditional Arabic" w:cs="Traditional Arabic"/>
          <w:sz w:val="32"/>
          <w:szCs w:val="32"/>
          <w:rtl/>
          <w:lang w:bidi="ar-DZ"/>
        </w:rPr>
        <w:t>.</w:t>
      </w:r>
    </w:p>
    <w:p w:rsidR="004F0328" w:rsidRPr="00C60A87" w:rsidRDefault="004F0328" w:rsidP="00146DFA">
      <w:pPr>
        <w:jc w:val="both"/>
        <w:outlineLvl w:val="0"/>
        <w:rPr>
          <w:rFonts w:ascii="Traditional Arabic" w:hAnsi="Traditional Arabic" w:cs="Traditional Arabic"/>
          <w:sz w:val="32"/>
          <w:szCs w:val="32"/>
          <w:lang w:bidi="ar-DZ"/>
        </w:rPr>
      </w:pPr>
      <w:r w:rsidRPr="00C60A87">
        <w:rPr>
          <w:rFonts w:ascii="Traditional Arabic" w:hAnsi="Traditional Arabic" w:cs="Traditional Arabic"/>
          <w:sz w:val="32"/>
          <w:szCs w:val="32"/>
          <w:rtl/>
          <w:lang w:bidi="ar-DZ"/>
        </w:rPr>
        <w:t>معنى هذا أن الجمال عظيم ليس له بداية ولا نهاية، كجمال الطبيعة، جمال الانسان، جمال الروح، اي ان الجمال جمال داخلي وجمال خارجي.</w:t>
      </w:r>
    </w:p>
    <w:p w:rsidR="004F0328" w:rsidRPr="00C60A87" w:rsidRDefault="004F0328" w:rsidP="00146DFA">
      <w:pPr>
        <w:jc w:val="both"/>
        <w:outlineLvl w:val="0"/>
        <w:rPr>
          <w:rFonts w:ascii="Traditional Arabic" w:hAnsi="Traditional Arabic" w:cs="Traditional Arabic"/>
          <w:b/>
          <w:bCs/>
          <w:sz w:val="36"/>
          <w:szCs w:val="36"/>
          <w:rtl/>
          <w:lang w:bidi="ar-DZ"/>
        </w:rPr>
      </w:pPr>
      <w:r w:rsidRPr="00C60A87">
        <w:rPr>
          <w:rFonts w:ascii="Traditional Arabic" w:hAnsi="Traditional Arabic" w:cs="Traditional Arabic"/>
          <w:b/>
          <w:bCs/>
          <w:sz w:val="36"/>
          <w:szCs w:val="36"/>
          <w:rtl/>
          <w:lang w:bidi="ar-DZ"/>
        </w:rPr>
        <w:t>ب-اصطلاحا:</w:t>
      </w:r>
    </w:p>
    <w:p w:rsidR="004F0328" w:rsidRPr="00C60A87" w:rsidRDefault="004F0328" w:rsidP="00146DFA">
      <w:pPr>
        <w:jc w:val="both"/>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عرف النقاد العرب الجمالية على أنّها:" الصورة التي يتمثل فيها تطور الوعي الجمالي في الأمة، فإن تاريخ هذا الوعي لم يمثل في تاريخ الفكر العربي بوضوح فضلا عن أن يصور لنا تطورا </w:t>
      </w:r>
      <w:proofErr w:type="gramStart"/>
      <w:r w:rsidRPr="00C60A87">
        <w:rPr>
          <w:rFonts w:ascii="Traditional Arabic" w:hAnsi="Traditional Arabic" w:cs="Traditional Arabic"/>
          <w:sz w:val="32"/>
          <w:szCs w:val="32"/>
          <w:rtl/>
          <w:lang w:bidi="ar-DZ"/>
        </w:rPr>
        <w:t>ملحوظا"</w:t>
      </w:r>
      <w:r w:rsidRPr="00C60A87">
        <w:rPr>
          <w:rStyle w:val="Appelnotedebasdep"/>
          <w:rFonts w:ascii="Traditional Arabic" w:hAnsi="Traditional Arabic" w:cs="Traditional Arabic"/>
          <w:sz w:val="32"/>
          <w:szCs w:val="32"/>
          <w:rtl/>
          <w:lang w:bidi="ar-DZ"/>
        </w:rPr>
        <w:footnoteReference w:id="8"/>
      </w:r>
      <w:r w:rsidRPr="00C60A87">
        <w:rPr>
          <w:rFonts w:ascii="Traditional Arabic" w:hAnsi="Traditional Arabic" w:cs="Traditional Arabic"/>
          <w:sz w:val="32"/>
          <w:szCs w:val="32"/>
          <w:rtl/>
          <w:lang w:bidi="ar-DZ"/>
        </w:rPr>
        <w:t>.</w:t>
      </w:r>
      <w:proofErr w:type="gramEnd"/>
    </w:p>
    <w:p w:rsidR="004F0328" w:rsidRDefault="004F0328" w:rsidP="00146DFA">
      <w:pPr>
        <w:jc w:val="both"/>
        <w:outlineLvl w:val="0"/>
        <w:rPr>
          <w:rFonts w:ascii="Traditional Arabic" w:hAnsi="Traditional Arabic" w:cs="Traditional Arabic"/>
          <w:sz w:val="32"/>
          <w:szCs w:val="32"/>
          <w:lang w:bidi="ar-DZ"/>
        </w:rPr>
      </w:pPr>
      <w:r w:rsidRPr="00C60A87">
        <w:rPr>
          <w:rFonts w:ascii="Traditional Arabic" w:hAnsi="Traditional Arabic" w:cs="Traditional Arabic"/>
          <w:sz w:val="32"/>
          <w:szCs w:val="32"/>
          <w:rtl/>
          <w:lang w:bidi="ar-DZ"/>
        </w:rPr>
        <w:t xml:space="preserve">  فالجمال عند العرب هو ذلك الجمال الفكري المفعم بالثقافة والعلوم، لترتفع أمة ما وجب أن يكون جمالها فكريا، كمثل السنبل المليء كلما نضج وامتلئ زاد تواضعا، أما السنبل الفارغ يرفرف دون أي شيء، وهذا ما ينطبق علينا اليوم.</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فالجمالية في "حقيقة ظلت فكرة الحيازة لكينونة موضوعية فيزيقية أو ميتافيزيقية مسيطرة على ميدان البحث في الجمال إلى أن تنبه الوعي الانساني إلى أن هذا المنحى من النظر لم ينعقد حوله اجماع في الحكم على" الجمال" إجماع كان يجب أن يلزم عن الرؤية  الجوهرية إلى الجمال أو عن فهمه بوصفه كينونة </w:t>
      </w:r>
      <w:proofErr w:type="spellStart"/>
      <w:r>
        <w:rPr>
          <w:rFonts w:ascii="Traditional Arabic" w:hAnsi="Traditional Arabic" w:cs="Traditional Arabic" w:hint="cs"/>
          <w:sz w:val="32"/>
          <w:szCs w:val="32"/>
          <w:rtl/>
          <w:lang w:bidi="ar-DZ"/>
        </w:rPr>
        <w:t>توحزها</w:t>
      </w:r>
      <w:proofErr w:type="spellEnd"/>
      <w:r>
        <w:rPr>
          <w:rFonts w:ascii="Traditional Arabic" w:hAnsi="Traditional Arabic" w:cs="Traditional Arabic" w:hint="cs"/>
          <w:sz w:val="32"/>
          <w:szCs w:val="32"/>
          <w:rtl/>
          <w:lang w:bidi="ar-DZ"/>
        </w:rPr>
        <w:t xml:space="preserve"> الاشياء الجميلة</w:t>
      </w:r>
      <w:r>
        <w:rPr>
          <w:rFonts w:ascii="Traditional Arabic" w:hAnsi="Traditional Arabic" w:cs="Traditional Arabic"/>
          <w:sz w:val="32"/>
          <w:szCs w:val="32"/>
          <w:lang w:bidi="ar-DZ"/>
        </w:rPr>
        <w:t> </w:t>
      </w:r>
      <w:r>
        <w:rPr>
          <w:rFonts w:ascii="Traditional Arabic" w:hAnsi="Traditional Arabic" w:cs="Traditional Arabic" w:hint="cs"/>
          <w:sz w:val="32"/>
          <w:szCs w:val="32"/>
          <w:rtl/>
          <w:lang w:bidi="ar-DZ"/>
        </w:rPr>
        <w:t>.</w:t>
      </w:r>
    </w:p>
    <w:p w:rsidR="004F0328" w:rsidRDefault="004F0328" w:rsidP="00146DFA">
      <w:pPr>
        <w:jc w:val="both"/>
        <w:outlineLvl w:val="0"/>
        <w:rPr>
          <w:rFonts w:ascii="Traditional Arabic" w:hAnsi="Traditional Arabic" w:cs="Traditional Arabic"/>
          <w:sz w:val="36"/>
          <w:szCs w:val="36"/>
          <w:rtl/>
          <w:lang w:bidi="ar-DZ"/>
        </w:rPr>
      </w:pPr>
      <w:r>
        <w:rPr>
          <w:rFonts w:ascii="Traditional Arabic" w:hAnsi="Traditional Arabic" w:cs="Traditional Arabic" w:hint="cs"/>
          <w:sz w:val="32"/>
          <w:szCs w:val="32"/>
          <w:rtl/>
          <w:lang w:bidi="ar-DZ"/>
        </w:rPr>
        <w:lastRenderedPageBreak/>
        <w:t>وقد أفضى ذلك إلى الحاجة إلى تفسير ما كان يعد تفسيرا</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فانتقل الفكر في مجال الجمال من  النظرية الجوهرية  إلى النظرية الوظيفية وهي تلك النظرة التي ترى الجمال ليس جوهرا أو كينونة، بل مجموعة من العلاقات المتفاعلة تفاعلا من شأنه أن يخلق حالة كيفية تخلق هي بدورها إحساسا بالجمال، بمعنى أن فكرة الجوهر أو الماهية تحولت إلى مجموعة أحداث تربطها علاقات فلم يعد الجمال صفة أو صفات مستقرة في باطن الأشياء بل هو مجموعة من العلاقات التي يكتشفها الفنان أو المتأمل فيضفى عليها بذلك طابعا واقعيا عينيا."</w:t>
      </w:r>
      <w:r>
        <w:rPr>
          <w:rStyle w:val="Appelnotedebasdep"/>
          <w:rFonts w:ascii="Traditional Arabic" w:hAnsi="Traditional Arabic" w:cs="Traditional Arabic"/>
          <w:sz w:val="36"/>
          <w:szCs w:val="36"/>
          <w:rtl/>
          <w:lang w:bidi="ar-DZ"/>
        </w:rPr>
        <w:footnoteReference w:id="9"/>
      </w:r>
    </w:p>
    <w:p w:rsidR="004F0328" w:rsidRDefault="004F0328" w:rsidP="00146DFA">
      <w:pPr>
        <w:jc w:val="both"/>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"ينقسم الجمال إلى نوعين وهما:" جمال طبيعي كرؤيتك لزهرة او وجه جميل الى غير ذلك، وجمال اصطناعي اي انه من صنع الانسان كالنحت والادب والشعر والموسيقى والمسرح الى غير ذلك من الفنون، لقد تحدثنا بطريقة سريعة ومبسطة عن التجربة أو الخبرة الجمالية ولعل أن القيم الجمالية هي العنصر الاساسي لهذه الخبرة </w:t>
      </w:r>
      <w:proofErr w:type="spellStart"/>
      <w:r>
        <w:rPr>
          <w:rFonts w:ascii="Traditional Arabic" w:hAnsi="Traditional Arabic" w:cs="Traditional Arabic" w:hint="cs"/>
          <w:sz w:val="36"/>
          <w:szCs w:val="36"/>
          <w:rtl/>
          <w:lang w:bidi="ar-DZ"/>
        </w:rPr>
        <w:t>لانها</w:t>
      </w:r>
      <w:proofErr w:type="spellEnd"/>
      <w:r>
        <w:rPr>
          <w:rFonts w:ascii="Traditional Arabic" w:hAnsi="Traditional Arabic" w:cs="Traditional Arabic" w:hint="cs"/>
          <w:sz w:val="36"/>
          <w:szCs w:val="36"/>
          <w:rtl/>
          <w:lang w:bidi="ar-DZ"/>
        </w:rPr>
        <w:t xml:space="preserve"> السبب الرئيسي لوجود العمل الفني، حيث يتفق الجميع على ان الاعمال الفنية جيدة او قيمة بمعنى ما فهي من الاشياء التي تجعل الحياة جديرة بأن تعاش شأنها شأن نور الشمس ، وعندما يكون العمل الفني وحدة منظمة ويكون الى جانب ذلك مشحونا بالانفعال والوجدان يكون تقديرنا له رفيعا بحق"</w:t>
      </w:r>
      <w:r>
        <w:rPr>
          <w:rStyle w:val="Appelnotedebasdep"/>
          <w:rFonts w:ascii="Traditional Arabic" w:hAnsi="Traditional Arabic" w:cs="Traditional Arabic"/>
          <w:sz w:val="36"/>
          <w:szCs w:val="36"/>
          <w:rtl/>
          <w:lang w:bidi="ar-DZ"/>
        </w:rPr>
        <w:footnoteReference w:id="10"/>
      </w:r>
      <w:r>
        <w:rPr>
          <w:rFonts w:ascii="Traditional Arabic" w:hAnsi="Traditional Arabic" w:cs="Traditional Arabic" w:hint="cs"/>
          <w:sz w:val="36"/>
          <w:szCs w:val="36"/>
          <w:rtl/>
          <w:lang w:bidi="ar-DZ"/>
        </w:rPr>
        <w:t xml:space="preserve"> </w:t>
      </w:r>
    </w:p>
    <w:p w:rsidR="004F0328" w:rsidRDefault="004F0328" w:rsidP="00146DFA">
      <w:pPr>
        <w:jc w:val="both"/>
        <w:outlineLvl w:val="0"/>
        <w:rPr>
          <w:rFonts w:ascii="Traditional Arabic" w:hAnsi="Traditional Arabic" w:cs="Traditional Arabic"/>
          <w:sz w:val="36"/>
          <w:szCs w:val="36"/>
          <w:rtl/>
          <w:lang w:bidi="ar-DZ"/>
        </w:rPr>
      </w:pPr>
    </w:p>
    <w:p w:rsidR="004F0328" w:rsidRDefault="004F0328" w:rsidP="00146DFA">
      <w:pPr>
        <w:jc w:val="both"/>
        <w:outlineLvl w:val="0"/>
        <w:rPr>
          <w:rFonts w:ascii="Traditional Arabic" w:hAnsi="Traditional Arabic" w:cs="Traditional Arabic"/>
          <w:sz w:val="36"/>
          <w:szCs w:val="36"/>
          <w:rtl/>
          <w:lang w:bidi="ar-DZ"/>
        </w:rPr>
      </w:pPr>
    </w:p>
    <w:p w:rsidR="004F0328" w:rsidRDefault="004F0328" w:rsidP="00146DFA">
      <w:pPr>
        <w:jc w:val="both"/>
        <w:outlineLvl w:val="0"/>
        <w:rPr>
          <w:rFonts w:ascii="Traditional Arabic" w:hAnsi="Traditional Arabic" w:cs="Traditional Arabic"/>
          <w:sz w:val="36"/>
          <w:szCs w:val="36"/>
          <w:rtl/>
          <w:lang w:bidi="ar-DZ"/>
        </w:rPr>
      </w:pPr>
    </w:p>
    <w:p w:rsidR="004F0328" w:rsidRDefault="004F0328" w:rsidP="00146DFA">
      <w:pPr>
        <w:jc w:val="both"/>
        <w:outlineLvl w:val="0"/>
        <w:rPr>
          <w:rFonts w:ascii="Traditional Arabic" w:hAnsi="Traditional Arabic" w:cs="Traditional Arabic"/>
          <w:sz w:val="36"/>
          <w:szCs w:val="36"/>
          <w:rtl/>
          <w:lang w:bidi="ar-EG"/>
        </w:rPr>
      </w:pPr>
    </w:p>
    <w:p w:rsidR="004F0328" w:rsidRPr="00924BF9" w:rsidRDefault="004F0328" w:rsidP="00146DFA">
      <w:pPr>
        <w:jc w:val="both"/>
        <w:outlineLvl w:val="0"/>
        <w:rPr>
          <w:rFonts w:ascii="Traditional Arabic" w:hAnsi="Traditional Arabic" w:cs="Traditional Arabic"/>
          <w:sz w:val="36"/>
          <w:szCs w:val="36"/>
          <w:lang w:bidi="ar-DZ"/>
        </w:rPr>
      </w:pPr>
    </w:p>
    <w:p w:rsidR="004F0328" w:rsidRPr="00C60A87" w:rsidRDefault="004F0328" w:rsidP="00146DFA">
      <w:pPr>
        <w:outlineLvl w:val="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 xml:space="preserve"> </w:t>
      </w:r>
      <w:r w:rsidRPr="00C60A87">
        <w:rPr>
          <w:rFonts w:ascii="Traditional Arabic" w:hAnsi="Traditional Arabic" w:cs="Traditional Arabic"/>
          <w:b/>
          <w:bCs/>
          <w:sz w:val="36"/>
          <w:szCs w:val="36"/>
          <w:rtl/>
          <w:lang w:bidi="ar-DZ"/>
        </w:rPr>
        <w:t>رابعا/</w:t>
      </w:r>
      <w:proofErr w:type="gramStart"/>
      <w:r w:rsidRPr="00C60A87">
        <w:rPr>
          <w:rFonts w:ascii="Traditional Arabic" w:hAnsi="Traditional Arabic" w:cs="Traditional Arabic"/>
          <w:b/>
          <w:bCs/>
          <w:sz w:val="36"/>
          <w:szCs w:val="36"/>
          <w:rtl/>
          <w:lang w:bidi="ar-DZ"/>
        </w:rPr>
        <w:t>العرض</w:t>
      </w:r>
      <w:proofErr w:type="gramEnd"/>
      <w:r w:rsidRPr="00C60A87">
        <w:rPr>
          <w:rFonts w:ascii="Traditional Arabic" w:hAnsi="Traditional Arabic" w:cs="Traditional Arabic"/>
          <w:b/>
          <w:bCs/>
          <w:sz w:val="36"/>
          <w:szCs w:val="36"/>
          <w:rtl/>
          <w:lang w:bidi="ar-DZ"/>
        </w:rPr>
        <w:t xml:space="preserve"> المسرحي:</w:t>
      </w:r>
    </w:p>
    <w:p w:rsidR="004F0328" w:rsidRPr="00C60A87"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إن العرض المسرحي" يقدم بلغة منطوقة،</w:t>
      </w:r>
      <w:r w:rsidR="00A03377">
        <w:rPr>
          <w:rFonts w:ascii="Traditional Arabic" w:hAnsi="Traditional Arabic" w:cs="Traditional Arabic" w:hint="cs"/>
          <w:sz w:val="32"/>
          <w:szCs w:val="32"/>
          <w:rtl/>
          <w:lang w:bidi="ar-DZ"/>
        </w:rPr>
        <w:t xml:space="preserve"> </w:t>
      </w:r>
      <w:r w:rsidRPr="00C60A87">
        <w:rPr>
          <w:rFonts w:ascii="Traditional Arabic" w:hAnsi="Traditional Arabic" w:cs="Traditional Arabic"/>
          <w:sz w:val="32"/>
          <w:szCs w:val="32"/>
          <w:rtl/>
          <w:lang w:bidi="ar-DZ"/>
        </w:rPr>
        <w:t>ولغة غير منطوقة، وفي مكان محدد ومؤطر مساحة الخشبة، التي على الرغم من محدوديتها،</w:t>
      </w:r>
      <w:r w:rsidR="00D274AD">
        <w:rPr>
          <w:rFonts w:ascii="Traditional Arabic" w:hAnsi="Traditional Arabic" w:cs="Traditional Arabic" w:hint="cs"/>
          <w:sz w:val="32"/>
          <w:szCs w:val="32"/>
          <w:rtl/>
          <w:lang w:bidi="ar-DZ"/>
        </w:rPr>
        <w:t xml:space="preserve"> </w:t>
      </w:r>
      <w:r w:rsidRPr="00C60A87">
        <w:rPr>
          <w:rFonts w:ascii="Traditional Arabic" w:hAnsi="Traditional Arabic" w:cs="Traditional Arabic"/>
          <w:sz w:val="32"/>
          <w:szCs w:val="32"/>
          <w:rtl/>
          <w:lang w:bidi="ar-DZ"/>
        </w:rPr>
        <w:t>فإنها رحية بفضل لغاتها المتعددة المعقدة التي تحول سائر العلاقات في النص الى النظام سيميائي...</w:t>
      </w:r>
    </w:p>
    <w:p w:rsidR="004F0328" w:rsidRPr="00C60A87"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ينقل الينا عبر فضاء </w:t>
      </w:r>
      <w:proofErr w:type="spellStart"/>
      <w:r w:rsidRPr="00C60A87">
        <w:rPr>
          <w:rFonts w:ascii="Traditional Arabic" w:hAnsi="Traditional Arabic" w:cs="Traditional Arabic"/>
          <w:sz w:val="32"/>
          <w:szCs w:val="32"/>
          <w:rtl/>
          <w:lang w:bidi="ar-DZ"/>
        </w:rPr>
        <w:t>سيميولوجي</w:t>
      </w:r>
      <w:proofErr w:type="spellEnd"/>
      <w:r w:rsidRPr="00C60A87">
        <w:rPr>
          <w:rFonts w:ascii="Traditional Arabic" w:hAnsi="Traditional Arabic" w:cs="Traditional Arabic"/>
          <w:sz w:val="32"/>
          <w:szCs w:val="32"/>
          <w:rtl/>
          <w:lang w:bidi="ar-DZ"/>
        </w:rPr>
        <w:t xml:space="preserve"> طافح بالدلالات لجعل المقروء مسموعا ومرئيا من خلال الصوت والصورة"</w:t>
      </w:r>
      <w:r w:rsidRPr="00C60A87">
        <w:rPr>
          <w:rStyle w:val="Appelnotedebasdep"/>
          <w:rFonts w:ascii="Traditional Arabic" w:hAnsi="Traditional Arabic" w:cs="Traditional Arabic"/>
          <w:sz w:val="32"/>
          <w:szCs w:val="32"/>
          <w:rtl/>
          <w:lang w:bidi="ar-DZ"/>
        </w:rPr>
        <w:footnoteReference w:id="11"/>
      </w:r>
      <w:r w:rsidRPr="00C60A87">
        <w:rPr>
          <w:rFonts w:ascii="Traditional Arabic" w:hAnsi="Traditional Arabic" w:cs="Traditional Arabic"/>
          <w:sz w:val="32"/>
          <w:szCs w:val="32"/>
          <w:rtl/>
          <w:lang w:bidi="ar-DZ"/>
        </w:rPr>
        <w:t>.</w:t>
      </w:r>
    </w:p>
    <w:p w:rsidR="004F0328" w:rsidRPr="00C60A87"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w:t>
      </w:r>
      <w:proofErr w:type="gramStart"/>
      <w:r w:rsidRPr="00C60A87">
        <w:rPr>
          <w:rFonts w:ascii="Traditional Arabic" w:hAnsi="Traditional Arabic" w:cs="Traditional Arabic"/>
          <w:sz w:val="32"/>
          <w:szCs w:val="32"/>
          <w:rtl/>
          <w:lang w:bidi="ar-DZ"/>
        </w:rPr>
        <w:t>إن</w:t>
      </w:r>
      <w:proofErr w:type="gramEnd"/>
      <w:r w:rsidRPr="00C60A87">
        <w:rPr>
          <w:rFonts w:ascii="Traditional Arabic" w:hAnsi="Traditional Arabic" w:cs="Traditional Arabic"/>
          <w:sz w:val="32"/>
          <w:szCs w:val="32"/>
          <w:rtl/>
          <w:lang w:bidi="ar-DZ"/>
        </w:rPr>
        <w:t xml:space="preserve"> التعبير العام لفنون العرض يضم الفنون التي تقوم على مقومات عرض أو على إعادة عرض (عرض متجدد) وموادها (خشبة وممثل </w:t>
      </w:r>
      <w:proofErr w:type="spellStart"/>
      <w:r w:rsidRPr="00C60A87">
        <w:rPr>
          <w:rFonts w:ascii="Traditional Arabic" w:hAnsi="Traditional Arabic" w:cs="Traditional Arabic"/>
          <w:sz w:val="32"/>
          <w:szCs w:val="32"/>
          <w:rtl/>
          <w:lang w:bidi="ar-DZ"/>
        </w:rPr>
        <w:t>وصورة..الخ</w:t>
      </w:r>
      <w:proofErr w:type="spellEnd"/>
      <w:r w:rsidRPr="00C60A87">
        <w:rPr>
          <w:rFonts w:ascii="Traditional Arabic" w:hAnsi="Traditional Arabic" w:cs="Traditional Arabic"/>
          <w:sz w:val="32"/>
          <w:szCs w:val="32"/>
          <w:rtl/>
          <w:lang w:bidi="ar-DZ"/>
        </w:rPr>
        <w:t>) وهناك بالضرورة صورة عرض تلعب دور الدال (مواد سمعية بصرية)على المدلول، أي ما</w:t>
      </w:r>
      <w:r w:rsidR="007268F9">
        <w:rPr>
          <w:rFonts w:ascii="Traditional Arabic" w:hAnsi="Traditional Arabic" w:cs="Traditional Arabic" w:hint="cs"/>
          <w:sz w:val="32"/>
          <w:szCs w:val="32"/>
          <w:rtl/>
          <w:lang w:bidi="ar-DZ"/>
        </w:rPr>
        <w:t xml:space="preserve"> </w:t>
      </w:r>
      <w:r w:rsidRPr="00C60A87">
        <w:rPr>
          <w:rFonts w:ascii="Traditional Arabic" w:hAnsi="Traditional Arabic" w:cs="Traditional Arabic"/>
          <w:sz w:val="32"/>
          <w:szCs w:val="32"/>
          <w:rtl/>
          <w:lang w:bidi="ar-DZ"/>
        </w:rPr>
        <w:t>ستكون النتيجة والهدف وحصيلة العرض، الذي ليس على الاطلاق مجمدا أو نهائيا"</w:t>
      </w:r>
      <w:r w:rsidRPr="00C60A87">
        <w:rPr>
          <w:rStyle w:val="Appelnotedebasdep"/>
          <w:rFonts w:ascii="Traditional Arabic" w:hAnsi="Traditional Arabic" w:cs="Traditional Arabic"/>
          <w:sz w:val="32"/>
          <w:szCs w:val="32"/>
          <w:rtl/>
          <w:lang w:bidi="ar-DZ"/>
        </w:rPr>
        <w:footnoteReference w:id="12"/>
      </w:r>
      <w:r w:rsidRPr="00C60A87">
        <w:rPr>
          <w:rFonts w:ascii="Traditional Arabic" w:hAnsi="Traditional Arabic" w:cs="Traditional Arabic"/>
          <w:sz w:val="32"/>
          <w:szCs w:val="32"/>
          <w:rtl/>
          <w:lang w:bidi="ar-DZ"/>
        </w:rPr>
        <w:t>.</w:t>
      </w:r>
    </w:p>
    <w:p w:rsidR="004F0328" w:rsidRPr="00C60A87"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فالمسرح المتكلم أو الموسيقى أو الايمائي، والرقص، والاوبرا أو </w:t>
      </w:r>
      <w:proofErr w:type="spellStart"/>
      <w:r w:rsidRPr="00C60A87">
        <w:rPr>
          <w:rFonts w:ascii="Traditional Arabic" w:hAnsi="Traditional Arabic" w:cs="Traditional Arabic"/>
          <w:sz w:val="32"/>
          <w:szCs w:val="32"/>
          <w:rtl/>
          <w:lang w:bidi="ar-DZ"/>
        </w:rPr>
        <w:t>الاوبيرا</w:t>
      </w:r>
      <w:proofErr w:type="spellEnd"/>
      <w:r w:rsidRPr="00C60A87">
        <w:rPr>
          <w:rFonts w:ascii="Traditional Arabic" w:hAnsi="Traditional Arabic" w:cs="Traditional Arabic"/>
          <w:sz w:val="32"/>
          <w:szCs w:val="32"/>
          <w:rtl/>
          <w:lang w:bidi="ar-DZ"/>
        </w:rPr>
        <w:t xml:space="preserve"> والدمى المتحركة، وكذلك الفنون الاعلامية كالسينما و  التلفزيون والاذاعة هي فنون عرض.</w:t>
      </w:r>
    </w:p>
    <w:p w:rsidR="004F0328" w:rsidRPr="00C60A87"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العرض هو دائما اعادة بناء شيء آخر "حدث ماض شخصية تاريخية، وموضوع حقيقي، من هنا الاحساس يعدم رؤيتنا في اللوحة الا حقيقة ثانوية. لكن المسرح هو الفن الصوري الوحيد الذي لا يعرض للمشاهد سوى مرة واحدة حتى لو استعار أساليب تعبيره من مجموعة أنظمة خارجية ومختلفة</w:t>
      </w:r>
      <w:r w:rsidRPr="00C60A87">
        <w:rPr>
          <w:rStyle w:val="Appelnotedebasdep"/>
          <w:rFonts w:ascii="Traditional Arabic" w:hAnsi="Traditional Arabic" w:cs="Traditional Arabic"/>
          <w:sz w:val="32"/>
          <w:szCs w:val="32"/>
          <w:rtl/>
          <w:lang w:bidi="ar-DZ"/>
        </w:rPr>
        <w:footnoteReference w:id="13"/>
      </w:r>
      <w:r w:rsidRPr="00C60A87">
        <w:rPr>
          <w:rFonts w:ascii="Traditional Arabic" w:hAnsi="Traditional Arabic" w:cs="Traditional Arabic"/>
          <w:sz w:val="32"/>
          <w:szCs w:val="32"/>
          <w:rtl/>
          <w:lang w:bidi="ar-DZ"/>
        </w:rPr>
        <w:t xml:space="preserve">، ومن هنا ندرك أن العرض هو ذلك الحدث الذي يقوم على خشبة المسرح الذي هو الفن المختص في التصوير القريب من المتلقي بصورة الحركات والايماءات يلعب العرض المسرحي دورا هاما في تحرير النفس من نوازعها العدوانية ورغباتها المكبوتة تماما كما يفعل الكرنفال الشعبي بالمعنى الذي قصده </w:t>
      </w:r>
      <w:proofErr w:type="spellStart"/>
      <w:r w:rsidRPr="00C60A87">
        <w:rPr>
          <w:rFonts w:ascii="Traditional Arabic" w:hAnsi="Traditional Arabic" w:cs="Traditional Arabic"/>
          <w:sz w:val="32"/>
          <w:szCs w:val="32"/>
          <w:rtl/>
          <w:lang w:bidi="ar-DZ"/>
        </w:rPr>
        <w:t>باختين</w:t>
      </w:r>
      <w:proofErr w:type="spellEnd"/>
      <w:r w:rsidRPr="00C60A87">
        <w:rPr>
          <w:rFonts w:ascii="Traditional Arabic" w:hAnsi="Traditional Arabic" w:cs="Traditional Arabic"/>
          <w:sz w:val="32"/>
          <w:szCs w:val="32"/>
          <w:rtl/>
          <w:lang w:bidi="ar-DZ"/>
        </w:rPr>
        <w:t xml:space="preserve"> "وعلى هذا فإننا حين ندرس فن العرض والاداء إنما ندرس في حقيقة </w:t>
      </w:r>
      <w:r w:rsidRPr="00C60A87">
        <w:rPr>
          <w:rFonts w:ascii="Traditional Arabic" w:hAnsi="Traditional Arabic" w:cs="Traditional Arabic"/>
          <w:sz w:val="32"/>
          <w:szCs w:val="32"/>
          <w:rtl/>
          <w:lang w:bidi="ar-DZ"/>
        </w:rPr>
        <w:lastRenderedPageBreak/>
        <w:t>الامر كيف نمتع أنفسنا بصورة أفضل كمؤدين ومتفرجين،</w:t>
      </w:r>
      <w:r w:rsidR="00AB4C25">
        <w:rPr>
          <w:rFonts w:ascii="Traditional Arabic" w:hAnsi="Traditional Arabic" w:cs="Traditional Arabic" w:hint="cs"/>
          <w:sz w:val="32"/>
          <w:szCs w:val="32"/>
          <w:rtl/>
          <w:lang w:bidi="ar-DZ"/>
        </w:rPr>
        <w:t xml:space="preserve"> </w:t>
      </w:r>
      <w:r w:rsidRPr="00C60A87">
        <w:rPr>
          <w:rFonts w:ascii="Traditional Arabic" w:hAnsi="Traditional Arabic" w:cs="Traditional Arabic"/>
          <w:sz w:val="32"/>
          <w:szCs w:val="32"/>
          <w:rtl/>
          <w:lang w:bidi="ar-DZ"/>
        </w:rPr>
        <w:t>دون أن نعقل أن البحث عن المتعة لا يعفينا بالضرورة من العمل الشاق، والانضباط والدراسة الدقيقة"</w:t>
      </w:r>
      <w:r w:rsidRPr="00C60A87">
        <w:rPr>
          <w:rStyle w:val="Appelnotedebasdep"/>
          <w:rFonts w:ascii="Traditional Arabic" w:hAnsi="Traditional Arabic" w:cs="Traditional Arabic"/>
          <w:sz w:val="32"/>
          <w:szCs w:val="32"/>
          <w:rtl/>
          <w:lang w:bidi="ar-DZ"/>
        </w:rPr>
        <w:footnoteReference w:id="14"/>
      </w:r>
      <w:r w:rsidRPr="00C60A87">
        <w:rPr>
          <w:rFonts w:ascii="Traditional Arabic" w:hAnsi="Traditional Arabic" w:cs="Traditional Arabic"/>
          <w:sz w:val="32"/>
          <w:szCs w:val="32"/>
          <w:rtl/>
          <w:lang w:bidi="ar-DZ"/>
        </w:rPr>
        <w:t>.</w:t>
      </w:r>
    </w:p>
    <w:p w:rsidR="004F0328" w:rsidRPr="00E3754F"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  ونقصد بهذا أن المتلقي   يجب أن يكون منضبطا في مشاهدته للعرض للوصول الى النتيجة المراد إيصالها من المخرج</w:t>
      </w:r>
      <w:r>
        <w:rPr>
          <w:rFonts w:ascii="Traditional Arabic" w:hAnsi="Traditional Arabic" w:cs="Traditional Arabic" w:hint="cs"/>
          <w:b/>
          <w:bCs/>
          <w:sz w:val="36"/>
          <w:szCs w:val="36"/>
          <w:rtl/>
          <w:lang w:bidi="ar-DZ"/>
        </w:rPr>
        <w:t xml:space="preserve">                                                                                    </w:t>
      </w:r>
    </w:p>
    <w:p w:rsidR="004F0328" w:rsidRPr="00C60A87" w:rsidRDefault="004F0328" w:rsidP="00146DFA">
      <w:pPr>
        <w:outlineLvl w:val="0"/>
        <w:rPr>
          <w:rFonts w:ascii="Traditional Arabic" w:hAnsi="Traditional Arabic" w:cs="Traditional Arabic"/>
          <w:b/>
          <w:bCs/>
          <w:sz w:val="36"/>
          <w:szCs w:val="36"/>
          <w:rtl/>
          <w:lang w:bidi="ar-DZ"/>
        </w:rPr>
      </w:pPr>
      <w:r w:rsidRPr="00C60A87">
        <w:rPr>
          <w:rFonts w:ascii="Traditional Arabic" w:hAnsi="Traditional Arabic" w:cs="Traditional Arabic"/>
          <w:b/>
          <w:bCs/>
          <w:sz w:val="36"/>
          <w:szCs w:val="36"/>
          <w:rtl/>
          <w:lang w:bidi="ar-DZ"/>
        </w:rPr>
        <w:t xml:space="preserve">خامسا/ الفرق بين النص المسرحي </w:t>
      </w:r>
      <w:proofErr w:type="gramStart"/>
      <w:r w:rsidRPr="00C60A87">
        <w:rPr>
          <w:rFonts w:ascii="Traditional Arabic" w:hAnsi="Traditional Arabic" w:cs="Traditional Arabic"/>
          <w:b/>
          <w:bCs/>
          <w:sz w:val="36"/>
          <w:szCs w:val="36"/>
          <w:rtl/>
          <w:lang w:bidi="ar-DZ"/>
        </w:rPr>
        <w:t>والعرض</w:t>
      </w:r>
      <w:proofErr w:type="gramEnd"/>
      <w:r w:rsidRPr="00C60A87">
        <w:rPr>
          <w:rFonts w:ascii="Traditional Arabic" w:hAnsi="Traditional Arabic" w:cs="Traditional Arabic"/>
          <w:b/>
          <w:bCs/>
          <w:sz w:val="36"/>
          <w:szCs w:val="36"/>
          <w:rtl/>
          <w:lang w:bidi="ar-DZ"/>
        </w:rPr>
        <w:t xml:space="preserve"> المسرحي:</w:t>
      </w:r>
    </w:p>
    <w:p w:rsidR="004F0328" w:rsidRPr="00C60A87"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C60A87">
        <w:rPr>
          <w:rFonts w:ascii="Traditional Arabic" w:hAnsi="Traditional Arabic" w:cs="Traditional Arabic"/>
          <w:sz w:val="32"/>
          <w:szCs w:val="32"/>
          <w:rtl/>
          <w:lang w:bidi="ar-DZ"/>
        </w:rPr>
        <w:t xml:space="preserve">ولما كان عنوان بحثنا الموسوم ب "المسكوت عنه في مسرحية </w:t>
      </w:r>
      <w:r w:rsidRPr="00C60A87">
        <w:rPr>
          <w:rFonts w:ascii="Traditional Arabic" w:hAnsi="Traditional Arabic" w:cs="Traditional Arabic"/>
          <w:sz w:val="32"/>
          <w:szCs w:val="32"/>
          <w:lang w:bidi="ar-DZ"/>
        </w:rPr>
        <w:t>GPS</w:t>
      </w:r>
      <w:r w:rsidRPr="00C60A87">
        <w:rPr>
          <w:rFonts w:ascii="Traditional Arabic" w:hAnsi="Traditional Arabic" w:cs="Traditional Arabic"/>
          <w:sz w:val="32"/>
          <w:szCs w:val="32"/>
          <w:rtl/>
          <w:lang w:bidi="ar-DZ"/>
        </w:rPr>
        <w:t xml:space="preserve"> لمحمد شرشال" ولنبين أن هذا البحث اهتم بالمقاربة </w:t>
      </w:r>
      <w:proofErr w:type="spellStart"/>
      <w:r w:rsidRPr="00C60A87">
        <w:rPr>
          <w:rFonts w:ascii="Traditional Arabic" w:hAnsi="Traditional Arabic" w:cs="Traditional Arabic"/>
          <w:sz w:val="32"/>
          <w:szCs w:val="32"/>
          <w:rtl/>
          <w:lang w:bidi="ar-DZ"/>
        </w:rPr>
        <w:t>السيميولوجية</w:t>
      </w:r>
      <w:proofErr w:type="spellEnd"/>
      <w:r w:rsidRPr="00C60A87">
        <w:rPr>
          <w:rFonts w:ascii="Traditional Arabic" w:hAnsi="Traditional Arabic" w:cs="Traditional Arabic"/>
          <w:sz w:val="32"/>
          <w:szCs w:val="32"/>
          <w:rtl/>
          <w:lang w:bidi="ar-DZ"/>
        </w:rPr>
        <w:t xml:space="preserve"> للعرض المسرحي لا المكتوب، ولاسيما وأن مسرحية </w:t>
      </w:r>
      <w:r w:rsidRPr="00C60A87">
        <w:rPr>
          <w:rFonts w:ascii="Traditional Arabic" w:hAnsi="Traditional Arabic" w:cs="Traditional Arabic"/>
          <w:sz w:val="32"/>
          <w:szCs w:val="32"/>
          <w:lang w:bidi="ar-DZ"/>
        </w:rPr>
        <w:t>GPS</w:t>
      </w:r>
      <w:r w:rsidRPr="00C60A87">
        <w:rPr>
          <w:rFonts w:ascii="Traditional Arabic" w:hAnsi="Traditional Arabic" w:cs="Traditional Arabic"/>
          <w:sz w:val="32"/>
          <w:szCs w:val="32"/>
          <w:rtl/>
          <w:lang w:bidi="ar-DZ"/>
        </w:rPr>
        <w:t xml:space="preserve"> لمحمد شرشال، قد تم نقلها من النص المكتوب الى العرض المشاهد وتجنبا لوقوعنا ووقوع من استهواه بحثنا في الخطأ، كان لابد لنا أن نتطرق في هذا المقام، الى الحديث عن الفرق بين النص المسرحي والعرض المسرحي.</w:t>
      </w:r>
    </w:p>
    <w:p w:rsidR="004F0328" w:rsidRPr="00C60A87"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العرض المسرحي </w:t>
      </w:r>
      <w:proofErr w:type="spellStart"/>
      <w:r w:rsidRPr="00C60A87">
        <w:rPr>
          <w:rFonts w:ascii="Traditional Arabic" w:hAnsi="Traditional Arabic" w:cs="Traditional Arabic"/>
          <w:sz w:val="32"/>
          <w:szCs w:val="32"/>
          <w:rtl/>
          <w:lang w:bidi="ar-DZ"/>
        </w:rPr>
        <w:t>لايعتمد</w:t>
      </w:r>
      <w:proofErr w:type="spellEnd"/>
      <w:r w:rsidRPr="00C60A87">
        <w:rPr>
          <w:rFonts w:ascii="Traditional Arabic" w:hAnsi="Traditional Arabic" w:cs="Traditional Arabic"/>
          <w:sz w:val="32"/>
          <w:szCs w:val="32"/>
          <w:rtl/>
          <w:lang w:bidi="ar-DZ"/>
        </w:rPr>
        <w:t xml:space="preserve"> فن العرض </w:t>
      </w:r>
      <w:proofErr w:type="spellStart"/>
      <w:r w:rsidRPr="00C60A87">
        <w:rPr>
          <w:rFonts w:ascii="Traditional Arabic" w:hAnsi="Traditional Arabic" w:cs="Traditional Arabic"/>
          <w:sz w:val="32"/>
          <w:szCs w:val="32"/>
          <w:rtl/>
          <w:lang w:bidi="ar-DZ"/>
        </w:rPr>
        <w:t>والآداء</w:t>
      </w:r>
      <w:proofErr w:type="spellEnd"/>
      <w:r w:rsidRPr="00C60A87">
        <w:rPr>
          <w:rFonts w:ascii="Traditional Arabic" w:hAnsi="Traditional Arabic" w:cs="Traditional Arabic"/>
          <w:sz w:val="32"/>
          <w:szCs w:val="32"/>
          <w:rtl/>
          <w:lang w:bidi="ar-DZ"/>
        </w:rPr>
        <w:t xml:space="preserve"> فقط على رواية القصص أن تؤدي هذه المهمة.</w:t>
      </w:r>
    </w:p>
    <w:p w:rsidR="004F0328" w:rsidRPr="00C60A87" w:rsidRDefault="004F0328" w:rsidP="00146DFA">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"خطاب يقدم لقراء كثيرين يقرؤونه في</w:t>
      </w:r>
      <w:r w:rsidR="00A63CBE">
        <w:rPr>
          <w:rFonts w:ascii="Traditional Arabic" w:hAnsi="Traditional Arabic" w:cs="Traditional Arabic"/>
          <w:sz w:val="32"/>
          <w:szCs w:val="32"/>
          <w:rtl/>
          <w:lang w:bidi="ar-DZ"/>
        </w:rPr>
        <w:t xml:space="preserve"> أي زمان ومكان يشاؤون، وفي اللح</w:t>
      </w:r>
      <w:r w:rsidR="00A63CBE">
        <w:rPr>
          <w:rFonts w:ascii="Traditional Arabic" w:hAnsi="Traditional Arabic" w:cs="Traditional Arabic" w:hint="cs"/>
          <w:sz w:val="32"/>
          <w:szCs w:val="32"/>
          <w:rtl/>
          <w:lang w:bidi="ar-DZ"/>
        </w:rPr>
        <w:t>ظ</w:t>
      </w:r>
      <w:r w:rsidRPr="00C60A87">
        <w:rPr>
          <w:rFonts w:ascii="Traditional Arabic" w:hAnsi="Traditional Arabic" w:cs="Traditional Arabic"/>
          <w:sz w:val="32"/>
          <w:szCs w:val="32"/>
          <w:rtl/>
          <w:lang w:bidi="ar-DZ"/>
        </w:rPr>
        <w:t>ة التي يرغبون وقد يقرؤونه دفعة واحدة أو على دفعات متقاربة، أو متباعدة حسب ما</w:t>
      </w:r>
      <w:r w:rsidR="002B79CE">
        <w:rPr>
          <w:rFonts w:ascii="Traditional Arabic" w:hAnsi="Traditional Arabic" w:cs="Traditional Arabic" w:hint="cs"/>
          <w:sz w:val="32"/>
          <w:szCs w:val="32"/>
          <w:rtl/>
          <w:lang w:bidi="ar-DZ"/>
        </w:rPr>
        <w:t xml:space="preserve"> </w:t>
      </w:r>
      <w:r w:rsidRPr="00C60A87">
        <w:rPr>
          <w:rFonts w:ascii="Traditional Arabic" w:hAnsi="Traditional Arabic" w:cs="Traditional Arabic"/>
          <w:sz w:val="32"/>
          <w:szCs w:val="32"/>
          <w:rtl/>
          <w:lang w:bidi="ar-DZ"/>
        </w:rPr>
        <w:t>يسمح به الوقت لهم"</w:t>
      </w:r>
      <w:r w:rsidRPr="00C60A87">
        <w:rPr>
          <w:rStyle w:val="Appelnotedebasdep"/>
          <w:rFonts w:ascii="Traditional Arabic" w:hAnsi="Traditional Arabic" w:cs="Traditional Arabic"/>
          <w:sz w:val="32"/>
          <w:szCs w:val="32"/>
          <w:rtl/>
          <w:lang w:bidi="ar-DZ"/>
        </w:rPr>
        <w:footnoteReference w:id="15"/>
      </w:r>
      <w:r w:rsidRPr="00C60A87">
        <w:rPr>
          <w:rFonts w:ascii="Traditional Arabic" w:hAnsi="Traditional Arabic" w:cs="Traditional Arabic"/>
          <w:sz w:val="32"/>
          <w:szCs w:val="32"/>
          <w:rtl/>
          <w:lang w:bidi="ar-DZ"/>
        </w:rPr>
        <w:t>.</w:t>
      </w:r>
    </w:p>
    <w:p w:rsidR="004F0328" w:rsidRPr="00C60A87" w:rsidRDefault="004F0328" w:rsidP="00146DFA">
      <w:pPr>
        <w:outlineLvl w:val="0"/>
        <w:rPr>
          <w:rFonts w:ascii="Traditional Arabic" w:hAnsi="Traditional Arabic" w:cs="Traditional Arabic"/>
          <w:sz w:val="32"/>
          <w:szCs w:val="32"/>
          <w:rtl/>
          <w:lang w:bidi="ar-DZ"/>
        </w:rPr>
      </w:pPr>
      <w:proofErr w:type="gramStart"/>
      <w:r w:rsidRPr="00C60A87">
        <w:rPr>
          <w:rFonts w:ascii="Traditional Arabic" w:hAnsi="Traditional Arabic" w:cs="Traditional Arabic"/>
          <w:sz w:val="32"/>
          <w:szCs w:val="32"/>
          <w:rtl/>
          <w:lang w:bidi="ar-DZ"/>
        </w:rPr>
        <w:t>ونلاحظ</w:t>
      </w:r>
      <w:proofErr w:type="gramEnd"/>
      <w:r w:rsidRPr="00C60A87">
        <w:rPr>
          <w:rFonts w:ascii="Traditional Arabic" w:hAnsi="Traditional Arabic" w:cs="Traditional Arabic"/>
          <w:sz w:val="32"/>
          <w:szCs w:val="32"/>
          <w:rtl/>
          <w:lang w:bidi="ar-DZ"/>
        </w:rPr>
        <w:t xml:space="preserve"> من خلال هذا التعريف أن النص المسرحي، عبارة عن الخطاب يوجه إلى كافة الفئات القارئة، في زمان ومكان غير معلومين.</w:t>
      </w:r>
    </w:p>
    <w:p w:rsidR="004F0328" w:rsidRPr="00C60A87" w:rsidRDefault="004F0328" w:rsidP="001E62E2">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والنص المسرحي يختلف عن سائر الفنون الادبية، حتى عن توأمه القصة لما له من خصوصية...</w:t>
      </w:r>
      <w:proofErr w:type="gramStart"/>
      <w:r w:rsidRPr="00C60A87">
        <w:rPr>
          <w:rFonts w:ascii="Traditional Arabic" w:hAnsi="Traditional Arabic" w:cs="Traditional Arabic"/>
          <w:sz w:val="32"/>
          <w:szCs w:val="32"/>
          <w:rtl/>
          <w:lang w:bidi="ar-DZ"/>
        </w:rPr>
        <w:t>فهو</w:t>
      </w:r>
      <w:proofErr w:type="gramEnd"/>
      <w:r w:rsidRPr="00C60A87">
        <w:rPr>
          <w:rFonts w:ascii="Traditional Arabic" w:hAnsi="Traditional Arabic" w:cs="Traditional Arabic"/>
          <w:sz w:val="32"/>
          <w:szCs w:val="32"/>
          <w:rtl/>
          <w:lang w:bidi="ar-DZ"/>
        </w:rPr>
        <w:t xml:space="preserve"> نص أدبي وقتي</w:t>
      </w:r>
      <w:r>
        <w:rPr>
          <w:rFonts w:ascii="Traditional Arabic" w:hAnsi="Traditional Arabic" w:cs="Traditional Arabic" w:hint="cs"/>
          <w:sz w:val="32"/>
          <w:szCs w:val="32"/>
          <w:rtl/>
          <w:lang w:bidi="ar-DZ"/>
        </w:rPr>
        <w:t>.</w:t>
      </w:r>
      <w:r w:rsidRPr="00C60A87">
        <w:rPr>
          <w:rStyle w:val="Appelnotedebasdep"/>
          <w:rFonts w:ascii="Traditional Arabic" w:hAnsi="Traditional Arabic" w:cs="Traditional Arabic"/>
          <w:sz w:val="32"/>
          <w:szCs w:val="32"/>
          <w:rtl/>
          <w:lang w:bidi="ar-DZ"/>
        </w:rPr>
        <w:footnoteReference w:id="16"/>
      </w:r>
      <w:r w:rsidRPr="00C60A87">
        <w:rPr>
          <w:rFonts w:ascii="Traditional Arabic" w:hAnsi="Traditional Arabic" w:cs="Traditional Arabic"/>
          <w:sz w:val="32"/>
          <w:szCs w:val="32"/>
          <w:rtl/>
          <w:lang w:bidi="ar-DZ"/>
        </w:rPr>
        <w:t>"</w:t>
      </w:r>
    </w:p>
    <w:p w:rsidR="004F0328" w:rsidRPr="00C60A87" w:rsidRDefault="004F0328" w:rsidP="001E62E2">
      <w:pPr>
        <w:outlineLvl w:val="0"/>
        <w:rPr>
          <w:rFonts w:ascii="Traditional Arabic" w:hAnsi="Traditional Arabic" w:cs="Traditional Arabic"/>
          <w:sz w:val="32"/>
          <w:szCs w:val="32"/>
          <w:rtl/>
          <w:lang w:bidi="ar-DZ"/>
        </w:rPr>
      </w:pPr>
      <w:r w:rsidRPr="00C60A87">
        <w:rPr>
          <w:rFonts w:ascii="Traditional Arabic" w:hAnsi="Traditional Arabic" w:cs="Traditional Arabic"/>
          <w:sz w:val="32"/>
          <w:szCs w:val="32"/>
          <w:rtl/>
          <w:lang w:bidi="ar-DZ"/>
        </w:rPr>
        <w:t xml:space="preserve">وبما أن كلمة المسرح كانت مرادفة لكلمة </w:t>
      </w:r>
      <w:proofErr w:type="spellStart"/>
      <w:r w:rsidRPr="00C60A87">
        <w:rPr>
          <w:rFonts w:ascii="Traditional Arabic" w:hAnsi="Traditional Arabic" w:cs="Traditional Arabic"/>
          <w:sz w:val="32"/>
          <w:szCs w:val="32"/>
          <w:rtl/>
          <w:lang w:bidi="ar-DZ"/>
        </w:rPr>
        <w:t>الدراما،ذهب</w:t>
      </w:r>
      <w:proofErr w:type="spellEnd"/>
      <w:r w:rsidRPr="00C60A87">
        <w:rPr>
          <w:rFonts w:ascii="Traditional Arabic" w:hAnsi="Traditional Arabic" w:cs="Traditional Arabic"/>
          <w:sz w:val="32"/>
          <w:szCs w:val="32"/>
          <w:rtl/>
          <w:lang w:bidi="ar-DZ"/>
        </w:rPr>
        <w:t xml:space="preserve"> البعض في تعريفهم للنص المسرحي بأنه "النص الدرامي المكتوب لتقديمه على </w:t>
      </w:r>
      <w:proofErr w:type="spellStart"/>
      <w:r w:rsidRPr="00C60A87">
        <w:rPr>
          <w:rFonts w:ascii="Traditional Arabic" w:hAnsi="Traditional Arabic" w:cs="Traditional Arabic"/>
          <w:sz w:val="32"/>
          <w:szCs w:val="32"/>
          <w:rtl/>
          <w:lang w:bidi="ar-DZ"/>
        </w:rPr>
        <w:t>خشببة</w:t>
      </w:r>
      <w:proofErr w:type="spellEnd"/>
      <w:r w:rsidRPr="00C60A87">
        <w:rPr>
          <w:rFonts w:ascii="Traditional Arabic" w:hAnsi="Traditional Arabic" w:cs="Traditional Arabic"/>
          <w:sz w:val="32"/>
          <w:szCs w:val="32"/>
          <w:rtl/>
          <w:lang w:bidi="ar-DZ"/>
        </w:rPr>
        <w:t xml:space="preserve"> المسرح، وهي عبارة عن حكاية تصاغ في شكل أحداث، وشخصيات في زمان ما ومكان ما كما يعتبر النص </w:t>
      </w:r>
      <w:proofErr w:type="spellStart"/>
      <w:r w:rsidRPr="00C60A87">
        <w:rPr>
          <w:rFonts w:ascii="Traditional Arabic" w:hAnsi="Traditional Arabic" w:cs="Traditional Arabic"/>
          <w:sz w:val="32"/>
          <w:szCs w:val="32"/>
          <w:rtl/>
          <w:lang w:bidi="ar-DZ"/>
        </w:rPr>
        <w:t>النص</w:t>
      </w:r>
      <w:proofErr w:type="spellEnd"/>
      <w:r w:rsidRPr="00C60A87">
        <w:rPr>
          <w:rFonts w:ascii="Traditional Arabic" w:hAnsi="Traditional Arabic" w:cs="Traditional Arabic"/>
          <w:sz w:val="32"/>
          <w:szCs w:val="32"/>
          <w:rtl/>
          <w:lang w:bidi="ar-DZ"/>
        </w:rPr>
        <w:t xml:space="preserve"> المسرحي المؤشر الأول، والاساسي الذي يحدد نوعية العرض المسرحي و شكله </w:t>
      </w:r>
      <w:r w:rsidRPr="00C60A87">
        <w:rPr>
          <w:rFonts w:ascii="Traditional Arabic" w:hAnsi="Traditional Arabic" w:cs="Traditional Arabic"/>
          <w:sz w:val="32"/>
          <w:szCs w:val="32"/>
          <w:rtl/>
          <w:lang w:bidi="ar-DZ"/>
        </w:rPr>
        <w:lastRenderedPageBreak/>
        <w:t>الذي يتابعه الجمهور و يتأثر به غالبا ما يكون تأثر الجمهور مطابقا النوعية النص، الذي يمكن أن يكون منسقا محكما، أو مهلهلا منهارا"</w:t>
      </w:r>
      <w:r>
        <w:rPr>
          <w:rFonts w:ascii="Traditional Arabic" w:hAnsi="Traditional Arabic" w:cs="Traditional Arabic" w:hint="cs"/>
          <w:sz w:val="32"/>
          <w:szCs w:val="32"/>
          <w:rtl/>
          <w:lang w:bidi="ar-DZ"/>
        </w:rPr>
        <w:t>.</w:t>
      </w:r>
      <w:r w:rsidRPr="00C60A87">
        <w:rPr>
          <w:rStyle w:val="Appelnotedebasdep"/>
          <w:rFonts w:ascii="Traditional Arabic" w:hAnsi="Traditional Arabic" w:cs="Traditional Arabic"/>
          <w:sz w:val="32"/>
          <w:szCs w:val="32"/>
          <w:rtl/>
          <w:lang w:bidi="ar-DZ"/>
        </w:rPr>
        <w:footnoteReference w:id="17"/>
      </w:r>
    </w:p>
    <w:p w:rsidR="004F0328" w:rsidRPr="003A318B" w:rsidRDefault="004F0328" w:rsidP="00146DFA">
      <w:pPr>
        <w:outlineLvl w:val="0"/>
        <w:rPr>
          <w:rFonts w:ascii="Traditional Arabic" w:hAnsi="Traditional Arabic" w:cs="Traditional Arabic"/>
          <w:sz w:val="32"/>
          <w:szCs w:val="32"/>
          <w:rtl/>
          <w:lang w:bidi="ar-DZ"/>
        </w:rPr>
      </w:pPr>
      <w:r w:rsidRPr="003A318B">
        <w:rPr>
          <w:rFonts w:ascii="Traditional Arabic" w:hAnsi="Traditional Arabic" w:cs="Traditional Arabic"/>
          <w:sz w:val="36"/>
          <w:szCs w:val="36"/>
          <w:rtl/>
          <w:lang w:bidi="ar-DZ"/>
        </w:rPr>
        <w:t xml:space="preserve">   </w:t>
      </w:r>
      <w:r w:rsidRPr="003A318B">
        <w:rPr>
          <w:rFonts w:ascii="Traditional Arabic" w:hAnsi="Traditional Arabic" w:cs="Traditional Arabic" w:hint="cs"/>
          <w:sz w:val="32"/>
          <w:szCs w:val="32"/>
          <w:rtl/>
          <w:lang w:bidi="ar-DZ"/>
        </w:rPr>
        <w:t xml:space="preserve">فنجد ان النص المسرحي إذن يسبق العرض المسرحي , إن صار المخرج يبحث أول ما يبحث عن نص متماسك يكون أساسا متينا وقويا لبني عليه معمارية عرضه ومن هنا فإن نجاح العرض المسرحي يتوقف على نجاح النص المسرحي من باب تحصيل حاصل . </w:t>
      </w:r>
    </w:p>
    <w:p w:rsidR="004F0328" w:rsidRPr="003A318B"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3A318B">
        <w:rPr>
          <w:rFonts w:ascii="Traditional Arabic" w:hAnsi="Traditional Arabic" w:cs="Traditional Arabic" w:hint="cs"/>
          <w:sz w:val="32"/>
          <w:szCs w:val="32"/>
          <w:rtl/>
          <w:lang w:bidi="ar-DZ"/>
        </w:rPr>
        <w:t>ومن هنا نستنتج مما سبق من المبحث السابق للعرض المسرحي وما تطرقنا إليه  في هذا المبحث في النص المسرحي أن المسرح نص وعرض في آن واحد, ويبقى النص المسرحي كغيره من النصوص الأدبية الأخرى , يسعى إلى فرض تعدد المعاني , وليس افتراض احادية المعنى .</w:t>
      </w:r>
    </w:p>
    <w:p w:rsidR="004F0328" w:rsidRPr="003A318B"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3A318B">
        <w:rPr>
          <w:rFonts w:ascii="Traditional Arabic" w:hAnsi="Traditional Arabic" w:cs="Traditional Arabic" w:hint="cs"/>
          <w:sz w:val="32"/>
          <w:szCs w:val="32"/>
          <w:rtl/>
          <w:lang w:bidi="ar-DZ"/>
        </w:rPr>
        <w:t xml:space="preserve">"فالنص المسرحي </w:t>
      </w:r>
      <w:proofErr w:type="spellStart"/>
      <w:r w:rsidRPr="003A318B">
        <w:rPr>
          <w:rFonts w:ascii="Traditional Arabic" w:hAnsi="Traditional Arabic" w:cs="Traditional Arabic" w:hint="cs"/>
          <w:sz w:val="32"/>
          <w:szCs w:val="32"/>
          <w:rtl/>
          <w:lang w:bidi="ar-DZ"/>
        </w:rPr>
        <w:t>لايقول</w:t>
      </w:r>
      <w:proofErr w:type="spellEnd"/>
      <w:r w:rsidRPr="003A318B">
        <w:rPr>
          <w:rFonts w:ascii="Traditional Arabic" w:hAnsi="Traditional Arabic" w:cs="Traditional Arabic" w:hint="cs"/>
          <w:sz w:val="32"/>
          <w:szCs w:val="32"/>
          <w:rtl/>
          <w:lang w:bidi="ar-DZ"/>
        </w:rPr>
        <w:t xml:space="preserve"> كل </w:t>
      </w:r>
      <w:proofErr w:type="spellStart"/>
      <w:r w:rsidRPr="003A318B">
        <w:rPr>
          <w:rFonts w:ascii="Traditional Arabic" w:hAnsi="Traditional Arabic" w:cs="Traditional Arabic" w:hint="cs"/>
          <w:sz w:val="32"/>
          <w:szCs w:val="32"/>
          <w:rtl/>
          <w:lang w:bidi="ar-DZ"/>
        </w:rPr>
        <w:t>شيئ</w:t>
      </w:r>
      <w:proofErr w:type="spellEnd"/>
      <w:r w:rsidRPr="003A318B">
        <w:rPr>
          <w:rFonts w:ascii="Traditional Arabic" w:hAnsi="Traditional Arabic" w:cs="Traditional Arabic" w:hint="cs"/>
          <w:sz w:val="32"/>
          <w:szCs w:val="32"/>
          <w:rtl/>
          <w:lang w:bidi="ar-DZ"/>
        </w:rPr>
        <w:t xml:space="preserve"> , لأنه نص مثقوب كما تسميه </w:t>
      </w:r>
      <w:proofErr w:type="spellStart"/>
      <w:r w:rsidRPr="003A318B">
        <w:rPr>
          <w:rFonts w:ascii="Traditional Arabic" w:hAnsi="Traditional Arabic" w:cs="Traditional Arabic" w:hint="cs"/>
          <w:sz w:val="32"/>
          <w:szCs w:val="32"/>
          <w:rtl/>
          <w:lang w:bidi="ar-DZ"/>
        </w:rPr>
        <w:t>ايبرسفيلد</w:t>
      </w:r>
      <w:proofErr w:type="spellEnd"/>
      <w:r w:rsidRPr="003A318B">
        <w:rPr>
          <w:rFonts w:ascii="Traditional Arabic" w:hAnsi="Traditional Arabic" w:cs="Traditional Arabic" w:hint="cs"/>
          <w:sz w:val="32"/>
          <w:szCs w:val="32"/>
          <w:rtl/>
          <w:lang w:bidi="ar-DZ"/>
        </w:rPr>
        <w:t xml:space="preserve"> , فهذه الثقوب قد يملأها القارئ للنص , وقد يملأها المخرج أثناء العرض فالنص المسرحي يهدم لغة التعبير لغة أخرى أكثر كثافة في إطار فضاء لعبة </w:t>
      </w:r>
      <w:proofErr w:type="spellStart"/>
      <w:r w:rsidRPr="003A318B">
        <w:rPr>
          <w:rFonts w:ascii="Traditional Arabic" w:hAnsi="Traditional Arabic" w:cs="Traditional Arabic" w:hint="cs"/>
          <w:sz w:val="32"/>
          <w:szCs w:val="32"/>
          <w:rtl/>
          <w:lang w:bidi="ar-DZ"/>
        </w:rPr>
        <w:t>تألفية</w:t>
      </w:r>
      <w:proofErr w:type="spellEnd"/>
      <w:r w:rsidRPr="003A318B">
        <w:rPr>
          <w:rFonts w:ascii="Traditional Arabic" w:hAnsi="Traditional Arabic" w:cs="Traditional Arabic" w:hint="cs"/>
          <w:sz w:val="32"/>
          <w:szCs w:val="32"/>
          <w:rtl/>
          <w:lang w:bidi="ar-DZ"/>
        </w:rPr>
        <w:t xml:space="preserve"> </w:t>
      </w:r>
      <w:r>
        <w:rPr>
          <w:rStyle w:val="Appelnotedebasdep"/>
          <w:rFonts w:ascii="Traditional Arabic" w:hAnsi="Traditional Arabic" w:cs="Traditional Arabic"/>
          <w:sz w:val="32"/>
          <w:szCs w:val="32"/>
          <w:rtl/>
          <w:lang w:bidi="ar-DZ"/>
        </w:rPr>
        <w:footnoteReference w:id="18"/>
      </w:r>
      <w:r w:rsidRPr="003A318B">
        <w:rPr>
          <w:rFonts w:ascii="Traditional Arabic" w:hAnsi="Traditional Arabic" w:cs="Traditional Arabic" w:hint="cs"/>
          <w:sz w:val="32"/>
          <w:szCs w:val="32"/>
          <w:rtl/>
          <w:lang w:bidi="ar-DZ"/>
        </w:rPr>
        <w:t>" ومن هنا نتوصل إلى أن النص لا يكتمل إلا بعرضه على الخشبة المسرحية للوصول إلى المبتغى المراد الوصول إليه ولهذا يبقى مصطلح المسرح متعدد الدلالات , فهو يشمل النص الدرامي</w:t>
      </w:r>
      <w:r>
        <w:rPr>
          <w:rFonts w:ascii="Traditional Arabic" w:hAnsi="Traditional Arabic" w:cs="Traditional Arabic" w:hint="cs"/>
          <w:sz w:val="32"/>
          <w:szCs w:val="32"/>
          <w:rtl/>
          <w:lang w:bidi="ar-DZ"/>
        </w:rPr>
        <w:t xml:space="preserve"> </w:t>
      </w:r>
      <w:r w:rsidRPr="003A318B">
        <w:rPr>
          <w:rFonts w:ascii="Traditional Arabic" w:hAnsi="Traditional Arabic" w:cs="Traditional Arabic" w:hint="cs"/>
          <w:sz w:val="32"/>
          <w:szCs w:val="32"/>
          <w:rtl/>
          <w:lang w:bidi="ar-DZ"/>
        </w:rPr>
        <w:t>والعرض المسرحي " و</w:t>
      </w:r>
      <w:r>
        <w:rPr>
          <w:rFonts w:ascii="Traditional Arabic" w:hAnsi="Traditional Arabic" w:cs="Traditional Arabic" w:hint="cs"/>
          <w:sz w:val="32"/>
          <w:szCs w:val="32"/>
          <w:rtl/>
          <w:lang w:bidi="ar-DZ"/>
        </w:rPr>
        <w:t>م</w:t>
      </w:r>
      <w:r w:rsidRPr="003A318B">
        <w:rPr>
          <w:rFonts w:ascii="Traditional Arabic" w:hAnsi="Traditional Arabic" w:cs="Traditional Arabic" w:hint="cs"/>
          <w:sz w:val="32"/>
          <w:szCs w:val="32"/>
          <w:rtl/>
          <w:lang w:bidi="ar-DZ"/>
        </w:rPr>
        <w:t>قاربة هذا الأخير أعقد من مقاربة النص المسرحي لتعدد أنواع العلامات فيه كما يلاحظ كوزان</w:t>
      </w:r>
      <w:r>
        <w:rPr>
          <w:rStyle w:val="Appelnotedebasdep"/>
          <w:rFonts w:ascii="Traditional Arabic" w:hAnsi="Traditional Arabic" w:cs="Traditional Arabic"/>
          <w:sz w:val="32"/>
          <w:szCs w:val="32"/>
          <w:rtl/>
          <w:lang w:bidi="ar-DZ"/>
        </w:rPr>
        <w:footnoteReference w:id="19"/>
      </w:r>
      <w:r w:rsidRPr="003A318B">
        <w:rPr>
          <w:rFonts w:ascii="Traditional Arabic" w:hAnsi="Traditional Arabic" w:cs="Traditional Arabic" w:hint="cs"/>
          <w:sz w:val="32"/>
          <w:szCs w:val="32"/>
          <w:rtl/>
          <w:lang w:bidi="ar-DZ"/>
        </w:rPr>
        <w:t xml:space="preserve"> " أي أن العرض المسرحي أدق من النص لوجود المكملات على الخشبة وسواء آمنا أم لم تؤمن , بأن المسرحية تكتب أصلا لتمثل وتلقى , وأن المسرحية لا تظهر على حقيقتها , ولا يمكن ميلادها إلا حين تجسد على الخشبة , فإننا مؤمنون بصدق أن أول خطوة في ذلك كله هي النص , فالنص " على حد قول الدكتور سمير سرحان هو سيد المسرح بلا منازع "</w:t>
      </w:r>
      <w:r>
        <w:rPr>
          <w:rStyle w:val="Appelnotedebasdep"/>
          <w:rFonts w:ascii="Traditional Arabic" w:hAnsi="Traditional Arabic" w:cs="Traditional Arabic"/>
          <w:sz w:val="32"/>
          <w:szCs w:val="32"/>
          <w:rtl/>
          <w:lang w:bidi="ar-DZ"/>
        </w:rPr>
        <w:footnoteReference w:id="20"/>
      </w:r>
      <w:r w:rsidRPr="003A318B">
        <w:rPr>
          <w:rFonts w:ascii="Traditional Arabic" w:hAnsi="Traditional Arabic" w:cs="Traditional Arabic" w:hint="cs"/>
          <w:sz w:val="32"/>
          <w:szCs w:val="32"/>
          <w:rtl/>
          <w:lang w:bidi="ar-DZ"/>
        </w:rPr>
        <w:t xml:space="preserve">. </w:t>
      </w:r>
      <w:proofErr w:type="gramStart"/>
      <w:r w:rsidRPr="003A318B">
        <w:rPr>
          <w:rFonts w:ascii="Traditional Arabic" w:hAnsi="Traditional Arabic" w:cs="Traditional Arabic" w:hint="cs"/>
          <w:sz w:val="32"/>
          <w:szCs w:val="32"/>
          <w:rtl/>
          <w:lang w:bidi="ar-DZ"/>
        </w:rPr>
        <w:t>لأن</w:t>
      </w:r>
      <w:proofErr w:type="gramEnd"/>
      <w:r w:rsidRPr="003A318B">
        <w:rPr>
          <w:rFonts w:ascii="Traditional Arabic" w:hAnsi="Traditional Arabic" w:cs="Traditional Arabic" w:hint="cs"/>
          <w:sz w:val="32"/>
          <w:szCs w:val="32"/>
          <w:rtl/>
          <w:lang w:bidi="ar-DZ"/>
        </w:rPr>
        <w:t xml:space="preserve"> المسرحية أينما تنقلت وحيثما حلت، وكيف ما خرجت للناس،</w:t>
      </w:r>
      <w:r w:rsidR="002B79CE">
        <w:rPr>
          <w:rFonts w:ascii="Traditional Arabic" w:hAnsi="Traditional Arabic" w:cs="Traditional Arabic" w:hint="cs"/>
          <w:sz w:val="32"/>
          <w:szCs w:val="32"/>
          <w:rtl/>
          <w:lang w:bidi="ar-DZ"/>
        </w:rPr>
        <w:t xml:space="preserve"> </w:t>
      </w:r>
      <w:r w:rsidRPr="003A318B">
        <w:rPr>
          <w:rFonts w:ascii="Traditional Arabic" w:hAnsi="Traditional Arabic" w:cs="Traditional Arabic" w:hint="cs"/>
          <w:sz w:val="32"/>
          <w:szCs w:val="32"/>
          <w:rtl/>
          <w:lang w:bidi="ar-DZ"/>
        </w:rPr>
        <w:t>مهما اختلف الزمان الذي تعرض فيه تبقى معتمدة أساسا على فكرة،</w:t>
      </w:r>
      <w:r w:rsidR="002B79CE">
        <w:rPr>
          <w:rFonts w:ascii="Traditional Arabic" w:hAnsi="Traditional Arabic" w:cs="Traditional Arabic" w:hint="cs"/>
          <w:sz w:val="32"/>
          <w:szCs w:val="32"/>
          <w:rtl/>
          <w:lang w:bidi="ar-DZ"/>
        </w:rPr>
        <w:t xml:space="preserve"> </w:t>
      </w:r>
      <w:r w:rsidRPr="003A318B">
        <w:rPr>
          <w:rFonts w:ascii="Traditional Arabic" w:hAnsi="Traditional Arabic" w:cs="Traditional Arabic" w:hint="cs"/>
          <w:sz w:val="32"/>
          <w:szCs w:val="32"/>
          <w:rtl/>
          <w:lang w:bidi="ar-DZ"/>
        </w:rPr>
        <w:t>التي يريدها المؤلف، ويبتغيها.</w:t>
      </w:r>
    </w:p>
    <w:p w:rsidR="004F0328" w:rsidRPr="003A318B" w:rsidRDefault="004F0328" w:rsidP="00146DFA">
      <w:pPr>
        <w:outlineLvl w:val="0"/>
        <w:rPr>
          <w:rFonts w:ascii="Traditional Arabic" w:hAnsi="Traditional Arabic" w:cs="Traditional Arabic"/>
          <w:sz w:val="32"/>
          <w:szCs w:val="32"/>
          <w:rtl/>
          <w:lang w:bidi="ar-EG"/>
        </w:rPr>
      </w:pPr>
      <w:r w:rsidRPr="003A318B">
        <w:rPr>
          <w:rFonts w:ascii="Traditional Arabic" w:hAnsi="Traditional Arabic" w:cs="Traditional Arabic" w:hint="cs"/>
          <w:sz w:val="32"/>
          <w:szCs w:val="32"/>
          <w:rtl/>
          <w:lang w:bidi="ar-DZ"/>
        </w:rPr>
        <w:t>وبالتالي فدون وج</w:t>
      </w:r>
      <w:r w:rsidR="002B79CE">
        <w:rPr>
          <w:rFonts w:ascii="Traditional Arabic" w:hAnsi="Traditional Arabic" w:cs="Traditional Arabic" w:hint="cs"/>
          <w:sz w:val="32"/>
          <w:szCs w:val="32"/>
          <w:rtl/>
          <w:lang w:bidi="ar-DZ"/>
        </w:rPr>
        <w:t>ود النص الادبي الذي تنتجه عبقري</w:t>
      </w:r>
      <w:r w:rsidRPr="003A318B">
        <w:rPr>
          <w:rFonts w:ascii="Traditional Arabic" w:hAnsi="Traditional Arabic" w:cs="Traditional Arabic" w:hint="cs"/>
          <w:sz w:val="32"/>
          <w:szCs w:val="32"/>
          <w:rtl/>
          <w:lang w:bidi="ar-DZ"/>
        </w:rPr>
        <w:t>ا</w:t>
      </w:r>
      <w:r w:rsidR="002B79CE">
        <w:rPr>
          <w:rFonts w:ascii="Traditional Arabic" w:hAnsi="Traditional Arabic" w:cs="Traditional Arabic" w:hint="cs"/>
          <w:sz w:val="32"/>
          <w:szCs w:val="32"/>
          <w:rtl/>
          <w:lang w:bidi="ar-DZ"/>
        </w:rPr>
        <w:t xml:space="preserve"> ا</w:t>
      </w:r>
      <w:r w:rsidRPr="003A318B">
        <w:rPr>
          <w:rFonts w:ascii="Traditional Arabic" w:hAnsi="Traditional Arabic" w:cs="Traditional Arabic" w:hint="cs"/>
          <w:sz w:val="32"/>
          <w:szCs w:val="32"/>
          <w:rtl/>
          <w:lang w:bidi="ar-DZ"/>
        </w:rPr>
        <w:t>ديب، لا</w:t>
      </w:r>
      <w:r w:rsidR="002B79CE">
        <w:rPr>
          <w:rFonts w:ascii="Traditional Arabic" w:hAnsi="Traditional Arabic" w:cs="Traditional Arabic" w:hint="cs"/>
          <w:sz w:val="32"/>
          <w:szCs w:val="32"/>
          <w:rtl/>
          <w:lang w:bidi="ar-DZ"/>
        </w:rPr>
        <w:t xml:space="preserve"> </w:t>
      </w:r>
      <w:r w:rsidRPr="003A318B">
        <w:rPr>
          <w:rFonts w:ascii="Traditional Arabic" w:hAnsi="Traditional Arabic" w:cs="Traditional Arabic" w:hint="cs"/>
          <w:sz w:val="32"/>
          <w:szCs w:val="32"/>
          <w:rtl/>
          <w:lang w:bidi="ar-DZ"/>
        </w:rPr>
        <w:t>يمكن أن تقوم لفن المسرح قائمة، فالمسرحية قبل أن تنجز على الخشبة، إنما تكون فكرة في ذهن كاتبها.</w:t>
      </w:r>
    </w:p>
    <w:p w:rsidR="004F0328" w:rsidRDefault="004F0328" w:rsidP="00146DFA">
      <w:pPr>
        <w:outlineLvl w:val="0"/>
        <w:rPr>
          <w:rFonts w:ascii="Traditional Arabic" w:hAnsi="Traditional Arabic" w:cs="Traditional Arabic"/>
          <w:sz w:val="32"/>
          <w:szCs w:val="32"/>
          <w:rtl/>
          <w:lang w:bidi="ar-DZ"/>
        </w:rPr>
      </w:pPr>
      <w:proofErr w:type="gramStart"/>
      <w:r w:rsidRPr="003A318B">
        <w:rPr>
          <w:rFonts w:ascii="Traditional Arabic" w:hAnsi="Traditional Arabic" w:cs="Traditional Arabic" w:hint="cs"/>
          <w:sz w:val="32"/>
          <w:szCs w:val="32"/>
          <w:rtl/>
          <w:lang w:bidi="ar-DZ"/>
        </w:rPr>
        <w:lastRenderedPageBreak/>
        <w:t>إذا</w:t>
      </w:r>
      <w:proofErr w:type="gramEnd"/>
      <w:r w:rsidRPr="003A318B">
        <w:rPr>
          <w:rFonts w:ascii="Traditional Arabic" w:hAnsi="Traditional Arabic" w:cs="Traditional Arabic" w:hint="cs"/>
          <w:sz w:val="32"/>
          <w:szCs w:val="32"/>
          <w:rtl/>
          <w:lang w:bidi="ar-DZ"/>
        </w:rPr>
        <w:t xml:space="preserve"> النص المسرحي، يختلف عن العرض المسرحي، لكننا لا نستطيع أن نجاوز النص للحديث عن العرض،</w:t>
      </w:r>
      <w:r w:rsidR="00615E4C">
        <w:rPr>
          <w:rFonts w:ascii="Traditional Arabic" w:hAnsi="Traditional Arabic" w:cs="Traditional Arabic" w:hint="cs"/>
          <w:sz w:val="32"/>
          <w:szCs w:val="32"/>
          <w:rtl/>
          <w:lang w:bidi="ar-DZ"/>
        </w:rPr>
        <w:t xml:space="preserve"> </w:t>
      </w:r>
      <w:r w:rsidRPr="003A318B">
        <w:rPr>
          <w:rFonts w:ascii="Traditional Arabic" w:hAnsi="Traditional Arabic" w:cs="Traditional Arabic" w:hint="cs"/>
          <w:sz w:val="32"/>
          <w:szCs w:val="32"/>
          <w:rtl/>
          <w:lang w:bidi="ar-DZ"/>
        </w:rPr>
        <w:t>لأن العرض عليه أن يحتوي النص في رحمه طوعا أو كرها</w:t>
      </w:r>
      <w:r>
        <w:rPr>
          <w:rFonts w:ascii="Traditional Arabic" w:hAnsi="Traditional Arabic" w:cs="Traditional Arabic" w:hint="cs"/>
          <w:sz w:val="32"/>
          <w:szCs w:val="32"/>
          <w:rtl/>
          <w:lang w:bidi="ar-DZ"/>
        </w:rPr>
        <w:t>.</w:t>
      </w:r>
      <w:r w:rsidRPr="003A318B">
        <w:rPr>
          <w:rFonts w:ascii="Traditional Arabic" w:hAnsi="Traditional Arabic" w:cs="Traditional Arabic" w:hint="cs"/>
          <w:sz w:val="32"/>
          <w:szCs w:val="32"/>
          <w:rtl/>
          <w:lang w:bidi="ar-DZ"/>
        </w:rPr>
        <w:t xml:space="preserve"> </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roofErr w:type="spellStart"/>
      <w:r w:rsidRPr="003A318B">
        <w:rPr>
          <w:rFonts w:ascii="Traditional Arabic" w:hAnsi="Traditional Arabic" w:cs="Traditional Arabic" w:hint="cs"/>
          <w:sz w:val="32"/>
          <w:szCs w:val="32"/>
          <w:rtl/>
          <w:lang w:bidi="ar-DZ"/>
        </w:rPr>
        <w:t>ولهذا"يقول</w:t>
      </w:r>
      <w:proofErr w:type="spellEnd"/>
      <w:r w:rsidRPr="003A318B">
        <w:rPr>
          <w:rFonts w:ascii="Traditional Arabic" w:hAnsi="Traditional Arabic" w:cs="Traditional Arabic" w:hint="cs"/>
          <w:sz w:val="32"/>
          <w:szCs w:val="32"/>
          <w:rtl/>
          <w:lang w:bidi="ar-DZ"/>
        </w:rPr>
        <w:t xml:space="preserve"> أندري</w:t>
      </w:r>
      <w:proofErr w:type="gramStart"/>
      <w:r w:rsidRPr="003A318B">
        <w:rPr>
          <w:rFonts w:ascii="Traditional Arabic" w:hAnsi="Traditional Arabic" w:cs="Traditional Arabic" w:hint="cs"/>
          <w:sz w:val="32"/>
          <w:szCs w:val="32"/>
          <w:rtl/>
          <w:lang w:bidi="ar-DZ"/>
        </w:rPr>
        <w:t>ه لا لا</w:t>
      </w:r>
      <w:proofErr w:type="gramEnd"/>
      <w:r w:rsidRPr="003A318B">
        <w:rPr>
          <w:rFonts w:ascii="Traditional Arabic" w:hAnsi="Traditional Arabic" w:cs="Traditional Arabic" w:hint="cs"/>
          <w:sz w:val="32"/>
          <w:szCs w:val="32"/>
          <w:rtl/>
          <w:lang w:bidi="ar-DZ"/>
        </w:rPr>
        <w:t>ند في كتابه المفردات التقنية والنقدية للفلسفة :إن الدخان علامة النار وبالتالي... فإن العرض علامة النص</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1"/>
      </w:r>
      <w:r w:rsidRPr="003A318B">
        <w:rPr>
          <w:rFonts w:ascii="Traditional Arabic" w:hAnsi="Traditional Arabic" w:cs="Traditional Arabic" w:hint="cs"/>
          <w:sz w:val="32"/>
          <w:szCs w:val="32"/>
          <w:rtl/>
          <w:lang w:bidi="ar-DZ"/>
        </w:rPr>
        <w:t>، إن من خلال هذا تبين أن العرض والنص وجهان للعملة واحدة</w:t>
      </w:r>
      <w:r>
        <w:rPr>
          <w:rFonts w:ascii="Traditional Arabic" w:hAnsi="Traditional Arabic" w:cs="Traditional Arabic" w:hint="cs"/>
          <w:sz w:val="32"/>
          <w:szCs w:val="32"/>
          <w:rtl/>
          <w:lang w:bidi="ar-DZ"/>
        </w:rPr>
        <w:t>.</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"اذا أن العلاقة  بين النص الدرامي والعرض ظلت تشغل اهتمام </w:t>
      </w:r>
      <w:proofErr w:type="spellStart"/>
      <w:r>
        <w:rPr>
          <w:rFonts w:ascii="Traditional Arabic" w:hAnsi="Traditional Arabic" w:cs="Traditional Arabic" w:hint="cs"/>
          <w:sz w:val="32"/>
          <w:szCs w:val="32"/>
          <w:rtl/>
          <w:lang w:bidi="ar-DZ"/>
        </w:rPr>
        <w:t>فلتروسكي</w:t>
      </w:r>
      <w:proofErr w:type="spellEnd"/>
      <w:r>
        <w:rPr>
          <w:rFonts w:ascii="Traditional Arabic" w:hAnsi="Traditional Arabic" w:cs="Traditional Arabic" w:hint="cs"/>
          <w:sz w:val="32"/>
          <w:szCs w:val="32"/>
          <w:rtl/>
          <w:lang w:bidi="ar-DZ"/>
        </w:rPr>
        <w:t xml:space="preserve"> لفترة طويلة، وفي مقالاته النص الدرامي كعنصر أساسي في المسرح 1941...يرى </w:t>
      </w:r>
      <w:proofErr w:type="spellStart"/>
      <w:r>
        <w:rPr>
          <w:rFonts w:ascii="Traditional Arabic" w:hAnsi="Traditional Arabic" w:cs="Traditional Arabic" w:hint="cs"/>
          <w:sz w:val="32"/>
          <w:szCs w:val="32"/>
          <w:rtl/>
          <w:lang w:bidi="ar-DZ"/>
        </w:rPr>
        <w:t>فلتروسكي</w:t>
      </w:r>
      <w:proofErr w:type="spellEnd"/>
      <w:r>
        <w:rPr>
          <w:rFonts w:ascii="Traditional Arabic" w:hAnsi="Traditional Arabic" w:cs="Traditional Arabic" w:hint="cs"/>
          <w:sz w:val="32"/>
          <w:szCs w:val="32"/>
          <w:rtl/>
          <w:lang w:bidi="ar-DZ"/>
        </w:rPr>
        <w:t xml:space="preserve"> أن هناك تلازما بين قيم الصوت المهيمنة على النص الدرامي والطريقة التي ينطق بها الممثل، بمعنى آخر أن صيغة النص تنطوي على تراكيب و ايقاعات صوتية خاضعة لأنساق لغوية تلزم الممثل على تكييف نطقه ليتناسب مع القيم الصوتية للنص حفاظا على قيمها المعنوية، لذلك يخلص </w:t>
      </w:r>
      <w:proofErr w:type="spellStart"/>
      <w:r>
        <w:rPr>
          <w:rFonts w:ascii="Traditional Arabic" w:hAnsi="Traditional Arabic" w:cs="Traditional Arabic" w:hint="cs"/>
          <w:sz w:val="32"/>
          <w:szCs w:val="32"/>
          <w:rtl/>
          <w:lang w:bidi="ar-DZ"/>
        </w:rPr>
        <w:t>فلتروسكي</w:t>
      </w:r>
      <w:proofErr w:type="spellEnd"/>
      <w:r>
        <w:rPr>
          <w:rFonts w:ascii="Traditional Arabic" w:hAnsi="Traditional Arabic" w:cs="Traditional Arabic" w:hint="cs"/>
          <w:sz w:val="32"/>
          <w:szCs w:val="32"/>
          <w:rtl/>
          <w:lang w:bidi="ar-DZ"/>
        </w:rPr>
        <w:t xml:space="preserve">، إلى أن نطق العرض المسرحي هو ترجمة مباشرة </w:t>
      </w:r>
      <w:proofErr w:type="spellStart"/>
      <w:r>
        <w:rPr>
          <w:rFonts w:ascii="Traditional Arabic" w:hAnsi="Traditional Arabic" w:cs="Traditional Arabic" w:hint="cs"/>
          <w:sz w:val="32"/>
          <w:szCs w:val="32"/>
          <w:rtl/>
          <w:lang w:bidi="ar-DZ"/>
        </w:rPr>
        <w:t>لكونتر</w:t>
      </w:r>
      <w:proofErr w:type="spellEnd"/>
      <w:r>
        <w:rPr>
          <w:rFonts w:ascii="Traditional Arabic" w:hAnsi="Traditional Arabic" w:cs="Traditional Arabic" w:hint="cs"/>
          <w:sz w:val="32"/>
          <w:szCs w:val="32"/>
          <w:rtl/>
          <w:lang w:bidi="ar-DZ"/>
        </w:rPr>
        <w:t xml:space="preserve"> صوت النص الموجود قبل أي عرض مسرحي".</w:t>
      </w:r>
      <w:r>
        <w:rPr>
          <w:rStyle w:val="Appelnotedebasdep"/>
          <w:rFonts w:ascii="Traditional Arabic" w:hAnsi="Traditional Arabic" w:cs="Traditional Arabic"/>
          <w:sz w:val="32"/>
          <w:szCs w:val="32"/>
          <w:rtl/>
          <w:lang w:bidi="ar-DZ"/>
        </w:rPr>
        <w:footnoteReference w:id="22"/>
      </w:r>
    </w:p>
    <w:p w:rsidR="004F0328" w:rsidRDefault="004F0328" w:rsidP="00146DFA">
      <w:pPr>
        <w:outlineLvl w:val="0"/>
        <w:rPr>
          <w:rFonts w:ascii="Traditional Arabic" w:hAnsi="Traditional Arabic" w:cs="Traditional Arabic"/>
          <w:sz w:val="32"/>
          <w:szCs w:val="32"/>
          <w:rtl/>
          <w:lang w:bidi="ar-DZ"/>
        </w:rPr>
      </w:pPr>
    </w:p>
    <w:p w:rsidR="004F0328" w:rsidRDefault="004F0328" w:rsidP="00146DFA">
      <w:pPr>
        <w:outlineLvl w:val="0"/>
        <w:rPr>
          <w:rFonts w:ascii="Traditional Arabic" w:hAnsi="Traditional Arabic" w:cs="Traditional Arabic"/>
          <w:sz w:val="32"/>
          <w:szCs w:val="32"/>
          <w:rtl/>
          <w:lang w:bidi="ar-DZ"/>
        </w:rPr>
      </w:pPr>
    </w:p>
    <w:p w:rsidR="004F0328" w:rsidRDefault="004F0328" w:rsidP="00146DFA">
      <w:pPr>
        <w:outlineLvl w:val="0"/>
        <w:rPr>
          <w:rFonts w:ascii="Traditional Arabic" w:hAnsi="Traditional Arabic" w:cs="Traditional Arabic"/>
          <w:sz w:val="32"/>
          <w:szCs w:val="32"/>
          <w:rtl/>
          <w:lang w:bidi="ar-DZ"/>
        </w:rPr>
      </w:pPr>
    </w:p>
    <w:p w:rsidR="004F0328" w:rsidRDefault="004F0328" w:rsidP="00146DFA">
      <w:pPr>
        <w:outlineLvl w:val="0"/>
        <w:rPr>
          <w:rFonts w:ascii="Traditional Arabic" w:hAnsi="Traditional Arabic" w:cs="Traditional Arabic"/>
          <w:sz w:val="32"/>
          <w:szCs w:val="32"/>
          <w:rtl/>
          <w:lang w:bidi="ar-DZ"/>
        </w:rPr>
      </w:pPr>
    </w:p>
    <w:p w:rsidR="004F0328" w:rsidRDefault="004F0328" w:rsidP="00146DFA">
      <w:pPr>
        <w:outlineLvl w:val="0"/>
        <w:rPr>
          <w:rFonts w:ascii="Traditional Arabic" w:hAnsi="Traditional Arabic" w:cs="Traditional Arabic"/>
          <w:sz w:val="32"/>
          <w:szCs w:val="32"/>
          <w:rtl/>
          <w:lang w:bidi="ar-DZ"/>
        </w:rPr>
      </w:pPr>
    </w:p>
    <w:p w:rsidR="004F0328" w:rsidRDefault="004F0328" w:rsidP="00146DFA">
      <w:pPr>
        <w:outlineLvl w:val="0"/>
        <w:rPr>
          <w:rFonts w:ascii="Traditional Arabic" w:hAnsi="Traditional Arabic" w:cs="Traditional Arabic"/>
          <w:sz w:val="32"/>
          <w:szCs w:val="32"/>
          <w:rtl/>
          <w:lang w:bidi="ar-DZ"/>
        </w:rPr>
      </w:pPr>
    </w:p>
    <w:p w:rsidR="004F0328" w:rsidRDefault="004F0328" w:rsidP="00146DFA">
      <w:pPr>
        <w:outlineLvl w:val="0"/>
        <w:rPr>
          <w:rFonts w:ascii="Traditional Arabic" w:hAnsi="Traditional Arabic" w:cs="Traditional Arabic"/>
          <w:b/>
          <w:bCs/>
          <w:sz w:val="36"/>
          <w:szCs w:val="36"/>
          <w:rtl/>
          <w:lang w:bidi="ar-DZ"/>
        </w:rPr>
      </w:pPr>
    </w:p>
    <w:p w:rsidR="004F0328" w:rsidRDefault="004F0328" w:rsidP="00146DFA">
      <w:pPr>
        <w:outlineLvl w:val="0"/>
        <w:rPr>
          <w:rFonts w:ascii="Traditional Arabic" w:hAnsi="Traditional Arabic" w:cs="Traditional Arabic"/>
          <w:b/>
          <w:bCs/>
          <w:sz w:val="36"/>
          <w:szCs w:val="36"/>
          <w:rtl/>
          <w:lang w:bidi="ar-DZ"/>
        </w:rPr>
      </w:pPr>
      <w:r w:rsidRPr="00985C8F">
        <w:rPr>
          <w:rFonts w:ascii="Traditional Arabic" w:hAnsi="Traditional Arabic" w:cs="Traditional Arabic" w:hint="cs"/>
          <w:b/>
          <w:bCs/>
          <w:sz w:val="36"/>
          <w:szCs w:val="36"/>
          <w:rtl/>
          <w:lang w:bidi="ar-DZ"/>
        </w:rPr>
        <w:lastRenderedPageBreak/>
        <w:t xml:space="preserve">سادسا/العلاقة بين المسرح </w:t>
      </w:r>
      <w:proofErr w:type="spellStart"/>
      <w:r w:rsidRPr="00985C8F">
        <w:rPr>
          <w:rFonts w:ascii="Traditional Arabic" w:hAnsi="Traditional Arabic" w:cs="Traditional Arabic" w:hint="cs"/>
          <w:b/>
          <w:bCs/>
          <w:sz w:val="36"/>
          <w:szCs w:val="36"/>
          <w:rtl/>
          <w:lang w:bidi="ar-DZ"/>
        </w:rPr>
        <w:t>والسيمياء</w:t>
      </w:r>
      <w:proofErr w:type="spellEnd"/>
      <w:r w:rsidRPr="00985C8F">
        <w:rPr>
          <w:rFonts w:ascii="Traditional Arabic" w:hAnsi="Traditional Arabic" w:cs="Traditional Arabic" w:hint="cs"/>
          <w:b/>
          <w:bCs/>
          <w:sz w:val="36"/>
          <w:szCs w:val="36"/>
          <w:rtl/>
          <w:lang w:bidi="ar-DZ"/>
        </w:rPr>
        <w:t>:</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يعتبر المنهج عصب كل مقاربة منهجية، فهو الذي يلم أطراف التحليل، ويمنح له الانسجام والتناسق، ولقد حظي المنهج بمكانة هامة لدى كل باحث وناقد، كان يسعى إلى عقلته بحثه، واخضاعه للتحليل الصائب، وفقا للمنهج المتبع، وكما هو معلوم فإن المنهج في مجال البحث والنقد ليس منهجا واحدا ووحيد، بل هناك مناهج عدة (النفسي، الاجتماعي، التاريخي) إذا تحدثنا عن المناهج السياقية(البنيوي، الأسلوبي، السيميائي) إذا تحدثنا عن المناهج النسقية.</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هذه المناهج التي كثر حولها التنظير من جهة، ومحاولة تطبيقها على تحليل النصوص من جهة أخرى، بما في ذلك: القصة- الرواية- الشعر- المسرحية، هذه الأخيرة التي اذا حاولنا أن نبحث عن منهج يناسبها لنتمكن من الكشف في خباياها، والوصول الى معناها لوجدنا أن المنهج السيميائي هو المنهج الأنسب لها، لما له من قدرة على التحليل والتفسير والتأويل، والحفر في الدلالات النص المسرحي العميقة على الرغم من أن" فهم المسرح كنظام من نظم العلامات لم يعرف به أحد وظلت نتائج </w:t>
      </w:r>
      <w:proofErr w:type="spellStart"/>
      <w:r>
        <w:rPr>
          <w:rFonts w:ascii="Traditional Arabic" w:hAnsi="Traditional Arabic" w:cs="Traditional Arabic" w:hint="cs"/>
          <w:sz w:val="32"/>
          <w:szCs w:val="32"/>
          <w:rtl/>
          <w:lang w:bidi="ar-DZ"/>
        </w:rPr>
        <w:t>السيميوطيقا</w:t>
      </w:r>
      <w:proofErr w:type="spellEnd"/>
      <w:r>
        <w:rPr>
          <w:rFonts w:ascii="Traditional Arabic" w:hAnsi="Traditional Arabic" w:cs="Traditional Arabic" w:hint="cs"/>
          <w:sz w:val="32"/>
          <w:szCs w:val="32"/>
          <w:rtl/>
          <w:lang w:bidi="ar-DZ"/>
        </w:rPr>
        <w:t xml:space="preserve"> حبيسة الكتب، وتجاهل النقاد المميزات الواضحة لدراسة المسرح بمنهج </w:t>
      </w:r>
      <w:proofErr w:type="spellStart"/>
      <w:r>
        <w:rPr>
          <w:rFonts w:ascii="Traditional Arabic" w:hAnsi="Traditional Arabic" w:cs="Traditional Arabic" w:hint="cs"/>
          <w:sz w:val="32"/>
          <w:szCs w:val="32"/>
          <w:rtl/>
          <w:lang w:bidi="ar-DZ"/>
        </w:rPr>
        <w:t>سيميوطيقي</w:t>
      </w:r>
      <w:proofErr w:type="spellEnd"/>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3"/>
      </w:r>
      <w:r>
        <w:rPr>
          <w:rFonts w:ascii="Traditional Arabic" w:hAnsi="Traditional Arabic" w:cs="Traditional Arabic" w:hint="cs"/>
          <w:sz w:val="32"/>
          <w:szCs w:val="32"/>
          <w:rtl/>
          <w:lang w:bidi="ar-DZ"/>
        </w:rPr>
        <w:t>"</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"فالمعروف أن المقاربة </w:t>
      </w:r>
      <w:proofErr w:type="spellStart"/>
      <w:r>
        <w:rPr>
          <w:rFonts w:ascii="Traditional Arabic" w:hAnsi="Traditional Arabic" w:cs="Traditional Arabic" w:hint="cs"/>
          <w:sz w:val="32"/>
          <w:szCs w:val="32"/>
          <w:rtl/>
          <w:lang w:bidi="ar-DZ"/>
        </w:rPr>
        <w:t>السيميائية</w:t>
      </w:r>
      <w:proofErr w:type="spellEnd"/>
      <w:r>
        <w:rPr>
          <w:rFonts w:ascii="Traditional Arabic" w:hAnsi="Traditional Arabic" w:cs="Traditional Arabic" w:hint="cs"/>
          <w:sz w:val="32"/>
          <w:szCs w:val="32"/>
          <w:rtl/>
          <w:lang w:bidi="ar-DZ"/>
        </w:rPr>
        <w:t xml:space="preserve"> تدرس المسرح في ضوء معطياتها البنيوية والشكلية تفكيكا وتركيبا، وتبحث عن البنى الصورية والمجرد التي تتحكم  في توليد البنى السطحية، وتعني برصد البنية </w:t>
      </w:r>
      <w:proofErr w:type="spellStart"/>
      <w:r>
        <w:rPr>
          <w:rFonts w:ascii="Traditional Arabic" w:hAnsi="Traditional Arabic" w:cs="Traditional Arabic" w:hint="cs"/>
          <w:sz w:val="32"/>
          <w:szCs w:val="32"/>
          <w:rtl/>
          <w:lang w:bidi="ar-DZ"/>
        </w:rPr>
        <w:t>العاملية</w:t>
      </w:r>
      <w:proofErr w:type="spellEnd"/>
      <w:r>
        <w:rPr>
          <w:rFonts w:ascii="Traditional Arabic" w:hAnsi="Traditional Arabic" w:cs="Traditional Arabic" w:hint="cs"/>
          <w:sz w:val="32"/>
          <w:szCs w:val="32"/>
          <w:rtl/>
          <w:lang w:bidi="ar-DZ"/>
        </w:rPr>
        <w:t xml:space="preserve"> والمستويات التركيبية والدلالية كما تعني بمقاربة الشخصية في ضوء تصنيفات </w:t>
      </w:r>
      <w:proofErr w:type="spellStart"/>
      <w:r>
        <w:rPr>
          <w:rFonts w:ascii="Traditional Arabic" w:hAnsi="Traditional Arabic" w:cs="Traditional Arabic" w:hint="cs"/>
          <w:sz w:val="32"/>
          <w:szCs w:val="32"/>
          <w:rtl/>
          <w:lang w:bidi="ar-DZ"/>
        </w:rPr>
        <w:t>سيميولوجية</w:t>
      </w:r>
      <w:proofErr w:type="spellEnd"/>
      <w:r>
        <w:rPr>
          <w:rFonts w:ascii="Traditional Arabic" w:hAnsi="Traditional Arabic" w:cs="Traditional Arabic" w:hint="cs"/>
          <w:sz w:val="32"/>
          <w:szCs w:val="32"/>
          <w:rtl/>
          <w:lang w:bidi="ar-DZ"/>
        </w:rPr>
        <w:t xml:space="preserve"> متنوعة"</w:t>
      </w:r>
      <w:r>
        <w:rPr>
          <w:rStyle w:val="Appelnotedebasdep"/>
          <w:rFonts w:ascii="Traditional Arabic" w:hAnsi="Traditional Arabic" w:cs="Traditional Arabic"/>
          <w:sz w:val="32"/>
          <w:szCs w:val="32"/>
          <w:rtl/>
          <w:lang w:bidi="ar-DZ"/>
        </w:rPr>
        <w:footnoteReference w:id="24"/>
      </w:r>
      <w:r>
        <w:rPr>
          <w:rFonts w:ascii="Traditional Arabic" w:hAnsi="Traditional Arabic" w:cs="Traditional Arabic" w:hint="cs"/>
          <w:sz w:val="32"/>
          <w:szCs w:val="32"/>
          <w:rtl/>
          <w:lang w:bidi="ar-DZ"/>
        </w:rPr>
        <w:t>.</w:t>
      </w:r>
    </w:p>
    <w:p w:rsidR="004F0328" w:rsidRPr="0035416B"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هنا نستنتج أن المقاربة </w:t>
      </w:r>
      <w:proofErr w:type="spellStart"/>
      <w:r>
        <w:rPr>
          <w:rFonts w:ascii="Traditional Arabic" w:hAnsi="Traditional Arabic" w:cs="Traditional Arabic" w:hint="cs"/>
          <w:sz w:val="32"/>
          <w:szCs w:val="32"/>
          <w:rtl/>
          <w:lang w:bidi="ar-DZ"/>
        </w:rPr>
        <w:t>السيميائية</w:t>
      </w:r>
      <w:proofErr w:type="spellEnd"/>
      <w:r>
        <w:rPr>
          <w:rFonts w:ascii="Traditional Arabic" w:hAnsi="Traditional Arabic" w:cs="Traditional Arabic" w:hint="cs"/>
          <w:sz w:val="32"/>
          <w:szCs w:val="32"/>
          <w:rtl/>
          <w:lang w:bidi="ar-DZ"/>
        </w:rPr>
        <w:t xml:space="preserve"> من أكثر المناهج اقتربا من المسرح، لما لها من قدرة على </w:t>
      </w:r>
      <w:proofErr w:type="spellStart"/>
      <w:r>
        <w:rPr>
          <w:rFonts w:ascii="Traditional Arabic" w:hAnsi="Traditional Arabic" w:cs="Traditional Arabic" w:hint="cs"/>
          <w:sz w:val="32"/>
          <w:szCs w:val="32"/>
          <w:rtl/>
          <w:lang w:bidi="ar-DZ"/>
        </w:rPr>
        <w:t>قراءاة</w:t>
      </w:r>
      <w:proofErr w:type="spellEnd"/>
      <w:r>
        <w:rPr>
          <w:rFonts w:ascii="Traditional Arabic" w:hAnsi="Traditional Arabic" w:cs="Traditional Arabic" w:hint="cs"/>
          <w:sz w:val="32"/>
          <w:szCs w:val="32"/>
          <w:rtl/>
          <w:lang w:bidi="ar-DZ"/>
        </w:rPr>
        <w:t xml:space="preserve"> العرض المسرحي والنص المسرحي معا، والبحث عن الدلالات المسرحية توليدا</w:t>
      </w:r>
      <w:r>
        <w:rPr>
          <w:rFonts w:ascii="Traditional Arabic" w:hAnsi="Traditional Arabic" w:cs="Traditional Arabic"/>
          <w:sz w:val="32"/>
          <w:szCs w:val="32"/>
          <w:lang w:bidi="ar-DZ"/>
        </w:rPr>
        <w:t> </w:t>
      </w:r>
      <w:r>
        <w:rPr>
          <w:rFonts w:ascii="Traditional Arabic" w:hAnsi="Traditional Arabic" w:cs="Traditional Arabic" w:hint="cs"/>
          <w:sz w:val="32"/>
          <w:szCs w:val="32"/>
          <w:rtl/>
          <w:lang w:bidi="ar-DZ"/>
        </w:rPr>
        <w:t xml:space="preserve">وسطحا وتمظهرا، ذلك أن المسرحية من </w:t>
      </w:r>
      <w:r>
        <w:rPr>
          <w:rFonts w:ascii="Traditional Arabic" w:hAnsi="Traditional Arabic" w:cs="Traditional Arabic" w:hint="cs"/>
          <w:sz w:val="32"/>
          <w:szCs w:val="32"/>
          <w:rtl/>
          <w:lang w:bidi="ar-DZ"/>
        </w:rPr>
        <w:lastRenderedPageBreak/>
        <w:t xml:space="preserve">أكثر الفنون التي تحتوي على" مجموعة من الرموز والإشارات والعلامات والأيقونات </w:t>
      </w:r>
      <w:proofErr w:type="spellStart"/>
      <w:r>
        <w:rPr>
          <w:rFonts w:ascii="Traditional Arabic" w:hAnsi="Traditional Arabic" w:cs="Traditional Arabic" w:hint="cs"/>
          <w:sz w:val="32"/>
          <w:szCs w:val="32"/>
          <w:rtl/>
          <w:lang w:bidi="ar-DZ"/>
        </w:rPr>
        <w:t>البصرية،لذا</w:t>
      </w:r>
      <w:proofErr w:type="spellEnd"/>
      <w:r>
        <w:rPr>
          <w:rFonts w:ascii="Traditional Arabic" w:hAnsi="Traditional Arabic" w:cs="Traditional Arabic" w:hint="cs"/>
          <w:sz w:val="32"/>
          <w:szCs w:val="32"/>
          <w:rtl/>
          <w:lang w:bidi="ar-DZ"/>
        </w:rPr>
        <w:t xml:space="preserve"> كان من الأجدر أن نطبق المقاربة </w:t>
      </w:r>
      <w:proofErr w:type="spellStart"/>
      <w:r>
        <w:rPr>
          <w:rFonts w:ascii="Traditional Arabic" w:hAnsi="Traditional Arabic" w:cs="Traditional Arabic" w:hint="cs"/>
          <w:sz w:val="32"/>
          <w:szCs w:val="32"/>
          <w:rtl/>
          <w:lang w:bidi="ar-DZ"/>
        </w:rPr>
        <w:t>السيميائية</w:t>
      </w:r>
      <w:proofErr w:type="spellEnd"/>
      <w:r>
        <w:rPr>
          <w:rFonts w:ascii="Traditional Arabic" w:hAnsi="Traditional Arabic" w:cs="Traditional Arabic" w:hint="cs"/>
          <w:sz w:val="32"/>
          <w:szCs w:val="32"/>
          <w:rtl/>
          <w:lang w:bidi="ar-DZ"/>
        </w:rPr>
        <w:t xml:space="preserve"> في تفكيك المسرحية، وقراءتها في أبعادها التواصلية والإشارية"</w:t>
      </w:r>
      <w:r>
        <w:rPr>
          <w:rStyle w:val="Appelnotedebasdep"/>
          <w:rFonts w:ascii="Traditional Arabic" w:hAnsi="Traditional Arabic" w:cs="Traditional Arabic"/>
          <w:sz w:val="32"/>
          <w:szCs w:val="32"/>
          <w:rtl/>
          <w:lang w:bidi="ar-DZ"/>
        </w:rPr>
        <w:footnoteReference w:id="25"/>
      </w:r>
    </w:p>
    <w:p w:rsidR="004F0328" w:rsidRDefault="004F0328" w:rsidP="00146DFA">
      <w:pPr>
        <w:outlineLvl w:val="0"/>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من هنا نشأ هذا </w:t>
      </w:r>
      <w:proofErr w:type="spellStart"/>
      <w:r>
        <w:rPr>
          <w:rFonts w:ascii="Traditional Arabic" w:hAnsi="Traditional Arabic" w:cs="Traditional Arabic" w:hint="cs"/>
          <w:sz w:val="32"/>
          <w:szCs w:val="32"/>
          <w:rtl/>
          <w:lang w:bidi="ar-DZ"/>
        </w:rPr>
        <w:t>الإرتباط</w:t>
      </w:r>
      <w:proofErr w:type="spellEnd"/>
      <w:r>
        <w:rPr>
          <w:rFonts w:ascii="Traditional Arabic" w:hAnsi="Traditional Arabic" w:cs="Traditional Arabic" w:hint="cs"/>
          <w:sz w:val="32"/>
          <w:szCs w:val="32"/>
          <w:rtl/>
          <w:lang w:bidi="ar-DZ"/>
        </w:rPr>
        <w:t xml:space="preserve"> القائم على تفكيك بنيته، فنشأ ما يسمى </w:t>
      </w:r>
      <w:proofErr w:type="spellStart"/>
      <w:r>
        <w:rPr>
          <w:rFonts w:ascii="Traditional Arabic" w:hAnsi="Traditional Arabic" w:cs="Traditional Arabic" w:hint="cs"/>
          <w:sz w:val="32"/>
          <w:szCs w:val="32"/>
          <w:rtl/>
          <w:lang w:bidi="ar-DZ"/>
        </w:rPr>
        <w:t>سيميائية</w:t>
      </w:r>
      <w:proofErr w:type="spellEnd"/>
      <w:r>
        <w:rPr>
          <w:rFonts w:ascii="Traditional Arabic" w:hAnsi="Traditional Arabic" w:cs="Traditional Arabic" w:hint="cs"/>
          <w:sz w:val="32"/>
          <w:szCs w:val="32"/>
          <w:rtl/>
          <w:lang w:bidi="ar-DZ"/>
        </w:rPr>
        <w:t xml:space="preserve"> المسرح ولهذا يمكن أن تخضع مسيرة </w:t>
      </w:r>
      <w:proofErr w:type="spellStart"/>
      <w:r>
        <w:rPr>
          <w:rFonts w:ascii="Traditional Arabic" w:hAnsi="Traditional Arabic" w:cs="Traditional Arabic" w:hint="cs"/>
          <w:sz w:val="32"/>
          <w:szCs w:val="32"/>
          <w:rtl/>
          <w:lang w:bidi="ar-DZ"/>
        </w:rPr>
        <w:t>سيميولوجيا</w:t>
      </w:r>
      <w:proofErr w:type="spellEnd"/>
      <w:r>
        <w:rPr>
          <w:rFonts w:ascii="Traditional Arabic" w:hAnsi="Traditional Arabic" w:cs="Traditional Arabic" w:hint="cs"/>
          <w:sz w:val="32"/>
          <w:szCs w:val="32"/>
          <w:rtl/>
          <w:lang w:bidi="ar-DZ"/>
        </w:rPr>
        <w:t xml:space="preserve"> المسرح والعلاقة القائمة بينهما </w:t>
      </w:r>
      <w:proofErr w:type="spellStart"/>
      <w:r>
        <w:rPr>
          <w:rFonts w:ascii="Traditional Arabic" w:hAnsi="Traditional Arabic" w:cs="Traditional Arabic" w:hint="cs"/>
          <w:sz w:val="32"/>
          <w:szCs w:val="32"/>
          <w:rtl/>
          <w:lang w:bidi="ar-DZ"/>
        </w:rPr>
        <w:t>للتحقيب</w:t>
      </w:r>
      <w:proofErr w:type="spellEnd"/>
      <w:r>
        <w:rPr>
          <w:rFonts w:ascii="Traditional Arabic" w:hAnsi="Traditional Arabic" w:cs="Traditional Arabic" w:hint="cs"/>
          <w:sz w:val="32"/>
          <w:szCs w:val="32"/>
          <w:rtl/>
          <w:lang w:bidi="ar-DZ"/>
        </w:rPr>
        <w:t xml:space="preserve"> شأنها في ذلك شأن كل الدراسات التاريخية، إذ كان تطبيق مفهوم العلامة على فن ال</w:t>
      </w:r>
      <w:r w:rsidR="006D0E89">
        <w:rPr>
          <w:rFonts w:ascii="Traditional Arabic" w:hAnsi="Traditional Arabic" w:cs="Traditional Arabic" w:hint="cs"/>
          <w:sz w:val="32"/>
          <w:szCs w:val="32"/>
          <w:rtl/>
          <w:lang w:bidi="ar-DZ"/>
        </w:rPr>
        <w:t>فرجة ماض عريق ،" فلقد شكلت ملاحظ</w:t>
      </w:r>
      <w:r>
        <w:rPr>
          <w:rFonts w:ascii="Traditional Arabic" w:hAnsi="Traditional Arabic" w:cs="Traditional Arabic" w:hint="cs"/>
          <w:sz w:val="32"/>
          <w:szCs w:val="32"/>
          <w:rtl/>
          <w:lang w:bidi="ar-DZ"/>
        </w:rPr>
        <w:t>ات أفلاطون حول العلامة اللغوية منبع تقليد فكري...فاقترنت نظرية العلامة بالموضوع المسرحي</w:t>
      </w:r>
      <w:proofErr w:type="gramStart"/>
      <w:r>
        <w:rPr>
          <w:rFonts w:ascii="Traditional Arabic" w:hAnsi="Traditional Arabic" w:cs="Traditional Arabic" w:hint="cs"/>
          <w:sz w:val="32"/>
          <w:szCs w:val="32"/>
          <w:rtl/>
          <w:lang w:bidi="ar-DZ"/>
        </w:rPr>
        <w:t xml:space="preserve"> منذ القديم</w:t>
      </w:r>
      <w:proofErr w:type="gramEnd"/>
      <w:r>
        <w:rPr>
          <w:rFonts w:ascii="Traditional Arabic" w:hAnsi="Traditional Arabic" w:cs="Traditional Arabic" w:hint="cs"/>
          <w:sz w:val="32"/>
          <w:szCs w:val="32"/>
          <w:rtl/>
          <w:lang w:bidi="ar-DZ"/>
        </w:rPr>
        <w:t xml:space="preserve">  خاصة مع الفيلسوف </w:t>
      </w:r>
      <w:proofErr w:type="spellStart"/>
      <w:r>
        <w:rPr>
          <w:rFonts w:ascii="Traditional Arabic" w:hAnsi="Traditional Arabic" w:cs="Traditional Arabic" w:hint="cs"/>
          <w:sz w:val="32"/>
          <w:szCs w:val="32"/>
          <w:rtl/>
          <w:lang w:bidi="ar-DZ"/>
        </w:rPr>
        <w:t>أوغسطين</w:t>
      </w:r>
      <w:proofErr w:type="spellEnd"/>
      <w:r>
        <w:rPr>
          <w:rFonts w:ascii="Traditional Arabic" w:hAnsi="Traditional Arabic" w:cs="Traditional Arabic" w:hint="cs"/>
          <w:sz w:val="32"/>
          <w:szCs w:val="32"/>
          <w:rtl/>
          <w:lang w:bidi="ar-DZ"/>
        </w:rPr>
        <w:t xml:space="preserve"> الذي يقول يقدم المهرجون للعارفين بعض العلامات البسيطة"</w:t>
      </w:r>
      <w:r>
        <w:rPr>
          <w:rStyle w:val="Appelnotedebasdep"/>
          <w:rFonts w:ascii="Traditional Arabic" w:hAnsi="Traditional Arabic" w:cs="Traditional Arabic"/>
          <w:sz w:val="32"/>
          <w:szCs w:val="32"/>
          <w:rtl/>
          <w:lang w:bidi="ar-DZ"/>
        </w:rPr>
        <w:footnoteReference w:id="26"/>
      </w:r>
      <w:r>
        <w:rPr>
          <w:rFonts w:ascii="Traditional Arabic" w:hAnsi="Traditional Arabic" w:cs="Traditional Arabic" w:hint="cs"/>
          <w:b/>
          <w:bCs/>
          <w:sz w:val="32"/>
          <w:szCs w:val="32"/>
          <w:rtl/>
          <w:lang w:bidi="ar-DZ"/>
        </w:rPr>
        <w:t xml:space="preserve"> </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بواسطة تحريك كل أعضائهم ويخاطبون عيون المتفرجين ... وفعلا فإن العلامات التي ينجزها المهرجون أثناء رقصهم، ستظل عارية من المعنى، لو أنها استمدت من الطبيعة، وليس من المواضعة و الإتقان، وبدون هذه المواضعة لاستحال على المنادي في القديم، أن يعلن لشعب قرطاجة، ما كان يعنيه الممثل الصامت، وحتى في أيامنا هذه حين يدخل أحدهم الى المسرح دون أن تكون له دراية، يمثل هذه الحركات </w:t>
      </w:r>
      <w:proofErr w:type="spellStart"/>
      <w:r>
        <w:rPr>
          <w:rFonts w:ascii="Traditional Arabic" w:hAnsi="Traditional Arabic" w:cs="Traditional Arabic" w:hint="cs"/>
          <w:sz w:val="32"/>
          <w:szCs w:val="32"/>
          <w:rtl/>
          <w:lang w:bidi="ar-DZ"/>
        </w:rPr>
        <w:t>الصباينية</w:t>
      </w:r>
      <w:proofErr w:type="spellEnd"/>
      <w:r>
        <w:rPr>
          <w:rFonts w:ascii="Traditional Arabic" w:hAnsi="Traditional Arabic" w:cs="Traditional Arabic" w:hint="cs"/>
          <w:sz w:val="32"/>
          <w:szCs w:val="32"/>
          <w:rtl/>
          <w:lang w:bidi="ar-DZ"/>
        </w:rPr>
        <w:t xml:space="preserve"> فإنه عبثا لن يستطيع فهمها مهما حاول."</w:t>
      </w:r>
      <w:r>
        <w:rPr>
          <w:rStyle w:val="Appelnotedebasdep"/>
          <w:rFonts w:ascii="Traditional Arabic" w:hAnsi="Traditional Arabic" w:cs="Traditional Arabic"/>
          <w:sz w:val="32"/>
          <w:szCs w:val="32"/>
          <w:rtl/>
          <w:lang w:bidi="ar-DZ"/>
        </w:rPr>
        <w:footnoteReference w:id="27"/>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هنا تظهر نجاعة المنهج السيميائي، وقدرته على تحليل العلامة المسرحية، وما تحمله من معان متخفية، خاصة إذا تعلق الأمر بالممثل المسرحي وما ينتج عنه من حركات وايماءات، بحاجة الى استنطاق للوصول إلى المغزى من ورائها.</w:t>
      </w:r>
    </w:p>
    <w:p w:rsidR="004F0328" w:rsidRDefault="004F0328" w:rsidP="00146DFA">
      <w:pPr>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أما إذا انتقلنا إلى القرن السابع عشر والقرن الثامن عشر، وجدنا تطبيق مفهوم العلامة على الظواهر القريبة من الفن المسرحي ففي سنة 1616نشر جيوفاني </w:t>
      </w:r>
      <w:proofErr w:type="spellStart"/>
      <w:r>
        <w:rPr>
          <w:rFonts w:ascii="Traditional Arabic" w:hAnsi="Traditional Arabic" w:cs="Traditional Arabic" w:hint="cs"/>
          <w:sz w:val="32"/>
          <w:szCs w:val="32"/>
          <w:rtl/>
          <w:lang w:bidi="ar-DZ"/>
        </w:rPr>
        <w:t>بونيفاسو</w:t>
      </w:r>
      <w:proofErr w:type="spellEnd"/>
      <w:r>
        <w:rPr>
          <w:rFonts w:ascii="Traditional Arabic" w:hAnsi="Traditional Arabic" w:cs="Traditional Arabic" w:hint="cs"/>
          <w:sz w:val="32"/>
          <w:szCs w:val="32"/>
          <w:rtl/>
          <w:lang w:bidi="ar-DZ"/>
        </w:rPr>
        <w:t xml:space="preserve"> كتابه فن الايماء</w:t>
      </w:r>
      <w:r w:rsidR="005B0F3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حيث يلعب على المشترك اللفظي في الايطالية لكلمة</w:t>
      </w:r>
      <w:r>
        <w:rPr>
          <w:rFonts w:ascii="Traditional Arabic" w:hAnsi="Traditional Arabic" w:cs="Traditional Arabic"/>
          <w:sz w:val="32"/>
          <w:szCs w:val="32"/>
          <w:lang w:bidi="ar-DZ"/>
        </w:rPr>
        <w:t xml:space="preserve"> </w:t>
      </w:r>
      <w:proofErr w:type="spellStart"/>
      <w:r>
        <w:rPr>
          <w:rFonts w:ascii="Traditional Arabic" w:hAnsi="Traditional Arabic" w:cs="Traditional Arabic"/>
          <w:sz w:val="32"/>
          <w:szCs w:val="32"/>
          <w:lang w:bidi="ar-DZ"/>
        </w:rPr>
        <w:t>CEmmo</w:t>
      </w:r>
      <w:proofErr w:type="spellEnd"/>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الت</w:t>
      </w:r>
      <w:r w:rsidR="005B0F3A">
        <w:rPr>
          <w:rFonts w:ascii="Traditional Arabic" w:hAnsi="Traditional Arabic" w:cs="Traditional Arabic" w:hint="cs"/>
          <w:sz w:val="32"/>
          <w:szCs w:val="32"/>
          <w:rtl/>
          <w:lang w:bidi="ar-DZ"/>
        </w:rPr>
        <w:t xml:space="preserve">ي تعني علامة وإيماء، مشيرا </w:t>
      </w:r>
      <w:proofErr w:type="spellStart"/>
      <w:r w:rsidR="005B0F3A">
        <w:rPr>
          <w:rFonts w:ascii="Traditional Arabic" w:hAnsi="Traditional Arabic" w:cs="Traditional Arabic" w:hint="cs"/>
          <w:sz w:val="32"/>
          <w:szCs w:val="32"/>
          <w:rtl/>
          <w:lang w:bidi="ar-DZ"/>
        </w:rPr>
        <w:t>اللا</w:t>
      </w:r>
      <w:r>
        <w:rPr>
          <w:rFonts w:ascii="Traditional Arabic" w:hAnsi="Traditional Arabic" w:cs="Traditional Arabic" w:hint="cs"/>
          <w:sz w:val="32"/>
          <w:szCs w:val="32"/>
          <w:rtl/>
          <w:lang w:bidi="ar-DZ"/>
        </w:rPr>
        <w:t>علامات</w:t>
      </w:r>
      <w:proofErr w:type="spellEnd"/>
      <w:r>
        <w:rPr>
          <w:rFonts w:ascii="Traditional Arabic" w:hAnsi="Traditional Arabic" w:cs="Traditional Arabic" w:hint="cs"/>
          <w:sz w:val="32"/>
          <w:szCs w:val="32"/>
          <w:rtl/>
          <w:lang w:bidi="ar-DZ"/>
        </w:rPr>
        <w:t xml:space="preserve"> اللباس وعلامات الموسيقى، وفي القرن التاسع عشر وبداية القرن العشرين، تشكلت نظرية العلامة، بصفة مكتملة مع العالم اللساني </w:t>
      </w:r>
      <w:proofErr w:type="spellStart"/>
      <w:r>
        <w:rPr>
          <w:rFonts w:ascii="Traditional Arabic" w:hAnsi="Traditional Arabic" w:cs="Traditional Arabic" w:hint="cs"/>
          <w:sz w:val="32"/>
          <w:szCs w:val="32"/>
          <w:rtl/>
          <w:lang w:bidi="ar-DZ"/>
        </w:rPr>
        <w:t>فيرديناند</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سوسير</w:t>
      </w:r>
      <w:proofErr w:type="spellEnd"/>
      <w:r>
        <w:rPr>
          <w:rFonts w:ascii="Traditional Arabic" w:hAnsi="Traditional Arabic" w:cs="Traditional Arabic" w:hint="cs"/>
          <w:sz w:val="32"/>
          <w:szCs w:val="32"/>
          <w:rtl/>
          <w:lang w:bidi="ar-DZ"/>
        </w:rPr>
        <w:t xml:space="preserve">، وإن كان هذا الأخير لم يهتم بفن المسرح ولا بعلاماته الدالة، على العكس من زميله بورس،  بفن المسرح، فلا غرابة </w:t>
      </w:r>
      <w:r>
        <w:rPr>
          <w:rFonts w:ascii="Traditional Arabic" w:hAnsi="Traditional Arabic" w:cs="Traditional Arabic" w:hint="cs"/>
          <w:sz w:val="32"/>
          <w:szCs w:val="32"/>
          <w:rtl/>
          <w:lang w:bidi="ar-DZ"/>
        </w:rPr>
        <w:lastRenderedPageBreak/>
        <w:t xml:space="preserve">إذا عثرنا على أثر الاهتمام بالمسرح في الكتابات النظرية لهذا الرياضي والمنطقي، الذي أسس </w:t>
      </w:r>
      <w:proofErr w:type="spellStart"/>
      <w:r>
        <w:rPr>
          <w:rFonts w:ascii="Traditional Arabic" w:hAnsi="Traditional Arabic" w:cs="Traditional Arabic" w:hint="cs"/>
          <w:sz w:val="32"/>
          <w:szCs w:val="32"/>
          <w:rtl/>
          <w:lang w:bidi="ar-DZ"/>
        </w:rPr>
        <w:t>التدوالية</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والسيميولوجية</w:t>
      </w:r>
      <w:proofErr w:type="spellEnd"/>
      <w:r>
        <w:rPr>
          <w:rFonts w:ascii="Traditional Arabic" w:hAnsi="Traditional Arabic" w:cs="Traditional Arabic" w:hint="cs"/>
          <w:sz w:val="32"/>
          <w:szCs w:val="32"/>
          <w:rtl/>
          <w:lang w:bidi="ar-DZ"/>
        </w:rPr>
        <w:t xml:space="preserve"> الحديثة، إذا وجدناه يستعين بوقائع الفرجة  المسرحية ،لتوضيح فكره السيميائي</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8"/>
      </w:r>
      <w:r>
        <w:rPr>
          <w:rFonts w:ascii="Traditional Arabic" w:hAnsi="Traditional Arabic" w:cs="Traditional Arabic" w:hint="cs"/>
          <w:sz w:val="32"/>
          <w:szCs w:val="32"/>
          <w:rtl/>
          <w:lang w:bidi="ar-DZ"/>
        </w:rPr>
        <w:t xml:space="preserve">  </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ولو أمعنا النظر في هذا الكلام لوجدنا أن فن المسرح، هو من أكثر الفنون استيعابا للمنهج السيميائي ودليل ذلك أن بيرس اعتمد عليه (أي المسرح) لتوضيح فكره السيميائي.</w:t>
      </w:r>
    </w:p>
    <w:p w:rsidR="004F0328" w:rsidRDefault="004F0328" w:rsidP="00146DFA">
      <w:pPr>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ومن هنا ظهرت </w:t>
      </w:r>
      <w:proofErr w:type="spellStart"/>
      <w:r>
        <w:rPr>
          <w:rFonts w:ascii="Traditional Arabic" w:hAnsi="Traditional Arabic" w:cs="Traditional Arabic" w:hint="cs"/>
          <w:sz w:val="32"/>
          <w:szCs w:val="32"/>
          <w:rtl/>
          <w:lang w:bidi="ar-DZ"/>
        </w:rPr>
        <w:t>سيميولوجيا</w:t>
      </w:r>
      <w:proofErr w:type="spellEnd"/>
      <w:r>
        <w:rPr>
          <w:rFonts w:ascii="Traditional Arabic" w:hAnsi="Traditional Arabic" w:cs="Traditional Arabic" w:hint="cs"/>
          <w:sz w:val="32"/>
          <w:szCs w:val="32"/>
          <w:rtl/>
          <w:lang w:bidi="ar-DZ"/>
        </w:rPr>
        <w:t xml:space="preserve"> المسرح، والتي اعتبرت فرعا من </w:t>
      </w:r>
      <w:proofErr w:type="spellStart"/>
      <w:r>
        <w:rPr>
          <w:rFonts w:ascii="Traditional Arabic" w:hAnsi="Traditional Arabic" w:cs="Traditional Arabic" w:hint="cs"/>
          <w:sz w:val="32"/>
          <w:szCs w:val="32"/>
          <w:rtl/>
          <w:lang w:bidi="ar-DZ"/>
        </w:rPr>
        <w:t>السيميولوجيا</w:t>
      </w:r>
      <w:proofErr w:type="spellEnd"/>
      <w:r>
        <w:rPr>
          <w:rFonts w:ascii="Traditional Arabic" w:hAnsi="Traditional Arabic" w:cs="Traditional Arabic" w:hint="cs"/>
          <w:sz w:val="32"/>
          <w:szCs w:val="32"/>
          <w:rtl/>
          <w:lang w:bidi="ar-DZ"/>
        </w:rPr>
        <w:t xml:space="preserve"> العامة، تركز على تحليل النص أو العرض المسرحي ومن</w:t>
      </w:r>
      <w:r w:rsidR="005B0F3A">
        <w:rPr>
          <w:rFonts w:ascii="Traditional Arabic" w:hAnsi="Traditional Arabic" w:cs="Traditional Arabic" w:hint="cs"/>
          <w:sz w:val="32"/>
          <w:szCs w:val="32"/>
          <w:rtl/>
          <w:lang w:bidi="ar-DZ"/>
        </w:rPr>
        <w:t xml:space="preserve"> هنا كان </w:t>
      </w:r>
      <w:proofErr w:type="spellStart"/>
      <w:r w:rsidR="005B0F3A">
        <w:rPr>
          <w:rFonts w:ascii="Traditional Arabic" w:hAnsi="Traditional Arabic" w:cs="Traditional Arabic" w:hint="cs"/>
          <w:sz w:val="32"/>
          <w:szCs w:val="32"/>
          <w:rtl/>
          <w:lang w:bidi="ar-DZ"/>
        </w:rPr>
        <w:t>تطبيبق</w:t>
      </w:r>
      <w:proofErr w:type="spellEnd"/>
      <w:r w:rsidR="005B0F3A">
        <w:rPr>
          <w:rFonts w:ascii="Traditional Arabic" w:hAnsi="Traditional Arabic" w:cs="Traditional Arabic" w:hint="cs"/>
          <w:sz w:val="32"/>
          <w:szCs w:val="32"/>
          <w:rtl/>
          <w:lang w:bidi="ar-DZ"/>
        </w:rPr>
        <w:t xml:space="preserve"> الحقل </w:t>
      </w:r>
      <w:proofErr w:type="spellStart"/>
      <w:r w:rsidR="005B0F3A">
        <w:rPr>
          <w:rFonts w:ascii="Traditional Arabic" w:hAnsi="Traditional Arabic" w:cs="Traditional Arabic" w:hint="cs"/>
          <w:sz w:val="32"/>
          <w:szCs w:val="32"/>
          <w:rtl/>
          <w:lang w:bidi="ar-DZ"/>
        </w:rPr>
        <w:t>المفهومي</w:t>
      </w:r>
      <w:proofErr w:type="spellEnd"/>
      <w:r w:rsidR="005B0F3A">
        <w:rPr>
          <w:rFonts w:ascii="Traditional Arabic" w:hAnsi="Traditional Arabic" w:cs="Traditional Arabic" w:hint="cs"/>
          <w:sz w:val="32"/>
          <w:szCs w:val="32"/>
          <w:rtl/>
          <w:lang w:bidi="ar-DZ"/>
        </w:rPr>
        <w:t xml:space="preserve"> و </w:t>
      </w:r>
      <w:proofErr w:type="spellStart"/>
      <w:r>
        <w:rPr>
          <w:rFonts w:ascii="Traditional Arabic" w:hAnsi="Traditional Arabic" w:cs="Traditional Arabic" w:hint="cs"/>
          <w:sz w:val="32"/>
          <w:szCs w:val="32"/>
          <w:rtl/>
          <w:lang w:bidi="ar-DZ"/>
        </w:rPr>
        <w:t>الإصطلاحي</w:t>
      </w:r>
      <w:proofErr w:type="spellEnd"/>
      <w:r>
        <w:rPr>
          <w:rFonts w:ascii="Traditional Arabic" w:hAnsi="Traditional Arabic" w:cs="Traditional Arabic" w:hint="cs"/>
          <w:sz w:val="32"/>
          <w:szCs w:val="32"/>
          <w:rtl/>
          <w:lang w:bidi="ar-DZ"/>
        </w:rPr>
        <w:t xml:space="preserve"> للعلامة على مختلف مظاهر الفن المسرحي، مع رجال المسرح لحلقة براغ، وذلك في </w:t>
      </w:r>
      <w:proofErr w:type="spellStart"/>
      <w:r>
        <w:rPr>
          <w:rFonts w:ascii="Traditional Arabic" w:hAnsi="Traditional Arabic" w:cs="Traditional Arabic" w:hint="cs"/>
          <w:sz w:val="32"/>
          <w:szCs w:val="32"/>
          <w:rtl/>
          <w:lang w:bidi="ar-DZ"/>
        </w:rPr>
        <w:t>الثلاثنيات</w:t>
      </w:r>
      <w:proofErr w:type="spellEnd"/>
      <w:r>
        <w:rPr>
          <w:rFonts w:ascii="Traditional Arabic" w:hAnsi="Traditional Arabic" w:cs="Traditional Arabic" w:hint="cs"/>
          <w:sz w:val="32"/>
          <w:szCs w:val="32"/>
          <w:rtl/>
          <w:lang w:bidi="ar-DZ"/>
        </w:rPr>
        <w:t xml:space="preserve"> من الق</w:t>
      </w:r>
      <w:r w:rsidR="005B0F3A">
        <w:rPr>
          <w:rFonts w:ascii="Traditional Arabic" w:hAnsi="Traditional Arabic" w:cs="Traditional Arabic" w:hint="cs"/>
          <w:sz w:val="32"/>
          <w:szCs w:val="32"/>
          <w:rtl/>
          <w:lang w:bidi="ar-DZ"/>
        </w:rPr>
        <w:t xml:space="preserve">رن العشرين، فقد انطلق </w:t>
      </w:r>
      <w:proofErr w:type="spellStart"/>
      <w:r w:rsidR="005B0F3A">
        <w:rPr>
          <w:rFonts w:ascii="Traditional Arabic" w:hAnsi="Traditional Arabic" w:cs="Traditional Arabic" w:hint="cs"/>
          <w:sz w:val="32"/>
          <w:szCs w:val="32"/>
          <w:rtl/>
          <w:lang w:bidi="ar-DZ"/>
        </w:rPr>
        <w:t>اوكتاف</w:t>
      </w:r>
      <w:proofErr w:type="spellEnd"/>
      <w:r w:rsidR="005B0F3A">
        <w:rPr>
          <w:rFonts w:ascii="Traditional Arabic" w:hAnsi="Traditional Arabic" w:cs="Traditional Arabic" w:hint="cs"/>
          <w:sz w:val="32"/>
          <w:szCs w:val="32"/>
          <w:rtl/>
          <w:lang w:bidi="ar-DZ"/>
        </w:rPr>
        <w:t xml:space="preserve"> فينت</w:t>
      </w:r>
      <w:r>
        <w:rPr>
          <w:rFonts w:ascii="Traditional Arabic" w:hAnsi="Traditional Arabic" w:cs="Traditional Arabic" w:hint="cs"/>
          <w:sz w:val="32"/>
          <w:szCs w:val="32"/>
          <w:rtl/>
          <w:lang w:bidi="ar-DZ"/>
        </w:rPr>
        <w:t xml:space="preserve">ج من أطروحة مفادها، أن ما يصنع خصوصية العمل </w:t>
      </w:r>
      <w:proofErr w:type="spellStart"/>
      <w:r>
        <w:rPr>
          <w:rFonts w:ascii="Traditional Arabic" w:hAnsi="Traditional Arabic" w:cs="Traditional Arabic" w:hint="cs"/>
          <w:sz w:val="32"/>
          <w:szCs w:val="32"/>
          <w:rtl/>
          <w:lang w:bidi="ar-DZ"/>
        </w:rPr>
        <w:t>المسرحي،هو</w:t>
      </w:r>
      <w:proofErr w:type="spellEnd"/>
      <w:r>
        <w:rPr>
          <w:rFonts w:ascii="Traditional Arabic" w:hAnsi="Traditional Arabic" w:cs="Traditional Arabic" w:hint="cs"/>
          <w:sz w:val="32"/>
          <w:szCs w:val="32"/>
          <w:rtl/>
          <w:lang w:bidi="ar-DZ"/>
        </w:rPr>
        <w:t xml:space="preserve"> التجاوز بين العلامات البصرية، والعلامات السمعية."</w:t>
      </w:r>
      <w:r>
        <w:rPr>
          <w:rStyle w:val="Appelnotedebasdep"/>
          <w:rFonts w:ascii="Traditional Arabic" w:hAnsi="Traditional Arabic" w:cs="Traditional Arabic"/>
          <w:sz w:val="32"/>
          <w:szCs w:val="32"/>
          <w:rtl/>
          <w:lang w:bidi="ar-DZ"/>
        </w:rPr>
        <w:footnoteReference w:id="29"/>
      </w:r>
    </w:p>
    <w:p w:rsidR="004F0328" w:rsidRDefault="004F0328" w:rsidP="00146DFA">
      <w:pPr>
        <w:spacing w:before="240"/>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"بما أن الاشتغال على بنية النص الدرامي المسرحي، لن يكون إلا من خلال اهتمام معرفي ومنهجي موحد، يأخذ بعين </w:t>
      </w:r>
      <w:proofErr w:type="spellStart"/>
      <w:r>
        <w:rPr>
          <w:rFonts w:ascii="Traditional Arabic" w:hAnsi="Traditional Arabic" w:cs="Traditional Arabic" w:hint="cs"/>
          <w:sz w:val="32"/>
          <w:szCs w:val="32"/>
          <w:rtl/>
          <w:lang w:bidi="ar-DZ"/>
        </w:rPr>
        <w:t>الإعتبار</w:t>
      </w:r>
      <w:proofErr w:type="spellEnd"/>
      <w:r>
        <w:rPr>
          <w:rFonts w:ascii="Traditional Arabic" w:hAnsi="Traditional Arabic" w:cs="Traditional Arabic" w:hint="cs"/>
          <w:sz w:val="32"/>
          <w:szCs w:val="32"/>
          <w:rtl/>
          <w:lang w:bidi="ar-DZ"/>
        </w:rPr>
        <w:t xml:space="preserve"> تلك المحاولات والدراسات </w:t>
      </w:r>
      <w:proofErr w:type="spellStart"/>
      <w:r>
        <w:rPr>
          <w:rFonts w:ascii="Traditional Arabic" w:hAnsi="Traditional Arabic" w:cs="Traditional Arabic" w:hint="cs"/>
          <w:sz w:val="32"/>
          <w:szCs w:val="32"/>
          <w:rtl/>
          <w:lang w:bidi="ar-DZ"/>
        </w:rPr>
        <w:t>السيميائية</w:t>
      </w:r>
      <w:proofErr w:type="spellEnd"/>
      <w:r>
        <w:rPr>
          <w:rFonts w:ascii="Traditional Arabic" w:hAnsi="Traditional Arabic" w:cs="Traditional Arabic" w:hint="cs"/>
          <w:sz w:val="32"/>
          <w:szCs w:val="32"/>
          <w:rtl/>
          <w:lang w:bidi="ar-DZ"/>
        </w:rPr>
        <w:t xml:space="preserve"> والسردية، التي أسست لدراسة شاملة ومتكاملة </w:t>
      </w:r>
      <w:proofErr w:type="spellStart"/>
      <w:r>
        <w:rPr>
          <w:rFonts w:ascii="Traditional Arabic" w:hAnsi="Traditional Arabic" w:cs="Traditional Arabic" w:hint="cs"/>
          <w:sz w:val="32"/>
          <w:szCs w:val="32"/>
          <w:rtl/>
          <w:lang w:bidi="ar-DZ"/>
        </w:rPr>
        <w:t>للابداع</w:t>
      </w:r>
      <w:proofErr w:type="spellEnd"/>
      <w:r>
        <w:rPr>
          <w:rFonts w:ascii="Traditional Arabic" w:hAnsi="Traditional Arabic" w:cs="Traditional Arabic" w:hint="cs"/>
          <w:sz w:val="32"/>
          <w:szCs w:val="32"/>
          <w:rtl/>
          <w:lang w:bidi="ar-DZ"/>
        </w:rPr>
        <w:t xml:space="preserve"> الفني ككل، والمسرح بخصوصيته يفترض مسارا يجمع فيه الدارس بين شفين النص وامكانيه عرضه، إلا أن دراسة بنية النص المكتوب،</w:t>
      </w:r>
      <w:r w:rsidR="005B0F3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وليس المعروض تمنع امكانية توظيف دراسات حداثية حول المتن </w:t>
      </w:r>
      <w:proofErr w:type="spellStart"/>
      <w:r>
        <w:rPr>
          <w:rFonts w:ascii="Traditional Arabic" w:hAnsi="Traditional Arabic" w:cs="Traditional Arabic" w:hint="cs"/>
          <w:sz w:val="32"/>
          <w:szCs w:val="32"/>
          <w:rtl/>
          <w:lang w:bidi="ar-DZ"/>
        </w:rPr>
        <w:t>الحكائي</w:t>
      </w:r>
      <w:proofErr w:type="spellEnd"/>
      <w:r>
        <w:rPr>
          <w:rFonts w:ascii="Traditional Arabic" w:hAnsi="Traditional Arabic" w:cs="Traditional Arabic" w:hint="cs"/>
          <w:sz w:val="32"/>
          <w:szCs w:val="32"/>
          <w:rtl/>
          <w:lang w:bidi="ar-DZ"/>
        </w:rPr>
        <w:t>، والسرد و</w:t>
      </w:r>
      <w:r w:rsidR="005B0F3A">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الزمكنة</w:t>
      </w:r>
      <w:proofErr w:type="spellEnd"/>
      <w:r>
        <w:rPr>
          <w:rFonts w:ascii="Traditional Arabic" w:hAnsi="Traditional Arabic" w:cs="Traditional Arabic" w:hint="cs"/>
          <w:sz w:val="32"/>
          <w:szCs w:val="32"/>
          <w:rtl/>
          <w:lang w:bidi="ar-DZ"/>
        </w:rPr>
        <w:t>، من خلال تصور سيميائي يوظف نظريات غريماس و *</w:t>
      </w:r>
      <w:proofErr w:type="spellStart"/>
      <w:r>
        <w:rPr>
          <w:rFonts w:ascii="Traditional Arabic" w:hAnsi="Traditional Arabic" w:cs="Traditional Arabic" w:hint="cs"/>
          <w:sz w:val="32"/>
          <w:szCs w:val="32"/>
          <w:rtl/>
          <w:lang w:bidi="ar-DZ"/>
        </w:rPr>
        <w:t>جاكوبسون</w:t>
      </w:r>
      <w:proofErr w:type="spellEnd"/>
      <w:r>
        <w:rPr>
          <w:rFonts w:ascii="Traditional Arabic" w:hAnsi="Traditional Arabic" w:cs="Traditional Arabic" w:hint="cs"/>
          <w:sz w:val="32"/>
          <w:szCs w:val="32"/>
          <w:rtl/>
          <w:lang w:bidi="ar-DZ"/>
        </w:rPr>
        <w:t xml:space="preserve"> و*جيرار </w:t>
      </w:r>
      <w:proofErr w:type="spellStart"/>
      <w:r>
        <w:rPr>
          <w:rFonts w:ascii="Traditional Arabic" w:hAnsi="Traditional Arabic" w:cs="Traditional Arabic" w:hint="cs"/>
          <w:sz w:val="32"/>
          <w:szCs w:val="32"/>
          <w:rtl/>
          <w:lang w:bidi="ar-DZ"/>
        </w:rPr>
        <w:t>جينيت</w:t>
      </w:r>
      <w:proofErr w:type="spellEnd"/>
      <w:r>
        <w:rPr>
          <w:rFonts w:ascii="Traditional Arabic" w:hAnsi="Traditional Arabic" w:cs="Traditional Arabic" w:hint="cs"/>
          <w:sz w:val="32"/>
          <w:szCs w:val="32"/>
          <w:rtl/>
          <w:lang w:bidi="ar-DZ"/>
        </w:rPr>
        <w:t xml:space="preserve"> الى جانب جهود العاملين في الحقل السيميائي المسرحي مثل آن </w:t>
      </w:r>
      <w:proofErr w:type="spellStart"/>
      <w:r>
        <w:rPr>
          <w:rFonts w:ascii="Traditional Arabic" w:hAnsi="Traditional Arabic" w:cs="Traditional Arabic" w:hint="cs"/>
          <w:sz w:val="32"/>
          <w:szCs w:val="32"/>
          <w:rtl/>
          <w:lang w:bidi="ar-DZ"/>
        </w:rPr>
        <w:t>ايبرسفيلد</w:t>
      </w:r>
      <w:proofErr w:type="spellEnd"/>
      <w:r>
        <w:rPr>
          <w:rFonts w:ascii="Traditional Arabic" w:hAnsi="Traditional Arabic" w:cs="Traditional Arabic" w:hint="cs"/>
          <w:sz w:val="32"/>
          <w:szCs w:val="32"/>
          <w:rtl/>
          <w:lang w:bidi="ar-DZ"/>
        </w:rPr>
        <w:t xml:space="preserve"> وكير ايلام وغيرهما </w:t>
      </w:r>
      <w:proofErr w:type="spellStart"/>
      <w:r>
        <w:rPr>
          <w:rFonts w:ascii="Traditional Arabic" w:hAnsi="Traditional Arabic" w:cs="Traditional Arabic" w:hint="cs"/>
          <w:sz w:val="32"/>
          <w:szCs w:val="32"/>
          <w:rtl/>
          <w:lang w:bidi="ar-DZ"/>
        </w:rPr>
        <w:t>لاجل</w:t>
      </w:r>
      <w:proofErr w:type="spellEnd"/>
      <w:r>
        <w:rPr>
          <w:rFonts w:ascii="Traditional Arabic" w:hAnsi="Traditional Arabic" w:cs="Traditional Arabic" w:hint="cs"/>
          <w:sz w:val="32"/>
          <w:szCs w:val="32"/>
          <w:rtl/>
          <w:lang w:bidi="ar-DZ"/>
        </w:rPr>
        <w:t xml:space="preserve"> بلورة منهج لدراسة النص الدرامي، منفتح على جميع الاجتهادات، دون التنكر </w:t>
      </w:r>
      <w:proofErr w:type="spellStart"/>
      <w:r>
        <w:rPr>
          <w:rFonts w:ascii="Traditional Arabic" w:hAnsi="Traditional Arabic" w:cs="Traditional Arabic" w:hint="cs"/>
          <w:sz w:val="32"/>
          <w:szCs w:val="32"/>
          <w:rtl/>
          <w:lang w:bidi="ar-DZ"/>
        </w:rPr>
        <w:t>لا</w:t>
      </w:r>
      <w:r w:rsidR="005B0F3A">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رسطو</w:t>
      </w:r>
      <w:proofErr w:type="spellEnd"/>
      <w:r>
        <w:rPr>
          <w:rFonts w:ascii="Traditional Arabic" w:hAnsi="Traditional Arabic" w:cs="Traditional Arabic" w:hint="cs"/>
          <w:sz w:val="32"/>
          <w:szCs w:val="32"/>
          <w:rtl/>
          <w:lang w:bidi="ar-DZ"/>
        </w:rPr>
        <w:t xml:space="preserve"> في رسم معالم البنية النصية للمسرحية." </w:t>
      </w:r>
      <w:r>
        <w:rPr>
          <w:rStyle w:val="Appelnotedebasdep"/>
          <w:rFonts w:ascii="Traditional Arabic" w:hAnsi="Traditional Arabic" w:cs="Traditional Arabic"/>
          <w:sz w:val="32"/>
          <w:szCs w:val="32"/>
          <w:rtl/>
          <w:lang w:bidi="ar-DZ"/>
        </w:rPr>
        <w:footnoteReference w:id="30"/>
      </w:r>
      <w:r>
        <w:rPr>
          <w:rFonts w:ascii="Traditional Arabic" w:hAnsi="Traditional Arabic" w:cs="Traditional Arabic" w:hint="cs"/>
          <w:sz w:val="32"/>
          <w:szCs w:val="32"/>
          <w:rtl/>
          <w:lang w:bidi="ar-DZ"/>
        </w:rPr>
        <w:t xml:space="preserve"> </w:t>
      </w:r>
    </w:p>
    <w:p w:rsidR="004F0328" w:rsidRDefault="004F0328" w:rsidP="00146DFA">
      <w:pPr>
        <w:spacing w:before="240"/>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هنا نجد أن نص المسرحي، يخضع لمفاتيح متعددة لاستقراء غوره، ولعل أبرز هذه المفاتيح، المقاربة </w:t>
      </w:r>
      <w:proofErr w:type="spellStart"/>
      <w:r>
        <w:rPr>
          <w:rFonts w:ascii="Traditional Arabic" w:hAnsi="Traditional Arabic" w:cs="Traditional Arabic" w:hint="cs"/>
          <w:sz w:val="32"/>
          <w:szCs w:val="32"/>
          <w:rtl/>
          <w:lang w:bidi="ar-DZ"/>
        </w:rPr>
        <w:t>السيميائية</w:t>
      </w:r>
      <w:proofErr w:type="spellEnd"/>
      <w:r>
        <w:rPr>
          <w:rFonts w:ascii="Traditional Arabic" w:hAnsi="Traditional Arabic" w:cs="Traditional Arabic" w:hint="cs"/>
          <w:sz w:val="32"/>
          <w:szCs w:val="32"/>
          <w:rtl/>
          <w:lang w:bidi="ar-DZ"/>
        </w:rPr>
        <w:t xml:space="preserve"> التي حددت الخطوط العريضة لولوج عمق النص"</w:t>
      </w:r>
      <w:r>
        <w:rPr>
          <w:rStyle w:val="Appelnotedebasdep"/>
          <w:rFonts w:ascii="Traditional Arabic" w:hAnsi="Traditional Arabic" w:cs="Traditional Arabic"/>
          <w:sz w:val="32"/>
          <w:szCs w:val="32"/>
          <w:rtl/>
          <w:lang w:bidi="ar-DZ"/>
        </w:rPr>
        <w:footnoteReference w:id="31"/>
      </w:r>
    </w:p>
    <w:p w:rsidR="004F0328" w:rsidRDefault="004F0328" w:rsidP="00146DFA">
      <w:pPr>
        <w:spacing w:before="240"/>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"أما إذا اعدنا الى الدراسات التي قدمها العرب في مجال العرب في مجال </w:t>
      </w:r>
      <w:proofErr w:type="spellStart"/>
      <w:r>
        <w:rPr>
          <w:rFonts w:ascii="Traditional Arabic" w:hAnsi="Traditional Arabic" w:cs="Traditional Arabic" w:hint="cs"/>
          <w:sz w:val="32"/>
          <w:szCs w:val="32"/>
          <w:rtl/>
          <w:lang w:bidi="ar-DZ"/>
        </w:rPr>
        <w:t>سيميائيات</w:t>
      </w:r>
      <w:proofErr w:type="spellEnd"/>
      <w:r>
        <w:rPr>
          <w:rFonts w:ascii="Traditional Arabic" w:hAnsi="Traditional Arabic" w:cs="Traditional Arabic" w:hint="cs"/>
          <w:sz w:val="32"/>
          <w:szCs w:val="32"/>
          <w:rtl/>
          <w:lang w:bidi="ar-DZ"/>
        </w:rPr>
        <w:t xml:space="preserve"> المسرح، يمكننا القول من الناحية التاريخية، بأن *نبيلة إبراهيم،** وسامية أسعد كانت من الأوائل على الصعيد العربي، الذين اطلعوا واهتموا </w:t>
      </w:r>
      <w:proofErr w:type="spellStart"/>
      <w:r>
        <w:rPr>
          <w:rFonts w:ascii="Traditional Arabic" w:hAnsi="Traditional Arabic" w:cs="Traditional Arabic" w:hint="cs"/>
          <w:sz w:val="32"/>
          <w:szCs w:val="32"/>
          <w:rtl/>
          <w:lang w:bidi="ar-DZ"/>
        </w:rPr>
        <w:t>بسيميائيات</w:t>
      </w:r>
      <w:proofErr w:type="spellEnd"/>
      <w:r>
        <w:rPr>
          <w:rFonts w:ascii="Traditional Arabic" w:hAnsi="Traditional Arabic" w:cs="Traditional Arabic" w:hint="cs"/>
          <w:sz w:val="32"/>
          <w:szCs w:val="32"/>
          <w:rtl/>
          <w:lang w:bidi="ar-DZ"/>
        </w:rPr>
        <w:t xml:space="preserve"> المسرح."</w:t>
      </w:r>
      <w:r>
        <w:rPr>
          <w:rStyle w:val="Appelnotedebasdep"/>
          <w:rFonts w:ascii="Traditional Arabic" w:hAnsi="Traditional Arabic" w:cs="Traditional Arabic"/>
          <w:sz w:val="32"/>
          <w:szCs w:val="32"/>
          <w:rtl/>
          <w:lang w:bidi="ar-DZ"/>
        </w:rPr>
        <w:footnoteReference w:id="32"/>
      </w:r>
    </w:p>
    <w:p w:rsidR="004F0328" w:rsidRDefault="004F0328" w:rsidP="00146DFA">
      <w:pPr>
        <w:spacing w:before="240"/>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هنا يمكننا القول بأن المسرح هو أكثر الفنون، اعتمادا على العلامات، ونعني  بذلك النص المسرحي الذي يحتاج الى تحليل </w:t>
      </w:r>
      <w:proofErr w:type="spellStart"/>
      <w:r>
        <w:rPr>
          <w:rFonts w:ascii="Traditional Arabic" w:hAnsi="Traditional Arabic" w:cs="Traditional Arabic" w:hint="cs"/>
          <w:sz w:val="32"/>
          <w:szCs w:val="32"/>
          <w:rtl/>
          <w:lang w:bidi="ar-DZ"/>
        </w:rPr>
        <w:t>سيميولوجي</w:t>
      </w:r>
      <w:proofErr w:type="spellEnd"/>
      <w:r>
        <w:rPr>
          <w:rFonts w:ascii="Traditional Arabic" w:hAnsi="Traditional Arabic" w:cs="Traditional Arabic" w:hint="cs"/>
          <w:sz w:val="32"/>
          <w:szCs w:val="32"/>
          <w:rtl/>
          <w:lang w:bidi="ar-DZ"/>
        </w:rPr>
        <w:t xml:space="preserve">، يلتقط الإشارات الدالة ، وكذلك العرض المسرحي الذي يحتاج هو الآخر الى تحليل </w:t>
      </w:r>
      <w:proofErr w:type="spellStart"/>
      <w:r>
        <w:rPr>
          <w:rFonts w:ascii="Traditional Arabic" w:hAnsi="Traditional Arabic" w:cs="Traditional Arabic" w:hint="cs"/>
          <w:sz w:val="32"/>
          <w:szCs w:val="32"/>
          <w:rtl/>
          <w:lang w:bidi="ar-DZ"/>
        </w:rPr>
        <w:t>تموضعات</w:t>
      </w:r>
      <w:proofErr w:type="spellEnd"/>
      <w:r>
        <w:rPr>
          <w:rFonts w:ascii="Traditional Arabic" w:hAnsi="Traditional Arabic" w:cs="Traditional Arabic" w:hint="cs"/>
          <w:sz w:val="32"/>
          <w:szCs w:val="32"/>
          <w:rtl/>
          <w:lang w:bidi="ar-DZ"/>
        </w:rPr>
        <w:t xml:space="preserve"> الممثلين، والأبعاد الدلالية لها، ودلالات الألوان والعلامات الدالة التي يتضمنها الحوار والإضاءة. ولهذا فإن البحث المسرحي العربي هو في أمس الحاجة إلى هذه </w:t>
      </w:r>
      <w:proofErr w:type="spellStart"/>
      <w:r>
        <w:rPr>
          <w:rFonts w:ascii="Traditional Arabic" w:hAnsi="Traditional Arabic" w:cs="Traditional Arabic" w:hint="cs"/>
          <w:sz w:val="32"/>
          <w:szCs w:val="32"/>
          <w:rtl/>
          <w:lang w:bidi="ar-DZ"/>
        </w:rPr>
        <w:t>السيميائيات</w:t>
      </w:r>
      <w:proofErr w:type="spellEnd"/>
      <w:r>
        <w:rPr>
          <w:rFonts w:ascii="Traditional Arabic" w:hAnsi="Traditional Arabic" w:cs="Traditional Arabic" w:hint="cs"/>
          <w:sz w:val="32"/>
          <w:szCs w:val="32"/>
          <w:rtl/>
          <w:lang w:bidi="ar-DZ"/>
        </w:rPr>
        <w:t xml:space="preserve">، وذلك من أجل تحليل وادراك البنى الداخلية للنص المسرحي. وكذلك العرض المسرحي لأن هذه </w:t>
      </w:r>
      <w:proofErr w:type="spellStart"/>
      <w:r>
        <w:rPr>
          <w:rFonts w:ascii="Traditional Arabic" w:hAnsi="Traditional Arabic" w:cs="Traditional Arabic" w:hint="cs"/>
          <w:sz w:val="32"/>
          <w:szCs w:val="32"/>
          <w:rtl/>
          <w:lang w:bidi="ar-DZ"/>
        </w:rPr>
        <w:t>السيميائيات</w:t>
      </w:r>
      <w:proofErr w:type="spellEnd"/>
      <w:r>
        <w:rPr>
          <w:rFonts w:ascii="Traditional Arabic" w:hAnsi="Traditional Arabic" w:cs="Traditional Arabic" w:hint="cs"/>
          <w:sz w:val="32"/>
          <w:szCs w:val="32"/>
          <w:rtl/>
          <w:lang w:bidi="ar-DZ"/>
        </w:rPr>
        <w:t xml:space="preserve"> بإمكانها أن تقدم المفاتيح والأدوات لولوج عالم المسرح، والكشف عن أسراره، خاصة </w:t>
      </w:r>
      <w:proofErr w:type="spellStart"/>
      <w:r>
        <w:rPr>
          <w:rFonts w:ascii="Traditional Arabic" w:hAnsi="Traditional Arabic" w:cs="Traditional Arabic" w:hint="cs"/>
          <w:sz w:val="32"/>
          <w:szCs w:val="32"/>
          <w:rtl/>
          <w:lang w:bidi="ar-DZ"/>
        </w:rPr>
        <w:t>أنهذا</w:t>
      </w:r>
      <w:proofErr w:type="spellEnd"/>
      <w:r>
        <w:rPr>
          <w:rFonts w:ascii="Traditional Arabic" w:hAnsi="Traditional Arabic" w:cs="Traditional Arabic" w:hint="cs"/>
          <w:sz w:val="32"/>
          <w:szCs w:val="32"/>
          <w:rtl/>
          <w:lang w:bidi="ar-DZ"/>
        </w:rPr>
        <w:t xml:space="preserve"> العالم غني بالعلامات المتنوعة لسانية وغير لسانية مما يتيح لنا دراسة مختلف الدوال وربطها بمدلولاتها.</w:t>
      </w:r>
    </w:p>
    <w:p w:rsidR="004F0328" w:rsidRDefault="004F0328" w:rsidP="00146DFA">
      <w:pPr>
        <w:spacing w:before="240"/>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"فمن وراء الدلالة الحقيقية، تكتسب العلامة المسرحية حتما معاني ثانية لدى الحضور الذي يردها بدوره على القيم الاجتماعية والأخلاقية والايديولوجية، المعمول بها داخل الجماعة."</w:t>
      </w:r>
      <w:r>
        <w:rPr>
          <w:rStyle w:val="Appelnotedebasdep"/>
          <w:rFonts w:ascii="Traditional Arabic" w:hAnsi="Traditional Arabic" w:cs="Traditional Arabic"/>
          <w:sz w:val="32"/>
          <w:szCs w:val="32"/>
          <w:rtl/>
          <w:lang w:bidi="ar-DZ"/>
        </w:rPr>
        <w:footnoteReference w:id="33"/>
      </w:r>
    </w:p>
    <w:p w:rsidR="004F0328" w:rsidRDefault="004F0328" w:rsidP="00146DFA">
      <w:pPr>
        <w:spacing w:before="240"/>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هنا كانت المقاربة </w:t>
      </w:r>
      <w:proofErr w:type="spellStart"/>
      <w:r>
        <w:rPr>
          <w:rFonts w:ascii="Traditional Arabic" w:hAnsi="Traditional Arabic" w:cs="Traditional Arabic" w:hint="cs"/>
          <w:sz w:val="32"/>
          <w:szCs w:val="32"/>
          <w:rtl/>
          <w:lang w:bidi="ar-DZ"/>
        </w:rPr>
        <w:t>السيميائية</w:t>
      </w:r>
      <w:proofErr w:type="spellEnd"/>
      <w:r>
        <w:rPr>
          <w:rFonts w:ascii="Traditional Arabic" w:hAnsi="Traditional Arabic" w:cs="Traditional Arabic" w:hint="cs"/>
          <w:sz w:val="32"/>
          <w:szCs w:val="32"/>
          <w:rtl/>
          <w:lang w:bidi="ar-DZ"/>
        </w:rPr>
        <w:t xml:space="preserve"> من أكثر  المقاربات التي لها القدرة على ولوج عمق نص مسرحي، واستقراء غوره والوصول الى معانيه المتخفية.</w:t>
      </w:r>
    </w:p>
    <w:p w:rsidR="004F0328" w:rsidRDefault="004F0328" w:rsidP="00146DFA">
      <w:pPr>
        <w:spacing w:before="240"/>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خاصة اذا كنا نتعامل مع نص مسرحي له لغة مبدعة خالقة مجازية، تختار وتعبر وتهاجر وترتحل بين الدلالات المختلفة كالنصوص المسرحية لمحمد شرشال ونخص بالذكر، مسرحيته "جي بي آس" ذلك أن تحليل المسرحية، </w:t>
      </w:r>
      <w:proofErr w:type="spellStart"/>
      <w:r>
        <w:rPr>
          <w:rFonts w:ascii="Traditional Arabic" w:hAnsi="Traditional Arabic" w:cs="Traditional Arabic" w:hint="cs"/>
          <w:sz w:val="32"/>
          <w:szCs w:val="32"/>
          <w:rtl/>
          <w:lang w:bidi="ar-DZ"/>
        </w:rPr>
        <w:t>تحليلاسيميائيا</w:t>
      </w:r>
      <w:proofErr w:type="spellEnd"/>
      <w:r>
        <w:rPr>
          <w:rFonts w:ascii="Traditional Arabic" w:hAnsi="Traditional Arabic" w:cs="Traditional Arabic" w:hint="cs"/>
          <w:sz w:val="32"/>
          <w:szCs w:val="32"/>
          <w:rtl/>
          <w:lang w:bidi="ar-DZ"/>
        </w:rPr>
        <w:t xml:space="preserve"> يتيح للقارئ الناقد الى نسيج كما يتيح له النقاد الى أعماق النص وفي كلتا الحالتين، يتم ادراك الرسالة الضمنية، التي يتوج المبدع ايصالها الى المتفرج وهذا </w:t>
      </w:r>
      <w:proofErr w:type="spellStart"/>
      <w:r>
        <w:rPr>
          <w:rFonts w:ascii="Traditional Arabic" w:hAnsi="Traditional Arabic" w:cs="Traditional Arabic" w:hint="cs"/>
          <w:sz w:val="32"/>
          <w:szCs w:val="32"/>
          <w:rtl/>
          <w:lang w:bidi="ar-DZ"/>
        </w:rPr>
        <w:t>ماتسعى</w:t>
      </w:r>
      <w:proofErr w:type="spellEnd"/>
      <w:r>
        <w:rPr>
          <w:rFonts w:ascii="Traditional Arabic" w:hAnsi="Traditional Arabic" w:cs="Traditional Arabic" w:hint="cs"/>
          <w:sz w:val="32"/>
          <w:szCs w:val="32"/>
          <w:rtl/>
          <w:lang w:bidi="ar-DZ"/>
        </w:rPr>
        <w:t xml:space="preserve"> إليه </w:t>
      </w:r>
      <w:proofErr w:type="spellStart"/>
      <w:r>
        <w:rPr>
          <w:rFonts w:ascii="Traditional Arabic" w:hAnsi="Traditional Arabic" w:cs="Traditional Arabic" w:hint="cs"/>
          <w:sz w:val="32"/>
          <w:szCs w:val="32"/>
          <w:rtl/>
          <w:lang w:bidi="ar-DZ"/>
        </w:rPr>
        <w:t>سيميائية</w:t>
      </w:r>
      <w:proofErr w:type="spellEnd"/>
      <w:r>
        <w:rPr>
          <w:rFonts w:ascii="Traditional Arabic" w:hAnsi="Traditional Arabic" w:cs="Traditional Arabic" w:hint="cs"/>
          <w:sz w:val="32"/>
          <w:szCs w:val="32"/>
          <w:rtl/>
          <w:lang w:bidi="ar-DZ"/>
        </w:rPr>
        <w:t xml:space="preserve"> المسرح.</w:t>
      </w:r>
    </w:p>
    <w:p w:rsidR="004F0328" w:rsidRPr="002007DF" w:rsidRDefault="004F0328" w:rsidP="001E62E2">
      <w:pPr>
        <w:spacing w:before="240"/>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  وفي النهاية توصلنا الى أن العلاقة بين المسرح </w:t>
      </w:r>
      <w:proofErr w:type="spellStart"/>
      <w:r>
        <w:rPr>
          <w:rFonts w:ascii="Traditional Arabic" w:hAnsi="Traditional Arabic" w:cs="Traditional Arabic" w:hint="cs"/>
          <w:sz w:val="32"/>
          <w:szCs w:val="32"/>
          <w:rtl/>
          <w:lang w:bidi="ar-DZ"/>
        </w:rPr>
        <w:t>والسيمياء</w:t>
      </w:r>
      <w:proofErr w:type="spellEnd"/>
      <w:r>
        <w:rPr>
          <w:rFonts w:ascii="Traditional Arabic" w:hAnsi="Traditional Arabic" w:cs="Traditional Arabic" w:hint="cs"/>
          <w:sz w:val="32"/>
          <w:szCs w:val="32"/>
          <w:rtl/>
          <w:lang w:bidi="ar-DZ"/>
        </w:rPr>
        <w:t xml:space="preserve"> هي علاقة نقدية تكاملية بالدرجة الأولى، وأن المنهج السيميائي هو المنهج الأليق، الكشف عن مكونات النصوص المسرحية.</w:t>
      </w:r>
    </w:p>
    <w:p w:rsidR="004F0328" w:rsidRDefault="004F0328" w:rsidP="00146DF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ومجمل </w:t>
      </w:r>
      <w:proofErr w:type="spellStart"/>
      <w:r>
        <w:rPr>
          <w:rFonts w:ascii="Traditional Arabic" w:hAnsi="Traditional Arabic" w:cs="Traditional Arabic" w:hint="cs"/>
          <w:sz w:val="32"/>
          <w:szCs w:val="32"/>
          <w:rtl/>
          <w:lang w:bidi="ar-DZ"/>
        </w:rPr>
        <w:t>مايمكن</w:t>
      </w:r>
      <w:proofErr w:type="spellEnd"/>
      <w:r>
        <w:rPr>
          <w:rFonts w:ascii="Traditional Arabic" w:hAnsi="Traditional Arabic" w:cs="Traditional Arabic" w:hint="cs"/>
          <w:sz w:val="32"/>
          <w:szCs w:val="32"/>
          <w:rtl/>
          <w:lang w:bidi="ar-DZ"/>
        </w:rPr>
        <w:t xml:space="preserve"> أن نقوله في نهاية الفصل النظري النقاط التالية التي توصلنا اليها من خلال </w:t>
      </w:r>
      <w:proofErr w:type="spellStart"/>
      <w:r>
        <w:rPr>
          <w:rFonts w:ascii="Traditional Arabic" w:hAnsi="Traditional Arabic" w:cs="Traditional Arabic" w:hint="cs"/>
          <w:sz w:val="32"/>
          <w:szCs w:val="32"/>
          <w:rtl/>
          <w:lang w:bidi="ar-DZ"/>
        </w:rPr>
        <w:t>ماتقدم</w:t>
      </w:r>
      <w:proofErr w:type="spellEnd"/>
      <w:r>
        <w:rPr>
          <w:rFonts w:ascii="Traditional Arabic" w:hAnsi="Traditional Arabic" w:cs="Traditional Arabic" w:hint="cs"/>
          <w:sz w:val="32"/>
          <w:szCs w:val="32"/>
          <w:rtl/>
          <w:lang w:bidi="ar-DZ"/>
        </w:rPr>
        <w:t xml:space="preserve"> فيما يلي:</w:t>
      </w:r>
    </w:p>
    <w:p w:rsidR="004F0328" w:rsidRDefault="004F0328" w:rsidP="00146DF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 المنطوق </w:t>
      </w:r>
      <w:proofErr w:type="spellStart"/>
      <w:r>
        <w:rPr>
          <w:rFonts w:ascii="Traditional Arabic" w:hAnsi="Traditional Arabic" w:cs="Traditional Arabic" w:hint="cs"/>
          <w:sz w:val="32"/>
          <w:szCs w:val="32"/>
          <w:rtl/>
          <w:lang w:bidi="ar-DZ"/>
        </w:rPr>
        <w:t>مادل</w:t>
      </w:r>
      <w:proofErr w:type="spellEnd"/>
      <w:r>
        <w:rPr>
          <w:rFonts w:ascii="Traditional Arabic" w:hAnsi="Traditional Arabic" w:cs="Traditional Arabic" w:hint="cs"/>
          <w:sz w:val="32"/>
          <w:szCs w:val="32"/>
          <w:rtl/>
          <w:lang w:bidi="ar-DZ"/>
        </w:rPr>
        <w:t xml:space="preserve"> على معنى ما يمكن أن يفهم من الخارج، ويمكن أن يأتي عبر فك دلالته الداخلية. </w:t>
      </w:r>
    </w:p>
    <w:p w:rsidR="004F0328" w:rsidRDefault="004F0328" w:rsidP="00146DF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_المسكوت هو عبارة عن شيفرات يقوم القارئ بفكها وتحليلها. </w:t>
      </w:r>
    </w:p>
    <w:p w:rsidR="004F0328" w:rsidRDefault="00B304EA" w:rsidP="00146DF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 </w:t>
      </w:r>
      <w:proofErr w:type="gramStart"/>
      <w:r>
        <w:rPr>
          <w:rFonts w:ascii="Traditional Arabic" w:hAnsi="Traditional Arabic" w:cs="Traditional Arabic" w:hint="cs"/>
          <w:sz w:val="32"/>
          <w:szCs w:val="32"/>
          <w:rtl/>
          <w:lang w:bidi="ar-DZ"/>
        </w:rPr>
        <w:t>الجمال</w:t>
      </w:r>
      <w:proofErr w:type="gramEnd"/>
      <w:r>
        <w:rPr>
          <w:rFonts w:ascii="Traditional Arabic" w:hAnsi="Traditional Arabic" w:cs="Traditional Arabic" w:hint="cs"/>
          <w:sz w:val="32"/>
          <w:szCs w:val="32"/>
          <w:rtl/>
          <w:lang w:bidi="ar-DZ"/>
        </w:rPr>
        <w:t xml:space="preserve"> هو الجمال الفكري</w:t>
      </w:r>
      <w:r w:rsidR="004F0328">
        <w:rPr>
          <w:rFonts w:ascii="Traditional Arabic" w:hAnsi="Traditional Arabic" w:cs="Traditional Arabic" w:hint="cs"/>
          <w:sz w:val="32"/>
          <w:szCs w:val="32"/>
          <w:rtl/>
          <w:lang w:bidi="ar-DZ"/>
        </w:rPr>
        <w:t xml:space="preserve"> </w:t>
      </w:r>
      <w:proofErr w:type="spellStart"/>
      <w:r w:rsidR="004F0328">
        <w:rPr>
          <w:rFonts w:ascii="Traditional Arabic" w:hAnsi="Traditional Arabic" w:cs="Traditional Arabic" w:hint="cs"/>
          <w:sz w:val="32"/>
          <w:szCs w:val="32"/>
          <w:rtl/>
          <w:lang w:bidi="ar-DZ"/>
        </w:rPr>
        <w:t>المفهم</w:t>
      </w:r>
      <w:proofErr w:type="spellEnd"/>
      <w:r w:rsidR="004F0328">
        <w:rPr>
          <w:rFonts w:ascii="Traditional Arabic" w:hAnsi="Traditional Arabic" w:cs="Traditional Arabic" w:hint="cs"/>
          <w:sz w:val="32"/>
          <w:szCs w:val="32"/>
          <w:rtl/>
          <w:lang w:bidi="ar-DZ"/>
        </w:rPr>
        <w:t xml:space="preserve"> بالثقافة وتطور الوعي من كل الجوانب وغيره ليكون تطورا ملحوظا.</w:t>
      </w:r>
    </w:p>
    <w:p w:rsidR="004F0328" w:rsidRDefault="004F0328" w:rsidP="00146DF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  العرض المسرحي هو فن من فنون الفرجة، ويعتبر روح الامة وعنوان تقدمها. </w:t>
      </w:r>
    </w:p>
    <w:p w:rsidR="004F0328" w:rsidRDefault="004F0328" w:rsidP="00146DF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 ضرورة التفريق بين النص المسرحي </w:t>
      </w:r>
      <w:proofErr w:type="gramStart"/>
      <w:r>
        <w:rPr>
          <w:rFonts w:ascii="Traditional Arabic" w:hAnsi="Traditional Arabic" w:cs="Traditional Arabic" w:hint="cs"/>
          <w:sz w:val="32"/>
          <w:szCs w:val="32"/>
          <w:rtl/>
          <w:lang w:bidi="ar-DZ"/>
        </w:rPr>
        <w:t>والعرض</w:t>
      </w:r>
      <w:proofErr w:type="gramEnd"/>
      <w:r>
        <w:rPr>
          <w:rFonts w:ascii="Traditional Arabic" w:hAnsi="Traditional Arabic" w:cs="Traditional Arabic" w:hint="cs"/>
          <w:sz w:val="32"/>
          <w:szCs w:val="32"/>
          <w:rtl/>
          <w:lang w:bidi="ar-DZ"/>
        </w:rPr>
        <w:t xml:space="preserve"> المسرحي.</w:t>
      </w:r>
    </w:p>
    <w:p w:rsidR="004F0328" w:rsidRDefault="004F0328" w:rsidP="00146DFA">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_العلاقة بين المسرح </w:t>
      </w:r>
      <w:proofErr w:type="spellStart"/>
      <w:r>
        <w:rPr>
          <w:rFonts w:ascii="Traditional Arabic" w:hAnsi="Traditional Arabic" w:cs="Traditional Arabic" w:hint="cs"/>
          <w:sz w:val="32"/>
          <w:szCs w:val="32"/>
          <w:rtl/>
          <w:lang w:bidi="ar-DZ"/>
        </w:rPr>
        <w:t>والسيمياء</w:t>
      </w:r>
      <w:proofErr w:type="spellEnd"/>
      <w:r>
        <w:rPr>
          <w:rFonts w:ascii="Traditional Arabic" w:hAnsi="Traditional Arabic" w:cs="Traditional Arabic" w:hint="cs"/>
          <w:sz w:val="32"/>
          <w:szCs w:val="32"/>
          <w:rtl/>
          <w:lang w:bidi="ar-DZ"/>
        </w:rPr>
        <w:t xml:space="preserve"> هي علاقة نقدية تكاملية بالدرجة الاولى، وأن المنهج السيميائي هو المنهج الاليق للكشف عن مكنونات النصوص المسرحية.</w:t>
      </w:r>
    </w:p>
    <w:p w:rsidR="004F0328" w:rsidRDefault="004F0328" w:rsidP="00146DFA">
      <w:pPr>
        <w:rPr>
          <w:rFonts w:ascii="Traditional Arabic" w:hAnsi="Traditional Arabic" w:cs="Traditional Arabic"/>
          <w:sz w:val="32"/>
          <w:szCs w:val="32"/>
          <w:rtl/>
          <w:lang w:bidi="ar-DZ"/>
        </w:rPr>
        <w:sectPr w:rsidR="004F0328" w:rsidSect="00146DFA">
          <w:headerReference w:type="even" r:id="rId17"/>
          <w:headerReference w:type="default" r:id="rId18"/>
          <w:headerReference w:type="first" r:id="rId19"/>
          <w:footnotePr>
            <w:numRestart w:val="eachPage"/>
          </w:footnotePr>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p>
    <w:p w:rsidR="00333C7D" w:rsidRDefault="00333C7D">
      <w:pPr>
        <w:bidi w:val="0"/>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lastRenderedPageBreak/>
        <w:br w:type="page"/>
      </w:r>
    </w:p>
    <w:p w:rsidR="00333C7D" w:rsidRDefault="00333C7D" w:rsidP="00146DFA">
      <w:pPr>
        <w:jc w:val="both"/>
        <w:outlineLvl w:val="0"/>
        <w:rPr>
          <w:rFonts w:ascii="Traditional Arabic" w:hAnsi="Traditional Arabic" w:cs="Traditional Arabic"/>
          <w:b/>
          <w:bCs/>
          <w:sz w:val="36"/>
          <w:szCs w:val="36"/>
          <w:rtl/>
          <w:lang w:bidi="ar-DZ"/>
        </w:rPr>
      </w:pPr>
    </w:p>
    <w:p w:rsidR="00333C7D" w:rsidRDefault="00DB721E">
      <w:pPr>
        <w:bidi w:val="0"/>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val="fr-FR" w:eastAsia="fr-FR"/>
        </w:rPr>
        <mc:AlternateContent>
          <mc:Choice Requires="wps">
            <w:drawing>
              <wp:anchor distT="0" distB="0" distL="114300" distR="114300" simplePos="0" relativeHeight="251663360" behindDoc="0" locked="0" layoutInCell="1" allowOverlap="1">
                <wp:simplePos x="0" y="0"/>
                <wp:positionH relativeFrom="column">
                  <wp:posOffset>509270</wp:posOffset>
                </wp:positionH>
                <wp:positionV relativeFrom="paragraph">
                  <wp:posOffset>579120</wp:posOffset>
                </wp:positionV>
                <wp:extent cx="4514850" cy="6896100"/>
                <wp:effectExtent l="9525" t="9525" r="9525" b="9525"/>
                <wp:wrapNone/>
                <wp:docPr id="1"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6896100"/>
                        </a:xfrm>
                        <a:prstGeom prst="horizontalScroll">
                          <a:avLst>
                            <a:gd name="adj" fmla="val 12500"/>
                          </a:avLst>
                        </a:prstGeom>
                        <a:solidFill>
                          <a:srgbClr val="FFFFFF"/>
                        </a:solidFill>
                        <a:ln w="9525">
                          <a:solidFill>
                            <a:srgbClr val="000000"/>
                          </a:solidFill>
                          <a:round/>
                          <a:headEnd/>
                          <a:tailEnd/>
                        </a:ln>
                      </wps:spPr>
                      <wps:txbx>
                        <w:txbxContent>
                          <w:p w:rsidR="000E2CB3" w:rsidRDefault="000E2CB3">
                            <w:pPr>
                              <w:rPr>
                                <w:sz w:val="36"/>
                                <w:szCs w:val="36"/>
                                <w:lang w:bidi="ar-DZ"/>
                              </w:rPr>
                            </w:pPr>
                            <w:r>
                              <w:rPr>
                                <w:sz w:val="36"/>
                                <w:szCs w:val="36"/>
                                <w:lang w:bidi="ar-DZ"/>
                              </w:rPr>
                              <w:t xml:space="preserve">                                                                                                                               </w:t>
                            </w:r>
                          </w:p>
                          <w:p w:rsidR="000E2CB3" w:rsidRPr="00ED6486" w:rsidRDefault="000E2CB3" w:rsidP="00D752EA">
                            <w:pPr>
                              <w:jc w:val="center"/>
                              <w:rPr>
                                <w:rFonts w:ascii="Traditional Arabic" w:hAnsi="Traditional Arabic" w:cs="Traditional Arabic"/>
                                <w:b/>
                                <w:bCs/>
                                <w:sz w:val="72"/>
                                <w:szCs w:val="72"/>
                                <w:lang w:bidi="ar-DZ"/>
                              </w:rPr>
                            </w:pPr>
                            <w:proofErr w:type="gramStart"/>
                            <w:r w:rsidRPr="00ED6486">
                              <w:rPr>
                                <w:rFonts w:ascii="Traditional Arabic" w:hAnsi="Traditional Arabic" w:cs="Traditional Arabic"/>
                                <w:b/>
                                <w:bCs/>
                                <w:sz w:val="72"/>
                                <w:szCs w:val="72"/>
                                <w:rtl/>
                                <w:lang w:bidi="ar-DZ"/>
                              </w:rPr>
                              <w:t>الفصل</w:t>
                            </w:r>
                            <w:proofErr w:type="gramEnd"/>
                            <w:r w:rsidRPr="00ED6486">
                              <w:rPr>
                                <w:rFonts w:ascii="Traditional Arabic" w:hAnsi="Traditional Arabic" w:cs="Traditional Arabic"/>
                                <w:b/>
                                <w:bCs/>
                                <w:sz w:val="72"/>
                                <w:szCs w:val="72"/>
                                <w:rtl/>
                                <w:lang w:bidi="ar-DZ"/>
                              </w:rPr>
                              <w:t xml:space="preserve"> الثاني:</w:t>
                            </w:r>
                          </w:p>
                          <w:p w:rsidR="000E2CB3" w:rsidRPr="00ED6486" w:rsidRDefault="000E2CB3" w:rsidP="00D752EA">
                            <w:pPr>
                              <w:rPr>
                                <w:rFonts w:ascii="Traditional Arabic" w:hAnsi="Traditional Arabic" w:cs="Traditional Arabic"/>
                                <w:b/>
                                <w:bCs/>
                                <w:sz w:val="72"/>
                                <w:szCs w:val="72"/>
                                <w:lang w:bidi="ar-DZ"/>
                              </w:rPr>
                            </w:pPr>
                          </w:p>
                          <w:p w:rsidR="000E2CB3" w:rsidRPr="00ED6486" w:rsidRDefault="000E2CB3" w:rsidP="00D752EA">
                            <w:pPr>
                              <w:rPr>
                                <w:rFonts w:ascii="Traditional Arabic" w:hAnsi="Traditional Arabic" w:cs="Traditional Arabic"/>
                                <w:b/>
                                <w:bCs/>
                                <w:sz w:val="72"/>
                                <w:szCs w:val="72"/>
                                <w:lang w:bidi="ar-DZ"/>
                              </w:rPr>
                            </w:pPr>
                            <w:proofErr w:type="spellStart"/>
                            <w:r w:rsidRPr="00ED6486">
                              <w:rPr>
                                <w:rFonts w:ascii="Traditional Arabic" w:hAnsi="Traditional Arabic" w:cs="Traditional Arabic"/>
                                <w:b/>
                                <w:bCs/>
                                <w:sz w:val="72"/>
                                <w:szCs w:val="72"/>
                                <w:rtl/>
                                <w:lang w:bidi="ar-DZ"/>
                              </w:rPr>
                              <w:t>السيميائية</w:t>
                            </w:r>
                            <w:proofErr w:type="spellEnd"/>
                            <w:r w:rsidRPr="00ED6486">
                              <w:rPr>
                                <w:rFonts w:ascii="Traditional Arabic" w:hAnsi="Traditional Arabic" w:cs="Traditional Arabic" w:hint="cs"/>
                                <w:b/>
                                <w:bCs/>
                                <w:sz w:val="72"/>
                                <w:szCs w:val="72"/>
                                <w:rtl/>
                                <w:lang w:bidi="ar-DZ"/>
                              </w:rPr>
                              <w:t xml:space="preserve"> النص </w:t>
                            </w:r>
                            <w:r w:rsidRPr="00ED6486">
                              <w:rPr>
                                <w:rFonts w:ascii="Traditional Arabic" w:hAnsi="Traditional Arabic" w:cs="Traditional Arabic"/>
                                <w:b/>
                                <w:bCs/>
                                <w:sz w:val="72"/>
                                <w:szCs w:val="72"/>
                                <w:rtl/>
                                <w:lang w:bidi="ar-DZ"/>
                              </w:rPr>
                              <w:t xml:space="preserve"> </w:t>
                            </w:r>
                            <w:r w:rsidRPr="00ED6486">
                              <w:rPr>
                                <w:rFonts w:ascii="Traditional Arabic" w:hAnsi="Traditional Arabic" w:cs="Traditional Arabic" w:hint="cs"/>
                                <w:b/>
                                <w:bCs/>
                                <w:sz w:val="72"/>
                                <w:szCs w:val="72"/>
                                <w:rtl/>
                                <w:lang w:bidi="ar-DZ"/>
                              </w:rPr>
                              <w:t>ا</w:t>
                            </w:r>
                            <w:r w:rsidRPr="00ED6486">
                              <w:rPr>
                                <w:rFonts w:ascii="Traditional Arabic" w:hAnsi="Traditional Arabic" w:cs="Traditional Arabic"/>
                                <w:b/>
                                <w:bCs/>
                                <w:sz w:val="72"/>
                                <w:szCs w:val="72"/>
                                <w:rtl/>
                                <w:lang w:bidi="ar-DZ"/>
                              </w:rPr>
                              <w:t xml:space="preserve">لمسرحي </w:t>
                            </w:r>
                            <w:r w:rsidRPr="00ED6486">
                              <w:rPr>
                                <w:rFonts w:ascii="Traditional Arabic" w:hAnsi="Traditional Arabic" w:cs="Traditional Arabic"/>
                                <w:b/>
                                <w:bCs/>
                                <w:sz w:val="72"/>
                                <w:szCs w:val="72"/>
                                <w:lang w:val="fr-FR" w:bidi="ar-DZ"/>
                              </w:rPr>
                              <w:t>)</w:t>
                            </w:r>
                            <w:r w:rsidRPr="00ED6486">
                              <w:rPr>
                                <w:rFonts w:ascii="Traditional Arabic" w:hAnsi="Traditional Arabic" w:cs="Traditional Arabic"/>
                                <w:b/>
                                <w:bCs/>
                                <w:sz w:val="72"/>
                                <w:szCs w:val="72"/>
                                <w:rtl/>
                                <w:lang w:bidi="ar-DZ"/>
                              </w:rPr>
                              <w:t xml:space="preserve">جي بي آس </w:t>
                            </w:r>
                            <w:r w:rsidRPr="00ED6486">
                              <w:rPr>
                                <w:rFonts w:ascii="Traditional Arabic" w:hAnsi="Traditional Arabic" w:cs="Traditional Arabic"/>
                                <w:b/>
                                <w:bCs/>
                                <w:sz w:val="72"/>
                                <w:szCs w:val="72"/>
                                <w:lang w:val="fr-FR" w:bidi="ar-DZ"/>
                              </w:rPr>
                              <w:t>(</w:t>
                            </w:r>
                            <w:r w:rsidRPr="00ED6486">
                              <w:rPr>
                                <w:rFonts w:ascii="Traditional Arabic" w:hAnsi="Traditional Arabic" w:cs="Traditional Arabic"/>
                                <w:b/>
                                <w:bCs/>
                                <w:sz w:val="72"/>
                                <w:szCs w:val="72"/>
                                <w:lang w:bidi="ar-DZ"/>
                              </w:rPr>
                              <w:t>GPS</w:t>
                            </w:r>
                          </w:p>
                          <w:p w:rsidR="000E2CB3" w:rsidRPr="00ED6486" w:rsidRDefault="000E2CB3">
                            <w:pPr>
                              <w:rPr>
                                <w:sz w:val="96"/>
                                <w:szCs w:val="9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 o:spid="_x0000_s1031" type="#_x0000_t98" style="position:absolute;margin-left:40.1pt;margin-top:45.6pt;width:355.5pt;height:54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">
                <v:textbox>
                  <w:txbxContent>
                    <w:p w:rsidR="000E2CB3" w:rsidRDefault="000E2CB3">
                      <w:pPr>
                        <w:rPr>
                          <w:sz w:val="36"/>
                          <w:szCs w:val="36"/>
                          <w:lang w:bidi="ar-DZ"/>
                        </w:rPr>
                      </w:pPr>
                      <w:r>
                        <w:rPr>
                          <w:sz w:val="36"/>
                          <w:szCs w:val="36"/>
                          <w:lang w:bidi="ar-DZ"/>
                        </w:rPr>
                        <w:t xml:space="preserve">                                                                                                                               </w:t>
                      </w:r>
                    </w:p>
                    <w:p w:rsidR="000E2CB3" w:rsidRPr="00ED6486" w:rsidRDefault="000E2CB3" w:rsidP="00D752EA">
                      <w:pPr>
                        <w:jc w:val="center"/>
                        <w:rPr>
                          <w:rFonts w:ascii="Traditional Arabic" w:hAnsi="Traditional Arabic" w:cs="Traditional Arabic"/>
                          <w:b/>
                          <w:bCs/>
                          <w:sz w:val="72"/>
                          <w:szCs w:val="72"/>
                          <w:lang w:bidi="ar-DZ"/>
                        </w:rPr>
                      </w:pPr>
                      <w:proofErr w:type="gramStart"/>
                      <w:r w:rsidRPr="00ED6486">
                        <w:rPr>
                          <w:rFonts w:ascii="Traditional Arabic" w:hAnsi="Traditional Arabic" w:cs="Traditional Arabic"/>
                          <w:b/>
                          <w:bCs/>
                          <w:sz w:val="72"/>
                          <w:szCs w:val="72"/>
                          <w:rtl/>
                          <w:lang w:bidi="ar-DZ"/>
                        </w:rPr>
                        <w:t>الفصل</w:t>
                      </w:r>
                      <w:proofErr w:type="gramEnd"/>
                      <w:r w:rsidRPr="00ED6486">
                        <w:rPr>
                          <w:rFonts w:ascii="Traditional Arabic" w:hAnsi="Traditional Arabic" w:cs="Traditional Arabic"/>
                          <w:b/>
                          <w:bCs/>
                          <w:sz w:val="72"/>
                          <w:szCs w:val="72"/>
                          <w:rtl/>
                          <w:lang w:bidi="ar-DZ"/>
                        </w:rPr>
                        <w:t xml:space="preserve"> الثاني:</w:t>
                      </w:r>
                    </w:p>
                    <w:p w:rsidR="000E2CB3" w:rsidRPr="00ED6486" w:rsidRDefault="000E2CB3" w:rsidP="00D752EA">
                      <w:pPr>
                        <w:rPr>
                          <w:rFonts w:ascii="Traditional Arabic" w:hAnsi="Traditional Arabic" w:cs="Traditional Arabic"/>
                          <w:b/>
                          <w:bCs/>
                          <w:sz w:val="72"/>
                          <w:szCs w:val="72"/>
                          <w:lang w:bidi="ar-DZ"/>
                        </w:rPr>
                      </w:pPr>
                    </w:p>
                    <w:p w:rsidR="000E2CB3" w:rsidRPr="00ED6486" w:rsidRDefault="000E2CB3" w:rsidP="00D752EA">
                      <w:pPr>
                        <w:rPr>
                          <w:rFonts w:ascii="Traditional Arabic" w:hAnsi="Traditional Arabic" w:cs="Traditional Arabic"/>
                          <w:b/>
                          <w:bCs/>
                          <w:sz w:val="72"/>
                          <w:szCs w:val="72"/>
                          <w:lang w:bidi="ar-DZ"/>
                        </w:rPr>
                      </w:pPr>
                      <w:proofErr w:type="spellStart"/>
                      <w:r w:rsidRPr="00ED6486">
                        <w:rPr>
                          <w:rFonts w:ascii="Traditional Arabic" w:hAnsi="Traditional Arabic" w:cs="Traditional Arabic"/>
                          <w:b/>
                          <w:bCs/>
                          <w:sz w:val="72"/>
                          <w:szCs w:val="72"/>
                          <w:rtl/>
                          <w:lang w:bidi="ar-DZ"/>
                        </w:rPr>
                        <w:t>السيميائية</w:t>
                      </w:r>
                      <w:proofErr w:type="spellEnd"/>
                      <w:r w:rsidRPr="00ED6486">
                        <w:rPr>
                          <w:rFonts w:ascii="Traditional Arabic" w:hAnsi="Traditional Arabic" w:cs="Traditional Arabic" w:hint="cs"/>
                          <w:b/>
                          <w:bCs/>
                          <w:sz w:val="72"/>
                          <w:szCs w:val="72"/>
                          <w:rtl/>
                          <w:lang w:bidi="ar-DZ"/>
                        </w:rPr>
                        <w:t xml:space="preserve"> النص </w:t>
                      </w:r>
                      <w:r w:rsidRPr="00ED6486">
                        <w:rPr>
                          <w:rFonts w:ascii="Traditional Arabic" w:hAnsi="Traditional Arabic" w:cs="Traditional Arabic"/>
                          <w:b/>
                          <w:bCs/>
                          <w:sz w:val="72"/>
                          <w:szCs w:val="72"/>
                          <w:rtl/>
                          <w:lang w:bidi="ar-DZ"/>
                        </w:rPr>
                        <w:t xml:space="preserve"> </w:t>
                      </w:r>
                      <w:r w:rsidRPr="00ED6486">
                        <w:rPr>
                          <w:rFonts w:ascii="Traditional Arabic" w:hAnsi="Traditional Arabic" w:cs="Traditional Arabic" w:hint="cs"/>
                          <w:b/>
                          <w:bCs/>
                          <w:sz w:val="72"/>
                          <w:szCs w:val="72"/>
                          <w:rtl/>
                          <w:lang w:bidi="ar-DZ"/>
                        </w:rPr>
                        <w:t>ا</w:t>
                      </w:r>
                      <w:r w:rsidRPr="00ED6486">
                        <w:rPr>
                          <w:rFonts w:ascii="Traditional Arabic" w:hAnsi="Traditional Arabic" w:cs="Traditional Arabic"/>
                          <w:b/>
                          <w:bCs/>
                          <w:sz w:val="72"/>
                          <w:szCs w:val="72"/>
                          <w:rtl/>
                          <w:lang w:bidi="ar-DZ"/>
                        </w:rPr>
                        <w:t xml:space="preserve">لمسرحي </w:t>
                      </w:r>
                      <w:r w:rsidRPr="00ED6486">
                        <w:rPr>
                          <w:rFonts w:ascii="Traditional Arabic" w:hAnsi="Traditional Arabic" w:cs="Traditional Arabic"/>
                          <w:b/>
                          <w:bCs/>
                          <w:sz w:val="72"/>
                          <w:szCs w:val="72"/>
                          <w:lang w:val="fr-FR" w:bidi="ar-DZ"/>
                        </w:rPr>
                        <w:t>)</w:t>
                      </w:r>
                      <w:r w:rsidRPr="00ED6486">
                        <w:rPr>
                          <w:rFonts w:ascii="Traditional Arabic" w:hAnsi="Traditional Arabic" w:cs="Traditional Arabic"/>
                          <w:b/>
                          <w:bCs/>
                          <w:sz w:val="72"/>
                          <w:szCs w:val="72"/>
                          <w:rtl/>
                          <w:lang w:bidi="ar-DZ"/>
                        </w:rPr>
                        <w:t xml:space="preserve">جي بي آس </w:t>
                      </w:r>
                      <w:r w:rsidRPr="00ED6486">
                        <w:rPr>
                          <w:rFonts w:ascii="Traditional Arabic" w:hAnsi="Traditional Arabic" w:cs="Traditional Arabic"/>
                          <w:b/>
                          <w:bCs/>
                          <w:sz w:val="72"/>
                          <w:szCs w:val="72"/>
                          <w:lang w:val="fr-FR" w:bidi="ar-DZ"/>
                        </w:rPr>
                        <w:t>(</w:t>
                      </w:r>
                      <w:r w:rsidRPr="00ED6486">
                        <w:rPr>
                          <w:rFonts w:ascii="Traditional Arabic" w:hAnsi="Traditional Arabic" w:cs="Traditional Arabic"/>
                          <w:b/>
                          <w:bCs/>
                          <w:sz w:val="72"/>
                          <w:szCs w:val="72"/>
                          <w:lang w:bidi="ar-DZ"/>
                        </w:rPr>
                        <w:t>GPS</w:t>
                      </w:r>
                    </w:p>
                    <w:p w:rsidR="000E2CB3" w:rsidRPr="00ED6486" w:rsidRDefault="000E2CB3">
                      <w:pPr>
                        <w:rPr>
                          <w:sz w:val="96"/>
                          <w:szCs w:val="96"/>
                          <w:lang w:bidi="ar-DZ"/>
                        </w:rPr>
                      </w:pPr>
                    </w:p>
                  </w:txbxContent>
                </v:textbox>
              </v:shape>
            </w:pict>
          </mc:Fallback>
        </mc:AlternateContent>
      </w:r>
      <w:r w:rsidR="00333C7D">
        <w:rPr>
          <w:rFonts w:ascii="Traditional Arabic" w:hAnsi="Traditional Arabic" w:cs="Traditional Arabic"/>
          <w:b/>
          <w:bCs/>
          <w:sz w:val="36"/>
          <w:szCs w:val="36"/>
          <w:rtl/>
          <w:lang w:bidi="ar-DZ"/>
        </w:rPr>
        <w:br w:type="page"/>
      </w:r>
    </w:p>
    <w:p w:rsidR="00D752EA" w:rsidRDefault="00D752EA" w:rsidP="00D752EA">
      <w:pPr>
        <w:jc w:val="both"/>
        <w:outlineLvl w:val="0"/>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lastRenderedPageBreak/>
        <w:t xml:space="preserve">            </w:t>
      </w:r>
    </w:p>
    <w:p w:rsidR="00F31E2C" w:rsidRDefault="00F31E2C" w:rsidP="00F31E2C">
      <w:pPr>
        <w:tabs>
          <w:tab w:val="left" w:pos="1546"/>
        </w:tabs>
        <w:rPr>
          <w:sz w:val="32"/>
          <w:szCs w:val="32"/>
          <w:rtl/>
          <w:lang w:bidi="ar-DZ"/>
        </w:rPr>
      </w:pPr>
      <w:r>
        <w:rPr>
          <w:rFonts w:hint="cs"/>
          <w:sz w:val="32"/>
          <w:szCs w:val="32"/>
          <w:rtl/>
          <w:lang w:bidi="ar-DZ"/>
        </w:rPr>
        <w:t xml:space="preserve">الفصل الثاني: </w:t>
      </w:r>
      <w:proofErr w:type="spellStart"/>
      <w:r>
        <w:rPr>
          <w:rFonts w:hint="cs"/>
          <w:sz w:val="32"/>
          <w:szCs w:val="32"/>
          <w:rtl/>
          <w:lang w:bidi="ar-DZ"/>
        </w:rPr>
        <w:t>سيميائية</w:t>
      </w:r>
      <w:proofErr w:type="spellEnd"/>
      <w:r>
        <w:rPr>
          <w:rFonts w:hint="cs"/>
          <w:sz w:val="32"/>
          <w:szCs w:val="32"/>
          <w:rtl/>
          <w:lang w:bidi="ar-DZ"/>
        </w:rPr>
        <w:t xml:space="preserve"> النص </w:t>
      </w:r>
      <w:proofErr w:type="spellStart"/>
      <w:r>
        <w:rPr>
          <w:rFonts w:hint="cs"/>
          <w:sz w:val="32"/>
          <w:szCs w:val="32"/>
          <w:rtl/>
          <w:lang w:bidi="ar-DZ"/>
        </w:rPr>
        <w:t>المسرحي"جي</w:t>
      </w:r>
      <w:proofErr w:type="spellEnd"/>
      <w:r>
        <w:rPr>
          <w:rFonts w:hint="cs"/>
          <w:sz w:val="32"/>
          <w:szCs w:val="32"/>
          <w:rtl/>
          <w:lang w:bidi="ar-DZ"/>
        </w:rPr>
        <w:t xml:space="preserve"> بي آس" "</w:t>
      </w:r>
      <w:r>
        <w:rPr>
          <w:sz w:val="32"/>
          <w:szCs w:val="32"/>
          <w:lang w:bidi="ar-DZ"/>
        </w:rPr>
        <w:t>GPS</w:t>
      </w:r>
      <w:r>
        <w:rPr>
          <w:rFonts w:hint="cs"/>
          <w:sz w:val="32"/>
          <w:szCs w:val="32"/>
          <w:rtl/>
          <w:lang w:bidi="ar-DZ"/>
        </w:rPr>
        <w:t xml:space="preserve">" </w:t>
      </w:r>
    </w:p>
    <w:p w:rsidR="00F31E2C" w:rsidRDefault="00F31E2C" w:rsidP="00F31E2C">
      <w:pPr>
        <w:tabs>
          <w:tab w:val="left" w:pos="1546"/>
        </w:tabs>
        <w:rPr>
          <w:sz w:val="32"/>
          <w:szCs w:val="32"/>
          <w:rtl/>
          <w:lang w:bidi="ar-DZ"/>
        </w:rPr>
      </w:pPr>
      <w:r>
        <w:rPr>
          <w:rFonts w:hint="cs"/>
          <w:sz w:val="32"/>
          <w:szCs w:val="32"/>
          <w:rtl/>
          <w:lang w:bidi="ar-DZ"/>
        </w:rPr>
        <w:t xml:space="preserve">أولا :سيمياء العنوان </w:t>
      </w:r>
    </w:p>
    <w:p w:rsidR="00F31E2C" w:rsidRDefault="00F31E2C" w:rsidP="00F31E2C">
      <w:pPr>
        <w:tabs>
          <w:tab w:val="left" w:pos="1546"/>
        </w:tabs>
        <w:rPr>
          <w:sz w:val="32"/>
          <w:szCs w:val="32"/>
          <w:rtl/>
          <w:lang w:bidi="ar-DZ"/>
        </w:rPr>
      </w:pPr>
      <w:r>
        <w:rPr>
          <w:rFonts w:hint="cs"/>
          <w:sz w:val="32"/>
          <w:szCs w:val="32"/>
          <w:rtl/>
          <w:lang w:bidi="ar-DZ"/>
        </w:rPr>
        <w:t xml:space="preserve">أ-لغة </w:t>
      </w:r>
    </w:p>
    <w:p w:rsidR="00F31E2C" w:rsidRDefault="00F31E2C" w:rsidP="00F31E2C">
      <w:pPr>
        <w:tabs>
          <w:tab w:val="left" w:pos="1546"/>
        </w:tabs>
        <w:rPr>
          <w:sz w:val="32"/>
          <w:szCs w:val="32"/>
          <w:rtl/>
          <w:lang w:bidi="ar-DZ"/>
        </w:rPr>
      </w:pPr>
      <w:r>
        <w:rPr>
          <w:rFonts w:hint="cs"/>
          <w:sz w:val="32"/>
          <w:szCs w:val="32"/>
          <w:rtl/>
          <w:lang w:bidi="ar-DZ"/>
        </w:rPr>
        <w:t>ب-</w:t>
      </w:r>
      <w:proofErr w:type="spellStart"/>
      <w:r>
        <w:rPr>
          <w:rFonts w:hint="cs"/>
          <w:sz w:val="32"/>
          <w:szCs w:val="32"/>
          <w:rtl/>
          <w:lang w:bidi="ar-DZ"/>
        </w:rPr>
        <w:t>إصطلاحا</w:t>
      </w:r>
      <w:proofErr w:type="spellEnd"/>
    </w:p>
    <w:p w:rsidR="00F31E2C" w:rsidRDefault="00F31E2C" w:rsidP="00F31E2C">
      <w:pPr>
        <w:tabs>
          <w:tab w:val="left" w:pos="1546"/>
        </w:tabs>
        <w:rPr>
          <w:sz w:val="32"/>
          <w:szCs w:val="32"/>
          <w:rtl/>
          <w:lang w:bidi="ar-DZ"/>
        </w:rPr>
      </w:pPr>
      <w:r>
        <w:rPr>
          <w:rFonts w:hint="cs"/>
          <w:sz w:val="32"/>
          <w:szCs w:val="32"/>
          <w:rtl/>
          <w:lang w:bidi="ar-DZ"/>
        </w:rPr>
        <w:t xml:space="preserve">ج-الوظيفة الرمزية الدلالية </w:t>
      </w:r>
    </w:p>
    <w:p w:rsidR="00F31E2C" w:rsidRDefault="00F31E2C" w:rsidP="00F31E2C">
      <w:pPr>
        <w:tabs>
          <w:tab w:val="left" w:pos="1546"/>
        </w:tabs>
        <w:rPr>
          <w:sz w:val="32"/>
          <w:szCs w:val="32"/>
          <w:rtl/>
          <w:lang w:bidi="ar-DZ"/>
        </w:rPr>
      </w:pPr>
      <w:r>
        <w:rPr>
          <w:rFonts w:hint="cs"/>
          <w:sz w:val="32"/>
          <w:szCs w:val="32"/>
          <w:rtl/>
          <w:lang w:bidi="ar-DZ"/>
        </w:rPr>
        <w:t>د-</w:t>
      </w:r>
      <w:proofErr w:type="gramStart"/>
      <w:r>
        <w:rPr>
          <w:rFonts w:hint="cs"/>
          <w:sz w:val="32"/>
          <w:szCs w:val="32"/>
          <w:rtl/>
          <w:lang w:bidi="ar-DZ"/>
        </w:rPr>
        <w:t>الوظيفة</w:t>
      </w:r>
      <w:proofErr w:type="gramEnd"/>
      <w:r>
        <w:rPr>
          <w:rFonts w:hint="cs"/>
          <w:sz w:val="32"/>
          <w:szCs w:val="32"/>
          <w:rtl/>
          <w:lang w:bidi="ar-DZ"/>
        </w:rPr>
        <w:t xml:space="preserve"> الجمالية </w:t>
      </w:r>
    </w:p>
    <w:p w:rsidR="00F31E2C" w:rsidRDefault="00F31E2C" w:rsidP="00F31E2C">
      <w:pPr>
        <w:tabs>
          <w:tab w:val="left" w:pos="1546"/>
        </w:tabs>
        <w:rPr>
          <w:sz w:val="32"/>
          <w:szCs w:val="32"/>
          <w:rtl/>
          <w:lang w:bidi="ar-DZ"/>
        </w:rPr>
      </w:pPr>
      <w:r>
        <w:rPr>
          <w:rFonts w:hint="cs"/>
          <w:sz w:val="32"/>
          <w:szCs w:val="32"/>
          <w:rtl/>
          <w:lang w:bidi="ar-DZ"/>
        </w:rPr>
        <w:t xml:space="preserve">ه-الوظيفة الإغرائية </w:t>
      </w:r>
    </w:p>
    <w:p w:rsidR="00F31E2C" w:rsidRDefault="00F31E2C" w:rsidP="00F31E2C">
      <w:pPr>
        <w:tabs>
          <w:tab w:val="left" w:pos="1546"/>
        </w:tabs>
        <w:rPr>
          <w:sz w:val="32"/>
          <w:szCs w:val="32"/>
          <w:rtl/>
          <w:lang w:bidi="ar-DZ"/>
        </w:rPr>
      </w:pPr>
      <w:r>
        <w:rPr>
          <w:rFonts w:hint="cs"/>
          <w:sz w:val="32"/>
          <w:szCs w:val="32"/>
          <w:rtl/>
          <w:lang w:bidi="ar-DZ"/>
        </w:rPr>
        <w:t xml:space="preserve">ثانيا: </w:t>
      </w:r>
      <w:proofErr w:type="gramStart"/>
      <w:r>
        <w:rPr>
          <w:rFonts w:hint="cs"/>
          <w:sz w:val="32"/>
          <w:szCs w:val="32"/>
          <w:rtl/>
          <w:lang w:bidi="ar-DZ"/>
        </w:rPr>
        <w:t>الحوار</w:t>
      </w:r>
      <w:proofErr w:type="gramEnd"/>
      <w:r>
        <w:rPr>
          <w:rFonts w:hint="cs"/>
          <w:sz w:val="32"/>
          <w:szCs w:val="32"/>
          <w:rtl/>
          <w:lang w:bidi="ar-DZ"/>
        </w:rPr>
        <w:t xml:space="preserve"> الصامت </w:t>
      </w:r>
    </w:p>
    <w:p w:rsidR="00F31E2C" w:rsidRDefault="00F31E2C" w:rsidP="00F31E2C">
      <w:pPr>
        <w:tabs>
          <w:tab w:val="left" w:pos="1546"/>
        </w:tabs>
        <w:rPr>
          <w:sz w:val="32"/>
          <w:szCs w:val="32"/>
          <w:rtl/>
          <w:lang w:bidi="ar-DZ"/>
        </w:rPr>
      </w:pPr>
      <w:proofErr w:type="gramStart"/>
      <w:r>
        <w:rPr>
          <w:rFonts w:hint="cs"/>
          <w:sz w:val="32"/>
          <w:szCs w:val="32"/>
          <w:rtl/>
          <w:lang w:bidi="ar-DZ"/>
        </w:rPr>
        <w:t>ثالثا :</w:t>
      </w:r>
      <w:proofErr w:type="gramEnd"/>
      <w:r>
        <w:rPr>
          <w:rFonts w:hint="cs"/>
          <w:sz w:val="32"/>
          <w:szCs w:val="32"/>
          <w:rtl/>
          <w:lang w:bidi="ar-DZ"/>
        </w:rPr>
        <w:t xml:space="preserve"> جمالية الفضاء المسرحي </w:t>
      </w:r>
    </w:p>
    <w:p w:rsidR="00F31E2C" w:rsidRDefault="00F31E2C" w:rsidP="00F31E2C">
      <w:pPr>
        <w:tabs>
          <w:tab w:val="left" w:pos="1546"/>
        </w:tabs>
        <w:rPr>
          <w:sz w:val="32"/>
          <w:szCs w:val="32"/>
          <w:rtl/>
          <w:lang w:bidi="ar-DZ"/>
        </w:rPr>
      </w:pPr>
      <w:r>
        <w:rPr>
          <w:rFonts w:hint="cs"/>
          <w:sz w:val="32"/>
          <w:szCs w:val="32"/>
          <w:rtl/>
          <w:lang w:bidi="ar-DZ"/>
        </w:rPr>
        <w:t xml:space="preserve">أ-سيمياء الشخصيات: </w:t>
      </w:r>
    </w:p>
    <w:p w:rsidR="00F31E2C" w:rsidRDefault="00F31E2C" w:rsidP="00F31E2C">
      <w:pPr>
        <w:tabs>
          <w:tab w:val="left" w:pos="1546"/>
        </w:tabs>
        <w:rPr>
          <w:sz w:val="32"/>
          <w:szCs w:val="32"/>
          <w:rtl/>
          <w:lang w:bidi="ar-DZ"/>
        </w:rPr>
      </w:pPr>
      <w:r>
        <w:rPr>
          <w:rFonts w:hint="cs"/>
          <w:sz w:val="32"/>
          <w:szCs w:val="32"/>
          <w:rtl/>
          <w:lang w:bidi="ar-DZ"/>
        </w:rPr>
        <w:t>أ-أ : مفهوم الشخصية  - لغة</w:t>
      </w:r>
    </w:p>
    <w:p w:rsidR="00F31E2C" w:rsidRDefault="00F31E2C" w:rsidP="00F31E2C">
      <w:pPr>
        <w:tabs>
          <w:tab w:val="left" w:pos="1546"/>
        </w:tabs>
        <w:rPr>
          <w:sz w:val="32"/>
          <w:szCs w:val="32"/>
          <w:rtl/>
          <w:lang w:bidi="ar-DZ"/>
        </w:rPr>
      </w:pPr>
      <w:r>
        <w:rPr>
          <w:rFonts w:hint="cs"/>
          <w:sz w:val="32"/>
          <w:szCs w:val="32"/>
          <w:rtl/>
          <w:lang w:bidi="ar-DZ"/>
        </w:rPr>
        <w:t xml:space="preserve">                          -اصطلاحا </w:t>
      </w:r>
    </w:p>
    <w:p w:rsidR="00F31E2C" w:rsidRDefault="00F31E2C" w:rsidP="00F31E2C">
      <w:pPr>
        <w:tabs>
          <w:tab w:val="left" w:pos="1546"/>
        </w:tabs>
        <w:rPr>
          <w:sz w:val="32"/>
          <w:szCs w:val="32"/>
          <w:rtl/>
          <w:lang w:bidi="ar-DZ"/>
        </w:rPr>
      </w:pPr>
      <w:r>
        <w:rPr>
          <w:rFonts w:hint="cs"/>
          <w:sz w:val="32"/>
          <w:szCs w:val="32"/>
          <w:rtl/>
          <w:lang w:bidi="ar-DZ"/>
        </w:rPr>
        <w:t xml:space="preserve">أ-ب: الشخصيات في مسرحية "جي بي آس" </w:t>
      </w:r>
    </w:p>
    <w:p w:rsidR="00F31E2C" w:rsidRDefault="00F31E2C" w:rsidP="00F31E2C">
      <w:pPr>
        <w:tabs>
          <w:tab w:val="left" w:pos="1546"/>
        </w:tabs>
        <w:rPr>
          <w:sz w:val="32"/>
          <w:szCs w:val="32"/>
          <w:rtl/>
          <w:lang w:bidi="ar-DZ"/>
        </w:rPr>
      </w:pPr>
      <w:r>
        <w:rPr>
          <w:rFonts w:hint="cs"/>
          <w:sz w:val="32"/>
          <w:szCs w:val="32"/>
          <w:rtl/>
          <w:lang w:bidi="ar-DZ"/>
        </w:rPr>
        <w:t xml:space="preserve"> ب-الأزياء :</w:t>
      </w:r>
    </w:p>
    <w:p w:rsidR="00F31E2C" w:rsidRDefault="00F31E2C" w:rsidP="00F31E2C">
      <w:pPr>
        <w:tabs>
          <w:tab w:val="left" w:pos="1546"/>
        </w:tabs>
        <w:rPr>
          <w:sz w:val="32"/>
          <w:szCs w:val="32"/>
          <w:rtl/>
          <w:lang w:bidi="ar-DZ"/>
        </w:rPr>
      </w:pPr>
      <w:r>
        <w:rPr>
          <w:rFonts w:hint="cs"/>
          <w:sz w:val="32"/>
          <w:szCs w:val="32"/>
          <w:rtl/>
          <w:lang w:bidi="ar-DZ"/>
        </w:rPr>
        <w:t xml:space="preserve">ب-أ: </w:t>
      </w:r>
      <w:proofErr w:type="spellStart"/>
      <w:r>
        <w:rPr>
          <w:rFonts w:hint="cs"/>
          <w:sz w:val="32"/>
          <w:szCs w:val="32"/>
          <w:rtl/>
          <w:lang w:bidi="ar-DZ"/>
        </w:rPr>
        <w:t>الإكسسوارات</w:t>
      </w:r>
      <w:proofErr w:type="spellEnd"/>
      <w:r>
        <w:rPr>
          <w:rFonts w:hint="cs"/>
          <w:sz w:val="32"/>
          <w:szCs w:val="32"/>
          <w:rtl/>
          <w:lang w:bidi="ar-DZ"/>
        </w:rPr>
        <w:t xml:space="preserve"> </w:t>
      </w:r>
    </w:p>
    <w:p w:rsidR="00F31E2C" w:rsidRDefault="00F31E2C" w:rsidP="00F31E2C">
      <w:pPr>
        <w:tabs>
          <w:tab w:val="left" w:pos="1546"/>
        </w:tabs>
        <w:rPr>
          <w:sz w:val="32"/>
          <w:szCs w:val="32"/>
          <w:rtl/>
          <w:lang w:bidi="ar-DZ"/>
        </w:rPr>
      </w:pPr>
      <w:r>
        <w:rPr>
          <w:rFonts w:hint="cs"/>
          <w:sz w:val="32"/>
          <w:szCs w:val="32"/>
          <w:rtl/>
          <w:lang w:bidi="ar-DZ"/>
        </w:rPr>
        <w:t>ب-ب: النظارات</w:t>
      </w:r>
    </w:p>
    <w:p w:rsidR="00F31E2C" w:rsidRDefault="00F31E2C" w:rsidP="00F31E2C">
      <w:pPr>
        <w:tabs>
          <w:tab w:val="left" w:pos="1546"/>
        </w:tabs>
        <w:rPr>
          <w:sz w:val="32"/>
          <w:szCs w:val="32"/>
          <w:rtl/>
          <w:lang w:bidi="ar-DZ"/>
        </w:rPr>
      </w:pPr>
      <w:r>
        <w:rPr>
          <w:rFonts w:hint="cs"/>
          <w:sz w:val="32"/>
          <w:szCs w:val="32"/>
          <w:rtl/>
          <w:lang w:bidi="ar-DZ"/>
        </w:rPr>
        <w:t xml:space="preserve">ب-ج: المكياج والاقنعة </w:t>
      </w:r>
    </w:p>
    <w:p w:rsidR="00F31E2C" w:rsidRDefault="00F31E2C" w:rsidP="00F31E2C">
      <w:pPr>
        <w:tabs>
          <w:tab w:val="left" w:pos="1546"/>
        </w:tabs>
        <w:rPr>
          <w:sz w:val="32"/>
          <w:szCs w:val="32"/>
          <w:rtl/>
          <w:lang w:bidi="ar-DZ"/>
        </w:rPr>
      </w:pPr>
      <w:r>
        <w:rPr>
          <w:rFonts w:hint="cs"/>
          <w:sz w:val="32"/>
          <w:szCs w:val="32"/>
          <w:rtl/>
          <w:lang w:bidi="ar-DZ"/>
        </w:rPr>
        <w:t xml:space="preserve">ب-د: الجرائد </w:t>
      </w:r>
    </w:p>
    <w:p w:rsidR="00F31E2C" w:rsidRDefault="00F31E2C" w:rsidP="00F31E2C">
      <w:pPr>
        <w:tabs>
          <w:tab w:val="left" w:pos="1546"/>
        </w:tabs>
        <w:rPr>
          <w:sz w:val="32"/>
          <w:szCs w:val="32"/>
          <w:rtl/>
          <w:lang w:bidi="ar-DZ"/>
        </w:rPr>
      </w:pPr>
      <w:r>
        <w:rPr>
          <w:rFonts w:hint="cs"/>
          <w:sz w:val="32"/>
          <w:szCs w:val="32"/>
          <w:rtl/>
          <w:lang w:bidi="ar-DZ"/>
        </w:rPr>
        <w:t xml:space="preserve">ج- </w:t>
      </w:r>
      <w:proofErr w:type="spellStart"/>
      <w:r>
        <w:rPr>
          <w:rFonts w:hint="cs"/>
          <w:sz w:val="32"/>
          <w:szCs w:val="32"/>
          <w:rtl/>
          <w:lang w:bidi="ar-DZ"/>
        </w:rPr>
        <w:t>سيميائية</w:t>
      </w:r>
      <w:proofErr w:type="spellEnd"/>
      <w:r>
        <w:rPr>
          <w:rFonts w:hint="cs"/>
          <w:sz w:val="32"/>
          <w:szCs w:val="32"/>
          <w:rtl/>
          <w:lang w:bidi="ar-DZ"/>
        </w:rPr>
        <w:t xml:space="preserve"> المكان المسرحي </w:t>
      </w:r>
    </w:p>
    <w:p w:rsidR="00F31E2C" w:rsidRDefault="00F31E2C" w:rsidP="00F31E2C">
      <w:pPr>
        <w:tabs>
          <w:tab w:val="left" w:pos="1546"/>
        </w:tabs>
        <w:rPr>
          <w:sz w:val="32"/>
          <w:szCs w:val="32"/>
          <w:rtl/>
          <w:lang w:bidi="ar-DZ"/>
        </w:rPr>
      </w:pPr>
      <w:proofErr w:type="gramStart"/>
      <w:r>
        <w:rPr>
          <w:rFonts w:hint="cs"/>
          <w:sz w:val="32"/>
          <w:szCs w:val="32"/>
          <w:rtl/>
          <w:lang w:bidi="ar-DZ"/>
        </w:rPr>
        <w:t>ج-أ :</w:t>
      </w:r>
      <w:proofErr w:type="gramEnd"/>
      <w:r>
        <w:rPr>
          <w:rFonts w:hint="cs"/>
          <w:sz w:val="32"/>
          <w:szCs w:val="32"/>
          <w:rtl/>
          <w:lang w:bidi="ar-DZ"/>
        </w:rPr>
        <w:t>الأماكن المغلقة</w:t>
      </w:r>
    </w:p>
    <w:p w:rsidR="00F31E2C" w:rsidRDefault="00F31E2C" w:rsidP="00F31E2C">
      <w:pPr>
        <w:tabs>
          <w:tab w:val="left" w:pos="1546"/>
        </w:tabs>
        <w:rPr>
          <w:sz w:val="32"/>
          <w:szCs w:val="32"/>
          <w:rtl/>
          <w:lang w:bidi="ar-DZ"/>
        </w:rPr>
      </w:pPr>
      <w:r>
        <w:rPr>
          <w:rFonts w:hint="cs"/>
          <w:sz w:val="32"/>
          <w:szCs w:val="32"/>
          <w:rtl/>
          <w:lang w:bidi="ar-DZ"/>
        </w:rPr>
        <w:lastRenderedPageBreak/>
        <w:t>ج-ب:</w:t>
      </w:r>
      <w:r w:rsidR="00B661AF">
        <w:rPr>
          <w:rFonts w:hint="cs"/>
          <w:sz w:val="32"/>
          <w:szCs w:val="32"/>
          <w:rtl/>
          <w:lang w:bidi="ar-DZ"/>
        </w:rPr>
        <w:t xml:space="preserve"> </w:t>
      </w:r>
      <w:proofErr w:type="gramStart"/>
      <w:r>
        <w:rPr>
          <w:rFonts w:hint="cs"/>
          <w:sz w:val="32"/>
          <w:szCs w:val="32"/>
          <w:rtl/>
          <w:lang w:bidi="ar-DZ"/>
        </w:rPr>
        <w:t>الأماكن</w:t>
      </w:r>
      <w:proofErr w:type="gramEnd"/>
      <w:r>
        <w:rPr>
          <w:rFonts w:hint="cs"/>
          <w:sz w:val="32"/>
          <w:szCs w:val="32"/>
          <w:rtl/>
          <w:lang w:bidi="ar-DZ"/>
        </w:rPr>
        <w:t xml:space="preserve"> المفتوحة </w:t>
      </w:r>
    </w:p>
    <w:p w:rsidR="00F31E2C" w:rsidRDefault="00F31E2C" w:rsidP="00F31E2C">
      <w:pPr>
        <w:tabs>
          <w:tab w:val="left" w:pos="1546"/>
        </w:tabs>
        <w:rPr>
          <w:sz w:val="32"/>
          <w:szCs w:val="32"/>
          <w:rtl/>
          <w:lang w:bidi="ar-DZ"/>
        </w:rPr>
      </w:pPr>
      <w:r>
        <w:rPr>
          <w:rFonts w:hint="cs"/>
          <w:sz w:val="32"/>
          <w:szCs w:val="32"/>
          <w:rtl/>
          <w:lang w:bidi="ar-DZ"/>
        </w:rPr>
        <w:t>د-الديكور</w:t>
      </w:r>
    </w:p>
    <w:p w:rsidR="00F31E2C" w:rsidRDefault="00F31E2C" w:rsidP="00F31E2C">
      <w:pPr>
        <w:tabs>
          <w:tab w:val="left" w:pos="1546"/>
        </w:tabs>
        <w:rPr>
          <w:sz w:val="32"/>
          <w:szCs w:val="32"/>
          <w:rtl/>
          <w:lang w:bidi="ar-DZ"/>
        </w:rPr>
      </w:pPr>
      <w:r>
        <w:rPr>
          <w:rFonts w:hint="cs"/>
          <w:sz w:val="32"/>
          <w:szCs w:val="32"/>
          <w:rtl/>
          <w:lang w:bidi="ar-DZ"/>
        </w:rPr>
        <w:t xml:space="preserve">ه-الأضواء </w:t>
      </w:r>
      <w:proofErr w:type="gramStart"/>
      <w:r>
        <w:rPr>
          <w:rFonts w:hint="cs"/>
          <w:sz w:val="32"/>
          <w:szCs w:val="32"/>
          <w:rtl/>
          <w:lang w:bidi="ar-DZ"/>
        </w:rPr>
        <w:t>والألوان</w:t>
      </w:r>
      <w:proofErr w:type="gramEnd"/>
      <w:r>
        <w:rPr>
          <w:rFonts w:hint="cs"/>
          <w:sz w:val="32"/>
          <w:szCs w:val="32"/>
          <w:rtl/>
          <w:lang w:bidi="ar-DZ"/>
        </w:rPr>
        <w:t xml:space="preserve"> </w:t>
      </w:r>
    </w:p>
    <w:p w:rsidR="00F31E2C" w:rsidRDefault="00F31E2C" w:rsidP="00F31E2C">
      <w:pPr>
        <w:tabs>
          <w:tab w:val="left" w:pos="1546"/>
        </w:tabs>
        <w:rPr>
          <w:sz w:val="32"/>
          <w:szCs w:val="32"/>
          <w:rtl/>
          <w:lang w:bidi="ar-DZ"/>
        </w:rPr>
      </w:pPr>
      <w:r>
        <w:rPr>
          <w:rFonts w:hint="cs"/>
          <w:sz w:val="32"/>
          <w:szCs w:val="32"/>
          <w:rtl/>
          <w:lang w:bidi="ar-DZ"/>
        </w:rPr>
        <w:t>و-الموسيقى والاصوات .</w:t>
      </w:r>
    </w:p>
    <w:p w:rsidR="00D752EA" w:rsidRPr="00D752EA" w:rsidRDefault="00D752EA" w:rsidP="00D752EA">
      <w:pPr>
        <w:jc w:val="both"/>
        <w:outlineLvl w:val="0"/>
        <w:rPr>
          <w:rFonts w:ascii="Traditional Arabic" w:hAnsi="Traditional Arabic" w:cs="Traditional Arabic"/>
          <w:sz w:val="32"/>
          <w:szCs w:val="32"/>
          <w:lang w:bidi="ar-DZ"/>
        </w:rPr>
      </w:pPr>
    </w:p>
    <w:p w:rsidR="00D752EA" w:rsidRDefault="00D752EA" w:rsidP="00D752EA">
      <w:pPr>
        <w:bidi w:val="0"/>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br w:type="page"/>
      </w:r>
    </w:p>
    <w:p w:rsidR="004F0328" w:rsidRPr="00F33294" w:rsidRDefault="00333C7D" w:rsidP="00146DFA">
      <w:pPr>
        <w:jc w:val="both"/>
        <w:outlineLvl w:val="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تمهيد:</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من</w:t>
      </w:r>
      <w:r w:rsidRPr="00F33294">
        <w:rPr>
          <w:rFonts w:ascii="Traditional Arabic" w:hAnsi="Traditional Arabic" w:cs="Traditional Arabic"/>
          <w:sz w:val="32"/>
          <w:szCs w:val="32"/>
          <w:rtl/>
          <w:lang w:bidi="ar-DZ"/>
        </w:rPr>
        <w:t xml:space="preserve"> خلال العرض الصامت والذي استمر تقريبا مدة ساعتين، أخذنا محمد شرشال في رحلة قطار بالعودة الى عصر الطفولة</w:t>
      </w:r>
      <w:r>
        <w:rPr>
          <w:rFonts w:ascii="Traditional Arabic" w:hAnsi="Traditional Arabic" w:cs="Traditional Arabic" w:hint="cs"/>
          <w:sz w:val="32"/>
          <w:szCs w:val="32"/>
          <w:rtl/>
          <w:lang w:bidi="ar-DZ"/>
        </w:rPr>
        <w:t>،</w:t>
      </w:r>
      <w:r w:rsidRPr="00F33294">
        <w:rPr>
          <w:rFonts w:ascii="Traditional Arabic" w:hAnsi="Traditional Arabic" w:cs="Traditional Arabic"/>
          <w:sz w:val="32"/>
          <w:szCs w:val="32"/>
          <w:rtl/>
          <w:lang w:bidi="ar-DZ"/>
        </w:rPr>
        <w:t xml:space="preserve"> ونسيان كل </w:t>
      </w:r>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هموم وم</w:t>
      </w:r>
      <w:r>
        <w:rPr>
          <w:rFonts w:ascii="Traditional Arabic" w:hAnsi="Traditional Arabic" w:cs="Traditional Arabic"/>
          <w:sz w:val="32"/>
          <w:szCs w:val="32"/>
          <w:rtl/>
          <w:lang w:bidi="ar-DZ"/>
        </w:rPr>
        <w:t>سؤولية الحياة، فالعالم كله مفاج</w:t>
      </w:r>
      <w:r>
        <w:rPr>
          <w:rFonts w:ascii="Traditional Arabic" w:hAnsi="Traditional Arabic" w:cs="Traditional Arabic" w:hint="cs"/>
          <w:sz w:val="32"/>
          <w:szCs w:val="32"/>
          <w:rtl/>
          <w:lang w:bidi="ar-DZ"/>
        </w:rPr>
        <w:t>آ</w:t>
      </w:r>
      <w:r w:rsidRPr="00F33294">
        <w:rPr>
          <w:rFonts w:ascii="Traditional Arabic" w:hAnsi="Traditional Arabic" w:cs="Traditional Arabic"/>
          <w:sz w:val="32"/>
          <w:szCs w:val="32"/>
          <w:rtl/>
          <w:lang w:bidi="ar-DZ"/>
        </w:rPr>
        <w:t>ت لمخلوقات عجيبة، ألعاب طفو</w:t>
      </w:r>
      <w:r>
        <w:rPr>
          <w:rFonts w:ascii="Traditional Arabic" w:hAnsi="Traditional Arabic" w:cs="Traditional Arabic"/>
          <w:sz w:val="32"/>
          <w:szCs w:val="32"/>
          <w:rtl/>
          <w:lang w:bidi="ar-DZ"/>
        </w:rPr>
        <w:t>لية، حركات كرتونية، أشكال غريبة بأحجام مختلفة</w:t>
      </w:r>
      <w:r w:rsidRPr="00F3329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w:t>
      </w:r>
      <w:r w:rsidRPr="00F33294">
        <w:rPr>
          <w:rFonts w:ascii="Traditional Arabic" w:hAnsi="Traditional Arabic" w:cs="Traditional Arabic"/>
          <w:sz w:val="32"/>
          <w:szCs w:val="32"/>
          <w:rtl/>
          <w:lang w:bidi="ar-DZ"/>
        </w:rPr>
        <w:t xml:space="preserve">مؤثرات صوتية، </w:t>
      </w:r>
      <w:r>
        <w:rPr>
          <w:rFonts w:ascii="Traditional Arabic" w:hAnsi="Traditional Arabic" w:cs="Traditional Arabic" w:hint="cs"/>
          <w:sz w:val="32"/>
          <w:szCs w:val="32"/>
          <w:rtl/>
          <w:lang w:bidi="ar-DZ"/>
        </w:rPr>
        <w:t>و</w:t>
      </w:r>
      <w:r w:rsidRPr="00F33294">
        <w:rPr>
          <w:rFonts w:ascii="Traditional Arabic" w:hAnsi="Traditional Arabic" w:cs="Traditional Arabic"/>
          <w:sz w:val="32"/>
          <w:szCs w:val="32"/>
          <w:rtl/>
          <w:lang w:bidi="ar-DZ"/>
        </w:rPr>
        <w:t xml:space="preserve">أضواء ملونة، </w:t>
      </w:r>
      <w:r>
        <w:rPr>
          <w:rFonts w:ascii="Traditional Arabic" w:hAnsi="Traditional Arabic" w:cs="Traditional Arabic" w:hint="cs"/>
          <w:sz w:val="32"/>
          <w:szCs w:val="32"/>
          <w:rtl/>
          <w:lang w:bidi="ar-DZ"/>
        </w:rPr>
        <w:t>بحيث هو</w:t>
      </w:r>
      <w:r w:rsidRPr="00F33294">
        <w:rPr>
          <w:rFonts w:ascii="Traditional Arabic" w:hAnsi="Traditional Arabic" w:cs="Traditional Arabic"/>
          <w:sz w:val="32"/>
          <w:szCs w:val="32"/>
          <w:rtl/>
          <w:lang w:bidi="ar-DZ"/>
        </w:rPr>
        <w:t xml:space="preserve"> عرض يروي قصة عائلة ذات جنون وعادات خاصة، تحاول البقاء على قيد الحياة في </w:t>
      </w:r>
      <w:r>
        <w:rPr>
          <w:rFonts w:ascii="Traditional Arabic" w:hAnsi="Traditional Arabic" w:cs="Traditional Arabic" w:hint="cs"/>
          <w:sz w:val="32"/>
          <w:szCs w:val="32"/>
          <w:rtl/>
          <w:lang w:bidi="ar-DZ"/>
        </w:rPr>
        <w:t>ال</w:t>
      </w:r>
      <w:r>
        <w:rPr>
          <w:rFonts w:ascii="Traditional Arabic" w:hAnsi="Traditional Arabic" w:cs="Traditional Arabic"/>
          <w:sz w:val="32"/>
          <w:szCs w:val="32"/>
          <w:rtl/>
          <w:lang w:bidi="ar-DZ"/>
        </w:rPr>
        <w:t>وطن</w:t>
      </w:r>
      <w:r>
        <w:rPr>
          <w:rFonts w:ascii="Traditional Arabic" w:hAnsi="Traditional Arabic" w:cs="Traditional Arabic" w:hint="cs"/>
          <w:sz w:val="32"/>
          <w:szCs w:val="32"/>
          <w:rtl/>
          <w:lang w:bidi="ar-DZ"/>
        </w:rPr>
        <w:t>.</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العرض قال الكثير دون النطق بكلمة واحدة، وعبر عن العمق الذي عاشه المواطن ولم يكتفي العرض بخلق عالم جديد خاص به فحسب، بل وعمدت على تنصيب العبث </w:t>
      </w:r>
      <w:proofErr w:type="spellStart"/>
      <w:r w:rsidRPr="00F33294">
        <w:rPr>
          <w:rFonts w:ascii="Traditional Arabic" w:hAnsi="Traditional Arabic" w:cs="Traditional Arabic"/>
          <w:sz w:val="32"/>
          <w:szCs w:val="32"/>
          <w:rtl/>
          <w:lang w:bidi="ar-DZ"/>
        </w:rPr>
        <w:t>واللا</w:t>
      </w:r>
      <w:proofErr w:type="spellEnd"/>
      <w:r w:rsidRPr="00F33294">
        <w:rPr>
          <w:rFonts w:ascii="Traditional Arabic" w:hAnsi="Traditional Arabic" w:cs="Traditional Arabic"/>
          <w:sz w:val="32"/>
          <w:szCs w:val="32"/>
          <w:rtl/>
          <w:lang w:bidi="ar-DZ"/>
        </w:rPr>
        <w:t xml:space="preserve"> معقول عليه سيدا،</w:t>
      </w:r>
      <w:r>
        <w:rPr>
          <w:rFonts w:ascii="Traditional Arabic" w:hAnsi="Traditional Arabic" w:cs="Traditional Arabic"/>
          <w:sz w:val="32"/>
          <w:szCs w:val="32"/>
          <w:rtl/>
          <w:lang w:bidi="ar-DZ"/>
        </w:rPr>
        <w:t xml:space="preserve"> </w:t>
      </w:r>
      <w:r w:rsidRPr="00F33294">
        <w:rPr>
          <w:rFonts w:ascii="Traditional Arabic" w:hAnsi="Traditional Arabic" w:cs="Traditional Arabic"/>
          <w:sz w:val="32"/>
          <w:szCs w:val="32"/>
          <w:rtl/>
          <w:lang w:bidi="ar-DZ"/>
        </w:rPr>
        <w:t xml:space="preserve"> فقد كانت مسرحية جي بي اس ما هي الا نهج من مناهج فرقة </w:t>
      </w:r>
      <w:proofErr w:type="spellStart"/>
      <w:r w:rsidRPr="00F33294">
        <w:rPr>
          <w:rFonts w:ascii="Traditional Arabic" w:hAnsi="Traditional Arabic" w:cs="Traditional Arabic"/>
          <w:sz w:val="32"/>
          <w:szCs w:val="32"/>
          <w:rtl/>
          <w:lang w:bidi="ar-DZ"/>
        </w:rPr>
        <w:t>سيميانيكي</w:t>
      </w:r>
      <w:proofErr w:type="spellEnd"/>
      <w:r w:rsidRPr="00F33294">
        <w:rPr>
          <w:rFonts w:ascii="Traditional Arabic" w:hAnsi="Traditional Arabic" w:cs="Traditional Arabic"/>
          <w:sz w:val="32"/>
          <w:szCs w:val="32"/>
          <w:rtl/>
          <w:lang w:bidi="ar-DZ"/>
        </w:rPr>
        <w:t xml:space="preserve"> اتبعها محمد شرشال في سرده لن</w:t>
      </w:r>
      <w:r>
        <w:rPr>
          <w:rFonts w:ascii="Traditional Arabic" w:hAnsi="Traditional Arabic" w:cs="Traditional Arabic"/>
          <w:sz w:val="32"/>
          <w:szCs w:val="32"/>
          <w:rtl/>
          <w:lang w:bidi="ar-DZ"/>
        </w:rPr>
        <w:t>ا عن واقع لما كان مشابها أو بال</w:t>
      </w:r>
      <w:r>
        <w:rPr>
          <w:rFonts w:ascii="Traditional Arabic" w:hAnsi="Traditional Arabic" w:cs="Traditional Arabic" w:hint="cs"/>
          <w:sz w:val="32"/>
          <w:szCs w:val="32"/>
          <w:rtl/>
          <w:lang w:bidi="ar-DZ"/>
        </w:rPr>
        <w:t>أ</w:t>
      </w:r>
      <w:r w:rsidRPr="00F33294">
        <w:rPr>
          <w:rFonts w:ascii="Traditional Arabic" w:hAnsi="Traditional Arabic" w:cs="Traditional Arabic"/>
          <w:sz w:val="32"/>
          <w:szCs w:val="32"/>
          <w:rtl/>
          <w:lang w:bidi="ar-DZ"/>
        </w:rPr>
        <w:t>حرى المشهد نفسه، لكن في زمن آخر و في موطن آخر، ومن يتابع العرض بنظرة تحليلية سيتأ</w:t>
      </w:r>
      <w:r>
        <w:rPr>
          <w:rFonts w:ascii="Traditional Arabic" w:hAnsi="Traditional Arabic" w:cs="Traditional Arabic"/>
          <w:sz w:val="32"/>
          <w:szCs w:val="32"/>
          <w:rtl/>
          <w:lang w:bidi="ar-DZ"/>
        </w:rPr>
        <w:t xml:space="preserve">كد من </w:t>
      </w:r>
      <w:proofErr w:type="spellStart"/>
      <w:r>
        <w:rPr>
          <w:rFonts w:ascii="Traditional Arabic" w:hAnsi="Traditional Arabic" w:cs="Traditional Arabic"/>
          <w:sz w:val="32"/>
          <w:szCs w:val="32"/>
          <w:rtl/>
          <w:lang w:bidi="ar-DZ"/>
        </w:rPr>
        <w:t>إحترافية</w:t>
      </w:r>
      <w:proofErr w:type="spellEnd"/>
      <w:r>
        <w:rPr>
          <w:rFonts w:ascii="Traditional Arabic" w:hAnsi="Traditional Arabic" w:cs="Traditional Arabic"/>
          <w:sz w:val="32"/>
          <w:szCs w:val="32"/>
          <w:rtl/>
          <w:lang w:bidi="ar-DZ"/>
        </w:rPr>
        <w:t xml:space="preserve"> هؤلاء الممثلين ل</w:t>
      </w:r>
      <w:r>
        <w:rPr>
          <w:rFonts w:ascii="Traditional Arabic" w:hAnsi="Traditional Arabic" w:cs="Traditional Arabic" w:hint="cs"/>
          <w:sz w:val="32"/>
          <w:szCs w:val="32"/>
          <w:rtl/>
          <w:lang w:bidi="ar-DZ"/>
        </w:rPr>
        <w:t>أ</w:t>
      </w:r>
      <w:r w:rsidRPr="00F33294">
        <w:rPr>
          <w:rFonts w:ascii="Traditional Arabic" w:hAnsi="Traditional Arabic" w:cs="Traditional Arabic"/>
          <w:sz w:val="32"/>
          <w:szCs w:val="32"/>
          <w:rtl/>
          <w:lang w:bidi="ar-DZ"/>
        </w:rPr>
        <w:t xml:space="preserve">نهم يتقنون جدا كيفية لمس الجزء الطفولي للمشاهد وذلك من خلال توجيه التركيز على  موقف من مواقف الواقع </w:t>
      </w:r>
      <w:proofErr w:type="spellStart"/>
      <w:r w:rsidRPr="00F33294">
        <w:rPr>
          <w:rFonts w:ascii="Traditional Arabic" w:hAnsi="Traditional Arabic" w:cs="Traditional Arabic"/>
          <w:sz w:val="32"/>
          <w:szCs w:val="32"/>
          <w:rtl/>
          <w:lang w:bidi="ar-DZ"/>
        </w:rPr>
        <w:t>الإجتماعي</w:t>
      </w:r>
      <w:proofErr w:type="spellEnd"/>
      <w:r w:rsidRPr="00F33294">
        <w:rPr>
          <w:rFonts w:ascii="Traditional Arabic" w:hAnsi="Traditional Arabic" w:cs="Traditional Arabic"/>
          <w:sz w:val="32"/>
          <w:szCs w:val="32"/>
          <w:rtl/>
          <w:lang w:bidi="ar-DZ"/>
        </w:rPr>
        <w:t xml:space="preserve"> المعاش بطريقة جديدة وملفتة.</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bidi="ar-DZ"/>
        </w:rPr>
        <w:t xml:space="preserve">    </w:t>
      </w:r>
      <w:r w:rsidRPr="00F33294">
        <w:rPr>
          <w:rFonts w:ascii="Traditional Arabic" w:hAnsi="Traditional Arabic" w:cs="Traditional Arabic"/>
          <w:sz w:val="32"/>
          <w:szCs w:val="32"/>
          <w:rtl/>
          <w:lang w:bidi="ar-DZ"/>
        </w:rPr>
        <w:t xml:space="preserve"> ومن خلال هذا الفصل سنتبع مجموعة من الخطوات التي تقودنا الى فك شيفرات هذه المسرحية، وهذه الأخيرة كونها لا تحمل بين طياتها ذلك التواصل الكلامي، وانما جمل الاشارات والحركات وبعض من الأصوات، كما لا يمكن أن نتغاضى على فاعلية الزمن والمكان والمظهر الخارجي للمسرح،</w:t>
      </w:r>
      <w:r>
        <w:rPr>
          <w:rFonts w:ascii="Traditional Arabic" w:hAnsi="Traditional Arabic" w:cs="Traditional Arabic"/>
          <w:sz w:val="32"/>
          <w:szCs w:val="32"/>
          <w:rtl/>
          <w:lang w:bidi="ar-DZ"/>
        </w:rPr>
        <w:t xml:space="preserve"> لكي ن</w:t>
      </w:r>
      <w:r>
        <w:rPr>
          <w:rFonts w:ascii="Traditional Arabic" w:hAnsi="Traditional Arabic" w:cs="Traditional Arabic" w:hint="cs"/>
          <w:sz w:val="32"/>
          <w:szCs w:val="32"/>
          <w:rtl/>
          <w:lang w:bidi="ar-DZ"/>
        </w:rPr>
        <w:t>ق</w:t>
      </w:r>
      <w:r>
        <w:rPr>
          <w:rFonts w:ascii="Traditional Arabic" w:hAnsi="Traditional Arabic" w:cs="Traditional Arabic"/>
          <w:sz w:val="32"/>
          <w:szCs w:val="32"/>
          <w:rtl/>
          <w:lang w:bidi="ar-DZ"/>
        </w:rPr>
        <w:t xml:space="preserve">ول ما نود معرفته </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سنطرح</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بعض التساؤلات </w:t>
      </w:r>
      <w:proofErr w:type="gramStart"/>
      <w:r w:rsidRPr="00F33294">
        <w:rPr>
          <w:rFonts w:ascii="Traditional Arabic" w:hAnsi="Traditional Arabic" w:cs="Traditional Arabic"/>
          <w:sz w:val="32"/>
          <w:szCs w:val="32"/>
          <w:rtl/>
          <w:lang w:bidi="ar-DZ"/>
        </w:rPr>
        <w:t>وهي</w:t>
      </w:r>
      <w:proofErr w:type="gramEnd"/>
      <w:r w:rsidRPr="00F33294">
        <w:rPr>
          <w:rFonts w:ascii="Traditional Arabic" w:hAnsi="Traditional Arabic" w:cs="Traditional Arabic"/>
          <w:sz w:val="32"/>
          <w:szCs w:val="32"/>
          <w:rtl/>
          <w:lang w:bidi="ar-DZ"/>
        </w:rPr>
        <w:t xml:space="preserve"> الآتي:</w:t>
      </w:r>
      <w:r>
        <w:rPr>
          <w:rFonts w:ascii="Traditional Arabic" w:hAnsi="Traditional Arabic" w:cs="Traditional Arabic" w:hint="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1/ما دلالة سيمياء العنوان؟ وما علاقة الديكور بالعنوان؟</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2/إلى ماذا ترمز الشخصيات من خلال اللباس والزمان </w:t>
      </w:r>
      <w:proofErr w:type="gramStart"/>
      <w:r w:rsidRPr="00F33294">
        <w:rPr>
          <w:rFonts w:ascii="Traditional Arabic" w:hAnsi="Traditional Arabic" w:cs="Traditional Arabic"/>
          <w:sz w:val="32"/>
          <w:szCs w:val="32"/>
          <w:rtl/>
          <w:lang w:bidi="ar-DZ"/>
        </w:rPr>
        <w:t>والمكان</w:t>
      </w:r>
      <w:proofErr w:type="gramEnd"/>
      <w:r w:rsidRPr="00F33294">
        <w:rPr>
          <w:rFonts w:ascii="Traditional Arabic" w:hAnsi="Traditional Arabic" w:cs="Traditional Arabic"/>
          <w:sz w:val="32"/>
          <w:szCs w:val="32"/>
          <w:rtl/>
          <w:lang w:bidi="ar-DZ"/>
        </w:rPr>
        <w:t>؟</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3/</w:t>
      </w:r>
      <w:proofErr w:type="spellStart"/>
      <w:r w:rsidRPr="00F33294">
        <w:rPr>
          <w:rFonts w:ascii="Traditional Arabic" w:hAnsi="Traditional Arabic" w:cs="Traditional Arabic"/>
          <w:sz w:val="32"/>
          <w:szCs w:val="32"/>
          <w:rtl/>
          <w:lang w:bidi="ar-DZ"/>
        </w:rPr>
        <w:t>مادلالة</w:t>
      </w:r>
      <w:proofErr w:type="spellEnd"/>
      <w:r w:rsidRPr="00F33294">
        <w:rPr>
          <w:rFonts w:ascii="Traditional Arabic" w:hAnsi="Traditional Arabic" w:cs="Traditional Arabic"/>
          <w:sz w:val="32"/>
          <w:szCs w:val="32"/>
          <w:rtl/>
          <w:lang w:bidi="ar-DZ"/>
        </w:rPr>
        <w:t xml:space="preserve"> إغرائية لغياب الكلام؟ 4/</w:t>
      </w:r>
      <w:proofErr w:type="spellStart"/>
      <w:r w:rsidRPr="00F33294">
        <w:rPr>
          <w:rFonts w:ascii="Traditional Arabic" w:hAnsi="Traditional Arabic" w:cs="Traditional Arabic"/>
          <w:sz w:val="32"/>
          <w:szCs w:val="32"/>
          <w:rtl/>
          <w:lang w:bidi="ar-DZ"/>
        </w:rPr>
        <w:t>مابع</w:t>
      </w:r>
      <w:r>
        <w:rPr>
          <w:rFonts w:ascii="Traditional Arabic" w:hAnsi="Traditional Arabic" w:cs="Traditional Arabic"/>
          <w:sz w:val="32"/>
          <w:szCs w:val="32"/>
          <w:rtl/>
          <w:lang w:bidi="ar-DZ"/>
        </w:rPr>
        <w:t>د</w:t>
      </w:r>
      <w:proofErr w:type="spellEnd"/>
      <w:r>
        <w:rPr>
          <w:rFonts w:ascii="Traditional Arabic" w:hAnsi="Traditional Arabic" w:cs="Traditional Arabic"/>
          <w:sz w:val="32"/>
          <w:szCs w:val="32"/>
          <w:rtl/>
          <w:lang w:bidi="ar-DZ"/>
        </w:rPr>
        <w:t xml:space="preserve"> المعنوي للموسيقى وأضواء وألوا</w:t>
      </w:r>
      <w:r>
        <w:rPr>
          <w:rFonts w:ascii="Traditional Arabic" w:hAnsi="Traditional Arabic" w:cs="Traditional Arabic" w:hint="cs"/>
          <w:sz w:val="32"/>
          <w:szCs w:val="32"/>
          <w:rtl/>
          <w:lang w:bidi="ar-DZ"/>
        </w:rPr>
        <w:t>ن.</w:t>
      </w:r>
    </w:p>
    <w:p w:rsidR="004F0328" w:rsidRPr="003F18FA" w:rsidRDefault="004F0328" w:rsidP="00146DFA">
      <w:pPr>
        <w:jc w:val="both"/>
        <w:outlineLvl w:val="0"/>
        <w:rPr>
          <w:rFonts w:ascii="Traditional Arabic" w:hAnsi="Traditional Arabic" w:cs="Traditional Arabic"/>
          <w:sz w:val="32"/>
          <w:szCs w:val="32"/>
          <w:lang w:bidi="ar-DZ"/>
        </w:rPr>
      </w:pPr>
    </w:p>
    <w:p w:rsidR="004F0328" w:rsidRDefault="004F0328" w:rsidP="00146DFA">
      <w:pPr>
        <w:jc w:val="both"/>
        <w:outlineLvl w:val="0"/>
        <w:rPr>
          <w:rFonts w:ascii="Traditional Arabic" w:hAnsi="Traditional Arabic" w:cs="Traditional Arabic"/>
          <w:lang w:bidi="ar-DZ"/>
        </w:rPr>
      </w:pPr>
    </w:p>
    <w:p w:rsidR="004F0328" w:rsidRDefault="004F0328" w:rsidP="00146DFA">
      <w:pPr>
        <w:jc w:val="both"/>
        <w:outlineLvl w:val="0"/>
        <w:rPr>
          <w:rFonts w:ascii="Traditional Arabic" w:hAnsi="Traditional Arabic" w:cs="Traditional Arabic"/>
          <w:lang w:bidi="ar-DZ"/>
        </w:rPr>
      </w:pPr>
    </w:p>
    <w:p w:rsidR="004F0328" w:rsidRPr="00F33294" w:rsidRDefault="004F0328" w:rsidP="00146DFA">
      <w:pPr>
        <w:jc w:val="both"/>
        <w:outlineLvl w:val="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أولا: سيماء العنوان:</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w:t>
      </w:r>
      <w:r w:rsidRPr="004E0CAB">
        <w:rPr>
          <w:rFonts w:ascii="Traditional Arabic" w:hAnsi="Traditional Arabic" w:cs="Traditional Arabic"/>
          <w:b/>
          <w:bCs/>
          <w:sz w:val="32"/>
          <w:szCs w:val="32"/>
          <w:rtl/>
          <w:lang w:bidi="ar-DZ"/>
        </w:rPr>
        <w:t xml:space="preserve">أ- لغة: </w:t>
      </w:r>
      <w:r w:rsidRPr="00F33294">
        <w:rPr>
          <w:rFonts w:ascii="Traditional Arabic" w:hAnsi="Traditional Arabic" w:cs="Traditional Arabic"/>
          <w:sz w:val="32"/>
          <w:szCs w:val="32"/>
          <w:rtl/>
          <w:lang w:bidi="ar-DZ"/>
        </w:rPr>
        <w:t xml:space="preserve"> </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العنوان يحمل </w:t>
      </w:r>
      <w:r>
        <w:rPr>
          <w:rFonts w:ascii="Traditional Arabic" w:hAnsi="Traditional Arabic" w:cs="Traditional Arabic"/>
          <w:sz w:val="32"/>
          <w:szCs w:val="32"/>
          <w:rtl/>
          <w:lang w:bidi="ar-DZ"/>
        </w:rPr>
        <w:t>دلالتين مختلفتين</w:t>
      </w:r>
      <w:r w:rsidRPr="00F33294">
        <w:rPr>
          <w:rFonts w:ascii="Traditional Arabic" w:hAnsi="Traditional Arabic" w:cs="Traditional Arabic"/>
          <w:sz w:val="32"/>
          <w:szCs w:val="32"/>
          <w:rtl/>
          <w:lang w:bidi="ar-DZ"/>
        </w:rPr>
        <w:t xml:space="preserve"> الاعتراض والارادة</w:t>
      </w:r>
      <w:r>
        <w:rPr>
          <w:rFonts w:ascii="Traditional Arabic" w:hAnsi="Traditional Arabic" w:cs="Traditional Arabic" w:hint="cs"/>
          <w:sz w:val="32"/>
          <w:szCs w:val="32"/>
          <w:rtl/>
          <w:lang w:bidi="ar-DZ"/>
        </w:rPr>
        <w:t>،</w:t>
      </w:r>
      <w:r w:rsidRPr="00F33294">
        <w:rPr>
          <w:rFonts w:ascii="Traditional Arabic" w:hAnsi="Traditional Arabic" w:cs="Traditional Arabic"/>
          <w:sz w:val="32"/>
          <w:szCs w:val="32"/>
          <w:rtl/>
          <w:lang w:bidi="ar-DZ"/>
        </w:rPr>
        <w:t xml:space="preserve"> اذ من خلالهما يمكن الوصول الى دلالة المعنى ا</w:t>
      </w:r>
      <w:r>
        <w:rPr>
          <w:rFonts w:ascii="Traditional Arabic" w:hAnsi="Traditional Arabic" w:cs="Traditional Arabic"/>
          <w:sz w:val="32"/>
          <w:szCs w:val="32"/>
          <w:rtl/>
          <w:lang w:bidi="ar-DZ"/>
        </w:rPr>
        <w:t>لمقصود داخل المبنى للجنس الأدبي</w:t>
      </w:r>
      <w:r>
        <w:rPr>
          <w:rFonts w:ascii="Traditional Arabic" w:hAnsi="Traditional Arabic" w:cs="Traditional Arabic" w:hint="cs"/>
          <w:sz w:val="32"/>
          <w:szCs w:val="32"/>
          <w:rtl/>
          <w:lang w:bidi="ar-DZ"/>
        </w:rPr>
        <w:t xml:space="preserve">، </w:t>
      </w:r>
      <w:r w:rsidRPr="00F33294">
        <w:rPr>
          <w:rFonts w:ascii="Traditional Arabic" w:hAnsi="Traditional Arabic" w:cs="Traditional Arabic"/>
          <w:sz w:val="32"/>
          <w:szCs w:val="32"/>
          <w:rtl/>
          <w:lang w:bidi="ar-DZ"/>
        </w:rPr>
        <w:t xml:space="preserve">جاء في كتاب-العنوان </w:t>
      </w:r>
      <w:proofErr w:type="spellStart"/>
      <w:r w:rsidRPr="00F33294">
        <w:rPr>
          <w:rFonts w:ascii="Traditional Arabic" w:hAnsi="Traditional Arabic" w:cs="Traditional Arabic"/>
          <w:sz w:val="32"/>
          <w:szCs w:val="32"/>
          <w:rtl/>
          <w:lang w:bidi="ar-DZ"/>
        </w:rPr>
        <w:t>وسيميوطيقا</w:t>
      </w:r>
      <w:proofErr w:type="spellEnd"/>
      <w:r w:rsidRPr="00F33294">
        <w:rPr>
          <w:rFonts w:ascii="Traditional Arabic" w:hAnsi="Traditional Arabic" w:cs="Traditional Arabic"/>
          <w:sz w:val="32"/>
          <w:szCs w:val="32"/>
          <w:rtl/>
          <w:lang w:bidi="ar-DZ"/>
        </w:rPr>
        <w:t xml:space="preserve"> الاتصال الأدبي- </w:t>
      </w:r>
      <w:proofErr w:type="spellStart"/>
      <w:r w:rsidRPr="00F33294">
        <w:rPr>
          <w:rFonts w:ascii="Traditional Arabic" w:hAnsi="Traditional Arabic" w:cs="Traditional Arabic"/>
          <w:sz w:val="32"/>
          <w:szCs w:val="32"/>
          <w:rtl/>
          <w:lang w:bidi="ar-DZ"/>
        </w:rPr>
        <w:t>أنّ:ّ</w:t>
      </w:r>
      <w:proofErr w:type="spellEnd"/>
      <w:r>
        <w:rPr>
          <w:rFonts w:ascii="Traditional Arabic" w:hAnsi="Traditional Arabic" w:cs="Traditional Arabic" w:hint="cs"/>
          <w:sz w:val="32"/>
          <w:szCs w:val="32"/>
          <w:rtl/>
          <w:lang w:bidi="ar-DZ"/>
        </w:rPr>
        <w:t>"</w:t>
      </w:r>
      <w:r w:rsidRPr="00F33294">
        <w:rPr>
          <w:rFonts w:ascii="Traditional Arabic" w:hAnsi="Traditional Arabic" w:cs="Traditional Arabic"/>
          <w:sz w:val="32"/>
          <w:szCs w:val="32"/>
          <w:rtl/>
          <w:lang w:bidi="ar-DZ"/>
        </w:rPr>
        <w:t xml:space="preserve"> كلمة العنوان تعود إلى مادتين مختلفتين هما:" </w:t>
      </w:r>
      <w:proofErr w:type="spellStart"/>
      <w:r w:rsidRPr="00F33294">
        <w:rPr>
          <w:rFonts w:ascii="Traditional Arabic" w:hAnsi="Traditional Arabic" w:cs="Traditional Arabic"/>
          <w:sz w:val="32"/>
          <w:szCs w:val="32"/>
          <w:rtl/>
          <w:lang w:bidi="ar-DZ"/>
        </w:rPr>
        <w:t>عنعن</w:t>
      </w:r>
      <w:proofErr w:type="spellEnd"/>
      <w:r w:rsidRPr="00F33294">
        <w:rPr>
          <w:rFonts w:ascii="Traditional Arabic" w:hAnsi="Traditional Arabic" w:cs="Traditional Arabic"/>
          <w:sz w:val="32"/>
          <w:szCs w:val="32"/>
          <w:rtl/>
          <w:lang w:bidi="ar-DZ"/>
        </w:rPr>
        <w:t>، عنا وحين تذهب المادة الأولى-</w:t>
      </w:r>
      <w:proofErr w:type="spellStart"/>
      <w:r w:rsidRPr="00F33294">
        <w:rPr>
          <w:rFonts w:ascii="Traditional Arabic" w:hAnsi="Traditional Arabic" w:cs="Traditional Arabic"/>
          <w:sz w:val="32"/>
          <w:szCs w:val="32"/>
          <w:rtl/>
          <w:lang w:bidi="ar-DZ"/>
        </w:rPr>
        <w:t>عنعن</w:t>
      </w:r>
      <w:proofErr w:type="spellEnd"/>
      <w:r w:rsidRPr="00F33294">
        <w:rPr>
          <w:rFonts w:ascii="Traditional Arabic" w:hAnsi="Traditional Arabic" w:cs="Traditional Arabic"/>
          <w:sz w:val="32"/>
          <w:szCs w:val="32"/>
          <w:rtl/>
          <w:lang w:bidi="ar-DZ"/>
        </w:rPr>
        <w:t>- إلى معاني الظهور والاعتراض نجد المادة الثانية-عنا- تحيل الى معاني القصد والارادة وكلا المادة تشتركان في دلالتهما على المعنى، كما تشتركان أيضا في الوسم والأثر".</w:t>
      </w:r>
      <w:r w:rsidRPr="00F33294">
        <w:rPr>
          <w:rStyle w:val="Appelnotedebasdep"/>
          <w:rFonts w:ascii="Traditional Arabic" w:hAnsi="Traditional Arabic" w:cs="Traditional Arabic"/>
          <w:sz w:val="32"/>
          <w:szCs w:val="32"/>
          <w:rtl/>
          <w:lang w:bidi="ar-DZ"/>
        </w:rPr>
        <w:footnoteReference w:id="34"/>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كما نجد عند عبد القادر رحيم في كتابه:" وعننت الكتاب </w:t>
      </w:r>
      <w:proofErr w:type="spellStart"/>
      <w:r w:rsidRPr="00F33294">
        <w:rPr>
          <w:rFonts w:ascii="Traditional Arabic" w:hAnsi="Traditional Arabic" w:cs="Traditional Arabic"/>
          <w:sz w:val="32"/>
          <w:szCs w:val="32"/>
          <w:rtl/>
          <w:lang w:bidi="ar-DZ"/>
        </w:rPr>
        <w:t>وأعننته</w:t>
      </w:r>
      <w:proofErr w:type="spellEnd"/>
      <w:r w:rsidRPr="00F33294">
        <w:rPr>
          <w:rFonts w:ascii="Traditional Arabic" w:hAnsi="Traditional Arabic" w:cs="Traditional Arabic"/>
          <w:sz w:val="32"/>
          <w:szCs w:val="32"/>
          <w:rtl/>
          <w:lang w:bidi="ar-DZ"/>
        </w:rPr>
        <w:t xml:space="preserve"> لكذا أي عرضته له وصرفته </w:t>
      </w:r>
      <w:r>
        <w:rPr>
          <w:rFonts w:ascii="Traditional Arabic" w:hAnsi="Traditional Arabic" w:cs="Traditional Arabic"/>
          <w:sz w:val="32"/>
          <w:szCs w:val="32"/>
          <w:rtl/>
          <w:lang w:bidi="ar-DZ"/>
        </w:rPr>
        <w:t>اليه وعن الكتاب يعنه عنا وعننّه</w:t>
      </w:r>
      <w:r w:rsidRPr="00F33294">
        <w:rPr>
          <w:rFonts w:ascii="Traditional Arabic" w:hAnsi="Traditional Arabic" w:cs="Traditional Arabic"/>
          <w:sz w:val="32"/>
          <w:szCs w:val="32"/>
          <w:rtl/>
          <w:lang w:bidi="ar-DZ"/>
        </w:rPr>
        <w:t xml:space="preserve"> كعنونة، وعنونته بمعنى واحد مشتق من المعنى، وقال </w:t>
      </w:r>
      <w:proofErr w:type="spellStart"/>
      <w:r w:rsidRPr="00F33294">
        <w:rPr>
          <w:rFonts w:ascii="Traditional Arabic" w:hAnsi="Traditional Arabic" w:cs="Traditional Arabic"/>
          <w:sz w:val="32"/>
          <w:szCs w:val="32"/>
          <w:rtl/>
          <w:lang w:bidi="ar-DZ"/>
        </w:rPr>
        <w:t>الليحاني</w:t>
      </w:r>
      <w:proofErr w:type="spellEnd"/>
      <w:r w:rsidRPr="00F33294">
        <w:rPr>
          <w:rFonts w:ascii="Traditional Arabic" w:hAnsi="Traditional Arabic" w:cs="Traditional Arabic"/>
          <w:sz w:val="32"/>
          <w:szCs w:val="32"/>
          <w:rtl/>
          <w:lang w:bidi="ar-DZ"/>
        </w:rPr>
        <w:t xml:space="preserve">: عننت الكتاب تعنينا </w:t>
      </w:r>
      <w:proofErr w:type="spellStart"/>
      <w:r w:rsidRPr="00F33294">
        <w:rPr>
          <w:rFonts w:ascii="Traditional Arabic" w:hAnsi="Traditional Arabic" w:cs="Traditional Arabic"/>
          <w:sz w:val="32"/>
          <w:szCs w:val="32"/>
          <w:rtl/>
          <w:lang w:bidi="ar-DZ"/>
        </w:rPr>
        <w:t>وعنينته</w:t>
      </w:r>
      <w:proofErr w:type="spellEnd"/>
      <w:r w:rsidRPr="00F33294">
        <w:rPr>
          <w:rFonts w:ascii="Traditional Arabic" w:hAnsi="Traditional Arabic" w:cs="Traditional Arabic"/>
          <w:sz w:val="32"/>
          <w:szCs w:val="32"/>
          <w:rtl/>
          <w:lang w:bidi="ar-DZ"/>
        </w:rPr>
        <w:t xml:space="preserve"> تعنية إذا عنونته، </w:t>
      </w:r>
      <w:proofErr w:type="spellStart"/>
      <w:r w:rsidRPr="00F33294">
        <w:rPr>
          <w:rFonts w:ascii="Traditional Arabic" w:hAnsi="Traditional Arabic" w:cs="Traditional Arabic"/>
          <w:sz w:val="32"/>
          <w:szCs w:val="32"/>
          <w:rtl/>
          <w:lang w:bidi="ar-DZ"/>
        </w:rPr>
        <w:t>أبدلو</w:t>
      </w:r>
      <w:proofErr w:type="spellEnd"/>
      <w:r w:rsidRPr="00F33294">
        <w:rPr>
          <w:rFonts w:ascii="Traditional Arabic" w:hAnsi="Traditional Arabic" w:cs="Traditional Arabic"/>
          <w:sz w:val="32"/>
          <w:szCs w:val="32"/>
          <w:rtl/>
          <w:lang w:bidi="ar-DZ"/>
        </w:rPr>
        <w:t xml:space="preserve"> من احدى النونات ياء، سمي عنوانا لأنّه يعنى الكتاب من ناحيته وأصله عنان فلما كثرت النونات قلبت إحداها </w:t>
      </w:r>
      <w:proofErr w:type="spellStart"/>
      <w:r w:rsidRPr="00F33294">
        <w:rPr>
          <w:rFonts w:ascii="Traditional Arabic" w:hAnsi="Traditional Arabic" w:cs="Traditional Arabic"/>
          <w:sz w:val="32"/>
          <w:szCs w:val="32"/>
          <w:rtl/>
          <w:lang w:bidi="ar-DZ"/>
        </w:rPr>
        <w:t>واوا</w:t>
      </w:r>
      <w:proofErr w:type="spellEnd"/>
      <w:r w:rsidRPr="00F33294">
        <w:rPr>
          <w:rFonts w:ascii="Traditional Arabic" w:hAnsi="Traditional Arabic" w:cs="Traditional Arabic"/>
          <w:sz w:val="32"/>
          <w:szCs w:val="32"/>
          <w:rtl/>
          <w:lang w:bidi="ar-DZ"/>
        </w:rPr>
        <w:t xml:space="preserve"> ومن قال علوان الكتاب جعل النون لاما لأنّه أخف وأظهر من النون".</w:t>
      </w:r>
      <w:r w:rsidRPr="00F33294">
        <w:rPr>
          <w:rStyle w:val="Appelnotedebasdep"/>
          <w:rFonts w:ascii="Traditional Arabic" w:hAnsi="Traditional Arabic" w:cs="Traditional Arabic"/>
          <w:sz w:val="32"/>
          <w:szCs w:val="32"/>
          <w:rtl/>
          <w:lang w:bidi="ar-DZ"/>
        </w:rPr>
        <w:footnoteReference w:id="35"/>
      </w:r>
    </w:p>
    <w:p w:rsidR="004F0328" w:rsidRPr="00F33294" w:rsidRDefault="004F0328" w:rsidP="00146DFA">
      <w:pPr>
        <w:jc w:val="both"/>
        <w:outlineLvl w:val="0"/>
        <w:rPr>
          <w:rFonts w:ascii="Traditional Arabic" w:hAnsi="Traditional Arabic" w:cs="Traditional Arabic"/>
          <w:sz w:val="32"/>
          <w:szCs w:val="32"/>
          <w:rtl/>
          <w:lang w:bidi="ar-DZ"/>
        </w:rPr>
      </w:pPr>
      <w:r>
        <w:rPr>
          <w:rStyle w:val="Appelnotedebasdep"/>
          <w:rFonts w:ascii="Traditional Arabic" w:hAnsi="Traditional Arabic" w:cs="Traditional Arabic" w:hint="cs"/>
          <w:sz w:val="32"/>
          <w:szCs w:val="32"/>
          <w:rtl/>
          <w:lang w:bidi="ar-DZ"/>
        </w:rPr>
        <w:t xml:space="preserve"> </w:t>
      </w:r>
      <w:proofErr w:type="gramStart"/>
      <w:r w:rsidRPr="00F33294">
        <w:rPr>
          <w:rFonts w:ascii="Traditional Arabic" w:hAnsi="Traditional Arabic" w:cs="Traditional Arabic"/>
          <w:sz w:val="32"/>
          <w:szCs w:val="32"/>
          <w:rtl/>
          <w:lang w:bidi="ar-DZ"/>
        </w:rPr>
        <w:t>ويقال</w:t>
      </w:r>
      <w:proofErr w:type="gramEnd"/>
      <w:r w:rsidRPr="00F33294">
        <w:rPr>
          <w:rFonts w:ascii="Traditional Arabic" w:hAnsi="Traditional Arabic" w:cs="Traditional Arabic"/>
          <w:sz w:val="32"/>
          <w:szCs w:val="32"/>
          <w:rtl/>
          <w:lang w:bidi="ar-DZ"/>
        </w:rPr>
        <w:t xml:space="preserve"> للرجل الذي يعرض ولا يصرخ، قد جعل كذا وكذا عنوانا لحاجته وأنشد:     </w:t>
      </w:r>
    </w:p>
    <w:p w:rsidR="004F0328" w:rsidRPr="00F33294" w:rsidRDefault="004F0328" w:rsidP="00146DFA">
      <w:pPr>
        <w:jc w:val="both"/>
        <w:outlineLvl w:val="0"/>
        <w:rPr>
          <w:rFonts w:ascii="Traditional Arabic" w:hAnsi="Traditional Arabic" w:cs="Traditional Arabic"/>
          <w:sz w:val="32"/>
          <w:szCs w:val="32"/>
          <w:lang w:bidi="ar-DZ"/>
        </w:rPr>
      </w:pPr>
      <w:r w:rsidRPr="00F33294">
        <w:rPr>
          <w:rFonts w:ascii="Traditional Arabic" w:hAnsi="Traditional Arabic" w:cs="Traditional Arabic"/>
          <w:sz w:val="32"/>
          <w:szCs w:val="32"/>
          <w:rtl/>
          <w:lang w:bidi="ar-DZ"/>
        </w:rPr>
        <w:t xml:space="preserve">وتعرف في عنوانها بعض </w:t>
      </w:r>
      <w:proofErr w:type="gramStart"/>
      <w:r w:rsidRPr="00F33294">
        <w:rPr>
          <w:rFonts w:ascii="Traditional Arabic" w:hAnsi="Traditional Arabic" w:cs="Traditional Arabic"/>
          <w:sz w:val="32"/>
          <w:szCs w:val="32"/>
          <w:rtl/>
          <w:lang w:bidi="ar-DZ"/>
        </w:rPr>
        <w:t>لحنها</w:t>
      </w:r>
      <w:proofErr w:type="gramEnd"/>
      <w:r w:rsidRPr="00F33294">
        <w:rPr>
          <w:rFonts w:ascii="Traditional Arabic" w:hAnsi="Traditional Arabic" w:cs="Traditional Arabic"/>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وصمعاء تحكي دواهيا.</w:t>
      </w:r>
      <w:r>
        <w:rPr>
          <w:rStyle w:val="Appelnotedebasdep"/>
          <w:rFonts w:ascii="Traditional Arabic" w:hAnsi="Traditional Arabic" w:cs="Traditional Arabic"/>
          <w:sz w:val="32"/>
          <w:szCs w:val="32"/>
          <w:rtl/>
          <w:lang w:bidi="ar-DZ"/>
        </w:rPr>
        <w:footnoteReference w:id="36"/>
      </w:r>
      <w:r>
        <w:rPr>
          <w:rFonts w:ascii="Traditional Arabic" w:hAnsi="Traditional Arabic" w:cs="Traditional Arabic" w:hint="cs"/>
          <w:sz w:val="32"/>
          <w:szCs w:val="32"/>
          <w:rtl/>
          <w:lang w:bidi="ar-DZ"/>
        </w:rPr>
        <w:t xml:space="preserve">                 </w:t>
      </w:r>
      <w:r w:rsidRPr="00F3329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F3329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F3329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F33294">
        <w:rPr>
          <w:rFonts w:ascii="Traditional Arabic" w:hAnsi="Traditional Arabic" w:cs="Traditional Arabic"/>
          <w:sz w:val="32"/>
          <w:szCs w:val="32"/>
          <w:rtl/>
          <w:lang w:bidi="ar-DZ"/>
        </w:rPr>
        <w:t xml:space="preserve">ومن خلال هذه التعاريف اللغوية نستنج للعنوان معاني كثيرة لعل أهمها أن هذا الأخير يوصلنا إلى إرادة أو حاجة لمعرفة جوهر ما. </w:t>
      </w:r>
    </w:p>
    <w:p w:rsidR="004F0328" w:rsidRPr="00F33294"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b/>
          <w:bCs/>
          <w:sz w:val="32"/>
          <w:szCs w:val="32"/>
          <w:rtl/>
          <w:lang w:bidi="ar-DZ"/>
        </w:rPr>
      </w:pPr>
      <w:r w:rsidRPr="00F33294">
        <w:rPr>
          <w:rFonts w:ascii="Traditional Arabic" w:hAnsi="Traditional Arabic" w:cs="Traditional Arabic"/>
          <w:b/>
          <w:b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b/>
          <w:bCs/>
          <w:sz w:val="32"/>
          <w:szCs w:val="32"/>
          <w:rtl/>
          <w:lang w:bidi="ar-DZ"/>
        </w:rPr>
        <w:t>ب-اصطلاحا</w:t>
      </w:r>
      <w:r w:rsidRPr="00F33294">
        <w:rPr>
          <w:rFonts w:ascii="Traditional Arabic" w:hAnsi="Traditional Arabic" w:cs="Traditional Arabic"/>
          <w:sz w:val="32"/>
          <w:szCs w:val="32"/>
          <w:rtl/>
          <w:lang w:bidi="ar-DZ"/>
        </w:rPr>
        <w:t>:</w:t>
      </w:r>
    </w:p>
    <w:p w:rsidR="004F0328" w:rsidRPr="00F33294"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سبق لنا أن عرفنا العنوان لغو، فلا بد من عرفة المصطلح اصطلاحا، يقول بسام </w:t>
      </w:r>
      <w:proofErr w:type="spellStart"/>
      <w:r>
        <w:rPr>
          <w:rFonts w:ascii="Traditional Arabic" w:hAnsi="Traditional Arabic" w:cs="Traditional Arabic" w:hint="cs"/>
          <w:sz w:val="32"/>
          <w:szCs w:val="32"/>
          <w:rtl/>
          <w:lang w:bidi="ar-DZ"/>
        </w:rPr>
        <w:t>قطوس</w:t>
      </w:r>
      <w:proofErr w:type="spellEnd"/>
      <w:r>
        <w:rPr>
          <w:rFonts w:ascii="Traditional Arabic" w:hAnsi="Traditional Arabic" w:cs="Traditional Arabic" w:hint="cs"/>
          <w:sz w:val="32"/>
          <w:szCs w:val="32"/>
          <w:rtl/>
          <w:lang w:bidi="ar-DZ"/>
        </w:rPr>
        <w:t xml:space="preserve"> في هذا </w:t>
      </w:r>
      <w:proofErr w:type="spellStart"/>
      <w:r>
        <w:rPr>
          <w:rFonts w:ascii="Traditional Arabic" w:hAnsi="Traditional Arabic" w:cs="Traditional Arabic" w:hint="cs"/>
          <w:sz w:val="32"/>
          <w:szCs w:val="32"/>
          <w:rtl/>
          <w:lang w:bidi="ar-DZ"/>
        </w:rPr>
        <w:t>الصدد:</w:t>
      </w:r>
      <w:r w:rsidRPr="00F33294">
        <w:rPr>
          <w:rFonts w:ascii="Traditional Arabic" w:hAnsi="Traditional Arabic" w:cs="Traditional Arabic"/>
          <w:sz w:val="32"/>
          <w:szCs w:val="32"/>
          <w:rtl/>
          <w:lang w:bidi="ar-DZ"/>
        </w:rPr>
        <w:t>"يعدَ</w:t>
      </w:r>
      <w:proofErr w:type="spellEnd"/>
      <w:r w:rsidRPr="00F33294">
        <w:rPr>
          <w:rFonts w:ascii="Traditional Arabic" w:hAnsi="Traditional Arabic" w:cs="Traditional Arabic"/>
          <w:sz w:val="32"/>
          <w:szCs w:val="32"/>
          <w:rtl/>
          <w:lang w:bidi="ar-DZ"/>
        </w:rPr>
        <w:t xml:space="preserve"> العنوان نظاما </w:t>
      </w:r>
      <w:proofErr w:type="spellStart"/>
      <w:r w:rsidRPr="00F33294">
        <w:rPr>
          <w:rFonts w:ascii="Traditional Arabic" w:hAnsi="Traditional Arabic" w:cs="Traditional Arabic"/>
          <w:sz w:val="32"/>
          <w:szCs w:val="32"/>
          <w:rtl/>
          <w:lang w:bidi="ar-DZ"/>
        </w:rPr>
        <w:t>سيميائيا</w:t>
      </w:r>
      <w:proofErr w:type="spellEnd"/>
      <w:r w:rsidRPr="00F33294">
        <w:rPr>
          <w:rFonts w:ascii="Traditional Arabic" w:hAnsi="Traditional Arabic" w:cs="Traditional Arabic"/>
          <w:sz w:val="32"/>
          <w:szCs w:val="32"/>
          <w:rtl/>
          <w:lang w:bidi="ar-DZ"/>
        </w:rPr>
        <w:t xml:space="preserve"> ذا أبعاد دلالية وأخرى رمزية، تغري الباحث من أن العنوان قد حظي بكثير من </w:t>
      </w:r>
      <w:proofErr w:type="spellStart"/>
      <w:r w:rsidRPr="00F33294">
        <w:rPr>
          <w:rFonts w:ascii="Traditional Arabic" w:hAnsi="Traditional Arabic" w:cs="Traditional Arabic"/>
          <w:sz w:val="32"/>
          <w:szCs w:val="32"/>
          <w:rtl/>
          <w:lang w:bidi="ar-DZ"/>
        </w:rPr>
        <w:t>الإهتمام</w:t>
      </w:r>
      <w:proofErr w:type="spellEnd"/>
      <w:r w:rsidRPr="00F33294">
        <w:rPr>
          <w:rFonts w:ascii="Traditional Arabic" w:hAnsi="Traditional Arabic" w:cs="Traditional Arabic"/>
          <w:sz w:val="32"/>
          <w:szCs w:val="32"/>
          <w:rtl/>
          <w:lang w:bidi="ar-DZ"/>
        </w:rPr>
        <w:t xml:space="preserve">، لدى النقاد الغربيين من أمثال جيرار جنيت وترجم بعتبات1987م، </w:t>
      </w:r>
      <w:proofErr w:type="spellStart"/>
      <w:r w:rsidRPr="00F33294">
        <w:rPr>
          <w:rFonts w:ascii="Traditional Arabic" w:hAnsi="Traditional Arabic" w:cs="Traditional Arabic"/>
          <w:sz w:val="32"/>
          <w:szCs w:val="32"/>
          <w:rtl/>
          <w:lang w:bidi="ar-DZ"/>
        </w:rPr>
        <w:t>وسيميائية</w:t>
      </w:r>
      <w:proofErr w:type="spellEnd"/>
      <w:r w:rsidRPr="00F33294">
        <w:rPr>
          <w:rFonts w:ascii="Traditional Arabic" w:hAnsi="Traditional Arabic" w:cs="Traditional Arabic"/>
          <w:sz w:val="32"/>
          <w:szCs w:val="32"/>
          <w:rtl/>
          <w:lang w:bidi="ar-DZ"/>
        </w:rPr>
        <w:t xml:space="preserve"> العنوان </w:t>
      </w:r>
      <w:r>
        <w:rPr>
          <w:rFonts w:ascii="Traditional Arabic" w:hAnsi="Traditional Arabic" w:cs="Traditional Arabic"/>
          <w:sz w:val="32"/>
          <w:szCs w:val="32"/>
          <w:lang w:bidi="ar-DZ"/>
        </w:rPr>
        <w:t xml:space="preserve">     </w:t>
      </w:r>
      <w:r w:rsidRPr="00F33294">
        <w:rPr>
          <w:rFonts w:ascii="Traditional Arabic" w:hAnsi="Traditional Arabic" w:cs="Traditional Arabic"/>
          <w:sz w:val="32"/>
          <w:szCs w:val="32"/>
          <w:rtl/>
          <w:lang w:bidi="ar-DZ"/>
        </w:rPr>
        <w:t xml:space="preserve">تتبع من كونه يجسد أعلى </w:t>
      </w:r>
      <w:proofErr w:type="spellStart"/>
      <w:r w:rsidRPr="00F33294">
        <w:rPr>
          <w:rFonts w:ascii="Traditional Arabic" w:hAnsi="Traditional Arabic" w:cs="Traditional Arabic"/>
          <w:sz w:val="32"/>
          <w:szCs w:val="32"/>
          <w:rtl/>
          <w:lang w:bidi="ar-DZ"/>
        </w:rPr>
        <w:t>إقتصاد</w:t>
      </w:r>
      <w:proofErr w:type="spellEnd"/>
      <w:r w:rsidRPr="00F33294">
        <w:rPr>
          <w:rFonts w:ascii="Traditional Arabic" w:hAnsi="Traditional Arabic" w:cs="Traditional Arabic"/>
          <w:sz w:val="32"/>
          <w:szCs w:val="32"/>
          <w:rtl/>
          <w:lang w:bidi="ar-DZ"/>
        </w:rPr>
        <w:t xml:space="preserve"> لغوي ممكن ليفرض أعلى فعالية تلقى ممكنا  مما يدفع إلى استثمار منجزات التأويل."</w:t>
      </w:r>
      <w:r w:rsidRPr="00F33294">
        <w:rPr>
          <w:rStyle w:val="Appelnotedebasdep"/>
          <w:rFonts w:ascii="Traditional Arabic" w:hAnsi="Traditional Arabic" w:cs="Traditional Arabic"/>
          <w:sz w:val="32"/>
          <w:szCs w:val="32"/>
          <w:rtl/>
          <w:lang w:bidi="ar-DZ"/>
        </w:rPr>
        <w:footnoteReference w:id="37"/>
      </w:r>
      <w:r w:rsidRPr="00F33294">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bidi="ar-DZ"/>
        </w:rPr>
        <w:t xml:space="preserve">                                                      </w:t>
      </w:r>
      <w:r w:rsidR="001E62E2">
        <w:rPr>
          <w:rFonts w:ascii="Traditional Arabic" w:hAnsi="Traditional Arabic" w:cs="Traditional Arabic"/>
          <w:sz w:val="32"/>
          <w:szCs w:val="32"/>
          <w:lang w:bidi="ar-DZ"/>
        </w:rPr>
        <w:t xml:space="preserve">                  </w:t>
      </w:r>
      <w:r>
        <w:rPr>
          <w:rFonts w:ascii="Traditional Arabic" w:hAnsi="Traditional Arabic" w:cs="Traditional Arabic"/>
          <w:sz w:val="32"/>
          <w:szCs w:val="32"/>
          <w:lang w:bidi="ar-DZ"/>
        </w:rPr>
        <w:t xml:space="preserve">          </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فمن هنا نتمكن من تفكيك عنوان مسرحية جي ي آس </w:t>
      </w:r>
      <w:proofErr w:type="spellStart"/>
      <w:r w:rsidRPr="00F33294">
        <w:rPr>
          <w:rFonts w:ascii="Traditional Arabic" w:hAnsi="Traditional Arabic" w:cs="Traditional Arabic"/>
          <w:sz w:val="32"/>
          <w:szCs w:val="32"/>
          <w:rtl/>
          <w:lang w:bidi="ar-DZ"/>
        </w:rPr>
        <w:t>فستعنا</w:t>
      </w:r>
      <w:proofErr w:type="spellEnd"/>
      <w:r w:rsidRPr="00F33294">
        <w:rPr>
          <w:rFonts w:ascii="Traditional Arabic" w:hAnsi="Traditional Arabic" w:cs="Traditional Arabic"/>
          <w:sz w:val="32"/>
          <w:szCs w:val="32"/>
          <w:rtl/>
          <w:lang w:bidi="ar-DZ"/>
        </w:rPr>
        <w:t xml:space="preserve"> من مجموعة من الوظائف التي برزت معاني دلالة العنوان وهي كالتالي:</w:t>
      </w:r>
      <w:r>
        <w:rPr>
          <w:rFonts w:ascii="Traditional Arabic" w:hAnsi="Traditional Arabic" w:cs="Traditional Arabic"/>
          <w:sz w:val="32"/>
          <w:szCs w:val="32"/>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أ</w:t>
      </w:r>
      <w:r w:rsidRPr="00F33294">
        <w:rPr>
          <w:rFonts w:ascii="Traditional Arabic" w:hAnsi="Traditional Arabic" w:cs="Traditional Arabic"/>
          <w:b/>
          <w:bCs/>
          <w:sz w:val="32"/>
          <w:szCs w:val="32"/>
          <w:rtl/>
          <w:lang w:bidi="ar-DZ"/>
        </w:rPr>
        <w:t>- الوظيفة الرمزية الدلالية</w:t>
      </w:r>
      <w:r w:rsidRPr="00F33294">
        <w:rPr>
          <w:rFonts w:ascii="Traditional Arabic" w:hAnsi="Traditional Arabic" w:cs="Traditional Arabic"/>
          <w:sz w:val="32"/>
          <w:szCs w:val="32"/>
          <w:rtl/>
          <w:lang w:bidi="ar-DZ"/>
        </w:rPr>
        <w:t>:</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يعد هذا المست</w:t>
      </w:r>
      <w:r>
        <w:rPr>
          <w:rFonts w:ascii="Traditional Arabic" w:hAnsi="Traditional Arabic" w:cs="Traditional Arabic"/>
          <w:sz w:val="32"/>
          <w:szCs w:val="32"/>
          <w:rtl/>
          <w:lang w:bidi="ar-DZ"/>
        </w:rPr>
        <w:t>وى موطن العناية في هذه المسرحية</w:t>
      </w:r>
      <w:r>
        <w:rPr>
          <w:rFonts w:ascii="Traditional Arabic" w:hAnsi="Traditional Arabic" w:cs="Traditional Arabic" w:hint="cs"/>
          <w:sz w:val="32"/>
          <w:szCs w:val="32"/>
          <w:rtl/>
          <w:lang w:bidi="ar-DZ"/>
        </w:rPr>
        <w:t>، ف</w:t>
      </w:r>
      <w:r>
        <w:rPr>
          <w:rFonts w:ascii="Traditional Arabic" w:hAnsi="Traditional Arabic" w:cs="Traditional Arabic"/>
          <w:sz w:val="32"/>
          <w:szCs w:val="32"/>
          <w:rtl/>
          <w:lang w:bidi="ar-DZ"/>
        </w:rPr>
        <w:t xml:space="preserve">العنوان مفخخ </w:t>
      </w:r>
      <w:r>
        <w:rPr>
          <w:rFonts w:ascii="Traditional Arabic" w:hAnsi="Traditional Arabic" w:cs="Traditional Arabic" w:hint="cs"/>
          <w:sz w:val="32"/>
          <w:szCs w:val="32"/>
          <w:rtl/>
          <w:lang w:bidi="ar-DZ"/>
        </w:rPr>
        <w:t>ب</w:t>
      </w:r>
      <w:r w:rsidRPr="00F33294">
        <w:rPr>
          <w:rFonts w:ascii="Traditional Arabic" w:hAnsi="Traditional Arabic" w:cs="Traditional Arabic"/>
          <w:sz w:val="32"/>
          <w:szCs w:val="32"/>
          <w:rtl/>
          <w:lang w:bidi="ar-DZ"/>
        </w:rPr>
        <w:t xml:space="preserve">العديد من الدلالات، يتطلب فك الشيفرات حتى نتمكن من امساك </w:t>
      </w:r>
      <w:proofErr w:type="spellStart"/>
      <w:r w:rsidRPr="00F33294">
        <w:rPr>
          <w:rFonts w:ascii="Traditional Arabic" w:hAnsi="Traditional Arabic" w:cs="Traditional Arabic"/>
          <w:sz w:val="32"/>
          <w:szCs w:val="32"/>
          <w:rtl/>
          <w:lang w:bidi="ar-DZ"/>
        </w:rPr>
        <w:t>المقصدية</w:t>
      </w:r>
      <w:proofErr w:type="spellEnd"/>
      <w:r w:rsidRPr="00F33294">
        <w:rPr>
          <w:rFonts w:ascii="Traditional Arabic" w:hAnsi="Traditional Arabic" w:cs="Traditional Arabic"/>
          <w:sz w:val="32"/>
          <w:szCs w:val="32"/>
          <w:rtl/>
          <w:lang w:bidi="ar-DZ"/>
        </w:rPr>
        <w:t xml:space="preserve"> التي ذهب إليها محمد شرشال</w:t>
      </w:r>
      <w:r>
        <w:rPr>
          <w:rFonts w:ascii="Traditional Arabic" w:hAnsi="Traditional Arabic" w:cs="Traditional Arabic" w:hint="cs"/>
          <w:sz w:val="32"/>
          <w:szCs w:val="32"/>
          <w:rtl/>
          <w:lang w:bidi="ar-DZ"/>
        </w:rPr>
        <w:t xml:space="preserve">، </w:t>
      </w:r>
      <w:r w:rsidRPr="00F33294">
        <w:rPr>
          <w:rFonts w:ascii="Traditional Arabic" w:hAnsi="Traditional Arabic" w:cs="Traditional Arabic"/>
          <w:sz w:val="32"/>
          <w:szCs w:val="32"/>
          <w:rtl/>
          <w:lang w:bidi="ar-DZ"/>
        </w:rPr>
        <w:t xml:space="preserve">فتحليلنا للعنوان من </w:t>
      </w:r>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ناحية الوظيفية يبين لنا</w:t>
      </w:r>
      <w:r>
        <w:rPr>
          <w:rFonts w:ascii="Traditional Arabic" w:hAnsi="Traditional Arabic" w:cs="Traditional Arabic"/>
          <w:sz w:val="32"/>
          <w:szCs w:val="32"/>
          <w:rtl/>
          <w:lang w:bidi="ar-DZ"/>
        </w:rPr>
        <w:t xml:space="preserve"> ما تخفي هاتيه الدلالات المضمرة</w:t>
      </w:r>
      <w:r w:rsidRPr="00F33294">
        <w:rPr>
          <w:rFonts w:ascii="Traditional Arabic" w:hAnsi="Traditional Arabic" w:cs="Traditional Arabic"/>
          <w:sz w:val="32"/>
          <w:szCs w:val="32"/>
          <w:rtl/>
          <w:lang w:bidi="ar-DZ"/>
        </w:rPr>
        <w:t xml:space="preserve"> في المنهج السيميائي، لكي ندرك المعنى لابد أن ندرس </w:t>
      </w:r>
      <w:proofErr w:type="spellStart"/>
      <w:r w:rsidRPr="00F33294">
        <w:rPr>
          <w:rFonts w:ascii="Traditional Arabic" w:hAnsi="Traditional Arabic" w:cs="Traditional Arabic"/>
          <w:sz w:val="32"/>
          <w:szCs w:val="32"/>
          <w:rtl/>
          <w:lang w:bidi="ar-DZ"/>
        </w:rPr>
        <w:t>السيمات</w:t>
      </w:r>
      <w:proofErr w:type="spellEnd"/>
      <w:r w:rsidRPr="00F33294">
        <w:rPr>
          <w:rFonts w:ascii="Traditional Arabic" w:hAnsi="Traditional Arabic" w:cs="Traditional Arabic"/>
          <w:sz w:val="32"/>
          <w:szCs w:val="32"/>
          <w:rtl/>
          <w:lang w:bidi="ar-DZ"/>
        </w:rPr>
        <w:t xml:space="preserve"> ألا </w:t>
      </w:r>
      <w:r>
        <w:rPr>
          <w:rFonts w:ascii="Traditional Arabic" w:hAnsi="Traditional Arabic" w:cs="Traditional Arabic"/>
          <w:sz w:val="32"/>
          <w:szCs w:val="32"/>
          <w:rtl/>
          <w:lang w:bidi="ar-DZ"/>
        </w:rPr>
        <w:t xml:space="preserve">وهو </w:t>
      </w:r>
      <w:proofErr w:type="spellStart"/>
      <w:r>
        <w:rPr>
          <w:rFonts w:ascii="Traditional Arabic" w:hAnsi="Traditional Arabic" w:cs="Traditional Arabic"/>
          <w:sz w:val="32"/>
          <w:szCs w:val="32"/>
          <w:rtl/>
          <w:lang w:bidi="ar-DZ"/>
        </w:rPr>
        <w:t>فونيم</w:t>
      </w:r>
      <w:proofErr w:type="spellEnd"/>
      <w:r>
        <w:rPr>
          <w:rFonts w:ascii="Traditional Arabic" w:hAnsi="Traditional Arabic" w:cs="Traditional Arabic"/>
          <w:sz w:val="32"/>
          <w:szCs w:val="32"/>
          <w:rtl/>
          <w:lang w:bidi="ar-DZ"/>
        </w:rPr>
        <w:t xml:space="preserve"> </w:t>
      </w:r>
      <w:proofErr w:type="spellStart"/>
      <w:r>
        <w:rPr>
          <w:rFonts w:ascii="Traditional Arabic" w:hAnsi="Traditional Arabic" w:cs="Traditional Arabic"/>
          <w:sz w:val="32"/>
          <w:szCs w:val="32"/>
          <w:rtl/>
          <w:lang w:bidi="ar-DZ"/>
        </w:rPr>
        <w:t>ومونيم</w:t>
      </w:r>
      <w:proofErr w:type="spellEnd"/>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ننطلق من</w:t>
      </w:r>
      <w:r w:rsidRPr="00F33294">
        <w:rPr>
          <w:rFonts w:ascii="Traditional Arabic" w:hAnsi="Traditional Arabic" w:cs="Traditional Arabic"/>
          <w:sz w:val="32"/>
          <w:szCs w:val="32"/>
          <w:rtl/>
          <w:lang w:bidi="ar-DZ"/>
        </w:rPr>
        <w:t xml:space="preserve"> </w:t>
      </w:r>
      <w:proofErr w:type="spellStart"/>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مونيم</w:t>
      </w:r>
      <w:proofErr w:type="spellEnd"/>
      <w:r w:rsidRPr="00F33294">
        <w:rPr>
          <w:rFonts w:ascii="Traditional Arabic" w:hAnsi="Traditional Arabic" w:cs="Traditional Arabic"/>
          <w:sz w:val="32"/>
          <w:szCs w:val="32"/>
          <w:rtl/>
          <w:lang w:bidi="ar-DZ"/>
        </w:rPr>
        <w:t xml:space="preserve"> حتى نتوصل إلى </w:t>
      </w:r>
      <w:proofErr w:type="spellStart"/>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فونيم</w:t>
      </w:r>
      <w:proofErr w:type="spellEnd"/>
      <w:r w:rsidRPr="00F33294">
        <w:rPr>
          <w:rFonts w:ascii="Traditional Arabic" w:hAnsi="Traditional Arabic" w:cs="Traditional Arabic"/>
          <w:sz w:val="32"/>
          <w:szCs w:val="32"/>
          <w:rtl/>
          <w:lang w:bidi="ar-DZ"/>
        </w:rPr>
        <w:t>، ومن هذه الوظيفة التي تطرقنا إليها نجد أن العنوان يؤدي إلى مجموعة من الوظائف نجملها في الآتي:</w:t>
      </w:r>
    </w:p>
    <w:p w:rsidR="004F0328"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b/>
          <w:bCs/>
          <w:sz w:val="32"/>
          <w:szCs w:val="32"/>
          <w:rtl/>
          <w:lang w:bidi="ar-DZ"/>
        </w:rPr>
        <w:t xml:space="preserve">       ب- الوظيفة الجمالية</w:t>
      </w:r>
      <w:r w:rsidRPr="00F3329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تعد</w:t>
      </w:r>
      <w:r w:rsidRPr="00F33294">
        <w:rPr>
          <w:rFonts w:ascii="Traditional Arabic" w:hAnsi="Traditional Arabic" w:cs="Traditional Arabic"/>
          <w:sz w:val="32"/>
          <w:szCs w:val="32"/>
          <w:rtl/>
          <w:lang w:bidi="ar-DZ"/>
        </w:rPr>
        <w:t xml:space="preserve"> هذه الوظيفة علاقة الكلمة بمدلول</w:t>
      </w:r>
      <w:r>
        <w:rPr>
          <w:rFonts w:ascii="Traditional Arabic" w:hAnsi="Traditional Arabic" w:cs="Traditional Arabic" w:hint="cs"/>
          <w:sz w:val="32"/>
          <w:szCs w:val="32"/>
          <w:rtl/>
          <w:lang w:bidi="ar-DZ"/>
        </w:rPr>
        <w:t>ها</w:t>
      </w:r>
      <w:r>
        <w:rPr>
          <w:rFonts w:ascii="Traditional Arabic" w:hAnsi="Traditional Arabic" w:cs="Traditional Arabic"/>
          <w:sz w:val="32"/>
          <w:szCs w:val="32"/>
          <w:rtl/>
          <w:lang w:bidi="ar-DZ"/>
        </w:rPr>
        <w:t xml:space="preserve"> ل</w:t>
      </w:r>
      <w:r>
        <w:rPr>
          <w:rFonts w:ascii="Traditional Arabic" w:hAnsi="Traditional Arabic" w:cs="Traditional Arabic" w:hint="cs"/>
          <w:sz w:val="32"/>
          <w:szCs w:val="32"/>
          <w:rtl/>
          <w:lang w:bidi="ar-DZ"/>
        </w:rPr>
        <w:t>لم</w:t>
      </w:r>
      <w:r>
        <w:rPr>
          <w:rFonts w:ascii="Traditional Arabic" w:hAnsi="Traditional Arabic" w:cs="Traditional Arabic"/>
          <w:sz w:val="32"/>
          <w:szCs w:val="32"/>
          <w:rtl/>
          <w:lang w:bidi="ar-DZ"/>
        </w:rPr>
        <w:t xml:space="preserve">شهد </w:t>
      </w:r>
      <w:proofErr w:type="spellStart"/>
      <w:r>
        <w:rPr>
          <w:rFonts w:ascii="Traditional Arabic" w:hAnsi="Traditional Arabic" w:cs="Traditional Arabic"/>
          <w:sz w:val="32"/>
          <w:szCs w:val="32"/>
          <w:rtl/>
          <w:lang w:bidi="ar-DZ"/>
        </w:rPr>
        <w:t>المسرحيفندرك</w:t>
      </w:r>
      <w:proofErr w:type="spellEnd"/>
      <w:r>
        <w:rPr>
          <w:rFonts w:ascii="Traditional Arabic" w:hAnsi="Traditional Arabic" w:cs="Traditional Arabic"/>
          <w:sz w:val="32"/>
          <w:szCs w:val="32"/>
          <w:rtl/>
          <w:lang w:bidi="ar-DZ"/>
        </w:rPr>
        <w:t xml:space="preserve"> أن هات</w:t>
      </w:r>
      <w:r w:rsidRPr="00F33294">
        <w:rPr>
          <w:rFonts w:ascii="Traditional Arabic" w:hAnsi="Traditional Arabic" w:cs="Traditional Arabic"/>
          <w:sz w:val="32"/>
          <w:szCs w:val="32"/>
          <w:rtl/>
          <w:lang w:bidi="ar-DZ"/>
        </w:rPr>
        <w:t xml:space="preserve">ه الحروف أو </w:t>
      </w:r>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 xml:space="preserve">كلمات المصغرة جي، </w:t>
      </w:r>
      <w:proofErr w:type="spellStart"/>
      <w:r w:rsidRPr="00F33294">
        <w:rPr>
          <w:rFonts w:ascii="Traditional Arabic" w:hAnsi="Traditional Arabic" w:cs="Traditional Arabic"/>
          <w:sz w:val="32"/>
          <w:szCs w:val="32"/>
          <w:rtl/>
          <w:lang w:bidi="ar-DZ"/>
        </w:rPr>
        <w:t>بي،آس</w:t>
      </w:r>
      <w:proofErr w:type="spellEnd"/>
      <w:r w:rsidRPr="00F33294">
        <w:rPr>
          <w:rFonts w:ascii="Traditional Arabic" w:hAnsi="Traditional Arabic" w:cs="Traditional Arabic"/>
          <w:sz w:val="32"/>
          <w:szCs w:val="32"/>
          <w:rtl/>
          <w:lang w:bidi="ar-DZ"/>
        </w:rPr>
        <w:t xml:space="preserve">، ماهي إلا دلالات ورموز أجنبية استعان بها محمد شرشال في مسرحيته، فكلمة جي، بي، آس حسب ما </w:t>
      </w:r>
      <w:proofErr w:type="spellStart"/>
      <w:r w:rsidRPr="00F33294">
        <w:rPr>
          <w:rFonts w:ascii="Traditional Arabic" w:hAnsi="Traditional Arabic" w:cs="Traditional Arabic"/>
          <w:sz w:val="32"/>
          <w:szCs w:val="32"/>
          <w:rtl/>
          <w:lang w:bidi="ar-DZ"/>
        </w:rPr>
        <w:t>إعتاده</w:t>
      </w:r>
      <w:proofErr w:type="spellEnd"/>
      <w:r w:rsidRPr="00F33294">
        <w:rPr>
          <w:rFonts w:ascii="Traditional Arabic" w:hAnsi="Traditional Arabic" w:cs="Traditional Arabic"/>
          <w:sz w:val="32"/>
          <w:szCs w:val="32"/>
          <w:rtl/>
          <w:lang w:bidi="ar-DZ"/>
        </w:rPr>
        <w:t xml:space="preserve"> العصر الحديث، هو تجديد الموقع من خلال أجهزة عن طريق جي، بي، آس مثلا أن يتم تحديد موقع محمد شرشال الذي قام بعرضه لهذا المسرح فنجد على سبيل المثال مدينة الجزائر العاصمة في الجزائر 20 </w:t>
      </w:r>
      <w:proofErr w:type="spellStart"/>
      <w:r w:rsidRPr="00F33294">
        <w:rPr>
          <w:rFonts w:ascii="Traditional Arabic" w:hAnsi="Traditional Arabic" w:cs="Traditional Arabic"/>
          <w:sz w:val="32"/>
          <w:szCs w:val="32"/>
          <w:rtl/>
          <w:lang w:bidi="ar-DZ"/>
        </w:rPr>
        <w:t>أفريل</w:t>
      </w:r>
      <w:proofErr w:type="spellEnd"/>
      <w:r w:rsidRPr="00F33294">
        <w:rPr>
          <w:rFonts w:ascii="Traditional Arabic" w:hAnsi="Traditional Arabic" w:cs="Traditional Arabic"/>
          <w:sz w:val="32"/>
          <w:szCs w:val="32"/>
          <w:rtl/>
          <w:lang w:bidi="ar-DZ"/>
        </w:rPr>
        <w:t xml:space="preserve"> 2022، كما نجد  كذلك عرض مسرحي للمسرحية جي، بي، آس لمحمد شرشال في مدينة الأردن، وذلك هذه دلالة بسيطة يمكن الولوج إلى عمق المسرحية، من خلال فك هذه الشيفرات </w:t>
      </w:r>
      <w:r>
        <w:rPr>
          <w:rFonts w:ascii="Traditional Arabic" w:hAnsi="Traditional Arabic" w:cs="Traditional Arabic" w:hint="cs"/>
          <w:sz w:val="32"/>
          <w:szCs w:val="32"/>
          <w:rtl/>
          <w:lang w:bidi="ar-DZ"/>
        </w:rPr>
        <w:t xml:space="preserve">شيفرة </w:t>
      </w:r>
      <w:proofErr w:type="spellStart"/>
      <w:r>
        <w:rPr>
          <w:rFonts w:ascii="Traditional Arabic" w:hAnsi="Traditional Arabic" w:cs="Traditional Arabic" w:hint="cs"/>
          <w:sz w:val="32"/>
          <w:szCs w:val="32"/>
          <w:rtl/>
          <w:lang w:bidi="ar-DZ"/>
        </w:rPr>
        <w:t>شيفرة</w:t>
      </w:r>
      <w:proofErr w:type="spellEnd"/>
      <w:r w:rsidRPr="00F33294">
        <w:rPr>
          <w:rFonts w:ascii="Traditional Arabic" w:hAnsi="Traditional Arabic" w:cs="Traditional Arabic"/>
          <w:sz w:val="32"/>
          <w:szCs w:val="32"/>
          <w:rtl/>
          <w:lang w:bidi="ar-DZ"/>
        </w:rPr>
        <w:t xml:space="preserve">. </w:t>
      </w:r>
    </w:p>
    <w:p w:rsidR="004F0328" w:rsidRPr="00F33294" w:rsidRDefault="004F0328" w:rsidP="00146DFA">
      <w:pPr>
        <w:jc w:val="both"/>
        <w:outlineLvl w:val="0"/>
        <w:rPr>
          <w:rFonts w:ascii="Traditional Arabic" w:hAnsi="Traditional Arabic" w:cs="Traditional Arabic"/>
          <w:b/>
          <w:bCs/>
          <w:sz w:val="32"/>
          <w:szCs w:val="32"/>
          <w:rtl/>
          <w:lang w:bidi="ar-DZ"/>
        </w:rPr>
      </w:pPr>
    </w:p>
    <w:p w:rsidR="004F0328" w:rsidRPr="00F33294" w:rsidRDefault="004F0328" w:rsidP="00146DFA">
      <w:pPr>
        <w:jc w:val="both"/>
        <w:outlineLvl w:val="0"/>
        <w:rPr>
          <w:rFonts w:ascii="Traditional Arabic" w:hAnsi="Traditional Arabic" w:cs="Traditional Arabic"/>
          <w:b/>
          <w:bCs/>
          <w:sz w:val="32"/>
          <w:szCs w:val="32"/>
          <w:rtl/>
          <w:lang w:bidi="ar-DZ"/>
        </w:rPr>
      </w:pPr>
      <w:proofErr w:type="spellStart"/>
      <w:r w:rsidRPr="00F33294">
        <w:rPr>
          <w:rFonts w:ascii="Traditional Arabic" w:hAnsi="Traditional Arabic" w:cs="Traditional Arabic"/>
          <w:b/>
          <w:bCs/>
          <w:sz w:val="32"/>
          <w:szCs w:val="32"/>
          <w:rtl/>
          <w:lang w:bidi="ar-DZ"/>
        </w:rPr>
        <w:t>ج_الوظيفة</w:t>
      </w:r>
      <w:proofErr w:type="spellEnd"/>
      <w:r w:rsidRPr="00F33294">
        <w:rPr>
          <w:rFonts w:ascii="Traditional Arabic" w:hAnsi="Traditional Arabic" w:cs="Traditional Arabic"/>
          <w:b/>
          <w:bCs/>
          <w:sz w:val="32"/>
          <w:szCs w:val="32"/>
          <w:rtl/>
          <w:lang w:bidi="ar-DZ"/>
        </w:rPr>
        <w:t xml:space="preserve"> الاغرائية:</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lastRenderedPageBreak/>
        <w:t xml:space="preserve">    تعد الوظيفة</w:t>
      </w:r>
      <w:r>
        <w:rPr>
          <w:rFonts w:ascii="Traditional Arabic" w:hAnsi="Traditional Arabic" w:cs="Traditional Arabic"/>
          <w:sz w:val="32"/>
          <w:szCs w:val="32"/>
          <w:rtl/>
          <w:lang w:bidi="ar-DZ"/>
        </w:rPr>
        <w:t xml:space="preserve"> الاغرائية الأساسية التي تتصل ب</w:t>
      </w:r>
      <w:r>
        <w:rPr>
          <w:rFonts w:ascii="Traditional Arabic" w:hAnsi="Traditional Arabic" w:cs="Traditional Arabic" w:hint="cs"/>
          <w:sz w:val="32"/>
          <w:szCs w:val="32"/>
          <w:rtl/>
          <w:lang w:bidi="ar-DZ"/>
        </w:rPr>
        <w:t>الم</w:t>
      </w:r>
      <w:r w:rsidRPr="00F33294">
        <w:rPr>
          <w:rFonts w:ascii="Traditional Arabic" w:hAnsi="Traditional Arabic" w:cs="Traditional Arabic"/>
          <w:sz w:val="32"/>
          <w:szCs w:val="32"/>
          <w:rtl/>
          <w:lang w:bidi="ar-DZ"/>
        </w:rPr>
        <w:t xml:space="preserve">ستوى الجمالي، والتي تكون نابعة من المؤلف وذلك بقصدية إغراء واستمالة القارئ في الأول من أجل </w:t>
      </w:r>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 xml:space="preserve">ذهاب </w:t>
      </w:r>
      <w:r>
        <w:rPr>
          <w:rFonts w:ascii="Traditional Arabic" w:hAnsi="Traditional Arabic" w:cs="Traditional Arabic" w:hint="cs"/>
          <w:sz w:val="32"/>
          <w:szCs w:val="32"/>
          <w:rtl/>
          <w:lang w:bidi="ar-DZ"/>
        </w:rPr>
        <w:t>ل</w:t>
      </w:r>
      <w:r w:rsidRPr="00F33294">
        <w:rPr>
          <w:rFonts w:ascii="Traditional Arabic" w:hAnsi="Traditional Arabic" w:cs="Traditional Arabic"/>
          <w:sz w:val="32"/>
          <w:szCs w:val="32"/>
          <w:rtl/>
          <w:lang w:bidi="ar-DZ"/>
        </w:rPr>
        <w:t xml:space="preserve">مشاهدة المسرحية، وذلك يعود الى عدة عوامل منها التركيز على المسرح الفني من حيث الحركات وألوان وأضواء و أصوات الى غير ذلك، وعليه فإن عنوان مسرحية جي، بي، آس فيبقى هنا </w:t>
      </w:r>
      <w:r>
        <w:rPr>
          <w:rFonts w:ascii="Traditional Arabic" w:hAnsi="Traditional Arabic" w:cs="Traditional Arabic"/>
          <w:sz w:val="32"/>
          <w:szCs w:val="32"/>
          <w:rtl/>
          <w:lang w:bidi="ar-DZ"/>
        </w:rPr>
        <w:t xml:space="preserve">العنوان مكثف رمزيا </w:t>
      </w:r>
      <w:proofErr w:type="spellStart"/>
      <w:r>
        <w:rPr>
          <w:rFonts w:ascii="Traditional Arabic" w:hAnsi="Traditional Arabic" w:cs="Traditional Arabic"/>
          <w:sz w:val="32"/>
          <w:szCs w:val="32"/>
          <w:rtl/>
          <w:lang w:bidi="ar-DZ"/>
        </w:rPr>
        <w:t>وموحيا</w:t>
      </w:r>
      <w:proofErr w:type="spellEnd"/>
      <w:r>
        <w:rPr>
          <w:rFonts w:ascii="Traditional Arabic" w:hAnsi="Traditional Arabic" w:cs="Traditional Arabic"/>
          <w:sz w:val="32"/>
          <w:szCs w:val="32"/>
          <w:rtl/>
          <w:lang w:bidi="ar-DZ"/>
        </w:rPr>
        <w:t xml:space="preserve"> ومستف</w:t>
      </w:r>
      <w:r>
        <w:rPr>
          <w:rFonts w:ascii="Traditional Arabic" w:hAnsi="Traditional Arabic" w:cs="Traditional Arabic" w:hint="cs"/>
          <w:sz w:val="32"/>
          <w:szCs w:val="32"/>
          <w:rtl/>
          <w:lang w:bidi="ar-DZ"/>
        </w:rPr>
        <w:t>ز</w:t>
      </w:r>
      <w:r>
        <w:rPr>
          <w:rFonts w:ascii="Traditional Arabic" w:hAnsi="Traditional Arabic" w:cs="Traditional Arabic"/>
          <w:sz w:val="32"/>
          <w:szCs w:val="32"/>
          <w:rtl/>
          <w:lang w:bidi="ar-DZ"/>
        </w:rPr>
        <w:t xml:space="preserve"> للقارئ في بادئ</w:t>
      </w:r>
      <w:r>
        <w:rPr>
          <w:rFonts w:ascii="Traditional Arabic" w:hAnsi="Traditional Arabic" w:cs="Traditional Arabic" w:hint="cs"/>
          <w:sz w:val="32"/>
          <w:szCs w:val="32"/>
          <w:rtl/>
          <w:lang w:bidi="ar-DZ"/>
        </w:rPr>
        <w:t xml:space="preserve"> الأمر، </w:t>
      </w:r>
      <w:r w:rsidRPr="00F33294">
        <w:rPr>
          <w:rFonts w:ascii="Traditional Arabic" w:hAnsi="Traditional Arabic" w:cs="Traditional Arabic"/>
          <w:sz w:val="32"/>
          <w:szCs w:val="32"/>
          <w:rtl/>
          <w:lang w:bidi="ar-DZ"/>
        </w:rPr>
        <w:t xml:space="preserve">قبل مشاهدة المسرحية فقد كان ثقيل </w:t>
      </w:r>
      <w:r>
        <w:rPr>
          <w:rFonts w:ascii="Traditional Arabic" w:hAnsi="Traditional Arabic" w:cs="Traditional Arabic" w:hint="cs"/>
          <w:sz w:val="32"/>
          <w:szCs w:val="32"/>
          <w:rtl/>
          <w:lang w:bidi="ar-DZ"/>
        </w:rPr>
        <w:t>الا</w:t>
      </w:r>
      <w:r w:rsidRPr="00F33294">
        <w:rPr>
          <w:rFonts w:ascii="Traditional Arabic" w:hAnsi="Traditional Arabic" w:cs="Traditional Arabic"/>
          <w:sz w:val="32"/>
          <w:szCs w:val="32"/>
          <w:rtl/>
          <w:lang w:bidi="ar-DZ"/>
        </w:rPr>
        <w:t xml:space="preserve">ستقبال الجيد من حيث الأداء من طرف الممثلين في </w:t>
      </w:r>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 xml:space="preserve">مسرحية، فالمشاهد </w:t>
      </w:r>
      <w:r>
        <w:rPr>
          <w:rFonts w:ascii="Traditional Arabic" w:hAnsi="Traditional Arabic" w:cs="Traditional Arabic" w:hint="cs"/>
          <w:sz w:val="32"/>
          <w:szCs w:val="32"/>
          <w:rtl/>
          <w:lang w:bidi="ar-DZ"/>
        </w:rPr>
        <w:t>في الزمن الحاضر ليس كالمشاهد في زمن مضى</w:t>
      </w:r>
      <w:r w:rsidRPr="00F33294">
        <w:rPr>
          <w:rFonts w:ascii="Traditional Arabic" w:hAnsi="Traditional Arabic" w:cs="Traditional Arabic"/>
          <w:sz w:val="32"/>
          <w:szCs w:val="32"/>
          <w:rtl/>
          <w:lang w:bidi="ar-DZ"/>
        </w:rPr>
        <w:t xml:space="preserve">، فاليوم المشاهد مثقف يستطيع أن يدرك المعنى الذي يدور حوله المسرحية، إذا فهذا الأخير لم يعد مغفلا كما كان عليه في الزمن الماضي، فجاء عنوان المسرحية مغريا إلى حد كبير.  </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من حيث الشكل الظاهري و الشكل الفني في كتابة العنوان أما فيما يخص ألوان فقد كتب باللون أحمر </w:t>
      </w:r>
      <w:proofErr w:type="spellStart"/>
      <w:r w:rsidRPr="00F33294">
        <w:rPr>
          <w:rFonts w:ascii="Traditional Arabic" w:hAnsi="Traditional Arabic" w:cs="Traditional Arabic"/>
          <w:sz w:val="32"/>
          <w:szCs w:val="32"/>
          <w:rtl/>
          <w:lang w:bidi="ar-DZ"/>
        </w:rPr>
        <w:t>وأبيض،حيث</w:t>
      </w:r>
      <w:proofErr w:type="spellEnd"/>
      <w:r w:rsidRPr="00F33294">
        <w:rPr>
          <w:rFonts w:ascii="Traditional Arabic" w:hAnsi="Traditional Arabic" w:cs="Traditional Arabic"/>
          <w:sz w:val="32"/>
          <w:szCs w:val="32"/>
          <w:rtl/>
          <w:lang w:bidi="ar-DZ"/>
        </w:rPr>
        <w:t xml:space="preserve"> يعد اللونين أحمر وأبيض من بين ألوان التي شاهدنها داخل العرض المسرحي، وتبدوا دلالة متقاربة عند كثير من النقاد لكنها تتغير حسب المأثر وحسب مؤثرات احساسية النفسية داخل المسرحية.</w:t>
      </w:r>
    </w:p>
    <w:p w:rsidR="004F0328" w:rsidRPr="00F33294" w:rsidRDefault="004F0328" w:rsidP="00146DFA">
      <w:pPr>
        <w:jc w:val="both"/>
        <w:outlineLvl w:val="0"/>
        <w:rPr>
          <w:rFonts w:ascii="Traditional Arabic" w:hAnsi="Traditional Arabic" w:cs="Traditional Arabic"/>
          <w:sz w:val="32"/>
          <w:szCs w:val="32"/>
          <w:rtl/>
          <w:lang w:bidi="ar-DZ"/>
        </w:rPr>
      </w:pPr>
      <w:r w:rsidRPr="00F33294">
        <w:rPr>
          <w:rFonts w:ascii="Traditional Arabic" w:hAnsi="Traditional Arabic" w:cs="Traditional Arabic"/>
          <w:sz w:val="32"/>
          <w:szCs w:val="32"/>
          <w:rtl/>
          <w:lang w:bidi="ar-DZ"/>
        </w:rPr>
        <w:t xml:space="preserve">     فاللون </w:t>
      </w:r>
      <w:r>
        <w:rPr>
          <w:rFonts w:ascii="Traditional Arabic" w:hAnsi="Traditional Arabic" w:cs="Traditional Arabic" w:hint="cs"/>
          <w:sz w:val="32"/>
          <w:szCs w:val="32"/>
          <w:rtl/>
          <w:lang w:bidi="ar-DZ"/>
        </w:rPr>
        <w:t>الأ</w:t>
      </w:r>
      <w:r w:rsidRPr="00F33294">
        <w:rPr>
          <w:rFonts w:ascii="Traditional Arabic" w:hAnsi="Traditional Arabic" w:cs="Traditional Arabic"/>
          <w:sz w:val="32"/>
          <w:szCs w:val="32"/>
          <w:rtl/>
          <w:lang w:bidi="ar-DZ"/>
        </w:rPr>
        <w:t>بيض مرتبط دائما بالأمل والفرح، ولعل محمد شرشال يتأمل بواقع جميل على مستوى داخل وخارج من ناحية نفسية المجتمع بين الماضي والحاضر،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فم</w:t>
      </w:r>
      <w:r>
        <w:rPr>
          <w:rFonts w:ascii="Traditional Arabic" w:hAnsi="Traditional Arabic" w:cs="Traditional Arabic" w:hint="cs"/>
          <w:sz w:val="32"/>
          <w:szCs w:val="32"/>
          <w:rtl/>
          <w:lang w:bidi="ar-DZ"/>
        </w:rPr>
        <w:t xml:space="preserve">ما </w:t>
      </w:r>
      <w:r w:rsidRPr="00F33294">
        <w:rPr>
          <w:rFonts w:ascii="Traditional Arabic" w:hAnsi="Traditional Arabic" w:cs="Traditional Arabic"/>
          <w:sz w:val="32"/>
          <w:szCs w:val="32"/>
          <w:rtl/>
          <w:lang w:bidi="ar-DZ"/>
        </w:rPr>
        <w:t xml:space="preserve">هو متعارف عليه في سيمياء لغة التضاد </w:t>
      </w:r>
      <w:proofErr w:type="spellStart"/>
      <w:r w:rsidRPr="00F33294">
        <w:rPr>
          <w:rFonts w:ascii="Traditional Arabic" w:hAnsi="Traditional Arabic" w:cs="Traditional Arabic"/>
          <w:sz w:val="32"/>
          <w:szCs w:val="32"/>
          <w:rtl/>
          <w:lang w:bidi="ar-DZ"/>
        </w:rPr>
        <w:t>فالابيض</w:t>
      </w:r>
      <w:proofErr w:type="spellEnd"/>
      <w:r w:rsidRPr="00F33294">
        <w:rPr>
          <w:rFonts w:ascii="Traditional Arabic" w:hAnsi="Traditional Arabic" w:cs="Traditional Arabic"/>
          <w:sz w:val="32"/>
          <w:szCs w:val="32"/>
          <w:rtl/>
          <w:lang w:bidi="ar-DZ"/>
        </w:rPr>
        <w:t xml:space="preserve"> يقابل الأسواد فقد ربطه  البعض بالموت ورمز له، وذلك سمو غرفة الموت في المستشفيات بغرفة سوداء فنجد اللون أبيض يعكس ما</w:t>
      </w:r>
      <w:r>
        <w:rPr>
          <w:rFonts w:ascii="Traditional Arabic" w:hAnsi="Traditional Arabic" w:cs="Traditional Arabic" w:hint="cs"/>
          <w:sz w:val="32"/>
          <w:szCs w:val="32"/>
          <w:rtl/>
          <w:lang w:bidi="ar-DZ"/>
        </w:rPr>
        <w:t xml:space="preserve"> </w:t>
      </w:r>
      <w:r w:rsidRPr="00F33294">
        <w:rPr>
          <w:rFonts w:ascii="Traditional Arabic" w:hAnsi="Traditional Arabic" w:cs="Traditional Arabic"/>
          <w:sz w:val="32"/>
          <w:szCs w:val="32"/>
          <w:rtl/>
          <w:lang w:bidi="ar-DZ"/>
        </w:rPr>
        <w:t xml:space="preserve">جاء به هذا السواد أي أن الأبيض يرمز الى </w:t>
      </w:r>
      <w:r>
        <w:rPr>
          <w:rFonts w:ascii="Traditional Arabic" w:hAnsi="Traditional Arabic" w:cs="Traditional Arabic" w:hint="cs"/>
          <w:sz w:val="32"/>
          <w:szCs w:val="32"/>
          <w:rtl/>
          <w:lang w:bidi="ar-DZ"/>
        </w:rPr>
        <w:t>ال</w:t>
      </w:r>
      <w:r w:rsidRPr="00F33294">
        <w:rPr>
          <w:rFonts w:ascii="Traditional Arabic" w:hAnsi="Traditional Arabic" w:cs="Traditional Arabic"/>
          <w:sz w:val="32"/>
          <w:szCs w:val="32"/>
          <w:rtl/>
          <w:lang w:bidi="ar-DZ"/>
        </w:rPr>
        <w:t>حياة الهانئة عكس الموت فهو ذلك يرمز الى المستقبل الذي يحي الى تعبير الميلاد جديد، أما اللون الاحمر فهو يدل على نفس الملهمة فمحمد شرشال يبين هنا محاولة مخالفة النفس مما تأمره به من أحداث ذات صلة بالذات، فاللون الأحمر يرمز الى دماء مستنزفة جراء الحروب التي خلفت أرواح بريئة فمثلا الحرب الصحية وذلك في زمن الذي نعيشه آن (كورونا) الذي كان ورائه العديد من الضحايا والكثير من الموتى، واستنادا للمعطيات اللونين الابيض والأحمر</w:t>
      </w:r>
      <w:r>
        <w:rPr>
          <w:rFonts w:ascii="Traditional Arabic" w:hAnsi="Traditional Arabic" w:cs="Traditional Arabic" w:hint="cs"/>
          <w:sz w:val="32"/>
          <w:szCs w:val="32"/>
          <w:rtl/>
          <w:lang w:bidi="ar-DZ"/>
        </w:rPr>
        <w:t>،</w:t>
      </w:r>
      <w:r w:rsidRPr="00F33294">
        <w:rPr>
          <w:rFonts w:ascii="Traditional Arabic" w:hAnsi="Traditional Arabic" w:cs="Traditional Arabic"/>
          <w:sz w:val="32"/>
          <w:szCs w:val="32"/>
          <w:rtl/>
          <w:lang w:bidi="ar-DZ"/>
        </w:rPr>
        <w:t xml:space="preserve"> يمكن القول محمد شرشال لجأ الى هذين اللونين لدلالة على الأمل ولا الامل، وتميز الذي يعيشه المجتمع في هذه الحياة فاللون يحمل وجهات مختلفة </w:t>
      </w:r>
      <w:proofErr w:type="spellStart"/>
      <w:r w:rsidRPr="00F33294">
        <w:rPr>
          <w:rFonts w:ascii="Traditional Arabic" w:hAnsi="Traditional Arabic" w:cs="Traditional Arabic"/>
          <w:sz w:val="32"/>
          <w:szCs w:val="32"/>
          <w:rtl/>
          <w:lang w:bidi="ar-DZ"/>
        </w:rPr>
        <w:t>لايمكن</w:t>
      </w:r>
      <w:proofErr w:type="spellEnd"/>
      <w:r w:rsidRPr="00F33294">
        <w:rPr>
          <w:rFonts w:ascii="Traditional Arabic" w:hAnsi="Traditional Arabic" w:cs="Traditional Arabic"/>
          <w:sz w:val="32"/>
          <w:szCs w:val="32"/>
          <w:rtl/>
          <w:lang w:bidi="ar-DZ"/>
        </w:rPr>
        <w:t xml:space="preserve"> اقتصار عليه فقط للتمييز بين الأشياء بل يعد دافع لتغير </w:t>
      </w:r>
      <w:proofErr w:type="spellStart"/>
      <w:r w:rsidRPr="00F33294">
        <w:rPr>
          <w:rFonts w:ascii="Traditional Arabic" w:hAnsi="Traditional Arabic" w:cs="Traditional Arabic"/>
          <w:sz w:val="32"/>
          <w:szCs w:val="32"/>
          <w:rtl/>
          <w:lang w:bidi="ar-DZ"/>
        </w:rPr>
        <w:t>أحسيس</w:t>
      </w:r>
      <w:proofErr w:type="spellEnd"/>
      <w:r w:rsidRPr="00F33294">
        <w:rPr>
          <w:rFonts w:ascii="Traditional Arabic" w:hAnsi="Traditional Arabic" w:cs="Traditional Arabic"/>
          <w:sz w:val="32"/>
          <w:szCs w:val="32"/>
          <w:rtl/>
          <w:lang w:bidi="ar-DZ"/>
        </w:rPr>
        <w:t xml:space="preserve"> المتفرج فهو يلعب دور حساسا مع مضمون المسرحية.</w:t>
      </w:r>
    </w:p>
    <w:p w:rsidR="004F0328" w:rsidRPr="00EF3CB3" w:rsidRDefault="004F0328" w:rsidP="00146DFA">
      <w:pPr>
        <w:jc w:val="both"/>
        <w:outlineLvl w:val="0"/>
        <w:rPr>
          <w:rFonts w:ascii="Traditional Arabic" w:hAnsi="Traditional Arabic" w:cs="Traditional Arabic"/>
          <w:sz w:val="32"/>
          <w:szCs w:val="32"/>
          <w:rtl/>
          <w:lang w:bidi="ar-DZ"/>
        </w:rPr>
      </w:pPr>
      <w:r>
        <w:rPr>
          <w:rFonts w:hint="cs"/>
          <w:b/>
          <w:bCs/>
          <w:sz w:val="32"/>
          <w:szCs w:val="32"/>
          <w:rtl/>
          <w:lang w:bidi="ar-DZ"/>
        </w:rPr>
        <w:t xml:space="preserve">                                                                                                               </w:t>
      </w:r>
      <w:r>
        <w:rPr>
          <w:rFonts w:ascii="Traditional Arabic" w:hAnsi="Traditional Arabic" w:cs="Traditional Arabic" w:hint="cs"/>
          <w:b/>
          <w:bCs/>
          <w:sz w:val="32"/>
          <w:szCs w:val="32"/>
          <w:rtl/>
          <w:lang w:bidi="ar-DZ"/>
        </w:rPr>
        <w:t xml:space="preserve">                                                                                                                                 </w:t>
      </w:r>
    </w:p>
    <w:p w:rsidR="004F0328" w:rsidRPr="001E62E2" w:rsidRDefault="004F0328" w:rsidP="00F900A0">
      <w:pPr>
        <w:jc w:val="both"/>
        <w:outlineLvl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ثانيا</w:t>
      </w:r>
      <w:r w:rsidRPr="004E0CAB">
        <w:rPr>
          <w:rFonts w:ascii="Traditional Arabic" w:hAnsi="Traditional Arabic" w:cs="Traditional Arabic"/>
          <w:b/>
          <w:bCs/>
          <w:sz w:val="32"/>
          <w:szCs w:val="32"/>
          <w:rtl/>
          <w:lang w:bidi="ar-DZ"/>
        </w:rPr>
        <w:t>/الحوا</w:t>
      </w:r>
      <w:r w:rsidR="00F900A0">
        <w:rPr>
          <w:rFonts w:ascii="Traditional Arabic" w:hAnsi="Traditional Arabic" w:cs="Traditional Arabic" w:hint="cs"/>
          <w:b/>
          <w:bCs/>
          <w:sz w:val="32"/>
          <w:szCs w:val="32"/>
          <w:rtl/>
          <w:lang w:bidi="ar-DZ"/>
        </w:rPr>
        <w:t>ر الصامت:</w:t>
      </w:r>
      <w:r>
        <w:rPr>
          <w:rFonts w:ascii="Traditional Arabic" w:hAnsi="Traditional Arabic" w:cs="Traditional Arabic" w:hint="cs"/>
          <w:sz w:val="32"/>
          <w:szCs w:val="32"/>
          <w:rtl/>
          <w:lang w:bidi="ar-DZ"/>
        </w:rPr>
        <w:t xml:space="preserve"> جاء في قول </w:t>
      </w:r>
      <w:r w:rsidRPr="004E0CAB">
        <w:rPr>
          <w:rFonts w:ascii="Traditional Arabic" w:hAnsi="Traditional Arabic" w:cs="Traditional Arabic"/>
          <w:sz w:val="32"/>
          <w:szCs w:val="32"/>
          <w:rtl/>
          <w:lang w:bidi="ar-DZ"/>
        </w:rPr>
        <w:t xml:space="preserve">مايكل </w:t>
      </w:r>
      <w:proofErr w:type="spellStart"/>
      <w:r w:rsidRPr="004E0CAB">
        <w:rPr>
          <w:rFonts w:ascii="Traditional Arabic" w:hAnsi="Traditional Arabic" w:cs="Traditional Arabic"/>
          <w:sz w:val="32"/>
          <w:szCs w:val="32"/>
          <w:rtl/>
          <w:lang w:bidi="ar-DZ"/>
        </w:rPr>
        <w:t>ريفاتير</w:t>
      </w:r>
      <w:proofErr w:type="spellEnd"/>
      <w:r w:rsidRPr="004E0CAB">
        <w:rPr>
          <w:rFonts w:ascii="Traditional Arabic" w:hAnsi="Traditional Arabic" w:cs="Traditional Arabic"/>
          <w:sz w:val="32"/>
          <w:szCs w:val="32"/>
          <w:rtl/>
          <w:lang w:bidi="ar-DZ"/>
        </w:rPr>
        <w:t xml:space="preserve"> إن الأدب بقولك شيء تقول شيء آخر بمعنى ليس كل ما يقال هو فارغ المعنى، فهو يحتوي ذلك العمق من التعبير  والأحاسيس قصد إخفاء أمر ما نحو (قضية سياسية، دينية، اجتماعية...الخ</w:t>
      </w:r>
      <w:r>
        <w:rPr>
          <w:rFonts w:ascii="Traditional Arabic" w:hAnsi="Traditional Arabic" w:cs="Traditional Arabic" w:hint="cs"/>
          <w:sz w:val="32"/>
          <w:szCs w:val="32"/>
          <w:rtl/>
          <w:lang w:bidi="ar-DZ"/>
        </w:rPr>
        <w:t xml:space="preserve"> فالصمت هنا ليس باعتباره،</w:t>
      </w:r>
      <w:r w:rsidRPr="004E0CAB">
        <w:rPr>
          <w:rFonts w:ascii="Traditional Arabic" w:hAnsi="Traditional Arabic" w:cs="Traditional Arabic"/>
          <w:sz w:val="32"/>
          <w:szCs w:val="32"/>
          <w:rtl/>
          <w:lang w:bidi="ar-DZ"/>
        </w:rPr>
        <w:t xml:space="preserve"> بل </w:t>
      </w:r>
      <w:proofErr w:type="spellStart"/>
      <w:r w:rsidRPr="004E0CAB">
        <w:rPr>
          <w:rFonts w:ascii="Traditional Arabic" w:hAnsi="Traditional Arabic" w:cs="Traditional Arabic"/>
          <w:sz w:val="32"/>
          <w:szCs w:val="32"/>
          <w:rtl/>
          <w:lang w:bidi="ar-DZ"/>
        </w:rPr>
        <w:t>بإعتباره</w:t>
      </w:r>
      <w:proofErr w:type="spellEnd"/>
      <w:r w:rsidRPr="004E0CAB">
        <w:rPr>
          <w:rFonts w:ascii="Traditional Arabic" w:hAnsi="Traditional Arabic" w:cs="Traditional Arabic"/>
          <w:sz w:val="32"/>
          <w:szCs w:val="32"/>
          <w:rtl/>
          <w:lang w:bidi="ar-DZ"/>
        </w:rPr>
        <w:t xml:space="preserve"> الأصل؛ بمعنى أن يكون الحوار معتمدًا على </w:t>
      </w:r>
      <w:proofErr w:type="spellStart"/>
      <w:r w:rsidRPr="004E0CAB">
        <w:rPr>
          <w:rFonts w:ascii="Traditional Arabic" w:hAnsi="Traditional Arabic" w:cs="Traditional Arabic"/>
          <w:sz w:val="32"/>
          <w:szCs w:val="32"/>
          <w:rtl/>
          <w:lang w:bidi="ar-DZ"/>
        </w:rPr>
        <w:t>الإستماع</w:t>
      </w:r>
      <w:proofErr w:type="spellEnd"/>
      <w:r w:rsidRPr="004E0CAB">
        <w:rPr>
          <w:rFonts w:ascii="Traditional Arabic" w:hAnsi="Traditional Arabic" w:cs="Traditional Arabic"/>
          <w:sz w:val="32"/>
          <w:szCs w:val="32"/>
          <w:rtl/>
          <w:lang w:bidi="ar-DZ"/>
        </w:rPr>
        <w:t xml:space="preserve"> أكثر من </w:t>
      </w:r>
      <w:proofErr w:type="spellStart"/>
      <w:r w:rsidRPr="004E0CAB">
        <w:rPr>
          <w:rFonts w:ascii="Traditional Arabic" w:hAnsi="Traditional Arabic" w:cs="Traditional Arabic"/>
          <w:sz w:val="32"/>
          <w:szCs w:val="32"/>
          <w:rtl/>
          <w:lang w:bidi="ar-DZ"/>
        </w:rPr>
        <w:t>إعتماده</w:t>
      </w:r>
      <w:proofErr w:type="spellEnd"/>
      <w:r w:rsidRPr="004E0CAB">
        <w:rPr>
          <w:rFonts w:ascii="Traditional Arabic" w:hAnsi="Traditional Arabic" w:cs="Traditional Arabic"/>
          <w:sz w:val="32"/>
          <w:szCs w:val="32"/>
          <w:rtl/>
          <w:lang w:bidi="ar-DZ"/>
        </w:rPr>
        <w:t xml:space="preserve"> على الحديث، وربما يكون طه عبد الرحمن عميقا جدا حينما يرى أن إشكالية المثقف العربي أنه يتكلم  أكثر مما يسمع.</w:t>
      </w:r>
    </w:p>
    <w:p w:rsidR="004F0328" w:rsidRPr="004E0CAB"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sidRPr="004E0CAB">
        <w:rPr>
          <w:rFonts w:ascii="Traditional Arabic" w:hAnsi="Traditional Arabic" w:cs="Traditional Arabic"/>
          <w:sz w:val="32"/>
          <w:szCs w:val="32"/>
          <w:rtl/>
          <w:lang w:bidi="ar-DZ"/>
        </w:rPr>
        <w:t xml:space="preserve">والصمت هنا ليس بمعناه الأخلاقي، الذي هو مرادفا للوقار والحكمة بل الصمت الذي يتحدث من داخله، فالمحاور حينما يصمت ويفكر هو يحدث ذاته أولا، فالحوار مع ذات قبل الحوار مع الآخر، إننا نقلبّ  أفكارنا في دواخلنا حتى تنضج أو حتى تقترب من النضج، والنضج هنا ليس الكمال بل هو المقارنة والارتهان بالثقافة التي نفكر من خلالها". </w:t>
      </w:r>
      <w:r>
        <w:rPr>
          <w:rStyle w:val="Appelnotedebasdep"/>
          <w:rFonts w:ascii="Traditional Arabic" w:hAnsi="Traditional Arabic" w:cs="Traditional Arabic"/>
          <w:sz w:val="32"/>
          <w:szCs w:val="32"/>
          <w:rtl/>
          <w:lang w:bidi="ar-DZ"/>
        </w:rPr>
        <w:footnoteReference w:id="38"/>
      </w:r>
    </w:p>
    <w:p w:rsidR="004F0328" w:rsidRPr="004E0CAB" w:rsidRDefault="004F0328" w:rsidP="001E62E2">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الحوار الصامت عبارة عن كلام غير منطوق، وهذا ما تطرق اليه محمد شرشال عبر عن الكلام بالحركات غريبة وبأشياء عجيبة مثل تحول المنحوتات إلى البشر فقد تمردت المنحوتات على نحاتها وهذا فعل التمرد هو موضوع الرئيسي في المسرحية، بمعنى التمرد على التقاليد والتمرد على الذات، نجد محمد شرشال لجأ إلى المسرح ليجد المتسع من التعبير لكنه اختار بهذه القصة أو المسرحية لتكون مجموعة من الحركات المختزلة للكلام،</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في بادئ الامر تصادفنا تلك اللغة العميقة بين المسن ومجموعة المنحوتات الساقطة على الارض، ليغمرنا تواصل ورقي كان بين نفسية المسن وورقته التي يقرأها بين شفاهه، وبين الورقة والمنحوتة تواصل فكري بمعنى، استجابة المنحوتة لما يكتب من تطور حتى تبقى على ضالتها القديمة، حتى نجد الزمن يأخذ بأيدنا الى عالم الاسرة ال</w:t>
      </w:r>
      <w:r>
        <w:rPr>
          <w:rFonts w:ascii="Traditional Arabic" w:hAnsi="Traditional Arabic" w:cs="Traditional Arabic"/>
          <w:sz w:val="32"/>
          <w:szCs w:val="32"/>
          <w:rtl/>
          <w:lang w:bidi="ar-DZ"/>
        </w:rPr>
        <w:t>ذي نجد بين طياته الأمن والأمان،</w:t>
      </w:r>
      <w:r w:rsidRPr="004E0CAB">
        <w:rPr>
          <w:rFonts w:ascii="Traditional Arabic" w:hAnsi="Traditional Arabic" w:cs="Traditional Arabic"/>
          <w:sz w:val="32"/>
          <w:szCs w:val="32"/>
          <w:rtl/>
          <w:lang w:bidi="ar-DZ"/>
        </w:rPr>
        <w:t xml:space="preserve"> "قد يشمل المتحاورين أحيانا صمت يتخلل حوارهم، وهذا الصمت لا يأتي لالتقاط الأنفاس حسب وإنما هو توقّف قصدي يخترق كلام الشخصيات في المشهد، ويكون لقصيدته أثر في توجيه الحوار واستمراره ودلالته، وهو خيار يعمد إليه الكاتب لغاية تشبه الغاية من إظهار الكلام في شكل ملفوظات محددة".</w:t>
      </w:r>
      <w:r w:rsidRPr="004E0CAB">
        <w:rPr>
          <w:rStyle w:val="Appelnotedebasdep"/>
          <w:rFonts w:ascii="Traditional Arabic" w:hAnsi="Traditional Arabic" w:cs="Traditional Arabic"/>
          <w:sz w:val="32"/>
          <w:szCs w:val="32"/>
          <w:rtl/>
          <w:lang w:bidi="ar-DZ"/>
        </w:rPr>
        <w:footnoteReference w:id="39"/>
      </w:r>
      <w:r w:rsidRPr="004E0CA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 xml:space="preserve"> ليتعمق لنا محمد عن كيفية انجاز أسرة متماسكة على غرار ما نعيشه في وقت السرعة والتكنولوجيا، ليركز على العمودين الام والأب، ليكون حوارا ملؤه مشاعر جياشة فقط، ولتحليل هذا التعبير تسمح لنا </w:t>
      </w:r>
      <w:proofErr w:type="spellStart"/>
      <w:r w:rsidRPr="004E0CAB">
        <w:rPr>
          <w:rFonts w:ascii="Traditional Arabic" w:hAnsi="Traditional Arabic" w:cs="Traditional Arabic"/>
          <w:sz w:val="32"/>
          <w:szCs w:val="32"/>
          <w:rtl/>
          <w:lang w:bidi="ar-DZ"/>
        </w:rPr>
        <w:t>السيمياء</w:t>
      </w:r>
      <w:proofErr w:type="spellEnd"/>
      <w:r w:rsidRPr="004E0CAB">
        <w:rPr>
          <w:rFonts w:ascii="Traditional Arabic" w:hAnsi="Traditional Arabic" w:cs="Traditional Arabic"/>
          <w:sz w:val="32"/>
          <w:szCs w:val="32"/>
          <w:rtl/>
          <w:lang w:bidi="ar-DZ"/>
        </w:rPr>
        <w:t xml:space="preserve"> للتوغل داخل هذا </w:t>
      </w:r>
      <w:r w:rsidRPr="004E0CAB">
        <w:rPr>
          <w:rFonts w:ascii="Traditional Arabic" w:hAnsi="Traditional Arabic" w:cs="Traditional Arabic"/>
          <w:sz w:val="32"/>
          <w:szCs w:val="32"/>
          <w:rtl/>
          <w:lang w:bidi="ar-DZ"/>
        </w:rPr>
        <w:lastRenderedPageBreak/>
        <w:t xml:space="preserve">الصمت، فالعالم جماد منحوتات نقوش، إلا أن يحدث </w:t>
      </w:r>
      <w:proofErr w:type="spellStart"/>
      <w:r w:rsidRPr="004E0CAB">
        <w:rPr>
          <w:rFonts w:ascii="Traditional Arabic" w:hAnsi="Traditional Arabic" w:cs="Traditional Arabic"/>
          <w:sz w:val="32"/>
          <w:szCs w:val="32"/>
          <w:rtl/>
          <w:lang w:bidi="ar-DZ"/>
        </w:rPr>
        <w:t>التزواج</w:t>
      </w:r>
      <w:proofErr w:type="spellEnd"/>
      <w:r w:rsidRPr="004E0CAB">
        <w:rPr>
          <w:rFonts w:ascii="Traditional Arabic" w:hAnsi="Traditional Arabic" w:cs="Traditional Arabic"/>
          <w:sz w:val="32"/>
          <w:szCs w:val="32"/>
          <w:rtl/>
          <w:lang w:bidi="ar-DZ"/>
        </w:rPr>
        <w:t xml:space="preserve"> بين الجنسين فلأم هنا والاب يبديان رغبتهما بحوار مثلته حركات عفوية، كحب المرأة </w:t>
      </w:r>
      <w:proofErr w:type="spellStart"/>
      <w:r w:rsidRPr="004E0CAB">
        <w:rPr>
          <w:rFonts w:ascii="Traditional Arabic" w:hAnsi="Traditional Arabic" w:cs="Traditional Arabic"/>
          <w:sz w:val="32"/>
          <w:szCs w:val="32"/>
          <w:rtl/>
          <w:lang w:bidi="ar-DZ"/>
        </w:rPr>
        <w:t>لأهتمام</w:t>
      </w:r>
      <w:proofErr w:type="spellEnd"/>
      <w:r w:rsidRPr="004E0CAB">
        <w:rPr>
          <w:rFonts w:ascii="Traditional Arabic" w:hAnsi="Traditional Arabic" w:cs="Traditional Arabic"/>
          <w:sz w:val="32"/>
          <w:szCs w:val="32"/>
          <w:rtl/>
          <w:lang w:bidi="ar-DZ"/>
        </w:rPr>
        <w:t xml:space="preserve"> عند قيامها بحركات لزوجها ترفض الكلام لكن مع تقديمه المحبة بوردة بسيطة لكن عمقها أكبر صار القلب يبتهج ويشع حبا، ففي المقابل الرجل خلق منه الله سبحانه وتعالى. غريزة الشهوة والذي لا يجدها الا عند المرأة لتكفي حاجته، فهنا نجد الحوار يحكي لنا أن لكل فعل ردة فعل، لتبني أسرة سعيدة يجب أن يكون هناك تواصل دائم...الخ .</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فمن التواصل تتحد عائلة، لتصبح تلك المنحوتات لها ذوات بدل </w:t>
      </w:r>
      <w:proofErr w:type="spellStart"/>
      <w:r w:rsidRPr="004E0CAB">
        <w:rPr>
          <w:rFonts w:ascii="Traditional Arabic" w:hAnsi="Traditional Arabic" w:cs="Traditional Arabic"/>
          <w:sz w:val="32"/>
          <w:szCs w:val="32"/>
          <w:rtl/>
          <w:lang w:bidi="ar-DZ"/>
        </w:rPr>
        <w:t>ماكانت</w:t>
      </w:r>
      <w:proofErr w:type="spellEnd"/>
      <w:r w:rsidRPr="004E0CAB">
        <w:rPr>
          <w:rFonts w:ascii="Traditional Arabic" w:hAnsi="Traditional Arabic" w:cs="Traditional Arabic"/>
          <w:sz w:val="32"/>
          <w:szCs w:val="32"/>
          <w:rtl/>
          <w:lang w:bidi="ar-DZ"/>
        </w:rPr>
        <w:t xml:space="preserve"> عليه جماد، لتنجب الأم أو بالأحرى الوطن أبناء تكون هناك سعادة في بادئ </w:t>
      </w:r>
      <w:proofErr w:type="spellStart"/>
      <w:r w:rsidRPr="004E0CAB">
        <w:rPr>
          <w:rFonts w:ascii="Traditional Arabic" w:hAnsi="Traditional Arabic" w:cs="Traditional Arabic"/>
          <w:sz w:val="32"/>
          <w:szCs w:val="32"/>
          <w:rtl/>
          <w:lang w:bidi="ar-DZ"/>
        </w:rPr>
        <w:t>الأمر،لكن</w:t>
      </w:r>
      <w:proofErr w:type="spellEnd"/>
      <w:r w:rsidRPr="004E0CAB">
        <w:rPr>
          <w:rFonts w:ascii="Traditional Arabic" w:hAnsi="Traditional Arabic" w:cs="Traditional Arabic"/>
          <w:sz w:val="32"/>
          <w:szCs w:val="32"/>
          <w:rtl/>
          <w:lang w:bidi="ar-DZ"/>
        </w:rPr>
        <w:t xml:space="preserve"> </w:t>
      </w:r>
      <w:proofErr w:type="spellStart"/>
      <w:r w:rsidRPr="004E0CAB">
        <w:rPr>
          <w:rFonts w:ascii="Traditional Arabic" w:hAnsi="Traditional Arabic" w:cs="Traditional Arabic"/>
          <w:sz w:val="32"/>
          <w:szCs w:val="32"/>
          <w:rtl/>
          <w:lang w:bidi="ar-DZ"/>
        </w:rPr>
        <w:t>مالذي</w:t>
      </w:r>
      <w:proofErr w:type="spellEnd"/>
      <w:r w:rsidRPr="004E0CAB">
        <w:rPr>
          <w:rFonts w:ascii="Traditional Arabic" w:hAnsi="Traditional Arabic" w:cs="Traditional Arabic"/>
          <w:sz w:val="32"/>
          <w:szCs w:val="32"/>
          <w:rtl/>
          <w:lang w:bidi="ar-DZ"/>
        </w:rPr>
        <w:t xml:space="preserve"> يليه بعد </w:t>
      </w:r>
      <w:proofErr w:type="spellStart"/>
      <w:r w:rsidRPr="004E0CAB">
        <w:rPr>
          <w:rFonts w:ascii="Traditional Arabic" w:hAnsi="Traditional Arabic" w:cs="Traditional Arabic"/>
          <w:sz w:val="32"/>
          <w:szCs w:val="32"/>
          <w:rtl/>
          <w:lang w:bidi="ar-DZ"/>
        </w:rPr>
        <w:t>ياترى</w:t>
      </w:r>
      <w:proofErr w:type="spellEnd"/>
      <w:r w:rsidRPr="004E0CAB">
        <w:rPr>
          <w:rFonts w:ascii="Traditional Arabic" w:hAnsi="Traditional Arabic" w:cs="Traditional Arabic"/>
          <w:sz w:val="32"/>
          <w:szCs w:val="32"/>
          <w:rtl/>
          <w:lang w:bidi="ar-DZ"/>
        </w:rPr>
        <w:t>؟</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هل تستطيع الأسرة على تحمل مسؤولية صغارها </w:t>
      </w:r>
      <w:r w:rsidRPr="004E0CAB">
        <w:rPr>
          <w:rFonts w:ascii="Traditional Arabic" w:hAnsi="Traditional Arabic" w:cs="Traditional Arabic"/>
          <w:sz w:val="32"/>
          <w:szCs w:val="32"/>
          <w:lang w:bidi="ar-DZ"/>
        </w:rPr>
        <w:t>!!!</w:t>
      </w:r>
      <w:r w:rsidRPr="004E0CAB">
        <w:rPr>
          <w:rFonts w:ascii="Traditional Arabic" w:hAnsi="Traditional Arabic" w:cs="Traditional Arabic"/>
          <w:sz w:val="32"/>
          <w:szCs w:val="32"/>
          <w:rtl/>
          <w:lang w:bidi="ar-DZ"/>
        </w:rPr>
        <w:t xml:space="preserve"> وهل يستطيع الوطن أن يكون </w:t>
      </w:r>
      <w:proofErr w:type="gramStart"/>
      <w:r w:rsidRPr="004E0CAB">
        <w:rPr>
          <w:rFonts w:ascii="Traditional Arabic" w:hAnsi="Traditional Arabic" w:cs="Traditional Arabic"/>
          <w:sz w:val="32"/>
          <w:szCs w:val="32"/>
          <w:rtl/>
          <w:lang w:bidi="ar-DZ"/>
        </w:rPr>
        <w:t>عادلا</w:t>
      </w:r>
      <w:proofErr w:type="gramEnd"/>
      <w:r w:rsidRPr="004E0CAB">
        <w:rPr>
          <w:rFonts w:ascii="Traditional Arabic" w:hAnsi="Traditional Arabic" w:cs="Traditional Arabic"/>
          <w:sz w:val="32"/>
          <w:szCs w:val="32"/>
          <w:rtl/>
          <w:lang w:bidi="ar-DZ"/>
        </w:rPr>
        <w:t> </w:t>
      </w:r>
      <w:r w:rsidRPr="004E0CAB">
        <w:rPr>
          <w:rFonts w:ascii="Traditional Arabic" w:hAnsi="Traditional Arabic" w:cs="Traditional Arabic"/>
          <w:sz w:val="32"/>
          <w:szCs w:val="32"/>
          <w:lang w:bidi="ar-DZ"/>
        </w:rPr>
        <w:t>!!!</w:t>
      </w:r>
      <w:r w:rsidRPr="004E0CAB">
        <w:rPr>
          <w:rFonts w:ascii="Traditional Arabic" w:hAnsi="Traditional Arabic" w:cs="Traditional Arabic"/>
          <w:sz w:val="32"/>
          <w:szCs w:val="32"/>
          <w:rtl/>
          <w:lang w:bidi="ar-DZ"/>
        </w:rPr>
        <w:t xml:space="preserve"> </w:t>
      </w:r>
      <w:proofErr w:type="gramStart"/>
      <w:r w:rsidRPr="004E0CAB">
        <w:rPr>
          <w:rFonts w:ascii="Traditional Arabic" w:hAnsi="Traditional Arabic" w:cs="Traditional Arabic"/>
          <w:sz w:val="32"/>
          <w:szCs w:val="32"/>
          <w:rtl/>
          <w:lang w:bidi="ar-DZ"/>
        </w:rPr>
        <w:t>هنا</w:t>
      </w:r>
      <w:proofErr w:type="gramEnd"/>
      <w:r w:rsidRPr="004E0CAB">
        <w:rPr>
          <w:rFonts w:ascii="Traditional Arabic" w:hAnsi="Traditional Arabic" w:cs="Traditional Arabic"/>
          <w:sz w:val="32"/>
          <w:szCs w:val="32"/>
          <w:rtl/>
          <w:lang w:bidi="ar-DZ"/>
        </w:rPr>
        <w:t xml:space="preserve"> يبين لنا محمد ذلك الحوار الصامت الذي يمثله الزوج أو رمزية الوطن عن مدى خوفه من نتاج فعله.</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هناك مثال شعبي يقال وهو يطابق هذا المشهد اللذة للرجل والألم للمرأة، فعندما تحدث لذة يكون هناك حملا جنينا سيقبل الواقع المرير يوما، يتبين لنا حوار آخر وهو حوار الأب مع الممرضة الذي ترفض المعالجة من أجل التوليد دون أخذ أجرها ولو كلفها موت صغار، نسقط هذه الحادثة في عصرنا عن ارتفاع سعر الفحص لدى الأطباء ناهيك عن العمليات الجراحية التي أدت الى الموت الكثير بسبب ماذا؟؟ بسبب الجشع المادي للعملة النقدية، أما حوار الأم مع </w:t>
      </w:r>
      <w:proofErr w:type="spellStart"/>
      <w:r w:rsidRPr="004E0CAB">
        <w:rPr>
          <w:rFonts w:ascii="Traditional Arabic" w:hAnsi="Traditional Arabic" w:cs="Traditional Arabic"/>
          <w:sz w:val="32"/>
          <w:szCs w:val="32"/>
          <w:rtl/>
          <w:lang w:bidi="ar-DZ"/>
        </w:rPr>
        <w:t>الممرضة،بدل</w:t>
      </w:r>
      <w:proofErr w:type="spellEnd"/>
      <w:r w:rsidRPr="004E0CAB">
        <w:rPr>
          <w:rFonts w:ascii="Traditional Arabic" w:hAnsi="Traditional Arabic" w:cs="Traditional Arabic"/>
          <w:sz w:val="32"/>
          <w:szCs w:val="32"/>
          <w:rtl/>
          <w:lang w:bidi="ar-DZ"/>
        </w:rPr>
        <w:t xml:space="preserve"> أن تقوم بعملها لتوليد عصر جديد فهي </w:t>
      </w:r>
      <w:proofErr w:type="spellStart"/>
      <w:r w:rsidRPr="004E0CAB">
        <w:rPr>
          <w:rFonts w:ascii="Traditional Arabic" w:hAnsi="Traditional Arabic" w:cs="Traditional Arabic"/>
          <w:sz w:val="32"/>
          <w:szCs w:val="32"/>
          <w:rtl/>
          <w:lang w:bidi="ar-DZ"/>
        </w:rPr>
        <w:t>تنغمص</w:t>
      </w:r>
      <w:proofErr w:type="spellEnd"/>
      <w:r w:rsidRPr="004E0CAB">
        <w:rPr>
          <w:rFonts w:ascii="Traditional Arabic" w:hAnsi="Traditional Arabic" w:cs="Traditional Arabic"/>
          <w:sz w:val="32"/>
          <w:szCs w:val="32"/>
          <w:rtl/>
          <w:lang w:bidi="ar-DZ"/>
        </w:rPr>
        <w:t xml:space="preserve"> وتعطي الأولوية لما هو مسيطر اليوم في دول العالم المتخلف الهاتف الذي ضيع أجيال و أجيال.</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 xml:space="preserve"> ترى الى أين تأخذنا الحياة بعد هذا التعايش؟؟ هذا طبيب هذا عامل صيانة وذاك ممرض، وهناك أستاذ، وبين كل هذا ينقسم العالم الى </w:t>
      </w:r>
      <w:proofErr w:type="spellStart"/>
      <w:r w:rsidRPr="004E0CAB">
        <w:rPr>
          <w:rFonts w:ascii="Traditional Arabic" w:hAnsi="Traditional Arabic" w:cs="Traditional Arabic"/>
          <w:sz w:val="32"/>
          <w:szCs w:val="32"/>
          <w:rtl/>
          <w:lang w:bidi="ar-DZ"/>
        </w:rPr>
        <w:t>نصفين:عالم</w:t>
      </w:r>
      <w:proofErr w:type="spellEnd"/>
      <w:r w:rsidRPr="004E0CAB">
        <w:rPr>
          <w:rFonts w:ascii="Traditional Arabic" w:hAnsi="Traditional Arabic" w:cs="Traditional Arabic"/>
          <w:sz w:val="32"/>
          <w:szCs w:val="32"/>
          <w:rtl/>
          <w:lang w:bidi="ar-DZ"/>
        </w:rPr>
        <w:t xml:space="preserve"> الحقيقة وعالم التشويه الحقيقة بالخداع </w:t>
      </w:r>
      <w:proofErr w:type="spellStart"/>
      <w:r w:rsidRPr="004E0CAB">
        <w:rPr>
          <w:rFonts w:ascii="Traditional Arabic" w:hAnsi="Traditional Arabic" w:cs="Traditional Arabic"/>
          <w:sz w:val="32"/>
          <w:szCs w:val="32"/>
          <w:rtl/>
          <w:lang w:bidi="ar-DZ"/>
        </w:rPr>
        <w:t>والأكاذيب،ففي</w:t>
      </w:r>
      <w:proofErr w:type="spellEnd"/>
      <w:r w:rsidRPr="004E0CAB">
        <w:rPr>
          <w:rFonts w:ascii="Traditional Arabic" w:hAnsi="Traditional Arabic" w:cs="Traditional Arabic"/>
          <w:sz w:val="32"/>
          <w:szCs w:val="32"/>
          <w:rtl/>
          <w:lang w:bidi="ar-DZ"/>
        </w:rPr>
        <w:t xml:space="preserve"> هذا المقطع من العصر المسرحي يذهب بنا المسرحي شرشال </w:t>
      </w:r>
      <w:proofErr w:type="spellStart"/>
      <w:r w:rsidRPr="004E0CAB">
        <w:rPr>
          <w:rFonts w:ascii="Traditional Arabic" w:hAnsi="Traditional Arabic" w:cs="Traditional Arabic"/>
          <w:sz w:val="32"/>
          <w:szCs w:val="32"/>
          <w:rtl/>
          <w:lang w:bidi="ar-DZ"/>
        </w:rPr>
        <w:t>ليبيبن</w:t>
      </w:r>
      <w:proofErr w:type="spellEnd"/>
      <w:r w:rsidRPr="004E0CAB">
        <w:rPr>
          <w:rFonts w:ascii="Traditional Arabic" w:hAnsi="Traditional Arabic" w:cs="Traditional Arabic"/>
          <w:sz w:val="32"/>
          <w:szCs w:val="32"/>
          <w:rtl/>
          <w:lang w:bidi="ar-DZ"/>
        </w:rPr>
        <w:t xml:space="preserve"> كل ما تم ذكره سابقا، بمجموع الحوارات التي تدور مع الاطفال، كون هذا الأخير يكبر بصفحة بيضاء فما دون وعاشه يكمل معه باقي مسار حياته، فالطبيبة ذات المئزر الابيض تحاول جاهدة أن تنقل لهم </w:t>
      </w:r>
      <w:proofErr w:type="spellStart"/>
      <w:r w:rsidRPr="004E0CAB">
        <w:rPr>
          <w:rFonts w:ascii="Traditional Arabic" w:hAnsi="Traditional Arabic" w:cs="Traditional Arabic"/>
          <w:sz w:val="32"/>
          <w:szCs w:val="32"/>
          <w:rtl/>
          <w:lang w:bidi="ar-DZ"/>
        </w:rPr>
        <w:t>ماهو</w:t>
      </w:r>
      <w:proofErr w:type="spellEnd"/>
      <w:r w:rsidRPr="004E0CAB">
        <w:rPr>
          <w:rFonts w:ascii="Traditional Arabic" w:hAnsi="Traditional Arabic" w:cs="Traditional Arabic"/>
          <w:sz w:val="32"/>
          <w:szCs w:val="32"/>
          <w:rtl/>
          <w:lang w:bidi="ar-DZ"/>
        </w:rPr>
        <w:t xml:space="preserve"> ابيض كلباسها بمعنى الحقيقة كاشفة لهم ما يخفى ورائهم فنلاحظ ذلك الانسجام والترابط فيها بينهم، على غرار صاحبة الرداء الأسود فهو رمز الشؤم والتزوير والخداع، تود السيطرة عليهم بأي وسيلة تسمح </w:t>
      </w:r>
      <w:proofErr w:type="spellStart"/>
      <w:r w:rsidRPr="004E0CAB">
        <w:rPr>
          <w:rFonts w:ascii="Traditional Arabic" w:hAnsi="Traditional Arabic" w:cs="Traditional Arabic"/>
          <w:sz w:val="32"/>
          <w:szCs w:val="32"/>
          <w:rtl/>
          <w:lang w:bidi="ar-DZ"/>
        </w:rPr>
        <w:t>لها،لتتمكن</w:t>
      </w:r>
      <w:proofErr w:type="spellEnd"/>
      <w:r w:rsidRPr="004E0CAB">
        <w:rPr>
          <w:rFonts w:ascii="Traditional Arabic" w:hAnsi="Traditional Arabic" w:cs="Traditional Arabic"/>
          <w:sz w:val="32"/>
          <w:szCs w:val="32"/>
          <w:rtl/>
          <w:lang w:bidi="ar-DZ"/>
        </w:rPr>
        <w:t xml:space="preserve"> من التحاور معهم والسير على منوالها وفي نهاية الأمر تنجح بذلك، كيف نجحت يا ترى؟؟نعم نجحت بقتل الحقيقة ولبسها وجه الحقيقة فوق الوجه المشؤوم وهذا كله </w:t>
      </w:r>
      <w:proofErr w:type="spellStart"/>
      <w:r w:rsidRPr="004E0CAB">
        <w:rPr>
          <w:rFonts w:ascii="Traditional Arabic" w:hAnsi="Traditional Arabic" w:cs="Traditional Arabic"/>
          <w:sz w:val="32"/>
          <w:szCs w:val="32"/>
          <w:rtl/>
          <w:lang w:bidi="ar-DZ"/>
        </w:rPr>
        <w:t>ماهو</w:t>
      </w:r>
      <w:proofErr w:type="spellEnd"/>
      <w:r w:rsidRPr="004E0CAB">
        <w:rPr>
          <w:rFonts w:ascii="Traditional Arabic" w:hAnsi="Traditional Arabic" w:cs="Traditional Arabic"/>
          <w:sz w:val="32"/>
          <w:szCs w:val="32"/>
          <w:rtl/>
          <w:lang w:bidi="ar-DZ"/>
        </w:rPr>
        <w:t xml:space="preserve"> الا تعبير ما </w:t>
      </w:r>
      <w:r w:rsidRPr="004E0CAB">
        <w:rPr>
          <w:rFonts w:ascii="Traditional Arabic" w:hAnsi="Traditional Arabic" w:cs="Traditional Arabic"/>
          <w:sz w:val="32"/>
          <w:szCs w:val="32"/>
          <w:rtl/>
          <w:lang w:bidi="ar-DZ"/>
        </w:rPr>
        <w:lastRenderedPageBreak/>
        <w:t xml:space="preserve">تعيشه البشرية اليوم، أصبح الانسان يحب الخداع على غرار الحقيقة كونها مؤلمة بعض الأحيان، فالحكام اليوم يلبسون الاسود المتهدل على الاكتاف وهو انعكاس لما في قلوبهم يحبون السيطرة والعيش على حساب الشعوب، فالشعب ينطبق عليه ذلك الصقر الذي خانته براثنه.  </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وهكذا اكتملت المسرحية بطبقة المثقفين وطبقة الحكام المستبدين الذين ينتظرون قطار الزمن والأيام ليدور حوار القارئ المثقف دارسين ما</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يدور حولهم من التغيرات السياسية والحكم الظالم، والتغيرات الاجت</w:t>
      </w:r>
      <w:r>
        <w:rPr>
          <w:rFonts w:ascii="Traditional Arabic" w:hAnsi="Traditional Arabic" w:cs="Traditional Arabic"/>
          <w:sz w:val="32"/>
          <w:szCs w:val="32"/>
          <w:rtl/>
          <w:lang w:bidi="ar-DZ"/>
        </w:rPr>
        <w:t>ماعية التي أصبحت تلعب دور الاله</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لنختم قولنا هنا في الأخير بما مثلته المسرحية الدرب</w:t>
      </w:r>
      <w:r>
        <w:rPr>
          <w:rFonts w:ascii="Traditional Arabic" w:hAnsi="Traditional Arabic" w:cs="Traditional Arabic"/>
          <w:sz w:val="32"/>
          <w:szCs w:val="32"/>
          <w:rtl/>
          <w:lang w:bidi="ar-DZ"/>
        </w:rPr>
        <w:t xml:space="preserve"> الذي اكتشف سبيله لكن بعد ماذا؟</w:t>
      </w:r>
      <w:r>
        <w:rPr>
          <w:rFonts w:ascii="Traditional Arabic" w:hAnsi="Traditional Arabic" w:cs="Traditional Arabic" w:hint="cs"/>
          <w:sz w:val="32"/>
          <w:szCs w:val="32"/>
          <w:rtl/>
          <w:lang w:bidi="ar-DZ"/>
        </w:rPr>
        <w:t>؟</w:t>
      </w:r>
    </w:p>
    <w:p w:rsidR="004F0328" w:rsidRPr="004E0CAB"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Pr="00CE5780" w:rsidRDefault="004F0328" w:rsidP="00146DFA">
      <w:pPr>
        <w:jc w:val="both"/>
        <w:outlineLvl w:val="0"/>
        <w:rPr>
          <w:b/>
          <w:bCs/>
          <w:sz w:val="32"/>
          <w:szCs w:val="32"/>
          <w:rtl/>
          <w:lang w:bidi="ar-DZ"/>
        </w:rPr>
      </w:pPr>
      <w:r>
        <w:rPr>
          <w:rFonts w:hint="cs"/>
          <w:b/>
          <w:bCs/>
          <w:sz w:val="32"/>
          <w:szCs w:val="32"/>
          <w:rtl/>
          <w:lang w:bidi="ar-DZ"/>
        </w:rPr>
        <w:t xml:space="preserve">                                                                                                                  </w:t>
      </w:r>
      <w:r w:rsidRPr="00052765">
        <w:rPr>
          <w:rFonts w:hint="cs"/>
          <w:b/>
          <w:bCs/>
          <w:sz w:val="32"/>
          <w:szCs w:val="32"/>
          <w:rtl/>
          <w:lang w:bidi="ar-DZ"/>
        </w:rPr>
        <w:t xml:space="preserve">  </w:t>
      </w:r>
      <w:r>
        <w:rPr>
          <w:rFonts w:hint="cs"/>
          <w:b/>
          <w:bCs/>
          <w:sz w:val="32"/>
          <w:szCs w:val="32"/>
          <w:rtl/>
          <w:lang w:bidi="ar-DZ"/>
        </w:rPr>
        <w:t xml:space="preserve">                   </w:t>
      </w:r>
    </w:p>
    <w:p w:rsidR="004F0328" w:rsidRDefault="004F0328" w:rsidP="00146DFA">
      <w:pPr>
        <w:jc w:val="both"/>
        <w:outlineLvl w:val="0"/>
        <w:rPr>
          <w:rFonts w:ascii="Traditional Arabic" w:hAnsi="Traditional Arabic" w:cs="Traditional Arabic"/>
          <w:b/>
          <w:bCs/>
          <w:sz w:val="32"/>
          <w:szCs w:val="32"/>
          <w:lang w:bidi="ar-DZ"/>
        </w:rPr>
      </w:pPr>
    </w:p>
    <w:p w:rsidR="00F900A0" w:rsidRDefault="00F900A0" w:rsidP="00146DFA">
      <w:pPr>
        <w:jc w:val="both"/>
        <w:outlineLvl w:val="0"/>
        <w:rPr>
          <w:rFonts w:ascii="Traditional Arabic" w:hAnsi="Traditional Arabic" w:cs="Traditional Arabic"/>
          <w:b/>
          <w:bCs/>
          <w:sz w:val="32"/>
          <w:szCs w:val="32"/>
          <w:rtl/>
          <w:lang w:bidi="ar-DZ"/>
        </w:rPr>
      </w:pPr>
    </w:p>
    <w:p w:rsidR="004F0328" w:rsidRPr="00B85E9E" w:rsidRDefault="004F0328" w:rsidP="00146DFA">
      <w:pPr>
        <w:jc w:val="both"/>
        <w:outlineLvl w:val="0"/>
        <w:rPr>
          <w:rFonts w:ascii="Traditional Arabic" w:hAnsi="Traditional Arabic" w:cs="Traditional Arabic"/>
          <w:b/>
          <w:bCs/>
          <w:sz w:val="32"/>
          <w:szCs w:val="32"/>
          <w:rtl/>
          <w:lang w:bidi="ar-DZ"/>
        </w:rPr>
      </w:pPr>
      <w:r w:rsidRPr="004E0CAB">
        <w:rPr>
          <w:rFonts w:ascii="Traditional Arabic" w:hAnsi="Traditional Arabic" w:cs="Traditional Arabic"/>
          <w:b/>
          <w:bCs/>
          <w:sz w:val="32"/>
          <w:szCs w:val="32"/>
          <w:rtl/>
          <w:lang w:bidi="ar-DZ"/>
        </w:rPr>
        <w:lastRenderedPageBreak/>
        <w:t xml:space="preserve">ثالثا/ </w:t>
      </w:r>
      <w:proofErr w:type="gramStart"/>
      <w:r w:rsidRPr="004E0CAB">
        <w:rPr>
          <w:rFonts w:ascii="Traditional Arabic" w:hAnsi="Traditional Arabic" w:cs="Traditional Arabic"/>
          <w:b/>
          <w:bCs/>
          <w:sz w:val="32"/>
          <w:szCs w:val="32"/>
          <w:rtl/>
          <w:lang w:bidi="ar-DZ"/>
        </w:rPr>
        <w:t>جمالية</w:t>
      </w:r>
      <w:proofErr w:type="gramEnd"/>
      <w:r w:rsidRPr="004E0CAB">
        <w:rPr>
          <w:rFonts w:ascii="Traditional Arabic" w:hAnsi="Traditional Arabic" w:cs="Traditional Arabic"/>
          <w:b/>
          <w:bCs/>
          <w:sz w:val="32"/>
          <w:szCs w:val="32"/>
          <w:rtl/>
          <w:lang w:bidi="ar-DZ"/>
        </w:rPr>
        <w:t xml:space="preserve"> الفضاء المسرحي                                                     </w:t>
      </w:r>
    </w:p>
    <w:p w:rsidR="004F0328" w:rsidRPr="00B26D62" w:rsidRDefault="004F0328" w:rsidP="00146DFA">
      <w:pPr>
        <w:jc w:val="both"/>
        <w:outlineLvl w:val="0"/>
        <w:rPr>
          <w:rFonts w:ascii="Traditional Arabic" w:hAnsi="Traditional Arabic" w:cs="Traditional Arabic"/>
          <w:b/>
          <w:bCs/>
          <w:sz w:val="32"/>
          <w:szCs w:val="32"/>
          <w:rtl/>
          <w:lang w:bidi="ar-DZ"/>
        </w:rPr>
      </w:pPr>
      <w:r w:rsidRPr="00B26D62">
        <w:rPr>
          <w:rFonts w:ascii="Traditional Arabic" w:hAnsi="Traditional Arabic" w:cs="Traditional Arabic" w:hint="cs"/>
          <w:b/>
          <w:bCs/>
          <w:sz w:val="32"/>
          <w:szCs w:val="32"/>
          <w:rtl/>
          <w:lang w:bidi="ar-DZ"/>
        </w:rPr>
        <w:t xml:space="preserve">أ-سيمياء الشخصيات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تعد الشخصية عنصرا أساسيا في النص المسرحي بل في أي عمل أدبي، كونها مدار الحدث سواء في النص السردي، أو</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الواقع أو التاريخ نفسه، ولما </w:t>
      </w:r>
      <w:proofErr w:type="spellStart"/>
      <w:r>
        <w:rPr>
          <w:rFonts w:ascii="Traditional Arabic" w:hAnsi="Traditional Arabic" w:cs="Traditional Arabic" w:hint="cs"/>
          <w:sz w:val="32"/>
          <w:szCs w:val="32"/>
          <w:rtl/>
          <w:lang w:bidi="ar-DZ"/>
        </w:rPr>
        <w:t>تستقطبه</w:t>
      </w:r>
      <w:proofErr w:type="spellEnd"/>
      <w:r>
        <w:rPr>
          <w:rFonts w:ascii="Traditional Arabic" w:hAnsi="Traditional Arabic" w:cs="Traditional Arabic" w:hint="cs"/>
          <w:sz w:val="32"/>
          <w:szCs w:val="32"/>
          <w:rtl/>
          <w:lang w:bidi="ar-DZ"/>
        </w:rPr>
        <w:t xml:space="preserve"> من حضور ديناميكي داخل النسيج </w:t>
      </w:r>
      <w:proofErr w:type="spellStart"/>
      <w:r>
        <w:rPr>
          <w:rFonts w:ascii="Traditional Arabic" w:hAnsi="Traditional Arabic" w:cs="Traditional Arabic" w:hint="cs"/>
          <w:sz w:val="32"/>
          <w:szCs w:val="32"/>
          <w:rtl/>
          <w:lang w:bidi="ar-DZ"/>
        </w:rPr>
        <w:t>الحكائي</w:t>
      </w:r>
      <w:proofErr w:type="spellEnd"/>
      <w:r>
        <w:rPr>
          <w:rFonts w:ascii="Traditional Arabic" w:hAnsi="Traditional Arabic" w:cs="Traditional Arabic" w:hint="cs"/>
          <w:sz w:val="32"/>
          <w:szCs w:val="32"/>
          <w:rtl/>
          <w:lang w:bidi="ar-DZ"/>
        </w:rPr>
        <w:t xml:space="preserve"> بانصهارها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مع سائر العناصر السردية الأخرى، لذلك احتلت أهمية بارزة في البحوث والدراسات منذ القديم وحتى العصر </w:t>
      </w:r>
      <w:proofErr w:type="gramStart"/>
      <w:r>
        <w:rPr>
          <w:rFonts w:ascii="Traditional Arabic" w:hAnsi="Traditional Arabic" w:cs="Traditional Arabic" w:hint="cs"/>
          <w:sz w:val="32"/>
          <w:szCs w:val="32"/>
          <w:rtl/>
          <w:lang w:bidi="ar-DZ"/>
        </w:rPr>
        <w:t>الحديث .</w:t>
      </w:r>
      <w:proofErr w:type="gramEnd"/>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واذا عدنا وتحدثنا عن الشخصية في المسرح، دون غيره من الفنون الأدبية نجد "أن الشخصيات في الأدب المسرحي، تعد الأداة التي تؤدي الأحداث الدرامية لذا كانت محط اهتمام الكثير من الدراسات، باعتبارها الملموس الحي الذي يراه المشاهد أو القارئ، ويتابع من خلال السلوك والانفعالات والحوارات وكل المعاني التي يحملها الحدث المسرحي، فهي أهم عناصر المسرحية وأقدرها على اثارة اهتمام المشاهدين، ومن ثمة فهي عنصر فعال، تتجسد ملامحها من خلال الأوصاف التي يسميها المؤلف، وعليه فالشخصية هي وظيفة ايديولوجية وبنيوية وبناء سيكولوجي، </w:t>
      </w:r>
      <w:proofErr w:type="spellStart"/>
      <w:r>
        <w:rPr>
          <w:rFonts w:ascii="Traditional Arabic" w:hAnsi="Traditional Arabic" w:cs="Traditional Arabic" w:hint="cs"/>
          <w:sz w:val="32"/>
          <w:szCs w:val="32"/>
          <w:rtl/>
          <w:lang w:bidi="ar-DZ"/>
        </w:rPr>
        <w:t>سوسيولوجي</w:t>
      </w:r>
      <w:proofErr w:type="spellEnd"/>
      <w:r>
        <w:rPr>
          <w:rFonts w:ascii="Traditional Arabic" w:hAnsi="Traditional Arabic" w:cs="Traditional Arabic" w:hint="cs"/>
          <w:sz w:val="32"/>
          <w:szCs w:val="32"/>
          <w:rtl/>
          <w:lang w:bidi="ar-DZ"/>
        </w:rPr>
        <w:t>، فيزيولوجي، تمثل مواقف خاصة بالمكانة والطبقة الاجتماعية، وتتم دراسة شخصيات العمل الدرامي برسم خصائصها ومميزاتها الجنسية النوعية (</w:t>
      </w:r>
      <w:proofErr w:type="spellStart"/>
      <w:r>
        <w:rPr>
          <w:rFonts w:ascii="Traditional Arabic" w:hAnsi="Traditional Arabic" w:cs="Traditional Arabic"/>
          <w:sz w:val="32"/>
          <w:szCs w:val="32"/>
          <w:lang w:bidi="ar-DZ"/>
        </w:rPr>
        <w:t>sexe</w:t>
      </w:r>
      <w:proofErr w:type="spellEnd"/>
      <w:r>
        <w:rPr>
          <w:rFonts w:ascii="Traditional Arabic" w:hAnsi="Traditional Arabic" w:cs="Traditional Arabic" w:hint="cs"/>
          <w:sz w:val="32"/>
          <w:szCs w:val="32"/>
          <w:rtl/>
          <w:lang w:bidi="ar-DZ"/>
        </w:rPr>
        <w:t>)  وتقسيمها  ووضعها الاجتماعي وتكوينها الجسمي ".</w:t>
      </w:r>
      <w:r>
        <w:rPr>
          <w:rStyle w:val="Appelnotedebasdep"/>
          <w:rFonts w:ascii="Traditional Arabic" w:hAnsi="Traditional Arabic" w:cs="Traditional Arabic"/>
          <w:sz w:val="32"/>
          <w:szCs w:val="32"/>
          <w:rtl/>
          <w:lang w:bidi="ar-DZ"/>
        </w:rPr>
        <w:footnoteReference w:id="40"/>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ونظرا</w:t>
      </w:r>
      <w:proofErr w:type="gramEnd"/>
      <w:r>
        <w:rPr>
          <w:rFonts w:ascii="Traditional Arabic" w:hAnsi="Traditional Arabic" w:cs="Traditional Arabic" w:hint="cs"/>
          <w:sz w:val="32"/>
          <w:szCs w:val="32"/>
          <w:rtl/>
          <w:lang w:bidi="ar-DZ"/>
        </w:rPr>
        <w:t xml:space="preserve"> للاهتمام بهذا العنصر الذي يعد ركيزة البناء المسرحي، تقتضي الدراسة تحليل شفرات ودلالات هذا العنصر، فهم سبب اعتبار الشخصية عنصرا من عناصر البناء المسرحي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والى أي مدى استطاعت مسرحية "جي بي أس" لمحمد شرشال استيعاب الشخصيات بأنواعها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وهل حضور هذه الشخصيات في المسرحية كان لغرض فني </w:t>
      </w:r>
      <w:proofErr w:type="gramStart"/>
      <w:r>
        <w:rPr>
          <w:rFonts w:ascii="Traditional Arabic" w:hAnsi="Traditional Arabic" w:cs="Traditional Arabic" w:hint="cs"/>
          <w:sz w:val="32"/>
          <w:szCs w:val="32"/>
          <w:rtl/>
          <w:lang w:bidi="ar-DZ"/>
        </w:rPr>
        <w:t>اقتضته</w:t>
      </w:r>
      <w:proofErr w:type="gramEnd"/>
      <w:r>
        <w:rPr>
          <w:rFonts w:ascii="Traditional Arabic" w:hAnsi="Traditional Arabic" w:cs="Traditional Arabic" w:hint="cs"/>
          <w:sz w:val="32"/>
          <w:szCs w:val="32"/>
          <w:rtl/>
          <w:lang w:bidi="ar-DZ"/>
        </w:rPr>
        <w:t xml:space="preserve"> طبيعة المسرحية فحسب ؟ </w:t>
      </w:r>
      <w:proofErr w:type="gramStart"/>
      <w:r>
        <w:rPr>
          <w:rFonts w:ascii="Traditional Arabic" w:hAnsi="Traditional Arabic" w:cs="Traditional Arabic" w:hint="cs"/>
          <w:sz w:val="32"/>
          <w:szCs w:val="32"/>
          <w:rtl/>
          <w:lang w:bidi="ar-DZ"/>
        </w:rPr>
        <w:t>أم</w:t>
      </w:r>
      <w:proofErr w:type="gramEnd"/>
      <w:r>
        <w:rPr>
          <w:rFonts w:ascii="Traditional Arabic" w:hAnsi="Traditional Arabic" w:cs="Traditional Arabic" w:hint="cs"/>
          <w:sz w:val="32"/>
          <w:szCs w:val="32"/>
          <w:rtl/>
          <w:lang w:bidi="ar-DZ"/>
        </w:rPr>
        <w:t xml:space="preserve"> أن لحضورها أبعاد أخرى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لكن قبل أن نحاول الاجابة عن هذه الأسئلة وغيرها، لابد لنا أن نتوقف عند مصطلح "الشخصية " لنحاول أن نبحث عن دلالاته اللغوية والاصطلاحية:</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proofErr w:type="gramStart"/>
      <w:r w:rsidRPr="002308F2">
        <w:rPr>
          <w:rFonts w:ascii="Traditional Arabic" w:hAnsi="Traditional Arabic" w:cs="Traditional Arabic" w:hint="cs"/>
          <w:b/>
          <w:bCs/>
          <w:sz w:val="32"/>
          <w:szCs w:val="32"/>
          <w:rtl/>
          <w:lang w:bidi="ar-DZ"/>
        </w:rPr>
        <w:t>مفهوم</w:t>
      </w:r>
      <w:proofErr w:type="gramEnd"/>
      <w:r w:rsidRPr="002308F2">
        <w:rPr>
          <w:rFonts w:ascii="Traditional Arabic" w:hAnsi="Traditional Arabic" w:cs="Traditional Arabic" w:hint="cs"/>
          <w:b/>
          <w:bCs/>
          <w:sz w:val="32"/>
          <w:szCs w:val="32"/>
          <w:rtl/>
          <w:lang w:bidi="ar-DZ"/>
        </w:rPr>
        <w:t xml:space="preserve"> الشخصية</w:t>
      </w:r>
      <w:r>
        <w:rPr>
          <w:rFonts w:ascii="Traditional Arabic" w:hAnsi="Traditional Arabic" w:cs="Traditional Arabic" w:hint="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2308F2">
        <w:rPr>
          <w:rFonts w:ascii="Traditional Arabic" w:hAnsi="Traditional Arabic" w:cs="Traditional Arabic" w:hint="cs"/>
          <w:b/>
          <w:bCs/>
          <w:sz w:val="32"/>
          <w:szCs w:val="32"/>
          <w:rtl/>
          <w:lang w:bidi="ar-DZ"/>
        </w:rPr>
        <w:t>أ</w:t>
      </w:r>
      <w:r w:rsidRPr="002308F2">
        <w:rPr>
          <w:rFonts w:ascii="Traditional Arabic" w:hAnsi="Traditional Arabic" w:cs="Traditional Arabic"/>
          <w:b/>
          <w:bCs/>
          <w:sz w:val="32"/>
          <w:szCs w:val="32"/>
          <w:lang w:bidi="ar-DZ"/>
        </w:rPr>
        <w:t>(</w:t>
      </w:r>
      <w:r w:rsidRPr="002308F2">
        <w:rPr>
          <w:rFonts w:ascii="Traditional Arabic" w:hAnsi="Traditional Arabic" w:cs="Traditional Arabic" w:hint="cs"/>
          <w:b/>
          <w:bCs/>
          <w:sz w:val="32"/>
          <w:szCs w:val="32"/>
          <w:rtl/>
          <w:lang w:bidi="ar-DZ"/>
        </w:rPr>
        <w:t xml:space="preserve"> لغة</w:t>
      </w:r>
      <w:r>
        <w:rPr>
          <w:rFonts w:ascii="Traditional Arabic" w:hAnsi="Traditional Arabic" w:cs="Traditional Arabic" w:hint="cs"/>
          <w:sz w:val="32"/>
          <w:szCs w:val="32"/>
          <w:rtl/>
          <w:lang w:bidi="ar-DZ"/>
        </w:rPr>
        <w:t xml:space="preserve"> :لم يرد مصطلح الشخصية في القرآن وانما ورد بألفاظ ."المرء، الرجل، الانسان، الرسول، ونحو ذلك بل لم ترد مادة (ش  خ ص ) الا في موطنين الأول في قوله تعالى : "اِنَّمَا يُؤَخِرُهُمُ لِيَوْمِ تُشَخَّصُ فِيهِ الأَبْصَارُ"</w:t>
      </w:r>
      <w:r>
        <w:rPr>
          <w:rStyle w:val="Appelnotedebasdep"/>
          <w:rFonts w:ascii="Traditional Arabic" w:hAnsi="Traditional Arabic" w:cs="Traditional Arabic"/>
          <w:sz w:val="32"/>
          <w:szCs w:val="32"/>
          <w:rtl/>
          <w:lang w:bidi="ar-DZ"/>
        </w:rPr>
        <w:footnoteReference w:id="41"/>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والثاني في قوله : "اِقْتَرَبَ الوَعْدُ الحَّقُ فَاِذَا هي شَاخِصَةٌ أَبْصَارُ الذِينَ كَفَرُوا "</w:t>
      </w:r>
      <w:r>
        <w:rPr>
          <w:rStyle w:val="Appelnotedebasdep"/>
          <w:rFonts w:ascii="Traditional Arabic" w:hAnsi="Traditional Arabic" w:cs="Traditional Arabic"/>
          <w:sz w:val="32"/>
          <w:szCs w:val="32"/>
          <w:rtl/>
          <w:lang w:bidi="ar-DZ"/>
        </w:rPr>
        <w:footnoteReference w:id="42"/>
      </w:r>
      <w:r>
        <w:rPr>
          <w:rFonts w:ascii="Traditional Arabic" w:hAnsi="Traditional Arabic" w:cs="Traditional Arabic" w:hint="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وحتى نتعمق  أكثر في فهم مصطلح الشخصية، لابد من العودة الى جذورها في معجم لسان العرب " أن شخص تعني جماعة، شخص الانسان وغيره، مذكر، والجمع : أشخاص وشخوص وأشخاص، والشخص سواء الانسان و غيره تراه من بعيد"</w:t>
      </w:r>
      <w:r>
        <w:rPr>
          <w:rStyle w:val="Appelnotedebasdep"/>
          <w:rFonts w:ascii="Traditional Arabic" w:hAnsi="Traditional Arabic" w:cs="Traditional Arabic"/>
          <w:sz w:val="32"/>
          <w:szCs w:val="32"/>
          <w:rtl/>
          <w:lang w:bidi="ar-DZ"/>
        </w:rPr>
        <w:footnoteReference w:id="43"/>
      </w:r>
      <w:r>
        <w:rPr>
          <w:rFonts w:ascii="Traditional Arabic" w:hAnsi="Traditional Arabic" w:cs="Traditional Arabic" w:hint="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وجاء في المعجم </w:t>
      </w:r>
      <w:proofErr w:type="gramStart"/>
      <w:r>
        <w:rPr>
          <w:rFonts w:ascii="Traditional Arabic" w:hAnsi="Traditional Arabic" w:cs="Traditional Arabic" w:hint="cs"/>
          <w:sz w:val="32"/>
          <w:szCs w:val="32"/>
          <w:rtl/>
          <w:lang w:bidi="ar-DZ"/>
        </w:rPr>
        <w:t>الوسيط :</w:t>
      </w:r>
      <w:proofErr w:type="gramEnd"/>
      <w:r>
        <w:rPr>
          <w:rFonts w:ascii="Traditional Arabic" w:hAnsi="Traditional Arabic" w:cs="Traditional Arabic" w:hint="cs"/>
          <w:sz w:val="32"/>
          <w:szCs w:val="32"/>
          <w:rtl/>
          <w:lang w:bidi="ar-DZ"/>
        </w:rPr>
        <w:t xml:space="preserve"> فشخص الشيء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شخوص: ارتفع و(شخص) فلان .شخاصة :ضخم وعظم جسمه،  فهو شخيص وهي شخصية وأشخص فلان حان سيره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(الشخص) : كل جسم له ارتفاع وظهور وغلب في الانسان ، وجمع أشخاص وشخوص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(الشخصي) : أمر شخصي يخص انسانا بعينه .</w:t>
      </w:r>
    </w:p>
    <w:p w:rsidR="004F0328" w:rsidRDefault="004F0328" w:rsidP="00146DFA">
      <w:pPr>
        <w:jc w:val="both"/>
        <w:outlineLvl w:val="0"/>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(الشخصية) :</w:t>
      </w:r>
      <w:proofErr w:type="gramEnd"/>
      <w:r>
        <w:rPr>
          <w:rFonts w:ascii="Traditional Arabic" w:hAnsi="Traditional Arabic" w:cs="Traditional Arabic" w:hint="cs"/>
          <w:sz w:val="32"/>
          <w:szCs w:val="32"/>
          <w:rtl/>
          <w:lang w:bidi="ar-DZ"/>
        </w:rPr>
        <w:t xml:space="preserve"> صفات تميز الشخص من غيره، ويقال فلان ذو شخصية قوية، بمعنى ذو صفات متميزة واردة وكيان ومستقل .</w:t>
      </w:r>
      <w:r>
        <w:rPr>
          <w:rStyle w:val="Appelnotedebasdep"/>
          <w:rFonts w:ascii="Traditional Arabic" w:hAnsi="Traditional Arabic" w:cs="Traditional Arabic"/>
          <w:sz w:val="32"/>
          <w:szCs w:val="32"/>
          <w:rtl/>
          <w:lang w:bidi="ar-DZ"/>
        </w:rPr>
        <w:footnoteReference w:id="44"/>
      </w:r>
    </w:p>
    <w:p w:rsidR="004F0328" w:rsidRDefault="004F0328" w:rsidP="00146DFA">
      <w:pPr>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 هكذا فان الشخصية في اللغة انما يراد بها، ما يميز الشيء عن غيره وبناء عليه </w:t>
      </w:r>
      <w:proofErr w:type="spellStart"/>
      <w:r>
        <w:rPr>
          <w:rFonts w:ascii="Traditional Arabic" w:hAnsi="Traditional Arabic" w:cs="Traditional Arabic" w:hint="cs"/>
          <w:sz w:val="32"/>
          <w:szCs w:val="32"/>
          <w:rtl/>
          <w:lang w:bidi="ar-DZ"/>
        </w:rPr>
        <w:t>فانها</w:t>
      </w:r>
      <w:proofErr w:type="spellEnd"/>
      <w:r>
        <w:rPr>
          <w:rFonts w:ascii="Traditional Arabic" w:hAnsi="Traditional Arabic" w:cs="Traditional Arabic" w:hint="cs"/>
          <w:sz w:val="32"/>
          <w:szCs w:val="32"/>
          <w:rtl/>
          <w:lang w:bidi="ar-DZ"/>
        </w:rPr>
        <w:t xml:space="preserve"> تعني الفرد بكل </w:t>
      </w:r>
      <w:proofErr w:type="spellStart"/>
      <w:r>
        <w:rPr>
          <w:rFonts w:ascii="Traditional Arabic" w:hAnsi="Traditional Arabic" w:cs="Traditional Arabic" w:hint="cs"/>
          <w:sz w:val="32"/>
          <w:szCs w:val="32"/>
          <w:rtl/>
          <w:lang w:bidi="ar-DZ"/>
        </w:rPr>
        <w:t>مايميزه</w:t>
      </w:r>
      <w:proofErr w:type="spellEnd"/>
      <w:r>
        <w:rPr>
          <w:rFonts w:ascii="Traditional Arabic" w:hAnsi="Traditional Arabic" w:cs="Traditional Arabic" w:hint="cs"/>
          <w:sz w:val="32"/>
          <w:szCs w:val="32"/>
          <w:rtl/>
          <w:lang w:bidi="ar-DZ"/>
        </w:rPr>
        <w:t xml:space="preserve"> عن غيره من صفات فيزيولوجية وانسانية وعقلية. </w:t>
      </w:r>
    </w:p>
    <w:p w:rsidR="004F0328" w:rsidRDefault="004F0328" w:rsidP="00146DFA">
      <w:pPr>
        <w:jc w:val="both"/>
        <w:outlineLvl w:val="0"/>
        <w:rPr>
          <w:rFonts w:ascii="Traditional Arabic" w:hAnsi="Traditional Arabic" w:cs="Traditional Arabic"/>
          <w:sz w:val="32"/>
          <w:szCs w:val="32"/>
          <w:lang w:bidi="ar-DZ"/>
        </w:rPr>
      </w:pPr>
    </w:p>
    <w:p w:rsidR="004F0328" w:rsidRDefault="004F0328" w:rsidP="00146DFA">
      <w:pPr>
        <w:jc w:val="both"/>
        <w:outlineLvl w:val="0"/>
        <w:rPr>
          <w:rFonts w:ascii="Traditional Arabic" w:hAnsi="Traditional Arabic" w:cs="Traditional Arabic"/>
          <w:b/>
          <w:bCs/>
          <w:sz w:val="32"/>
          <w:szCs w:val="32"/>
          <w:rtl/>
          <w:lang w:bidi="ar-DZ"/>
        </w:rPr>
      </w:pPr>
    </w:p>
    <w:p w:rsidR="004F0328" w:rsidRPr="00B26D62" w:rsidRDefault="004F0328" w:rsidP="00146DFA">
      <w:pPr>
        <w:jc w:val="both"/>
        <w:outlineLvl w:val="0"/>
        <w:rPr>
          <w:rFonts w:ascii="Traditional Arabic" w:hAnsi="Traditional Arabic" w:cs="Traditional Arabic"/>
          <w:b/>
          <w:bCs/>
          <w:sz w:val="32"/>
          <w:szCs w:val="32"/>
          <w:rtl/>
          <w:lang w:bidi="ar-DZ"/>
        </w:rPr>
      </w:pPr>
      <w:r w:rsidRPr="00B26D62">
        <w:rPr>
          <w:rFonts w:ascii="Traditional Arabic" w:hAnsi="Traditional Arabic" w:cs="Traditional Arabic" w:hint="cs"/>
          <w:b/>
          <w:bCs/>
          <w:sz w:val="32"/>
          <w:szCs w:val="32"/>
          <w:rtl/>
          <w:lang w:bidi="ar-DZ"/>
        </w:rPr>
        <w:lastRenderedPageBreak/>
        <w:t xml:space="preserve"> ب)اصطلاحا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تعبر الشخصية عن الواقع المعاش بكل ما تحمله، يقول عبد المالك مرتاض الشخصية على أنها : "هذا العالم المعقد الشديد التركيب، المتباين المتنوع ... تتعدد الشخصية الروائية بتعدد الأهواء والمذاهب والإيديولوجيات والثقافات والحضارات والهواجس والطبائع البشرية، التي ليس لتنوعها ولا </w:t>
      </w:r>
      <w:proofErr w:type="spellStart"/>
      <w:r>
        <w:rPr>
          <w:rFonts w:ascii="Traditional Arabic" w:hAnsi="Traditional Arabic" w:cs="Traditional Arabic" w:hint="cs"/>
          <w:sz w:val="32"/>
          <w:szCs w:val="32"/>
          <w:rtl/>
          <w:lang w:bidi="ar-DZ"/>
        </w:rPr>
        <w:t>لإختلافها</w:t>
      </w:r>
      <w:proofErr w:type="spellEnd"/>
      <w:r>
        <w:rPr>
          <w:rFonts w:ascii="Traditional Arabic" w:hAnsi="Traditional Arabic" w:cs="Traditional Arabic" w:hint="cs"/>
          <w:sz w:val="32"/>
          <w:szCs w:val="32"/>
          <w:rtl/>
          <w:lang w:bidi="ar-DZ"/>
        </w:rPr>
        <w:t xml:space="preserve"> من حدود"</w:t>
      </w:r>
      <w:r>
        <w:rPr>
          <w:rStyle w:val="Appelnotedebasdep"/>
          <w:rFonts w:ascii="Traditional Arabic" w:hAnsi="Traditional Arabic" w:cs="Traditional Arabic"/>
          <w:sz w:val="32"/>
          <w:szCs w:val="32"/>
          <w:rtl/>
          <w:lang w:bidi="ar-DZ"/>
        </w:rPr>
        <w:footnoteReference w:id="45"/>
      </w:r>
      <w:r>
        <w:rPr>
          <w:rFonts w:ascii="Traditional Arabic" w:hAnsi="Traditional Arabic" w:cs="Traditional Arabic" w:hint="cs"/>
          <w:sz w:val="32"/>
          <w:szCs w:val="32"/>
          <w:rtl/>
          <w:lang w:bidi="ar-DZ"/>
        </w:rPr>
        <w:t>.</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محمد بوعزة فيعرفها بأنها :" كائن خيالي تبنى من خلال جمل تتلفظ بها هي أو يتلفظ بها عنها "</w:t>
      </w:r>
      <w:r>
        <w:rPr>
          <w:rStyle w:val="Appelnotedebasdep"/>
          <w:rFonts w:ascii="Traditional Arabic" w:hAnsi="Traditional Arabic" w:cs="Traditional Arabic"/>
          <w:sz w:val="32"/>
          <w:szCs w:val="32"/>
          <w:rtl/>
          <w:lang w:bidi="ar-DZ"/>
        </w:rPr>
        <w:footnoteReference w:id="46"/>
      </w:r>
      <w:r>
        <w:rPr>
          <w:rFonts w:ascii="Traditional Arabic" w:hAnsi="Traditional Arabic" w:cs="Traditional Arabic" w:hint="cs"/>
          <w:sz w:val="32"/>
          <w:szCs w:val="32"/>
          <w:rtl/>
          <w:lang w:bidi="ar-DZ"/>
        </w:rPr>
        <w:t xml:space="preserve"> فهي مجرد كائنات خيالية ليس لها مثيل في الواقع . والواضح أن هذين التعريفين يصبان في قالب سردي روائي بالدرجة الاولى، لذلك سنحاول التركيز للبحث عن مفهوم الشخصية في العمل المسرحي دون غيره من الأعمال الأخرى.</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تعددت الآراء واختلفت حول مفهوم الشخصية الدرامية اذ يرى واطسون :"أن الشخصية هي مجموعة أنواع النشاط، التي </w:t>
      </w:r>
      <w:proofErr w:type="spellStart"/>
      <w:r>
        <w:rPr>
          <w:rFonts w:ascii="Traditional Arabic" w:hAnsi="Traditional Arabic" w:cs="Traditional Arabic" w:hint="cs"/>
          <w:sz w:val="32"/>
          <w:szCs w:val="32"/>
          <w:rtl/>
          <w:lang w:bidi="ar-DZ"/>
        </w:rPr>
        <w:t>نلحظها</w:t>
      </w:r>
      <w:proofErr w:type="spellEnd"/>
      <w:r>
        <w:rPr>
          <w:rFonts w:ascii="Traditional Arabic" w:hAnsi="Traditional Arabic" w:cs="Traditional Arabic" w:hint="cs"/>
          <w:sz w:val="32"/>
          <w:szCs w:val="32"/>
          <w:rtl/>
          <w:lang w:bidi="ar-DZ"/>
        </w:rPr>
        <w:t xml:space="preserve"> عند الفرد عن طريق ملاحظة فعلية خارجية لفترة طويلة، تسمح لنا بالتعرف عليه " </w:t>
      </w:r>
      <w:r>
        <w:rPr>
          <w:rStyle w:val="Appelnotedebasdep"/>
          <w:rFonts w:ascii="Traditional Arabic" w:hAnsi="Traditional Arabic" w:cs="Traditional Arabic"/>
          <w:sz w:val="32"/>
          <w:szCs w:val="32"/>
          <w:rtl/>
          <w:lang w:bidi="ar-DZ"/>
        </w:rPr>
        <w:footnoteReference w:id="47"/>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هنا يتضح لنا أن هذا التعريف ينحو منحى مظهري (تعريف مظهري) ويركز على </w:t>
      </w:r>
      <w:proofErr w:type="spellStart"/>
      <w:r>
        <w:rPr>
          <w:rFonts w:ascii="Traditional Arabic" w:hAnsi="Traditional Arabic" w:cs="Traditional Arabic" w:hint="cs"/>
          <w:sz w:val="32"/>
          <w:szCs w:val="32"/>
          <w:rtl/>
          <w:lang w:bidi="ar-DZ"/>
        </w:rPr>
        <w:t>السلوكات</w:t>
      </w:r>
      <w:proofErr w:type="spellEnd"/>
      <w:r>
        <w:rPr>
          <w:rFonts w:ascii="Traditional Arabic" w:hAnsi="Traditional Arabic" w:cs="Traditional Arabic" w:hint="cs"/>
          <w:sz w:val="32"/>
          <w:szCs w:val="32"/>
          <w:rtl/>
          <w:lang w:bidi="ar-DZ"/>
        </w:rPr>
        <w:t xml:space="preserve"> والأوصاف الخارجية للشخصية، دون غيرها من الأوصاف الأخرى، في حين نجد أن وارن :"يرى أن الشخصية هي التنظيم الفعلي للإنسان عند مرحلة معينة من مراحل النمو تتضمن كل ناحية من النواحي النفسية، عقلية، مزاجية، مهاراته، أخلاقه، اتجاهاته، ويؤيد "بيرس" الرأي السابق بقوله : إن الشخصية مجموعة </w:t>
      </w:r>
      <w:proofErr w:type="spellStart"/>
      <w:r>
        <w:rPr>
          <w:rFonts w:ascii="Traditional Arabic" w:hAnsi="Traditional Arabic" w:cs="Traditional Arabic" w:hint="cs"/>
          <w:sz w:val="32"/>
          <w:szCs w:val="32"/>
          <w:rtl/>
          <w:lang w:bidi="ar-DZ"/>
        </w:rPr>
        <w:t>الإستعدادات</w:t>
      </w:r>
      <w:proofErr w:type="spellEnd"/>
      <w:r>
        <w:rPr>
          <w:rFonts w:ascii="Traditional Arabic" w:hAnsi="Traditional Arabic" w:cs="Traditional Arabic" w:hint="cs"/>
          <w:sz w:val="32"/>
          <w:szCs w:val="32"/>
          <w:rtl/>
          <w:lang w:bidi="ar-DZ"/>
        </w:rPr>
        <w:t xml:space="preserve"> والنزاعات والميول الفطرية، والشهوات والغرائز عند الفرد، وكل ما اكتسبه من خبرة ومن استعدادات وميول. "</w:t>
      </w:r>
      <w:r>
        <w:rPr>
          <w:rStyle w:val="Appelnotedebasdep"/>
          <w:rFonts w:ascii="Traditional Arabic" w:hAnsi="Traditional Arabic" w:cs="Traditional Arabic"/>
          <w:sz w:val="32"/>
          <w:szCs w:val="32"/>
          <w:rtl/>
          <w:lang w:bidi="ar-DZ"/>
        </w:rPr>
        <w:footnoteReference w:id="48"/>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يركز على الأوصاف الجوهرية الكامنة داخل الشخصية، ومن هنا يتضح لنا أن الشخصية يجب أن تتميز في أي نص سردي بصفات وملامح جسدية، واخرى معنوية حيث يستطيع القارئ اكتشاف الصفات الأولى بسهولة، لأن السارد أو الكاتب يعتمد فيها على التصوير الخارجي، القائم على الملاحظة، أما الصفات المعنوية </w:t>
      </w:r>
      <w:r>
        <w:rPr>
          <w:rFonts w:ascii="Traditional Arabic" w:hAnsi="Traditional Arabic" w:cs="Traditional Arabic" w:hint="cs"/>
          <w:sz w:val="32"/>
          <w:szCs w:val="32"/>
          <w:rtl/>
          <w:lang w:bidi="ar-DZ"/>
        </w:rPr>
        <w:lastRenderedPageBreak/>
        <w:t xml:space="preserve">فلا يتسنى لأي قارئ اكتشافها إلا من خلال العودة إلى أقوالها وأفعالها، وفي هذه الحالة فهو مجبر على الوقوف عند كل علامة تصدر عن هذه الشخصية للبحث عن دلالتها الظاهرة والباطنة منها . </w:t>
      </w:r>
    </w:p>
    <w:p w:rsidR="004F0328" w:rsidRDefault="004F0328" w:rsidP="00146DFA">
      <w:pPr>
        <w:jc w:val="both"/>
        <w:outlineLvl w:val="0"/>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ولأننا</w:t>
      </w:r>
      <w:proofErr w:type="gramEnd"/>
      <w:r>
        <w:rPr>
          <w:rFonts w:ascii="Traditional Arabic" w:hAnsi="Traditional Arabic" w:cs="Traditional Arabic" w:hint="cs"/>
          <w:sz w:val="32"/>
          <w:szCs w:val="32"/>
          <w:rtl/>
          <w:lang w:bidi="ar-DZ"/>
        </w:rPr>
        <w:t xml:space="preserve"> في موضع الحديث عن الشخصية، نجد أن الكثير من الدارسين واجهوا خلطا بين هذا المفهوم أب (الشخصية ) ومفهوم الشخص. فيقول عبد المالك مرتاض :"على حين أن الشخصية لدينا كائن حي حركي، ينهض في العمل السردي بوظيفة الشخص، دون أن يكونه وحينئذ تجمع : الشخصية جمعا قياسيا على الشخصيات لأعلى الشخوص، الذي يجمع لشخص ويختلف الشخص عن الشخصية بأنه الإنسان، </w:t>
      </w:r>
      <w:proofErr w:type="spellStart"/>
      <w:r>
        <w:rPr>
          <w:rFonts w:ascii="Traditional Arabic" w:hAnsi="Traditional Arabic" w:cs="Traditional Arabic" w:hint="cs"/>
          <w:sz w:val="32"/>
          <w:szCs w:val="32"/>
          <w:rtl/>
          <w:lang w:bidi="ar-DZ"/>
        </w:rPr>
        <w:t>لاصورته</w:t>
      </w:r>
      <w:proofErr w:type="spellEnd"/>
      <w:r>
        <w:rPr>
          <w:rFonts w:ascii="Traditional Arabic" w:hAnsi="Traditional Arabic" w:cs="Traditional Arabic" w:hint="cs"/>
          <w:sz w:val="32"/>
          <w:szCs w:val="32"/>
          <w:rtl/>
          <w:lang w:bidi="ar-DZ"/>
        </w:rPr>
        <w:t xml:space="preserve"> التي تمثلها الشخصية في الأعمال السردية، والغربيون يميزون بسهولة بين </w:t>
      </w:r>
      <w:r>
        <w:rPr>
          <w:rFonts w:ascii="Traditional Arabic" w:hAnsi="Traditional Arabic" w:cs="Traditional Arabic"/>
          <w:sz w:val="32"/>
          <w:szCs w:val="32"/>
          <w:lang w:bidi="ar-DZ"/>
        </w:rPr>
        <w:t>(personage-</w:t>
      </w:r>
      <w:proofErr w:type="spellStart"/>
      <w:r>
        <w:rPr>
          <w:rFonts w:ascii="Traditional Arabic" w:hAnsi="Traditional Arabic" w:cs="Traditional Arabic"/>
          <w:sz w:val="32"/>
          <w:szCs w:val="32"/>
          <w:lang w:bidi="ar-DZ"/>
        </w:rPr>
        <w:t>personnage</w:t>
      </w:r>
      <w:proofErr w:type="spellEnd"/>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و بين (</w:t>
      </w:r>
      <w:r>
        <w:rPr>
          <w:rFonts w:ascii="Traditional Arabic" w:hAnsi="Traditional Arabic" w:cs="Traditional Arabic"/>
          <w:sz w:val="32"/>
          <w:szCs w:val="32"/>
          <w:lang w:bidi="ar-DZ"/>
        </w:rPr>
        <w:t>(personage –</w:t>
      </w:r>
      <w:proofErr w:type="spellStart"/>
      <w:r>
        <w:rPr>
          <w:rFonts w:ascii="Traditional Arabic" w:hAnsi="Traditional Arabic" w:cs="Traditional Arabic"/>
          <w:sz w:val="32"/>
          <w:szCs w:val="32"/>
          <w:lang w:bidi="ar-DZ"/>
        </w:rPr>
        <w:t>personnage</w:t>
      </w:r>
      <w:proofErr w:type="spellEnd"/>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من جهة، وبين (</w:t>
      </w:r>
      <w:r>
        <w:rPr>
          <w:rFonts w:ascii="Traditional Arabic" w:hAnsi="Traditional Arabic" w:cs="Traditional Arabic"/>
          <w:sz w:val="32"/>
          <w:szCs w:val="32"/>
          <w:lang w:bidi="ar-DZ"/>
        </w:rPr>
        <w:t>personage –</w:t>
      </w:r>
      <w:proofErr w:type="spellStart"/>
      <w:r>
        <w:rPr>
          <w:rFonts w:ascii="Traditional Arabic" w:hAnsi="Traditional Arabic" w:cs="Traditional Arabic"/>
          <w:sz w:val="32"/>
          <w:szCs w:val="32"/>
          <w:lang w:bidi="ar-DZ"/>
        </w:rPr>
        <w:t>personnage</w:t>
      </w:r>
      <w:proofErr w:type="spell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في حد ذاته و ( </w:t>
      </w:r>
      <w:r>
        <w:rPr>
          <w:rFonts w:ascii="Traditional Arabic" w:hAnsi="Traditional Arabic" w:cs="Traditional Arabic"/>
          <w:sz w:val="32"/>
          <w:szCs w:val="32"/>
          <w:lang w:bidi="ar-DZ"/>
        </w:rPr>
        <w:t xml:space="preserve">Hero – </w:t>
      </w:r>
      <w:proofErr w:type="spellStart"/>
      <w:r>
        <w:rPr>
          <w:rFonts w:ascii="Traditional Arabic" w:hAnsi="Traditional Arabic" w:cs="Traditional Arabic"/>
          <w:sz w:val="32"/>
          <w:szCs w:val="32"/>
          <w:lang w:bidi="ar-DZ"/>
        </w:rPr>
        <w:t>heros</w:t>
      </w:r>
      <w:proofErr w:type="spellEnd"/>
      <w:r>
        <w:rPr>
          <w:rFonts w:ascii="Traditional Arabic" w:hAnsi="Traditional Arabic" w:cs="Traditional Arabic" w:hint="cs"/>
          <w:sz w:val="32"/>
          <w:szCs w:val="32"/>
          <w:rtl/>
          <w:lang w:bidi="ar-DZ"/>
        </w:rPr>
        <w:t>) من جهة أخرى".</w:t>
      </w:r>
      <w:r>
        <w:rPr>
          <w:rStyle w:val="Appelnotedebasdep"/>
          <w:rFonts w:ascii="Traditional Arabic" w:hAnsi="Traditional Arabic" w:cs="Traditional Arabic"/>
          <w:sz w:val="32"/>
          <w:szCs w:val="32"/>
          <w:rtl/>
          <w:lang w:bidi="ar-DZ"/>
        </w:rPr>
        <w:footnoteReference w:id="49"/>
      </w:r>
      <w:r>
        <w:rPr>
          <w:rFonts w:ascii="Traditional Arabic" w:hAnsi="Traditional Arabic" w:cs="Traditional Arabic" w:hint="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بمعنى أن الشخص هو الإنسان العادي، أما الشخصية هي الصورة التي تمثل في العمل </w:t>
      </w:r>
      <w:proofErr w:type="gramStart"/>
      <w:r>
        <w:rPr>
          <w:rFonts w:ascii="Traditional Arabic" w:hAnsi="Traditional Arabic" w:cs="Traditional Arabic" w:hint="cs"/>
          <w:sz w:val="32"/>
          <w:szCs w:val="32"/>
          <w:rtl/>
          <w:lang w:bidi="ar-DZ"/>
        </w:rPr>
        <w:t>السردي .</w:t>
      </w:r>
      <w:proofErr w:type="gramEnd"/>
      <w:r>
        <w:rPr>
          <w:rFonts w:ascii="Traditional Arabic" w:hAnsi="Traditional Arabic" w:cs="Traditional Arabic" w:hint="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ومن هنا فإن الشخصية مفهوم شائع، ومصطلح معروف </w:t>
      </w:r>
      <w:proofErr w:type="spellStart"/>
      <w:r>
        <w:rPr>
          <w:rFonts w:ascii="Traditional Arabic" w:hAnsi="Traditional Arabic" w:cs="Traditional Arabic" w:hint="cs"/>
          <w:sz w:val="32"/>
          <w:szCs w:val="32"/>
          <w:rtl/>
          <w:lang w:bidi="ar-DZ"/>
        </w:rPr>
        <w:t>الإستخدام</w:t>
      </w:r>
      <w:proofErr w:type="spellEnd"/>
      <w:r>
        <w:rPr>
          <w:rFonts w:ascii="Traditional Arabic" w:hAnsi="Traditional Arabic" w:cs="Traditional Arabic" w:hint="cs"/>
          <w:sz w:val="32"/>
          <w:szCs w:val="32"/>
          <w:rtl/>
          <w:lang w:bidi="ar-DZ"/>
        </w:rPr>
        <w:t xml:space="preserve">، حيث </w:t>
      </w:r>
      <w:proofErr w:type="spellStart"/>
      <w:r>
        <w:rPr>
          <w:rFonts w:ascii="Traditional Arabic" w:hAnsi="Traditional Arabic" w:cs="Traditional Arabic" w:hint="cs"/>
          <w:sz w:val="32"/>
          <w:szCs w:val="32"/>
          <w:rtl/>
          <w:lang w:bidi="ar-DZ"/>
        </w:rPr>
        <w:t>إختلف</w:t>
      </w:r>
      <w:proofErr w:type="spellEnd"/>
      <w:r>
        <w:rPr>
          <w:rFonts w:ascii="Traditional Arabic" w:hAnsi="Traditional Arabic" w:cs="Traditional Arabic" w:hint="cs"/>
          <w:sz w:val="32"/>
          <w:szCs w:val="32"/>
          <w:rtl/>
          <w:lang w:bidi="ar-DZ"/>
        </w:rPr>
        <w:t xml:space="preserve"> العلماء في تعريفها، وهذا ما نجد في الدراسات الغربية والعربية</w:t>
      </w:r>
    </w:p>
    <w:p w:rsidR="004F0328" w:rsidRPr="00260EB8" w:rsidRDefault="004F0328" w:rsidP="00146DFA">
      <w:pPr>
        <w:jc w:val="both"/>
        <w:outlineLvl w:val="0"/>
        <w:rPr>
          <w:rFonts w:ascii="Traditional Arabic" w:hAnsi="Traditional Arabic" w:cs="Traditional Arabic"/>
          <w:b/>
          <w:bCs/>
          <w:color w:val="000000" w:themeColor="text1"/>
          <w:sz w:val="32"/>
          <w:szCs w:val="32"/>
          <w:rtl/>
          <w:lang w:bidi="ar-DZ"/>
        </w:rPr>
      </w:pPr>
      <w:r w:rsidRPr="00260EB8">
        <w:rPr>
          <w:rFonts w:ascii="Traditional Arabic" w:hAnsi="Traditional Arabic" w:cs="Traditional Arabic" w:hint="cs"/>
          <w:b/>
          <w:bCs/>
          <w:color w:val="000000" w:themeColor="text1"/>
          <w:sz w:val="32"/>
          <w:szCs w:val="32"/>
          <w:rtl/>
          <w:lang w:bidi="ar-DZ"/>
        </w:rPr>
        <w:t xml:space="preserve">الشخصيات في مسرحية محمد شرشال </w:t>
      </w:r>
      <w:r w:rsidRPr="00260EB8">
        <w:rPr>
          <w:rFonts w:ascii="Traditional Arabic" w:hAnsi="Traditional Arabic" w:cs="Traditional Arabic"/>
          <w:b/>
          <w:bCs/>
          <w:color w:val="000000" w:themeColor="text1"/>
          <w:sz w:val="32"/>
          <w:szCs w:val="32"/>
          <w:lang w:bidi="ar-DZ"/>
        </w:rPr>
        <w:t xml:space="preserve">GPS </w:t>
      </w:r>
      <w:r w:rsidRPr="00260EB8">
        <w:rPr>
          <w:rFonts w:ascii="Traditional Arabic" w:hAnsi="Traditional Arabic" w:cs="Traditional Arabic" w:hint="cs"/>
          <w:b/>
          <w:bCs/>
          <w:color w:val="000000" w:themeColor="text1"/>
          <w:sz w:val="32"/>
          <w:szCs w:val="32"/>
          <w:rtl/>
          <w:lang w:bidi="ar-DZ"/>
        </w:rPr>
        <w:t xml:space="preserve"> ( جي بي أس) : </w:t>
      </w:r>
    </w:p>
    <w:p w:rsidR="004F0328" w:rsidRPr="005D32EF" w:rsidRDefault="004F0328" w:rsidP="00146DFA">
      <w:pPr>
        <w:ind w:left="709"/>
        <w:jc w:val="both"/>
        <w:outlineLvl w:val="0"/>
        <w:rPr>
          <w:rFonts w:ascii="Traditional Arabic" w:hAnsi="Traditional Arabic" w:cs="Traditional Arabic"/>
          <w:sz w:val="32"/>
          <w:szCs w:val="32"/>
          <w:rtl/>
          <w:lang w:bidi="ar-DZ"/>
        </w:rPr>
      </w:pPr>
      <w:r w:rsidRPr="005D32E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5D32EF">
        <w:rPr>
          <w:rFonts w:ascii="Traditional Arabic" w:hAnsi="Traditional Arabic" w:cs="Traditional Arabic" w:hint="cs"/>
          <w:sz w:val="32"/>
          <w:szCs w:val="32"/>
          <w:rtl/>
          <w:lang w:bidi="ar-DZ"/>
        </w:rPr>
        <w:t xml:space="preserve"> بعد أن تتمرد </w:t>
      </w:r>
      <w:r w:rsidRPr="00DB721E">
        <w:rPr>
          <w:rFonts w:ascii="Traditional Arabic" w:hAnsi="Traditional Arabic" w:cs="Traditional Arabic" w:hint="cs"/>
          <w:b/>
          <w:outline/>
          <w:color w:val="000000" w:themeColor="text1"/>
          <w:sz w:val="32"/>
          <w:szCs w:val="32"/>
          <w:rtl/>
          <w:lang w:bidi="ar-DZ"/>
          <w14:textOutline w14:w="9525" w14:cap="flat" w14:cmpd="sng" w14:algn="ctr">
            <w14:solidFill>
              <w14:schemeClr w14:val="tx1"/>
            </w14:solidFill>
            <w14:prstDash w14:val="solid"/>
            <w14:round/>
          </w14:textOutline>
          <w14:textFill>
            <w14:noFill/>
          </w14:textFill>
        </w:rPr>
        <w:t xml:space="preserve"> </w:t>
      </w:r>
      <w:r w:rsidRPr="00AD7DEA">
        <w:rPr>
          <w:rFonts w:ascii="Traditional Arabic" w:hAnsi="Traditional Arabic" w:cs="Traditional Arabic"/>
          <w:b/>
          <w:bCs/>
          <w:sz w:val="24"/>
          <w:szCs w:val="24"/>
          <w:rtl/>
          <w:lang w:bidi="ar-DZ"/>
        </w:rPr>
        <w:t>المنحوتات</w:t>
      </w:r>
      <w:r w:rsidRPr="00DB721E">
        <w:rPr>
          <w:rFonts w:ascii="Traditional Arabic" w:hAnsi="Traditional Arabic" w:cs="Traditional Arabic" w:hint="cs"/>
          <w:b/>
          <w:outline/>
          <w:color w:val="000000" w:themeColor="text1"/>
          <w:sz w:val="32"/>
          <w:szCs w:val="32"/>
          <w:rtl/>
          <w:lang w:bidi="ar-DZ"/>
          <w14:textOutline w14:w="9525" w14:cap="flat" w14:cmpd="sng" w14:algn="ctr">
            <w14:solidFill>
              <w14:schemeClr w14:val="tx1"/>
            </w14:solidFill>
            <w14:prstDash w14:val="solid"/>
            <w14:round/>
          </w14:textOutline>
          <w14:textFill>
            <w14:noFill/>
          </w14:textFill>
        </w:rPr>
        <w:t xml:space="preserve"> </w:t>
      </w:r>
      <w:r>
        <w:rPr>
          <w:rFonts w:ascii="Traditional Arabic" w:hAnsi="Traditional Arabic" w:cs="Traditional Arabic" w:hint="cs"/>
          <w:sz w:val="32"/>
          <w:szCs w:val="32"/>
          <w:rtl/>
          <w:lang w:bidi="ar-DZ"/>
        </w:rPr>
        <w:t xml:space="preserve">على ناحتها، </w:t>
      </w:r>
      <w:r w:rsidRPr="005D32EF">
        <w:rPr>
          <w:rFonts w:ascii="Traditional Arabic" w:hAnsi="Traditional Arabic" w:cs="Traditional Arabic" w:hint="cs"/>
          <w:sz w:val="32"/>
          <w:szCs w:val="32"/>
          <w:rtl/>
          <w:lang w:bidi="ar-DZ"/>
        </w:rPr>
        <w:t xml:space="preserve">تلج بطن </w:t>
      </w:r>
      <w:r w:rsidRPr="00AD7DEA">
        <w:rPr>
          <w:rFonts w:ascii="Traditional Arabic" w:hAnsi="Traditional Arabic" w:cs="Traditional Arabic"/>
          <w:b/>
          <w:bCs/>
          <w:sz w:val="24"/>
          <w:szCs w:val="24"/>
          <w:rtl/>
          <w:lang w:bidi="ar-DZ"/>
        </w:rPr>
        <w:t>الأم</w:t>
      </w:r>
      <w:r w:rsidRPr="00DB721E">
        <w:rPr>
          <w:rFonts w:ascii="Traditional Arabic" w:hAnsi="Traditional Arabic" w:cs="Traditional Arabic" w:hint="cs"/>
          <w:b/>
          <w:outline/>
          <w:color w:val="C0504D" w:themeColor="accent2"/>
          <w:sz w:val="32"/>
          <w:szCs w:val="32"/>
          <w:rtl/>
          <w:lang w:bidi="ar-DZ"/>
          <w14:textOutline w14:w="9525" w14:cap="flat" w14:cmpd="sng" w14:algn="ctr">
            <w14:solidFill>
              <w14:schemeClr w14:val="accent2"/>
            </w14:solidFill>
            <w14:prstDash w14:val="solid"/>
            <w14:round/>
          </w14:textOutline>
          <w14:textFill>
            <w14:noFill/>
          </w14:textFill>
        </w:rPr>
        <w:t xml:space="preserve"> </w:t>
      </w:r>
      <w:r w:rsidRPr="005D32EF">
        <w:rPr>
          <w:rFonts w:ascii="Traditional Arabic" w:hAnsi="Traditional Arabic" w:cs="Traditional Arabic" w:hint="cs"/>
          <w:sz w:val="32"/>
          <w:szCs w:val="32"/>
          <w:rtl/>
          <w:lang w:bidi="ar-DZ"/>
        </w:rPr>
        <w:t xml:space="preserve">لتولد من جديد في صفة إنسان، إنسان أعمى لا ملامح له، </w:t>
      </w:r>
      <w:r w:rsidRPr="00AD7DEA">
        <w:rPr>
          <w:rFonts w:ascii="Traditional Arabic" w:hAnsi="Traditional Arabic" w:cs="Traditional Arabic"/>
          <w:b/>
          <w:bCs/>
          <w:sz w:val="24"/>
          <w:szCs w:val="24"/>
          <w:rtl/>
          <w:lang w:bidi="ar-DZ"/>
        </w:rPr>
        <w:t>ستة رضع</w:t>
      </w:r>
      <w:r w:rsidRPr="00DB721E">
        <w:rPr>
          <w:rFonts w:ascii="Traditional Arabic" w:hAnsi="Traditional Arabic" w:cs="Traditional Arabic" w:hint="cs"/>
          <w:b/>
          <w:outline/>
          <w:color w:val="C0504D" w:themeColor="accent2"/>
          <w:sz w:val="32"/>
          <w:szCs w:val="32"/>
          <w:rtl/>
          <w:lang w:bidi="ar-DZ"/>
          <w14:textOutline w14:w="9525" w14:cap="flat" w14:cmpd="sng" w14:algn="ctr">
            <w14:solidFill>
              <w14:schemeClr w14:val="accent2"/>
            </w14:solidFill>
            <w14:prstDash w14:val="solid"/>
            <w14:round/>
          </w14:textOutline>
          <w14:textFill>
            <w14:noFill/>
          </w14:textFill>
        </w:rPr>
        <w:t xml:space="preserve"> </w:t>
      </w:r>
      <w:r w:rsidRPr="005D32EF">
        <w:rPr>
          <w:rFonts w:ascii="Traditional Arabic" w:hAnsi="Traditional Arabic" w:cs="Traditional Arabic" w:hint="cs"/>
          <w:sz w:val="32"/>
          <w:szCs w:val="32"/>
          <w:rtl/>
          <w:lang w:bidi="ar-DZ"/>
        </w:rPr>
        <w:t xml:space="preserve">آخرهم الفنان الذي يأتي للحياة إثر ولادة عسيرة، وهو الشخصية الإيجابية التي تعكس موقف المخرج وربما باقي الفنانين من مجريات الأحداث .              </w:t>
      </w:r>
      <w:r>
        <w:rPr>
          <w:rFonts w:ascii="Traditional Arabic" w:hAnsi="Traditional Arabic" w:cs="Traditional Arabic" w:hint="cs"/>
          <w:sz w:val="32"/>
          <w:szCs w:val="32"/>
          <w:rtl/>
          <w:lang w:bidi="ar-DZ"/>
        </w:rPr>
        <w:t xml:space="preserve">     </w:t>
      </w:r>
      <w:r w:rsidRPr="005D32EF">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sidRPr="005D32EF">
        <w:rPr>
          <w:rFonts w:ascii="Traditional Arabic" w:hAnsi="Traditional Arabic" w:cs="Traditional Arabic" w:hint="cs"/>
          <w:sz w:val="32"/>
          <w:szCs w:val="32"/>
          <w:rtl/>
          <w:lang w:bidi="ar-DZ"/>
        </w:rPr>
        <w:t xml:space="preserve"> حيث أنه يأتي في لحظة التي كان الرضع يعنفون </w:t>
      </w:r>
      <w:r w:rsidRPr="00AD7DEA">
        <w:rPr>
          <w:rFonts w:ascii="Traditional Arabic" w:hAnsi="Traditional Arabic" w:cs="Traditional Arabic"/>
          <w:b/>
          <w:bCs/>
          <w:sz w:val="24"/>
          <w:szCs w:val="24"/>
          <w:rtl/>
          <w:lang w:bidi="ar-DZ"/>
        </w:rPr>
        <w:t>والدهم</w:t>
      </w:r>
      <w:r w:rsidRPr="00DB721E">
        <w:rPr>
          <w:rFonts w:ascii="Traditional Arabic" w:hAnsi="Traditional Arabic" w:cs="Traditional Arabic" w:hint="cs"/>
          <w:b/>
          <w:outline/>
          <w:color w:val="C0504D" w:themeColor="accent2"/>
          <w:sz w:val="32"/>
          <w:szCs w:val="32"/>
          <w:rtl/>
          <w:lang w:bidi="ar-DZ"/>
          <w14:textOutline w14:w="9525" w14:cap="flat" w14:cmpd="sng" w14:algn="ctr">
            <w14:solidFill>
              <w14:schemeClr w14:val="accent2"/>
            </w14:solidFill>
            <w14:prstDash w14:val="solid"/>
            <w14:round/>
          </w14:textOutline>
          <w14:textFill>
            <w14:noFill/>
          </w14:textFill>
        </w:rPr>
        <w:t xml:space="preserve"> </w:t>
      </w:r>
      <w:r w:rsidRPr="005D32EF">
        <w:rPr>
          <w:rFonts w:ascii="Traditional Arabic" w:hAnsi="Traditional Arabic" w:cs="Traditional Arabic" w:hint="cs"/>
          <w:sz w:val="32"/>
          <w:szCs w:val="32"/>
          <w:rtl/>
          <w:lang w:bidi="ar-DZ"/>
        </w:rPr>
        <w:t>يأتي الفنان إلى الحياة وفي نيته وضع حد لهذا التصرف وخلق الإنسجام والتوافق بين إخوته وأيضا البقية يولد وفي يده آلة موسيقية (هارمونيكا) ولكن عند خروجه للعالم يخيب أمله حيث يكتشف ا</w:t>
      </w:r>
      <w:r>
        <w:rPr>
          <w:rFonts w:ascii="Traditional Arabic" w:hAnsi="Traditional Arabic" w:cs="Traditional Arabic" w:hint="cs"/>
          <w:sz w:val="32"/>
          <w:szCs w:val="32"/>
          <w:rtl/>
          <w:lang w:bidi="ar-DZ"/>
        </w:rPr>
        <w:t>لعوامل الخارجية مثل البرد والحر</w:t>
      </w:r>
      <w:r w:rsidRPr="005D32EF">
        <w:rPr>
          <w:rFonts w:ascii="Traditional Arabic" w:hAnsi="Traditional Arabic" w:cs="Traditional Arabic" w:hint="cs"/>
          <w:sz w:val="32"/>
          <w:szCs w:val="32"/>
          <w:rtl/>
          <w:lang w:bidi="ar-DZ"/>
        </w:rPr>
        <w:t xml:space="preserve">، الفقر والأوبئة يكتشف الحروب </w:t>
      </w:r>
      <w:r>
        <w:rPr>
          <w:rFonts w:ascii="Traditional Arabic" w:hAnsi="Traditional Arabic" w:cs="Traditional Arabic" w:hint="cs"/>
          <w:sz w:val="32"/>
          <w:szCs w:val="32"/>
          <w:rtl/>
          <w:lang w:bidi="ar-DZ"/>
        </w:rPr>
        <w:t>والمآسي التي يتسبب فيها الإنسان</w:t>
      </w:r>
      <w:r w:rsidRPr="005D32EF">
        <w:rPr>
          <w:rFonts w:ascii="Traditional Arabic" w:hAnsi="Traditional Arabic" w:cs="Traditional Arabic" w:hint="cs"/>
          <w:sz w:val="32"/>
          <w:szCs w:val="32"/>
          <w:rtl/>
          <w:lang w:bidi="ar-DZ"/>
        </w:rPr>
        <w:t>، حيث ين</w:t>
      </w:r>
      <w:r>
        <w:rPr>
          <w:rFonts w:ascii="Traditional Arabic" w:hAnsi="Traditional Arabic" w:cs="Traditional Arabic" w:hint="cs"/>
          <w:sz w:val="32"/>
          <w:szCs w:val="32"/>
          <w:rtl/>
          <w:lang w:bidi="ar-DZ"/>
        </w:rPr>
        <w:t>دم الفنان لوجوده في هذا العالم،</w:t>
      </w:r>
      <w:r w:rsidRPr="005D32EF">
        <w:rPr>
          <w:rFonts w:ascii="Traditional Arabic" w:hAnsi="Traditional Arabic" w:cs="Traditional Arabic" w:hint="cs"/>
          <w:sz w:val="32"/>
          <w:szCs w:val="32"/>
          <w:rtl/>
          <w:lang w:bidi="ar-DZ"/>
        </w:rPr>
        <w:t xml:space="preserve"> يهم لوضع حد لحياته من خلال خنق نفسه</w:t>
      </w:r>
      <w:r>
        <w:rPr>
          <w:rFonts w:ascii="Traditional Arabic" w:hAnsi="Traditional Arabic" w:cs="Traditional Arabic" w:hint="cs"/>
          <w:sz w:val="32"/>
          <w:szCs w:val="32"/>
          <w:rtl/>
          <w:lang w:bidi="ar-DZ"/>
        </w:rPr>
        <w:t xml:space="preserve"> بحبله السري، وفجأة يسمع صوت امه فيقوم بإ</w:t>
      </w:r>
      <w:r w:rsidRPr="005D32EF">
        <w:rPr>
          <w:rFonts w:ascii="Traditional Arabic" w:hAnsi="Traditional Arabic" w:cs="Traditional Arabic" w:hint="cs"/>
          <w:sz w:val="32"/>
          <w:szCs w:val="32"/>
          <w:rtl/>
          <w:lang w:bidi="ar-DZ"/>
        </w:rPr>
        <w:t xml:space="preserve">تباع حبله السري ليعود إلى </w:t>
      </w:r>
      <w:r w:rsidRPr="005D32EF">
        <w:rPr>
          <w:rFonts w:ascii="Traditional Arabic" w:hAnsi="Traditional Arabic" w:cs="Traditional Arabic" w:hint="cs"/>
          <w:sz w:val="32"/>
          <w:szCs w:val="32"/>
          <w:rtl/>
          <w:lang w:bidi="ar-DZ"/>
        </w:rPr>
        <w:lastRenderedPageBreak/>
        <w:t>بطن</w:t>
      </w:r>
      <w:r>
        <w:rPr>
          <w:rFonts w:ascii="Traditional Arabic" w:hAnsi="Traditional Arabic" w:cs="Traditional Arabic" w:hint="cs"/>
          <w:sz w:val="32"/>
          <w:szCs w:val="32"/>
          <w:rtl/>
          <w:lang w:bidi="ar-DZ"/>
        </w:rPr>
        <w:t>ها،</w:t>
      </w:r>
      <w:r w:rsidRPr="005D32EF">
        <w:rPr>
          <w:rFonts w:ascii="Traditional Arabic" w:hAnsi="Traditional Arabic" w:cs="Traditional Arabic" w:hint="cs"/>
          <w:sz w:val="32"/>
          <w:szCs w:val="32"/>
          <w:rtl/>
          <w:lang w:bidi="ar-DZ"/>
        </w:rPr>
        <w:t xml:space="preserve"> لكنه يصطدم </w:t>
      </w:r>
      <w:r w:rsidRPr="00AD7DEA">
        <w:rPr>
          <w:rFonts w:ascii="Traditional Arabic" w:hAnsi="Traditional Arabic" w:cs="Traditional Arabic"/>
          <w:b/>
          <w:bCs/>
          <w:sz w:val="24"/>
          <w:szCs w:val="24"/>
          <w:rtl/>
          <w:lang w:bidi="ar-DZ"/>
        </w:rPr>
        <w:t>بالمسير</w:t>
      </w:r>
      <w:r>
        <w:rPr>
          <w:rFonts w:ascii="Traditional Arabic" w:hAnsi="Traditional Arabic" w:cs="Traditional Arabic" w:hint="cs"/>
          <w:sz w:val="32"/>
          <w:szCs w:val="32"/>
          <w:rtl/>
          <w:lang w:bidi="ar-DZ"/>
        </w:rPr>
        <w:t xml:space="preserve"> الذي يمنعه من ذلك، </w:t>
      </w:r>
      <w:r w:rsidRPr="005D32EF">
        <w:rPr>
          <w:rFonts w:ascii="Traditional Arabic" w:hAnsi="Traditional Arabic" w:cs="Traditional Arabic" w:hint="cs"/>
          <w:sz w:val="32"/>
          <w:szCs w:val="32"/>
          <w:rtl/>
          <w:lang w:bidi="ar-DZ"/>
        </w:rPr>
        <w:t xml:space="preserve"> حيث يق</w:t>
      </w:r>
      <w:r>
        <w:rPr>
          <w:rFonts w:ascii="Traditional Arabic" w:hAnsi="Traditional Arabic" w:cs="Traditional Arabic" w:hint="cs"/>
          <w:sz w:val="32"/>
          <w:szCs w:val="32"/>
          <w:rtl/>
          <w:lang w:bidi="ar-DZ"/>
        </w:rPr>
        <w:t xml:space="preserve">اوم مرارا وتكرارا لكن دون جدوى، </w:t>
      </w:r>
      <w:r w:rsidRPr="005D32EF">
        <w:rPr>
          <w:rFonts w:ascii="Traditional Arabic" w:hAnsi="Traditional Arabic" w:cs="Traditional Arabic" w:hint="cs"/>
          <w:sz w:val="32"/>
          <w:szCs w:val="32"/>
          <w:rtl/>
          <w:lang w:bidi="ar-DZ"/>
        </w:rPr>
        <w:t>مثله مثل باقي إخوته المكفوفين ومن دون ملامح حيث وجد نفسه داخل مؤسسة</w:t>
      </w:r>
      <w:r>
        <w:rPr>
          <w:rFonts w:ascii="Traditional Arabic" w:hAnsi="Traditional Arabic" w:cs="Traditional Arabic" w:hint="cs"/>
          <w:sz w:val="32"/>
          <w:szCs w:val="32"/>
          <w:rtl/>
          <w:lang w:bidi="ar-DZ"/>
        </w:rPr>
        <w:t xml:space="preserve"> شبه طبية كالمجزرة فيصاب بالهلع</w:t>
      </w:r>
      <w:r w:rsidRPr="005D32E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w:t>
      </w:r>
      <w:r w:rsidRPr="005D32EF">
        <w:rPr>
          <w:rFonts w:ascii="Traditional Arabic" w:hAnsi="Traditional Arabic" w:cs="Traditional Arabic" w:hint="cs"/>
          <w:sz w:val="32"/>
          <w:szCs w:val="32"/>
          <w:rtl/>
          <w:lang w:bidi="ar-DZ"/>
        </w:rPr>
        <w:t>يخرج</w:t>
      </w:r>
      <w:r>
        <w:rPr>
          <w:rFonts w:ascii="Traditional Arabic" w:hAnsi="Traditional Arabic" w:cs="Traditional Arabic" w:hint="cs"/>
          <w:sz w:val="32"/>
          <w:szCs w:val="32"/>
          <w:rtl/>
          <w:lang w:bidi="ar-DZ"/>
        </w:rPr>
        <w:t xml:space="preserve"> آلة الهارمونيكا ويبدأ في العزف</w:t>
      </w:r>
      <w:r w:rsidRPr="005D32E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لتتقدم الممرضة وتنزع آلة</w:t>
      </w:r>
      <w:r w:rsidRPr="00DB721E">
        <w:rPr>
          <w:rFonts w:ascii="Traditional Arabic" w:hAnsi="Traditional Arabic" w:cs="Traditional Arabic" w:hint="cs"/>
          <w:b/>
          <w:outline/>
          <w:color w:val="000000" w:themeColor="text1"/>
          <w:sz w:val="32"/>
          <w:szCs w:val="32"/>
          <w:rtl/>
          <w:lang w:bidi="ar-DZ"/>
          <w14:textOutline w14:w="9525" w14:cap="flat" w14:cmpd="sng" w14:algn="ctr">
            <w14:solidFill>
              <w14:schemeClr w14:val="tx1"/>
            </w14:solidFill>
            <w14:prstDash w14:val="solid"/>
            <w14:round/>
          </w14:textOutline>
          <w14:textFill>
            <w14:noFill/>
          </w14:textFill>
        </w:rPr>
        <w:t xml:space="preserve"> </w:t>
      </w:r>
      <w:r>
        <w:rPr>
          <w:rFonts w:ascii="Traditional Arabic" w:hAnsi="Traditional Arabic" w:cs="Traditional Arabic" w:hint="cs"/>
          <w:sz w:val="32"/>
          <w:szCs w:val="32"/>
          <w:rtl/>
          <w:lang w:bidi="ar-DZ"/>
        </w:rPr>
        <w:t>الهارمونيكا</w:t>
      </w:r>
      <w:r w:rsidRPr="005D32EF">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ثم</w:t>
      </w:r>
      <w:r w:rsidRPr="005D32EF">
        <w:rPr>
          <w:rFonts w:ascii="Traditional Arabic" w:hAnsi="Traditional Arabic" w:cs="Traditional Arabic" w:hint="cs"/>
          <w:sz w:val="32"/>
          <w:szCs w:val="32"/>
          <w:rtl/>
          <w:lang w:bidi="ar-DZ"/>
        </w:rPr>
        <w:t xml:space="preserve"> يمسك بيد</w:t>
      </w:r>
      <w:r>
        <w:rPr>
          <w:rFonts w:ascii="Traditional Arabic" w:hAnsi="Traditional Arabic" w:cs="Traditional Arabic" w:hint="cs"/>
          <w:sz w:val="32"/>
          <w:szCs w:val="32"/>
          <w:rtl/>
          <w:lang w:bidi="ar-DZ"/>
        </w:rPr>
        <w:t xml:space="preserve">ها </w:t>
      </w:r>
      <w:proofErr w:type="spellStart"/>
      <w:r>
        <w:rPr>
          <w:rFonts w:ascii="Traditional Arabic" w:hAnsi="Traditional Arabic" w:cs="Traditional Arabic" w:hint="cs"/>
          <w:sz w:val="32"/>
          <w:szCs w:val="32"/>
          <w:rtl/>
          <w:lang w:bidi="ar-DZ"/>
        </w:rPr>
        <w:t>ليتحسسها</w:t>
      </w:r>
      <w:proofErr w:type="spellEnd"/>
      <w:r>
        <w:rPr>
          <w:rFonts w:ascii="Traditional Arabic" w:hAnsi="Traditional Arabic" w:cs="Traditional Arabic" w:hint="cs"/>
          <w:sz w:val="32"/>
          <w:szCs w:val="32"/>
          <w:rtl/>
          <w:lang w:bidi="ar-DZ"/>
        </w:rPr>
        <w:t xml:space="preserve"> ويكشف عن ملامحها الجميلة</w:t>
      </w:r>
      <w:r w:rsidRPr="005D32E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w:t>
      </w:r>
      <w:r w:rsidRPr="005D32EF">
        <w:rPr>
          <w:rFonts w:ascii="Traditional Arabic" w:hAnsi="Traditional Arabic" w:cs="Traditional Arabic" w:hint="cs"/>
          <w:sz w:val="32"/>
          <w:szCs w:val="32"/>
          <w:rtl/>
          <w:lang w:bidi="ar-DZ"/>
        </w:rPr>
        <w:t>يبته</w:t>
      </w:r>
      <w:r>
        <w:rPr>
          <w:rFonts w:ascii="Traditional Arabic" w:hAnsi="Traditional Arabic" w:cs="Traditional Arabic" w:hint="cs"/>
          <w:sz w:val="32"/>
          <w:szCs w:val="32"/>
          <w:rtl/>
          <w:lang w:bidi="ar-DZ"/>
        </w:rPr>
        <w:t>ج لذلك</w:t>
      </w:r>
      <w:r w:rsidRPr="005D32E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Pr="005D32EF">
        <w:rPr>
          <w:rFonts w:ascii="Traditional Arabic" w:hAnsi="Traditional Arabic" w:cs="Traditional Arabic" w:hint="cs"/>
          <w:sz w:val="32"/>
          <w:szCs w:val="32"/>
          <w:rtl/>
          <w:lang w:bidi="ar-DZ"/>
        </w:rPr>
        <w:t>يتحسس وجهه</w:t>
      </w:r>
      <w:r>
        <w:rPr>
          <w:rFonts w:ascii="Traditional Arabic" w:hAnsi="Traditional Arabic" w:cs="Traditional Arabic" w:hint="cs"/>
          <w:sz w:val="32"/>
          <w:szCs w:val="32"/>
          <w:rtl/>
          <w:lang w:bidi="ar-DZ"/>
        </w:rPr>
        <w:t xml:space="preserve"> للمقارنة فيكتشف أنه دون ملامح ل</w:t>
      </w:r>
      <w:r w:rsidRPr="005D32EF">
        <w:rPr>
          <w:rFonts w:ascii="Traditional Arabic" w:hAnsi="Traditional Arabic" w:cs="Traditional Arabic" w:hint="cs"/>
          <w:sz w:val="32"/>
          <w:szCs w:val="32"/>
          <w:rtl/>
          <w:lang w:bidi="ar-DZ"/>
        </w:rPr>
        <w:t>يصطدم بهذا الأمر المرعب.</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فبواسطة أحمر الشفاه تشرع الممرضة في رسم ملامح الفنان الصغير، وعند انتهاءها تطلب منه أن يفتح عينيه، فإذا به يفتح يقع بصره على الممرضة </w:t>
      </w:r>
      <w:proofErr w:type="gramStart"/>
      <w:r>
        <w:rPr>
          <w:rFonts w:ascii="Traditional Arabic" w:hAnsi="Traditional Arabic" w:cs="Traditional Arabic" w:hint="cs"/>
          <w:sz w:val="32"/>
          <w:szCs w:val="32"/>
          <w:rtl/>
          <w:lang w:bidi="ar-DZ"/>
        </w:rPr>
        <w:t>الجميلة .</w:t>
      </w:r>
      <w:proofErr w:type="gramEnd"/>
      <w:r>
        <w:rPr>
          <w:rFonts w:ascii="Traditional Arabic" w:hAnsi="Traditional Arabic" w:cs="Traditional Arabic" w:hint="cs"/>
          <w:sz w:val="32"/>
          <w:szCs w:val="32"/>
          <w:rtl/>
          <w:lang w:bidi="ar-DZ"/>
        </w:rPr>
        <w:t xml:space="preserve"> يأخذ الفنان الصغير أحمر الشفاه من الممرضة ويذهب نحو اخوته ليرسم لكل واحد منهم ملامح عينين فإذا </w:t>
      </w:r>
      <w:r w:rsidRPr="00AD7DEA">
        <w:rPr>
          <w:rFonts w:ascii="Traditional Arabic" w:hAnsi="Traditional Arabic" w:cs="Traditional Arabic"/>
          <w:b/>
          <w:bCs/>
          <w:sz w:val="24"/>
          <w:szCs w:val="24"/>
          <w:rtl/>
        </w:rPr>
        <w:t>بالمديرة العرجاء</w:t>
      </w:r>
      <w:r w:rsidRPr="00DB721E">
        <w:rPr>
          <w:rFonts w:ascii="Traditional Arabic" w:hAnsi="Traditional Arabic" w:cs="Traditional Arabic"/>
          <w:b/>
          <w:outline/>
          <w:color w:val="C0504D" w:themeColor="accent2"/>
          <w:sz w:val="32"/>
          <w:szCs w:val="32"/>
          <w:rtl/>
          <w:lang w:bidi="ar-DZ"/>
          <w14:textOutline w14:w="9525" w14:cap="flat" w14:cmpd="sng" w14:algn="ctr">
            <w14:solidFill>
              <w14:schemeClr w14:val="accent2"/>
            </w14:solidFill>
            <w14:prstDash w14:val="solid"/>
            <w14:round/>
          </w14:textOutline>
          <w14:textFill>
            <w14:noFill/>
          </w14:textFill>
        </w:rPr>
        <w:t xml:space="preserve"> </w:t>
      </w:r>
      <w:r>
        <w:rPr>
          <w:rFonts w:ascii="Traditional Arabic" w:hAnsi="Traditional Arabic" w:cs="Traditional Arabic" w:hint="cs"/>
          <w:sz w:val="32"/>
          <w:szCs w:val="32"/>
          <w:rtl/>
          <w:lang w:bidi="ar-DZ"/>
        </w:rPr>
        <w:t>تنتبه لعمل الفنان ووصلت للرضع الستة وأخذت تمسح ملامحهم الجديدة فإذا بهم ينهارون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ننتقل بعد ذلك مباشرة إلى لوحة المحطة التي تشكل هذه الأخيرة العمود الفقري الذي يقوم عليه العرض، تقوم اللوحة على مشهد واحد ويتكرر خمس مرات تقريبا مع إضافة مواقف جديدة، مع نفس الشخصيات </w:t>
      </w:r>
    </w:p>
    <w:p w:rsidR="004F0328" w:rsidRDefault="004F0328" w:rsidP="00146DFA">
      <w:pPr>
        <w:jc w:val="both"/>
        <w:outlineLvl w:val="0"/>
        <w:rPr>
          <w:rFonts w:ascii="Traditional Arabic" w:hAnsi="Traditional Arabic" w:cs="Traditional Arabic"/>
          <w:sz w:val="32"/>
          <w:szCs w:val="32"/>
          <w:rtl/>
          <w:lang w:bidi="ar-DZ"/>
        </w:rPr>
      </w:pPr>
      <w:r w:rsidRPr="006258A6">
        <w:rPr>
          <w:rFonts w:ascii="Traditional Arabic" w:hAnsi="Traditional Arabic" w:cs="Traditional Arabic"/>
          <w:b/>
          <w:bCs/>
          <w:sz w:val="24"/>
          <w:szCs w:val="24"/>
          <w:rtl/>
        </w:rPr>
        <w:t xml:space="preserve">الفنان ، السياسي ، </w:t>
      </w:r>
      <w:proofErr w:type="spellStart"/>
      <w:r w:rsidRPr="006258A6">
        <w:rPr>
          <w:rFonts w:ascii="Traditional Arabic" w:hAnsi="Traditional Arabic" w:cs="Traditional Arabic"/>
          <w:b/>
          <w:bCs/>
          <w:sz w:val="24"/>
          <w:szCs w:val="24"/>
          <w:rtl/>
        </w:rPr>
        <w:t>المتنقبة</w:t>
      </w:r>
      <w:proofErr w:type="spellEnd"/>
      <w:r w:rsidRPr="006258A6">
        <w:rPr>
          <w:rFonts w:ascii="Traditional Arabic" w:hAnsi="Traditional Arabic" w:cs="Traditional Arabic"/>
          <w:b/>
          <w:bCs/>
          <w:sz w:val="24"/>
          <w:szCs w:val="24"/>
          <w:rtl/>
        </w:rPr>
        <w:t xml:space="preserve"> ، زوج </w:t>
      </w:r>
      <w:proofErr w:type="spellStart"/>
      <w:r w:rsidRPr="006258A6">
        <w:rPr>
          <w:rFonts w:ascii="Traditional Arabic" w:hAnsi="Traditional Arabic" w:cs="Traditional Arabic"/>
          <w:b/>
          <w:bCs/>
          <w:sz w:val="24"/>
          <w:szCs w:val="24"/>
          <w:rtl/>
        </w:rPr>
        <w:t>المتنقبة</w:t>
      </w:r>
      <w:proofErr w:type="spellEnd"/>
      <w:r w:rsidRPr="006258A6">
        <w:rPr>
          <w:rFonts w:ascii="Traditional Arabic" w:hAnsi="Traditional Arabic" w:cs="Traditional Arabic"/>
          <w:b/>
          <w:bCs/>
          <w:sz w:val="24"/>
          <w:szCs w:val="24"/>
          <w:rtl/>
        </w:rPr>
        <w:t xml:space="preserve"> الملتزم ، السافرون 2 رجال ، المسافرات 2 نساء ، العامل في المحطة  </w:t>
      </w:r>
      <w:r>
        <w:rPr>
          <w:rFonts w:ascii="Traditional Arabic" w:hAnsi="Traditional Arabic" w:cs="Traditional Arabic" w:hint="cs"/>
          <w:sz w:val="32"/>
          <w:szCs w:val="32"/>
          <w:rtl/>
          <w:lang w:bidi="ar-DZ"/>
        </w:rPr>
        <w:t xml:space="preserve">وكل هذه الشخوص تتورط في قضيه الانتظار . </w:t>
      </w:r>
    </w:p>
    <w:p w:rsidR="004F0328" w:rsidRPr="00B26D62" w:rsidRDefault="004F0328" w:rsidP="00146DFA">
      <w:pPr>
        <w:jc w:val="both"/>
        <w:outlineLvl w:val="0"/>
        <w:rPr>
          <w:rFonts w:ascii="Traditional Arabic" w:hAnsi="Traditional Arabic" w:cs="Traditional Arabic"/>
          <w:b/>
          <w:bCs/>
          <w:sz w:val="32"/>
          <w:szCs w:val="32"/>
          <w:rtl/>
          <w:lang w:bidi="ar-DZ"/>
        </w:rPr>
      </w:pPr>
      <w:r w:rsidRPr="00B26D62">
        <w:rPr>
          <w:rFonts w:ascii="Traditional Arabic" w:hAnsi="Traditional Arabic" w:cs="Traditional Arabic" w:hint="cs"/>
          <w:b/>
          <w:bCs/>
          <w:sz w:val="32"/>
          <w:szCs w:val="32"/>
          <w:rtl/>
          <w:lang w:bidi="ar-DZ"/>
        </w:rPr>
        <w:t xml:space="preserve">ب) الأزياء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يجدر القول أن الأزياء عنصر مهم في المسرحية، يقول محسن: "نقوم بتعريف الجمهور بأداء الدور الذي يؤديه الممثل من خلال الزي الذي يرتديه، حيث يعمل على خلق الهام العمر والمهنة والجنس رجل أو امرأة، وزي الممثل يساهم في اعطاء مغزى للمسرحية ، وايضاح </w:t>
      </w:r>
      <w:proofErr w:type="spellStart"/>
      <w:r>
        <w:rPr>
          <w:rFonts w:ascii="Traditional Arabic" w:hAnsi="Traditional Arabic" w:cs="Traditional Arabic" w:hint="cs"/>
          <w:sz w:val="32"/>
          <w:szCs w:val="32"/>
          <w:rtl/>
          <w:lang w:bidi="ar-DZ"/>
        </w:rPr>
        <w:t>الإختلاف</w:t>
      </w:r>
      <w:proofErr w:type="spellEnd"/>
      <w:r>
        <w:rPr>
          <w:rFonts w:ascii="Traditional Arabic" w:hAnsi="Traditional Arabic" w:cs="Traditional Arabic" w:hint="cs"/>
          <w:sz w:val="32"/>
          <w:szCs w:val="32"/>
          <w:rtl/>
          <w:lang w:bidi="ar-DZ"/>
        </w:rPr>
        <w:t xml:space="preserve"> في بناء الشخصيات وطبقاتها الإجتماعية وفارق العمر فيما بينها وأمزجتها، فمزاج الشخصية يتغير كلما تطورت الأحداث في المسرحية من مشهد إلى آخر . فتأتي الأزياء </w:t>
      </w:r>
      <w:proofErr w:type="gramStart"/>
      <w:r>
        <w:rPr>
          <w:rFonts w:ascii="Traditional Arabic" w:hAnsi="Traditional Arabic" w:cs="Traditional Arabic" w:hint="cs"/>
          <w:sz w:val="32"/>
          <w:szCs w:val="32"/>
          <w:rtl/>
          <w:lang w:bidi="ar-DZ"/>
        </w:rPr>
        <w:t>لتكشف</w:t>
      </w:r>
      <w:proofErr w:type="gramEnd"/>
      <w:r>
        <w:rPr>
          <w:rFonts w:ascii="Traditional Arabic" w:hAnsi="Traditional Arabic" w:cs="Traditional Arabic" w:hint="cs"/>
          <w:sz w:val="32"/>
          <w:szCs w:val="32"/>
          <w:rtl/>
          <w:lang w:bidi="ar-DZ"/>
        </w:rPr>
        <w:t xml:space="preserve"> الأفكار غير الظاهرة للشخصية. "</w:t>
      </w:r>
      <w:r>
        <w:rPr>
          <w:rStyle w:val="Appelnotedebasdep"/>
          <w:rFonts w:ascii="Traditional Arabic" w:hAnsi="Traditional Arabic" w:cs="Traditional Arabic"/>
          <w:sz w:val="32"/>
          <w:szCs w:val="32"/>
          <w:rtl/>
          <w:lang w:bidi="ar-DZ"/>
        </w:rPr>
        <w:footnoteReference w:id="50"/>
      </w:r>
      <w:r>
        <w:rPr>
          <w:rFonts w:ascii="Traditional Arabic" w:hAnsi="Traditional Arabic" w:cs="Traditional Arabic" w:hint="cs"/>
          <w:sz w:val="32"/>
          <w:szCs w:val="32"/>
          <w:rtl/>
          <w:lang w:bidi="ar-DZ"/>
        </w:rPr>
        <w:t>،</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يبرز اشتغال المخرج على هذا الجانب بشكل لافت خصوصا وان المسرحية </w:t>
      </w:r>
      <w:proofErr w:type="spellStart"/>
      <w:r>
        <w:rPr>
          <w:rFonts w:ascii="Traditional Arabic" w:hAnsi="Traditional Arabic" w:cs="Traditional Arabic" w:hint="cs"/>
          <w:sz w:val="32"/>
          <w:szCs w:val="32"/>
          <w:rtl/>
          <w:lang w:bidi="ar-DZ"/>
        </w:rPr>
        <w:t>صامتة:"حيث</w:t>
      </w:r>
      <w:proofErr w:type="spellEnd"/>
      <w:r>
        <w:rPr>
          <w:rFonts w:ascii="Traditional Arabic" w:hAnsi="Traditional Arabic" w:cs="Traditional Arabic" w:hint="cs"/>
          <w:sz w:val="32"/>
          <w:szCs w:val="32"/>
          <w:rtl/>
          <w:lang w:bidi="ar-DZ"/>
        </w:rPr>
        <w:t xml:space="preserve"> تشكل الملابس المختارة مؤشرات حقيقية لطبيعة الشخصيات ومحاولتها الفكرية وهواجسها المختلفة وتطلعاتها وحتى ذوقها، </w:t>
      </w:r>
      <w:r>
        <w:rPr>
          <w:rFonts w:ascii="Traditional Arabic" w:hAnsi="Traditional Arabic" w:cs="Traditional Arabic" w:hint="cs"/>
          <w:sz w:val="32"/>
          <w:szCs w:val="32"/>
          <w:rtl/>
          <w:lang w:bidi="ar-DZ"/>
        </w:rPr>
        <w:lastRenderedPageBreak/>
        <w:t xml:space="preserve">كشخصية المثقف أو السياسي في هذه المسرحية فكأن الملابس فهرس كامل يلخص على مستوى الصورة طبع الشخصية وطبيعتها . وحين تلتزم الملابس والمكياج بفترة تاريخية محددة وتحاكي أسلوبها بدقة صارمة فإنها تتحول أيضا إلى حامل يجسد نسقا خاصا من القيم التاريخية </w:t>
      </w:r>
      <w:proofErr w:type="spellStart"/>
      <w:r>
        <w:rPr>
          <w:rFonts w:ascii="Traditional Arabic" w:hAnsi="Traditional Arabic" w:cs="Traditional Arabic" w:hint="cs"/>
          <w:sz w:val="32"/>
          <w:szCs w:val="32"/>
          <w:rtl/>
          <w:lang w:bidi="ar-DZ"/>
        </w:rPr>
        <w:t>والإجتماعية</w:t>
      </w:r>
      <w:proofErr w:type="spellEnd"/>
      <w:r>
        <w:rPr>
          <w:rFonts w:ascii="Traditional Arabic" w:hAnsi="Traditional Arabic" w:cs="Traditional Arabic" w:hint="cs"/>
          <w:sz w:val="32"/>
          <w:szCs w:val="32"/>
          <w:rtl/>
          <w:lang w:bidi="ar-DZ"/>
        </w:rPr>
        <w:t>. "</w:t>
      </w:r>
      <w:r>
        <w:rPr>
          <w:rStyle w:val="Appelnotedebasdep"/>
          <w:rFonts w:ascii="Traditional Arabic" w:hAnsi="Traditional Arabic" w:cs="Traditional Arabic"/>
          <w:sz w:val="32"/>
          <w:szCs w:val="32"/>
          <w:rtl/>
          <w:lang w:bidi="ar-DZ"/>
        </w:rPr>
        <w:footnoteReference w:id="51"/>
      </w:r>
      <w:r>
        <w:rPr>
          <w:rFonts w:ascii="Traditional Arabic" w:hAnsi="Traditional Arabic" w:cs="Traditional Arabic" w:hint="cs"/>
          <w:sz w:val="32"/>
          <w:szCs w:val="32"/>
          <w:rtl/>
          <w:lang w:bidi="ar-DZ"/>
        </w:rPr>
        <w:t xml:space="preserve">  والملاحظ أن الأزياء كانت مختارة بعناية فائقة خصوصا في مختلف المراحل المتتالية وكان اكتمال هذا العنصر في شكله النهائي عند محطة القطار حيث أمكننا من خلاله تمييز شخصيات المسرحية بصورة مكتملة، وكانت الأزياء فعلا عنوانا بارزا لها، كما في صورة الملتحي وزوجته المنقبة، حيث يمكن للمتلقي من خلال هذا الشكل فهم </w:t>
      </w:r>
      <w:proofErr w:type="spellStart"/>
      <w:r>
        <w:rPr>
          <w:rFonts w:ascii="Traditional Arabic" w:hAnsi="Traditional Arabic" w:cs="Traditional Arabic" w:hint="cs"/>
          <w:sz w:val="32"/>
          <w:szCs w:val="32"/>
          <w:rtl/>
          <w:lang w:bidi="ar-DZ"/>
        </w:rPr>
        <w:t>السلوكات</w:t>
      </w:r>
      <w:proofErr w:type="spellEnd"/>
      <w:r>
        <w:rPr>
          <w:rFonts w:ascii="Traditional Arabic" w:hAnsi="Traditional Arabic" w:cs="Traditional Arabic" w:hint="cs"/>
          <w:sz w:val="32"/>
          <w:szCs w:val="32"/>
          <w:rtl/>
          <w:lang w:bidi="ar-DZ"/>
        </w:rPr>
        <w:t xml:space="preserve"> المترتبة عن هذا الثنائي مثلها مثل سلوك السياسي وتورطه في اضطهاد الفنان والقضاء عليه .  </w:t>
      </w:r>
    </w:p>
    <w:p w:rsidR="004F0328" w:rsidRPr="00AD1701" w:rsidRDefault="004F0328" w:rsidP="00146DFA">
      <w:pPr>
        <w:jc w:val="both"/>
        <w:outlineLvl w:val="0"/>
        <w:rPr>
          <w:rFonts w:ascii="Traditional Arabic" w:hAnsi="Traditional Arabic" w:cs="Traditional Arabic"/>
          <w:b/>
          <w:bCs/>
          <w:sz w:val="32"/>
          <w:szCs w:val="32"/>
          <w:rtl/>
          <w:lang w:bidi="ar-DZ"/>
        </w:rPr>
      </w:pPr>
      <w:r w:rsidRPr="00AD1701">
        <w:rPr>
          <w:rFonts w:ascii="Traditional Arabic" w:hAnsi="Traditional Arabic" w:cs="Traditional Arabic" w:hint="cs"/>
          <w:b/>
          <w:bCs/>
          <w:sz w:val="32"/>
          <w:szCs w:val="32"/>
          <w:rtl/>
          <w:lang w:bidi="ar-DZ"/>
        </w:rPr>
        <w:t xml:space="preserve">ب-أ : </w:t>
      </w:r>
      <w:proofErr w:type="spellStart"/>
      <w:r w:rsidRPr="00AD1701">
        <w:rPr>
          <w:rFonts w:ascii="Traditional Arabic" w:hAnsi="Traditional Arabic" w:cs="Traditional Arabic" w:hint="cs"/>
          <w:b/>
          <w:bCs/>
          <w:sz w:val="32"/>
          <w:szCs w:val="32"/>
          <w:rtl/>
          <w:lang w:bidi="ar-DZ"/>
        </w:rPr>
        <w:t>الإكسسوارات</w:t>
      </w:r>
      <w:proofErr w:type="spellEnd"/>
      <w:r w:rsidRPr="00AD1701">
        <w:rPr>
          <w:rFonts w:ascii="Traditional Arabic" w:hAnsi="Traditional Arabic" w:cs="Traditional Arabic" w:hint="cs"/>
          <w:b/>
          <w:bCs/>
          <w:sz w:val="32"/>
          <w:szCs w:val="32"/>
          <w:rtl/>
          <w:lang w:bidi="ar-DZ"/>
        </w:rPr>
        <w:t xml:space="preserve"> : </w:t>
      </w:r>
    </w:p>
    <w:p w:rsidR="004F0328" w:rsidRDefault="004F0328" w:rsidP="00F900A0">
      <w:pPr>
        <w:jc w:val="both"/>
        <w:outlineLvl w:val="0"/>
        <w:rPr>
          <w:rFonts w:ascii="Traditional Arabic" w:hAnsi="Traditional Arabic" w:cs="Traditional Arabic"/>
          <w:sz w:val="32"/>
          <w:szCs w:val="32"/>
          <w:rtl/>
          <w:lang w:bidi="ar-DZ"/>
        </w:rPr>
      </w:pPr>
      <w:r w:rsidRPr="006A551B">
        <w:rPr>
          <w:rFonts w:ascii="Traditional Arabic" w:hAnsi="Traditional Arabic" w:cs="Traditional Arabic" w:hint="cs"/>
          <w:b/>
          <w:bCs/>
          <w:sz w:val="32"/>
          <w:szCs w:val="32"/>
          <w:rtl/>
          <w:lang w:bidi="ar-DZ"/>
        </w:rPr>
        <w:t xml:space="preserve">      </w:t>
      </w:r>
      <w:proofErr w:type="spellStart"/>
      <w:r w:rsidRPr="006A551B">
        <w:rPr>
          <w:rFonts w:ascii="Traditional Arabic" w:hAnsi="Traditional Arabic" w:cs="Traditional Arabic" w:hint="cs"/>
          <w:b/>
          <w:bCs/>
          <w:sz w:val="32"/>
          <w:szCs w:val="32"/>
          <w:rtl/>
          <w:lang w:bidi="ar-DZ"/>
        </w:rPr>
        <w:t>الإكسسوارات</w:t>
      </w:r>
      <w:proofErr w:type="spellEnd"/>
      <w:r>
        <w:rPr>
          <w:rFonts w:ascii="Traditional Arabic" w:hAnsi="Traditional Arabic" w:cs="Traditional Arabic" w:hint="cs"/>
          <w:sz w:val="32"/>
          <w:szCs w:val="32"/>
          <w:rtl/>
          <w:lang w:bidi="ar-DZ"/>
        </w:rPr>
        <w:t xml:space="preserve"> "عنصر مهم في العرض المسرحي مهما كان نوعه، خاصة وأنها تحمل دلالات رمزية عميقة، واستخدامها في العرض المسرحي ليس جانبا تأثيريا أو من باب الترف بقدر ما هو إضافة فنية، ترسخ الفكرة المراد إيصالهما، وتعطي </w:t>
      </w:r>
      <w:proofErr w:type="spellStart"/>
      <w:r>
        <w:rPr>
          <w:rFonts w:ascii="Traditional Arabic" w:hAnsi="Traditional Arabic" w:cs="Traditional Arabic" w:hint="cs"/>
          <w:sz w:val="32"/>
          <w:szCs w:val="32"/>
          <w:rtl/>
          <w:lang w:bidi="ar-DZ"/>
        </w:rPr>
        <w:t>إنطباعا</w:t>
      </w:r>
      <w:proofErr w:type="spellEnd"/>
      <w:r>
        <w:rPr>
          <w:rFonts w:ascii="Traditional Arabic" w:hAnsi="Traditional Arabic" w:cs="Traditional Arabic" w:hint="cs"/>
          <w:sz w:val="32"/>
          <w:szCs w:val="32"/>
          <w:rtl/>
          <w:lang w:bidi="ar-DZ"/>
        </w:rPr>
        <w:t xml:space="preserve"> يتلقاه الجمهور من زوايا مختلفة، فهي عبارة عن أشياء محسوسة موضوعة في الركح، يستعملها الممثلون أو يحركونها أثناء تمثيل المسرحية، ويستثنى منها الديكور والملابس."</w:t>
      </w:r>
      <w:r>
        <w:rPr>
          <w:rStyle w:val="Appelnotedebasdep"/>
          <w:rFonts w:ascii="Traditional Arabic" w:hAnsi="Traditional Arabic" w:cs="Traditional Arabic"/>
          <w:sz w:val="32"/>
          <w:szCs w:val="32"/>
          <w:rtl/>
          <w:lang w:bidi="ar-DZ"/>
        </w:rPr>
        <w:footnoteReference w:id="52"/>
      </w:r>
      <w:r>
        <w:rPr>
          <w:rFonts w:ascii="Traditional Arabic" w:hAnsi="Traditional Arabic" w:cs="Traditional Arabic" w:hint="cs"/>
          <w:sz w:val="32"/>
          <w:szCs w:val="32"/>
          <w:rtl/>
          <w:lang w:bidi="ar-DZ"/>
        </w:rPr>
        <w:t xml:space="preserve"> ،  كما أن </w:t>
      </w:r>
      <w:proofErr w:type="spellStart"/>
      <w:r>
        <w:rPr>
          <w:rFonts w:ascii="Traditional Arabic" w:hAnsi="Traditional Arabic" w:cs="Traditional Arabic" w:hint="cs"/>
          <w:sz w:val="32"/>
          <w:szCs w:val="32"/>
          <w:rtl/>
          <w:lang w:bidi="ar-DZ"/>
        </w:rPr>
        <w:t>الإكسسوارات</w:t>
      </w:r>
      <w:proofErr w:type="spellEnd"/>
      <w:r>
        <w:rPr>
          <w:rFonts w:ascii="Traditional Arabic" w:hAnsi="Traditional Arabic" w:cs="Traditional Arabic" w:hint="cs"/>
          <w:sz w:val="32"/>
          <w:szCs w:val="32"/>
          <w:rtl/>
          <w:lang w:bidi="ar-DZ"/>
        </w:rPr>
        <w:t xml:space="preserve"> على غرار الحقائب، النظارات والأقنعة والآلات الموسيقية، والجرائد ما يجعل مسرحية جي بي أس تكثف الخطاب الرمزي وبالتالي تربط علاقة وثيقة مع المشاهد الذي يدرك تماما الأبعاد الرمزية لتلك </w:t>
      </w:r>
      <w:proofErr w:type="spellStart"/>
      <w:r>
        <w:rPr>
          <w:rFonts w:ascii="Traditional Arabic" w:hAnsi="Traditional Arabic" w:cs="Traditional Arabic" w:hint="cs"/>
          <w:sz w:val="32"/>
          <w:szCs w:val="32"/>
          <w:rtl/>
          <w:lang w:bidi="ar-DZ"/>
        </w:rPr>
        <w:t>الإكسسوارات</w:t>
      </w:r>
      <w:proofErr w:type="spellEnd"/>
      <w:r>
        <w:rPr>
          <w:rFonts w:ascii="Traditional Arabic" w:hAnsi="Traditional Arabic" w:cs="Traditional Arabic" w:hint="cs"/>
          <w:sz w:val="32"/>
          <w:szCs w:val="32"/>
          <w:rtl/>
          <w:lang w:bidi="ar-DZ"/>
        </w:rPr>
        <w:t xml:space="preserve"> التي عززت الأداء وشدت من عضد ال</w:t>
      </w:r>
      <w:r w:rsidR="00F900A0">
        <w:rPr>
          <w:rFonts w:ascii="Traditional Arabic" w:hAnsi="Traditional Arabic" w:cs="Traditional Arabic" w:hint="cs"/>
          <w:sz w:val="32"/>
          <w:szCs w:val="32"/>
          <w:rtl/>
          <w:lang w:bidi="ar-DZ"/>
        </w:rPr>
        <w:t>فلسفة التي تقوم عليها المسرحية.</w:t>
      </w:r>
    </w:p>
    <w:p w:rsidR="004F0328" w:rsidRPr="00AD1701" w:rsidRDefault="004F0328" w:rsidP="00146DFA">
      <w:pPr>
        <w:jc w:val="both"/>
        <w:outlineLvl w:val="0"/>
        <w:rPr>
          <w:rFonts w:ascii="Traditional Arabic" w:hAnsi="Traditional Arabic" w:cs="Traditional Arabic"/>
          <w:b/>
          <w:bCs/>
          <w:color w:val="5F497A" w:themeColor="accent4" w:themeShade="BF"/>
          <w:sz w:val="32"/>
          <w:szCs w:val="32"/>
          <w:rtl/>
          <w:lang w:bidi="ar-DZ"/>
        </w:rPr>
      </w:pPr>
      <w:r w:rsidRPr="00AD1701">
        <w:rPr>
          <w:rFonts w:ascii="Traditional Arabic" w:hAnsi="Traditional Arabic" w:cs="Traditional Arabic" w:hint="cs"/>
          <w:b/>
          <w:bCs/>
          <w:color w:val="000000" w:themeColor="text1"/>
          <w:sz w:val="32"/>
          <w:szCs w:val="32"/>
          <w:rtl/>
          <w:lang w:bidi="ar-DZ"/>
        </w:rPr>
        <w:t xml:space="preserve">ب-ب: النظارات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تم الاستعمال النظارات في المسرحية في عدة مشاهد، لكن </w:t>
      </w:r>
      <w:proofErr w:type="spellStart"/>
      <w:r>
        <w:rPr>
          <w:rFonts w:ascii="Traditional Arabic" w:hAnsi="Traditional Arabic" w:cs="Traditional Arabic" w:hint="cs"/>
          <w:sz w:val="32"/>
          <w:szCs w:val="32"/>
          <w:rtl/>
          <w:lang w:bidi="ar-DZ"/>
        </w:rPr>
        <w:t>لرمزيتها</w:t>
      </w:r>
      <w:proofErr w:type="spellEnd"/>
      <w:r>
        <w:rPr>
          <w:rFonts w:ascii="Traditional Arabic" w:hAnsi="Traditional Arabic" w:cs="Traditional Arabic" w:hint="cs"/>
          <w:sz w:val="32"/>
          <w:szCs w:val="32"/>
          <w:rtl/>
          <w:lang w:bidi="ar-DZ"/>
        </w:rPr>
        <w:t xml:space="preserve"> تختلف من شخصية لأخرى فهي لدى شخصية الفنان إحالة على بعد النظر وعمق التفكير بخلاف السياسي حيث ترمز </w:t>
      </w:r>
      <w:proofErr w:type="spellStart"/>
      <w:r>
        <w:rPr>
          <w:rFonts w:ascii="Traditional Arabic" w:hAnsi="Traditional Arabic" w:cs="Traditional Arabic" w:hint="cs"/>
          <w:sz w:val="32"/>
          <w:szCs w:val="32"/>
          <w:rtl/>
          <w:lang w:bidi="ar-DZ"/>
        </w:rPr>
        <w:t>ألى</w:t>
      </w:r>
      <w:proofErr w:type="spellEnd"/>
      <w:r>
        <w:rPr>
          <w:rFonts w:ascii="Traditional Arabic" w:hAnsi="Traditional Arabic" w:cs="Traditional Arabic" w:hint="cs"/>
          <w:sz w:val="32"/>
          <w:szCs w:val="32"/>
          <w:rtl/>
          <w:lang w:bidi="ar-DZ"/>
        </w:rPr>
        <w:t xml:space="preserve"> المكر والدهاء والمراوغة، أما بالنسبة لشخصية المثقف فقد لا تعدو كونها "تزيينا" يخفي الكثير من </w:t>
      </w:r>
      <w:proofErr w:type="spellStart"/>
      <w:r>
        <w:rPr>
          <w:rFonts w:ascii="Traditional Arabic" w:hAnsi="Traditional Arabic" w:cs="Traditional Arabic" w:hint="cs"/>
          <w:sz w:val="32"/>
          <w:szCs w:val="32"/>
          <w:rtl/>
          <w:lang w:bidi="ar-DZ"/>
        </w:rPr>
        <w:t>الإرتباك</w:t>
      </w:r>
      <w:proofErr w:type="spellEnd"/>
      <w:r>
        <w:rPr>
          <w:rFonts w:ascii="Traditional Arabic" w:hAnsi="Traditional Arabic" w:cs="Traditional Arabic" w:hint="cs"/>
          <w:sz w:val="32"/>
          <w:szCs w:val="32"/>
          <w:rtl/>
          <w:lang w:bidi="ar-DZ"/>
        </w:rPr>
        <w:t xml:space="preserve"> .</w:t>
      </w:r>
    </w:p>
    <w:p w:rsidR="004F0328" w:rsidRPr="00AD1701" w:rsidRDefault="004F0328" w:rsidP="00146DFA">
      <w:pPr>
        <w:jc w:val="both"/>
        <w:outlineLvl w:val="0"/>
        <w:rPr>
          <w:rFonts w:ascii="Traditional Arabic" w:hAnsi="Traditional Arabic" w:cs="Traditional Arabic"/>
          <w:b/>
          <w:bCs/>
          <w:color w:val="5F497A" w:themeColor="accent4" w:themeShade="BF"/>
          <w:sz w:val="32"/>
          <w:szCs w:val="32"/>
          <w:rtl/>
          <w:lang w:bidi="ar-DZ"/>
        </w:rPr>
      </w:pPr>
      <w:r w:rsidRPr="00AD1701">
        <w:rPr>
          <w:rFonts w:ascii="Traditional Arabic" w:hAnsi="Traditional Arabic" w:cs="Traditional Arabic" w:hint="cs"/>
          <w:b/>
          <w:bCs/>
          <w:color w:val="000000" w:themeColor="text1"/>
          <w:sz w:val="32"/>
          <w:szCs w:val="32"/>
          <w:rtl/>
          <w:lang w:bidi="ar-DZ"/>
        </w:rPr>
        <w:t xml:space="preserve">ب-ج: المكياج والأقنعة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 xml:space="preserve">    </w:t>
      </w:r>
      <w:r w:rsidRPr="00E63086">
        <w:rPr>
          <w:rFonts w:ascii="Traditional Arabic" w:hAnsi="Traditional Arabic" w:cs="Traditional Arabic" w:hint="cs"/>
          <w:b/>
          <w:bCs/>
          <w:sz w:val="32"/>
          <w:szCs w:val="32"/>
          <w:rtl/>
          <w:lang w:bidi="ar-DZ"/>
        </w:rPr>
        <w:t>المكياج</w:t>
      </w:r>
      <w:r>
        <w:rPr>
          <w:rFonts w:ascii="Traditional Arabic" w:hAnsi="Traditional Arabic" w:cs="Traditional Arabic" w:hint="cs"/>
          <w:b/>
          <w:bCs/>
          <w:sz w:val="32"/>
          <w:szCs w:val="32"/>
          <w:rtl/>
          <w:lang w:bidi="ar-DZ"/>
        </w:rPr>
        <w:t>:</w:t>
      </w:r>
      <w:r w:rsidRPr="00E63086">
        <w:rPr>
          <w:rFonts w:ascii="Traditional Arabic" w:hAnsi="Traditional Arabic" w:cs="Traditional Arabic" w:hint="cs"/>
          <w:b/>
          <w:bCs/>
          <w:sz w:val="32"/>
          <w:szCs w:val="32"/>
          <w:rtl/>
          <w:lang w:bidi="ar-DZ"/>
        </w:rPr>
        <w:t xml:space="preserve"> </w:t>
      </w:r>
      <w:r w:rsidRPr="00E63086">
        <w:rPr>
          <w:rFonts w:ascii="Traditional Arabic" w:hAnsi="Traditional Arabic" w:cs="Traditional Arabic" w:hint="cs"/>
          <w:sz w:val="32"/>
          <w:szCs w:val="32"/>
          <w:rtl/>
          <w:lang w:bidi="ar-DZ"/>
        </w:rPr>
        <w:t xml:space="preserve">فيما يعنيه إعداد </w:t>
      </w:r>
      <w:r>
        <w:rPr>
          <w:rFonts w:ascii="Traditional Arabic" w:hAnsi="Traditional Arabic" w:cs="Traditional Arabic" w:hint="cs"/>
          <w:sz w:val="32"/>
          <w:szCs w:val="32"/>
          <w:rtl/>
          <w:lang w:bidi="ar-DZ"/>
        </w:rPr>
        <w:t xml:space="preserve">الممثل وتهيئته " للولوج في الشخصية </w:t>
      </w:r>
      <w:proofErr w:type="spellStart"/>
      <w:r>
        <w:rPr>
          <w:rFonts w:ascii="Traditional Arabic" w:hAnsi="Traditional Arabic" w:cs="Traditional Arabic" w:hint="cs"/>
          <w:sz w:val="32"/>
          <w:szCs w:val="32"/>
          <w:rtl/>
          <w:lang w:bidi="ar-DZ"/>
        </w:rPr>
        <w:t>سواءا</w:t>
      </w:r>
      <w:proofErr w:type="spellEnd"/>
      <w:r>
        <w:rPr>
          <w:rFonts w:ascii="Traditional Arabic" w:hAnsi="Traditional Arabic" w:cs="Traditional Arabic" w:hint="cs"/>
          <w:sz w:val="32"/>
          <w:szCs w:val="32"/>
          <w:rtl/>
          <w:lang w:bidi="ar-DZ"/>
        </w:rPr>
        <w:t xml:space="preserve"> اندماجا أو عرضا، إنه الوسيلة التي يعبر الممثل من خلالها إلى الشخصية ..فالممثل يحتاج إلى تغيير، ليتقمص الدور المنوط </w:t>
      </w:r>
      <w:proofErr w:type="gramStart"/>
      <w:r>
        <w:rPr>
          <w:rFonts w:ascii="Traditional Arabic" w:hAnsi="Traditional Arabic" w:cs="Traditional Arabic" w:hint="cs"/>
          <w:sz w:val="32"/>
          <w:szCs w:val="32"/>
          <w:rtl/>
          <w:lang w:bidi="ar-DZ"/>
        </w:rPr>
        <w:t>به، ويخر</w:t>
      </w:r>
      <w:proofErr w:type="gramEnd"/>
      <w:r>
        <w:rPr>
          <w:rFonts w:ascii="Traditional Arabic" w:hAnsi="Traditional Arabic" w:cs="Traditional Arabic" w:hint="cs"/>
          <w:sz w:val="32"/>
          <w:szCs w:val="32"/>
          <w:rtl/>
          <w:lang w:bidi="ar-DZ"/>
        </w:rPr>
        <w:t xml:space="preserve">ج من واقعه إلى الركح من خلال لغة المكياج الذي يعد علامة مشاهدة ومقروءة من خلال الجمهور، وهو يعد مؤشرا عاما لجنس الشخصية، أو </w:t>
      </w:r>
      <w:proofErr w:type="spellStart"/>
      <w:r>
        <w:rPr>
          <w:rFonts w:ascii="Traditional Arabic" w:hAnsi="Traditional Arabic" w:cs="Traditional Arabic" w:hint="cs"/>
          <w:sz w:val="32"/>
          <w:szCs w:val="32"/>
          <w:rtl/>
          <w:lang w:bidi="ar-DZ"/>
        </w:rPr>
        <w:t>لإنتمائها</w:t>
      </w:r>
      <w:proofErr w:type="spellEnd"/>
      <w:r>
        <w:rPr>
          <w:rFonts w:ascii="Traditional Arabic" w:hAnsi="Traditional Arabic" w:cs="Traditional Arabic" w:hint="cs"/>
          <w:sz w:val="32"/>
          <w:szCs w:val="32"/>
          <w:rtl/>
          <w:lang w:bidi="ar-DZ"/>
        </w:rPr>
        <w:t xml:space="preserve"> الديني أو </w:t>
      </w:r>
      <w:proofErr w:type="spellStart"/>
      <w:r>
        <w:rPr>
          <w:rFonts w:ascii="Traditional Arabic" w:hAnsi="Traditional Arabic" w:cs="Traditional Arabic" w:hint="cs"/>
          <w:sz w:val="32"/>
          <w:szCs w:val="32"/>
          <w:rtl/>
          <w:lang w:bidi="ar-DZ"/>
        </w:rPr>
        <w:t>الإجتماعي</w:t>
      </w:r>
      <w:proofErr w:type="spellEnd"/>
      <w:r>
        <w:rPr>
          <w:rFonts w:ascii="Traditional Arabic" w:hAnsi="Traditional Arabic" w:cs="Traditional Arabic" w:hint="cs"/>
          <w:sz w:val="32"/>
          <w:szCs w:val="32"/>
          <w:rtl/>
          <w:lang w:bidi="ar-DZ"/>
        </w:rPr>
        <w:t xml:space="preserve"> ، ويوحي المكياج إلى </w:t>
      </w:r>
      <w:proofErr w:type="spellStart"/>
      <w:r>
        <w:rPr>
          <w:rFonts w:ascii="Traditional Arabic" w:hAnsi="Traditional Arabic" w:cs="Traditional Arabic" w:hint="cs"/>
          <w:sz w:val="32"/>
          <w:szCs w:val="32"/>
          <w:rtl/>
          <w:lang w:bidi="ar-DZ"/>
        </w:rPr>
        <w:t>ماهو</w:t>
      </w:r>
      <w:proofErr w:type="spellEnd"/>
      <w:r>
        <w:rPr>
          <w:rFonts w:ascii="Traditional Arabic" w:hAnsi="Traditional Arabic" w:cs="Traditional Arabic" w:hint="cs"/>
          <w:sz w:val="32"/>
          <w:szCs w:val="32"/>
          <w:rtl/>
          <w:lang w:bidi="ar-DZ"/>
        </w:rPr>
        <w:t xml:space="preserve"> نفسي أيضا، وقد يغدو مادة دلالية للشك "</w:t>
      </w:r>
      <w:r>
        <w:rPr>
          <w:rStyle w:val="Appelnotedebasdep"/>
          <w:rFonts w:ascii="Traditional Arabic" w:hAnsi="Traditional Arabic" w:cs="Traditional Arabic"/>
          <w:sz w:val="32"/>
          <w:szCs w:val="32"/>
          <w:rtl/>
          <w:lang w:bidi="ar-DZ"/>
        </w:rPr>
        <w:footnoteReference w:id="53"/>
      </w:r>
      <w:r>
        <w:rPr>
          <w:rFonts w:ascii="Traditional Arabic" w:hAnsi="Traditional Arabic" w:cs="Traditional Arabic" w:hint="cs"/>
          <w:sz w:val="32"/>
          <w:szCs w:val="32"/>
          <w:rtl/>
          <w:lang w:bidi="ar-DZ"/>
        </w:rPr>
        <w:t xml:space="preserve"> ... هذه المؤشرات وقفنا عليها في المسرحية من خلال شخصيات : الأطفال، النحات، الفنان، السياسي، المثقف، الفتاة اللعوب... فقد وفق الفنان "محمد شرشال " في تقديم كل شخصية وفق ملمحها المرسوم لها سلفا في تنسيق بديع، وانسجام تام بين الألوان والتسريحات بما يتوافق مع خط العرض المسرحي تبعا لكل مشهد من المشاهد المتلاحقة والمنفصلة، لغاية فنية بحتة، ولعل أبرز أثر </w:t>
      </w:r>
      <w:proofErr w:type="spellStart"/>
      <w:r>
        <w:rPr>
          <w:rFonts w:ascii="Traditional Arabic" w:hAnsi="Traditional Arabic" w:cs="Traditional Arabic" w:hint="cs"/>
          <w:sz w:val="32"/>
          <w:szCs w:val="32"/>
          <w:rtl/>
          <w:lang w:bidi="ar-DZ"/>
        </w:rPr>
        <w:t>يلحظه</w:t>
      </w:r>
      <w:proofErr w:type="spellEnd"/>
      <w:r>
        <w:rPr>
          <w:rFonts w:ascii="Traditional Arabic" w:hAnsi="Traditional Arabic" w:cs="Traditional Arabic" w:hint="cs"/>
          <w:sz w:val="32"/>
          <w:szCs w:val="32"/>
          <w:rtl/>
          <w:lang w:bidi="ar-DZ"/>
        </w:rPr>
        <w:t xml:space="preserve"> الجمهور؛ ذلك التحول من الشباب إلى الشيخوخة في محطة انتظار القطار، حيث كشف المكياج عن دوره الأساسي في </w:t>
      </w:r>
      <w:proofErr w:type="spellStart"/>
      <w:r>
        <w:rPr>
          <w:rFonts w:ascii="Traditional Arabic" w:hAnsi="Traditional Arabic" w:cs="Traditional Arabic" w:hint="cs"/>
          <w:sz w:val="32"/>
          <w:szCs w:val="32"/>
          <w:rtl/>
          <w:lang w:bidi="ar-DZ"/>
        </w:rPr>
        <w:t>الإنتقال</w:t>
      </w:r>
      <w:proofErr w:type="spellEnd"/>
      <w:r>
        <w:rPr>
          <w:rFonts w:ascii="Traditional Arabic" w:hAnsi="Traditional Arabic" w:cs="Traditional Arabic" w:hint="cs"/>
          <w:sz w:val="32"/>
          <w:szCs w:val="32"/>
          <w:rtl/>
          <w:lang w:bidi="ar-DZ"/>
        </w:rPr>
        <w:t xml:space="preserve"> من مرحلة إلى مرحلة ومن زمن إلى زمن من خلال بياض الشعر، واللحي الكثيفة، والتجاعيد في عملية تجعل الجمهور متتبعا للتفاصيل والتحولات </w:t>
      </w:r>
      <w:proofErr w:type="spellStart"/>
      <w:r>
        <w:rPr>
          <w:rFonts w:ascii="Traditional Arabic" w:hAnsi="Traditional Arabic" w:cs="Traditional Arabic" w:hint="cs"/>
          <w:sz w:val="32"/>
          <w:szCs w:val="32"/>
          <w:rtl/>
          <w:lang w:bidi="ar-DZ"/>
        </w:rPr>
        <w:t>بإنفعال</w:t>
      </w:r>
      <w:proofErr w:type="spellEnd"/>
      <w:r>
        <w:rPr>
          <w:rFonts w:ascii="Traditional Arabic" w:hAnsi="Traditional Arabic" w:cs="Traditional Arabic" w:hint="cs"/>
          <w:sz w:val="32"/>
          <w:szCs w:val="32"/>
          <w:rtl/>
          <w:lang w:bidi="ar-DZ"/>
        </w:rPr>
        <w:t xml:space="preserve"> وتركيز شديدين، إن " المكياج المسرحي يضيف خطوطا وتجاعيد على الوجه، ويلون الشعر الأسود ليغدو أبيض ، وإذا كان العكس هو المطلوب، فإن طبقات كثيفة من الأصباغ كفيلة أن تعيد إلى الوجه بعضا من حيوية الشباب ...غاية المكياج مشابهة الصورة النمطية السائدة، لأنها ترمي إلى إيصال رسالة إقناع للمتلقي بأن ما يراه مقنع." </w:t>
      </w:r>
      <w:r>
        <w:rPr>
          <w:rStyle w:val="Appelnotedebasdep"/>
          <w:rFonts w:ascii="Traditional Arabic" w:hAnsi="Traditional Arabic" w:cs="Traditional Arabic"/>
          <w:sz w:val="32"/>
          <w:szCs w:val="32"/>
          <w:rtl/>
          <w:lang w:bidi="ar-DZ"/>
        </w:rPr>
        <w:footnoteReference w:id="54"/>
      </w:r>
    </w:p>
    <w:p w:rsidR="004F0328" w:rsidRPr="008B5409"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أما</w:t>
      </w:r>
      <w:r w:rsidRPr="00753CF7">
        <w:rPr>
          <w:rFonts w:ascii="Traditional Arabic" w:hAnsi="Traditional Arabic" w:cs="Traditional Arabic" w:hint="cs"/>
          <w:b/>
          <w:bCs/>
          <w:sz w:val="32"/>
          <w:szCs w:val="32"/>
          <w:rtl/>
          <w:lang w:bidi="ar-DZ"/>
        </w:rPr>
        <w:t xml:space="preserve"> الأقنعة </w:t>
      </w:r>
      <w:r>
        <w:rPr>
          <w:rFonts w:ascii="Traditional Arabic" w:hAnsi="Traditional Arabic" w:cs="Traditional Arabic" w:hint="cs"/>
          <w:sz w:val="32"/>
          <w:szCs w:val="32"/>
          <w:rtl/>
          <w:lang w:bidi="ar-DZ"/>
        </w:rPr>
        <w:t xml:space="preserve">فهي امتداد للمكياج كونهما يشتركان في لعبة التخفي والتغيير وإن اختلفت الأهداف كما في هذه المسرحية، وهي من أهم </w:t>
      </w:r>
      <w:proofErr w:type="spellStart"/>
      <w:r>
        <w:rPr>
          <w:rFonts w:ascii="Traditional Arabic" w:hAnsi="Traditional Arabic" w:cs="Traditional Arabic" w:hint="cs"/>
          <w:sz w:val="32"/>
          <w:szCs w:val="32"/>
          <w:rtl/>
          <w:lang w:bidi="ar-DZ"/>
        </w:rPr>
        <w:t>الإكسسوارات</w:t>
      </w:r>
      <w:proofErr w:type="spellEnd"/>
      <w:r>
        <w:rPr>
          <w:rFonts w:ascii="Traditional Arabic" w:hAnsi="Traditional Arabic" w:cs="Traditional Arabic" w:hint="cs"/>
          <w:sz w:val="32"/>
          <w:szCs w:val="32"/>
          <w:rtl/>
          <w:lang w:bidi="ar-DZ"/>
        </w:rPr>
        <w:t xml:space="preserve"> المستعملة في المسرح العالمي القديم . كما أن أساسية القناع في كثير من محطات المسرحية حيث لم يتم الاستغناء عنها، في إحالة على أوهام الإنسان المعاصر، وما تخفيه تركيبته النفسية من اهتزازات تُظهر ما لا يخفيه من الأنانية وجشع وخوف، وفي الوقت نفسه يَدعي امتلاك الحقيقة، ومن ثمة بسط قوانينه التي لم تكن يوما عادلة . </w:t>
      </w:r>
    </w:p>
    <w:p w:rsidR="00F900A0" w:rsidRDefault="00F900A0" w:rsidP="00146DFA">
      <w:pPr>
        <w:jc w:val="both"/>
        <w:outlineLvl w:val="0"/>
        <w:rPr>
          <w:rFonts w:ascii="Traditional Arabic" w:hAnsi="Traditional Arabic" w:cs="Traditional Arabic"/>
          <w:b/>
          <w:bCs/>
          <w:color w:val="000000" w:themeColor="text1"/>
          <w:sz w:val="32"/>
          <w:szCs w:val="32"/>
          <w:rtl/>
          <w:lang w:bidi="ar-DZ"/>
        </w:rPr>
      </w:pPr>
    </w:p>
    <w:p w:rsidR="00F900A0" w:rsidRDefault="00F900A0" w:rsidP="00146DFA">
      <w:pPr>
        <w:jc w:val="both"/>
        <w:outlineLvl w:val="0"/>
        <w:rPr>
          <w:rFonts w:ascii="Traditional Arabic" w:hAnsi="Traditional Arabic" w:cs="Traditional Arabic"/>
          <w:b/>
          <w:bCs/>
          <w:color w:val="000000" w:themeColor="text1"/>
          <w:sz w:val="32"/>
          <w:szCs w:val="32"/>
          <w:rtl/>
          <w:lang w:bidi="ar-DZ"/>
        </w:rPr>
      </w:pPr>
    </w:p>
    <w:p w:rsidR="004F0328" w:rsidRPr="00AD1701" w:rsidRDefault="004F0328" w:rsidP="00146DFA">
      <w:pPr>
        <w:jc w:val="both"/>
        <w:outlineLvl w:val="0"/>
        <w:rPr>
          <w:rFonts w:ascii="Traditional Arabic" w:hAnsi="Traditional Arabic" w:cs="Traditional Arabic"/>
          <w:b/>
          <w:bCs/>
          <w:color w:val="5F497A" w:themeColor="accent4" w:themeShade="BF"/>
          <w:sz w:val="32"/>
          <w:szCs w:val="32"/>
          <w:rtl/>
          <w:lang w:bidi="ar-DZ"/>
        </w:rPr>
      </w:pPr>
      <w:r w:rsidRPr="00AD1701">
        <w:rPr>
          <w:rFonts w:ascii="Traditional Arabic" w:hAnsi="Traditional Arabic" w:cs="Traditional Arabic" w:hint="cs"/>
          <w:b/>
          <w:bCs/>
          <w:color w:val="000000" w:themeColor="text1"/>
          <w:sz w:val="32"/>
          <w:szCs w:val="32"/>
          <w:rtl/>
          <w:lang w:bidi="ar-DZ"/>
        </w:rPr>
        <w:lastRenderedPageBreak/>
        <w:t xml:space="preserve">ب-د: الجرائد </w:t>
      </w:r>
    </w:p>
    <w:p w:rsidR="004F0328" w:rsidRDefault="004F0328" w:rsidP="00146DFA">
      <w:pPr>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بعد أن كانت </w:t>
      </w:r>
      <w:r w:rsidRPr="006A551B">
        <w:rPr>
          <w:rFonts w:ascii="Traditional Arabic" w:hAnsi="Traditional Arabic" w:cs="Traditional Arabic" w:hint="cs"/>
          <w:b/>
          <w:bCs/>
          <w:sz w:val="32"/>
          <w:szCs w:val="32"/>
          <w:rtl/>
          <w:lang w:bidi="ar-DZ"/>
        </w:rPr>
        <w:t xml:space="preserve">الجريدة </w:t>
      </w:r>
      <w:r>
        <w:rPr>
          <w:rFonts w:ascii="Traditional Arabic" w:hAnsi="Traditional Arabic" w:cs="Traditional Arabic" w:hint="cs"/>
          <w:sz w:val="32"/>
          <w:szCs w:val="32"/>
          <w:rtl/>
          <w:lang w:bidi="ar-DZ"/>
        </w:rPr>
        <w:t xml:space="preserve">محمولة لإحدى الشخصيات لم تلبث وأن صارت قناعا في ما بعد تمارس خلفه </w:t>
      </w:r>
      <w:proofErr w:type="spellStart"/>
      <w:r>
        <w:rPr>
          <w:rFonts w:ascii="Traditional Arabic" w:hAnsi="Traditional Arabic" w:cs="Traditional Arabic" w:hint="cs"/>
          <w:sz w:val="32"/>
          <w:szCs w:val="32"/>
          <w:rtl/>
          <w:lang w:bidi="ar-DZ"/>
        </w:rPr>
        <w:t>سلوكات</w:t>
      </w:r>
      <w:proofErr w:type="spellEnd"/>
      <w:r>
        <w:rPr>
          <w:rFonts w:ascii="Traditional Arabic" w:hAnsi="Traditional Arabic" w:cs="Traditional Arabic" w:hint="cs"/>
          <w:sz w:val="32"/>
          <w:szCs w:val="32"/>
          <w:rtl/>
          <w:lang w:bidi="ar-DZ"/>
        </w:rPr>
        <w:t xml:space="preserve"> غير سوية، ما يدعم وجهة نظرنا في كون مدلولات ورمزية هذه </w:t>
      </w:r>
      <w:proofErr w:type="spellStart"/>
      <w:r>
        <w:rPr>
          <w:rFonts w:ascii="Traditional Arabic" w:hAnsi="Traditional Arabic" w:cs="Traditional Arabic" w:hint="cs"/>
          <w:sz w:val="32"/>
          <w:szCs w:val="32"/>
          <w:rtl/>
          <w:lang w:bidi="ar-DZ"/>
        </w:rPr>
        <w:t>الاكسسوارات</w:t>
      </w:r>
      <w:proofErr w:type="spellEnd"/>
      <w:r>
        <w:rPr>
          <w:rFonts w:ascii="Traditional Arabic" w:hAnsi="Traditional Arabic" w:cs="Traditional Arabic" w:hint="cs"/>
          <w:sz w:val="32"/>
          <w:szCs w:val="32"/>
          <w:rtl/>
          <w:lang w:bidi="ar-DZ"/>
        </w:rPr>
        <w:t xml:space="preserve"> (النظارات ، الأقنعة ، الجريدة) متشابهة، "حيث درس المخرج هذه النقطة بعناية، والجريدة لم تختلف عن كونها أخفت وجها آخر غير لائق لإنسان هذا العصر الذي يصدر صورة للمجتمع لا تعبر عن حقيقته المضمرة التي سرعان ما تتكشف في موقف أو حدث ما، قد يكون قاتلا و(الإنسان ذئب أخيه الإنسان)، ولعل المسرحية تقول شيئا من هذا، ولم يَنجوا من هذه الخطيئة إلا الفنان الذي كان يراقب في وحدة وهو متعجب ومتسائل، ولعل هناك رسائل سياسية أراد المخرج " محمد شرشال" تمريرها كون الجرائد ووسائل الإعلام تمارس التعتيم عن القضايا الكبرى للوطن. " </w:t>
      </w:r>
      <w:r>
        <w:rPr>
          <w:rStyle w:val="Appelnotedebasdep"/>
          <w:rFonts w:ascii="Traditional Arabic" w:hAnsi="Traditional Arabic" w:cs="Traditional Arabic"/>
          <w:sz w:val="32"/>
          <w:szCs w:val="32"/>
          <w:rtl/>
          <w:lang w:bidi="ar-DZ"/>
        </w:rPr>
        <w:footnoteReference w:id="55"/>
      </w:r>
    </w:p>
    <w:p w:rsidR="004F0328" w:rsidRPr="00AD1701" w:rsidRDefault="004F0328" w:rsidP="00146DFA">
      <w:pPr>
        <w:jc w:val="both"/>
        <w:outlineLvl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w:t>
      </w:r>
      <w:r w:rsidRPr="00AD1701">
        <w:rPr>
          <w:rFonts w:ascii="Traditional Arabic" w:hAnsi="Traditional Arabic" w:cs="Traditional Arabic" w:hint="cs"/>
          <w:b/>
          <w:bCs/>
          <w:sz w:val="32"/>
          <w:szCs w:val="32"/>
          <w:rtl/>
          <w:lang w:bidi="ar-DZ"/>
        </w:rPr>
        <w:t xml:space="preserve">) </w:t>
      </w:r>
      <w:proofErr w:type="spellStart"/>
      <w:r w:rsidRPr="00AD1701">
        <w:rPr>
          <w:rFonts w:ascii="Traditional Arabic" w:hAnsi="Traditional Arabic" w:cs="Traditional Arabic" w:hint="cs"/>
          <w:b/>
          <w:bCs/>
          <w:sz w:val="32"/>
          <w:szCs w:val="32"/>
          <w:rtl/>
          <w:lang w:bidi="ar-DZ"/>
        </w:rPr>
        <w:t>سيميائية</w:t>
      </w:r>
      <w:proofErr w:type="spellEnd"/>
      <w:r w:rsidRPr="00AD1701">
        <w:rPr>
          <w:rFonts w:ascii="Traditional Arabic" w:hAnsi="Traditional Arabic" w:cs="Traditional Arabic" w:hint="cs"/>
          <w:b/>
          <w:bCs/>
          <w:sz w:val="32"/>
          <w:szCs w:val="32"/>
          <w:rtl/>
          <w:lang w:bidi="ar-DZ"/>
        </w:rPr>
        <w:t xml:space="preserve"> المكان المسرحي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يشكل المكان، الحيز المسرحي الذي تجري فيه أحداث المسرحية، حيث يلعب دورا كبيرا في سلوك وأفعال الشخصيات، ويتحكم إلى حدٍ ما بجو ِ </w:t>
      </w:r>
      <w:proofErr w:type="spellStart"/>
      <w:r>
        <w:rPr>
          <w:rFonts w:ascii="Traditional Arabic" w:hAnsi="Traditional Arabic" w:cs="Traditional Arabic" w:hint="cs"/>
          <w:sz w:val="32"/>
          <w:szCs w:val="32"/>
          <w:rtl/>
          <w:lang w:bidi="ar-DZ"/>
        </w:rPr>
        <w:t>المسرحية،"فهو</w:t>
      </w:r>
      <w:proofErr w:type="spellEnd"/>
      <w:r>
        <w:rPr>
          <w:rFonts w:ascii="Traditional Arabic" w:hAnsi="Traditional Arabic" w:cs="Traditional Arabic" w:hint="cs"/>
          <w:sz w:val="32"/>
          <w:szCs w:val="32"/>
          <w:rtl/>
          <w:lang w:bidi="ar-DZ"/>
        </w:rPr>
        <w:t xml:space="preserve"> يُعدُ مكونا أساسيا في البناء السردي، بحيث </w:t>
      </w:r>
      <w:proofErr w:type="spellStart"/>
      <w:r>
        <w:rPr>
          <w:rFonts w:ascii="Traditional Arabic" w:hAnsi="Traditional Arabic" w:cs="Traditional Arabic" w:hint="cs"/>
          <w:sz w:val="32"/>
          <w:szCs w:val="32"/>
          <w:rtl/>
          <w:lang w:bidi="ar-DZ"/>
        </w:rPr>
        <w:t>لايمكن</w:t>
      </w:r>
      <w:proofErr w:type="spellEnd"/>
      <w:r>
        <w:rPr>
          <w:rFonts w:ascii="Traditional Arabic" w:hAnsi="Traditional Arabic" w:cs="Traditional Arabic" w:hint="cs"/>
          <w:sz w:val="32"/>
          <w:szCs w:val="32"/>
          <w:rtl/>
          <w:lang w:bidi="ar-DZ"/>
        </w:rPr>
        <w:t xml:space="preserve"> تصور </w:t>
      </w:r>
    </w:p>
    <w:p w:rsidR="004F0328" w:rsidRPr="004D55BE"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حكاية دون مكان، فلا وجود لأحداث خارج المكان</w:t>
      </w:r>
      <w:proofErr w:type="gramStart"/>
      <w:r>
        <w:rPr>
          <w:rFonts w:ascii="Traditional Arabic" w:hAnsi="Traditional Arabic" w:cs="Traditional Arabic" w:hint="cs"/>
          <w:sz w:val="32"/>
          <w:szCs w:val="32"/>
          <w:rtl/>
          <w:lang w:bidi="ar-DZ"/>
        </w:rPr>
        <w:t>،"</w:t>
      </w:r>
      <w:proofErr w:type="gramEnd"/>
      <w:r>
        <w:rPr>
          <w:rStyle w:val="Appelnotedebasdep"/>
          <w:rFonts w:ascii="Traditional Arabic" w:hAnsi="Traditional Arabic" w:cs="Traditional Arabic"/>
          <w:sz w:val="32"/>
          <w:szCs w:val="32"/>
          <w:rtl/>
          <w:lang w:bidi="ar-DZ"/>
        </w:rPr>
        <w:footnoteReference w:id="56"/>
      </w:r>
      <w:r>
        <w:rPr>
          <w:rFonts w:ascii="Traditional Arabic" w:hAnsi="Traditional Arabic" w:cs="Traditional Arabic" w:hint="cs"/>
          <w:sz w:val="32"/>
          <w:szCs w:val="32"/>
          <w:rtl/>
          <w:lang w:bidi="ar-DZ"/>
        </w:rPr>
        <w:t xml:space="preserve">  "لأن للمكان قدرة على التأثير في تصوير الأشخاص، وحَبْك الأحداث. " </w:t>
      </w:r>
      <w:r>
        <w:rPr>
          <w:rStyle w:val="Appelnotedebasdep"/>
          <w:rFonts w:ascii="Traditional Arabic" w:hAnsi="Traditional Arabic" w:cs="Traditional Arabic"/>
          <w:sz w:val="32"/>
          <w:szCs w:val="32"/>
          <w:rtl/>
          <w:lang w:bidi="ar-DZ"/>
        </w:rPr>
        <w:footnoteReference w:id="57"/>
      </w:r>
    </w:p>
    <w:p w:rsidR="00F900A0" w:rsidRDefault="00F900A0" w:rsidP="00F900A0">
      <w:pPr>
        <w:jc w:val="both"/>
        <w:outlineLvl w:val="0"/>
        <w:rPr>
          <w:rFonts w:ascii="Traditional Arabic" w:hAnsi="Traditional Arabic" w:cs="Traditional Arabic"/>
          <w:b/>
          <w:bCs/>
          <w:color w:val="000000" w:themeColor="text1"/>
          <w:sz w:val="32"/>
          <w:szCs w:val="32"/>
          <w:rtl/>
          <w:lang w:bidi="ar-DZ"/>
        </w:rPr>
      </w:pPr>
    </w:p>
    <w:p w:rsidR="00F900A0" w:rsidRDefault="00F900A0" w:rsidP="00F900A0">
      <w:pPr>
        <w:jc w:val="both"/>
        <w:outlineLvl w:val="0"/>
        <w:rPr>
          <w:rFonts w:ascii="Traditional Arabic" w:hAnsi="Traditional Arabic" w:cs="Traditional Arabic"/>
          <w:b/>
          <w:bCs/>
          <w:color w:val="000000" w:themeColor="text1"/>
          <w:sz w:val="32"/>
          <w:szCs w:val="32"/>
          <w:rtl/>
          <w:lang w:bidi="ar-DZ"/>
        </w:rPr>
      </w:pPr>
    </w:p>
    <w:p w:rsidR="00F900A0" w:rsidRDefault="00F900A0" w:rsidP="00F900A0">
      <w:pPr>
        <w:jc w:val="both"/>
        <w:outlineLvl w:val="0"/>
        <w:rPr>
          <w:rFonts w:ascii="Traditional Arabic" w:hAnsi="Traditional Arabic" w:cs="Traditional Arabic"/>
          <w:b/>
          <w:bCs/>
          <w:color w:val="000000" w:themeColor="text1"/>
          <w:sz w:val="32"/>
          <w:szCs w:val="32"/>
          <w:rtl/>
          <w:lang w:bidi="ar-DZ"/>
        </w:rPr>
      </w:pPr>
    </w:p>
    <w:p w:rsidR="00F900A0" w:rsidRDefault="00F900A0" w:rsidP="00F900A0">
      <w:pPr>
        <w:jc w:val="both"/>
        <w:outlineLvl w:val="0"/>
        <w:rPr>
          <w:rFonts w:ascii="Traditional Arabic" w:hAnsi="Traditional Arabic" w:cs="Traditional Arabic"/>
          <w:b/>
          <w:bCs/>
          <w:color w:val="000000" w:themeColor="text1"/>
          <w:sz w:val="32"/>
          <w:szCs w:val="32"/>
          <w:rtl/>
          <w:lang w:bidi="ar-DZ"/>
        </w:rPr>
      </w:pPr>
    </w:p>
    <w:p w:rsidR="004F0328" w:rsidRPr="00F900A0" w:rsidRDefault="00F900A0" w:rsidP="00F900A0">
      <w:pPr>
        <w:jc w:val="both"/>
        <w:outlineLvl w:val="0"/>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lastRenderedPageBreak/>
        <w:t>1</w:t>
      </w:r>
      <w:r w:rsidR="004F0328" w:rsidRPr="00AD1701">
        <w:rPr>
          <w:rFonts w:ascii="Traditional Arabic" w:hAnsi="Traditional Arabic" w:cs="Traditional Arabic" w:hint="cs"/>
          <w:b/>
          <w:bCs/>
          <w:color w:val="000000" w:themeColor="text1"/>
          <w:sz w:val="32"/>
          <w:szCs w:val="32"/>
          <w:rtl/>
          <w:lang w:bidi="ar-DZ"/>
        </w:rPr>
        <w:t xml:space="preserve">-مفهوم </w:t>
      </w:r>
      <w:proofErr w:type="gramStart"/>
      <w:r w:rsidR="004F0328" w:rsidRPr="00AD1701">
        <w:rPr>
          <w:rFonts w:ascii="Traditional Arabic" w:hAnsi="Traditional Arabic" w:cs="Traditional Arabic" w:hint="cs"/>
          <w:b/>
          <w:bCs/>
          <w:color w:val="000000" w:themeColor="text1"/>
          <w:sz w:val="32"/>
          <w:szCs w:val="32"/>
          <w:rtl/>
          <w:lang w:bidi="ar-DZ"/>
        </w:rPr>
        <w:t>المكان :</w:t>
      </w:r>
      <w:proofErr w:type="gramEnd"/>
      <w:r w:rsidR="004F0328" w:rsidRPr="00AD1701">
        <w:rPr>
          <w:rFonts w:ascii="Traditional Arabic" w:hAnsi="Traditional Arabic" w:cs="Traditional Arabic" w:hint="cs"/>
          <w:color w:val="000000" w:themeColor="text1"/>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sidRPr="00AD1701">
        <w:rPr>
          <w:rFonts w:ascii="Traditional Arabic" w:hAnsi="Traditional Arabic" w:cs="Traditional Arabic" w:hint="cs"/>
          <w:b/>
          <w:bCs/>
          <w:sz w:val="32"/>
          <w:szCs w:val="32"/>
          <w:rtl/>
          <w:lang w:bidi="ar-DZ"/>
        </w:rPr>
        <w:t>أ)-لغة</w:t>
      </w:r>
      <w:r>
        <w:rPr>
          <w:rFonts w:ascii="Traditional Arabic" w:hAnsi="Traditional Arabic" w:cs="Traditional Arabic" w:hint="cs"/>
          <w:sz w:val="32"/>
          <w:szCs w:val="32"/>
          <w:rtl/>
          <w:lang w:bidi="ar-DZ"/>
        </w:rPr>
        <w:t xml:space="preserve">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يعرف ابن منظور المكان </w:t>
      </w:r>
      <w:proofErr w:type="gramStart"/>
      <w:r>
        <w:rPr>
          <w:rFonts w:ascii="Traditional Arabic" w:hAnsi="Traditional Arabic" w:cs="Traditional Arabic" w:hint="cs"/>
          <w:sz w:val="32"/>
          <w:szCs w:val="32"/>
          <w:rtl/>
          <w:lang w:bidi="ar-DZ"/>
        </w:rPr>
        <w:t>بأنه :</w:t>
      </w:r>
      <w:proofErr w:type="gramEnd"/>
      <w:r>
        <w:rPr>
          <w:rFonts w:ascii="Traditional Arabic" w:hAnsi="Traditional Arabic" w:cs="Traditional Arabic" w:hint="cs"/>
          <w:sz w:val="32"/>
          <w:szCs w:val="32"/>
          <w:rtl/>
          <w:lang w:bidi="ar-DZ"/>
        </w:rPr>
        <w:t xml:space="preserve"> " الموضع، والجمع أمكنة وأماكن وهو الفضاء غير الفارغ المحدود، أي المسكون فيزيائيا وجسديا "</w:t>
      </w:r>
      <w:r>
        <w:rPr>
          <w:rStyle w:val="Appelnotedebasdep"/>
          <w:rFonts w:ascii="Traditional Arabic" w:hAnsi="Traditional Arabic" w:cs="Traditional Arabic"/>
          <w:sz w:val="32"/>
          <w:szCs w:val="32"/>
          <w:rtl/>
          <w:lang w:bidi="ar-DZ"/>
        </w:rPr>
        <w:footnoteReference w:id="58"/>
      </w:r>
      <w:r>
        <w:rPr>
          <w:rFonts w:ascii="Traditional Arabic" w:hAnsi="Traditional Arabic" w:cs="Traditional Arabic" w:hint="cs"/>
          <w:sz w:val="32"/>
          <w:szCs w:val="32"/>
          <w:rtl/>
          <w:lang w:bidi="ar-DZ"/>
        </w:rPr>
        <w:t xml:space="preserve"> أما الفضاء عنده فهو" الأرض البوار الشاسعة الفارغة، أو ما اتسع من الأرض." </w:t>
      </w:r>
      <w:r>
        <w:rPr>
          <w:rStyle w:val="Appelnotedebasdep"/>
          <w:rFonts w:ascii="Traditional Arabic" w:hAnsi="Traditional Arabic" w:cs="Traditional Arabic"/>
          <w:sz w:val="32"/>
          <w:szCs w:val="32"/>
          <w:rtl/>
          <w:lang w:bidi="ar-DZ"/>
        </w:rPr>
        <w:footnoteReference w:id="59"/>
      </w:r>
      <w:r>
        <w:rPr>
          <w:rFonts w:ascii="Traditional Arabic" w:hAnsi="Traditional Arabic" w:cs="Traditional Arabic" w:hint="cs"/>
          <w:sz w:val="32"/>
          <w:szCs w:val="32"/>
          <w:rtl/>
          <w:lang w:bidi="ar-DZ"/>
        </w:rPr>
        <w:t xml:space="preserve"> </w:t>
      </w:r>
    </w:p>
    <w:p w:rsidR="004F0328" w:rsidRPr="001A0E1E"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ويعرف قاموس المسرح الفرنسي لباتريس </w:t>
      </w:r>
      <w:proofErr w:type="spellStart"/>
      <w:r>
        <w:rPr>
          <w:rFonts w:ascii="Traditional Arabic" w:hAnsi="Traditional Arabic" w:cs="Traditional Arabic" w:hint="cs"/>
          <w:sz w:val="32"/>
          <w:szCs w:val="32"/>
          <w:rtl/>
          <w:lang w:bidi="ar-DZ"/>
        </w:rPr>
        <w:t>بافليس</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sz w:val="32"/>
          <w:szCs w:val="32"/>
          <w:lang w:bidi="ar-DZ"/>
        </w:rPr>
        <w:t>p.</w:t>
      </w:r>
      <w:proofErr w:type="gramStart"/>
      <w:r>
        <w:rPr>
          <w:rFonts w:ascii="Traditional Arabic" w:hAnsi="Traditional Arabic" w:cs="Traditional Arabic"/>
          <w:sz w:val="32"/>
          <w:szCs w:val="32"/>
          <w:lang w:bidi="ar-DZ"/>
        </w:rPr>
        <w:t>paves</w:t>
      </w:r>
      <w:proofErr w:type="spellEnd"/>
      <w:r>
        <w:rPr>
          <w:rFonts w:ascii="Traditional Arabic" w:hAnsi="Traditional Arabic" w:cs="Traditional Arabic" w:hint="cs"/>
          <w:sz w:val="32"/>
          <w:szCs w:val="32"/>
          <w:rtl/>
          <w:lang w:bidi="ar-DZ"/>
        </w:rPr>
        <w:t xml:space="preserve">  "</w:t>
      </w:r>
      <w:proofErr w:type="gramEnd"/>
      <w:r>
        <w:rPr>
          <w:rFonts w:ascii="Traditional Arabic" w:hAnsi="Traditional Arabic" w:cs="Traditional Arabic" w:hint="cs"/>
          <w:sz w:val="32"/>
          <w:szCs w:val="32"/>
          <w:rtl/>
          <w:lang w:bidi="ar-DZ"/>
        </w:rPr>
        <w:t xml:space="preserve">المكان المسرحي </w:t>
      </w:r>
      <w:r>
        <w:rPr>
          <w:rFonts w:ascii="Traditional Arabic" w:hAnsi="Traditional Arabic" w:cs="Traditional Arabic"/>
          <w:sz w:val="32"/>
          <w:szCs w:val="32"/>
          <w:lang w:bidi="ar-DZ"/>
        </w:rPr>
        <w:t xml:space="preserve">lieu </w:t>
      </w:r>
      <w:proofErr w:type="spellStart"/>
      <w:r>
        <w:rPr>
          <w:rFonts w:ascii="Traditional Arabic" w:hAnsi="Traditional Arabic" w:cs="Traditional Arabic"/>
          <w:sz w:val="32"/>
          <w:szCs w:val="32"/>
          <w:lang w:bidi="ar-DZ"/>
        </w:rPr>
        <w:t>theatral</w:t>
      </w:r>
      <w:proofErr w:type="spellEnd"/>
      <w:r>
        <w:rPr>
          <w:rFonts w:ascii="Traditional Arabic" w:hAnsi="Traditional Arabic" w:cs="Traditional Arabic" w:hint="cs"/>
          <w:sz w:val="32"/>
          <w:szCs w:val="32"/>
          <w:rtl/>
          <w:lang w:bidi="ar-DZ"/>
        </w:rPr>
        <w:t xml:space="preserve"> بأنه: المكان الذي فيه العرض، سواء كان ذلك في مسرح مكشوف على الهواء الطلق، أو في مدرسة ... أما الفضاء المسرحي، فتقابله في الفرنسية </w:t>
      </w:r>
      <w:proofErr w:type="spellStart"/>
      <w:r>
        <w:rPr>
          <w:rFonts w:ascii="Traditional Arabic" w:hAnsi="Traditional Arabic" w:cs="Traditional Arabic"/>
          <w:sz w:val="32"/>
          <w:szCs w:val="32"/>
          <w:lang w:bidi="ar-DZ"/>
        </w:rPr>
        <w:t>Espace</w:t>
      </w:r>
      <w:proofErr w:type="spellEnd"/>
      <w:r>
        <w:rPr>
          <w:rFonts w:ascii="Traditional Arabic" w:hAnsi="Traditional Arabic" w:cs="Traditional Arabic" w:hint="cs"/>
          <w:sz w:val="32"/>
          <w:szCs w:val="32"/>
          <w:rtl/>
          <w:lang w:bidi="ar-DZ"/>
        </w:rPr>
        <w:t xml:space="preserve"> وبالإنجليزية </w:t>
      </w:r>
      <w:r>
        <w:rPr>
          <w:rFonts w:ascii="Traditional Arabic" w:hAnsi="Traditional Arabic" w:cs="Traditional Arabic"/>
          <w:sz w:val="32"/>
          <w:szCs w:val="32"/>
          <w:lang w:bidi="ar-DZ"/>
        </w:rPr>
        <w:t>Space</w:t>
      </w:r>
      <w:r>
        <w:rPr>
          <w:rFonts w:ascii="Traditional Arabic" w:hAnsi="Traditional Arabic" w:cs="Traditional Arabic" w:hint="cs"/>
          <w:sz w:val="32"/>
          <w:szCs w:val="32"/>
          <w:rtl/>
          <w:lang w:bidi="ar-DZ"/>
        </w:rPr>
        <w:t xml:space="preserve"> وهي تطلق على المكان الذي نراه على الخشبة، وتدور فيه الأحداث، وتتحرك الشخصيات. "</w:t>
      </w:r>
      <w:r>
        <w:rPr>
          <w:rStyle w:val="Appelnotedebasdep"/>
          <w:rFonts w:ascii="Traditional Arabic" w:hAnsi="Traditional Arabic" w:cs="Traditional Arabic"/>
          <w:sz w:val="32"/>
          <w:szCs w:val="32"/>
          <w:rtl/>
          <w:lang w:bidi="ar-DZ"/>
        </w:rPr>
        <w:footnoteReference w:id="60"/>
      </w:r>
    </w:p>
    <w:p w:rsidR="004F0328" w:rsidRPr="00AD1701" w:rsidRDefault="004F0328" w:rsidP="00146DFA">
      <w:pPr>
        <w:jc w:val="both"/>
        <w:outlineLvl w:val="0"/>
        <w:rPr>
          <w:rFonts w:ascii="Traditional Arabic" w:hAnsi="Traditional Arabic" w:cs="Traditional Arabic"/>
          <w:b/>
          <w:bCs/>
          <w:sz w:val="32"/>
          <w:szCs w:val="32"/>
          <w:rtl/>
          <w:lang w:bidi="ar-DZ"/>
        </w:rPr>
      </w:pPr>
      <w:r w:rsidRPr="00AD1701">
        <w:rPr>
          <w:rFonts w:ascii="Traditional Arabic" w:hAnsi="Traditional Arabic" w:cs="Traditional Arabic" w:hint="cs"/>
          <w:b/>
          <w:bCs/>
          <w:sz w:val="32"/>
          <w:szCs w:val="32"/>
          <w:rtl/>
          <w:lang w:bidi="ar-DZ"/>
        </w:rPr>
        <w:t xml:space="preserve">ب)-اصطلاحا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تعددت مفاهيم المكان واختلفت حسب التعاري</w:t>
      </w:r>
      <w:proofErr w:type="gramStart"/>
      <w:r>
        <w:rPr>
          <w:rFonts w:ascii="Traditional Arabic" w:hAnsi="Traditional Arabic" w:cs="Traditional Arabic" w:hint="cs"/>
          <w:sz w:val="32"/>
          <w:szCs w:val="32"/>
          <w:rtl/>
          <w:lang w:bidi="ar-DZ"/>
        </w:rPr>
        <w:t>ف فمنهم م</w:t>
      </w:r>
      <w:proofErr w:type="gramEnd"/>
      <w:r>
        <w:rPr>
          <w:rFonts w:ascii="Traditional Arabic" w:hAnsi="Traditional Arabic" w:cs="Traditional Arabic" w:hint="cs"/>
          <w:sz w:val="32"/>
          <w:szCs w:val="32"/>
          <w:rtl/>
          <w:lang w:bidi="ar-DZ"/>
        </w:rPr>
        <w:t xml:space="preserve">ن" ربطه بالمفاهيم الرياضية والفيزيائية، ومنهم من أخرج مصطلح المكان من ذلك المفهوم العلمي الموضوعي الدقيق إلى آفاق التصور والتخيل يخاطب الوجدان، ويرتبط بالجانب </w:t>
      </w:r>
      <w:proofErr w:type="spellStart"/>
      <w:r>
        <w:rPr>
          <w:rFonts w:ascii="Traditional Arabic" w:hAnsi="Traditional Arabic" w:cs="Traditional Arabic" w:hint="cs"/>
          <w:sz w:val="32"/>
          <w:szCs w:val="32"/>
          <w:rtl/>
          <w:lang w:bidi="ar-DZ"/>
        </w:rPr>
        <w:t>الإلهامي</w:t>
      </w:r>
      <w:proofErr w:type="spellEnd"/>
      <w:r>
        <w:rPr>
          <w:rFonts w:ascii="Traditional Arabic" w:hAnsi="Traditional Arabic" w:cs="Traditional Arabic" w:hint="cs"/>
          <w:sz w:val="32"/>
          <w:szCs w:val="32"/>
          <w:rtl/>
          <w:lang w:bidi="ar-DZ"/>
        </w:rPr>
        <w:t>. "</w:t>
      </w:r>
      <w:r>
        <w:rPr>
          <w:rStyle w:val="Appelnotedebasdep"/>
          <w:rFonts w:ascii="Traditional Arabic" w:hAnsi="Traditional Arabic" w:cs="Traditional Arabic"/>
          <w:sz w:val="32"/>
          <w:szCs w:val="32"/>
          <w:rtl/>
          <w:lang w:bidi="ar-DZ"/>
        </w:rPr>
        <w:footnoteReference w:id="61"/>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يمكننا التفريق بين ثلاث مستويات من الأمكنة :</w:t>
      </w:r>
    </w:p>
    <w:p w:rsidR="004F0328" w:rsidRDefault="004F0328" w:rsidP="004F0328">
      <w:pPr>
        <w:pStyle w:val="Paragraphedeliste"/>
        <w:numPr>
          <w:ilvl w:val="0"/>
          <w:numId w:val="2"/>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الفضاء وهو الكلي</w:t>
      </w:r>
    </w:p>
    <w:p w:rsidR="004F0328" w:rsidRDefault="004F0328" w:rsidP="004F0328">
      <w:pPr>
        <w:pStyle w:val="Paragraphedeliste"/>
        <w:numPr>
          <w:ilvl w:val="0"/>
          <w:numId w:val="2"/>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المكان وهو الجزئي</w:t>
      </w:r>
    </w:p>
    <w:p w:rsidR="004F0328" w:rsidRDefault="004F0328" w:rsidP="004F0328">
      <w:pPr>
        <w:pStyle w:val="Paragraphedeliste"/>
        <w:numPr>
          <w:ilvl w:val="0"/>
          <w:numId w:val="2"/>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الموضع </w:t>
      </w:r>
      <w:proofErr w:type="gramStart"/>
      <w:r>
        <w:rPr>
          <w:rFonts w:ascii="Traditional Arabic" w:hAnsi="Traditional Arabic" w:cs="Traditional Arabic" w:hint="cs"/>
          <w:sz w:val="32"/>
          <w:szCs w:val="32"/>
          <w:rtl/>
          <w:lang w:bidi="ar-DZ"/>
        </w:rPr>
        <w:t>وهو</w:t>
      </w:r>
      <w:proofErr w:type="gramEnd"/>
      <w:r>
        <w:rPr>
          <w:rFonts w:ascii="Traditional Arabic" w:hAnsi="Traditional Arabic" w:cs="Traditional Arabic" w:hint="cs"/>
          <w:sz w:val="32"/>
          <w:szCs w:val="32"/>
          <w:rtl/>
          <w:lang w:bidi="ar-DZ"/>
        </w:rPr>
        <w:t xml:space="preserve"> الأكثر جزئية والأكثر تحديدا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في المسرح يمكن التمييز بين ثلاثة أنواع من الفضاءات : </w:t>
      </w:r>
    </w:p>
    <w:p w:rsidR="004F0328" w:rsidRDefault="004F0328" w:rsidP="004F0328">
      <w:pPr>
        <w:pStyle w:val="Paragraphedeliste"/>
        <w:numPr>
          <w:ilvl w:val="0"/>
          <w:numId w:val="3"/>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الفضاء المرجعي : الذي يشير إليه الكاتب ،والذي يجسد بفضل الديكور .</w:t>
      </w:r>
    </w:p>
    <w:p w:rsidR="004F0328" w:rsidRDefault="004F0328" w:rsidP="004F0328">
      <w:pPr>
        <w:pStyle w:val="Paragraphedeliste"/>
        <w:numPr>
          <w:ilvl w:val="0"/>
          <w:numId w:val="3"/>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الفضاء </w:t>
      </w:r>
      <w:proofErr w:type="spellStart"/>
      <w:r>
        <w:rPr>
          <w:rFonts w:ascii="Traditional Arabic" w:hAnsi="Traditional Arabic" w:cs="Traditional Arabic" w:hint="cs"/>
          <w:sz w:val="32"/>
          <w:szCs w:val="32"/>
          <w:rtl/>
          <w:lang w:bidi="ar-DZ"/>
        </w:rPr>
        <w:t>الركحي</w:t>
      </w:r>
      <w:proofErr w:type="spellEnd"/>
      <w:r>
        <w:rPr>
          <w:rFonts w:ascii="Traditional Arabic" w:hAnsi="Traditional Arabic" w:cs="Traditional Arabic" w:hint="cs"/>
          <w:sz w:val="32"/>
          <w:szCs w:val="32"/>
          <w:rtl/>
          <w:lang w:bidi="ar-DZ"/>
        </w:rPr>
        <w:t xml:space="preserve"> او المادي : أين يلعب الممثلين وهي خاصة بحدود الخشبة .</w:t>
      </w:r>
    </w:p>
    <w:p w:rsidR="004F0328" w:rsidRPr="001A0E1E" w:rsidRDefault="004F0328" w:rsidP="004F0328">
      <w:pPr>
        <w:pStyle w:val="Paragraphedeliste"/>
        <w:numPr>
          <w:ilvl w:val="0"/>
          <w:numId w:val="3"/>
        </w:numPr>
        <w:bidi/>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حيز خارج الخشبة، الكواليس، أو كما هو الحال في مشاهد المسرحيات الكلاسيكية، مكان الجريمة ، الذي يوصف احتراما لمبدأ اللياقة ، للقرن السابع عشر بفرنسا ، ويتعرف على المكان من خلال ملاحظات مسهبة توضع في حيز الإرشادات </w:t>
      </w:r>
      <w:proofErr w:type="spellStart"/>
      <w:r>
        <w:rPr>
          <w:rFonts w:ascii="Traditional Arabic" w:hAnsi="Traditional Arabic" w:cs="Traditional Arabic" w:hint="cs"/>
          <w:sz w:val="32"/>
          <w:szCs w:val="32"/>
          <w:rtl/>
          <w:lang w:bidi="ar-DZ"/>
        </w:rPr>
        <w:t>الركحية</w:t>
      </w:r>
      <w:proofErr w:type="spellEnd"/>
      <w:r>
        <w:rPr>
          <w:rFonts w:ascii="Traditional Arabic" w:hAnsi="Traditional Arabic" w:cs="Traditional Arabic" w:hint="cs"/>
          <w:sz w:val="32"/>
          <w:szCs w:val="32"/>
          <w:rtl/>
          <w:lang w:bidi="ar-DZ"/>
        </w:rPr>
        <w:t>، تساعد القارئ ومصمم الديكور من رسم معالم واضحة للفضاء التمثيلي. "</w:t>
      </w:r>
      <w:r>
        <w:rPr>
          <w:rStyle w:val="Appelnotedebasdep"/>
          <w:rFonts w:ascii="Traditional Arabic" w:hAnsi="Traditional Arabic" w:cs="Traditional Arabic"/>
          <w:sz w:val="32"/>
          <w:szCs w:val="32"/>
          <w:rtl/>
          <w:lang w:bidi="ar-DZ"/>
        </w:rPr>
        <w:footnoteReference w:id="62"/>
      </w:r>
      <w:r>
        <w:rPr>
          <w:rFonts w:ascii="Traditional Arabic" w:hAnsi="Traditional Arabic" w:cs="Traditional Arabic" w:hint="cs"/>
          <w:sz w:val="32"/>
          <w:szCs w:val="32"/>
          <w:rtl/>
          <w:lang w:bidi="ar-DZ"/>
        </w:rPr>
        <w:t xml:space="preserve"> </w:t>
      </w:r>
    </w:p>
    <w:p w:rsidR="004F0328" w:rsidRPr="00CE5780" w:rsidRDefault="004F0328" w:rsidP="00146DFA">
      <w:pPr>
        <w:jc w:val="both"/>
        <w:outlineLvl w:val="0"/>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2-</w:t>
      </w:r>
      <w:r w:rsidRPr="00AD1701">
        <w:rPr>
          <w:rFonts w:ascii="Traditional Arabic" w:hAnsi="Traditional Arabic" w:cs="Traditional Arabic" w:hint="cs"/>
          <w:b/>
          <w:bCs/>
          <w:color w:val="000000" w:themeColor="text1"/>
          <w:sz w:val="32"/>
          <w:szCs w:val="32"/>
          <w:rtl/>
          <w:lang w:bidi="ar-DZ"/>
        </w:rPr>
        <w:t xml:space="preserve">مستويات المكان ودلالته في </w:t>
      </w:r>
      <w:proofErr w:type="gramStart"/>
      <w:r w:rsidRPr="00AD1701">
        <w:rPr>
          <w:rFonts w:ascii="Traditional Arabic" w:hAnsi="Traditional Arabic" w:cs="Traditional Arabic" w:hint="cs"/>
          <w:b/>
          <w:bCs/>
          <w:color w:val="000000" w:themeColor="text1"/>
          <w:sz w:val="32"/>
          <w:szCs w:val="32"/>
          <w:rtl/>
          <w:lang w:bidi="ar-DZ"/>
        </w:rPr>
        <w:t>المسرحية</w:t>
      </w:r>
      <w:r w:rsidRPr="00AD1701">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sz w:val="32"/>
          <w:szCs w:val="32"/>
          <w:rtl/>
          <w:lang w:bidi="ar-DZ"/>
        </w:rPr>
        <w:t>:</w:t>
      </w:r>
      <w:proofErr w:type="gramEnd"/>
      <w:r>
        <w:rPr>
          <w:rFonts w:ascii="Traditional Arabic" w:hAnsi="Traditional Arabic" w:cs="Traditional Arabic" w:hint="cs"/>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sidRPr="00E11509">
        <w:rPr>
          <w:rFonts w:ascii="Traditional Arabic" w:hAnsi="Traditional Arabic" w:cs="Traditional Arabic" w:hint="cs"/>
          <w:color w:val="31849B" w:themeColor="accent5" w:themeShade="BF"/>
          <w:sz w:val="32"/>
          <w:szCs w:val="32"/>
          <w:rtl/>
          <w:lang w:bidi="ar-DZ"/>
        </w:rPr>
        <w:t xml:space="preserve">     </w:t>
      </w:r>
      <w:r w:rsidRPr="00AD1701">
        <w:rPr>
          <w:rFonts w:ascii="Traditional Arabic" w:hAnsi="Traditional Arabic" w:cs="Traditional Arabic" w:hint="cs"/>
          <w:b/>
          <w:bCs/>
          <w:color w:val="000000" w:themeColor="text1"/>
          <w:sz w:val="32"/>
          <w:szCs w:val="32"/>
          <w:rtl/>
          <w:lang w:bidi="ar-DZ"/>
        </w:rPr>
        <w:t>أ-الامكنة المفتوحة</w:t>
      </w:r>
      <w:r>
        <w:rPr>
          <w:rFonts w:ascii="Traditional Arabic" w:hAnsi="Traditional Arabic" w:cs="Traditional Arabic" w:hint="cs"/>
          <w:sz w:val="32"/>
          <w:szCs w:val="32"/>
          <w:rtl/>
          <w:lang w:bidi="ar-DZ"/>
        </w:rPr>
        <w:t xml:space="preserve">: يجد الفرد نفسه حرا في أفعاله والتعبير عن أفكاره في مثل هذه الأماكن  " ونقصد </w:t>
      </w:r>
      <w:proofErr w:type="spellStart"/>
      <w:r>
        <w:rPr>
          <w:rFonts w:ascii="Traditional Arabic" w:hAnsi="Traditional Arabic" w:cs="Traditional Arabic" w:hint="cs"/>
          <w:sz w:val="32"/>
          <w:szCs w:val="32"/>
          <w:rtl/>
          <w:lang w:bidi="ar-DZ"/>
        </w:rPr>
        <w:t>بالإنفتاح</w:t>
      </w:r>
      <w:proofErr w:type="spellEnd"/>
      <w:r>
        <w:rPr>
          <w:rFonts w:ascii="Traditional Arabic" w:hAnsi="Traditional Arabic" w:cs="Traditional Arabic" w:hint="cs"/>
          <w:sz w:val="32"/>
          <w:szCs w:val="32"/>
          <w:rtl/>
          <w:lang w:bidi="ar-DZ"/>
        </w:rPr>
        <w:t xml:space="preserve"> الحيز المكاني، </w:t>
      </w:r>
      <w:proofErr w:type="spellStart"/>
      <w:r>
        <w:rPr>
          <w:rFonts w:ascii="Traditional Arabic" w:hAnsi="Traditional Arabic" w:cs="Traditional Arabic" w:hint="cs"/>
          <w:sz w:val="32"/>
          <w:szCs w:val="32"/>
          <w:rtl/>
          <w:lang w:bidi="ar-DZ"/>
        </w:rPr>
        <w:t>وإحتضانه</w:t>
      </w:r>
      <w:proofErr w:type="spellEnd"/>
      <w:r>
        <w:rPr>
          <w:rFonts w:ascii="Traditional Arabic" w:hAnsi="Traditional Arabic" w:cs="Traditional Arabic" w:hint="cs"/>
          <w:sz w:val="32"/>
          <w:szCs w:val="32"/>
          <w:rtl/>
          <w:lang w:bidi="ar-DZ"/>
        </w:rPr>
        <w:t xml:space="preserve"> لنوعيات مختلفة من البشر وأشكال من الأحداث. " </w:t>
      </w:r>
      <w:r>
        <w:rPr>
          <w:rStyle w:val="Appelnotedebasdep"/>
          <w:rFonts w:ascii="Traditional Arabic" w:hAnsi="Traditional Arabic" w:cs="Traditional Arabic"/>
          <w:sz w:val="32"/>
          <w:szCs w:val="32"/>
          <w:rtl/>
          <w:lang w:bidi="ar-DZ"/>
        </w:rPr>
        <w:footnoteReference w:id="63"/>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وهذه الأماكن التي تساهم </w:t>
      </w:r>
      <w:proofErr w:type="spellStart"/>
      <w:r>
        <w:rPr>
          <w:rFonts w:ascii="Traditional Arabic" w:hAnsi="Traditional Arabic" w:cs="Traditional Arabic" w:hint="cs"/>
          <w:sz w:val="32"/>
          <w:szCs w:val="32"/>
          <w:rtl/>
          <w:lang w:bidi="ar-DZ"/>
        </w:rPr>
        <w:t>بإنفتاحها</w:t>
      </w:r>
      <w:proofErr w:type="spellEnd"/>
      <w:r>
        <w:rPr>
          <w:rFonts w:ascii="Traditional Arabic" w:hAnsi="Traditional Arabic" w:cs="Traditional Arabic" w:hint="cs"/>
          <w:sz w:val="32"/>
          <w:szCs w:val="32"/>
          <w:rtl/>
          <w:lang w:bidi="ar-DZ"/>
        </w:rPr>
        <w:t xml:space="preserve"> في تطور وتقدم الأحداث المسرحية، خاصة وأنها تزخر بالحركة والحياة .</w:t>
      </w:r>
    </w:p>
    <w:p w:rsidR="004F0328" w:rsidRPr="00AD1701" w:rsidRDefault="004F0328" w:rsidP="00146DFA">
      <w:pPr>
        <w:jc w:val="both"/>
        <w:outlineLvl w:val="0"/>
        <w:rPr>
          <w:rFonts w:ascii="Traditional Arabic" w:hAnsi="Traditional Arabic" w:cs="Traditional Arabic"/>
          <w:b/>
          <w:bCs/>
          <w:color w:val="000000" w:themeColor="text1"/>
          <w:sz w:val="32"/>
          <w:szCs w:val="32"/>
          <w:rtl/>
          <w:lang w:bidi="ar-DZ"/>
        </w:rPr>
      </w:pPr>
      <w:r w:rsidRPr="00AD1701">
        <w:rPr>
          <w:rFonts w:ascii="Traditional Arabic" w:hAnsi="Traditional Arabic" w:cs="Traditional Arabic" w:hint="cs"/>
          <w:b/>
          <w:bCs/>
          <w:color w:val="000000" w:themeColor="text1"/>
          <w:sz w:val="32"/>
          <w:szCs w:val="32"/>
          <w:rtl/>
          <w:lang w:bidi="ar-DZ"/>
        </w:rPr>
        <w:t>الأمكنة المفتوحة في المسرحية  "</w:t>
      </w:r>
      <w:r w:rsidRPr="00AD1701">
        <w:rPr>
          <w:rFonts w:ascii="Traditional Arabic" w:hAnsi="Traditional Arabic" w:cs="Traditional Arabic"/>
          <w:b/>
          <w:bCs/>
          <w:color w:val="000000" w:themeColor="text1"/>
          <w:sz w:val="32"/>
          <w:szCs w:val="32"/>
          <w:lang w:bidi="ar-DZ"/>
        </w:rPr>
        <w:t>GPS</w:t>
      </w:r>
      <w:r w:rsidRPr="00AD1701">
        <w:rPr>
          <w:rFonts w:ascii="Traditional Arabic" w:hAnsi="Traditional Arabic" w:cs="Traditional Arabic" w:hint="cs"/>
          <w:b/>
          <w:bCs/>
          <w:color w:val="000000" w:themeColor="text1"/>
          <w:sz w:val="32"/>
          <w:szCs w:val="32"/>
          <w:rtl/>
          <w:lang w:bidi="ar-DZ"/>
        </w:rPr>
        <w:t xml:space="preserve">"  "جي بي أس" : </w:t>
      </w:r>
    </w:p>
    <w:p w:rsidR="004F0328" w:rsidRDefault="004F0328" w:rsidP="00146DFA">
      <w:pPr>
        <w:jc w:val="both"/>
        <w:outlineLvl w:val="0"/>
        <w:rPr>
          <w:rFonts w:ascii="Traditional Arabic" w:hAnsi="Traditional Arabic" w:cs="Traditional Arabic"/>
          <w:sz w:val="32"/>
          <w:szCs w:val="32"/>
          <w:rtl/>
          <w:lang w:bidi="ar-DZ"/>
        </w:rPr>
      </w:pPr>
      <w:r w:rsidRPr="00AD1701">
        <w:rPr>
          <w:rFonts w:ascii="Traditional Arabic" w:hAnsi="Traditional Arabic" w:cs="Traditional Arabic" w:hint="cs"/>
          <w:b/>
          <w:bCs/>
          <w:color w:val="000000" w:themeColor="text1"/>
          <w:sz w:val="32"/>
          <w:szCs w:val="32"/>
          <w:rtl/>
          <w:lang w:bidi="ar-DZ"/>
        </w:rPr>
        <w:t>*محطة القطار:</w:t>
      </w:r>
      <w:r w:rsidRPr="00AD1701">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sz w:val="32"/>
          <w:szCs w:val="32"/>
          <w:rtl/>
          <w:lang w:bidi="ar-DZ"/>
        </w:rPr>
        <w:t xml:space="preserve">حيث ورد فضاء المحطة في المشهد الثاني للمسرحية، ولاشك أنَّ هذا المكان لا يخلوا من الأشخاص الذين ينتظرون </w:t>
      </w:r>
      <w:proofErr w:type="spellStart"/>
      <w:r>
        <w:rPr>
          <w:rFonts w:ascii="Traditional Arabic" w:hAnsi="Traditional Arabic" w:cs="Traditional Arabic" w:hint="cs"/>
          <w:sz w:val="32"/>
          <w:szCs w:val="32"/>
          <w:rtl/>
          <w:lang w:bidi="ar-DZ"/>
        </w:rPr>
        <w:t>قدومم</w:t>
      </w:r>
      <w:proofErr w:type="spellEnd"/>
      <w:r>
        <w:rPr>
          <w:rFonts w:ascii="Traditional Arabic" w:hAnsi="Traditional Arabic" w:cs="Traditional Arabic" w:hint="cs"/>
          <w:sz w:val="32"/>
          <w:szCs w:val="32"/>
          <w:rtl/>
          <w:lang w:bidi="ar-DZ"/>
        </w:rPr>
        <w:t xml:space="preserve"> القطار </w:t>
      </w:r>
      <w:proofErr w:type="spellStart"/>
      <w:r>
        <w:rPr>
          <w:rFonts w:ascii="Traditional Arabic" w:hAnsi="Traditional Arabic" w:cs="Traditional Arabic" w:hint="cs"/>
          <w:sz w:val="32"/>
          <w:szCs w:val="32"/>
          <w:rtl/>
          <w:lang w:bidi="ar-DZ"/>
        </w:rPr>
        <w:t>والإنتقال</w:t>
      </w:r>
      <w:proofErr w:type="spellEnd"/>
      <w:r>
        <w:rPr>
          <w:rFonts w:ascii="Traditional Arabic" w:hAnsi="Traditional Arabic" w:cs="Traditional Arabic" w:hint="cs"/>
          <w:sz w:val="32"/>
          <w:szCs w:val="32"/>
          <w:rtl/>
          <w:lang w:bidi="ar-DZ"/>
        </w:rPr>
        <w:t xml:space="preserve"> من مكان لآخر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الأشخاص المجتمعون يجمعهم هدف واحد وهو التنقل والمغادرة-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والواضح أنَّ هذا المكان أيضا يعُجُ بالناس عامة والمسافرين خاصة وجاء القطار في هذه المسرحية على أمل أنَّ الوضع يتغير ويتحررون مِن ما هم عليه وينتقلون من التسلط والتحكم إلى الحرية </w:t>
      </w:r>
      <w:proofErr w:type="gramStart"/>
      <w:r>
        <w:rPr>
          <w:rFonts w:ascii="Traditional Arabic" w:hAnsi="Traditional Arabic" w:cs="Traditional Arabic" w:hint="cs"/>
          <w:sz w:val="32"/>
          <w:szCs w:val="32"/>
          <w:rtl/>
          <w:lang w:bidi="ar-DZ"/>
        </w:rPr>
        <w:t>والحياة .</w:t>
      </w:r>
      <w:proofErr w:type="gramEnd"/>
      <w:r>
        <w:rPr>
          <w:rFonts w:ascii="Traditional Arabic" w:hAnsi="Traditional Arabic" w:cs="Traditional Arabic" w:hint="cs"/>
          <w:sz w:val="32"/>
          <w:szCs w:val="32"/>
          <w:rtl/>
          <w:lang w:bidi="ar-DZ"/>
        </w:rPr>
        <w:t xml:space="preserve"> </w:t>
      </w:r>
    </w:p>
    <w:p w:rsidR="004F0328" w:rsidRPr="00CE5780"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ولكن وفي كل </w:t>
      </w:r>
      <w:proofErr w:type="gramStart"/>
      <w:r>
        <w:rPr>
          <w:rFonts w:ascii="Traditional Arabic" w:hAnsi="Traditional Arabic" w:cs="Traditional Arabic" w:hint="cs"/>
          <w:sz w:val="32"/>
          <w:szCs w:val="32"/>
          <w:rtl/>
          <w:lang w:bidi="ar-DZ"/>
        </w:rPr>
        <w:t>مرة  يمر</w:t>
      </w:r>
      <w:proofErr w:type="gramEnd"/>
      <w:r>
        <w:rPr>
          <w:rFonts w:ascii="Traditional Arabic" w:hAnsi="Traditional Arabic" w:cs="Traditional Arabic" w:hint="cs"/>
          <w:sz w:val="32"/>
          <w:szCs w:val="32"/>
          <w:rtl/>
          <w:lang w:bidi="ar-DZ"/>
        </w:rPr>
        <w:t xml:space="preserve"> وهم منشغلون عنه إلى أنْ داهمهم كبر السن والشيخوخة ظهرت عليهم . </w:t>
      </w:r>
    </w:p>
    <w:p w:rsidR="00F900A0" w:rsidRDefault="00F900A0" w:rsidP="00146DFA">
      <w:pPr>
        <w:jc w:val="both"/>
        <w:outlineLvl w:val="0"/>
        <w:rPr>
          <w:rFonts w:ascii="Traditional Arabic" w:hAnsi="Traditional Arabic" w:cs="Traditional Arabic"/>
          <w:b/>
          <w:bCs/>
          <w:color w:val="000000" w:themeColor="text1"/>
          <w:sz w:val="32"/>
          <w:szCs w:val="32"/>
          <w:rtl/>
          <w:lang w:bidi="ar-DZ"/>
        </w:rPr>
      </w:pPr>
    </w:p>
    <w:p w:rsidR="004F0328" w:rsidRPr="00AD1701" w:rsidRDefault="004F0328" w:rsidP="00146DFA">
      <w:pPr>
        <w:jc w:val="both"/>
        <w:outlineLvl w:val="0"/>
        <w:rPr>
          <w:rFonts w:ascii="Traditional Arabic" w:hAnsi="Traditional Arabic" w:cs="Traditional Arabic"/>
          <w:b/>
          <w:bCs/>
          <w:sz w:val="32"/>
          <w:szCs w:val="32"/>
          <w:rtl/>
          <w:lang w:bidi="ar-DZ"/>
        </w:rPr>
      </w:pPr>
      <w:r w:rsidRPr="00AD1701">
        <w:rPr>
          <w:rFonts w:ascii="Traditional Arabic" w:hAnsi="Traditional Arabic" w:cs="Traditional Arabic" w:hint="cs"/>
          <w:b/>
          <w:bCs/>
          <w:color w:val="000000" w:themeColor="text1"/>
          <w:sz w:val="32"/>
          <w:szCs w:val="32"/>
          <w:rtl/>
          <w:lang w:bidi="ar-DZ"/>
        </w:rPr>
        <w:lastRenderedPageBreak/>
        <w:t xml:space="preserve">ب-الأماكن </w:t>
      </w:r>
      <w:proofErr w:type="gramStart"/>
      <w:r w:rsidRPr="00AD1701">
        <w:rPr>
          <w:rFonts w:ascii="Traditional Arabic" w:hAnsi="Traditional Arabic" w:cs="Traditional Arabic" w:hint="cs"/>
          <w:b/>
          <w:bCs/>
          <w:color w:val="000000" w:themeColor="text1"/>
          <w:sz w:val="32"/>
          <w:szCs w:val="32"/>
          <w:rtl/>
          <w:lang w:bidi="ar-DZ"/>
        </w:rPr>
        <w:t>المغلقة :</w:t>
      </w:r>
      <w:proofErr w:type="gramEnd"/>
      <w:r w:rsidRPr="00AD1701">
        <w:rPr>
          <w:rFonts w:ascii="Traditional Arabic" w:hAnsi="Traditional Arabic" w:cs="Traditional Arabic" w:hint="cs"/>
          <w:b/>
          <w:bCs/>
          <w:color w:val="000000" w:themeColor="text1"/>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ونعني بالأماكن المغلقة " خصوصية المكان واحتضانه لنوع معين من العلاقات البشرية</w:t>
      </w:r>
      <w:proofErr w:type="gramStart"/>
      <w:r>
        <w:rPr>
          <w:rFonts w:ascii="Traditional Arabic" w:hAnsi="Traditional Arabic" w:cs="Traditional Arabic" w:hint="cs"/>
          <w:sz w:val="32"/>
          <w:szCs w:val="32"/>
          <w:rtl/>
          <w:lang w:bidi="ar-DZ"/>
        </w:rPr>
        <w:t>،"</w:t>
      </w:r>
      <w:proofErr w:type="gramEnd"/>
      <w:r>
        <w:rPr>
          <w:rStyle w:val="Appelnotedebasdep"/>
          <w:rFonts w:ascii="Traditional Arabic" w:hAnsi="Traditional Arabic" w:cs="Traditional Arabic"/>
          <w:sz w:val="32"/>
          <w:szCs w:val="32"/>
          <w:rtl/>
          <w:lang w:bidi="ar-DZ"/>
        </w:rPr>
        <w:footnoteReference w:id="64"/>
      </w:r>
      <w:r>
        <w:rPr>
          <w:rFonts w:ascii="Traditional Arabic" w:hAnsi="Traditional Arabic" w:cs="Traditional Arabic" w:hint="cs"/>
          <w:sz w:val="32"/>
          <w:szCs w:val="32"/>
          <w:rtl/>
          <w:lang w:bidi="ar-DZ"/>
        </w:rPr>
        <w:t xml:space="preserve"> ونجد أغلب الاِستعمال للاماكن المغلقة في مسرحية </w:t>
      </w:r>
      <w:r>
        <w:rPr>
          <w:rFonts w:ascii="Traditional Arabic" w:hAnsi="Traditional Arabic" w:cs="Traditional Arabic"/>
          <w:sz w:val="32"/>
          <w:szCs w:val="32"/>
          <w:lang w:bidi="ar-DZ"/>
        </w:rPr>
        <w:t>GPS</w:t>
      </w:r>
      <w:r>
        <w:rPr>
          <w:rFonts w:ascii="Traditional Arabic" w:hAnsi="Traditional Arabic" w:cs="Traditional Arabic" w:hint="cs"/>
          <w:sz w:val="32"/>
          <w:szCs w:val="32"/>
          <w:rtl/>
          <w:lang w:bidi="ar-DZ"/>
        </w:rPr>
        <w:t xml:space="preserve"> كانت محصورة بين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AD1701">
        <w:rPr>
          <w:rFonts w:ascii="Traditional Arabic" w:hAnsi="Traditional Arabic" w:cs="Traditional Arabic" w:hint="cs"/>
          <w:b/>
          <w:bCs/>
          <w:sz w:val="32"/>
          <w:szCs w:val="32"/>
          <w:rtl/>
          <w:lang w:bidi="ar-DZ"/>
        </w:rPr>
        <w:t>* البيت</w:t>
      </w:r>
      <w:r>
        <w:rPr>
          <w:rFonts w:ascii="Traditional Arabic" w:hAnsi="Traditional Arabic" w:cs="Traditional Arabic" w:hint="cs"/>
          <w:sz w:val="32"/>
          <w:szCs w:val="32"/>
          <w:rtl/>
          <w:lang w:bidi="ar-DZ"/>
        </w:rPr>
        <w:t xml:space="preserve"> : للبيت دلالات متعددة في العمل السردي سواء كانت رواية أو مسرحية حيث نجده يرتبط بالإنسان على وجه الخصوص ، ويعد البيت مكانا مغلقا ، له دلالات متعددة ومن بينها أنه : " فضاء للسكنى يجسد قيم  الاُلفة ويحفظ ذكريات الإنسان ويتضمن تفاصيل حياته الأشد خصوصية وحميمية "</w:t>
      </w:r>
      <w:r>
        <w:rPr>
          <w:rStyle w:val="Appelnotedebasdep"/>
          <w:rFonts w:ascii="Traditional Arabic" w:hAnsi="Traditional Arabic" w:cs="Traditional Arabic"/>
          <w:sz w:val="32"/>
          <w:szCs w:val="32"/>
          <w:rtl/>
          <w:lang w:bidi="ar-DZ"/>
        </w:rPr>
        <w:footnoteReference w:id="65"/>
      </w:r>
      <w:r>
        <w:rPr>
          <w:rFonts w:ascii="Traditional Arabic" w:hAnsi="Traditional Arabic" w:cs="Traditional Arabic" w:hint="cs"/>
          <w:sz w:val="32"/>
          <w:szCs w:val="32"/>
          <w:rtl/>
          <w:lang w:bidi="ar-DZ"/>
        </w:rPr>
        <w:t>. وبالتالي فالإنسان يمارس فيه حريته المطلقة ، وهذا ما ينطبق على البيت في المشهد الأول من المسرحية حيث ولدت الأم في جو من السكينة لتأتي بستة صغار أخرهم كانت ولادته عسيرة نوعا ما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هذا الفضاء المكاني تميزه حالة الفرح والسرور من الوالدان لقدوم الاولاد ومجيئهم للدنيا ، وبعد ذلك تنعكس الصورة من فرح إلى حزن وبؤس لمغادرة الرُضع المنزل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"والبيت أقل حجما من الدّار ، ونقول : البيت والمبيت </w:t>
      </w:r>
      <w:proofErr w:type="spellStart"/>
      <w:r>
        <w:rPr>
          <w:rFonts w:ascii="Traditional Arabic" w:hAnsi="Traditional Arabic" w:cs="Traditional Arabic" w:hint="cs"/>
          <w:sz w:val="32"/>
          <w:szCs w:val="32"/>
          <w:rtl/>
          <w:lang w:bidi="ar-DZ"/>
        </w:rPr>
        <w:t>والمبات</w:t>
      </w:r>
      <w:proofErr w:type="spellEnd"/>
      <w:r>
        <w:rPr>
          <w:rFonts w:ascii="Traditional Arabic" w:hAnsi="Traditional Arabic" w:cs="Traditional Arabic" w:hint="cs"/>
          <w:sz w:val="32"/>
          <w:szCs w:val="32"/>
          <w:rtl/>
          <w:lang w:bidi="ar-DZ"/>
        </w:rPr>
        <w:t xml:space="preserve"> ، وفي اللغة معناها واحد هو المكان الذي يقيم فيه المرء في الليل ، ولهذا دلالته في التفريق بين الدار والبيت فالدار هي مكان للإقامة والنوم </w:t>
      </w:r>
      <w:proofErr w:type="spellStart"/>
      <w:r>
        <w:rPr>
          <w:rFonts w:ascii="Traditional Arabic" w:hAnsi="Traditional Arabic" w:cs="Traditional Arabic" w:hint="cs"/>
          <w:sz w:val="32"/>
          <w:szCs w:val="32"/>
          <w:rtl/>
          <w:lang w:bidi="ar-DZ"/>
        </w:rPr>
        <w:t>والإجتماع</w:t>
      </w:r>
      <w:proofErr w:type="spellEnd"/>
      <w:r>
        <w:rPr>
          <w:rFonts w:ascii="Traditional Arabic" w:hAnsi="Traditional Arabic" w:cs="Traditional Arabic" w:hint="cs"/>
          <w:sz w:val="32"/>
          <w:szCs w:val="32"/>
          <w:rtl/>
          <w:lang w:bidi="ar-DZ"/>
        </w:rPr>
        <w:t xml:space="preserve"> والسهر، بينما البيت هو للإقامة ليلا فقط." </w:t>
      </w:r>
      <w:r>
        <w:rPr>
          <w:rStyle w:val="Appelnotedebasdep"/>
          <w:rFonts w:ascii="Traditional Arabic" w:hAnsi="Traditional Arabic" w:cs="Traditional Arabic"/>
          <w:sz w:val="32"/>
          <w:szCs w:val="32"/>
          <w:rtl/>
          <w:lang w:bidi="ar-DZ"/>
        </w:rPr>
        <w:footnoteReference w:id="66"/>
      </w: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ومن</w:t>
      </w:r>
      <w:proofErr w:type="gramEnd"/>
      <w:r>
        <w:rPr>
          <w:rFonts w:ascii="Traditional Arabic" w:hAnsi="Traditional Arabic" w:cs="Traditional Arabic" w:hint="cs"/>
          <w:sz w:val="32"/>
          <w:szCs w:val="32"/>
          <w:rtl/>
          <w:lang w:bidi="ar-DZ"/>
        </w:rPr>
        <w:t xml:space="preserve"> هنا نستنتج أن البيت أصغر حجما من الدار."</w:t>
      </w:r>
      <w:r>
        <w:rPr>
          <w:rStyle w:val="Appelnotedebasdep"/>
          <w:rFonts w:ascii="Traditional Arabic" w:hAnsi="Traditional Arabic" w:cs="Traditional Arabic"/>
          <w:sz w:val="32"/>
          <w:szCs w:val="32"/>
          <w:rtl/>
          <w:lang w:bidi="ar-DZ"/>
        </w:rPr>
        <w:footnoteReference w:id="67"/>
      </w:r>
    </w:p>
    <w:p w:rsidR="004F0328" w:rsidRPr="009A078B"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ونجد أنَّ فضاء البيت هو فضاء إنساني ، يقيم الاُلفة والاطمئنان لكنه في مسرحية " جي بي أس " وفي المشهد الاول تبين أن الاُلفة والمحبة تجمع الأبوين إلى حين ولادة الرُّضع وتعنيفهم لوالدهم فمغادرتهم البيت ، فيصبح هذا الأخير يسوده القلق والاِضطراب والتشتت .</w:t>
      </w:r>
    </w:p>
    <w:p w:rsidR="004F0328" w:rsidRDefault="004F0328" w:rsidP="00146DFA">
      <w:pPr>
        <w:jc w:val="both"/>
        <w:outlineLvl w:val="0"/>
        <w:rPr>
          <w:rFonts w:ascii="Traditional Arabic" w:hAnsi="Traditional Arabic" w:cs="Traditional Arabic"/>
          <w:b/>
          <w:bCs/>
          <w:sz w:val="32"/>
          <w:szCs w:val="32"/>
          <w:rtl/>
          <w:lang w:bidi="ar-DZ"/>
        </w:rPr>
      </w:pPr>
    </w:p>
    <w:p w:rsidR="004F0328" w:rsidRDefault="004F0328" w:rsidP="00146DFA">
      <w:pPr>
        <w:jc w:val="both"/>
        <w:outlineLvl w:val="0"/>
        <w:rPr>
          <w:rFonts w:ascii="Traditional Arabic" w:hAnsi="Traditional Arabic" w:cs="Traditional Arabic"/>
          <w:b/>
          <w:bCs/>
          <w:sz w:val="32"/>
          <w:szCs w:val="32"/>
          <w:rtl/>
          <w:lang w:bidi="ar-DZ"/>
        </w:rPr>
      </w:pPr>
    </w:p>
    <w:p w:rsidR="004F0328" w:rsidRPr="00EF6531" w:rsidRDefault="004F0328" w:rsidP="00146DFA">
      <w:pPr>
        <w:jc w:val="both"/>
        <w:outlineLvl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 المؤسسة الشبه طبية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جاءت هنا المؤسسة الشبه طبية في المسرحية ،لإضافة لمسة أنَّ الرُّضع  يمكن  أن يحل عليهم الشفاء ويبصرون من جديد ،وتظهر ملامحهم بيد الممرضة، لكن ولا يطول هذا  وتقتحم المديرة العرجاء الساحة ،وتقتضي على كل ما فعلته الممرضة الجميلة  وصُرَّ به الرُّضع ،حيث أنها وصلت إلى أن تقضي عليها وتتخلص منها، لتبقى تطغى بشرها بصفة أنها الممرضة لتؤدي بالرضع الى الظلام  -هدف المديرة العرجاء أن الرضع </w:t>
      </w:r>
      <w:proofErr w:type="spellStart"/>
      <w:r>
        <w:rPr>
          <w:rFonts w:ascii="Traditional Arabic" w:hAnsi="Traditional Arabic" w:cs="Traditional Arabic" w:hint="cs"/>
          <w:sz w:val="32"/>
          <w:szCs w:val="32"/>
          <w:rtl/>
          <w:lang w:bidi="ar-DZ"/>
        </w:rPr>
        <w:t>لايبصرون</w:t>
      </w:r>
      <w:proofErr w:type="spellEnd"/>
      <w:r>
        <w:rPr>
          <w:rFonts w:ascii="Traditional Arabic" w:hAnsi="Traditional Arabic" w:cs="Traditional Arabic" w:hint="cs"/>
          <w:sz w:val="32"/>
          <w:szCs w:val="32"/>
          <w:rtl/>
          <w:lang w:bidi="ar-DZ"/>
        </w:rPr>
        <w:t xml:space="preserve"> النور أبدا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اختفت المديرة العرجاء الشريرة بملامح الممرضة الجميلة الحنونة للوصول إلى مبتغاها وهدفها وهو التسلط والتحكم في الرضع ولا حرية لهم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ما يمكننا أن نتطرق إليه من خلال دراسة عنصر المكان بنوعيه المفتوح </w:t>
      </w:r>
      <w:proofErr w:type="gramStart"/>
      <w:r>
        <w:rPr>
          <w:rFonts w:ascii="Traditional Arabic" w:hAnsi="Traditional Arabic" w:cs="Traditional Arabic" w:hint="cs"/>
          <w:sz w:val="32"/>
          <w:szCs w:val="32"/>
          <w:rtl/>
          <w:lang w:bidi="ar-DZ"/>
        </w:rPr>
        <w:t>والمغلق ،</w:t>
      </w:r>
      <w:proofErr w:type="gramEnd"/>
      <w:r>
        <w:rPr>
          <w:rFonts w:ascii="Traditional Arabic" w:hAnsi="Traditional Arabic" w:cs="Traditional Arabic" w:hint="cs"/>
          <w:sz w:val="32"/>
          <w:szCs w:val="32"/>
          <w:rtl/>
          <w:lang w:bidi="ar-DZ"/>
        </w:rPr>
        <w:t xml:space="preserve"> أنَّ الفضاء الأول مليء بالحركة والحيوية لانتظار الأمل ليغير وضعهم إلى الأحسن أما الفضاء الثاني فيخيم عليه الاِضطراب والقلق والحزن والتحكم والطغيان .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وما يمكن أن نجمله فيما يخص </w:t>
      </w:r>
      <w:proofErr w:type="spellStart"/>
      <w:r>
        <w:rPr>
          <w:rFonts w:ascii="Traditional Arabic" w:hAnsi="Traditional Arabic" w:cs="Traditional Arabic" w:hint="cs"/>
          <w:sz w:val="32"/>
          <w:szCs w:val="32"/>
          <w:rtl/>
          <w:lang w:bidi="ar-DZ"/>
        </w:rPr>
        <w:t>سيميائية</w:t>
      </w:r>
      <w:proofErr w:type="spellEnd"/>
      <w:r>
        <w:rPr>
          <w:rFonts w:ascii="Traditional Arabic" w:hAnsi="Traditional Arabic" w:cs="Traditional Arabic" w:hint="cs"/>
          <w:sz w:val="32"/>
          <w:szCs w:val="32"/>
          <w:rtl/>
          <w:lang w:bidi="ar-DZ"/>
        </w:rPr>
        <w:t xml:space="preserve"> الفضاء المسرحي : </w:t>
      </w:r>
    </w:p>
    <w:p w:rsidR="004F0328" w:rsidRDefault="004F0328" w:rsidP="004F0328">
      <w:pPr>
        <w:pStyle w:val="Paragraphedeliste"/>
        <w:numPr>
          <w:ilvl w:val="0"/>
          <w:numId w:val="4"/>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ارتباط الفضاء المكاني بالشخصيات، وحالتها الاِجتماعية </w:t>
      </w:r>
      <w:proofErr w:type="gramStart"/>
      <w:r>
        <w:rPr>
          <w:rFonts w:ascii="Traditional Arabic" w:hAnsi="Traditional Arabic" w:cs="Traditional Arabic" w:hint="cs"/>
          <w:sz w:val="32"/>
          <w:szCs w:val="32"/>
          <w:rtl/>
          <w:lang w:bidi="ar-DZ"/>
        </w:rPr>
        <w:t>ارتباطا</w:t>
      </w:r>
      <w:proofErr w:type="gramEnd"/>
      <w:r>
        <w:rPr>
          <w:rFonts w:ascii="Traditional Arabic" w:hAnsi="Traditional Arabic" w:cs="Traditional Arabic" w:hint="cs"/>
          <w:sz w:val="32"/>
          <w:szCs w:val="32"/>
          <w:rtl/>
          <w:lang w:bidi="ar-DZ"/>
        </w:rPr>
        <w:t xml:space="preserve"> وثيقا. </w:t>
      </w:r>
    </w:p>
    <w:p w:rsidR="004F0328" w:rsidRDefault="004F0328" w:rsidP="004F0328">
      <w:pPr>
        <w:pStyle w:val="Paragraphedeliste"/>
        <w:numPr>
          <w:ilvl w:val="0"/>
          <w:numId w:val="4"/>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يمثل المكان علامة دالة على ابراز الحالة النفسية للشخصيات .</w:t>
      </w:r>
    </w:p>
    <w:p w:rsidR="004F0328" w:rsidRDefault="004F0328" w:rsidP="004F0328">
      <w:pPr>
        <w:pStyle w:val="Paragraphedeliste"/>
        <w:numPr>
          <w:ilvl w:val="0"/>
          <w:numId w:val="4"/>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أنَ المكان يعتبر المرآة العاكسة للحالة النفسية التي تعيشها </w:t>
      </w:r>
      <w:proofErr w:type="gramStart"/>
      <w:r>
        <w:rPr>
          <w:rFonts w:ascii="Traditional Arabic" w:hAnsi="Traditional Arabic" w:cs="Traditional Arabic" w:hint="cs"/>
          <w:sz w:val="32"/>
          <w:szCs w:val="32"/>
          <w:rtl/>
          <w:lang w:bidi="ar-DZ"/>
        </w:rPr>
        <w:t>الشخصية .</w:t>
      </w:r>
      <w:proofErr w:type="gramEnd"/>
      <w:r>
        <w:rPr>
          <w:rFonts w:ascii="Traditional Arabic" w:hAnsi="Traditional Arabic" w:cs="Traditional Arabic" w:hint="cs"/>
          <w:sz w:val="32"/>
          <w:szCs w:val="32"/>
          <w:rtl/>
          <w:lang w:bidi="ar-DZ"/>
        </w:rPr>
        <w:t xml:space="preserve"> </w:t>
      </w:r>
    </w:p>
    <w:p w:rsidR="004F0328" w:rsidRDefault="004F0328" w:rsidP="004F0328">
      <w:pPr>
        <w:pStyle w:val="Paragraphedeliste"/>
        <w:numPr>
          <w:ilvl w:val="0"/>
          <w:numId w:val="4"/>
        </w:numPr>
        <w:bidi/>
        <w:jc w:val="both"/>
        <w:outlineLvl w:val="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أن المكان يجعل كل شخصية مرتبطة بدورها وهذا ما رأيناه في الممرضة الجميلة ومسيرة محطة </w:t>
      </w:r>
      <w:proofErr w:type="gramStart"/>
      <w:r>
        <w:rPr>
          <w:rFonts w:ascii="Traditional Arabic" w:hAnsi="Traditional Arabic" w:cs="Traditional Arabic" w:hint="cs"/>
          <w:sz w:val="32"/>
          <w:szCs w:val="32"/>
          <w:rtl/>
          <w:lang w:bidi="ar-DZ"/>
        </w:rPr>
        <w:t>القطار .</w:t>
      </w:r>
      <w:proofErr w:type="gramEnd"/>
    </w:p>
    <w:p w:rsidR="004F0328" w:rsidRPr="00797E21" w:rsidRDefault="004F0328" w:rsidP="00146DFA">
      <w:pPr>
        <w:pStyle w:val="Paragraphedeliste"/>
        <w:bidi/>
        <w:ind w:left="951"/>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Default="004F0328" w:rsidP="00146DFA">
      <w:pPr>
        <w:jc w:val="both"/>
        <w:outlineLvl w:val="0"/>
        <w:rPr>
          <w:rFonts w:ascii="Traditional Arabic" w:hAnsi="Traditional Arabic" w:cs="Traditional Arabic"/>
          <w:sz w:val="32"/>
          <w:szCs w:val="32"/>
          <w:rtl/>
          <w:lang w:bidi="ar-DZ"/>
        </w:rPr>
      </w:pPr>
    </w:p>
    <w:p w:rsidR="004F0328" w:rsidRPr="00833CEF" w:rsidRDefault="004F0328" w:rsidP="00146DFA">
      <w:pPr>
        <w:jc w:val="both"/>
        <w:outlineLvl w:val="0"/>
        <w:rPr>
          <w:rFonts w:ascii="Traditional Arabic" w:hAnsi="Traditional Arabic" w:cs="Traditional Arabic"/>
          <w:sz w:val="32"/>
          <w:szCs w:val="32"/>
          <w:rtl/>
          <w:lang w:bidi="ar-DZ"/>
        </w:rPr>
      </w:pPr>
    </w:p>
    <w:p w:rsidR="004F0328" w:rsidRPr="004E0CAB" w:rsidRDefault="004F0328" w:rsidP="00146DFA">
      <w:pPr>
        <w:jc w:val="both"/>
        <w:outlineLvl w:val="0"/>
        <w:rPr>
          <w:rFonts w:ascii="Traditional Arabic" w:hAnsi="Traditional Arabic" w:cs="Traditional Arabic"/>
          <w:sz w:val="32"/>
          <w:szCs w:val="32"/>
          <w:rtl/>
          <w:lang w:bidi="ar-DZ"/>
        </w:rPr>
      </w:pPr>
      <w:proofErr w:type="spellStart"/>
      <w:r>
        <w:rPr>
          <w:rFonts w:ascii="Traditional Arabic" w:hAnsi="Traditional Arabic" w:cs="Traditional Arabic" w:hint="cs"/>
          <w:b/>
          <w:bCs/>
          <w:sz w:val="32"/>
          <w:szCs w:val="32"/>
          <w:rtl/>
          <w:lang w:bidi="ar-DZ"/>
        </w:rPr>
        <w:lastRenderedPageBreak/>
        <w:t>د</w:t>
      </w:r>
      <w:r w:rsidRPr="004E0CAB">
        <w:rPr>
          <w:rFonts w:ascii="Traditional Arabic" w:hAnsi="Traditional Arabic" w:cs="Traditional Arabic"/>
          <w:b/>
          <w:bCs/>
          <w:sz w:val="32"/>
          <w:szCs w:val="32"/>
          <w:rtl/>
          <w:lang w:bidi="ar-DZ"/>
        </w:rPr>
        <w:t>_الديكور</w:t>
      </w:r>
      <w:proofErr w:type="spellEnd"/>
      <w:r w:rsidRPr="004E0CAB">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           </w:t>
      </w:r>
      <w:r w:rsidRPr="004E0CAB">
        <w:rPr>
          <w:rFonts w:ascii="Traditional Arabic" w:hAnsi="Traditional Arabic" w:cs="Traditional Arabic"/>
          <w:sz w:val="32"/>
          <w:szCs w:val="32"/>
          <w:rtl/>
          <w:lang w:bidi="ar-DZ"/>
        </w:rPr>
        <w:t>أصبح هدف المصممين الجدد تكوين مناخ مس</w:t>
      </w:r>
      <w:r>
        <w:rPr>
          <w:rFonts w:ascii="Traditional Arabic" w:hAnsi="Traditional Arabic" w:cs="Traditional Arabic"/>
          <w:sz w:val="32"/>
          <w:szCs w:val="32"/>
          <w:rtl/>
          <w:lang w:bidi="ar-DZ"/>
        </w:rPr>
        <w:t>رحي يساهم في إدخال المشاهد ف</w:t>
      </w:r>
      <w:r>
        <w:rPr>
          <w:rFonts w:ascii="Traditional Arabic" w:hAnsi="Traditional Arabic" w:cs="Traditional Arabic" w:hint="cs"/>
          <w:sz w:val="32"/>
          <w:szCs w:val="32"/>
          <w:rtl/>
          <w:lang w:bidi="ar-DZ"/>
        </w:rPr>
        <w:t>ي</w:t>
      </w:r>
      <w:r w:rsidRPr="004E0CAB">
        <w:rPr>
          <w:rFonts w:ascii="Traditional Arabic" w:hAnsi="Traditional Arabic" w:cs="Traditional Arabic"/>
          <w:sz w:val="32"/>
          <w:szCs w:val="32"/>
          <w:rtl/>
          <w:lang w:bidi="ar-DZ"/>
        </w:rPr>
        <w:t xml:space="preserve"> الحالة التعبيرية، التي يهدف إليها العمل الدرامي ونتيجة لذلك انفتحت خشبة المسرح على عدد لا نهائي من الاحتمالات الفنية الجديدة المبتكرة،</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 xml:space="preserve">يقول فيليب قان </w:t>
      </w:r>
      <w:proofErr w:type="spellStart"/>
      <w:r w:rsidRPr="004E0CAB">
        <w:rPr>
          <w:rFonts w:ascii="Traditional Arabic" w:hAnsi="Traditional Arabic" w:cs="Traditional Arabic"/>
          <w:sz w:val="32"/>
          <w:szCs w:val="32"/>
          <w:rtl/>
          <w:lang w:bidi="ar-DZ"/>
        </w:rPr>
        <w:t>تيجام</w:t>
      </w:r>
      <w:proofErr w:type="spellEnd"/>
      <w:r w:rsidRPr="004E0CAB">
        <w:rPr>
          <w:rFonts w:ascii="Traditional Arabic" w:hAnsi="Traditional Arabic" w:cs="Traditional Arabic"/>
          <w:sz w:val="32"/>
          <w:szCs w:val="32"/>
          <w:rtl/>
          <w:lang w:bidi="ar-DZ"/>
        </w:rPr>
        <w:t>" إذا كان مصمم الديكور له الحرية في صنع الديكور فإنه لا يستطيع مع ذلك أن يستلم إلى هواء خاص، فلا يجب فقط أن يتسلل إلى جو الموضوع بل يعرف أيضا ترجمة هذا الموضوع الذي يريده المخرج اظهاره".</w:t>
      </w:r>
      <w:r w:rsidRPr="004E0CAB">
        <w:rPr>
          <w:rStyle w:val="Appelnotedebasdep"/>
          <w:rFonts w:ascii="Traditional Arabic" w:hAnsi="Traditional Arabic" w:cs="Traditional Arabic"/>
          <w:sz w:val="32"/>
          <w:szCs w:val="32"/>
          <w:rtl/>
          <w:lang w:bidi="ar-DZ"/>
        </w:rPr>
        <w:footnoteReference w:id="68"/>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ومن هنا يتجلى لنا في بداية الأمر من خلال العرض المسرحي لمسرحية جي بي آس لمحمد شرشال، </w:t>
      </w:r>
      <w:proofErr w:type="spellStart"/>
      <w:r w:rsidRPr="004E0CAB">
        <w:rPr>
          <w:rFonts w:ascii="Traditional Arabic" w:hAnsi="Traditional Arabic" w:cs="Traditional Arabic"/>
          <w:sz w:val="32"/>
          <w:szCs w:val="32"/>
          <w:rtl/>
          <w:lang w:bidi="ar-DZ"/>
        </w:rPr>
        <w:t>بإقتنائه</w:t>
      </w:r>
      <w:proofErr w:type="spellEnd"/>
      <w:r w:rsidRPr="004E0CAB">
        <w:rPr>
          <w:rFonts w:ascii="Traditional Arabic" w:hAnsi="Traditional Arabic" w:cs="Traditional Arabic"/>
          <w:sz w:val="32"/>
          <w:szCs w:val="32"/>
          <w:rtl/>
          <w:lang w:bidi="ar-DZ"/>
        </w:rPr>
        <w:t xml:space="preserve"> لمجموعة من الديكورات التي ترمز لنا الكثير من الأمور نحو لافتة القطار الدالة على الزمن بحيث الصورة تحيل إلى مقولة "الوقت كالسيف إن لم تقطعه قطعك"، بمعنى سرعة القطار بسرعة الزمن، أما المشهد الموالي فيرسم لنا مجموعة من المنحوتات على هيئة أشكال غريبة، فما دلالتها؟، مما لاشك فيه العصر الذي كتبت فيه المسرحية هو عصر الوباء وعصر النزاعات السياسية، فهذا المشهد </w:t>
      </w:r>
      <w:proofErr w:type="spellStart"/>
      <w:r w:rsidRPr="004E0CAB">
        <w:rPr>
          <w:rFonts w:ascii="Traditional Arabic" w:hAnsi="Traditional Arabic" w:cs="Traditional Arabic"/>
          <w:sz w:val="32"/>
          <w:szCs w:val="32"/>
          <w:rtl/>
          <w:lang w:bidi="ar-DZ"/>
        </w:rPr>
        <w:t>ماهو</w:t>
      </w:r>
      <w:proofErr w:type="spellEnd"/>
      <w:r w:rsidRPr="004E0CAB">
        <w:rPr>
          <w:rFonts w:ascii="Traditional Arabic" w:hAnsi="Traditional Arabic" w:cs="Traditional Arabic"/>
          <w:sz w:val="32"/>
          <w:szCs w:val="32"/>
          <w:rtl/>
          <w:lang w:bidi="ar-DZ"/>
        </w:rPr>
        <w:t xml:space="preserve"> إلى </w:t>
      </w:r>
      <w:proofErr w:type="spellStart"/>
      <w:r w:rsidRPr="004E0CAB">
        <w:rPr>
          <w:rFonts w:ascii="Traditional Arabic" w:hAnsi="Traditional Arabic" w:cs="Traditional Arabic"/>
          <w:sz w:val="32"/>
          <w:szCs w:val="32"/>
          <w:rtl/>
          <w:lang w:bidi="ar-DZ"/>
        </w:rPr>
        <w:t>إنعكاس</w:t>
      </w:r>
      <w:proofErr w:type="spellEnd"/>
      <w:r w:rsidRPr="004E0CAB">
        <w:rPr>
          <w:rFonts w:ascii="Traditional Arabic" w:hAnsi="Traditional Arabic" w:cs="Traditional Arabic"/>
          <w:sz w:val="32"/>
          <w:szCs w:val="32"/>
          <w:rtl/>
          <w:lang w:bidi="ar-DZ"/>
        </w:rPr>
        <w:t xml:space="preserve"> هذا الواقع داخل المسرحية، فكانت هذه المنحوتات محاطة باللون الأصفر الذي بكونه يرمز إلى التنبيه، حيث هناك رسالة مشفرة يود إيصالها لنا الكاتب.</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ففي الميلاد الجديد يتبين لنا رمزية المنزل بألوانه المختلفة الدالة على زهور الربيع من أضواء و ألوان و أصوات تعبر عن الرغبة والرفض، وهذا وجه آخر من أوجه المسرحية بمقطعها الثالث، برسمها قطاع الصحة، فهل </w:t>
      </w:r>
      <w:proofErr w:type="spellStart"/>
      <w:r w:rsidRPr="004E0CAB">
        <w:rPr>
          <w:rFonts w:ascii="Traditional Arabic" w:hAnsi="Traditional Arabic" w:cs="Traditional Arabic"/>
          <w:sz w:val="32"/>
          <w:szCs w:val="32"/>
          <w:rtl/>
          <w:lang w:bidi="ar-DZ"/>
        </w:rPr>
        <w:t>ياترى</w:t>
      </w:r>
      <w:proofErr w:type="spellEnd"/>
      <w:r w:rsidRPr="004E0CAB">
        <w:rPr>
          <w:rFonts w:ascii="Traditional Arabic" w:hAnsi="Traditional Arabic" w:cs="Traditional Arabic"/>
          <w:sz w:val="32"/>
          <w:szCs w:val="32"/>
          <w:rtl/>
          <w:lang w:bidi="ar-DZ"/>
        </w:rPr>
        <w:t xml:space="preserve"> هو مشفى خاص بالطفولة؟ أم كان مشفى عام؟ أو </w:t>
      </w:r>
      <w:proofErr w:type="gramStart"/>
      <w:r w:rsidRPr="004E0CAB">
        <w:rPr>
          <w:rFonts w:ascii="Traditional Arabic" w:hAnsi="Traditional Arabic" w:cs="Traditional Arabic"/>
          <w:sz w:val="32"/>
          <w:szCs w:val="32"/>
          <w:rtl/>
          <w:lang w:bidi="ar-DZ"/>
        </w:rPr>
        <w:t>مستشفى</w:t>
      </w:r>
      <w:proofErr w:type="gramEnd"/>
      <w:r w:rsidRPr="004E0CAB">
        <w:rPr>
          <w:rFonts w:ascii="Traditional Arabic" w:hAnsi="Traditional Arabic" w:cs="Traditional Arabic"/>
          <w:sz w:val="32"/>
          <w:szCs w:val="32"/>
          <w:rtl/>
          <w:lang w:bidi="ar-DZ"/>
        </w:rPr>
        <w:t xml:space="preserve"> المرض العقلانيين؟ وهذا الأخير لا نعني به أولئك الذين قال عنهم سبحان وتعالى أنه مرفوع عليهم القلم وإنما يوحي إلى دلالات عميقة نجد مفادها في جزء الحوار الصامت</w:t>
      </w:r>
      <w:r>
        <w:rPr>
          <w:rFonts w:ascii="Traditional Arabic" w:hAnsi="Traditional Arabic" w:cs="Traditional Arabic" w:hint="cs"/>
          <w:sz w:val="32"/>
          <w:szCs w:val="32"/>
          <w:rtl/>
          <w:lang w:bidi="ar-DZ"/>
        </w:rPr>
        <w:t xml:space="preserve"> </w:t>
      </w:r>
      <w:r w:rsidRPr="004E0CAB">
        <w:rPr>
          <w:rFonts w:ascii="Traditional Arabic" w:hAnsi="Traditional Arabic" w:cs="Traditional Arabic"/>
          <w:sz w:val="32"/>
          <w:szCs w:val="32"/>
          <w:rtl/>
          <w:lang w:bidi="ar-DZ"/>
        </w:rPr>
        <w:t xml:space="preserve">نرى في الساحة المسرحية أشخاص بلباس مختل من أطباء وأطفال وحقائب ملونة بالأخضر والأصفر المستهدفة لأمر ما، كما لا ننسى تأويلية الواقي من الأمراض المتنقلة (الكمامة) وهو عصر الوباء، ولنتواصل المسرحية مشهدها وفق أصوات غريبة، موسيقى مألوفة لتدخلنا إلى عالم آخر من هذا الفيلم. فماذا </w:t>
      </w:r>
      <w:proofErr w:type="gramStart"/>
      <w:r w:rsidRPr="004E0CAB">
        <w:rPr>
          <w:rFonts w:ascii="Traditional Arabic" w:hAnsi="Traditional Arabic" w:cs="Traditional Arabic"/>
          <w:sz w:val="32"/>
          <w:szCs w:val="32"/>
          <w:rtl/>
          <w:lang w:bidi="ar-DZ"/>
        </w:rPr>
        <w:t>عن</w:t>
      </w:r>
      <w:proofErr w:type="gramEnd"/>
      <w:r w:rsidRPr="004E0CAB">
        <w:rPr>
          <w:rFonts w:ascii="Traditional Arabic" w:hAnsi="Traditional Arabic" w:cs="Traditional Arabic"/>
          <w:sz w:val="32"/>
          <w:szCs w:val="32"/>
          <w:rtl/>
          <w:lang w:bidi="ar-DZ"/>
        </w:rPr>
        <w:t xml:space="preserve"> المشهد الأخير؟</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فالمسرحية بمشهدها الأخير </w:t>
      </w:r>
      <w:proofErr w:type="spellStart"/>
      <w:r w:rsidRPr="004E0CAB">
        <w:rPr>
          <w:rFonts w:ascii="Traditional Arabic" w:hAnsi="Traditional Arabic" w:cs="Traditional Arabic"/>
          <w:sz w:val="32"/>
          <w:szCs w:val="32"/>
          <w:rtl/>
          <w:lang w:bidi="ar-DZ"/>
        </w:rPr>
        <w:t>ملئة</w:t>
      </w:r>
      <w:proofErr w:type="spellEnd"/>
      <w:r w:rsidRPr="004E0CAB">
        <w:rPr>
          <w:rFonts w:ascii="Traditional Arabic" w:hAnsi="Traditional Arabic" w:cs="Traditional Arabic"/>
          <w:sz w:val="32"/>
          <w:szCs w:val="32"/>
          <w:rtl/>
          <w:lang w:bidi="ar-DZ"/>
        </w:rPr>
        <w:t xml:space="preserve"> المسرح على قطبين منفصلين، بهو يوجد به فئة القراء من جرائد تنقل </w:t>
      </w:r>
      <w:proofErr w:type="spellStart"/>
      <w:r w:rsidRPr="004E0CAB">
        <w:rPr>
          <w:rFonts w:ascii="Traditional Arabic" w:hAnsi="Traditional Arabic" w:cs="Traditional Arabic"/>
          <w:sz w:val="32"/>
          <w:szCs w:val="32"/>
          <w:rtl/>
          <w:lang w:bidi="ar-DZ"/>
        </w:rPr>
        <w:t>ماهو</w:t>
      </w:r>
      <w:proofErr w:type="spellEnd"/>
      <w:r w:rsidRPr="004E0CAB">
        <w:rPr>
          <w:rFonts w:ascii="Traditional Arabic" w:hAnsi="Traditional Arabic" w:cs="Traditional Arabic"/>
          <w:sz w:val="32"/>
          <w:szCs w:val="32"/>
          <w:rtl/>
          <w:lang w:bidi="ar-DZ"/>
        </w:rPr>
        <w:t xml:space="preserve"> على أرض الواقع وكتب </w:t>
      </w:r>
      <w:proofErr w:type="spellStart"/>
      <w:r w:rsidRPr="004E0CAB">
        <w:rPr>
          <w:rFonts w:ascii="Traditional Arabic" w:hAnsi="Traditional Arabic" w:cs="Traditional Arabic"/>
          <w:sz w:val="32"/>
          <w:szCs w:val="32"/>
          <w:rtl/>
          <w:lang w:bidi="ar-DZ"/>
        </w:rPr>
        <w:t>للقرائة</w:t>
      </w:r>
      <w:proofErr w:type="spellEnd"/>
      <w:r w:rsidRPr="004E0CAB">
        <w:rPr>
          <w:rFonts w:ascii="Traditional Arabic" w:hAnsi="Traditional Arabic" w:cs="Traditional Arabic"/>
          <w:sz w:val="32"/>
          <w:szCs w:val="32"/>
          <w:rtl/>
          <w:lang w:bidi="ar-DZ"/>
        </w:rPr>
        <w:t xml:space="preserve"> والقارئ، وكراسي بيضاء  تفيد الى مستقبل وجيه وحقائب رامزة لحاملها، أما </w:t>
      </w:r>
      <w:r w:rsidRPr="004E0CAB">
        <w:rPr>
          <w:rFonts w:ascii="Traditional Arabic" w:hAnsi="Traditional Arabic" w:cs="Traditional Arabic"/>
          <w:sz w:val="32"/>
          <w:szCs w:val="32"/>
          <w:rtl/>
          <w:lang w:bidi="ar-DZ"/>
        </w:rPr>
        <w:lastRenderedPageBreak/>
        <w:t xml:space="preserve">القطب الآخر من بهو يمثل تلك السيادة والزعامة والعالم الغامض </w:t>
      </w:r>
      <w:proofErr w:type="spellStart"/>
      <w:r w:rsidRPr="004E0CAB">
        <w:rPr>
          <w:rFonts w:ascii="Traditional Arabic" w:hAnsi="Traditional Arabic" w:cs="Traditional Arabic"/>
          <w:sz w:val="32"/>
          <w:szCs w:val="32"/>
          <w:rtl/>
          <w:lang w:bidi="ar-DZ"/>
        </w:rPr>
        <w:t>بجلوش</w:t>
      </w:r>
      <w:proofErr w:type="spellEnd"/>
      <w:r w:rsidRPr="004E0CAB">
        <w:rPr>
          <w:rFonts w:ascii="Traditional Arabic" w:hAnsi="Traditional Arabic" w:cs="Traditional Arabic"/>
          <w:sz w:val="32"/>
          <w:szCs w:val="32"/>
          <w:rtl/>
          <w:lang w:bidi="ar-DZ"/>
        </w:rPr>
        <w:t xml:space="preserve"> الحكام على كرسي السيادة والنظر من البعيد لما يحدث دون مساس أو تدخل وبين ذاك وذاك فاصل زمني المتمثل بالساعة التي تداهم الفئتين </w:t>
      </w:r>
      <w:proofErr w:type="spellStart"/>
      <w:r w:rsidRPr="004E0CAB">
        <w:rPr>
          <w:rFonts w:ascii="Traditional Arabic" w:hAnsi="Traditional Arabic" w:cs="Traditional Arabic"/>
          <w:sz w:val="32"/>
          <w:szCs w:val="32"/>
          <w:rtl/>
          <w:lang w:bidi="ar-DZ"/>
        </w:rPr>
        <w:t>بإنتضار</w:t>
      </w:r>
      <w:proofErr w:type="spellEnd"/>
      <w:r w:rsidRPr="004E0CAB">
        <w:rPr>
          <w:rFonts w:ascii="Traditional Arabic" w:hAnsi="Traditional Arabic" w:cs="Traditional Arabic"/>
          <w:sz w:val="32"/>
          <w:szCs w:val="32"/>
          <w:rtl/>
          <w:lang w:bidi="ar-DZ"/>
        </w:rPr>
        <w:t xml:space="preserve"> القطار</w:t>
      </w:r>
      <w:r w:rsidRPr="004E0CAB">
        <w:rPr>
          <w:rFonts w:ascii="Traditional Arabic" w:hAnsi="Traditional Arabic" w:cs="Traditional Arabic"/>
          <w:sz w:val="32"/>
          <w:szCs w:val="32"/>
          <w:lang w:bidi="ar-DZ"/>
        </w:rPr>
        <w:t>.</w:t>
      </w:r>
      <w:r w:rsidRPr="004E0CAB">
        <w:rPr>
          <w:rFonts w:ascii="Traditional Arabic" w:hAnsi="Traditional Arabic" w:cs="Traditional Arabic"/>
          <w:sz w:val="32"/>
          <w:szCs w:val="32"/>
          <w:rtl/>
          <w:lang w:bidi="ar-DZ"/>
        </w:rPr>
        <w:t xml:space="preserve"> </w:t>
      </w:r>
    </w:p>
    <w:p w:rsidR="004F0328" w:rsidRPr="004E0CAB" w:rsidRDefault="004F0328" w:rsidP="00146DFA">
      <w:pPr>
        <w:jc w:val="both"/>
        <w:outlineLvl w:val="0"/>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د</w:t>
      </w:r>
      <w:r w:rsidRPr="004E0CAB">
        <w:rPr>
          <w:rFonts w:ascii="Traditional Arabic" w:hAnsi="Traditional Arabic" w:cs="Traditional Arabic"/>
          <w:sz w:val="32"/>
          <w:szCs w:val="32"/>
          <w:rtl/>
          <w:lang w:bidi="ar-DZ"/>
        </w:rPr>
        <w:t xml:space="preserve"> </w:t>
      </w:r>
      <w:r w:rsidRPr="004E0CAB">
        <w:rPr>
          <w:rFonts w:ascii="Traditional Arabic" w:hAnsi="Traditional Arabic" w:cs="Traditional Arabic"/>
          <w:b/>
          <w:bCs/>
          <w:sz w:val="32"/>
          <w:szCs w:val="32"/>
          <w:rtl/>
          <w:lang w:bidi="ar-DZ"/>
        </w:rPr>
        <w:t xml:space="preserve">_ </w:t>
      </w:r>
      <w:proofErr w:type="gramStart"/>
      <w:r w:rsidRPr="004E0CAB">
        <w:rPr>
          <w:rFonts w:ascii="Traditional Arabic" w:hAnsi="Traditional Arabic" w:cs="Traditional Arabic"/>
          <w:b/>
          <w:bCs/>
          <w:sz w:val="32"/>
          <w:szCs w:val="32"/>
          <w:rtl/>
          <w:lang w:bidi="ar-DZ"/>
        </w:rPr>
        <w:t>أضواء</w:t>
      </w:r>
      <w:proofErr w:type="gramEnd"/>
      <w:r w:rsidRPr="004E0CAB">
        <w:rPr>
          <w:rFonts w:ascii="Traditional Arabic" w:hAnsi="Traditional Arabic" w:cs="Traditional Arabic"/>
          <w:b/>
          <w:bCs/>
          <w:sz w:val="32"/>
          <w:szCs w:val="32"/>
          <w:rtl/>
          <w:lang w:bidi="ar-DZ"/>
        </w:rPr>
        <w:t xml:space="preserve"> و ألوان:</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"تطلق كلمة اضاءة على انارة المسرح وفقا لنظام مدروس وهدفه معين، وينتج هذا ال</w:t>
      </w:r>
      <w:r>
        <w:rPr>
          <w:rFonts w:ascii="Traditional Arabic" w:hAnsi="Traditional Arabic" w:cs="Traditional Arabic"/>
          <w:sz w:val="32"/>
          <w:szCs w:val="32"/>
          <w:rtl/>
          <w:lang w:bidi="ar-DZ"/>
        </w:rPr>
        <w:t>سحر من خلال الاضاءة والمناظر ف</w:t>
      </w:r>
      <w:r>
        <w:rPr>
          <w:rFonts w:ascii="Traditional Arabic" w:hAnsi="Traditional Arabic" w:cs="Traditional Arabic" w:hint="cs"/>
          <w:sz w:val="32"/>
          <w:szCs w:val="32"/>
          <w:rtl/>
          <w:lang w:bidi="ar-DZ"/>
        </w:rPr>
        <w:t>إن</w:t>
      </w:r>
      <w:r w:rsidRPr="004E0CAB">
        <w:rPr>
          <w:rFonts w:ascii="Traditional Arabic" w:hAnsi="Traditional Arabic" w:cs="Traditional Arabic"/>
          <w:sz w:val="32"/>
          <w:szCs w:val="32"/>
          <w:rtl/>
          <w:lang w:bidi="ar-DZ"/>
        </w:rPr>
        <w:t>ها قادرة على التعبير عن نوعية المسرحية، سواء أكان العرض ميلودراميا أم تاريخيا او تراجيديا"</w:t>
      </w:r>
      <w:r w:rsidRPr="004E0CAB">
        <w:rPr>
          <w:rStyle w:val="Appelnotedebasdep"/>
          <w:rFonts w:ascii="Traditional Arabic" w:hAnsi="Traditional Arabic" w:cs="Traditional Arabic"/>
          <w:sz w:val="32"/>
          <w:szCs w:val="32"/>
          <w:rtl/>
          <w:lang w:bidi="ar-DZ"/>
        </w:rPr>
        <w:footnoteReference w:id="69"/>
      </w:r>
      <w:r w:rsidRPr="004E0CAB">
        <w:rPr>
          <w:rFonts w:ascii="Traditional Arabic" w:hAnsi="Traditional Arabic" w:cs="Traditional Arabic"/>
          <w:sz w:val="32"/>
          <w:szCs w:val="32"/>
          <w:rtl/>
          <w:lang w:bidi="ar-DZ"/>
        </w:rPr>
        <w:t xml:space="preserve">  وهذا الاخير التي شكلته المسرحية "جي بي آس"  تشكيل درامي تتقاطع فيها الرومانسية والتراجيديا في محطة اضاءتها قليلة، تتصاعد فيها الاحداث والهدوء يتحول الى فوضى خلاقة، والعرض المسرحي حقق تجاوبا كبيرا في كثير من المشاهد، خصوصا المشهد الذي سلط الضوء على علامة المرور التي تفيد بوجود محطة القطار في ملمح مغطى بالسواد</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b/>
          <w:bCs/>
          <w:sz w:val="32"/>
          <w:szCs w:val="32"/>
          <w:rtl/>
          <w:lang w:bidi="ar-DZ"/>
        </w:rPr>
        <w:t xml:space="preserve">    </w:t>
      </w:r>
      <w:proofErr w:type="spellStart"/>
      <w:r w:rsidRPr="004E0CAB">
        <w:rPr>
          <w:rFonts w:ascii="Traditional Arabic" w:hAnsi="Traditional Arabic" w:cs="Traditional Arabic"/>
          <w:sz w:val="32"/>
          <w:szCs w:val="32"/>
          <w:rtl/>
          <w:lang w:bidi="ar-DZ"/>
        </w:rPr>
        <w:t>أ</w:t>
      </w:r>
      <w:r w:rsidRPr="004E0CAB">
        <w:rPr>
          <w:rFonts w:ascii="Traditional Arabic" w:hAnsi="Traditional Arabic" w:cs="Traditional Arabic"/>
          <w:b/>
          <w:bCs/>
          <w:sz w:val="32"/>
          <w:szCs w:val="32"/>
          <w:rtl/>
          <w:lang w:bidi="ar-DZ"/>
        </w:rPr>
        <w:t>_الضوء</w:t>
      </w:r>
      <w:proofErr w:type="spellEnd"/>
      <w:r w:rsidRPr="004E0CAB">
        <w:rPr>
          <w:rFonts w:ascii="Traditional Arabic" w:hAnsi="Traditional Arabic" w:cs="Traditional Arabic"/>
          <w:b/>
          <w:bCs/>
          <w:sz w:val="32"/>
          <w:szCs w:val="32"/>
          <w:rtl/>
          <w:lang w:bidi="ar-DZ"/>
        </w:rPr>
        <w:t xml:space="preserve"> الأسود:</w:t>
      </w:r>
      <w:r>
        <w:rPr>
          <w:rFonts w:ascii="Traditional Arabic" w:hAnsi="Traditional Arabic" w:cs="Traditional Arabic" w:hint="cs"/>
          <w:b/>
          <w:bCs/>
          <w:sz w:val="32"/>
          <w:szCs w:val="32"/>
          <w:rtl/>
          <w:lang w:bidi="ar-DZ"/>
        </w:rPr>
        <w:t xml:space="preserve"> </w:t>
      </w:r>
      <w:r w:rsidRPr="004E0CAB">
        <w:rPr>
          <w:rFonts w:ascii="Traditional Arabic" w:hAnsi="Traditional Arabic" w:cs="Traditional Arabic"/>
          <w:sz w:val="32"/>
          <w:szCs w:val="32"/>
          <w:rtl/>
          <w:lang w:bidi="ar-DZ"/>
        </w:rPr>
        <w:t xml:space="preserve">يقول الله </w:t>
      </w:r>
      <w:proofErr w:type="spellStart"/>
      <w:r w:rsidRPr="004E0CAB">
        <w:rPr>
          <w:rFonts w:ascii="Traditional Arabic" w:hAnsi="Traditional Arabic" w:cs="Traditional Arabic"/>
          <w:sz w:val="32"/>
          <w:szCs w:val="32"/>
          <w:rtl/>
          <w:lang w:bidi="ar-DZ"/>
        </w:rPr>
        <w:t>عزوجل</w:t>
      </w:r>
      <w:proofErr w:type="spellEnd"/>
      <w:r w:rsidRPr="004E0CAB">
        <w:rPr>
          <w:rFonts w:ascii="Traditional Arabic" w:hAnsi="Traditional Arabic" w:cs="Traditional Arabic"/>
          <w:sz w:val="32"/>
          <w:szCs w:val="32"/>
          <w:rtl/>
          <w:lang w:bidi="ar-DZ"/>
        </w:rPr>
        <w:t xml:space="preserve"> في كتابه </w:t>
      </w:r>
      <w:proofErr w:type="spellStart"/>
      <w:r w:rsidRPr="004E0CAB">
        <w:rPr>
          <w:rFonts w:ascii="Traditional Arabic" w:hAnsi="Traditional Arabic" w:cs="Traditional Arabic"/>
          <w:sz w:val="32"/>
          <w:szCs w:val="32"/>
          <w:rtl/>
          <w:lang w:bidi="ar-DZ"/>
        </w:rPr>
        <w:t>الكريم:"ف</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م</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ا</w:t>
      </w:r>
      <w:proofErr w:type="spellEnd"/>
      <w:r w:rsidRPr="004E0CAB">
        <w:rPr>
          <w:rFonts w:ascii="Traditional Arabic" w:hAnsi="Traditional Arabic" w:cs="Traditional Arabic"/>
          <w:sz w:val="32"/>
          <w:szCs w:val="32"/>
          <w:rtl/>
          <w:lang w:bidi="ar-DZ"/>
        </w:rPr>
        <w:t xml:space="preserve"> ال</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ذ</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ين</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E0CAB">
        <w:rPr>
          <w:rFonts w:ascii="Traditional Arabic" w:hAnsi="Traditional Arabic" w:cs="Traditional Arabic"/>
          <w:sz w:val="32"/>
          <w:szCs w:val="32"/>
          <w:rtl/>
          <w:lang w:bidi="ar-DZ"/>
        </w:rPr>
        <w:t>س</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د</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 xml:space="preserve"> و</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ج</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وه</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ه</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م</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 xml:space="preserve"> أ</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ك</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ف</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ر</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م ب</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ع</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د</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w:t>
      </w:r>
      <w:proofErr w:type="spellStart"/>
      <w:r>
        <w:rPr>
          <w:rFonts w:ascii="Traditional Arabic" w:hAnsi="Traditional Arabic" w:cs="Traditional Arabic"/>
          <w:sz w:val="32"/>
          <w:szCs w:val="32"/>
          <w:rtl/>
          <w:lang w:bidi="ar-DZ"/>
        </w:rPr>
        <w:t>إيم</w:t>
      </w:r>
      <w:r w:rsidRPr="004E0CAB">
        <w:rPr>
          <w:rFonts w:ascii="Traditional Arabic" w:hAnsi="Traditional Arabic" w:cs="Traditional Arabic"/>
          <w:sz w:val="32"/>
          <w:szCs w:val="32"/>
          <w:rtl/>
          <w:lang w:bidi="ar-DZ"/>
        </w:rPr>
        <w:t>ن</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ك</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م</w:t>
      </w:r>
      <w:r>
        <w:rPr>
          <w:rFonts w:ascii="Traditional Arabic" w:hAnsi="Traditional Arabic" w:cs="Traditional Arabic" w:hint="cs"/>
          <w:sz w:val="32"/>
          <w:szCs w:val="32"/>
          <w:rtl/>
          <w:lang w:bidi="ar-DZ"/>
        </w:rPr>
        <w:t>ْ</w:t>
      </w:r>
      <w:proofErr w:type="spellEnd"/>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w:t>
      </w:r>
      <w:r w:rsidRPr="004E0CAB">
        <w:rPr>
          <w:rStyle w:val="Appelnotedebasdep"/>
          <w:rFonts w:ascii="Traditional Arabic" w:hAnsi="Traditional Arabic" w:cs="Traditional Arabic"/>
          <w:sz w:val="32"/>
          <w:szCs w:val="32"/>
          <w:rtl/>
          <w:lang w:bidi="ar-DZ"/>
        </w:rPr>
        <w:footnoteReference w:id="70"/>
      </w:r>
      <w:r w:rsidRPr="004E0CAB">
        <w:rPr>
          <w:rFonts w:ascii="Traditional Arabic" w:hAnsi="Traditional Arabic" w:cs="Traditional Arabic"/>
          <w:sz w:val="32"/>
          <w:szCs w:val="32"/>
          <w:rtl/>
          <w:lang w:bidi="ar-DZ"/>
        </w:rPr>
        <w:t xml:space="preserve"> نجد الاسود يرتبط بالوجه مما يحيل الى سواد العالم من سوء أعمال البشرية، ونجد المسرحية تبدأ تسليطها على الضوء الاسود فشرشال لم يستعمله لغاية جمالية فقط تبهر جمهوره للمشاهدة، وانما له غايات دلالية نسبح معها في قاع المسرح بدل البحر، تقول صديقة </w:t>
      </w:r>
      <w:proofErr w:type="spellStart"/>
      <w:r w:rsidRPr="004E0CAB">
        <w:rPr>
          <w:rFonts w:ascii="Traditional Arabic" w:hAnsi="Traditional Arabic" w:cs="Traditional Arabic"/>
          <w:sz w:val="32"/>
          <w:szCs w:val="32"/>
          <w:rtl/>
          <w:lang w:bidi="ar-DZ"/>
        </w:rPr>
        <w:t>صديقة</w:t>
      </w:r>
      <w:proofErr w:type="spellEnd"/>
      <w:r w:rsidRPr="004E0CAB">
        <w:rPr>
          <w:rFonts w:ascii="Traditional Arabic" w:hAnsi="Traditional Arabic" w:cs="Traditional Arabic"/>
          <w:sz w:val="32"/>
          <w:szCs w:val="32"/>
          <w:rtl/>
          <w:lang w:bidi="ar-DZ"/>
        </w:rPr>
        <w:t xml:space="preserve"> معمر:" كما يرتبط الاسود بالظلام الجوهري البدني </w:t>
      </w:r>
      <w:proofErr w:type="spellStart"/>
      <w:r w:rsidRPr="004E0CAB">
        <w:rPr>
          <w:rFonts w:ascii="Traditional Arabic" w:hAnsi="Traditional Arabic" w:cs="Traditional Arabic"/>
          <w:sz w:val="32"/>
          <w:szCs w:val="32"/>
          <w:rtl/>
          <w:lang w:bidi="ar-DZ"/>
        </w:rPr>
        <w:t>اللامتميز</w:t>
      </w:r>
      <w:proofErr w:type="spellEnd"/>
      <w:r w:rsidRPr="004E0CAB">
        <w:rPr>
          <w:rFonts w:ascii="Traditional Arabic" w:hAnsi="Traditional Arabic" w:cs="Traditional Arabic"/>
          <w:sz w:val="32"/>
          <w:szCs w:val="32"/>
          <w:rtl/>
          <w:lang w:bidi="ar-DZ"/>
        </w:rPr>
        <w:t xml:space="preserve"> وهو بهذا المفهوم يسترجع كرافعة لتصورات رمزية مماثلة كأحصنة </w:t>
      </w:r>
      <w:proofErr w:type="spellStart"/>
      <w:r w:rsidRPr="004E0CAB">
        <w:rPr>
          <w:rFonts w:ascii="Traditional Arabic" w:hAnsi="Traditional Arabic" w:cs="Traditional Arabic"/>
          <w:sz w:val="32"/>
          <w:szCs w:val="32"/>
          <w:rtl/>
          <w:lang w:bidi="ar-DZ"/>
        </w:rPr>
        <w:t>الموت،في</w:t>
      </w:r>
      <w:proofErr w:type="spellEnd"/>
      <w:r w:rsidRPr="004E0CAB">
        <w:rPr>
          <w:rFonts w:ascii="Traditional Arabic" w:hAnsi="Traditional Arabic" w:cs="Traditional Arabic"/>
          <w:sz w:val="32"/>
          <w:szCs w:val="32"/>
          <w:rtl/>
          <w:lang w:bidi="ar-DZ"/>
        </w:rPr>
        <w:t xml:space="preserve"> تارة بيضاء وتارة سوداء"</w:t>
      </w:r>
      <w:r w:rsidRPr="004E0CAB">
        <w:rPr>
          <w:rStyle w:val="Appelnotedebasdep"/>
          <w:rFonts w:ascii="Traditional Arabic" w:hAnsi="Traditional Arabic" w:cs="Traditional Arabic"/>
          <w:sz w:val="32"/>
          <w:szCs w:val="32"/>
          <w:rtl/>
          <w:lang w:bidi="ar-DZ"/>
        </w:rPr>
        <w:footnoteReference w:id="71"/>
      </w:r>
      <w:r w:rsidRPr="004E0CAB">
        <w:rPr>
          <w:rFonts w:ascii="Traditional Arabic" w:hAnsi="Traditional Arabic" w:cs="Traditional Arabic"/>
          <w:sz w:val="32"/>
          <w:szCs w:val="32"/>
          <w:rtl/>
          <w:lang w:bidi="ar-DZ"/>
        </w:rPr>
        <w:t xml:space="preserve"> </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b/>
          <w:bCs/>
          <w:sz w:val="32"/>
          <w:szCs w:val="32"/>
          <w:rtl/>
          <w:lang w:bidi="ar-DZ"/>
        </w:rPr>
        <w:t xml:space="preserve">       ب_ الضوء الأبيض:</w:t>
      </w:r>
      <w:r w:rsidRPr="004E0CAB">
        <w:rPr>
          <w:rFonts w:ascii="Traditional Arabic" w:hAnsi="Traditional Arabic" w:cs="Traditional Arabic"/>
          <w:sz w:val="32"/>
          <w:szCs w:val="32"/>
          <w:rtl/>
          <w:lang w:bidi="ar-DZ"/>
        </w:rPr>
        <w:t xml:space="preserve"> هو ذلك الانعكاس الذي يبعث التفاؤل والنقاء، والمحبة والسلام، فهذا الضوء له الدلالات تجعل النفس تستريح رغم ما يعيشه الفرد، فمحمد كان فطنا في استعماله الابيض في مشهد يبعث الهول للنفس، هنا المشاهد يعيش في احساسه أمرين أمر التفاؤل وأمر قتل الحقيقة، فهذه الازدواجية الراقية التي تطرق إليها شرشال ليس أي كاتب ينتبه لها </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b/>
          <w:bCs/>
          <w:sz w:val="32"/>
          <w:szCs w:val="32"/>
          <w:rtl/>
          <w:lang w:bidi="ar-DZ"/>
        </w:rPr>
        <w:lastRenderedPageBreak/>
        <w:t xml:space="preserve">    ج_ الضوء الأزرق :</w:t>
      </w:r>
      <w:r w:rsidRPr="004E0CAB">
        <w:rPr>
          <w:rFonts w:ascii="Traditional Arabic" w:hAnsi="Traditional Arabic" w:cs="Traditional Arabic"/>
          <w:sz w:val="32"/>
          <w:szCs w:val="32"/>
          <w:rtl/>
          <w:lang w:bidi="ar-DZ"/>
        </w:rPr>
        <w:t>"يعد من الاضواء الغير محددة عند العرب، فقد أخذ العديد من الدلالات وهو من الأضواء التي يميل صاحبها الى الهدوء، وفي موضع آخر يعد من الأضواء التي تدل على التمييز والشعور بالمسؤولية والايمان"</w:t>
      </w:r>
      <w:r w:rsidRPr="004E0CAB">
        <w:rPr>
          <w:rStyle w:val="Appelnotedebasdep"/>
          <w:rFonts w:ascii="Traditional Arabic" w:hAnsi="Traditional Arabic" w:cs="Traditional Arabic"/>
          <w:sz w:val="32"/>
          <w:szCs w:val="32"/>
          <w:rtl/>
          <w:lang w:bidi="ar-DZ"/>
        </w:rPr>
        <w:footnoteReference w:id="72"/>
      </w:r>
    </w:p>
    <w:p w:rsidR="004F0328" w:rsidRDefault="004F0328" w:rsidP="00CF70F6">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من هنا يحمل محمد على المتفرج أن يدرك معنى المسؤولية الى الحكام ورئيس الوطن وحاشيته، أي معناه الشعور بالمسؤولية وتحمل نتائجها على أن تكون ملؤها اطمئنان وراحة وايمان فإن ظهرت هاته النتائج بين الشعوب وبين</w:t>
      </w:r>
      <w:r>
        <w:rPr>
          <w:rFonts w:ascii="Traditional Arabic" w:hAnsi="Traditional Arabic" w:cs="Traditional Arabic" w:hint="cs"/>
          <w:sz w:val="32"/>
          <w:szCs w:val="32"/>
          <w:rtl/>
          <w:lang w:bidi="ar-DZ"/>
        </w:rPr>
        <w:t xml:space="preserve"> المجتمعات لصلح كل شيء.                                                                                      </w:t>
      </w:r>
      <w:r w:rsidRPr="004E0CAB">
        <w:rPr>
          <w:rFonts w:ascii="Traditional Arabic" w:hAnsi="Traditional Arabic" w:cs="Traditional Arabic"/>
          <w:sz w:val="32"/>
          <w:szCs w:val="32"/>
          <w:rtl/>
          <w:lang w:bidi="ar-DZ"/>
        </w:rPr>
        <w:t xml:space="preserve"> </w:t>
      </w:r>
    </w:p>
    <w:p w:rsidR="004F0328" w:rsidRPr="004E0CAB" w:rsidRDefault="004F0328" w:rsidP="00146DFA">
      <w:pPr>
        <w:jc w:val="both"/>
        <w:outlineLvl w:val="0"/>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ه</w:t>
      </w:r>
      <w:r w:rsidRPr="004E0CAB">
        <w:rPr>
          <w:rFonts w:ascii="Traditional Arabic" w:hAnsi="Traditional Arabic" w:cs="Traditional Arabic"/>
          <w:b/>
          <w:bCs/>
          <w:sz w:val="32"/>
          <w:szCs w:val="32"/>
          <w:rtl/>
          <w:lang w:bidi="ar-DZ"/>
        </w:rPr>
        <w:t>_  الموسيقى</w:t>
      </w:r>
      <w:proofErr w:type="gramEnd"/>
      <w:r w:rsidRPr="004E0CAB">
        <w:rPr>
          <w:rFonts w:ascii="Traditional Arabic" w:hAnsi="Traditional Arabic" w:cs="Traditional Arabic"/>
          <w:b/>
          <w:bCs/>
          <w:sz w:val="32"/>
          <w:szCs w:val="32"/>
          <w:rtl/>
          <w:lang w:bidi="ar-DZ"/>
        </w:rPr>
        <w:t xml:space="preserve"> و</w:t>
      </w:r>
      <w:r>
        <w:rPr>
          <w:rFonts w:ascii="Traditional Arabic" w:hAnsi="Traditional Arabic" w:cs="Traditional Arabic" w:hint="cs"/>
          <w:b/>
          <w:bCs/>
          <w:sz w:val="32"/>
          <w:szCs w:val="32"/>
          <w:rtl/>
          <w:lang w:bidi="ar-DZ"/>
        </w:rPr>
        <w:t>ال</w:t>
      </w:r>
      <w:r w:rsidRPr="004E0CAB">
        <w:rPr>
          <w:rFonts w:ascii="Traditional Arabic" w:hAnsi="Traditional Arabic" w:cs="Traditional Arabic"/>
          <w:b/>
          <w:bCs/>
          <w:sz w:val="32"/>
          <w:szCs w:val="32"/>
          <w:rtl/>
          <w:lang w:bidi="ar-DZ"/>
        </w:rPr>
        <w:t>أصوات:</w:t>
      </w:r>
    </w:p>
    <w:p w:rsidR="004F0328" w:rsidRPr="004E0CA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 xml:space="preserve">     "الموسيقى لغة اللغات، وعنفوان العرض المسرحي، خصوصا إذا كانت </w:t>
      </w:r>
      <w:proofErr w:type="spellStart"/>
      <w:r w:rsidRPr="004E0CAB">
        <w:rPr>
          <w:rFonts w:ascii="Traditional Arabic" w:hAnsi="Traditional Arabic" w:cs="Traditional Arabic"/>
          <w:sz w:val="32"/>
          <w:szCs w:val="32"/>
          <w:rtl/>
          <w:lang w:bidi="ar-DZ"/>
        </w:rPr>
        <w:t>مرجعياتها</w:t>
      </w:r>
      <w:proofErr w:type="spellEnd"/>
      <w:r w:rsidRPr="004E0CAB">
        <w:rPr>
          <w:rFonts w:ascii="Traditional Arabic" w:hAnsi="Traditional Arabic" w:cs="Traditional Arabic"/>
          <w:sz w:val="32"/>
          <w:szCs w:val="32"/>
          <w:rtl/>
          <w:lang w:bidi="ar-DZ"/>
        </w:rPr>
        <w:t xml:space="preserve"> عالمية كلاسيكية، وهي بذلك تساعد المخرج في دعم الصورة الإيقاعية للعرض التي ستعطي فيما بعد قدرة المحاكاة الحقيقة أو الصدى الحقيقي للموسيقى الداخلية للعرض المسرحي،"</w:t>
      </w:r>
      <w:r w:rsidRPr="004E0CAB">
        <w:rPr>
          <w:rStyle w:val="Appelnotedebasdep"/>
          <w:rFonts w:ascii="Traditional Arabic" w:hAnsi="Traditional Arabic" w:cs="Traditional Arabic"/>
          <w:sz w:val="32"/>
          <w:szCs w:val="32"/>
          <w:rtl/>
          <w:lang w:bidi="ar-DZ"/>
        </w:rPr>
        <w:footnoteReference w:id="73"/>
      </w:r>
      <w:r w:rsidRPr="004E0CAB">
        <w:rPr>
          <w:rFonts w:ascii="Traditional Arabic" w:hAnsi="Traditional Arabic" w:cs="Traditional Arabic"/>
          <w:sz w:val="32"/>
          <w:szCs w:val="32"/>
          <w:rtl/>
          <w:lang w:bidi="ar-DZ"/>
        </w:rPr>
        <w:t xml:space="preserve"> ومن هنا نجد الكاتب شرشال قد وظف نوع من أنواع  موسيقى وهي </w:t>
      </w:r>
      <w:proofErr w:type="spellStart"/>
      <w:r w:rsidRPr="004E0CAB">
        <w:rPr>
          <w:rFonts w:ascii="Traditional Arabic" w:hAnsi="Traditional Arabic" w:cs="Traditional Arabic"/>
          <w:sz w:val="32"/>
          <w:szCs w:val="32"/>
          <w:rtl/>
          <w:lang w:bidi="ar-DZ"/>
        </w:rPr>
        <w:t>الأوبيرا</w:t>
      </w:r>
      <w:proofErr w:type="spellEnd"/>
      <w:r w:rsidRPr="004E0CAB">
        <w:rPr>
          <w:rFonts w:ascii="Traditional Arabic" w:hAnsi="Traditional Arabic" w:cs="Traditional Arabic"/>
          <w:sz w:val="32"/>
          <w:szCs w:val="32"/>
          <w:rtl/>
          <w:lang w:bidi="ar-DZ"/>
        </w:rPr>
        <w:t xml:space="preserve"> التي أثرت في نفس المشاهد، ويمكن القول إن الأداء الموسيقى أكمل الملحمة الفنية " جي بي آس" لأن الموسيقى هي لغة الجمهور إذا استخدمها</w:t>
      </w:r>
      <w:r>
        <w:rPr>
          <w:rFonts w:ascii="Traditional Arabic" w:hAnsi="Traditional Arabic" w:cs="Traditional Arabic" w:hint="cs"/>
          <w:sz w:val="32"/>
          <w:szCs w:val="32"/>
          <w:rtl/>
          <w:lang w:bidi="ar-DZ"/>
        </w:rPr>
        <w:t>.</w:t>
      </w:r>
      <w:r w:rsidRPr="004E0CAB">
        <w:rPr>
          <w:rFonts w:ascii="Traditional Arabic" w:hAnsi="Traditional Arabic" w:cs="Traditional Arabic"/>
          <w:sz w:val="32"/>
          <w:szCs w:val="32"/>
          <w:rtl/>
          <w:lang w:bidi="ar-DZ"/>
        </w:rPr>
        <w:t xml:space="preserve"> </w:t>
      </w:r>
    </w:p>
    <w:p w:rsidR="004F0328" w:rsidRPr="009A078B" w:rsidRDefault="004F0328" w:rsidP="00146DFA">
      <w:pPr>
        <w:jc w:val="both"/>
        <w:outlineLvl w:val="0"/>
        <w:rPr>
          <w:rFonts w:ascii="Traditional Arabic" w:hAnsi="Traditional Arabic" w:cs="Traditional Arabic"/>
          <w:sz w:val="32"/>
          <w:szCs w:val="32"/>
          <w:rtl/>
          <w:lang w:bidi="ar-DZ"/>
        </w:rPr>
      </w:pPr>
      <w:r w:rsidRPr="004E0CAB">
        <w:rPr>
          <w:rFonts w:ascii="Traditional Arabic" w:hAnsi="Traditional Arabic" w:cs="Traditional Arabic"/>
          <w:sz w:val="32"/>
          <w:szCs w:val="32"/>
          <w:rtl/>
          <w:lang w:bidi="ar-DZ"/>
        </w:rPr>
        <w:t>استخداما صحيحا، وأصبحت الجملة الموسيقية هي الجملة الأساسية في العرض مت</w:t>
      </w:r>
      <w:r>
        <w:rPr>
          <w:rFonts w:ascii="Traditional Arabic" w:hAnsi="Traditional Arabic" w:cs="Traditional Arabic"/>
          <w:sz w:val="32"/>
          <w:szCs w:val="32"/>
          <w:rtl/>
          <w:lang w:bidi="ar-DZ"/>
        </w:rPr>
        <w:t>زاوجة مع الحركة،</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أما بالنسبة ال</w:t>
      </w:r>
      <w:r w:rsidRPr="004E0CAB">
        <w:rPr>
          <w:rFonts w:ascii="Traditional Arabic" w:hAnsi="Traditional Arabic" w:cs="Traditional Arabic"/>
          <w:sz w:val="32"/>
          <w:szCs w:val="32"/>
          <w:rtl/>
          <w:lang w:bidi="ar-DZ"/>
        </w:rPr>
        <w:t>صوات فقد كانت الانماط الغريزية غير اللفظية وقد كان واضحا في مشهد حوار بين الأب والأم، والتي عبروا من خلالها عن الاختلاف بين الأنثى والذكر، وأيضا في المشهد الولادة فقد عبرت الأم على آلام المخاض بالصراخ دون اعتماد على الكلمة، أما بعد الانجاب عبروا صغار عن شغفهم لحب الحياة بأصوات طفولية ومرحة، رافقتها حركات بهلوانية المجتمعات لصلح كل شيء.</w:t>
      </w:r>
      <w:r w:rsidRPr="004E0CAB">
        <w:rPr>
          <w:rFonts w:ascii="Traditional Arabic" w:hAnsi="Traditional Arabic" w:cs="Traditional Arabic"/>
          <w:b/>
          <w:bCs/>
          <w:sz w:val="32"/>
          <w:szCs w:val="32"/>
          <w:rtl/>
          <w:lang w:bidi="ar-DZ"/>
        </w:rPr>
        <w:t xml:space="preserve">                                                 </w:t>
      </w:r>
      <w:r>
        <w:rPr>
          <w:rFonts w:ascii="Traditional Arabic" w:hAnsi="Traditional Arabic" w:cs="Traditional Arabic"/>
          <w:b/>
          <w:bCs/>
          <w:sz w:val="32"/>
          <w:szCs w:val="32"/>
          <w:rtl/>
          <w:lang w:bidi="ar-DZ"/>
        </w:rPr>
        <w:t xml:space="preserve">         </w:t>
      </w:r>
    </w:p>
    <w:p w:rsidR="00CF70F6" w:rsidRDefault="00CF70F6" w:rsidP="00146DFA">
      <w:pPr>
        <w:jc w:val="both"/>
        <w:outlineLvl w:val="0"/>
        <w:rPr>
          <w:rFonts w:ascii="Traditional Arabic" w:hAnsi="Traditional Arabic" w:cs="Traditional Arabic"/>
          <w:b/>
          <w:bCs/>
          <w:color w:val="000000" w:themeColor="text1"/>
          <w:sz w:val="32"/>
          <w:szCs w:val="32"/>
          <w:rtl/>
          <w:lang w:bidi="ar-DZ"/>
        </w:rPr>
      </w:pPr>
    </w:p>
    <w:p w:rsidR="00CF70F6" w:rsidRDefault="00CF70F6" w:rsidP="00146DFA">
      <w:pPr>
        <w:jc w:val="both"/>
        <w:outlineLvl w:val="0"/>
        <w:rPr>
          <w:rFonts w:ascii="Traditional Arabic" w:hAnsi="Traditional Arabic" w:cs="Traditional Arabic"/>
          <w:b/>
          <w:bCs/>
          <w:color w:val="000000" w:themeColor="text1"/>
          <w:sz w:val="32"/>
          <w:szCs w:val="32"/>
          <w:rtl/>
          <w:lang w:bidi="ar-DZ"/>
        </w:rPr>
      </w:pPr>
    </w:p>
    <w:p w:rsidR="004F0328" w:rsidRPr="00AD1701" w:rsidRDefault="004F0328" w:rsidP="00146DFA">
      <w:pPr>
        <w:jc w:val="both"/>
        <w:outlineLvl w:val="0"/>
        <w:rPr>
          <w:rFonts w:ascii="Traditional Arabic" w:hAnsi="Traditional Arabic" w:cs="Traditional Arabic"/>
          <w:b/>
          <w:bCs/>
          <w:color w:val="000000" w:themeColor="text1"/>
          <w:sz w:val="32"/>
          <w:szCs w:val="32"/>
          <w:rtl/>
          <w:lang w:bidi="ar-DZ"/>
        </w:rPr>
      </w:pPr>
      <w:proofErr w:type="gramStart"/>
      <w:r>
        <w:rPr>
          <w:rFonts w:ascii="Traditional Arabic" w:hAnsi="Traditional Arabic" w:cs="Traditional Arabic" w:hint="cs"/>
          <w:b/>
          <w:bCs/>
          <w:color w:val="000000" w:themeColor="text1"/>
          <w:sz w:val="32"/>
          <w:szCs w:val="32"/>
          <w:rtl/>
          <w:lang w:bidi="ar-DZ"/>
        </w:rPr>
        <w:lastRenderedPageBreak/>
        <w:t>ثانيا :</w:t>
      </w:r>
      <w:proofErr w:type="gramEnd"/>
      <w:r>
        <w:rPr>
          <w:rFonts w:ascii="Traditional Arabic" w:hAnsi="Traditional Arabic" w:cs="Traditional Arabic" w:hint="cs"/>
          <w:b/>
          <w:bCs/>
          <w:color w:val="000000" w:themeColor="text1"/>
          <w:sz w:val="32"/>
          <w:szCs w:val="32"/>
          <w:rtl/>
          <w:lang w:bidi="ar-DZ"/>
        </w:rPr>
        <w:t xml:space="preserve"> الألوان</w:t>
      </w:r>
    </w:p>
    <w:p w:rsidR="004F0328" w:rsidRDefault="004F0328" w:rsidP="00146DFA">
      <w:pPr>
        <w:jc w:val="both"/>
        <w:outlineLvl w:val="0"/>
        <w:rPr>
          <w:rFonts w:ascii="Traditional Arabic" w:hAnsi="Traditional Arabic" w:cs="Traditional Arabic"/>
          <w:sz w:val="32"/>
          <w:szCs w:val="32"/>
          <w:rtl/>
          <w:lang w:bidi="ar-DZ"/>
        </w:rPr>
      </w:pPr>
      <w:r w:rsidRPr="00A7111B">
        <w:rPr>
          <w:rFonts w:ascii="Traditional Arabic" w:hAnsi="Traditional Arabic" w:cs="Traditional Arabic" w:hint="cs"/>
          <w:b/>
          <w:bCs/>
          <w:sz w:val="32"/>
          <w:szCs w:val="32"/>
          <w:rtl/>
          <w:lang w:bidi="ar-DZ"/>
        </w:rPr>
        <w:t xml:space="preserve">    اللون </w:t>
      </w:r>
      <w:proofErr w:type="gramStart"/>
      <w:r w:rsidRPr="00A7111B">
        <w:rPr>
          <w:rFonts w:ascii="Traditional Arabic" w:hAnsi="Traditional Arabic" w:cs="Traditional Arabic" w:hint="cs"/>
          <w:b/>
          <w:bCs/>
          <w:sz w:val="32"/>
          <w:szCs w:val="32"/>
          <w:rtl/>
          <w:lang w:bidi="ar-DZ"/>
        </w:rPr>
        <w:t>الأسود</w:t>
      </w:r>
      <w:r>
        <w:rPr>
          <w:rFonts w:ascii="Traditional Arabic" w:hAnsi="Traditional Arabic" w:cs="Traditional Arabic" w:hint="cs"/>
          <w:sz w:val="32"/>
          <w:szCs w:val="32"/>
          <w:rtl/>
          <w:lang w:bidi="ar-DZ"/>
        </w:rPr>
        <w:t xml:space="preserve"> :</w:t>
      </w:r>
      <w:proofErr w:type="gramEnd"/>
    </w:p>
    <w:p w:rsidR="004F0328" w:rsidRDefault="004F0328" w:rsidP="00EF2B6D">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اللون الأسود ذات حضور واضح في المسرحية وهو يرتبط بالشؤم والدمار والظلام، وهذه السيطرة للون الأسود، إنما انعكاس للواقع الدال على القهر والحزن والحداد، وهذا اللون يعطي دلالات متنوعة يكشف عنها السياق، فلابد من دراسة اللون من خلال ربطه بسياق المسرحية، فالسياق وحده هو الذي يحدد وظيفة اللون فإن أمعنا النظر في العرض المسرحي نجد تمركز اللون الأسود في اللباس وفي واجهة غلاف المسرحية، اللون الأسود يحمل عمقا دلاليا لمعنى التشاؤم والظلام والانطماس والخفاء ولذلك فإنَّ غلبة اللون الأسود تعطي مؤشر، أوليا على طبيعة إدراكه لعالمه، ولإدراك جانبا من جوانب اختياراته التعبيرية .</w:t>
      </w:r>
    </w:p>
    <w:p w:rsidR="004F0328" w:rsidRPr="00AD1701" w:rsidRDefault="004F0328" w:rsidP="00146DFA">
      <w:pPr>
        <w:jc w:val="both"/>
        <w:outlineLvl w:val="0"/>
        <w:rPr>
          <w:rFonts w:ascii="Traditional Arabic" w:hAnsi="Traditional Arabic" w:cs="Traditional Arabic"/>
          <w:b/>
          <w:bCs/>
          <w:sz w:val="32"/>
          <w:szCs w:val="32"/>
          <w:rtl/>
          <w:lang w:bidi="ar-DZ"/>
        </w:rPr>
      </w:pPr>
      <w:r w:rsidRPr="00AD1701">
        <w:rPr>
          <w:rFonts w:ascii="Traditional Arabic" w:hAnsi="Traditional Arabic" w:cs="Traditional Arabic" w:hint="cs"/>
          <w:b/>
          <w:bCs/>
          <w:color w:val="000000" w:themeColor="text1"/>
          <w:sz w:val="32"/>
          <w:szCs w:val="32"/>
          <w:rtl/>
          <w:lang w:bidi="ar-DZ"/>
        </w:rPr>
        <w:t xml:space="preserve">اللون </w:t>
      </w:r>
      <w:proofErr w:type="gramStart"/>
      <w:r w:rsidRPr="00AD1701">
        <w:rPr>
          <w:rFonts w:ascii="Traditional Arabic" w:hAnsi="Traditional Arabic" w:cs="Traditional Arabic" w:hint="cs"/>
          <w:b/>
          <w:bCs/>
          <w:color w:val="000000" w:themeColor="text1"/>
          <w:sz w:val="32"/>
          <w:szCs w:val="32"/>
          <w:rtl/>
          <w:lang w:bidi="ar-DZ"/>
        </w:rPr>
        <w:t>الأبيض :</w:t>
      </w:r>
      <w:proofErr w:type="gramEnd"/>
      <w:r w:rsidRPr="00AD1701">
        <w:rPr>
          <w:rFonts w:ascii="Traditional Arabic" w:hAnsi="Traditional Arabic" w:cs="Traditional Arabic" w:hint="cs"/>
          <w:b/>
          <w:bCs/>
          <w:color w:val="000000" w:themeColor="text1"/>
          <w:sz w:val="32"/>
          <w:szCs w:val="32"/>
          <w:rtl/>
          <w:lang w:bidi="ar-DZ"/>
        </w:rPr>
        <w:t xml:space="preserve"> </w:t>
      </w:r>
    </w:p>
    <w:p w:rsidR="004F0328" w:rsidRPr="007D23EC"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اللون</w:t>
      </w:r>
      <w:r w:rsidRPr="00C3027F">
        <w:rPr>
          <w:rFonts w:ascii="Traditional Arabic" w:hAnsi="Traditional Arabic" w:cs="Traditional Arabic" w:hint="cs"/>
          <w:color w:val="BFBFBF" w:themeColor="background1" w:themeShade="BF"/>
          <w:sz w:val="32"/>
          <w:szCs w:val="32"/>
          <w:rtl/>
          <w:lang w:bidi="ar-DZ"/>
        </w:rPr>
        <w:t xml:space="preserve"> </w:t>
      </w:r>
      <w:r w:rsidRPr="00AD1701">
        <w:rPr>
          <w:rFonts w:ascii="Traditional Arabic" w:hAnsi="Traditional Arabic" w:cs="Traditional Arabic" w:hint="cs"/>
          <w:b/>
          <w:bCs/>
          <w:color w:val="000000" w:themeColor="text1"/>
          <w:sz w:val="32"/>
          <w:szCs w:val="32"/>
          <w:rtl/>
          <w:lang w:bidi="ar-DZ"/>
        </w:rPr>
        <w:t xml:space="preserve">الأبيض </w:t>
      </w:r>
      <w:proofErr w:type="spellStart"/>
      <w:r>
        <w:rPr>
          <w:rFonts w:ascii="Traditional Arabic" w:hAnsi="Traditional Arabic" w:cs="Traditional Arabic" w:hint="cs"/>
          <w:sz w:val="32"/>
          <w:szCs w:val="32"/>
          <w:rtl/>
          <w:lang w:bidi="ar-DZ"/>
        </w:rPr>
        <w:t>إرتبط</w:t>
      </w:r>
      <w:proofErr w:type="spellEnd"/>
      <w:r>
        <w:rPr>
          <w:rFonts w:ascii="Traditional Arabic" w:hAnsi="Traditional Arabic" w:cs="Traditional Arabic" w:hint="cs"/>
          <w:sz w:val="32"/>
          <w:szCs w:val="32"/>
          <w:rtl/>
          <w:lang w:bidi="ar-DZ"/>
        </w:rPr>
        <w:t xml:space="preserve"> ب : الاستقرار، الصمت، الأمن، السلام، التوازن والهدوء وكل هذه المعاني والامور تتوفر في الوطن و البيت وعلى الرغم  من أنَّ هذا اللون محبب للقلوب، يبعث على الأمل والتفاعل والصفاء والتسامح، ويبعث على الوّد والمحبة ... إلا أنه يحمل في الوقت نفسه معنى يقود إلى التشاؤم واقتراب دُنُو الأجل والخروج من الدنيا وهذه الدلالة السلبية لهذا اللون، يمكن إسقاطها في المسرحية على شخص واحد بالدرجة الأولى ألا وهو الفنان الصغير حين أراد وضع حد لنفسه، كما يمكن أن نقول ان اللون هذا يترجم الدخول إلى الدنيا والولادة من جديد يمكننا اسقاط هذا على الرُضَّع . </w:t>
      </w:r>
      <w:proofErr w:type="gramStart"/>
      <w:r>
        <w:rPr>
          <w:rFonts w:ascii="Traditional Arabic" w:hAnsi="Traditional Arabic" w:cs="Traditional Arabic" w:hint="cs"/>
          <w:sz w:val="32"/>
          <w:szCs w:val="32"/>
          <w:rtl/>
          <w:lang w:bidi="ar-DZ"/>
        </w:rPr>
        <w:t>كما</w:t>
      </w:r>
      <w:proofErr w:type="gramEnd"/>
      <w:r>
        <w:rPr>
          <w:rFonts w:ascii="Traditional Arabic" w:hAnsi="Traditional Arabic" w:cs="Traditional Arabic" w:hint="cs"/>
          <w:sz w:val="32"/>
          <w:szCs w:val="32"/>
          <w:rtl/>
          <w:lang w:bidi="ar-DZ"/>
        </w:rPr>
        <w:t xml:space="preserve"> يعبر اللون الأبيض بالقطاع التربوي كما القطاع الصحي </w:t>
      </w:r>
    </w:p>
    <w:p w:rsidR="004F0328" w:rsidRPr="009A078B" w:rsidRDefault="004F0328" w:rsidP="00146DFA">
      <w:pPr>
        <w:jc w:val="both"/>
        <w:outlineLvl w:val="0"/>
        <w:rPr>
          <w:rFonts w:ascii="Traditional Arabic" w:hAnsi="Traditional Arabic" w:cs="Traditional Arabic"/>
          <w:b/>
          <w:bCs/>
          <w:color w:val="000000" w:themeColor="text1"/>
          <w:sz w:val="32"/>
          <w:szCs w:val="32"/>
          <w:rtl/>
          <w:lang w:bidi="ar-DZ"/>
        </w:rPr>
      </w:pPr>
      <w:r w:rsidRPr="00AD1701">
        <w:rPr>
          <w:rFonts w:ascii="Traditional Arabic" w:hAnsi="Traditional Arabic" w:cs="Traditional Arabic" w:hint="cs"/>
          <w:b/>
          <w:bCs/>
          <w:color w:val="000000" w:themeColor="text1"/>
          <w:sz w:val="32"/>
          <w:szCs w:val="32"/>
          <w:rtl/>
          <w:lang w:bidi="ar-DZ"/>
        </w:rPr>
        <w:t xml:space="preserve">اللون </w:t>
      </w:r>
      <w:proofErr w:type="gramStart"/>
      <w:r w:rsidRPr="00AD1701">
        <w:rPr>
          <w:rFonts w:ascii="Traditional Arabic" w:hAnsi="Traditional Arabic" w:cs="Traditional Arabic" w:hint="cs"/>
          <w:b/>
          <w:bCs/>
          <w:color w:val="000000" w:themeColor="text1"/>
          <w:sz w:val="32"/>
          <w:szCs w:val="32"/>
          <w:rtl/>
          <w:lang w:bidi="ar-DZ"/>
        </w:rPr>
        <w:t>الأحمر :</w:t>
      </w:r>
      <w:proofErr w:type="gramEnd"/>
      <w:r w:rsidRPr="00AD1701">
        <w:rPr>
          <w:rFonts w:ascii="Traditional Arabic" w:hAnsi="Traditional Arabic" w:cs="Traditional Arabic" w:hint="cs"/>
          <w:b/>
          <w:bCs/>
          <w:color w:val="000000" w:themeColor="text1"/>
          <w:sz w:val="32"/>
          <w:szCs w:val="32"/>
          <w:rtl/>
          <w:lang w:bidi="ar-DZ"/>
        </w:rPr>
        <w:t xml:space="preserve"> </w:t>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هذا اللون نجده في المشهد الأول والمشهد الثاني حيث أن هذا اللون يرمز عادة إلى الحرب، الدمار، النيران، الدماء، الحركة، العاطفة، الحبُ في بعض الأحيان على أن" اللون الأحمر ارتبط منذ القدم بدلالة غلبت عليه وهي الإيماء إلى لون الدم، وما يعني من الصراع والقتل والموت، والثورة والحرب."</w:t>
      </w:r>
      <w:r>
        <w:rPr>
          <w:rStyle w:val="Appelnotedebasdep"/>
          <w:rFonts w:ascii="Traditional Arabic" w:hAnsi="Traditional Arabic" w:cs="Traditional Arabic"/>
          <w:sz w:val="32"/>
          <w:szCs w:val="32"/>
          <w:rtl/>
          <w:lang w:bidi="ar-DZ"/>
        </w:rPr>
        <w:footnoteReference w:id="74"/>
      </w:r>
    </w:p>
    <w:p w:rsidR="004F0328" w:rsidRDefault="004F0328" w:rsidP="00146DFA">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فنجد لباس الممثلين من والد الرضع إلى العامل في المدرسة الشبه طبية في المشهد الأول إلى مشهد </w:t>
      </w:r>
      <w:proofErr w:type="spellStart"/>
      <w:r>
        <w:rPr>
          <w:rFonts w:ascii="Traditional Arabic" w:hAnsi="Traditional Arabic" w:cs="Traditional Arabic" w:hint="cs"/>
          <w:sz w:val="32"/>
          <w:szCs w:val="32"/>
          <w:rtl/>
          <w:lang w:bidi="ar-DZ"/>
        </w:rPr>
        <w:t>الإنتظار</w:t>
      </w:r>
      <w:proofErr w:type="spellEnd"/>
      <w:r>
        <w:rPr>
          <w:rFonts w:ascii="Traditional Arabic" w:hAnsi="Traditional Arabic" w:cs="Traditional Arabic" w:hint="cs"/>
          <w:sz w:val="32"/>
          <w:szCs w:val="32"/>
          <w:rtl/>
          <w:lang w:bidi="ar-DZ"/>
        </w:rPr>
        <w:t xml:space="preserve"> حيث تتواجد ممثلة في هذا المشهد جاءت في دور أنها تود أن تسلب حياة المثقفة جاءت تدل على الكره والعداوة وكيد الشر للآخرين .</w:t>
      </w:r>
    </w:p>
    <w:p w:rsidR="006F1579" w:rsidRPr="00200D9C" w:rsidRDefault="004F0328" w:rsidP="006F1579">
      <w:pPr>
        <w:rPr>
          <w:rFonts w:ascii="Traditional Arabic" w:hAnsi="Traditional Arabic" w:cs="Traditional Arabic"/>
          <w:b/>
          <w:bCs/>
          <w:sz w:val="32"/>
          <w:szCs w:val="32"/>
          <w:rtl/>
          <w:lang w:bidi="ar-DZ"/>
        </w:rPr>
      </w:pPr>
      <w:r>
        <w:rPr>
          <w:lang w:bidi="ar-DZ"/>
        </w:rPr>
        <w:br w:type="page"/>
      </w:r>
      <w:r w:rsidR="006F1579" w:rsidRPr="00200D9C">
        <w:rPr>
          <w:rFonts w:ascii="Traditional Arabic" w:hAnsi="Traditional Arabic" w:cs="Traditional Arabic"/>
          <w:b/>
          <w:bCs/>
          <w:sz w:val="32"/>
          <w:szCs w:val="32"/>
          <w:rtl/>
          <w:lang w:bidi="ar-DZ"/>
        </w:rPr>
        <w:lastRenderedPageBreak/>
        <w:t xml:space="preserve">خاتمة: </w:t>
      </w:r>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بعد هذه المغامرة وهذه الجولة هنا وهناك في إبداعية "محمد شرشال"، والتي دون أدنى شك أنها غير متعبة ،بل تشعرك بالمتعة وأنت تغوص في أغوار نفسيته غير مُبال ، حُر في قراءة وتأويل ما جادت به قريحته، خاصة مسرحية " جي بي آس" "</w:t>
      </w:r>
      <w:r w:rsidRPr="00ED6486">
        <w:rPr>
          <w:rFonts w:ascii="Traditional Arabic" w:hAnsi="Traditional Arabic" w:cs="Traditional Arabic"/>
          <w:sz w:val="32"/>
          <w:szCs w:val="32"/>
          <w:lang w:bidi="ar-DZ"/>
        </w:rPr>
        <w:t>GPS</w:t>
      </w:r>
      <w:r w:rsidRPr="00ED6486">
        <w:rPr>
          <w:rFonts w:ascii="Traditional Arabic" w:hAnsi="Traditional Arabic" w:cs="Traditional Arabic"/>
          <w:sz w:val="32"/>
          <w:szCs w:val="32"/>
          <w:rtl/>
          <w:lang w:bidi="ar-DZ"/>
        </w:rPr>
        <w:t xml:space="preserve">" ، التي اتسمت بمجموعة من الفنيات الجمالية، جعلت منها عالما متميزا ومنفردا، ومن هنا كانت وجهة للدراسة والبحث أبت إلا أن تستفيض بكثير من الثمرات والنتائج أهمها : </w:t>
      </w:r>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 النص المسرحي هو الخطاب المكتوب المقروء، بينما العرض المسرحي يمثل تحول المكتوب المقروء إلى لغة منطوقة أو غير </w:t>
      </w:r>
      <w:proofErr w:type="gramStart"/>
      <w:r w:rsidRPr="00ED6486">
        <w:rPr>
          <w:rFonts w:ascii="Traditional Arabic" w:hAnsi="Traditional Arabic" w:cs="Traditional Arabic"/>
          <w:sz w:val="32"/>
          <w:szCs w:val="32"/>
          <w:rtl/>
          <w:lang w:bidi="ar-DZ"/>
        </w:rPr>
        <w:t>منطوقة .</w:t>
      </w:r>
      <w:proofErr w:type="gramEnd"/>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العلاقة بين النص المسرحي والعرض المسرحي علاقة وطيدة، إذ </w:t>
      </w:r>
      <w:proofErr w:type="gramStart"/>
      <w:r w:rsidRPr="00ED6486">
        <w:rPr>
          <w:rFonts w:ascii="Traditional Arabic" w:hAnsi="Traditional Arabic" w:cs="Traditional Arabic"/>
          <w:sz w:val="32"/>
          <w:szCs w:val="32"/>
          <w:rtl/>
          <w:lang w:bidi="ar-DZ"/>
        </w:rPr>
        <w:t>أن  نجاح</w:t>
      </w:r>
      <w:proofErr w:type="gramEnd"/>
      <w:r w:rsidRPr="00ED6486">
        <w:rPr>
          <w:rFonts w:ascii="Traditional Arabic" w:hAnsi="Traditional Arabic" w:cs="Traditional Arabic"/>
          <w:sz w:val="32"/>
          <w:szCs w:val="32"/>
          <w:rtl/>
          <w:lang w:bidi="ar-DZ"/>
        </w:rPr>
        <w:t xml:space="preserve"> هذا الأخير بتوقف على نجاح النص المسرحي من باب تحصيل الحاصل . </w:t>
      </w:r>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اتخذت شخصيات المسرحية </w:t>
      </w:r>
      <w:proofErr w:type="gramStart"/>
      <w:r w:rsidRPr="00ED6486">
        <w:rPr>
          <w:rFonts w:ascii="Traditional Arabic" w:hAnsi="Traditional Arabic" w:cs="Traditional Arabic"/>
          <w:sz w:val="32"/>
          <w:szCs w:val="32"/>
          <w:rtl/>
          <w:lang w:bidi="ar-DZ"/>
        </w:rPr>
        <w:t>أبعاد</w:t>
      </w:r>
      <w:proofErr w:type="gramEnd"/>
      <w:r w:rsidRPr="00ED6486">
        <w:rPr>
          <w:rFonts w:ascii="Traditional Arabic" w:hAnsi="Traditional Arabic" w:cs="Traditional Arabic"/>
          <w:sz w:val="32"/>
          <w:szCs w:val="32"/>
          <w:rtl/>
          <w:lang w:bidi="ar-DZ"/>
        </w:rPr>
        <w:t xml:space="preserve"> مختلقة: سياسية، اجتماعية، دينية.... كل هذا من أجل ابراز أفكار كاتبها .</w:t>
      </w:r>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محمد شرشال، انتقى شخصيات المسرحية بصورة جيدة، فلم يكن اختياره اعتباطيا، بل قد طابقت الشخصيات دلالتها ودورها في المسرحية.</w:t>
      </w:r>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w:t>
      </w:r>
      <w:proofErr w:type="gramStart"/>
      <w:r w:rsidRPr="00ED6486">
        <w:rPr>
          <w:rFonts w:ascii="Traditional Arabic" w:hAnsi="Traditional Arabic" w:cs="Traditional Arabic"/>
          <w:sz w:val="32"/>
          <w:szCs w:val="32"/>
          <w:rtl/>
          <w:lang w:bidi="ar-DZ"/>
        </w:rPr>
        <w:t>ارتبطت</w:t>
      </w:r>
      <w:proofErr w:type="gramEnd"/>
      <w:r w:rsidRPr="00ED6486">
        <w:rPr>
          <w:rFonts w:ascii="Traditional Arabic" w:hAnsi="Traditional Arabic" w:cs="Traditional Arabic"/>
          <w:sz w:val="32"/>
          <w:szCs w:val="32"/>
          <w:rtl/>
          <w:lang w:bidi="ar-DZ"/>
        </w:rPr>
        <w:t xml:space="preserve"> شخصيات المسرحية بالمكان، من خلال حركاتها، وسير الأحداث فقد تعددت الأمكنة في هذه المسرحية، لأنها استدعت انتقال أشخاصها من مكان لآخر....</w:t>
      </w:r>
    </w:p>
    <w:p w:rsidR="006F1579"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هذا التعدد في الأمكنة، كان هدفه اظهار العلاقة بين المكان والشخصيات، فارتبطت هذه الأمكنة بأحاسيس ومشاعر الشخصيات .</w:t>
      </w:r>
      <w:r w:rsidR="00200D9C">
        <w:rPr>
          <w:rFonts w:ascii="Traditional Arabic" w:hAnsi="Traditional Arabic" w:cs="Traditional Arabic" w:hint="cs"/>
          <w:sz w:val="32"/>
          <w:szCs w:val="32"/>
          <w:rtl/>
          <w:lang w:bidi="ar-DZ"/>
        </w:rPr>
        <w:t xml:space="preserve">                                                                                         ونجد غلبة جانب المسكوت عنه في المسرحية يطغى على المنطوق يعد سيمياء العنوان العتبة الرئيسية لأي عمل أدبي  سواء كان شعرا أم نثرا أم مسرحا، وكان هذا الأخير ركيزتنا بعنوان جي بي آس المدخل الرئيسي المسرحية مما ساعدنا بالولوج داخل هذا المشهد.</w:t>
      </w:r>
    </w:p>
    <w:p w:rsidR="00200D9C" w:rsidRPr="00ED6486" w:rsidRDefault="00200D9C" w:rsidP="006F1579">
      <w:pPr>
        <w:rPr>
          <w:rFonts w:ascii="Traditional Arabic" w:hAnsi="Traditional Arabic" w:cs="Traditional Arabic"/>
          <w:sz w:val="32"/>
          <w:szCs w:val="32"/>
          <w:rtl/>
          <w:lang w:bidi="ar-EG"/>
        </w:rPr>
      </w:pPr>
      <w:r>
        <w:rPr>
          <w:rFonts w:ascii="Traditional Arabic" w:hAnsi="Traditional Arabic" w:cs="Traditional Arabic" w:hint="cs"/>
          <w:sz w:val="32"/>
          <w:szCs w:val="32"/>
          <w:rtl/>
          <w:lang w:bidi="ar-DZ"/>
        </w:rPr>
        <w:lastRenderedPageBreak/>
        <w:t xml:space="preserve">تعد الموسيقى الجانب الذي يساعد المشاهد والمتلقي لفهم مغزى المسرحية </w:t>
      </w:r>
      <w:r w:rsidR="008B3C44">
        <w:rPr>
          <w:rFonts w:ascii="Traditional Arabic" w:hAnsi="Traditional Arabic" w:cs="Traditional Arabic" w:hint="cs"/>
          <w:sz w:val="32"/>
          <w:szCs w:val="32"/>
          <w:rtl/>
          <w:lang w:bidi="ar-DZ"/>
        </w:rPr>
        <w:t xml:space="preserve">عبارة عن حركات ة ايماءات وما ساعدنا على تحليلها الديكور على سبيل المثال الحقائب، نوع اللباس، ألوان الستار، </w:t>
      </w:r>
      <w:proofErr w:type="spellStart"/>
      <w:r w:rsidR="008B3C44">
        <w:rPr>
          <w:rFonts w:ascii="Traditional Arabic" w:hAnsi="Traditional Arabic" w:cs="Traditional Arabic" w:hint="cs"/>
          <w:sz w:val="32"/>
          <w:szCs w:val="32"/>
          <w:rtl/>
          <w:lang w:bidi="ar-DZ"/>
        </w:rPr>
        <w:t>اضاءاة</w:t>
      </w:r>
      <w:proofErr w:type="spellEnd"/>
      <w:r w:rsidR="008B3C44">
        <w:rPr>
          <w:rFonts w:ascii="Traditional Arabic" w:hAnsi="Traditional Arabic" w:cs="Traditional Arabic" w:hint="cs"/>
          <w:sz w:val="32"/>
          <w:szCs w:val="32"/>
          <w:rtl/>
          <w:lang w:bidi="ar-DZ"/>
        </w:rPr>
        <w:t xml:space="preserve"> وغيرها من الزينة التي وضعت والتي لم توضع عبثا.</w:t>
      </w:r>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وهكذا تبدو لنا اهمية المنهج السيميائي من خلال كشف الدلالات الغامضة في النص، واظهار خفاياه التي برزت من خلال هذه المسرحية والتي تبين لنا تجربة "محمد شرشال" في المسرح عموما وفي المسرح الصامت خصوصا، الشي الذي جعل منها نموذجا مثاليا في التاريخ المسرح الجزائري .</w:t>
      </w:r>
    </w:p>
    <w:p w:rsidR="006F1579" w:rsidRPr="00ED6486" w:rsidRDefault="006F1579" w:rsidP="006F1579">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w:t>
      </w:r>
      <w:proofErr w:type="gramStart"/>
      <w:r w:rsidRPr="00ED6486">
        <w:rPr>
          <w:rFonts w:ascii="Traditional Arabic" w:hAnsi="Traditional Arabic" w:cs="Traditional Arabic"/>
          <w:sz w:val="32"/>
          <w:szCs w:val="32"/>
          <w:rtl/>
          <w:lang w:bidi="ar-DZ"/>
        </w:rPr>
        <w:t>وتبقى</w:t>
      </w:r>
      <w:proofErr w:type="gramEnd"/>
      <w:r w:rsidRPr="00ED6486">
        <w:rPr>
          <w:rFonts w:ascii="Traditional Arabic" w:hAnsi="Traditional Arabic" w:cs="Traditional Arabic"/>
          <w:sz w:val="32"/>
          <w:szCs w:val="32"/>
          <w:rtl/>
          <w:lang w:bidi="ar-DZ"/>
        </w:rPr>
        <w:t xml:space="preserve"> هذه الدراسة محاولة متواضعة، تفتح المجال الرحب أمام الباحثين للتنقيب عن كنوز أخرى ربما يكون البحث قد أخفق في الوصول إليها.     </w:t>
      </w:r>
    </w:p>
    <w:p w:rsidR="006F1579" w:rsidRPr="00ED6486" w:rsidRDefault="006F1579" w:rsidP="006F1579">
      <w:pPr>
        <w:rPr>
          <w:rFonts w:ascii="Traditional Arabic" w:hAnsi="Traditional Arabic" w:cs="Traditional Arabic"/>
          <w:sz w:val="32"/>
          <w:szCs w:val="32"/>
          <w:lang w:bidi="ar-DZ"/>
        </w:rPr>
      </w:pPr>
    </w:p>
    <w:p w:rsidR="004F0328" w:rsidRPr="00ED6486" w:rsidRDefault="004F0328" w:rsidP="00146DFA">
      <w:pPr>
        <w:jc w:val="both"/>
        <w:outlineLvl w:val="0"/>
        <w:rPr>
          <w:rFonts w:ascii="Traditional Arabic" w:hAnsi="Traditional Arabic" w:cs="Traditional Arabic"/>
          <w:sz w:val="32"/>
          <w:szCs w:val="32"/>
          <w:lang w:bidi="ar-DZ"/>
        </w:rPr>
      </w:pPr>
    </w:p>
    <w:p w:rsidR="004F0328" w:rsidRDefault="004F0328" w:rsidP="00146DFA">
      <w:pPr>
        <w:jc w:val="both"/>
        <w:outlineLvl w:val="0"/>
        <w:rPr>
          <w:rtl/>
          <w:lang w:bidi="ar-DZ"/>
        </w:rPr>
      </w:pPr>
    </w:p>
    <w:p w:rsidR="00CF70F6" w:rsidRDefault="00CF70F6" w:rsidP="00CF70F6">
      <w:pPr>
        <w:pStyle w:val="Paragraphedeliste"/>
        <w:bidi/>
        <w:ind w:left="1440"/>
        <w:rPr>
          <w:rFonts w:ascii="Traditional Arabic" w:hAnsi="Traditional Arabic" w:cs="Traditional Arabic"/>
          <w:sz w:val="32"/>
          <w:szCs w:val="32"/>
          <w:rtl/>
          <w:lang w:bidi="ar-DZ"/>
        </w:rPr>
      </w:pPr>
    </w:p>
    <w:p w:rsidR="003E72A0" w:rsidRDefault="003E72A0" w:rsidP="003E72A0">
      <w:pPr>
        <w:pStyle w:val="Paragraphedeliste"/>
        <w:bidi/>
        <w:ind w:left="1440"/>
        <w:rPr>
          <w:rFonts w:ascii="Traditional Arabic" w:hAnsi="Traditional Arabic" w:cs="Traditional Arabic"/>
          <w:sz w:val="32"/>
          <w:szCs w:val="32"/>
          <w:rtl/>
          <w:lang w:bidi="ar-DZ"/>
        </w:rPr>
      </w:pPr>
    </w:p>
    <w:p w:rsidR="003E72A0" w:rsidRDefault="003E72A0" w:rsidP="003E72A0">
      <w:pPr>
        <w:pStyle w:val="Paragraphedeliste"/>
        <w:bidi/>
        <w:ind w:left="1440"/>
        <w:rPr>
          <w:rFonts w:ascii="Traditional Arabic" w:hAnsi="Traditional Arabic" w:cs="Traditional Arabic"/>
          <w:sz w:val="32"/>
          <w:szCs w:val="32"/>
          <w:rtl/>
          <w:lang w:bidi="ar-DZ"/>
        </w:rPr>
      </w:pPr>
    </w:p>
    <w:p w:rsidR="003E72A0" w:rsidRDefault="003E72A0" w:rsidP="003E72A0">
      <w:pPr>
        <w:pStyle w:val="Paragraphedeliste"/>
        <w:bidi/>
        <w:ind w:left="1440"/>
        <w:rPr>
          <w:rFonts w:ascii="Traditional Arabic" w:hAnsi="Traditional Arabic" w:cs="Traditional Arabic"/>
          <w:sz w:val="32"/>
          <w:szCs w:val="32"/>
          <w:rtl/>
          <w:lang w:bidi="ar-DZ"/>
        </w:rPr>
      </w:pPr>
    </w:p>
    <w:p w:rsidR="00CF70F6" w:rsidRDefault="00CF70F6" w:rsidP="00CF70F6">
      <w:pPr>
        <w:pStyle w:val="Paragraphedeliste"/>
        <w:bidi/>
        <w:ind w:left="1440"/>
        <w:rPr>
          <w:rFonts w:ascii="Traditional Arabic" w:hAnsi="Traditional Arabic" w:cs="Traditional Arabic"/>
          <w:sz w:val="32"/>
          <w:szCs w:val="32"/>
          <w:rtl/>
          <w:lang w:bidi="ar-EG"/>
        </w:rPr>
      </w:pPr>
    </w:p>
    <w:p w:rsidR="00204E40" w:rsidRDefault="00204E40" w:rsidP="007D0F06">
      <w:pPr>
        <w:pStyle w:val="Paragraphedeliste"/>
        <w:bidi/>
        <w:ind w:left="1440"/>
        <w:rPr>
          <w:rFonts w:ascii="Traditional Arabic" w:hAnsi="Traditional Arabic" w:cs="Traditional Arabic"/>
          <w:b/>
          <w:bCs/>
          <w:sz w:val="144"/>
          <w:szCs w:val="144"/>
          <w:rtl/>
          <w:lang w:bidi="ar-DZ"/>
        </w:rPr>
        <w:sectPr w:rsidR="00204E40" w:rsidSect="00146DFA">
          <w:headerReference w:type="default" r:id="rId20"/>
          <w:footnotePr>
            <w:numRestart w:val="eachPage"/>
          </w:footnotePr>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r>
        <w:rPr>
          <w:rFonts w:ascii="Traditional Arabic" w:hAnsi="Traditional Arabic" w:cs="Traditional Arabic" w:hint="cs"/>
          <w:b/>
          <w:bCs/>
          <w:sz w:val="144"/>
          <w:szCs w:val="144"/>
          <w:rtl/>
          <w:lang w:bidi="ar-DZ"/>
        </w:rPr>
        <w:t xml:space="preserve">   </w:t>
      </w:r>
    </w:p>
    <w:p w:rsidR="007D0F06" w:rsidRPr="00204E40" w:rsidRDefault="007D0F06" w:rsidP="00204E40">
      <w:pPr>
        <w:rPr>
          <w:rFonts w:ascii="Traditional Arabic" w:hAnsi="Traditional Arabic" w:cs="Traditional Arabic"/>
          <w:b/>
          <w:bCs/>
          <w:sz w:val="144"/>
          <w:szCs w:val="144"/>
          <w:rtl/>
          <w:lang w:bidi="ar-DZ"/>
        </w:rPr>
      </w:pPr>
    </w:p>
    <w:p w:rsidR="003E72A0" w:rsidRDefault="007D0F06" w:rsidP="007D0F06">
      <w:pPr>
        <w:pStyle w:val="Paragraphedeliste"/>
        <w:bidi/>
        <w:ind w:left="1440"/>
        <w:rPr>
          <w:rFonts w:ascii="Traditional Arabic" w:hAnsi="Traditional Arabic" w:cs="Traditional Arabic"/>
          <w:b/>
          <w:bCs/>
          <w:sz w:val="144"/>
          <w:szCs w:val="144"/>
          <w:rtl/>
          <w:lang w:bidi="ar-DZ"/>
        </w:rPr>
      </w:pPr>
      <w:r>
        <w:rPr>
          <w:rFonts w:ascii="Traditional Arabic" w:hAnsi="Traditional Arabic" w:cs="Traditional Arabic" w:hint="cs"/>
          <w:b/>
          <w:bCs/>
          <w:sz w:val="144"/>
          <w:szCs w:val="144"/>
          <w:rtl/>
          <w:lang w:bidi="ar-DZ"/>
        </w:rPr>
        <w:t xml:space="preserve">   </w:t>
      </w:r>
    </w:p>
    <w:p w:rsidR="003E72A0" w:rsidRDefault="003E72A0" w:rsidP="003E72A0">
      <w:pPr>
        <w:pStyle w:val="Paragraphedeliste"/>
        <w:bidi/>
        <w:ind w:left="1440"/>
        <w:rPr>
          <w:rFonts w:ascii="Traditional Arabic" w:hAnsi="Traditional Arabic" w:cs="Traditional Arabic"/>
          <w:b/>
          <w:bCs/>
          <w:sz w:val="144"/>
          <w:szCs w:val="144"/>
          <w:rtl/>
          <w:lang w:bidi="ar-DZ"/>
        </w:rPr>
      </w:pPr>
    </w:p>
    <w:p w:rsidR="00204E40" w:rsidRDefault="00CF70F6" w:rsidP="003E72A0">
      <w:pPr>
        <w:pStyle w:val="Paragraphedeliste"/>
        <w:bidi/>
        <w:ind w:left="1440"/>
        <w:rPr>
          <w:rFonts w:ascii="Traditional Arabic" w:hAnsi="Traditional Arabic" w:cs="Traditional Arabic"/>
          <w:b/>
          <w:bCs/>
          <w:sz w:val="144"/>
          <w:szCs w:val="144"/>
          <w:rtl/>
          <w:lang w:bidi="ar-DZ"/>
        </w:rPr>
      </w:pPr>
      <w:r>
        <w:rPr>
          <w:rFonts w:ascii="Traditional Arabic" w:hAnsi="Traditional Arabic" w:cs="Traditional Arabic" w:hint="cs"/>
          <w:b/>
          <w:bCs/>
          <w:sz w:val="144"/>
          <w:szCs w:val="144"/>
          <w:rtl/>
          <w:lang w:bidi="ar-DZ"/>
        </w:rPr>
        <w:t xml:space="preserve"> </w:t>
      </w:r>
      <w:r w:rsidR="003E72A0">
        <w:rPr>
          <w:rFonts w:ascii="Traditional Arabic" w:hAnsi="Traditional Arabic" w:cs="Traditional Arabic" w:hint="cs"/>
          <w:b/>
          <w:bCs/>
          <w:sz w:val="144"/>
          <w:szCs w:val="144"/>
          <w:rtl/>
          <w:lang w:bidi="ar-DZ"/>
        </w:rPr>
        <w:t xml:space="preserve">   </w:t>
      </w:r>
      <w:r w:rsidR="007D0F06">
        <w:rPr>
          <w:rFonts w:ascii="Traditional Arabic" w:hAnsi="Traditional Arabic" w:cs="Traditional Arabic" w:hint="cs"/>
          <w:b/>
          <w:bCs/>
          <w:sz w:val="144"/>
          <w:szCs w:val="144"/>
          <w:rtl/>
          <w:lang w:bidi="ar-DZ"/>
        </w:rPr>
        <w:t>الملا</w:t>
      </w:r>
      <w:r w:rsidRPr="00CF70F6">
        <w:rPr>
          <w:rFonts w:ascii="Traditional Arabic" w:hAnsi="Traditional Arabic" w:cs="Traditional Arabic" w:hint="cs"/>
          <w:b/>
          <w:bCs/>
          <w:sz w:val="144"/>
          <w:szCs w:val="144"/>
          <w:rtl/>
          <w:lang w:bidi="ar-DZ"/>
        </w:rPr>
        <w:t>حق</w:t>
      </w:r>
    </w:p>
    <w:p w:rsidR="00204E40" w:rsidRPr="00204E40" w:rsidRDefault="00204E40" w:rsidP="00204E40">
      <w:pPr>
        <w:rPr>
          <w:rtl/>
          <w:lang w:val="fr-FR" w:bidi="ar-DZ"/>
        </w:rPr>
      </w:pPr>
    </w:p>
    <w:p w:rsidR="00204E40" w:rsidRDefault="00204E40" w:rsidP="00204E40">
      <w:pPr>
        <w:rPr>
          <w:rtl/>
          <w:lang w:val="fr-FR" w:bidi="ar-DZ"/>
        </w:rPr>
      </w:pPr>
    </w:p>
    <w:p w:rsidR="00204E40" w:rsidRDefault="00204E40" w:rsidP="00204E40">
      <w:pPr>
        <w:tabs>
          <w:tab w:val="left" w:pos="5035"/>
        </w:tabs>
        <w:rPr>
          <w:rtl/>
          <w:lang w:val="fr-FR" w:bidi="ar-DZ"/>
        </w:rPr>
        <w:sectPr w:rsidR="00204E40" w:rsidSect="00146DFA">
          <w:headerReference w:type="default" r:id="rId21"/>
          <w:footnotePr>
            <w:numRestart w:val="eachPage"/>
          </w:footnotePr>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r>
        <w:rPr>
          <w:rtl/>
          <w:lang w:val="fr-FR" w:bidi="ar-DZ"/>
        </w:rPr>
        <w:tab/>
      </w:r>
    </w:p>
    <w:p w:rsidR="00204E40" w:rsidRDefault="00204E40" w:rsidP="00204E40">
      <w:pPr>
        <w:tabs>
          <w:tab w:val="left" w:pos="5035"/>
        </w:tabs>
        <w:rPr>
          <w:lang w:val="fr-FR" w:bidi="ar-DZ"/>
        </w:rPr>
      </w:pPr>
      <w:r>
        <w:rPr>
          <w:noProof/>
          <w:lang w:val="fr-FR" w:eastAsia="fr-FR"/>
        </w:rPr>
        <w:lastRenderedPageBreak/>
        <w:drawing>
          <wp:inline distT="0" distB="0" distL="0" distR="0" wp14:anchorId="3A9B05DA" wp14:editId="683C3FEE">
            <wp:extent cx="5759450" cy="8304530"/>
            <wp:effectExtent l="0" t="0" r="0" b="1270"/>
            <wp:docPr id="3" name="Image 3" descr="C:\Users\bob\AppData\Local\Microsoft\Windows\Temporary Internet Files\Content.Word\IMG_20220605_002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b\AppData\Local\Microsoft\Windows\Temporary Internet Files\Content.Word\IMG_20220605_002725.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9450" cy="8304530"/>
                    </a:xfrm>
                    <a:prstGeom prst="rect">
                      <a:avLst/>
                    </a:prstGeom>
                    <a:noFill/>
                    <a:ln>
                      <a:noFill/>
                    </a:ln>
                  </pic:spPr>
                </pic:pic>
              </a:graphicData>
            </a:graphic>
          </wp:inline>
        </w:drawing>
      </w:r>
    </w:p>
    <w:p w:rsidR="00204E40" w:rsidRDefault="00204E40" w:rsidP="00204E40">
      <w:pPr>
        <w:rPr>
          <w:rtl/>
          <w:lang w:val="fr-FR" w:bidi="ar-DZ"/>
        </w:rPr>
      </w:pPr>
    </w:p>
    <w:p w:rsidR="00CF70F6" w:rsidRPr="00204E40" w:rsidRDefault="00CF70F6" w:rsidP="00204E40">
      <w:pPr>
        <w:rPr>
          <w:rtl/>
          <w:lang w:val="fr-FR" w:bidi="ar-DZ"/>
        </w:rPr>
        <w:sectPr w:rsidR="00CF70F6" w:rsidRPr="00204E40" w:rsidSect="00146DFA">
          <w:headerReference w:type="default" r:id="rId23"/>
          <w:footnotePr>
            <w:numRestart w:val="eachPage"/>
          </w:footnotePr>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p>
    <w:p w:rsidR="006F1579" w:rsidRPr="006D2F24" w:rsidRDefault="006F1579" w:rsidP="006F1579">
      <w:pPr>
        <w:jc w:val="both"/>
        <w:outlineLvl w:val="0"/>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lastRenderedPageBreak/>
        <w:t>ملخص</w:t>
      </w:r>
      <w:proofErr w:type="gramEnd"/>
      <w:r>
        <w:rPr>
          <w:rFonts w:ascii="Traditional Arabic" w:hAnsi="Traditional Arabic" w:cs="Traditional Arabic" w:hint="cs"/>
          <w:b/>
          <w:bCs/>
          <w:sz w:val="32"/>
          <w:szCs w:val="32"/>
          <w:rtl/>
          <w:lang w:bidi="ar-DZ"/>
        </w:rPr>
        <w:t xml:space="preserve"> المسرحية</w:t>
      </w:r>
      <w:r w:rsidRPr="006D2F24">
        <w:rPr>
          <w:rFonts w:ascii="Traditional Arabic" w:hAnsi="Traditional Arabic" w:cs="Traditional Arabic" w:hint="cs"/>
          <w:b/>
          <w:bCs/>
          <w:sz w:val="32"/>
          <w:szCs w:val="32"/>
          <w:rtl/>
          <w:lang w:bidi="ar-DZ"/>
        </w:rPr>
        <w:t xml:space="preserve">: </w:t>
      </w:r>
    </w:p>
    <w:p w:rsidR="006F1579"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تدور أحداث مسرحية "جي بي أس"، في المشهد الأول عن "ن</w:t>
      </w:r>
      <w:proofErr w:type="gramStart"/>
      <w:r>
        <w:rPr>
          <w:rFonts w:ascii="Traditional Arabic" w:hAnsi="Traditional Arabic" w:cs="Traditional Arabic" w:hint="cs"/>
          <w:sz w:val="32"/>
          <w:szCs w:val="32"/>
          <w:rtl/>
          <w:lang w:bidi="ar-DZ"/>
        </w:rPr>
        <w:t>حات" يحا</w:t>
      </w:r>
      <w:proofErr w:type="gramEnd"/>
      <w:r>
        <w:rPr>
          <w:rFonts w:ascii="Traditional Arabic" w:hAnsi="Traditional Arabic" w:cs="Traditional Arabic" w:hint="cs"/>
          <w:sz w:val="32"/>
          <w:szCs w:val="32"/>
          <w:rtl/>
          <w:lang w:bidi="ar-DZ"/>
        </w:rPr>
        <w:t xml:space="preserve">ول وضع آخر اللمسات لمنحوتاته التي بهيئة كائن بشري دون ملامح، هذا النحات الشيخ يظهر عليه بعض القلق من عمله الذي لم ينهه بعد وفي لحظة غفلة تولد منحوتات أخرى في حركة بطيئة بوضعيات تتوافق مع أفكار النحات الطاعن في السن، ولم يستطع تجسيدها </w:t>
      </w:r>
      <w:proofErr w:type="spellStart"/>
      <w:r>
        <w:rPr>
          <w:rFonts w:ascii="Traditional Arabic" w:hAnsi="Traditional Arabic" w:cs="Traditional Arabic" w:hint="cs"/>
          <w:sz w:val="32"/>
          <w:szCs w:val="32"/>
          <w:rtl/>
          <w:lang w:bidi="ar-DZ"/>
        </w:rPr>
        <w:t>لمنحوته</w:t>
      </w:r>
      <w:proofErr w:type="spellEnd"/>
      <w:r>
        <w:rPr>
          <w:rFonts w:ascii="Traditional Arabic" w:hAnsi="Traditional Arabic" w:cs="Traditional Arabic" w:hint="cs"/>
          <w:sz w:val="32"/>
          <w:szCs w:val="32"/>
          <w:rtl/>
          <w:lang w:bidi="ar-DZ"/>
        </w:rPr>
        <w:t xml:space="preserve"> البشري الذي يكاد أن يسقط أمامه رغم محاولاته المتعددة وفي هذه اللحظة تتمرد المنحوتات الخمسة، وعودتها إلى البداية، إلى بطن الأم لتتجلى عن ستة رُضع بملامح غير واضحة ... وهذا يقودنا إلى التحول من منحوتات إلى كائنات بشرية حقيقية . </w:t>
      </w:r>
    </w:p>
    <w:p w:rsidR="006F1579"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الخمسة رضع (المنحوتات الخمسة التي ظهرت للنحات) التي يعلب عليهم طبع العنف الذي يظهر في تصرفاتهم اتجاه تطويقهم لوالدهم بحبالهم السُّرية، أما الرضيع السادس (منحوت الشيخ الكبير) فولد كفيف ويظهر هذا في أن ولادته كانت صعبة بالنسبة للأم على غرار اِخوته، أي أنه مختلف عنهم  يحمل فكرا مغايرا، وهذا يظهر في المحيط الذي رفضه، ومن اللحظات الصعبة والمحزنة التي عاشها هذا الرضيع هو محاولته الاِنتحار بخنق نفسه بحبله السري لوجوده في هذا العالم الناقص ، حيث تغيب فيه الأخلاق ويحيطه الشر من كل جوانبه لذلك فإن رغبته في العودة من حيث أتى واضحة وهي ما تظهر في حركته اتجاه صوت أمه مستعملا ما يربطه بها حبله السري  لوسيلة للوصول إليها، لكن اصطدامه بالمسير يوقعه في اِرتباك شديد . هؤلاء الأطفال ينتقلون إلى مدرسة الشبه طبيبة حيث يصنع الرضيع السادس التألق بآلة  " الهارمونيكا" التي يملكها، وتربطه علاقة إعجاب بالممرضة حيث يعجبه عزفها أولا "الهارمونيكا" التي نزعتها منه، ثم بجمالها حيث تحسسها، مما أثار لديه شعور بالفرحة وسريعا ما أدرك أنه من غير ملامح واضحة، وكأنما التعاسة قدره ، فيصدر صوتا مدويا يعلن به رفضه لوضعه الحالي .</w:t>
      </w:r>
    </w:p>
    <w:p w:rsidR="006F1579"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وفي هذه اللحظة المؤسفة، فإذا بالممرضة تجد الحل، وتلجأ إلى أحمر الشفاه من أجل رسم ملامح وعينان لهذا الطفل على أمل إخراجه من وضعه الذي لا ذنب له فيه، فتحدث المفاجأة بفتح عينيه ورؤيته للممرضة الجميلة، فيأخذ هو أحمر الشفاه ليعمم التجربة على اخوانه برسم ملامح وأعين رغبة منه في مساعدتهم على الخروج من الظلام الذي هم فيه ، لتكون نهاية المشهد الأول بكثير من الدلالات التي يقود الانسان إلى إنارة دروب الآخرين والسعي المتواصل نحو نشر الوعي الفني والجمالي . </w:t>
      </w:r>
    </w:p>
    <w:p w:rsidR="006F1579"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وفي المشهد الثاني يظهر في محطة قطار ذات طابع قديم تعلوها ساعة عتيقة في جو عاصف ، حيث الانتظار هو ما يجمع الشخصيات ، ويتكرر المشهد نفسه خمس مرات مع بعض الإضافات ، وهذه الشخصيات تمثل مجتمع عير متناسق من فنان وملتحي وسياسي ومثقف ، وتظهر عليهم الانانية في أن كل منهم يمني نفسه بركوب القطار في أقرب وقت دون التفكير فيمن معه ، حيث يعلن العامل في المحطة عن اقتراب قدوم القطار بدقه الجرس حيث يمر سريعا دون ركوب أحد ، وسرعان ما يتغير هذا وتبدأ المحاولات الغير بريئة مع المسافرات في المحطة تبدأ بالسياسي الذي يحاول استثارة الملتحي المتعصب في زوجته </w:t>
      </w:r>
      <w:proofErr w:type="spellStart"/>
      <w:r>
        <w:rPr>
          <w:rFonts w:ascii="Traditional Arabic" w:hAnsi="Traditional Arabic" w:cs="Traditional Arabic" w:hint="cs"/>
          <w:sz w:val="32"/>
          <w:szCs w:val="32"/>
          <w:rtl/>
          <w:lang w:bidi="ar-DZ"/>
        </w:rPr>
        <w:t>المتجلببة</w:t>
      </w:r>
      <w:proofErr w:type="spellEnd"/>
      <w:r>
        <w:rPr>
          <w:rFonts w:ascii="Traditional Arabic" w:hAnsi="Traditional Arabic" w:cs="Traditional Arabic" w:hint="cs"/>
          <w:sz w:val="32"/>
          <w:szCs w:val="32"/>
          <w:rtl/>
          <w:lang w:bidi="ar-DZ"/>
        </w:rPr>
        <w:t xml:space="preserve"> ، ثم المثقف قارئ الجريدة الذي يستر بما يقرأ من أجل مغازلة الفتاتين تحت غطاء الثقافة أو هذا ما تبين اللقطة ، وعلى الرغم من محاولة الفتاتين أثارة الفنان إلا أنه بقي ينظر دون الاِستجابة .</w:t>
      </w:r>
    </w:p>
    <w:p w:rsidR="006F1579"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يفاجئهم القطار للمرة الثانية ، ويمر سريعا وهم في غفلة من أمرهم ، لتحود المجموعة إلى الاِنتظار من جديد حيث يلفت الاِنتباه الفنان بعزفه الذي يتنوع عبر تغير اللوحات </w:t>
      </w:r>
      <w:proofErr w:type="spellStart"/>
      <w:r>
        <w:rPr>
          <w:rFonts w:ascii="Traditional Arabic" w:hAnsi="Traditional Arabic" w:cs="Traditional Arabic" w:hint="cs"/>
          <w:sz w:val="32"/>
          <w:szCs w:val="32"/>
          <w:rtl/>
          <w:lang w:bidi="ar-DZ"/>
        </w:rPr>
        <w:t>المشهدية</w:t>
      </w:r>
      <w:proofErr w:type="spellEnd"/>
      <w:r>
        <w:rPr>
          <w:rFonts w:ascii="Traditional Arabic" w:hAnsi="Traditional Arabic" w:cs="Traditional Arabic" w:hint="cs"/>
          <w:sz w:val="32"/>
          <w:szCs w:val="32"/>
          <w:rtl/>
          <w:lang w:bidi="ar-DZ"/>
        </w:rPr>
        <w:t xml:space="preserve"> مستعرضا ما يملك من مواهب في الرقص وحركاته المتناسقة ، هذا الفنان الذي يعد شخصية استثنائية في المسرحية ، فلم يتغير لا سلوكه ولا موقفه .</w:t>
      </w:r>
    </w:p>
    <w:p w:rsidR="006F1579"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يمر القطار للمرة الثالثة ، وهم في حالة من اللهو ثم يعُمُ بعض الهدوء لتحدث بعض المشاهد على الخشبة تتمثل في تمرد </w:t>
      </w:r>
      <w:proofErr w:type="spellStart"/>
      <w:r>
        <w:rPr>
          <w:rFonts w:ascii="Traditional Arabic" w:hAnsi="Traditional Arabic" w:cs="Traditional Arabic" w:hint="cs"/>
          <w:sz w:val="32"/>
          <w:szCs w:val="32"/>
          <w:rtl/>
          <w:lang w:bidi="ar-DZ"/>
        </w:rPr>
        <w:t>المتجلببة</w:t>
      </w:r>
      <w:proofErr w:type="spellEnd"/>
      <w:r>
        <w:rPr>
          <w:rFonts w:ascii="Traditional Arabic" w:hAnsi="Traditional Arabic" w:cs="Traditional Arabic" w:hint="cs"/>
          <w:sz w:val="32"/>
          <w:szCs w:val="32"/>
          <w:rtl/>
          <w:lang w:bidi="ar-DZ"/>
        </w:rPr>
        <w:t xml:space="preserve"> ونزعها سترتها وكشفها لمفاتنها في تمثيل على ما يحدث في المجتمع من نفاق في سلوك الانسان في كثير من المجتمعات .</w:t>
      </w:r>
    </w:p>
    <w:p w:rsidR="006F1579" w:rsidRPr="005475EF"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ويظهر في الأخير قد برزت وبانت معالم الشيخوخة على الشخصيات بعد الاِنتظار الطويل ، وبرزت عليهم شيب رؤوسهم ولحيهم وتباطؤ حركاتهم ، ليخيم عليهم نوم طويل ينتهي بمكيدة للفنان خطط لها السياسي صاحب اللباس الأسود ، ليبدأ تلبيس تهمة للفنان وهو يصلح الساعة على أنه يود سرقتها فيتشكل موقف عدائي ينتهي بمقتل الفنان . </w:t>
      </w:r>
    </w:p>
    <w:p w:rsidR="006F1579" w:rsidRPr="001C2C3C" w:rsidRDefault="006F1579" w:rsidP="006F1579">
      <w:pPr>
        <w:jc w:val="both"/>
        <w:outlineLvl w:val="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تنتهي المسرحية على حدث الموت ، فلم يبقى إلا مخلفات المسافرين من حقائب وجرائد والآلات موسيقية وكتب وهم ينتظرون القطار الذي لم يأت،  فالموت المحتم نتيجة لحالة من الضياع والتهاون والانانية والمكائد .</w:t>
      </w:r>
    </w:p>
    <w:p w:rsidR="006F1579" w:rsidRDefault="006F1579" w:rsidP="006F1579">
      <w:pPr>
        <w:pStyle w:val="Paragraphedeliste"/>
        <w:bidi/>
        <w:ind w:left="1440"/>
        <w:rPr>
          <w:rFonts w:ascii="Traditional Arabic" w:hAnsi="Traditional Arabic" w:cs="Traditional Arabic"/>
          <w:sz w:val="32"/>
          <w:szCs w:val="32"/>
          <w:rtl/>
          <w:lang w:bidi="ar-DZ"/>
        </w:rPr>
      </w:pPr>
    </w:p>
    <w:p w:rsidR="006F1579" w:rsidRDefault="006F1579" w:rsidP="006F1579">
      <w:pPr>
        <w:pStyle w:val="Paragraphedeliste"/>
        <w:bidi/>
        <w:ind w:left="1440"/>
        <w:rPr>
          <w:rFonts w:ascii="Traditional Arabic" w:hAnsi="Traditional Arabic" w:cs="Traditional Arabic"/>
          <w:sz w:val="32"/>
          <w:szCs w:val="32"/>
          <w:rtl/>
          <w:lang w:bidi="ar-DZ"/>
        </w:rPr>
      </w:pPr>
    </w:p>
    <w:p w:rsidR="006F1579" w:rsidRDefault="006F1579" w:rsidP="006F1579">
      <w:pPr>
        <w:pStyle w:val="Paragraphedeliste"/>
        <w:bidi/>
        <w:ind w:left="1440"/>
        <w:rPr>
          <w:rFonts w:ascii="Traditional Arabic" w:hAnsi="Traditional Arabic" w:cs="Traditional Arabic"/>
          <w:sz w:val="32"/>
          <w:szCs w:val="32"/>
          <w:rtl/>
          <w:lang w:bidi="ar-DZ"/>
        </w:rPr>
      </w:pPr>
    </w:p>
    <w:p w:rsidR="006F1579" w:rsidRDefault="006F1579" w:rsidP="00146DFA">
      <w:pPr>
        <w:jc w:val="right"/>
        <w:rPr>
          <w:sz w:val="44"/>
          <w:szCs w:val="44"/>
          <w:lang w:bidi="ar-DZ"/>
        </w:rPr>
      </w:pPr>
    </w:p>
    <w:p w:rsidR="006F1579" w:rsidRDefault="006F1579" w:rsidP="00146DFA">
      <w:pPr>
        <w:jc w:val="right"/>
        <w:rPr>
          <w:sz w:val="44"/>
          <w:szCs w:val="44"/>
          <w:lang w:bidi="ar-DZ"/>
        </w:rPr>
      </w:pPr>
    </w:p>
    <w:p w:rsidR="004F0328" w:rsidRPr="00ED6486" w:rsidRDefault="004F0328" w:rsidP="00ED6486">
      <w:pPr>
        <w:rPr>
          <w:rFonts w:ascii="Traditional Arabic" w:hAnsi="Traditional Arabic" w:cs="Traditional Arabic"/>
          <w:sz w:val="32"/>
          <w:szCs w:val="32"/>
          <w:rtl/>
        </w:rPr>
      </w:pPr>
      <w:r w:rsidRPr="00ED6486">
        <w:rPr>
          <w:rFonts w:ascii="Traditional Arabic" w:hAnsi="Traditional Arabic" w:cs="Traditional Arabic"/>
          <w:noProof/>
          <w:sz w:val="32"/>
          <w:szCs w:val="32"/>
          <w:lang w:val="fr-FR" w:eastAsia="fr-FR"/>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2259965" cy="2639060"/>
            <wp:effectExtent l="0" t="0" r="6985" b="8890"/>
            <wp:wrapSquare wrapText="bothSides"/>
            <wp:docPr id="2" name="Image 1" descr="https://almasr7news.com/wp-content/uploads/2015/12/%D8%A7%D9%84%D9%85%D8%AE%D8%B1%D8%AC-%D9%85%D8%AD%D9%85%D8%AF-%D8%B4%D8%B1%D8%B4%D8%A7%D9%84-%D9%80-%D8%A7%D9%84%D8%AC%D8%B2%D8%A7%D8%A6%D8%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lmasr7news.com/wp-content/uploads/2015/12/%D8%A7%D9%84%D9%85%D8%AE%D8%B1%D8%AC-%D9%85%D8%AD%D9%85%D8%AF-%D8%B4%D8%B1%D8%B4%D8%A7%D9%84-%D9%80-%D8%A7%D9%84%D8%AC%D8%B2%D8%A7%D8%A6%D8%B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59965" cy="2639060"/>
                    </a:xfrm>
                    <a:prstGeom prst="rect">
                      <a:avLst/>
                    </a:prstGeom>
                    <a:noFill/>
                    <a:ln>
                      <a:noFill/>
                    </a:ln>
                  </pic:spPr>
                </pic:pic>
              </a:graphicData>
            </a:graphic>
          </wp:anchor>
        </w:drawing>
      </w:r>
      <w:r w:rsidRPr="00ED6486">
        <w:rPr>
          <w:rFonts w:ascii="Traditional Arabic" w:hAnsi="Traditional Arabic" w:cs="Traditional Arabic"/>
          <w:sz w:val="32"/>
          <w:szCs w:val="32"/>
          <w:rtl/>
        </w:rPr>
        <w:t>" الكاتب والمخرج محمد شرشال" :</w:t>
      </w:r>
    </w:p>
    <w:p w:rsidR="004F0328" w:rsidRPr="00ED6486" w:rsidRDefault="004F0328" w:rsidP="00CF70F6">
      <w:pPr>
        <w:rPr>
          <w:rFonts w:ascii="Traditional Arabic" w:hAnsi="Traditional Arabic" w:cs="Traditional Arabic"/>
          <w:sz w:val="32"/>
          <w:szCs w:val="32"/>
          <w:rtl/>
        </w:rPr>
      </w:pPr>
      <w:r w:rsidRPr="00ED6486">
        <w:rPr>
          <w:rFonts w:ascii="Traditional Arabic" w:hAnsi="Traditional Arabic" w:cs="Traditional Arabic"/>
          <w:sz w:val="32"/>
          <w:szCs w:val="32"/>
          <w:rtl/>
        </w:rPr>
        <w:t xml:space="preserve">مخرج وكاتب مسرحي من مواليد 01 </w:t>
      </w:r>
      <w:proofErr w:type="spellStart"/>
      <w:r w:rsidRPr="00ED6486">
        <w:rPr>
          <w:rFonts w:ascii="Traditional Arabic" w:hAnsi="Traditional Arabic" w:cs="Traditional Arabic"/>
          <w:sz w:val="32"/>
          <w:szCs w:val="32"/>
          <w:rtl/>
        </w:rPr>
        <w:t>جانفي</w:t>
      </w:r>
      <w:proofErr w:type="spellEnd"/>
      <w:r w:rsidRPr="00ED6486">
        <w:rPr>
          <w:rFonts w:ascii="Traditional Arabic" w:hAnsi="Traditional Arabic" w:cs="Traditional Arabic"/>
          <w:sz w:val="32"/>
          <w:szCs w:val="32"/>
          <w:rtl/>
        </w:rPr>
        <w:t xml:space="preserve"> 1964 بالجزائر العاصمة ، بدأ خطوته الأولى في مجال المسرح كهاوٍ في بداية الثمانينيات إثر مبادرته بإنشاء فرقة مسرحية بالثانوية التي كان يزاول فيها دراسته الأدبية ، فرقة كان منشطها ، كاتبها ومخرجها العصامي طبعا . </w:t>
      </w:r>
    </w:p>
    <w:p w:rsidR="004F0328" w:rsidRPr="00ED6486" w:rsidRDefault="004F0328" w:rsidP="00CF70F6">
      <w:pPr>
        <w:rPr>
          <w:rFonts w:ascii="Traditional Arabic" w:hAnsi="Traditional Arabic" w:cs="Traditional Arabic"/>
          <w:sz w:val="32"/>
          <w:szCs w:val="32"/>
          <w:rtl/>
        </w:rPr>
      </w:pPr>
      <w:r w:rsidRPr="00ED6486">
        <w:rPr>
          <w:rFonts w:ascii="Traditional Arabic" w:hAnsi="Traditional Arabic" w:cs="Traditional Arabic"/>
          <w:sz w:val="32"/>
          <w:szCs w:val="32"/>
          <w:rtl/>
        </w:rPr>
        <w:t xml:space="preserve">     تحصل سنة 1987 على شهادة مربي مختص في الفنون الدرامية بالمعهد العالي لإطارات الشباب في </w:t>
      </w:r>
      <w:proofErr w:type="spellStart"/>
      <w:r w:rsidRPr="00ED6486">
        <w:rPr>
          <w:rFonts w:ascii="Traditional Arabic" w:hAnsi="Traditional Arabic" w:cs="Traditional Arabic"/>
          <w:sz w:val="32"/>
          <w:szCs w:val="32"/>
          <w:rtl/>
        </w:rPr>
        <w:t>تقصراين</w:t>
      </w:r>
      <w:proofErr w:type="spellEnd"/>
      <w:r w:rsidRPr="00ED6486">
        <w:rPr>
          <w:rFonts w:ascii="Traditional Arabic" w:hAnsi="Traditional Arabic" w:cs="Traditional Arabic"/>
          <w:sz w:val="32"/>
          <w:szCs w:val="32"/>
          <w:rtl/>
        </w:rPr>
        <w:t xml:space="preserve"> ، ألّفَ وأخرج "بيت النار" جمعية محفوظ طواهري </w:t>
      </w:r>
      <w:proofErr w:type="spellStart"/>
      <w:r w:rsidRPr="00ED6486">
        <w:rPr>
          <w:rFonts w:ascii="Traditional Arabic" w:hAnsi="Traditional Arabic" w:cs="Traditional Arabic"/>
          <w:sz w:val="32"/>
          <w:szCs w:val="32"/>
          <w:rtl/>
        </w:rPr>
        <w:t>مليانة</w:t>
      </w:r>
      <w:proofErr w:type="spellEnd"/>
      <w:r w:rsidRPr="00ED6486">
        <w:rPr>
          <w:rFonts w:ascii="Traditional Arabic" w:hAnsi="Traditional Arabic" w:cs="Traditional Arabic"/>
          <w:sz w:val="32"/>
          <w:szCs w:val="32"/>
          <w:rtl/>
        </w:rPr>
        <w:t xml:space="preserve"> (1993) ، قبل أن يؤلف ويخرج "</w:t>
      </w:r>
      <w:proofErr w:type="spellStart"/>
      <w:r w:rsidRPr="00ED6486">
        <w:rPr>
          <w:rFonts w:ascii="Traditional Arabic" w:hAnsi="Traditional Arabic" w:cs="Traditional Arabic"/>
          <w:sz w:val="32"/>
          <w:szCs w:val="32"/>
          <w:rtl/>
        </w:rPr>
        <w:t>ميلوديا</w:t>
      </w:r>
      <w:proofErr w:type="spellEnd"/>
      <w:r w:rsidRPr="00ED6486">
        <w:rPr>
          <w:rFonts w:ascii="Traditional Arabic" w:hAnsi="Traditional Arabic" w:cs="Traditional Arabic"/>
          <w:sz w:val="32"/>
          <w:szCs w:val="32"/>
          <w:rtl/>
        </w:rPr>
        <w:t>" مع مسرح محمد اليزيد (1994) .</w:t>
      </w:r>
    </w:p>
    <w:p w:rsidR="004F0328" w:rsidRPr="00ED6486" w:rsidRDefault="004F0328" w:rsidP="00146DFA">
      <w:pPr>
        <w:rPr>
          <w:rFonts w:ascii="Traditional Arabic" w:hAnsi="Traditional Arabic" w:cs="Traditional Arabic"/>
          <w:sz w:val="32"/>
          <w:szCs w:val="32"/>
          <w:rtl/>
        </w:rPr>
      </w:pPr>
      <w:r w:rsidRPr="00ED6486">
        <w:rPr>
          <w:rFonts w:ascii="Traditional Arabic" w:hAnsi="Traditional Arabic" w:cs="Traditional Arabic"/>
          <w:sz w:val="32"/>
          <w:szCs w:val="32"/>
          <w:rtl/>
        </w:rPr>
        <w:t xml:space="preserve">   سنة 1998 ، اقتبس وأخرج "هاملت" لوليام شكسبير ، إنتاج جمعية أشبال عين البنيان ، ثم أخرج " الملك يتماوت" لأوجين يونسكو ، إنتاج جمعية الفنون الدرامية محفوظ طواهري </w:t>
      </w:r>
      <w:proofErr w:type="spellStart"/>
      <w:r w:rsidRPr="00ED6486">
        <w:rPr>
          <w:rFonts w:ascii="Traditional Arabic" w:hAnsi="Traditional Arabic" w:cs="Traditional Arabic"/>
          <w:sz w:val="32"/>
          <w:szCs w:val="32"/>
          <w:rtl/>
        </w:rPr>
        <w:t>لمليانة</w:t>
      </w:r>
      <w:proofErr w:type="spellEnd"/>
      <w:r w:rsidRPr="00ED6486">
        <w:rPr>
          <w:rFonts w:ascii="Traditional Arabic" w:hAnsi="Traditional Arabic" w:cs="Traditional Arabic"/>
          <w:sz w:val="32"/>
          <w:szCs w:val="32"/>
          <w:rtl/>
        </w:rPr>
        <w:t xml:space="preserve"> (2001) ، وفي أعقاب تخرجه من المعهد الوطني العالمي للفنون المسرحية - تخصص إخراج – (2002) ، أخرج "الدرس" لأوجين يونسكو ، إنتاج جمعية الفنون الدرامية محفوظ طواهري </w:t>
      </w:r>
      <w:proofErr w:type="spellStart"/>
      <w:r w:rsidRPr="00ED6486">
        <w:rPr>
          <w:rFonts w:ascii="Traditional Arabic" w:hAnsi="Traditional Arabic" w:cs="Traditional Arabic"/>
          <w:sz w:val="32"/>
          <w:szCs w:val="32"/>
          <w:rtl/>
        </w:rPr>
        <w:t>لمليانة</w:t>
      </w:r>
      <w:proofErr w:type="spellEnd"/>
      <w:r w:rsidRPr="00ED6486">
        <w:rPr>
          <w:rFonts w:ascii="Traditional Arabic" w:hAnsi="Traditional Arabic" w:cs="Traditional Arabic"/>
          <w:sz w:val="32"/>
          <w:szCs w:val="32"/>
          <w:rtl/>
        </w:rPr>
        <w:t xml:space="preserve"> (2003) .</w:t>
      </w:r>
    </w:p>
    <w:p w:rsidR="004F0328" w:rsidRPr="00ED6486" w:rsidRDefault="004F0328" w:rsidP="00146DFA">
      <w:pPr>
        <w:rPr>
          <w:rFonts w:ascii="Traditional Arabic" w:hAnsi="Traditional Arabic" w:cs="Traditional Arabic"/>
          <w:sz w:val="32"/>
          <w:szCs w:val="32"/>
          <w:rtl/>
        </w:rPr>
      </w:pPr>
      <w:r w:rsidRPr="00ED6486">
        <w:rPr>
          <w:rFonts w:ascii="Traditional Arabic" w:hAnsi="Traditional Arabic" w:cs="Traditional Arabic"/>
          <w:sz w:val="32"/>
          <w:szCs w:val="32"/>
          <w:rtl/>
        </w:rPr>
        <w:t xml:space="preserve">   وواصل محمد شرشال عطاءاته باِقتباس وإخراج " علماء الطبيعة " </w:t>
      </w:r>
      <w:proofErr w:type="spellStart"/>
      <w:r w:rsidRPr="00ED6486">
        <w:rPr>
          <w:rFonts w:ascii="Traditional Arabic" w:hAnsi="Traditional Arabic" w:cs="Traditional Arabic"/>
          <w:sz w:val="32"/>
          <w:szCs w:val="32"/>
          <w:rtl/>
        </w:rPr>
        <w:t>لفرديريتشدورينمات</w:t>
      </w:r>
      <w:proofErr w:type="spellEnd"/>
      <w:r w:rsidRPr="00ED6486">
        <w:rPr>
          <w:rFonts w:ascii="Traditional Arabic" w:hAnsi="Traditional Arabic" w:cs="Traditional Arabic"/>
          <w:sz w:val="32"/>
          <w:szCs w:val="32"/>
          <w:rtl/>
        </w:rPr>
        <w:t xml:space="preserve">، انتاج المسرح الوطني الجزائري (2005) ،واقتبس وأخرج "الأمير الصغير " لأنطوان دي سانت </w:t>
      </w:r>
      <w:proofErr w:type="spellStart"/>
      <w:r w:rsidRPr="00ED6486">
        <w:rPr>
          <w:rFonts w:ascii="Traditional Arabic" w:hAnsi="Traditional Arabic" w:cs="Traditional Arabic"/>
          <w:sz w:val="32"/>
          <w:szCs w:val="32"/>
          <w:rtl/>
        </w:rPr>
        <w:t>أكزيبيري</w:t>
      </w:r>
      <w:proofErr w:type="spellEnd"/>
      <w:r w:rsidRPr="00ED6486">
        <w:rPr>
          <w:rFonts w:ascii="Traditional Arabic" w:hAnsi="Traditional Arabic" w:cs="Traditional Arabic"/>
          <w:sz w:val="32"/>
          <w:szCs w:val="32"/>
          <w:rtl/>
        </w:rPr>
        <w:t xml:space="preserve"> ، إنتاج المسرح الوطني الجزائري (2006) ،كما ألَّفَ مسرحية " عشيق ، عويشة والحراز" لمسرح تيزي </w:t>
      </w:r>
      <w:proofErr w:type="spellStart"/>
      <w:r w:rsidRPr="00ED6486">
        <w:rPr>
          <w:rFonts w:ascii="Traditional Arabic" w:hAnsi="Traditional Arabic" w:cs="Traditional Arabic"/>
          <w:sz w:val="32"/>
          <w:szCs w:val="32"/>
          <w:rtl/>
        </w:rPr>
        <w:t>وزو</w:t>
      </w:r>
      <w:proofErr w:type="spellEnd"/>
      <w:r w:rsidRPr="00ED6486">
        <w:rPr>
          <w:rFonts w:ascii="Traditional Arabic" w:hAnsi="Traditional Arabic" w:cs="Traditional Arabic"/>
          <w:sz w:val="32"/>
          <w:szCs w:val="32"/>
          <w:rtl/>
        </w:rPr>
        <w:t xml:space="preserve"> الجهوي (2007). </w:t>
      </w:r>
    </w:p>
    <w:p w:rsidR="004F0328" w:rsidRPr="00ED6486" w:rsidRDefault="004F0328" w:rsidP="00146DFA">
      <w:pPr>
        <w:rPr>
          <w:rFonts w:ascii="Traditional Arabic" w:hAnsi="Traditional Arabic" w:cs="Traditional Arabic"/>
          <w:sz w:val="32"/>
          <w:szCs w:val="32"/>
          <w:rtl/>
        </w:rPr>
      </w:pPr>
      <w:r w:rsidRPr="00ED6486">
        <w:rPr>
          <w:rFonts w:ascii="Traditional Arabic" w:hAnsi="Traditional Arabic" w:cs="Traditional Arabic"/>
          <w:sz w:val="32"/>
          <w:szCs w:val="32"/>
          <w:rtl/>
        </w:rPr>
        <w:t xml:space="preserve">    وكان لشرشال تواقيع أخرى مثل " أبناء القصبة " ، " صيف الرماد" ، " الطوفان" ، "نوبة في الأندلس" ، " حب وجنون في زمن المحبوب" ، " رحلة حب" ، " فن الكوميديا" ، " الفيزيائيين" ، كما سبق له أن كتب العديد من المسلسلات التلفزيونية على غرار "شجرة الخلد" ، "</w:t>
      </w:r>
      <w:proofErr w:type="spellStart"/>
      <w:r w:rsidRPr="00ED6486">
        <w:rPr>
          <w:rFonts w:ascii="Traditional Arabic" w:hAnsi="Traditional Arabic" w:cs="Traditional Arabic"/>
          <w:sz w:val="32"/>
          <w:szCs w:val="32"/>
          <w:rtl/>
        </w:rPr>
        <w:t>حالتو</w:t>
      </w:r>
      <w:proofErr w:type="spellEnd"/>
      <w:r w:rsidRPr="00ED6486">
        <w:rPr>
          <w:rFonts w:ascii="Traditional Arabic" w:hAnsi="Traditional Arabic" w:cs="Traditional Arabic"/>
          <w:sz w:val="32"/>
          <w:szCs w:val="32"/>
          <w:rtl/>
        </w:rPr>
        <w:t xml:space="preserve"> حالة" ، "الغائب" ، "شوف العجب" .</w:t>
      </w:r>
    </w:p>
    <w:p w:rsidR="004F0328" w:rsidRPr="00ED6486" w:rsidRDefault="004F0328" w:rsidP="00146DFA">
      <w:pPr>
        <w:rPr>
          <w:rFonts w:ascii="Traditional Arabic" w:hAnsi="Traditional Arabic" w:cs="Traditional Arabic"/>
          <w:sz w:val="32"/>
          <w:szCs w:val="32"/>
          <w:rtl/>
        </w:rPr>
      </w:pPr>
      <w:r w:rsidRPr="00ED6486">
        <w:rPr>
          <w:rFonts w:ascii="Traditional Arabic" w:hAnsi="Traditional Arabic" w:cs="Traditional Arabic"/>
          <w:sz w:val="32"/>
          <w:szCs w:val="32"/>
          <w:rtl/>
        </w:rPr>
        <w:lastRenderedPageBreak/>
        <w:t xml:space="preserve">   اقتبس شرشال نص " الخرتيت" ل "يونسكو" وأخرجه في مسرحية أطلق عليها اسم "</w:t>
      </w:r>
      <w:proofErr w:type="spellStart"/>
      <w:r w:rsidRPr="00ED6486">
        <w:rPr>
          <w:rFonts w:ascii="Traditional Arabic" w:hAnsi="Traditional Arabic" w:cs="Traditional Arabic"/>
          <w:sz w:val="32"/>
          <w:szCs w:val="32"/>
          <w:rtl/>
        </w:rPr>
        <w:t>الهايشة</w:t>
      </w:r>
      <w:proofErr w:type="spellEnd"/>
      <w:r w:rsidRPr="00ED6486">
        <w:rPr>
          <w:rFonts w:ascii="Traditional Arabic" w:hAnsi="Traditional Arabic" w:cs="Traditional Arabic"/>
          <w:sz w:val="32"/>
          <w:szCs w:val="32"/>
          <w:rtl/>
        </w:rPr>
        <w:t>" ، إنتاج المسرح الوطني الجزائري (2005) ،وفي نهاية العام ذاته أخرج مسرحية فن الكوميديا "</w:t>
      </w:r>
      <w:proofErr w:type="spellStart"/>
      <w:r w:rsidRPr="00ED6486">
        <w:rPr>
          <w:rFonts w:ascii="Traditional Arabic" w:hAnsi="Traditional Arabic" w:cs="Traditional Arabic"/>
          <w:sz w:val="32"/>
          <w:szCs w:val="32"/>
          <w:rtl/>
        </w:rPr>
        <w:t>ادواردو</w:t>
      </w:r>
      <w:proofErr w:type="spellEnd"/>
      <w:r w:rsidRPr="00ED6486">
        <w:rPr>
          <w:rFonts w:ascii="Traditional Arabic" w:hAnsi="Traditional Arabic" w:cs="Traditional Arabic"/>
          <w:sz w:val="32"/>
          <w:szCs w:val="32"/>
          <w:rtl/>
        </w:rPr>
        <w:t xml:space="preserve"> دي </w:t>
      </w:r>
      <w:proofErr w:type="spellStart"/>
      <w:r w:rsidRPr="00ED6486">
        <w:rPr>
          <w:rFonts w:ascii="Traditional Arabic" w:hAnsi="Traditional Arabic" w:cs="Traditional Arabic"/>
          <w:sz w:val="32"/>
          <w:szCs w:val="32"/>
          <w:rtl/>
        </w:rPr>
        <w:t>فيليبو</w:t>
      </w:r>
      <w:proofErr w:type="spellEnd"/>
      <w:r w:rsidRPr="00ED6486">
        <w:rPr>
          <w:rFonts w:ascii="Traditional Arabic" w:hAnsi="Traditional Arabic" w:cs="Traditional Arabic"/>
          <w:sz w:val="32"/>
          <w:szCs w:val="32"/>
          <w:rtl/>
        </w:rPr>
        <w:t xml:space="preserve"> " لتعاونية ضياء الخشبة في حاضرة تيارت (2015) .</w:t>
      </w:r>
    </w:p>
    <w:p w:rsidR="004F0328" w:rsidRPr="00ED6486" w:rsidRDefault="004F0328" w:rsidP="00146DFA">
      <w:pPr>
        <w:rPr>
          <w:rFonts w:ascii="Traditional Arabic" w:hAnsi="Traditional Arabic" w:cs="Traditional Arabic"/>
          <w:sz w:val="32"/>
          <w:szCs w:val="32"/>
          <w:rtl/>
        </w:rPr>
      </w:pPr>
      <w:r w:rsidRPr="00ED6486">
        <w:rPr>
          <w:rFonts w:ascii="Traditional Arabic" w:hAnsi="Traditional Arabic" w:cs="Traditional Arabic"/>
          <w:sz w:val="32"/>
          <w:szCs w:val="32"/>
          <w:rtl/>
        </w:rPr>
        <w:t xml:space="preserve">   في مجال كتابة السيناريو التلفزيوني ، كانت بدايات شرشال سنة 2001 حين ساهم في كتابة حوارات مسلسل الغائب للمخرج "دحمان </w:t>
      </w:r>
      <w:proofErr w:type="spellStart"/>
      <w:r w:rsidRPr="00ED6486">
        <w:rPr>
          <w:rFonts w:ascii="Traditional Arabic" w:hAnsi="Traditional Arabic" w:cs="Traditional Arabic"/>
          <w:sz w:val="32"/>
          <w:szCs w:val="32"/>
          <w:rtl/>
        </w:rPr>
        <w:t>أوزيد</w:t>
      </w:r>
      <w:proofErr w:type="spellEnd"/>
      <w:r w:rsidRPr="00ED6486">
        <w:rPr>
          <w:rFonts w:ascii="Traditional Arabic" w:hAnsi="Traditional Arabic" w:cs="Traditional Arabic"/>
          <w:sz w:val="32"/>
          <w:szCs w:val="32"/>
          <w:rtl/>
        </w:rPr>
        <w:t xml:space="preserve">" ، وفي عام 2007 ، كتب للتلفزيون الجزائري حوارات السلسلة الفكاهية " الجمعي </w:t>
      </w:r>
      <w:proofErr w:type="spellStart"/>
      <w:r w:rsidRPr="00ED6486">
        <w:rPr>
          <w:rFonts w:ascii="Traditional Arabic" w:hAnsi="Traditional Arabic" w:cs="Traditional Arabic"/>
          <w:sz w:val="32"/>
          <w:szCs w:val="32"/>
          <w:rtl/>
        </w:rPr>
        <w:t>فاميلي</w:t>
      </w:r>
      <w:proofErr w:type="spellEnd"/>
      <w:r w:rsidRPr="00ED6486">
        <w:rPr>
          <w:rFonts w:ascii="Traditional Arabic" w:hAnsi="Traditional Arabic" w:cs="Traditional Arabic"/>
          <w:sz w:val="32"/>
          <w:szCs w:val="32"/>
          <w:rtl/>
        </w:rPr>
        <w:t xml:space="preserve">" الجزء الأول وألف في السنة الموالية ، حوارات الجزء الثاني من سلسلة " الجمعي </w:t>
      </w:r>
      <w:proofErr w:type="spellStart"/>
      <w:r w:rsidRPr="00ED6486">
        <w:rPr>
          <w:rFonts w:ascii="Traditional Arabic" w:hAnsi="Traditional Arabic" w:cs="Traditional Arabic"/>
          <w:sz w:val="32"/>
          <w:szCs w:val="32"/>
          <w:rtl/>
        </w:rPr>
        <w:t>فاميلي</w:t>
      </w:r>
      <w:proofErr w:type="spellEnd"/>
      <w:r w:rsidRPr="00ED6486">
        <w:rPr>
          <w:rFonts w:ascii="Traditional Arabic" w:hAnsi="Traditional Arabic" w:cs="Traditional Arabic"/>
          <w:sz w:val="32"/>
          <w:szCs w:val="32"/>
          <w:rtl/>
        </w:rPr>
        <w:t xml:space="preserve"> " التي أخرجها جعفر قاسم .</w:t>
      </w:r>
    </w:p>
    <w:p w:rsidR="004F0328" w:rsidRPr="00ED6486" w:rsidRDefault="004F0328" w:rsidP="00146DFA">
      <w:pPr>
        <w:rPr>
          <w:rFonts w:ascii="Traditional Arabic" w:hAnsi="Traditional Arabic" w:cs="Traditional Arabic"/>
          <w:sz w:val="32"/>
          <w:szCs w:val="32"/>
          <w:rtl/>
        </w:rPr>
      </w:pPr>
      <w:r w:rsidRPr="00ED6486">
        <w:rPr>
          <w:rFonts w:ascii="Traditional Arabic" w:hAnsi="Traditional Arabic" w:cs="Traditional Arabic"/>
          <w:sz w:val="32"/>
          <w:szCs w:val="32"/>
          <w:rtl/>
        </w:rPr>
        <w:t xml:space="preserve">   وكتب لجمعية أصدقاء رويشد ، وان مان </w:t>
      </w:r>
      <w:proofErr w:type="spellStart"/>
      <w:r w:rsidRPr="00ED6486">
        <w:rPr>
          <w:rFonts w:ascii="Traditional Arabic" w:hAnsi="Traditional Arabic" w:cs="Traditional Arabic"/>
          <w:sz w:val="32"/>
          <w:szCs w:val="32"/>
          <w:rtl/>
        </w:rPr>
        <w:t>شو</w:t>
      </w:r>
      <w:proofErr w:type="spellEnd"/>
      <w:r w:rsidRPr="00ED6486">
        <w:rPr>
          <w:rFonts w:ascii="Traditional Arabic" w:hAnsi="Traditional Arabic" w:cs="Traditional Arabic"/>
          <w:sz w:val="32"/>
          <w:szCs w:val="32"/>
          <w:rtl/>
        </w:rPr>
        <w:t xml:space="preserve"> "</w:t>
      </w:r>
      <w:proofErr w:type="spellStart"/>
      <w:r w:rsidRPr="00ED6486">
        <w:rPr>
          <w:rFonts w:ascii="Traditional Arabic" w:hAnsi="Traditional Arabic" w:cs="Traditional Arabic"/>
          <w:sz w:val="32"/>
          <w:szCs w:val="32"/>
          <w:rtl/>
        </w:rPr>
        <w:t>فايسبوك</w:t>
      </w:r>
      <w:proofErr w:type="spellEnd"/>
      <w:r w:rsidRPr="00ED6486">
        <w:rPr>
          <w:rFonts w:ascii="Traditional Arabic" w:hAnsi="Traditional Arabic" w:cs="Traditional Arabic"/>
          <w:sz w:val="32"/>
          <w:szCs w:val="32"/>
          <w:rtl/>
        </w:rPr>
        <w:t xml:space="preserve">" (2009) ، كما صمم الحصة السياسية الساخرة "جرنان </w:t>
      </w:r>
      <w:proofErr w:type="spellStart"/>
      <w:r w:rsidRPr="00ED6486">
        <w:rPr>
          <w:rFonts w:ascii="Traditional Arabic" w:hAnsi="Traditional Arabic" w:cs="Traditional Arabic"/>
          <w:sz w:val="32"/>
          <w:szCs w:val="32"/>
          <w:rtl/>
        </w:rPr>
        <w:t>القوسطو</w:t>
      </w:r>
      <w:proofErr w:type="spellEnd"/>
      <w:r w:rsidRPr="00ED6486">
        <w:rPr>
          <w:rFonts w:ascii="Traditional Arabic" w:hAnsi="Traditional Arabic" w:cs="Traditional Arabic"/>
          <w:sz w:val="32"/>
          <w:szCs w:val="32"/>
          <w:rtl/>
        </w:rPr>
        <w:t>" على قناة الجزائرية  (2011) .</w:t>
      </w:r>
    </w:p>
    <w:p w:rsidR="004F0328" w:rsidRPr="00ED6486" w:rsidRDefault="004F0328" w:rsidP="00146DFA">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rPr>
        <w:t xml:space="preserve">   صمم ونفذ حصة "</w:t>
      </w:r>
      <w:r w:rsidRPr="00ED6486">
        <w:rPr>
          <w:rFonts w:ascii="Traditional Arabic" w:hAnsi="Traditional Arabic" w:cs="Traditional Arabic"/>
          <w:sz w:val="32"/>
          <w:szCs w:val="32"/>
        </w:rPr>
        <w:t xml:space="preserve">TOP </w:t>
      </w:r>
      <w:proofErr w:type="spellStart"/>
      <w:r w:rsidRPr="00ED6486">
        <w:rPr>
          <w:rFonts w:ascii="Traditional Arabic" w:hAnsi="Traditional Arabic" w:cs="Traditional Arabic"/>
          <w:sz w:val="32"/>
          <w:szCs w:val="32"/>
          <w:rtl/>
          <w:lang w:bidi="ar-DZ"/>
        </w:rPr>
        <w:t>سكاتش</w:t>
      </w:r>
      <w:proofErr w:type="spellEnd"/>
      <w:r w:rsidRPr="00ED6486">
        <w:rPr>
          <w:rFonts w:ascii="Traditional Arabic" w:hAnsi="Traditional Arabic" w:cs="Traditional Arabic"/>
          <w:sz w:val="32"/>
          <w:szCs w:val="32"/>
          <w:rtl/>
          <w:lang w:bidi="ar-DZ"/>
        </w:rPr>
        <w:t xml:space="preserve"> " لاِكتشاف المواهب التمثيلية على تلفزيون الشروق </w:t>
      </w:r>
      <w:proofErr w:type="spellStart"/>
      <w:r w:rsidRPr="00ED6486">
        <w:rPr>
          <w:rFonts w:ascii="Traditional Arabic" w:hAnsi="Traditional Arabic" w:cs="Traditional Arabic"/>
          <w:sz w:val="32"/>
          <w:szCs w:val="32"/>
          <w:rtl/>
          <w:lang w:bidi="ar-DZ"/>
        </w:rPr>
        <w:t>تيفي</w:t>
      </w:r>
      <w:proofErr w:type="spellEnd"/>
      <w:r w:rsidRPr="00ED6486">
        <w:rPr>
          <w:rFonts w:ascii="Traditional Arabic" w:hAnsi="Traditional Arabic" w:cs="Traditional Arabic"/>
          <w:sz w:val="32"/>
          <w:szCs w:val="32"/>
          <w:rtl/>
          <w:lang w:bidi="ar-DZ"/>
        </w:rPr>
        <w:t xml:space="preserve"> (2013) ، وفي العام ذاته كتب للتلفزيون الجزائري ، حوارات سلسلة " دار البهجة"   من إخراج جعفر قاسم .</w:t>
      </w:r>
    </w:p>
    <w:p w:rsidR="004F0328" w:rsidRPr="00ED6486" w:rsidRDefault="004F0328" w:rsidP="00146DFA">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بخصوص مزاوجته بين الإخراج المسرحي وكتابته السيناريو ، يعتبر شرشال نفسه محظوظا جدا ، حيث جمع بين تخصصين يستفيد كل واحد من الآخر .</w:t>
      </w:r>
    </w:p>
    <w:p w:rsidR="004F0328" w:rsidRPr="00ED6486" w:rsidRDefault="004F0328" w:rsidP="00146DFA">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وشارك شرشال كعضو في اللجنة الوطنية للقراءة على مستوى تظاهرة قسنطينة عاصمة الثقافة العربية (2014) .</w:t>
      </w:r>
    </w:p>
    <w:p w:rsidR="004F0328" w:rsidRPr="00ED6486" w:rsidRDefault="004F0328" w:rsidP="00146DFA">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نال محمد شرشال عدة جوائز أبرزها : أحسن عرض في مسرحية :"</w:t>
      </w:r>
      <w:proofErr w:type="spellStart"/>
      <w:r w:rsidRPr="00ED6486">
        <w:rPr>
          <w:rFonts w:ascii="Traditional Arabic" w:hAnsi="Traditional Arabic" w:cs="Traditional Arabic"/>
          <w:sz w:val="32"/>
          <w:szCs w:val="32"/>
          <w:rtl/>
          <w:lang w:bidi="ar-DZ"/>
        </w:rPr>
        <w:t>ميلوديا</w:t>
      </w:r>
      <w:proofErr w:type="spellEnd"/>
      <w:r w:rsidRPr="00ED6486">
        <w:rPr>
          <w:rFonts w:ascii="Traditional Arabic" w:hAnsi="Traditional Arabic" w:cs="Traditional Arabic"/>
          <w:sz w:val="32"/>
          <w:szCs w:val="32"/>
          <w:rtl/>
          <w:lang w:bidi="ar-DZ"/>
        </w:rPr>
        <w:t xml:space="preserve">" بمهرجان مسرح سكيكدة 1994 ، أحسن إخراج من مسرحية "بيت النار " بمهرجان المسرح المغاربي في عنابة 1993 ، أحسن عرض " لبيت النار " مهرجان مستغانم 1993 ، أحسن إخراج "لبيت النار" في الأيام المسرحية </w:t>
      </w:r>
      <w:proofErr w:type="spellStart"/>
      <w:r w:rsidRPr="00ED6486">
        <w:rPr>
          <w:rFonts w:ascii="Traditional Arabic" w:hAnsi="Traditional Arabic" w:cs="Traditional Arabic"/>
          <w:sz w:val="32"/>
          <w:szCs w:val="32"/>
          <w:rtl/>
          <w:lang w:bidi="ar-DZ"/>
        </w:rPr>
        <w:t>لمليانة</w:t>
      </w:r>
      <w:proofErr w:type="spellEnd"/>
      <w:r w:rsidRPr="00ED6486">
        <w:rPr>
          <w:rFonts w:ascii="Traditional Arabic" w:hAnsi="Traditional Arabic" w:cs="Traditional Arabic"/>
          <w:sz w:val="32"/>
          <w:szCs w:val="32"/>
          <w:rtl/>
          <w:lang w:bidi="ar-DZ"/>
        </w:rPr>
        <w:t xml:space="preserve"> 1993 ، أحسن مسرحية "</w:t>
      </w:r>
      <w:proofErr w:type="spellStart"/>
      <w:r w:rsidRPr="00ED6486">
        <w:rPr>
          <w:rFonts w:ascii="Traditional Arabic" w:hAnsi="Traditional Arabic" w:cs="Traditional Arabic"/>
          <w:sz w:val="32"/>
          <w:szCs w:val="32"/>
          <w:rtl/>
          <w:lang w:bidi="ar-DZ"/>
        </w:rPr>
        <w:t>ميلوديا</w:t>
      </w:r>
      <w:proofErr w:type="spellEnd"/>
      <w:r w:rsidRPr="00ED6486">
        <w:rPr>
          <w:rFonts w:ascii="Traditional Arabic" w:hAnsi="Traditional Arabic" w:cs="Traditional Arabic"/>
          <w:sz w:val="32"/>
          <w:szCs w:val="32"/>
          <w:rtl/>
          <w:lang w:bidi="ar-DZ"/>
        </w:rPr>
        <w:t xml:space="preserve">" بمهرجان المسرح المحترف لتبسة 1994 ، جائزة أحسن عرض متكامل عن "الملك يتماوت " في مستغانم 2002 ، جائزة أحسن إخراج عن " الملك يتماوت" بسيدي بلعباس 2003 ، أحسن نص عن " </w:t>
      </w:r>
      <w:proofErr w:type="spellStart"/>
      <w:r w:rsidRPr="00ED6486">
        <w:rPr>
          <w:rFonts w:ascii="Traditional Arabic" w:hAnsi="Traditional Arabic" w:cs="Traditional Arabic"/>
          <w:sz w:val="32"/>
          <w:szCs w:val="32"/>
          <w:rtl/>
          <w:lang w:bidi="ar-DZ"/>
        </w:rPr>
        <w:t>الهايشة</w:t>
      </w:r>
      <w:proofErr w:type="spellEnd"/>
      <w:r w:rsidRPr="00ED6486">
        <w:rPr>
          <w:rFonts w:ascii="Traditional Arabic" w:hAnsi="Traditional Arabic" w:cs="Traditional Arabic"/>
          <w:sz w:val="32"/>
          <w:szCs w:val="32"/>
          <w:rtl/>
          <w:lang w:bidi="ar-DZ"/>
        </w:rPr>
        <w:t xml:space="preserve">" للمهرجان الوطني العاشر للمسرح المحترف بالجزائر 2015 . </w:t>
      </w:r>
    </w:p>
    <w:p w:rsidR="004F0328" w:rsidRPr="00ED6486" w:rsidRDefault="004F0328" w:rsidP="00146DFA">
      <w:pPr>
        <w:rPr>
          <w:rFonts w:ascii="Traditional Arabic" w:hAnsi="Traditional Arabic" w:cs="Traditional Arabic"/>
          <w:sz w:val="32"/>
          <w:szCs w:val="32"/>
          <w:rtl/>
          <w:lang w:bidi="ar-DZ"/>
        </w:rPr>
      </w:pPr>
      <w:proofErr w:type="spellStart"/>
      <w:r w:rsidRPr="00ED6486">
        <w:rPr>
          <w:rFonts w:ascii="Traditional Arabic" w:hAnsi="Traditional Arabic" w:cs="Traditional Arabic"/>
          <w:sz w:val="32"/>
          <w:szCs w:val="32"/>
          <w:rtl/>
          <w:lang w:bidi="ar-DZ"/>
        </w:rPr>
        <w:t>ولايخفى</w:t>
      </w:r>
      <w:proofErr w:type="spellEnd"/>
      <w:r w:rsidRPr="00ED6486">
        <w:rPr>
          <w:rFonts w:ascii="Traditional Arabic" w:hAnsi="Traditional Arabic" w:cs="Traditional Arabic"/>
          <w:sz w:val="32"/>
          <w:szCs w:val="32"/>
          <w:rtl/>
          <w:lang w:bidi="ar-DZ"/>
        </w:rPr>
        <w:t xml:space="preserve"> علينا في عام 2017 " ما بقات هدرة " مع مسرح سكيكدة الجهوي </w:t>
      </w:r>
    </w:p>
    <w:p w:rsidR="004F0328" w:rsidRDefault="004F0328" w:rsidP="00146DFA">
      <w:pPr>
        <w:rPr>
          <w:rFonts w:ascii="Traditional Arabic" w:hAnsi="Traditional Arabic" w:cs="Traditional Arabic"/>
          <w:sz w:val="32"/>
          <w:szCs w:val="32"/>
          <w:rtl/>
        </w:rPr>
      </w:pPr>
      <w:r w:rsidRPr="00ED6486">
        <w:rPr>
          <w:rFonts w:ascii="Traditional Arabic" w:hAnsi="Traditional Arabic" w:cs="Traditional Arabic"/>
          <w:sz w:val="32"/>
          <w:szCs w:val="32"/>
          <w:rtl/>
          <w:lang w:bidi="ar-DZ"/>
        </w:rPr>
        <w:lastRenderedPageBreak/>
        <w:t xml:space="preserve">  وكان آخر أعماله " مسرحية " جي بي أس " التي تحصل فيها  عن العديد من الجوائز والأوسمة ، 2019 في العديد من الدول العربية وقريبا في الدول الأجنبية . </w:t>
      </w: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Default="00ED6486" w:rsidP="00146DFA">
      <w:pPr>
        <w:rPr>
          <w:rFonts w:ascii="Traditional Arabic" w:hAnsi="Traditional Arabic" w:cs="Traditional Arabic"/>
          <w:sz w:val="32"/>
          <w:szCs w:val="32"/>
          <w:rtl/>
        </w:rPr>
      </w:pPr>
    </w:p>
    <w:p w:rsidR="00ED6486" w:rsidRPr="00ED6486" w:rsidRDefault="00ED6486" w:rsidP="00ED6486">
      <w:pPr>
        <w:rPr>
          <w:rFonts w:ascii="Traditional Arabic" w:hAnsi="Traditional Arabic" w:cs="Traditional Arabic"/>
          <w:b/>
          <w:bCs/>
          <w:sz w:val="32"/>
          <w:szCs w:val="32"/>
          <w:rtl/>
          <w:lang w:bidi="ar-EG"/>
        </w:rPr>
      </w:pPr>
      <w:r w:rsidRPr="00ED6486">
        <w:rPr>
          <w:rFonts w:ascii="Traditional Arabic" w:hAnsi="Traditional Arabic" w:cs="Traditional Arabic"/>
          <w:b/>
          <w:bCs/>
          <w:sz w:val="32"/>
          <w:szCs w:val="32"/>
          <w:rtl/>
          <w:lang w:bidi="ar-DZ"/>
        </w:rPr>
        <w:t xml:space="preserve">ملخص </w:t>
      </w:r>
      <w:proofErr w:type="gramStart"/>
      <w:r w:rsidRPr="00ED6486">
        <w:rPr>
          <w:rFonts w:ascii="Traditional Arabic" w:hAnsi="Traditional Arabic" w:cs="Traditional Arabic"/>
          <w:b/>
          <w:bCs/>
          <w:sz w:val="32"/>
          <w:szCs w:val="32"/>
          <w:rtl/>
          <w:lang w:bidi="ar-DZ"/>
        </w:rPr>
        <w:t>المذكرة :</w:t>
      </w:r>
      <w:proofErr w:type="gramEnd"/>
      <w:r w:rsidRPr="00ED6486">
        <w:rPr>
          <w:rFonts w:ascii="Traditional Arabic" w:hAnsi="Traditional Arabic" w:cs="Traditional Arabic"/>
          <w:b/>
          <w:bCs/>
          <w:sz w:val="32"/>
          <w:szCs w:val="32"/>
          <w:rtl/>
          <w:lang w:bidi="ar-DZ"/>
        </w:rPr>
        <w:t xml:space="preserve">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يمكن القول أنَّ </w:t>
      </w:r>
      <w:proofErr w:type="spellStart"/>
      <w:r w:rsidRPr="00ED6486">
        <w:rPr>
          <w:rFonts w:ascii="Traditional Arabic" w:hAnsi="Traditional Arabic" w:cs="Traditional Arabic"/>
          <w:sz w:val="32"/>
          <w:szCs w:val="32"/>
          <w:rtl/>
          <w:lang w:bidi="ar-DZ"/>
        </w:rPr>
        <w:t>السيمياء</w:t>
      </w:r>
      <w:proofErr w:type="spellEnd"/>
      <w:r w:rsidRPr="00ED6486">
        <w:rPr>
          <w:rFonts w:ascii="Traditional Arabic" w:hAnsi="Traditional Arabic" w:cs="Traditional Arabic"/>
          <w:sz w:val="32"/>
          <w:szCs w:val="32"/>
          <w:rtl/>
          <w:lang w:bidi="ar-DZ"/>
        </w:rPr>
        <w:t xml:space="preserve"> بدأت تفرض نفسها على الدراسات الأدبية والثقافية والإعلامية، ومن هذه الدراسات المسرح هذا الفن الذي عُدَّ آلية من آليات التعبير عن هموم الفرد وآلامه.</w:t>
      </w:r>
    </w:p>
    <w:p w:rsidR="00ED6486" w:rsidRPr="00ED6486" w:rsidRDefault="00B661AF" w:rsidP="00B661AF">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ED6486" w:rsidRPr="00ED6486">
        <w:rPr>
          <w:rFonts w:ascii="Traditional Arabic" w:hAnsi="Traditional Arabic" w:cs="Traditional Arabic"/>
          <w:sz w:val="32"/>
          <w:szCs w:val="32"/>
          <w:rtl/>
          <w:lang w:bidi="ar-DZ"/>
        </w:rPr>
        <w:t xml:space="preserve">نَعُمُ بالذكر المسرح العربي ونخص المسرح الجزائري </w:t>
      </w:r>
      <w:proofErr w:type="spellStart"/>
      <w:r w:rsidR="00ED6486" w:rsidRPr="00ED6486">
        <w:rPr>
          <w:rFonts w:ascii="Traditional Arabic" w:hAnsi="Traditional Arabic" w:cs="Traditional Arabic"/>
          <w:sz w:val="32"/>
          <w:szCs w:val="32"/>
          <w:rtl/>
          <w:lang w:bidi="ar-DZ"/>
        </w:rPr>
        <w:t>والصامة</w:t>
      </w:r>
      <w:proofErr w:type="spellEnd"/>
      <w:r w:rsidR="00ED6486" w:rsidRPr="00ED6486">
        <w:rPr>
          <w:rFonts w:ascii="Traditional Arabic" w:hAnsi="Traditional Arabic" w:cs="Traditional Arabic"/>
          <w:sz w:val="32"/>
          <w:szCs w:val="32"/>
          <w:rtl/>
          <w:lang w:bidi="ar-DZ"/>
        </w:rPr>
        <w:t xml:space="preserve"> منه، كم</w:t>
      </w:r>
      <w:r>
        <w:rPr>
          <w:rFonts w:ascii="Traditional Arabic" w:hAnsi="Traditional Arabic" w:cs="Traditional Arabic"/>
          <w:sz w:val="32"/>
          <w:szCs w:val="32"/>
          <w:rtl/>
          <w:lang w:bidi="ar-DZ"/>
        </w:rPr>
        <w:t xml:space="preserve">سرحية " جي بي آس" "لمحمد </w:t>
      </w:r>
      <w:proofErr w:type="spellStart"/>
      <w:r>
        <w:rPr>
          <w:rFonts w:ascii="Traditional Arabic" w:hAnsi="Traditional Arabic" w:cs="Traditional Arabic"/>
          <w:sz w:val="32"/>
          <w:szCs w:val="32"/>
          <w:rtl/>
          <w:lang w:bidi="ar-DZ"/>
        </w:rPr>
        <w:t>شرشال"</w:t>
      </w:r>
      <w:r>
        <w:rPr>
          <w:rFonts w:ascii="Traditional Arabic" w:hAnsi="Traditional Arabic" w:cs="Traditional Arabic" w:hint="cs"/>
          <w:sz w:val="32"/>
          <w:szCs w:val="32"/>
          <w:rtl/>
          <w:lang w:bidi="ar-DZ"/>
        </w:rPr>
        <w:t>،</w:t>
      </w:r>
      <w:r w:rsidR="00ED6486" w:rsidRPr="00ED6486">
        <w:rPr>
          <w:rFonts w:ascii="Traditional Arabic" w:hAnsi="Traditional Arabic" w:cs="Traditional Arabic"/>
          <w:sz w:val="32"/>
          <w:szCs w:val="32"/>
          <w:rtl/>
          <w:lang w:bidi="ar-DZ"/>
        </w:rPr>
        <w:t>هذه</w:t>
      </w:r>
      <w:proofErr w:type="spellEnd"/>
      <w:r w:rsidR="00ED6486" w:rsidRPr="00ED6486">
        <w:rPr>
          <w:rFonts w:ascii="Traditional Arabic" w:hAnsi="Traditional Arabic" w:cs="Traditional Arabic"/>
          <w:sz w:val="32"/>
          <w:szCs w:val="32"/>
          <w:rtl/>
          <w:lang w:bidi="ar-DZ"/>
        </w:rPr>
        <w:t xml:space="preserve"> المسرحية التي استطعنا أن نفك شفراتها، بتتبع المنهج السيميائي كونها كانت مسرحية سياسية رمزية صامتة مشبعة بالعلامات والإشارات</w:t>
      </w:r>
    </w:p>
    <w:p w:rsidR="00ED6486" w:rsidRPr="00D514A2" w:rsidRDefault="00ED6486" w:rsidP="00D514A2">
      <w:pPr>
        <w:bidi w:val="0"/>
        <w:jc w:val="right"/>
        <w:rPr>
          <w:rFonts w:ascii="Traditional Arabic" w:hAnsi="Traditional Arabic" w:cs="Traditional Arabic"/>
          <w:sz w:val="32"/>
          <w:szCs w:val="32"/>
          <w:lang w:val="fr-FR" w:bidi="ar-DZ"/>
        </w:rPr>
      </w:pPr>
      <w:r w:rsidRPr="00ED6486">
        <w:rPr>
          <w:rFonts w:ascii="Traditional Arabic" w:hAnsi="Traditional Arabic" w:cs="Traditional Arabic"/>
          <w:sz w:val="32"/>
          <w:szCs w:val="32"/>
          <w:rtl/>
          <w:lang w:bidi="ar-DZ"/>
        </w:rPr>
        <w:t xml:space="preserve">"الصمت عنوانها".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الكلمات المفتاحية :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-سيمياء ، النص المسرحي ، العرض الصامت ، جي بي آس .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lang w:bidi="ar-DZ"/>
        </w:rPr>
        <w:t xml:space="preserve"> </w:t>
      </w:r>
      <w:r w:rsidRPr="00ED6486">
        <w:rPr>
          <w:rFonts w:ascii="Traditional Arabic" w:hAnsi="Traditional Arabic" w:cs="Traditional Arabic"/>
          <w:sz w:val="32"/>
          <w:szCs w:val="32"/>
          <w:rtl/>
          <w:lang w:bidi="ar-DZ"/>
        </w:rPr>
        <w:t xml:space="preserve">الترجمة: </w:t>
      </w:r>
    </w:p>
    <w:p w:rsidR="00ED6486" w:rsidRPr="00ED6486" w:rsidRDefault="00ED6486" w:rsidP="00D514A2">
      <w:pPr>
        <w:bidi w:val="0"/>
        <w:rPr>
          <w:rFonts w:ascii="Traditional Arabic" w:hAnsi="Traditional Arabic" w:cs="Traditional Arabic"/>
          <w:sz w:val="32"/>
          <w:szCs w:val="32"/>
          <w:rtl/>
          <w:lang w:bidi="ar-DZ"/>
        </w:rPr>
      </w:pPr>
      <w:proofErr w:type="gramStart"/>
      <w:r w:rsidRPr="00ED6486">
        <w:rPr>
          <w:rFonts w:ascii="Traditional Arabic" w:hAnsi="Traditional Arabic" w:cs="Traditional Arabic"/>
          <w:sz w:val="32"/>
          <w:szCs w:val="32"/>
          <w:lang w:bidi="ar-DZ"/>
        </w:rPr>
        <w:t>Abstract</w:t>
      </w:r>
      <w:r w:rsidR="00D514A2" w:rsidRPr="005E6FD3">
        <w:rPr>
          <w:rFonts w:ascii="Traditional Arabic" w:hAnsi="Traditional Arabic" w:cs="Traditional Arabic"/>
          <w:sz w:val="32"/>
          <w:szCs w:val="32"/>
          <w:lang w:bidi="ar-DZ"/>
        </w:rPr>
        <w:t xml:space="preserve"> </w:t>
      </w:r>
      <w:r w:rsidRPr="00ED6486">
        <w:rPr>
          <w:rFonts w:ascii="Traditional Arabic" w:hAnsi="Traditional Arabic" w:cs="Traditional Arabic"/>
          <w:sz w:val="32"/>
          <w:szCs w:val="32"/>
          <w:rtl/>
          <w:lang w:bidi="ar-DZ"/>
        </w:rPr>
        <w:t>:</w:t>
      </w:r>
      <w:proofErr w:type="gramEnd"/>
      <w:r w:rsidRPr="00ED6486">
        <w:rPr>
          <w:rFonts w:ascii="Traditional Arabic" w:hAnsi="Traditional Arabic" w:cs="Traditional Arabic"/>
          <w:sz w:val="32"/>
          <w:szCs w:val="32"/>
          <w:lang w:bidi="ar-DZ"/>
        </w:rPr>
        <w:t xml:space="preserve"> </w:t>
      </w:r>
    </w:p>
    <w:p w:rsidR="00ED6486" w:rsidRPr="00ED6486" w:rsidRDefault="00ED6486" w:rsidP="00D514A2">
      <w:pPr>
        <w:bidi w:val="0"/>
        <w:rPr>
          <w:rFonts w:ascii="Traditional Arabic" w:hAnsi="Traditional Arabic" w:cs="Traditional Arabic"/>
          <w:sz w:val="32"/>
          <w:szCs w:val="32"/>
          <w:lang w:bidi="ar-DZ"/>
        </w:rPr>
      </w:pPr>
      <w:r w:rsidRPr="00ED6486">
        <w:rPr>
          <w:rFonts w:ascii="Traditional Arabic" w:hAnsi="Traditional Arabic" w:cs="Traditional Arabic"/>
          <w:sz w:val="32"/>
          <w:szCs w:val="32"/>
          <w:lang w:bidi="ar-DZ"/>
        </w:rPr>
        <w:t xml:space="preserve">      </w:t>
      </w:r>
      <w:proofErr w:type="gramStart"/>
      <w:r w:rsidRPr="00ED6486">
        <w:rPr>
          <w:rFonts w:ascii="Traditional Arabic" w:hAnsi="Traditional Arabic" w:cs="Traditional Arabic"/>
          <w:sz w:val="32"/>
          <w:szCs w:val="32"/>
          <w:lang w:bidi="ar-DZ"/>
        </w:rPr>
        <w:t>Semiotic  method</w:t>
      </w:r>
      <w:proofErr w:type="gramEnd"/>
      <w:r w:rsidRPr="00ED6486">
        <w:rPr>
          <w:rFonts w:ascii="Traditional Arabic" w:hAnsi="Traditional Arabic" w:cs="Traditional Arabic"/>
          <w:sz w:val="32"/>
          <w:szCs w:val="32"/>
          <w:lang w:bidi="ar-DZ"/>
        </w:rPr>
        <w:t xml:space="preserve"> is being spread widely those days , both literary , cultural and </w:t>
      </w:r>
      <w:proofErr w:type="spellStart"/>
      <w:r w:rsidRPr="00ED6486">
        <w:rPr>
          <w:rFonts w:ascii="Traditional Arabic" w:hAnsi="Traditional Arabic" w:cs="Traditional Arabic"/>
          <w:sz w:val="32"/>
          <w:szCs w:val="32"/>
          <w:lang w:bidi="ar-DZ"/>
        </w:rPr>
        <w:t>midia</w:t>
      </w:r>
      <w:proofErr w:type="spellEnd"/>
      <w:r w:rsidRPr="00ED6486">
        <w:rPr>
          <w:rFonts w:ascii="Traditional Arabic" w:hAnsi="Traditional Arabic" w:cs="Traditional Arabic"/>
          <w:sz w:val="32"/>
          <w:szCs w:val="32"/>
          <w:lang w:bidi="ar-DZ"/>
        </w:rPr>
        <w:t xml:space="preserve"> studies are included. One of the concerned studies </w:t>
      </w:r>
      <w:proofErr w:type="gramStart"/>
      <w:r w:rsidRPr="00ED6486">
        <w:rPr>
          <w:rFonts w:ascii="Traditional Arabic" w:hAnsi="Traditional Arabic" w:cs="Traditional Arabic"/>
          <w:sz w:val="32"/>
          <w:szCs w:val="32"/>
          <w:lang w:bidi="ar-DZ"/>
        </w:rPr>
        <w:t>is :</w:t>
      </w:r>
      <w:proofErr w:type="gramEnd"/>
      <w:r w:rsidRPr="00ED6486">
        <w:rPr>
          <w:rFonts w:ascii="Traditional Arabic" w:hAnsi="Traditional Arabic" w:cs="Traditional Arabic"/>
          <w:sz w:val="32"/>
          <w:szCs w:val="32"/>
          <w:lang w:bidi="ar-DZ"/>
        </w:rPr>
        <w:t xml:space="preserve"> theatre that is considered as an art and one of the mechanisms of expressing self-sorrows and pains. For instance the Arabic </w:t>
      </w:r>
      <w:proofErr w:type="gramStart"/>
      <w:r w:rsidRPr="00ED6486">
        <w:rPr>
          <w:rFonts w:ascii="Traditional Arabic" w:hAnsi="Traditional Arabic" w:cs="Traditional Arabic"/>
          <w:sz w:val="32"/>
          <w:szCs w:val="32"/>
          <w:lang w:bidi="ar-DZ"/>
        </w:rPr>
        <w:t>Theatre ,</w:t>
      </w:r>
      <w:proofErr w:type="gramEnd"/>
      <w:r w:rsidRPr="00ED6486">
        <w:rPr>
          <w:rFonts w:ascii="Traditional Arabic" w:hAnsi="Traditional Arabic" w:cs="Traditional Arabic"/>
          <w:sz w:val="32"/>
          <w:szCs w:val="32"/>
          <w:lang w:bidi="ar-DZ"/>
        </w:rPr>
        <w:t xml:space="preserve"> in general and the Algerian Pantomime in </w:t>
      </w:r>
      <w:proofErr w:type="spellStart"/>
      <w:r w:rsidRPr="00ED6486">
        <w:rPr>
          <w:rFonts w:ascii="Traditional Arabic" w:hAnsi="Traditional Arabic" w:cs="Traditional Arabic"/>
          <w:sz w:val="32"/>
          <w:szCs w:val="32"/>
          <w:lang w:bidi="ar-DZ"/>
        </w:rPr>
        <w:t>paticular</w:t>
      </w:r>
      <w:proofErr w:type="spellEnd"/>
      <w:r w:rsidRPr="00ED6486">
        <w:rPr>
          <w:rFonts w:ascii="Traditional Arabic" w:hAnsi="Traditional Arabic" w:cs="Traditional Arabic"/>
          <w:sz w:val="32"/>
          <w:szCs w:val="32"/>
          <w:lang w:bidi="ar-DZ"/>
        </w:rPr>
        <w:t xml:space="preserve">. The </w:t>
      </w:r>
      <w:r w:rsidRPr="00ED6486">
        <w:rPr>
          <w:rFonts w:ascii="Traditional Arabic" w:hAnsi="Traditional Arabic" w:cs="Traditional Arabic"/>
          <w:sz w:val="32"/>
          <w:szCs w:val="32"/>
          <w:rtl/>
          <w:lang w:bidi="ar-DZ"/>
        </w:rPr>
        <w:t>"</w:t>
      </w:r>
      <w:r w:rsidRPr="00ED6486">
        <w:rPr>
          <w:rFonts w:ascii="Traditional Arabic" w:hAnsi="Traditional Arabic" w:cs="Traditional Arabic"/>
          <w:sz w:val="32"/>
          <w:szCs w:val="32"/>
          <w:lang w:bidi="ar-DZ"/>
        </w:rPr>
        <w:t>GPS</w:t>
      </w:r>
      <w:r w:rsidRPr="00ED6486">
        <w:rPr>
          <w:rFonts w:ascii="Traditional Arabic" w:hAnsi="Traditional Arabic" w:cs="Traditional Arabic"/>
          <w:sz w:val="32"/>
          <w:szCs w:val="32"/>
          <w:rtl/>
          <w:lang w:bidi="ar-DZ"/>
        </w:rPr>
        <w:t>"</w:t>
      </w:r>
      <w:r w:rsidRPr="00ED6486">
        <w:rPr>
          <w:rFonts w:ascii="Traditional Arabic" w:hAnsi="Traditional Arabic" w:cs="Traditional Arabic"/>
          <w:sz w:val="32"/>
          <w:szCs w:val="32"/>
          <w:lang w:bidi="ar-DZ"/>
        </w:rPr>
        <w:t xml:space="preserve"> play is one of the most spectacular </w:t>
      </w:r>
      <w:proofErr w:type="spellStart"/>
      <w:r w:rsidRPr="00ED6486">
        <w:rPr>
          <w:rFonts w:ascii="Traditional Arabic" w:hAnsi="Traditional Arabic" w:cs="Traditional Arabic"/>
          <w:sz w:val="32"/>
          <w:szCs w:val="32"/>
          <w:lang w:bidi="ar-DZ"/>
        </w:rPr>
        <w:t>illustraation</w:t>
      </w:r>
      <w:proofErr w:type="spellEnd"/>
      <w:r w:rsidRPr="00ED6486">
        <w:rPr>
          <w:rFonts w:ascii="Traditional Arabic" w:hAnsi="Traditional Arabic" w:cs="Traditional Arabic"/>
          <w:sz w:val="32"/>
          <w:szCs w:val="32"/>
          <w:lang w:bidi="ar-DZ"/>
        </w:rPr>
        <w:t xml:space="preserve"> of it which was decoded using the semiotic method. This pies is a symbolic and a </w:t>
      </w:r>
      <w:proofErr w:type="spellStart"/>
      <w:r w:rsidRPr="00ED6486">
        <w:rPr>
          <w:rFonts w:ascii="Traditional Arabic" w:hAnsi="Traditional Arabic" w:cs="Traditional Arabic"/>
          <w:sz w:val="32"/>
          <w:szCs w:val="32"/>
          <w:lang w:bidi="ar-DZ"/>
        </w:rPr>
        <w:t>politicol</w:t>
      </w:r>
      <w:proofErr w:type="spellEnd"/>
      <w:r w:rsidRPr="00ED6486">
        <w:rPr>
          <w:rFonts w:ascii="Traditional Arabic" w:hAnsi="Traditional Arabic" w:cs="Traditional Arabic"/>
          <w:sz w:val="32"/>
          <w:szCs w:val="32"/>
          <w:lang w:bidi="ar-DZ"/>
        </w:rPr>
        <w:t xml:space="preserve"> pantomime packed with sings and </w:t>
      </w:r>
      <w:proofErr w:type="gramStart"/>
      <w:r w:rsidRPr="00ED6486">
        <w:rPr>
          <w:rFonts w:ascii="Traditional Arabic" w:hAnsi="Traditional Arabic" w:cs="Traditional Arabic"/>
          <w:sz w:val="32"/>
          <w:szCs w:val="32"/>
          <w:lang w:bidi="ar-DZ"/>
        </w:rPr>
        <w:t>gestures ,under</w:t>
      </w:r>
      <w:proofErr w:type="gramEnd"/>
      <w:r w:rsidRPr="00ED6486">
        <w:rPr>
          <w:rFonts w:ascii="Traditional Arabic" w:hAnsi="Traditional Arabic" w:cs="Traditional Arabic"/>
          <w:sz w:val="32"/>
          <w:szCs w:val="32"/>
          <w:lang w:bidi="ar-DZ"/>
        </w:rPr>
        <w:t xml:space="preserve"> the title </w:t>
      </w:r>
      <w:r w:rsidRPr="00ED6486">
        <w:rPr>
          <w:rFonts w:ascii="Traditional Arabic" w:hAnsi="Traditional Arabic" w:cs="Traditional Arabic"/>
          <w:sz w:val="32"/>
          <w:szCs w:val="32"/>
          <w:rtl/>
          <w:lang w:bidi="ar-DZ"/>
        </w:rPr>
        <w:t>"</w:t>
      </w:r>
      <w:r w:rsidRPr="00ED6486">
        <w:rPr>
          <w:rFonts w:ascii="Traditional Arabic" w:hAnsi="Traditional Arabic" w:cs="Traditional Arabic"/>
          <w:sz w:val="32"/>
          <w:szCs w:val="32"/>
          <w:lang w:bidi="ar-DZ"/>
        </w:rPr>
        <w:t>Silent</w:t>
      </w:r>
      <w:r w:rsidRPr="00ED6486">
        <w:rPr>
          <w:rFonts w:ascii="Traditional Arabic" w:hAnsi="Traditional Arabic" w:cs="Traditional Arabic"/>
          <w:sz w:val="32"/>
          <w:szCs w:val="32"/>
          <w:rtl/>
          <w:lang w:bidi="ar-DZ"/>
        </w:rPr>
        <w:t>"</w:t>
      </w:r>
      <w:r w:rsidRPr="00ED6486">
        <w:rPr>
          <w:rFonts w:ascii="Traditional Arabic" w:hAnsi="Traditional Arabic" w:cs="Traditional Arabic"/>
          <w:sz w:val="32"/>
          <w:szCs w:val="32"/>
          <w:lang w:bidi="ar-DZ"/>
        </w:rPr>
        <w:t xml:space="preserve"> written by Mohammed </w:t>
      </w:r>
      <w:proofErr w:type="spellStart"/>
      <w:r w:rsidRPr="00ED6486">
        <w:rPr>
          <w:rFonts w:ascii="Traditional Arabic" w:hAnsi="Traditional Arabic" w:cs="Traditional Arabic"/>
          <w:sz w:val="32"/>
          <w:szCs w:val="32"/>
          <w:lang w:bidi="ar-DZ"/>
        </w:rPr>
        <w:t>sharshal</w:t>
      </w:r>
      <w:proofErr w:type="spellEnd"/>
      <w:r w:rsidRPr="00ED6486">
        <w:rPr>
          <w:rFonts w:ascii="Traditional Arabic" w:hAnsi="Traditional Arabic" w:cs="Traditional Arabic"/>
          <w:sz w:val="32"/>
          <w:szCs w:val="32"/>
          <w:lang w:bidi="ar-DZ"/>
        </w:rPr>
        <w:t xml:space="preserve"> . </w:t>
      </w:r>
    </w:p>
    <w:p w:rsidR="00ED6486" w:rsidRPr="003C13B2" w:rsidRDefault="00ED6486" w:rsidP="003C13B2">
      <w:pPr>
        <w:jc w:val="right"/>
        <w:rPr>
          <w:rFonts w:ascii="Traditional Arabic" w:hAnsi="Traditional Arabic" w:cs="Traditional Arabic"/>
          <w:sz w:val="32"/>
          <w:szCs w:val="32"/>
          <w:lang w:val="fr-FR" w:bidi="ar-DZ"/>
        </w:rPr>
      </w:pPr>
      <w:r w:rsidRPr="00ED6486">
        <w:rPr>
          <w:rFonts w:ascii="Traditional Arabic" w:hAnsi="Traditional Arabic" w:cs="Traditional Arabic"/>
          <w:sz w:val="32"/>
          <w:szCs w:val="32"/>
          <w:lang w:bidi="ar-DZ"/>
        </w:rPr>
        <w:lastRenderedPageBreak/>
        <w:t xml:space="preserve"> Key </w:t>
      </w:r>
      <w:proofErr w:type="gramStart"/>
      <w:r w:rsidRPr="00ED6486">
        <w:rPr>
          <w:rFonts w:ascii="Traditional Arabic" w:hAnsi="Traditional Arabic" w:cs="Traditional Arabic"/>
          <w:sz w:val="32"/>
          <w:szCs w:val="32"/>
          <w:lang w:bidi="ar-DZ"/>
        </w:rPr>
        <w:t>words :</w:t>
      </w:r>
      <w:proofErr w:type="gramEnd"/>
      <w:r w:rsidRPr="00ED6486">
        <w:rPr>
          <w:rFonts w:ascii="Traditional Arabic" w:hAnsi="Traditional Arabic" w:cs="Traditional Arabic"/>
          <w:sz w:val="32"/>
          <w:szCs w:val="32"/>
          <w:lang w:bidi="ar-DZ"/>
        </w:rPr>
        <w:t xml:space="preserve"> </w:t>
      </w:r>
    </w:p>
    <w:p w:rsidR="00ED6486" w:rsidRPr="00ED6486" w:rsidRDefault="00ED6486" w:rsidP="003C13B2">
      <w:pPr>
        <w:jc w:val="right"/>
        <w:rPr>
          <w:rFonts w:ascii="Traditional Arabic" w:hAnsi="Traditional Arabic" w:cs="Traditional Arabic"/>
          <w:sz w:val="32"/>
          <w:szCs w:val="32"/>
          <w:lang w:bidi="ar-DZ"/>
        </w:rPr>
      </w:pPr>
      <w:r w:rsidRPr="00ED6486">
        <w:rPr>
          <w:rFonts w:ascii="Traditional Arabic" w:hAnsi="Traditional Arabic" w:cs="Traditional Arabic"/>
          <w:sz w:val="32"/>
          <w:szCs w:val="32"/>
          <w:lang w:bidi="ar-DZ"/>
        </w:rPr>
        <w:t xml:space="preserve"> </w:t>
      </w:r>
      <w:proofErr w:type="gramStart"/>
      <w:r w:rsidRPr="00ED6486">
        <w:rPr>
          <w:rFonts w:ascii="Traditional Arabic" w:hAnsi="Traditional Arabic" w:cs="Traditional Arabic"/>
          <w:sz w:val="32"/>
          <w:szCs w:val="32"/>
          <w:lang w:bidi="ar-DZ"/>
        </w:rPr>
        <w:t>Semiotic ,</w:t>
      </w:r>
      <w:proofErr w:type="gramEnd"/>
      <w:r w:rsidRPr="00ED6486">
        <w:rPr>
          <w:rFonts w:ascii="Traditional Arabic" w:hAnsi="Traditional Arabic" w:cs="Traditional Arabic"/>
          <w:sz w:val="32"/>
          <w:szCs w:val="32"/>
          <w:lang w:bidi="ar-DZ"/>
        </w:rPr>
        <w:t xml:space="preserve"> script , pantomime , GPS </w:t>
      </w:r>
    </w:p>
    <w:p w:rsidR="00ED6486" w:rsidRPr="00ED6486" w:rsidRDefault="00ED6486" w:rsidP="00ED6486">
      <w:pPr>
        <w:rPr>
          <w:rFonts w:ascii="Traditional Arabic" w:hAnsi="Traditional Arabic" w:cs="Traditional Arabic"/>
          <w:sz w:val="32"/>
          <w:szCs w:val="32"/>
          <w:lang w:bidi="ar-DZ"/>
        </w:rPr>
      </w:pPr>
    </w:p>
    <w:p w:rsidR="00ED6486" w:rsidRPr="00ED6486" w:rsidRDefault="00ED6486" w:rsidP="00146DFA">
      <w:pPr>
        <w:rPr>
          <w:rFonts w:ascii="Traditional Arabic" w:hAnsi="Traditional Arabic" w:cs="Traditional Arabic"/>
          <w:sz w:val="32"/>
          <w:szCs w:val="32"/>
          <w:rtl/>
        </w:rPr>
      </w:pPr>
    </w:p>
    <w:p w:rsidR="004F0328" w:rsidRPr="00ED6486" w:rsidRDefault="004F0328" w:rsidP="00146DFA">
      <w:pPr>
        <w:jc w:val="right"/>
        <w:rPr>
          <w:rFonts w:ascii="Traditional Arabic" w:hAnsi="Traditional Arabic" w:cs="Traditional Arabic"/>
          <w:sz w:val="32"/>
          <w:szCs w:val="32"/>
          <w:rtl/>
        </w:rPr>
      </w:pPr>
    </w:p>
    <w:p w:rsidR="00204E40" w:rsidRDefault="00204E40" w:rsidP="00146DFA">
      <w:pPr>
        <w:jc w:val="right"/>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Pr="00204E40" w:rsidRDefault="00204E40" w:rsidP="00204E40">
      <w:pPr>
        <w:rPr>
          <w:rFonts w:ascii="Traditional Arabic" w:hAnsi="Traditional Arabic" w:cs="Traditional Arabic"/>
          <w:sz w:val="32"/>
          <w:szCs w:val="32"/>
        </w:rPr>
      </w:pPr>
    </w:p>
    <w:p w:rsidR="00204E40" w:rsidRDefault="00204E40" w:rsidP="00204E40">
      <w:pPr>
        <w:tabs>
          <w:tab w:val="left" w:pos="5335"/>
        </w:tabs>
        <w:rPr>
          <w:rFonts w:ascii="Traditional Arabic" w:hAnsi="Traditional Arabic" w:cs="Traditional Arabic"/>
          <w:sz w:val="32"/>
          <w:szCs w:val="32"/>
          <w:rtl/>
        </w:rPr>
        <w:sectPr w:rsidR="00204E40" w:rsidSect="0087192B">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r>
        <w:rPr>
          <w:rFonts w:ascii="Traditional Arabic" w:hAnsi="Traditional Arabic" w:cs="Traditional Arabic"/>
          <w:sz w:val="32"/>
          <w:szCs w:val="32"/>
          <w:rtl/>
        </w:rPr>
        <w:tab/>
      </w:r>
    </w:p>
    <w:p w:rsidR="00204E40" w:rsidRDefault="00204E40" w:rsidP="00204E40">
      <w:pPr>
        <w:tabs>
          <w:tab w:val="left" w:pos="5335"/>
        </w:tabs>
        <w:rPr>
          <w:rFonts w:ascii="Traditional Arabic" w:hAnsi="Traditional Arabic" w:cs="Traditional Arabic"/>
          <w:sz w:val="32"/>
          <w:szCs w:val="32"/>
          <w:lang w:bidi="ar-DZ"/>
        </w:rPr>
      </w:pPr>
    </w:p>
    <w:p w:rsidR="00204E40" w:rsidRDefault="00204E40" w:rsidP="00204E40">
      <w:pPr>
        <w:rPr>
          <w:rFonts w:ascii="Traditional Arabic" w:hAnsi="Traditional Arabic" w:cs="Traditional Arabic"/>
          <w:sz w:val="32"/>
          <w:szCs w:val="32"/>
        </w:rPr>
      </w:pPr>
    </w:p>
    <w:p w:rsidR="001F396E" w:rsidRDefault="001F396E" w:rsidP="001F396E">
      <w:pPr>
        <w:tabs>
          <w:tab w:val="left" w:pos="5785"/>
        </w:tabs>
        <w:jc w:val="center"/>
        <w:rPr>
          <w:rFonts w:ascii="Traditional Arabic" w:hAnsi="Traditional Arabic" w:cs="Traditional Arabic"/>
          <w:b/>
          <w:bCs/>
          <w:sz w:val="96"/>
          <w:szCs w:val="96"/>
          <w:rtl/>
          <w:lang w:bidi="ar-DZ"/>
        </w:rPr>
      </w:pPr>
    </w:p>
    <w:p w:rsidR="001F396E" w:rsidRDefault="001F396E" w:rsidP="001F396E">
      <w:pPr>
        <w:tabs>
          <w:tab w:val="left" w:pos="5785"/>
        </w:tabs>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 xml:space="preserve">قــــائــــــــمـــــة </w:t>
      </w:r>
    </w:p>
    <w:p w:rsidR="001F396E" w:rsidRDefault="001F396E" w:rsidP="001F396E">
      <w:pPr>
        <w:tabs>
          <w:tab w:val="left" w:pos="5785"/>
        </w:tabs>
        <w:jc w:val="center"/>
        <w:rPr>
          <w:rFonts w:ascii="Traditional Arabic" w:hAnsi="Traditional Arabic" w:cs="Traditional Arabic"/>
          <w:b/>
          <w:bCs/>
          <w:sz w:val="96"/>
          <w:szCs w:val="96"/>
          <w:rtl/>
          <w:lang w:bidi="ar-DZ"/>
        </w:rPr>
      </w:pPr>
      <w:r w:rsidRPr="006F1579">
        <w:rPr>
          <w:rFonts w:ascii="Traditional Arabic" w:hAnsi="Traditional Arabic" w:cs="Traditional Arabic"/>
          <w:b/>
          <w:bCs/>
          <w:sz w:val="96"/>
          <w:szCs w:val="96"/>
          <w:rtl/>
          <w:lang w:bidi="ar-DZ"/>
        </w:rPr>
        <w:t xml:space="preserve">المصادر </w:t>
      </w:r>
      <w:proofErr w:type="gramStart"/>
      <w:r w:rsidRPr="006F1579">
        <w:rPr>
          <w:rFonts w:ascii="Traditional Arabic" w:hAnsi="Traditional Arabic" w:cs="Traditional Arabic"/>
          <w:b/>
          <w:bCs/>
          <w:sz w:val="96"/>
          <w:szCs w:val="96"/>
          <w:rtl/>
          <w:lang w:bidi="ar-DZ"/>
        </w:rPr>
        <w:t>والمراجع</w:t>
      </w:r>
      <w:proofErr w:type="gramEnd"/>
    </w:p>
    <w:p w:rsidR="004F0328" w:rsidRDefault="004F0328" w:rsidP="00204E40">
      <w:pPr>
        <w:rPr>
          <w:rFonts w:ascii="Traditional Arabic" w:hAnsi="Traditional Arabic" w:cs="Traditional Arabic"/>
          <w:sz w:val="32"/>
          <w:szCs w:val="32"/>
          <w:rtl/>
          <w:lang w:val="fr-FR" w:bidi="ar-DZ"/>
        </w:rPr>
      </w:pPr>
    </w:p>
    <w:p w:rsidR="001F396E" w:rsidRDefault="001F396E" w:rsidP="00204E40">
      <w:pPr>
        <w:rPr>
          <w:rFonts w:ascii="Traditional Arabic" w:hAnsi="Traditional Arabic" w:cs="Traditional Arabic"/>
          <w:sz w:val="32"/>
          <w:szCs w:val="32"/>
          <w:rtl/>
          <w:lang w:val="fr-FR" w:bidi="ar-DZ"/>
        </w:rPr>
        <w:sectPr w:rsidR="001F396E" w:rsidSect="0087192B">
          <w:headerReference w:type="default" r:id="rId25"/>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p>
    <w:p w:rsidR="00ED6486" w:rsidRPr="00ED6486" w:rsidRDefault="00ED6486" w:rsidP="00ED6486">
      <w:pPr>
        <w:jc w:val="center"/>
        <w:rPr>
          <w:rFonts w:ascii="Traditional Arabic" w:hAnsi="Traditional Arabic" w:cs="Traditional Arabic"/>
          <w:b/>
          <w:bCs/>
          <w:sz w:val="32"/>
          <w:szCs w:val="32"/>
          <w:rtl/>
          <w:lang w:bidi="ar-DZ"/>
        </w:rPr>
      </w:pPr>
      <w:r w:rsidRPr="00ED6486">
        <w:rPr>
          <w:rFonts w:ascii="Traditional Arabic" w:hAnsi="Traditional Arabic" w:cs="Traditional Arabic"/>
          <w:b/>
          <w:bCs/>
          <w:sz w:val="32"/>
          <w:szCs w:val="32"/>
          <w:rtl/>
          <w:lang w:bidi="ar-DZ"/>
        </w:rPr>
        <w:lastRenderedPageBreak/>
        <w:t xml:space="preserve">قائمة المصادر </w:t>
      </w:r>
      <w:proofErr w:type="gramStart"/>
      <w:r w:rsidRPr="00ED6486">
        <w:rPr>
          <w:rFonts w:ascii="Traditional Arabic" w:hAnsi="Traditional Arabic" w:cs="Traditional Arabic"/>
          <w:b/>
          <w:bCs/>
          <w:sz w:val="32"/>
          <w:szCs w:val="32"/>
          <w:rtl/>
          <w:lang w:bidi="ar-DZ"/>
        </w:rPr>
        <w:t>والمراجع</w:t>
      </w:r>
      <w:proofErr w:type="gramEnd"/>
      <w:r w:rsidRPr="00ED6486">
        <w:rPr>
          <w:rFonts w:ascii="Traditional Arabic" w:hAnsi="Traditional Arabic" w:cs="Traditional Arabic"/>
          <w:b/>
          <w:bCs/>
          <w:sz w:val="32"/>
          <w:szCs w:val="32"/>
          <w:rtl/>
          <w:lang w:bidi="ar-DZ"/>
        </w:rPr>
        <w:t xml:space="preserve">: </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*القرآن الكريم برواية ورش عن نافع </w:t>
      </w:r>
    </w:p>
    <w:p w:rsidR="00ED6486" w:rsidRPr="00ED6486" w:rsidRDefault="00ED6486" w:rsidP="00ED6486">
      <w:pPr>
        <w:jc w:val="both"/>
        <w:rPr>
          <w:rFonts w:ascii="Traditional Arabic" w:hAnsi="Traditional Arabic" w:cs="Traditional Arabic"/>
          <w:sz w:val="32"/>
          <w:szCs w:val="32"/>
          <w:u w:val="single"/>
          <w:rtl/>
          <w:lang w:bidi="ar-DZ"/>
        </w:rPr>
      </w:pPr>
      <w:r w:rsidRPr="00ED6486">
        <w:rPr>
          <w:rFonts w:ascii="Traditional Arabic" w:hAnsi="Traditional Arabic" w:cs="Traditional Arabic"/>
          <w:sz w:val="32"/>
          <w:szCs w:val="32"/>
          <w:u w:val="single"/>
          <w:rtl/>
          <w:lang w:bidi="ar-DZ"/>
        </w:rPr>
        <w:t xml:space="preserve">أولا: </w:t>
      </w:r>
      <w:proofErr w:type="gramStart"/>
      <w:r w:rsidRPr="00ED6486">
        <w:rPr>
          <w:rFonts w:ascii="Traditional Arabic" w:hAnsi="Traditional Arabic" w:cs="Traditional Arabic"/>
          <w:sz w:val="32"/>
          <w:szCs w:val="32"/>
          <w:u w:val="single"/>
          <w:rtl/>
          <w:lang w:bidi="ar-DZ"/>
        </w:rPr>
        <w:t>المصادر</w:t>
      </w:r>
      <w:proofErr w:type="gramEnd"/>
      <w:r w:rsidRPr="00ED6486">
        <w:rPr>
          <w:rFonts w:ascii="Traditional Arabic" w:hAnsi="Traditional Arabic" w:cs="Traditional Arabic"/>
          <w:sz w:val="32"/>
          <w:szCs w:val="32"/>
          <w:u w:val="single"/>
          <w:rtl/>
          <w:lang w:bidi="ar-DZ"/>
        </w:rPr>
        <w:t xml:space="preserve"> </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مسرحية "جي بي آس" "</w:t>
      </w:r>
      <w:r w:rsidRPr="00ED6486">
        <w:rPr>
          <w:rFonts w:ascii="Traditional Arabic" w:hAnsi="Traditional Arabic" w:cs="Traditional Arabic"/>
          <w:sz w:val="32"/>
          <w:szCs w:val="32"/>
          <w:lang w:bidi="ar-DZ"/>
        </w:rPr>
        <w:t>GPS</w:t>
      </w:r>
      <w:r w:rsidRPr="00ED6486">
        <w:rPr>
          <w:rFonts w:ascii="Traditional Arabic" w:hAnsi="Traditional Arabic" w:cs="Traditional Arabic"/>
          <w:sz w:val="32"/>
          <w:szCs w:val="32"/>
          <w:rtl/>
          <w:lang w:bidi="ar-DZ"/>
        </w:rPr>
        <w:t>" لمحمد شرشال .</w:t>
      </w:r>
    </w:p>
    <w:p w:rsidR="00ED6486" w:rsidRPr="00ED6486" w:rsidRDefault="00ED6486" w:rsidP="00ED6486">
      <w:pPr>
        <w:jc w:val="both"/>
        <w:rPr>
          <w:rFonts w:ascii="Traditional Arabic" w:hAnsi="Traditional Arabic" w:cs="Traditional Arabic"/>
          <w:sz w:val="32"/>
          <w:szCs w:val="32"/>
          <w:rtl/>
          <w:lang w:bidi="ar-DZ"/>
        </w:rPr>
      </w:pPr>
      <w:proofErr w:type="spellStart"/>
      <w:r w:rsidRPr="00ED6486">
        <w:rPr>
          <w:rFonts w:ascii="Traditional Arabic" w:hAnsi="Traditional Arabic" w:cs="Traditional Arabic"/>
          <w:sz w:val="32"/>
          <w:szCs w:val="32"/>
          <w:u w:val="single"/>
          <w:rtl/>
          <w:lang w:bidi="ar-DZ"/>
        </w:rPr>
        <w:t>ثانيا:المراجع</w:t>
      </w:r>
      <w:proofErr w:type="spellEnd"/>
      <w:r w:rsidRPr="00ED6486">
        <w:rPr>
          <w:rFonts w:ascii="Traditional Arabic" w:hAnsi="Traditional Arabic" w:cs="Traditional Arabic"/>
          <w:sz w:val="32"/>
          <w:szCs w:val="32"/>
          <w:u w:val="single"/>
          <w:rtl/>
          <w:lang w:bidi="ar-DZ"/>
        </w:rPr>
        <w:t xml:space="preserve"> باللغة العربية</w:t>
      </w:r>
      <w:r w:rsidRPr="00ED6486">
        <w:rPr>
          <w:rFonts w:ascii="Traditional Arabic" w:hAnsi="Traditional Arabic" w:cs="Traditional Arabic"/>
          <w:sz w:val="32"/>
          <w:szCs w:val="32"/>
          <w:rtl/>
          <w:lang w:bidi="ar-DZ"/>
        </w:rPr>
        <w:t xml:space="preserve"> .</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-ابراهيم خليل بنية النص الروائي، منشورات الاختلاف، الجزائر، ط1،2010</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-أمجد مجدوب السرد </w:t>
      </w:r>
      <w:proofErr w:type="spellStart"/>
      <w:r w:rsidRPr="00ED6486">
        <w:rPr>
          <w:rFonts w:ascii="Traditional Arabic" w:hAnsi="Traditional Arabic" w:cs="Traditional Arabic"/>
          <w:sz w:val="32"/>
          <w:szCs w:val="32"/>
          <w:rtl/>
          <w:lang w:bidi="ar-DZ"/>
        </w:rPr>
        <w:t>الأنساق</w:t>
      </w:r>
      <w:proofErr w:type="spellEnd"/>
      <w:r w:rsidRPr="00ED6486">
        <w:rPr>
          <w:rFonts w:ascii="Traditional Arabic" w:hAnsi="Traditional Arabic" w:cs="Traditional Arabic"/>
          <w:sz w:val="32"/>
          <w:szCs w:val="32"/>
          <w:rtl/>
          <w:lang w:bidi="ar-DZ"/>
        </w:rPr>
        <w:t xml:space="preserve"> </w:t>
      </w:r>
      <w:proofErr w:type="spellStart"/>
      <w:r w:rsidRPr="00ED6486">
        <w:rPr>
          <w:rFonts w:ascii="Traditional Arabic" w:hAnsi="Traditional Arabic" w:cs="Traditional Arabic"/>
          <w:sz w:val="32"/>
          <w:szCs w:val="32"/>
          <w:rtl/>
          <w:lang w:bidi="ar-DZ"/>
        </w:rPr>
        <w:t>السيميائية</w:t>
      </w:r>
      <w:proofErr w:type="spellEnd"/>
      <w:r w:rsidRPr="00ED6486">
        <w:rPr>
          <w:rFonts w:ascii="Traditional Arabic" w:hAnsi="Traditional Arabic" w:cs="Traditional Arabic"/>
          <w:sz w:val="32"/>
          <w:szCs w:val="32"/>
          <w:rtl/>
          <w:lang w:bidi="ar-DZ"/>
        </w:rPr>
        <w:t xml:space="preserve"> والتخييل دار وراقة بلال، ط1، العراق، 2019</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-أحمد بلخيري </w:t>
      </w:r>
      <w:proofErr w:type="spellStart"/>
      <w:r w:rsidRPr="00ED6486">
        <w:rPr>
          <w:rFonts w:ascii="Traditional Arabic" w:hAnsi="Traditional Arabic" w:cs="Traditional Arabic"/>
          <w:sz w:val="32"/>
          <w:szCs w:val="32"/>
          <w:rtl/>
          <w:lang w:bidi="ar-DZ"/>
        </w:rPr>
        <w:t>سيميائيات</w:t>
      </w:r>
      <w:proofErr w:type="spellEnd"/>
      <w:r w:rsidRPr="00ED6486">
        <w:rPr>
          <w:rFonts w:ascii="Traditional Arabic" w:hAnsi="Traditional Arabic" w:cs="Traditional Arabic"/>
          <w:sz w:val="32"/>
          <w:szCs w:val="32"/>
          <w:rtl/>
          <w:lang w:bidi="ar-DZ"/>
        </w:rPr>
        <w:t xml:space="preserve"> المسرح مطبعة النجاح الجديد دار البيضاء ط  2001</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-باديس </w:t>
      </w:r>
      <w:proofErr w:type="spellStart"/>
      <w:r w:rsidRPr="00ED6486">
        <w:rPr>
          <w:rFonts w:ascii="Traditional Arabic" w:hAnsi="Traditional Arabic" w:cs="Traditional Arabic"/>
          <w:sz w:val="32"/>
          <w:szCs w:val="32"/>
          <w:rtl/>
          <w:lang w:bidi="ar-DZ"/>
        </w:rPr>
        <w:t>فوغالي</w:t>
      </w:r>
      <w:proofErr w:type="spellEnd"/>
      <w:r w:rsidRPr="00ED6486">
        <w:rPr>
          <w:rFonts w:ascii="Traditional Arabic" w:hAnsi="Traditional Arabic" w:cs="Traditional Arabic"/>
          <w:sz w:val="32"/>
          <w:szCs w:val="32"/>
          <w:rtl/>
          <w:lang w:bidi="ar-DZ"/>
        </w:rPr>
        <w:t>، الزمان والمكان في الشعر الجاهلي، عالم الكتب الحديث، إربد، ط1، 2008</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بلقاسم دقة، التراث العربي ط1، 1985</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-بسام موسى </w:t>
      </w:r>
      <w:proofErr w:type="spellStart"/>
      <w:r w:rsidRPr="00ED6486">
        <w:rPr>
          <w:rFonts w:ascii="Traditional Arabic" w:hAnsi="Traditional Arabic" w:cs="Traditional Arabic"/>
          <w:sz w:val="32"/>
          <w:szCs w:val="32"/>
          <w:rtl/>
          <w:lang w:bidi="ar-DZ"/>
        </w:rPr>
        <w:t>قطوس</w:t>
      </w:r>
      <w:proofErr w:type="spellEnd"/>
      <w:r w:rsidRPr="00ED6486">
        <w:rPr>
          <w:rFonts w:ascii="Traditional Arabic" w:hAnsi="Traditional Arabic" w:cs="Traditional Arabic"/>
          <w:sz w:val="32"/>
          <w:szCs w:val="32"/>
          <w:rtl/>
          <w:lang w:bidi="ar-DZ"/>
        </w:rPr>
        <w:t>، سيمياء العنوان، قسم اللغة العربية وآدابها، جامعة اليرموك، إربد الاردن الاصدار الأول 2001</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-تاج الدين عبد الوهاب، جمع الجوامع في أصول الفقه، دار الكتب العلمية، بيروت، لبنان،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xml:space="preserve">، </w:t>
      </w:r>
      <w:proofErr w:type="spellStart"/>
      <w:r w:rsidRPr="00ED6486">
        <w:rPr>
          <w:rFonts w:ascii="Traditional Arabic" w:hAnsi="Traditional Arabic" w:cs="Traditional Arabic"/>
          <w:sz w:val="32"/>
          <w:szCs w:val="32"/>
          <w:rtl/>
          <w:lang w:bidi="ar-DZ"/>
        </w:rPr>
        <w:t>دت</w:t>
      </w:r>
      <w:proofErr w:type="spellEnd"/>
      <w:r w:rsidRPr="00ED6486">
        <w:rPr>
          <w:rFonts w:ascii="Traditional Arabic" w:hAnsi="Traditional Arabic" w:cs="Traditional Arabic"/>
          <w:sz w:val="32"/>
          <w:szCs w:val="32"/>
          <w:rtl/>
          <w:lang w:bidi="ar-DZ"/>
        </w:rPr>
        <w:t>،</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-شاكر النابلسي، جماليات المكان في الرواية العربية، المؤسسة العربية للدراسة والنثر والتوزيع، بيروت ط1 1994</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lang w:bidi="ar-DZ"/>
        </w:rPr>
        <w:t>-</w:t>
      </w:r>
      <w:r w:rsidRPr="00ED6486">
        <w:rPr>
          <w:rFonts w:ascii="Traditional Arabic" w:hAnsi="Traditional Arabic" w:cs="Traditional Arabic"/>
          <w:sz w:val="32"/>
          <w:szCs w:val="32"/>
          <w:rtl/>
          <w:lang w:bidi="ar-DZ"/>
        </w:rPr>
        <w:t xml:space="preserve">شكري عبدالوهاب، دراسة تحليلية لأصول النص المسرحي، مؤسسة حورس الدولية، الاسكندرية، مصر، ط/2، 2007  </w:t>
      </w:r>
    </w:p>
    <w:p w:rsidR="00ED6486" w:rsidRPr="00ED6486" w:rsidRDefault="00ED6486" w:rsidP="0054181C">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 -طاهر انوال ، المسرح والمناهج النقدية الحديثة ، دار القدس العربي، فلسطين،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xml:space="preserve">، </w:t>
      </w:r>
      <w:proofErr w:type="spellStart"/>
      <w:r w:rsidRPr="00ED6486">
        <w:rPr>
          <w:rFonts w:ascii="Traditional Arabic" w:hAnsi="Traditional Arabic" w:cs="Traditional Arabic"/>
          <w:sz w:val="32"/>
          <w:szCs w:val="32"/>
          <w:rtl/>
          <w:lang w:bidi="ar-DZ"/>
        </w:rPr>
        <w:t>دت</w:t>
      </w:r>
      <w:proofErr w:type="spellEnd"/>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-طاهر محمد هزاع الزواهرة، اللون ودلالته في الشعر، دار الحامد للنشر والتوزيع، ط1، 2008.</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lastRenderedPageBreak/>
        <w:t xml:space="preserve">-عبد الحميد </w:t>
      </w:r>
      <w:proofErr w:type="spellStart"/>
      <w:r w:rsidRPr="00ED6486">
        <w:rPr>
          <w:rFonts w:ascii="Traditional Arabic" w:hAnsi="Traditional Arabic" w:cs="Traditional Arabic"/>
          <w:sz w:val="32"/>
          <w:szCs w:val="32"/>
          <w:rtl/>
          <w:lang w:bidi="ar-DZ"/>
        </w:rPr>
        <w:t>بورايو</w:t>
      </w:r>
      <w:proofErr w:type="spellEnd"/>
      <w:r w:rsidRPr="00ED6486">
        <w:rPr>
          <w:rFonts w:ascii="Traditional Arabic" w:hAnsi="Traditional Arabic" w:cs="Traditional Arabic"/>
          <w:sz w:val="32"/>
          <w:szCs w:val="32"/>
          <w:rtl/>
          <w:lang w:bidi="ar-DZ"/>
        </w:rPr>
        <w:t xml:space="preserve">، منطق السرد، دراسات في القصة </w:t>
      </w:r>
      <w:proofErr w:type="spellStart"/>
      <w:r w:rsidRPr="00ED6486">
        <w:rPr>
          <w:rFonts w:ascii="Traditional Arabic" w:hAnsi="Traditional Arabic" w:cs="Traditional Arabic"/>
          <w:sz w:val="32"/>
          <w:szCs w:val="32"/>
          <w:rtl/>
          <w:lang w:bidi="ar-DZ"/>
        </w:rPr>
        <w:t>الجزائريةالحديثة</w:t>
      </w:r>
      <w:proofErr w:type="spellEnd"/>
      <w:r w:rsidRPr="00ED6486">
        <w:rPr>
          <w:rFonts w:ascii="Traditional Arabic" w:hAnsi="Traditional Arabic" w:cs="Traditional Arabic"/>
          <w:sz w:val="32"/>
          <w:szCs w:val="32"/>
          <w:rtl/>
          <w:lang w:bidi="ar-DZ"/>
        </w:rPr>
        <w:t xml:space="preserve">، ديوان المطبوعات الجامعية، الجزائر،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xml:space="preserve">، 1994. </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-عبد المالك مرتاض، تحليل الخطاب السردي، معالجة تفكيكية </w:t>
      </w:r>
      <w:proofErr w:type="spellStart"/>
      <w:r w:rsidRPr="00ED6486">
        <w:rPr>
          <w:rFonts w:ascii="Traditional Arabic" w:hAnsi="Traditional Arabic" w:cs="Traditional Arabic"/>
          <w:sz w:val="32"/>
          <w:szCs w:val="32"/>
          <w:rtl/>
          <w:lang w:bidi="ar-DZ"/>
        </w:rPr>
        <w:t>سيميائية</w:t>
      </w:r>
      <w:proofErr w:type="spellEnd"/>
      <w:r w:rsidRPr="00ED6486">
        <w:rPr>
          <w:rFonts w:ascii="Traditional Arabic" w:hAnsi="Traditional Arabic" w:cs="Traditional Arabic"/>
          <w:sz w:val="32"/>
          <w:szCs w:val="32"/>
          <w:rtl/>
          <w:lang w:bidi="ar-DZ"/>
        </w:rPr>
        <w:t xml:space="preserve"> مركبة لرواية "زقاق المدق"، ديوان المطبوعات الجزائرية </w:t>
      </w:r>
    </w:p>
    <w:p w:rsidR="00ED6486" w:rsidRPr="00ED6486" w:rsidRDefault="00ED6486" w:rsidP="00ED6486">
      <w:pPr>
        <w:jc w:val="both"/>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-عبد المالك مرتاض، في نظرية الرواية، بحث في تقنيات السرد، سلسلة عالم المعرفة، الكويت،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1998</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-عز الدين </w:t>
      </w:r>
      <w:proofErr w:type="spellStart"/>
      <w:r w:rsidRPr="00ED6486">
        <w:rPr>
          <w:rFonts w:ascii="Traditional Arabic" w:hAnsi="Traditional Arabic" w:cs="Traditional Arabic"/>
          <w:sz w:val="32"/>
          <w:szCs w:val="32"/>
          <w:rtl/>
          <w:lang w:bidi="ar-DZ"/>
        </w:rPr>
        <w:t>جلاوجي</w:t>
      </w:r>
      <w:proofErr w:type="spellEnd"/>
      <w:r w:rsidRPr="00ED6486">
        <w:rPr>
          <w:rFonts w:ascii="Traditional Arabic" w:hAnsi="Traditional Arabic" w:cs="Traditional Arabic"/>
          <w:sz w:val="32"/>
          <w:szCs w:val="32"/>
          <w:rtl/>
          <w:lang w:bidi="ar-DZ"/>
        </w:rPr>
        <w:t xml:space="preserve">، النص المسرحي في الأدب الجزائري، وزارة الثقافة، الجزائر،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2007.</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-عز الدين اسماعيل، الأسس الجمالية في النقد العربي، عرض وتفسير ومقارنة، ط03 دار الفكر العربي 1974.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-فاتح عبد السلام، الحوار القصصي تقنيات وعلاقات السردية، دار الفارس للنشر والتوزيع، الاردن، ط1، 1999.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-محمود بن عبد الرحمان ، بيان المختصر شرح المختصر المنتهى، تح، مظهر بقاء،ج20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-محمد بوعزة، تحليل النص السردي، تقنيات ومفاهيم، الدار العربية للعلوم ناشرون، لبنان، منشورات الاختلاف، الجزائر، دار الأمان، المغرب، ط1، 2010</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-محمد التهامي العامري، حقول </w:t>
      </w:r>
      <w:proofErr w:type="spellStart"/>
      <w:r w:rsidRPr="00ED6486">
        <w:rPr>
          <w:rFonts w:ascii="Traditional Arabic" w:hAnsi="Traditional Arabic" w:cs="Traditional Arabic"/>
          <w:sz w:val="32"/>
          <w:szCs w:val="32"/>
          <w:rtl/>
          <w:lang w:bidi="ar-DZ"/>
        </w:rPr>
        <w:t>السيميائية</w:t>
      </w:r>
      <w:proofErr w:type="spellEnd"/>
      <w:r w:rsidRPr="00ED6486">
        <w:rPr>
          <w:rFonts w:ascii="Traditional Arabic" w:hAnsi="Traditional Arabic" w:cs="Traditional Arabic"/>
          <w:sz w:val="32"/>
          <w:szCs w:val="32"/>
          <w:rtl/>
          <w:lang w:bidi="ar-DZ"/>
        </w:rPr>
        <w:t xml:space="preserve">، منشورات مجموعة الباحثين الشباب في اللغة والآداب، فاس، المغرب،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xml:space="preserve">، </w:t>
      </w:r>
      <w:proofErr w:type="spellStart"/>
      <w:r w:rsidRPr="00ED6486">
        <w:rPr>
          <w:rFonts w:ascii="Traditional Arabic" w:hAnsi="Traditional Arabic" w:cs="Traditional Arabic"/>
          <w:sz w:val="32"/>
          <w:szCs w:val="32"/>
          <w:rtl/>
          <w:lang w:bidi="ar-DZ"/>
        </w:rPr>
        <w:t>دت</w:t>
      </w:r>
      <w:proofErr w:type="spellEnd"/>
      <w:r w:rsidRPr="00ED6486">
        <w:rPr>
          <w:rFonts w:ascii="Traditional Arabic" w:hAnsi="Traditional Arabic" w:cs="Traditional Arabic"/>
          <w:sz w:val="32"/>
          <w:szCs w:val="32"/>
          <w:rtl/>
          <w:lang w:bidi="ar-DZ"/>
        </w:rPr>
        <w:t xml:space="preserve">،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-محمد فكري الجزار، العنوان </w:t>
      </w:r>
      <w:proofErr w:type="spellStart"/>
      <w:r w:rsidRPr="00ED6486">
        <w:rPr>
          <w:rFonts w:ascii="Traditional Arabic" w:hAnsi="Traditional Arabic" w:cs="Traditional Arabic"/>
          <w:sz w:val="32"/>
          <w:szCs w:val="32"/>
          <w:rtl/>
          <w:lang w:bidi="ar-DZ"/>
        </w:rPr>
        <w:t>وسيميوطيقا</w:t>
      </w:r>
      <w:proofErr w:type="spellEnd"/>
      <w:r w:rsidRPr="00ED6486">
        <w:rPr>
          <w:rFonts w:ascii="Traditional Arabic" w:hAnsi="Traditional Arabic" w:cs="Traditional Arabic"/>
          <w:sz w:val="32"/>
          <w:szCs w:val="32"/>
          <w:rtl/>
          <w:lang w:bidi="ar-DZ"/>
        </w:rPr>
        <w:t xml:space="preserve"> الاتصال الأدبي، الهيئة المصرية العامة للكتاب،1998.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-معلا نديم، لغة العرض المسرحي، دار المدى للطباعة والنشر و التوزيع، ط1، سوريا، 2004.</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-وفاء محمد ابراهيم، علم الجمال، قضايا تاريخية ومعاصرة، الناثر، مكتبة غريب للطباعة القاهرة . </w:t>
      </w:r>
    </w:p>
    <w:p w:rsidR="00ED6486" w:rsidRDefault="00ED6486" w:rsidP="00ED6486">
      <w:pPr>
        <w:rPr>
          <w:rFonts w:ascii="Traditional Arabic" w:hAnsi="Traditional Arabic" w:cs="Traditional Arabic"/>
          <w:sz w:val="32"/>
          <w:szCs w:val="32"/>
          <w:rtl/>
          <w:lang w:bidi="ar-DZ"/>
        </w:rPr>
      </w:pPr>
    </w:p>
    <w:p w:rsidR="001F396E" w:rsidRPr="00ED6486" w:rsidRDefault="001F396E" w:rsidP="00ED6486">
      <w:pPr>
        <w:rPr>
          <w:rFonts w:ascii="Traditional Arabic" w:hAnsi="Traditional Arabic" w:cs="Traditional Arabic"/>
          <w:sz w:val="32"/>
          <w:szCs w:val="32"/>
          <w:rtl/>
          <w:lang w:bidi="ar-DZ"/>
        </w:rPr>
      </w:pPr>
    </w:p>
    <w:p w:rsidR="00ED6486" w:rsidRPr="00ED6486" w:rsidRDefault="00ED6486" w:rsidP="00ED6486">
      <w:pPr>
        <w:rPr>
          <w:rFonts w:ascii="Traditional Arabic" w:hAnsi="Traditional Arabic" w:cs="Traditional Arabic"/>
          <w:sz w:val="32"/>
          <w:szCs w:val="32"/>
          <w:u w:val="single"/>
          <w:rtl/>
          <w:lang w:bidi="ar-DZ"/>
        </w:rPr>
      </w:pPr>
      <w:r w:rsidRPr="00ED6486">
        <w:rPr>
          <w:rFonts w:ascii="Traditional Arabic" w:hAnsi="Traditional Arabic" w:cs="Traditional Arabic"/>
          <w:sz w:val="32"/>
          <w:szCs w:val="32"/>
          <w:u w:val="single"/>
          <w:rtl/>
          <w:lang w:bidi="ar-DZ"/>
        </w:rPr>
        <w:lastRenderedPageBreak/>
        <w:t xml:space="preserve">ثالثا: </w:t>
      </w:r>
      <w:proofErr w:type="gramStart"/>
      <w:r w:rsidRPr="00ED6486">
        <w:rPr>
          <w:rFonts w:ascii="Traditional Arabic" w:hAnsi="Traditional Arabic" w:cs="Traditional Arabic"/>
          <w:sz w:val="32"/>
          <w:szCs w:val="32"/>
          <w:u w:val="single"/>
          <w:rtl/>
          <w:lang w:bidi="ar-DZ"/>
        </w:rPr>
        <w:t>المراجع</w:t>
      </w:r>
      <w:proofErr w:type="gramEnd"/>
      <w:r w:rsidRPr="00ED6486">
        <w:rPr>
          <w:rFonts w:ascii="Traditional Arabic" w:hAnsi="Traditional Arabic" w:cs="Traditional Arabic"/>
          <w:sz w:val="32"/>
          <w:szCs w:val="32"/>
          <w:u w:val="single"/>
          <w:rtl/>
          <w:lang w:bidi="ar-DZ"/>
        </w:rPr>
        <w:t xml:space="preserve"> المترجمة.</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-الين أستون، وجورج ساقونا، المسرح والعلامات، أكاديمية الفنون، وحدة الإصدارات المسرح 13، القاهرة، مصر، </w:t>
      </w:r>
      <w:proofErr w:type="spellStart"/>
      <w:r w:rsidRPr="00ED6486">
        <w:rPr>
          <w:rFonts w:ascii="Traditional Arabic" w:hAnsi="Traditional Arabic" w:cs="Traditional Arabic"/>
          <w:sz w:val="32"/>
          <w:szCs w:val="32"/>
          <w:rtl/>
          <w:lang w:bidi="ar-DZ"/>
        </w:rPr>
        <w:t>نزسبك</w:t>
      </w:r>
      <w:proofErr w:type="spellEnd"/>
      <w:r w:rsidRPr="00ED6486">
        <w:rPr>
          <w:rFonts w:ascii="Traditional Arabic" w:hAnsi="Traditional Arabic" w:cs="Traditional Arabic"/>
          <w:sz w:val="32"/>
          <w:szCs w:val="32"/>
          <w:rtl/>
          <w:lang w:bidi="ar-DZ"/>
        </w:rPr>
        <w:t xml:space="preserve"> السيد، المراجعة محسن مصباحي،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xml:space="preserve">، </w:t>
      </w:r>
      <w:proofErr w:type="spellStart"/>
      <w:r w:rsidRPr="00ED6486">
        <w:rPr>
          <w:rFonts w:ascii="Traditional Arabic" w:hAnsi="Traditional Arabic" w:cs="Traditional Arabic"/>
          <w:sz w:val="32"/>
          <w:szCs w:val="32"/>
          <w:rtl/>
          <w:lang w:bidi="ar-DZ"/>
        </w:rPr>
        <w:t>دت</w:t>
      </w:r>
      <w:proofErr w:type="spellEnd"/>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-باتريس بافي، معجم المسرح ترجمة ميشال </w:t>
      </w:r>
      <w:proofErr w:type="spellStart"/>
      <w:r w:rsidRPr="00ED6486">
        <w:rPr>
          <w:rFonts w:ascii="Traditional Arabic" w:hAnsi="Traditional Arabic" w:cs="Traditional Arabic"/>
          <w:sz w:val="32"/>
          <w:szCs w:val="32"/>
          <w:rtl/>
          <w:lang w:bidi="ar-DZ"/>
        </w:rPr>
        <w:t>وحطار</w:t>
      </w:r>
      <w:proofErr w:type="spellEnd"/>
      <w:r w:rsidRPr="00ED6486">
        <w:rPr>
          <w:rFonts w:ascii="Traditional Arabic" w:hAnsi="Traditional Arabic" w:cs="Traditional Arabic"/>
          <w:sz w:val="32"/>
          <w:szCs w:val="32"/>
          <w:rtl/>
          <w:lang w:bidi="ar-DZ"/>
        </w:rPr>
        <w:t>، مراجعة نبيل ابو مراد، ط1، بيروت، شباط، لبنان، بناية بين النهضة، شارع البصرة، 2015.</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-جوليان  هلتون، نظرية العرض المسرحي ،ترجمة وتحقيق: نهاد صليحة، هلا للنشر والتوزيع، ط1، القاهرة، 2000.</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-دانيال </w:t>
      </w:r>
      <w:proofErr w:type="spellStart"/>
      <w:r w:rsidRPr="00ED6486">
        <w:rPr>
          <w:rFonts w:ascii="Traditional Arabic" w:hAnsi="Traditional Arabic" w:cs="Traditional Arabic"/>
          <w:sz w:val="32"/>
          <w:szCs w:val="32"/>
          <w:rtl/>
          <w:lang w:bidi="ar-DZ"/>
        </w:rPr>
        <w:t>تشاندلر</w:t>
      </w:r>
      <w:proofErr w:type="spellEnd"/>
      <w:r w:rsidRPr="00ED6486">
        <w:rPr>
          <w:rFonts w:ascii="Traditional Arabic" w:hAnsi="Traditional Arabic" w:cs="Traditional Arabic"/>
          <w:sz w:val="32"/>
          <w:szCs w:val="32"/>
          <w:rtl/>
          <w:lang w:bidi="ar-DZ"/>
        </w:rPr>
        <w:t xml:space="preserve">، أسس </w:t>
      </w:r>
      <w:proofErr w:type="spellStart"/>
      <w:r w:rsidRPr="00ED6486">
        <w:rPr>
          <w:rFonts w:ascii="Traditional Arabic" w:hAnsi="Traditional Arabic" w:cs="Traditional Arabic"/>
          <w:sz w:val="32"/>
          <w:szCs w:val="32"/>
          <w:rtl/>
          <w:lang w:bidi="ar-DZ"/>
        </w:rPr>
        <w:t>السيميائية</w:t>
      </w:r>
      <w:proofErr w:type="spellEnd"/>
      <w:r w:rsidRPr="00ED6486">
        <w:rPr>
          <w:rFonts w:ascii="Traditional Arabic" w:hAnsi="Traditional Arabic" w:cs="Traditional Arabic"/>
          <w:sz w:val="32"/>
          <w:szCs w:val="32"/>
          <w:rtl/>
          <w:lang w:bidi="ar-DZ"/>
        </w:rPr>
        <w:t xml:space="preserve">، ترجمة طلال هبة ، مركز دراسات الوحدة العربية، ط1، بيروت، تشيرين الأول،2008.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-فيليب فان، </w:t>
      </w:r>
      <w:proofErr w:type="spellStart"/>
      <w:r w:rsidRPr="00ED6486">
        <w:rPr>
          <w:rFonts w:ascii="Traditional Arabic" w:hAnsi="Traditional Arabic" w:cs="Traditional Arabic"/>
          <w:sz w:val="32"/>
          <w:szCs w:val="32"/>
          <w:rtl/>
          <w:lang w:bidi="ar-DZ"/>
        </w:rPr>
        <w:t>تيجام</w:t>
      </w:r>
      <w:proofErr w:type="spellEnd"/>
      <w:r w:rsidRPr="00ED6486">
        <w:rPr>
          <w:rFonts w:ascii="Traditional Arabic" w:hAnsi="Traditional Arabic" w:cs="Traditional Arabic"/>
          <w:sz w:val="32"/>
          <w:szCs w:val="32"/>
          <w:rtl/>
          <w:lang w:bidi="ar-DZ"/>
        </w:rPr>
        <w:t xml:space="preserve"> التكنيك المسرحي، ، ترجمة يوسف البدري.</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-كير ايلام، سيمياء المسرح والدراما، المركز الثقافي العربي، بيروت، لبنان، ترجمة رفيق كرم، ط1، 1992 .</w:t>
      </w:r>
    </w:p>
    <w:p w:rsidR="00ED6486" w:rsidRPr="00ED6486" w:rsidRDefault="00ED6486" w:rsidP="00ED6486">
      <w:pPr>
        <w:rPr>
          <w:rFonts w:ascii="Traditional Arabic" w:hAnsi="Traditional Arabic" w:cs="Traditional Arabic"/>
          <w:sz w:val="32"/>
          <w:szCs w:val="32"/>
          <w:u w:val="single"/>
          <w:rtl/>
          <w:lang w:bidi="ar-DZ"/>
        </w:rPr>
      </w:pPr>
      <w:r w:rsidRPr="00ED6486">
        <w:rPr>
          <w:rFonts w:ascii="Traditional Arabic" w:hAnsi="Traditional Arabic" w:cs="Traditional Arabic"/>
          <w:sz w:val="32"/>
          <w:szCs w:val="32"/>
          <w:u w:val="single"/>
          <w:rtl/>
          <w:lang w:bidi="ar-DZ"/>
        </w:rPr>
        <w:t xml:space="preserve">رابعا: المعاجم </w:t>
      </w:r>
      <w:proofErr w:type="gramStart"/>
      <w:r w:rsidRPr="00ED6486">
        <w:rPr>
          <w:rFonts w:ascii="Traditional Arabic" w:hAnsi="Traditional Arabic" w:cs="Traditional Arabic"/>
          <w:sz w:val="32"/>
          <w:szCs w:val="32"/>
          <w:u w:val="single"/>
          <w:rtl/>
          <w:lang w:bidi="ar-DZ"/>
        </w:rPr>
        <w:t>والقواميس</w:t>
      </w:r>
      <w:proofErr w:type="gramEnd"/>
      <w:r w:rsidRPr="00ED6486">
        <w:rPr>
          <w:rFonts w:ascii="Traditional Arabic" w:hAnsi="Traditional Arabic" w:cs="Traditional Arabic"/>
          <w:sz w:val="32"/>
          <w:szCs w:val="32"/>
          <w:u w:val="single"/>
          <w:rtl/>
          <w:lang w:bidi="ar-DZ"/>
        </w:rPr>
        <w:t>.</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-ابراهيم حمادة، معجم المصطلحات الدرامية والمسرحية، دار الشعر، القاهرة، مصر،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1970.</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-ابراهيم مصطفى وأخرون، معجم اللغة العربية، معجم الوسيط، المكتبة الإسلامية، تركيا، ج1، </w:t>
      </w:r>
      <w:proofErr w:type="spellStart"/>
      <w:r w:rsidRPr="00ED6486">
        <w:rPr>
          <w:rFonts w:ascii="Traditional Arabic" w:hAnsi="Traditional Arabic" w:cs="Traditional Arabic"/>
          <w:sz w:val="32"/>
          <w:szCs w:val="32"/>
          <w:rtl/>
          <w:lang w:bidi="ar-DZ"/>
        </w:rPr>
        <w:t>دط</w:t>
      </w:r>
      <w:proofErr w:type="spellEnd"/>
      <w:r w:rsidRPr="00ED6486">
        <w:rPr>
          <w:rFonts w:ascii="Traditional Arabic" w:hAnsi="Traditional Arabic" w:cs="Traditional Arabic"/>
          <w:sz w:val="32"/>
          <w:szCs w:val="32"/>
          <w:rtl/>
          <w:lang w:bidi="ar-DZ"/>
        </w:rPr>
        <w:t xml:space="preserve">، </w:t>
      </w:r>
      <w:proofErr w:type="spellStart"/>
      <w:r w:rsidRPr="00ED6486">
        <w:rPr>
          <w:rFonts w:ascii="Traditional Arabic" w:hAnsi="Traditional Arabic" w:cs="Traditional Arabic"/>
          <w:sz w:val="32"/>
          <w:szCs w:val="32"/>
          <w:rtl/>
          <w:lang w:bidi="ar-DZ"/>
        </w:rPr>
        <w:t>دت</w:t>
      </w:r>
      <w:proofErr w:type="spellEnd"/>
      <w:r w:rsidRPr="00ED6486">
        <w:rPr>
          <w:rFonts w:ascii="Traditional Arabic" w:hAnsi="Traditional Arabic" w:cs="Traditional Arabic"/>
          <w:sz w:val="32"/>
          <w:szCs w:val="32"/>
          <w:rtl/>
          <w:lang w:bidi="ar-DZ"/>
        </w:rPr>
        <w:t xml:space="preserve">.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-ابن منظور، لسان العرب، دار صادر، بيروت</w:t>
      </w:r>
      <w:proofErr w:type="gramStart"/>
      <w:r w:rsidRPr="00ED6486">
        <w:rPr>
          <w:rFonts w:ascii="Traditional Arabic" w:hAnsi="Traditional Arabic" w:cs="Traditional Arabic"/>
          <w:sz w:val="32"/>
          <w:szCs w:val="32"/>
          <w:rtl/>
          <w:lang w:bidi="ar-DZ"/>
        </w:rPr>
        <w:t>،(مجلد</w:t>
      </w:r>
      <w:proofErr w:type="gramEnd"/>
      <w:r w:rsidRPr="00ED6486">
        <w:rPr>
          <w:rFonts w:ascii="Traditional Arabic" w:hAnsi="Traditional Arabic" w:cs="Traditional Arabic"/>
          <w:sz w:val="32"/>
          <w:szCs w:val="32"/>
          <w:rtl/>
          <w:lang w:bidi="ar-DZ"/>
        </w:rPr>
        <w:t xml:space="preserve"> 3، 8، 15)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-باتريس بافي ، معجم المسرح ترجمة ميشال </w:t>
      </w:r>
      <w:proofErr w:type="spellStart"/>
      <w:r w:rsidRPr="00ED6486">
        <w:rPr>
          <w:rFonts w:ascii="Traditional Arabic" w:hAnsi="Traditional Arabic" w:cs="Traditional Arabic"/>
          <w:sz w:val="32"/>
          <w:szCs w:val="32"/>
          <w:rtl/>
          <w:lang w:bidi="ar-DZ"/>
        </w:rPr>
        <w:t>وحطار</w:t>
      </w:r>
      <w:proofErr w:type="spellEnd"/>
      <w:r w:rsidRPr="00ED6486">
        <w:rPr>
          <w:rFonts w:ascii="Traditional Arabic" w:hAnsi="Traditional Arabic" w:cs="Traditional Arabic"/>
          <w:sz w:val="32"/>
          <w:szCs w:val="32"/>
          <w:rtl/>
          <w:lang w:bidi="ar-DZ"/>
        </w:rPr>
        <w:t xml:space="preserve">، مراجعة نبيل أبو مراد، ط1، بيروت، شباط، لبنان، بناية بين النهضة، شارع البصرة، 2015.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u w:val="single"/>
          <w:rtl/>
          <w:lang w:bidi="ar-DZ"/>
        </w:rPr>
        <w:t xml:space="preserve">خامسا: </w:t>
      </w:r>
      <w:proofErr w:type="gramStart"/>
      <w:r w:rsidRPr="00ED6486">
        <w:rPr>
          <w:rFonts w:ascii="Traditional Arabic" w:hAnsi="Traditional Arabic" w:cs="Traditional Arabic"/>
          <w:sz w:val="32"/>
          <w:szCs w:val="32"/>
          <w:u w:val="single"/>
          <w:rtl/>
          <w:lang w:bidi="ar-DZ"/>
        </w:rPr>
        <w:t>البحوث</w:t>
      </w:r>
      <w:proofErr w:type="gramEnd"/>
      <w:r w:rsidRPr="00ED6486">
        <w:rPr>
          <w:rFonts w:ascii="Traditional Arabic" w:hAnsi="Traditional Arabic" w:cs="Traditional Arabic"/>
          <w:sz w:val="32"/>
          <w:szCs w:val="32"/>
          <w:u w:val="single"/>
          <w:rtl/>
          <w:lang w:bidi="ar-DZ"/>
        </w:rPr>
        <w:t xml:space="preserve"> والدراسات الجامعية</w:t>
      </w:r>
      <w:r w:rsidRPr="00ED6486">
        <w:rPr>
          <w:rFonts w:ascii="Traditional Arabic" w:hAnsi="Traditional Arabic" w:cs="Traditional Arabic"/>
          <w:sz w:val="32"/>
          <w:szCs w:val="32"/>
          <w:rtl/>
          <w:lang w:bidi="ar-DZ"/>
        </w:rPr>
        <w:t>.</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-آسية بوسني، فلسفة اللغة وعلم الجمال، مذكرة مكملة لنيل شهادة الماستر، في ميدان اللغة والأدب العربي، اشراف الأستاذ : الشافعي بديار، جامعة العربي بن مهيدي ، 2014/2015.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lastRenderedPageBreak/>
        <w:t xml:space="preserve">-جمال مباركي مفهوم الفن والجمال، في أوراق الورد، لمصطفى صادق </w:t>
      </w:r>
      <w:proofErr w:type="spellStart"/>
      <w:r w:rsidRPr="00ED6486">
        <w:rPr>
          <w:rFonts w:ascii="Traditional Arabic" w:hAnsi="Traditional Arabic" w:cs="Traditional Arabic"/>
          <w:sz w:val="32"/>
          <w:szCs w:val="32"/>
          <w:rtl/>
          <w:lang w:bidi="ar-DZ"/>
        </w:rPr>
        <w:t>الراضعي</w:t>
      </w:r>
      <w:proofErr w:type="spellEnd"/>
      <w:r w:rsidRPr="00ED6486">
        <w:rPr>
          <w:rFonts w:ascii="Traditional Arabic" w:hAnsi="Traditional Arabic" w:cs="Traditional Arabic"/>
          <w:sz w:val="32"/>
          <w:szCs w:val="32"/>
          <w:rtl/>
          <w:lang w:bidi="ar-DZ"/>
        </w:rPr>
        <w:t>، مذكرة لنيل شهادة الماستر في الأدب واللغة العربية، جامعة محمد خيضر، بسكرة، 2015/2016.</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u w:val="single"/>
          <w:rtl/>
          <w:lang w:bidi="ar-DZ"/>
        </w:rPr>
        <w:t xml:space="preserve">سادسا: </w:t>
      </w:r>
      <w:proofErr w:type="gramStart"/>
      <w:r w:rsidRPr="00ED6486">
        <w:rPr>
          <w:rFonts w:ascii="Traditional Arabic" w:hAnsi="Traditional Arabic" w:cs="Traditional Arabic"/>
          <w:sz w:val="32"/>
          <w:szCs w:val="32"/>
          <w:u w:val="single"/>
          <w:rtl/>
          <w:lang w:bidi="ar-DZ"/>
        </w:rPr>
        <w:t>المجلات</w:t>
      </w:r>
      <w:proofErr w:type="gramEnd"/>
      <w:r w:rsidRPr="00ED6486">
        <w:rPr>
          <w:rFonts w:ascii="Traditional Arabic" w:hAnsi="Traditional Arabic" w:cs="Traditional Arabic"/>
          <w:sz w:val="32"/>
          <w:szCs w:val="32"/>
          <w:u w:val="single"/>
          <w:rtl/>
          <w:lang w:bidi="ar-DZ"/>
        </w:rPr>
        <w:t xml:space="preserve"> والدوريات العلمية</w:t>
      </w:r>
      <w:r w:rsidRPr="00ED6486">
        <w:rPr>
          <w:rFonts w:ascii="Traditional Arabic" w:hAnsi="Traditional Arabic" w:cs="Traditional Arabic"/>
          <w:sz w:val="32"/>
          <w:szCs w:val="32"/>
          <w:rtl/>
          <w:lang w:bidi="ar-DZ"/>
        </w:rPr>
        <w:t>.</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-البشير ضيف الله، أستاذ النقد المعاصر، جامعة يحيى فارس، المسرح الجزائري والمعاصر ورهانات التلقي، مجلة جامعة الزيتونة الأردنية للدراسات </w:t>
      </w:r>
      <w:proofErr w:type="spellStart"/>
      <w:r w:rsidRPr="00ED6486">
        <w:rPr>
          <w:rFonts w:ascii="Traditional Arabic" w:hAnsi="Traditional Arabic" w:cs="Traditional Arabic"/>
          <w:sz w:val="32"/>
          <w:szCs w:val="32"/>
          <w:rtl/>
          <w:lang w:bidi="ar-DZ"/>
        </w:rPr>
        <w:t>النسانية</w:t>
      </w:r>
      <w:proofErr w:type="spellEnd"/>
      <w:r w:rsidRPr="00ED6486">
        <w:rPr>
          <w:rFonts w:ascii="Traditional Arabic" w:hAnsi="Traditional Arabic" w:cs="Traditional Arabic"/>
          <w:sz w:val="32"/>
          <w:szCs w:val="32"/>
          <w:rtl/>
          <w:lang w:bidi="ar-DZ"/>
        </w:rPr>
        <w:t xml:space="preserve"> والاجتماعية، مجلد2، الاصدار3، 2021. </w:t>
      </w:r>
    </w:p>
    <w:p w:rsid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-عبد القادر رحيم، العنوان في النص الابداعي، أهميته ومفاهيمه اللقاء الوطني، </w:t>
      </w:r>
      <w:proofErr w:type="spellStart"/>
      <w:r w:rsidRPr="00ED6486">
        <w:rPr>
          <w:rFonts w:ascii="Traditional Arabic" w:hAnsi="Traditional Arabic" w:cs="Traditional Arabic"/>
          <w:sz w:val="32"/>
          <w:szCs w:val="32"/>
          <w:rtl/>
          <w:lang w:bidi="ar-DZ"/>
        </w:rPr>
        <w:t>السيمياء</w:t>
      </w:r>
      <w:proofErr w:type="spellEnd"/>
      <w:r w:rsidRPr="00ED6486">
        <w:rPr>
          <w:rFonts w:ascii="Traditional Arabic" w:hAnsi="Traditional Arabic" w:cs="Traditional Arabic"/>
          <w:sz w:val="32"/>
          <w:szCs w:val="32"/>
          <w:rtl/>
          <w:lang w:bidi="ar-DZ"/>
        </w:rPr>
        <w:t xml:space="preserve"> والنص الأدبي، </w:t>
      </w:r>
      <w:proofErr w:type="spellStart"/>
      <w:r w:rsidRPr="00ED6486">
        <w:rPr>
          <w:rFonts w:ascii="Traditional Arabic" w:hAnsi="Traditional Arabic" w:cs="Traditional Arabic"/>
          <w:sz w:val="32"/>
          <w:szCs w:val="32"/>
          <w:rtl/>
          <w:lang w:bidi="ar-DZ"/>
        </w:rPr>
        <w:t>جانفي</w:t>
      </w:r>
      <w:proofErr w:type="spellEnd"/>
      <w:r w:rsidRPr="00ED6486">
        <w:rPr>
          <w:rFonts w:ascii="Traditional Arabic" w:hAnsi="Traditional Arabic" w:cs="Traditional Arabic"/>
          <w:sz w:val="32"/>
          <w:szCs w:val="32"/>
          <w:rtl/>
          <w:lang w:bidi="ar-DZ"/>
        </w:rPr>
        <w:t xml:space="preserve"> 2008، جامعة محمد خيضر ، بسكرة، الجزائر.</w:t>
      </w:r>
    </w:p>
    <w:p w:rsidR="0054181C" w:rsidRPr="00ED6486" w:rsidRDefault="0054181C" w:rsidP="0054181C">
      <w:pPr>
        <w:jc w:val="both"/>
        <w:rPr>
          <w:rFonts w:ascii="Traditional Arabic" w:hAnsi="Traditional Arabic" w:cs="Traditional Arabic"/>
          <w:sz w:val="32"/>
          <w:szCs w:val="32"/>
          <w:rtl/>
          <w:lang w:bidi="ar-DZ"/>
        </w:rPr>
      </w:pPr>
      <w:proofErr w:type="gramStart"/>
      <w:r w:rsidRPr="00ED6486">
        <w:rPr>
          <w:rFonts w:ascii="Traditional Arabic" w:hAnsi="Traditional Arabic" w:cs="Traditional Arabic"/>
          <w:sz w:val="32"/>
          <w:szCs w:val="32"/>
          <w:lang w:bidi="ar-DZ"/>
        </w:rPr>
        <w:t>-</w:t>
      </w:r>
      <w:r w:rsidRPr="00ED6486">
        <w:rPr>
          <w:rFonts w:ascii="Traditional Arabic" w:hAnsi="Traditional Arabic" w:cs="Traditional Arabic"/>
          <w:sz w:val="32"/>
          <w:szCs w:val="32"/>
          <w:rtl/>
          <w:lang w:bidi="ar-DZ"/>
        </w:rPr>
        <w:t>صديقة معمر، شعرية الألوان في النص الشعري الجزائري المعاصر.</w:t>
      </w:r>
      <w:proofErr w:type="gramEnd"/>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u w:val="single"/>
          <w:rtl/>
          <w:lang w:bidi="ar-DZ"/>
        </w:rPr>
        <w:t xml:space="preserve">سابعا: </w:t>
      </w:r>
      <w:proofErr w:type="gramStart"/>
      <w:r w:rsidRPr="00ED6486">
        <w:rPr>
          <w:rFonts w:ascii="Traditional Arabic" w:hAnsi="Traditional Arabic" w:cs="Traditional Arabic"/>
          <w:sz w:val="32"/>
          <w:szCs w:val="32"/>
          <w:u w:val="single"/>
          <w:rtl/>
          <w:lang w:bidi="ar-DZ"/>
        </w:rPr>
        <w:t>المواقع</w:t>
      </w:r>
      <w:proofErr w:type="gramEnd"/>
      <w:r w:rsidRPr="00ED6486">
        <w:rPr>
          <w:rFonts w:ascii="Traditional Arabic" w:hAnsi="Traditional Arabic" w:cs="Traditional Arabic"/>
          <w:sz w:val="32"/>
          <w:szCs w:val="32"/>
          <w:u w:val="single"/>
          <w:rtl/>
          <w:lang w:bidi="ar-DZ"/>
        </w:rPr>
        <w:t xml:space="preserve"> الإلكترونية</w:t>
      </w:r>
      <w:r w:rsidRPr="00ED6486">
        <w:rPr>
          <w:rFonts w:ascii="Traditional Arabic" w:hAnsi="Traditional Arabic" w:cs="Traditional Arabic"/>
          <w:sz w:val="32"/>
          <w:szCs w:val="32"/>
          <w:rtl/>
          <w:lang w:bidi="ar-DZ"/>
        </w:rPr>
        <w:t xml:space="preserve">.  </w:t>
      </w:r>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-بشار عبد الغني الغزاوي: الفضاء الدرامي في النص المسرحي، تاريخ النشر 02/03/2009 على الرابط :</w:t>
      </w:r>
      <w:r w:rsidRPr="00ED6486">
        <w:rPr>
          <w:rFonts w:ascii="Traditional Arabic" w:hAnsi="Traditional Arabic" w:cs="Traditional Arabic"/>
          <w:sz w:val="32"/>
          <w:szCs w:val="32"/>
          <w:lang w:bidi="ar-DZ"/>
        </w:rPr>
        <w:t xml:space="preserve"> </w:t>
      </w:r>
      <w:r w:rsidRPr="00D23E4C">
        <w:rPr>
          <w:rStyle w:val="Lienhypertexte"/>
          <w:sz w:val="32"/>
          <w:szCs w:val="32"/>
        </w:rPr>
        <w:t>http://WWW.</w:t>
      </w:r>
      <w:proofErr w:type="gramStart"/>
      <w:r w:rsidRPr="00D23E4C">
        <w:rPr>
          <w:rStyle w:val="Lienhypertexte"/>
          <w:sz w:val="32"/>
          <w:szCs w:val="32"/>
        </w:rPr>
        <w:t>cofartss.uobadhdad.eduiq</w:t>
      </w:r>
      <w:r w:rsidRPr="00D23E4C">
        <w:rPr>
          <w:rStyle w:val="Lienhypertexte"/>
          <w:sz w:val="32"/>
          <w:szCs w:val="32"/>
          <w:rtl/>
        </w:rPr>
        <w:t>.</w:t>
      </w:r>
      <w:proofErr w:type="gramEnd"/>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-جميل حمداوي: مراحل النقد المسرحي المغربي ومقارباته المنهجية، تاريخ النشر 10مارس 2008 على الرابط :</w:t>
      </w:r>
      <w:r w:rsidRPr="00D23E4C">
        <w:rPr>
          <w:rStyle w:val="Lienhypertexte"/>
          <w:sz w:val="32"/>
          <w:szCs w:val="32"/>
        </w:rPr>
        <w:t>http://WWW.</w:t>
      </w:r>
      <w:proofErr w:type="gramStart"/>
      <w:r w:rsidRPr="00D23E4C">
        <w:rPr>
          <w:rStyle w:val="Lienhypertexte"/>
          <w:sz w:val="32"/>
          <w:szCs w:val="32"/>
        </w:rPr>
        <w:t>doroob.com</w:t>
      </w:r>
      <w:r w:rsidRPr="00D23E4C">
        <w:rPr>
          <w:rStyle w:val="Lienhypertexte"/>
          <w:sz w:val="32"/>
          <w:szCs w:val="32"/>
          <w:rtl/>
        </w:rPr>
        <w:t>.</w:t>
      </w:r>
      <w:proofErr w:type="gramEnd"/>
    </w:p>
    <w:p w:rsidR="00ED6486" w:rsidRP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rtl/>
          <w:lang w:bidi="ar-DZ"/>
        </w:rPr>
        <w:t xml:space="preserve">-صالح بن سالم: كيف يمكن للحوار ان يكون صامتا ؟ </w:t>
      </w:r>
      <w:proofErr w:type="gramStart"/>
      <w:r w:rsidRPr="00ED6486">
        <w:rPr>
          <w:rFonts w:ascii="Traditional Arabic" w:hAnsi="Traditional Arabic" w:cs="Traditional Arabic"/>
          <w:sz w:val="32"/>
          <w:szCs w:val="32"/>
          <w:rtl/>
          <w:lang w:bidi="ar-DZ"/>
        </w:rPr>
        <w:t>السبت</w:t>
      </w:r>
      <w:proofErr w:type="gramEnd"/>
      <w:r w:rsidRPr="00ED6486">
        <w:rPr>
          <w:rFonts w:ascii="Traditional Arabic" w:hAnsi="Traditional Arabic" w:cs="Traditional Arabic"/>
          <w:sz w:val="32"/>
          <w:szCs w:val="32"/>
          <w:rtl/>
          <w:lang w:bidi="ar-DZ"/>
        </w:rPr>
        <w:t xml:space="preserve"> 28أكتوبر2007 </w:t>
      </w:r>
    </w:p>
    <w:p w:rsidR="00ED6486" w:rsidRPr="00ED6486" w:rsidRDefault="000E2CB3" w:rsidP="00ED6486">
      <w:pPr>
        <w:rPr>
          <w:rFonts w:ascii="Traditional Arabic" w:hAnsi="Traditional Arabic" w:cs="Traditional Arabic"/>
          <w:sz w:val="32"/>
          <w:szCs w:val="32"/>
          <w:rtl/>
          <w:lang w:bidi="ar-DZ"/>
        </w:rPr>
      </w:pPr>
      <w:hyperlink r:id="rId26" w:history="1">
        <w:r w:rsidR="00ED6486" w:rsidRPr="00ED6486">
          <w:rPr>
            <w:rStyle w:val="Lienhypertexte"/>
            <w:rFonts w:ascii="Traditional Arabic" w:hAnsi="Traditional Arabic" w:cs="Traditional Arabic"/>
            <w:sz w:val="32"/>
            <w:szCs w:val="32"/>
            <w:lang w:bidi="ar-DZ"/>
          </w:rPr>
          <w:t>http://WWW.alfarhb.com</w:t>
        </w:r>
      </w:hyperlink>
      <w:r w:rsidR="00ED6486" w:rsidRPr="00ED6486">
        <w:rPr>
          <w:rFonts w:ascii="Traditional Arabic" w:hAnsi="Traditional Arabic" w:cs="Traditional Arabic"/>
          <w:sz w:val="32"/>
          <w:szCs w:val="32"/>
          <w:lang w:bidi="ar-DZ"/>
        </w:rPr>
        <w:t>.</w:t>
      </w:r>
    </w:p>
    <w:p w:rsidR="00ED6486" w:rsidRDefault="00ED6486" w:rsidP="00ED6486">
      <w:pPr>
        <w:rPr>
          <w:rFonts w:ascii="Traditional Arabic" w:hAnsi="Traditional Arabic" w:cs="Traditional Arabic"/>
          <w:sz w:val="32"/>
          <w:szCs w:val="32"/>
          <w:rtl/>
          <w:lang w:bidi="ar-DZ"/>
        </w:rPr>
      </w:pPr>
      <w:r w:rsidRPr="00ED6486">
        <w:rPr>
          <w:rFonts w:ascii="Traditional Arabic" w:hAnsi="Traditional Arabic" w:cs="Traditional Arabic"/>
          <w:sz w:val="32"/>
          <w:szCs w:val="32"/>
          <w:lang w:bidi="ar-DZ"/>
        </w:rPr>
        <w:t>-</w:t>
      </w:r>
      <w:r w:rsidRPr="00ED6486">
        <w:rPr>
          <w:rFonts w:ascii="Traditional Arabic" w:hAnsi="Traditional Arabic" w:cs="Traditional Arabic"/>
          <w:sz w:val="32"/>
          <w:szCs w:val="32"/>
          <w:rtl/>
          <w:lang w:bidi="ar-DZ"/>
        </w:rPr>
        <w:t xml:space="preserve">النصار محسن: الأزياء المسرحية وأهميتها في العرض المسرحي، الحوار المتمدن 21/12/15، </w:t>
      </w:r>
      <w:hyperlink r:id="rId27" w:history="1">
        <w:r w:rsidRPr="00ED6486">
          <w:rPr>
            <w:rStyle w:val="Lienhypertexte"/>
            <w:rFonts w:ascii="Traditional Arabic" w:hAnsi="Traditional Arabic" w:cs="Traditional Arabic"/>
            <w:sz w:val="32"/>
            <w:szCs w:val="32"/>
            <w:lang w:bidi="ar-DZ"/>
          </w:rPr>
          <w:t>http://www.ahewar.org</w:t>
        </w:r>
      </w:hyperlink>
      <w:proofErr w:type="gramStart"/>
      <w:r w:rsidRPr="00ED6486">
        <w:rPr>
          <w:rFonts w:ascii="Traditional Arabic" w:hAnsi="Traditional Arabic" w:cs="Traditional Arabic"/>
          <w:sz w:val="32"/>
          <w:szCs w:val="32"/>
          <w:lang w:bidi="ar-DZ"/>
        </w:rPr>
        <w:t xml:space="preserve"> </w:t>
      </w:r>
      <w:proofErr w:type="gramEnd"/>
      <w:r w:rsidRPr="00ED6486">
        <w:rPr>
          <w:rFonts w:ascii="Traditional Arabic" w:hAnsi="Traditional Arabic" w:cs="Traditional Arabic"/>
          <w:sz w:val="32"/>
          <w:szCs w:val="32"/>
          <w:lang w:bidi="ar-DZ"/>
        </w:rPr>
        <w:t xml:space="preserve"> </w:t>
      </w:r>
      <w:r w:rsidRPr="00ED6486">
        <w:rPr>
          <w:rFonts w:ascii="Traditional Arabic" w:hAnsi="Traditional Arabic" w:cs="Traditional Arabic"/>
          <w:sz w:val="32"/>
          <w:szCs w:val="32"/>
          <w:rtl/>
          <w:lang w:bidi="ar-DZ"/>
        </w:rPr>
        <w:t>.</w:t>
      </w:r>
    </w:p>
    <w:p w:rsidR="0047634C" w:rsidRDefault="0047634C" w:rsidP="00ED6486">
      <w:pPr>
        <w:rPr>
          <w:rFonts w:ascii="Traditional Arabic" w:hAnsi="Traditional Arabic" w:cs="Traditional Arabic"/>
          <w:sz w:val="32"/>
          <w:szCs w:val="32"/>
          <w:rtl/>
          <w:lang w:bidi="ar-DZ"/>
        </w:rPr>
      </w:pPr>
    </w:p>
    <w:p w:rsidR="001F396E" w:rsidRDefault="001F396E" w:rsidP="00ED6486">
      <w:pPr>
        <w:rPr>
          <w:rFonts w:ascii="Traditional Arabic" w:hAnsi="Traditional Arabic" w:cs="Traditional Arabic"/>
          <w:sz w:val="32"/>
          <w:szCs w:val="32"/>
          <w:rtl/>
          <w:lang w:bidi="ar-DZ"/>
        </w:rPr>
        <w:sectPr w:rsidR="001F396E" w:rsidSect="00146DFA">
          <w:headerReference w:type="default" r:id="rId28"/>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pPr>
    </w:p>
    <w:p w:rsidR="001C1A3A" w:rsidRPr="00214432" w:rsidRDefault="001C1A3A" w:rsidP="001C1A3A">
      <w:pPr>
        <w:tabs>
          <w:tab w:val="left" w:pos="5482"/>
        </w:tabs>
        <w:jc w:val="center"/>
        <w:rPr>
          <w:rFonts w:ascii="Amiri" w:hAnsi="Amiri" w:cs="Simplified Arabic"/>
          <w:b/>
          <w:bCs/>
          <w:sz w:val="40"/>
          <w:szCs w:val="40"/>
        </w:rPr>
      </w:pPr>
      <w:r w:rsidRPr="00214432">
        <w:rPr>
          <w:rFonts w:ascii="Amiri" w:hAnsi="Amiri" w:cs="Simplified Arabic" w:hint="cs"/>
          <w:b/>
          <w:bCs/>
          <w:sz w:val="40"/>
          <w:szCs w:val="40"/>
          <w:rtl/>
        </w:rPr>
        <w:lastRenderedPageBreak/>
        <w:t>فهرس المحتويات</w:t>
      </w:r>
    </w:p>
    <w:tbl>
      <w:tblPr>
        <w:tblStyle w:val="Grilleclaire-Accent5"/>
        <w:bidiVisual/>
        <w:tblW w:w="9605" w:type="dxa"/>
        <w:tblLook w:val="04A0" w:firstRow="1" w:lastRow="0" w:firstColumn="1" w:lastColumn="0" w:noHBand="0" w:noVBand="1"/>
      </w:tblPr>
      <w:tblGrid>
        <w:gridCol w:w="8045"/>
        <w:gridCol w:w="1560"/>
      </w:tblGrid>
      <w:tr w:rsidR="001C1A3A" w:rsidRPr="00214432" w:rsidTr="001C1A3A">
        <w:trPr>
          <w:cnfStyle w:val="100000000000" w:firstRow="1" w:lastRow="0" w:firstColumn="0" w:lastColumn="0" w:oddVBand="0" w:evenVBand="0" w:oddHBand="0" w:evenHBand="0" w:firstRowFirstColumn="0" w:firstRowLastColumn="0" w:lastRowFirstColumn="0" w:lastRowLastColumn="0"/>
          <w:trHeight w:val="727"/>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1C1A3A" w:rsidP="001C1A3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rPr>
              <w:t>مقدمـــة</w:t>
            </w:r>
          </w:p>
        </w:tc>
        <w:tc>
          <w:tcPr>
            <w:tcW w:w="1560" w:type="dxa"/>
          </w:tcPr>
          <w:p w:rsidR="001C1A3A" w:rsidRPr="008D1D02" w:rsidRDefault="008D1D02" w:rsidP="004E3FF6">
            <w:pPr>
              <w:tabs>
                <w:tab w:val="left" w:pos="5482"/>
              </w:tabs>
              <w:jc w:val="center"/>
              <w:cnfStyle w:val="100000000000" w:firstRow="1" w:lastRow="0" w:firstColumn="0" w:lastColumn="0" w:oddVBand="0" w:evenVBand="0" w:oddHBand="0" w:evenHBand="0" w:firstRowFirstColumn="0" w:firstRowLastColumn="0" w:lastRowFirstColumn="0" w:lastRowLastColumn="0"/>
              <w:rPr>
                <w:rFonts w:ascii="Amiri" w:hAnsi="Amiri" w:cs="Simplified Arabic"/>
                <w:b w:val="0"/>
                <w:bCs w:val="0"/>
                <w:sz w:val="32"/>
                <w:szCs w:val="32"/>
                <w:rtl/>
                <w:lang w:bidi="ar-EG"/>
              </w:rPr>
            </w:pPr>
            <w:r>
              <w:rPr>
                <w:rFonts w:ascii="Amiri" w:hAnsi="Amiri" w:cs="Simplified Arabic" w:hint="cs"/>
                <w:sz w:val="32"/>
                <w:szCs w:val="32"/>
                <w:rtl/>
                <w:lang w:bidi="ar-IQ"/>
              </w:rPr>
              <w:t>5</w:t>
            </w:r>
            <w:r>
              <w:rPr>
                <w:rFonts w:ascii="Amiri" w:hAnsi="Amiri" w:cs="Simplified Arabic"/>
                <w:sz w:val="32"/>
                <w:szCs w:val="32"/>
                <w:lang w:bidi="ar-IQ"/>
              </w:rPr>
              <w:t>_</w:t>
            </w:r>
            <w:r>
              <w:rPr>
                <w:rFonts w:ascii="Amiri" w:hAnsi="Amiri" w:cs="Simplified Arabic" w:hint="cs"/>
                <w:sz w:val="32"/>
                <w:szCs w:val="32"/>
                <w:rtl/>
                <w:lang w:bidi="ar-EG"/>
              </w:rPr>
              <w:t>7</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Height w:val="114"/>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1C1A3A" w:rsidP="001C1A3A">
            <w:pPr>
              <w:tabs>
                <w:tab w:val="left" w:pos="5482"/>
              </w:tabs>
              <w:rPr>
                <w:rFonts w:ascii="Traditional Arabic" w:hAnsi="Traditional Arabic" w:cs="Traditional Arabic"/>
                <w:b w:val="0"/>
                <w:bCs w:val="0"/>
                <w:sz w:val="36"/>
                <w:szCs w:val="36"/>
                <w:rtl/>
                <w:lang w:bidi="ar-DZ"/>
              </w:rPr>
            </w:pPr>
            <w:r w:rsidRPr="00302340">
              <w:rPr>
                <w:rFonts w:ascii="Traditional Arabic" w:hAnsi="Traditional Arabic" w:cs="Traditional Arabic"/>
                <w:b w:val="0"/>
                <w:bCs w:val="0"/>
                <w:sz w:val="36"/>
                <w:szCs w:val="36"/>
                <w:rtl/>
                <w:lang w:bidi="ar-DZ"/>
              </w:rPr>
              <w:t xml:space="preserve"> الفصل </w:t>
            </w:r>
            <w:proofErr w:type="spellStart"/>
            <w:r w:rsidRPr="00302340">
              <w:rPr>
                <w:rFonts w:ascii="Traditional Arabic" w:hAnsi="Traditional Arabic" w:cs="Traditional Arabic"/>
                <w:b w:val="0"/>
                <w:bCs w:val="0"/>
                <w:sz w:val="36"/>
                <w:szCs w:val="36"/>
                <w:rtl/>
                <w:lang w:bidi="ar-DZ"/>
              </w:rPr>
              <w:t>الأول:</w:t>
            </w:r>
            <w:r w:rsidR="0087691A" w:rsidRPr="00302340">
              <w:rPr>
                <w:rFonts w:ascii="Traditional Arabic" w:hAnsi="Traditional Arabic" w:cs="Traditional Arabic"/>
                <w:b w:val="0"/>
                <w:bCs w:val="0"/>
                <w:sz w:val="36"/>
                <w:szCs w:val="36"/>
                <w:rtl/>
                <w:lang w:bidi="ar-DZ"/>
              </w:rPr>
              <w:t>المسرح</w:t>
            </w:r>
            <w:proofErr w:type="spellEnd"/>
            <w:r w:rsidR="0087691A" w:rsidRPr="00302340">
              <w:rPr>
                <w:rFonts w:ascii="Traditional Arabic" w:hAnsi="Traditional Arabic" w:cs="Traditional Arabic"/>
                <w:b w:val="0"/>
                <w:bCs w:val="0"/>
                <w:sz w:val="36"/>
                <w:szCs w:val="36"/>
                <w:rtl/>
                <w:lang w:bidi="ar-DZ"/>
              </w:rPr>
              <w:t xml:space="preserve"> </w:t>
            </w:r>
            <w:proofErr w:type="spellStart"/>
            <w:r w:rsidR="0087691A" w:rsidRPr="00302340">
              <w:rPr>
                <w:rFonts w:ascii="Traditional Arabic" w:hAnsi="Traditional Arabic" w:cs="Traditional Arabic"/>
                <w:b w:val="0"/>
                <w:bCs w:val="0"/>
                <w:sz w:val="36"/>
                <w:szCs w:val="36"/>
                <w:rtl/>
                <w:lang w:bidi="ar-DZ"/>
              </w:rPr>
              <w:t>والسيمياء</w:t>
            </w:r>
            <w:proofErr w:type="spellEnd"/>
            <w:r w:rsidRPr="00302340">
              <w:rPr>
                <w:rFonts w:ascii="Traditional Arabic" w:hAnsi="Traditional Arabic" w:cs="Traditional Arabic"/>
                <w:b w:val="0"/>
                <w:bCs w:val="0"/>
                <w:sz w:val="36"/>
                <w:szCs w:val="36"/>
                <w:rtl/>
                <w:lang w:bidi="ar-DZ"/>
              </w:rPr>
              <w:t xml:space="preserve"> </w:t>
            </w:r>
          </w:p>
        </w:tc>
        <w:tc>
          <w:tcPr>
            <w:tcW w:w="1560" w:type="dxa"/>
          </w:tcPr>
          <w:p w:rsidR="001C1A3A" w:rsidRPr="00A20F74" w:rsidRDefault="00A20F74" w:rsidP="004E3FF6">
            <w:pPr>
              <w:tabs>
                <w:tab w:val="left" w:pos="5482"/>
              </w:tabs>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lang w:bidi="ar-IQ"/>
              </w:rPr>
              <w:t>12</w:t>
            </w:r>
            <w:r>
              <w:rPr>
                <w:rFonts w:ascii="Amiri" w:hAnsi="Amiri" w:cs="Simplified Arabic"/>
                <w:b/>
                <w:bCs/>
                <w:sz w:val="32"/>
                <w:szCs w:val="32"/>
                <w:lang w:bidi="ar-IQ"/>
              </w:rPr>
              <w:t>_</w:t>
            </w:r>
            <w:r>
              <w:rPr>
                <w:rFonts w:ascii="Amiri" w:hAnsi="Amiri" w:cs="Simplified Arabic" w:hint="cs"/>
                <w:b/>
                <w:bCs/>
                <w:sz w:val="32"/>
                <w:szCs w:val="32"/>
                <w:rtl/>
                <w:lang w:bidi="ar-EG"/>
              </w:rPr>
              <w:t>25</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0436DD">
            <w:pPr>
              <w:tabs>
                <w:tab w:val="left" w:pos="5482"/>
              </w:tabs>
              <w:rPr>
                <w:rFonts w:ascii="Traditional Arabic" w:hAnsi="Traditional Arabic" w:cs="Traditional Arabic"/>
                <w:b w:val="0"/>
                <w:bCs w:val="0"/>
                <w:sz w:val="36"/>
                <w:szCs w:val="36"/>
                <w:rtl/>
              </w:rPr>
            </w:pPr>
            <w:r w:rsidRPr="00302340">
              <w:rPr>
                <w:rFonts w:ascii="Traditional Arabic" w:hAnsi="Traditional Arabic" w:cs="Traditional Arabic"/>
                <w:b w:val="0"/>
                <w:bCs w:val="0"/>
                <w:sz w:val="36"/>
                <w:szCs w:val="36"/>
                <w:rtl/>
              </w:rPr>
              <w:t xml:space="preserve">أولا: المنطوق والمسكوت عنه في </w:t>
            </w:r>
            <w:proofErr w:type="spellStart"/>
            <w:r w:rsidRPr="00302340">
              <w:rPr>
                <w:rFonts w:ascii="Traditional Arabic" w:hAnsi="Traditional Arabic" w:cs="Traditional Arabic"/>
                <w:b w:val="0"/>
                <w:bCs w:val="0"/>
                <w:sz w:val="36"/>
                <w:szCs w:val="36"/>
                <w:rtl/>
              </w:rPr>
              <w:t>السيمياء</w:t>
            </w:r>
            <w:proofErr w:type="spellEnd"/>
          </w:p>
        </w:tc>
        <w:tc>
          <w:tcPr>
            <w:tcW w:w="1560" w:type="dxa"/>
          </w:tcPr>
          <w:p w:rsidR="001C1A3A" w:rsidRPr="00A20F74" w:rsidRDefault="00A20F74" w:rsidP="001C1A3A">
            <w:pPr>
              <w:tabs>
                <w:tab w:val="left" w:pos="5482"/>
              </w:tabs>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rPr>
              <w:t>12</w:t>
            </w:r>
            <w:r>
              <w:rPr>
                <w:rFonts w:ascii="Amiri" w:hAnsi="Amiri" w:cs="Simplified Arabic"/>
                <w:b/>
                <w:bCs/>
                <w:sz w:val="32"/>
                <w:szCs w:val="32"/>
              </w:rPr>
              <w:t>_</w:t>
            </w:r>
            <w:r>
              <w:rPr>
                <w:rFonts w:ascii="Amiri" w:hAnsi="Amiri" w:cs="Simplified Arabic" w:hint="cs"/>
                <w:b/>
                <w:bCs/>
                <w:sz w:val="32"/>
                <w:szCs w:val="32"/>
                <w:rtl/>
                <w:lang w:bidi="ar-EG"/>
              </w:rPr>
              <w:t>14</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1C1A3A">
            <w:pPr>
              <w:contextualSpacing/>
              <w:rPr>
                <w:rFonts w:ascii="Traditional Arabic" w:eastAsia="Times New Roman" w:hAnsi="Traditional Arabic" w:cs="Traditional Arabic"/>
                <w:b w:val="0"/>
                <w:bCs w:val="0"/>
                <w:sz w:val="36"/>
                <w:szCs w:val="36"/>
                <w:rtl/>
                <w:lang w:eastAsia="en-US" w:bidi="ar-DZ"/>
              </w:rPr>
            </w:pPr>
            <w:r w:rsidRPr="00302340">
              <w:rPr>
                <w:rFonts w:ascii="Traditional Arabic" w:eastAsia="Times New Roman" w:hAnsi="Traditional Arabic" w:cs="Traditional Arabic"/>
                <w:b w:val="0"/>
                <w:bCs w:val="0"/>
                <w:sz w:val="36"/>
                <w:szCs w:val="36"/>
                <w:rtl/>
                <w:lang w:eastAsia="en-US" w:bidi="ar-DZ"/>
              </w:rPr>
              <w:t>المنطوق.</w:t>
            </w:r>
          </w:p>
        </w:tc>
        <w:tc>
          <w:tcPr>
            <w:tcW w:w="1560" w:type="dxa"/>
          </w:tcPr>
          <w:p w:rsidR="001C1A3A" w:rsidRPr="008D1D02" w:rsidRDefault="008D1D02" w:rsidP="001C1A3A">
            <w:pPr>
              <w:contextualSpacing/>
              <w:jc w:val="center"/>
              <w:cnfStyle w:val="000000100000" w:firstRow="0" w:lastRow="0" w:firstColumn="0" w:lastColumn="0" w:oddVBand="0" w:evenVBand="0" w:oddHBand="1" w:evenHBand="0"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eastAsia="en-US" w:bidi="ar-DZ"/>
              </w:rPr>
              <w:t>12</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1C1A3A">
            <w:pPr>
              <w:contextualSpacing/>
              <w:rPr>
                <w:rFonts w:ascii="Traditional Arabic" w:eastAsia="Times New Roman" w:hAnsi="Traditional Arabic" w:cs="Traditional Arabic"/>
                <w:b w:val="0"/>
                <w:bCs w:val="0"/>
                <w:sz w:val="36"/>
                <w:szCs w:val="36"/>
                <w:rtl/>
                <w:lang w:eastAsia="en-US" w:bidi="ar-DZ"/>
              </w:rPr>
            </w:pPr>
            <w:r w:rsidRPr="00302340">
              <w:rPr>
                <w:rFonts w:ascii="Traditional Arabic" w:eastAsia="Times New Roman" w:hAnsi="Traditional Arabic" w:cs="Traditional Arabic"/>
                <w:b w:val="0"/>
                <w:bCs w:val="0"/>
                <w:sz w:val="36"/>
                <w:szCs w:val="36"/>
                <w:rtl/>
                <w:lang w:eastAsia="en-US" w:bidi="ar-DZ"/>
              </w:rPr>
              <w:t>المسكوت.</w:t>
            </w:r>
          </w:p>
        </w:tc>
        <w:tc>
          <w:tcPr>
            <w:tcW w:w="1560" w:type="dxa"/>
          </w:tcPr>
          <w:p w:rsidR="001C1A3A" w:rsidRPr="008D1D02" w:rsidRDefault="008D1D02" w:rsidP="008D1D02">
            <w:pPr>
              <w:contextualSpacing/>
              <w:jc w:val="center"/>
              <w:cnfStyle w:val="000000010000" w:firstRow="0" w:lastRow="0" w:firstColumn="0" w:lastColumn="0" w:oddVBand="0" w:evenVBand="0" w:oddHBand="0" w:evenHBand="1"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eastAsia="en-US" w:bidi="ar-DZ"/>
              </w:rPr>
              <w:t>13</w:t>
            </w:r>
            <w:r>
              <w:rPr>
                <w:rFonts w:ascii="Amiri" w:eastAsia="Times New Roman" w:hAnsi="Amiri" w:cs="Simplified Arabic"/>
                <w:b/>
                <w:bCs/>
                <w:sz w:val="32"/>
                <w:szCs w:val="32"/>
                <w:lang w:eastAsia="en-US" w:bidi="ar-EG"/>
              </w:rPr>
              <w:t>_</w:t>
            </w:r>
            <w:r w:rsidR="00447261">
              <w:rPr>
                <w:rFonts w:ascii="Amiri" w:eastAsia="Times New Roman" w:hAnsi="Amiri" w:cs="Simplified Arabic" w:hint="cs"/>
                <w:b/>
                <w:bCs/>
                <w:sz w:val="32"/>
                <w:szCs w:val="32"/>
                <w:rtl/>
                <w:lang w:eastAsia="en-US" w:bidi="ar-EG"/>
              </w:rPr>
              <w:t>14</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0436DD" w:rsidP="0087691A">
            <w:pPr>
              <w:contextualSpacing/>
              <w:rPr>
                <w:rFonts w:ascii="Traditional Arabic" w:eastAsia="Times New Roman" w:hAnsi="Traditional Arabic" w:cs="Traditional Arabic"/>
                <w:b w:val="0"/>
                <w:bCs w:val="0"/>
                <w:sz w:val="36"/>
                <w:szCs w:val="36"/>
                <w:rtl/>
                <w:lang w:eastAsia="en-US" w:bidi="ar-DZ"/>
              </w:rPr>
            </w:pPr>
            <w:r w:rsidRPr="00302340">
              <w:rPr>
                <w:rFonts w:ascii="Traditional Arabic" w:eastAsia="Times New Roman" w:hAnsi="Traditional Arabic" w:cs="Traditional Arabic"/>
                <w:b w:val="0"/>
                <w:bCs w:val="0"/>
                <w:sz w:val="36"/>
                <w:szCs w:val="36"/>
                <w:rtl/>
                <w:lang w:eastAsia="en-US" w:bidi="ar-DZ"/>
              </w:rPr>
              <w:t xml:space="preserve"> </w:t>
            </w:r>
            <w:r w:rsidR="001C1A3A" w:rsidRPr="00302340">
              <w:rPr>
                <w:rFonts w:ascii="Traditional Arabic" w:eastAsia="Times New Roman" w:hAnsi="Traditional Arabic" w:cs="Traditional Arabic"/>
                <w:b w:val="0"/>
                <w:bCs w:val="0"/>
                <w:sz w:val="36"/>
                <w:szCs w:val="36"/>
                <w:rtl/>
                <w:lang w:eastAsia="en-US" w:bidi="ar-DZ"/>
              </w:rPr>
              <w:t xml:space="preserve">  </w:t>
            </w:r>
            <w:r w:rsidR="0087691A" w:rsidRPr="00302340">
              <w:rPr>
                <w:rFonts w:ascii="Traditional Arabic" w:eastAsia="Times New Roman" w:hAnsi="Traditional Arabic" w:cs="Traditional Arabic"/>
                <w:b w:val="0"/>
                <w:bCs w:val="0"/>
                <w:sz w:val="36"/>
                <w:szCs w:val="36"/>
                <w:rtl/>
                <w:lang w:eastAsia="en-US" w:bidi="ar-DZ"/>
              </w:rPr>
              <w:t>ثانيا</w:t>
            </w:r>
            <w:r w:rsidR="001C1A3A" w:rsidRPr="00302340">
              <w:rPr>
                <w:rFonts w:ascii="Traditional Arabic" w:eastAsia="Times New Roman" w:hAnsi="Traditional Arabic" w:cs="Traditional Arabic"/>
                <w:b w:val="0"/>
                <w:bCs w:val="0"/>
                <w:sz w:val="36"/>
                <w:szCs w:val="36"/>
                <w:rtl/>
                <w:lang w:eastAsia="en-US" w:bidi="ar-DZ"/>
              </w:rPr>
              <w:t>-</w:t>
            </w:r>
            <w:proofErr w:type="gramStart"/>
            <w:r w:rsidR="0087691A" w:rsidRPr="00302340">
              <w:rPr>
                <w:rFonts w:ascii="Traditional Arabic" w:eastAsia="Times New Roman" w:hAnsi="Traditional Arabic" w:cs="Traditional Arabic"/>
                <w:b w:val="0"/>
                <w:bCs w:val="0"/>
                <w:sz w:val="36"/>
                <w:szCs w:val="36"/>
                <w:rtl/>
                <w:lang w:eastAsia="en-US" w:bidi="ar-DZ"/>
              </w:rPr>
              <w:t>مفهوم</w:t>
            </w:r>
            <w:proofErr w:type="gramEnd"/>
            <w:r w:rsidR="0087691A" w:rsidRPr="00302340">
              <w:rPr>
                <w:rFonts w:ascii="Traditional Arabic" w:eastAsia="Times New Roman" w:hAnsi="Traditional Arabic" w:cs="Traditional Arabic"/>
                <w:b w:val="0"/>
                <w:bCs w:val="0"/>
                <w:sz w:val="36"/>
                <w:szCs w:val="36"/>
                <w:rtl/>
                <w:lang w:eastAsia="en-US" w:bidi="ar-DZ"/>
              </w:rPr>
              <w:t xml:space="preserve"> الجمالية</w:t>
            </w:r>
            <w:r w:rsidR="001C1A3A" w:rsidRPr="00302340">
              <w:rPr>
                <w:rFonts w:ascii="Traditional Arabic" w:eastAsia="Times New Roman" w:hAnsi="Traditional Arabic" w:cs="Traditional Arabic"/>
                <w:b w:val="0"/>
                <w:bCs w:val="0"/>
                <w:sz w:val="36"/>
                <w:szCs w:val="36"/>
                <w:rtl/>
                <w:lang w:eastAsia="en-US" w:bidi="ar-DZ"/>
              </w:rPr>
              <w:t>.</w:t>
            </w:r>
          </w:p>
        </w:tc>
        <w:tc>
          <w:tcPr>
            <w:tcW w:w="1560" w:type="dxa"/>
          </w:tcPr>
          <w:p w:rsidR="001C1A3A" w:rsidRPr="00214432" w:rsidRDefault="00447261" w:rsidP="001C1A3A">
            <w:pPr>
              <w:contextualSpacing/>
              <w:jc w:val="center"/>
              <w:cnfStyle w:val="000000100000" w:firstRow="0" w:lastRow="0" w:firstColumn="0" w:lastColumn="0" w:oddVBand="0" w:evenVBand="0" w:oddHBand="1" w:evenHBand="0"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eastAsia="en-US" w:bidi="ar-DZ"/>
              </w:rPr>
              <w:t>15</w:t>
            </w:r>
            <w:r>
              <w:rPr>
                <w:rFonts w:ascii="Amiri" w:eastAsia="Times New Roman" w:hAnsi="Amiri" w:cs="Simplified Arabic"/>
                <w:b/>
                <w:bCs/>
                <w:sz w:val="32"/>
                <w:szCs w:val="32"/>
                <w:lang w:eastAsia="en-US" w:bidi="ar-DZ"/>
              </w:rPr>
              <w:t>_</w:t>
            </w:r>
            <w:r>
              <w:rPr>
                <w:rFonts w:ascii="Amiri" w:eastAsia="Times New Roman" w:hAnsi="Amiri" w:cs="Simplified Arabic" w:hint="cs"/>
                <w:b/>
                <w:bCs/>
                <w:sz w:val="32"/>
                <w:szCs w:val="32"/>
                <w:rtl/>
                <w:lang w:eastAsia="en-US" w:bidi="ar-EG"/>
              </w:rPr>
              <w:t>16</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0436DD">
            <w:pPr>
              <w:contextualSpacing/>
              <w:rPr>
                <w:rFonts w:ascii="Traditional Arabic" w:eastAsia="Times New Roman" w:hAnsi="Traditional Arabic" w:cs="Traditional Arabic"/>
                <w:b w:val="0"/>
                <w:bCs w:val="0"/>
                <w:sz w:val="36"/>
                <w:szCs w:val="36"/>
                <w:rtl/>
                <w:lang w:eastAsia="en-US" w:bidi="ar-EG"/>
              </w:rPr>
            </w:pPr>
            <w:r w:rsidRPr="00302340">
              <w:rPr>
                <w:rFonts w:ascii="Traditional Arabic" w:eastAsia="Times New Roman" w:hAnsi="Traditional Arabic" w:cs="Traditional Arabic"/>
                <w:b w:val="0"/>
                <w:bCs w:val="0"/>
                <w:sz w:val="36"/>
                <w:szCs w:val="36"/>
                <w:rtl/>
                <w:lang w:eastAsia="en-US" w:bidi="ar-DZ"/>
              </w:rPr>
              <w:t>ثالثا</w:t>
            </w:r>
            <w:r w:rsidR="001C1A3A" w:rsidRPr="00302340">
              <w:rPr>
                <w:rFonts w:ascii="Traditional Arabic" w:eastAsia="Times New Roman" w:hAnsi="Traditional Arabic" w:cs="Traditional Arabic"/>
                <w:b w:val="0"/>
                <w:bCs w:val="0"/>
                <w:sz w:val="36"/>
                <w:szCs w:val="36"/>
                <w:rtl/>
                <w:lang w:eastAsia="en-US" w:bidi="ar-DZ"/>
              </w:rPr>
              <w:t>-</w:t>
            </w:r>
            <w:proofErr w:type="gramStart"/>
            <w:r w:rsidRPr="00302340">
              <w:rPr>
                <w:rFonts w:ascii="Traditional Arabic" w:eastAsia="Times New Roman" w:hAnsi="Traditional Arabic" w:cs="Traditional Arabic"/>
                <w:b w:val="0"/>
                <w:bCs w:val="0"/>
                <w:sz w:val="36"/>
                <w:szCs w:val="36"/>
                <w:rtl/>
                <w:lang w:eastAsia="en-US" w:bidi="ar-DZ"/>
              </w:rPr>
              <w:t>العرض</w:t>
            </w:r>
            <w:proofErr w:type="gramEnd"/>
            <w:r w:rsidRPr="00302340">
              <w:rPr>
                <w:rFonts w:ascii="Traditional Arabic" w:eastAsia="Times New Roman" w:hAnsi="Traditional Arabic" w:cs="Traditional Arabic"/>
                <w:b w:val="0"/>
                <w:bCs w:val="0"/>
                <w:sz w:val="36"/>
                <w:szCs w:val="36"/>
                <w:rtl/>
                <w:lang w:eastAsia="en-US" w:bidi="ar-DZ"/>
              </w:rPr>
              <w:t xml:space="preserve"> المسرحي</w:t>
            </w:r>
            <w:r w:rsidR="001C1A3A" w:rsidRPr="00302340">
              <w:rPr>
                <w:rFonts w:ascii="Traditional Arabic" w:eastAsia="Times New Roman" w:hAnsi="Traditional Arabic" w:cs="Traditional Arabic"/>
                <w:b w:val="0"/>
                <w:bCs w:val="0"/>
                <w:sz w:val="36"/>
                <w:szCs w:val="36"/>
                <w:rtl/>
                <w:lang w:eastAsia="en-US" w:bidi="ar-DZ"/>
              </w:rPr>
              <w:t>.</w:t>
            </w:r>
          </w:p>
        </w:tc>
        <w:tc>
          <w:tcPr>
            <w:tcW w:w="1560" w:type="dxa"/>
          </w:tcPr>
          <w:p w:rsidR="001C1A3A" w:rsidRPr="00447261" w:rsidRDefault="00447261" w:rsidP="001C1A3A">
            <w:pPr>
              <w:contextualSpacing/>
              <w:jc w:val="center"/>
              <w:cnfStyle w:val="000000010000" w:firstRow="0" w:lastRow="0" w:firstColumn="0" w:lastColumn="0" w:oddVBand="0" w:evenVBand="0" w:oddHBand="0" w:evenHBand="1"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eastAsia="en-US" w:bidi="ar-DZ"/>
              </w:rPr>
              <w:t>17</w:t>
            </w:r>
            <w:r>
              <w:rPr>
                <w:rFonts w:ascii="Amiri" w:eastAsia="Times New Roman" w:hAnsi="Amiri" w:cs="Simplified Arabic"/>
                <w:b/>
                <w:bCs/>
                <w:sz w:val="32"/>
                <w:szCs w:val="32"/>
                <w:lang w:eastAsia="en-US" w:bidi="ar-DZ"/>
              </w:rPr>
              <w:t>_</w:t>
            </w:r>
            <w:r>
              <w:rPr>
                <w:rFonts w:ascii="Amiri" w:eastAsia="Times New Roman" w:hAnsi="Amiri" w:cs="Simplified Arabic" w:hint="cs"/>
                <w:b/>
                <w:bCs/>
                <w:sz w:val="32"/>
                <w:szCs w:val="32"/>
                <w:rtl/>
                <w:lang w:eastAsia="en-US" w:bidi="ar-EG"/>
              </w:rPr>
              <w:t>18</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1C1A3A">
            <w:pPr>
              <w:contextualSpacing/>
              <w:rPr>
                <w:rFonts w:ascii="Traditional Arabic" w:eastAsia="Times New Roman" w:hAnsi="Traditional Arabic" w:cs="Traditional Arabic"/>
                <w:b w:val="0"/>
                <w:bCs w:val="0"/>
                <w:sz w:val="36"/>
                <w:szCs w:val="36"/>
                <w:rtl/>
                <w:lang w:eastAsia="en-US" w:bidi="ar-DZ"/>
              </w:rPr>
            </w:pPr>
            <w:proofErr w:type="spellStart"/>
            <w:r w:rsidRPr="00302340">
              <w:rPr>
                <w:rFonts w:ascii="Traditional Arabic" w:eastAsia="Times New Roman" w:hAnsi="Traditional Arabic" w:cs="Traditional Arabic"/>
                <w:b w:val="0"/>
                <w:bCs w:val="0"/>
                <w:sz w:val="36"/>
                <w:szCs w:val="36"/>
                <w:rtl/>
                <w:lang w:eastAsia="en-US" w:bidi="ar-DZ"/>
              </w:rPr>
              <w:t>رابعا:الفرق</w:t>
            </w:r>
            <w:proofErr w:type="spellEnd"/>
            <w:r w:rsidRPr="00302340">
              <w:rPr>
                <w:rFonts w:ascii="Traditional Arabic" w:eastAsia="Times New Roman" w:hAnsi="Traditional Arabic" w:cs="Traditional Arabic"/>
                <w:b w:val="0"/>
                <w:bCs w:val="0"/>
                <w:sz w:val="36"/>
                <w:szCs w:val="36"/>
                <w:rtl/>
                <w:lang w:eastAsia="en-US" w:bidi="ar-DZ"/>
              </w:rPr>
              <w:t xml:space="preserve"> بين النص المسرحي </w:t>
            </w:r>
            <w:proofErr w:type="gramStart"/>
            <w:r w:rsidRPr="00302340">
              <w:rPr>
                <w:rFonts w:ascii="Traditional Arabic" w:eastAsia="Times New Roman" w:hAnsi="Traditional Arabic" w:cs="Traditional Arabic"/>
                <w:b w:val="0"/>
                <w:bCs w:val="0"/>
                <w:sz w:val="36"/>
                <w:szCs w:val="36"/>
                <w:rtl/>
                <w:lang w:eastAsia="en-US" w:bidi="ar-DZ"/>
              </w:rPr>
              <w:t>والعرض</w:t>
            </w:r>
            <w:proofErr w:type="gramEnd"/>
            <w:r w:rsidRPr="00302340">
              <w:rPr>
                <w:rFonts w:ascii="Traditional Arabic" w:eastAsia="Times New Roman" w:hAnsi="Traditional Arabic" w:cs="Traditional Arabic"/>
                <w:b w:val="0"/>
                <w:bCs w:val="0"/>
                <w:sz w:val="36"/>
                <w:szCs w:val="36"/>
                <w:rtl/>
                <w:lang w:eastAsia="en-US" w:bidi="ar-DZ"/>
              </w:rPr>
              <w:t xml:space="preserve"> المسرحي</w:t>
            </w:r>
          </w:p>
        </w:tc>
        <w:tc>
          <w:tcPr>
            <w:tcW w:w="1560" w:type="dxa"/>
          </w:tcPr>
          <w:p w:rsidR="001C1A3A" w:rsidRPr="00447261" w:rsidRDefault="00447261" w:rsidP="001C1A3A">
            <w:pPr>
              <w:contextualSpacing/>
              <w:jc w:val="center"/>
              <w:cnfStyle w:val="000000100000" w:firstRow="0" w:lastRow="0" w:firstColumn="0" w:lastColumn="0" w:oddVBand="0" w:evenVBand="0" w:oddHBand="1" w:evenHBand="0"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val="en-US" w:eastAsia="en-US" w:bidi="ar-EG"/>
              </w:rPr>
              <w:t>18</w:t>
            </w:r>
            <w:r>
              <w:rPr>
                <w:rFonts w:ascii="Amiri" w:eastAsia="Times New Roman" w:hAnsi="Amiri" w:cs="Simplified Arabic"/>
                <w:b/>
                <w:bCs/>
                <w:sz w:val="32"/>
                <w:szCs w:val="32"/>
                <w:lang w:eastAsia="en-US" w:bidi="ar-EG"/>
              </w:rPr>
              <w:t>_</w:t>
            </w:r>
            <w:r>
              <w:rPr>
                <w:rFonts w:ascii="Amiri" w:eastAsia="Times New Roman" w:hAnsi="Amiri" w:cs="Simplified Arabic" w:hint="cs"/>
                <w:b/>
                <w:bCs/>
                <w:sz w:val="32"/>
                <w:szCs w:val="32"/>
                <w:rtl/>
                <w:lang w:eastAsia="en-US" w:bidi="ar-EG"/>
              </w:rPr>
              <w:t>20</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0436DD">
            <w:pPr>
              <w:contextualSpacing/>
              <w:rPr>
                <w:rFonts w:ascii="Traditional Arabic" w:eastAsia="Times New Roman" w:hAnsi="Traditional Arabic" w:cs="Traditional Arabic"/>
                <w:b w:val="0"/>
                <w:bCs w:val="0"/>
                <w:sz w:val="36"/>
                <w:szCs w:val="36"/>
                <w:rtl/>
                <w:lang w:eastAsia="en-US" w:bidi="ar-DZ"/>
              </w:rPr>
            </w:pPr>
            <w:r w:rsidRPr="00302340">
              <w:rPr>
                <w:rFonts w:ascii="Traditional Arabic" w:eastAsia="Times New Roman" w:hAnsi="Traditional Arabic" w:cs="Traditional Arabic"/>
                <w:b w:val="0"/>
                <w:bCs w:val="0"/>
                <w:sz w:val="36"/>
                <w:szCs w:val="36"/>
                <w:rtl/>
                <w:lang w:eastAsia="en-US" w:bidi="ar-DZ"/>
              </w:rPr>
              <w:t xml:space="preserve">خامسا: العلاقة بين المسرح </w:t>
            </w:r>
            <w:proofErr w:type="spellStart"/>
            <w:r w:rsidRPr="00302340">
              <w:rPr>
                <w:rFonts w:ascii="Traditional Arabic" w:eastAsia="Times New Roman" w:hAnsi="Traditional Arabic" w:cs="Traditional Arabic"/>
                <w:b w:val="0"/>
                <w:bCs w:val="0"/>
                <w:sz w:val="36"/>
                <w:szCs w:val="36"/>
                <w:rtl/>
                <w:lang w:eastAsia="en-US" w:bidi="ar-DZ"/>
              </w:rPr>
              <w:t>والسيمياء</w:t>
            </w:r>
            <w:proofErr w:type="spellEnd"/>
          </w:p>
        </w:tc>
        <w:tc>
          <w:tcPr>
            <w:tcW w:w="1560" w:type="dxa"/>
          </w:tcPr>
          <w:p w:rsidR="001C1A3A" w:rsidRPr="00F979F5" w:rsidRDefault="00F979F5" w:rsidP="001C1A3A">
            <w:pPr>
              <w:contextualSpacing/>
              <w:jc w:val="center"/>
              <w:cnfStyle w:val="000000010000" w:firstRow="0" w:lastRow="0" w:firstColumn="0" w:lastColumn="0" w:oddVBand="0" w:evenVBand="0" w:oddHBand="0" w:evenHBand="1"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eastAsia="en-US" w:bidi="ar-DZ"/>
              </w:rPr>
              <w:t>21</w:t>
            </w:r>
            <w:r>
              <w:rPr>
                <w:rFonts w:ascii="Amiri" w:eastAsia="Times New Roman" w:hAnsi="Amiri" w:cs="Simplified Arabic"/>
                <w:b/>
                <w:bCs/>
                <w:sz w:val="32"/>
                <w:szCs w:val="32"/>
                <w:lang w:eastAsia="en-US" w:bidi="ar-DZ"/>
              </w:rPr>
              <w:t>_</w:t>
            </w:r>
            <w:r>
              <w:rPr>
                <w:rFonts w:ascii="Amiri" w:eastAsia="Times New Roman" w:hAnsi="Amiri" w:cs="Simplified Arabic" w:hint="cs"/>
                <w:b/>
                <w:bCs/>
                <w:sz w:val="32"/>
                <w:szCs w:val="32"/>
                <w:rtl/>
                <w:lang w:eastAsia="en-US" w:bidi="ar-EG"/>
              </w:rPr>
              <w:t>25</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0436DD">
            <w:pPr>
              <w:contextualSpacing/>
              <w:rPr>
                <w:rFonts w:ascii="Traditional Arabic" w:eastAsia="Times New Roman" w:hAnsi="Traditional Arabic" w:cs="Traditional Arabic"/>
                <w:b w:val="0"/>
                <w:bCs w:val="0"/>
                <w:sz w:val="36"/>
                <w:szCs w:val="36"/>
                <w:lang w:val="en-US" w:eastAsia="en-US" w:bidi="ar-DZ"/>
              </w:rPr>
            </w:pPr>
            <w:r w:rsidRPr="00302340">
              <w:rPr>
                <w:rFonts w:ascii="Traditional Arabic" w:eastAsia="Times New Roman" w:hAnsi="Traditional Arabic" w:cs="Traditional Arabic"/>
                <w:b w:val="0"/>
                <w:bCs w:val="0"/>
                <w:sz w:val="36"/>
                <w:szCs w:val="36"/>
                <w:rtl/>
                <w:lang w:eastAsia="en-US" w:bidi="ar-DZ"/>
              </w:rPr>
              <w:t xml:space="preserve">الفصل الثاني: </w:t>
            </w:r>
            <w:proofErr w:type="spellStart"/>
            <w:r w:rsidRPr="00302340">
              <w:rPr>
                <w:rFonts w:ascii="Traditional Arabic" w:eastAsia="Times New Roman" w:hAnsi="Traditional Arabic" w:cs="Traditional Arabic"/>
                <w:b w:val="0"/>
                <w:bCs w:val="0"/>
                <w:sz w:val="36"/>
                <w:szCs w:val="36"/>
                <w:rtl/>
                <w:lang w:eastAsia="en-US" w:bidi="ar-DZ"/>
              </w:rPr>
              <w:t>سيميائية</w:t>
            </w:r>
            <w:proofErr w:type="spellEnd"/>
            <w:r w:rsidRPr="00302340">
              <w:rPr>
                <w:rFonts w:ascii="Traditional Arabic" w:eastAsia="Times New Roman" w:hAnsi="Traditional Arabic" w:cs="Traditional Arabic"/>
                <w:b w:val="0"/>
                <w:bCs w:val="0"/>
                <w:sz w:val="36"/>
                <w:szCs w:val="36"/>
                <w:rtl/>
                <w:lang w:eastAsia="en-US" w:bidi="ar-DZ"/>
              </w:rPr>
              <w:t xml:space="preserve"> النص المسرحي</w:t>
            </w:r>
            <w:r w:rsidRPr="00302340">
              <w:rPr>
                <w:rFonts w:ascii="Traditional Arabic" w:eastAsia="Times New Roman" w:hAnsi="Traditional Arabic" w:cs="Traditional Arabic"/>
                <w:b w:val="0"/>
                <w:bCs w:val="0"/>
                <w:sz w:val="36"/>
                <w:szCs w:val="36"/>
                <w:rtl/>
                <w:lang w:eastAsia="en-US" w:bidi="ar-EG"/>
              </w:rPr>
              <w:t xml:space="preserve"> جي بي آس </w:t>
            </w:r>
            <w:r w:rsidRPr="00302340">
              <w:rPr>
                <w:rFonts w:ascii="Traditional Arabic" w:eastAsia="Times New Roman" w:hAnsi="Traditional Arabic" w:cs="Traditional Arabic"/>
                <w:b w:val="0"/>
                <w:bCs w:val="0"/>
                <w:sz w:val="36"/>
                <w:szCs w:val="36"/>
                <w:lang w:val="en-US" w:eastAsia="en-US" w:bidi="ar-EG"/>
              </w:rPr>
              <w:t>GPS</w:t>
            </w:r>
            <w:r w:rsidRPr="00302340">
              <w:rPr>
                <w:rFonts w:ascii="Traditional Arabic" w:eastAsia="Times New Roman" w:hAnsi="Traditional Arabic" w:cs="Traditional Arabic"/>
                <w:b w:val="0"/>
                <w:bCs w:val="0"/>
                <w:sz w:val="36"/>
                <w:szCs w:val="36"/>
                <w:rtl/>
                <w:lang w:eastAsia="en-US" w:bidi="ar-DZ"/>
              </w:rPr>
              <w:t xml:space="preserve"> </w:t>
            </w:r>
          </w:p>
        </w:tc>
        <w:tc>
          <w:tcPr>
            <w:tcW w:w="1560" w:type="dxa"/>
          </w:tcPr>
          <w:p w:rsidR="001C1A3A" w:rsidRPr="00A20F74" w:rsidRDefault="00A20F74" w:rsidP="001C1A3A">
            <w:pPr>
              <w:contextualSpacing/>
              <w:jc w:val="center"/>
              <w:cnfStyle w:val="000000100000" w:firstRow="0" w:lastRow="0" w:firstColumn="0" w:lastColumn="0" w:oddVBand="0" w:evenVBand="0" w:oddHBand="1" w:evenHBand="0"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eastAsia="en-US" w:bidi="ar-DZ"/>
              </w:rPr>
              <w:t>30</w:t>
            </w:r>
            <w:r>
              <w:rPr>
                <w:rFonts w:ascii="Amiri" w:eastAsia="Times New Roman" w:hAnsi="Amiri" w:cs="Simplified Arabic"/>
                <w:b/>
                <w:bCs/>
                <w:sz w:val="32"/>
                <w:szCs w:val="32"/>
                <w:lang w:eastAsia="en-US" w:bidi="ar-DZ"/>
              </w:rPr>
              <w:t>_</w:t>
            </w:r>
            <w:r>
              <w:rPr>
                <w:rFonts w:ascii="Amiri" w:eastAsia="Times New Roman" w:hAnsi="Amiri" w:cs="Simplified Arabic" w:hint="cs"/>
                <w:b/>
                <w:bCs/>
                <w:sz w:val="32"/>
                <w:szCs w:val="32"/>
                <w:rtl/>
                <w:lang w:eastAsia="en-US" w:bidi="ar-EG"/>
              </w:rPr>
              <w:t>54</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87691A" w:rsidP="000436DD">
            <w:pPr>
              <w:contextualSpacing/>
              <w:rPr>
                <w:rFonts w:ascii="Traditional Arabic" w:eastAsia="Times New Roman" w:hAnsi="Traditional Arabic" w:cs="Traditional Arabic"/>
                <w:b w:val="0"/>
                <w:bCs w:val="0"/>
                <w:sz w:val="36"/>
                <w:szCs w:val="36"/>
                <w:rtl/>
                <w:lang w:eastAsia="en-US" w:bidi="ar-EG"/>
              </w:rPr>
            </w:pPr>
            <w:proofErr w:type="spellStart"/>
            <w:r w:rsidRPr="00302340">
              <w:rPr>
                <w:rFonts w:ascii="Traditional Arabic" w:eastAsia="Times New Roman" w:hAnsi="Traditional Arabic" w:cs="Traditional Arabic"/>
                <w:b w:val="0"/>
                <w:bCs w:val="0"/>
                <w:sz w:val="36"/>
                <w:szCs w:val="36"/>
                <w:rtl/>
                <w:lang w:eastAsia="en-US" w:bidi="ar-DZ"/>
              </w:rPr>
              <w:t>أولا:سيمياء</w:t>
            </w:r>
            <w:proofErr w:type="spellEnd"/>
            <w:r w:rsidRPr="00302340">
              <w:rPr>
                <w:rFonts w:ascii="Traditional Arabic" w:eastAsia="Times New Roman" w:hAnsi="Traditional Arabic" w:cs="Traditional Arabic"/>
                <w:b w:val="0"/>
                <w:bCs w:val="0"/>
                <w:sz w:val="36"/>
                <w:szCs w:val="36"/>
                <w:rtl/>
                <w:lang w:eastAsia="en-US" w:bidi="ar-DZ"/>
              </w:rPr>
              <w:t xml:space="preserve"> العنوان</w:t>
            </w:r>
          </w:p>
        </w:tc>
        <w:tc>
          <w:tcPr>
            <w:tcW w:w="1560" w:type="dxa"/>
          </w:tcPr>
          <w:p w:rsidR="001C1A3A" w:rsidRPr="00A20F74" w:rsidRDefault="00A20F74" w:rsidP="001C1A3A">
            <w:pPr>
              <w:contextualSpacing/>
              <w:jc w:val="center"/>
              <w:cnfStyle w:val="000000010000" w:firstRow="0" w:lastRow="0" w:firstColumn="0" w:lastColumn="0" w:oddVBand="0" w:evenVBand="0" w:oddHBand="0" w:evenHBand="1" w:firstRowFirstColumn="0" w:firstRowLastColumn="0" w:lastRowFirstColumn="0" w:lastRowLastColumn="0"/>
              <w:rPr>
                <w:rFonts w:ascii="Amiri" w:eastAsia="Times New Roman" w:hAnsi="Amiri" w:cs="Simplified Arabic"/>
                <w:b/>
                <w:bCs/>
                <w:sz w:val="32"/>
                <w:szCs w:val="32"/>
                <w:rtl/>
                <w:lang w:eastAsia="en-US" w:bidi="ar-EG"/>
              </w:rPr>
            </w:pPr>
            <w:r>
              <w:rPr>
                <w:rFonts w:ascii="Amiri" w:eastAsia="Times New Roman" w:hAnsi="Amiri" w:cs="Simplified Arabic" w:hint="cs"/>
                <w:b/>
                <w:bCs/>
                <w:sz w:val="32"/>
                <w:szCs w:val="32"/>
                <w:rtl/>
                <w:lang w:eastAsia="en-US" w:bidi="ar-EG"/>
              </w:rPr>
              <w:t>31</w:t>
            </w:r>
            <w:r>
              <w:rPr>
                <w:rFonts w:ascii="Amiri" w:eastAsia="Times New Roman" w:hAnsi="Amiri" w:cs="Simplified Arabic"/>
                <w:b/>
                <w:bCs/>
                <w:sz w:val="32"/>
                <w:szCs w:val="32"/>
                <w:lang w:eastAsia="en-US" w:bidi="ar-EG"/>
              </w:rPr>
              <w:t>_</w:t>
            </w:r>
            <w:r>
              <w:rPr>
                <w:rFonts w:ascii="Amiri" w:eastAsia="Times New Roman" w:hAnsi="Amiri" w:cs="Simplified Arabic" w:hint="cs"/>
                <w:b/>
                <w:bCs/>
                <w:sz w:val="32"/>
                <w:szCs w:val="32"/>
                <w:rtl/>
                <w:lang w:eastAsia="en-US" w:bidi="ar-EG"/>
              </w:rPr>
              <w:t>33</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0A19DA" w:rsidP="001C1A3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EG"/>
              </w:rPr>
              <w:t xml:space="preserve">1 </w:t>
            </w:r>
            <w:r w:rsidR="000436DD" w:rsidRPr="00302340">
              <w:rPr>
                <w:rFonts w:ascii="Traditional Arabic" w:hAnsi="Traditional Arabic" w:cs="Traditional Arabic"/>
                <w:b w:val="0"/>
                <w:bCs w:val="0"/>
                <w:sz w:val="36"/>
                <w:szCs w:val="36"/>
                <w:rtl/>
                <w:lang w:bidi="ar-EG"/>
              </w:rPr>
              <w:t>لغة</w:t>
            </w:r>
          </w:p>
        </w:tc>
        <w:tc>
          <w:tcPr>
            <w:tcW w:w="1560" w:type="dxa"/>
          </w:tcPr>
          <w:p w:rsidR="001C1A3A" w:rsidRPr="00214432" w:rsidRDefault="00F979F5" w:rsidP="001C1A3A">
            <w:pPr>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tl/>
              </w:rPr>
            </w:pPr>
            <w:r>
              <w:rPr>
                <w:rFonts w:ascii="Amiri" w:hAnsi="Amiri" w:cs="Simplified Arabic" w:hint="cs"/>
                <w:b/>
                <w:bCs/>
                <w:sz w:val="32"/>
                <w:szCs w:val="32"/>
                <w:rtl/>
              </w:rPr>
              <w:t>31</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0A19DA" w:rsidP="001C1A3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DZ"/>
              </w:rPr>
              <w:t xml:space="preserve">2 </w:t>
            </w:r>
            <w:r w:rsidR="000436DD" w:rsidRPr="00302340">
              <w:rPr>
                <w:rFonts w:ascii="Traditional Arabic" w:hAnsi="Traditional Arabic" w:cs="Traditional Arabic"/>
                <w:b w:val="0"/>
                <w:bCs w:val="0"/>
                <w:sz w:val="36"/>
                <w:szCs w:val="36"/>
                <w:rtl/>
                <w:lang w:bidi="ar-EG"/>
              </w:rPr>
              <w:t>اصطلاحا</w:t>
            </w:r>
          </w:p>
        </w:tc>
        <w:tc>
          <w:tcPr>
            <w:tcW w:w="1560" w:type="dxa"/>
          </w:tcPr>
          <w:p w:rsidR="001C1A3A" w:rsidRPr="00214432" w:rsidRDefault="00F979F5" w:rsidP="001C1A3A">
            <w:pPr>
              <w:tabs>
                <w:tab w:val="left" w:pos="5482"/>
              </w:tabs>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rPr>
            </w:pPr>
            <w:r>
              <w:rPr>
                <w:rFonts w:ascii="Amiri" w:hAnsi="Amiri" w:cs="Simplified Arabic" w:hint="cs"/>
                <w:b/>
                <w:bCs/>
                <w:sz w:val="32"/>
                <w:szCs w:val="32"/>
                <w:rtl/>
              </w:rPr>
              <w:t>32</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0A19DA" w:rsidP="001C1A3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EG"/>
              </w:rPr>
              <w:t xml:space="preserve">3 </w:t>
            </w:r>
            <w:r w:rsidR="000436DD" w:rsidRPr="00302340">
              <w:rPr>
                <w:rFonts w:ascii="Traditional Arabic" w:hAnsi="Traditional Arabic" w:cs="Traditional Arabic"/>
                <w:b w:val="0"/>
                <w:bCs w:val="0"/>
                <w:sz w:val="36"/>
                <w:szCs w:val="36"/>
                <w:rtl/>
                <w:lang w:bidi="ar-EG"/>
              </w:rPr>
              <w:t>الوظيفة الرمزية الدلالية</w:t>
            </w:r>
          </w:p>
        </w:tc>
        <w:tc>
          <w:tcPr>
            <w:tcW w:w="1560" w:type="dxa"/>
          </w:tcPr>
          <w:p w:rsidR="001C1A3A" w:rsidRPr="00214432" w:rsidRDefault="00F979F5" w:rsidP="004E3FF6">
            <w:pPr>
              <w:tabs>
                <w:tab w:val="left" w:pos="5482"/>
              </w:tabs>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Pr>
            </w:pPr>
            <w:r>
              <w:rPr>
                <w:rFonts w:ascii="Amiri" w:hAnsi="Amiri" w:cs="Simplified Arabic" w:hint="cs"/>
                <w:b/>
                <w:bCs/>
                <w:sz w:val="32"/>
                <w:szCs w:val="32"/>
                <w:rtl/>
              </w:rPr>
              <w:t>32</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1C1A3A" w:rsidP="000A19D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DZ"/>
              </w:rPr>
              <w:t xml:space="preserve">    </w:t>
            </w:r>
            <w:r w:rsidR="000A19DA" w:rsidRPr="00302340">
              <w:rPr>
                <w:rFonts w:ascii="Traditional Arabic" w:hAnsi="Traditional Arabic" w:cs="Traditional Arabic"/>
                <w:b w:val="0"/>
                <w:bCs w:val="0"/>
                <w:sz w:val="36"/>
                <w:szCs w:val="36"/>
                <w:rtl/>
                <w:lang w:bidi="ar-DZ"/>
              </w:rPr>
              <w:t xml:space="preserve">4 </w:t>
            </w:r>
            <w:proofErr w:type="gramStart"/>
            <w:r w:rsidR="000436DD" w:rsidRPr="00302340">
              <w:rPr>
                <w:rFonts w:ascii="Traditional Arabic" w:hAnsi="Traditional Arabic" w:cs="Traditional Arabic"/>
                <w:b w:val="0"/>
                <w:bCs w:val="0"/>
                <w:sz w:val="36"/>
                <w:szCs w:val="36"/>
                <w:rtl/>
                <w:lang w:bidi="ar-EG"/>
              </w:rPr>
              <w:t>الوظيفة</w:t>
            </w:r>
            <w:proofErr w:type="gramEnd"/>
            <w:r w:rsidR="000436DD" w:rsidRPr="00302340">
              <w:rPr>
                <w:rFonts w:ascii="Traditional Arabic" w:hAnsi="Traditional Arabic" w:cs="Traditional Arabic"/>
                <w:b w:val="0"/>
                <w:bCs w:val="0"/>
                <w:sz w:val="36"/>
                <w:szCs w:val="36"/>
                <w:rtl/>
                <w:lang w:bidi="ar-EG"/>
              </w:rPr>
              <w:t xml:space="preserve"> الجمالية</w:t>
            </w:r>
          </w:p>
        </w:tc>
        <w:tc>
          <w:tcPr>
            <w:tcW w:w="1560" w:type="dxa"/>
          </w:tcPr>
          <w:p w:rsidR="001C1A3A" w:rsidRPr="00214432" w:rsidRDefault="00F979F5" w:rsidP="001C1A3A">
            <w:pPr>
              <w:tabs>
                <w:tab w:val="left" w:pos="5482"/>
              </w:tabs>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rPr>
            </w:pPr>
            <w:r>
              <w:rPr>
                <w:rFonts w:ascii="Amiri" w:hAnsi="Amiri" w:cs="Simplified Arabic" w:hint="cs"/>
                <w:b/>
                <w:bCs/>
                <w:sz w:val="32"/>
                <w:szCs w:val="32"/>
                <w:rtl/>
              </w:rPr>
              <w:t>32</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0436DD" w:rsidRPr="00302340" w:rsidRDefault="001C1A3A" w:rsidP="000A19D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DZ"/>
              </w:rPr>
              <w:t xml:space="preserve">     </w:t>
            </w:r>
            <w:r w:rsidR="000A19DA" w:rsidRPr="00302340">
              <w:rPr>
                <w:rFonts w:ascii="Traditional Arabic" w:hAnsi="Traditional Arabic" w:cs="Traditional Arabic"/>
                <w:b w:val="0"/>
                <w:bCs w:val="0"/>
                <w:sz w:val="36"/>
                <w:szCs w:val="36"/>
                <w:rtl/>
              </w:rPr>
              <w:t xml:space="preserve">5 </w:t>
            </w:r>
            <w:r w:rsidR="000436DD" w:rsidRPr="00302340">
              <w:rPr>
                <w:rFonts w:ascii="Traditional Arabic" w:hAnsi="Traditional Arabic" w:cs="Traditional Arabic"/>
                <w:b w:val="0"/>
                <w:bCs w:val="0"/>
                <w:sz w:val="36"/>
                <w:szCs w:val="36"/>
                <w:rtl/>
                <w:lang w:bidi="ar-EG"/>
              </w:rPr>
              <w:t>الوظيفة الإغرائية</w:t>
            </w:r>
          </w:p>
        </w:tc>
        <w:tc>
          <w:tcPr>
            <w:tcW w:w="1560" w:type="dxa"/>
          </w:tcPr>
          <w:p w:rsidR="001C1A3A" w:rsidRPr="00214432" w:rsidRDefault="00F979F5" w:rsidP="001C1A3A">
            <w:pPr>
              <w:tabs>
                <w:tab w:val="left" w:pos="5482"/>
              </w:tabs>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Pr>
            </w:pPr>
            <w:r>
              <w:rPr>
                <w:rFonts w:ascii="Amiri" w:hAnsi="Amiri" w:cs="Simplified Arabic" w:hint="cs"/>
                <w:b/>
                <w:bCs/>
                <w:sz w:val="32"/>
                <w:szCs w:val="32"/>
                <w:rtl/>
              </w:rPr>
              <w:t>33</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0436DD" w:rsidP="001C1A3A">
            <w:pPr>
              <w:tabs>
                <w:tab w:val="left" w:pos="5482"/>
              </w:tabs>
              <w:rPr>
                <w:rFonts w:ascii="Traditional Arabic" w:hAnsi="Traditional Arabic" w:cs="Traditional Arabic"/>
                <w:b w:val="0"/>
                <w:bCs w:val="0"/>
                <w:sz w:val="36"/>
                <w:szCs w:val="36"/>
              </w:rPr>
            </w:pPr>
            <w:r w:rsidRPr="00302340">
              <w:rPr>
                <w:rFonts w:ascii="Traditional Arabic" w:hAnsi="Traditional Arabic" w:cs="Traditional Arabic"/>
                <w:b w:val="0"/>
                <w:bCs w:val="0"/>
                <w:sz w:val="36"/>
                <w:szCs w:val="36"/>
                <w:rtl/>
                <w:lang w:bidi="ar-DZ"/>
              </w:rPr>
              <w:t xml:space="preserve">ثانيا: </w:t>
            </w:r>
            <w:proofErr w:type="gramStart"/>
            <w:r w:rsidRPr="00302340">
              <w:rPr>
                <w:rFonts w:ascii="Traditional Arabic" w:hAnsi="Traditional Arabic" w:cs="Traditional Arabic"/>
                <w:b w:val="0"/>
                <w:bCs w:val="0"/>
                <w:sz w:val="36"/>
                <w:szCs w:val="36"/>
                <w:rtl/>
                <w:lang w:bidi="ar-DZ"/>
              </w:rPr>
              <w:t>الحوار</w:t>
            </w:r>
            <w:proofErr w:type="gramEnd"/>
            <w:r w:rsidRPr="00302340">
              <w:rPr>
                <w:rFonts w:ascii="Traditional Arabic" w:hAnsi="Traditional Arabic" w:cs="Traditional Arabic"/>
                <w:b w:val="0"/>
                <w:bCs w:val="0"/>
                <w:sz w:val="36"/>
                <w:szCs w:val="36"/>
                <w:rtl/>
                <w:lang w:bidi="ar-DZ"/>
              </w:rPr>
              <w:t xml:space="preserve"> الصامت</w:t>
            </w:r>
          </w:p>
        </w:tc>
        <w:tc>
          <w:tcPr>
            <w:tcW w:w="1560" w:type="dxa"/>
          </w:tcPr>
          <w:p w:rsidR="001C1A3A" w:rsidRPr="00F979F5" w:rsidRDefault="00F979F5" w:rsidP="001C1A3A">
            <w:pPr>
              <w:tabs>
                <w:tab w:val="left" w:pos="5482"/>
              </w:tabs>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rPr>
              <w:t>34</w:t>
            </w:r>
            <w:r>
              <w:rPr>
                <w:rFonts w:ascii="Amiri" w:hAnsi="Amiri" w:cs="Simplified Arabic"/>
                <w:b/>
                <w:bCs/>
                <w:sz w:val="32"/>
                <w:szCs w:val="32"/>
              </w:rPr>
              <w:t>_</w:t>
            </w:r>
            <w:r>
              <w:rPr>
                <w:rFonts w:ascii="Amiri" w:hAnsi="Amiri" w:cs="Simplified Arabic" w:hint="cs"/>
                <w:b/>
                <w:bCs/>
                <w:sz w:val="32"/>
                <w:szCs w:val="32"/>
                <w:rtl/>
              </w:rPr>
              <w:t>36</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0436DD" w:rsidP="001C1A3A">
            <w:pPr>
              <w:tabs>
                <w:tab w:val="left" w:pos="5482"/>
              </w:tabs>
              <w:rPr>
                <w:rFonts w:ascii="Traditional Arabic" w:hAnsi="Traditional Arabic" w:cs="Traditional Arabic"/>
                <w:b w:val="0"/>
                <w:bCs w:val="0"/>
                <w:sz w:val="36"/>
                <w:szCs w:val="36"/>
              </w:rPr>
            </w:pPr>
            <w:proofErr w:type="spellStart"/>
            <w:r w:rsidRPr="00302340">
              <w:rPr>
                <w:rFonts w:ascii="Traditional Arabic" w:hAnsi="Traditional Arabic" w:cs="Traditional Arabic"/>
                <w:b w:val="0"/>
                <w:bCs w:val="0"/>
                <w:sz w:val="36"/>
                <w:szCs w:val="36"/>
                <w:rtl/>
                <w:lang w:bidi="ar-DZ"/>
              </w:rPr>
              <w:t>ثالثا:</w:t>
            </w:r>
            <w:proofErr w:type="gramStart"/>
            <w:r w:rsidRPr="00302340">
              <w:rPr>
                <w:rFonts w:ascii="Traditional Arabic" w:hAnsi="Traditional Arabic" w:cs="Traditional Arabic"/>
                <w:b w:val="0"/>
                <w:bCs w:val="0"/>
                <w:sz w:val="36"/>
                <w:szCs w:val="36"/>
                <w:rtl/>
                <w:lang w:bidi="ar-DZ"/>
              </w:rPr>
              <w:t>جمالية</w:t>
            </w:r>
            <w:proofErr w:type="spellEnd"/>
            <w:proofErr w:type="gramEnd"/>
            <w:r w:rsidRPr="00302340">
              <w:rPr>
                <w:rFonts w:ascii="Traditional Arabic" w:hAnsi="Traditional Arabic" w:cs="Traditional Arabic"/>
                <w:b w:val="0"/>
                <w:bCs w:val="0"/>
                <w:sz w:val="36"/>
                <w:szCs w:val="36"/>
                <w:rtl/>
                <w:lang w:bidi="ar-DZ"/>
              </w:rPr>
              <w:t xml:space="preserve"> الفضاء المسرحي</w:t>
            </w:r>
          </w:p>
        </w:tc>
        <w:tc>
          <w:tcPr>
            <w:tcW w:w="1560" w:type="dxa"/>
          </w:tcPr>
          <w:p w:rsidR="001C1A3A" w:rsidRPr="00214432" w:rsidRDefault="00A20F74" w:rsidP="001C1A3A">
            <w:pPr>
              <w:tabs>
                <w:tab w:val="left" w:pos="5482"/>
              </w:tabs>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Pr>
            </w:pPr>
            <w:r>
              <w:rPr>
                <w:rFonts w:ascii="Amiri" w:hAnsi="Amiri" w:cs="Simplified Arabic"/>
                <w:b/>
                <w:bCs/>
                <w:sz w:val="32"/>
                <w:szCs w:val="32"/>
                <w:lang w:bidi="ar-EG"/>
              </w:rPr>
              <w:t>_</w:t>
            </w:r>
            <w:r>
              <w:rPr>
                <w:rFonts w:ascii="Amiri" w:hAnsi="Amiri" w:cs="Simplified Arabic"/>
                <w:b/>
                <w:bCs/>
                <w:sz w:val="32"/>
                <w:szCs w:val="32"/>
                <w:lang w:val="en-US" w:bidi="ar-EG"/>
              </w:rPr>
              <w:t>52</w:t>
            </w:r>
            <w:r>
              <w:rPr>
                <w:rFonts w:ascii="Amiri" w:hAnsi="Amiri" w:cs="Simplified Arabic" w:hint="cs"/>
                <w:b/>
                <w:bCs/>
                <w:sz w:val="32"/>
                <w:szCs w:val="32"/>
                <w:rtl/>
              </w:rPr>
              <w:t>37</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1C1A3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DZ"/>
              </w:rPr>
              <w:t xml:space="preserve">1 </w:t>
            </w:r>
            <w:r w:rsidR="000436DD" w:rsidRPr="00302340">
              <w:rPr>
                <w:rFonts w:ascii="Traditional Arabic" w:hAnsi="Traditional Arabic" w:cs="Traditional Arabic"/>
                <w:b w:val="0"/>
                <w:bCs w:val="0"/>
                <w:sz w:val="36"/>
                <w:szCs w:val="36"/>
                <w:rtl/>
                <w:lang w:bidi="ar-EG"/>
              </w:rPr>
              <w:t>سيمياء الشخصيات</w:t>
            </w:r>
          </w:p>
        </w:tc>
        <w:tc>
          <w:tcPr>
            <w:tcW w:w="1560" w:type="dxa"/>
          </w:tcPr>
          <w:p w:rsidR="001C1A3A" w:rsidRPr="00F979F5" w:rsidRDefault="00F979F5" w:rsidP="001C1A3A">
            <w:pPr>
              <w:tabs>
                <w:tab w:val="left" w:pos="5482"/>
              </w:tabs>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rPr>
              <w:t>37</w:t>
            </w:r>
            <w:r>
              <w:rPr>
                <w:rFonts w:ascii="Amiri" w:hAnsi="Amiri" w:cs="Simplified Arabic"/>
                <w:b/>
                <w:bCs/>
                <w:sz w:val="32"/>
                <w:szCs w:val="32"/>
                <w:lang w:bidi="ar-EG"/>
              </w:rPr>
              <w:t>_</w:t>
            </w:r>
            <w:r w:rsidR="00080C8D">
              <w:rPr>
                <w:rFonts w:ascii="Amiri" w:hAnsi="Amiri" w:cs="Simplified Arabic" w:hint="cs"/>
                <w:b/>
                <w:bCs/>
                <w:sz w:val="32"/>
                <w:szCs w:val="32"/>
                <w:rtl/>
                <w:lang w:bidi="ar-EG"/>
              </w:rPr>
              <w:t>41</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1C1A3A">
            <w:pPr>
              <w:tabs>
                <w:tab w:val="left" w:pos="5482"/>
              </w:tabs>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DZ"/>
              </w:rPr>
              <w:t xml:space="preserve">2 </w:t>
            </w:r>
            <w:r w:rsidR="000436DD" w:rsidRPr="00302340">
              <w:rPr>
                <w:rFonts w:ascii="Traditional Arabic" w:hAnsi="Traditional Arabic" w:cs="Traditional Arabic"/>
                <w:b w:val="0"/>
                <w:bCs w:val="0"/>
                <w:sz w:val="36"/>
                <w:szCs w:val="36"/>
                <w:rtl/>
                <w:lang w:bidi="ar-EG"/>
              </w:rPr>
              <w:t>الأزياء</w:t>
            </w:r>
          </w:p>
        </w:tc>
        <w:tc>
          <w:tcPr>
            <w:tcW w:w="1560" w:type="dxa"/>
          </w:tcPr>
          <w:p w:rsidR="001C1A3A" w:rsidRPr="00080C8D" w:rsidRDefault="00080C8D" w:rsidP="001C1A3A">
            <w:pPr>
              <w:tabs>
                <w:tab w:val="left" w:pos="5482"/>
              </w:tabs>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rPr>
              <w:t>41</w:t>
            </w:r>
            <w:r>
              <w:rPr>
                <w:rFonts w:ascii="Amiri" w:hAnsi="Amiri" w:cs="Simplified Arabic"/>
                <w:b/>
                <w:bCs/>
                <w:sz w:val="32"/>
                <w:szCs w:val="32"/>
              </w:rPr>
              <w:t>_</w:t>
            </w:r>
            <w:r>
              <w:rPr>
                <w:rFonts w:ascii="Amiri" w:hAnsi="Amiri" w:cs="Simplified Arabic" w:hint="cs"/>
                <w:b/>
                <w:bCs/>
                <w:sz w:val="32"/>
                <w:szCs w:val="32"/>
                <w:rtl/>
                <w:lang w:bidi="ar-EG"/>
              </w:rPr>
              <w:t>44</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1C1A3A">
            <w:pPr>
              <w:tabs>
                <w:tab w:val="left" w:pos="5482"/>
              </w:tabs>
              <w:ind w:firstLine="566"/>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EG"/>
              </w:rPr>
              <w:t xml:space="preserve">3 </w:t>
            </w:r>
            <w:proofErr w:type="spellStart"/>
            <w:r w:rsidR="000436DD" w:rsidRPr="00302340">
              <w:rPr>
                <w:rFonts w:ascii="Traditional Arabic" w:hAnsi="Traditional Arabic" w:cs="Traditional Arabic"/>
                <w:b w:val="0"/>
                <w:bCs w:val="0"/>
                <w:sz w:val="36"/>
                <w:szCs w:val="36"/>
                <w:rtl/>
                <w:lang w:bidi="ar-EG"/>
              </w:rPr>
              <w:t>سيميائية</w:t>
            </w:r>
            <w:proofErr w:type="spellEnd"/>
            <w:r w:rsidR="000436DD" w:rsidRPr="00302340">
              <w:rPr>
                <w:rFonts w:ascii="Traditional Arabic" w:hAnsi="Traditional Arabic" w:cs="Traditional Arabic"/>
                <w:b w:val="0"/>
                <w:bCs w:val="0"/>
                <w:sz w:val="36"/>
                <w:szCs w:val="36"/>
                <w:rtl/>
                <w:lang w:bidi="ar-EG"/>
              </w:rPr>
              <w:t xml:space="preserve"> المكان المسرحي</w:t>
            </w:r>
          </w:p>
        </w:tc>
        <w:tc>
          <w:tcPr>
            <w:tcW w:w="1560" w:type="dxa"/>
          </w:tcPr>
          <w:p w:rsidR="001C1A3A" w:rsidRPr="00080C8D" w:rsidRDefault="00080C8D" w:rsidP="001C1A3A">
            <w:pPr>
              <w:tabs>
                <w:tab w:val="left" w:pos="5482"/>
              </w:tabs>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rPr>
              <w:t>44</w:t>
            </w:r>
            <w:r>
              <w:rPr>
                <w:rFonts w:ascii="Amiri" w:hAnsi="Amiri" w:cs="Simplified Arabic"/>
                <w:b/>
                <w:bCs/>
                <w:sz w:val="32"/>
                <w:szCs w:val="32"/>
                <w:lang w:bidi="ar-EG"/>
              </w:rPr>
              <w:t>_</w:t>
            </w:r>
            <w:r>
              <w:rPr>
                <w:rFonts w:ascii="Amiri" w:hAnsi="Amiri" w:cs="Simplified Arabic" w:hint="cs"/>
                <w:b/>
                <w:bCs/>
                <w:sz w:val="32"/>
                <w:szCs w:val="32"/>
                <w:rtl/>
                <w:lang w:bidi="ar-EG"/>
              </w:rPr>
              <w:t>48</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302340">
            <w:pPr>
              <w:tabs>
                <w:tab w:val="left" w:pos="5482"/>
              </w:tabs>
              <w:ind w:firstLine="566"/>
              <w:rPr>
                <w:rFonts w:ascii="Traditional Arabic" w:hAnsi="Traditional Arabic" w:cs="Traditional Arabic"/>
                <w:b w:val="0"/>
                <w:bCs w:val="0"/>
                <w:sz w:val="36"/>
                <w:szCs w:val="36"/>
                <w:rtl/>
                <w:lang w:bidi="ar-EG"/>
              </w:rPr>
            </w:pPr>
            <w:r w:rsidRPr="00302340">
              <w:rPr>
                <w:rFonts w:ascii="Traditional Arabic" w:hAnsi="Traditional Arabic" w:cs="Traditional Arabic"/>
                <w:b w:val="0"/>
                <w:bCs w:val="0"/>
                <w:sz w:val="36"/>
                <w:szCs w:val="36"/>
                <w:rtl/>
                <w:lang w:bidi="ar-EG"/>
              </w:rPr>
              <w:t xml:space="preserve">4 </w:t>
            </w:r>
            <w:r w:rsidR="000436DD" w:rsidRPr="00302340">
              <w:rPr>
                <w:rFonts w:ascii="Traditional Arabic" w:hAnsi="Traditional Arabic" w:cs="Traditional Arabic"/>
                <w:b w:val="0"/>
                <w:bCs w:val="0"/>
                <w:sz w:val="36"/>
                <w:szCs w:val="36"/>
                <w:rtl/>
                <w:lang w:bidi="ar-EG"/>
              </w:rPr>
              <w:t>الديكور</w:t>
            </w:r>
          </w:p>
        </w:tc>
        <w:tc>
          <w:tcPr>
            <w:tcW w:w="1560" w:type="dxa"/>
          </w:tcPr>
          <w:p w:rsidR="001C1A3A" w:rsidRPr="00080C8D" w:rsidRDefault="00080C8D" w:rsidP="001C1A3A">
            <w:pPr>
              <w:tabs>
                <w:tab w:val="left" w:pos="5482"/>
              </w:tabs>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rPr>
              <w:t>49</w:t>
            </w:r>
            <w:r>
              <w:rPr>
                <w:rFonts w:ascii="Amiri" w:hAnsi="Amiri" w:cs="Simplified Arabic"/>
                <w:b/>
                <w:bCs/>
                <w:sz w:val="32"/>
                <w:szCs w:val="32"/>
                <w:lang w:bidi="ar-EG"/>
              </w:rPr>
              <w:t>_</w:t>
            </w:r>
            <w:r>
              <w:rPr>
                <w:rFonts w:ascii="Amiri" w:hAnsi="Amiri" w:cs="Simplified Arabic" w:hint="cs"/>
                <w:b/>
                <w:bCs/>
                <w:sz w:val="32"/>
                <w:szCs w:val="32"/>
                <w:rtl/>
                <w:lang w:bidi="ar-EG"/>
              </w:rPr>
              <w:t>50</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1C1A3A">
            <w:pPr>
              <w:tabs>
                <w:tab w:val="left" w:pos="5482"/>
              </w:tabs>
              <w:rPr>
                <w:rFonts w:ascii="Traditional Arabic" w:hAnsi="Traditional Arabic" w:cs="Traditional Arabic"/>
                <w:b w:val="0"/>
                <w:bCs w:val="0"/>
                <w:sz w:val="36"/>
                <w:szCs w:val="36"/>
                <w:rtl/>
                <w:lang w:bidi="ar-DZ"/>
              </w:rPr>
            </w:pPr>
            <w:r w:rsidRPr="00302340">
              <w:rPr>
                <w:rFonts w:ascii="Traditional Arabic" w:hAnsi="Traditional Arabic" w:cs="Traditional Arabic"/>
                <w:b w:val="0"/>
                <w:bCs w:val="0"/>
                <w:sz w:val="36"/>
                <w:szCs w:val="36"/>
                <w:rtl/>
                <w:lang w:bidi="ar-DZ"/>
              </w:rPr>
              <w:lastRenderedPageBreak/>
              <w:t xml:space="preserve">5 الأضواء </w:t>
            </w:r>
            <w:proofErr w:type="gramStart"/>
            <w:r w:rsidRPr="00302340">
              <w:rPr>
                <w:rFonts w:ascii="Traditional Arabic" w:hAnsi="Traditional Arabic" w:cs="Traditional Arabic"/>
                <w:b w:val="0"/>
                <w:bCs w:val="0"/>
                <w:sz w:val="36"/>
                <w:szCs w:val="36"/>
                <w:rtl/>
                <w:lang w:bidi="ar-DZ"/>
              </w:rPr>
              <w:t>والألوان</w:t>
            </w:r>
            <w:proofErr w:type="gramEnd"/>
            <w:r w:rsidRPr="00302340">
              <w:rPr>
                <w:rFonts w:ascii="Traditional Arabic" w:hAnsi="Traditional Arabic" w:cs="Traditional Arabic"/>
                <w:b w:val="0"/>
                <w:bCs w:val="0"/>
                <w:sz w:val="36"/>
                <w:szCs w:val="36"/>
                <w:rtl/>
                <w:lang w:bidi="ar-DZ"/>
              </w:rPr>
              <w:t xml:space="preserve"> </w:t>
            </w:r>
          </w:p>
        </w:tc>
        <w:tc>
          <w:tcPr>
            <w:tcW w:w="1560" w:type="dxa"/>
          </w:tcPr>
          <w:p w:rsidR="001C1A3A" w:rsidRPr="00080C8D" w:rsidRDefault="00080C8D" w:rsidP="00A20F74">
            <w:pPr>
              <w:tabs>
                <w:tab w:val="left" w:pos="5482"/>
              </w:tabs>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rtl/>
                <w:lang w:bidi="ar-EG"/>
              </w:rPr>
            </w:pPr>
            <w:r>
              <w:rPr>
                <w:rFonts w:ascii="Amiri" w:hAnsi="Amiri" w:cs="Simplified Arabic" w:hint="cs"/>
                <w:b/>
                <w:bCs/>
                <w:sz w:val="32"/>
                <w:szCs w:val="32"/>
                <w:rtl/>
                <w:lang w:bidi="ar-DZ"/>
              </w:rPr>
              <w:t>50</w:t>
            </w:r>
            <w:r>
              <w:rPr>
                <w:rFonts w:ascii="Amiri" w:hAnsi="Amiri" w:cs="Simplified Arabic"/>
                <w:b/>
                <w:bCs/>
                <w:sz w:val="32"/>
                <w:szCs w:val="32"/>
                <w:lang w:bidi="ar-DZ"/>
              </w:rPr>
              <w:t>_</w:t>
            </w:r>
            <w:r w:rsidR="009006EF">
              <w:rPr>
                <w:rFonts w:ascii="Amiri" w:hAnsi="Amiri" w:cs="Simplified Arabic" w:hint="cs"/>
                <w:b/>
                <w:bCs/>
                <w:sz w:val="32"/>
                <w:szCs w:val="32"/>
                <w:rtl/>
                <w:lang w:bidi="ar-EG"/>
              </w:rPr>
              <w:t>5</w:t>
            </w:r>
            <w:r w:rsidR="00A20F74">
              <w:rPr>
                <w:rFonts w:ascii="Amiri" w:hAnsi="Amiri" w:cs="Simplified Arabic" w:hint="cs"/>
                <w:b/>
                <w:bCs/>
                <w:sz w:val="32"/>
                <w:szCs w:val="32"/>
                <w:rtl/>
                <w:lang w:bidi="ar-EG"/>
              </w:rPr>
              <w:t>2</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1C1A3A">
            <w:pPr>
              <w:tabs>
                <w:tab w:val="left" w:pos="5482"/>
              </w:tabs>
              <w:rPr>
                <w:rFonts w:ascii="Traditional Arabic" w:hAnsi="Traditional Arabic" w:cs="Traditional Arabic"/>
                <w:b w:val="0"/>
                <w:bCs w:val="0"/>
                <w:sz w:val="36"/>
                <w:szCs w:val="36"/>
              </w:rPr>
            </w:pPr>
            <w:r w:rsidRPr="00302340">
              <w:rPr>
                <w:rFonts w:ascii="Traditional Arabic" w:hAnsi="Traditional Arabic" w:cs="Traditional Arabic"/>
                <w:b w:val="0"/>
                <w:bCs w:val="0"/>
                <w:sz w:val="36"/>
                <w:szCs w:val="36"/>
                <w:rtl/>
              </w:rPr>
              <w:t xml:space="preserve">6 الموسيقى </w:t>
            </w:r>
            <w:proofErr w:type="gramStart"/>
            <w:r w:rsidRPr="00302340">
              <w:rPr>
                <w:rFonts w:ascii="Traditional Arabic" w:hAnsi="Traditional Arabic" w:cs="Traditional Arabic"/>
                <w:b w:val="0"/>
                <w:bCs w:val="0"/>
                <w:sz w:val="36"/>
                <w:szCs w:val="36"/>
                <w:rtl/>
              </w:rPr>
              <w:t>والأصوات</w:t>
            </w:r>
            <w:proofErr w:type="gramEnd"/>
          </w:p>
        </w:tc>
        <w:tc>
          <w:tcPr>
            <w:tcW w:w="1560" w:type="dxa"/>
          </w:tcPr>
          <w:p w:rsidR="001C1A3A" w:rsidRPr="00214432" w:rsidRDefault="00A20F74" w:rsidP="004E3FF6">
            <w:pP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rPr>
            </w:pPr>
            <w:r>
              <w:rPr>
                <w:rFonts w:ascii="Amiri" w:hAnsi="Amiri" w:cs="Simplified Arabic" w:hint="cs"/>
                <w:b/>
                <w:bCs/>
                <w:sz w:val="32"/>
                <w:szCs w:val="32"/>
                <w:rtl/>
              </w:rPr>
              <w:t xml:space="preserve">    52  </w:t>
            </w: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1C1A3A" w:rsidP="00302340">
            <w:pPr>
              <w:rPr>
                <w:rFonts w:ascii="Traditional Arabic" w:hAnsi="Traditional Arabic" w:cs="Traditional Arabic"/>
                <w:b w:val="0"/>
                <w:bCs w:val="0"/>
                <w:sz w:val="36"/>
                <w:szCs w:val="36"/>
                <w:lang w:bidi="ar-DZ"/>
              </w:rPr>
            </w:pPr>
            <w:r w:rsidRPr="00302340">
              <w:rPr>
                <w:rFonts w:ascii="Traditional Arabic" w:hAnsi="Traditional Arabic" w:cs="Traditional Arabic"/>
                <w:b w:val="0"/>
                <w:bCs w:val="0"/>
                <w:sz w:val="36"/>
                <w:szCs w:val="36"/>
                <w:rtl/>
                <w:lang w:bidi="ar-DZ"/>
              </w:rPr>
              <w:t xml:space="preserve">      </w:t>
            </w:r>
            <w:r w:rsidR="00302340" w:rsidRPr="00302340">
              <w:rPr>
                <w:rFonts w:ascii="Traditional Arabic" w:hAnsi="Traditional Arabic" w:cs="Traditional Arabic"/>
                <w:b w:val="0"/>
                <w:bCs w:val="0"/>
                <w:sz w:val="36"/>
                <w:szCs w:val="36"/>
                <w:rtl/>
                <w:lang w:bidi="ar-DZ"/>
              </w:rPr>
              <w:t>خاتمة</w:t>
            </w:r>
          </w:p>
        </w:tc>
        <w:tc>
          <w:tcPr>
            <w:tcW w:w="1560" w:type="dxa"/>
          </w:tcPr>
          <w:p w:rsidR="001C1A3A" w:rsidRPr="00214432" w:rsidRDefault="00A20F74" w:rsidP="001C1A3A">
            <w:pPr>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lang w:bidi="ar-DZ"/>
              </w:rPr>
            </w:pPr>
            <w:r>
              <w:rPr>
                <w:rFonts w:ascii="Amiri" w:hAnsi="Amiri" w:cs="Simplified Arabic" w:hint="cs"/>
                <w:b/>
                <w:bCs/>
                <w:sz w:val="32"/>
                <w:szCs w:val="32"/>
                <w:rtl/>
                <w:lang w:bidi="ar-DZ"/>
              </w:rPr>
              <w:t>54</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1C1A3A">
            <w:pPr>
              <w:ind w:firstLine="566"/>
              <w:rPr>
                <w:rFonts w:ascii="Traditional Arabic" w:hAnsi="Traditional Arabic" w:cs="Traditional Arabic"/>
                <w:b w:val="0"/>
                <w:bCs w:val="0"/>
                <w:sz w:val="36"/>
                <w:szCs w:val="36"/>
                <w:lang w:bidi="ar-DZ"/>
              </w:rPr>
            </w:pPr>
            <w:r w:rsidRPr="00302340">
              <w:rPr>
                <w:rFonts w:ascii="Traditional Arabic" w:hAnsi="Traditional Arabic" w:cs="Traditional Arabic"/>
                <w:b w:val="0"/>
                <w:bCs w:val="0"/>
                <w:sz w:val="36"/>
                <w:szCs w:val="36"/>
                <w:rtl/>
                <w:lang w:bidi="ar-DZ"/>
              </w:rPr>
              <w:t>ملحق1</w:t>
            </w:r>
          </w:p>
        </w:tc>
        <w:tc>
          <w:tcPr>
            <w:tcW w:w="1560" w:type="dxa"/>
          </w:tcPr>
          <w:p w:rsidR="001C1A3A" w:rsidRPr="00214432" w:rsidRDefault="001C1A3A" w:rsidP="004E3FF6">
            <w:pP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lang w:bidi="ar-DZ"/>
              </w:rPr>
            </w:pPr>
          </w:p>
        </w:tc>
      </w:tr>
      <w:tr w:rsidR="001C1A3A" w:rsidRPr="00214432" w:rsidTr="001C1A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302340" w:rsidP="001C1A3A">
            <w:pPr>
              <w:ind w:firstLine="566"/>
              <w:rPr>
                <w:rFonts w:ascii="Traditional Arabic" w:hAnsi="Traditional Arabic" w:cs="Traditional Arabic"/>
                <w:b w:val="0"/>
                <w:bCs w:val="0"/>
                <w:sz w:val="36"/>
                <w:szCs w:val="36"/>
                <w:lang w:bidi="ar-DZ"/>
              </w:rPr>
            </w:pPr>
            <w:r w:rsidRPr="00302340">
              <w:rPr>
                <w:rFonts w:ascii="Traditional Arabic" w:hAnsi="Traditional Arabic" w:cs="Traditional Arabic"/>
                <w:b w:val="0"/>
                <w:bCs w:val="0"/>
                <w:sz w:val="36"/>
                <w:szCs w:val="36"/>
                <w:rtl/>
                <w:lang w:bidi="ar-DZ"/>
              </w:rPr>
              <w:t xml:space="preserve">قائمة المصادر </w:t>
            </w:r>
            <w:proofErr w:type="gramStart"/>
            <w:r w:rsidRPr="00302340">
              <w:rPr>
                <w:rFonts w:ascii="Traditional Arabic" w:hAnsi="Traditional Arabic" w:cs="Traditional Arabic"/>
                <w:b w:val="0"/>
                <w:bCs w:val="0"/>
                <w:sz w:val="36"/>
                <w:szCs w:val="36"/>
                <w:rtl/>
                <w:lang w:bidi="ar-DZ"/>
              </w:rPr>
              <w:t>والمراجع</w:t>
            </w:r>
            <w:proofErr w:type="gramEnd"/>
          </w:p>
        </w:tc>
        <w:tc>
          <w:tcPr>
            <w:tcW w:w="1560" w:type="dxa"/>
          </w:tcPr>
          <w:p w:rsidR="001C1A3A" w:rsidRPr="00214432" w:rsidRDefault="001C1A3A" w:rsidP="004E3FF6">
            <w:pPr>
              <w:jc w:val="center"/>
              <w:cnfStyle w:val="000000010000" w:firstRow="0" w:lastRow="0" w:firstColumn="0" w:lastColumn="0" w:oddVBand="0" w:evenVBand="0" w:oddHBand="0" w:evenHBand="1" w:firstRowFirstColumn="0" w:firstRowLastColumn="0" w:lastRowFirstColumn="0" w:lastRowLastColumn="0"/>
              <w:rPr>
                <w:rFonts w:ascii="Amiri" w:hAnsi="Amiri" w:cs="Simplified Arabic"/>
                <w:b/>
                <w:bCs/>
                <w:sz w:val="32"/>
                <w:szCs w:val="32"/>
                <w:lang w:bidi="ar-DZ"/>
              </w:rPr>
            </w:pPr>
            <w:r>
              <w:rPr>
                <w:rFonts w:ascii="Amiri" w:hAnsi="Amiri" w:cs="Simplified Arabic" w:hint="cs"/>
                <w:b/>
                <w:bCs/>
                <w:sz w:val="32"/>
                <w:szCs w:val="32"/>
                <w:rtl/>
                <w:lang w:bidi="ar-DZ"/>
              </w:rPr>
              <w:t xml:space="preserve"> </w:t>
            </w:r>
          </w:p>
        </w:tc>
      </w:tr>
      <w:tr w:rsidR="001C1A3A" w:rsidRPr="00214432" w:rsidTr="001C1A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5" w:type="dxa"/>
          </w:tcPr>
          <w:p w:rsidR="001C1A3A" w:rsidRPr="00302340" w:rsidRDefault="001C1A3A" w:rsidP="00302340">
            <w:pPr>
              <w:rPr>
                <w:rFonts w:ascii="Traditional Arabic" w:hAnsi="Traditional Arabic" w:cs="Traditional Arabic"/>
                <w:b w:val="0"/>
                <w:bCs w:val="0"/>
                <w:sz w:val="36"/>
                <w:szCs w:val="36"/>
                <w:lang w:bidi="ar-DZ"/>
              </w:rPr>
            </w:pPr>
            <w:r w:rsidRPr="00302340">
              <w:rPr>
                <w:rFonts w:ascii="Traditional Arabic" w:hAnsi="Traditional Arabic" w:cs="Traditional Arabic"/>
                <w:b w:val="0"/>
                <w:bCs w:val="0"/>
                <w:sz w:val="36"/>
                <w:szCs w:val="36"/>
                <w:rtl/>
                <w:lang w:bidi="ar-DZ"/>
              </w:rPr>
              <w:t xml:space="preserve">     </w:t>
            </w:r>
            <w:r w:rsidR="00302340" w:rsidRPr="00302340">
              <w:rPr>
                <w:rFonts w:ascii="Traditional Arabic" w:hAnsi="Traditional Arabic" w:cs="Traditional Arabic"/>
                <w:b w:val="0"/>
                <w:bCs w:val="0"/>
                <w:sz w:val="36"/>
                <w:szCs w:val="36"/>
                <w:rtl/>
                <w:lang w:bidi="ar-DZ"/>
              </w:rPr>
              <w:t>فهرس المحتويات</w:t>
            </w:r>
          </w:p>
        </w:tc>
        <w:tc>
          <w:tcPr>
            <w:tcW w:w="1560" w:type="dxa"/>
          </w:tcPr>
          <w:p w:rsidR="001C1A3A" w:rsidRPr="00214432" w:rsidRDefault="001C1A3A" w:rsidP="004E3FF6">
            <w:pPr>
              <w:jc w:val="center"/>
              <w:cnfStyle w:val="000000100000" w:firstRow="0" w:lastRow="0" w:firstColumn="0" w:lastColumn="0" w:oddVBand="0" w:evenVBand="0" w:oddHBand="1" w:evenHBand="0" w:firstRowFirstColumn="0" w:firstRowLastColumn="0" w:lastRowFirstColumn="0" w:lastRowLastColumn="0"/>
              <w:rPr>
                <w:rFonts w:ascii="Amiri" w:hAnsi="Amiri" w:cs="Simplified Arabic"/>
                <w:b/>
                <w:bCs/>
                <w:sz w:val="32"/>
                <w:szCs w:val="32"/>
                <w:lang w:bidi="ar-DZ"/>
              </w:rPr>
            </w:pPr>
          </w:p>
        </w:tc>
      </w:tr>
    </w:tbl>
    <w:p w:rsidR="001C1A3A" w:rsidRPr="00214432" w:rsidRDefault="001C1A3A" w:rsidP="001C1A3A">
      <w:pPr>
        <w:jc w:val="center"/>
        <w:rPr>
          <w:rFonts w:ascii="Amiri" w:hAnsi="Amiri" w:cs="Simplified Arabic"/>
          <w:b/>
          <w:bCs/>
          <w:sz w:val="32"/>
          <w:szCs w:val="32"/>
          <w:rtl/>
        </w:rPr>
      </w:pPr>
    </w:p>
    <w:p w:rsidR="0047634C" w:rsidRDefault="0047634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p>
    <w:p w:rsidR="009B4ECC" w:rsidRDefault="009B4ECC" w:rsidP="00ED6486">
      <w:pPr>
        <w:rPr>
          <w:rFonts w:ascii="Traditional Arabic" w:hAnsi="Traditional Arabic" w:cs="Traditional Arabic" w:hint="cs"/>
          <w:sz w:val="32"/>
          <w:szCs w:val="32"/>
          <w:rtl/>
          <w:lang w:bidi="ar-DZ"/>
        </w:rPr>
      </w:pPr>
      <w:r>
        <w:rPr>
          <w:rFonts w:ascii="Traditional Arabic" w:hAnsi="Traditional Arabic" w:cs="Traditional Arabic"/>
          <w:noProof/>
          <w:sz w:val="32"/>
          <w:szCs w:val="32"/>
          <w:rtl/>
          <w:lang w:val="fr-FR" w:eastAsia="fr-FR"/>
        </w:rPr>
        <w:lastRenderedPageBreak/>
        <w:drawing>
          <wp:inline distT="0" distB="0" distL="0" distR="0">
            <wp:extent cx="5715211" cy="8077709"/>
            <wp:effectExtent l="0" t="0" r="0" b="0"/>
            <wp:docPr id="14" name="Image 14" descr="C:\Users\Saddek\Documents\IMG_20220629_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ddek\Documents\IMG_20220629_0010.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5065" cy="8091636"/>
                    </a:xfrm>
                    <a:prstGeom prst="rect">
                      <a:avLst/>
                    </a:prstGeom>
                    <a:noFill/>
                    <a:ln>
                      <a:noFill/>
                    </a:ln>
                  </pic:spPr>
                </pic:pic>
              </a:graphicData>
            </a:graphic>
          </wp:inline>
        </w:drawing>
      </w:r>
      <w:r>
        <w:rPr>
          <w:rFonts w:ascii="Traditional Arabic" w:hAnsi="Traditional Arabic" w:cs="Traditional Arabic"/>
          <w:noProof/>
          <w:sz w:val="32"/>
          <w:szCs w:val="32"/>
          <w:rtl/>
          <w:lang w:val="fr-FR" w:eastAsia="fr-FR"/>
        </w:rPr>
        <w:lastRenderedPageBreak/>
        <w:drawing>
          <wp:inline distT="0" distB="0" distL="0" distR="0">
            <wp:extent cx="6237893" cy="8816453"/>
            <wp:effectExtent l="0" t="0" r="0" b="3810"/>
            <wp:docPr id="13" name="Image 13" descr="C:\Users\Saddek\Documents\IMG_20220629_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ddek\Documents\IMG_20220629_0009.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238020" cy="8816633"/>
                    </a:xfrm>
                    <a:prstGeom prst="rect">
                      <a:avLst/>
                    </a:prstGeom>
                    <a:noFill/>
                    <a:ln>
                      <a:noFill/>
                    </a:ln>
                  </pic:spPr>
                </pic:pic>
              </a:graphicData>
            </a:graphic>
          </wp:inline>
        </w:drawing>
      </w:r>
    </w:p>
    <w:sectPr w:rsidR="009B4ECC" w:rsidSect="00146DFA">
      <w:headerReference w:type="default" r:id="rId31"/>
      <w:pgSz w:w="11906" w:h="16838"/>
      <w:pgMar w:top="1418" w:right="1418" w:bottom="1418" w:left="1418"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28BC" w:rsidRDefault="000928BC" w:rsidP="004F0328">
      <w:pPr>
        <w:spacing w:after="0" w:line="240" w:lineRule="auto"/>
      </w:pPr>
      <w:r>
        <w:separator/>
      </w:r>
    </w:p>
  </w:endnote>
  <w:endnote w:type="continuationSeparator" w:id="0">
    <w:p w:rsidR="000928BC" w:rsidRDefault="000928BC" w:rsidP="004F03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miri">
    <w:altName w:val="Courier New"/>
    <w:charset w:val="00"/>
    <w:family w:val="auto"/>
    <w:pitch w:val="variable"/>
    <w:sig w:usb0="00000000" w:usb1="80002042" w:usb2="00000008" w:usb3="00000000" w:csb0="000000D3" w:csb1="00000000"/>
  </w:font>
  <w:font w:name="Simplified Arabic">
    <w:panose1 w:val="02020603050405020304"/>
    <w:charset w:val="00"/>
    <w:family w:val="roman"/>
    <w:pitch w:val="variable"/>
    <w:sig w:usb0="00002003" w:usb1="0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0538632"/>
      <w:docPartObj>
        <w:docPartGallery w:val="Page Numbers (Bottom of Page)"/>
        <w:docPartUnique/>
      </w:docPartObj>
    </w:sdtPr>
    <w:sdtContent>
      <w:p w:rsidR="000E2CB3" w:rsidRDefault="000E2CB3">
        <w:pPr>
          <w:pStyle w:val="Pieddepage"/>
          <w:jc w:val="center"/>
        </w:pPr>
        <w:r>
          <w:fldChar w:fldCharType="begin"/>
        </w:r>
        <w:r>
          <w:instrText>PAGE   \* MERGEFORMAT</w:instrText>
        </w:r>
        <w:r>
          <w:fldChar w:fldCharType="separate"/>
        </w:r>
        <w:r w:rsidR="002C6296">
          <w:rPr>
            <w:noProof/>
          </w:rPr>
          <w:t>5</w:t>
        </w:r>
        <w:r>
          <w:fldChar w:fldCharType="end"/>
        </w:r>
      </w:p>
    </w:sdtContent>
  </w:sdt>
  <w:p w:rsidR="000E2CB3" w:rsidRDefault="000E2CB3">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Default="000E2CB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7344887"/>
      <w:docPartObj>
        <w:docPartGallery w:val="Page Numbers (Bottom of Page)"/>
        <w:docPartUnique/>
      </w:docPartObj>
    </w:sdtPr>
    <w:sdtContent>
      <w:p w:rsidR="000E2CB3" w:rsidRDefault="000E2CB3">
        <w:pPr>
          <w:pStyle w:val="Pieddepage"/>
          <w:jc w:val="center"/>
        </w:pPr>
        <w:r>
          <w:fldChar w:fldCharType="begin"/>
        </w:r>
        <w:r>
          <w:instrText>PAGE   \* MERGEFORMAT</w:instrText>
        </w:r>
        <w:r>
          <w:fldChar w:fldCharType="separate"/>
        </w:r>
        <w:r w:rsidR="002C6296">
          <w:rPr>
            <w:noProof/>
          </w:rPr>
          <w:t>8</w:t>
        </w:r>
        <w:r>
          <w:fldChar w:fldCharType="end"/>
        </w:r>
      </w:p>
    </w:sdtContent>
  </w:sdt>
  <w:p w:rsidR="000E2CB3" w:rsidRDefault="000E2CB3">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Default="000E2CB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28BC" w:rsidRDefault="000928BC" w:rsidP="004F0328">
      <w:pPr>
        <w:spacing w:after="0" w:line="240" w:lineRule="auto"/>
      </w:pPr>
      <w:r>
        <w:separator/>
      </w:r>
    </w:p>
  </w:footnote>
  <w:footnote w:type="continuationSeparator" w:id="0">
    <w:p w:rsidR="000928BC" w:rsidRDefault="000928BC" w:rsidP="004F0328">
      <w:pPr>
        <w:spacing w:after="0" w:line="240" w:lineRule="auto"/>
      </w:pPr>
      <w:r>
        <w:continuationSeparator/>
      </w:r>
    </w:p>
  </w:footnote>
  <w:footnote w:id="1">
    <w:p w:rsidR="000E2CB3" w:rsidRDefault="000E2CB3" w:rsidP="00146DFA">
      <w:pPr>
        <w:pStyle w:val="Notedebasdepage"/>
        <w:jc w:val="right"/>
        <w:rPr>
          <w:rtl/>
          <w:lang w:bidi="ar-DZ"/>
        </w:rPr>
      </w:pPr>
      <w:r>
        <w:rPr>
          <w:rFonts w:hint="cs"/>
          <w:rtl/>
        </w:rPr>
        <w:t>-</w:t>
      </w:r>
      <w:proofErr w:type="gramStart"/>
      <w:r>
        <w:rPr>
          <w:rFonts w:hint="cs"/>
          <w:rtl/>
        </w:rPr>
        <w:t>تاج</w:t>
      </w:r>
      <w:proofErr w:type="gramEnd"/>
      <w:r>
        <w:rPr>
          <w:rFonts w:hint="cs"/>
          <w:rtl/>
        </w:rPr>
        <w:t xml:space="preserve"> الدين عبد الوهاب، جمع الجوامع في أصول الفقه، دار الكتب العلمية، بيروت، لبنان، د ط، د ت، ص: 22.</w:t>
      </w:r>
      <w:r>
        <w:rPr>
          <w:rStyle w:val="Appelnotedebasdep"/>
        </w:rPr>
        <w:footnoteRef/>
      </w:r>
      <w:r>
        <w:t xml:space="preserve"> </w:t>
      </w:r>
    </w:p>
  </w:footnote>
  <w:footnote w:id="2">
    <w:p w:rsidR="000E2CB3" w:rsidRDefault="000E2CB3" w:rsidP="00146DFA">
      <w:pPr>
        <w:pStyle w:val="Notedebasdepage"/>
        <w:jc w:val="right"/>
        <w:rPr>
          <w:rtl/>
          <w:lang w:bidi="ar-DZ"/>
        </w:rPr>
      </w:pPr>
      <w:r>
        <w:rPr>
          <w:rFonts w:hint="cs"/>
          <w:rtl/>
        </w:rPr>
        <w:t>-محمود بن عبد الرحمان، بيان المختصر شرح المختصر المنتهى، تح: د مظهر بقا، ج02، ص: 432-433.</w:t>
      </w:r>
      <w:r>
        <w:rPr>
          <w:rStyle w:val="Appelnotedebasdep"/>
        </w:rPr>
        <w:footnoteRef/>
      </w:r>
      <w:r>
        <w:t xml:space="preserve"> </w:t>
      </w:r>
    </w:p>
  </w:footnote>
  <w:footnote w:id="3">
    <w:p w:rsidR="000E2CB3" w:rsidRPr="00586E32" w:rsidRDefault="000E2CB3" w:rsidP="00586E32">
      <w:pPr>
        <w:pStyle w:val="Notedebasdepage"/>
        <w:bidi/>
        <w:rPr>
          <w:rFonts w:ascii="Traditional Arabic" w:hAnsi="Traditional Arabic" w:cs="Traditional Arabic"/>
          <w:rtl/>
          <w:lang w:bidi="ar-EG"/>
        </w:rPr>
      </w:pPr>
      <w:r w:rsidRPr="00586E32">
        <w:rPr>
          <w:rFonts w:ascii="Traditional Arabic" w:hAnsi="Traditional Arabic" w:cs="Traditional Arabic"/>
          <w:rtl/>
          <w:lang w:bidi="ar-DZ"/>
        </w:rPr>
        <w:t>1</w:t>
      </w:r>
      <w:r w:rsidRPr="00586E32">
        <w:rPr>
          <w:rFonts w:ascii="Traditional Arabic" w:hAnsi="Traditional Arabic" w:cs="Traditional Arabic"/>
          <w:rtl/>
        </w:rPr>
        <w:t>-بلقاسم دفة، التراث العربي، ط:01، دار الطبعة، 1985، ص: 77.</w:t>
      </w:r>
      <w:r w:rsidRPr="00586E32">
        <w:rPr>
          <w:rFonts w:ascii="Traditional Arabic" w:hAnsi="Traditional Arabic" w:cs="Traditional Arabic"/>
        </w:rPr>
        <w:t xml:space="preserve"> </w:t>
      </w:r>
    </w:p>
  </w:footnote>
  <w:footnote w:id="4">
    <w:p w:rsidR="000E2CB3" w:rsidRPr="00586E32" w:rsidRDefault="000E2CB3" w:rsidP="00586E32">
      <w:pPr>
        <w:pStyle w:val="Notedebasdepage"/>
        <w:bidi/>
        <w:rPr>
          <w:rFonts w:ascii="Traditional Arabic" w:hAnsi="Traditional Arabic" w:cs="Traditional Arabic"/>
          <w:rtl/>
          <w:lang w:bidi="ar-DZ"/>
        </w:rPr>
      </w:pPr>
      <w:r w:rsidRPr="00586E32">
        <w:rPr>
          <w:rFonts w:ascii="Traditional Arabic" w:hAnsi="Traditional Arabic" w:cs="Traditional Arabic"/>
          <w:rtl/>
          <w:lang w:bidi="ar-EG"/>
        </w:rPr>
        <w:t>2</w:t>
      </w:r>
      <w:r w:rsidRPr="00586E32">
        <w:rPr>
          <w:rFonts w:ascii="Traditional Arabic" w:hAnsi="Traditional Arabic" w:cs="Traditional Arabic"/>
          <w:rtl/>
        </w:rPr>
        <w:t xml:space="preserve">-أمجد مجدوب رشيد، السرد </w:t>
      </w:r>
      <w:proofErr w:type="spellStart"/>
      <w:r w:rsidRPr="00586E32">
        <w:rPr>
          <w:rFonts w:ascii="Traditional Arabic" w:hAnsi="Traditional Arabic" w:cs="Traditional Arabic"/>
          <w:rtl/>
        </w:rPr>
        <w:t>الأنساق</w:t>
      </w:r>
      <w:proofErr w:type="spellEnd"/>
      <w:r w:rsidRPr="00586E32">
        <w:rPr>
          <w:rFonts w:ascii="Traditional Arabic" w:hAnsi="Traditional Arabic" w:cs="Traditional Arabic"/>
          <w:rtl/>
        </w:rPr>
        <w:t xml:space="preserve"> </w:t>
      </w:r>
      <w:proofErr w:type="spellStart"/>
      <w:r w:rsidRPr="00586E32">
        <w:rPr>
          <w:rFonts w:ascii="Traditional Arabic" w:hAnsi="Traditional Arabic" w:cs="Traditional Arabic"/>
          <w:rtl/>
        </w:rPr>
        <w:t>السيميائية</w:t>
      </w:r>
      <w:proofErr w:type="spellEnd"/>
      <w:r w:rsidRPr="00586E32">
        <w:rPr>
          <w:rFonts w:ascii="Traditional Arabic" w:hAnsi="Traditional Arabic" w:cs="Traditional Arabic"/>
          <w:rtl/>
        </w:rPr>
        <w:t xml:space="preserve"> والتخييل، دار وراقة بلال للطبع، ط:01، العراق، 2019، ط:02، 2020، المغرب، ص: 25.</w:t>
      </w:r>
      <w:r w:rsidRPr="00586E32">
        <w:rPr>
          <w:rFonts w:ascii="Traditional Arabic" w:hAnsi="Traditional Arabic" w:cs="Traditional Arabic"/>
        </w:rPr>
        <w:t xml:space="preserve"> </w:t>
      </w:r>
    </w:p>
    <w:p w:rsidR="000E2CB3" w:rsidRPr="00586E32" w:rsidRDefault="000E2CB3" w:rsidP="001E62E2">
      <w:pPr>
        <w:pStyle w:val="Notedebasdepage"/>
        <w:rPr>
          <w:rFonts w:ascii="Traditional Arabic" w:hAnsi="Traditional Arabic" w:cs="Traditional Arabic"/>
          <w:rtl/>
          <w:lang w:bidi="ar-DZ"/>
        </w:rPr>
      </w:pPr>
    </w:p>
  </w:footnote>
  <w:footnote w:id="5">
    <w:p w:rsidR="000E2CB3" w:rsidRDefault="000E2CB3" w:rsidP="00586E32">
      <w:pPr>
        <w:pStyle w:val="Notedebasdepage"/>
        <w:jc w:val="right"/>
        <w:rPr>
          <w:rtl/>
          <w:lang w:bidi="ar-EG"/>
        </w:rPr>
      </w:pPr>
      <w:r w:rsidRPr="00586E32">
        <w:rPr>
          <w:rFonts w:ascii="Traditional Arabic" w:hAnsi="Traditional Arabic" w:cs="Traditional Arabic"/>
          <w:rtl/>
        </w:rPr>
        <w:t xml:space="preserve">-دانيال </w:t>
      </w:r>
      <w:proofErr w:type="spellStart"/>
      <w:r w:rsidRPr="00586E32">
        <w:rPr>
          <w:rFonts w:ascii="Traditional Arabic" w:hAnsi="Traditional Arabic" w:cs="Traditional Arabic"/>
          <w:rtl/>
        </w:rPr>
        <w:t>تشاندلر</w:t>
      </w:r>
      <w:proofErr w:type="spellEnd"/>
      <w:r w:rsidRPr="00586E32">
        <w:rPr>
          <w:rFonts w:ascii="Traditional Arabic" w:hAnsi="Traditional Arabic" w:cs="Traditional Arabic"/>
          <w:rtl/>
        </w:rPr>
        <w:t xml:space="preserve">، أسس </w:t>
      </w:r>
      <w:proofErr w:type="spellStart"/>
      <w:r w:rsidRPr="00586E32">
        <w:rPr>
          <w:rFonts w:ascii="Traditional Arabic" w:hAnsi="Traditional Arabic" w:cs="Traditional Arabic"/>
          <w:rtl/>
        </w:rPr>
        <w:t>السيميائية</w:t>
      </w:r>
      <w:proofErr w:type="spellEnd"/>
      <w:r w:rsidRPr="00586E32">
        <w:rPr>
          <w:rFonts w:ascii="Traditional Arabic" w:hAnsi="Traditional Arabic" w:cs="Traditional Arabic"/>
          <w:rtl/>
        </w:rPr>
        <w:t>، تر: طلال وهبة، مركز دراسات الوحدة العربية، ط:01، بيروت تشرين الأول، 2008، ص:45.</w:t>
      </w:r>
      <w:r>
        <w:t xml:space="preserve"> </w:t>
      </w:r>
      <w:r>
        <w:rPr>
          <w:rFonts w:hint="cs"/>
          <w:rtl/>
          <w:lang w:bidi="ar-EG"/>
        </w:rPr>
        <w:t>3</w:t>
      </w:r>
    </w:p>
  </w:footnote>
  <w:footnote w:id="6">
    <w:p w:rsidR="000E2CB3" w:rsidRDefault="000E2CB3" w:rsidP="00146DFA">
      <w:pPr>
        <w:pStyle w:val="Notedebasdepage"/>
        <w:jc w:val="right"/>
        <w:rPr>
          <w:rtl/>
          <w:lang w:bidi="ar-DZ"/>
        </w:rPr>
      </w:pPr>
      <w:r>
        <w:rPr>
          <w:rFonts w:hint="cs"/>
          <w:rtl/>
        </w:rPr>
        <w:t>-</w:t>
      </w:r>
      <w:r w:rsidRPr="00592669">
        <w:rPr>
          <w:rFonts w:hint="cs"/>
          <w:rtl/>
        </w:rPr>
        <w:t xml:space="preserve"> </w:t>
      </w:r>
      <w:r>
        <w:rPr>
          <w:rFonts w:hint="cs"/>
          <w:rtl/>
        </w:rPr>
        <w:t xml:space="preserve">دانيال </w:t>
      </w:r>
      <w:proofErr w:type="spellStart"/>
      <w:r>
        <w:rPr>
          <w:rFonts w:hint="cs"/>
          <w:rtl/>
        </w:rPr>
        <w:t>تشاندلر</w:t>
      </w:r>
      <w:proofErr w:type="spellEnd"/>
      <w:r>
        <w:rPr>
          <w:rFonts w:hint="cs"/>
          <w:rtl/>
        </w:rPr>
        <w:t xml:space="preserve">، أسس </w:t>
      </w:r>
      <w:proofErr w:type="spellStart"/>
      <w:r>
        <w:rPr>
          <w:rFonts w:hint="cs"/>
          <w:rtl/>
        </w:rPr>
        <w:t>السيميائية</w:t>
      </w:r>
      <w:proofErr w:type="spellEnd"/>
      <w:r>
        <w:rPr>
          <w:rFonts w:hint="cs"/>
          <w:rtl/>
        </w:rPr>
        <w:t>، تر: طلال وهبة، مركز دراسات الوحدة العربية، ط:01، بيروت تشرين الأول، 2008، ص:46</w:t>
      </w:r>
      <w:r>
        <w:rPr>
          <w:rStyle w:val="Appelnotedebasdep"/>
        </w:rPr>
        <w:footnoteRef/>
      </w:r>
      <w:r>
        <w:t xml:space="preserve"> </w:t>
      </w:r>
    </w:p>
  </w:footnote>
  <w:footnote w:id="7">
    <w:p w:rsidR="000E2CB3" w:rsidRPr="00586E32" w:rsidRDefault="000E2CB3" w:rsidP="00146DFA">
      <w:pPr>
        <w:pStyle w:val="Notedebasdepage"/>
        <w:jc w:val="right"/>
        <w:rPr>
          <w:rFonts w:ascii="Traditional Arabic" w:hAnsi="Traditional Arabic" w:cs="Traditional Arabic"/>
          <w:sz w:val="24"/>
          <w:szCs w:val="24"/>
          <w:rtl/>
          <w:lang w:bidi="ar-DZ"/>
        </w:rPr>
      </w:pPr>
      <w:r>
        <w:rPr>
          <w:rFonts w:hint="cs"/>
          <w:rtl/>
          <w:lang w:bidi="ar-DZ"/>
        </w:rPr>
        <w:t>1</w:t>
      </w:r>
      <w:r w:rsidRPr="00586E32">
        <w:rPr>
          <w:rFonts w:ascii="Traditional Arabic" w:hAnsi="Traditional Arabic" w:cs="Traditional Arabic"/>
          <w:sz w:val="24"/>
          <w:szCs w:val="24"/>
          <w:rtl/>
        </w:rPr>
        <w:t xml:space="preserve">-جمال مباركي، مفهوم الفن والجمال في أوراق الورد لمصطفى صادق الرافعي، مذكرة لنيل شهادة الماستر في </w:t>
      </w:r>
      <w:proofErr w:type="spellStart"/>
      <w:r w:rsidRPr="00586E32">
        <w:rPr>
          <w:rFonts w:ascii="Traditional Arabic" w:hAnsi="Traditional Arabic" w:cs="Traditional Arabic"/>
          <w:sz w:val="24"/>
          <w:szCs w:val="24"/>
          <w:rtl/>
        </w:rPr>
        <w:t>الاداب</w:t>
      </w:r>
      <w:proofErr w:type="spellEnd"/>
      <w:r w:rsidRPr="00586E32">
        <w:rPr>
          <w:rFonts w:ascii="Traditional Arabic" w:hAnsi="Traditional Arabic" w:cs="Traditional Arabic"/>
          <w:sz w:val="24"/>
          <w:szCs w:val="24"/>
          <w:rtl/>
        </w:rPr>
        <w:t xml:space="preserve"> واللغة العربية، جامعة محمد خيضر، بسكرة، 2015-2016، ص:26.</w:t>
      </w:r>
      <w:r w:rsidRPr="00586E32">
        <w:rPr>
          <w:rFonts w:ascii="Traditional Arabic" w:hAnsi="Traditional Arabic" w:cs="Traditional Arabic"/>
          <w:sz w:val="24"/>
          <w:szCs w:val="24"/>
        </w:rPr>
        <w:t xml:space="preserve"> </w:t>
      </w:r>
    </w:p>
  </w:footnote>
  <w:footnote w:id="8">
    <w:p w:rsidR="000E2CB3" w:rsidRDefault="000E2CB3" w:rsidP="00586E32">
      <w:pPr>
        <w:pStyle w:val="Notedebasdepage"/>
        <w:jc w:val="right"/>
        <w:rPr>
          <w:lang w:bidi="ar-DZ"/>
        </w:rPr>
      </w:pPr>
      <w:r w:rsidRPr="00586E32">
        <w:rPr>
          <w:rFonts w:ascii="Traditional Arabic" w:hAnsi="Traditional Arabic" w:cs="Traditional Arabic" w:hint="cs"/>
          <w:sz w:val="24"/>
          <w:szCs w:val="24"/>
          <w:rtl/>
        </w:rPr>
        <w:t>2</w:t>
      </w:r>
      <w:r w:rsidRPr="00586E32">
        <w:rPr>
          <w:rFonts w:ascii="Traditional Arabic" w:hAnsi="Traditional Arabic" w:cs="Traditional Arabic"/>
          <w:sz w:val="24"/>
          <w:szCs w:val="24"/>
          <w:rtl/>
        </w:rPr>
        <w:t>-عز الدين اسماعيل، الأسس الجمالية في النقد العربي، عرض وتفسير ومقارنة، ط:03، دار الفكر العربي، 1974، ص: 130.</w:t>
      </w:r>
      <w:r w:rsidRPr="00586E32">
        <w:rPr>
          <w:rFonts w:ascii="Traditional Arabic" w:hAnsi="Traditional Arabic" w:cs="Traditional Arabic"/>
        </w:rPr>
        <w:t xml:space="preserve"> </w:t>
      </w:r>
    </w:p>
  </w:footnote>
  <w:footnote w:id="9">
    <w:p w:rsidR="000E2CB3" w:rsidRPr="00586E32" w:rsidRDefault="000E2CB3" w:rsidP="00586E32">
      <w:pPr>
        <w:pStyle w:val="Notedebasdepage"/>
        <w:bidi/>
        <w:rPr>
          <w:rFonts w:ascii="Traditional Arabic" w:hAnsi="Traditional Arabic" w:cs="Traditional Arabic"/>
          <w:sz w:val="24"/>
          <w:szCs w:val="24"/>
          <w:rtl/>
          <w:lang w:bidi="ar-EG"/>
        </w:rPr>
      </w:pPr>
      <w:r>
        <w:rPr>
          <w:rFonts w:ascii="Traditional Arabic" w:hAnsi="Traditional Arabic" w:cs="Traditional Arabic" w:hint="cs"/>
          <w:sz w:val="24"/>
          <w:szCs w:val="24"/>
          <w:rtl/>
        </w:rPr>
        <w:t>1</w:t>
      </w:r>
      <w:r w:rsidRPr="00586E32">
        <w:rPr>
          <w:rFonts w:ascii="Traditional Arabic" w:hAnsi="Traditional Arabic" w:cs="Traditional Arabic"/>
          <w:sz w:val="24"/>
          <w:szCs w:val="24"/>
          <w:rtl/>
        </w:rPr>
        <w:t xml:space="preserve">- وفاء محمد ابراهيم علم الجمال قضايا تاريخية و معاصرة الناثر مكتبة غريب للطباعة القاهرة ص120،  121                                </w:t>
      </w:r>
    </w:p>
  </w:footnote>
  <w:footnote w:id="10">
    <w:p w:rsidR="000E2CB3" w:rsidRPr="009B6092" w:rsidRDefault="000E2CB3" w:rsidP="00586E32">
      <w:pPr>
        <w:pStyle w:val="Notedebasdepage"/>
        <w:bidi/>
        <w:rPr>
          <w:rtl/>
          <w:lang w:bidi="ar-DZ"/>
        </w:rPr>
      </w:pPr>
      <w:r w:rsidRPr="00586E32">
        <w:rPr>
          <w:rFonts w:ascii="Traditional Arabic" w:hAnsi="Traditional Arabic" w:cs="Traditional Arabic"/>
          <w:sz w:val="24"/>
          <w:szCs w:val="24"/>
          <w:rtl/>
        </w:rPr>
        <w:t xml:space="preserve">2-مذكرة مكملة لنيل شهادة الماستر في ميدان اللغة والادب </w:t>
      </w:r>
      <w:proofErr w:type="spellStart"/>
      <w:r w:rsidRPr="00586E32">
        <w:rPr>
          <w:rFonts w:ascii="Traditional Arabic" w:hAnsi="Traditional Arabic" w:cs="Traditional Arabic"/>
          <w:sz w:val="24"/>
          <w:szCs w:val="24"/>
          <w:rtl/>
        </w:rPr>
        <w:t>العربي:فلسفة</w:t>
      </w:r>
      <w:proofErr w:type="spellEnd"/>
      <w:r w:rsidRPr="00586E32">
        <w:rPr>
          <w:rFonts w:ascii="Traditional Arabic" w:hAnsi="Traditional Arabic" w:cs="Traditional Arabic"/>
          <w:sz w:val="24"/>
          <w:szCs w:val="24"/>
          <w:rtl/>
        </w:rPr>
        <w:t xml:space="preserve"> اللغة وعلم الجمال، اعداد طالبة أسيه يونسي ، اشراف الاستاذ الشافعي بديار جامعة العربي بن مهيدي 2014/2015 ص 46،47           </w:t>
      </w:r>
      <w:r>
        <w:rPr>
          <w:rFonts w:hint="cs"/>
          <w:rtl/>
        </w:rPr>
        <w:t xml:space="preserve">                                                                                    </w:t>
      </w:r>
    </w:p>
  </w:footnote>
  <w:footnote w:id="11">
    <w:p w:rsidR="000E2CB3" w:rsidRPr="00586E32" w:rsidRDefault="000E2CB3" w:rsidP="00146DFA">
      <w:pPr>
        <w:pStyle w:val="Notedebasdepage"/>
        <w:bidi/>
        <w:rPr>
          <w:rFonts w:ascii="Traditional Arabic" w:hAnsi="Traditional Arabic" w:cs="Traditional Arabic"/>
          <w:sz w:val="24"/>
          <w:szCs w:val="24"/>
          <w:rtl/>
          <w:lang w:bidi="ar-DZ"/>
        </w:rPr>
      </w:pPr>
      <w:r>
        <w:rPr>
          <w:rFonts w:hint="cs"/>
          <w:rtl/>
        </w:rPr>
        <w:t>1</w:t>
      </w:r>
      <w:r w:rsidRPr="00586E32">
        <w:rPr>
          <w:rFonts w:ascii="Traditional Arabic" w:hAnsi="Traditional Arabic" w:cs="Traditional Arabic"/>
          <w:sz w:val="24"/>
          <w:szCs w:val="24"/>
          <w:rtl/>
        </w:rPr>
        <w:t>-</w:t>
      </w:r>
      <w:proofErr w:type="gramStart"/>
      <w:r w:rsidRPr="00586E32">
        <w:rPr>
          <w:rFonts w:ascii="Traditional Arabic" w:hAnsi="Traditional Arabic" w:cs="Traditional Arabic"/>
          <w:sz w:val="24"/>
          <w:szCs w:val="24"/>
          <w:rtl/>
        </w:rPr>
        <w:t>مصطفى</w:t>
      </w:r>
      <w:proofErr w:type="gramEnd"/>
      <w:r w:rsidRPr="00586E32">
        <w:rPr>
          <w:rFonts w:ascii="Traditional Arabic" w:hAnsi="Traditional Arabic" w:cs="Traditional Arabic"/>
          <w:sz w:val="24"/>
          <w:szCs w:val="24"/>
          <w:rtl/>
        </w:rPr>
        <w:t xml:space="preserve"> صمودي قراءات مسرحية، منشورات اتحاد كتاب العرب، دمشق، </w:t>
      </w:r>
      <w:proofErr w:type="spellStart"/>
      <w:r w:rsidRPr="00586E32">
        <w:rPr>
          <w:rFonts w:ascii="Traditional Arabic" w:hAnsi="Traditional Arabic" w:cs="Traditional Arabic"/>
          <w:sz w:val="24"/>
          <w:szCs w:val="24"/>
          <w:rtl/>
        </w:rPr>
        <w:t>د.ط</w:t>
      </w:r>
      <w:proofErr w:type="spellEnd"/>
      <w:r w:rsidRPr="00586E32">
        <w:rPr>
          <w:rFonts w:ascii="Traditional Arabic" w:hAnsi="Traditional Arabic" w:cs="Traditional Arabic"/>
          <w:sz w:val="24"/>
          <w:szCs w:val="24"/>
          <w:rtl/>
        </w:rPr>
        <w:t xml:space="preserve">، 2000 ص69                                                     </w:t>
      </w:r>
    </w:p>
  </w:footnote>
  <w:footnote w:id="12">
    <w:p w:rsidR="000E2CB3" w:rsidRPr="00586E32" w:rsidRDefault="000E2CB3" w:rsidP="001E62E2">
      <w:pPr>
        <w:pStyle w:val="Notedebasdepage"/>
        <w:bidi/>
        <w:rPr>
          <w:rFonts w:ascii="Traditional Arabic" w:hAnsi="Traditional Arabic" w:cs="Traditional Arabic"/>
          <w:sz w:val="24"/>
          <w:szCs w:val="24"/>
          <w:rtl/>
          <w:lang w:bidi="ar-DZ"/>
        </w:rPr>
      </w:pPr>
      <w:r w:rsidRPr="00586E32">
        <w:rPr>
          <w:rFonts w:ascii="Traditional Arabic" w:hAnsi="Traditional Arabic" w:cs="Traditional Arabic"/>
          <w:sz w:val="24"/>
          <w:szCs w:val="24"/>
          <w:rtl/>
        </w:rPr>
        <w:t xml:space="preserve">2-معجم المسرح، باتريس </w:t>
      </w:r>
      <w:r w:rsidRPr="00586E32">
        <w:rPr>
          <w:rFonts w:ascii="Traditional Arabic" w:hAnsi="Traditional Arabic" w:cs="Traditional Arabic"/>
          <w:sz w:val="24"/>
          <w:szCs w:val="24"/>
          <w:rtl/>
          <w:lang w:bidi="ar-DZ"/>
        </w:rPr>
        <w:t>بافي</w:t>
      </w:r>
      <w:r w:rsidRPr="00586E32">
        <w:rPr>
          <w:rFonts w:ascii="Traditional Arabic" w:hAnsi="Traditional Arabic" w:cs="Traditional Arabic"/>
          <w:sz w:val="24"/>
          <w:szCs w:val="24"/>
          <w:rtl/>
        </w:rPr>
        <w:t xml:space="preserve"> ترجمة ميشال  ف </w:t>
      </w:r>
      <w:proofErr w:type="spellStart"/>
      <w:r w:rsidRPr="00586E32">
        <w:rPr>
          <w:rFonts w:ascii="Traditional Arabic" w:hAnsi="Traditional Arabic" w:cs="Traditional Arabic"/>
          <w:sz w:val="24"/>
          <w:szCs w:val="24"/>
          <w:rtl/>
        </w:rPr>
        <w:t>حطار</w:t>
      </w:r>
      <w:proofErr w:type="spellEnd"/>
      <w:r w:rsidRPr="00586E32">
        <w:rPr>
          <w:rFonts w:ascii="Traditional Arabic" w:hAnsi="Traditional Arabic" w:cs="Traditional Arabic"/>
          <w:sz w:val="24"/>
          <w:szCs w:val="24"/>
          <w:rtl/>
        </w:rPr>
        <w:t xml:space="preserve"> مراجعة  نبيل أبو مراد ط1 بيروت شباط (فبراير) لبنان بناية بين النهضة شارع البصرة         2015 ص93                                                                                                                                                               </w:t>
      </w:r>
    </w:p>
  </w:footnote>
  <w:footnote w:id="13">
    <w:p w:rsidR="000E2CB3" w:rsidRPr="00586E32" w:rsidRDefault="000E2CB3" w:rsidP="00146DFA">
      <w:pPr>
        <w:pStyle w:val="Notedebasdepage"/>
        <w:bidi/>
        <w:rPr>
          <w:rFonts w:ascii="Traditional Arabic" w:hAnsi="Traditional Arabic" w:cs="Traditional Arabic"/>
          <w:sz w:val="24"/>
          <w:szCs w:val="24"/>
          <w:rtl/>
          <w:lang w:bidi="ar-DZ"/>
        </w:rPr>
      </w:pPr>
      <w:r w:rsidRPr="00586E32">
        <w:rPr>
          <w:rFonts w:ascii="Traditional Arabic" w:hAnsi="Traditional Arabic" w:cs="Traditional Arabic"/>
          <w:sz w:val="24"/>
          <w:szCs w:val="24"/>
          <w:rtl/>
        </w:rPr>
        <w:t xml:space="preserve">3-نفس المرجع ص93                                                                                                                                   </w:t>
      </w:r>
    </w:p>
  </w:footnote>
  <w:footnote w:id="14">
    <w:p w:rsidR="000E2CB3" w:rsidRPr="00586E32"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rPr>
        <w:t>1</w:t>
      </w:r>
      <w:r w:rsidRPr="00586E32">
        <w:rPr>
          <w:rFonts w:ascii="Traditional Arabic" w:hAnsi="Traditional Arabic" w:cs="Traditional Arabic"/>
          <w:sz w:val="24"/>
          <w:szCs w:val="24"/>
          <w:rtl/>
        </w:rPr>
        <w:t xml:space="preserve">-جوليان هلتون نظرية العرض المسرحي، ترجمة د نهاد صليحة ط1 هلا للنشر والتوزيع مصر 1420ه 2000م ص20                        </w:t>
      </w:r>
    </w:p>
  </w:footnote>
  <w:footnote w:id="15">
    <w:p w:rsidR="000E2CB3" w:rsidRPr="00586E32" w:rsidRDefault="000E2CB3" w:rsidP="00146DFA">
      <w:pPr>
        <w:pStyle w:val="Notedebasdepage"/>
        <w:bidi/>
        <w:rPr>
          <w:rFonts w:ascii="Traditional Arabic" w:hAnsi="Traditional Arabic" w:cs="Traditional Arabic"/>
          <w:sz w:val="24"/>
          <w:szCs w:val="24"/>
          <w:rtl/>
          <w:lang w:bidi="ar-DZ"/>
        </w:rPr>
      </w:pPr>
      <w:r w:rsidRPr="00586E32">
        <w:rPr>
          <w:rStyle w:val="Appelnotedebasdep"/>
          <w:rFonts w:ascii="Traditional Arabic" w:hAnsi="Traditional Arabic" w:cs="Traditional Arabic"/>
          <w:sz w:val="24"/>
          <w:szCs w:val="24"/>
        </w:rPr>
        <w:footnoteRef/>
      </w:r>
      <w:r w:rsidRPr="00586E32">
        <w:rPr>
          <w:rFonts w:ascii="Traditional Arabic" w:hAnsi="Traditional Arabic" w:cs="Traditional Arabic"/>
          <w:sz w:val="24"/>
          <w:szCs w:val="24"/>
        </w:rPr>
        <w:t xml:space="preserve"> </w:t>
      </w:r>
      <w:r w:rsidRPr="00586E32">
        <w:rPr>
          <w:rFonts w:ascii="Traditional Arabic" w:hAnsi="Traditional Arabic" w:cs="Traditional Arabic"/>
          <w:sz w:val="24"/>
          <w:szCs w:val="24"/>
          <w:rtl/>
        </w:rPr>
        <w:t xml:space="preserve">-مصطفى صمودي  قراءات مسرحية، منشورات اتحاد كتاب العرب دمشق </w:t>
      </w:r>
      <w:proofErr w:type="spellStart"/>
      <w:r w:rsidRPr="00586E32">
        <w:rPr>
          <w:rFonts w:ascii="Traditional Arabic" w:hAnsi="Traditional Arabic" w:cs="Traditional Arabic"/>
          <w:sz w:val="24"/>
          <w:szCs w:val="24"/>
          <w:rtl/>
        </w:rPr>
        <w:t>دط</w:t>
      </w:r>
      <w:proofErr w:type="spellEnd"/>
      <w:r w:rsidRPr="00586E32">
        <w:rPr>
          <w:rFonts w:ascii="Traditional Arabic" w:hAnsi="Traditional Arabic" w:cs="Traditional Arabic"/>
          <w:sz w:val="24"/>
          <w:szCs w:val="24"/>
          <w:rtl/>
        </w:rPr>
        <w:t xml:space="preserve"> 2000 ص69</w:t>
      </w:r>
    </w:p>
  </w:footnote>
  <w:footnote w:id="16">
    <w:p w:rsidR="000E2CB3" w:rsidRPr="00586E32" w:rsidRDefault="000E2CB3" w:rsidP="00146DFA">
      <w:pPr>
        <w:pStyle w:val="Notedebasdepage"/>
        <w:bidi/>
        <w:jc w:val="both"/>
        <w:rPr>
          <w:rFonts w:ascii="Traditional Arabic" w:hAnsi="Traditional Arabic" w:cs="Traditional Arabic"/>
          <w:sz w:val="24"/>
          <w:szCs w:val="24"/>
          <w:rtl/>
          <w:lang w:bidi="ar-DZ"/>
        </w:rPr>
      </w:pPr>
      <w:r w:rsidRPr="00586E32">
        <w:rPr>
          <w:rStyle w:val="Appelnotedebasdep"/>
          <w:rFonts w:ascii="Traditional Arabic" w:hAnsi="Traditional Arabic" w:cs="Traditional Arabic"/>
          <w:sz w:val="24"/>
          <w:szCs w:val="24"/>
        </w:rPr>
        <w:footnoteRef/>
      </w:r>
      <w:r w:rsidRPr="00586E32">
        <w:rPr>
          <w:rFonts w:ascii="Traditional Arabic" w:hAnsi="Traditional Arabic" w:cs="Traditional Arabic"/>
          <w:sz w:val="24"/>
          <w:szCs w:val="24"/>
        </w:rPr>
        <w:t xml:space="preserve"> </w:t>
      </w:r>
      <w:r w:rsidRPr="00586E32">
        <w:rPr>
          <w:rFonts w:ascii="Traditional Arabic" w:hAnsi="Traditional Arabic" w:cs="Traditional Arabic"/>
          <w:sz w:val="24"/>
          <w:szCs w:val="24"/>
          <w:rtl/>
        </w:rPr>
        <w:t>-</w:t>
      </w:r>
      <w:proofErr w:type="gramStart"/>
      <w:r w:rsidRPr="00586E32">
        <w:rPr>
          <w:rFonts w:ascii="Traditional Arabic" w:hAnsi="Traditional Arabic" w:cs="Traditional Arabic"/>
          <w:sz w:val="24"/>
          <w:szCs w:val="24"/>
          <w:rtl/>
        </w:rPr>
        <w:t>المرجع</w:t>
      </w:r>
      <w:proofErr w:type="gramEnd"/>
      <w:r w:rsidRPr="00586E32">
        <w:rPr>
          <w:rFonts w:ascii="Traditional Arabic" w:hAnsi="Traditional Arabic" w:cs="Traditional Arabic"/>
          <w:sz w:val="24"/>
          <w:szCs w:val="24"/>
          <w:rtl/>
        </w:rPr>
        <w:t xml:space="preserve"> نفسه ص76</w:t>
      </w:r>
    </w:p>
  </w:footnote>
  <w:footnote w:id="17">
    <w:p w:rsidR="000E2CB3" w:rsidRPr="00586E32" w:rsidRDefault="000E2CB3" w:rsidP="00146DFA">
      <w:pPr>
        <w:pStyle w:val="Notedebasdepage"/>
        <w:bidi/>
        <w:rPr>
          <w:rFonts w:ascii="Traditional Arabic" w:hAnsi="Traditional Arabic" w:cs="Traditional Arabic"/>
          <w:sz w:val="24"/>
          <w:szCs w:val="24"/>
          <w:rtl/>
          <w:lang w:bidi="ar-DZ"/>
        </w:rPr>
      </w:pPr>
      <w:r w:rsidRPr="00586E32">
        <w:rPr>
          <w:rStyle w:val="Appelnotedebasdep"/>
          <w:rFonts w:ascii="Traditional Arabic" w:hAnsi="Traditional Arabic" w:cs="Traditional Arabic"/>
          <w:sz w:val="24"/>
          <w:szCs w:val="24"/>
        </w:rPr>
        <w:footnoteRef/>
      </w:r>
      <w:r w:rsidRPr="00586E32">
        <w:rPr>
          <w:rFonts w:ascii="Traditional Arabic" w:hAnsi="Traditional Arabic" w:cs="Traditional Arabic"/>
          <w:sz w:val="24"/>
          <w:szCs w:val="24"/>
        </w:rPr>
        <w:t xml:space="preserve"> </w:t>
      </w:r>
      <w:r w:rsidRPr="00586E32">
        <w:rPr>
          <w:rFonts w:ascii="Traditional Arabic" w:hAnsi="Traditional Arabic" w:cs="Traditional Arabic"/>
          <w:sz w:val="24"/>
          <w:szCs w:val="24"/>
          <w:rtl/>
        </w:rPr>
        <w:t xml:space="preserve">-عقيدي </w:t>
      </w:r>
      <w:proofErr w:type="spellStart"/>
      <w:r w:rsidRPr="00586E32">
        <w:rPr>
          <w:rFonts w:ascii="Traditional Arabic" w:hAnsi="Traditional Arabic" w:cs="Traditional Arabic"/>
          <w:sz w:val="24"/>
          <w:szCs w:val="24"/>
          <w:rtl/>
        </w:rPr>
        <w:t>امحمد</w:t>
      </w:r>
      <w:proofErr w:type="spellEnd"/>
      <w:r w:rsidRPr="00586E32">
        <w:rPr>
          <w:rFonts w:ascii="Traditional Arabic" w:hAnsi="Traditional Arabic" w:cs="Traditional Arabic"/>
          <w:sz w:val="24"/>
          <w:szCs w:val="24"/>
          <w:rtl/>
        </w:rPr>
        <w:t>: مسرحية التمرين بين النص والعرض تاريخ النشر 13/8/2005</w:t>
      </w:r>
      <w:r w:rsidRPr="00586E32">
        <w:rPr>
          <w:rFonts w:ascii="Traditional Arabic" w:hAnsi="Traditional Arabic" w:cs="Traditional Arabic"/>
          <w:sz w:val="24"/>
          <w:szCs w:val="24"/>
          <w:rtl/>
          <w:lang w:bidi="ar-DZ"/>
        </w:rPr>
        <w:t xml:space="preserve"> </w:t>
      </w:r>
      <w:r w:rsidRPr="00586E32">
        <w:rPr>
          <w:rFonts w:ascii="Traditional Arabic" w:hAnsi="Traditional Arabic" w:cs="Traditional Arabic"/>
          <w:sz w:val="24"/>
          <w:szCs w:val="24"/>
          <w:lang w:bidi="ar-DZ"/>
        </w:rPr>
        <w:t>www.ahewer.org</w:t>
      </w:r>
      <w:r w:rsidRPr="00586E32">
        <w:rPr>
          <w:rFonts w:ascii="Traditional Arabic" w:hAnsi="Traditional Arabic" w:cs="Traditional Arabic"/>
          <w:sz w:val="24"/>
          <w:szCs w:val="24"/>
          <w:rtl/>
          <w:lang w:bidi="ar-DZ"/>
        </w:rPr>
        <w:t xml:space="preserve">                                       </w:t>
      </w:r>
    </w:p>
  </w:footnote>
  <w:footnote w:id="18">
    <w:p w:rsidR="000E2CB3" w:rsidRPr="00586E32" w:rsidRDefault="000E2CB3" w:rsidP="00586E32">
      <w:pPr>
        <w:pStyle w:val="Notedebasdepage"/>
        <w:bidi/>
        <w:rPr>
          <w:rFonts w:ascii="Traditional Arabic" w:hAnsi="Traditional Arabic" w:cs="Traditional Arabic"/>
          <w:sz w:val="24"/>
          <w:szCs w:val="24"/>
          <w:rtl/>
        </w:rPr>
      </w:pPr>
      <w:r>
        <w:rPr>
          <w:rFonts w:ascii="Traditional Arabic" w:hAnsi="Traditional Arabic" w:cs="Traditional Arabic" w:hint="cs"/>
          <w:sz w:val="24"/>
          <w:szCs w:val="24"/>
          <w:rtl/>
        </w:rPr>
        <w:t>2</w:t>
      </w:r>
      <w:r w:rsidRPr="00586E32">
        <w:rPr>
          <w:rFonts w:ascii="Traditional Arabic" w:hAnsi="Traditional Arabic" w:cs="Traditional Arabic"/>
          <w:sz w:val="24"/>
          <w:szCs w:val="24"/>
          <w:rtl/>
        </w:rPr>
        <w:t xml:space="preserve">-طاهر أنوال: المسرح والمناهج النقدية الحديثة دار القدس </w:t>
      </w:r>
      <w:proofErr w:type="spellStart"/>
      <w:r w:rsidRPr="00586E32">
        <w:rPr>
          <w:rFonts w:ascii="Traditional Arabic" w:hAnsi="Traditional Arabic" w:cs="Traditional Arabic"/>
          <w:sz w:val="24"/>
          <w:szCs w:val="24"/>
          <w:rtl/>
        </w:rPr>
        <w:t>العربي،فلسطين</w:t>
      </w:r>
      <w:proofErr w:type="spellEnd"/>
      <w:r w:rsidRPr="00586E32">
        <w:rPr>
          <w:rFonts w:ascii="Traditional Arabic" w:hAnsi="Traditional Arabic" w:cs="Traditional Arabic"/>
          <w:sz w:val="24"/>
          <w:szCs w:val="24"/>
          <w:rtl/>
        </w:rPr>
        <w:t xml:space="preserve"> </w:t>
      </w:r>
      <w:proofErr w:type="spellStart"/>
      <w:r w:rsidRPr="00586E32">
        <w:rPr>
          <w:rFonts w:ascii="Traditional Arabic" w:hAnsi="Traditional Arabic" w:cs="Traditional Arabic"/>
          <w:sz w:val="24"/>
          <w:szCs w:val="24"/>
          <w:rtl/>
        </w:rPr>
        <w:t>دط</w:t>
      </w:r>
      <w:proofErr w:type="spellEnd"/>
      <w:r w:rsidRPr="00586E32">
        <w:rPr>
          <w:rFonts w:ascii="Traditional Arabic" w:hAnsi="Traditional Arabic" w:cs="Traditional Arabic"/>
          <w:sz w:val="24"/>
          <w:szCs w:val="24"/>
          <w:rtl/>
        </w:rPr>
        <w:t xml:space="preserve"> ت  ص 246، 247                                  </w:t>
      </w:r>
    </w:p>
  </w:footnote>
  <w:footnote w:id="19">
    <w:p w:rsidR="000E2CB3" w:rsidRPr="00586E32" w:rsidRDefault="000E2CB3" w:rsidP="00586E32">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rPr>
        <w:t>3</w:t>
      </w:r>
      <w:r w:rsidRPr="00586E32">
        <w:rPr>
          <w:rFonts w:ascii="Traditional Arabic" w:hAnsi="Traditional Arabic" w:cs="Traditional Arabic"/>
          <w:sz w:val="24"/>
          <w:szCs w:val="24"/>
          <w:rtl/>
        </w:rPr>
        <w:t xml:space="preserve">- أحمد </w:t>
      </w:r>
      <w:proofErr w:type="spellStart"/>
      <w:r w:rsidRPr="00586E32">
        <w:rPr>
          <w:rFonts w:ascii="Traditional Arabic" w:hAnsi="Traditional Arabic" w:cs="Traditional Arabic"/>
          <w:sz w:val="24"/>
          <w:szCs w:val="24"/>
          <w:rtl/>
        </w:rPr>
        <w:t>بلخيري:سيميائيات</w:t>
      </w:r>
      <w:proofErr w:type="spellEnd"/>
      <w:r w:rsidRPr="00586E32">
        <w:rPr>
          <w:rFonts w:ascii="Traditional Arabic" w:hAnsi="Traditional Arabic" w:cs="Traditional Arabic"/>
          <w:sz w:val="24"/>
          <w:szCs w:val="24"/>
          <w:rtl/>
        </w:rPr>
        <w:t xml:space="preserve"> </w:t>
      </w:r>
      <w:proofErr w:type="spellStart"/>
      <w:r w:rsidRPr="00586E32">
        <w:rPr>
          <w:rFonts w:ascii="Traditional Arabic" w:hAnsi="Traditional Arabic" w:cs="Traditional Arabic"/>
          <w:sz w:val="24"/>
          <w:szCs w:val="24"/>
          <w:rtl/>
        </w:rPr>
        <w:t>المسرح،مطبعة</w:t>
      </w:r>
      <w:proofErr w:type="spellEnd"/>
      <w:r w:rsidRPr="00586E32">
        <w:rPr>
          <w:rFonts w:ascii="Traditional Arabic" w:hAnsi="Traditional Arabic" w:cs="Traditional Arabic"/>
          <w:sz w:val="24"/>
          <w:szCs w:val="24"/>
          <w:rtl/>
        </w:rPr>
        <w:t xml:space="preserve"> النجاح الجديدة، الدار البيضاء ط1 2010، ص24                                         </w:t>
      </w:r>
    </w:p>
  </w:footnote>
  <w:footnote w:id="20">
    <w:p w:rsidR="000E2CB3" w:rsidRDefault="000E2CB3" w:rsidP="00586E32">
      <w:pPr>
        <w:pStyle w:val="Notedebasdepage"/>
        <w:bidi/>
        <w:rPr>
          <w:rtl/>
          <w:lang w:bidi="ar-EG"/>
        </w:rPr>
      </w:pPr>
      <w:r>
        <w:rPr>
          <w:rFonts w:ascii="Traditional Arabic" w:hAnsi="Traditional Arabic" w:cs="Traditional Arabic" w:hint="cs"/>
          <w:sz w:val="24"/>
          <w:szCs w:val="24"/>
          <w:rtl/>
        </w:rPr>
        <w:t>4</w:t>
      </w:r>
      <w:r w:rsidRPr="00586E32">
        <w:rPr>
          <w:rFonts w:ascii="Traditional Arabic" w:hAnsi="Traditional Arabic" w:cs="Traditional Arabic"/>
          <w:sz w:val="24"/>
          <w:szCs w:val="24"/>
          <w:rtl/>
        </w:rPr>
        <w:t xml:space="preserve">-عز الدين </w:t>
      </w:r>
      <w:proofErr w:type="spellStart"/>
      <w:r w:rsidRPr="00586E32">
        <w:rPr>
          <w:rFonts w:ascii="Traditional Arabic" w:hAnsi="Traditional Arabic" w:cs="Traditional Arabic"/>
          <w:sz w:val="24"/>
          <w:szCs w:val="24"/>
          <w:rtl/>
        </w:rPr>
        <w:t>جلاوجي:النص</w:t>
      </w:r>
      <w:proofErr w:type="spellEnd"/>
      <w:r w:rsidRPr="00586E32">
        <w:rPr>
          <w:rFonts w:ascii="Traditional Arabic" w:hAnsi="Traditional Arabic" w:cs="Traditional Arabic"/>
          <w:sz w:val="24"/>
          <w:szCs w:val="24"/>
          <w:rtl/>
        </w:rPr>
        <w:t xml:space="preserve"> المسرحي في الأدب الجزائري، وزارة الثقافة، الجزائر  دط2007ص11 </w:t>
      </w:r>
      <w:r>
        <w:rPr>
          <w:rFonts w:ascii="Traditional Arabic" w:hAnsi="Traditional Arabic" w:cs="Traditional Arabic"/>
          <w:sz w:val="24"/>
          <w:szCs w:val="24"/>
          <w:rtl/>
        </w:rPr>
        <w:t xml:space="preserve">                              </w:t>
      </w:r>
    </w:p>
  </w:footnote>
  <w:footnote w:id="21">
    <w:p w:rsidR="000E2CB3" w:rsidRPr="00586E32" w:rsidRDefault="000E2CB3" w:rsidP="0051236F">
      <w:pPr>
        <w:pStyle w:val="Notedebasdepage"/>
        <w:rPr>
          <w:rFonts w:ascii="Traditional Arabic" w:hAnsi="Traditional Arabic" w:cs="Traditional Arabic"/>
          <w:sz w:val="24"/>
          <w:szCs w:val="24"/>
          <w:rtl/>
          <w:lang w:bidi="ar-DZ"/>
        </w:rPr>
      </w:pPr>
      <w:r>
        <w:rPr>
          <w:rFonts w:ascii="Traditional Arabic" w:hAnsi="Traditional Arabic" w:cs="Traditional Arabic" w:hint="cs"/>
          <w:sz w:val="24"/>
          <w:szCs w:val="24"/>
          <w:rtl/>
          <w:lang w:bidi="ar-EG"/>
        </w:rPr>
        <w:t>1</w:t>
      </w:r>
      <w:r w:rsidRPr="00586E32">
        <w:rPr>
          <w:rFonts w:ascii="Traditional Arabic" w:hAnsi="Traditional Arabic" w:cs="Traditional Arabic"/>
          <w:sz w:val="24"/>
          <w:szCs w:val="24"/>
          <w:rtl/>
        </w:rPr>
        <w:t>-</w:t>
      </w:r>
      <w:proofErr w:type="gramStart"/>
      <w:r w:rsidRPr="00586E32">
        <w:rPr>
          <w:rFonts w:ascii="Traditional Arabic" w:hAnsi="Traditional Arabic" w:cs="Traditional Arabic"/>
          <w:sz w:val="24"/>
          <w:szCs w:val="24"/>
          <w:rtl/>
        </w:rPr>
        <w:t>مصطفى</w:t>
      </w:r>
      <w:proofErr w:type="gramEnd"/>
      <w:r w:rsidRPr="00586E32">
        <w:rPr>
          <w:rFonts w:ascii="Traditional Arabic" w:hAnsi="Traditional Arabic" w:cs="Traditional Arabic"/>
          <w:sz w:val="24"/>
          <w:szCs w:val="24"/>
          <w:rtl/>
        </w:rPr>
        <w:t xml:space="preserve"> صمودي: قراءات مسرحية، منشورات اتحاد كتاب العرب، دمشق </w:t>
      </w:r>
      <w:proofErr w:type="spellStart"/>
      <w:r w:rsidRPr="00586E32">
        <w:rPr>
          <w:rFonts w:ascii="Traditional Arabic" w:hAnsi="Traditional Arabic" w:cs="Traditional Arabic"/>
          <w:sz w:val="24"/>
          <w:szCs w:val="24"/>
          <w:rtl/>
        </w:rPr>
        <w:t>د.ط</w:t>
      </w:r>
      <w:proofErr w:type="spellEnd"/>
      <w:r w:rsidRPr="00586E32">
        <w:rPr>
          <w:rFonts w:ascii="Traditional Arabic" w:hAnsi="Traditional Arabic" w:cs="Traditional Arabic"/>
          <w:sz w:val="24"/>
          <w:szCs w:val="24"/>
          <w:rtl/>
        </w:rPr>
        <w:t xml:space="preserve">، 2000 ص32                                              </w:t>
      </w:r>
    </w:p>
  </w:footnote>
  <w:footnote w:id="22">
    <w:p w:rsidR="000E2CB3" w:rsidRDefault="000E2CB3" w:rsidP="0051236F">
      <w:pPr>
        <w:pStyle w:val="Notedebasdepage"/>
        <w:bidi/>
        <w:rPr>
          <w:rtl/>
          <w:lang w:bidi="ar-DZ"/>
        </w:rPr>
      </w:pPr>
      <w:r w:rsidRPr="00586E32">
        <w:rPr>
          <w:rFonts w:ascii="Traditional Arabic" w:hAnsi="Traditional Arabic" w:cs="Traditional Arabic"/>
          <w:sz w:val="24"/>
          <w:szCs w:val="24"/>
          <w:rtl/>
        </w:rPr>
        <w:t xml:space="preserve">2- يان </w:t>
      </w:r>
      <w:proofErr w:type="spellStart"/>
      <w:r w:rsidRPr="00586E32">
        <w:rPr>
          <w:rFonts w:ascii="Traditional Arabic" w:hAnsi="Traditional Arabic" w:cs="Traditional Arabic"/>
          <w:sz w:val="24"/>
          <w:szCs w:val="24"/>
          <w:rtl/>
        </w:rPr>
        <w:t>موكاروفسكي</w:t>
      </w:r>
      <w:proofErr w:type="spellEnd"/>
      <w:r w:rsidRPr="00586E32">
        <w:rPr>
          <w:rFonts w:ascii="Traditional Arabic" w:hAnsi="Traditional Arabic" w:cs="Traditional Arabic"/>
          <w:sz w:val="24"/>
          <w:szCs w:val="24"/>
          <w:rtl/>
        </w:rPr>
        <w:t xml:space="preserve"> وآخرون سيمياء براغ للمسرح-دراسات </w:t>
      </w:r>
      <w:proofErr w:type="spellStart"/>
      <w:r w:rsidRPr="00586E32">
        <w:rPr>
          <w:rFonts w:ascii="Traditional Arabic" w:hAnsi="Traditional Arabic" w:cs="Traditional Arabic"/>
          <w:sz w:val="24"/>
          <w:szCs w:val="24"/>
          <w:rtl/>
        </w:rPr>
        <w:t>سيميائية</w:t>
      </w:r>
      <w:proofErr w:type="spellEnd"/>
      <w:r w:rsidRPr="00586E32">
        <w:rPr>
          <w:rFonts w:ascii="Traditional Arabic" w:hAnsi="Traditional Arabic" w:cs="Traditional Arabic"/>
          <w:sz w:val="24"/>
          <w:szCs w:val="24"/>
          <w:rtl/>
        </w:rPr>
        <w:t xml:space="preserve"> –ترجمة </w:t>
      </w:r>
      <w:proofErr w:type="spellStart"/>
      <w:r w:rsidRPr="00586E32">
        <w:rPr>
          <w:rFonts w:ascii="Traditional Arabic" w:hAnsi="Traditional Arabic" w:cs="Traditional Arabic"/>
          <w:sz w:val="24"/>
          <w:szCs w:val="24"/>
          <w:rtl/>
        </w:rPr>
        <w:t>وتقديم:أومير</w:t>
      </w:r>
      <w:proofErr w:type="spellEnd"/>
      <w:r w:rsidRPr="00586E32">
        <w:rPr>
          <w:rFonts w:ascii="Traditional Arabic" w:hAnsi="Traditional Arabic" w:cs="Traditional Arabic"/>
          <w:sz w:val="24"/>
          <w:szCs w:val="24"/>
          <w:rtl/>
        </w:rPr>
        <w:t xml:space="preserve"> </w:t>
      </w:r>
      <w:proofErr w:type="spellStart"/>
      <w:r w:rsidRPr="00586E32">
        <w:rPr>
          <w:rFonts w:ascii="Traditional Arabic" w:hAnsi="Traditional Arabic" w:cs="Traditional Arabic"/>
          <w:sz w:val="24"/>
          <w:szCs w:val="24"/>
          <w:rtl/>
        </w:rPr>
        <w:t>كورية،منشورات</w:t>
      </w:r>
      <w:proofErr w:type="spellEnd"/>
      <w:r w:rsidRPr="00586E32">
        <w:rPr>
          <w:rFonts w:ascii="Traditional Arabic" w:hAnsi="Traditional Arabic" w:cs="Traditional Arabic"/>
          <w:sz w:val="24"/>
          <w:szCs w:val="24"/>
          <w:rtl/>
        </w:rPr>
        <w:t xml:space="preserve"> وزارة الثقافة، الجمهورية العربية </w:t>
      </w:r>
      <w:proofErr w:type="spellStart"/>
      <w:r w:rsidRPr="00586E32">
        <w:rPr>
          <w:rFonts w:ascii="Traditional Arabic" w:hAnsi="Traditional Arabic" w:cs="Traditional Arabic"/>
          <w:sz w:val="24"/>
          <w:szCs w:val="24"/>
          <w:rtl/>
        </w:rPr>
        <w:t>السورية،دمشق</w:t>
      </w:r>
      <w:proofErr w:type="spellEnd"/>
      <w:r w:rsidRPr="00586E32">
        <w:rPr>
          <w:rFonts w:ascii="Traditional Arabic" w:hAnsi="Traditional Arabic" w:cs="Traditional Arabic"/>
          <w:sz w:val="24"/>
          <w:szCs w:val="24"/>
          <w:rtl/>
        </w:rPr>
        <w:t xml:space="preserve"> ط1، 1997ص28،29      </w:t>
      </w:r>
      <w:r>
        <w:rPr>
          <w:rFonts w:hint="cs"/>
          <w:rtl/>
        </w:rPr>
        <w:t xml:space="preserve">                                                                                                                 </w:t>
      </w:r>
      <w:r>
        <w:t xml:space="preserve"> </w:t>
      </w:r>
    </w:p>
  </w:footnote>
  <w:footnote w:id="23">
    <w:p w:rsidR="000E2CB3" w:rsidRPr="004A21B0" w:rsidRDefault="000E2CB3" w:rsidP="00146DFA">
      <w:pPr>
        <w:pStyle w:val="Notedebasdepage"/>
        <w:bidi/>
        <w:rPr>
          <w:sz w:val="24"/>
          <w:szCs w:val="24"/>
          <w:rtl/>
          <w:lang w:bidi="ar-DZ"/>
        </w:rPr>
      </w:pPr>
      <w:r>
        <w:rPr>
          <w:rFonts w:hint="cs"/>
          <w:rtl/>
        </w:rPr>
        <w:t>1</w:t>
      </w:r>
      <w:r w:rsidRPr="004A21B0">
        <w:rPr>
          <w:rFonts w:hint="cs"/>
          <w:sz w:val="24"/>
          <w:szCs w:val="24"/>
          <w:rtl/>
        </w:rPr>
        <w:t xml:space="preserve">-إلين أستون وجورج ساقونا: المسرح والعلامات، أكاديمية الفنون، وحدة الاصدارات،مسرح13، القاهرة ،مصر </w:t>
      </w:r>
      <w:proofErr w:type="spellStart"/>
      <w:r w:rsidRPr="004A21B0">
        <w:rPr>
          <w:rFonts w:hint="cs"/>
          <w:sz w:val="24"/>
          <w:szCs w:val="24"/>
          <w:rtl/>
        </w:rPr>
        <w:t>تر:سباعي</w:t>
      </w:r>
      <w:proofErr w:type="spellEnd"/>
      <w:r w:rsidRPr="004A21B0">
        <w:rPr>
          <w:rFonts w:hint="cs"/>
          <w:sz w:val="24"/>
          <w:szCs w:val="24"/>
          <w:rtl/>
        </w:rPr>
        <w:t xml:space="preserve"> السيد مراجعة: محسن مصباحي </w:t>
      </w:r>
      <w:proofErr w:type="spellStart"/>
      <w:r w:rsidRPr="004A21B0">
        <w:rPr>
          <w:rFonts w:hint="cs"/>
          <w:sz w:val="24"/>
          <w:szCs w:val="24"/>
          <w:rtl/>
        </w:rPr>
        <w:t>دط</w:t>
      </w:r>
      <w:proofErr w:type="spellEnd"/>
      <w:r w:rsidRPr="004A21B0">
        <w:rPr>
          <w:rFonts w:hint="cs"/>
          <w:sz w:val="24"/>
          <w:szCs w:val="24"/>
          <w:rtl/>
        </w:rPr>
        <w:t xml:space="preserve">، </w:t>
      </w:r>
      <w:proofErr w:type="spellStart"/>
      <w:r w:rsidRPr="004A21B0">
        <w:rPr>
          <w:rFonts w:hint="cs"/>
          <w:sz w:val="24"/>
          <w:szCs w:val="24"/>
          <w:rtl/>
        </w:rPr>
        <w:t>دت</w:t>
      </w:r>
      <w:proofErr w:type="spellEnd"/>
      <w:r w:rsidRPr="004A21B0">
        <w:rPr>
          <w:rFonts w:hint="cs"/>
          <w:sz w:val="24"/>
          <w:szCs w:val="24"/>
          <w:rtl/>
        </w:rPr>
        <w:t xml:space="preserve"> ص11</w:t>
      </w:r>
      <w:r w:rsidRPr="004A21B0">
        <w:rPr>
          <w:sz w:val="24"/>
          <w:szCs w:val="24"/>
        </w:rPr>
        <w:t xml:space="preserve"> </w:t>
      </w:r>
    </w:p>
  </w:footnote>
  <w:footnote w:id="24">
    <w:p w:rsidR="000E2CB3" w:rsidRPr="004A21B0" w:rsidRDefault="000E2CB3" w:rsidP="00146DFA">
      <w:pPr>
        <w:pStyle w:val="Notedebasdepage"/>
        <w:bidi/>
        <w:rPr>
          <w:sz w:val="24"/>
          <w:szCs w:val="24"/>
          <w:rtl/>
          <w:lang w:bidi="ar-EG"/>
        </w:rPr>
      </w:pPr>
      <w:r w:rsidRPr="004A21B0">
        <w:rPr>
          <w:sz w:val="24"/>
          <w:szCs w:val="24"/>
          <w:lang w:bidi="ar-DZ"/>
        </w:rPr>
        <w:t>-2</w:t>
      </w:r>
      <w:r w:rsidRPr="004A21B0">
        <w:rPr>
          <w:rFonts w:hint="cs"/>
          <w:sz w:val="24"/>
          <w:szCs w:val="24"/>
          <w:rtl/>
          <w:lang w:bidi="ar-DZ"/>
        </w:rPr>
        <w:t>جميل حمداوي: مراحل النقد المسرحي المغربي ومقارباته المنهجية، تاريخ النشر10 مارس 2008 على الرابط الالكتروني</w:t>
      </w:r>
      <w:r w:rsidRPr="004A21B0">
        <w:rPr>
          <w:sz w:val="24"/>
          <w:szCs w:val="24"/>
          <w:lang w:bidi="ar-DZ"/>
        </w:rPr>
        <w:t xml:space="preserve"> www.doroob.com</w:t>
      </w:r>
      <w:r w:rsidRPr="004A21B0">
        <w:rPr>
          <w:rFonts w:hint="cs"/>
          <w:sz w:val="24"/>
          <w:szCs w:val="24"/>
          <w:rtl/>
          <w:lang w:bidi="ar-DZ"/>
        </w:rPr>
        <w:t xml:space="preserve"> </w:t>
      </w:r>
      <w:r w:rsidRPr="004A21B0">
        <w:rPr>
          <w:sz w:val="24"/>
          <w:szCs w:val="24"/>
          <w:lang w:bidi="ar-DZ"/>
        </w:rPr>
        <w:t xml:space="preserve"> </w:t>
      </w:r>
    </w:p>
  </w:footnote>
  <w:footnote w:id="25">
    <w:p w:rsidR="000E2CB3" w:rsidRPr="00091244" w:rsidRDefault="000E2CB3" w:rsidP="00091244">
      <w:pPr>
        <w:pStyle w:val="Notedebasdepage"/>
        <w:bidi/>
        <w:rPr>
          <w:rFonts w:ascii="Traditional Arabic" w:hAnsi="Traditional Arabic" w:cs="Traditional Arabic"/>
          <w:sz w:val="24"/>
          <w:szCs w:val="24"/>
          <w:rtl/>
          <w:lang w:bidi="ar-EG"/>
        </w:rPr>
      </w:pPr>
      <w:r>
        <w:rPr>
          <w:rFonts w:hint="cs"/>
          <w:sz w:val="24"/>
          <w:szCs w:val="24"/>
          <w:rtl/>
        </w:rPr>
        <w:t xml:space="preserve"> </w:t>
      </w:r>
      <w:r w:rsidRPr="00091244">
        <w:rPr>
          <w:rFonts w:ascii="Traditional Arabic" w:hAnsi="Traditional Arabic" w:cs="Traditional Arabic"/>
          <w:sz w:val="24"/>
          <w:szCs w:val="24"/>
          <w:rtl/>
        </w:rPr>
        <w:t>1- جميل الحمداوي</w:t>
      </w:r>
      <w:r w:rsidRPr="00091244">
        <w:rPr>
          <w:rFonts w:ascii="Traditional Arabic" w:hAnsi="Traditional Arabic" w:cs="Traditional Arabic"/>
          <w:sz w:val="24"/>
          <w:szCs w:val="24"/>
        </w:rPr>
        <w:t>:</w:t>
      </w:r>
      <w:r w:rsidRPr="00091244">
        <w:rPr>
          <w:rFonts w:ascii="Traditional Arabic" w:hAnsi="Traditional Arabic" w:cs="Traditional Arabic"/>
          <w:sz w:val="24"/>
          <w:szCs w:val="24"/>
          <w:rtl/>
        </w:rPr>
        <w:t xml:space="preserve"> مراحل النقد المسرحي المغربي ومقارباته المنهجية</w:t>
      </w:r>
      <w:r w:rsidRPr="00091244">
        <w:rPr>
          <w:rFonts w:ascii="Traditional Arabic" w:hAnsi="Traditional Arabic" w:cs="Traditional Arabic"/>
          <w:sz w:val="24"/>
          <w:szCs w:val="24"/>
          <w:rtl/>
          <w:lang w:bidi="ar-EG"/>
        </w:rPr>
        <w:t xml:space="preserve"> تاريخ النشر 10 مارس 2008على الرابط الالكتروني </w:t>
      </w:r>
      <w:r w:rsidRPr="00091244">
        <w:rPr>
          <w:rFonts w:ascii="Traditional Arabic" w:hAnsi="Traditional Arabic" w:cs="Traditional Arabic"/>
          <w:sz w:val="24"/>
          <w:szCs w:val="24"/>
          <w:lang w:bidi="ar-EG"/>
        </w:rPr>
        <w:t xml:space="preserve">www </w:t>
      </w:r>
      <w:proofErr w:type="spellStart"/>
      <w:r w:rsidRPr="00091244">
        <w:rPr>
          <w:rFonts w:ascii="Traditional Arabic" w:hAnsi="Traditional Arabic" w:cs="Traditional Arabic"/>
          <w:sz w:val="24"/>
          <w:szCs w:val="24"/>
          <w:lang w:bidi="ar-EG"/>
        </w:rPr>
        <w:t>doroob</w:t>
      </w:r>
      <w:proofErr w:type="spellEnd"/>
      <w:r w:rsidRPr="00091244">
        <w:rPr>
          <w:rFonts w:ascii="Traditional Arabic" w:hAnsi="Traditional Arabic" w:cs="Traditional Arabic"/>
          <w:sz w:val="24"/>
          <w:szCs w:val="24"/>
          <w:lang w:bidi="ar-EG"/>
        </w:rPr>
        <w:t xml:space="preserve"> </w:t>
      </w:r>
      <w:proofErr w:type="spellStart"/>
      <w:r w:rsidRPr="00091244">
        <w:rPr>
          <w:rFonts w:ascii="Traditional Arabic" w:hAnsi="Traditional Arabic" w:cs="Traditional Arabic"/>
          <w:sz w:val="24"/>
          <w:szCs w:val="24"/>
          <w:lang w:bidi="ar-EG"/>
        </w:rPr>
        <w:t>com</w:t>
      </w:r>
      <w:proofErr w:type="spellEnd"/>
      <w:r w:rsidRPr="00091244">
        <w:rPr>
          <w:rFonts w:ascii="Traditional Arabic" w:hAnsi="Traditional Arabic" w:cs="Traditional Arabic"/>
          <w:sz w:val="24"/>
          <w:szCs w:val="24"/>
          <w:lang w:bidi="ar-EG"/>
        </w:rPr>
        <w:t xml:space="preserve"> </w:t>
      </w:r>
      <w:r w:rsidRPr="00091244">
        <w:rPr>
          <w:rFonts w:ascii="Traditional Arabic" w:hAnsi="Traditional Arabic" w:cs="Traditional Arabic"/>
          <w:sz w:val="24"/>
          <w:szCs w:val="24"/>
          <w:rtl/>
        </w:rPr>
        <w:t xml:space="preserve">                                                                                                                    </w:t>
      </w:r>
    </w:p>
  </w:footnote>
  <w:footnote w:id="26">
    <w:p w:rsidR="000E2CB3" w:rsidRPr="00091244" w:rsidRDefault="000E2CB3" w:rsidP="0051236F">
      <w:pPr>
        <w:pStyle w:val="Notedebasdepage"/>
        <w:bidi/>
        <w:rPr>
          <w:rFonts w:ascii="Traditional Arabic" w:hAnsi="Traditional Arabic" w:cs="Traditional Arabic"/>
          <w:sz w:val="24"/>
          <w:szCs w:val="24"/>
          <w:rtl/>
          <w:lang w:bidi="ar-DZ"/>
        </w:rPr>
      </w:pPr>
      <w:r w:rsidRPr="00091244">
        <w:rPr>
          <w:rFonts w:ascii="Traditional Arabic" w:hAnsi="Traditional Arabic" w:cs="Traditional Arabic"/>
          <w:sz w:val="24"/>
          <w:szCs w:val="24"/>
          <w:rtl/>
        </w:rPr>
        <w:t xml:space="preserve">2- أحمد </w:t>
      </w:r>
      <w:proofErr w:type="spellStart"/>
      <w:r w:rsidRPr="00091244">
        <w:rPr>
          <w:rFonts w:ascii="Traditional Arabic" w:hAnsi="Traditional Arabic" w:cs="Traditional Arabic"/>
          <w:sz w:val="24"/>
          <w:szCs w:val="24"/>
          <w:rtl/>
        </w:rPr>
        <w:t>بلخيري،سيميائيات</w:t>
      </w:r>
      <w:proofErr w:type="spellEnd"/>
      <w:r w:rsidRPr="00091244">
        <w:rPr>
          <w:rFonts w:ascii="Traditional Arabic" w:hAnsi="Traditional Arabic" w:cs="Traditional Arabic"/>
          <w:sz w:val="24"/>
          <w:szCs w:val="24"/>
          <w:rtl/>
        </w:rPr>
        <w:t xml:space="preserve"> المسرح مطبعة النجاح الجديدة الدار </w:t>
      </w:r>
      <w:proofErr w:type="spellStart"/>
      <w:r w:rsidRPr="00091244">
        <w:rPr>
          <w:rFonts w:ascii="Traditional Arabic" w:hAnsi="Traditional Arabic" w:cs="Traditional Arabic"/>
          <w:sz w:val="24"/>
          <w:szCs w:val="24"/>
          <w:rtl/>
        </w:rPr>
        <w:t>البضاء</w:t>
      </w:r>
      <w:proofErr w:type="spellEnd"/>
      <w:r w:rsidRPr="00091244">
        <w:rPr>
          <w:rFonts w:ascii="Traditional Arabic" w:hAnsi="Traditional Arabic" w:cs="Traditional Arabic"/>
          <w:sz w:val="24"/>
          <w:szCs w:val="24"/>
          <w:rtl/>
        </w:rPr>
        <w:t xml:space="preserve"> ط1،2010 ص22                                                             </w:t>
      </w:r>
    </w:p>
  </w:footnote>
  <w:footnote w:id="27">
    <w:p w:rsidR="000E2CB3" w:rsidRDefault="000E2CB3" w:rsidP="0051236F">
      <w:pPr>
        <w:pStyle w:val="Notedebasdepage"/>
        <w:bidi/>
        <w:rPr>
          <w:rtl/>
          <w:lang w:bidi="ar-EG"/>
        </w:rPr>
      </w:pPr>
      <w:r w:rsidRPr="00091244">
        <w:rPr>
          <w:rFonts w:ascii="Traditional Arabic" w:hAnsi="Traditional Arabic" w:cs="Traditional Arabic"/>
          <w:sz w:val="24"/>
          <w:szCs w:val="24"/>
          <w:rtl/>
        </w:rPr>
        <w:t xml:space="preserve">3- نفس المرجع ص22      </w:t>
      </w:r>
      <w:r>
        <w:rPr>
          <w:rFonts w:hint="cs"/>
          <w:rtl/>
        </w:rPr>
        <w:t xml:space="preserve">                                                                                                                                   </w:t>
      </w:r>
    </w:p>
  </w:footnote>
  <w:footnote w:id="28">
    <w:p w:rsidR="000E2CB3" w:rsidRPr="00091244" w:rsidRDefault="000E2CB3" w:rsidP="00091244">
      <w:pPr>
        <w:pStyle w:val="Notedebasdepage"/>
        <w:bidi/>
        <w:rPr>
          <w:rFonts w:ascii="Traditional Arabic" w:hAnsi="Traditional Arabic" w:cs="Traditional Arabic"/>
          <w:sz w:val="24"/>
          <w:szCs w:val="24"/>
          <w:rtl/>
          <w:lang w:bidi="ar-DZ"/>
        </w:rPr>
      </w:pPr>
      <w:r>
        <w:rPr>
          <w:rFonts w:hint="cs"/>
          <w:rtl/>
        </w:rPr>
        <w:t>1</w:t>
      </w:r>
      <w:r w:rsidRPr="00091244">
        <w:rPr>
          <w:rFonts w:ascii="Traditional Arabic" w:hAnsi="Traditional Arabic" w:cs="Traditional Arabic"/>
          <w:sz w:val="24"/>
          <w:szCs w:val="24"/>
          <w:rtl/>
        </w:rPr>
        <w:t xml:space="preserve">-محمد التهامي العماري حقول </w:t>
      </w:r>
      <w:proofErr w:type="spellStart"/>
      <w:r w:rsidRPr="00091244">
        <w:rPr>
          <w:rFonts w:ascii="Traditional Arabic" w:hAnsi="Traditional Arabic" w:cs="Traditional Arabic"/>
          <w:sz w:val="24"/>
          <w:szCs w:val="24"/>
          <w:rtl/>
        </w:rPr>
        <w:t>سيميائية</w:t>
      </w:r>
      <w:proofErr w:type="spellEnd"/>
      <w:r w:rsidRPr="00091244">
        <w:rPr>
          <w:rFonts w:ascii="Traditional Arabic" w:hAnsi="Traditional Arabic" w:cs="Traditional Arabic"/>
          <w:sz w:val="24"/>
          <w:szCs w:val="24"/>
          <w:rtl/>
        </w:rPr>
        <w:t xml:space="preserve">، منشورات مجموعة الباحثين الشباب في اللغة والآداب فاس المغرب </w:t>
      </w:r>
      <w:proofErr w:type="spellStart"/>
      <w:r w:rsidRPr="00091244">
        <w:rPr>
          <w:rFonts w:ascii="Traditional Arabic" w:hAnsi="Traditional Arabic" w:cs="Traditional Arabic"/>
          <w:sz w:val="24"/>
          <w:szCs w:val="24"/>
          <w:rtl/>
        </w:rPr>
        <w:t>دط</w:t>
      </w:r>
      <w:proofErr w:type="spellEnd"/>
      <w:r w:rsidRPr="00091244">
        <w:rPr>
          <w:rFonts w:ascii="Traditional Arabic" w:hAnsi="Traditional Arabic" w:cs="Traditional Arabic"/>
          <w:sz w:val="24"/>
          <w:szCs w:val="24"/>
          <w:rtl/>
        </w:rPr>
        <w:t xml:space="preserve"> </w:t>
      </w:r>
      <w:proofErr w:type="spellStart"/>
      <w:r w:rsidRPr="00091244">
        <w:rPr>
          <w:rFonts w:ascii="Traditional Arabic" w:hAnsi="Traditional Arabic" w:cs="Traditional Arabic"/>
          <w:sz w:val="24"/>
          <w:szCs w:val="24"/>
          <w:rtl/>
        </w:rPr>
        <w:t>دت</w:t>
      </w:r>
      <w:proofErr w:type="spellEnd"/>
      <w:r w:rsidRPr="00091244">
        <w:rPr>
          <w:rFonts w:ascii="Traditional Arabic" w:hAnsi="Traditional Arabic" w:cs="Traditional Arabic"/>
          <w:sz w:val="24"/>
          <w:szCs w:val="24"/>
          <w:rtl/>
        </w:rPr>
        <w:t xml:space="preserve"> ص49                       </w:t>
      </w:r>
    </w:p>
  </w:footnote>
  <w:footnote w:id="29">
    <w:p w:rsidR="000E2CB3" w:rsidRPr="00091244" w:rsidRDefault="000E2CB3" w:rsidP="00091244">
      <w:pPr>
        <w:pStyle w:val="Notedebasdepage"/>
        <w:bidi/>
        <w:rPr>
          <w:rFonts w:ascii="Traditional Arabic" w:hAnsi="Traditional Arabic" w:cs="Traditional Arabic"/>
          <w:sz w:val="24"/>
          <w:szCs w:val="24"/>
          <w:rtl/>
          <w:lang w:bidi="ar-DZ"/>
        </w:rPr>
      </w:pPr>
      <w:r w:rsidRPr="00091244">
        <w:rPr>
          <w:rFonts w:ascii="Traditional Arabic" w:hAnsi="Traditional Arabic" w:cs="Traditional Arabic"/>
          <w:sz w:val="24"/>
          <w:szCs w:val="24"/>
          <w:rtl/>
        </w:rPr>
        <w:t xml:space="preserve">2- محمد التهامي العماري حقول </w:t>
      </w:r>
      <w:proofErr w:type="spellStart"/>
      <w:r w:rsidRPr="00091244">
        <w:rPr>
          <w:rFonts w:ascii="Traditional Arabic" w:hAnsi="Traditional Arabic" w:cs="Traditional Arabic"/>
          <w:sz w:val="24"/>
          <w:szCs w:val="24"/>
          <w:rtl/>
        </w:rPr>
        <w:t>سيميائية</w:t>
      </w:r>
      <w:proofErr w:type="spellEnd"/>
      <w:r w:rsidRPr="00091244">
        <w:rPr>
          <w:rFonts w:ascii="Traditional Arabic" w:hAnsi="Traditional Arabic" w:cs="Traditional Arabic"/>
          <w:sz w:val="24"/>
          <w:szCs w:val="24"/>
          <w:rtl/>
        </w:rPr>
        <w:t xml:space="preserve"> منشورات مجموعة الباحثين الشباب في اللغة والآداب، فاس المغرب </w:t>
      </w:r>
      <w:proofErr w:type="spellStart"/>
      <w:r w:rsidRPr="00091244">
        <w:rPr>
          <w:rFonts w:ascii="Traditional Arabic" w:hAnsi="Traditional Arabic" w:cs="Traditional Arabic"/>
          <w:sz w:val="24"/>
          <w:szCs w:val="24"/>
          <w:rtl/>
        </w:rPr>
        <w:t>دط</w:t>
      </w:r>
      <w:proofErr w:type="spellEnd"/>
      <w:r w:rsidRPr="00091244">
        <w:rPr>
          <w:rFonts w:ascii="Traditional Arabic" w:hAnsi="Traditional Arabic" w:cs="Traditional Arabic"/>
          <w:sz w:val="24"/>
          <w:szCs w:val="24"/>
          <w:rtl/>
        </w:rPr>
        <w:t xml:space="preserve">، </w:t>
      </w:r>
      <w:proofErr w:type="spellStart"/>
      <w:r w:rsidRPr="00091244">
        <w:rPr>
          <w:rFonts w:ascii="Traditional Arabic" w:hAnsi="Traditional Arabic" w:cs="Traditional Arabic"/>
          <w:sz w:val="24"/>
          <w:szCs w:val="24"/>
          <w:rtl/>
        </w:rPr>
        <w:t>دت</w:t>
      </w:r>
      <w:proofErr w:type="spellEnd"/>
      <w:r w:rsidRPr="00091244">
        <w:rPr>
          <w:rFonts w:ascii="Traditional Arabic" w:hAnsi="Traditional Arabic" w:cs="Traditional Arabic"/>
          <w:sz w:val="24"/>
          <w:szCs w:val="24"/>
          <w:rtl/>
        </w:rPr>
        <w:t xml:space="preserve"> ص58                  </w:t>
      </w:r>
    </w:p>
  </w:footnote>
  <w:footnote w:id="30">
    <w:p w:rsidR="000E2CB3" w:rsidRPr="00091244" w:rsidRDefault="000E2CB3" w:rsidP="00091244">
      <w:pPr>
        <w:pStyle w:val="Notedebasdepage"/>
        <w:bidi/>
        <w:rPr>
          <w:rFonts w:ascii="Traditional Arabic" w:hAnsi="Traditional Arabic" w:cs="Traditional Arabic"/>
          <w:sz w:val="24"/>
          <w:szCs w:val="24"/>
          <w:rtl/>
          <w:lang w:bidi="ar-EG"/>
        </w:rPr>
      </w:pPr>
      <w:r w:rsidRPr="00091244">
        <w:rPr>
          <w:rFonts w:ascii="Traditional Arabic" w:hAnsi="Traditional Arabic" w:cs="Traditional Arabic"/>
          <w:sz w:val="24"/>
          <w:szCs w:val="24"/>
          <w:rtl/>
          <w:lang w:bidi="ar-DZ"/>
        </w:rPr>
        <w:t xml:space="preserve">3-طاهر أنوال، المسرح والمناهج النقدية الحديثة دار القدس العربي فلسطين </w:t>
      </w:r>
      <w:proofErr w:type="spellStart"/>
      <w:r w:rsidRPr="00091244">
        <w:rPr>
          <w:rFonts w:ascii="Traditional Arabic" w:hAnsi="Traditional Arabic" w:cs="Traditional Arabic"/>
          <w:sz w:val="24"/>
          <w:szCs w:val="24"/>
          <w:rtl/>
          <w:lang w:bidi="ar-DZ"/>
        </w:rPr>
        <w:t>دط</w:t>
      </w:r>
      <w:proofErr w:type="spellEnd"/>
      <w:r w:rsidRPr="00091244">
        <w:rPr>
          <w:rFonts w:ascii="Traditional Arabic" w:hAnsi="Traditional Arabic" w:cs="Traditional Arabic"/>
          <w:sz w:val="24"/>
          <w:szCs w:val="24"/>
          <w:rtl/>
          <w:lang w:bidi="ar-DZ"/>
        </w:rPr>
        <w:t xml:space="preserve"> ، </w:t>
      </w:r>
      <w:proofErr w:type="spellStart"/>
      <w:r w:rsidRPr="00091244">
        <w:rPr>
          <w:rFonts w:ascii="Traditional Arabic" w:hAnsi="Traditional Arabic" w:cs="Traditional Arabic"/>
          <w:sz w:val="24"/>
          <w:szCs w:val="24"/>
          <w:rtl/>
          <w:lang w:bidi="ar-DZ"/>
        </w:rPr>
        <w:t>دت</w:t>
      </w:r>
      <w:proofErr w:type="spellEnd"/>
      <w:r w:rsidRPr="00091244">
        <w:rPr>
          <w:rFonts w:ascii="Traditional Arabic" w:hAnsi="Traditional Arabic" w:cs="Traditional Arabic"/>
          <w:sz w:val="24"/>
          <w:szCs w:val="24"/>
          <w:rtl/>
          <w:lang w:bidi="ar-DZ"/>
        </w:rPr>
        <w:t xml:space="preserve"> ص169                                                        </w:t>
      </w:r>
    </w:p>
  </w:footnote>
  <w:footnote w:id="31">
    <w:p w:rsidR="000E2CB3" w:rsidRPr="00091244" w:rsidRDefault="000E2CB3" w:rsidP="001E62E2">
      <w:pPr>
        <w:pStyle w:val="Notedebasdepage"/>
        <w:bidi/>
        <w:rPr>
          <w:rFonts w:ascii="Traditional Arabic" w:hAnsi="Traditional Arabic" w:cs="Traditional Arabic"/>
          <w:sz w:val="24"/>
          <w:szCs w:val="24"/>
          <w:rtl/>
          <w:lang w:bidi="ar-DZ"/>
        </w:rPr>
      </w:pPr>
      <w:r w:rsidRPr="00091244">
        <w:rPr>
          <w:rFonts w:ascii="Traditional Arabic" w:hAnsi="Traditional Arabic" w:cs="Traditional Arabic"/>
          <w:sz w:val="24"/>
          <w:szCs w:val="24"/>
          <w:rtl/>
          <w:lang w:bidi="ar-DZ"/>
        </w:rPr>
        <w:t xml:space="preserve">4- أحمد بلخيري </w:t>
      </w:r>
      <w:proofErr w:type="spellStart"/>
      <w:r w:rsidRPr="00091244">
        <w:rPr>
          <w:rFonts w:ascii="Traditional Arabic" w:hAnsi="Traditional Arabic" w:cs="Traditional Arabic"/>
          <w:sz w:val="24"/>
          <w:szCs w:val="24"/>
          <w:rtl/>
          <w:lang w:bidi="ar-DZ"/>
        </w:rPr>
        <w:t>سيميائيات</w:t>
      </w:r>
      <w:proofErr w:type="spellEnd"/>
      <w:r w:rsidRPr="00091244">
        <w:rPr>
          <w:rFonts w:ascii="Traditional Arabic" w:hAnsi="Traditional Arabic" w:cs="Traditional Arabic"/>
          <w:sz w:val="24"/>
          <w:szCs w:val="24"/>
          <w:rtl/>
          <w:lang w:bidi="ar-DZ"/>
        </w:rPr>
        <w:t xml:space="preserve"> المسرح مطبعة النجاح الجديدة الدار البيضاء ط1 2010ص22 /                                                       *جوليان </w:t>
      </w:r>
      <w:proofErr w:type="spellStart"/>
      <w:r w:rsidRPr="00091244">
        <w:rPr>
          <w:rFonts w:ascii="Traditional Arabic" w:hAnsi="Traditional Arabic" w:cs="Traditional Arabic"/>
          <w:sz w:val="24"/>
          <w:szCs w:val="24"/>
          <w:rtl/>
          <w:lang w:bidi="ar-DZ"/>
        </w:rPr>
        <w:t>الجرداس</w:t>
      </w:r>
      <w:proofErr w:type="spellEnd"/>
      <w:r w:rsidRPr="00091244">
        <w:rPr>
          <w:rFonts w:ascii="Traditional Arabic" w:hAnsi="Traditional Arabic" w:cs="Traditional Arabic"/>
          <w:sz w:val="24"/>
          <w:szCs w:val="24"/>
          <w:rtl/>
          <w:lang w:bidi="ar-DZ"/>
        </w:rPr>
        <w:t xml:space="preserve"> غريماس (1917_1992) عالم لساني وسيميائي وفرنسي من أصل لتواني ، صاحب نظرية عامة في المعنى من انتاجه: الدلالات البنيوية   1966                                                                                                                     </w:t>
      </w:r>
    </w:p>
    <w:p w:rsidR="000E2CB3" w:rsidRDefault="000E2CB3" w:rsidP="001E62E2">
      <w:pPr>
        <w:pStyle w:val="Notedebasdepage"/>
        <w:bidi/>
        <w:rPr>
          <w:rtl/>
          <w:lang w:bidi="ar-EG"/>
        </w:rPr>
      </w:pPr>
      <w:r w:rsidRPr="00091244">
        <w:rPr>
          <w:rFonts w:ascii="Traditional Arabic" w:hAnsi="Traditional Arabic" w:cs="Traditional Arabic"/>
          <w:sz w:val="24"/>
          <w:szCs w:val="24"/>
          <w:rtl/>
          <w:lang w:bidi="ar-DZ"/>
        </w:rPr>
        <w:t xml:space="preserve">**رومان جاكبسون(1896-1982): عالم لساني روسي، عاش بالولايات المتحدة الامريكية منذ 1941، من أهم المشاركين في حلقة براغ                                                          *** جيرار </w:t>
      </w:r>
      <w:proofErr w:type="spellStart"/>
      <w:r w:rsidRPr="00091244">
        <w:rPr>
          <w:rFonts w:ascii="Traditional Arabic" w:hAnsi="Traditional Arabic" w:cs="Traditional Arabic"/>
          <w:sz w:val="24"/>
          <w:szCs w:val="24"/>
          <w:rtl/>
          <w:lang w:bidi="ar-DZ"/>
        </w:rPr>
        <w:t>جينيت</w:t>
      </w:r>
      <w:proofErr w:type="spellEnd"/>
      <w:r w:rsidRPr="00091244">
        <w:rPr>
          <w:rFonts w:ascii="Traditional Arabic" w:hAnsi="Traditional Arabic" w:cs="Traditional Arabic"/>
          <w:sz w:val="24"/>
          <w:szCs w:val="24"/>
          <w:rtl/>
          <w:lang w:bidi="ar-DZ"/>
        </w:rPr>
        <w:t>: ولد في 1990ناقد فرنسي ، منظر بنيوي أستاذ بجامعة السريون</w:t>
      </w:r>
      <w:r>
        <w:rPr>
          <w:rFonts w:hint="cs"/>
          <w:rtl/>
          <w:lang w:bidi="ar-DZ"/>
        </w:rPr>
        <w:t xml:space="preserve">                                          </w:t>
      </w:r>
    </w:p>
  </w:footnote>
  <w:footnote w:id="32">
    <w:p w:rsidR="000E2CB3" w:rsidRPr="00091244" w:rsidRDefault="000E2CB3" w:rsidP="00091244">
      <w:pPr>
        <w:pStyle w:val="Notedebasdepage"/>
        <w:bidi/>
        <w:ind w:left="720"/>
        <w:rPr>
          <w:rFonts w:ascii="Traditional Arabic" w:hAnsi="Traditional Arabic" w:cs="Traditional Arabic"/>
          <w:sz w:val="24"/>
          <w:szCs w:val="24"/>
          <w:rtl/>
          <w:lang w:bidi="ar-EG"/>
        </w:rPr>
      </w:pPr>
      <w:r w:rsidRPr="00091244">
        <w:rPr>
          <w:rFonts w:ascii="Traditional Arabic" w:hAnsi="Traditional Arabic" w:cs="Traditional Arabic"/>
          <w:sz w:val="24"/>
          <w:szCs w:val="24"/>
          <w:rtl/>
        </w:rPr>
        <w:t xml:space="preserve"> </w:t>
      </w:r>
      <w:r w:rsidRPr="00091244">
        <w:rPr>
          <w:rFonts w:ascii="Traditional Arabic" w:hAnsi="Traditional Arabic" w:cs="Traditional Arabic"/>
          <w:sz w:val="24"/>
          <w:szCs w:val="24"/>
          <w:rtl/>
          <w:lang w:val="en-US" w:bidi="ar-EG"/>
        </w:rPr>
        <w:t>1</w:t>
      </w:r>
      <w:r w:rsidRPr="00091244">
        <w:rPr>
          <w:rFonts w:ascii="Traditional Arabic" w:hAnsi="Traditional Arabic" w:cs="Traditional Arabic"/>
          <w:sz w:val="24"/>
          <w:szCs w:val="24"/>
          <w:lang w:bidi="ar-EG"/>
        </w:rPr>
        <w:t>-</w:t>
      </w:r>
      <w:r w:rsidRPr="00091244">
        <w:rPr>
          <w:rFonts w:ascii="Traditional Arabic" w:hAnsi="Traditional Arabic" w:cs="Traditional Arabic"/>
          <w:sz w:val="24"/>
          <w:szCs w:val="24"/>
          <w:rtl/>
        </w:rPr>
        <w:t xml:space="preserve">أحمد بلخيري </w:t>
      </w:r>
      <w:proofErr w:type="spellStart"/>
      <w:r w:rsidRPr="00091244">
        <w:rPr>
          <w:rFonts w:ascii="Traditional Arabic" w:hAnsi="Traditional Arabic" w:cs="Traditional Arabic"/>
          <w:sz w:val="24"/>
          <w:szCs w:val="24"/>
          <w:rtl/>
        </w:rPr>
        <w:t>سيميائيات</w:t>
      </w:r>
      <w:proofErr w:type="spellEnd"/>
      <w:r w:rsidRPr="00091244">
        <w:rPr>
          <w:rFonts w:ascii="Traditional Arabic" w:hAnsi="Traditional Arabic" w:cs="Traditional Arabic"/>
          <w:sz w:val="24"/>
          <w:szCs w:val="24"/>
          <w:rtl/>
        </w:rPr>
        <w:t xml:space="preserve"> المسرح مطبعة النجاح الجديدة الدار البيضاء ط1 200 ص22                                                  </w:t>
      </w:r>
    </w:p>
  </w:footnote>
  <w:footnote w:id="33">
    <w:p w:rsidR="000E2CB3" w:rsidRPr="00091244" w:rsidRDefault="000E2CB3" w:rsidP="00146DFA">
      <w:pPr>
        <w:pStyle w:val="Notedebasdepage"/>
        <w:rPr>
          <w:rFonts w:ascii="Traditional Arabic" w:hAnsi="Traditional Arabic" w:cs="Traditional Arabic"/>
          <w:sz w:val="24"/>
          <w:szCs w:val="24"/>
          <w:rtl/>
        </w:rPr>
      </w:pPr>
      <w:r w:rsidRPr="00091244">
        <w:rPr>
          <w:rFonts w:ascii="Traditional Arabic" w:hAnsi="Traditional Arabic" w:cs="Traditional Arabic"/>
          <w:sz w:val="24"/>
          <w:szCs w:val="24"/>
          <w:rtl/>
        </w:rPr>
        <w:t xml:space="preserve">2 </w:t>
      </w:r>
      <w:proofErr w:type="spellStart"/>
      <w:r w:rsidRPr="00091244">
        <w:rPr>
          <w:rFonts w:ascii="Traditional Arabic" w:hAnsi="Traditional Arabic" w:cs="Traditional Arabic"/>
          <w:sz w:val="24"/>
          <w:szCs w:val="24"/>
          <w:rtl/>
        </w:rPr>
        <w:t>كيرايلام</w:t>
      </w:r>
      <w:proofErr w:type="spellEnd"/>
      <w:r w:rsidRPr="00091244">
        <w:rPr>
          <w:rFonts w:ascii="Traditional Arabic" w:hAnsi="Traditional Arabic" w:cs="Traditional Arabic"/>
          <w:sz w:val="24"/>
          <w:szCs w:val="24"/>
          <w:rtl/>
        </w:rPr>
        <w:t xml:space="preserve">: سيمياء المسرح والدراما ، المركز الثقافي العربي بيروت لبنان تر: </w:t>
      </w:r>
      <w:proofErr w:type="spellStart"/>
      <w:r w:rsidRPr="00091244">
        <w:rPr>
          <w:rFonts w:ascii="Traditional Arabic" w:hAnsi="Traditional Arabic" w:cs="Traditional Arabic"/>
          <w:sz w:val="24"/>
          <w:szCs w:val="24"/>
          <w:rtl/>
        </w:rPr>
        <w:t>رئيق</w:t>
      </w:r>
      <w:proofErr w:type="spellEnd"/>
      <w:r w:rsidRPr="00091244">
        <w:rPr>
          <w:rFonts w:ascii="Traditional Arabic" w:hAnsi="Traditional Arabic" w:cs="Traditional Arabic"/>
          <w:sz w:val="24"/>
          <w:szCs w:val="24"/>
          <w:rtl/>
        </w:rPr>
        <w:t xml:space="preserve"> كرم ط1 1992 ص18                                         </w:t>
      </w:r>
    </w:p>
    <w:p w:rsidR="000E2CB3" w:rsidRPr="00091244" w:rsidRDefault="000E2CB3" w:rsidP="00091244">
      <w:pPr>
        <w:pStyle w:val="Notedebasdepage"/>
        <w:bidi/>
        <w:rPr>
          <w:rFonts w:ascii="Traditional Arabic" w:hAnsi="Traditional Arabic" w:cs="Traditional Arabic"/>
          <w:sz w:val="24"/>
          <w:szCs w:val="24"/>
          <w:rtl/>
          <w:lang w:bidi="ar-DZ"/>
        </w:rPr>
      </w:pPr>
      <w:r w:rsidRPr="00091244">
        <w:rPr>
          <w:rFonts w:ascii="Traditional Arabic" w:hAnsi="Traditional Arabic" w:cs="Traditional Arabic"/>
          <w:sz w:val="24"/>
          <w:szCs w:val="24"/>
          <w:rtl/>
        </w:rPr>
        <w:t xml:space="preserve">   </w:t>
      </w:r>
      <w:r w:rsidRPr="00091244">
        <w:rPr>
          <w:rFonts w:ascii="Traditional Arabic" w:hAnsi="Traditional Arabic" w:cs="Traditional Arabic"/>
          <w:sz w:val="24"/>
          <w:szCs w:val="24"/>
          <w:rtl/>
          <w:lang w:bidi="ar-DZ"/>
        </w:rPr>
        <w:t xml:space="preserve">*نبيلة ابراهيم:(1929_2017) كاتبة و أكاديمية ومترجمة مصرية تعد من أبرز المختصين في الثقافة الشعبية والفلكلور، ومن المؤسسين                  الاوائل لمقرر الادب الشعبي في جامعة القاهرة حازت على جائزة الدولة التقديرية في العلوم الاجتماعية في عام 2013                   </w:t>
      </w:r>
    </w:p>
    <w:p w:rsidR="000E2CB3" w:rsidRPr="00091244" w:rsidRDefault="000E2CB3" w:rsidP="001E62E2">
      <w:pPr>
        <w:pStyle w:val="Notedebasdepage"/>
        <w:bidi/>
        <w:rPr>
          <w:rFonts w:ascii="Traditional Arabic" w:hAnsi="Traditional Arabic" w:cs="Traditional Arabic"/>
          <w:sz w:val="24"/>
          <w:szCs w:val="24"/>
          <w:rtl/>
          <w:lang w:bidi="ar-DZ"/>
        </w:rPr>
      </w:pPr>
      <w:r w:rsidRPr="00091244">
        <w:rPr>
          <w:rFonts w:ascii="Traditional Arabic" w:hAnsi="Traditional Arabic" w:cs="Traditional Arabic"/>
          <w:sz w:val="24"/>
          <w:szCs w:val="24"/>
          <w:rtl/>
          <w:lang w:bidi="ar-DZ"/>
        </w:rPr>
        <w:t xml:space="preserve">** سامية أسعد: مصرية الجنسية حيث </w:t>
      </w:r>
      <w:proofErr w:type="spellStart"/>
      <w:r w:rsidRPr="00091244">
        <w:rPr>
          <w:rFonts w:ascii="Traditional Arabic" w:hAnsi="Traditional Arabic" w:cs="Traditional Arabic"/>
          <w:sz w:val="24"/>
          <w:szCs w:val="24"/>
          <w:rtl/>
          <w:lang w:bidi="ar-DZ"/>
        </w:rPr>
        <w:t>أدتأدوار</w:t>
      </w:r>
      <w:proofErr w:type="spellEnd"/>
      <w:r w:rsidRPr="00091244">
        <w:rPr>
          <w:rFonts w:ascii="Traditional Arabic" w:hAnsi="Traditional Arabic" w:cs="Traditional Arabic"/>
          <w:sz w:val="24"/>
          <w:szCs w:val="24"/>
          <w:rtl/>
          <w:lang w:bidi="ar-DZ"/>
        </w:rPr>
        <w:t xml:space="preserve"> أولها السينما بعد عدد كبير من التجارب المسرحية حيث درست في الجامعة الامريكية لتصبح ممثلة الى يومنا هذا                                                                                                                                   </w:t>
      </w:r>
    </w:p>
    <w:p w:rsidR="000E2CB3" w:rsidRPr="00091244" w:rsidRDefault="000E2CB3" w:rsidP="00146DFA">
      <w:pPr>
        <w:pStyle w:val="Notedebasdepage"/>
        <w:rPr>
          <w:rFonts w:ascii="Traditional Arabic" w:hAnsi="Traditional Arabic" w:cs="Traditional Arabic"/>
          <w:sz w:val="24"/>
          <w:szCs w:val="24"/>
          <w:rtl/>
          <w:lang w:bidi="ar-DZ"/>
        </w:rPr>
      </w:pPr>
      <w:r w:rsidRPr="00091244">
        <w:rPr>
          <w:rFonts w:ascii="Traditional Arabic" w:hAnsi="Traditional Arabic" w:cs="Traditional Arabic"/>
          <w:sz w:val="24"/>
          <w:szCs w:val="24"/>
          <w:rtl/>
        </w:rPr>
        <w:t xml:space="preserve">                                 </w:t>
      </w:r>
    </w:p>
  </w:footnote>
  <w:footnote w:id="34">
    <w:p w:rsidR="000E2CB3" w:rsidRPr="00CE5780" w:rsidRDefault="000E2CB3" w:rsidP="00146DFA">
      <w:pPr>
        <w:pStyle w:val="Notedebasdepage"/>
        <w:bidi/>
        <w:ind w:left="1080"/>
        <w:rPr>
          <w:rFonts w:ascii="Traditional Arabic" w:hAnsi="Traditional Arabic" w:cs="Traditional Arabic"/>
          <w:sz w:val="24"/>
          <w:szCs w:val="24"/>
          <w:rtl/>
        </w:rPr>
      </w:pPr>
      <w:r>
        <w:rPr>
          <w:rFonts w:hint="cs"/>
          <w:rtl/>
        </w:rPr>
        <w:t>1-</w:t>
      </w:r>
      <w:r w:rsidRPr="00CE5780">
        <w:rPr>
          <w:rFonts w:ascii="Traditional Arabic" w:hAnsi="Traditional Arabic" w:cs="Traditional Arabic"/>
          <w:sz w:val="24"/>
          <w:szCs w:val="24"/>
          <w:rtl/>
        </w:rPr>
        <w:t xml:space="preserve">محمد فكري الجزار العنوان </w:t>
      </w:r>
      <w:proofErr w:type="spellStart"/>
      <w:r w:rsidRPr="00CE5780">
        <w:rPr>
          <w:rFonts w:ascii="Traditional Arabic" w:hAnsi="Traditional Arabic" w:cs="Traditional Arabic"/>
          <w:sz w:val="24"/>
          <w:szCs w:val="24"/>
          <w:rtl/>
        </w:rPr>
        <w:t>وسيميوطيقا</w:t>
      </w:r>
      <w:proofErr w:type="spellEnd"/>
      <w:r w:rsidRPr="00CE5780">
        <w:rPr>
          <w:rFonts w:ascii="Traditional Arabic" w:hAnsi="Traditional Arabic" w:cs="Traditional Arabic"/>
          <w:sz w:val="24"/>
          <w:szCs w:val="24"/>
          <w:rtl/>
        </w:rPr>
        <w:t xml:space="preserve"> الاتصال الادبي الهيئة المصرية العامة للكتاب  1998 ص16                </w:t>
      </w:r>
    </w:p>
  </w:footnote>
  <w:footnote w:id="35">
    <w:p w:rsidR="000E2CB3" w:rsidRDefault="000E2CB3" w:rsidP="00146DFA">
      <w:pPr>
        <w:pStyle w:val="Notedebasdepage"/>
        <w:bidi/>
        <w:rPr>
          <w:rtl/>
          <w:lang w:bidi="ar-DZ"/>
        </w:rPr>
      </w:pPr>
      <w:r>
        <w:rPr>
          <w:rFonts w:ascii="Traditional Arabic" w:hAnsi="Traditional Arabic" w:cs="Traditional Arabic" w:hint="cs"/>
          <w:sz w:val="24"/>
          <w:szCs w:val="24"/>
          <w:rtl/>
        </w:rPr>
        <w:t>2</w:t>
      </w:r>
      <w:r w:rsidRPr="00CE5780">
        <w:rPr>
          <w:rFonts w:ascii="Traditional Arabic" w:hAnsi="Traditional Arabic" w:cs="Traditional Arabic"/>
          <w:sz w:val="24"/>
          <w:szCs w:val="24"/>
          <w:rtl/>
        </w:rPr>
        <w:t xml:space="preserve">- عبد القادر </w:t>
      </w:r>
      <w:proofErr w:type="spellStart"/>
      <w:r w:rsidRPr="00CE5780">
        <w:rPr>
          <w:rFonts w:ascii="Traditional Arabic" w:hAnsi="Traditional Arabic" w:cs="Traditional Arabic"/>
          <w:sz w:val="24"/>
          <w:szCs w:val="24"/>
          <w:rtl/>
        </w:rPr>
        <w:t>رحيم،العنوان</w:t>
      </w:r>
      <w:proofErr w:type="spellEnd"/>
      <w:r w:rsidRPr="00CE5780">
        <w:rPr>
          <w:rFonts w:ascii="Traditional Arabic" w:hAnsi="Traditional Arabic" w:cs="Traditional Arabic"/>
          <w:sz w:val="24"/>
          <w:szCs w:val="24"/>
          <w:rtl/>
        </w:rPr>
        <w:t xml:space="preserve"> في النص الابداعي أهمية </w:t>
      </w:r>
      <w:proofErr w:type="spellStart"/>
      <w:r w:rsidRPr="00CE5780">
        <w:rPr>
          <w:rFonts w:ascii="Traditional Arabic" w:hAnsi="Traditional Arabic" w:cs="Traditional Arabic"/>
          <w:sz w:val="24"/>
          <w:szCs w:val="24"/>
          <w:rtl/>
        </w:rPr>
        <w:t>ومفاهيمية</w:t>
      </w:r>
      <w:proofErr w:type="spellEnd"/>
      <w:r w:rsidRPr="00CE5780">
        <w:rPr>
          <w:rFonts w:ascii="Traditional Arabic" w:hAnsi="Traditional Arabic" w:cs="Traditional Arabic"/>
          <w:sz w:val="24"/>
          <w:szCs w:val="24"/>
          <w:rtl/>
        </w:rPr>
        <w:t xml:space="preserve"> لتقى الوطني الخامس </w:t>
      </w:r>
      <w:proofErr w:type="spellStart"/>
      <w:r w:rsidRPr="00CE5780">
        <w:rPr>
          <w:rFonts w:ascii="Traditional Arabic" w:hAnsi="Traditional Arabic" w:cs="Traditional Arabic"/>
          <w:sz w:val="24"/>
          <w:szCs w:val="24"/>
          <w:rtl/>
        </w:rPr>
        <w:t>للسيمياء</w:t>
      </w:r>
      <w:proofErr w:type="spellEnd"/>
      <w:r w:rsidRPr="00CE5780">
        <w:rPr>
          <w:rFonts w:ascii="Traditional Arabic" w:hAnsi="Traditional Arabic" w:cs="Traditional Arabic"/>
          <w:sz w:val="24"/>
          <w:szCs w:val="24"/>
          <w:rtl/>
        </w:rPr>
        <w:t xml:space="preserve"> والنص ا</w:t>
      </w:r>
      <w:proofErr w:type="spellStart"/>
      <w:r w:rsidRPr="00CE5780">
        <w:rPr>
          <w:rFonts w:ascii="Traditional Arabic" w:hAnsi="Traditional Arabic" w:cs="Traditional Arabic"/>
          <w:sz w:val="24"/>
          <w:szCs w:val="24"/>
          <w:rtl/>
          <w:lang w:bidi="ar-DZ"/>
        </w:rPr>
        <w:t>لادبي</w:t>
      </w:r>
      <w:proofErr w:type="spellEnd"/>
      <w:r w:rsidRPr="00CE5780">
        <w:rPr>
          <w:rFonts w:ascii="Traditional Arabic" w:hAnsi="Traditional Arabic" w:cs="Traditional Arabic"/>
          <w:sz w:val="24"/>
          <w:szCs w:val="24"/>
          <w:rtl/>
          <w:lang w:bidi="ar-DZ"/>
        </w:rPr>
        <w:t xml:space="preserve"> </w:t>
      </w:r>
      <w:proofErr w:type="spellStart"/>
      <w:r w:rsidRPr="00CE5780">
        <w:rPr>
          <w:rFonts w:ascii="Traditional Arabic" w:hAnsi="Traditional Arabic" w:cs="Traditional Arabic"/>
          <w:sz w:val="24"/>
          <w:szCs w:val="24"/>
          <w:rtl/>
          <w:lang w:bidi="ar-DZ"/>
        </w:rPr>
        <w:t>جانفي</w:t>
      </w:r>
      <w:proofErr w:type="spellEnd"/>
      <w:r w:rsidRPr="00CE5780">
        <w:rPr>
          <w:rFonts w:ascii="Traditional Arabic" w:hAnsi="Traditional Arabic" w:cs="Traditional Arabic"/>
          <w:sz w:val="24"/>
          <w:szCs w:val="24"/>
          <w:rtl/>
          <w:lang w:bidi="ar-DZ"/>
        </w:rPr>
        <w:t xml:space="preserve"> 2008 جامعة</w:t>
      </w:r>
      <w:r>
        <w:t xml:space="preserve"> </w:t>
      </w:r>
    </w:p>
    <w:p w:rsidR="000E2CB3" w:rsidRPr="00CE5780" w:rsidRDefault="000E2CB3" w:rsidP="00146DFA">
      <w:pPr>
        <w:pStyle w:val="Notedebasdepage"/>
        <w:jc w:val="right"/>
        <w:rPr>
          <w:rFonts w:ascii="Traditional Arabic" w:hAnsi="Traditional Arabic" w:cs="Traditional Arabic"/>
          <w:sz w:val="24"/>
          <w:szCs w:val="24"/>
          <w:rtl/>
        </w:rPr>
      </w:pPr>
      <w:r w:rsidRPr="00CE5780">
        <w:rPr>
          <w:rFonts w:ascii="Traditional Arabic" w:hAnsi="Traditional Arabic" w:cs="Traditional Arabic"/>
          <w:sz w:val="24"/>
          <w:szCs w:val="24"/>
          <w:rtl/>
        </w:rPr>
        <w:t>محمد خيضر بسكرة (الجزائر) ص4</w:t>
      </w:r>
    </w:p>
  </w:footnote>
  <w:footnote w:id="36">
    <w:p w:rsidR="000E2CB3" w:rsidRDefault="000E2CB3" w:rsidP="00146DFA">
      <w:pPr>
        <w:pStyle w:val="Notedebasdepage"/>
        <w:bidi/>
      </w:pPr>
      <w:r>
        <w:rPr>
          <w:rFonts w:ascii="Traditional Arabic" w:hAnsi="Traditional Arabic" w:cs="Traditional Arabic"/>
          <w:sz w:val="24"/>
          <w:szCs w:val="24"/>
          <w:lang w:bidi="ar-DZ"/>
        </w:rPr>
        <w:t>3</w:t>
      </w:r>
      <w:r>
        <w:rPr>
          <w:rFonts w:ascii="Traditional Arabic" w:hAnsi="Traditional Arabic" w:cs="Traditional Arabic" w:hint="cs"/>
          <w:sz w:val="24"/>
          <w:szCs w:val="24"/>
          <w:rtl/>
          <w:lang w:bidi="ar-DZ"/>
        </w:rPr>
        <w:t>-</w:t>
      </w:r>
      <w:r w:rsidRPr="00CE5780">
        <w:rPr>
          <w:rFonts w:ascii="Traditional Arabic" w:hAnsi="Traditional Arabic" w:cs="Traditional Arabic"/>
          <w:sz w:val="24"/>
          <w:szCs w:val="24"/>
          <w:rtl/>
          <w:lang w:bidi="ar-DZ"/>
        </w:rPr>
        <w:t xml:space="preserve">محمد فكري الجزار العنوان </w:t>
      </w:r>
      <w:proofErr w:type="spellStart"/>
      <w:r w:rsidRPr="00CE5780">
        <w:rPr>
          <w:rFonts w:ascii="Traditional Arabic" w:hAnsi="Traditional Arabic" w:cs="Traditional Arabic"/>
          <w:sz w:val="24"/>
          <w:szCs w:val="24"/>
          <w:rtl/>
          <w:lang w:bidi="ar-DZ"/>
        </w:rPr>
        <w:t>وسيميوطيقا</w:t>
      </w:r>
      <w:proofErr w:type="spellEnd"/>
      <w:r w:rsidRPr="00CE5780">
        <w:rPr>
          <w:rFonts w:ascii="Traditional Arabic" w:hAnsi="Traditional Arabic" w:cs="Traditional Arabic"/>
          <w:sz w:val="24"/>
          <w:szCs w:val="24"/>
          <w:rtl/>
          <w:lang w:bidi="ar-DZ"/>
        </w:rPr>
        <w:t xml:space="preserve"> الاتصال الادبي الهيئة المصرية العامة للكتاب ص18                                           </w:t>
      </w:r>
    </w:p>
  </w:footnote>
  <w:footnote w:id="37">
    <w:p w:rsidR="000E2CB3" w:rsidRPr="005F7C7A" w:rsidRDefault="000E2CB3" w:rsidP="005F7C7A">
      <w:pPr>
        <w:pStyle w:val="Notedebasdepage"/>
        <w:bidi/>
        <w:rPr>
          <w:rFonts w:ascii="Traditional Arabic" w:hAnsi="Traditional Arabic" w:cs="Traditional Arabic"/>
          <w:sz w:val="24"/>
          <w:szCs w:val="24"/>
          <w:rtl/>
          <w:lang w:bidi="ar-EG"/>
        </w:rPr>
      </w:pPr>
      <w:r>
        <w:rPr>
          <w:rFonts w:ascii="Traditional Arabic" w:hAnsi="Traditional Arabic" w:cs="Traditional Arabic" w:hint="cs"/>
          <w:sz w:val="24"/>
          <w:szCs w:val="24"/>
          <w:rtl/>
        </w:rPr>
        <w:t>1</w:t>
      </w:r>
      <w:r w:rsidRPr="008B5409">
        <w:rPr>
          <w:rFonts w:ascii="Traditional Arabic" w:hAnsi="Traditional Arabic" w:cs="Traditional Arabic"/>
          <w:sz w:val="24"/>
          <w:szCs w:val="24"/>
          <w:rtl/>
        </w:rPr>
        <w:t xml:space="preserve">-بسام موسى </w:t>
      </w:r>
      <w:proofErr w:type="spellStart"/>
      <w:r w:rsidRPr="008B5409">
        <w:rPr>
          <w:rFonts w:ascii="Traditional Arabic" w:hAnsi="Traditional Arabic" w:cs="Traditional Arabic"/>
          <w:sz w:val="24"/>
          <w:szCs w:val="24"/>
          <w:rtl/>
        </w:rPr>
        <w:t>قطوس</w:t>
      </w:r>
      <w:proofErr w:type="spellEnd"/>
      <w:r w:rsidRPr="008B5409">
        <w:rPr>
          <w:rFonts w:ascii="Traditional Arabic" w:hAnsi="Traditional Arabic" w:cs="Traditional Arabic"/>
          <w:sz w:val="24"/>
          <w:szCs w:val="24"/>
          <w:rtl/>
        </w:rPr>
        <w:t xml:space="preserve"> سيمياء العنوان قسم اللغة العربية وآدابها جامعة اليرموك اريد-أردن ص33                                           </w:t>
      </w:r>
    </w:p>
  </w:footnote>
  <w:footnote w:id="38">
    <w:p w:rsidR="000E2CB3" w:rsidRPr="008B5409" w:rsidRDefault="000E2CB3" w:rsidP="00146DFA">
      <w:pPr>
        <w:pStyle w:val="Notedebasdepage"/>
        <w:bidi/>
        <w:rPr>
          <w:rFonts w:ascii="Traditional Arabic" w:hAnsi="Traditional Arabic" w:cs="Traditional Arabic"/>
          <w:sz w:val="24"/>
          <w:szCs w:val="24"/>
          <w:rtl/>
          <w:lang w:bidi="ar-DZ"/>
        </w:rPr>
      </w:pPr>
      <w:r w:rsidRPr="008B5409">
        <w:rPr>
          <w:rStyle w:val="Appelnotedebasdep"/>
          <w:rFonts w:ascii="Traditional Arabic" w:hAnsi="Traditional Arabic" w:cs="Traditional Arabic"/>
          <w:sz w:val="24"/>
          <w:szCs w:val="24"/>
        </w:rPr>
        <w:footnoteRef/>
      </w:r>
      <w:r w:rsidRPr="008B5409">
        <w:rPr>
          <w:rFonts w:ascii="Traditional Arabic" w:hAnsi="Traditional Arabic" w:cs="Traditional Arabic"/>
          <w:sz w:val="24"/>
          <w:szCs w:val="24"/>
          <w:rtl/>
        </w:rPr>
        <w:t xml:space="preserve">- </w:t>
      </w:r>
      <w:proofErr w:type="gramStart"/>
      <w:r w:rsidRPr="008B5409">
        <w:rPr>
          <w:rFonts w:ascii="Traditional Arabic" w:hAnsi="Traditional Arabic" w:cs="Traditional Arabic"/>
          <w:sz w:val="24"/>
          <w:szCs w:val="24"/>
          <w:rtl/>
        </w:rPr>
        <w:t>صالح</w:t>
      </w:r>
      <w:proofErr w:type="gramEnd"/>
      <w:r w:rsidRPr="008B5409">
        <w:rPr>
          <w:rFonts w:ascii="Traditional Arabic" w:hAnsi="Traditional Arabic" w:cs="Traditional Arabic"/>
          <w:sz w:val="24"/>
          <w:szCs w:val="24"/>
          <w:rtl/>
        </w:rPr>
        <w:t xml:space="preserve"> بن سالم كيف يمكن للحوار أن يكون صامتا؟ </w:t>
      </w:r>
      <w:proofErr w:type="gramStart"/>
      <w:r w:rsidRPr="008B5409">
        <w:rPr>
          <w:rFonts w:ascii="Traditional Arabic" w:hAnsi="Traditional Arabic" w:cs="Traditional Arabic"/>
          <w:sz w:val="24"/>
          <w:szCs w:val="24"/>
          <w:rtl/>
        </w:rPr>
        <w:t>السبت</w:t>
      </w:r>
      <w:proofErr w:type="gramEnd"/>
      <w:r w:rsidRPr="008B5409">
        <w:rPr>
          <w:rFonts w:ascii="Traditional Arabic" w:hAnsi="Traditional Arabic" w:cs="Traditional Arabic"/>
          <w:sz w:val="24"/>
          <w:szCs w:val="24"/>
          <w:rtl/>
        </w:rPr>
        <w:t>28 أكتوبر 2017</w:t>
      </w:r>
      <w:r w:rsidRPr="008B5409">
        <w:rPr>
          <w:rFonts w:ascii="Traditional Arabic" w:hAnsi="Traditional Arabic" w:cs="Traditional Arabic"/>
          <w:sz w:val="24"/>
          <w:szCs w:val="24"/>
        </w:rPr>
        <w:t>http://www.al-jazirah.com</w:t>
      </w:r>
    </w:p>
  </w:footnote>
  <w:footnote w:id="39">
    <w:p w:rsidR="000E2CB3" w:rsidRPr="008B5409" w:rsidRDefault="000E2CB3" w:rsidP="00146DFA">
      <w:pPr>
        <w:pStyle w:val="Notedebasdepage"/>
        <w:bidi/>
        <w:rPr>
          <w:rFonts w:ascii="Traditional Arabic" w:hAnsi="Traditional Arabic" w:cs="Traditional Arabic"/>
          <w:sz w:val="24"/>
          <w:szCs w:val="24"/>
          <w:rtl/>
        </w:rPr>
      </w:pPr>
      <w:r w:rsidRPr="008B5409">
        <w:rPr>
          <w:rFonts w:ascii="Traditional Arabic" w:hAnsi="Traditional Arabic" w:cs="Traditional Arabic"/>
          <w:sz w:val="24"/>
          <w:szCs w:val="24"/>
          <w:rtl/>
        </w:rPr>
        <w:t>2- فاتح عبد السلام الحوار القصصيِ تقنيات وعلاقات السردية دار الفارس للنشر والتوزيع في الأردن الطبعة الاولى 1999 ص50</w:t>
      </w:r>
    </w:p>
    <w:p w:rsidR="000E2CB3" w:rsidRDefault="000E2CB3" w:rsidP="00146DFA">
      <w:pPr>
        <w:pStyle w:val="Notedebasdepage"/>
      </w:pPr>
    </w:p>
  </w:footnote>
  <w:footnote w:id="40">
    <w:p w:rsidR="000E2CB3" w:rsidRPr="008B5409" w:rsidRDefault="000E2CB3" w:rsidP="00146DFA">
      <w:pPr>
        <w:pStyle w:val="Notedebasdepage"/>
        <w:bidi/>
        <w:rPr>
          <w:rFonts w:ascii="Traditional Arabic" w:hAnsi="Traditional Arabic" w:cs="Traditional Arabic"/>
          <w:sz w:val="24"/>
          <w:szCs w:val="24"/>
          <w:rtl/>
          <w:lang w:bidi="ar-DZ"/>
        </w:rPr>
      </w:pPr>
      <w:r>
        <w:rPr>
          <w:rFonts w:hint="cs"/>
          <w:rtl/>
        </w:rPr>
        <w:t xml:space="preserve"> </w:t>
      </w:r>
      <w:r w:rsidRPr="008B5409">
        <w:rPr>
          <w:rStyle w:val="Appelnotedebasdep"/>
          <w:rFonts w:ascii="Traditional Arabic" w:hAnsi="Traditional Arabic" w:cs="Traditional Arabic"/>
          <w:sz w:val="24"/>
          <w:szCs w:val="24"/>
        </w:rPr>
        <w:footnoteRef/>
      </w:r>
      <w:r w:rsidRPr="008B5409">
        <w:rPr>
          <w:rFonts w:ascii="Traditional Arabic" w:hAnsi="Traditional Arabic" w:cs="Traditional Arabic"/>
          <w:sz w:val="24"/>
          <w:szCs w:val="24"/>
        </w:rPr>
        <w:t xml:space="preserve"> </w:t>
      </w:r>
      <w:r w:rsidRPr="008B5409">
        <w:rPr>
          <w:rFonts w:ascii="Traditional Arabic" w:hAnsi="Traditional Arabic" w:cs="Traditional Arabic"/>
          <w:sz w:val="24"/>
          <w:szCs w:val="24"/>
          <w:rtl/>
          <w:lang w:bidi="ar-DZ"/>
        </w:rPr>
        <w:t>-ابراهيم حمادة : معجم المصطلحات الدرامية</w:t>
      </w:r>
      <w:r w:rsidRPr="0014153C">
        <w:rPr>
          <w:rFonts w:hint="cs"/>
          <w:sz w:val="24"/>
          <w:szCs w:val="24"/>
          <w:rtl/>
          <w:lang w:bidi="ar-DZ"/>
        </w:rPr>
        <w:t xml:space="preserve"> </w:t>
      </w:r>
      <w:r w:rsidRPr="008B5409">
        <w:rPr>
          <w:rFonts w:ascii="Traditional Arabic" w:hAnsi="Traditional Arabic" w:cs="Traditional Arabic"/>
          <w:sz w:val="24"/>
          <w:szCs w:val="24"/>
          <w:rtl/>
          <w:lang w:bidi="ar-DZ"/>
        </w:rPr>
        <w:t xml:space="preserve">والمسرحية ، دار الشعر ، القاهرة ، مصر ، </w:t>
      </w:r>
      <w:proofErr w:type="spellStart"/>
      <w:r w:rsidRPr="008B5409">
        <w:rPr>
          <w:rFonts w:ascii="Traditional Arabic" w:hAnsi="Traditional Arabic" w:cs="Traditional Arabic"/>
          <w:sz w:val="24"/>
          <w:szCs w:val="24"/>
          <w:rtl/>
          <w:lang w:bidi="ar-DZ"/>
        </w:rPr>
        <w:t>دط</w:t>
      </w:r>
      <w:proofErr w:type="spellEnd"/>
      <w:r w:rsidRPr="008B5409">
        <w:rPr>
          <w:rFonts w:ascii="Traditional Arabic" w:hAnsi="Traditional Arabic" w:cs="Traditional Arabic"/>
          <w:sz w:val="24"/>
          <w:szCs w:val="24"/>
          <w:rtl/>
          <w:lang w:bidi="ar-DZ"/>
        </w:rPr>
        <w:t xml:space="preserve"> ، 1970 ص 102 .</w:t>
      </w:r>
    </w:p>
    <w:p w:rsidR="000E2CB3" w:rsidRPr="008B5409" w:rsidRDefault="000E2CB3" w:rsidP="00146DFA">
      <w:pPr>
        <w:pStyle w:val="Notedebasdepage"/>
        <w:bidi/>
        <w:rPr>
          <w:rFonts w:ascii="Traditional Arabic" w:hAnsi="Traditional Arabic" w:cs="Traditional Arabic"/>
          <w:sz w:val="24"/>
          <w:szCs w:val="24"/>
          <w:rtl/>
          <w:lang w:bidi="ar-DZ"/>
        </w:rPr>
      </w:pPr>
      <w:r w:rsidRPr="008B5409">
        <w:rPr>
          <w:rFonts w:ascii="Traditional Arabic" w:hAnsi="Traditional Arabic" w:cs="Traditional Arabic"/>
          <w:sz w:val="24"/>
          <w:szCs w:val="24"/>
          <w:rtl/>
          <w:lang w:bidi="ar-DZ"/>
        </w:rPr>
        <w:t xml:space="preserve"> </w:t>
      </w:r>
    </w:p>
  </w:footnote>
  <w:footnote w:id="41">
    <w:p w:rsidR="000E2CB3" w:rsidRPr="008B5409" w:rsidRDefault="000E2CB3" w:rsidP="00EF2B6D">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1</w:t>
      </w:r>
      <w:r w:rsidRPr="008B5409">
        <w:rPr>
          <w:rFonts w:ascii="Traditional Arabic" w:hAnsi="Traditional Arabic" w:cs="Traditional Arabic"/>
          <w:sz w:val="24"/>
          <w:szCs w:val="24"/>
          <w:rtl/>
        </w:rPr>
        <w:t>- سورة ابراهيم ، الآية 42</w:t>
      </w:r>
      <w:r w:rsidRPr="008B5409">
        <w:rPr>
          <w:rFonts w:ascii="Traditional Arabic" w:hAnsi="Traditional Arabic" w:cs="Traditional Arabic"/>
          <w:sz w:val="24"/>
          <w:szCs w:val="24"/>
        </w:rPr>
        <w:t xml:space="preserve"> </w:t>
      </w:r>
    </w:p>
  </w:footnote>
  <w:footnote w:id="42">
    <w:p w:rsidR="000E2CB3" w:rsidRPr="008B5409" w:rsidRDefault="000E2CB3" w:rsidP="00EF2B6D">
      <w:pPr>
        <w:pStyle w:val="Notedebasdepage"/>
        <w:jc w:val="right"/>
        <w:rPr>
          <w:rFonts w:ascii="Traditional Arabic" w:hAnsi="Traditional Arabic" w:cs="Traditional Arabic"/>
          <w:b/>
          <w:bCs/>
          <w:sz w:val="24"/>
          <w:szCs w:val="24"/>
          <w:rtl/>
          <w:lang w:bidi="ar-EG"/>
        </w:rPr>
      </w:pPr>
      <w:r>
        <w:rPr>
          <w:rFonts w:ascii="Traditional Arabic" w:hAnsi="Traditional Arabic" w:cs="Traditional Arabic" w:hint="cs"/>
          <w:sz w:val="24"/>
          <w:szCs w:val="24"/>
          <w:rtl/>
        </w:rPr>
        <w:t>2</w:t>
      </w:r>
      <w:r w:rsidRPr="008B5409">
        <w:rPr>
          <w:rFonts w:ascii="Traditional Arabic" w:hAnsi="Traditional Arabic" w:cs="Traditional Arabic"/>
          <w:sz w:val="24"/>
          <w:szCs w:val="24"/>
          <w:rtl/>
        </w:rPr>
        <w:t xml:space="preserve">- سورة </w:t>
      </w:r>
      <w:proofErr w:type="gramStart"/>
      <w:r w:rsidRPr="008B5409">
        <w:rPr>
          <w:rFonts w:ascii="Traditional Arabic" w:hAnsi="Traditional Arabic" w:cs="Traditional Arabic"/>
          <w:sz w:val="24"/>
          <w:szCs w:val="24"/>
          <w:rtl/>
        </w:rPr>
        <w:t>الأنبياء ،</w:t>
      </w:r>
      <w:proofErr w:type="gramEnd"/>
      <w:r w:rsidRPr="008B5409">
        <w:rPr>
          <w:rFonts w:ascii="Traditional Arabic" w:hAnsi="Traditional Arabic" w:cs="Traditional Arabic"/>
          <w:sz w:val="24"/>
          <w:szCs w:val="24"/>
          <w:rtl/>
        </w:rPr>
        <w:t xml:space="preserve"> الآية 97</w:t>
      </w:r>
      <w:r w:rsidRPr="008B5409">
        <w:rPr>
          <w:rFonts w:ascii="Traditional Arabic" w:hAnsi="Traditional Arabic" w:cs="Traditional Arabic"/>
          <w:b/>
          <w:bCs/>
          <w:sz w:val="24"/>
          <w:szCs w:val="24"/>
        </w:rPr>
        <w:t xml:space="preserve"> </w:t>
      </w:r>
    </w:p>
  </w:footnote>
  <w:footnote w:id="43">
    <w:p w:rsidR="000E2CB3" w:rsidRPr="008B5409" w:rsidRDefault="000E2CB3" w:rsidP="00EF2B6D">
      <w:pPr>
        <w:pStyle w:val="Notedebasdepage"/>
        <w:bidi/>
        <w:rPr>
          <w:rFonts w:ascii="Traditional Arabic" w:hAnsi="Traditional Arabic" w:cs="Traditional Arabic"/>
          <w:sz w:val="24"/>
          <w:szCs w:val="24"/>
          <w:rtl/>
          <w:lang w:bidi="ar-EG"/>
        </w:rPr>
      </w:pPr>
      <w:r>
        <w:rPr>
          <w:rFonts w:ascii="Traditional Arabic" w:hAnsi="Traditional Arabic" w:cs="Traditional Arabic" w:hint="cs"/>
          <w:sz w:val="24"/>
          <w:szCs w:val="24"/>
          <w:rtl/>
        </w:rPr>
        <w:t>3</w:t>
      </w:r>
      <w:r w:rsidRPr="008B5409">
        <w:rPr>
          <w:rFonts w:ascii="Traditional Arabic" w:hAnsi="Traditional Arabic" w:cs="Traditional Arabic"/>
          <w:sz w:val="24"/>
          <w:szCs w:val="24"/>
          <w:rtl/>
        </w:rPr>
        <w:t xml:space="preserve">-ابن منظور :لسان العرب ،مج8، مادة (ش خ ص) ،ط3، </w:t>
      </w:r>
      <w:proofErr w:type="spellStart"/>
      <w:r w:rsidRPr="008B5409">
        <w:rPr>
          <w:rFonts w:ascii="Traditional Arabic" w:hAnsi="Traditional Arabic" w:cs="Traditional Arabic"/>
          <w:sz w:val="24"/>
          <w:szCs w:val="24"/>
          <w:rtl/>
        </w:rPr>
        <w:t>دت</w:t>
      </w:r>
      <w:proofErr w:type="spellEnd"/>
      <w:r w:rsidRPr="008B5409">
        <w:rPr>
          <w:rFonts w:ascii="Traditional Arabic" w:hAnsi="Traditional Arabic" w:cs="Traditional Arabic"/>
          <w:sz w:val="24"/>
          <w:szCs w:val="24"/>
          <w:rtl/>
        </w:rPr>
        <w:t>، ص 36</w:t>
      </w:r>
      <w:r w:rsidRPr="008B5409">
        <w:rPr>
          <w:rFonts w:ascii="Traditional Arabic" w:hAnsi="Traditional Arabic" w:cs="Traditional Arabic"/>
          <w:b/>
          <w:bCs/>
          <w:sz w:val="24"/>
          <w:szCs w:val="24"/>
        </w:rPr>
        <w:t xml:space="preserve"> </w:t>
      </w:r>
    </w:p>
  </w:footnote>
  <w:footnote w:id="44">
    <w:p w:rsidR="000E2CB3" w:rsidRDefault="000E2CB3" w:rsidP="00146DFA">
      <w:pPr>
        <w:pStyle w:val="Notedebasdepage"/>
        <w:jc w:val="right"/>
        <w:rPr>
          <w:rtl/>
          <w:lang w:bidi="ar-DZ"/>
        </w:rPr>
      </w:pPr>
      <w:r w:rsidRPr="008B5409">
        <w:rPr>
          <w:rFonts w:ascii="Traditional Arabic" w:hAnsi="Traditional Arabic" w:cs="Traditional Arabic"/>
          <w:sz w:val="24"/>
          <w:szCs w:val="24"/>
          <w:rtl/>
          <w:lang w:bidi="ar-DZ"/>
        </w:rPr>
        <w:t>4</w:t>
      </w:r>
      <w:r w:rsidRPr="008B5409">
        <w:rPr>
          <w:rFonts w:ascii="Traditional Arabic" w:hAnsi="Traditional Arabic" w:cs="Traditional Arabic"/>
          <w:sz w:val="24"/>
          <w:szCs w:val="24"/>
          <w:rtl/>
        </w:rPr>
        <w:t xml:space="preserve">-ابراهيم مصطفى وآخرون : معجم اللغة العربية، معجم الوسيط ، المكتبة الإسلامية ،تركيا ، ج1 ، مادة (ش خ ص) ، </w:t>
      </w:r>
      <w:proofErr w:type="spellStart"/>
      <w:r w:rsidRPr="008B5409">
        <w:rPr>
          <w:rFonts w:ascii="Traditional Arabic" w:hAnsi="Traditional Arabic" w:cs="Traditional Arabic"/>
          <w:sz w:val="24"/>
          <w:szCs w:val="24"/>
          <w:rtl/>
        </w:rPr>
        <w:t>دط</w:t>
      </w:r>
      <w:proofErr w:type="spellEnd"/>
      <w:r w:rsidRPr="008B5409">
        <w:rPr>
          <w:rFonts w:ascii="Traditional Arabic" w:hAnsi="Traditional Arabic" w:cs="Traditional Arabic"/>
          <w:sz w:val="24"/>
          <w:szCs w:val="24"/>
          <w:rtl/>
        </w:rPr>
        <w:t xml:space="preserve"> ، </w:t>
      </w:r>
      <w:proofErr w:type="spellStart"/>
      <w:r w:rsidRPr="008B5409">
        <w:rPr>
          <w:rFonts w:ascii="Traditional Arabic" w:hAnsi="Traditional Arabic" w:cs="Traditional Arabic"/>
          <w:sz w:val="24"/>
          <w:szCs w:val="24"/>
          <w:rtl/>
        </w:rPr>
        <w:t>دت</w:t>
      </w:r>
      <w:proofErr w:type="spellEnd"/>
      <w:r w:rsidRPr="008B5409">
        <w:rPr>
          <w:rFonts w:ascii="Traditional Arabic" w:hAnsi="Traditional Arabic" w:cs="Traditional Arabic"/>
          <w:sz w:val="24"/>
          <w:szCs w:val="24"/>
          <w:rtl/>
        </w:rPr>
        <w:t>، ص 475</w:t>
      </w:r>
      <w:r>
        <w:rPr>
          <w:rFonts w:hint="cs"/>
          <w:rtl/>
        </w:rPr>
        <w:t xml:space="preserve"> </w:t>
      </w:r>
    </w:p>
  </w:footnote>
  <w:footnote w:id="45">
    <w:p w:rsidR="000E2CB3" w:rsidRDefault="000E2CB3" w:rsidP="00146DFA">
      <w:pPr>
        <w:pStyle w:val="Notedebasdepage"/>
        <w:rPr>
          <w:rtl/>
          <w:lang w:bidi="ar-DZ"/>
        </w:rPr>
      </w:pPr>
    </w:p>
    <w:p w:rsidR="000E2CB3" w:rsidRPr="008B5409" w:rsidRDefault="000E2CB3" w:rsidP="00146DFA">
      <w:pPr>
        <w:pStyle w:val="Notedebasdepage"/>
        <w:jc w:val="right"/>
        <w:rPr>
          <w:rFonts w:ascii="Traditional Arabic" w:hAnsi="Traditional Arabic" w:cs="Traditional Arabic"/>
          <w:sz w:val="24"/>
          <w:szCs w:val="24"/>
        </w:rPr>
      </w:pPr>
      <w:r w:rsidRPr="008B5409">
        <w:rPr>
          <w:rFonts w:ascii="Traditional Arabic" w:hAnsi="Traditional Arabic" w:cs="Traditional Arabic"/>
          <w:sz w:val="24"/>
          <w:szCs w:val="24"/>
          <w:rtl/>
          <w:lang w:bidi="ar-DZ"/>
        </w:rPr>
        <w:t xml:space="preserve">1-عبد المالك مرتاض : في نظرية الرواية ، بحث في تقنيات السرد ، سلسلة عالم المعرفة ، الكويت ، </w:t>
      </w:r>
      <w:proofErr w:type="spellStart"/>
      <w:r w:rsidRPr="008B5409">
        <w:rPr>
          <w:rFonts w:ascii="Traditional Arabic" w:hAnsi="Traditional Arabic" w:cs="Traditional Arabic"/>
          <w:sz w:val="24"/>
          <w:szCs w:val="24"/>
          <w:rtl/>
          <w:lang w:bidi="ar-DZ"/>
        </w:rPr>
        <w:t>دط</w:t>
      </w:r>
      <w:proofErr w:type="spellEnd"/>
      <w:r w:rsidRPr="008B5409">
        <w:rPr>
          <w:rFonts w:ascii="Traditional Arabic" w:hAnsi="Traditional Arabic" w:cs="Traditional Arabic"/>
          <w:sz w:val="24"/>
          <w:szCs w:val="24"/>
          <w:rtl/>
          <w:lang w:bidi="ar-DZ"/>
        </w:rPr>
        <w:t xml:space="preserve"> ، 1998، ص73</w:t>
      </w:r>
    </w:p>
  </w:footnote>
  <w:footnote w:id="46">
    <w:p w:rsidR="000E2CB3" w:rsidRPr="008B5409" w:rsidRDefault="000E2CB3" w:rsidP="00146DFA">
      <w:pPr>
        <w:pStyle w:val="Notedebasdepage"/>
        <w:jc w:val="right"/>
        <w:rPr>
          <w:rFonts w:ascii="Traditional Arabic" w:hAnsi="Traditional Arabic" w:cs="Traditional Arabic"/>
          <w:sz w:val="24"/>
          <w:szCs w:val="24"/>
          <w:rtl/>
          <w:lang w:bidi="ar-DZ"/>
        </w:rPr>
      </w:pPr>
      <w:r w:rsidRPr="008B5409">
        <w:rPr>
          <w:rFonts w:ascii="Traditional Arabic" w:hAnsi="Traditional Arabic" w:cs="Traditional Arabic"/>
          <w:sz w:val="24"/>
          <w:szCs w:val="24"/>
          <w:rtl/>
        </w:rPr>
        <w:t xml:space="preserve">2-محمد بوعزة ، تحليل النص السردي ، تقنيات ومفاهيم ، الدار العربية للعلوم ناشرون ، منشورات الاختلاف ، الجزائر،  دار الأمان ،المغرب  ط1، 2010 ، ص 40 </w:t>
      </w:r>
    </w:p>
  </w:footnote>
  <w:footnote w:id="47">
    <w:p w:rsidR="000E2CB3" w:rsidRPr="008B5409" w:rsidRDefault="000E2CB3" w:rsidP="00146DFA">
      <w:pPr>
        <w:pStyle w:val="Notedebasdepage"/>
        <w:jc w:val="right"/>
        <w:rPr>
          <w:rFonts w:ascii="Traditional Arabic" w:hAnsi="Traditional Arabic" w:cs="Traditional Arabic"/>
          <w:sz w:val="24"/>
          <w:szCs w:val="24"/>
          <w:rtl/>
          <w:lang w:bidi="ar-DZ"/>
        </w:rPr>
      </w:pPr>
      <w:r w:rsidRPr="008B5409">
        <w:rPr>
          <w:rFonts w:ascii="Traditional Arabic" w:hAnsi="Traditional Arabic" w:cs="Traditional Arabic"/>
          <w:sz w:val="24"/>
          <w:szCs w:val="24"/>
          <w:rtl/>
        </w:rPr>
        <w:t xml:space="preserve">3- شكري عبد الوهاب ، دراسة تحليلية لأصول النص المسرحي ، المكتب العربي الحديث ، الإسكندرية ،مصر </w:t>
      </w:r>
      <w:proofErr w:type="spellStart"/>
      <w:r w:rsidRPr="008B5409">
        <w:rPr>
          <w:rFonts w:ascii="Traditional Arabic" w:hAnsi="Traditional Arabic" w:cs="Traditional Arabic"/>
          <w:sz w:val="24"/>
          <w:szCs w:val="24"/>
          <w:rtl/>
        </w:rPr>
        <w:t>دط</w:t>
      </w:r>
      <w:proofErr w:type="spellEnd"/>
      <w:r w:rsidRPr="008B5409">
        <w:rPr>
          <w:rFonts w:ascii="Traditional Arabic" w:hAnsi="Traditional Arabic" w:cs="Traditional Arabic"/>
          <w:sz w:val="24"/>
          <w:szCs w:val="24"/>
          <w:rtl/>
        </w:rPr>
        <w:t>، 1997 ،ص 81</w:t>
      </w:r>
      <w:r w:rsidRPr="008B5409">
        <w:rPr>
          <w:rFonts w:ascii="Traditional Arabic" w:hAnsi="Traditional Arabic" w:cs="Traditional Arabic"/>
          <w:sz w:val="24"/>
          <w:szCs w:val="24"/>
        </w:rPr>
        <w:t xml:space="preserve"> </w:t>
      </w:r>
    </w:p>
  </w:footnote>
  <w:footnote w:id="48">
    <w:p w:rsidR="000E2CB3" w:rsidRDefault="000E2CB3" w:rsidP="00146DFA">
      <w:pPr>
        <w:pStyle w:val="Notedebasdepage"/>
        <w:jc w:val="right"/>
        <w:rPr>
          <w:rtl/>
          <w:lang w:bidi="ar-DZ"/>
        </w:rPr>
      </w:pPr>
      <w:r w:rsidRPr="008B5409">
        <w:rPr>
          <w:rFonts w:ascii="Traditional Arabic" w:hAnsi="Traditional Arabic" w:cs="Traditional Arabic"/>
          <w:sz w:val="24"/>
          <w:szCs w:val="24"/>
          <w:rtl/>
        </w:rPr>
        <w:t xml:space="preserve">4- شكري عبد الوهاب : دراسة تحليلية لأصول النص المسرحي ، المكتب العربي الحديث ، الإسكندرية ، مصر، </w:t>
      </w:r>
      <w:proofErr w:type="spellStart"/>
      <w:r w:rsidRPr="008B5409">
        <w:rPr>
          <w:rFonts w:ascii="Traditional Arabic" w:hAnsi="Traditional Arabic" w:cs="Traditional Arabic"/>
          <w:sz w:val="24"/>
          <w:szCs w:val="24"/>
          <w:rtl/>
        </w:rPr>
        <w:t>دط</w:t>
      </w:r>
      <w:proofErr w:type="spellEnd"/>
      <w:r w:rsidRPr="008B5409">
        <w:rPr>
          <w:rFonts w:ascii="Traditional Arabic" w:hAnsi="Traditional Arabic" w:cs="Traditional Arabic"/>
          <w:sz w:val="24"/>
          <w:szCs w:val="24"/>
          <w:rtl/>
        </w:rPr>
        <w:t xml:space="preserve"> ، 1997 ص 52</w:t>
      </w:r>
      <w:r>
        <w:t xml:space="preserve"> </w:t>
      </w:r>
    </w:p>
  </w:footnote>
  <w:footnote w:id="49">
    <w:p w:rsidR="000E2CB3" w:rsidRDefault="000E2CB3" w:rsidP="00146DFA">
      <w:pPr>
        <w:pStyle w:val="Notedebasdepage"/>
        <w:jc w:val="right"/>
        <w:rPr>
          <w:rtl/>
          <w:lang w:bidi="ar-DZ"/>
        </w:rPr>
      </w:pPr>
      <w:r>
        <w:rPr>
          <w:rFonts w:hint="cs"/>
          <w:rtl/>
          <w:lang w:bidi="ar-DZ"/>
        </w:rPr>
        <w:t>1</w:t>
      </w:r>
      <w:r w:rsidRPr="008B5409">
        <w:rPr>
          <w:rFonts w:ascii="Traditional Arabic" w:hAnsi="Traditional Arabic" w:cs="Traditional Arabic"/>
          <w:sz w:val="24"/>
          <w:szCs w:val="24"/>
          <w:rtl/>
        </w:rPr>
        <w:t xml:space="preserve">- عبد المالك مرتاض ، تحليل الخطاب السردي ، معالجة تفكيكية </w:t>
      </w:r>
      <w:proofErr w:type="spellStart"/>
      <w:r w:rsidRPr="008B5409">
        <w:rPr>
          <w:rFonts w:ascii="Traditional Arabic" w:hAnsi="Traditional Arabic" w:cs="Traditional Arabic"/>
          <w:sz w:val="24"/>
          <w:szCs w:val="24"/>
          <w:rtl/>
        </w:rPr>
        <w:t>سيميائية</w:t>
      </w:r>
      <w:proofErr w:type="spellEnd"/>
      <w:r w:rsidRPr="008B5409">
        <w:rPr>
          <w:rFonts w:ascii="Traditional Arabic" w:hAnsi="Traditional Arabic" w:cs="Traditional Arabic"/>
          <w:sz w:val="24"/>
          <w:szCs w:val="24"/>
          <w:rtl/>
        </w:rPr>
        <w:t xml:space="preserve"> مركبة لرواية "زقاق المدق" ، ديوان المطبوعات الجامعية ، الجزائر  </w:t>
      </w:r>
      <w:proofErr w:type="spellStart"/>
      <w:r w:rsidRPr="008B5409">
        <w:rPr>
          <w:rFonts w:ascii="Traditional Arabic" w:hAnsi="Traditional Arabic" w:cs="Traditional Arabic"/>
          <w:sz w:val="24"/>
          <w:szCs w:val="24"/>
          <w:rtl/>
        </w:rPr>
        <w:t>دط</w:t>
      </w:r>
      <w:proofErr w:type="spellEnd"/>
      <w:r w:rsidRPr="008B5409">
        <w:rPr>
          <w:rFonts w:ascii="Traditional Arabic" w:hAnsi="Traditional Arabic" w:cs="Traditional Arabic"/>
          <w:sz w:val="24"/>
          <w:szCs w:val="24"/>
          <w:rtl/>
        </w:rPr>
        <w:t xml:space="preserve"> ، 1995 ، ص 126</w:t>
      </w:r>
      <w:r>
        <w:t xml:space="preserve"> </w:t>
      </w:r>
    </w:p>
  </w:footnote>
  <w:footnote w:id="50">
    <w:p w:rsidR="000E2CB3" w:rsidRPr="006A551B" w:rsidRDefault="000E2CB3" w:rsidP="00146DFA">
      <w:pPr>
        <w:pStyle w:val="Notedebasdepage"/>
        <w:bidi/>
        <w:rPr>
          <w:sz w:val="24"/>
          <w:szCs w:val="24"/>
          <w:lang w:bidi="ar-DZ"/>
        </w:rPr>
      </w:pPr>
      <w:r w:rsidRPr="006A551B">
        <w:rPr>
          <w:rStyle w:val="Appelnotedebasdep"/>
          <w:sz w:val="24"/>
          <w:szCs w:val="24"/>
        </w:rPr>
        <w:footnoteRef/>
      </w:r>
      <w:r w:rsidRPr="006A551B">
        <w:rPr>
          <w:sz w:val="24"/>
          <w:szCs w:val="24"/>
        </w:rPr>
        <w:t xml:space="preserve"> </w:t>
      </w:r>
      <w:r w:rsidRPr="008B5409">
        <w:rPr>
          <w:rFonts w:ascii="Traditional Arabic" w:hAnsi="Traditional Arabic" w:cs="Traditional Arabic"/>
          <w:sz w:val="24"/>
          <w:szCs w:val="24"/>
          <w:rtl/>
        </w:rPr>
        <w:t xml:space="preserve">- النصار محسن ، الأزياء المسرحية وأهميتها في العرض المسرحي ، الحوار المتمدن ، 21/12/15 . 13:03  </w:t>
      </w:r>
      <w:r w:rsidRPr="008B5409">
        <w:rPr>
          <w:rFonts w:ascii="Traditional Arabic" w:hAnsi="Traditional Arabic" w:cs="Traditional Arabic"/>
          <w:sz w:val="24"/>
          <w:szCs w:val="24"/>
        </w:rPr>
        <w:t>http</w:t>
      </w:r>
      <w:r w:rsidRPr="008B5409">
        <w:rPr>
          <w:rFonts w:ascii="Traditional Arabic" w:hAnsi="Traditional Arabic" w:cs="Traditional Arabic"/>
          <w:sz w:val="24"/>
          <w:szCs w:val="24"/>
          <w:lang w:bidi="ar-DZ"/>
        </w:rPr>
        <w:t>//www.alhiwar.org</w:t>
      </w:r>
    </w:p>
  </w:footnote>
  <w:footnote w:id="51">
    <w:p w:rsidR="000E2CB3" w:rsidRPr="001C66D2" w:rsidRDefault="000E2CB3" w:rsidP="00146DFA">
      <w:pPr>
        <w:pStyle w:val="Notedebasdepage"/>
        <w:jc w:val="right"/>
        <w:rPr>
          <w:rFonts w:ascii="Traditional Arabic" w:hAnsi="Traditional Arabic" w:cs="Traditional Arabic"/>
          <w:sz w:val="24"/>
          <w:szCs w:val="24"/>
          <w:rtl/>
          <w:lang w:bidi="ar-DZ"/>
        </w:rPr>
      </w:pPr>
      <w:r w:rsidRPr="001C66D2">
        <w:rPr>
          <w:rFonts w:ascii="Traditional Arabic" w:hAnsi="Traditional Arabic" w:cs="Traditional Arabic"/>
          <w:sz w:val="24"/>
          <w:szCs w:val="24"/>
          <w:rtl/>
        </w:rPr>
        <w:t>1- هولتن جوليان ، نظرية العرض المسرحي ، ترجمة وتحقيق : نهاد صليحة ، نهاد صليحة ، هلا للنشر والتوزيع .ط1 ، القاهرة ، 2000 ص127</w:t>
      </w:r>
      <w:r w:rsidRPr="001C66D2">
        <w:rPr>
          <w:rFonts w:ascii="Traditional Arabic" w:hAnsi="Traditional Arabic" w:cs="Traditional Arabic"/>
          <w:sz w:val="24"/>
          <w:szCs w:val="24"/>
        </w:rPr>
        <w:t xml:space="preserve"> </w:t>
      </w:r>
    </w:p>
  </w:footnote>
  <w:footnote w:id="52">
    <w:p w:rsidR="000E2CB3" w:rsidRDefault="000E2CB3" w:rsidP="00146DFA">
      <w:pPr>
        <w:pStyle w:val="Notedebasdepage"/>
        <w:bidi/>
        <w:rPr>
          <w:rtl/>
          <w:lang w:bidi="ar-DZ"/>
        </w:rPr>
      </w:pPr>
      <w:r w:rsidRPr="001C66D2">
        <w:rPr>
          <w:rFonts w:ascii="Traditional Arabic" w:hAnsi="Traditional Arabic" w:cs="Traditional Arabic"/>
          <w:sz w:val="24"/>
          <w:szCs w:val="24"/>
          <w:rtl/>
        </w:rPr>
        <w:t xml:space="preserve">2- البشير ضيف الله، المسرح </w:t>
      </w:r>
      <w:r>
        <w:rPr>
          <w:rFonts w:ascii="Traditional Arabic" w:hAnsi="Traditional Arabic" w:cs="Traditional Arabic"/>
          <w:sz w:val="24"/>
          <w:szCs w:val="24"/>
          <w:rtl/>
        </w:rPr>
        <w:t>الجزائري المعاصر ورهانات التلقي</w:t>
      </w:r>
      <w:r>
        <w:rPr>
          <w:rFonts w:ascii="Traditional Arabic" w:hAnsi="Traditional Arabic" w:cs="Traditional Arabic" w:hint="cs"/>
          <w:sz w:val="24"/>
          <w:szCs w:val="24"/>
          <w:rtl/>
        </w:rPr>
        <w:t>،</w:t>
      </w:r>
      <w:r w:rsidRPr="001C66D2">
        <w:rPr>
          <w:rFonts w:ascii="Traditional Arabic" w:hAnsi="Traditional Arabic" w:cs="Traditional Arabic"/>
          <w:sz w:val="24"/>
          <w:szCs w:val="24"/>
          <w:rtl/>
        </w:rPr>
        <w:t xml:space="preserve"> مجلة جامعة الزيتونة الأردنية للدراسات الانسانية والاجتماعية المجلد2 ،  2021  ، جامعة يحي فارس ، ص 51 </w:t>
      </w:r>
    </w:p>
  </w:footnote>
  <w:footnote w:id="53">
    <w:p w:rsidR="000E2CB3" w:rsidRDefault="000E2CB3" w:rsidP="00EF2B6D">
      <w:pPr>
        <w:pStyle w:val="Notedebasdepage"/>
        <w:ind w:left="720"/>
        <w:jc w:val="right"/>
        <w:rPr>
          <w:rtl/>
          <w:lang w:bidi="ar-DZ"/>
        </w:rPr>
      </w:pPr>
      <w:r>
        <w:rPr>
          <w:rFonts w:hint="cs"/>
          <w:sz w:val="24"/>
          <w:szCs w:val="24"/>
          <w:rtl/>
        </w:rPr>
        <w:t>1</w:t>
      </w:r>
      <w:r w:rsidRPr="006A551B">
        <w:rPr>
          <w:rFonts w:hint="cs"/>
          <w:sz w:val="24"/>
          <w:szCs w:val="24"/>
          <w:rtl/>
        </w:rPr>
        <w:t>-</w:t>
      </w:r>
      <w:r w:rsidRPr="001C66D2">
        <w:rPr>
          <w:rFonts w:ascii="Traditional Arabic" w:hAnsi="Traditional Arabic" w:cs="Traditional Arabic"/>
          <w:sz w:val="24"/>
          <w:szCs w:val="24"/>
          <w:rtl/>
        </w:rPr>
        <w:t>معلا نديم ، لغة العرض المسرحي ، دار المدى للطباعة والنشر والتوزيع ، ط1 ، سوريا ، 2004 ، ص 87</w:t>
      </w:r>
      <w:r w:rsidRPr="006A551B">
        <w:rPr>
          <w:sz w:val="24"/>
          <w:szCs w:val="24"/>
        </w:rPr>
        <w:t xml:space="preserve"> </w:t>
      </w:r>
    </w:p>
  </w:footnote>
  <w:footnote w:id="54">
    <w:p w:rsidR="000E2CB3" w:rsidRPr="00A05F44" w:rsidRDefault="000E2CB3" w:rsidP="00EF2B6D">
      <w:pPr>
        <w:pStyle w:val="Notedebasdepage"/>
        <w:bidi/>
        <w:rPr>
          <w:rtl/>
          <w:lang w:bidi="ar-EG"/>
        </w:rPr>
      </w:pPr>
      <w:r>
        <w:rPr>
          <w:rFonts w:ascii="Traditional Arabic" w:hAnsi="Traditional Arabic" w:cs="Traditional Arabic" w:hint="cs"/>
          <w:sz w:val="24"/>
          <w:szCs w:val="24"/>
          <w:rtl/>
        </w:rPr>
        <w:t>2</w:t>
      </w:r>
      <w:r w:rsidRPr="001C66D2">
        <w:rPr>
          <w:rFonts w:ascii="Traditional Arabic" w:hAnsi="Traditional Arabic" w:cs="Traditional Arabic"/>
          <w:sz w:val="24"/>
          <w:szCs w:val="24"/>
          <w:rtl/>
        </w:rPr>
        <w:t>-</w:t>
      </w:r>
      <w:r>
        <w:rPr>
          <w:rFonts w:ascii="Traditional Arabic" w:hAnsi="Traditional Arabic" w:cs="Traditional Arabic" w:hint="cs"/>
          <w:sz w:val="24"/>
          <w:szCs w:val="24"/>
          <w:rtl/>
        </w:rPr>
        <w:t>معلا نديم</w:t>
      </w:r>
      <w:r w:rsidRPr="008B5409">
        <w:rPr>
          <w:rFonts w:ascii="Traditional Arabic" w:hAnsi="Traditional Arabic" w:cs="Traditional Arabic"/>
          <w:sz w:val="24"/>
          <w:szCs w:val="24"/>
          <w:rtl/>
        </w:rPr>
        <w:t xml:space="preserve"> </w:t>
      </w:r>
      <w:r w:rsidRPr="001C66D2">
        <w:rPr>
          <w:rFonts w:ascii="Traditional Arabic" w:hAnsi="Traditional Arabic" w:cs="Traditional Arabic"/>
          <w:sz w:val="24"/>
          <w:szCs w:val="24"/>
          <w:rtl/>
        </w:rPr>
        <w:t>لغة العرض المسرحي ، دار المدى للطباعة والنشر والتوزيع ، ط1 ، سوريا ، 2004  ، ص 90</w:t>
      </w:r>
      <w:r w:rsidRPr="00A05F44">
        <w:rPr>
          <w:rFonts w:hint="cs"/>
          <w:sz w:val="24"/>
          <w:szCs w:val="24"/>
          <w:rtl/>
        </w:rPr>
        <w:t xml:space="preserve"> </w:t>
      </w:r>
    </w:p>
  </w:footnote>
  <w:footnote w:id="55">
    <w:p w:rsidR="000E2CB3" w:rsidRPr="004B5D37" w:rsidRDefault="000E2CB3" w:rsidP="00146DFA">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rPr>
        <w:t>1</w:t>
      </w:r>
      <w:r>
        <w:rPr>
          <w:rFonts w:hint="cs"/>
          <w:rtl/>
        </w:rPr>
        <w:t xml:space="preserve">- </w:t>
      </w:r>
      <w:r>
        <w:rPr>
          <w:rFonts w:ascii="Traditional Arabic" w:hAnsi="Traditional Arabic" w:cs="Traditional Arabic"/>
          <w:sz w:val="24"/>
          <w:szCs w:val="24"/>
          <w:rtl/>
        </w:rPr>
        <w:t>البشير ضيف الله</w:t>
      </w:r>
      <w:r>
        <w:rPr>
          <w:rFonts w:ascii="Traditional Arabic" w:hAnsi="Traditional Arabic" w:cs="Traditional Arabic" w:hint="cs"/>
          <w:sz w:val="24"/>
          <w:szCs w:val="24"/>
          <w:rtl/>
        </w:rPr>
        <w:t xml:space="preserve">، المسرح الجزائري المعاصر، </w:t>
      </w:r>
      <w:r w:rsidRPr="004B5D37">
        <w:rPr>
          <w:rFonts w:ascii="Traditional Arabic" w:hAnsi="Traditional Arabic" w:cs="Traditional Arabic"/>
          <w:sz w:val="24"/>
          <w:szCs w:val="24"/>
          <w:rtl/>
        </w:rPr>
        <w:t xml:space="preserve">مجلة جامعة الزيتونة الأردنية للدراسات الإنسانية </w:t>
      </w:r>
      <w:proofErr w:type="spellStart"/>
      <w:r w:rsidRPr="004B5D37">
        <w:rPr>
          <w:rFonts w:ascii="Traditional Arabic" w:hAnsi="Traditional Arabic" w:cs="Traditional Arabic"/>
          <w:sz w:val="24"/>
          <w:szCs w:val="24"/>
          <w:rtl/>
        </w:rPr>
        <w:t>والأجتماعية</w:t>
      </w:r>
      <w:proofErr w:type="spellEnd"/>
      <w:r w:rsidRPr="004B5D37">
        <w:rPr>
          <w:rFonts w:ascii="Traditional Arabic" w:hAnsi="Traditional Arabic" w:cs="Traditional Arabic"/>
          <w:sz w:val="24"/>
          <w:szCs w:val="24"/>
          <w:rtl/>
        </w:rPr>
        <w:t xml:space="preserve"> المجلد 2 الإصدا</w:t>
      </w:r>
      <w:r>
        <w:rPr>
          <w:rFonts w:ascii="Traditional Arabic" w:hAnsi="Traditional Arabic" w:cs="Traditional Arabic"/>
          <w:sz w:val="24"/>
          <w:szCs w:val="24"/>
          <w:rtl/>
        </w:rPr>
        <w:t>ر 3 عام 2021 ،جامعة يحيى فارس ،</w:t>
      </w:r>
      <w:r w:rsidRPr="004B5D37">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w:t>
      </w:r>
      <w:r w:rsidRPr="004B5D37">
        <w:rPr>
          <w:rFonts w:ascii="Traditional Arabic" w:hAnsi="Traditional Arabic" w:cs="Traditional Arabic"/>
          <w:sz w:val="24"/>
          <w:szCs w:val="24"/>
          <w:rtl/>
        </w:rPr>
        <w:t xml:space="preserve"> 51 </w:t>
      </w:r>
    </w:p>
  </w:footnote>
  <w:footnote w:id="56">
    <w:p w:rsidR="000E2CB3" w:rsidRPr="00641423" w:rsidRDefault="000E2CB3" w:rsidP="00146DFA">
      <w:pPr>
        <w:pStyle w:val="Notedebasdepage"/>
        <w:bidi/>
        <w:rPr>
          <w:rFonts w:ascii="Traditional Arabic" w:hAnsi="Traditional Arabic" w:cs="Traditional Arabic"/>
          <w:sz w:val="24"/>
          <w:szCs w:val="24"/>
          <w:rtl/>
          <w:lang w:bidi="ar-DZ"/>
        </w:rPr>
      </w:pPr>
      <w:r w:rsidRPr="00641423">
        <w:rPr>
          <w:rFonts w:ascii="Traditional Arabic" w:hAnsi="Traditional Arabic" w:cs="Traditional Arabic"/>
          <w:sz w:val="24"/>
          <w:szCs w:val="24"/>
          <w:rtl/>
        </w:rPr>
        <w:t xml:space="preserve">2-محمد بوعزة : تحليل النص السردي ، تقنيات ومفاهيم ، الدار العربية للعلوم ناشرون ، منشورات </w:t>
      </w:r>
      <w:proofErr w:type="spellStart"/>
      <w:r w:rsidRPr="00641423">
        <w:rPr>
          <w:rFonts w:ascii="Traditional Arabic" w:hAnsi="Traditional Arabic" w:cs="Traditional Arabic"/>
          <w:sz w:val="24"/>
          <w:szCs w:val="24"/>
          <w:rtl/>
        </w:rPr>
        <w:t>الإختلاف</w:t>
      </w:r>
      <w:proofErr w:type="spellEnd"/>
      <w:r w:rsidRPr="00641423">
        <w:rPr>
          <w:rFonts w:ascii="Traditional Arabic" w:hAnsi="Traditional Arabic" w:cs="Traditional Arabic"/>
          <w:sz w:val="24"/>
          <w:szCs w:val="24"/>
          <w:rtl/>
        </w:rPr>
        <w:t xml:space="preserve"> الجزائر ، دار الأمان ، المغرب ، ط1 ، 2010، ص 99.  </w:t>
      </w:r>
    </w:p>
  </w:footnote>
  <w:footnote w:id="57">
    <w:p w:rsidR="000E2CB3" w:rsidRPr="00641423"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rPr>
        <w:t>3</w:t>
      </w:r>
      <w:r w:rsidRPr="00641423">
        <w:rPr>
          <w:rFonts w:ascii="Traditional Arabic" w:hAnsi="Traditional Arabic" w:cs="Traditional Arabic"/>
          <w:sz w:val="24"/>
          <w:szCs w:val="24"/>
          <w:rtl/>
        </w:rPr>
        <w:t xml:space="preserve">-ابراهيم خليل: بنية النص الروائي ، منشورات </w:t>
      </w:r>
      <w:proofErr w:type="spellStart"/>
      <w:r w:rsidRPr="00641423">
        <w:rPr>
          <w:rFonts w:ascii="Traditional Arabic" w:hAnsi="Traditional Arabic" w:cs="Traditional Arabic"/>
          <w:sz w:val="24"/>
          <w:szCs w:val="24"/>
          <w:rtl/>
        </w:rPr>
        <w:t>الإختلاف</w:t>
      </w:r>
      <w:proofErr w:type="spellEnd"/>
      <w:r w:rsidRPr="00641423">
        <w:rPr>
          <w:rFonts w:ascii="Traditional Arabic" w:hAnsi="Traditional Arabic" w:cs="Traditional Arabic"/>
          <w:sz w:val="24"/>
          <w:szCs w:val="24"/>
          <w:rtl/>
        </w:rPr>
        <w:t xml:space="preserve"> ، الجزائر ، ط1، 2010، ص 131 . </w:t>
      </w:r>
    </w:p>
  </w:footnote>
  <w:footnote w:id="58">
    <w:p w:rsidR="000E2CB3" w:rsidRPr="00BD09D4" w:rsidRDefault="000E2CB3" w:rsidP="00146DFA">
      <w:pPr>
        <w:pStyle w:val="Notedebasdepage"/>
        <w:bidi/>
        <w:rPr>
          <w:sz w:val="24"/>
          <w:szCs w:val="24"/>
          <w:rtl/>
          <w:lang w:bidi="ar-DZ"/>
        </w:rPr>
      </w:pPr>
      <w:r w:rsidRPr="00BD7C86">
        <w:rPr>
          <w:rFonts w:ascii="Traditional Arabic" w:hAnsi="Traditional Arabic" w:cs="Traditional Arabic"/>
          <w:sz w:val="24"/>
          <w:szCs w:val="24"/>
          <w:rtl/>
        </w:rPr>
        <w:t>1</w:t>
      </w:r>
      <w:r w:rsidRPr="00641423">
        <w:rPr>
          <w:rFonts w:ascii="Traditional Arabic" w:hAnsi="Traditional Arabic" w:cs="Traditional Arabic"/>
          <w:sz w:val="24"/>
          <w:szCs w:val="24"/>
          <w:rtl/>
        </w:rPr>
        <w:t xml:space="preserve">- ابن منظور لسان العرب ، مادة (م ك ن ) ، ج3 ، دار صادر ، بيروت ، ط1، </w:t>
      </w:r>
      <w:proofErr w:type="spellStart"/>
      <w:r w:rsidRPr="00641423">
        <w:rPr>
          <w:rFonts w:ascii="Traditional Arabic" w:hAnsi="Traditional Arabic" w:cs="Traditional Arabic"/>
          <w:sz w:val="24"/>
          <w:szCs w:val="24"/>
          <w:rtl/>
        </w:rPr>
        <w:t>دت</w:t>
      </w:r>
      <w:proofErr w:type="spellEnd"/>
      <w:r w:rsidRPr="00641423">
        <w:rPr>
          <w:rFonts w:ascii="Traditional Arabic" w:hAnsi="Traditional Arabic" w:cs="Traditional Arabic"/>
          <w:sz w:val="24"/>
          <w:szCs w:val="24"/>
          <w:rtl/>
        </w:rPr>
        <w:t xml:space="preserve"> ، ص 414.</w:t>
      </w:r>
      <w:r w:rsidRPr="00BD09D4">
        <w:rPr>
          <w:rFonts w:hint="cs"/>
          <w:sz w:val="24"/>
          <w:szCs w:val="24"/>
          <w:rtl/>
        </w:rPr>
        <w:t xml:space="preserve"> </w:t>
      </w:r>
    </w:p>
  </w:footnote>
  <w:footnote w:id="59">
    <w:p w:rsidR="000E2CB3" w:rsidRPr="00641423"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w:t>
      </w:r>
      <w:r w:rsidRPr="00641423">
        <w:rPr>
          <w:rFonts w:ascii="Traditional Arabic" w:hAnsi="Traditional Arabic" w:cs="Traditional Arabic"/>
          <w:sz w:val="24"/>
          <w:szCs w:val="24"/>
          <w:rtl/>
        </w:rPr>
        <w:t xml:space="preserve">-المصدر </w:t>
      </w:r>
      <w:proofErr w:type="gramStart"/>
      <w:r w:rsidRPr="00641423">
        <w:rPr>
          <w:rFonts w:ascii="Traditional Arabic" w:hAnsi="Traditional Arabic" w:cs="Traditional Arabic"/>
          <w:sz w:val="24"/>
          <w:szCs w:val="24"/>
          <w:rtl/>
        </w:rPr>
        <w:t>نفسه ،</w:t>
      </w:r>
      <w:proofErr w:type="gramEnd"/>
      <w:r w:rsidRPr="00641423">
        <w:rPr>
          <w:rFonts w:ascii="Traditional Arabic" w:hAnsi="Traditional Arabic" w:cs="Traditional Arabic"/>
          <w:sz w:val="24"/>
          <w:szCs w:val="24"/>
          <w:rtl/>
        </w:rPr>
        <w:t xml:space="preserve"> ج15، مادة (ف ض ى ) ص 157 .</w:t>
      </w:r>
      <w:r w:rsidRPr="00641423">
        <w:rPr>
          <w:rFonts w:ascii="Traditional Arabic" w:hAnsi="Traditional Arabic" w:cs="Traditional Arabic"/>
          <w:sz w:val="24"/>
          <w:szCs w:val="24"/>
        </w:rPr>
        <w:t xml:space="preserve"> </w:t>
      </w:r>
    </w:p>
  </w:footnote>
  <w:footnote w:id="60">
    <w:p w:rsidR="000E2CB3" w:rsidRPr="00816A90" w:rsidRDefault="000E2CB3" w:rsidP="00146DFA">
      <w:pPr>
        <w:pStyle w:val="Notedebasdepage"/>
        <w:bidi/>
        <w:rPr>
          <w:rFonts w:ascii="Traditional Arabic" w:hAnsi="Traditional Arabic" w:cs="Traditional Arabic"/>
          <w:sz w:val="24"/>
          <w:szCs w:val="24"/>
        </w:rPr>
      </w:pPr>
      <w:r w:rsidRPr="00BD7C86">
        <w:rPr>
          <w:rFonts w:ascii="Traditional Arabic" w:hAnsi="Traditional Arabic" w:cs="Traditional Arabic"/>
          <w:sz w:val="24"/>
          <w:szCs w:val="24"/>
          <w:rtl/>
          <w:lang w:bidi="ar-DZ"/>
        </w:rPr>
        <w:t>3</w:t>
      </w:r>
      <w:r w:rsidRPr="00816A90">
        <w:rPr>
          <w:rFonts w:ascii="Traditional Arabic" w:hAnsi="Traditional Arabic" w:cs="Traditional Arabic"/>
          <w:sz w:val="24"/>
          <w:szCs w:val="24"/>
          <w:rtl/>
        </w:rPr>
        <w:t>-بشار عبد الغني العزاوي : الفضاء الدرامي في النص المسرحي ، ت ن 02/03/2009 على الرابط</w:t>
      </w:r>
      <w:r>
        <w:rPr>
          <w:rFonts w:ascii="Traditional Arabic" w:hAnsi="Traditional Arabic" w:cs="Traditional Arabic" w:hint="cs"/>
          <w:sz w:val="24"/>
          <w:szCs w:val="24"/>
          <w:rtl/>
        </w:rPr>
        <w:t xml:space="preserve">       </w:t>
      </w:r>
      <w:r w:rsidRPr="00816A90">
        <w:rPr>
          <w:rFonts w:ascii="Traditional Arabic" w:hAnsi="Traditional Arabic" w:cs="Traditional Arabic"/>
          <w:sz w:val="24"/>
          <w:szCs w:val="24"/>
          <w:rtl/>
        </w:rPr>
        <w:t xml:space="preserve"> </w:t>
      </w:r>
    </w:p>
    <w:p w:rsidR="000E2CB3" w:rsidRPr="00816A90" w:rsidRDefault="000E2CB3" w:rsidP="00146DFA">
      <w:pPr>
        <w:pStyle w:val="Notedebasdepage"/>
        <w:jc w:val="right"/>
        <w:rPr>
          <w:rFonts w:ascii="Traditional Arabic" w:hAnsi="Traditional Arabic" w:cs="Traditional Arabic"/>
          <w:sz w:val="24"/>
          <w:szCs w:val="24"/>
          <w:rtl/>
          <w:lang w:bidi="ar-DZ"/>
        </w:rPr>
      </w:pPr>
      <w:hyperlink r:id="rId1" w:history="1">
        <w:r w:rsidRPr="00816A90">
          <w:rPr>
            <w:rStyle w:val="Lienhypertexte"/>
            <w:rFonts w:ascii="Traditional Arabic" w:hAnsi="Traditional Arabic" w:cs="Traditional Arabic"/>
            <w:sz w:val="24"/>
            <w:szCs w:val="24"/>
            <w:lang w:val="en-US"/>
          </w:rPr>
          <w:t>www.cofarts.uo</w:t>
        </w:r>
      </w:hyperlink>
      <w:r w:rsidRPr="00816A90">
        <w:rPr>
          <w:rFonts w:ascii="Traditional Arabic" w:hAnsi="Traditional Arabic" w:cs="Traditional Arabic"/>
          <w:sz w:val="24"/>
          <w:szCs w:val="24"/>
          <w:lang w:val="en-US"/>
        </w:rPr>
        <w:t xml:space="preserve"> baghdad.edu.iq </w:t>
      </w:r>
    </w:p>
  </w:footnote>
  <w:footnote w:id="61">
    <w:p w:rsidR="000E2CB3" w:rsidRPr="00816A90"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rPr>
        <w:t>4</w:t>
      </w:r>
      <w:r w:rsidRPr="00816A90">
        <w:rPr>
          <w:rFonts w:ascii="Traditional Arabic" w:hAnsi="Traditional Arabic" w:cs="Traditional Arabic"/>
          <w:sz w:val="24"/>
          <w:szCs w:val="24"/>
          <w:rtl/>
        </w:rPr>
        <w:t xml:space="preserve">-باديس </w:t>
      </w:r>
      <w:proofErr w:type="spellStart"/>
      <w:r w:rsidRPr="00816A90">
        <w:rPr>
          <w:rFonts w:ascii="Traditional Arabic" w:hAnsi="Traditional Arabic" w:cs="Traditional Arabic"/>
          <w:sz w:val="24"/>
          <w:szCs w:val="24"/>
          <w:rtl/>
        </w:rPr>
        <w:t>فوغالي</w:t>
      </w:r>
      <w:proofErr w:type="spellEnd"/>
      <w:r w:rsidRPr="00816A90">
        <w:rPr>
          <w:rFonts w:ascii="Traditional Arabic" w:hAnsi="Traditional Arabic" w:cs="Traditional Arabic"/>
          <w:sz w:val="24"/>
          <w:szCs w:val="24"/>
          <w:rtl/>
        </w:rPr>
        <w:t xml:space="preserve">: الزمان والمكان في الشعر الجاهلي ، عالم الكتب الحديث ، </w:t>
      </w:r>
      <w:proofErr w:type="spellStart"/>
      <w:r w:rsidRPr="00816A90">
        <w:rPr>
          <w:rFonts w:ascii="Traditional Arabic" w:hAnsi="Traditional Arabic" w:cs="Traditional Arabic"/>
          <w:sz w:val="24"/>
          <w:szCs w:val="24"/>
          <w:rtl/>
        </w:rPr>
        <w:t>إريد</w:t>
      </w:r>
      <w:proofErr w:type="spellEnd"/>
      <w:r w:rsidRPr="00816A90">
        <w:rPr>
          <w:rFonts w:ascii="Traditional Arabic" w:hAnsi="Traditional Arabic" w:cs="Traditional Arabic"/>
          <w:sz w:val="24"/>
          <w:szCs w:val="24"/>
          <w:rtl/>
        </w:rPr>
        <w:t xml:space="preserve"> ،ط1 ، 2008، ص 174 .</w:t>
      </w:r>
      <w:r w:rsidRPr="00816A90">
        <w:rPr>
          <w:rFonts w:ascii="Traditional Arabic" w:hAnsi="Traditional Arabic" w:cs="Traditional Arabic"/>
          <w:sz w:val="24"/>
          <w:szCs w:val="24"/>
        </w:rPr>
        <w:t xml:space="preserve"> </w:t>
      </w:r>
    </w:p>
  </w:footnote>
  <w:footnote w:id="62">
    <w:p w:rsidR="000E2CB3" w:rsidRDefault="000E2CB3" w:rsidP="00146DFA">
      <w:pPr>
        <w:pStyle w:val="Notedebasdepage"/>
        <w:bidi/>
        <w:rPr>
          <w:rtl/>
          <w:lang w:bidi="ar-DZ"/>
        </w:rPr>
      </w:pPr>
      <w:r>
        <w:rPr>
          <w:rFonts w:ascii="Traditional Arabic" w:hAnsi="Traditional Arabic" w:cs="Traditional Arabic" w:hint="cs"/>
          <w:sz w:val="24"/>
          <w:szCs w:val="24"/>
          <w:rtl/>
          <w:lang w:bidi="ar-DZ"/>
        </w:rPr>
        <w:t>1</w:t>
      </w:r>
      <w:r w:rsidRPr="00816A90">
        <w:rPr>
          <w:rFonts w:ascii="Traditional Arabic" w:hAnsi="Traditional Arabic" w:cs="Traditional Arabic"/>
          <w:sz w:val="24"/>
          <w:szCs w:val="24"/>
          <w:rtl/>
        </w:rPr>
        <w:t xml:space="preserve">- طاهر أنوال : المسرح والمناهج النقدية الحديثة ، دار القدس العربي ، فلسطين ، </w:t>
      </w:r>
      <w:proofErr w:type="spellStart"/>
      <w:r w:rsidRPr="00816A90">
        <w:rPr>
          <w:rFonts w:ascii="Traditional Arabic" w:hAnsi="Traditional Arabic" w:cs="Traditional Arabic"/>
          <w:sz w:val="24"/>
          <w:szCs w:val="24"/>
          <w:rtl/>
        </w:rPr>
        <w:t>دط</w:t>
      </w:r>
      <w:proofErr w:type="spellEnd"/>
      <w:r w:rsidRPr="00816A90">
        <w:rPr>
          <w:rFonts w:ascii="Traditional Arabic" w:hAnsi="Traditional Arabic" w:cs="Traditional Arabic"/>
          <w:sz w:val="24"/>
          <w:szCs w:val="24"/>
          <w:rtl/>
        </w:rPr>
        <w:t xml:space="preserve"> ، </w:t>
      </w:r>
      <w:proofErr w:type="spellStart"/>
      <w:r w:rsidRPr="00816A90">
        <w:rPr>
          <w:rFonts w:ascii="Traditional Arabic" w:hAnsi="Traditional Arabic" w:cs="Traditional Arabic"/>
          <w:sz w:val="24"/>
          <w:szCs w:val="24"/>
          <w:rtl/>
        </w:rPr>
        <w:t>دت</w:t>
      </w:r>
      <w:proofErr w:type="spellEnd"/>
      <w:r w:rsidRPr="00816A90">
        <w:rPr>
          <w:rFonts w:ascii="Traditional Arabic" w:hAnsi="Traditional Arabic" w:cs="Traditional Arabic"/>
          <w:sz w:val="24"/>
          <w:szCs w:val="24"/>
          <w:rtl/>
        </w:rPr>
        <w:t xml:space="preserve"> ، ص233 (نماذج من المسرح الجزائري</w:t>
      </w:r>
      <w:r w:rsidRPr="0038387B">
        <w:rPr>
          <w:rFonts w:hint="cs"/>
          <w:sz w:val="24"/>
          <w:szCs w:val="24"/>
          <w:rtl/>
        </w:rPr>
        <w:t xml:space="preserve"> </w:t>
      </w:r>
      <w:r w:rsidRPr="00816A90">
        <w:rPr>
          <w:rFonts w:ascii="Traditional Arabic" w:hAnsi="Traditional Arabic" w:cs="Traditional Arabic"/>
          <w:sz w:val="24"/>
          <w:szCs w:val="24"/>
          <w:rtl/>
        </w:rPr>
        <w:t>والعالمي).</w:t>
      </w:r>
      <w:r w:rsidRPr="0038387B">
        <w:rPr>
          <w:sz w:val="24"/>
          <w:szCs w:val="24"/>
        </w:rPr>
        <w:t xml:space="preserve"> </w:t>
      </w:r>
    </w:p>
  </w:footnote>
  <w:footnote w:id="63">
    <w:p w:rsidR="000E2CB3" w:rsidRPr="00816A90" w:rsidRDefault="000E2CB3" w:rsidP="00146DFA">
      <w:pPr>
        <w:pStyle w:val="Notedebasdepage"/>
        <w:ind w:left="720"/>
        <w:jc w:val="right"/>
        <w:rPr>
          <w:rFonts w:ascii="Traditional Arabic" w:hAnsi="Traditional Arabic" w:cs="Traditional Arabic"/>
          <w:rtl/>
          <w:lang w:bidi="ar-DZ"/>
        </w:rPr>
      </w:pPr>
      <w:r>
        <w:rPr>
          <w:rFonts w:hint="cs"/>
          <w:rtl/>
        </w:rPr>
        <w:t>2</w:t>
      </w:r>
      <w:r w:rsidRPr="00593E4D">
        <w:rPr>
          <w:rFonts w:hint="cs"/>
          <w:sz w:val="24"/>
          <w:szCs w:val="24"/>
          <w:rtl/>
        </w:rPr>
        <w:t>-</w:t>
      </w:r>
      <w:r w:rsidRPr="00816A90">
        <w:rPr>
          <w:rFonts w:ascii="Traditional Arabic" w:hAnsi="Traditional Arabic" w:cs="Traditional Arabic"/>
          <w:sz w:val="24"/>
          <w:szCs w:val="24"/>
          <w:rtl/>
        </w:rPr>
        <w:t xml:space="preserve">عبد الحميد </w:t>
      </w:r>
      <w:proofErr w:type="spellStart"/>
      <w:r w:rsidRPr="00816A90">
        <w:rPr>
          <w:rFonts w:ascii="Traditional Arabic" w:hAnsi="Traditional Arabic" w:cs="Traditional Arabic"/>
          <w:sz w:val="24"/>
          <w:szCs w:val="24"/>
          <w:rtl/>
        </w:rPr>
        <w:t>بورايو</w:t>
      </w:r>
      <w:proofErr w:type="spellEnd"/>
      <w:r w:rsidRPr="00816A90">
        <w:rPr>
          <w:rFonts w:ascii="Traditional Arabic" w:hAnsi="Traditional Arabic" w:cs="Traditional Arabic"/>
          <w:sz w:val="24"/>
          <w:szCs w:val="24"/>
          <w:rtl/>
        </w:rPr>
        <w:t xml:space="preserve"> : منطق السرد ، دراسات في القصة الجزائرية الحديثة ، ديوان المطبوعات الجامعية ، الجزائر ، </w:t>
      </w:r>
      <w:proofErr w:type="spellStart"/>
      <w:r w:rsidRPr="00816A90">
        <w:rPr>
          <w:rFonts w:ascii="Traditional Arabic" w:hAnsi="Traditional Arabic" w:cs="Traditional Arabic"/>
          <w:sz w:val="24"/>
          <w:szCs w:val="24"/>
          <w:rtl/>
        </w:rPr>
        <w:t>دط</w:t>
      </w:r>
      <w:proofErr w:type="spellEnd"/>
      <w:r w:rsidRPr="00816A90">
        <w:rPr>
          <w:rFonts w:ascii="Traditional Arabic" w:hAnsi="Traditional Arabic" w:cs="Traditional Arabic"/>
          <w:sz w:val="24"/>
          <w:szCs w:val="24"/>
          <w:rtl/>
        </w:rPr>
        <w:t xml:space="preserve"> ، 1994، ص 164 </w:t>
      </w:r>
      <w:r w:rsidRPr="00816A90">
        <w:rPr>
          <w:rFonts w:ascii="Traditional Arabic" w:hAnsi="Traditional Arabic" w:cs="Traditional Arabic"/>
          <w:rtl/>
        </w:rPr>
        <w:t>.</w:t>
      </w:r>
      <w:r w:rsidRPr="00816A90">
        <w:rPr>
          <w:rFonts w:ascii="Traditional Arabic" w:hAnsi="Traditional Arabic" w:cs="Traditional Arabic"/>
        </w:rPr>
        <w:t xml:space="preserve"> </w:t>
      </w:r>
    </w:p>
  </w:footnote>
  <w:footnote w:id="64">
    <w:p w:rsidR="000E2CB3" w:rsidRPr="00816A90"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w:t>
      </w:r>
      <w:r w:rsidRPr="00816A90">
        <w:rPr>
          <w:rFonts w:ascii="Traditional Arabic" w:hAnsi="Traditional Arabic" w:cs="Traditional Arabic"/>
          <w:sz w:val="24"/>
          <w:szCs w:val="24"/>
          <w:rtl/>
        </w:rPr>
        <w:t xml:space="preserve">-عبد الحميد </w:t>
      </w:r>
      <w:proofErr w:type="spellStart"/>
      <w:r w:rsidRPr="00816A90">
        <w:rPr>
          <w:rFonts w:ascii="Traditional Arabic" w:hAnsi="Traditional Arabic" w:cs="Traditional Arabic"/>
          <w:sz w:val="24"/>
          <w:szCs w:val="24"/>
          <w:rtl/>
        </w:rPr>
        <w:t>بورايو</w:t>
      </w:r>
      <w:proofErr w:type="spellEnd"/>
      <w:r w:rsidRPr="00816A90">
        <w:rPr>
          <w:rFonts w:ascii="Traditional Arabic" w:hAnsi="Traditional Arabic" w:cs="Traditional Arabic"/>
          <w:sz w:val="24"/>
          <w:szCs w:val="24"/>
          <w:rtl/>
        </w:rPr>
        <w:t xml:space="preserve"> : منطق السرد ، دراسات في القصة الجزائرية ، ديوان المطبوعات الجزائرية ، الجزائر ، </w:t>
      </w:r>
      <w:proofErr w:type="spellStart"/>
      <w:r w:rsidRPr="00816A90">
        <w:rPr>
          <w:rFonts w:ascii="Traditional Arabic" w:hAnsi="Traditional Arabic" w:cs="Traditional Arabic"/>
          <w:sz w:val="24"/>
          <w:szCs w:val="24"/>
          <w:rtl/>
        </w:rPr>
        <w:t>دط</w:t>
      </w:r>
      <w:proofErr w:type="spellEnd"/>
      <w:r w:rsidRPr="00816A90">
        <w:rPr>
          <w:rFonts w:ascii="Traditional Arabic" w:hAnsi="Traditional Arabic" w:cs="Traditional Arabic"/>
          <w:sz w:val="24"/>
          <w:szCs w:val="24"/>
          <w:rtl/>
        </w:rPr>
        <w:t xml:space="preserve"> ، 1994 ، ص 146 .</w:t>
      </w:r>
      <w:r w:rsidRPr="00816A90">
        <w:rPr>
          <w:rFonts w:ascii="Traditional Arabic" w:hAnsi="Traditional Arabic" w:cs="Traditional Arabic"/>
          <w:sz w:val="24"/>
          <w:szCs w:val="24"/>
        </w:rPr>
        <w:t xml:space="preserve"> </w:t>
      </w:r>
    </w:p>
  </w:footnote>
  <w:footnote w:id="65">
    <w:p w:rsidR="000E2CB3" w:rsidRPr="00256716" w:rsidRDefault="000E2CB3" w:rsidP="00146DFA">
      <w:pPr>
        <w:pStyle w:val="Notedebasdepage"/>
        <w:bidi/>
        <w:rPr>
          <w:sz w:val="24"/>
          <w:szCs w:val="24"/>
          <w:rtl/>
          <w:lang w:bidi="ar-DZ"/>
        </w:rPr>
      </w:pPr>
      <w:r>
        <w:rPr>
          <w:rFonts w:ascii="Traditional Arabic" w:hAnsi="Traditional Arabic" w:cs="Traditional Arabic" w:hint="cs"/>
          <w:sz w:val="24"/>
          <w:szCs w:val="24"/>
          <w:rtl/>
          <w:lang w:bidi="ar-DZ"/>
        </w:rPr>
        <w:t>2</w:t>
      </w:r>
      <w:r w:rsidRPr="00816A90">
        <w:rPr>
          <w:rFonts w:ascii="Traditional Arabic" w:hAnsi="Traditional Arabic" w:cs="Traditional Arabic"/>
          <w:sz w:val="24"/>
          <w:szCs w:val="24"/>
          <w:rtl/>
          <w:lang w:bidi="ar-DZ"/>
        </w:rPr>
        <w:t>-</w:t>
      </w:r>
      <w:r w:rsidRPr="00816A90">
        <w:rPr>
          <w:rFonts w:ascii="Traditional Arabic" w:hAnsi="Traditional Arabic" w:cs="Traditional Arabic"/>
          <w:sz w:val="24"/>
          <w:szCs w:val="24"/>
          <w:rtl/>
        </w:rPr>
        <w:t>-محمد بوعزة : تحليل النص السردي ، تقنيات ومفاهيم ، الدار العربية للعلوم ناشرون، منشورات الاِختلاف ، الجزائر ، دار الأمان ، المغرب ، ط1 2010 ، ص 106</w:t>
      </w:r>
      <w:r w:rsidRPr="00256716">
        <w:rPr>
          <w:rFonts w:hint="cs"/>
          <w:sz w:val="24"/>
          <w:szCs w:val="24"/>
          <w:rtl/>
        </w:rPr>
        <w:t>.</w:t>
      </w:r>
      <w:r w:rsidRPr="00256716">
        <w:rPr>
          <w:sz w:val="24"/>
          <w:szCs w:val="24"/>
        </w:rPr>
        <w:t xml:space="preserve"> </w:t>
      </w:r>
    </w:p>
  </w:footnote>
  <w:footnote w:id="66">
    <w:p w:rsidR="000E2CB3" w:rsidRPr="00015CFE"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3</w:t>
      </w:r>
      <w:r w:rsidRPr="00015CFE">
        <w:rPr>
          <w:rFonts w:ascii="Traditional Arabic" w:hAnsi="Traditional Arabic" w:cs="Traditional Arabic"/>
          <w:sz w:val="24"/>
          <w:szCs w:val="24"/>
          <w:rtl/>
        </w:rPr>
        <w:t xml:space="preserve">-شاكر النابلسي : جماليات المكان في الرواية العربية ، المؤسسة العربية للدراسات والنشر والتوزيع ، بيروت ، ط1 ، 1994 ، 116 . </w:t>
      </w:r>
    </w:p>
  </w:footnote>
  <w:footnote w:id="67">
    <w:p w:rsidR="000E2CB3" w:rsidRDefault="000E2CB3" w:rsidP="00146DFA">
      <w:pPr>
        <w:pStyle w:val="Notedebasdepage"/>
        <w:bidi/>
        <w:rPr>
          <w:rtl/>
          <w:lang w:bidi="ar-DZ"/>
        </w:rPr>
      </w:pPr>
      <w:r>
        <w:rPr>
          <w:rFonts w:ascii="Traditional Arabic" w:hAnsi="Traditional Arabic" w:cs="Traditional Arabic" w:hint="cs"/>
          <w:sz w:val="24"/>
          <w:szCs w:val="24"/>
          <w:rtl/>
        </w:rPr>
        <w:t>4</w:t>
      </w:r>
      <w:r w:rsidRPr="00015CFE">
        <w:rPr>
          <w:rFonts w:ascii="Traditional Arabic" w:hAnsi="Traditional Arabic" w:cs="Traditional Arabic"/>
          <w:sz w:val="24"/>
          <w:szCs w:val="24"/>
          <w:rtl/>
        </w:rPr>
        <w:t xml:space="preserve">- عبد الحميد </w:t>
      </w:r>
      <w:proofErr w:type="spellStart"/>
      <w:r w:rsidRPr="00015CFE">
        <w:rPr>
          <w:rFonts w:ascii="Traditional Arabic" w:hAnsi="Traditional Arabic" w:cs="Traditional Arabic"/>
          <w:sz w:val="24"/>
          <w:szCs w:val="24"/>
          <w:rtl/>
        </w:rPr>
        <w:t>بورايو</w:t>
      </w:r>
      <w:proofErr w:type="spellEnd"/>
      <w:r w:rsidRPr="00015CFE">
        <w:rPr>
          <w:rFonts w:ascii="Traditional Arabic" w:hAnsi="Traditional Arabic" w:cs="Traditional Arabic"/>
          <w:sz w:val="24"/>
          <w:szCs w:val="24"/>
          <w:rtl/>
        </w:rPr>
        <w:t xml:space="preserve"> : منطق السرد ، دراسات في القصة الجزائرية  الحديثة ، ديوان المطبوعات الجامعة ، الجزائر ،</w:t>
      </w:r>
      <w:r w:rsidRPr="00256716">
        <w:rPr>
          <w:rFonts w:hint="cs"/>
          <w:sz w:val="24"/>
          <w:szCs w:val="24"/>
          <w:rtl/>
        </w:rPr>
        <w:t xml:space="preserve"> </w:t>
      </w:r>
      <w:proofErr w:type="spellStart"/>
      <w:r w:rsidRPr="00015CFE">
        <w:rPr>
          <w:rFonts w:ascii="Traditional Arabic" w:hAnsi="Traditional Arabic" w:cs="Traditional Arabic"/>
          <w:sz w:val="24"/>
          <w:szCs w:val="24"/>
          <w:rtl/>
        </w:rPr>
        <w:t>دط</w:t>
      </w:r>
      <w:proofErr w:type="spellEnd"/>
      <w:r w:rsidRPr="00015CFE">
        <w:rPr>
          <w:rFonts w:ascii="Traditional Arabic" w:hAnsi="Traditional Arabic" w:cs="Traditional Arabic"/>
          <w:sz w:val="24"/>
          <w:szCs w:val="24"/>
          <w:rtl/>
        </w:rPr>
        <w:t xml:space="preserve"> ، 1994 ، ص146 .</w:t>
      </w:r>
      <w:r>
        <w:rPr>
          <w:rFonts w:hint="cs"/>
          <w:rtl/>
        </w:rPr>
        <w:t xml:space="preserve"> </w:t>
      </w:r>
    </w:p>
  </w:footnote>
  <w:footnote w:id="68">
    <w:p w:rsidR="000E2CB3" w:rsidRPr="001C66D2" w:rsidRDefault="000E2CB3" w:rsidP="00146DFA">
      <w:pPr>
        <w:pStyle w:val="Notedebasdepage"/>
        <w:bidi/>
        <w:rPr>
          <w:rFonts w:ascii="Traditional Arabic" w:hAnsi="Traditional Arabic" w:cs="Traditional Arabic"/>
          <w:rtl/>
          <w:lang w:bidi="ar-DZ"/>
        </w:rPr>
      </w:pPr>
      <w:r>
        <w:rPr>
          <w:rFonts w:ascii="Traditional Arabic" w:hAnsi="Traditional Arabic" w:cs="Traditional Arabic" w:hint="cs"/>
          <w:sz w:val="24"/>
          <w:szCs w:val="24"/>
          <w:rtl/>
        </w:rPr>
        <w:t>1</w:t>
      </w:r>
      <w:r w:rsidRPr="001C66D2">
        <w:rPr>
          <w:rFonts w:ascii="Traditional Arabic" w:hAnsi="Traditional Arabic" w:cs="Traditional Arabic"/>
          <w:sz w:val="24"/>
          <w:szCs w:val="24"/>
          <w:rtl/>
        </w:rPr>
        <w:t xml:space="preserve">- فيليب قان </w:t>
      </w:r>
      <w:proofErr w:type="spellStart"/>
      <w:r w:rsidRPr="001C66D2">
        <w:rPr>
          <w:rFonts w:ascii="Traditional Arabic" w:hAnsi="Traditional Arabic" w:cs="Traditional Arabic"/>
          <w:sz w:val="24"/>
          <w:szCs w:val="24"/>
          <w:rtl/>
        </w:rPr>
        <w:t>تيجام</w:t>
      </w:r>
      <w:proofErr w:type="spellEnd"/>
      <w:r w:rsidRPr="001C66D2">
        <w:rPr>
          <w:rFonts w:ascii="Traditional Arabic" w:hAnsi="Traditional Arabic" w:cs="Traditional Arabic"/>
          <w:sz w:val="24"/>
          <w:szCs w:val="24"/>
          <w:rtl/>
        </w:rPr>
        <w:t xml:space="preserve"> التكنيك المسرحي ترجمة يوسف البدرى ص49  </w:t>
      </w:r>
      <w:r w:rsidRPr="001C66D2">
        <w:rPr>
          <w:rFonts w:ascii="Traditional Arabic" w:hAnsi="Traditional Arabic" w:cs="Traditional Arabic"/>
          <w:rtl/>
          <w:lang w:bidi="ar-DZ"/>
        </w:rPr>
        <w:t xml:space="preserve">                                                                                     </w:t>
      </w:r>
    </w:p>
  </w:footnote>
  <w:footnote w:id="69">
    <w:p w:rsidR="000E2CB3" w:rsidRPr="008B5409" w:rsidRDefault="000E2CB3" w:rsidP="00146DFA">
      <w:pPr>
        <w:pStyle w:val="Notedebasdepage"/>
        <w:tabs>
          <w:tab w:val="left" w:pos="284"/>
        </w:tabs>
        <w:bidi/>
        <w:rPr>
          <w:rFonts w:ascii="Traditional Arabic" w:hAnsi="Traditional Arabic" w:cs="Traditional Arabic"/>
          <w:sz w:val="24"/>
          <w:szCs w:val="24"/>
          <w:rtl/>
          <w:lang w:bidi="ar-DZ"/>
        </w:rPr>
      </w:pPr>
      <w:r>
        <w:rPr>
          <w:rFonts w:ascii="Traditional Arabic" w:hAnsi="Traditional Arabic" w:cs="Traditional Arabic" w:hint="cs"/>
          <w:sz w:val="24"/>
          <w:szCs w:val="24"/>
          <w:rtl/>
        </w:rPr>
        <w:t>1</w:t>
      </w:r>
      <w:r w:rsidRPr="001C66D2">
        <w:rPr>
          <w:rFonts w:ascii="Traditional Arabic" w:hAnsi="Traditional Arabic" w:cs="Traditional Arabic"/>
          <w:sz w:val="24"/>
          <w:szCs w:val="24"/>
          <w:rtl/>
        </w:rPr>
        <w:t xml:space="preserve">- محمد حامد علي الاضاءة المسرحية مطبعة الشعب-بغداد ص 8                                                                             </w:t>
      </w:r>
    </w:p>
  </w:footnote>
  <w:footnote w:id="70">
    <w:p w:rsidR="000E2CB3" w:rsidRPr="008B5409"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rPr>
        <w:t>2</w:t>
      </w:r>
      <w:r w:rsidRPr="008B5409">
        <w:rPr>
          <w:rFonts w:ascii="Traditional Arabic" w:hAnsi="Traditional Arabic" w:cs="Traditional Arabic"/>
          <w:sz w:val="24"/>
          <w:szCs w:val="24"/>
          <w:rtl/>
        </w:rPr>
        <w:t xml:space="preserve">- </w:t>
      </w:r>
      <w:proofErr w:type="gramStart"/>
      <w:r w:rsidRPr="008B5409">
        <w:rPr>
          <w:rFonts w:ascii="Traditional Arabic" w:hAnsi="Traditional Arabic" w:cs="Traditional Arabic"/>
          <w:sz w:val="24"/>
          <w:szCs w:val="24"/>
          <w:rtl/>
        </w:rPr>
        <w:t>سورة</w:t>
      </w:r>
      <w:proofErr w:type="gramEnd"/>
      <w:r w:rsidRPr="008B5409">
        <w:rPr>
          <w:rFonts w:ascii="Traditional Arabic" w:hAnsi="Traditional Arabic" w:cs="Traditional Arabic"/>
          <w:sz w:val="24"/>
          <w:szCs w:val="24"/>
          <w:rtl/>
        </w:rPr>
        <w:t xml:space="preserve"> آل عمران الآية 106                                                                                                                                 </w:t>
      </w:r>
    </w:p>
  </w:footnote>
  <w:footnote w:id="71">
    <w:p w:rsidR="000E2CB3" w:rsidRPr="008B5409" w:rsidRDefault="000E2CB3" w:rsidP="00146DFA">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3-</w:t>
      </w:r>
      <w:r w:rsidRPr="008B5409">
        <w:rPr>
          <w:rFonts w:ascii="Traditional Arabic" w:hAnsi="Traditional Arabic" w:cs="Traditional Arabic"/>
          <w:sz w:val="24"/>
          <w:szCs w:val="24"/>
          <w:rtl/>
        </w:rPr>
        <w:t xml:space="preserve">ينظر: صديقة معمر شعرية الألوان في النص الشعري الجزائري المعاصر فترة 2007 بحث مقدم لنيل شهادة ماجستير جامعة </w:t>
      </w:r>
      <w:proofErr w:type="spellStart"/>
      <w:r w:rsidRPr="008B5409">
        <w:rPr>
          <w:rFonts w:ascii="Traditional Arabic" w:hAnsi="Traditional Arabic" w:cs="Traditional Arabic"/>
          <w:sz w:val="24"/>
          <w:szCs w:val="24"/>
          <w:rtl/>
        </w:rPr>
        <w:t>منتوري</w:t>
      </w:r>
      <w:proofErr w:type="spellEnd"/>
      <w:r w:rsidRPr="008B5409">
        <w:rPr>
          <w:rFonts w:ascii="Traditional Arabic" w:hAnsi="Traditional Arabic" w:cs="Traditional Arabic"/>
          <w:sz w:val="24"/>
          <w:szCs w:val="24"/>
          <w:rtl/>
        </w:rPr>
        <w:t xml:space="preserve"> قسنطينة 2010 ص 104 </w:t>
      </w:r>
      <w:r w:rsidRPr="008B5409">
        <w:rPr>
          <w:rFonts w:ascii="Traditional Arabic" w:hAnsi="Traditional Arabic" w:cs="Traditional Arabic"/>
          <w:sz w:val="24"/>
          <w:szCs w:val="24"/>
          <w:rtl/>
          <w:lang w:bidi="ar-DZ"/>
        </w:rPr>
        <w:t xml:space="preserve"> </w:t>
      </w:r>
    </w:p>
  </w:footnote>
  <w:footnote w:id="72">
    <w:p w:rsidR="000E2CB3" w:rsidRPr="001C66D2" w:rsidRDefault="000E2CB3" w:rsidP="00146DFA">
      <w:pPr>
        <w:pStyle w:val="Notedebasdepage"/>
        <w:bidi/>
        <w:rPr>
          <w:rFonts w:ascii="Traditional Arabic" w:hAnsi="Traditional Arabic" w:cs="Traditional Arabic"/>
          <w:sz w:val="24"/>
          <w:szCs w:val="24"/>
          <w:rtl/>
        </w:rPr>
      </w:pPr>
      <w:r w:rsidRPr="001C66D2">
        <w:rPr>
          <w:rStyle w:val="Appelnotedebasdep"/>
          <w:rFonts w:ascii="Traditional Arabic" w:hAnsi="Traditional Arabic" w:cs="Traditional Arabic"/>
          <w:sz w:val="24"/>
          <w:szCs w:val="24"/>
        </w:rPr>
        <w:footnoteRef/>
      </w:r>
      <w:r w:rsidRPr="001C66D2">
        <w:rPr>
          <w:rFonts w:ascii="Traditional Arabic" w:hAnsi="Traditional Arabic" w:cs="Traditional Arabic"/>
          <w:sz w:val="24"/>
          <w:szCs w:val="24"/>
        </w:rPr>
        <w:t xml:space="preserve"> </w:t>
      </w:r>
      <w:r w:rsidRPr="001C66D2">
        <w:rPr>
          <w:rFonts w:ascii="Traditional Arabic" w:hAnsi="Traditional Arabic" w:cs="Traditional Arabic"/>
          <w:sz w:val="24"/>
          <w:szCs w:val="24"/>
          <w:rtl/>
        </w:rPr>
        <w:t xml:space="preserve">_بتصرف: ابتسام مرهون الصغار جمالية التشكيل اللوني في القران </w:t>
      </w:r>
      <w:proofErr w:type="spellStart"/>
      <w:r w:rsidRPr="001C66D2">
        <w:rPr>
          <w:rFonts w:ascii="Traditional Arabic" w:hAnsi="Traditional Arabic" w:cs="Traditional Arabic"/>
          <w:sz w:val="24"/>
          <w:szCs w:val="24"/>
          <w:rtl/>
        </w:rPr>
        <w:t>الكريم</w:t>
      </w:r>
      <w:proofErr w:type="gramStart"/>
      <w:r w:rsidRPr="001C66D2">
        <w:rPr>
          <w:rFonts w:ascii="Traditional Arabic" w:hAnsi="Traditional Arabic" w:cs="Traditional Arabic"/>
          <w:sz w:val="24"/>
          <w:szCs w:val="24"/>
          <w:rtl/>
        </w:rPr>
        <w:t>،ص</w:t>
      </w:r>
      <w:proofErr w:type="spellEnd"/>
      <w:proofErr w:type="gramEnd"/>
      <w:r w:rsidRPr="001C66D2">
        <w:rPr>
          <w:rFonts w:ascii="Traditional Arabic" w:hAnsi="Traditional Arabic" w:cs="Traditional Arabic"/>
          <w:sz w:val="24"/>
          <w:szCs w:val="24"/>
          <w:rtl/>
        </w:rPr>
        <w:t xml:space="preserve"> 342                                                     </w:t>
      </w:r>
    </w:p>
  </w:footnote>
  <w:footnote w:id="73">
    <w:p w:rsidR="000E2CB3" w:rsidRPr="00196496" w:rsidRDefault="000E2CB3" w:rsidP="00146DFA">
      <w:pPr>
        <w:pStyle w:val="Notedebasdepage"/>
        <w:bidi/>
        <w:rPr>
          <w:rFonts w:ascii="Traditional Arabic" w:hAnsi="Traditional Arabic" w:cs="Traditional Arabic"/>
          <w:sz w:val="24"/>
          <w:szCs w:val="24"/>
          <w:rtl/>
        </w:rPr>
      </w:pPr>
      <w:r>
        <w:rPr>
          <w:rFonts w:ascii="Traditional Arabic" w:hAnsi="Traditional Arabic" w:cs="Traditional Arabic" w:hint="cs"/>
          <w:sz w:val="24"/>
          <w:szCs w:val="24"/>
          <w:rtl/>
        </w:rPr>
        <w:t>2</w:t>
      </w:r>
      <w:r w:rsidRPr="001C66D2">
        <w:rPr>
          <w:rFonts w:ascii="Traditional Arabic" w:hAnsi="Traditional Arabic" w:cs="Traditional Arabic"/>
          <w:sz w:val="24"/>
          <w:szCs w:val="24"/>
          <w:rtl/>
        </w:rPr>
        <w:t>-البشير ضيف الله</w:t>
      </w:r>
      <w:r w:rsidRPr="00196496">
        <w:rPr>
          <w:rFonts w:ascii="Traditional Arabic" w:hAnsi="Traditional Arabic" w:cs="Traditional Arabic"/>
          <w:sz w:val="24"/>
          <w:szCs w:val="24"/>
          <w:rtl/>
        </w:rPr>
        <w:t xml:space="preserve"> المسرح الجزائري المعاصر ورهانات التلقي  مجلة جامعة الزيتونة الاردنية للدراسات الانسانية والاجتماعية المجلد  (2) الاصدار(3) 2021 ص58</w:t>
      </w:r>
      <w:r w:rsidRPr="00196496">
        <w:rPr>
          <w:rFonts w:ascii="Traditional Arabic" w:hAnsi="Traditional Arabic" w:cs="Traditional Arabic"/>
          <w:sz w:val="24"/>
          <w:szCs w:val="24"/>
        </w:rPr>
        <w:t xml:space="preserve"> </w:t>
      </w:r>
    </w:p>
  </w:footnote>
  <w:footnote w:id="74">
    <w:p w:rsidR="000E2CB3" w:rsidRPr="00641423" w:rsidRDefault="000E2CB3" w:rsidP="00146DFA">
      <w:pPr>
        <w:pStyle w:val="Notedebasdepage"/>
        <w:bidi/>
        <w:ind w:left="720"/>
        <w:rPr>
          <w:rFonts w:ascii="Traditional Arabic" w:hAnsi="Traditional Arabic" w:cs="Traditional Arabic"/>
          <w:sz w:val="24"/>
          <w:szCs w:val="24"/>
          <w:rtl/>
          <w:lang w:bidi="ar-DZ"/>
        </w:rPr>
      </w:pPr>
      <w:r w:rsidRPr="00641423">
        <w:rPr>
          <w:rFonts w:ascii="Traditional Arabic" w:hAnsi="Traditional Arabic" w:cs="Traditional Arabic"/>
          <w:sz w:val="24"/>
          <w:szCs w:val="24"/>
        </w:rPr>
        <w:t>1</w:t>
      </w:r>
      <w:r w:rsidRPr="00641423">
        <w:rPr>
          <w:rFonts w:ascii="Traditional Arabic" w:hAnsi="Traditional Arabic" w:cs="Traditional Arabic"/>
          <w:sz w:val="24"/>
          <w:szCs w:val="24"/>
          <w:rtl/>
        </w:rPr>
        <w:t xml:space="preserve">-طاهر محمد هزاع </w:t>
      </w:r>
      <w:proofErr w:type="spellStart"/>
      <w:r w:rsidRPr="00641423">
        <w:rPr>
          <w:rFonts w:ascii="Traditional Arabic" w:hAnsi="Traditional Arabic" w:cs="Traditional Arabic"/>
          <w:sz w:val="24"/>
          <w:szCs w:val="24"/>
          <w:rtl/>
        </w:rPr>
        <w:t>الزاوهرة</w:t>
      </w:r>
      <w:proofErr w:type="spellEnd"/>
      <w:r w:rsidRPr="00641423">
        <w:rPr>
          <w:rFonts w:ascii="Traditional Arabic" w:hAnsi="Traditional Arabic" w:cs="Traditional Arabic"/>
          <w:sz w:val="24"/>
          <w:szCs w:val="24"/>
          <w:rtl/>
        </w:rPr>
        <w:t xml:space="preserve"> ، اللون ودلالته في الشعر ، دار الحامد للنشر والتوزيع ، الاردن ، ط1 ، 2008، </w:t>
      </w:r>
      <w:r>
        <w:rPr>
          <w:rFonts w:ascii="Traditional Arabic" w:hAnsi="Traditional Arabic" w:cs="Traditional Arabic" w:hint="cs"/>
          <w:sz w:val="24"/>
          <w:szCs w:val="24"/>
          <w:rtl/>
        </w:rPr>
        <w:t xml:space="preserve"> </w:t>
      </w:r>
      <w:r w:rsidRPr="00641423">
        <w:rPr>
          <w:rFonts w:ascii="Traditional Arabic" w:hAnsi="Traditional Arabic" w:cs="Traditional Arabic"/>
          <w:sz w:val="24"/>
          <w:szCs w:val="24"/>
          <w:rtl/>
        </w:rPr>
        <w:t xml:space="preserve">ص 111. </w:t>
      </w:r>
      <w:r w:rsidRPr="00641423">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641423">
        <w:rPr>
          <w:rFonts w:ascii="Traditional Arabic" w:hAnsi="Traditional Arabic" w:cs="Traditional Arabic"/>
          <w:sz w:val="24"/>
          <w:szCs w:val="24"/>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Default="000E2CB3">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6768156" o:spid="_x0000_s2050" type="#_x0000_t136" style="position:absolute;margin-left:0;margin-top:0;width:519.55pt;height:119.9pt;rotation:315;z-index:-251656192;mso-position-horizontal:center;mso-position-horizontal-relative:margin;mso-position-vertical:center;mso-position-vertical-relative:margin" o:allowincell="f" fillcolor="silver" stroked="f">
          <v:fill opacity=".5"/>
          <v:textpath style="font-family:&quot;Calibri&quot;;font-size:1pt" string="مسرحية جي بي أس"/>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Pr="00204E40" w:rsidRDefault="000E2CB3" w:rsidP="00204E40">
    <w:pPr>
      <w:pStyle w:val="En-tte"/>
      <w:rPr>
        <w:lang w:bidi="ar-EG"/>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Pr="004F0328" w:rsidRDefault="000E2CB3" w:rsidP="001F396E">
    <w:pPr>
      <w:pStyle w:val="En-tte"/>
      <w:pBdr>
        <w:bottom w:val="thickThinSmallGap" w:sz="24" w:space="1" w:color="622423" w:themeColor="accent2" w:themeShade="7F"/>
      </w:pBdr>
      <w:bidi/>
      <w:rPr>
        <w:rFonts w:asciiTheme="majorHAnsi" w:eastAsiaTheme="majorEastAsia" w:hAnsiTheme="majorHAnsi" w:cstheme="majorBidi"/>
        <w:b/>
        <w:bCs/>
        <w:sz w:val="40"/>
        <w:szCs w:val="40"/>
        <w:rtl/>
        <w:lang w:bidi="ar-EG"/>
      </w:rPr>
    </w:pPr>
    <w:proofErr w:type="gramStart"/>
    <w:r>
      <w:rPr>
        <w:rFonts w:ascii="Traditional Arabic" w:eastAsiaTheme="majorEastAsia" w:hAnsi="Traditional Arabic" w:cs="Traditional Arabic" w:hint="cs"/>
        <w:b/>
        <w:bCs/>
        <w:sz w:val="48"/>
        <w:szCs w:val="48"/>
        <w:rtl/>
      </w:rPr>
      <w:t>المصادر</w:t>
    </w:r>
    <w:proofErr w:type="gramEnd"/>
    <w:r>
      <w:rPr>
        <w:rFonts w:ascii="Traditional Arabic" w:eastAsiaTheme="majorEastAsia" w:hAnsi="Traditional Arabic" w:cs="Traditional Arabic" w:hint="cs"/>
        <w:b/>
        <w:bCs/>
        <w:sz w:val="48"/>
        <w:szCs w:val="48"/>
        <w:rtl/>
      </w:rPr>
      <w:t xml:space="preserve"> و المراجع</w:t>
    </w:r>
  </w:p>
  <w:p w:rsidR="000E2CB3" w:rsidRPr="001F396E" w:rsidRDefault="000E2CB3" w:rsidP="001F396E">
    <w:pPr>
      <w:pStyle w:val="En-tte"/>
      <w:rPr>
        <w:rtl/>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Pr="001F396E" w:rsidRDefault="000E2CB3" w:rsidP="001F396E">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Default="000E2CB3">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6768157" o:spid="_x0000_s2051" type="#_x0000_t136" style="position:absolute;margin-left:0;margin-top:0;width:519.55pt;height:119.9pt;rotation:315;z-index:-251655168;mso-position-horizontal:center;mso-position-horizontal-relative:margin;mso-position-vertical:center;mso-position-vertical-relative:margin" o:allowincell="f" fillcolor="silver" stroked="f">
          <v:fill opacity=".5"/>
          <v:textpath style="font-family:&quot;Calibri&quot;;font-size:1pt" string="مسرحية جي بي أس"/>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Default="000E2CB3">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6768155" o:spid="_x0000_s2049" type="#_x0000_t136" style="position:absolute;margin-left:0;margin-top:0;width:519.55pt;height:119.9pt;rotation:315;z-index:-251658240;mso-position-horizontal:center;mso-position-horizontal-relative:margin;mso-position-vertical:center;mso-position-vertical-relative:margin" o:allowincell="f" fillcolor="silver" stroked="f">
          <v:fill opacity=".5"/>
          <v:textpath style="font-family:&quot;Calibri&quot;;font-size:1pt" string="مسرحية جي بي أس"/>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40"/>
        <w:szCs w:val="40"/>
      </w:rPr>
      <w:alias w:val="Titre"/>
      <w:id w:val="986348"/>
      <w:showingPlcHdr/>
      <w:dataBinding w:prefixMappings="xmlns:ns0='http://schemas.openxmlformats.org/package/2006/metadata/core-properties' xmlns:ns1='http://purl.org/dc/elements/1.1/'" w:xpath="/ns0:coreProperties[1]/ns1:title[1]" w:storeItemID="{6C3C8BC8-F283-45AE-878A-BAB7291924A1}"/>
      <w:text/>
    </w:sdtPr>
    <w:sdtContent>
      <w:p w:rsidR="000E2CB3" w:rsidRDefault="000E2CB3" w:rsidP="00146DFA">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[Tapez le titre du document]</w:t>
        </w:r>
      </w:p>
    </w:sdtContent>
  </w:sdt>
  <w:p w:rsidR="000E2CB3" w:rsidRDefault="000E2CB3">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Pr="00385698" w:rsidRDefault="000E2CB3" w:rsidP="00146DFA">
    <w:pPr>
      <w:pStyle w:val="En-tte"/>
      <w:pBdr>
        <w:bottom w:val="thickThinSmallGap" w:sz="24" w:space="1" w:color="622423" w:themeColor="accent2" w:themeShade="7F"/>
      </w:pBdr>
      <w:rPr>
        <w:rFonts w:asciiTheme="majorHAnsi" w:eastAsiaTheme="majorEastAsia" w:hAnsiTheme="majorHAnsi" w:cstheme="majorBidi"/>
        <w:b/>
        <w:bCs/>
        <w:sz w:val="40"/>
        <w:szCs w:val="40"/>
        <w:rtl/>
        <w:lang w:bidi="ar-DZ"/>
      </w:rPr>
    </w:pPr>
    <w:proofErr w:type="gramStart"/>
    <w:r w:rsidRPr="00385698">
      <w:rPr>
        <w:rFonts w:asciiTheme="majorHAnsi" w:eastAsiaTheme="majorEastAsia" w:hAnsiTheme="majorHAnsi" w:cstheme="majorBidi" w:hint="cs"/>
        <w:b/>
        <w:bCs/>
        <w:sz w:val="40"/>
        <w:szCs w:val="40"/>
        <w:rtl/>
        <w:lang w:bidi="ar-DZ"/>
      </w:rPr>
      <w:t>الفصل</w:t>
    </w:r>
    <w:proofErr w:type="gramEnd"/>
    <w:r w:rsidRPr="00385698">
      <w:rPr>
        <w:rFonts w:asciiTheme="majorHAnsi" w:eastAsiaTheme="majorEastAsia" w:hAnsiTheme="majorHAnsi" w:cstheme="majorBidi" w:hint="cs"/>
        <w:b/>
        <w:bCs/>
        <w:sz w:val="40"/>
        <w:szCs w:val="40"/>
        <w:rtl/>
        <w:lang w:bidi="ar-DZ"/>
      </w:rPr>
      <w:t xml:space="preserve"> الأول.......</w:t>
    </w:r>
    <w:r>
      <w:rPr>
        <w:rFonts w:asciiTheme="majorHAnsi" w:eastAsiaTheme="majorEastAsia" w:hAnsiTheme="majorHAnsi" w:cstheme="majorBidi" w:hint="cs"/>
        <w:b/>
        <w:bCs/>
        <w:sz w:val="40"/>
        <w:szCs w:val="40"/>
        <w:rtl/>
        <w:lang w:bidi="ar-DZ"/>
      </w:rPr>
      <w:t>......</w:t>
    </w:r>
    <w:r w:rsidRPr="00385698">
      <w:rPr>
        <w:rFonts w:asciiTheme="majorHAnsi" w:eastAsiaTheme="majorEastAsia" w:hAnsiTheme="majorHAnsi" w:cstheme="majorBidi" w:hint="cs"/>
        <w:b/>
        <w:bCs/>
        <w:sz w:val="40"/>
        <w:szCs w:val="40"/>
        <w:rtl/>
        <w:lang w:bidi="ar-DZ"/>
      </w:rPr>
      <w:t xml:space="preserve">..................................... المسرح </w:t>
    </w:r>
    <w:proofErr w:type="spellStart"/>
    <w:r w:rsidRPr="00385698">
      <w:rPr>
        <w:rFonts w:asciiTheme="majorHAnsi" w:eastAsiaTheme="majorEastAsia" w:hAnsiTheme="majorHAnsi" w:cstheme="majorBidi" w:hint="cs"/>
        <w:b/>
        <w:bCs/>
        <w:sz w:val="40"/>
        <w:szCs w:val="40"/>
        <w:rtl/>
        <w:lang w:bidi="ar-DZ"/>
      </w:rPr>
      <w:t>والسيمياء</w:t>
    </w:r>
    <w:proofErr w:type="spellEnd"/>
  </w:p>
  <w:p w:rsidR="000E2CB3" w:rsidRDefault="000E2CB3" w:rsidP="00146DFA">
    <w:pPr>
      <w:pStyle w:val="En-tte"/>
      <w:bidi/>
    </w:pPr>
  </w:p>
  <w:p w:rsidR="000E2CB3" w:rsidRDefault="000E2CB3">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Pr="00385698" w:rsidRDefault="000E2CB3" w:rsidP="00146DFA">
    <w:pPr>
      <w:pStyle w:val="En-tte"/>
      <w:pBdr>
        <w:bottom w:val="thickThinSmallGap" w:sz="24" w:space="1" w:color="622423" w:themeColor="accent2" w:themeShade="7F"/>
      </w:pBdr>
      <w:rPr>
        <w:rFonts w:asciiTheme="majorHAnsi" w:eastAsiaTheme="majorEastAsia" w:hAnsiTheme="majorHAnsi" w:cstheme="majorBidi"/>
        <w:b/>
        <w:bCs/>
        <w:sz w:val="40"/>
        <w:szCs w:val="40"/>
        <w:rtl/>
        <w:lang w:bidi="ar-DZ"/>
      </w:rPr>
    </w:pPr>
    <w:proofErr w:type="gramStart"/>
    <w:r w:rsidRPr="00385698">
      <w:rPr>
        <w:rFonts w:asciiTheme="majorHAnsi" w:eastAsiaTheme="majorEastAsia" w:hAnsiTheme="majorHAnsi" w:cstheme="majorBidi" w:hint="cs"/>
        <w:b/>
        <w:bCs/>
        <w:sz w:val="40"/>
        <w:szCs w:val="40"/>
        <w:rtl/>
        <w:lang w:bidi="ar-DZ"/>
      </w:rPr>
      <w:t>الفصل</w:t>
    </w:r>
    <w:proofErr w:type="gramEnd"/>
    <w:r w:rsidRPr="00385698">
      <w:rPr>
        <w:rFonts w:asciiTheme="majorHAnsi" w:eastAsiaTheme="majorEastAsia" w:hAnsiTheme="majorHAnsi" w:cstheme="majorBidi" w:hint="cs"/>
        <w:b/>
        <w:bCs/>
        <w:sz w:val="40"/>
        <w:szCs w:val="40"/>
        <w:rtl/>
        <w:lang w:bidi="ar-DZ"/>
      </w:rPr>
      <w:t xml:space="preserve"> الأول.......</w:t>
    </w:r>
    <w:r>
      <w:rPr>
        <w:rFonts w:asciiTheme="majorHAnsi" w:eastAsiaTheme="majorEastAsia" w:hAnsiTheme="majorHAnsi" w:cstheme="majorBidi" w:hint="cs"/>
        <w:b/>
        <w:bCs/>
        <w:sz w:val="40"/>
        <w:szCs w:val="40"/>
        <w:rtl/>
        <w:lang w:bidi="ar-DZ"/>
      </w:rPr>
      <w:t>......</w:t>
    </w:r>
    <w:r w:rsidRPr="00385698">
      <w:rPr>
        <w:rFonts w:asciiTheme="majorHAnsi" w:eastAsiaTheme="majorEastAsia" w:hAnsiTheme="majorHAnsi" w:cstheme="majorBidi" w:hint="cs"/>
        <w:b/>
        <w:bCs/>
        <w:sz w:val="40"/>
        <w:szCs w:val="40"/>
        <w:rtl/>
        <w:lang w:bidi="ar-DZ"/>
      </w:rPr>
      <w:t xml:space="preserve">..................................... المسرح </w:t>
    </w:r>
    <w:proofErr w:type="spellStart"/>
    <w:r w:rsidRPr="00385698">
      <w:rPr>
        <w:rFonts w:asciiTheme="majorHAnsi" w:eastAsiaTheme="majorEastAsia" w:hAnsiTheme="majorHAnsi" w:cstheme="majorBidi" w:hint="cs"/>
        <w:b/>
        <w:bCs/>
        <w:sz w:val="40"/>
        <w:szCs w:val="40"/>
        <w:rtl/>
        <w:lang w:bidi="ar-DZ"/>
      </w:rPr>
      <w:t>والسيمياء</w:t>
    </w:r>
    <w:proofErr w:type="spellEnd"/>
  </w:p>
  <w:p w:rsidR="000E2CB3" w:rsidRDefault="000E2CB3" w:rsidP="00146DFA">
    <w:pPr>
      <w:pStyle w:val="En-tte"/>
      <w:bidi/>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Pr="004F0328" w:rsidRDefault="000E2CB3" w:rsidP="00D65D0D">
    <w:pPr>
      <w:pStyle w:val="En-tte"/>
      <w:pBdr>
        <w:bottom w:val="thickThinSmallGap" w:sz="24" w:space="1" w:color="622423" w:themeColor="accent2" w:themeShade="7F"/>
      </w:pBdr>
      <w:bidi/>
      <w:rPr>
        <w:rFonts w:asciiTheme="majorHAnsi" w:eastAsiaTheme="majorEastAsia" w:hAnsiTheme="majorHAnsi" w:cstheme="majorBidi"/>
        <w:b/>
        <w:bCs/>
        <w:sz w:val="40"/>
        <w:szCs w:val="40"/>
        <w:rtl/>
        <w:lang w:bidi="ar-EG"/>
      </w:rPr>
    </w:pPr>
    <w:proofErr w:type="gramStart"/>
    <w:r>
      <w:rPr>
        <w:rFonts w:ascii="Traditional Arabic" w:eastAsiaTheme="majorEastAsia" w:hAnsi="Traditional Arabic" w:cs="Traditional Arabic" w:hint="cs"/>
        <w:b/>
        <w:bCs/>
        <w:sz w:val="48"/>
        <w:szCs w:val="48"/>
        <w:rtl/>
      </w:rPr>
      <w:t>ال</w:t>
    </w:r>
    <w:r>
      <w:rPr>
        <w:rFonts w:ascii="Traditional Arabic" w:eastAsiaTheme="majorEastAsia" w:hAnsi="Traditional Arabic" w:cs="Traditional Arabic"/>
        <w:b/>
        <w:bCs/>
        <w:sz w:val="48"/>
        <w:szCs w:val="48"/>
        <w:rtl/>
      </w:rPr>
      <w:t>فصل</w:t>
    </w:r>
    <w:proofErr w:type="gramEnd"/>
    <w:r>
      <w:rPr>
        <w:rFonts w:ascii="Traditional Arabic" w:eastAsiaTheme="majorEastAsia" w:hAnsi="Traditional Arabic" w:cs="Traditional Arabic"/>
        <w:b/>
        <w:bCs/>
        <w:sz w:val="48"/>
        <w:szCs w:val="48"/>
        <w:rtl/>
      </w:rPr>
      <w:t xml:space="preserve"> الثاني................ </w:t>
    </w:r>
    <w:proofErr w:type="spellStart"/>
    <w:r>
      <w:rPr>
        <w:rFonts w:ascii="Traditional Arabic" w:eastAsiaTheme="majorEastAsia" w:hAnsi="Traditional Arabic" w:cs="Traditional Arabic"/>
        <w:b/>
        <w:bCs/>
        <w:sz w:val="48"/>
        <w:szCs w:val="48"/>
        <w:rtl/>
      </w:rPr>
      <w:t>سيميائية</w:t>
    </w:r>
    <w:proofErr w:type="spellEnd"/>
    <w:r>
      <w:rPr>
        <w:rFonts w:ascii="Traditional Arabic" w:eastAsiaTheme="majorEastAsia" w:hAnsi="Traditional Arabic" w:cs="Traditional Arabic"/>
        <w:b/>
        <w:bCs/>
        <w:sz w:val="48"/>
        <w:szCs w:val="48"/>
        <w:rtl/>
      </w:rPr>
      <w:t xml:space="preserve"> </w:t>
    </w:r>
    <w:r>
      <w:rPr>
        <w:rFonts w:ascii="Traditional Arabic" w:eastAsiaTheme="majorEastAsia" w:hAnsi="Traditional Arabic" w:cs="Traditional Arabic" w:hint="cs"/>
        <w:b/>
        <w:bCs/>
        <w:sz w:val="48"/>
        <w:szCs w:val="48"/>
        <w:rtl/>
      </w:rPr>
      <w:t xml:space="preserve"> النص ا</w:t>
    </w:r>
    <w:r>
      <w:rPr>
        <w:rFonts w:ascii="Traditional Arabic" w:eastAsiaTheme="majorEastAsia" w:hAnsi="Traditional Arabic" w:cs="Traditional Arabic"/>
        <w:b/>
        <w:bCs/>
        <w:sz w:val="48"/>
        <w:szCs w:val="48"/>
        <w:rtl/>
      </w:rPr>
      <w:t>لمسرحي</w:t>
    </w:r>
    <w:r>
      <w:rPr>
        <w:rFonts w:ascii="Traditional Arabic" w:eastAsiaTheme="majorEastAsia" w:hAnsi="Traditional Arabic" w:cs="Traditional Arabic" w:hint="cs"/>
        <w:b/>
        <w:bCs/>
        <w:sz w:val="48"/>
        <w:szCs w:val="48"/>
        <w:rtl/>
        <w:lang w:bidi="ar-EG"/>
      </w:rPr>
      <w:t xml:space="preserve"> جي بي</w:t>
    </w:r>
    <w:r>
      <w:rPr>
        <w:rFonts w:asciiTheme="majorHAnsi" w:eastAsiaTheme="majorEastAsia" w:hAnsiTheme="majorHAnsi" w:cstheme="majorBidi" w:hint="cs"/>
        <w:b/>
        <w:bCs/>
        <w:sz w:val="40"/>
        <w:szCs w:val="40"/>
        <w:rtl/>
        <w:lang w:bidi="ar-EG"/>
      </w:rPr>
      <w:t xml:space="preserve"> آس </w:t>
    </w:r>
  </w:p>
  <w:p w:rsidR="000E2CB3" w:rsidRDefault="000E2CB3" w:rsidP="004F0328">
    <w:pPr>
      <w:pStyle w:val="En-tte"/>
      <w:jc w:val="right"/>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Default="000E2CB3" w:rsidP="004F0328">
    <w:pPr>
      <w:pStyle w:val="En-tte"/>
      <w:jc w:val="right"/>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B3" w:rsidRPr="004F0328" w:rsidRDefault="000E2CB3" w:rsidP="00204E40">
    <w:pPr>
      <w:pStyle w:val="En-tte"/>
      <w:pBdr>
        <w:bottom w:val="thickThinSmallGap" w:sz="24" w:space="1" w:color="622423" w:themeColor="accent2" w:themeShade="7F"/>
      </w:pBdr>
      <w:bidi/>
      <w:rPr>
        <w:rFonts w:asciiTheme="majorHAnsi" w:eastAsiaTheme="majorEastAsia" w:hAnsiTheme="majorHAnsi" w:cstheme="majorBidi"/>
        <w:b/>
        <w:bCs/>
        <w:sz w:val="40"/>
        <w:szCs w:val="40"/>
        <w:rtl/>
        <w:lang w:bidi="ar-EG"/>
      </w:rPr>
    </w:pPr>
    <w:r>
      <w:rPr>
        <w:rFonts w:ascii="Traditional Arabic" w:eastAsiaTheme="majorEastAsia" w:hAnsi="Traditional Arabic" w:cs="Traditional Arabic" w:hint="cs"/>
        <w:b/>
        <w:bCs/>
        <w:sz w:val="48"/>
        <w:szCs w:val="48"/>
        <w:rtl/>
      </w:rPr>
      <w:t>الملاحق</w:t>
    </w:r>
  </w:p>
  <w:p w:rsidR="000E2CB3" w:rsidRPr="00204E40" w:rsidRDefault="000E2CB3" w:rsidP="00204E40">
    <w:pPr>
      <w:pStyle w:val="En-tte"/>
      <w:rPr>
        <w:rtl/>
        <w:lang w:bidi="ar-EG"/>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50869"/>
    <w:multiLevelType w:val="hybridMultilevel"/>
    <w:tmpl w:val="DC7E554A"/>
    <w:lvl w:ilvl="0" w:tplc="55F636F4">
      <w:start w:val="1"/>
      <w:numFmt w:val="bullet"/>
      <w:lvlText w:val=""/>
      <w:lvlJc w:val="left"/>
      <w:pPr>
        <w:ind w:left="720" w:hanging="360"/>
      </w:pPr>
      <w:rPr>
        <w:rFonts w:ascii="Wingdings" w:hAnsi="Wingdings"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2E251D"/>
    <w:multiLevelType w:val="hybridMultilevel"/>
    <w:tmpl w:val="CE040342"/>
    <w:lvl w:ilvl="0" w:tplc="FCFE1F2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B3643F4"/>
    <w:multiLevelType w:val="hybridMultilevel"/>
    <w:tmpl w:val="3B22D5AA"/>
    <w:lvl w:ilvl="0" w:tplc="040C000D">
      <w:start w:val="1"/>
      <w:numFmt w:val="bullet"/>
      <w:lvlText w:val=""/>
      <w:lvlJc w:val="left"/>
      <w:pPr>
        <w:ind w:left="951" w:hanging="360"/>
      </w:pPr>
      <w:rPr>
        <w:rFonts w:ascii="Wingdings" w:hAnsi="Wingdings" w:hint="default"/>
      </w:rPr>
    </w:lvl>
    <w:lvl w:ilvl="1" w:tplc="040C0003" w:tentative="1">
      <w:start w:val="1"/>
      <w:numFmt w:val="bullet"/>
      <w:lvlText w:val="o"/>
      <w:lvlJc w:val="left"/>
      <w:pPr>
        <w:ind w:left="1671" w:hanging="360"/>
      </w:pPr>
      <w:rPr>
        <w:rFonts w:ascii="Courier New" w:hAnsi="Courier New" w:cs="Courier New" w:hint="default"/>
      </w:rPr>
    </w:lvl>
    <w:lvl w:ilvl="2" w:tplc="040C0005" w:tentative="1">
      <w:start w:val="1"/>
      <w:numFmt w:val="bullet"/>
      <w:lvlText w:val=""/>
      <w:lvlJc w:val="left"/>
      <w:pPr>
        <w:ind w:left="2391" w:hanging="360"/>
      </w:pPr>
      <w:rPr>
        <w:rFonts w:ascii="Wingdings" w:hAnsi="Wingdings" w:hint="default"/>
      </w:rPr>
    </w:lvl>
    <w:lvl w:ilvl="3" w:tplc="040C0001" w:tentative="1">
      <w:start w:val="1"/>
      <w:numFmt w:val="bullet"/>
      <w:lvlText w:val=""/>
      <w:lvlJc w:val="left"/>
      <w:pPr>
        <w:ind w:left="3111" w:hanging="360"/>
      </w:pPr>
      <w:rPr>
        <w:rFonts w:ascii="Symbol" w:hAnsi="Symbol" w:hint="default"/>
      </w:rPr>
    </w:lvl>
    <w:lvl w:ilvl="4" w:tplc="040C0003" w:tentative="1">
      <w:start w:val="1"/>
      <w:numFmt w:val="bullet"/>
      <w:lvlText w:val="o"/>
      <w:lvlJc w:val="left"/>
      <w:pPr>
        <w:ind w:left="3831" w:hanging="360"/>
      </w:pPr>
      <w:rPr>
        <w:rFonts w:ascii="Courier New" w:hAnsi="Courier New" w:cs="Courier New" w:hint="default"/>
      </w:rPr>
    </w:lvl>
    <w:lvl w:ilvl="5" w:tplc="040C0005" w:tentative="1">
      <w:start w:val="1"/>
      <w:numFmt w:val="bullet"/>
      <w:lvlText w:val=""/>
      <w:lvlJc w:val="left"/>
      <w:pPr>
        <w:ind w:left="4551" w:hanging="360"/>
      </w:pPr>
      <w:rPr>
        <w:rFonts w:ascii="Wingdings" w:hAnsi="Wingdings" w:hint="default"/>
      </w:rPr>
    </w:lvl>
    <w:lvl w:ilvl="6" w:tplc="040C0001" w:tentative="1">
      <w:start w:val="1"/>
      <w:numFmt w:val="bullet"/>
      <w:lvlText w:val=""/>
      <w:lvlJc w:val="left"/>
      <w:pPr>
        <w:ind w:left="5271" w:hanging="360"/>
      </w:pPr>
      <w:rPr>
        <w:rFonts w:ascii="Symbol" w:hAnsi="Symbol" w:hint="default"/>
      </w:rPr>
    </w:lvl>
    <w:lvl w:ilvl="7" w:tplc="040C0003" w:tentative="1">
      <w:start w:val="1"/>
      <w:numFmt w:val="bullet"/>
      <w:lvlText w:val="o"/>
      <w:lvlJc w:val="left"/>
      <w:pPr>
        <w:ind w:left="5991" w:hanging="360"/>
      </w:pPr>
      <w:rPr>
        <w:rFonts w:ascii="Courier New" w:hAnsi="Courier New" w:cs="Courier New" w:hint="default"/>
      </w:rPr>
    </w:lvl>
    <w:lvl w:ilvl="8" w:tplc="040C0005" w:tentative="1">
      <w:start w:val="1"/>
      <w:numFmt w:val="bullet"/>
      <w:lvlText w:val=""/>
      <w:lvlJc w:val="left"/>
      <w:pPr>
        <w:ind w:left="6711" w:hanging="360"/>
      </w:pPr>
      <w:rPr>
        <w:rFonts w:ascii="Wingdings" w:hAnsi="Wingdings" w:hint="default"/>
      </w:rPr>
    </w:lvl>
  </w:abstractNum>
  <w:abstractNum w:abstractNumId="3">
    <w:nsid w:val="42AA344E"/>
    <w:multiLevelType w:val="hybridMultilevel"/>
    <w:tmpl w:val="BEAE88F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59357C19"/>
    <w:multiLevelType w:val="hybridMultilevel"/>
    <w:tmpl w:val="56FA08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686E11E9"/>
    <w:multiLevelType w:val="hybridMultilevel"/>
    <w:tmpl w:val="81981494"/>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328"/>
    <w:rsid w:val="000044C7"/>
    <w:rsid w:val="000159FF"/>
    <w:rsid w:val="000436DD"/>
    <w:rsid w:val="00080C8D"/>
    <w:rsid w:val="00091244"/>
    <w:rsid w:val="000928BC"/>
    <w:rsid w:val="000A19DA"/>
    <w:rsid w:val="000E2CB3"/>
    <w:rsid w:val="001005BA"/>
    <w:rsid w:val="00146DFA"/>
    <w:rsid w:val="001C1A3A"/>
    <w:rsid w:val="001D1D6E"/>
    <w:rsid w:val="001E62E2"/>
    <w:rsid w:val="001F396E"/>
    <w:rsid w:val="00200D9C"/>
    <w:rsid w:val="00204E40"/>
    <w:rsid w:val="00207561"/>
    <w:rsid w:val="0023128C"/>
    <w:rsid w:val="002955EF"/>
    <w:rsid w:val="002B79CE"/>
    <w:rsid w:val="002C6296"/>
    <w:rsid w:val="00302340"/>
    <w:rsid w:val="00333C7D"/>
    <w:rsid w:val="0033595F"/>
    <w:rsid w:val="00347A93"/>
    <w:rsid w:val="0038418F"/>
    <w:rsid w:val="003B5070"/>
    <w:rsid w:val="003C12E1"/>
    <w:rsid w:val="003C13B2"/>
    <w:rsid w:val="003E72A0"/>
    <w:rsid w:val="004318D4"/>
    <w:rsid w:val="00447261"/>
    <w:rsid w:val="0045627D"/>
    <w:rsid w:val="0047634C"/>
    <w:rsid w:val="004E3FF6"/>
    <w:rsid w:val="004F0328"/>
    <w:rsid w:val="0051236F"/>
    <w:rsid w:val="005377D4"/>
    <w:rsid w:val="0054181C"/>
    <w:rsid w:val="00547A79"/>
    <w:rsid w:val="00586E32"/>
    <w:rsid w:val="005B0F3A"/>
    <w:rsid w:val="005D36FF"/>
    <w:rsid w:val="005E25FF"/>
    <w:rsid w:val="005E6FD3"/>
    <w:rsid w:val="005F7C7A"/>
    <w:rsid w:val="00615E4C"/>
    <w:rsid w:val="006647A5"/>
    <w:rsid w:val="006C73C3"/>
    <w:rsid w:val="006D0E89"/>
    <w:rsid w:val="006F1579"/>
    <w:rsid w:val="0071259D"/>
    <w:rsid w:val="007268F9"/>
    <w:rsid w:val="0073402F"/>
    <w:rsid w:val="00767D87"/>
    <w:rsid w:val="007770CC"/>
    <w:rsid w:val="00784C08"/>
    <w:rsid w:val="007960CD"/>
    <w:rsid w:val="007D0F06"/>
    <w:rsid w:val="00831899"/>
    <w:rsid w:val="0087192B"/>
    <w:rsid w:val="0087691A"/>
    <w:rsid w:val="008B3C44"/>
    <w:rsid w:val="008D1D02"/>
    <w:rsid w:val="009006EF"/>
    <w:rsid w:val="0098229F"/>
    <w:rsid w:val="00997E9C"/>
    <w:rsid w:val="009A3E4C"/>
    <w:rsid w:val="009B4ECC"/>
    <w:rsid w:val="00A03377"/>
    <w:rsid w:val="00A06373"/>
    <w:rsid w:val="00A20F74"/>
    <w:rsid w:val="00A63CBE"/>
    <w:rsid w:val="00AB1100"/>
    <w:rsid w:val="00AB4C25"/>
    <w:rsid w:val="00AD4D33"/>
    <w:rsid w:val="00AF1D06"/>
    <w:rsid w:val="00B304EA"/>
    <w:rsid w:val="00B661AF"/>
    <w:rsid w:val="00B709CA"/>
    <w:rsid w:val="00BD2B5D"/>
    <w:rsid w:val="00C16A0B"/>
    <w:rsid w:val="00C73563"/>
    <w:rsid w:val="00CF70F6"/>
    <w:rsid w:val="00D169D5"/>
    <w:rsid w:val="00D23E4C"/>
    <w:rsid w:val="00D274AD"/>
    <w:rsid w:val="00D514A2"/>
    <w:rsid w:val="00D65D0D"/>
    <w:rsid w:val="00D752EA"/>
    <w:rsid w:val="00DA1822"/>
    <w:rsid w:val="00DA20C0"/>
    <w:rsid w:val="00DB721E"/>
    <w:rsid w:val="00DF2A7E"/>
    <w:rsid w:val="00E412A2"/>
    <w:rsid w:val="00ED6486"/>
    <w:rsid w:val="00EF2B6D"/>
    <w:rsid w:val="00F04081"/>
    <w:rsid w:val="00F31E2C"/>
    <w:rsid w:val="00F36FA2"/>
    <w:rsid w:val="00F77B6C"/>
    <w:rsid w:val="00F85F20"/>
    <w:rsid w:val="00F900A0"/>
    <w:rsid w:val="00F979F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37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F0328"/>
    <w:pPr>
      <w:tabs>
        <w:tab w:val="center" w:pos="4536"/>
        <w:tab w:val="right" w:pos="9072"/>
      </w:tabs>
      <w:bidi w:val="0"/>
      <w:spacing w:after="0" w:line="240" w:lineRule="auto"/>
    </w:pPr>
    <w:rPr>
      <w:lang w:val="fr-FR"/>
    </w:rPr>
  </w:style>
  <w:style w:type="character" w:customStyle="1" w:styleId="En-tteCar">
    <w:name w:val="En-tête Car"/>
    <w:basedOn w:val="Policepardfaut"/>
    <w:link w:val="En-tte"/>
    <w:uiPriority w:val="99"/>
    <w:rsid w:val="004F0328"/>
    <w:rPr>
      <w:lang w:val="fr-FR"/>
    </w:rPr>
  </w:style>
  <w:style w:type="paragraph" w:styleId="Pieddepage">
    <w:name w:val="footer"/>
    <w:basedOn w:val="Normal"/>
    <w:link w:val="PieddepageCar"/>
    <w:uiPriority w:val="99"/>
    <w:unhideWhenUsed/>
    <w:rsid w:val="004F0328"/>
    <w:pPr>
      <w:tabs>
        <w:tab w:val="center" w:pos="4536"/>
        <w:tab w:val="right" w:pos="9072"/>
      </w:tabs>
      <w:bidi w:val="0"/>
      <w:spacing w:after="0" w:line="240" w:lineRule="auto"/>
    </w:pPr>
    <w:rPr>
      <w:lang w:val="fr-FR"/>
    </w:rPr>
  </w:style>
  <w:style w:type="character" w:customStyle="1" w:styleId="PieddepageCar">
    <w:name w:val="Pied de page Car"/>
    <w:basedOn w:val="Policepardfaut"/>
    <w:link w:val="Pieddepage"/>
    <w:uiPriority w:val="99"/>
    <w:rsid w:val="004F0328"/>
    <w:rPr>
      <w:lang w:val="fr-FR"/>
    </w:rPr>
  </w:style>
  <w:style w:type="paragraph" w:styleId="Paragraphedeliste">
    <w:name w:val="List Paragraph"/>
    <w:basedOn w:val="Normal"/>
    <w:uiPriority w:val="34"/>
    <w:qFormat/>
    <w:rsid w:val="004F0328"/>
    <w:pPr>
      <w:bidi w:val="0"/>
      <w:ind w:left="720"/>
      <w:contextualSpacing/>
    </w:pPr>
    <w:rPr>
      <w:lang w:val="fr-FR"/>
    </w:rPr>
  </w:style>
  <w:style w:type="paragraph" w:styleId="Notedebasdepage">
    <w:name w:val="footnote text"/>
    <w:basedOn w:val="Normal"/>
    <w:link w:val="NotedebasdepageCar"/>
    <w:uiPriority w:val="99"/>
    <w:semiHidden/>
    <w:unhideWhenUsed/>
    <w:rsid w:val="004F0328"/>
    <w:pPr>
      <w:bidi w:val="0"/>
      <w:spacing w:after="0" w:line="240" w:lineRule="auto"/>
    </w:pPr>
    <w:rPr>
      <w:sz w:val="20"/>
      <w:szCs w:val="20"/>
      <w:lang w:val="fr-FR"/>
    </w:rPr>
  </w:style>
  <w:style w:type="character" w:customStyle="1" w:styleId="NotedebasdepageCar">
    <w:name w:val="Note de bas de page Car"/>
    <w:basedOn w:val="Policepardfaut"/>
    <w:link w:val="Notedebasdepage"/>
    <w:uiPriority w:val="99"/>
    <w:semiHidden/>
    <w:rsid w:val="004F0328"/>
    <w:rPr>
      <w:sz w:val="20"/>
      <w:szCs w:val="20"/>
      <w:lang w:val="fr-FR"/>
    </w:rPr>
  </w:style>
  <w:style w:type="character" w:styleId="Appelnotedebasdep">
    <w:name w:val="footnote reference"/>
    <w:basedOn w:val="Policepardfaut"/>
    <w:uiPriority w:val="99"/>
    <w:semiHidden/>
    <w:unhideWhenUsed/>
    <w:rsid w:val="004F0328"/>
    <w:rPr>
      <w:vertAlign w:val="superscript"/>
    </w:rPr>
  </w:style>
  <w:style w:type="character" w:styleId="Lienhypertexte">
    <w:name w:val="Hyperlink"/>
    <w:basedOn w:val="Policepardfaut"/>
    <w:uiPriority w:val="99"/>
    <w:unhideWhenUsed/>
    <w:rsid w:val="004F0328"/>
    <w:rPr>
      <w:color w:val="0000FF" w:themeColor="hyperlink"/>
      <w:u w:val="single"/>
    </w:rPr>
  </w:style>
  <w:style w:type="paragraph" w:styleId="Textedebulles">
    <w:name w:val="Balloon Text"/>
    <w:basedOn w:val="Normal"/>
    <w:link w:val="TextedebullesCar"/>
    <w:uiPriority w:val="99"/>
    <w:semiHidden/>
    <w:unhideWhenUsed/>
    <w:rsid w:val="004F032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F0328"/>
    <w:rPr>
      <w:rFonts w:ascii="Tahoma" w:hAnsi="Tahoma" w:cs="Tahoma"/>
      <w:sz w:val="16"/>
      <w:szCs w:val="16"/>
    </w:rPr>
  </w:style>
  <w:style w:type="table" w:styleId="Grilleclaire-Accent5">
    <w:name w:val="Light Grid Accent 5"/>
    <w:basedOn w:val="TableauNormal"/>
    <w:uiPriority w:val="62"/>
    <w:rsid w:val="001C1A3A"/>
    <w:pPr>
      <w:spacing w:after="0" w:line="240" w:lineRule="auto"/>
    </w:pPr>
    <w:rPr>
      <w:rFonts w:eastAsiaTheme="minorEastAsia"/>
      <w:lang w:val="fr-FR" w:eastAsia="fr-FR"/>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lledutableau">
    <w:name w:val="Table Grid"/>
    <w:basedOn w:val="TableauNormal"/>
    <w:uiPriority w:val="59"/>
    <w:rsid w:val="005E6F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37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F0328"/>
    <w:pPr>
      <w:tabs>
        <w:tab w:val="center" w:pos="4536"/>
        <w:tab w:val="right" w:pos="9072"/>
      </w:tabs>
      <w:bidi w:val="0"/>
      <w:spacing w:after="0" w:line="240" w:lineRule="auto"/>
    </w:pPr>
    <w:rPr>
      <w:lang w:val="fr-FR"/>
    </w:rPr>
  </w:style>
  <w:style w:type="character" w:customStyle="1" w:styleId="En-tteCar">
    <w:name w:val="En-tête Car"/>
    <w:basedOn w:val="Policepardfaut"/>
    <w:link w:val="En-tte"/>
    <w:uiPriority w:val="99"/>
    <w:rsid w:val="004F0328"/>
    <w:rPr>
      <w:lang w:val="fr-FR"/>
    </w:rPr>
  </w:style>
  <w:style w:type="paragraph" w:styleId="Pieddepage">
    <w:name w:val="footer"/>
    <w:basedOn w:val="Normal"/>
    <w:link w:val="PieddepageCar"/>
    <w:uiPriority w:val="99"/>
    <w:unhideWhenUsed/>
    <w:rsid w:val="004F0328"/>
    <w:pPr>
      <w:tabs>
        <w:tab w:val="center" w:pos="4536"/>
        <w:tab w:val="right" w:pos="9072"/>
      </w:tabs>
      <w:bidi w:val="0"/>
      <w:spacing w:after="0" w:line="240" w:lineRule="auto"/>
    </w:pPr>
    <w:rPr>
      <w:lang w:val="fr-FR"/>
    </w:rPr>
  </w:style>
  <w:style w:type="character" w:customStyle="1" w:styleId="PieddepageCar">
    <w:name w:val="Pied de page Car"/>
    <w:basedOn w:val="Policepardfaut"/>
    <w:link w:val="Pieddepage"/>
    <w:uiPriority w:val="99"/>
    <w:rsid w:val="004F0328"/>
    <w:rPr>
      <w:lang w:val="fr-FR"/>
    </w:rPr>
  </w:style>
  <w:style w:type="paragraph" w:styleId="Paragraphedeliste">
    <w:name w:val="List Paragraph"/>
    <w:basedOn w:val="Normal"/>
    <w:uiPriority w:val="34"/>
    <w:qFormat/>
    <w:rsid w:val="004F0328"/>
    <w:pPr>
      <w:bidi w:val="0"/>
      <w:ind w:left="720"/>
      <w:contextualSpacing/>
    </w:pPr>
    <w:rPr>
      <w:lang w:val="fr-FR"/>
    </w:rPr>
  </w:style>
  <w:style w:type="paragraph" w:styleId="Notedebasdepage">
    <w:name w:val="footnote text"/>
    <w:basedOn w:val="Normal"/>
    <w:link w:val="NotedebasdepageCar"/>
    <w:uiPriority w:val="99"/>
    <w:semiHidden/>
    <w:unhideWhenUsed/>
    <w:rsid w:val="004F0328"/>
    <w:pPr>
      <w:bidi w:val="0"/>
      <w:spacing w:after="0" w:line="240" w:lineRule="auto"/>
    </w:pPr>
    <w:rPr>
      <w:sz w:val="20"/>
      <w:szCs w:val="20"/>
      <w:lang w:val="fr-FR"/>
    </w:rPr>
  </w:style>
  <w:style w:type="character" w:customStyle="1" w:styleId="NotedebasdepageCar">
    <w:name w:val="Note de bas de page Car"/>
    <w:basedOn w:val="Policepardfaut"/>
    <w:link w:val="Notedebasdepage"/>
    <w:uiPriority w:val="99"/>
    <w:semiHidden/>
    <w:rsid w:val="004F0328"/>
    <w:rPr>
      <w:sz w:val="20"/>
      <w:szCs w:val="20"/>
      <w:lang w:val="fr-FR"/>
    </w:rPr>
  </w:style>
  <w:style w:type="character" w:styleId="Appelnotedebasdep">
    <w:name w:val="footnote reference"/>
    <w:basedOn w:val="Policepardfaut"/>
    <w:uiPriority w:val="99"/>
    <w:semiHidden/>
    <w:unhideWhenUsed/>
    <w:rsid w:val="004F0328"/>
    <w:rPr>
      <w:vertAlign w:val="superscript"/>
    </w:rPr>
  </w:style>
  <w:style w:type="character" w:styleId="Lienhypertexte">
    <w:name w:val="Hyperlink"/>
    <w:basedOn w:val="Policepardfaut"/>
    <w:uiPriority w:val="99"/>
    <w:unhideWhenUsed/>
    <w:rsid w:val="004F0328"/>
    <w:rPr>
      <w:color w:val="0000FF" w:themeColor="hyperlink"/>
      <w:u w:val="single"/>
    </w:rPr>
  </w:style>
  <w:style w:type="paragraph" w:styleId="Textedebulles">
    <w:name w:val="Balloon Text"/>
    <w:basedOn w:val="Normal"/>
    <w:link w:val="TextedebullesCar"/>
    <w:uiPriority w:val="99"/>
    <w:semiHidden/>
    <w:unhideWhenUsed/>
    <w:rsid w:val="004F032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F0328"/>
    <w:rPr>
      <w:rFonts w:ascii="Tahoma" w:hAnsi="Tahoma" w:cs="Tahoma"/>
      <w:sz w:val="16"/>
      <w:szCs w:val="16"/>
    </w:rPr>
  </w:style>
  <w:style w:type="table" w:styleId="Grilleclaire-Accent5">
    <w:name w:val="Light Grid Accent 5"/>
    <w:basedOn w:val="TableauNormal"/>
    <w:uiPriority w:val="62"/>
    <w:rsid w:val="001C1A3A"/>
    <w:pPr>
      <w:spacing w:after="0" w:line="240" w:lineRule="auto"/>
    </w:pPr>
    <w:rPr>
      <w:rFonts w:eastAsiaTheme="minorEastAsia"/>
      <w:lang w:val="fr-FR" w:eastAsia="fr-FR"/>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lledutableau">
    <w:name w:val="Table Grid"/>
    <w:basedOn w:val="TableauNormal"/>
    <w:uiPriority w:val="59"/>
    <w:rsid w:val="005E6F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yperlink" Target="http://WWW.alfarhb.com" TargetMode="Externa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10.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3.jpe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9.xml"/><Relationship Id="rId28" Type="http://schemas.openxmlformats.org/officeDocument/2006/relationships/header" Target="header11.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image" Target="media/image2.jpeg"/><Relationship Id="rId27" Type="http://schemas.openxmlformats.org/officeDocument/2006/relationships/hyperlink" Target="http://www.ahewar.org" TargetMode="External"/><Relationship Id="rId30" Type="http://schemas.openxmlformats.org/officeDocument/2006/relationships/image" Target="media/image5.jpeg"/></Relationships>
</file>

<file path=word/_rels/footnotes.xml.rels><?xml version="1.0" encoding="UTF-8" standalone="yes"?>
<Relationships xmlns="http://schemas.openxmlformats.org/package/2006/relationships"><Relationship Id="rId1" Type="http://schemas.openxmlformats.org/officeDocument/2006/relationships/hyperlink" Target="http://www.cofarts.uo"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022D6B-12E2-462A-9261-D795B6EC1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11834</Words>
  <Characters>65087</Characters>
  <Application>Microsoft Office Word</Application>
  <DocSecurity>0</DocSecurity>
  <Lines>542</Lines>
  <Paragraphs>153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76768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SERVEUR</dc:creator>
  <cp:lastModifiedBy>Saddek</cp:lastModifiedBy>
  <cp:revision>3</cp:revision>
  <cp:lastPrinted>2022-06-29T13:17:00Z</cp:lastPrinted>
  <dcterms:created xsi:type="dcterms:W3CDTF">2022-06-29T13:17:00Z</dcterms:created>
  <dcterms:modified xsi:type="dcterms:W3CDTF">2022-06-29T13:18:00Z</dcterms:modified>
</cp:coreProperties>
</file>