
<file path=[Content_Types].xml><?xml version="1.0" encoding="utf-8"?>
<Types xmlns="http://schemas.openxmlformats.org/package/2006/content-types">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6.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8.xml" ContentType="application/vnd.openxmlformats-officedocument.wordprocessingml.footer+xml"/>
  <Override PartName="/word/header16.xml" ContentType="application/vnd.openxmlformats-officedocument.wordprocessingml.header+xml"/>
  <Override PartName="/word/footer9.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footer10.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1.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2263" w:rsidRDefault="00072263" w:rsidP="002F45CF">
      <w:pPr>
        <w:bidi/>
        <w:jc w:val="both"/>
        <w:rPr>
          <w:rFonts w:ascii="Simplified Arabic" w:hAnsi="Simplified Arabic" w:cs="Simplified Arabic"/>
          <w:b/>
          <w:bCs/>
          <w:sz w:val="28"/>
          <w:szCs w:val="28"/>
          <w:rtl/>
          <w:lang w:bidi="ar-DZ"/>
        </w:rPr>
      </w:pPr>
      <w:bookmarkStart w:id="0" w:name="_GoBack"/>
      <w:bookmarkEnd w:id="0"/>
    </w:p>
    <w:p w:rsidR="00C13E50" w:rsidRDefault="00BA4126" w:rsidP="00072263">
      <w:pPr>
        <w:bidi/>
        <w:jc w:val="both"/>
        <w:rPr>
          <w:rFonts w:ascii="Simplified Arabic" w:hAnsi="Simplified Arabic" w:cs="Simplified Arabic"/>
          <w:b/>
          <w:bCs/>
          <w:sz w:val="28"/>
          <w:szCs w:val="28"/>
          <w:rtl/>
          <w:lang w:bidi="ar-DZ"/>
        </w:rPr>
      </w:pPr>
      <w:r w:rsidRPr="00042A9C">
        <w:rPr>
          <w:rFonts w:ascii="Traditional Arabic" w:hAnsi="Traditional Arabic" w:cs="Traditional Arabic"/>
          <w:b/>
          <w:bCs/>
          <w:noProof/>
          <w:sz w:val="36"/>
          <w:szCs w:val="36"/>
          <w:rtl/>
          <w:lang w:eastAsia="fr-FR"/>
        </w:rPr>
        <w:drawing>
          <wp:anchor distT="0" distB="0" distL="114300" distR="114300" simplePos="0" relativeHeight="251643904" behindDoc="0" locked="0" layoutInCell="1" allowOverlap="1" wp14:anchorId="068DB36B" wp14:editId="0528C034">
            <wp:simplePos x="0" y="0"/>
            <wp:positionH relativeFrom="column">
              <wp:posOffset>4673600</wp:posOffset>
            </wp:positionH>
            <wp:positionV relativeFrom="paragraph">
              <wp:posOffset>175260</wp:posOffset>
            </wp:positionV>
            <wp:extent cx="1259840" cy="1259840"/>
            <wp:effectExtent l="0" t="0" r="0" b="0"/>
            <wp:wrapSquare wrapText="bothSides"/>
            <wp:docPr id="31" name="Image 31" descr="C:\Users\HP\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imag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9840" cy="1259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13E50" w:rsidRPr="00042A9C" w:rsidRDefault="00C13E50" w:rsidP="00C13E50">
      <w:pPr>
        <w:bidi/>
        <w:spacing w:after="0" w:line="240" w:lineRule="auto"/>
        <w:jc w:val="center"/>
        <w:rPr>
          <w:rFonts w:ascii="Traditional Arabic" w:hAnsi="Traditional Arabic" w:cs="Traditional Arabic"/>
          <w:b/>
          <w:bCs/>
          <w:sz w:val="36"/>
          <w:szCs w:val="36"/>
          <w:rtl/>
        </w:rPr>
      </w:pPr>
      <w:r w:rsidRPr="00042A9C">
        <w:rPr>
          <w:rFonts w:ascii="Traditional Arabic" w:hAnsi="Traditional Arabic" w:cs="Traditional Arabic"/>
          <w:b/>
          <w:bCs/>
          <w:noProof/>
          <w:sz w:val="36"/>
          <w:szCs w:val="36"/>
          <w:rtl/>
          <w:lang w:eastAsia="fr-FR"/>
        </w:rPr>
        <w:drawing>
          <wp:anchor distT="0" distB="0" distL="114300" distR="114300" simplePos="0" relativeHeight="251644928" behindDoc="0" locked="0" layoutInCell="1" allowOverlap="1" wp14:anchorId="72549065" wp14:editId="31345825">
            <wp:simplePos x="0" y="0"/>
            <wp:positionH relativeFrom="column">
              <wp:posOffset>-172085</wp:posOffset>
            </wp:positionH>
            <wp:positionV relativeFrom="paragraph">
              <wp:posOffset>-298450</wp:posOffset>
            </wp:positionV>
            <wp:extent cx="1259840" cy="1259840"/>
            <wp:effectExtent l="0" t="0" r="0" b="0"/>
            <wp:wrapSquare wrapText="bothSides"/>
            <wp:docPr id="30" name="Image 30" descr="C:\Users\HP\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imag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9840" cy="1259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42A9C">
        <w:rPr>
          <w:rFonts w:ascii="Traditional Arabic" w:hAnsi="Traditional Arabic" w:cs="Traditional Arabic" w:hint="cs"/>
          <w:b/>
          <w:bCs/>
          <w:sz w:val="36"/>
          <w:szCs w:val="36"/>
          <w:rtl/>
        </w:rPr>
        <w:t>الجمهورية الجزائرية الديمقراطية الشعبية</w:t>
      </w:r>
    </w:p>
    <w:p w:rsidR="00C13E50" w:rsidRPr="00042A9C" w:rsidRDefault="00C13E50" w:rsidP="00C13E50">
      <w:pPr>
        <w:bidi/>
        <w:spacing w:after="0" w:line="240" w:lineRule="auto"/>
        <w:jc w:val="center"/>
        <w:rPr>
          <w:rFonts w:ascii="Traditional Arabic" w:hAnsi="Traditional Arabic" w:cs="Traditional Arabic"/>
          <w:b/>
          <w:bCs/>
          <w:sz w:val="36"/>
          <w:szCs w:val="36"/>
          <w:rtl/>
          <w:lang w:bidi="ar-IQ"/>
        </w:rPr>
      </w:pPr>
      <w:r w:rsidRPr="00042A9C">
        <w:rPr>
          <w:rFonts w:ascii="Traditional Arabic" w:hAnsi="Traditional Arabic" w:cs="Traditional Arabic"/>
          <w:b/>
          <w:bCs/>
          <w:sz w:val="36"/>
          <w:szCs w:val="36"/>
          <w:rtl/>
          <w:lang w:bidi="ar-IQ"/>
        </w:rPr>
        <w:t>وزارة التعليم العالي والبحث العلمي</w:t>
      </w:r>
    </w:p>
    <w:p w:rsidR="00C13E50" w:rsidRPr="00042A9C" w:rsidRDefault="00C13E50" w:rsidP="00C13E50">
      <w:pPr>
        <w:bidi/>
        <w:spacing w:after="0" w:line="240" w:lineRule="auto"/>
        <w:jc w:val="center"/>
        <w:rPr>
          <w:rFonts w:ascii="Traditional Arabic" w:hAnsi="Traditional Arabic" w:cs="Traditional Arabic"/>
          <w:b/>
          <w:bCs/>
          <w:sz w:val="36"/>
          <w:szCs w:val="36"/>
          <w:rtl/>
          <w:lang w:bidi="ar-IQ"/>
        </w:rPr>
      </w:pPr>
      <w:r w:rsidRPr="00042A9C">
        <w:rPr>
          <w:rFonts w:ascii="Traditional Arabic" w:hAnsi="Traditional Arabic" w:cs="Traditional Arabic"/>
          <w:b/>
          <w:bCs/>
          <w:sz w:val="36"/>
          <w:szCs w:val="36"/>
          <w:rtl/>
          <w:lang w:bidi="ar-IQ"/>
        </w:rPr>
        <w:t xml:space="preserve">جامعة </w:t>
      </w:r>
      <w:r w:rsidR="004A5DF9">
        <w:rPr>
          <w:rFonts w:ascii="Traditional Arabic" w:hAnsi="Traditional Arabic" w:cs="Traditional Arabic" w:hint="cs"/>
          <w:b/>
          <w:bCs/>
          <w:sz w:val="36"/>
          <w:szCs w:val="36"/>
          <w:rtl/>
          <w:lang w:bidi="ar-IQ"/>
        </w:rPr>
        <w:t xml:space="preserve">محمـــــــد </w:t>
      </w:r>
      <w:r w:rsidRPr="00042A9C">
        <w:rPr>
          <w:rFonts w:ascii="Traditional Arabic" w:hAnsi="Traditional Arabic" w:cs="Traditional Arabic"/>
          <w:b/>
          <w:bCs/>
          <w:sz w:val="36"/>
          <w:szCs w:val="36"/>
          <w:rtl/>
          <w:lang w:bidi="ar-IQ"/>
        </w:rPr>
        <w:t>البشير الابراهيمي-برج بوعريريج-</w:t>
      </w:r>
    </w:p>
    <w:p w:rsidR="00C13E50" w:rsidRPr="00863EE3" w:rsidRDefault="00C13E50" w:rsidP="00445B08">
      <w:pPr>
        <w:tabs>
          <w:tab w:val="left" w:pos="6746"/>
        </w:tabs>
        <w:bidi/>
        <w:spacing w:after="0" w:line="240" w:lineRule="auto"/>
        <w:jc w:val="center"/>
        <w:rPr>
          <w:rFonts w:ascii="Traditional Arabic" w:hAnsi="Traditional Arabic" w:cs="Traditional Arabic"/>
          <w:b/>
          <w:bCs/>
          <w:sz w:val="18"/>
          <w:szCs w:val="18"/>
          <w:rtl/>
          <w:lang w:bidi="ar-IQ"/>
        </w:rPr>
      </w:pPr>
    </w:p>
    <w:p w:rsidR="00C13E50" w:rsidRPr="00042A9C" w:rsidRDefault="00C13E50" w:rsidP="00690415">
      <w:pPr>
        <w:tabs>
          <w:tab w:val="left" w:pos="6746"/>
        </w:tabs>
        <w:bidi/>
        <w:spacing w:after="0" w:line="240" w:lineRule="auto"/>
        <w:rPr>
          <w:rFonts w:ascii="Traditional Arabic" w:hAnsi="Traditional Arabic" w:cs="Traditional Arabic"/>
          <w:b/>
          <w:bCs/>
          <w:sz w:val="36"/>
          <w:szCs w:val="36"/>
          <w:rtl/>
          <w:lang w:bidi="ar-DZ"/>
        </w:rPr>
      </w:pPr>
      <w:r w:rsidRPr="00042A9C">
        <w:rPr>
          <w:rFonts w:ascii="Traditional Arabic" w:hAnsi="Traditional Arabic" w:cs="Traditional Arabic"/>
          <w:b/>
          <w:bCs/>
          <w:sz w:val="36"/>
          <w:szCs w:val="36"/>
          <w:rtl/>
          <w:lang w:bidi="ar-IQ"/>
        </w:rPr>
        <w:t>كلية ال</w:t>
      </w:r>
      <w:r w:rsidRPr="00042A9C">
        <w:rPr>
          <w:rFonts w:ascii="Traditional Arabic" w:hAnsi="Traditional Arabic" w:cs="Traditional Arabic" w:hint="cs"/>
          <w:b/>
          <w:bCs/>
          <w:sz w:val="36"/>
          <w:szCs w:val="36"/>
          <w:rtl/>
          <w:lang w:bidi="ar-IQ"/>
        </w:rPr>
        <w:t>آداب واللغات</w:t>
      </w:r>
      <w:r w:rsidRPr="00042A9C">
        <w:rPr>
          <w:rFonts w:ascii="Traditional Arabic" w:hAnsi="Traditional Arabic" w:cs="Traditional Arabic"/>
          <w:b/>
          <w:bCs/>
          <w:sz w:val="36"/>
          <w:szCs w:val="36"/>
          <w:rtl/>
          <w:lang w:bidi="ar-IQ"/>
        </w:rPr>
        <w:tab/>
      </w:r>
      <w:r w:rsidRPr="00042A9C">
        <w:rPr>
          <w:rFonts w:ascii="Traditional Arabic" w:hAnsi="Traditional Arabic" w:cs="Traditional Arabic" w:hint="cs"/>
          <w:b/>
          <w:bCs/>
          <w:sz w:val="36"/>
          <w:szCs w:val="36"/>
          <w:rtl/>
          <w:lang w:bidi="ar-IQ"/>
        </w:rPr>
        <w:t xml:space="preserve"> </w:t>
      </w:r>
    </w:p>
    <w:p w:rsidR="00C13E50" w:rsidRPr="00C13E50" w:rsidRDefault="00C13E50" w:rsidP="009E489B">
      <w:pPr>
        <w:tabs>
          <w:tab w:val="left" w:pos="6746"/>
        </w:tabs>
        <w:bidi/>
        <w:rPr>
          <w:rFonts w:ascii="Traditional Arabic" w:hAnsi="Traditional Arabic" w:cs="Traditional Arabic"/>
          <w:sz w:val="32"/>
          <w:szCs w:val="32"/>
          <w:rtl/>
          <w:lang w:bidi="ar-DZ"/>
        </w:rPr>
      </w:pPr>
      <w:r w:rsidRPr="00042A9C">
        <w:rPr>
          <w:rFonts w:ascii="Traditional Arabic" w:hAnsi="Traditional Arabic" w:cs="Traditional Arabic" w:hint="cs"/>
          <w:b/>
          <w:bCs/>
          <w:sz w:val="32"/>
          <w:szCs w:val="32"/>
          <w:rtl/>
          <w:lang w:bidi="ar-DZ"/>
        </w:rPr>
        <w:t>قسم اللغة والأدب العربي</w:t>
      </w:r>
      <w:r w:rsidR="00163DDD">
        <w:rPr>
          <w:rFonts w:ascii="Traditional Arabic" w:hAnsi="Traditional Arabic" w:cs="Traditional Arabic" w:hint="cs"/>
          <w:b/>
          <w:bCs/>
          <w:sz w:val="32"/>
          <w:szCs w:val="32"/>
          <w:rtl/>
          <w:lang w:bidi="ar-DZ"/>
        </w:rPr>
        <w:t xml:space="preserve">                                   </w:t>
      </w:r>
      <w:r w:rsidR="004B70E8">
        <w:rPr>
          <w:rFonts w:ascii="Traditional Arabic" w:hAnsi="Traditional Arabic" w:cs="Traditional Arabic" w:hint="cs"/>
          <w:b/>
          <w:bCs/>
          <w:sz w:val="32"/>
          <w:szCs w:val="32"/>
          <w:rtl/>
          <w:lang w:bidi="ar-DZ"/>
        </w:rPr>
        <w:t xml:space="preserve">       </w:t>
      </w:r>
      <w:r w:rsidR="00163DDD">
        <w:rPr>
          <w:rFonts w:ascii="Traditional Arabic" w:hAnsi="Traditional Arabic" w:cs="Traditional Arabic" w:hint="cs"/>
          <w:b/>
          <w:bCs/>
          <w:sz w:val="32"/>
          <w:szCs w:val="32"/>
          <w:rtl/>
          <w:lang w:bidi="ar-DZ"/>
        </w:rPr>
        <w:t xml:space="preserve"> </w:t>
      </w:r>
      <w:r w:rsidRPr="00042A9C">
        <w:rPr>
          <w:rFonts w:ascii="Traditional Arabic" w:hAnsi="Traditional Arabic" w:cs="Traditional Arabic" w:hint="cs"/>
          <w:b/>
          <w:bCs/>
          <w:sz w:val="32"/>
          <w:szCs w:val="32"/>
          <w:rtl/>
          <w:lang w:bidi="ar-DZ"/>
        </w:rPr>
        <w:t>التخصص</w:t>
      </w:r>
      <w:r w:rsidR="00272457">
        <w:rPr>
          <w:rFonts w:ascii="Traditional Arabic" w:hAnsi="Traditional Arabic" w:cs="Traditional Arabic" w:hint="cs"/>
          <w:b/>
          <w:bCs/>
          <w:sz w:val="32"/>
          <w:szCs w:val="32"/>
          <w:rtl/>
          <w:lang w:bidi="ar-DZ"/>
        </w:rPr>
        <w:t>:</w:t>
      </w:r>
      <w:r w:rsidR="009C49E2">
        <w:rPr>
          <w:rFonts w:ascii="Traditional Arabic" w:hAnsi="Traditional Arabic" w:cs="Traditional Arabic"/>
          <w:b/>
          <w:bCs/>
          <w:sz w:val="32"/>
          <w:szCs w:val="32"/>
          <w:lang w:bidi="ar-DZ"/>
        </w:rPr>
        <w:t xml:space="preserve"> </w:t>
      </w:r>
      <w:r w:rsidR="009E489B">
        <w:rPr>
          <w:rFonts w:ascii="Traditional Arabic" w:hAnsi="Traditional Arabic" w:cs="Traditional Arabic" w:hint="cs"/>
          <w:b/>
          <w:bCs/>
          <w:sz w:val="32"/>
          <w:szCs w:val="32"/>
          <w:rtl/>
          <w:lang w:bidi="ar-DZ"/>
        </w:rPr>
        <w:t>أدب حديث ومعاصر</w:t>
      </w:r>
    </w:p>
    <w:p w:rsidR="007F748C" w:rsidRPr="00C13E50" w:rsidRDefault="007F748C" w:rsidP="007F748C">
      <w:pPr>
        <w:bidi/>
        <w:spacing w:after="0" w:line="240" w:lineRule="auto"/>
        <w:jc w:val="center"/>
        <w:rPr>
          <w:rFonts w:ascii="Traditional Arabic" w:hAnsi="Traditional Arabic" w:cs="Traditional Arabic"/>
          <w:b/>
          <w:bCs/>
          <w:sz w:val="32"/>
          <w:szCs w:val="32"/>
          <w:rtl/>
        </w:rPr>
      </w:pPr>
      <w:r w:rsidRPr="00C13E50">
        <w:rPr>
          <w:rFonts w:ascii="Traditional Arabic" w:hAnsi="Traditional Arabic" w:cs="Traditional Arabic" w:hint="cs"/>
          <w:b/>
          <w:bCs/>
          <w:sz w:val="32"/>
          <w:szCs w:val="32"/>
          <w:rtl/>
        </w:rPr>
        <w:t xml:space="preserve">مذكرة مكملة لنيل شهادة </w:t>
      </w:r>
      <w:r>
        <w:rPr>
          <w:rFonts w:ascii="Traditional Arabic" w:hAnsi="Traditional Arabic" w:cs="Traditional Arabic" w:hint="cs"/>
          <w:b/>
          <w:bCs/>
          <w:sz w:val="32"/>
          <w:szCs w:val="32"/>
          <w:rtl/>
        </w:rPr>
        <w:t xml:space="preserve">ماستر </w:t>
      </w:r>
      <w:r w:rsidRPr="00C13E50">
        <w:rPr>
          <w:rFonts w:ascii="Traditional Arabic" w:hAnsi="Traditional Arabic" w:cs="Traditional Arabic" w:hint="cs"/>
          <w:b/>
          <w:bCs/>
          <w:sz w:val="32"/>
          <w:szCs w:val="32"/>
          <w:rtl/>
        </w:rPr>
        <w:t>في اللغة والأدب العربي</w:t>
      </w:r>
    </w:p>
    <w:p w:rsidR="007F748C" w:rsidRPr="00C13E50" w:rsidRDefault="007F748C" w:rsidP="007F748C">
      <w:pPr>
        <w:bidi/>
        <w:spacing w:after="0" w:line="240" w:lineRule="auto"/>
        <w:jc w:val="center"/>
        <w:rPr>
          <w:rFonts w:ascii="Traditional Arabic" w:hAnsi="Traditional Arabic" w:cs="Traditional Arabic"/>
          <w:b/>
          <w:bCs/>
          <w:sz w:val="32"/>
          <w:szCs w:val="32"/>
          <w:rtl/>
        </w:rPr>
      </w:pPr>
      <w:r w:rsidRPr="00C13E50">
        <w:rPr>
          <w:rFonts w:ascii="Traditional Arabic" w:hAnsi="Traditional Arabic" w:cs="Traditional Arabic" w:hint="cs"/>
          <w:b/>
          <w:bCs/>
          <w:sz w:val="32"/>
          <w:szCs w:val="32"/>
          <w:rtl/>
        </w:rPr>
        <w:t xml:space="preserve">نظام جديد </w:t>
      </w:r>
      <w:r w:rsidRPr="00C13E50">
        <w:rPr>
          <w:rFonts w:ascii="Traditional Arabic" w:hAnsi="Traditional Arabic" w:cs="Traditional Arabic"/>
          <w:b/>
          <w:bCs/>
          <w:sz w:val="32"/>
          <w:szCs w:val="32"/>
        </w:rPr>
        <w:t>LMD</w:t>
      </w:r>
    </w:p>
    <w:p w:rsidR="00C13E50" w:rsidRPr="00C13E50" w:rsidRDefault="00C13E50" w:rsidP="00C13E50">
      <w:pPr>
        <w:bidi/>
        <w:spacing w:after="0"/>
        <w:jc w:val="center"/>
        <w:rPr>
          <w:rFonts w:ascii="Traditional Arabic" w:hAnsi="Traditional Arabic" w:cs="Traditional Arabic"/>
          <w:sz w:val="32"/>
          <w:szCs w:val="32"/>
          <w:rtl/>
        </w:rPr>
      </w:pPr>
      <w:r w:rsidRPr="00C13E50">
        <w:rPr>
          <w:rFonts w:ascii="Traditional Arabic" w:hAnsi="Traditional Arabic" w:cs="Traditional Arabic" w:hint="cs"/>
          <w:b/>
          <w:bCs/>
          <w:sz w:val="44"/>
          <w:szCs w:val="44"/>
          <w:rtl/>
        </w:rPr>
        <w:t>العنـــــــــــــــوان</w:t>
      </w:r>
    </w:p>
    <w:p w:rsidR="00C13E50" w:rsidRPr="00C13E50" w:rsidRDefault="00C13E50" w:rsidP="00C13E50">
      <w:pPr>
        <w:bidi/>
        <w:jc w:val="center"/>
        <w:rPr>
          <w:rFonts w:ascii="Traditional Arabic" w:hAnsi="Traditional Arabic" w:cs="Traditional Arabic"/>
          <w:sz w:val="36"/>
          <w:szCs w:val="36"/>
        </w:rPr>
      </w:pPr>
      <w:r w:rsidRPr="00C13E50">
        <w:rPr>
          <w:rFonts w:ascii="Traditional Arabic" w:hAnsi="Traditional Arabic" w:cs="Traditional Arabic"/>
          <w:noProof/>
          <w:sz w:val="36"/>
          <w:szCs w:val="36"/>
          <w:lang w:eastAsia="fr-FR"/>
        </w:rPr>
        <mc:AlternateContent>
          <mc:Choice Requires="wps">
            <w:drawing>
              <wp:anchor distT="0" distB="0" distL="114300" distR="114300" simplePos="0" relativeHeight="251646976" behindDoc="0" locked="0" layoutInCell="1" allowOverlap="1" wp14:anchorId="57876724" wp14:editId="008CA9D9">
                <wp:simplePos x="0" y="0"/>
                <wp:positionH relativeFrom="column">
                  <wp:posOffset>325942</wp:posOffset>
                </wp:positionH>
                <wp:positionV relativeFrom="paragraph">
                  <wp:posOffset>81094</wp:posOffset>
                </wp:positionV>
                <wp:extent cx="5372100" cy="1957892"/>
                <wp:effectExtent l="0" t="0" r="19050" b="23495"/>
                <wp:wrapNone/>
                <wp:docPr id="5" name="Plaque 5"/>
                <wp:cNvGraphicFramePr/>
                <a:graphic xmlns:a="http://schemas.openxmlformats.org/drawingml/2006/main">
                  <a:graphicData uri="http://schemas.microsoft.com/office/word/2010/wordprocessingShape">
                    <wps:wsp>
                      <wps:cNvSpPr/>
                      <wps:spPr>
                        <a:xfrm>
                          <a:off x="0" y="0"/>
                          <a:ext cx="5372100" cy="1957892"/>
                        </a:xfrm>
                        <a:prstGeom prst="bevel">
                          <a:avLst/>
                        </a:prstGeom>
                        <a:solidFill>
                          <a:sysClr val="window" lastClr="FFFFFF"/>
                        </a:solidFill>
                        <a:ln w="25400" cap="flat" cmpd="sng" algn="ctr">
                          <a:solidFill>
                            <a:sysClr val="windowText" lastClr="000000"/>
                          </a:solidFill>
                          <a:prstDash val="solid"/>
                        </a:ln>
                        <a:effectLst/>
                      </wps:spPr>
                      <wps:txbx>
                        <w:txbxContent>
                          <w:p w:rsidR="008607D5" w:rsidRPr="0062769A" w:rsidRDefault="008607D5" w:rsidP="005E6D04">
                            <w:pPr>
                              <w:bidi/>
                              <w:jc w:val="center"/>
                              <w:rPr>
                                <w:rFonts w:ascii="Simplified Arabic" w:hAnsi="Simplified Arabic" w:cs="Simplified Arabic"/>
                                <w:b/>
                                <w:bCs/>
                                <w:sz w:val="40"/>
                                <w:szCs w:val="40"/>
                                <w:rtl/>
                                <w:lang w:bidi="ar-DZ"/>
                              </w:rPr>
                            </w:pPr>
                            <w:r w:rsidRPr="0062769A">
                              <w:rPr>
                                <w:rFonts w:ascii="Simplified Arabic" w:hAnsi="Simplified Arabic" w:cs="Simplified Arabic" w:hint="cs"/>
                                <w:b/>
                                <w:bCs/>
                                <w:sz w:val="40"/>
                                <w:szCs w:val="40"/>
                                <w:rtl/>
                                <w:lang w:bidi="ar-DZ"/>
                              </w:rPr>
                              <w:t>سيميولوجيا الخطاب المسرحي الجزائري</w:t>
                            </w:r>
                            <w:r>
                              <w:rPr>
                                <w:rFonts w:ascii="Simplified Arabic" w:hAnsi="Simplified Arabic" w:cs="Simplified Arabic" w:hint="cs"/>
                                <w:b/>
                                <w:bCs/>
                                <w:sz w:val="40"/>
                                <w:szCs w:val="40"/>
                                <w:rtl/>
                                <w:lang w:bidi="ar-DZ"/>
                              </w:rPr>
                              <w:t xml:space="preserve"> المعاصر </w:t>
                            </w:r>
                            <w:r w:rsidRPr="0062769A">
                              <w:rPr>
                                <w:rFonts w:ascii="Simplified Arabic" w:hAnsi="Simplified Arabic" w:cs="Simplified Arabic" w:hint="cs"/>
                                <w:b/>
                                <w:bCs/>
                                <w:sz w:val="40"/>
                                <w:szCs w:val="40"/>
                                <w:rtl/>
                                <w:lang w:bidi="ar-DZ"/>
                              </w:rPr>
                              <w:t xml:space="preserve">"مسرحية الشروق" </w:t>
                            </w:r>
                            <w:r>
                              <w:rPr>
                                <w:rFonts w:ascii="Simplified Arabic" w:hAnsi="Simplified Arabic" w:cs="Simplified Arabic" w:hint="cs"/>
                                <w:b/>
                                <w:bCs/>
                                <w:sz w:val="40"/>
                                <w:szCs w:val="40"/>
                                <w:rtl/>
                                <w:lang w:bidi="ar-DZ"/>
                              </w:rPr>
                              <w:t xml:space="preserve">لصالح لمباركية </w:t>
                            </w:r>
                            <w:r w:rsidRPr="0062769A">
                              <w:rPr>
                                <w:rFonts w:ascii="Simplified Arabic" w:hAnsi="Simplified Arabic" w:cs="Simplified Arabic" w:hint="cs"/>
                                <w:b/>
                                <w:bCs/>
                                <w:sz w:val="40"/>
                                <w:szCs w:val="40"/>
                                <w:rtl/>
                                <w:lang w:bidi="ar-DZ"/>
                              </w:rPr>
                              <w:t>نموذجا</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Plaque 5" o:spid="_x0000_s1026" type="#_x0000_t84" style="position:absolute;left:0;text-align:left;margin-left:25.65pt;margin-top:6.4pt;width:423pt;height:154.15pt;z-index:251646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" fillcolor="window" strokecolor="windowText" strokeweight="2pt">
                <v:textbox>
                  <w:txbxContent>
                    <w:p w:rsidR="008607D5" w:rsidRPr="0062769A" w:rsidRDefault="008607D5" w:rsidP="005E6D04">
                      <w:pPr>
                        <w:bidi/>
                        <w:jc w:val="center"/>
                        <w:rPr>
                          <w:rFonts w:ascii="Simplified Arabic" w:hAnsi="Simplified Arabic" w:cs="Simplified Arabic"/>
                          <w:b/>
                          <w:bCs/>
                          <w:sz w:val="40"/>
                          <w:szCs w:val="40"/>
                          <w:rtl/>
                          <w:lang w:bidi="ar-DZ"/>
                        </w:rPr>
                      </w:pPr>
                      <w:r w:rsidRPr="0062769A">
                        <w:rPr>
                          <w:rFonts w:ascii="Simplified Arabic" w:hAnsi="Simplified Arabic" w:cs="Simplified Arabic" w:hint="cs"/>
                          <w:b/>
                          <w:bCs/>
                          <w:sz w:val="40"/>
                          <w:szCs w:val="40"/>
                          <w:rtl/>
                          <w:lang w:bidi="ar-DZ"/>
                        </w:rPr>
                        <w:t>سيميولوجيا الخطاب المسرحي الجزائري</w:t>
                      </w:r>
                      <w:r>
                        <w:rPr>
                          <w:rFonts w:ascii="Simplified Arabic" w:hAnsi="Simplified Arabic" w:cs="Simplified Arabic" w:hint="cs"/>
                          <w:b/>
                          <w:bCs/>
                          <w:sz w:val="40"/>
                          <w:szCs w:val="40"/>
                          <w:rtl/>
                          <w:lang w:bidi="ar-DZ"/>
                        </w:rPr>
                        <w:t xml:space="preserve"> المعاصر </w:t>
                      </w:r>
                      <w:r w:rsidRPr="0062769A">
                        <w:rPr>
                          <w:rFonts w:ascii="Simplified Arabic" w:hAnsi="Simplified Arabic" w:cs="Simplified Arabic" w:hint="cs"/>
                          <w:b/>
                          <w:bCs/>
                          <w:sz w:val="40"/>
                          <w:szCs w:val="40"/>
                          <w:rtl/>
                          <w:lang w:bidi="ar-DZ"/>
                        </w:rPr>
                        <w:t xml:space="preserve">"مسرحية الشروق" </w:t>
                      </w:r>
                      <w:r>
                        <w:rPr>
                          <w:rFonts w:ascii="Simplified Arabic" w:hAnsi="Simplified Arabic" w:cs="Simplified Arabic" w:hint="cs"/>
                          <w:b/>
                          <w:bCs/>
                          <w:sz w:val="40"/>
                          <w:szCs w:val="40"/>
                          <w:rtl/>
                          <w:lang w:bidi="ar-DZ"/>
                        </w:rPr>
                        <w:t xml:space="preserve">لصالح لمباركية </w:t>
                      </w:r>
                      <w:r w:rsidRPr="0062769A">
                        <w:rPr>
                          <w:rFonts w:ascii="Simplified Arabic" w:hAnsi="Simplified Arabic" w:cs="Simplified Arabic" w:hint="cs"/>
                          <w:b/>
                          <w:bCs/>
                          <w:sz w:val="40"/>
                          <w:szCs w:val="40"/>
                          <w:rtl/>
                          <w:lang w:bidi="ar-DZ"/>
                        </w:rPr>
                        <w:t>نموذجا</w:t>
                      </w:r>
                    </w:p>
                  </w:txbxContent>
                </v:textbox>
              </v:shape>
            </w:pict>
          </mc:Fallback>
        </mc:AlternateContent>
      </w:r>
    </w:p>
    <w:p w:rsidR="00C13E50" w:rsidRPr="00C13E50" w:rsidRDefault="00C13E50" w:rsidP="00C13E50">
      <w:pPr>
        <w:bidi/>
        <w:rPr>
          <w:rFonts w:ascii="Traditional Arabic" w:hAnsi="Traditional Arabic" w:cs="Traditional Arabic"/>
          <w:sz w:val="36"/>
          <w:szCs w:val="36"/>
        </w:rPr>
      </w:pPr>
    </w:p>
    <w:p w:rsidR="00C13E50" w:rsidRPr="00C13E50" w:rsidRDefault="00C13E50" w:rsidP="00C13E50">
      <w:pPr>
        <w:bidi/>
        <w:rPr>
          <w:rFonts w:ascii="Traditional Arabic" w:hAnsi="Traditional Arabic" w:cs="Traditional Arabic"/>
          <w:sz w:val="36"/>
          <w:szCs w:val="36"/>
        </w:rPr>
      </w:pPr>
    </w:p>
    <w:p w:rsidR="00C13E50" w:rsidRDefault="00C13E50" w:rsidP="00C13E50">
      <w:pPr>
        <w:bidi/>
        <w:spacing w:after="0" w:line="240" w:lineRule="auto"/>
        <w:rPr>
          <w:rFonts w:ascii="Traditional Arabic" w:hAnsi="Traditional Arabic" w:cs="Traditional Arabic"/>
          <w:sz w:val="36"/>
          <w:szCs w:val="36"/>
          <w:rtl/>
        </w:rPr>
      </w:pPr>
    </w:p>
    <w:p w:rsidR="00C13E50" w:rsidRPr="00C13E50" w:rsidRDefault="00C13E50" w:rsidP="00C13E50">
      <w:pPr>
        <w:bidi/>
        <w:spacing w:after="0" w:line="240" w:lineRule="auto"/>
        <w:rPr>
          <w:rFonts w:ascii="Traditional Arabic" w:hAnsi="Traditional Arabic" w:cs="Traditional Arabic"/>
          <w:sz w:val="36"/>
          <w:szCs w:val="36"/>
          <w:rtl/>
        </w:rPr>
      </w:pPr>
    </w:p>
    <w:p w:rsidR="00C13E50" w:rsidRPr="00C13E50" w:rsidRDefault="00C13E50" w:rsidP="009C49E2">
      <w:pPr>
        <w:bidi/>
        <w:spacing w:after="0" w:line="240" w:lineRule="auto"/>
        <w:rPr>
          <w:rFonts w:ascii="Traditional Arabic" w:hAnsi="Traditional Arabic" w:cs="Traditional Arabic"/>
          <w:sz w:val="36"/>
          <w:szCs w:val="36"/>
          <w:rtl/>
        </w:rPr>
      </w:pPr>
      <w:r w:rsidRPr="00C13E50">
        <w:rPr>
          <w:rFonts w:ascii="Traditional Arabic" w:hAnsi="Traditional Arabic" w:cs="Traditional Arabic" w:hint="cs"/>
          <w:b/>
          <w:bCs/>
          <w:sz w:val="36"/>
          <w:szCs w:val="36"/>
          <w:rtl/>
        </w:rPr>
        <w:t xml:space="preserve"> إعداد الط</w:t>
      </w:r>
      <w:r w:rsidR="00163DDD">
        <w:rPr>
          <w:rFonts w:ascii="Traditional Arabic" w:hAnsi="Traditional Arabic" w:cs="Traditional Arabic" w:hint="cs"/>
          <w:b/>
          <w:bCs/>
          <w:sz w:val="36"/>
          <w:szCs w:val="36"/>
          <w:rtl/>
          <w:lang w:bidi="ar-DZ"/>
        </w:rPr>
        <w:t>البتين</w:t>
      </w:r>
      <w:r w:rsidRPr="00C13E50">
        <w:rPr>
          <w:rFonts w:ascii="Traditional Arabic" w:hAnsi="Traditional Arabic" w:cs="Traditional Arabic" w:hint="cs"/>
          <w:sz w:val="36"/>
          <w:szCs w:val="36"/>
          <w:rtl/>
        </w:rPr>
        <w:t xml:space="preserve">:                                                 </w:t>
      </w:r>
      <w:r w:rsidRPr="00C13E50">
        <w:rPr>
          <w:rFonts w:ascii="Traditional Arabic" w:hAnsi="Traditional Arabic" w:cs="Traditional Arabic"/>
          <w:sz w:val="36"/>
          <w:szCs w:val="36"/>
        </w:rPr>
        <w:t xml:space="preserve">    </w:t>
      </w:r>
      <w:r w:rsidRPr="00C13E50">
        <w:rPr>
          <w:rFonts w:ascii="Traditional Arabic" w:hAnsi="Traditional Arabic" w:cs="Traditional Arabic" w:hint="cs"/>
          <w:sz w:val="36"/>
          <w:szCs w:val="36"/>
          <w:rtl/>
        </w:rPr>
        <w:t xml:space="preserve"> </w:t>
      </w:r>
      <w:r w:rsidR="00863EE3">
        <w:rPr>
          <w:rFonts w:ascii="Traditional Arabic" w:hAnsi="Traditional Arabic" w:cs="Traditional Arabic" w:hint="cs"/>
          <w:sz w:val="36"/>
          <w:szCs w:val="36"/>
          <w:rtl/>
        </w:rPr>
        <w:t xml:space="preserve">   </w:t>
      </w:r>
      <w:r w:rsidRPr="00C13E50">
        <w:rPr>
          <w:rFonts w:ascii="Traditional Arabic" w:hAnsi="Traditional Arabic" w:cs="Traditional Arabic" w:hint="cs"/>
          <w:sz w:val="36"/>
          <w:szCs w:val="36"/>
          <w:rtl/>
        </w:rPr>
        <w:t xml:space="preserve">  </w:t>
      </w:r>
      <w:r w:rsidR="00C51666">
        <w:rPr>
          <w:rFonts w:ascii="Traditional Arabic" w:hAnsi="Traditional Arabic" w:cs="Traditional Arabic" w:hint="cs"/>
          <w:b/>
          <w:bCs/>
          <w:sz w:val="36"/>
          <w:szCs w:val="36"/>
          <w:rtl/>
        </w:rPr>
        <w:t xml:space="preserve">إشراف </w:t>
      </w:r>
      <w:r w:rsidR="009C49E2">
        <w:rPr>
          <w:rFonts w:ascii="Traditional Arabic" w:hAnsi="Traditional Arabic" w:cs="Traditional Arabic" w:hint="cs"/>
          <w:b/>
          <w:bCs/>
          <w:sz w:val="36"/>
          <w:szCs w:val="36"/>
          <w:rtl/>
        </w:rPr>
        <w:t>الدكتور</w:t>
      </w:r>
      <w:r w:rsidRPr="00C13E50">
        <w:rPr>
          <w:rFonts w:ascii="Traditional Arabic" w:hAnsi="Traditional Arabic" w:cs="Traditional Arabic" w:hint="cs"/>
          <w:b/>
          <w:bCs/>
          <w:sz w:val="36"/>
          <w:szCs w:val="36"/>
          <w:rtl/>
        </w:rPr>
        <w:t>:</w:t>
      </w:r>
    </w:p>
    <w:p w:rsidR="00272457" w:rsidRDefault="00863EE3" w:rsidP="00863EE3">
      <w:pPr>
        <w:tabs>
          <w:tab w:val="left" w:pos="6927"/>
        </w:tabs>
        <w:bidi/>
        <w:spacing w:after="0" w:line="240" w:lineRule="auto"/>
        <w:rPr>
          <w:rFonts w:ascii="Traditional Arabic" w:hAnsi="Traditional Arabic" w:cs="Traditional Arabic"/>
          <w:sz w:val="36"/>
          <w:szCs w:val="36"/>
          <w:rtl/>
        </w:rPr>
      </w:pPr>
      <w:r>
        <w:rPr>
          <w:rFonts w:ascii="Traditional Arabic" w:hAnsi="Traditional Arabic" w:cs="Traditional Arabic" w:hint="cs"/>
          <w:sz w:val="36"/>
          <w:szCs w:val="36"/>
          <w:rtl/>
        </w:rPr>
        <w:t>بثينة صيدون</w:t>
      </w:r>
      <w:r w:rsidR="009E489B">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الصالح قسيس</w:t>
      </w:r>
    </w:p>
    <w:p w:rsidR="009E489B" w:rsidRDefault="00863EE3" w:rsidP="009E489B">
      <w:pPr>
        <w:tabs>
          <w:tab w:val="left" w:pos="6927"/>
        </w:tabs>
        <w:bidi/>
        <w:spacing w:after="0" w:line="240" w:lineRule="auto"/>
        <w:rPr>
          <w:rFonts w:ascii="Traditional Arabic" w:hAnsi="Traditional Arabic" w:cs="Traditional Arabic"/>
          <w:sz w:val="36"/>
          <w:szCs w:val="36"/>
          <w:rtl/>
        </w:rPr>
      </w:pPr>
      <w:r>
        <w:rPr>
          <w:rFonts w:ascii="Traditional Arabic" w:hAnsi="Traditional Arabic" w:cs="Traditional Arabic" w:hint="cs"/>
          <w:sz w:val="36"/>
          <w:szCs w:val="36"/>
          <w:rtl/>
        </w:rPr>
        <w:t>نورة غانم</w:t>
      </w:r>
    </w:p>
    <w:tbl>
      <w:tblPr>
        <w:tblStyle w:val="Grilledutableau"/>
        <w:bidiVisual/>
        <w:tblW w:w="0" w:type="auto"/>
        <w:tblLook w:val="04A0" w:firstRow="1" w:lastRow="0" w:firstColumn="1" w:lastColumn="0" w:noHBand="0" w:noVBand="1"/>
      </w:tblPr>
      <w:tblGrid>
        <w:gridCol w:w="2975"/>
        <w:gridCol w:w="2976"/>
        <w:gridCol w:w="2976"/>
      </w:tblGrid>
      <w:tr w:rsidR="009B31E9" w:rsidTr="009B31E9">
        <w:tc>
          <w:tcPr>
            <w:tcW w:w="2975" w:type="dxa"/>
          </w:tcPr>
          <w:p w:rsidR="009B31E9" w:rsidRPr="009B31E9" w:rsidRDefault="009B31E9" w:rsidP="009B31E9">
            <w:pPr>
              <w:tabs>
                <w:tab w:val="left" w:pos="6927"/>
              </w:tabs>
              <w:bidi/>
              <w:jc w:val="center"/>
              <w:rPr>
                <w:rFonts w:ascii="Traditional Arabic" w:hAnsi="Traditional Arabic" w:cs="Traditional Arabic"/>
                <w:b/>
                <w:bCs/>
                <w:sz w:val="24"/>
                <w:szCs w:val="24"/>
                <w:rtl/>
              </w:rPr>
            </w:pPr>
            <w:r w:rsidRPr="009B31E9">
              <w:rPr>
                <w:rFonts w:ascii="Traditional Arabic" w:hAnsi="Traditional Arabic" w:cs="Traditional Arabic" w:hint="cs"/>
                <w:b/>
                <w:bCs/>
                <w:sz w:val="24"/>
                <w:szCs w:val="24"/>
                <w:rtl/>
              </w:rPr>
              <w:t>الاسم واللقب</w:t>
            </w:r>
          </w:p>
        </w:tc>
        <w:tc>
          <w:tcPr>
            <w:tcW w:w="2976" w:type="dxa"/>
          </w:tcPr>
          <w:p w:rsidR="009B31E9" w:rsidRPr="009B31E9" w:rsidRDefault="009B31E9" w:rsidP="009B31E9">
            <w:pPr>
              <w:tabs>
                <w:tab w:val="left" w:pos="6927"/>
              </w:tabs>
              <w:bidi/>
              <w:jc w:val="center"/>
              <w:rPr>
                <w:rFonts w:ascii="Traditional Arabic" w:hAnsi="Traditional Arabic" w:cs="Traditional Arabic"/>
                <w:b/>
                <w:bCs/>
                <w:sz w:val="24"/>
                <w:szCs w:val="24"/>
                <w:rtl/>
              </w:rPr>
            </w:pPr>
            <w:r w:rsidRPr="009B31E9">
              <w:rPr>
                <w:rFonts w:ascii="Traditional Arabic" w:hAnsi="Traditional Arabic" w:cs="Traditional Arabic" w:hint="cs"/>
                <w:b/>
                <w:bCs/>
                <w:sz w:val="24"/>
                <w:szCs w:val="24"/>
                <w:rtl/>
              </w:rPr>
              <w:t>الرتبة</w:t>
            </w:r>
          </w:p>
        </w:tc>
        <w:tc>
          <w:tcPr>
            <w:tcW w:w="2976" w:type="dxa"/>
          </w:tcPr>
          <w:p w:rsidR="009B31E9" w:rsidRPr="009B31E9" w:rsidRDefault="009B31E9" w:rsidP="009B31E9">
            <w:pPr>
              <w:tabs>
                <w:tab w:val="left" w:pos="6927"/>
              </w:tabs>
              <w:bidi/>
              <w:jc w:val="center"/>
              <w:rPr>
                <w:rFonts w:ascii="Traditional Arabic" w:hAnsi="Traditional Arabic" w:cs="Traditional Arabic"/>
                <w:b/>
                <w:bCs/>
                <w:sz w:val="24"/>
                <w:szCs w:val="24"/>
                <w:rtl/>
              </w:rPr>
            </w:pPr>
            <w:r w:rsidRPr="009B31E9">
              <w:rPr>
                <w:rFonts w:ascii="Traditional Arabic" w:hAnsi="Traditional Arabic" w:cs="Traditional Arabic" w:hint="cs"/>
                <w:b/>
                <w:bCs/>
                <w:sz w:val="24"/>
                <w:szCs w:val="24"/>
                <w:rtl/>
              </w:rPr>
              <w:t>الصفة</w:t>
            </w:r>
          </w:p>
        </w:tc>
      </w:tr>
      <w:tr w:rsidR="009B31E9" w:rsidTr="009B31E9">
        <w:tc>
          <w:tcPr>
            <w:tcW w:w="2975" w:type="dxa"/>
          </w:tcPr>
          <w:p w:rsidR="009B31E9" w:rsidRPr="009B31E9" w:rsidRDefault="009B31E9" w:rsidP="009B31E9">
            <w:pPr>
              <w:tabs>
                <w:tab w:val="left" w:pos="1827"/>
                <w:tab w:val="left" w:pos="6927"/>
              </w:tabs>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بوعلام رزيق</w:t>
            </w:r>
          </w:p>
        </w:tc>
        <w:tc>
          <w:tcPr>
            <w:tcW w:w="2976" w:type="dxa"/>
          </w:tcPr>
          <w:p w:rsidR="009B31E9" w:rsidRPr="009B31E9" w:rsidRDefault="009D50B9" w:rsidP="009B31E9">
            <w:pPr>
              <w:tabs>
                <w:tab w:val="left" w:pos="6927"/>
              </w:tabs>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أستاذ محاضر أ</w:t>
            </w:r>
          </w:p>
        </w:tc>
        <w:tc>
          <w:tcPr>
            <w:tcW w:w="2976" w:type="dxa"/>
          </w:tcPr>
          <w:p w:rsidR="009B31E9" w:rsidRPr="009B31E9" w:rsidRDefault="009B31E9" w:rsidP="009B31E9">
            <w:pPr>
              <w:tabs>
                <w:tab w:val="left" w:pos="6927"/>
              </w:tabs>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رئيسا</w:t>
            </w:r>
          </w:p>
        </w:tc>
      </w:tr>
      <w:tr w:rsidR="009B31E9" w:rsidTr="009B31E9">
        <w:tc>
          <w:tcPr>
            <w:tcW w:w="2975" w:type="dxa"/>
          </w:tcPr>
          <w:p w:rsidR="009B31E9" w:rsidRPr="009B31E9" w:rsidRDefault="009B31E9" w:rsidP="009B31E9">
            <w:pPr>
              <w:tabs>
                <w:tab w:val="left" w:pos="6927"/>
              </w:tabs>
              <w:bidi/>
              <w:jc w:val="center"/>
              <w:rPr>
                <w:rFonts w:ascii="Traditional Arabic" w:hAnsi="Traditional Arabic" w:cs="Traditional Arabic"/>
                <w:b/>
                <w:bCs/>
                <w:sz w:val="24"/>
                <w:szCs w:val="24"/>
                <w:rtl/>
              </w:rPr>
            </w:pPr>
            <w:r w:rsidRPr="009B31E9">
              <w:rPr>
                <w:rFonts w:ascii="Traditional Arabic" w:hAnsi="Traditional Arabic" w:cs="Traditional Arabic" w:hint="cs"/>
                <w:b/>
                <w:bCs/>
                <w:sz w:val="24"/>
                <w:szCs w:val="24"/>
                <w:rtl/>
              </w:rPr>
              <w:t>الصالح قسيس</w:t>
            </w:r>
          </w:p>
        </w:tc>
        <w:tc>
          <w:tcPr>
            <w:tcW w:w="2976" w:type="dxa"/>
          </w:tcPr>
          <w:p w:rsidR="009B31E9" w:rsidRPr="009B31E9" w:rsidRDefault="009D50B9" w:rsidP="009B31E9">
            <w:pPr>
              <w:tabs>
                <w:tab w:val="left" w:pos="6927"/>
              </w:tabs>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أستاذ محاضر أ</w:t>
            </w:r>
          </w:p>
        </w:tc>
        <w:tc>
          <w:tcPr>
            <w:tcW w:w="2976" w:type="dxa"/>
          </w:tcPr>
          <w:p w:rsidR="009B31E9" w:rsidRPr="009B31E9" w:rsidRDefault="009B31E9" w:rsidP="009B31E9">
            <w:pPr>
              <w:tabs>
                <w:tab w:val="left" w:pos="6927"/>
              </w:tabs>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مشرفا ومقررا</w:t>
            </w:r>
          </w:p>
        </w:tc>
      </w:tr>
      <w:tr w:rsidR="009B31E9" w:rsidTr="009B31E9">
        <w:tc>
          <w:tcPr>
            <w:tcW w:w="2975" w:type="dxa"/>
          </w:tcPr>
          <w:p w:rsidR="009B31E9" w:rsidRPr="009B31E9" w:rsidRDefault="009B31E9" w:rsidP="009B31E9">
            <w:pPr>
              <w:tabs>
                <w:tab w:val="left" w:pos="6927"/>
              </w:tabs>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عادل رماش</w:t>
            </w:r>
          </w:p>
        </w:tc>
        <w:tc>
          <w:tcPr>
            <w:tcW w:w="2976" w:type="dxa"/>
          </w:tcPr>
          <w:p w:rsidR="009B31E9" w:rsidRPr="009B31E9" w:rsidRDefault="009D50B9" w:rsidP="009B31E9">
            <w:pPr>
              <w:tabs>
                <w:tab w:val="left" w:pos="6927"/>
              </w:tabs>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أستاذ محاضر ب</w:t>
            </w:r>
          </w:p>
        </w:tc>
        <w:tc>
          <w:tcPr>
            <w:tcW w:w="2976" w:type="dxa"/>
          </w:tcPr>
          <w:p w:rsidR="009B31E9" w:rsidRPr="009B31E9" w:rsidRDefault="009B31E9" w:rsidP="009B31E9">
            <w:pPr>
              <w:tabs>
                <w:tab w:val="left" w:pos="6927"/>
              </w:tabs>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ممتحنا</w:t>
            </w:r>
          </w:p>
        </w:tc>
      </w:tr>
    </w:tbl>
    <w:p w:rsidR="00C13E50" w:rsidRPr="00C13E50" w:rsidRDefault="00C13E50" w:rsidP="007F748C">
      <w:pPr>
        <w:tabs>
          <w:tab w:val="left" w:pos="6927"/>
        </w:tabs>
        <w:bidi/>
        <w:spacing w:after="0" w:line="240" w:lineRule="auto"/>
        <w:jc w:val="center"/>
        <w:rPr>
          <w:rFonts w:ascii="Traditional Arabic" w:hAnsi="Traditional Arabic" w:cs="Traditional Arabic"/>
          <w:sz w:val="36"/>
          <w:szCs w:val="36"/>
          <w:rtl/>
          <w:lang w:bidi="ar-DZ"/>
        </w:rPr>
        <w:sectPr w:rsidR="00C13E50" w:rsidRPr="00C13E50" w:rsidSect="009C777B">
          <w:footnotePr>
            <w:numRestart w:val="eachPage"/>
          </w:footnotePr>
          <w:pgSz w:w="11906" w:h="16838"/>
          <w:pgMar w:top="1418" w:right="1701" w:bottom="1418" w:left="1418" w:header="708" w:footer="708" w:gutter="0"/>
          <w:pgBorders w:display="firstPage" w:offsetFrom="page">
            <w:top w:val="twistedLines1" w:sz="18" w:space="24" w:color="1F497D" w:themeColor="text2"/>
            <w:left w:val="twistedLines1" w:sz="18" w:space="24" w:color="1F497D" w:themeColor="text2"/>
            <w:bottom w:val="twistedLines1" w:sz="18" w:space="24" w:color="1F497D" w:themeColor="text2"/>
            <w:right w:val="twistedLines1" w:sz="18" w:space="24" w:color="1F497D" w:themeColor="text2"/>
          </w:pgBorders>
          <w:cols w:space="708"/>
          <w:titlePg/>
          <w:docGrid w:linePitch="360"/>
        </w:sectPr>
      </w:pPr>
      <w:r w:rsidRPr="00C13E50">
        <w:rPr>
          <w:rFonts w:ascii="Traditional Arabic" w:hAnsi="Traditional Arabic" w:cs="Traditional Arabic" w:hint="cs"/>
          <w:b/>
          <w:bCs/>
          <w:sz w:val="36"/>
          <w:szCs w:val="36"/>
          <w:rtl/>
          <w:lang w:bidi="ar-DZ"/>
        </w:rPr>
        <w:t xml:space="preserve">الموسم </w:t>
      </w:r>
      <w:r w:rsidR="007F748C">
        <w:rPr>
          <w:rFonts w:ascii="Traditional Arabic" w:hAnsi="Traditional Arabic" w:cs="Traditional Arabic" w:hint="cs"/>
          <w:b/>
          <w:bCs/>
          <w:sz w:val="36"/>
          <w:szCs w:val="36"/>
          <w:rtl/>
          <w:lang w:bidi="ar-DZ"/>
        </w:rPr>
        <w:t>الجامعي</w:t>
      </w:r>
      <w:r w:rsidRPr="00C13E50">
        <w:rPr>
          <w:rFonts w:ascii="Traditional Arabic" w:hAnsi="Traditional Arabic" w:cs="Traditional Arabic" w:hint="cs"/>
          <w:b/>
          <w:bCs/>
          <w:sz w:val="36"/>
          <w:szCs w:val="36"/>
          <w:rtl/>
          <w:lang w:bidi="ar-DZ"/>
        </w:rPr>
        <w:t>:</w:t>
      </w:r>
      <w:r>
        <w:rPr>
          <w:rFonts w:ascii="Traditional Arabic" w:hAnsi="Traditional Arabic" w:cs="Traditional Arabic" w:hint="cs"/>
          <w:sz w:val="36"/>
          <w:szCs w:val="36"/>
          <w:rtl/>
          <w:lang w:bidi="ar-DZ"/>
        </w:rPr>
        <w:t>2020/2021</w:t>
      </w:r>
      <w:r w:rsidR="007F748C">
        <w:rPr>
          <w:rFonts w:ascii="Traditional Arabic" w:hAnsi="Traditional Arabic" w:cs="Traditional Arabic" w:hint="cs"/>
          <w:sz w:val="36"/>
          <w:szCs w:val="36"/>
          <w:rtl/>
          <w:lang w:bidi="ar-DZ"/>
        </w:rPr>
        <w:t>م-1442/1443ه</w:t>
      </w:r>
    </w:p>
    <w:p w:rsidR="00C13E50" w:rsidRDefault="00C13E50">
      <w:pPr>
        <w:rPr>
          <w:rFonts w:ascii="Simplified Arabic" w:hAnsi="Simplified Arabic" w:cs="Simplified Arabic"/>
          <w:b/>
          <w:bCs/>
          <w:sz w:val="28"/>
          <w:szCs w:val="28"/>
          <w:rtl/>
          <w:lang w:bidi="ar-DZ"/>
        </w:rPr>
      </w:pPr>
    </w:p>
    <w:p w:rsidR="00C13E50" w:rsidRDefault="00272457" w:rsidP="00C13E50">
      <w:pPr>
        <w:rPr>
          <w:rFonts w:ascii="Simplified Arabic" w:hAnsi="Simplified Arabic" w:cs="Simplified Arabic"/>
          <w:sz w:val="28"/>
          <w:szCs w:val="28"/>
          <w:rtl/>
          <w:lang w:bidi="ar-DZ"/>
        </w:rPr>
      </w:pPr>
      <w:r>
        <w:rPr>
          <w:rFonts w:ascii="Simplified Arabic" w:hAnsi="Simplified Arabic" w:cs="Simplified Arabic" w:hint="cs"/>
          <w:b/>
          <w:bCs/>
          <w:noProof/>
          <w:sz w:val="32"/>
          <w:szCs w:val="32"/>
          <w:rtl/>
          <w:lang w:eastAsia="fr-FR"/>
        </w:rPr>
        <w:drawing>
          <wp:anchor distT="0" distB="0" distL="114300" distR="114300" simplePos="0" relativeHeight="251661312" behindDoc="1" locked="0" layoutInCell="1" allowOverlap="1" wp14:anchorId="4028302A" wp14:editId="60CCA4D5">
            <wp:simplePos x="0" y="0"/>
            <wp:positionH relativeFrom="margin">
              <wp:align>center</wp:align>
            </wp:positionH>
            <wp:positionV relativeFrom="margin">
              <wp:align>center</wp:align>
            </wp:positionV>
            <wp:extent cx="5581650" cy="3999230"/>
            <wp:effectExtent l="0" t="0" r="0" b="1270"/>
            <wp:wrapSquare wrapText="bothSides"/>
            <wp:docPr id="8" name="Image 8" descr="RÃ©sultat de recherche d'images pour &quot;â«Ø§ÙØ¨Ø³ÙÙØ©â¬â&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Ã©sultat de recherche d'images pour &quot;â«Ø§ÙØ¨Ø³ÙÙØ©â¬â&quot;"/>
                    <pic:cNvPicPr>
                      <a:picLocks noChangeAspect="1" noChangeArrowheads="1"/>
                    </pic:cNvPicPr>
                  </pic:nvPicPr>
                  <pic:blipFill>
                    <a:blip r:embed="rId10" cstate="print"/>
                    <a:srcRect/>
                    <a:stretch>
                      <a:fillRect/>
                    </a:stretch>
                  </pic:blipFill>
                  <pic:spPr bwMode="auto">
                    <a:xfrm>
                      <a:off x="0" y="0"/>
                      <a:ext cx="5581650" cy="3999230"/>
                    </a:xfrm>
                    <a:prstGeom prst="rect">
                      <a:avLst/>
                    </a:prstGeom>
                    <a:noFill/>
                    <a:ln w="9525">
                      <a:noFill/>
                      <a:miter lim="800000"/>
                      <a:headEnd/>
                      <a:tailEnd/>
                    </a:ln>
                  </pic:spPr>
                </pic:pic>
              </a:graphicData>
            </a:graphic>
          </wp:anchor>
        </w:drawing>
      </w:r>
    </w:p>
    <w:p w:rsidR="00C13E50" w:rsidRDefault="00C13E50" w:rsidP="00C13E50">
      <w:pPr>
        <w:rPr>
          <w:rFonts w:ascii="Simplified Arabic" w:hAnsi="Simplified Arabic" w:cs="Simplified Arabic"/>
          <w:sz w:val="28"/>
          <w:szCs w:val="28"/>
          <w:rtl/>
          <w:lang w:bidi="ar-DZ"/>
        </w:rPr>
      </w:pPr>
    </w:p>
    <w:p w:rsidR="00C13E50" w:rsidRDefault="00C13E50" w:rsidP="00C13E50">
      <w:pPr>
        <w:rPr>
          <w:rFonts w:ascii="Simplified Arabic" w:hAnsi="Simplified Arabic" w:cs="Simplified Arabic"/>
          <w:sz w:val="28"/>
          <w:szCs w:val="28"/>
          <w:rtl/>
          <w:lang w:bidi="ar-DZ"/>
        </w:rPr>
      </w:pPr>
    </w:p>
    <w:p w:rsidR="00C13E50" w:rsidRDefault="00C13E50" w:rsidP="00C13E50">
      <w:pPr>
        <w:rPr>
          <w:rFonts w:ascii="Simplified Arabic" w:hAnsi="Simplified Arabic" w:cs="Simplified Arabic"/>
          <w:sz w:val="28"/>
          <w:szCs w:val="28"/>
          <w:rtl/>
          <w:lang w:bidi="ar-DZ"/>
        </w:rPr>
      </w:pPr>
    </w:p>
    <w:p w:rsidR="00C13E50" w:rsidRDefault="00C13E50" w:rsidP="00C13E50">
      <w:pPr>
        <w:rPr>
          <w:rFonts w:ascii="Simplified Arabic" w:hAnsi="Simplified Arabic" w:cs="Simplified Arabic"/>
          <w:sz w:val="28"/>
          <w:szCs w:val="28"/>
          <w:rtl/>
          <w:lang w:bidi="ar-DZ"/>
        </w:rPr>
      </w:pPr>
    </w:p>
    <w:p w:rsidR="00C13E50" w:rsidRDefault="00C13E50" w:rsidP="00C13E50">
      <w:pPr>
        <w:rPr>
          <w:rFonts w:ascii="Simplified Arabic" w:hAnsi="Simplified Arabic" w:cs="Simplified Arabic"/>
          <w:sz w:val="28"/>
          <w:szCs w:val="28"/>
          <w:rtl/>
          <w:lang w:bidi="ar-DZ"/>
        </w:rPr>
      </w:pPr>
    </w:p>
    <w:p w:rsidR="00C13E50" w:rsidRDefault="00C13E50" w:rsidP="00C13E50">
      <w:pPr>
        <w:rPr>
          <w:rFonts w:ascii="Simplified Arabic" w:hAnsi="Simplified Arabic" w:cs="Simplified Arabic"/>
          <w:sz w:val="28"/>
          <w:szCs w:val="28"/>
          <w:rtl/>
          <w:lang w:bidi="ar-DZ"/>
        </w:rPr>
      </w:pPr>
    </w:p>
    <w:p w:rsidR="00C13E50" w:rsidRDefault="00C13E50" w:rsidP="00C13E50">
      <w:pPr>
        <w:rPr>
          <w:rFonts w:ascii="Simplified Arabic" w:hAnsi="Simplified Arabic" w:cs="Simplified Arabic"/>
          <w:sz w:val="28"/>
          <w:szCs w:val="28"/>
          <w:rtl/>
          <w:lang w:bidi="ar-DZ"/>
        </w:rPr>
      </w:pPr>
    </w:p>
    <w:p w:rsidR="00C13E50" w:rsidRPr="00C13E50" w:rsidRDefault="00251843" w:rsidP="00C13E50">
      <w:pPr>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mc:AlternateContent>
          <mc:Choice Requires="wps">
            <w:drawing>
              <wp:anchor distT="0" distB="0" distL="114300" distR="114300" simplePos="0" relativeHeight="251659264" behindDoc="0" locked="0" layoutInCell="1" allowOverlap="1" wp14:anchorId="0103CAB6" wp14:editId="09846ABB">
                <wp:simplePos x="0" y="0"/>
                <wp:positionH relativeFrom="column">
                  <wp:posOffset>2520739</wp:posOffset>
                </wp:positionH>
                <wp:positionV relativeFrom="paragraph">
                  <wp:posOffset>808779</wp:posOffset>
                </wp:positionV>
                <wp:extent cx="1072444" cy="394970"/>
                <wp:effectExtent l="0" t="0" r="13970" b="24130"/>
                <wp:wrapNone/>
                <wp:docPr id="2" name="Rectangle 2"/>
                <wp:cNvGraphicFramePr/>
                <a:graphic xmlns:a="http://schemas.openxmlformats.org/drawingml/2006/main">
                  <a:graphicData uri="http://schemas.microsoft.com/office/word/2010/wordprocessingShape">
                    <wps:wsp>
                      <wps:cNvSpPr/>
                      <wps:spPr>
                        <a:xfrm>
                          <a:off x="0" y="0"/>
                          <a:ext cx="1072444" cy="39497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 o:spid="_x0000_s1026" style="position:absolute;margin-left:198.5pt;margin-top:63.7pt;width:84.45pt;height:31.1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" fillcolor="white [3212]" strokecolor="white [3212]" strokeweight="2pt"/>
            </w:pict>
          </mc:Fallback>
        </mc:AlternateContent>
      </w:r>
    </w:p>
    <w:p w:rsidR="00C13E50" w:rsidRDefault="00C13E50" w:rsidP="00C13E50">
      <w:pPr>
        <w:rPr>
          <w:rFonts w:ascii="Simplified Arabic" w:hAnsi="Simplified Arabic" w:cs="Simplified Arabic"/>
          <w:sz w:val="28"/>
          <w:szCs w:val="28"/>
          <w:lang w:bidi="ar-DZ"/>
        </w:rPr>
        <w:sectPr w:rsidR="00C13E50" w:rsidSect="00272457">
          <w:headerReference w:type="default" r:id="rId11"/>
          <w:footerReference w:type="default" r:id="rId12"/>
          <w:pgSz w:w="11906" w:h="16838"/>
          <w:pgMar w:top="1418" w:right="1701" w:bottom="1418" w:left="1418" w:header="709" w:footer="709" w:gutter="0"/>
          <w:pgNumType w:fmt="arabicAbjad"/>
          <w:cols w:space="708"/>
          <w:titlePg/>
          <w:docGrid w:linePitch="360"/>
        </w:sectPr>
      </w:pPr>
    </w:p>
    <w:p w:rsidR="00C13E50" w:rsidRDefault="00E900D5" w:rsidP="00C13E50">
      <w:pPr>
        <w:rPr>
          <w:rFonts w:ascii="Simplified Arabic" w:hAnsi="Simplified Arabic" w:cs="Simplified Arabic"/>
          <w:sz w:val="28"/>
          <w:szCs w:val="28"/>
          <w:rtl/>
          <w:lang w:bidi="ar-DZ"/>
        </w:rPr>
      </w:pPr>
      <w:r>
        <w:rPr>
          <w:noProof/>
          <w:lang w:eastAsia="fr-FR"/>
        </w:rPr>
        <mc:AlternateContent>
          <mc:Choice Requires="wps">
            <w:drawing>
              <wp:anchor distT="0" distB="0" distL="114300" distR="114300" simplePos="0" relativeHeight="251651072" behindDoc="0" locked="0" layoutInCell="1" allowOverlap="1" wp14:anchorId="42F8EB3A" wp14:editId="6264D620">
                <wp:simplePos x="0" y="0"/>
                <wp:positionH relativeFrom="column">
                  <wp:posOffset>120650</wp:posOffset>
                </wp:positionH>
                <wp:positionV relativeFrom="paragraph">
                  <wp:posOffset>-8164830</wp:posOffset>
                </wp:positionV>
                <wp:extent cx="5339080" cy="6424295"/>
                <wp:effectExtent l="0" t="0" r="13970" b="14605"/>
                <wp:wrapNone/>
                <wp:docPr id="622" name="Rectangle 622"/>
                <wp:cNvGraphicFramePr/>
                <a:graphic xmlns:a="http://schemas.openxmlformats.org/drawingml/2006/main">
                  <a:graphicData uri="http://schemas.microsoft.com/office/word/2010/wordprocessingShape">
                    <wps:wsp>
                      <wps:cNvSpPr/>
                      <wps:spPr>
                        <a:xfrm>
                          <a:off x="0" y="0"/>
                          <a:ext cx="5339080" cy="642429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rsidR="008607D5" w:rsidRPr="00E900D5" w:rsidRDefault="008607D5" w:rsidP="00E900D5">
                            <w:pPr>
                              <w:bidi/>
                              <w:jc w:val="center"/>
                              <w:rPr>
                                <w:rFonts w:ascii="Simplified Arabic" w:hAnsi="Simplified Arabic" w:cs="Simplified Arabic"/>
                                <w:b/>
                                <w:sz w:val="96"/>
                                <w:szCs w:val="96"/>
                                <w:rtl/>
                                <w:lang w:bidi="ar-DZ"/>
                              </w:rPr>
                            </w:pPr>
                            <w:r w:rsidRPr="0079293E">
                              <w:rPr>
                                <w:rFonts w:ascii="Simplified Arabic" w:hAnsi="Simplified Arabic" w:cs="Simplified Arabic" w:hint="cs"/>
                                <w:b/>
                                <w:sz w:val="96"/>
                                <w:szCs w:val="96"/>
                                <w:rtl/>
                                <w:lang w:bidi="ar-DZ"/>
                              </w:rPr>
                              <w:t>شكر وعرفان</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0"/>
                              <w:gridCol w:w="4135"/>
                            </w:tblGrid>
                            <w:tr w:rsidR="008607D5" w:rsidRPr="00E900D5" w:rsidTr="001D5D63">
                              <w:tc>
                                <w:tcPr>
                                  <w:tcW w:w="4531" w:type="dxa"/>
                                </w:tcPr>
                                <w:p w:rsidR="008607D5" w:rsidRPr="00E900D5" w:rsidRDefault="008607D5" w:rsidP="00E900D5">
                                  <w:pPr>
                                    <w:bidi/>
                                    <w:spacing w:after="200" w:line="276" w:lineRule="auto"/>
                                    <w:jc w:val="center"/>
                                    <w:rPr>
                                      <w:rFonts w:ascii="Simplified Arabic" w:hAnsi="Simplified Arabic" w:cs="Simplified Arabic"/>
                                      <w:b/>
                                      <w:bCs/>
                                      <w:sz w:val="24"/>
                                      <w:szCs w:val="24"/>
                                      <w:rtl/>
                                      <w:lang w:bidi="ar-DZ"/>
                                    </w:rPr>
                                  </w:pPr>
                                  <w:r w:rsidRPr="00E900D5">
                                    <w:rPr>
                                      <w:rFonts w:ascii="Simplified Arabic" w:hAnsi="Simplified Arabic" w:cs="Simplified Arabic" w:hint="cs"/>
                                      <w:b/>
                                      <w:bCs/>
                                      <w:sz w:val="24"/>
                                      <w:szCs w:val="24"/>
                                      <w:rtl/>
                                      <w:lang w:bidi="ar-DZ"/>
                                    </w:rPr>
                                    <w:t>ملء الفؤاد أقول حمدا لخــــــــــــــــــــــالقي</w:t>
                                  </w:r>
                                </w:p>
                              </w:tc>
                              <w:tc>
                                <w:tcPr>
                                  <w:tcW w:w="4531" w:type="dxa"/>
                                </w:tcPr>
                                <w:p w:rsidR="008607D5" w:rsidRPr="00E900D5" w:rsidRDefault="008607D5" w:rsidP="00E900D5">
                                  <w:pPr>
                                    <w:bidi/>
                                    <w:spacing w:after="200" w:line="276" w:lineRule="auto"/>
                                    <w:jc w:val="center"/>
                                    <w:rPr>
                                      <w:rFonts w:ascii="Simplified Arabic" w:hAnsi="Simplified Arabic" w:cs="Simplified Arabic"/>
                                      <w:b/>
                                      <w:bCs/>
                                      <w:sz w:val="24"/>
                                      <w:szCs w:val="24"/>
                                      <w:rtl/>
                                      <w:lang w:bidi="ar-DZ"/>
                                    </w:rPr>
                                  </w:pPr>
                                  <w:r w:rsidRPr="00E900D5">
                                    <w:rPr>
                                      <w:rFonts w:ascii="Simplified Arabic" w:hAnsi="Simplified Arabic" w:cs="Simplified Arabic" w:hint="cs"/>
                                      <w:b/>
                                      <w:bCs/>
                                      <w:sz w:val="24"/>
                                      <w:szCs w:val="24"/>
                                      <w:rtl/>
                                      <w:lang w:bidi="ar-DZ"/>
                                    </w:rPr>
                                    <w:t>حمدا يترجم ما يجيـــــــــــــــــــــــش بخافقي</w:t>
                                  </w:r>
                                </w:p>
                              </w:tc>
                            </w:tr>
                            <w:tr w:rsidR="008607D5" w:rsidRPr="00E900D5" w:rsidTr="001D5D63">
                              <w:tc>
                                <w:tcPr>
                                  <w:tcW w:w="4531" w:type="dxa"/>
                                </w:tcPr>
                                <w:p w:rsidR="008607D5" w:rsidRPr="00E900D5" w:rsidRDefault="008607D5" w:rsidP="00E900D5">
                                  <w:pPr>
                                    <w:bidi/>
                                    <w:spacing w:after="200" w:line="276" w:lineRule="auto"/>
                                    <w:jc w:val="center"/>
                                    <w:rPr>
                                      <w:rFonts w:ascii="Simplified Arabic" w:hAnsi="Simplified Arabic" w:cs="Simplified Arabic"/>
                                      <w:b/>
                                      <w:bCs/>
                                      <w:sz w:val="24"/>
                                      <w:szCs w:val="24"/>
                                      <w:rtl/>
                                      <w:lang w:bidi="ar-DZ"/>
                                    </w:rPr>
                                  </w:pPr>
                                  <w:r w:rsidRPr="00E900D5">
                                    <w:rPr>
                                      <w:rFonts w:ascii="Simplified Arabic" w:hAnsi="Simplified Arabic" w:cs="Simplified Arabic" w:hint="cs"/>
                                      <w:b/>
                                      <w:bCs/>
                                      <w:sz w:val="24"/>
                                      <w:szCs w:val="24"/>
                                      <w:rtl/>
                                      <w:lang w:bidi="ar-DZ"/>
                                    </w:rPr>
                                    <w:t>لولاه ما خطت يميني صفــــــــــــــــــــــــــــــحة</w:t>
                                  </w:r>
                                </w:p>
                              </w:tc>
                              <w:tc>
                                <w:tcPr>
                                  <w:tcW w:w="4531" w:type="dxa"/>
                                </w:tcPr>
                                <w:p w:rsidR="008607D5" w:rsidRPr="00E900D5" w:rsidRDefault="008607D5" w:rsidP="00E900D5">
                                  <w:pPr>
                                    <w:bidi/>
                                    <w:spacing w:after="200" w:line="276" w:lineRule="auto"/>
                                    <w:jc w:val="center"/>
                                    <w:rPr>
                                      <w:rFonts w:ascii="Simplified Arabic" w:hAnsi="Simplified Arabic" w:cs="Simplified Arabic"/>
                                      <w:b/>
                                      <w:bCs/>
                                      <w:sz w:val="24"/>
                                      <w:szCs w:val="24"/>
                                      <w:rtl/>
                                      <w:lang w:bidi="ar-DZ"/>
                                    </w:rPr>
                                  </w:pPr>
                                  <w:r w:rsidRPr="00E900D5">
                                    <w:rPr>
                                      <w:rFonts w:ascii="Simplified Arabic" w:hAnsi="Simplified Arabic" w:cs="Simplified Arabic" w:hint="cs"/>
                                      <w:b/>
                                      <w:bCs/>
                                      <w:sz w:val="24"/>
                                      <w:szCs w:val="24"/>
                                      <w:rtl/>
                                      <w:lang w:bidi="ar-DZ"/>
                                    </w:rPr>
                                    <w:t>وما استوى قلمي وما أرسل ناطـــــــــــــقي</w:t>
                                  </w:r>
                                </w:p>
                              </w:tc>
                            </w:tr>
                            <w:tr w:rsidR="008607D5" w:rsidRPr="00E900D5" w:rsidTr="001D5D63">
                              <w:tc>
                                <w:tcPr>
                                  <w:tcW w:w="4531" w:type="dxa"/>
                                </w:tcPr>
                                <w:p w:rsidR="008607D5" w:rsidRPr="00E900D5" w:rsidRDefault="008607D5" w:rsidP="00E900D5">
                                  <w:pPr>
                                    <w:bidi/>
                                    <w:spacing w:after="200" w:line="276" w:lineRule="auto"/>
                                    <w:jc w:val="center"/>
                                    <w:rPr>
                                      <w:rFonts w:ascii="Simplified Arabic" w:hAnsi="Simplified Arabic" w:cs="Simplified Arabic"/>
                                      <w:b/>
                                      <w:bCs/>
                                      <w:sz w:val="24"/>
                                      <w:szCs w:val="24"/>
                                      <w:rtl/>
                                      <w:lang w:bidi="ar-DZ"/>
                                    </w:rPr>
                                  </w:pPr>
                                  <w:r w:rsidRPr="00E900D5">
                                    <w:rPr>
                                      <w:rFonts w:ascii="Simplified Arabic" w:hAnsi="Simplified Arabic" w:cs="Simplified Arabic" w:hint="cs"/>
                                      <w:b/>
                                      <w:bCs/>
                                      <w:sz w:val="24"/>
                                      <w:szCs w:val="24"/>
                                      <w:rtl/>
                                      <w:lang w:bidi="ar-DZ"/>
                                    </w:rPr>
                                    <w:t>فله المحامد كلها عد الحـــــــــــــــــــــــــــصى</w:t>
                                  </w:r>
                                </w:p>
                              </w:tc>
                              <w:tc>
                                <w:tcPr>
                                  <w:tcW w:w="4531" w:type="dxa"/>
                                </w:tcPr>
                                <w:p w:rsidR="008607D5" w:rsidRPr="00E900D5" w:rsidRDefault="008607D5" w:rsidP="00E900D5">
                                  <w:pPr>
                                    <w:bidi/>
                                    <w:spacing w:after="200" w:line="276" w:lineRule="auto"/>
                                    <w:jc w:val="center"/>
                                    <w:rPr>
                                      <w:rFonts w:ascii="Simplified Arabic" w:hAnsi="Simplified Arabic" w:cs="Simplified Arabic"/>
                                      <w:b/>
                                      <w:bCs/>
                                      <w:sz w:val="24"/>
                                      <w:szCs w:val="24"/>
                                      <w:rtl/>
                                      <w:lang w:bidi="ar-DZ"/>
                                    </w:rPr>
                                  </w:pPr>
                                  <w:r w:rsidRPr="00E900D5">
                                    <w:rPr>
                                      <w:rFonts w:ascii="Simplified Arabic" w:hAnsi="Simplified Arabic" w:cs="Simplified Arabic" w:hint="cs"/>
                                      <w:b/>
                                      <w:bCs/>
                                      <w:sz w:val="24"/>
                                      <w:szCs w:val="24"/>
                                      <w:rtl/>
                                      <w:lang w:bidi="ar-DZ"/>
                                    </w:rPr>
                                    <w:t>ما انشق أو أتـــــــــــــى من غاشـــــــــــــــــــــق</w:t>
                                  </w:r>
                                </w:p>
                              </w:tc>
                            </w:tr>
                          </w:tbl>
                          <w:p w:rsidR="008607D5" w:rsidRPr="00E900D5" w:rsidRDefault="008607D5" w:rsidP="009B31E9">
                            <w:pPr>
                              <w:bidi/>
                              <w:jc w:val="center"/>
                              <w:rPr>
                                <w:rFonts w:ascii="Simplified Arabic" w:hAnsi="Simplified Arabic" w:cs="Simplified Arabic"/>
                                <w:sz w:val="32"/>
                                <w:szCs w:val="32"/>
                                <w:rtl/>
                                <w:lang w:bidi="ar-DZ"/>
                              </w:rPr>
                            </w:pPr>
                            <w:r w:rsidRPr="00E900D5">
                              <w:rPr>
                                <w:rFonts w:ascii="Simplified Arabic" w:hAnsi="Simplified Arabic" w:cs="Simplified Arabic" w:hint="cs"/>
                                <w:sz w:val="32"/>
                                <w:szCs w:val="32"/>
                                <w:rtl/>
                                <w:lang w:bidi="ar-DZ"/>
                              </w:rPr>
                              <w:t>فلا يسعنا في هذا المقام وقد أنعم المولى عز وجل علينا بإعداد هذه المذكرة، إلا أن نتقدم بالشكر الجزيل وخالص التقدير، إلى الدكتور "صالح قسيس" الذي رحب بالإشراف على هذه المذكرة، وبعث في نفوسنا عزيمة وأمل، فلم يأل من جهد شيأ، إذ سخر عصارة فكره، وخلاصة عمله لخدمة دراستنا هذه فالله أسأل أن يجزيه عنا خير الجزاء وأ</w:t>
                            </w:r>
                            <w:r>
                              <w:rPr>
                                <w:rFonts w:ascii="Simplified Arabic" w:hAnsi="Simplified Arabic" w:cs="Simplified Arabic" w:hint="cs"/>
                                <w:sz w:val="32"/>
                                <w:szCs w:val="32"/>
                                <w:rtl/>
                                <w:lang w:bidi="ar-DZ"/>
                              </w:rPr>
                              <w:t>وفره، وأن ينفع</w:t>
                            </w:r>
                            <w:r w:rsidRPr="00E900D5">
                              <w:rPr>
                                <w:rFonts w:ascii="Simplified Arabic" w:hAnsi="Simplified Arabic" w:cs="Simplified Arabic" w:hint="cs"/>
                                <w:sz w:val="32"/>
                                <w:szCs w:val="32"/>
                                <w:rtl/>
                                <w:lang w:bidi="ar-DZ"/>
                              </w:rPr>
                              <w:t xml:space="preserve"> علينا بعمله كما لا يفوتنا بأن نتقدم بأسمى معاني التقدير إلى كل من ساعدنا من الدكاترة الأفاضل ونخص بالذكر: ياسين باغورة، </w:t>
                            </w:r>
                            <w:r>
                              <w:rPr>
                                <w:rFonts w:ascii="Simplified Arabic" w:hAnsi="Simplified Arabic" w:cs="Simplified Arabic" w:hint="cs"/>
                                <w:sz w:val="32"/>
                                <w:szCs w:val="32"/>
                                <w:rtl/>
                                <w:lang w:bidi="ar-DZ"/>
                              </w:rPr>
                              <w:t xml:space="preserve">رياض </w:t>
                            </w:r>
                            <w:r w:rsidRPr="00E900D5">
                              <w:rPr>
                                <w:rFonts w:ascii="Simplified Arabic" w:hAnsi="Simplified Arabic" w:cs="Simplified Arabic" w:hint="cs"/>
                                <w:sz w:val="32"/>
                                <w:szCs w:val="32"/>
                                <w:rtl/>
                                <w:lang w:bidi="ar-DZ"/>
                              </w:rPr>
                              <w:t>نويصر، ولا ننسى أستاذتنا الفاضلة عزوز فوزية، وكذا ساعد ميمون وسماح بن خروف وإلى كل من ساهم ومنح يد العون من قريب ومن بعيد</w:t>
                            </w:r>
                          </w:p>
                          <w:p w:rsidR="008607D5" w:rsidRPr="00E900D5" w:rsidRDefault="008607D5" w:rsidP="00E900D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إلى كل هؤلاء شكرنا وامتناننا</w:t>
                            </w:r>
                          </w:p>
                          <w:p w:rsidR="008607D5" w:rsidRPr="0079293E" w:rsidRDefault="008607D5" w:rsidP="0079293E">
                            <w:pPr>
                              <w:bidi/>
                              <w:jc w:val="center"/>
                              <w:rPr>
                                <w:rFonts w:ascii="Simplified Arabic" w:hAnsi="Simplified Arabic" w:cs="Simplified Arabic"/>
                                <w:b/>
                                <w:sz w:val="36"/>
                                <w:szCs w:val="36"/>
                                <w:lang w:bidi="ar-DZ"/>
                              </w:rPr>
                            </w:pPr>
                          </w:p>
                          <w:p w:rsidR="008607D5" w:rsidRPr="0079293E" w:rsidRDefault="008607D5" w:rsidP="005C10F8">
                            <w:pPr>
                              <w:bidi/>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22" o:spid="_x0000_s1027" style="position:absolute;margin-left:9.5pt;margin-top:-642.9pt;width:420.4pt;height:505.8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" fillcolor="white [3201]" strokecolor="white [3212]" strokeweight="2pt">
                <v:textbox>
                  <w:txbxContent>
                    <w:p w:rsidR="008607D5" w:rsidRPr="00E900D5" w:rsidRDefault="008607D5" w:rsidP="00E900D5">
                      <w:pPr>
                        <w:bidi/>
                        <w:jc w:val="center"/>
                        <w:rPr>
                          <w:rFonts w:ascii="Simplified Arabic" w:hAnsi="Simplified Arabic" w:cs="Simplified Arabic"/>
                          <w:b/>
                          <w:sz w:val="96"/>
                          <w:szCs w:val="96"/>
                          <w:rtl/>
                          <w:lang w:bidi="ar-DZ"/>
                        </w:rPr>
                      </w:pPr>
                      <w:r w:rsidRPr="0079293E">
                        <w:rPr>
                          <w:rFonts w:ascii="Simplified Arabic" w:hAnsi="Simplified Arabic" w:cs="Simplified Arabic" w:hint="cs"/>
                          <w:b/>
                          <w:sz w:val="96"/>
                          <w:szCs w:val="96"/>
                          <w:rtl/>
                          <w:lang w:bidi="ar-DZ"/>
                        </w:rPr>
                        <w:t>شكر وعرفان</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0"/>
                        <w:gridCol w:w="4135"/>
                      </w:tblGrid>
                      <w:tr w:rsidR="008607D5" w:rsidRPr="00E900D5" w:rsidTr="001D5D63">
                        <w:tc>
                          <w:tcPr>
                            <w:tcW w:w="4531" w:type="dxa"/>
                          </w:tcPr>
                          <w:p w:rsidR="008607D5" w:rsidRPr="00E900D5" w:rsidRDefault="008607D5" w:rsidP="00E900D5">
                            <w:pPr>
                              <w:bidi/>
                              <w:spacing w:after="200" w:line="276" w:lineRule="auto"/>
                              <w:jc w:val="center"/>
                              <w:rPr>
                                <w:rFonts w:ascii="Simplified Arabic" w:hAnsi="Simplified Arabic" w:cs="Simplified Arabic"/>
                                <w:b/>
                                <w:bCs/>
                                <w:sz w:val="24"/>
                                <w:szCs w:val="24"/>
                                <w:rtl/>
                                <w:lang w:bidi="ar-DZ"/>
                              </w:rPr>
                            </w:pPr>
                            <w:r w:rsidRPr="00E900D5">
                              <w:rPr>
                                <w:rFonts w:ascii="Simplified Arabic" w:hAnsi="Simplified Arabic" w:cs="Simplified Arabic" w:hint="cs"/>
                                <w:b/>
                                <w:bCs/>
                                <w:sz w:val="24"/>
                                <w:szCs w:val="24"/>
                                <w:rtl/>
                                <w:lang w:bidi="ar-DZ"/>
                              </w:rPr>
                              <w:t>ملء الفؤاد أقول حمدا لخــــــــــــــــــــــالقي</w:t>
                            </w:r>
                          </w:p>
                        </w:tc>
                        <w:tc>
                          <w:tcPr>
                            <w:tcW w:w="4531" w:type="dxa"/>
                          </w:tcPr>
                          <w:p w:rsidR="008607D5" w:rsidRPr="00E900D5" w:rsidRDefault="008607D5" w:rsidP="00E900D5">
                            <w:pPr>
                              <w:bidi/>
                              <w:spacing w:after="200" w:line="276" w:lineRule="auto"/>
                              <w:jc w:val="center"/>
                              <w:rPr>
                                <w:rFonts w:ascii="Simplified Arabic" w:hAnsi="Simplified Arabic" w:cs="Simplified Arabic"/>
                                <w:b/>
                                <w:bCs/>
                                <w:sz w:val="24"/>
                                <w:szCs w:val="24"/>
                                <w:rtl/>
                                <w:lang w:bidi="ar-DZ"/>
                              </w:rPr>
                            </w:pPr>
                            <w:r w:rsidRPr="00E900D5">
                              <w:rPr>
                                <w:rFonts w:ascii="Simplified Arabic" w:hAnsi="Simplified Arabic" w:cs="Simplified Arabic" w:hint="cs"/>
                                <w:b/>
                                <w:bCs/>
                                <w:sz w:val="24"/>
                                <w:szCs w:val="24"/>
                                <w:rtl/>
                                <w:lang w:bidi="ar-DZ"/>
                              </w:rPr>
                              <w:t>حمدا يترجم ما يجيـــــــــــــــــــــــش بخافقي</w:t>
                            </w:r>
                          </w:p>
                        </w:tc>
                      </w:tr>
                      <w:tr w:rsidR="008607D5" w:rsidRPr="00E900D5" w:rsidTr="001D5D63">
                        <w:tc>
                          <w:tcPr>
                            <w:tcW w:w="4531" w:type="dxa"/>
                          </w:tcPr>
                          <w:p w:rsidR="008607D5" w:rsidRPr="00E900D5" w:rsidRDefault="008607D5" w:rsidP="00E900D5">
                            <w:pPr>
                              <w:bidi/>
                              <w:spacing w:after="200" w:line="276" w:lineRule="auto"/>
                              <w:jc w:val="center"/>
                              <w:rPr>
                                <w:rFonts w:ascii="Simplified Arabic" w:hAnsi="Simplified Arabic" w:cs="Simplified Arabic"/>
                                <w:b/>
                                <w:bCs/>
                                <w:sz w:val="24"/>
                                <w:szCs w:val="24"/>
                                <w:rtl/>
                                <w:lang w:bidi="ar-DZ"/>
                              </w:rPr>
                            </w:pPr>
                            <w:r w:rsidRPr="00E900D5">
                              <w:rPr>
                                <w:rFonts w:ascii="Simplified Arabic" w:hAnsi="Simplified Arabic" w:cs="Simplified Arabic" w:hint="cs"/>
                                <w:b/>
                                <w:bCs/>
                                <w:sz w:val="24"/>
                                <w:szCs w:val="24"/>
                                <w:rtl/>
                                <w:lang w:bidi="ar-DZ"/>
                              </w:rPr>
                              <w:t>لولاه ما خطت يميني صفــــــــــــــــــــــــــــــحة</w:t>
                            </w:r>
                          </w:p>
                        </w:tc>
                        <w:tc>
                          <w:tcPr>
                            <w:tcW w:w="4531" w:type="dxa"/>
                          </w:tcPr>
                          <w:p w:rsidR="008607D5" w:rsidRPr="00E900D5" w:rsidRDefault="008607D5" w:rsidP="00E900D5">
                            <w:pPr>
                              <w:bidi/>
                              <w:spacing w:after="200" w:line="276" w:lineRule="auto"/>
                              <w:jc w:val="center"/>
                              <w:rPr>
                                <w:rFonts w:ascii="Simplified Arabic" w:hAnsi="Simplified Arabic" w:cs="Simplified Arabic"/>
                                <w:b/>
                                <w:bCs/>
                                <w:sz w:val="24"/>
                                <w:szCs w:val="24"/>
                                <w:rtl/>
                                <w:lang w:bidi="ar-DZ"/>
                              </w:rPr>
                            </w:pPr>
                            <w:r w:rsidRPr="00E900D5">
                              <w:rPr>
                                <w:rFonts w:ascii="Simplified Arabic" w:hAnsi="Simplified Arabic" w:cs="Simplified Arabic" w:hint="cs"/>
                                <w:b/>
                                <w:bCs/>
                                <w:sz w:val="24"/>
                                <w:szCs w:val="24"/>
                                <w:rtl/>
                                <w:lang w:bidi="ar-DZ"/>
                              </w:rPr>
                              <w:t>وما استوى قلمي وما أرسل ناطـــــــــــــقي</w:t>
                            </w:r>
                          </w:p>
                        </w:tc>
                      </w:tr>
                      <w:tr w:rsidR="008607D5" w:rsidRPr="00E900D5" w:rsidTr="001D5D63">
                        <w:tc>
                          <w:tcPr>
                            <w:tcW w:w="4531" w:type="dxa"/>
                          </w:tcPr>
                          <w:p w:rsidR="008607D5" w:rsidRPr="00E900D5" w:rsidRDefault="008607D5" w:rsidP="00E900D5">
                            <w:pPr>
                              <w:bidi/>
                              <w:spacing w:after="200" w:line="276" w:lineRule="auto"/>
                              <w:jc w:val="center"/>
                              <w:rPr>
                                <w:rFonts w:ascii="Simplified Arabic" w:hAnsi="Simplified Arabic" w:cs="Simplified Arabic"/>
                                <w:b/>
                                <w:bCs/>
                                <w:sz w:val="24"/>
                                <w:szCs w:val="24"/>
                                <w:rtl/>
                                <w:lang w:bidi="ar-DZ"/>
                              </w:rPr>
                            </w:pPr>
                            <w:r w:rsidRPr="00E900D5">
                              <w:rPr>
                                <w:rFonts w:ascii="Simplified Arabic" w:hAnsi="Simplified Arabic" w:cs="Simplified Arabic" w:hint="cs"/>
                                <w:b/>
                                <w:bCs/>
                                <w:sz w:val="24"/>
                                <w:szCs w:val="24"/>
                                <w:rtl/>
                                <w:lang w:bidi="ar-DZ"/>
                              </w:rPr>
                              <w:t>فله المحامد كلها عد الحـــــــــــــــــــــــــــصى</w:t>
                            </w:r>
                          </w:p>
                        </w:tc>
                        <w:tc>
                          <w:tcPr>
                            <w:tcW w:w="4531" w:type="dxa"/>
                          </w:tcPr>
                          <w:p w:rsidR="008607D5" w:rsidRPr="00E900D5" w:rsidRDefault="008607D5" w:rsidP="00E900D5">
                            <w:pPr>
                              <w:bidi/>
                              <w:spacing w:after="200" w:line="276" w:lineRule="auto"/>
                              <w:jc w:val="center"/>
                              <w:rPr>
                                <w:rFonts w:ascii="Simplified Arabic" w:hAnsi="Simplified Arabic" w:cs="Simplified Arabic"/>
                                <w:b/>
                                <w:bCs/>
                                <w:sz w:val="24"/>
                                <w:szCs w:val="24"/>
                                <w:rtl/>
                                <w:lang w:bidi="ar-DZ"/>
                              </w:rPr>
                            </w:pPr>
                            <w:r w:rsidRPr="00E900D5">
                              <w:rPr>
                                <w:rFonts w:ascii="Simplified Arabic" w:hAnsi="Simplified Arabic" w:cs="Simplified Arabic" w:hint="cs"/>
                                <w:b/>
                                <w:bCs/>
                                <w:sz w:val="24"/>
                                <w:szCs w:val="24"/>
                                <w:rtl/>
                                <w:lang w:bidi="ar-DZ"/>
                              </w:rPr>
                              <w:t>ما انشق أو أتـــــــــــــى من غاشـــــــــــــــــــــق</w:t>
                            </w:r>
                          </w:p>
                        </w:tc>
                      </w:tr>
                    </w:tbl>
                    <w:p w:rsidR="008607D5" w:rsidRPr="00E900D5" w:rsidRDefault="008607D5" w:rsidP="009B31E9">
                      <w:pPr>
                        <w:bidi/>
                        <w:jc w:val="center"/>
                        <w:rPr>
                          <w:rFonts w:ascii="Simplified Arabic" w:hAnsi="Simplified Arabic" w:cs="Simplified Arabic"/>
                          <w:sz w:val="32"/>
                          <w:szCs w:val="32"/>
                          <w:rtl/>
                          <w:lang w:bidi="ar-DZ"/>
                        </w:rPr>
                      </w:pPr>
                      <w:r w:rsidRPr="00E900D5">
                        <w:rPr>
                          <w:rFonts w:ascii="Simplified Arabic" w:hAnsi="Simplified Arabic" w:cs="Simplified Arabic" w:hint="cs"/>
                          <w:sz w:val="32"/>
                          <w:szCs w:val="32"/>
                          <w:rtl/>
                          <w:lang w:bidi="ar-DZ"/>
                        </w:rPr>
                        <w:t>فلا يسعنا في هذا المقام وقد أنعم المولى عز وجل علينا بإعداد هذه المذكرة، إلا أن نتقدم بالشكر الجزيل وخالص التقدير، إلى الدكتور "صالح قسيس" الذي رحب بالإشراف على هذه المذكرة، وبعث في نفوسنا عزيمة وأمل، فلم يأل من جهد شيأ، إذ سخر عصارة فكره، وخلاصة عمله لخدمة دراستنا هذه فالله أسأل أن يجزيه عنا خير الجزاء وأ</w:t>
                      </w:r>
                      <w:r>
                        <w:rPr>
                          <w:rFonts w:ascii="Simplified Arabic" w:hAnsi="Simplified Arabic" w:cs="Simplified Arabic" w:hint="cs"/>
                          <w:sz w:val="32"/>
                          <w:szCs w:val="32"/>
                          <w:rtl/>
                          <w:lang w:bidi="ar-DZ"/>
                        </w:rPr>
                        <w:t>وفره، وأن ينفع</w:t>
                      </w:r>
                      <w:r w:rsidRPr="00E900D5">
                        <w:rPr>
                          <w:rFonts w:ascii="Simplified Arabic" w:hAnsi="Simplified Arabic" w:cs="Simplified Arabic" w:hint="cs"/>
                          <w:sz w:val="32"/>
                          <w:szCs w:val="32"/>
                          <w:rtl/>
                          <w:lang w:bidi="ar-DZ"/>
                        </w:rPr>
                        <w:t xml:space="preserve"> علينا بعمله كما لا يفوتنا بأن نتقدم بأسمى معاني التقدير إلى كل من ساعدنا من الدكاترة الأفاضل ونخص بالذكر: ياسين باغورة، </w:t>
                      </w:r>
                      <w:r>
                        <w:rPr>
                          <w:rFonts w:ascii="Simplified Arabic" w:hAnsi="Simplified Arabic" w:cs="Simplified Arabic" w:hint="cs"/>
                          <w:sz w:val="32"/>
                          <w:szCs w:val="32"/>
                          <w:rtl/>
                          <w:lang w:bidi="ar-DZ"/>
                        </w:rPr>
                        <w:t xml:space="preserve">رياض </w:t>
                      </w:r>
                      <w:r w:rsidRPr="00E900D5">
                        <w:rPr>
                          <w:rFonts w:ascii="Simplified Arabic" w:hAnsi="Simplified Arabic" w:cs="Simplified Arabic" w:hint="cs"/>
                          <w:sz w:val="32"/>
                          <w:szCs w:val="32"/>
                          <w:rtl/>
                          <w:lang w:bidi="ar-DZ"/>
                        </w:rPr>
                        <w:t>نويصر، ولا ننسى أستاذتنا الفاضلة عزوز فوزية، وكذا ساعد ميمون وسماح بن خروف وإلى كل من ساهم ومنح يد العون من قريب ومن بعيد</w:t>
                      </w:r>
                    </w:p>
                    <w:p w:rsidR="008607D5" w:rsidRPr="00E900D5" w:rsidRDefault="008607D5" w:rsidP="00E900D5">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إلى كل هؤلاء شكرنا وامتناننا</w:t>
                      </w:r>
                    </w:p>
                    <w:p w:rsidR="008607D5" w:rsidRPr="0079293E" w:rsidRDefault="008607D5" w:rsidP="0079293E">
                      <w:pPr>
                        <w:bidi/>
                        <w:jc w:val="center"/>
                        <w:rPr>
                          <w:rFonts w:ascii="Simplified Arabic" w:hAnsi="Simplified Arabic" w:cs="Simplified Arabic"/>
                          <w:b/>
                          <w:sz w:val="36"/>
                          <w:szCs w:val="36"/>
                          <w:lang w:bidi="ar-DZ"/>
                        </w:rPr>
                      </w:pPr>
                    </w:p>
                    <w:p w:rsidR="008607D5" w:rsidRPr="0079293E" w:rsidRDefault="008607D5" w:rsidP="005C10F8">
                      <w:pPr>
                        <w:bidi/>
                        <w:jc w:val="center"/>
                      </w:pPr>
                    </w:p>
                  </w:txbxContent>
                </v:textbox>
              </v:rect>
            </w:pict>
          </mc:Fallback>
        </mc:AlternateContent>
      </w:r>
      <w:r w:rsidR="00251843">
        <w:rPr>
          <w:noProof/>
          <w:lang w:eastAsia="fr-FR"/>
        </w:rPr>
        <w:drawing>
          <wp:anchor distT="0" distB="0" distL="114300" distR="114300" simplePos="0" relativeHeight="251650048" behindDoc="0" locked="0" layoutInCell="1" allowOverlap="1" wp14:anchorId="17F5A9D0" wp14:editId="46805FE9">
            <wp:simplePos x="0" y="0"/>
            <wp:positionH relativeFrom="column">
              <wp:posOffset>-945515</wp:posOffset>
            </wp:positionH>
            <wp:positionV relativeFrom="paragraph">
              <wp:posOffset>-798830</wp:posOffset>
            </wp:positionV>
            <wp:extent cx="7606665" cy="10588625"/>
            <wp:effectExtent l="0" t="0" r="0" b="3175"/>
            <wp:wrapSquare wrapText="bothSides"/>
            <wp:docPr id="621" name="Image 621" descr="D:\Fonds d'écran\Cadre\559e45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Fonds d'écran\Cadre\559e45e9.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606665" cy="10588625"/>
                    </a:xfrm>
                    <a:prstGeom prst="rect">
                      <a:avLst/>
                    </a:prstGeom>
                    <a:noFill/>
                    <a:ln>
                      <a:noFill/>
                    </a:ln>
                  </pic:spPr>
                </pic:pic>
              </a:graphicData>
            </a:graphic>
            <wp14:sizeRelH relativeFrom="page">
              <wp14:pctWidth>0</wp14:pctWidth>
            </wp14:sizeRelH>
            <wp14:sizeRelV relativeFrom="page">
              <wp14:pctHeight>0</wp14:pctHeight>
            </wp14:sizeRelV>
          </wp:anchor>
        </w:drawing>
      </w:r>
      <w:r w:rsidR="00251843">
        <w:rPr>
          <w:noProof/>
          <w:lang w:eastAsia="fr-FR"/>
        </w:rPr>
        <mc:AlternateContent>
          <mc:Choice Requires="wps">
            <w:drawing>
              <wp:anchor distT="0" distB="0" distL="114300" distR="114300" simplePos="0" relativeHeight="251660288" behindDoc="0" locked="0" layoutInCell="1" allowOverlap="1" wp14:anchorId="45EC5532" wp14:editId="168D3A0E">
                <wp:simplePos x="0" y="0"/>
                <wp:positionH relativeFrom="column">
                  <wp:posOffset>2802043</wp:posOffset>
                </wp:positionH>
                <wp:positionV relativeFrom="paragraph">
                  <wp:posOffset>292523</wp:posOffset>
                </wp:positionV>
                <wp:extent cx="666045" cy="321945"/>
                <wp:effectExtent l="0" t="0" r="20320" b="20955"/>
                <wp:wrapNone/>
                <wp:docPr id="6" name="Rectangle 6"/>
                <wp:cNvGraphicFramePr/>
                <a:graphic xmlns:a="http://schemas.openxmlformats.org/drawingml/2006/main">
                  <a:graphicData uri="http://schemas.microsoft.com/office/word/2010/wordprocessingShape">
                    <wps:wsp>
                      <wps:cNvSpPr/>
                      <wps:spPr>
                        <a:xfrm>
                          <a:off x="0" y="0"/>
                          <a:ext cx="666045" cy="32194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6" o:spid="_x0000_s1026" style="position:absolute;margin-left:220.65pt;margin-top:23.05pt;width:52.45pt;height:25.3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" fillcolor="white [3212]" strokecolor="white [3212]" strokeweight="2pt"/>
            </w:pict>
          </mc:Fallback>
        </mc:AlternateContent>
      </w:r>
    </w:p>
    <w:p w:rsidR="007C04B8" w:rsidRDefault="007C04B8" w:rsidP="00C13E50">
      <w:pPr>
        <w:rPr>
          <w:rFonts w:ascii="Simplified Arabic" w:hAnsi="Simplified Arabic" w:cs="Simplified Arabic"/>
          <w:sz w:val="28"/>
          <w:szCs w:val="28"/>
          <w:lang w:bidi="ar-DZ"/>
        </w:rPr>
        <w:sectPr w:rsidR="007C04B8" w:rsidSect="00272457">
          <w:headerReference w:type="first" r:id="rId14"/>
          <w:pgSz w:w="11906" w:h="16838"/>
          <w:pgMar w:top="1418" w:right="1701" w:bottom="1418" w:left="1418" w:header="709" w:footer="709" w:gutter="0"/>
          <w:pgNumType w:fmt="arabicAbjad"/>
          <w:cols w:space="708"/>
          <w:titlePg/>
          <w:docGrid w:linePitch="360"/>
        </w:sectPr>
      </w:pPr>
    </w:p>
    <w:p w:rsidR="0079293E" w:rsidRDefault="00AB143B" w:rsidP="00AB143B">
      <w:pPr>
        <w:bidi/>
        <w:rPr>
          <w:rFonts w:ascii="Simplified Arabic" w:hAnsi="Simplified Arabic" w:cs="Simplified Arabic"/>
          <w:sz w:val="28"/>
          <w:szCs w:val="28"/>
          <w:rtl/>
          <w:lang w:bidi="ar-DZ"/>
        </w:rPr>
      </w:pPr>
      <w:r>
        <w:rPr>
          <w:noProof/>
          <w:lang w:eastAsia="fr-FR"/>
        </w:rPr>
        <mc:AlternateContent>
          <mc:Choice Requires="wps">
            <w:drawing>
              <wp:anchor distT="0" distB="0" distL="114300" distR="114300" simplePos="0" relativeHeight="251654144" behindDoc="0" locked="0" layoutInCell="1" allowOverlap="1" wp14:anchorId="65253E7F" wp14:editId="60DB73F6">
                <wp:simplePos x="0" y="0"/>
                <wp:positionH relativeFrom="column">
                  <wp:posOffset>109855</wp:posOffset>
                </wp:positionH>
                <wp:positionV relativeFrom="paragraph">
                  <wp:posOffset>-8384540</wp:posOffset>
                </wp:positionV>
                <wp:extent cx="4929505" cy="6334125"/>
                <wp:effectExtent l="0" t="0" r="23495" b="28575"/>
                <wp:wrapNone/>
                <wp:docPr id="19" name="Rectangle 19"/>
                <wp:cNvGraphicFramePr/>
                <a:graphic xmlns:a="http://schemas.openxmlformats.org/drawingml/2006/main">
                  <a:graphicData uri="http://schemas.microsoft.com/office/word/2010/wordprocessingShape">
                    <wps:wsp>
                      <wps:cNvSpPr/>
                      <wps:spPr>
                        <a:xfrm>
                          <a:off x="0" y="0"/>
                          <a:ext cx="4929505" cy="6334125"/>
                        </a:xfrm>
                        <a:prstGeom prst="rect">
                          <a:avLst/>
                        </a:prstGeom>
                        <a:solidFill>
                          <a:sysClr val="window" lastClr="FFFFFF"/>
                        </a:solidFill>
                        <a:ln w="25400" cap="flat" cmpd="sng" algn="ctr">
                          <a:solidFill>
                            <a:sysClr val="window" lastClr="FFFFFF"/>
                          </a:solidFill>
                          <a:prstDash val="solid"/>
                        </a:ln>
                        <a:effectLst/>
                      </wps:spPr>
                      <wps:txbx>
                        <w:txbxContent>
                          <w:p w:rsidR="008607D5" w:rsidRPr="0079293E" w:rsidRDefault="008607D5" w:rsidP="0079293E">
                            <w:pPr>
                              <w:bidi/>
                              <w:jc w:val="center"/>
                              <w:rPr>
                                <w:rFonts w:ascii="Simplified Arabic" w:hAnsi="Simplified Arabic" w:cs="Simplified Arabic"/>
                                <w:bCs/>
                                <w:sz w:val="56"/>
                                <w:szCs w:val="56"/>
                                <w:rtl/>
                                <w:lang w:bidi="ar-DZ"/>
                              </w:rPr>
                            </w:pPr>
                            <w:r w:rsidRPr="0079293E">
                              <w:rPr>
                                <w:rFonts w:ascii="Simplified Arabic" w:hAnsi="Simplified Arabic" w:cs="Simplified Arabic" w:hint="cs"/>
                                <w:bCs/>
                                <w:sz w:val="96"/>
                                <w:szCs w:val="96"/>
                                <w:rtl/>
                                <w:lang w:bidi="ar-DZ"/>
                              </w:rPr>
                              <w:t>إه</w:t>
                            </w:r>
                            <w:r>
                              <w:rPr>
                                <w:rFonts w:ascii="Simplified Arabic" w:hAnsi="Simplified Arabic" w:cs="Simplified Arabic" w:hint="cs"/>
                                <w:bCs/>
                                <w:sz w:val="96"/>
                                <w:szCs w:val="96"/>
                                <w:rtl/>
                                <w:lang w:bidi="ar-DZ"/>
                              </w:rPr>
                              <w:t>ــــ</w:t>
                            </w:r>
                            <w:r w:rsidRPr="0079293E">
                              <w:rPr>
                                <w:rFonts w:ascii="Simplified Arabic" w:hAnsi="Simplified Arabic" w:cs="Simplified Arabic" w:hint="cs"/>
                                <w:bCs/>
                                <w:sz w:val="96"/>
                                <w:szCs w:val="96"/>
                                <w:rtl/>
                                <w:lang w:bidi="ar-DZ"/>
                              </w:rPr>
                              <w:t>داء</w:t>
                            </w:r>
                          </w:p>
                          <w:p w:rsidR="008607D5" w:rsidRPr="0079293E" w:rsidRDefault="008607D5" w:rsidP="0079293E">
                            <w:pPr>
                              <w:bidi/>
                              <w:jc w:val="center"/>
                              <w:rPr>
                                <w:rFonts w:ascii="Simplified Arabic" w:hAnsi="Simplified Arabic" w:cs="Simplified Arabic"/>
                                <w:b/>
                                <w:sz w:val="40"/>
                                <w:szCs w:val="40"/>
                                <w:rtl/>
                                <w:lang w:bidi="ar-DZ"/>
                              </w:rPr>
                            </w:pPr>
                            <w:r w:rsidRPr="0079293E">
                              <w:rPr>
                                <w:rFonts w:ascii="Simplified Arabic" w:hAnsi="Simplified Arabic" w:cs="Simplified Arabic" w:hint="cs"/>
                                <w:b/>
                                <w:sz w:val="40"/>
                                <w:szCs w:val="40"/>
                                <w:rtl/>
                                <w:lang w:bidi="ar-DZ"/>
                              </w:rPr>
                              <w:t>بسم الله أبدأ كلامي... الذي بفضله وصلت إلى مقامي، وله الحمد والشكر على ما آتاني بكل محبة وصدق أهدي ثمرة جهدي المتواضع إلى والدي العزيزين اللذين ربياني، فأحسنا تربيتي، أطال الله في عمرهما إلى إخواني وأخواتي... اللذين أكن لهم الحب</w:t>
                            </w:r>
                          </w:p>
                          <w:p w:rsidR="008607D5" w:rsidRPr="0079293E" w:rsidRDefault="008607D5" w:rsidP="0079293E">
                            <w:pPr>
                              <w:bidi/>
                              <w:jc w:val="center"/>
                              <w:rPr>
                                <w:rFonts w:ascii="Simplified Arabic" w:hAnsi="Simplified Arabic" w:cs="Simplified Arabic"/>
                                <w:b/>
                                <w:sz w:val="40"/>
                                <w:szCs w:val="40"/>
                                <w:rtl/>
                                <w:lang w:bidi="ar-DZ"/>
                              </w:rPr>
                            </w:pPr>
                            <w:r w:rsidRPr="0079293E">
                              <w:rPr>
                                <w:rFonts w:ascii="Simplified Arabic" w:hAnsi="Simplified Arabic" w:cs="Simplified Arabic" w:hint="cs"/>
                                <w:b/>
                                <w:sz w:val="40"/>
                                <w:szCs w:val="40"/>
                                <w:rtl/>
                                <w:lang w:bidi="ar-DZ"/>
                              </w:rPr>
                              <w:t>إلى جميع أصدقائي واحبابي الذين يسيرون معي في نفس الدرب ولم آت على ذكرهم، إلى كل من يطلب العلم، لينال رضا الله في الدنيا والآخرة</w:t>
                            </w:r>
                          </w:p>
                          <w:p w:rsidR="008607D5" w:rsidRPr="0079293E" w:rsidRDefault="008607D5" w:rsidP="0079293E">
                            <w:pPr>
                              <w:bidi/>
                              <w:jc w:val="right"/>
                              <w:rPr>
                                <w:rFonts w:ascii="Simplified Arabic" w:hAnsi="Simplified Arabic" w:cs="Simplified Arabic"/>
                                <w:bCs/>
                                <w:sz w:val="28"/>
                                <w:szCs w:val="28"/>
                                <w:rtl/>
                                <w:lang w:bidi="ar-DZ"/>
                              </w:rPr>
                            </w:pPr>
                            <w:r>
                              <w:rPr>
                                <w:rFonts w:ascii="Simplified Arabic" w:hAnsi="Simplified Arabic" w:cs="Simplified Arabic" w:hint="cs"/>
                                <w:b/>
                                <w:sz w:val="28"/>
                                <w:szCs w:val="28"/>
                                <w:rtl/>
                                <w:lang w:bidi="ar-DZ"/>
                              </w:rPr>
                              <w:tab/>
                            </w:r>
                            <w:r>
                              <w:rPr>
                                <w:rFonts w:ascii="Simplified Arabic" w:hAnsi="Simplified Arabic" w:cs="Simplified Arabic" w:hint="cs"/>
                                <w:b/>
                                <w:sz w:val="28"/>
                                <w:szCs w:val="28"/>
                                <w:rtl/>
                                <w:lang w:bidi="ar-DZ"/>
                              </w:rPr>
                              <w:tab/>
                            </w:r>
                            <w:r>
                              <w:rPr>
                                <w:rFonts w:ascii="Simplified Arabic" w:hAnsi="Simplified Arabic" w:cs="Simplified Arabic" w:hint="cs"/>
                                <w:b/>
                                <w:sz w:val="28"/>
                                <w:szCs w:val="28"/>
                                <w:rtl/>
                                <w:lang w:bidi="ar-DZ"/>
                              </w:rPr>
                              <w:tab/>
                            </w:r>
                            <w:r>
                              <w:rPr>
                                <w:rFonts w:ascii="Simplified Arabic" w:hAnsi="Simplified Arabic" w:cs="Simplified Arabic" w:hint="cs"/>
                                <w:b/>
                                <w:sz w:val="28"/>
                                <w:szCs w:val="28"/>
                                <w:rtl/>
                                <w:lang w:bidi="ar-DZ"/>
                              </w:rPr>
                              <w:tab/>
                            </w:r>
                            <w:r>
                              <w:rPr>
                                <w:rFonts w:ascii="Simplified Arabic" w:hAnsi="Simplified Arabic" w:cs="Simplified Arabic" w:hint="cs"/>
                                <w:b/>
                                <w:sz w:val="28"/>
                                <w:szCs w:val="28"/>
                                <w:rtl/>
                                <w:lang w:bidi="ar-DZ"/>
                              </w:rPr>
                              <w:tab/>
                            </w:r>
                            <w:r>
                              <w:rPr>
                                <w:rFonts w:ascii="Simplified Arabic" w:hAnsi="Simplified Arabic" w:cs="Simplified Arabic" w:hint="cs"/>
                                <w:b/>
                                <w:sz w:val="28"/>
                                <w:szCs w:val="28"/>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Pr>
                                <w:rFonts w:ascii="Simplified Arabic" w:hAnsi="Simplified Arabic" w:cs="Simplified Arabic" w:hint="cs"/>
                                <w:b/>
                                <w:sz w:val="28"/>
                                <w:szCs w:val="28"/>
                                <w:rtl/>
                                <w:lang w:bidi="ar-DZ"/>
                              </w:rPr>
                              <w:tab/>
                            </w:r>
                            <w:r>
                              <w:rPr>
                                <w:rFonts w:ascii="Simplified Arabic" w:hAnsi="Simplified Arabic" w:cs="Simplified Arabic" w:hint="cs"/>
                                <w:b/>
                                <w:sz w:val="28"/>
                                <w:szCs w:val="28"/>
                                <w:rtl/>
                                <w:lang w:bidi="ar-DZ"/>
                              </w:rPr>
                              <w:tab/>
                            </w:r>
                            <w:r>
                              <w:rPr>
                                <w:rFonts w:ascii="Simplified Arabic" w:hAnsi="Simplified Arabic" w:cs="Simplified Arabic" w:hint="cs"/>
                                <w:b/>
                                <w:sz w:val="28"/>
                                <w:szCs w:val="28"/>
                                <w:rtl/>
                                <w:lang w:bidi="ar-DZ"/>
                              </w:rPr>
                              <w:tab/>
                            </w:r>
                            <w:r w:rsidRPr="0079293E">
                              <w:rPr>
                                <w:rFonts w:ascii="Simplified Arabic" w:hAnsi="Simplified Arabic" w:cs="Simplified Arabic" w:hint="cs"/>
                                <w:bCs/>
                                <w:sz w:val="40"/>
                                <w:szCs w:val="40"/>
                                <w:rtl/>
                                <w:lang w:bidi="ar-DZ"/>
                              </w:rPr>
                              <w:tab/>
                              <w:t>رحمة</w:t>
                            </w:r>
                          </w:p>
                          <w:p w:rsidR="008607D5" w:rsidRPr="0079293E" w:rsidRDefault="008607D5" w:rsidP="0079293E">
                            <w:pPr>
                              <w:rPr>
                                <w:rFonts w:ascii="Simplified Arabic" w:hAnsi="Simplified Arabic" w:cs="Simplified Arabic"/>
                                <w:bCs/>
                                <w:sz w:val="52"/>
                                <w:szCs w:val="52"/>
                                <w:rtl/>
                                <w:lang w:bidi="ar-DZ"/>
                              </w:rPr>
                            </w:pPr>
                          </w:p>
                          <w:p w:rsidR="008607D5" w:rsidRDefault="008607D5" w:rsidP="0079293E">
                            <w:pPr>
                              <w:jc w:val="center"/>
                              <w:rPr>
                                <w:rFonts w:ascii="Simplified Arabic" w:hAnsi="Simplified Arabic" w:cs="Simplified Arabic"/>
                                <w:sz w:val="40"/>
                                <w:szCs w:val="40"/>
                                <w:rtl/>
                                <w:lang w:bidi="ar-DZ"/>
                              </w:rPr>
                            </w:pPr>
                          </w:p>
                          <w:p w:rsidR="008607D5" w:rsidRDefault="008607D5" w:rsidP="0079293E">
                            <w:pPr>
                              <w:jc w:val="center"/>
                              <w:rPr>
                                <w:rFonts w:ascii="Simplified Arabic" w:hAnsi="Simplified Arabic" w:cs="Simplified Arabic"/>
                                <w:sz w:val="40"/>
                                <w:szCs w:val="40"/>
                                <w:rtl/>
                                <w:lang w:bidi="ar-DZ"/>
                              </w:rPr>
                            </w:pPr>
                          </w:p>
                          <w:p w:rsidR="008607D5" w:rsidRDefault="008607D5" w:rsidP="0079293E">
                            <w:pPr>
                              <w:jc w:val="center"/>
                              <w:rPr>
                                <w:rFonts w:ascii="Simplified Arabic" w:hAnsi="Simplified Arabic" w:cs="Simplified Arabic"/>
                                <w:sz w:val="40"/>
                                <w:szCs w:val="40"/>
                                <w:rtl/>
                                <w:lang w:bidi="ar-DZ"/>
                              </w:rPr>
                            </w:pPr>
                          </w:p>
                          <w:p w:rsidR="008607D5" w:rsidRDefault="008607D5" w:rsidP="0079293E">
                            <w:pPr>
                              <w:rPr>
                                <w:lang w:bidi="ar-DZ"/>
                              </w:rPr>
                            </w:pPr>
                            <w:r>
                              <w:rPr>
                                <w:rFonts w:ascii="Simplified Arabic" w:hAnsi="Simplified Arabic" w:cs="Simplified Arabic" w:hint="cs"/>
                                <w:sz w:val="40"/>
                                <w:szCs w:val="40"/>
                                <w:rtl/>
                                <w:lang w:bidi="ar-DZ"/>
                              </w:rPr>
                              <w:t xml:space="preserve">                                                               بسمة   </w:t>
                            </w:r>
                          </w:p>
                          <w:p w:rsidR="008607D5" w:rsidRDefault="008607D5" w:rsidP="0079293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9" o:spid="_x0000_s1028" style="position:absolute;left:0;text-align:left;margin-left:8.65pt;margin-top:-660.2pt;width:388.15pt;height:498.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" fillcolor="window" strokecolor="window" strokeweight="2pt">
                <v:textbox>
                  <w:txbxContent>
                    <w:p w:rsidR="00F80B0B" w:rsidRPr="0079293E" w:rsidRDefault="00F80B0B" w:rsidP="0079293E">
                      <w:pPr>
                        <w:bidi/>
                        <w:jc w:val="center"/>
                        <w:rPr>
                          <w:rFonts w:ascii="Simplified Arabic" w:hAnsi="Simplified Arabic" w:cs="Simplified Arabic"/>
                          <w:bCs/>
                          <w:sz w:val="56"/>
                          <w:szCs w:val="56"/>
                          <w:rtl/>
                          <w:lang w:bidi="ar-DZ"/>
                        </w:rPr>
                      </w:pPr>
                      <w:r w:rsidRPr="0079293E">
                        <w:rPr>
                          <w:rFonts w:ascii="Simplified Arabic" w:hAnsi="Simplified Arabic" w:cs="Simplified Arabic" w:hint="cs"/>
                          <w:bCs/>
                          <w:sz w:val="96"/>
                          <w:szCs w:val="96"/>
                          <w:rtl/>
                          <w:lang w:bidi="ar-DZ"/>
                        </w:rPr>
                        <w:t>إه</w:t>
                      </w:r>
                      <w:r>
                        <w:rPr>
                          <w:rFonts w:ascii="Simplified Arabic" w:hAnsi="Simplified Arabic" w:cs="Simplified Arabic" w:hint="cs"/>
                          <w:bCs/>
                          <w:sz w:val="96"/>
                          <w:szCs w:val="96"/>
                          <w:rtl/>
                          <w:lang w:bidi="ar-DZ"/>
                        </w:rPr>
                        <w:t>ــــ</w:t>
                      </w:r>
                      <w:r w:rsidRPr="0079293E">
                        <w:rPr>
                          <w:rFonts w:ascii="Simplified Arabic" w:hAnsi="Simplified Arabic" w:cs="Simplified Arabic" w:hint="cs"/>
                          <w:bCs/>
                          <w:sz w:val="96"/>
                          <w:szCs w:val="96"/>
                          <w:rtl/>
                          <w:lang w:bidi="ar-DZ"/>
                        </w:rPr>
                        <w:t>داء</w:t>
                      </w:r>
                    </w:p>
                    <w:p w:rsidR="00F80B0B" w:rsidRPr="0079293E" w:rsidRDefault="00F80B0B" w:rsidP="0079293E">
                      <w:pPr>
                        <w:bidi/>
                        <w:jc w:val="center"/>
                        <w:rPr>
                          <w:rFonts w:ascii="Simplified Arabic" w:hAnsi="Simplified Arabic" w:cs="Simplified Arabic"/>
                          <w:b/>
                          <w:sz w:val="40"/>
                          <w:szCs w:val="40"/>
                          <w:rtl/>
                          <w:lang w:bidi="ar-DZ"/>
                        </w:rPr>
                      </w:pPr>
                      <w:r w:rsidRPr="0079293E">
                        <w:rPr>
                          <w:rFonts w:ascii="Simplified Arabic" w:hAnsi="Simplified Arabic" w:cs="Simplified Arabic" w:hint="cs"/>
                          <w:b/>
                          <w:sz w:val="40"/>
                          <w:szCs w:val="40"/>
                          <w:rtl/>
                          <w:lang w:bidi="ar-DZ"/>
                        </w:rPr>
                        <w:t xml:space="preserve">بسم الله </w:t>
                      </w:r>
                      <w:proofErr w:type="gramStart"/>
                      <w:r w:rsidRPr="0079293E">
                        <w:rPr>
                          <w:rFonts w:ascii="Simplified Arabic" w:hAnsi="Simplified Arabic" w:cs="Simplified Arabic" w:hint="cs"/>
                          <w:b/>
                          <w:sz w:val="40"/>
                          <w:szCs w:val="40"/>
                          <w:rtl/>
                          <w:lang w:bidi="ar-DZ"/>
                        </w:rPr>
                        <w:t>أبدأ</w:t>
                      </w:r>
                      <w:proofErr w:type="gramEnd"/>
                      <w:r w:rsidRPr="0079293E">
                        <w:rPr>
                          <w:rFonts w:ascii="Simplified Arabic" w:hAnsi="Simplified Arabic" w:cs="Simplified Arabic" w:hint="cs"/>
                          <w:b/>
                          <w:sz w:val="40"/>
                          <w:szCs w:val="40"/>
                          <w:rtl/>
                          <w:lang w:bidi="ar-DZ"/>
                        </w:rPr>
                        <w:t xml:space="preserve"> كلامي... الذي بفضله وصلت إلى مقامي، وله الحمد والشكر على ما آتاني بكل محبة وصدق أهدي ثمرة جهدي المتواضع إلى والدي العزيزين اللذين ربياني، فأحسنا تربيتي، أطال الله في عمرهما إلى إخواني وأخواتي... </w:t>
                      </w:r>
                      <w:proofErr w:type="gramStart"/>
                      <w:r w:rsidRPr="0079293E">
                        <w:rPr>
                          <w:rFonts w:ascii="Simplified Arabic" w:hAnsi="Simplified Arabic" w:cs="Simplified Arabic" w:hint="cs"/>
                          <w:b/>
                          <w:sz w:val="40"/>
                          <w:szCs w:val="40"/>
                          <w:rtl/>
                          <w:lang w:bidi="ar-DZ"/>
                        </w:rPr>
                        <w:t>اللذين</w:t>
                      </w:r>
                      <w:proofErr w:type="gramEnd"/>
                      <w:r w:rsidRPr="0079293E">
                        <w:rPr>
                          <w:rFonts w:ascii="Simplified Arabic" w:hAnsi="Simplified Arabic" w:cs="Simplified Arabic" w:hint="cs"/>
                          <w:b/>
                          <w:sz w:val="40"/>
                          <w:szCs w:val="40"/>
                          <w:rtl/>
                          <w:lang w:bidi="ar-DZ"/>
                        </w:rPr>
                        <w:t xml:space="preserve"> أكن لهم الحب</w:t>
                      </w:r>
                    </w:p>
                    <w:p w:rsidR="00F80B0B" w:rsidRPr="0079293E" w:rsidRDefault="00F80B0B" w:rsidP="0079293E">
                      <w:pPr>
                        <w:bidi/>
                        <w:jc w:val="center"/>
                        <w:rPr>
                          <w:rFonts w:ascii="Simplified Arabic" w:hAnsi="Simplified Arabic" w:cs="Simplified Arabic"/>
                          <w:b/>
                          <w:sz w:val="40"/>
                          <w:szCs w:val="40"/>
                          <w:rtl/>
                          <w:lang w:bidi="ar-DZ"/>
                        </w:rPr>
                      </w:pPr>
                      <w:r w:rsidRPr="0079293E">
                        <w:rPr>
                          <w:rFonts w:ascii="Simplified Arabic" w:hAnsi="Simplified Arabic" w:cs="Simplified Arabic" w:hint="cs"/>
                          <w:b/>
                          <w:sz w:val="40"/>
                          <w:szCs w:val="40"/>
                          <w:rtl/>
                          <w:lang w:bidi="ar-DZ"/>
                        </w:rPr>
                        <w:t>إلى جميع أصدقائي واحبابي الذين يسيرون معي في نفس الدرب ولم آت على ذكرهم، إلى كل من يطلب العلم، لينال رضا الله في الدنيا والآخرة</w:t>
                      </w:r>
                    </w:p>
                    <w:p w:rsidR="00F80B0B" w:rsidRPr="0079293E" w:rsidRDefault="00F80B0B" w:rsidP="0079293E">
                      <w:pPr>
                        <w:bidi/>
                        <w:jc w:val="right"/>
                        <w:rPr>
                          <w:rFonts w:ascii="Simplified Arabic" w:hAnsi="Simplified Arabic" w:cs="Simplified Arabic"/>
                          <w:bCs/>
                          <w:sz w:val="28"/>
                          <w:szCs w:val="28"/>
                          <w:rtl/>
                          <w:lang w:bidi="ar-DZ"/>
                        </w:rPr>
                      </w:pPr>
                      <w:r>
                        <w:rPr>
                          <w:rFonts w:ascii="Simplified Arabic" w:hAnsi="Simplified Arabic" w:cs="Simplified Arabic" w:hint="cs"/>
                          <w:b/>
                          <w:sz w:val="28"/>
                          <w:szCs w:val="28"/>
                          <w:rtl/>
                          <w:lang w:bidi="ar-DZ"/>
                        </w:rPr>
                        <w:tab/>
                      </w:r>
                      <w:r>
                        <w:rPr>
                          <w:rFonts w:ascii="Simplified Arabic" w:hAnsi="Simplified Arabic" w:cs="Simplified Arabic" w:hint="cs"/>
                          <w:b/>
                          <w:sz w:val="28"/>
                          <w:szCs w:val="28"/>
                          <w:rtl/>
                          <w:lang w:bidi="ar-DZ"/>
                        </w:rPr>
                        <w:tab/>
                      </w:r>
                      <w:r>
                        <w:rPr>
                          <w:rFonts w:ascii="Simplified Arabic" w:hAnsi="Simplified Arabic" w:cs="Simplified Arabic" w:hint="cs"/>
                          <w:b/>
                          <w:sz w:val="28"/>
                          <w:szCs w:val="28"/>
                          <w:rtl/>
                          <w:lang w:bidi="ar-DZ"/>
                        </w:rPr>
                        <w:tab/>
                      </w:r>
                      <w:r>
                        <w:rPr>
                          <w:rFonts w:ascii="Simplified Arabic" w:hAnsi="Simplified Arabic" w:cs="Simplified Arabic" w:hint="cs"/>
                          <w:b/>
                          <w:sz w:val="28"/>
                          <w:szCs w:val="28"/>
                          <w:rtl/>
                          <w:lang w:bidi="ar-DZ"/>
                        </w:rPr>
                        <w:tab/>
                      </w:r>
                      <w:r>
                        <w:rPr>
                          <w:rFonts w:ascii="Simplified Arabic" w:hAnsi="Simplified Arabic" w:cs="Simplified Arabic" w:hint="cs"/>
                          <w:b/>
                          <w:sz w:val="28"/>
                          <w:szCs w:val="28"/>
                          <w:rtl/>
                          <w:lang w:bidi="ar-DZ"/>
                        </w:rPr>
                        <w:tab/>
                      </w:r>
                      <w:r>
                        <w:rPr>
                          <w:rFonts w:ascii="Simplified Arabic" w:hAnsi="Simplified Arabic" w:cs="Simplified Arabic" w:hint="cs"/>
                          <w:b/>
                          <w:sz w:val="28"/>
                          <w:szCs w:val="28"/>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sidRPr="002E0ED8">
                        <w:rPr>
                          <w:rFonts w:ascii="Simplified Arabic" w:hAnsi="Simplified Arabic" w:cs="Simplified Arabic" w:hint="cs"/>
                          <w:b/>
                          <w:sz w:val="2"/>
                          <w:szCs w:val="2"/>
                          <w:rtl/>
                          <w:lang w:bidi="ar-DZ"/>
                        </w:rPr>
                        <w:tab/>
                      </w:r>
                      <w:r>
                        <w:rPr>
                          <w:rFonts w:ascii="Simplified Arabic" w:hAnsi="Simplified Arabic" w:cs="Simplified Arabic" w:hint="cs"/>
                          <w:b/>
                          <w:sz w:val="28"/>
                          <w:szCs w:val="28"/>
                          <w:rtl/>
                          <w:lang w:bidi="ar-DZ"/>
                        </w:rPr>
                        <w:tab/>
                      </w:r>
                      <w:r>
                        <w:rPr>
                          <w:rFonts w:ascii="Simplified Arabic" w:hAnsi="Simplified Arabic" w:cs="Simplified Arabic" w:hint="cs"/>
                          <w:b/>
                          <w:sz w:val="28"/>
                          <w:szCs w:val="28"/>
                          <w:rtl/>
                          <w:lang w:bidi="ar-DZ"/>
                        </w:rPr>
                        <w:tab/>
                      </w:r>
                      <w:r>
                        <w:rPr>
                          <w:rFonts w:ascii="Simplified Arabic" w:hAnsi="Simplified Arabic" w:cs="Simplified Arabic" w:hint="cs"/>
                          <w:b/>
                          <w:sz w:val="28"/>
                          <w:szCs w:val="28"/>
                          <w:rtl/>
                          <w:lang w:bidi="ar-DZ"/>
                        </w:rPr>
                        <w:tab/>
                      </w:r>
                      <w:r w:rsidRPr="0079293E">
                        <w:rPr>
                          <w:rFonts w:ascii="Simplified Arabic" w:hAnsi="Simplified Arabic" w:cs="Simplified Arabic" w:hint="cs"/>
                          <w:bCs/>
                          <w:sz w:val="40"/>
                          <w:szCs w:val="40"/>
                          <w:rtl/>
                          <w:lang w:bidi="ar-DZ"/>
                        </w:rPr>
                        <w:tab/>
                        <w:t>رحمة</w:t>
                      </w:r>
                    </w:p>
                    <w:p w:rsidR="00F80B0B" w:rsidRPr="0079293E" w:rsidRDefault="00F80B0B" w:rsidP="0079293E">
                      <w:pPr>
                        <w:rPr>
                          <w:rFonts w:ascii="Simplified Arabic" w:hAnsi="Simplified Arabic" w:cs="Simplified Arabic"/>
                          <w:bCs/>
                          <w:sz w:val="52"/>
                          <w:szCs w:val="52"/>
                          <w:rtl/>
                          <w:lang w:bidi="ar-DZ"/>
                        </w:rPr>
                      </w:pPr>
                    </w:p>
                    <w:p w:rsidR="00F80B0B" w:rsidRDefault="00F80B0B" w:rsidP="0079293E">
                      <w:pPr>
                        <w:jc w:val="center"/>
                        <w:rPr>
                          <w:rFonts w:ascii="Simplified Arabic" w:hAnsi="Simplified Arabic" w:cs="Simplified Arabic"/>
                          <w:sz w:val="40"/>
                          <w:szCs w:val="40"/>
                          <w:rtl/>
                          <w:lang w:bidi="ar-DZ"/>
                        </w:rPr>
                      </w:pPr>
                    </w:p>
                    <w:p w:rsidR="00F80B0B" w:rsidRDefault="00F80B0B" w:rsidP="0079293E">
                      <w:pPr>
                        <w:jc w:val="center"/>
                        <w:rPr>
                          <w:rFonts w:ascii="Simplified Arabic" w:hAnsi="Simplified Arabic" w:cs="Simplified Arabic"/>
                          <w:sz w:val="40"/>
                          <w:szCs w:val="40"/>
                          <w:rtl/>
                          <w:lang w:bidi="ar-DZ"/>
                        </w:rPr>
                      </w:pPr>
                    </w:p>
                    <w:p w:rsidR="00F80B0B" w:rsidRDefault="00F80B0B" w:rsidP="0079293E">
                      <w:pPr>
                        <w:jc w:val="center"/>
                        <w:rPr>
                          <w:rFonts w:ascii="Simplified Arabic" w:hAnsi="Simplified Arabic" w:cs="Simplified Arabic"/>
                          <w:sz w:val="40"/>
                          <w:szCs w:val="40"/>
                          <w:rtl/>
                          <w:lang w:bidi="ar-DZ"/>
                        </w:rPr>
                      </w:pPr>
                    </w:p>
                    <w:p w:rsidR="00F80B0B" w:rsidRDefault="00F80B0B" w:rsidP="0079293E">
                      <w:pPr>
                        <w:rPr>
                          <w:lang w:bidi="ar-DZ"/>
                        </w:rPr>
                      </w:pPr>
                      <w:r>
                        <w:rPr>
                          <w:rFonts w:ascii="Simplified Arabic" w:hAnsi="Simplified Arabic" w:cs="Simplified Arabic" w:hint="cs"/>
                          <w:sz w:val="40"/>
                          <w:szCs w:val="40"/>
                          <w:rtl/>
                          <w:lang w:bidi="ar-DZ"/>
                        </w:rPr>
                        <w:t xml:space="preserve">                                                               بسمة   </w:t>
                      </w:r>
                    </w:p>
                    <w:p w:rsidR="00F80B0B" w:rsidRDefault="00F80B0B" w:rsidP="0079293E">
                      <w:pPr>
                        <w:jc w:val="center"/>
                      </w:pPr>
                    </w:p>
                  </w:txbxContent>
                </v:textbox>
              </v:rect>
            </w:pict>
          </mc:Fallback>
        </mc:AlternateContent>
      </w:r>
      <w:r w:rsidR="00196D1F">
        <w:rPr>
          <w:noProof/>
          <w:lang w:eastAsia="fr-FR"/>
        </w:rPr>
        <mc:AlternateContent>
          <mc:Choice Requires="wps">
            <w:drawing>
              <wp:anchor distT="0" distB="0" distL="114300" distR="114300" simplePos="0" relativeHeight="251653120" behindDoc="0" locked="0" layoutInCell="1" allowOverlap="1" wp14:anchorId="5DFC9ECC" wp14:editId="3F64F0AB">
                <wp:simplePos x="0" y="0"/>
                <wp:positionH relativeFrom="column">
                  <wp:posOffset>-42757</wp:posOffset>
                </wp:positionH>
                <wp:positionV relativeFrom="paragraph">
                  <wp:posOffset>-8334234</wp:posOffset>
                </wp:positionV>
                <wp:extent cx="4929809" cy="6334478"/>
                <wp:effectExtent l="0" t="0" r="23495" b="28575"/>
                <wp:wrapNone/>
                <wp:docPr id="624" name="Rectangle 624"/>
                <wp:cNvGraphicFramePr/>
                <a:graphic xmlns:a="http://schemas.openxmlformats.org/drawingml/2006/main">
                  <a:graphicData uri="http://schemas.microsoft.com/office/word/2010/wordprocessingShape">
                    <wps:wsp>
                      <wps:cNvSpPr/>
                      <wps:spPr>
                        <a:xfrm>
                          <a:off x="0" y="0"/>
                          <a:ext cx="4929809" cy="6334478"/>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rsidR="008607D5" w:rsidRDefault="008607D5" w:rsidP="0079293E">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إهداء</w:t>
                            </w:r>
                          </w:p>
                          <w:p w:rsidR="008607D5" w:rsidRPr="0079293E" w:rsidRDefault="008607D5" w:rsidP="0079293E">
                            <w:pPr>
                              <w:rPr>
                                <w:rFonts w:ascii="Simplified Arabic" w:hAnsi="Simplified Arabic" w:cs="Simplified Arabic"/>
                                <w:bCs/>
                                <w:sz w:val="52"/>
                                <w:szCs w:val="52"/>
                                <w:rtl/>
                                <w:lang w:bidi="ar-DZ"/>
                              </w:rPr>
                            </w:pPr>
                            <w:r w:rsidRPr="0079293E">
                              <w:rPr>
                                <w:rFonts w:ascii="Simplified Arabic" w:hAnsi="Simplified Arabic" w:cs="Simplified Arabic" w:hint="cs"/>
                                <w:bCs/>
                                <w:sz w:val="36"/>
                                <w:szCs w:val="36"/>
                                <w:rtl/>
                                <w:lang w:bidi="ar-DZ"/>
                              </w:rPr>
                              <w:t>نبيلة</w:t>
                            </w:r>
                          </w:p>
                          <w:p w:rsidR="008607D5" w:rsidRDefault="008607D5" w:rsidP="00196D1F">
                            <w:pPr>
                              <w:jc w:val="center"/>
                              <w:rPr>
                                <w:rFonts w:ascii="Simplified Arabic" w:hAnsi="Simplified Arabic" w:cs="Simplified Arabic"/>
                                <w:sz w:val="40"/>
                                <w:szCs w:val="40"/>
                                <w:rtl/>
                                <w:lang w:bidi="ar-DZ"/>
                              </w:rPr>
                            </w:pPr>
                          </w:p>
                          <w:p w:rsidR="008607D5" w:rsidRDefault="008607D5" w:rsidP="00196D1F">
                            <w:pPr>
                              <w:jc w:val="center"/>
                              <w:rPr>
                                <w:rFonts w:ascii="Simplified Arabic" w:hAnsi="Simplified Arabic" w:cs="Simplified Arabic"/>
                                <w:sz w:val="40"/>
                                <w:szCs w:val="40"/>
                                <w:rtl/>
                                <w:lang w:bidi="ar-DZ"/>
                              </w:rPr>
                            </w:pPr>
                          </w:p>
                          <w:p w:rsidR="008607D5" w:rsidRDefault="008607D5" w:rsidP="00196D1F">
                            <w:pPr>
                              <w:jc w:val="center"/>
                              <w:rPr>
                                <w:rFonts w:ascii="Simplified Arabic" w:hAnsi="Simplified Arabic" w:cs="Simplified Arabic"/>
                                <w:sz w:val="40"/>
                                <w:szCs w:val="40"/>
                                <w:rtl/>
                                <w:lang w:bidi="ar-DZ"/>
                              </w:rPr>
                            </w:pPr>
                          </w:p>
                          <w:p w:rsidR="008607D5" w:rsidRDefault="008607D5" w:rsidP="00196D1F">
                            <w:pPr>
                              <w:rPr>
                                <w:lang w:bidi="ar-DZ"/>
                              </w:rPr>
                            </w:pPr>
                            <w:r>
                              <w:rPr>
                                <w:rFonts w:ascii="Simplified Arabic" w:hAnsi="Simplified Arabic" w:cs="Simplified Arabic" w:hint="cs"/>
                                <w:sz w:val="40"/>
                                <w:szCs w:val="40"/>
                                <w:rtl/>
                                <w:lang w:bidi="ar-DZ"/>
                              </w:rPr>
                              <w:t xml:space="preserve">                                                               بسمة   </w:t>
                            </w:r>
                          </w:p>
                          <w:p w:rsidR="008607D5" w:rsidRDefault="008607D5" w:rsidP="00196D1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24" o:spid="_x0000_s1029" style="position:absolute;left:0;text-align:left;margin-left:-3.35pt;margin-top:-656.25pt;width:388.15pt;height:498.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" fillcolor="white [3201]" strokecolor="white [3212]" strokeweight="2pt">
                <v:textbox>
                  <w:txbxContent>
                    <w:p w:rsidR="00F80B0B" w:rsidRDefault="00F80B0B" w:rsidP="0079293E">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إهداء</w:t>
                      </w:r>
                    </w:p>
                    <w:p w:rsidR="00F80B0B" w:rsidRPr="0079293E" w:rsidRDefault="00F80B0B" w:rsidP="0079293E">
                      <w:pPr>
                        <w:rPr>
                          <w:rFonts w:ascii="Simplified Arabic" w:hAnsi="Simplified Arabic" w:cs="Simplified Arabic"/>
                          <w:bCs/>
                          <w:sz w:val="52"/>
                          <w:szCs w:val="52"/>
                          <w:rtl/>
                          <w:lang w:bidi="ar-DZ"/>
                        </w:rPr>
                      </w:pPr>
                      <w:r w:rsidRPr="0079293E">
                        <w:rPr>
                          <w:rFonts w:ascii="Simplified Arabic" w:hAnsi="Simplified Arabic" w:cs="Simplified Arabic" w:hint="cs"/>
                          <w:bCs/>
                          <w:sz w:val="36"/>
                          <w:szCs w:val="36"/>
                          <w:rtl/>
                          <w:lang w:bidi="ar-DZ"/>
                        </w:rPr>
                        <w:t>نبيلة</w:t>
                      </w:r>
                    </w:p>
                    <w:p w:rsidR="00F80B0B" w:rsidRDefault="00F80B0B" w:rsidP="00196D1F">
                      <w:pPr>
                        <w:jc w:val="center"/>
                        <w:rPr>
                          <w:rFonts w:ascii="Simplified Arabic" w:hAnsi="Simplified Arabic" w:cs="Simplified Arabic"/>
                          <w:sz w:val="40"/>
                          <w:szCs w:val="40"/>
                          <w:rtl/>
                          <w:lang w:bidi="ar-DZ"/>
                        </w:rPr>
                      </w:pPr>
                    </w:p>
                    <w:p w:rsidR="00F80B0B" w:rsidRDefault="00F80B0B" w:rsidP="00196D1F">
                      <w:pPr>
                        <w:jc w:val="center"/>
                        <w:rPr>
                          <w:rFonts w:ascii="Simplified Arabic" w:hAnsi="Simplified Arabic" w:cs="Simplified Arabic"/>
                          <w:sz w:val="40"/>
                          <w:szCs w:val="40"/>
                          <w:rtl/>
                          <w:lang w:bidi="ar-DZ"/>
                        </w:rPr>
                      </w:pPr>
                    </w:p>
                    <w:p w:rsidR="00F80B0B" w:rsidRDefault="00F80B0B" w:rsidP="00196D1F">
                      <w:pPr>
                        <w:jc w:val="center"/>
                        <w:rPr>
                          <w:rFonts w:ascii="Simplified Arabic" w:hAnsi="Simplified Arabic" w:cs="Simplified Arabic"/>
                          <w:sz w:val="40"/>
                          <w:szCs w:val="40"/>
                          <w:rtl/>
                          <w:lang w:bidi="ar-DZ"/>
                        </w:rPr>
                      </w:pPr>
                    </w:p>
                    <w:p w:rsidR="00F80B0B" w:rsidRDefault="00F80B0B" w:rsidP="00196D1F">
                      <w:pPr>
                        <w:rPr>
                          <w:lang w:bidi="ar-DZ"/>
                        </w:rPr>
                      </w:pPr>
                      <w:r>
                        <w:rPr>
                          <w:rFonts w:ascii="Simplified Arabic" w:hAnsi="Simplified Arabic" w:cs="Simplified Arabic" w:hint="cs"/>
                          <w:sz w:val="40"/>
                          <w:szCs w:val="40"/>
                          <w:rtl/>
                          <w:lang w:bidi="ar-DZ"/>
                        </w:rPr>
                        <w:t xml:space="preserve">                                                               بسمة   </w:t>
                      </w:r>
                    </w:p>
                    <w:p w:rsidR="00F80B0B" w:rsidRDefault="00F80B0B" w:rsidP="00196D1F">
                      <w:pPr>
                        <w:jc w:val="center"/>
                      </w:pPr>
                    </w:p>
                  </w:txbxContent>
                </v:textbox>
              </v:rect>
            </w:pict>
          </mc:Fallback>
        </mc:AlternateContent>
      </w:r>
    </w:p>
    <w:p w:rsidR="00AB143B" w:rsidRPr="00903E93" w:rsidRDefault="00272457" w:rsidP="00AB143B">
      <w:pPr>
        <w:spacing w:after="0"/>
        <w:jc w:val="center"/>
        <w:rPr>
          <w:rFonts w:ascii="Arabic Typesetting" w:hAnsi="Arabic Typesetting" w:cs="Arabic Typesetting"/>
          <w:b/>
          <w:bCs/>
          <w:color w:val="000000" w:themeColor="text1"/>
          <w:sz w:val="96"/>
          <w:szCs w:val="96"/>
          <w:rtl/>
          <w:lang w:bidi="ar-DZ"/>
        </w:rPr>
      </w:pPr>
      <w:r>
        <w:rPr>
          <w:rFonts w:ascii="Traditional Arabic" w:hAnsi="Traditional Arabic" w:cs="Traditional Arabic" w:hint="cs"/>
          <w:noProof/>
          <w:sz w:val="34"/>
          <w:szCs w:val="34"/>
          <w:rtl/>
          <w:lang w:eastAsia="fr-FR"/>
        </w:rPr>
        <w:drawing>
          <wp:anchor distT="0" distB="0" distL="114300" distR="114300" simplePos="0" relativeHeight="251656192" behindDoc="1" locked="0" layoutInCell="1" allowOverlap="1" wp14:anchorId="1E71B3EE" wp14:editId="0B1062D8">
            <wp:simplePos x="0" y="0"/>
            <wp:positionH relativeFrom="column">
              <wp:posOffset>-911225</wp:posOffset>
            </wp:positionH>
            <wp:positionV relativeFrom="paragraph">
              <wp:posOffset>-1467485</wp:posOffset>
            </wp:positionV>
            <wp:extent cx="7620000" cy="10927080"/>
            <wp:effectExtent l="0" t="0" r="0" b="7620"/>
            <wp:wrapNone/>
            <wp:docPr id="693" name="Image 250" descr="Description :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0" descr="Description : 20"/>
                    <pic:cNvPicPr>
                      <a:picLocks noChangeAspect="1" noChangeArrowheads="1"/>
                    </pic:cNvPicPr>
                  </pic:nvPicPr>
                  <pic:blipFill>
                    <a:blip r:embed="rId15"/>
                    <a:srcRect/>
                    <a:stretch>
                      <a:fillRect/>
                    </a:stretch>
                  </pic:blipFill>
                  <pic:spPr bwMode="auto">
                    <a:xfrm>
                      <a:off x="0" y="0"/>
                      <a:ext cx="7620000" cy="1092708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AB143B" w:rsidRPr="005C3090">
        <w:rPr>
          <w:rFonts w:ascii="Arabic Typesetting" w:hAnsi="Arabic Typesetting" w:cs="Arabic Typesetting"/>
          <w:color w:val="000000" w:themeColor="text1"/>
          <w:sz w:val="144"/>
          <w:szCs w:val="144"/>
          <w:rtl/>
          <w:lang w:bidi="ar-DZ"/>
        </w:rPr>
        <w:t>إه</w:t>
      </w:r>
      <w:r w:rsidR="00AB143B">
        <w:rPr>
          <w:rFonts w:ascii="Arabic Typesetting" w:hAnsi="Arabic Typesetting" w:cs="Arabic Typesetting" w:hint="cs"/>
          <w:color w:val="000000" w:themeColor="text1"/>
          <w:sz w:val="144"/>
          <w:szCs w:val="144"/>
          <w:rtl/>
          <w:lang w:bidi="ar-DZ"/>
        </w:rPr>
        <w:t>ــــــــــ</w:t>
      </w:r>
      <w:r w:rsidR="00AB143B" w:rsidRPr="005C3090">
        <w:rPr>
          <w:rFonts w:ascii="Arabic Typesetting" w:hAnsi="Arabic Typesetting" w:cs="Arabic Typesetting"/>
          <w:color w:val="000000" w:themeColor="text1"/>
          <w:sz w:val="144"/>
          <w:szCs w:val="144"/>
          <w:rtl/>
          <w:lang w:bidi="ar-DZ"/>
        </w:rPr>
        <w:t>داء</w:t>
      </w:r>
    </w:p>
    <w:p w:rsidR="00E900D5" w:rsidRPr="00E900D5" w:rsidRDefault="00E900D5" w:rsidP="00E900D5">
      <w:pPr>
        <w:jc w:val="center"/>
        <w:rPr>
          <w:rFonts w:ascii="Simplified Arabic" w:hAnsi="Simplified Arabic" w:cs="Simplified Arabic"/>
          <w:b/>
          <w:bCs/>
          <w:color w:val="000000" w:themeColor="text1"/>
          <w:sz w:val="20"/>
          <w:szCs w:val="20"/>
          <w:rtl/>
          <w:lang w:bidi="ar-DZ"/>
        </w:rPr>
      </w:pPr>
      <w:r w:rsidRPr="00E900D5">
        <w:rPr>
          <w:rFonts w:ascii="Simplified Arabic" w:hAnsi="Simplified Arabic" w:cs="Simplified Arabic" w:hint="cs"/>
          <w:b/>
          <w:bCs/>
          <w:color w:val="000000" w:themeColor="text1"/>
          <w:sz w:val="20"/>
          <w:szCs w:val="20"/>
          <w:rtl/>
          <w:lang w:bidi="ar-DZ"/>
        </w:rPr>
        <w:t>أهدي ثمرة جهدي إلى:</w:t>
      </w:r>
    </w:p>
    <w:p w:rsidR="00E900D5" w:rsidRPr="00E900D5" w:rsidRDefault="00E900D5" w:rsidP="00E900D5">
      <w:pPr>
        <w:jc w:val="center"/>
        <w:rPr>
          <w:rFonts w:ascii="Simplified Arabic" w:hAnsi="Simplified Arabic" w:cs="Simplified Arabic"/>
          <w:b/>
          <w:bCs/>
          <w:color w:val="000000" w:themeColor="text1"/>
          <w:sz w:val="20"/>
          <w:szCs w:val="20"/>
          <w:rtl/>
          <w:lang w:bidi="ar-DZ"/>
        </w:rPr>
      </w:pPr>
      <w:r w:rsidRPr="00E900D5">
        <w:rPr>
          <w:rFonts w:ascii="Simplified Arabic" w:hAnsi="Simplified Arabic" w:cs="Simplified Arabic" w:hint="cs"/>
          <w:b/>
          <w:bCs/>
          <w:color w:val="000000" w:themeColor="text1"/>
          <w:sz w:val="20"/>
          <w:szCs w:val="20"/>
          <w:rtl/>
          <w:lang w:bidi="ar-DZ"/>
        </w:rPr>
        <w:t xml:space="preserve">إلى من ألبسني ثوب الآداب ومكارم الأخلاق وتحمل مشاق الحياة وعلمني لأكون له فخرا مدى الحياة، حاملة </w:t>
      </w:r>
      <w:r w:rsidR="009B31E9" w:rsidRPr="00E900D5">
        <w:rPr>
          <w:rFonts w:ascii="Simplified Arabic" w:hAnsi="Simplified Arabic" w:cs="Simplified Arabic" w:hint="cs"/>
          <w:b/>
          <w:bCs/>
          <w:color w:val="000000" w:themeColor="text1"/>
          <w:sz w:val="20"/>
          <w:szCs w:val="20"/>
          <w:rtl/>
          <w:lang w:bidi="ar-DZ"/>
        </w:rPr>
        <w:t>اسمه</w:t>
      </w:r>
      <w:r w:rsidRPr="00E900D5">
        <w:rPr>
          <w:rFonts w:ascii="Simplified Arabic" w:hAnsi="Simplified Arabic" w:cs="Simplified Arabic" w:hint="cs"/>
          <w:b/>
          <w:bCs/>
          <w:color w:val="000000" w:themeColor="text1"/>
          <w:sz w:val="20"/>
          <w:szCs w:val="20"/>
          <w:rtl/>
          <w:lang w:bidi="ar-DZ"/>
        </w:rPr>
        <w:t xml:space="preserve"> معي حتى الممات إلى من أسند ظهري إليه وأنحني لتقبيل وجنتيه إلى من سعى لأجل راحتي ونجاحي إلى أعظم رجل في الكون: أبي الغالي.</w:t>
      </w:r>
    </w:p>
    <w:p w:rsidR="00E900D5" w:rsidRPr="00E900D5" w:rsidRDefault="00E900D5" w:rsidP="00E900D5">
      <w:pPr>
        <w:jc w:val="center"/>
        <w:rPr>
          <w:rFonts w:ascii="Simplified Arabic" w:hAnsi="Simplified Arabic" w:cs="Simplified Arabic"/>
          <w:b/>
          <w:bCs/>
          <w:color w:val="000000" w:themeColor="text1"/>
          <w:sz w:val="20"/>
          <w:szCs w:val="20"/>
          <w:rtl/>
          <w:lang w:bidi="ar-DZ"/>
        </w:rPr>
      </w:pPr>
      <w:r w:rsidRPr="00E900D5">
        <w:rPr>
          <w:rFonts w:ascii="Simplified Arabic" w:hAnsi="Simplified Arabic" w:cs="Simplified Arabic"/>
          <w:b/>
          <w:bCs/>
          <w:color w:val="000000" w:themeColor="text1"/>
          <w:sz w:val="20"/>
          <w:szCs w:val="20"/>
          <w:rtl/>
          <w:lang w:bidi="ar-DZ"/>
        </w:rPr>
        <w:tab/>
      </w:r>
      <w:r w:rsidRPr="00E900D5">
        <w:rPr>
          <w:rFonts w:ascii="Simplified Arabic" w:hAnsi="Simplified Arabic" w:cs="Simplified Arabic" w:hint="cs"/>
          <w:b/>
          <w:bCs/>
          <w:color w:val="000000" w:themeColor="text1"/>
          <w:sz w:val="20"/>
          <w:szCs w:val="20"/>
          <w:rtl/>
          <w:lang w:bidi="ar-DZ"/>
        </w:rPr>
        <w:t>إلى من بسمتها غايتي وما تحت أقدامها جنتي، إلى من حملتني في بطنها وسقتني من ص</w:t>
      </w:r>
      <w:r w:rsidR="009B31E9">
        <w:rPr>
          <w:rFonts w:ascii="Simplified Arabic" w:hAnsi="Simplified Arabic" w:cs="Simplified Arabic" w:hint="cs"/>
          <w:b/>
          <w:bCs/>
          <w:color w:val="000000" w:themeColor="text1"/>
          <w:sz w:val="20"/>
          <w:szCs w:val="20"/>
          <w:rtl/>
          <w:lang w:bidi="ar-DZ"/>
        </w:rPr>
        <w:t>د</w:t>
      </w:r>
      <w:r w:rsidRPr="00E900D5">
        <w:rPr>
          <w:rFonts w:ascii="Simplified Arabic" w:hAnsi="Simplified Arabic" w:cs="Simplified Arabic" w:hint="cs"/>
          <w:b/>
          <w:bCs/>
          <w:color w:val="000000" w:themeColor="text1"/>
          <w:sz w:val="20"/>
          <w:szCs w:val="20"/>
          <w:rtl/>
          <w:lang w:bidi="ar-DZ"/>
        </w:rPr>
        <w:t>رها وأسكنتن</w:t>
      </w:r>
      <w:r w:rsidR="009B31E9">
        <w:rPr>
          <w:rFonts w:ascii="Simplified Arabic" w:hAnsi="Simplified Arabic" w:cs="Simplified Arabic" w:hint="cs"/>
          <w:b/>
          <w:bCs/>
          <w:color w:val="000000" w:themeColor="text1"/>
          <w:sz w:val="20"/>
          <w:szCs w:val="20"/>
          <w:rtl/>
          <w:lang w:bidi="ar-DZ"/>
        </w:rPr>
        <w:t>ي قلبها فغمرتني بحبها إلى صديقتي</w:t>
      </w:r>
      <w:r w:rsidRPr="00E900D5">
        <w:rPr>
          <w:rFonts w:ascii="Simplified Arabic" w:hAnsi="Simplified Arabic" w:cs="Simplified Arabic" w:hint="cs"/>
          <w:b/>
          <w:bCs/>
          <w:color w:val="000000" w:themeColor="text1"/>
          <w:sz w:val="20"/>
          <w:szCs w:val="20"/>
          <w:rtl/>
          <w:lang w:bidi="ar-DZ"/>
        </w:rPr>
        <w:t xml:space="preserve"> الحميمة وأمي الرحيمة حفظك الله ورعاك وجعل جنة الفردوس مثواك إلى أمي الحبيبة.</w:t>
      </w:r>
    </w:p>
    <w:p w:rsidR="00E900D5" w:rsidRPr="00E900D5" w:rsidRDefault="00E900D5" w:rsidP="00E900D5">
      <w:pPr>
        <w:jc w:val="center"/>
        <w:rPr>
          <w:rFonts w:ascii="Simplified Arabic" w:hAnsi="Simplified Arabic" w:cs="Simplified Arabic"/>
          <w:b/>
          <w:bCs/>
          <w:color w:val="000000" w:themeColor="text1"/>
          <w:sz w:val="20"/>
          <w:szCs w:val="20"/>
          <w:rtl/>
          <w:lang w:bidi="ar-DZ"/>
        </w:rPr>
      </w:pPr>
      <w:r w:rsidRPr="00E900D5">
        <w:rPr>
          <w:rFonts w:ascii="Simplified Arabic" w:hAnsi="Simplified Arabic" w:cs="Simplified Arabic"/>
          <w:b/>
          <w:bCs/>
          <w:color w:val="000000" w:themeColor="text1"/>
          <w:sz w:val="20"/>
          <w:szCs w:val="20"/>
          <w:rtl/>
          <w:lang w:bidi="ar-DZ"/>
        </w:rPr>
        <w:tab/>
      </w:r>
      <w:r w:rsidRPr="00E900D5">
        <w:rPr>
          <w:rFonts w:ascii="Simplified Arabic" w:hAnsi="Simplified Arabic" w:cs="Simplified Arabic" w:hint="cs"/>
          <w:b/>
          <w:bCs/>
          <w:color w:val="000000" w:themeColor="text1"/>
          <w:sz w:val="20"/>
          <w:szCs w:val="20"/>
          <w:rtl/>
          <w:lang w:bidi="ar-DZ"/>
        </w:rPr>
        <w:t>إلى من سهر معي وناضل من أجلي وحقق لي الأماني إلى من دعمني وكان خير سن</w:t>
      </w:r>
      <w:r w:rsidR="009B31E9">
        <w:rPr>
          <w:rFonts w:ascii="Simplified Arabic" w:hAnsi="Simplified Arabic" w:cs="Simplified Arabic" w:hint="cs"/>
          <w:b/>
          <w:bCs/>
          <w:color w:val="000000" w:themeColor="text1"/>
          <w:sz w:val="20"/>
          <w:szCs w:val="20"/>
          <w:rtl/>
          <w:lang w:bidi="ar-DZ"/>
        </w:rPr>
        <w:t>د لي إلى من تخونني الكلمات لأهدي</w:t>
      </w:r>
      <w:r w:rsidRPr="00E900D5">
        <w:rPr>
          <w:rFonts w:ascii="Simplified Arabic" w:hAnsi="Simplified Arabic" w:cs="Simplified Arabic" w:hint="cs"/>
          <w:b/>
          <w:bCs/>
          <w:color w:val="000000" w:themeColor="text1"/>
          <w:sz w:val="20"/>
          <w:szCs w:val="20"/>
          <w:rtl/>
          <w:lang w:bidi="ar-DZ"/>
        </w:rPr>
        <w:t xml:space="preserve"> له تشكرات إلى من خطى معي خطواتي ويسر لي الصعاب.</w:t>
      </w:r>
    </w:p>
    <w:p w:rsidR="00E900D5" w:rsidRPr="00E900D5" w:rsidRDefault="00E900D5" w:rsidP="00FF2490">
      <w:pPr>
        <w:jc w:val="center"/>
        <w:rPr>
          <w:rFonts w:ascii="Simplified Arabic" w:hAnsi="Simplified Arabic" w:cs="Simplified Arabic"/>
          <w:b/>
          <w:bCs/>
          <w:color w:val="000000" w:themeColor="text1"/>
          <w:sz w:val="20"/>
          <w:szCs w:val="20"/>
          <w:rtl/>
          <w:lang w:bidi="ar-DZ"/>
        </w:rPr>
      </w:pPr>
      <w:r w:rsidRPr="00E900D5">
        <w:rPr>
          <w:rFonts w:ascii="Simplified Arabic" w:hAnsi="Simplified Arabic" w:cs="Simplified Arabic"/>
          <w:b/>
          <w:bCs/>
          <w:color w:val="000000" w:themeColor="text1"/>
          <w:sz w:val="20"/>
          <w:szCs w:val="20"/>
          <w:rtl/>
          <w:lang w:bidi="ar-DZ"/>
        </w:rPr>
        <w:tab/>
      </w:r>
      <w:r w:rsidRPr="00E900D5">
        <w:rPr>
          <w:rFonts w:ascii="Simplified Arabic" w:hAnsi="Simplified Arabic" w:cs="Simplified Arabic" w:hint="cs"/>
          <w:b/>
          <w:bCs/>
          <w:color w:val="000000" w:themeColor="text1"/>
          <w:sz w:val="20"/>
          <w:szCs w:val="20"/>
          <w:rtl/>
          <w:lang w:bidi="ar-DZ"/>
        </w:rPr>
        <w:t>إلى أروع من جسد للحب كل معانيه فكان السند والعطاء قدم الكثير في صور من صبر، وأمل... ومحبة... إلى رفيق دربي زوجي</w:t>
      </w:r>
      <w:r w:rsidR="00FF2490">
        <w:rPr>
          <w:rFonts w:ascii="Simplified Arabic" w:hAnsi="Simplified Arabic" w:cs="Simplified Arabic" w:hint="cs"/>
          <w:b/>
          <w:bCs/>
          <w:color w:val="000000" w:themeColor="text1"/>
          <w:sz w:val="20"/>
          <w:szCs w:val="20"/>
          <w:rtl/>
          <w:lang w:bidi="ar-DZ"/>
        </w:rPr>
        <w:t xml:space="preserve"> إلياس.</w:t>
      </w:r>
    </w:p>
    <w:p w:rsidR="00E900D5" w:rsidRPr="00E900D5" w:rsidRDefault="00E900D5" w:rsidP="00E900D5">
      <w:pPr>
        <w:jc w:val="center"/>
        <w:rPr>
          <w:rFonts w:ascii="Simplified Arabic" w:hAnsi="Simplified Arabic" w:cs="Simplified Arabic"/>
          <w:b/>
          <w:bCs/>
          <w:color w:val="000000" w:themeColor="text1"/>
          <w:sz w:val="20"/>
          <w:szCs w:val="20"/>
          <w:rtl/>
          <w:lang w:bidi="ar-DZ"/>
        </w:rPr>
      </w:pPr>
      <w:r w:rsidRPr="00E900D5">
        <w:rPr>
          <w:rFonts w:ascii="Simplified Arabic" w:hAnsi="Simplified Arabic" w:cs="Simplified Arabic"/>
          <w:b/>
          <w:bCs/>
          <w:color w:val="000000" w:themeColor="text1"/>
          <w:sz w:val="20"/>
          <w:szCs w:val="20"/>
          <w:rtl/>
          <w:lang w:bidi="ar-DZ"/>
        </w:rPr>
        <w:tab/>
      </w:r>
      <w:r w:rsidRPr="00E900D5">
        <w:rPr>
          <w:rFonts w:ascii="Simplified Arabic" w:hAnsi="Simplified Arabic" w:cs="Simplified Arabic" w:hint="cs"/>
          <w:b/>
          <w:bCs/>
          <w:color w:val="000000" w:themeColor="text1"/>
          <w:sz w:val="20"/>
          <w:szCs w:val="20"/>
          <w:rtl/>
          <w:lang w:bidi="ar-DZ"/>
        </w:rPr>
        <w:t>إلى الذين ظفرت بهم هدية من الرحمان... إلى المحبة التي تنضب... والخير بلا حدود... إلى من شاركتهم كل حياتي.... إلى إخوتي: يسمينة، حنان، سليمان، إلياس، صالح، إلى الأهل والأصدقاء الذين رافقوني.... شجعوا خطوتي عندما غالبتني الأيام كثر أنتم، لكم مني حبي وامتناني.</w:t>
      </w:r>
    </w:p>
    <w:p w:rsidR="00E900D5" w:rsidRPr="00E900D5" w:rsidRDefault="00E900D5" w:rsidP="00E900D5">
      <w:pPr>
        <w:jc w:val="center"/>
        <w:rPr>
          <w:rFonts w:ascii="Simplified Arabic" w:hAnsi="Simplified Arabic" w:cs="Simplified Arabic"/>
          <w:b/>
          <w:bCs/>
          <w:color w:val="000000" w:themeColor="text1"/>
          <w:sz w:val="20"/>
          <w:szCs w:val="20"/>
          <w:rtl/>
          <w:lang w:bidi="ar-DZ"/>
        </w:rPr>
      </w:pPr>
      <w:r w:rsidRPr="00E900D5">
        <w:rPr>
          <w:rFonts w:ascii="Simplified Arabic" w:hAnsi="Simplified Arabic" w:cs="Simplified Arabic"/>
          <w:b/>
          <w:bCs/>
          <w:color w:val="000000" w:themeColor="text1"/>
          <w:sz w:val="20"/>
          <w:szCs w:val="20"/>
          <w:rtl/>
          <w:lang w:bidi="ar-DZ"/>
        </w:rPr>
        <w:tab/>
      </w:r>
      <w:r w:rsidRPr="00E900D5">
        <w:rPr>
          <w:rFonts w:ascii="Simplified Arabic" w:hAnsi="Simplified Arabic" w:cs="Simplified Arabic" w:hint="cs"/>
          <w:b/>
          <w:bCs/>
          <w:color w:val="000000" w:themeColor="text1"/>
          <w:sz w:val="20"/>
          <w:szCs w:val="20"/>
          <w:rtl/>
          <w:lang w:bidi="ar-DZ"/>
        </w:rPr>
        <w:t>إلى أساتذتي وأهل الفضل علي الذين غمروني بالحب والتقدير والنصيحة والتوجيه والإرشاد.</w:t>
      </w:r>
    </w:p>
    <w:p w:rsidR="00E900D5" w:rsidRPr="00E900D5" w:rsidRDefault="00E900D5" w:rsidP="00E900D5">
      <w:pPr>
        <w:jc w:val="center"/>
        <w:rPr>
          <w:rFonts w:ascii="Simplified Arabic" w:hAnsi="Simplified Arabic" w:cs="Simplified Arabic"/>
          <w:b/>
          <w:bCs/>
          <w:color w:val="000000" w:themeColor="text1"/>
          <w:sz w:val="20"/>
          <w:szCs w:val="20"/>
          <w:rtl/>
          <w:lang w:bidi="ar-DZ"/>
        </w:rPr>
      </w:pPr>
      <w:r w:rsidRPr="00E900D5">
        <w:rPr>
          <w:rFonts w:ascii="Simplified Arabic" w:hAnsi="Simplified Arabic" w:cs="Simplified Arabic" w:hint="cs"/>
          <w:b/>
          <w:bCs/>
          <w:color w:val="000000" w:themeColor="text1"/>
          <w:sz w:val="20"/>
          <w:szCs w:val="20"/>
          <w:rtl/>
          <w:lang w:bidi="ar-DZ"/>
        </w:rPr>
        <w:t>إلى كل أصدقاء الدراسة وزملائي وزميلاتي.</w:t>
      </w:r>
    </w:p>
    <w:p w:rsidR="00E900D5" w:rsidRPr="00E900D5" w:rsidRDefault="00E900D5" w:rsidP="00E900D5">
      <w:pPr>
        <w:jc w:val="center"/>
        <w:rPr>
          <w:rFonts w:ascii="Simplified Arabic" w:hAnsi="Simplified Arabic" w:cs="Simplified Arabic"/>
          <w:b/>
          <w:bCs/>
          <w:color w:val="000000" w:themeColor="text1"/>
          <w:sz w:val="20"/>
          <w:szCs w:val="20"/>
          <w:rtl/>
          <w:lang w:bidi="ar-DZ"/>
        </w:rPr>
      </w:pPr>
      <w:r w:rsidRPr="00E900D5">
        <w:rPr>
          <w:rFonts w:ascii="Simplified Arabic" w:hAnsi="Simplified Arabic" w:cs="Simplified Arabic" w:hint="cs"/>
          <w:b/>
          <w:bCs/>
          <w:color w:val="000000" w:themeColor="text1"/>
          <w:sz w:val="20"/>
          <w:szCs w:val="20"/>
          <w:rtl/>
          <w:lang w:bidi="ar-DZ"/>
        </w:rPr>
        <w:t>وإلى من ابتسم في وجهي ونصحني ولم تسع</w:t>
      </w:r>
      <w:r w:rsidR="009B31E9">
        <w:rPr>
          <w:rFonts w:ascii="Simplified Arabic" w:hAnsi="Simplified Arabic" w:cs="Simplified Arabic" w:hint="cs"/>
          <w:b/>
          <w:bCs/>
          <w:color w:val="000000" w:themeColor="text1"/>
          <w:sz w:val="20"/>
          <w:szCs w:val="20"/>
          <w:rtl/>
          <w:lang w:bidi="ar-DZ"/>
        </w:rPr>
        <w:t>ه</w:t>
      </w:r>
      <w:r w:rsidRPr="00E900D5">
        <w:rPr>
          <w:rFonts w:ascii="Simplified Arabic" w:hAnsi="Simplified Arabic" w:cs="Simplified Arabic" w:hint="cs"/>
          <w:b/>
          <w:bCs/>
          <w:color w:val="000000" w:themeColor="text1"/>
          <w:sz w:val="20"/>
          <w:szCs w:val="20"/>
          <w:rtl/>
          <w:lang w:bidi="ar-DZ"/>
        </w:rPr>
        <w:t>م ورقتي</w:t>
      </w:r>
    </w:p>
    <w:p w:rsidR="00E900D5" w:rsidRPr="00E900D5" w:rsidRDefault="00E900D5" w:rsidP="00E900D5">
      <w:pPr>
        <w:jc w:val="center"/>
        <w:rPr>
          <w:rFonts w:ascii="Simplified Arabic" w:hAnsi="Simplified Arabic" w:cs="Simplified Arabic"/>
          <w:b/>
          <w:bCs/>
          <w:color w:val="000000" w:themeColor="text1"/>
          <w:sz w:val="20"/>
          <w:szCs w:val="20"/>
          <w:rtl/>
          <w:lang w:bidi="ar-DZ"/>
        </w:rPr>
      </w:pPr>
      <w:r w:rsidRPr="00E900D5">
        <w:rPr>
          <w:rFonts w:ascii="Simplified Arabic" w:hAnsi="Simplified Arabic" w:cs="Simplified Arabic" w:hint="cs"/>
          <w:b/>
          <w:bCs/>
          <w:color w:val="000000" w:themeColor="text1"/>
          <w:sz w:val="20"/>
          <w:szCs w:val="20"/>
          <w:rtl/>
          <w:lang w:bidi="ar-DZ"/>
        </w:rPr>
        <w:t>إلى كل هؤلاء أهديهم هذا العمل المتواضع، سائلا الله العلي القدير أن ينفعنا به ويمدنا بتوفيقه.</w:t>
      </w:r>
    </w:p>
    <w:p w:rsidR="00E900D5" w:rsidRPr="00E900D5" w:rsidRDefault="00896149" w:rsidP="00B9352D">
      <w:pPr>
        <w:rPr>
          <w:rFonts w:ascii="Simplified Arabic" w:hAnsi="Simplified Arabic" w:cs="Simplified Arabic"/>
          <w:b/>
          <w:bCs/>
          <w:color w:val="000000" w:themeColor="text1"/>
          <w:sz w:val="20"/>
          <w:szCs w:val="20"/>
          <w:rtl/>
          <w:lang w:bidi="ar-DZ"/>
        </w:rPr>
      </w:pPr>
      <w:r>
        <w:rPr>
          <w:rFonts w:ascii="Simplified Arabic" w:hAnsi="Simplified Arabic" w:cs="Simplified Arabic" w:hint="cs"/>
          <w:b/>
          <w:bCs/>
          <w:color w:val="000000" w:themeColor="text1"/>
          <w:sz w:val="20"/>
          <w:szCs w:val="20"/>
          <w:rtl/>
          <w:lang w:bidi="ar-DZ"/>
        </w:rPr>
        <w:t>نورة غانم</w:t>
      </w:r>
    </w:p>
    <w:p w:rsidR="00272457" w:rsidRDefault="00272457" w:rsidP="009C49E2">
      <w:pPr>
        <w:jc w:val="center"/>
        <w:rPr>
          <w:rFonts w:ascii="Simplified Arabic" w:hAnsi="Simplified Arabic" w:cs="Simplified Arabic"/>
          <w:b/>
          <w:bCs/>
          <w:color w:val="000000" w:themeColor="text1"/>
          <w:sz w:val="28"/>
          <w:szCs w:val="28"/>
          <w:rtl/>
          <w:lang w:bidi="ar-DZ"/>
        </w:rPr>
      </w:pPr>
    </w:p>
    <w:p w:rsidR="00272457" w:rsidRDefault="00272457" w:rsidP="00AB143B">
      <w:pPr>
        <w:jc w:val="center"/>
        <w:rPr>
          <w:rFonts w:ascii="Simplified Arabic" w:hAnsi="Simplified Arabic" w:cs="Simplified Arabic"/>
          <w:b/>
          <w:bCs/>
          <w:color w:val="000000" w:themeColor="text1"/>
          <w:sz w:val="28"/>
          <w:szCs w:val="28"/>
          <w:rtl/>
          <w:lang w:bidi="ar-DZ"/>
        </w:rPr>
      </w:pPr>
    </w:p>
    <w:p w:rsidR="00272457" w:rsidRDefault="00272457" w:rsidP="00AB143B">
      <w:pPr>
        <w:jc w:val="center"/>
        <w:rPr>
          <w:rFonts w:ascii="Simplified Arabic" w:hAnsi="Simplified Arabic" w:cs="Simplified Arabic"/>
          <w:b/>
          <w:bCs/>
          <w:color w:val="000000" w:themeColor="text1"/>
          <w:sz w:val="28"/>
          <w:szCs w:val="28"/>
          <w:rtl/>
          <w:lang w:bidi="ar-DZ"/>
        </w:rPr>
      </w:pPr>
    </w:p>
    <w:p w:rsidR="00272457" w:rsidRDefault="001D5D63" w:rsidP="00AB143B">
      <w:pPr>
        <w:jc w:val="center"/>
        <w:rPr>
          <w:rFonts w:ascii="Simplified Arabic" w:hAnsi="Simplified Arabic" w:cs="Simplified Arabic"/>
          <w:b/>
          <w:bCs/>
          <w:color w:val="000000" w:themeColor="text1"/>
          <w:sz w:val="28"/>
          <w:szCs w:val="28"/>
          <w:rtl/>
          <w:lang w:bidi="ar-DZ"/>
        </w:rPr>
      </w:pPr>
      <w:r>
        <w:rPr>
          <w:rFonts w:ascii="Traditional Arabic" w:hAnsi="Traditional Arabic" w:cs="Traditional Arabic" w:hint="cs"/>
          <w:noProof/>
          <w:sz w:val="34"/>
          <w:szCs w:val="34"/>
          <w:rtl/>
          <w:lang w:eastAsia="fr-FR"/>
        </w:rPr>
        <w:drawing>
          <wp:anchor distT="0" distB="0" distL="114300" distR="114300" simplePos="0" relativeHeight="251657216" behindDoc="1" locked="0" layoutInCell="1" allowOverlap="1" wp14:anchorId="53A66FB7" wp14:editId="3318B232">
            <wp:simplePos x="0" y="0"/>
            <wp:positionH relativeFrom="column">
              <wp:posOffset>-1060160</wp:posOffset>
            </wp:positionH>
            <wp:positionV relativeFrom="paragraph">
              <wp:posOffset>-1080844</wp:posOffset>
            </wp:positionV>
            <wp:extent cx="7710170" cy="10848340"/>
            <wp:effectExtent l="0" t="0" r="5080" b="0"/>
            <wp:wrapNone/>
            <wp:docPr id="694" name="Image 250" descr="Description :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0" descr="Description : 20"/>
                    <pic:cNvPicPr>
                      <a:picLocks noChangeAspect="1" noChangeArrowheads="1"/>
                    </pic:cNvPicPr>
                  </pic:nvPicPr>
                  <pic:blipFill>
                    <a:blip r:embed="rId15"/>
                    <a:srcRect/>
                    <a:stretch>
                      <a:fillRect/>
                    </a:stretch>
                  </pic:blipFill>
                  <pic:spPr bwMode="auto">
                    <a:xfrm>
                      <a:off x="0" y="0"/>
                      <a:ext cx="7710170" cy="108483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272457" w:rsidRDefault="00272457" w:rsidP="00AB143B">
      <w:pPr>
        <w:jc w:val="center"/>
        <w:rPr>
          <w:rFonts w:ascii="Simplified Arabic" w:hAnsi="Simplified Arabic" w:cs="Simplified Arabic"/>
          <w:b/>
          <w:bCs/>
          <w:color w:val="000000" w:themeColor="text1"/>
          <w:sz w:val="28"/>
          <w:szCs w:val="28"/>
          <w:rtl/>
          <w:lang w:bidi="ar-DZ"/>
        </w:rPr>
      </w:pPr>
    </w:p>
    <w:p w:rsidR="007F748C" w:rsidRPr="00896149" w:rsidRDefault="00AB6A98" w:rsidP="00AB6A98">
      <w:pPr>
        <w:bidi/>
        <w:jc w:val="center"/>
        <w:rPr>
          <w:rFonts w:ascii="Arabic Typesetting" w:hAnsi="Arabic Typesetting" w:cs="Arabic Typesetting"/>
          <w:b/>
          <w:bCs/>
          <w:sz w:val="72"/>
          <w:szCs w:val="72"/>
          <w:rtl/>
          <w:lang w:bidi="ar-DZ"/>
        </w:rPr>
      </w:pPr>
      <w:r w:rsidRPr="00896149">
        <w:rPr>
          <w:rFonts w:ascii="Arabic Typesetting" w:hAnsi="Arabic Typesetting" w:cs="Arabic Typesetting"/>
          <w:b/>
          <w:bCs/>
          <w:sz w:val="72"/>
          <w:szCs w:val="72"/>
          <w:rtl/>
          <w:lang w:bidi="ar-DZ"/>
        </w:rPr>
        <w:t>إه</w:t>
      </w:r>
      <w:r w:rsidR="00896149">
        <w:rPr>
          <w:rFonts w:ascii="Arabic Typesetting" w:hAnsi="Arabic Typesetting" w:cs="Arabic Typesetting" w:hint="cs"/>
          <w:b/>
          <w:bCs/>
          <w:sz w:val="72"/>
          <w:szCs w:val="72"/>
          <w:rtl/>
          <w:lang w:bidi="ar-DZ"/>
        </w:rPr>
        <w:t>ـــــــــــــــ</w:t>
      </w:r>
      <w:r w:rsidRPr="00896149">
        <w:rPr>
          <w:rFonts w:ascii="Arabic Typesetting" w:hAnsi="Arabic Typesetting" w:cs="Arabic Typesetting"/>
          <w:b/>
          <w:bCs/>
          <w:sz w:val="72"/>
          <w:szCs w:val="72"/>
          <w:rtl/>
          <w:lang w:bidi="ar-DZ"/>
        </w:rPr>
        <w:t>داء</w:t>
      </w:r>
    </w:p>
    <w:p w:rsidR="00AB6A98" w:rsidRPr="00AB6A98" w:rsidRDefault="00AB6A98" w:rsidP="00AB6A98">
      <w:pPr>
        <w:bidi/>
        <w:jc w:val="center"/>
        <w:rPr>
          <w:rFonts w:ascii="Simplified Arabic" w:hAnsi="Simplified Arabic" w:cs="Simplified Arabic"/>
          <w:b/>
          <w:bCs/>
          <w:sz w:val="28"/>
          <w:szCs w:val="28"/>
          <w:rtl/>
          <w:lang w:bidi="ar-DZ"/>
        </w:rPr>
      </w:pPr>
      <w:r w:rsidRPr="00AB6A98">
        <w:rPr>
          <w:rFonts w:ascii="Simplified Arabic" w:hAnsi="Simplified Arabic" w:cs="Simplified Arabic" w:hint="cs"/>
          <w:b/>
          <w:bCs/>
          <w:sz w:val="28"/>
          <w:szCs w:val="28"/>
          <w:rtl/>
          <w:lang w:bidi="ar-DZ"/>
        </w:rPr>
        <w:t>أهدي ثمرة جهدي المتواضع إلى:</w:t>
      </w:r>
    </w:p>
    <w:p w:rsidR="00AB6A98" w:rsidRPr="00AB6A98" w:rsidRDefault="00AB6A98" w:rsidP="00AB6A98">
      <w:pPr>
        <w:bidi/>
        <w:jc w:val="center"/>
        <w:rPr>
          <w:rFonts w:ascii="Simplified Arabic" w:hAnsi="Simplified Arabic" w:cs="Simplified Arabic"/>
          <w:b/>
          <w:bCs/>
          <w:sz w:val="28"/>
          <w:szCs w:val="28"/>
          <w:rtl/>
          <w:lang w:bidi="ar-DZ"/>
        </w:rPr>
      </w:pPr>
      <w:r w:rsidRPr="00AB6A98">
        <w:rPr>
          <w:rFonts w:ascii="Simplified Arabic" w:hAnsi="Simplified Arabic" w:cs="Simplified Arabic" w:hint="cs"/>
          <w:b/>
          <w:bCs/>
          <w:sz w:val="28"/>
          <w:szCs w:val="28"/>
          <w:rtl/>
          <w:lang w:bidi="ar-DZ"/>
        </w:rPr>
        <w:t>من كانت عونا ودفئ بين أضلعي إلى قرة عيني وحبيبة قلبي أمي العزيزة</w:t>
      </w:r>
      <w:r w:rsidR="009B31E9">
        <w:rPr>
          <w:rFonts w:ascii="Simplified Arabic" w:hAnsi="Simplified Arabic" w:cs="Simplified Arabic" w:hint="cs"/>
          <w:b/>
          <w:bCs/>
          <w:sz w:val="28"/>
          <w:szCs w:val="28"/>
          <w:rtl/>
          <w:lang w:bidi="ar-DZ"/>
        </w:rPr>
        <w:t xml:space="preserve"> حفظك الله</w:t>
      </w:r>
    </w:p>
    <w:p w:rsidR="00AB6A98" w:rsidRPr="00AB6A98" w:rsidRDefault="00AB6A98" w:rsidP="00AB6A98">
      <w:pPr>
        <w:bidi/>
        <w:jc w:val="center"/>
        <w:rPr>
          <w:rFonts w:ascii="Simplified Arabic" w:hAnsi="Simplified Arabic" w:cs="Simplified Arabic"/>
          <w:b/>
          <w:bCs/>
          <w:sz w:val="28"/>
          <w:szCs w:val="28"/>
          <w:rtl/>
          <w:lang w:bidi="ar-DZ"/>
        </w:rPr>
      </w:pPr>
      <w:r w:rsidRPr="00AB6A98">
        <w:rPr>
          <w:rFonts w:ascii="Simplified Arabic" w:hAnsi="Simplified Arabic" w:cs="Simplified Arabic" w:hint="cs"/>
          <w:b/>
          <w:bCs/>
          <w:sz w:val="28"/>
          <w:szCs w:val="28"/>
          <w:rtl/>
          <w:lang w:bidi="ar-DZ"/>
        </w:rPr>
        <w:t>إلى من علمني الصبر على الصعاب ومنحني القوة ومهد لي الطر</w:t>
      </w:r>
      <w:r w:rsidR="009B31E9">
        <w:rPr>
          <w:rFonts w:ascii="Simplified Arabic" w:hAnsi="Simplified Arabic" w:cs="Simplified Arabic" w:hint="cs"/>
          <w:b/>
          <w:bCs/>
          <w:sz w:val="28"/>
          <w:szCs w:val="28"/>
          <w:rtl/>
          <w:lang w:bidi="ar-DZ"/>
        </w:rPr>
        <w:t>يق إلى العلم والنجاح أبي الغالي رعاك الله.</w:t>
      </w:r>
    </w:p>
    <w:p w:rsidR="00AB6A98" w:rsidRPr="00AB6A98" w:rsidRDefault="00AB6A98" w:rsidP="00896149">
      <w:pPr>
        <w:bidi/>
        <w:jc w:val="center"/>
        <w:rPr>
          <w:rFonts w:ascii="Simplified Arabic" w:hAnsi="Simplified Arabic" w:cs="Simplified Arabic"/>
          <w:b/>
          <w:bCs/>
          <w:sz w:val="28"/>
          <w:szCs w:val="28"/>
          <w:rtl/>
          <w:lang w:bidi="ar-DZ"/>
        </w:rPr>
      </w:pPr>
      <w:r w:rsidRPr="00AB6A98">
        <w:rPr>
          <w:rFonts w:ascii="Simplified Arabic" w:hAnsi="Simplified Arabic" w:cs="Simplified Arabic" w:hint="cs"/>
          <w:b/>
          <w:bCs/>
          <w:sz w:val="28"/>
          <w:szCs w:val="28"/>
          <w:rtl/>
          <w:lang w:bidi="ar-DZ"/>
        </w:rPr>
        <w:t>إلى الذين كانوا سندا لي في</w:t>
      </w:r>
      <w:r w:rsidR="00896149">
        <w:rPr>
          <w:rFonts w:ascii="Simplified Arabic" w:hAnsi="Simplified Arabic" w:cs="Simplified Arabic" w:hint="cs"/>
          <w:b/>
          <w:bCs/>
          <w:sz w:val="28"/>
          <w:szCs w:val="28"/>
          <w:rtl/>
          <w:lang w:bidi="ar-DZ"/>
        </w:rPr>
        <w:t xml:space="preserve"> حياتي: </w:t>
      </w:r>
      <w:r w:rsidRPr="00AB6A98">
        <w:rPr>
          <w:rFonts w:ascii="Simplified Arabic" w:hAnsi="Simplified Arabic" w:cs="Simplified Arabic" w:hint="cs"/>
          <w:b/>
          <w:bCs/>
          <w:sz w:val="28"/>
          <w:szCs w:val="28"/>
          <w:rtl/>
          <w:lang w:bidi="ar-DZ"/>
        </w:rPr>
        <w:t>إخوتي الغالين: علي وزوجته ج</w:t>
      </w:r>
      <w:r w:rsidR="009B31E9">
        <w:rPr>
          <w:rFonts w:ascii="Simplified Arabic" w:hAnsi="Simplified Arabic" w:cs="Simplified Arabic" w:hint="cs"/>
          <w:b/>
          <w:bCs/>
          <w:sz w:val="28"/>
          <w:szCs w:val="28"/>
          <w:rtl/>
          <w:lang w:bidi="ar-DZ"/>
        </w:rPr>
        <w:t>ي</w:t>
      </w:r>
      <w:r w:rsidRPr="00AB6A98">
        <w:rPr>
          <w:rFonts w:ascii="Simplified Arabic" w:hAnsi="Simplified Arabic" w:cs="Simplified Arabic" w:hint="cs"/>
          <w:b/>
          <w:bCs/>
          <w:sz w:val="28"/>
          <w:szCs w:val="28"/>
          <w:rtl/>
          <w:lang w:bidi="ar-DZ"/>
        </w:rPr>
        <w:t>هان، ووليد.</w:t>
      </w:r>
    </w:p>
    <w:p w:rsidR="00AB6A98" w:rsidRPr="00AB6A98" w:rsidRDefault="00AB6A98" w:rsidP="00AB6A98">
      <w:pPr>
        <w:bidi/>
        <w:jc w:val="center"/>
        <w:rPr>
          <w:rFonts w:ascii="Simplified Arabic" w:hAnsi="Simplified Arabic" w:cs="Simplified Arabic"/>
          <w:b/>
          <w:bCs/>
          <w:sz w:val="28"/>
          <w:szCs w:val="28"/>
          <w:rtl/>
          <w:lang w:bidi="ar-DZ"/>
        </w:rPr>
      </w:pPr>
      <w:r w:rsidRPr="00AB6A98">
        <w:rPr>
          <w:rFonts w:ascii="Simplified Arabic" w:hAnsi="Simplified Arabic" w:cs="Simplified Arabic" w:hint="cs"/>
          <w:b/>
          <w:bCs/>
          <w:sz w:val="28"/>
          <w:szCs w:val="28"/>
          <w:rtl/>
          <w:lang w:bidi="ar-DZ"/>
        </w:rPr>
        <w:t>إلى أخواتي العزيزات: فضيلة، دليلة، ريم، فطيمة</w:t>
      </w:r>
    </w:p>
    <w:p w:rsidR="00AB6A98" w:rsidRDefault="00AB6A98" w:rsidP="00AB6A98">
      <w:pPr>
        <w:bidi/>
        <w:jc w:val="center"/>
        <w:rPr>
          <w:rFonts w:ascii="Simplified Arabic" w:hAnsi="Simplified Arabic" w:cs="Simplified Arabic"/>
          <w:b/>
          <w:bCs/>
          <w:sz w:val="28"/>
          <w:szCs w:val="28"/>
          <w:rtl/>
          <w:lang w:bidi="ar-DZ"/>
        </w:rPr>
      </w:pPr>
      <w:r w:rsidRPr="00AB6A98">
        <w:rPr>
          <w:rFonts w:ascii="Simplified Arabic" w:hAnsi="Simplified Arabic" w:cs="Simplified Arabic" w:hint="cs"/>
          <w:b/>
          <w:bCs/>
          <w:sz w:val="28"/>
          <w:szCs w:val="28"/>
          <w:rtl/>
          <w:lang w:bidi="ar-DZ"/>
        </w:rPr>
        <w:t>إلى البراعم الصغار أبناء اختاي.</w:t>
      </w:r>
    </w:p>
    <w:p w:rsidR="00AB6A98" w:rsidRDefault="00AB6A98" w:rsidP="007975C8">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فاطمة، دنيا</w:t>
      </w:r>
      <w:r w:rsidR="007975C8">
        <w:rPr>
          <w:rFonts w:ascii="Simplified Arabic" w:hAnsi="Simplified Arabic" w:cs="Simplified Arabic" w:hint="cs"/>
          <w:b/>
          <w:bCs/>
          <w:sz w:val="28"/>
          <w:szCs w:val="28"/>
          <w:rtl/>
          <w:lang w:bidi="ar-DZ"/>
        </w:rPr>
        <w:t>،</w:t>
      </w:r>
      <w:r w:rsidR="00CB11C2">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lang w:bidi="ar-DZ"/>
        </w:rPr>
        <w:t>زكريا، إلياس، تسنيم، مهدي، مريا والكتكوتة الصغيرة جوري</w:t>
      </w:r>
    </w:p>
    <w:p w:rsidR="00CB11C2" w:rsidRDefault="00CB11C2" w:rsidP="00CB11C2">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إلى باقي أفراد أسرتي.</w:t>
      </w:r>
    </w:p>
    <w:p w:rsidR="007975C8" w:rsidRDefault="00AB6A98" w:rsidP="00AB6A98">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إلى أساتذتي</w:t>
      </w:r>
      <w:r w:rsidR="007975C8">
        <w:rPr>
          <w:rFonts w:ascii="Simplified Arabic" w:hAnsi="Simplified Arabic" w:cs="Simplified Arabic" w:hint="cs"/>
          <w:b/>
          <w:bCs/>
          <w:sz w:val="28"/>
          <w:szCs w:val="28"/>
          <w:rtl/>
          <w:lang w:bidi="ar-DZ"/>
        </w:rPr>
        <w:t xml:space="preserve"> الكرام والاستاذ المشرف الذي قدم لي كل أنواع المساعدة</w:t>
      </w:r>
    </w:p>
    <w:p w:rsidR="00AB6A98" w:rsidRDefault="007975C8" w:rsidP="009B31E9">
      <w:pPr>
        <w:bidi/>
        <w:spacing w:after="12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إلى زملائي وزميلاتي</w:t>
      </w:r>
      <w:r w:rsidR="009B31E9">
        <w:rPr>
          <w:rFonts w:ascii="Simplified Arabic" w:hAnsi="Simplified Arabic" w:cs="Simplified Arabic" w:hint="cs"/>
          <w:b/>
          <w:bCs/>
          <w:sz w:val="28"/>
          <w:szCs w:val="28"/>
          <w:rtl/>
          <w:lang w:bidi="ar-DZ"/>
        </w:rPr>
        <w:t xml:space="preserve"> في الدراسة</w:t>
      </w:r>
    </w:p>
    <w:p w:rsidR="007975C8" w:rsidRDefault="007975C8" w:rsidP="00896149">
      <w:pPr>
        <w:bidi/>
        <w:spacing w:after="12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إلى رفقاء الدرب وصندوق أسراري وسندي </w:t>
      </w:r>
      <w:r w:rsidR="00896149">
        <w:rPr>
          <w:rFonts w:ascii="Simplified Arabic" w:hAnsi="Simplified Arabic" w:cs="Simplified Arabic" w:hint="cs"/>
          <w:b/>
          <w:bCs/>
          <w:sz w:val="28"/>
          <w:szCs w:val="28"/>
          <w:rtl/>
          <w:lang w:bidi="ar-DZ"/>
        </w:rPr>
        <w:t>في دراستي</w:t>
      </w:r>
      <w:r w:rsidR="009B31E9">
        <w:rPr>
          <w:rFonts w:ascii="Simplified Arabic" w:hAnsi="Simplified Arabic" w:cs="Simplified Arabic" w:hint="cs"/>
          <w:b/>
          <w:bCs/>
          <w:sz w:val="28"/>
          <w:szCs w:val="28"/>
          <w:rtl/>
          <w:lang w:bidi="ar-DZ"/>
        </w:rPr>
        <w:t xml:space="preserve"> نورة، رفيق، إلياس، نعيمة، لكم مني كل الشكر والتقدير</w:t>
      </w:r>
    </w:p>
    <w:p w:rsidR="007975C8" w:rsidRDefault="007975C8" w:rsidP="009B31E9">
      <w:pPr>
        <w:bidi/>
        <w:spacing w:after="12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إلى كل من كان له الفضل في انجاز هذا البحث من قريب أو من بعيد</w:t>
      </w:r>
    </w:p>
    <w:p w:rsidR="009B31E9" w:rsidRDefault="007975C8" w:rsidP="009B31E9">
      <w:pPr>
        <w:bidi/>
        <w:spacing w:after="12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إلى </w:t>
      </w:r>
      <w:r w:rsidR="009B31E9">
        <w:rPr>
          <w:rFonts w:ascii="Simplified Arabic" w:hAnsi="Simplified Arabic" w:cs="Simplified Arabic" w:hint="cs"/>
          <w:b/>
          <w:bCs/>
          <w:sz w:val="28"/>
          <w:szCs w:val="28"/>
          <w:rtl/>
          <w:lang w:bidi="ar-DZ"/>
        </w:rPr>
        <w:t>كل من حفظه قلبي ولم تحفظه ذاكرتي</w:t>
      </w:r>
    </w:p>
    <w:p w:rsidR="007F748C" w:rsidRDefault="009B31E9" w:rsidP="009B31E9">
      <w:pPr>
        <w:bidi/>
        <w:spacing w:after="12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Pr>
          <w:rFonts w:ascii="Simplified Arabic" w:hAnsi="Simplified Arabic" w:cs="Simplified Arabic"/>
          <w:b/>
          <w:bCs/>
          <w:sz w:val="28"/>
          <w:szCs w:val="28"/>
          <w:rtl/>
          <w:lang w:bidi="ar-DZ"/>
        </w:rPr>
        <w:tab/>
      </w:r>
      <w:r w:rsidR="009E489B">
        <w:rPr>
          <w:rFonts w:ascii="Simplified Arabic" w:hAnsi="Simplified Arabic" w:cs="Simplified Arabic" w:hint="cs"/>
          <w:b/>
          <w:bCs/>
          <w:sz w:val="28"/>
          <w:szCs w:val="28"/>
          <w:rtl/>
          <w:lang w:bidi="ar-DZ"/>
        </w:rPr>
        <w:t>بثينة صيدون</w:t>
      </w:r>
    </w:p>
    <w:p w:rsidR="009E489B" w:rsidRDefault="009E489B" w:rsidP="009E489B">
      <w:pPr>
        <w:bidi/>
        <w:jc w:val="right"/>
        <w:rPr>
          <w:rFonts w:ascii="Simplified Arabic" w:hAnsi="Simplified Arabic" w:cs="Simplified Arabic"/>
          <w:b/>
          <w:bCs/>
          <w:sz w:val="28"/>
          <w:szCs w:val="28"/>
          <w:rtl/>
          <w:lang w:bidi="ar-DZ"/>
        </w:rPr>
      </w:pPr>
    </w:p>
    <w:p w:rsidR="009E489B" w:rsidRDefault="009E489B" w:rsidP="009E489B">
      <w:pPr>
        <w:bidi/>
        <w:jc w:val="right"/>
        <w:rPr>
          <w:rFonts w:ascii="Simplified Arabic" w:hAnsi="Simplified Arabic" w:cs="Simplified Arabic"/>
          <w:b/>
          <w:bCs/>
          <w:sz w:val="28"/>
          <w:szCs w:val="28"/>
          <w:rtl/>
          <w:lang w:bidi="ar-DZ"/>
        </w:rPr>
      </w:pPr>
    </w:p>
    <w:p w:rsidR="009E489B" w:rsidRDefault="009E489B" w:rsidP="009E489B">
      <w:pPr>
        <w:bidi/>
        <w:jc w:val="right"/>
        <w:rPr>
          <w:rFonts w:ascii="Simplified Arabic" w:hAnsi="Simplified Arabic" w:cs="Simplified Arabic"/>
          <w:b/>
          <w:bCs/>
          <w:sz w:val="28"/>
          <w:szCs w:val="28"/>
          <w:rtl/>
          <w:lang w:bidi="ar-DZ"/>
        </w:rPr>
      </w:pPr>
    </w:p>
    <w:p w:rsidR="009E489B" w:rsidRPr="009E489B" w:rsidRDefault="009E489B" w:rsidP="009E489B">
      <w:pPr>
        <w:bidi/>
        <w:jc w:val="right"/>
        <w:rPr>
          <w:rFonts w:ascii="Simplified Arabic" w:hAnsi="Simplified Arabic" w:cs="Simplified Arabic"/>
          <w:b/>
          <w:bCs/>
          <w:sz w:val="28"/>
          <w:szCs w:val="28"/>
          <w:rtl/>
          <w:lang w:bidi="ar-DZ"/>
        </w:rPr>
      </w:pPr>
    </w:p>
    <w:p w:rsidR="00AB143B" w:rsidRDefault="00AB143B" w:rsidP="00C13E50">
      <w:pPr>
        <w:rPr>
          <w:rFonts w:ascii="Simplified Arabic" w:hAnsi="Simplified Arabic" w:cs="Simplified Arabic"/>
          <w:sz w:val="28"/>
          <w:szCs w:val="28"/>
          <w:rtl/>
          <w:lang w:bidi="ar-DZ"/>
        </w:rPr>
      </w:pPr>
    </w:p>
    <w:p w:rsidR="00AB143B" w:rsidRDefault="00AB143B" w:rsidP="00C13E50">
      <w:pPr>
        <w:rPr>
          <w:rFonts w:ascii="Simplified Arabic" w:hAnsi="Simplified Arabic" w:cs="Simplified Arabic"/>
          <w:sz w:val="28"/>
          <w:szCs w:val="28"/>
          <w:rtl/>
          <w:lang w:bidi="ar-DZ"/>
        </w:rPr>
      </w:pPr>
    </w:p>
    <w:p w:rsidR="004A7F99" w:rsidRPr="00C13E50" w:rsidRDefault="00C07916" w:rsidP="00C13E50">
      <w:pPr>
        <w:rPr>
          <w:rFonts w:ascii="Simplified Arabic" w:hAnsi="Simplified Arabic" w:cs="Simplified Arabic"/>
          <w:sz w:val="28"/>
          <w:szCs w:val="28"/>
          <w:rtl/>
          <w:lang w:bidi="ar-DZ"/>
        </w:rPr>
      </w:pPr>
      <w:r w:rsidRPr="002F45CF">
        <w:rPr>
          <w:rFonts w:ascii="Simplified Arabic" w:hAnsi="Simplified Arabic" w:cs="Simplified Arabic" w:hint="cs"/>
          <w:b/>
          <w:bCs/>
          <w:noProof/>
          <w:sz w:val="28"/>
          <w:szCs w:val="28"/>
          <w:rtl/>
          <w:lang w:eastAsia="fr-FR"/>
        </w:rPr>
        <mc:AlternateContent>
          <mc:Choice Requires="wps">
            <w:drawing>
              <wp:anchor distT="0" distB="0" distL="114300" distR="114300" simplePos="0" relativeHeight="251648000" behindDoc="0" locked="0" layoutInCell="1" allowOverlap="1" wp14:anchorId="3D5AEEA0" wp14:editId="64813AC0">
                <wp:simplePos x="0" y="0"/>
                <wp:positionH relativeFrom="column">
                  <wp:posOffset>723265</wp:posOffset>
                </wp:positionH>
                <wp:positionV relativeFrom="paragraph">
                  <wp:posOffset>106919</wp:posOffset>
                </wp:positionV>
                <wp:extent cx="4513580" cy="4270375"/>
                <wp:effectExtent l="0" t="0" r="20320" b="15875"/>
                <wp:wrapNone/>
                <wp:docPr id="605" name="Arrondir un rectangle avec un coin diagonal 605"/>
                <wp:cNvGraphicFramePr/>
                <a:graphic xmlns:a="http://schemas.openxmlformats.org/drawingml/2006/main">
                  <a:graphicData uri="http://schemas.microsoft.com/office/word/2010/wordprocessingShape">
                    <wps:wsp>
                      <wps:cNvSpPr/>
                      <wps:spPr>
                        <a:xfrm>
                          <a:off x="0" y="0"/>
                          <a:ext cx="4513580" cy="4270375"/>
                        </a:xfrm>
                        <a:prstGeom prst="round2Diag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Arrondir un rectangle avec un coin diagonal 605" o:spid="_x0000_s1026" style="position:absolute;margin-left:56.95pt;margin-top:8.4pt;width:355.4pt;height:336.25pt;z-index:251648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4513580,42703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" path="m711743,l4513580,r,l4513580,3558632v,393085,-318658,711743,-711743,711743l,4270375r,l,711743c,318658,318658,,711743,xe" filled="f" strokecolor="windowText" strokeweight="2pt">
                <v:path arrowok="t" o:connecttype="custom" o:connectlocs="711743,0;4513580,0;4513580,0;4513580,3558632;3801837,4270375;0,4270375;0,4270375;0,711743;711743,0" o:connectangles="0,0,0,0,0,0,0,0,0"/>
              </v:shape>
            </w:pict>
          </mc:Fallback>
        </mc:AlternateContent>
      </w:r>
    </w:p>
    <w:p w:rsidR="00BA77DB" w:rsidRDefault="002E0ED8" w:rsidP="00C07916">
      <w:pPr>
        <w:bidi/>
        <w:jc w:val="center"/>
        <w:rPr>
          <w:rFonts w:ascii="Simplified Arabic" w:hAnsi="Simplified Arabic" w:cs="Simplified Arabic"/>
          <w:b/>
          <w:bCs/>
          <w:sz w:val="220"/>
          <w:szCs w:val="220"/>
          <w:rtl/>
          <w:lang w:bidi="ar-DZ"/>
        </w:rPr>
      </w:pPr>
      <w:r>
        <w:rPr>
          <w:rFonts w:ascii="Simplified Arabic" w:hAnsi="Simplified Arabic" w:cs="Simplified Arabic" w:hint="cs"/>
          <w:b/>
          <w:bCs/>
          <w:noProof/>
          <w:sz w:val="220"/>
          <w:szCs w:val="220"/>
          <w:rtl/>
          <w:lang w:eastAsia="fr-FR"/>
        </w:rPr>
        <mc:AlternateContent>
          <mc:Choice Requires="wps">
            <w:drawing>
              <wp:anchor distT="0" distB="0" distL="114300" distR="114300" simplePos="0" relativeHeight="251655168" behindDoc="0" locked="0" layoutInCell="1" allowOverlap="1" wp14:anchorId="5E5F9D11" wp14:editId="15197CE1">
                <wp:simplePos x="0" y="0"/>
                <wp:positionH relativeFrom="column">
                  <wp:posOffset>2282754</wp:posOffset>
                </wp:positionH>
                <wp:positionV relativeFrom="paragraph">
                  <wp:posOffset>6033770</wp:posOffset>
                </wp:positionV>
                <wp:extent cx="1433689" cy="801511"/>
                <wp:effectExtent l="0" t="0" r="14605" b="17780"/>
                <wp:wrapNone/>
                <wp:docPr id="21" name="Rectangle 21"/>
                <wp:cNvGraphicFramePr/>
                <a:graphic xmlns:a="http://schemas.openxmlformats.org/drawingml/2006/main">
                  <a:graphicData uri="http://schemas.microsoft.com/office/word/2010/wordprocessingShape">
                    <wps:wsp>
                      <wps:cNvSpPr/>
                      <wps:spPr>
                        <a:xfrm>
                          <a:off x="0" y="0"/>
                          <a:ext cx="1433689" cy="80151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1" o:spid="_x0000_s1026" style="position:absolute;margin-left:179.75pt;margin-top:475.1pt;width:112.9pt;height:63.1pt;z-index:251655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" fillcolor="white [3212]" strokecolor="white [3212]" strokeweight="2pt"/>
            </w:pict>
          </mc:Fallback>
        </mc:AlternateContent>
      </w:r>
      <w:r w:rsidR="00055C81">
        <w:rPr>
          <w:rFonts w:ascii="Simplified Arabic" w:hAnsi="Simplified Arabic" w:cs="Simplified Arabic" w:hint="cs"/>
          <w:b/>
          <w:bCs/>
          <w:noProof/>
          <w:sz w:val="220"/>
          <w:szCs w:val="220"/>
          <w:rtl/>
          <w:lang w:eastAsia="fr-FR"/>
        </w:rPr>
        <mc:AlternateContent>
          <mc:Choice Requires="wps">
            <w:drawing>
              <wp:anchor distT="0" distB="0" distL="114300" distR="114300" simplePos="0" relativeHeight="251649024" behindDoc="0" locked="0" layoutInCell="1" allowOverlap="1" wp14:anchorId="0DD88634" wp14:editId="46A130C9">
                <wp:simplePos x="0" y="0"/>
                <wp:positionH relativeFrom="column">
                  <wp:posOffset>2278380</wp:posOffset>
                </wp:positionH>
                <wp:positionV relativeFrom="paragraph">
                  <wp:posOffset>4986110</wp:posOffset>
                </wp:positionV>
                <wp:extent cx="1277471" cy="1143000"/>
                <wp:effectExtent l="0" t="0" r="18415" b="19050"/>
                <wp:wrapNone/>
                <wp:docPr id="618" name="Rectangle 618"/>
                <wp:cNvGraphicFramePr/>
                <a:graphic xmlns:a="http://schemas.openxmlformats.org/drawingml/2006/main">
                  <a:graphicData uri="http://schemas.microsoft.com/office/word/2010/wordprocessingShape">
                    <wps:wsp>
                      <wps:cNvSpPr/>
                      <wps:spPr>
                        <a:xfrm>
                          <a:off x="0" y="0"/>
                          <a:ext cx="1277471" cy="11430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618" o:spid="_x0000_s1026" style="position:absolute;margin-left:179.4pt;margin-top:392.6pt;width:100.6pt;height:90pt;z-index:251649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" fillcolor="white [3212]" strokecolor="white [3212]" strokeweight="2pt"/>
            </w:pict>
          </mc:Fallback>
        </mc:AlternateContent>
      </w:r>
      <w:r w:rsidR="0079293E">
        <w:rPr>
          <w:rFonts w:ascii="Simplified Arabic" w:hAnsi="Simplified Arabic" w:cs="Simplified Arabic" w:hint="cs"/>
          <w:b/>
          <w:bCs/>
          <w:sz w:val="220"/>
          <w:szCs w:val="220"/>
          <w:rtl/>
          <w:lang w:bidi="ar-DZ"/>
        </w:rPr>
        <w:t>مقدمة</w:t>
      </w:r>
    </w:p>
    <w:p w:rsidR="00BA77DB" w:rsidRDefault="00BA77DB" w:rsidP="00BA77DB">
      <w:pPr>
        <w:bidi/>
        <w:jc w:val="center"/>
        <w:rPr>
          <w:rFonts w:ascii="Simplified Arabic" w:hAnsi="Simplified Arabic" w:cs="Simplified Arabic"/>
          <w:sz w:val="220"/>
          <w:szCs w:val="220"/>
          <w:rtl/>
          <w:lang w:bidi="ar-DZ"/>
        </w:rPr>
        <w:sectPr w:rsidR="00BA77DB" w:rsidSect="00272457">
          <w:headerReference w:type="default" r:id="rId16"/>
          <w:headerReference w:type="first" r:id="rId17"/>
          <w:pgSz w:w="11906" w:h="16838"/>
          <w:pgMar w:top="1418" w:right="1701" w:bottom="1418" w:left="1418" w:header="709" w:footer="709" w:gutter="0"/>
          <w:pgNumType w:fmt="arabicAbjad"/>
          <w:cols w:space="708"/>
          <w:docGrid w:linePitch="360"/>
        </w:sectPr>
      </w:pPr>
    </w:p>
    <w:p w:rsidR="00416577" w:rsidRPr="00875FA4" w:rsidRDefault="002E0ED8" w:rsidP="00863EE3">
      <w:pPr>
        <w:pStyle w:val="Titre1"/>
        <w:spacing w:before="360"/>
        <w:jc w:val="left"/>
        <w:rPr>
          <w:sz w:val="22"/>
          <w:szCs w:val="28"/>
          <w:rtl/>
        </w:rPr>
      </w:pPr>
      <w:bookmarkStart w:id="1" w:name="_Toc73882867"/>
      <w:bookmarkStart w:id="2" w:name="_Toc73882902"/>
      <w:bookmarkStart w:id="3" w:name="_Toc74760679"/>
      <w:bookmarkStart w:id="4" w:name="_Toc74760861"/>
      <w:bookmarkStart w:id="5" w:name="_Toc75850790"/>
      <w:bookmarkStart w:id="6" w:name="_Toc75967979"/>
      <w:bookmarkStart w:id="7" w:name="_Toc76201427"/>
      <w:bookmarkStart w:id="8" w:name="_Toc76451572"/>
      <w:bookmarkStart w:id="9" w:name="_Toc76819639"/>
      <w:r w:rsidRPr="00875FA4">
        <w:rPr>
          <w:rFonts w:hint="cs"/>
          <w:sz w:val="22"/>
          <w:szCs w:val="28"/>
          <w:rtl/>
        </w:rPr>
        <w:t>مق</w:t>
      </w:r>
      <w:r w:rsidR="00DA21D3" w:rsidRPr="00875FA4">
        <w:rPr>
          <w:sz w:val="22"/>
          <w:szCs w:val="28"/>
          <w:rtl/>
        </w:rPr>
        <w:t>دمة:</w:t>
      </w:r>
      <w:bookmarkEnd w:id="1"/>
      <w:bookmarkEnd w:id="2"/>
      <w:bookmarkEnd w:id="3"/>
      <w:bookmarkEnd w:id="4"/>
      <w:bookmarkEnd w:id="5"/>
      <w:bookmarkEnd w:id="6"/>
      <w:bookmarkEnd w:id="7"/>
      <w:bookmarkEnd w:id="8"/>
      <w:bookmarkEnd w:id="9"/>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 xml:space="preserve">يعد المسرح من أقدم الفنون الأدبية التي كان لها اتصال وثيق </w:t>
      </w:r>
      <w:r w:rsidR="00E202F3">
        <w:rPr>
          <w:rFonts w:ascii="Simplified Arabic" w:hAnsi="Simplified Arabic" w:cs="Simplified Arabic" w:hint="cs"/>
          <w:sz w:val="28"/>
          <w:szCs w:val="28"/>
          <w:rtl/>
          <w:lang w:bidi="ar-DZ"/>
        </w:rPr>
        <w:t>بالإنسان</w:t>
      </w:r>
      <w:r>
        <w:rPr>
          <w:rFonts w:ascii="Simplified Arabic" w:hAnsi="Simplified Arabic" w:cs="Simplified Arabic" w:hint="cs"/>
          <w:sz w:val="28"/>
          <w:szCs w:val="28"/>
          <w:rtl/>
          <w:lang w:bidi="ar-DZ"/>
        </w:rPr>
        <w:t xml:space="preserve"> وتأثيرا في النفوس، حيث راح يصور عن طريق التمثيل كل ماله </w:t>
      </w:r>
      <w:r w:rsidR="00902190">
        <w:rPr>
          <w:rFonts w:ascii="Simplified Arabic" w:hAnsi="Simplified Arabic" w:cs="Simplified Arabic" w:hint="cs"/>
          <w:sz w:val="28"/>
          <w:szCs w:val="28"/>
          <w:rtl/>
          <w:lang w:bidi="ar-DZ"/>
        </w:rPr>
        <w:t xml:space="preserve"> علاقة بوجود الإنسان</w:t>
      </w:r>
      <w:r>
        <w:rPr>
          <w:rFonts w:ascii="Simplified Arabic" w:hAnsi="Simplified Arabic" w:cs="Simplified Arabic" w:hint="cs"/>
          <w:sz w:val="28"/>
          <w:szCs w:val="28"/>
          <w:rtl/>
          <w:lang w:bidi="ar-DZ"/>
        </w:rPr>
        <w:t xml:space="preserve"> يحمل في شبكته جملة من الأحداث والشخصيات والأزم</w:t>
      </w:r>
      <w:r w:rsidR="00FC34BB">
        <w:rPr>
          <w:rFonts w:ascii="Simplified Arabic" w:hAnsi="Simplified Arabic" w:cs="Simplified Arabic" w:hint="cs"/>
          <w:sz w:val="28"/>
          <w:szCs w:val="28"/>
          <w:rtl/>
          <w:lang w:bidi="ar-DZ"/>
        </w:rPr>
        <w:t>نة والأمكنة واللغة في قالب</w:t>
      </w:r>
      <w:r>
        <w:rPr>
          <w:rFonts w:ascii="Simplified Arabic" w:hAnsi="Simplified Arabic" w:cs="Simplified Arabic" w:hint="cs"/>
          <w:sz w:val="28"/>
          <w:szCs w:val="28"/>
          <w:rtl/>
          <w:lang w:bidi="ar-DZ"/>
        </w:rPr>
        <w:t xml:space="preserve"> واحد يؤدي وظيفة تبليغية قائمة على أسس ابداعية.</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072263">
        <w:rPr>
          <w:rFonts w:ascii="Simplified Arabic" w:hAnsi="Simplified Arabic" w:cs="Simplified Arabic" w:hint="cs"/>
          <w:sz w:val="28"/>
          <w:szCs w:val="28"/>
          <w:rtl/>
          <w:lang w:bidi="ar-DZ"/>
        </w:rPr>
        <w:t>و</w:t>
      </w:r>
      <w:r>
        <w:rPr>
          <w:rFonts w:ascii="Simplified Arabic" w:hAnsi="Simplified Arabic" w:cs="Simplified Arabic" w:hint="cs"/>
          <w:sz w:val="28"/>
          <w:szCs w:val="28"/>
          <w:rtl/>
          <w:lang w:bidi="ar-DZ"/>
        </w:rPr>
        <w:t>يعمل المسرح على ترجمة هواجس ومكنونات النفس الانسانية الداخلية وعلى تطلعاته</w:t>
      </w:r>
      <w:r w:rsidR="00902190">
        <w:rPr>
          <w:rFonts w:ascii="Simplified Arabic" w:hAnsi="Simplified Arabic" w:cs="Simplified Arabic" w:hint="cs"/>
          <w:sz w:val="28"/>
          <w:szCs w:val="28"/>
          <w:rtl/>
          <w:lang w:bidi="ar-DZ"/>
        </w:rPr>
        <w:t>ا</w:t>
      </w:r>
      <w:r>
        <w:rPr>
          <w:rFonts w:ascii="Simplified Arabic" w:hAnsi="Simplified Arabic" w:cs="Simplified Arabic" w:hint="cs"/>
          <w:sz w:val="28"/>
          <w:szCs w:val="28"/>
          <w:rtl/>
          <w:lang w:bidi="ar-DZ"/>
        </w:rPr>
        <w:t>، اتجاه الحياة وما يطرأ عليها من تغير يجسدها في الواقع، كي يسمح للقارئ بمعايشتها.</w:t>
      </w:r>
    </w:p>
    <w:p w:rsidR="001D5D63" w:rsidRDefault="001D5D63" w:rsidP="00AC7FED">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وقد ارتبط المسرح منذ ظهوره ارتباطا وثيقا بالثقافة والدين والمجتمع، إذ كان ولا يزال</w:t>
      </w:r>
      <w:r w:rsidR="00902190">
        <w:rPr>
          <w:rFonts w:ascii="Simplified Arabic" w:hAnsi="Simplified Arabic" w:cs="Simplified Arabic" w:hint="cs"/>
          <w:sz w:val="28"/>
          <w:szCs w:val="28"/>
          <w:rtl/>
          <w:lang w:bidi="ar-DZ"/>
        </w:rPr>
        <w:t xml:space="preserve"> نقطة انطلاق لبداية معرفية واعي</w:t>
      </w:r>
      <w:r>
        <w:rPr>
          <w:rFonts w:ascii="Simplified Arabic" w:hAnsi="Simplified Arabic" w:cs="Simplified Arabic" w:hint="cs"/>
          <w:sz w:val="28"/>
          <w:szCs w:val="28"/>
          <w:rtl/>
          <w:lang w:bidi="ar-DZ"/>
        </w:rPr>
        <w:t>ة مست جميع المجالات، وسعت لمعالجة القضايا الاجتماعية وال</w:t>
      </w:r>
      <w:r w:rsidR="00AC7FED">
        <w:rPr>
          <w:rFonts w:ascii="Simplified Arabic" w:hAnsi="Simplified Arabic" w:cs="Simplified Arabic" w:hint="cs"/>
          <w:sz w:val="28"/>
          <w:szCs w:val="28"/>
          <w:rtl/>
          <w:lang w:bidi="ar-DZ"/>
        </w:rPr>
        <w:t xml:space="preserve">وصول بالمجتمعات إلى أعلى المراتب، لهذا عدّ </w:t>
      </w:r>
      <w:r>
        <w:rPr>
          <w:rFonts w:ascii="Simplified Arabic" w:hAnsi="Simplified Arabic" w:cs="Simplified Arabic" w:hint="cs"/>
          <w:sz w:val="28"/>
          <w:szCs w:val="28"/>
          <w:rtl/>
          <w:lang w:bidi="ar-DZ"/>
        </w:rPr>
        <w:t>المسرح من الضروريات في حياتنا لما يحمله من طابع الترفيه والتوعية.</w:t>
      </w:r>
    </w:p>
    <w:p w:rsidR="001D5D63" w:rsidRDefault="00AC7FED" w:rsidP="00AC7FED">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وال</w:t>
      </w:r>
      <w:r w:rsidR="001D5D63">
        <w:rPr>
          <w:rFonts w:ascii="Simplified Arabic" w:hAnsi="Simplified Arabic" w:cs="Simplified Arabic" w:hint="cs"/>
          <w:sz w:val="28"/>
          <w:szCs w:val="28"/>
          <w:rtl/>
          <w:lang w:bidi="ar-DZ"/>
        </w:rPr>
        <w:t xml:space="preserve">متتبع لمسار المسرح، </w:t>
      </w:r>
      <w:r>
        <w:rPr>
          <w:rFonts w:ascii="Simplified Arabic" w:hAnsi="Simplified Arabic" w:cs="Simplified Arabic" w:hint="cs"/>
          <w:sz w:val="28"/>
          <w:szCs w:val="28"/>
          <w:rtl/>
          <w:lang w:bidi="ar-DZ"/>
        </w:rPr>
        <w:t>ي</w:t>
      </w:r>
      <w:r w:rsidR="001D5D63">
        <w:rPr>
          <w:rFonts w:ascii="Simplified Arabic" w:hAnsi="Simplified Arabic" w:cs="Simplified Arabic" w:hint="cs"/>
          <w:sz w:val="28"/>
          <w:szCs w:val="28"/>
          <w:rtl/>
          <w:lang w:bidi="ar-DZ"/>
        </w:rPr>
        <w:t>لاحظ أنه قد حظى بعناية كبيرة لدى الشعوب العربية عكس ما نجده في ساحتنا الأدبية فرغم الدور الذي يلعبه المسرح، في ترقية الأمم إلا أن المسرح الجزائري لم يع</w:t>
      </w:r>
      <w:r>
        <w:rPr>
          <w:rFonts w:ascii="Simplified Arabic" w:hAnsi="Simplified Arabic" w:cs="Simplified Arabic" w:hint="cs"/>
          <w:sz w:val="28"/>
          <w:szCs w:val="28"/>
          <w:rtl/>
          <w:lang w:bidi="ar-DZ"/>
        </w:rPr>
        <w:t>نى</w:t>
      </w:r>
      <w:r w:rsidR="001D5D63">
        <w:rPr>
          <w:rFonts w:ascii="Simplified Arabic" w:hAnsi="Simplified Arabic" w:cs="Simplified Arabic" w:hint="cs"/>
          <w:sz w:val="28"/>
          <w:szCs w:val="28"/>
          <w:rtl/>
          <w:lang w:bidi="ar-DZ"/>
        </w:rPr>
        <w:t xml:space="preserve"> بالاهتمام اللازم من قبل </w:t>
      </w:r>
      <w:r>
        <w:rPr>
          <w:rFonts w:ascii="Simplified Arabic" w:hAnsi="Simplified Arabic" w:cs="Simplified Arabic" w:hint="cs"/>
          <w:sz w:val="28"/>
          <w:szCs w:val="28"/>
          <w:rtl/>
          <w:lang w:bidi="ar-DZ"/>
        </w:rPr>
        <w:t>ال</w:t>
      </w:r>
      <w:r w:rsidR="001D5D63">
        <w:rPr>
          <w:rFonts w:ascii="Simplified Arabic" w:hAnsi="Simplified Arabic" w:cs="Simplified Arabic" w:hint="cs"/>
          <w:sz w:val="28"/>
          <w:szCs w:val="28"/>
          <w:rtl/>
          <w:lang w:bidi="ar-DZ"/>
        </w:rPr>
        <w:t>شعب، على الرغم من أنه عالج العديد من القضايا ا</w:t>
      </w:r>
      <w:r>
        <w:rPr>
          <w:rFonts w:ascii="Simplified Arabic" w:hAnsi="Simplified Arabic" w:cs="Simplified Arabic" w:hint="cs"/>
          <w:sz w:val="28"/>
          <w:szCs w:val="28"/>
          <w:rtl/>
          <w:lang w:bidi="ar-DZ"/>
        </w:rPr>
        <w:t>لاجتماعية والسياسية في قالب درام</w:t>
      </w:r>
      <w:r w:rsidR="001D5D63">
        <w:rPr>
          <w:rFonts w:ascii="Simplified Arabic" w:hAnsi="Simplified Arabic" w:cs="Simplified Arabic" w:hint="cs"/>
          <w:sz w:val="28"/>
          <w:szCs w:val="28"/>
          <w:rtl/>
          <w:lang w:bidi="ar-DZ"/>
        </w:rPr>
        <w:t>ي وفكاهي.</w:t>
      </w:r>
    </w:p>
    <w:p w:rsidR="001D5D63" w:rsidRDefault="001D5D63" w:rsidP="0078130F">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w:t>
      </w:r>
      <w:r w:rsidR="00AC7FED">
        <w:rPr>
          <w:rFonts w:ascii="Simplified Arabic" w:hAnsi="Simplified Arabic" w:cs="Simplified Arabic" w:hint="cs"/>
          <w:sz w:val="28"/>
          <w:szCs w:val="28"/>
          <w:rtl/>
          <w:lang w:bidi="ar-DZ"/>
        </w:rPr>
        <w:t>باعتبا</w:t>
      </w:r>
      <w:r>
        <w:rPr>
          <w:rFonts w:ascii="Simplified Arabic" w:hAnsi="Simplified Arabic" w:cs="Simplified Arabic" w:hint="cs"/>
          <w:sz w:val="28"/>
          <w:szCs w:val="28"/>
          <w:rtl/>
          <w:lang w:bidi="ar-DZ"/>
        </w:rPr>
        <w:t>ر الخطاب المسرحي بنية أساسية في أي انتاج أدبي مسرحي، فإن النقاد حاولوا تناول هذا النوع، بعيدا عن مؤلفه بدراسة والتحليل</w:t>
      </w:r>
      <w:r w:rsidR="00AC7FED">
        <w:rPr>
          <w:rFonts w:ascii="Simplified Arabic" w:hAnsi="Simplified Arabic" w:cs="Simplified Arabic" w:hint="cs"/>
          <w:sz w:val="28"/>
          <w:szCs w:val="28"/>
          <w:rtl/>
          <w:lang w:bidi="ar-DZ"/>
        </w:rPr>
        <w:t xml:space="preserve"> بمناهج </w:t>
      </w:r>
      <w:r>
        <w:rPr>
          <w:rFonts w:ascii="Simplified Arabic" w:hAnsi="Simplified Arabic" w:cs="Simplified Arabic" w:hint="cs"/>
          <w:sz w:val="28"/>
          <w:szCs w:val="28"/>
          <w:rtl/>
          <w:lang w:bidi="ar-DZ"/>
        </w:rPr>
        <w:t xml:space="preserve"> ربط بعضها النص بالمجتمع، وصولا إلى المتلقي الذي ك</w:t>
      </w:r>
      <w:r w:rsidR="00875FA4">
        <w:rPr>
          <w:rFonts w:ascii="Simplified Arabic" w:hAnsi="Simplified Arabic" w:cs="Simplified Arabic" w:hint="cs"/>
          <w:sz w:val="28"/>
          <w:szCs w:val="28"/>
          <w:rtl/>
          <w:lang w:bidi="ar-DZ"/>
        </w:rPr>
        <w:t xml:space="preserve">ان محورا لدراستهم النقدية، </w:t>
      </w:r>
      <w:r>
        <w:rPr>
          <w:rFonts w:ascii="Simplified Arabic" w:hAnsi="Simplified Arabic" w:cs="Simplified Arabic" w:hint="cs"/>
          <w:sz w:val="28"/>
          <w:szCs w:val="28"/>
          <w:rtl/>
          <w:lang w:bidi="ar-DZ"/>
        </w:rPr>
        <w:t>ومن هنا جاءت دراستنا حول سيميولوجية الخطاب المسرحي الجزائري</w:t>
      </w:r>
      <w:r w:rsidR="00AC7FED">
        <w:rPr>
          <w:rFonts w:ascii="Simplified Arabic" w:hAnsi="Simplified Arabic" w:cs="Simplified Arabic" w:hint="cs"/>
          <w:sz w:val="28"/>
          <w:szCs w:val="28"/>
          <w:rtl/>
          <w:lang w:bidi="ar-DZ"/>
        </w:rPr>
        <w:t xml:space="preserve"> المعاصر لمعرفة الأسس</w:t>
      </w:r>
      <w:r>
        <w:rPr>
          <w:rFonts w:ascii="Simplified Arabic" w:hAnsi="Simplified Arabic" w:cs="Simplified Arabic" w:hint="cs"/>
          <w:sz w:val="28"/>
          <w:szCs w:val="28"/>
          <w:rtl/>
          <w:lang w:bidi="ar-DZ"/>
        </w:rPr>
        <w:t xml:space="preserve"> التي يرتكز عليها </w:t>
      </w:r>
      <w:r w:rsidR="00AC7FED">
        <w:rPr>
          <w:rFonts w:ascii="Simplified Arabic" w:hAnsi="Simplified Arabic" w:cs="Simplified Arabic" w:hint="cs"/>
          <w:sz w:val="28"/>
          <w:szCs w:val="28"/>
          <w:rtl/>
          <w:lang w:bidi="ar-DZ"/>
        </w:rPr>
        <w:t xml:space="preserve">هذا الخطاب </w:t>
      </w:r>
      <w:r>
        <w:rPr>
          <w:rFonts w:ascii="Simplified Arabic" w:hAnsi="Simplified Arabic" w:cs="Simplified Arabic" w:hint="cs"/>
          <w:sz w:val="28"/>
          <w:szCs w:val="28"/>
          <w:rtl/>
          <w:lang w:bidi="ar-DZ"/>
        </w:rPr>
        <w:t xml:space="preserve">كغيره من الخطابات الأدبية الأخرى، إذ وقع اختيارانا على نص الشروق ل"صالح </w:t>
      </w:r>
      <w:r w:rsidR="00AC7FED">
        <w:rPr>
          <w:rFonts w:ascii="Simplified Arabic" w:hAnsi="Simplified Arabic" w:cs="Simplified Arabic" w:hint="cs"/>
          <w:sz w:val="28"/>
          <w:szCs w:val="28"/>
          <w:rtl/>
          <w:lang w:bidi="ar-DZ"/>
        </w:rPr>
        <w:t>ل</w:t>
      </w:r>
      <w:r>
        <w:rPr>
          <w:rFonts w:ascii="Simplified Arabic" w:hAnsi="Simplified Arabic" w:cs="Simplified Arabic" w:hint="cs"/>
          <w:sz w:val="28"/>
          <w:szCs w:val="28"/>
          <w:rtl/>
          <w:lang w:bidi="ar-DZ"/>
        </w:rPr>
        <w:t>مباركية"، لكون هذه المسرحية تختلف عن باقي المسرحيات التي تن</w:t>
      </w:r>
      <w:r w:rsidR="0078130F">
        <w:rPr>
          <w:rFonts w:ascii="Simplified Arabic" w:hAnsi="Simplified Arabic" w:cs="Simplified Arabic" w:hint="cs"/>
          <w:sz w:val="28"/>
          <w:szCs w:val="28"/>
          <w:rtl/>
          <w:lang w:bidi="ar-DZ"/>
        </w:rPr>
        <w:t>ظ</w:t>
      </w:r>
      <w:r w:rsidR="00072263">
        <w:rPr>
          <w:rFonts w:ascii="Simplified Arabic" w:hAnsi="Simplified Arabic" w:cs="Simplified Arabic" w:hint="cs"/>
          <w:sz w:val="28"/>
          <w:szCs w:val="28"/>
          <w:rtl/>
          <w:lang w:bidi="ar-DZ"/>
        </w:rPr>
        <w:t>وي تحت لواء المسرحية الثورية، ويأتي موضوعنا هذا لمعالجة الإشكال الرئيس التالي:</w:t>
      </w:r>
    </w:p>
    <w:p w:rsidR="001D5D63" w:rsidRDefault="001D5D63" w:rsidP="000722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p>
    <w:p w:rsidR="001D5D63" w:rsidRDefault="001D5D63" w:rsidP="000722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072263">
        <w:rPr>
          <w:rFonts w:ascii="Simplified Arabic" w:hAnsi="Simplified Arabic" w:cs="Simplified Arabic" w:hint="cs"/>
          <w:sz w:val="28"/>
          <w:szCs w:val="28"/>
          <w:rtl/>
          <w:lang w:bidi="ar-DZ"/>
        </w:rPr>
        <w:t>ما الخصائص السيميولوجية التي خصصها لمباركية؟ وإلى أي مدى وفق في إيصال الخطاب المسرحي من خلال مؤلفه؟ وللإجابة عن هذه الإشكالية لا بد من أن نخوض في التساؤلات التالية: ما المسرح وما سيماته؟</w:t>
      </w:r>
    </w:p>
    <w:p w:rsidR="001D5D63" w:rsidRDefault="001D5D63" w:rsidP="00E679D8">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ما هو الخطاب المسرحي و</w:t>
      </w:r>
      <w:r w:rsidR="00CB1259">
        <w:rPr>
          <w:rFonts w:ascii="Simplified Arabic" w:hAnsi="Simplified Arabic" w:cs="Simplified Arabic" w:hint="cs"/>
          <w:sz w:val="28"/>
          <w:szCs w:val="28"/>
          <w:rtl/>
          <w:lang w:bidi="ar-DZ"/>
        </w:rPr>
        <w:t xml:space="preserve"> ما </w:t>
      </w:r>
      <w:r>
        <w:rPr>
          <w:rFonts w:ascii="Simplified Arabic" w:hAnsi="Simplified Arabic" w:cs="Simplified Arabic" w:hint="cs"/>
          <w:sz w:val="28"/>
          <w:szCs w:val="28"/>
          <w:rtl/>
          <w:lang w:bidi="ar-DZ"/>
        </w:rPr>
        <w:t>أهم خصائصه؟ و</w:t>
      </w:r>
      <w:r w:rsidR="00E679D8">
        <w:rPr>
          <w:rFonts w:ascii="Simplified Arabic" w:hAnsi="Simplified Arabic" w:cs="Simplified Arabic" w:hint="cs"/>
          <w:sz w:val="28"/>
          <w:szCs w:val="28"/>
          <w:rtl/>
          <w:lang w:bidi="ar-DZ"/>
        </w:rPr>
        <w:t>فيما</w:t>
      </w:r>
      <w:r>
        <w:rPr>
          <w:rFonts w:ascii="Simplified Arabic" w:hAnsi="Simplified Arabic" w:cs="Simplified Arabic" w:hint="cs"/>
          <w:sz w:val="28"/>
          <w:szCs w:val="28"/>
          <w:rtl/>
          <w:lang w:bidi="ar-DZ"/>
        </w:rPr>
        <w:t xml:space="preserve"> </w:t>
      </w:r>
      <w:r w:rsidR="00E679D8">
        <w:rPr>
          <w:rFonts w:ascii="Simplified Arabic" w:hAnsi="Simplified Arabic" w:cs="Simplified Arabic" w:hint="cs"/>
          <w:sz w:val="28"/>
          <w:szCs w:val="28"/>
          <w:rtl/>
          <w:lang w:bidi="ar-DZ"/>
        </w:rPr>
        <w:t>ت</w:t>
      </w:r>
      <w:r>
        <w:rPr>
          <w:rFonts w:ascii="Simplified Arabic" w:hAnsi="Simplified Arabic" w:cs="Simplified Arabic" w:hint="cs"/>
          <w:sz w:val="28"/>
          <w:szCs w:val="28"/>
          <w:rtl/>
          <w:lang w:bidi="ar-DZ"/>
        </w:rPr>
        <w:t>جسد المنهج في هذا الخطاب؟</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وهل تحقق الخطاب المسرحي في مس</w:t>
      </w:r>
      <w:r w:rsidR="00E679D8">
        <w:rPr>
          <w:rFonts w:ascii="Simplified Arabic" w:hAnsi="Simplified Arabic" w:cs="Simplified Arabic" w:hint="cs"/>
          <w:sz w:val="28"/>
          <w:szCs w:val="28"/>
          <w:rtl/>
          <w:lang w:bidi="ar-DZ"/>
        </w:rPr>
        <w:t>ر</w:t>
      </w:r>
      <w:r>
        <w:rPr>
          <w:rFonts w:ascii="Simplified Arabic" w:hAnsi="Simplified Arabic" w:cs="Simplified Arabic" w:hint="cs"/>
          <w:sz w:val="28"/>
          <w:szCs w:val="28"/>
          <w:rtl/>
          <w:lang w:bidi="ar-DZ"/>
        </w:rPr>
        <w:t>ح</w:t>
      </w:r>
      <w:r w:rsidR="00E679D8">
        <w:rPr>
          <w:rFonts w:ascii="Simplified Arabic" w:hAnsi="Simplified Arabic" w:cs="Simplified Arabic" w:hint="cs"/>
          <w:sz w:val="28"/>
          <w:szCs w:val="28"/>
          <w:rtl/>
          <w:lang w:bidi="ar-DZ"/>
        </w:rPr>
        <w:t>ي</w:t>
      </w:r>
      <w:r>
        <w:rPr>
          <w:rFonts w:ascii="Simplified Arabic" w:hAnsi="Simplified Arabic" w:cs="Simplified Arabic" w:hint="cs"/>
          <w:sz w:val="28"/>
          <w:szCs w:val="28"/>
          <w:rtl/>
          <w:lang w:bidi="ar-DZ"/>
        </w:rPr>
        <w:t>ة الشروق؟</w:t>
      </w:r>
    </w:p>
    <w:p w:rsidR="00E679D8" w:rsidRDefault="00072263" w:rsidP="00E679D8">
      <w:pPr>
        <w:bidi/>
        <w:ind w:firstLine="708"/>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ومن الأسباب التي جعلتنا نختار هذا الموضوع كانت متنوعة</w:t>
      </w:r>
      <w:r w:rsidR="00E679D8">
        <w:rPr>
          <w:rFonts w:ascii="Simplified Arabic" w:hAnsi="Simplified Arabic" w:cs="Simplified Arabic" w:hint="cs"/>
          <w:sz w:val="28"/>
          <w:szCs w:val="28"/>
          <w:rtl/>
          <w:lang w:bidi="ar-DZ"/>
        </w:rPr>
        <w:t xml:space="preserve"> بين الموضوعية والذاتية</w:t>
      </w:r>
    </w:p>
    <w:p w:rsidR="00E679D8" w:rsidRDefault="00E679D8" w:rsidP="00E679D8">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فالموضوعية تمثلت في الاطلاع على أهم البنى الفكرية والجمالية المزروعة في الخطاب المسرحي وكذا لإثراء المكاتب بصفة عامة والقارئ أو الباحث بصفة خاصة.</w:t>
      </w:r>
    </w:p>
    <w:p w:rsidR="00E679D8" w:rsidRDefault="00E679D8" w:rsidP="00E679D8">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أما الذاتية فتجسدت في حبنا للمسرح، والرغبة في الاطلاع واستكشاف أهم محتوياته.</w:t>
      </w:r>
    </w:p>
    <w:p w:rsidR="00E679D8" w:rsidRDefault="001D5D63" w:rsidP="0043652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4C2902">
        <w:rPr>
          <w:rFonts w:ascii="Simplified Arabic" w:hAnsi="Simplified Arabic" w:cs="Simplified Arabic" w:hint="cs"/>
          <w:sz w:val="28"/>
          <w:szCs w:val="28"/>
          <w:rtl/>
          <w:lang w:bidi="ar-DZ"/>
        </w:rPr>
        <w:t>و</w:t>
      </w:r>
      <w:r>
        <w:rPr>
          <w:rFonts w:ascii="Simplified Arabic" w:hAnsi="Simplified Arabic" w:cs="Simplified Arabic" w:hint="cs"/>
          <w:sz w:val="28"/>
          <w:szCs w:val="28"/>
          <w:rtl/>
          <w:lang w:bidi="ar-DZ"/>
        </w:rPr>
        <w:t>بالنسبة لمنهج الدراسة فإننا التزمنا بالمنهج السيميولوجي بالإضافة إلى مناهج أخرى كالأسلوبي</w:t>
      </w:r>
      <w:r w:rsidR="004C2902">
        <w:rPr>
          <w:rFonts w:ascii="Simplified Arabic" w:hAnsi="Simplified Arabic" w:cs="Simplified Arabic" w:hint="cs"/>
          <w:sz w:val="28"/>
          <w:szCs w:val="28"/>
          <w:rtl/>
          <w:lang w:bidi="ar-DZ"/>
        </w:rPr>
        <w:t xml:space="preserve"> والبنيوي والتاريخي</w:t>
      </w:r>
      <w:r>
        <w:rPr>
          <w:rFonts w:ascii="Simplified Arabic" w:hAnsi="Simplified Arabic" w:cs="Simplified Arabic" w:hint="cs"/>
          <w:sz w:val="28"/>
          <w:szCs w:val="28"/>
          <w:rtl/>
          <w:lang w:bidi="ar-DZ"/>
        </w:rPr>
        <w:t xml:space="preserve"> وهذا لما تقتضيه طبيعة الدراسة، </w:t>
      </w:r>
      <w:r w:rsidR="00436523">
        <w:rPr>
          <w:rFonts w:ascii="Simplified Arabic" w:hAnsi="Simplified Arabic" w:cs="Simplified Arabic" w:hint="cs"/>
          <w:sz w:val="28"/>
          <w:szCs w:val="28"/>
          <w:rtl/>
          <w:lang w:bidi="ar-DZ"/>
        </w:rPr>
        <w:t xml:space="preserve">لأننا بصدد </w:t>
      </w:r>
      <w:r>
        <w:rPr>
          <w:rFonts w:ascii="Simplified Arabic" w:hAnsi="Simplified Arabic" w:cs="Simplified Arabic" w:hint="cs"/>
          <w:sz w:val="28"/>
          <w:szCs w:val="28"/>
          <w:rtl/>
          <w:lang w:bidi="ar-DZ"/>
        </w:rPr>
        <w:t>عرض ما يتعلق بالمسرح والخطاب المسرحي الذي هو أساس</w:t>
      </w:r>
      <w:r w:rsidR="00436523">
        <w:rPr>
          <w:rFonts w:ascii="Simplified Arabic" w:hAnsi="Simplified Arabic" w:cs="Simplified Arabic" w:hint="cs"/>
          <w:sz w:val="28"/>
          <w:szCs w:val="28"/>
          <w:rtl/>
          <w:lang w:bidi="ar-DZ"/>
        </w:rPr>
        <w:t xml:space="preserve"> دراستنا، ولنبرز أهم خصائص </w:t>
      </w:r>
      <w:r>
        <w:rPr>
          <w:rFonts w:ascii="Simplified Arabic" w:hAnsi="Simplified Arabic" w:cs="Simplified Arabic" w:hint="cs"/>
          <w:sz w:val="28"/>
          <w:szCs w:val="28"/>
          <w:rtl/>
          <w:lang w:bidi="ar-DZ"/>
        </w:rPr>
        <w:t>مسرحية الشروق، ونكشف عن مضامينها وأساليبها الفنية.</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وت</w:t>
      </w:r>
      <w:r w:rsidR="00436523">
        <w:rPr>
          <w:rFonts w:ascii="Simplified Arabic" w:hAnsi="Simplified Arabic" w:cs="Simplified Arabic" w:hint="cs"/>
          <w:sz w:val="28"/>
          <w:szCs w:val="28"/>
          <w:rtl/>
          <w:lang w:bidi="ar-DZ"/>
        </w:rPr>
        <w:t>ت</w:t>
      </w:r>
      <w:r>
        <w:rPr>
          <w:rFonts w:ascii="Simplified Arabic" w:hAnsi="Simplified Arabic" w:cs="Simplified Arabic" w:hint="cs"/>
          <w:sz w:val="28"/>
          <w:szCs w:val="28"/>
          <w:rtl/>
          <w:lang w:bidi="ar-DZ"/>
        </w:rPr>
        <w:t>شكل خطة دراستنا من مقدمة ومدخل وفصلين وخاتمة.</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فجاء المدخل موسوما بالسيميولوجيا وأهم مبادئها، مبرزين فيه ماهية السيميولوجيا ونشأتها بالإضافة إلى أهم مبادئها وموضوعاتها.</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وتناول الفصل الأول مقاربة مفاهيمية للخطاب والمسرح وتب</w:t>
      </w:r>
      <w:r w:rsidR="00436523">
        <w:rPr>
          <w:rFonts w:ascii="Simplified Arabic" w:hAnsi="Simplified Arabic" w:cs="Simplified Arabic" w:hint="cs"/>
          <w:sz w:val="28"/>
          <w:szCs w:val="28"/>
          <w:rtl/>
          <w:lang w:bidi="ar-DZ"/>
        </w:rPr>
        <w:t>ي</w:t>
      </w:r>
      <w:r>
        <w:rPr>
          <w:rFonts w:ascii="Simplified Arabic" w:hAnsi="Simplified Arabic" w:cs="Simplified Arabic" w:hint="cs"/>
          <w:sz w:val="28"/>
          <w:szCs w:val="28"/>
          <w:rtl/>
          <w:lang w:bidi="ar-DZ"/>
        </w:rPr>
        <w:t xml:space="preserve">ين أهم خصائصهم لينصرف الفصل الثاني إلى دراسة تطبيقية يتم فيها الكشف عن العناصر الفنية لمسرحية الشروق ل"صالح </w:t>
      </w:r>
      <w:r w:rsidR="00436523">
        <w:rPr>
          <w:rFonts w:ascii="Simplified Arabic" w:hAnsi="Simplified Arabic" w:cs="Simplified Arabic" w:hint="cs"/>
          <w:sz w:val="28"/>
          <w:szCs w:val="28"/>
          <w:rtl/>
          <w:lang w:bidi="ar-DZ"/>
        </w:rPr>
        <w:t>ل</w:t>
      </w:r>
      <w:r>
        <w:rPr>
          <w:rFonts w:ascii="Simplified Arabic" w:hAnsi="Simplified Arabic" w:cs="Simplified Arabic" w:hint="cs"/>
          <w:sz w:val="28"/>
          <w:szCs w:val="28"/>
          <w:rtl/>
          <w:lang w:bidi="ar-DZ"/>
        </w:rPr>
        <w:t>مباركية".</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لتنتهي دراستنا بخاتمة تضمنت أهم النتائج المتوصل إليها.</w:t>
      </w:r>
    </w:p>
    <w:p w:rsidR="005B4379" w:rsidRDefault="001D5D63" w:rsidP="005B4379">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واعتمدنا على جملة من المصادر والمرا</w:t>
      </w:r>
      <w:r w:rsidR="005B4379">
        <w:rPr>
          <w:rFonts w:ascii="Simplified Arabic" w:hAnsi="Simplified Arabic" w:cs="Simplified Arabic" w:hint="cs"/>
          <w:sz w:val="28"/>
          <w:szCs w:val="28"/>
          <w:rtl/>
          <w:lang w:bidi="ar-DZ"/>
        </w:rPr>
        <w:t>جع، دعمنا بها أفكارنا ومن أهمها</w:t>
      </w:r>
    </w:p>
    <w:p w:rsidR="005B4379" w:rsidRDefault="00FC34BB" w:rsidP="00E53021">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5B4379">
        <w:rPr>
          <w:rFonts w:ascii="Simplified Arabic" w:hAnsi="Simplified Arabic" w:cs="Simplified Arabic" w:hint="cs"/>
          <w:sz w:val="28"/>
          <w:szCs w:val="28"/>
          <w:rtl/>
          <w:lang w:bidi="ar-DZ"/>
        </w:rPr>
        <w:t>صالح لمباركية: مسرحية الشروق</w:t>
      </w:r>
      <w:r w:rsidR="00E53021">
        <w:rPr>
          <w:rFonts w:ascii="Simplified Arabic" w:hAnsi="Simplified Arabic" w:cs="Simplified Arabic" w:hint="cs"/>
          <w:sz w:val="28"/>
          <w:szCs w:val="28"/>
          <w:rtl/>
          <w:lang w:bidi="ar-DZ"/>
        </w:rPr>
        <w:t>.</w:t>
      </w:r>
    </w:p>
    <w:p w:rsidR="001D5D63" w:rsidRDefault="00FC34BB" w:rsidP="005B4379">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1D5D63">
        <w:rPr>
          <w:rFonts w:ascii="Simplified Arabic" w:hAnsi="Simplified Arabic" w:cs="Simplified Arabic" w:hint="cs"/>
          <w:sz w:val="28"/>
          <w:szCs w:val="28"/>
          <w:rtl/>
          <w:lang w:bidi="ar-DZ"/>
        </w:rPr>
        <w:t xml:space="preserve"> </w:t>
      </w:r>
      <w:r w:rsidR="005B4379" w:rsidRPr="00501C9A">
        <w:rPr>
          <w:rFonts w:ascii="Simplified Arabic" w:hAnsi="Simplified Arabic" w:cs="Simplified Arabic"/>
          <w:sz w:val="28"/>
          <w:szCs w:val="28"/>
          <w:rtl/>
          <w:lang w:bidi="ar-DZ"/>
        </w:rPr>
        <w:t xml:space="preserve">صالح </w:t>
      </w:r>
      <w:r>
        <w:rPr>
          <w:rFonts w:ascii="Simplified Arabic" w:hAnsi="Simplified Arabic" w:cs="Simplified Arabic" w:hint="cs"/>
          <w:sz w:val="28"/>
          <w:szCs w:val="28"/>
          <w:rtl/>
          <w:lang w:bidi="ar-DZ"/>
        </w:rPr>
        <w:t>ل</w:t>
      </w:r>
      <w:r w:rsidR="005B4379" w:rsidRPr="00501C9A">
        <w:rPr>
          <w:rFonts w:ascii="Simplified Arabic" w:hAnsi="Simplified Arabic" w:cs="Simplified Arabic"/>
          <w:sz w:val="28"/>
          <w:szCs w:val="28"/>
          <w:rtl/>
          <w:lang w:bidi="ar-DZ"/>
        </w:rPr>
        <w:t>مباركية</w:t>
      </w:r>
      <w:r w:rsidR="005B4379">
        <w:rPr>
          <w:rFonts w:ascii="Simplified Arabic" w:hAnsi="Simplified Arabic" w:cs="Simplified Arabic" w:hint="cs"/>
          <w:sz w:val="28"/>
          <w:szCs w:val="28"/>
          <w:rtl/>
          <w:lang w:bidi="ar-DZ"/>
        </w:rPr>
        <w:t>:</w:t>
      </w:r>
      <w:r w:rsidR="005B4379" w:rsidRPr="00501C9A">
        <w:rPr>
          <w:rFonts w:ascii="Simplified Arabic" w:hAnsi="Simplified Arabic" w:cs="Simplified Arabic"/>
          <w:sz w:val="28"/>
          <w:szCs w:val="28"/>
          <w:rtl/>
          <w:lang w:bidi="ar-DZ"/>
        </w:rPr>
        <w:t xml:space="preserve"> المسرح في الجزائر(النشأة والرواد ونصوص حتى سنة 1972)</w:t>
      </w:r>
      <w:r w:rsidR="005B4379">
        <w:rPr>
          <w:rFonts w:ascii="Simplified Arabic" w:hAnsi="Simplified Arabic" w:cs="Simplified Arabic" w:hint="cs"/>
          <w:sz w:val="28"/>
          <w:szCs w:val="28"/>
          <w:rtl/>
          <w:lang w:bidi="ar-DZ"/>
        </w:rPr>
        <w:t>.</w:t>
      </w:r>
      <w:r w:rsidR="00436523">
        <w:rPr>
          <w:rFonts w:ascii="Simplified Arabic" w:hAnsi="Simplified Arabic" w:cs="Simplified Arabic"/>
          <w:sz w:val="28"/>
          <w:szCs w:val="28"/>
          <w:rtl/>
          <w:lang w:bidi="ar-DZ"/>
        </w:rPr>
        <w:tab/>
      </w:r>
    </w:p>
    <w:p w:rsidR="001D5D63" w:rsidRDefault="001D5D63" w:rsidP="005B4379">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عبد الهادي بن ظافر الشهري</w:t>
      </w:r>
      <w:r w:rsidR="005B4379">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استراتيجية الخطاب مقاربة لغوية تداولية.</w:t>
      </w:r>
    </w:p>
    <w:p w:rsidR="00E53021" w:rsidRDefault="00E53021" w:rsidP="00E53021">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سعيد بن</w:t>
      </w:r>
      <w:r w:rsidR="001D5D63">
        <w:rPr>
          <w:rFonts w:ascii="Simplified Arabic" w:hAnsi="Simplified Arabic" w:cs="Simplified Arabic" w:hint="cs"/>
          <w:sz w:val="28"/>
          <w:szCs w:val="28"/>
          <w:rtl/>
          <w:lang w:bidi="ar-DZ"/>
        </w:rPr>
        <w:t>كراد</w:t>
      </w:r>
      <w:r>
        <w:rPr>
          <w:rFonts w:ascii="Simplified Arabic" w:hAnsi="Simplified Arabic" w:cs="Simplified Arabic" w:hint="cs"/>
          <w:sz w:val="28"/>
          <w:szCs w:val="28"/>
          <w:rtl/>
          <w:lang w:bidi="ar-DZ"/>
        </w:rPr>
        <w:t>:</w:t>
      </w:r>
      <w:r w:rsidR="001D5D63">
        <w:rPr>
          <w:rFonts w:ascii="Simplified Arabic" w:hAnsi="Simplified Arabic" w:cs="Simplified Arabic" w:hint="cs"/>
          <w:sz w:val="28"/>
          <w:szCs w:val="28"/>
          <w:rtl/>
          <w:lang w:bidi="ar-DZ"/>
        </w:rPr>
        <w:t xml:space="preserve"> السيميائيات مفاهيمه وتطبيقاتها.</w:t>
      </w:r>
      <w:r>
        <w:rPr>
          <w:rFonts w:ascii="Simplified Arabic" w:hAnsi="Simplified Arabic" w:cs="Simplified Arabic" w:hint="cs"/>
          <w:sz w:val="28"/>
          <w:szCs w:val="28"/>
          <w:rtl/>
          <w:lang w:bidi="ar-DZ"/>
        </w:rPr>
        <w:t xml:space="preserve"> </w:t>
      </w:r>
    </w:p>
    <w:p w:rsidR="001D5D63" w:rsidRDefault="001D5D63" w:rsidP="00602006">
      <w:pPr>
        <w:bidi/>
        <w:ind w:firstLine="708"/>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وقد اعترض</w:t>
      </w:r>
      <w:r w:rsidR="00E53021">
        <w:rPr>
          <w:rFonts w:ascii="Simplified Arabic" w:hAnsi="Simplified Arabic" w:cs="Simplified Arabic" w:hint="cs"/>
          <w:sz w:val="28"/>
          <w:szCs w:val="28"/>
          <w:rtl/>
          <w:lang w:bidi="ar-DZ"/>
        </w:rPr>
        <w:t>ت</w:t>
      </w:r>
      <w:r>
        <w:rPr>
          <w:rFonts w:ascii="Simplified Arabic" w:hAnsi="Simplified Arabic" w:cs="Simplified Arabic" w:hint="cs"/>
          <w:sz w:val="28"/>
          <w:szCs w:val="28"/>
          <w:rtl/>
          <w:lang w:bidi="ar-DZ"/>
        </w:rPr>
        <w:t>نا صعوبات كان أ</w:t>
      </w:r>
      <w:r w:rsidR="00B345E9">
        <w:rPr>
          <w:rFonts w:ascii="Simplified Arabic" w:hAnsi="Simplified Arabic" w:cs="Simplified Arabic" w:hint="cs"/>
          <w:sz w:val="28"/>
          <w:szCs w:val="28"/>
          <w:rtl/>
          <w:lang w:bidi="ar-DZ"/>
        </w:rPr>
        <w:t>برزها، ندرة المصادر التي تدرس</w:t>
      </w:r>
      <w:r>
        <w:rPr>
          <w:rFonts w:ascii="Simplified Arabic" w:hAnsi="Simplified Arabic" w:cs="Simplified Arabic" w:hint="cs"/>
          <w:sz w:val="28"/>
          <w:szCs w:val="28"/>
          <w:rtl/>
          <w:lang w:bidi="ar-DZ"/>
        </w:rPr>
        <w:t xml:space="preserve"> هذا الفن</w:t>
      </w:r>
      <w:r w:rsidR="00B345E9">
        <w:rPr>
          <w:rFonts w:ascii="Simplified Arabic" w:hAnsi="Simplified Arabic" w:cs="Simplified Arabic" w:hint="cs"/>
          <w:sz w:val="28"/>
          <w:szCs w:val="28"/>
          <w:rtl/>
          <w:lang w:bidi="ar-DZ"/>
        </w:rPr>
        <w:t xml:space="preserve"> وقلة الدراسات السابقة التي تناولت مثل هذه المواضيع، وإن وجدت فهي مشتتة، بالإضافة لعدم امتلاكنا للقدرة الكافية على البحث.</w:t>
      </w:r>
      <w:r>
        <w:rPr>
          <w:rFonts w:ascii="Simplified Arabic" w:hAnsi="Simplified Arabic" w:cs="Simplified Arabic" w:hint="cs"/>
          <w:sz w:val="28"/>
          <w:szCs w:val="28"/>
          <w:rtl/>
          <w:lang w:bidi="ar-DZ"/>
        </w:rPr>
        <w:t xml:space="preserve"> إلا اننا </w:t>
      </w:r>
      <w:r w:rsidR="00602006">
        <w:rPr>
          <w:rFonts w:ascii="Simplified Arabic" w:hAnsi="Simplified Arabic" w:cs="Simplified Arabic" w:hint="cs"/>
          <w:sz w:val="28"/>
          <w:szCs w:val="28"/>
          <w:rtl/>
          <w:lang w:bidi="ar-DZ"/>
        </w:rPr>
        <w:t>حا</w:t>
      </w:r>
      <w:r>
        <w:rPr>
          <w:rFonts w:ascii="Simplified Arabic" w:hAnsi="Simplified Arabic" w:cs="Simplified Arabic" w:hint="cs"/>
          <w:sz w:val="28"/>
          <w:szCs w:val="28"/>
          <w:rtl/>
          <w:lang w:bidi="ar-DZ"/>
        </w:rPr>
        <w:t>ولنا بقدر المستطاع تجاوز هذه العوائق وإثراء الساحة الثقافية بهذ</w:t>
      </w:r>
      <w:r w:rsidR="00602006">
        <w:rPr>
          <w:rFonts w:ascii="Simplified Arabic" w:hAnsi="Simplified Arabic" w:cs="Simplified Arabic" w:hint="cs"/>
          <w:sz w:val="28"/>
          <w:szCs w:val="28"/>
          <w:rtl/>
          <w:lang w:bidi="ar-DZ"/>
        </w:rPr>
        <w:t>ه</w:t>
      </w:r>
      <w:r>
        <w:rPr>
          <w:rFonts w:ascii="Simplified Arabic" w:hAnsi="Simplified Arabic" w:cs="Simplified Arabic" w:hint="cs"/>
          <w:sz w:val="28"/>
          <w:szCs w:val="28"/>
          <w:rtl/>
          <w:lang w:bidi="ar-DZ"/>
        </w:rPr>
        <w:t xml:space="preserve"> </w:t>
      </w:r>
      <w:r w:rsidR="00B345E9">
        <w:rPr>
          <w:rFonts w:ascii="Simplified Arabic" w:hAnsi="Simplified Arabic" w:cs="Simplified Arabic" w:hint="cs"/>
          <w:sz w:val="28"/>
          <w:szCs w:val="28"/>
          <w:rtl/>
          <w:lang w:bidi="ar-DZ"/>
        </w:rPr>
        <w:t>الدراسة</w:t>
      </w:r>
      <w:r>
        <w:rPr>
          <w:rFonts w:ascii="Simplified Arabic" w:hAnsi="Simplified Arabic" w:cs="Simplified Arabic" w:hint="cs"/>
          <w:sz w:val="28"/>
          <w:szCs w:val="28"/>
          <w:rtl/>
          <w:lang w:bidi="ar-DZ"/>
        </w:rPr>
        <w:t xml:space="preserve"> المتواضع</w:t>
      </w:r>
      <w:r w:rsidR="00B345E9">
        <w:rPr>
          <w:rFonts w:ascii="Simplified Arabic" w:hAnsi="Simplified Arabic" w:cs="Simplified Arabic" w:hint="cs"/>
          <w:sz w:val="28"/>
          <w:szCs w:val="28"/>
          <w:rtl/>
          <w:lang w:bidi="ar-DZ"/>
        </w:rPr>
        <w:t>ة</w:t>
      </w:r>
      <w:r>
        <w:rPr>
          <w:rFonts w:ascii="Simplified Arabic" w:hAnsi="Simplified Arabic" w:cs="Simplified Arabic" w:hint="cs"/>
          <w:sz w:val="28"/>
          <w:szCs w:val="28"/>
          <w:rtl/>
          <w:lang w:bidi="ar-DZ"/>
        </w:rPr>
        <w:t>.</w:t>
      </w:r>
    </w:p>
    <w:p w:rsidR="001D5D63" w:rsidRDefault="001D5D63" w:rsidP="00B345E9">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وفي الأخير لا يسعنا إلا أن نحمد المولى عز وجل على توفيقه لنا، غير متناسين كل من قدم لنا يد المساعدة من قريب أو بعيد</w:t>
      </w:r>
      <w:r w:rsidR="00B345E9">
        <w:rPr>
          <w:rFonts w:ascii="Simplified Arabic" w:hAnsi="Simplified Arabic" w:cs="Simplified Arabic" w:hint="cs"/>
          <w:sz w:val="28"/>
          <w:szCs w:val="28"/>
          <w:rtl/>
          <w:lang w:bidi="ar-DZ"/>
        </w:rPr>
        <w:t>.</w:t>
      </w:r>
    </w:p>
    <w:p w:rsidR="001D5D63" w:rsidRDefault="001D5D63" w:rsidP="001D5D63">
      <w:pPr>
        <w:bidi/>
        <w:jc w:val="both"/>
        <w:rPr>
          <w:rFonts w:ascii="Simplified Arabic" w:hAnsi="Simplified Arabic" w:cs="Simplified Arabic"/>
          <w:sz w:val="28"/>
          <w:szCs w:val="28"/>
          <w:rtl/>
          <w:lang w:bidi="ar-DZ"/>
        </w:rPr>
      </w:pPr>
    </w:p>
    <w:p w:rsidR="002E0ED8" w:rsidRPr="00D93F05" w:rsidRDefault="002E0ED8" w:rsidP="001D5D63">
      <w:pPr>
        <w:bidi/>
        <w:jc w:val="both"/>
        <w:rPr>
          <w:rFonts w:ascii="Simplified Arabic" w:hAnsi="Simplified Arabic" w:cs="Simplified Arabic"/>
          <w:b/>
          <w:sz w:val="28"/>
          <w:szCs w:val="28"/>
          <w:lang w:bidi="ar-DZ"/>
        </w:rPr>
      </w:pPr>
    </w:p>
    <w:p w:rsidR="00416577" w:rsidRDefault="00416577" w:rsidP="0090047C">
      <w:pPr>
        <w:bidi/>
        <w:jc w:val="center"/>
        <w:rPr>
          <w:rFonts w:ascii="Simplified Arabic" w:hAnsi="Simplified Arabic" w:cs="Simplified Arabic"/>
          <w:sz w:val="28"/>
          <w:szCs w:val="28"/>
          <w:rtl/>
        </w:rPr>
      </w:pPr>
    </w:p>
    <w:p w:rsidR="00B9352D" w:rsidRDefault="00B9352D" w:rsidP="00B029C3">
      <w:pPr>
        <w:bidi/>
        <w:jc w:val="center"/>
        <w:rPr>
          <w:rFonts w:ascii="Simplified Arabic" w:hAnsi="Simplified Arabic" w:cs="Simplified Arabic"/>
          <w:b/>
          <w:bCs/>
          <w:sz w:val="36"/>
          <w:szCs w:val="36"/>
          <w:rtl/>
          <w:lang w:bidi="ar-DZ"/>
        </w:rPr>
      </w:pPr>
    </w:p>
    <w:p w:rsidR="00B9352D" w:rsidRPr="00B9352D" w:rsidRDefault="00B9352D" w:rsidP="00B9352D">
      <w:pPr>
        <w:bidi/>
        <w:rPr>
          <w:rFonts w:ascii="Simplified Arabic" w:hAnsi="Simplified Arabic" w:cs="Simplified Arabic"/>
          <w:sz w:val="36"/>
          <w:szCs w:val="36"/>
          <w:rtl/>
          <w:lang w:bidi="ar-DZ"/>
        </w:rPr>
      </w:pPr>
    </w:p>
    <w:p w:rsidR="00B9352D" w:rsidRPr="00B9352D" w:rsidRDefault="00B9352D" w:rsidP="00B9352D">
      <w:pPr>
        <w:bidi/>
        <w:rPr>
          <w:rFonts w:ascii="Simplified Arabic" w:hAnsi="Simplified Arabic" w:cs="Simplified Arabic"/>
          <w:sz w:val="36"/>
          <w:szCs w:val="36"/>
          <w:rtl/>
          <w:lang w:bidi="ar-DZ"/>
        </w:rPr>
      </w:pPr>
    </w:p>
    <w:p w:rsidR="00B9352D" w:rsidRPr="00B9352D" w:rsidRDefault="00B9352D" w:rsidP="00B9352D">
      <w:pPr>
        <w:bidi/>
        <w:rPr>
          <w:rFonts w:ascii="Simplified Arabic" w:hAnsi="Simplified Arabic" w:cs="Simplified Arabic"/>
          <w:sz w:val="36"/>
          <w:szCs w:val="36"/>
          <w:rtl/>
          <w:lang w:bidi="ar-DZ"/>
        </w:rPr>
      </w:pPr>
    </w:p>
    <w:p w:rsidR="00B9352D" w:rsidRPr="00B9352D" w:rsidRDefault="00B9352D" w:rsidP="00B9352D">
      <w:pPr>
        <w:bidi/>
        <w:rPr>
          <w:rFonts w:ascii="Simplified Arabic" w:hAnsi="Simplified Arabic" w:cs="Simplified Arabic"/>
          <w:sz w:val="36"/>
          <w:szCs w:val="36"/>
          <w:rtl/>
          <w:lang w:bidi="ar-DZ"/>
        </w:rPr>
      </w:pPr>
    </w:p>
    <w:p w:rsidR="00B9352D" w:rsidRPr="00B9352D" w:rsidRDefault="00B9352D" w:rsidP="00B9352D">
      <w:pPr>
        <w:bidi/>
        <w:rPr>
          <w:rFonts w:ascii="Simplified Arabic" w:hAnsi="Simplified Arabic" w:cs="Simplified Arabic"/>
          <w:sz w:val="36"/>
          <w:szCs w:val="36"/>
          <w:rtl/>
          <w:lang w:bidi="ar-DZ"/>
        </w:rPr>
      </w:pPr>
    </w:p>
    <w:p w:rsidR="00B029C3" w:rsidRPr="00B9352D" w:rsidRDefault="00B029C3" w:rsidP="00B9352D">
      <w:pPr>
        <w:bidi/>
        <w:rPr>
          <w:rFonts w:ascii="Simplified Arabic" w:hAnsi="Simplified Arabic" w:cs="Simplified Arabic"/>
          <w:sz w:val="36"/>
          <w:szCs w:val="36"/>
          <w:rtl/>
          <w:lang w:bidi="ar-DZ"/>
        </w:rPr>
        <w:sectPr w:rsidR="00B029C3" w:rsidRPr="00B9352D" w:rsidSect="00272457">
          <w:headerReference w:type="default" r:id="rId18"/>
          <w:footerReference w:type="default" r:id="rId19"/>
          <w:headerReference w:type="first" r:id="rId20"/>
          <w:footerReference w:type="first" r:id="rId21"/>
          <w:footnotePr>
            <w:numRestart w:val="eachPage"/>
          </w:footnotePr>
          <w:pgSz w:w="11906" w:h="16838"/>
          <w:pgMar w:top="1418" w:right="1701" w:bottom="1418" w:left="1418" w:header="709" w:footer="709" w:gutter="0"/>
          <w:pgNumType w:fmt="arabicAbjad" w:start="1"/>
          <w:cols w:space="708"/>
          <w:titlePg/>
          <w:docGrid w:linePitch="360"/>
        </w:sectPr>
      </w:pPr>
    </w:p>
    <w:p w:rsidR="0090047C" w:rsidRDefault="00416577" w:rsidP="0090047C">
      <w:pPr>
        <w:bidi/>
        <w:jc w:val="center"/>
        <w:rPr>
          <w:rFonts w:ascii="Simplified Arabic" w:hAnsi="Simplified Arabic" w:cs="Simplified Arabic"/>
          <w:b/>
          <w:bCs/>
          <w:sz w:val="36"/>
          <w:szCs w:val="36"/>
          <w:rtl/>
          <w:lang w:bidi="ar-DZ"/>
        </w:rPr>
      </w:pPr>
      <w:r>
        <w:rPr>
          <w:rFonts w:ascii="Simplified Arabic" w:hAnsi="Simplified Arabic" w:cs="Simplified Arabic" w:hint="cs"/>
          <w:b/>
          <w:bCs/>
          <w:noProof/>
          <w:sz w:val="36"/>
          <w:szCs w:val="36"/>
          <w:rtl/>
          <w:lang w:eastAsia="fr-FR"/>
        </w:rPr>
        <mc:AlternateContent>
          <mc:Choice Requires="wps">
            <w:drawing>
              <wp:anchor distT="0" distB="0" distL="114300" distR="114300" simplePos="0" relativeHeight="251633664" behindDoc="0" locked="0" layoutInCell="1" allowOverlap="1" wp14:anchorId="3D2BE745" wp14:editId="585413AA">
                <wp:simplePos x="0" y="0"/>
                <wp:positionH relativeFrom="column">
                  <wp:posOffset>-415290</wp:posOffset>
                </wp:positionH>
                <wp:positionV relativeFrom="paragraph">
                  <wp:posOffset>-826558</wp:posOffset>
                </wp:positionV>
                <wp:extent cx="6897370" cy="711200"/>
                <wp:effectExtent l="0" t="0" r="17780" b="12700"/>
                <wp:wrapNone/>
                <wp:docPr id="3" name="Rectangle 3"/>
                <wp:cNvGraphicFramePr/>
                <a:graphic xmlns:a="http://schemas.openxmlformats.org/drawingml/2006/main">
                  <a:graphicData uri="http://schemas.microsoft.com/office/word/2010/wordprocessingShape">
                    <wps:wsp>
                      <wps:cNvSpPr/>
                      <wps:spPr>
                        <a:xfrm>
                          <a:off x="0" y="0"/>
                          <a:ext cx="6897370" cy="7112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8607D5" w:rsidRDefault="008607D5" w:rsidP="00416577">
                            <w:pPr>
                              <w:jc w:val="center"/>
                            </w:pPr>
                          </w:p>
                          <w:p w:rsidR="008607D5" w:rsidRDefault="008607D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 o:spid="_x0000_s1030" style="position:absolute;left:0;text-align:left;margin-left:-32.7pt;margin-top:-65.1pt;width:543.1pt;height:56pt;z-index:2516336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" fillcolor="white [3212]" strokecolor="white [3212]" strokeweight="2pt">
                <v:textbox>
                  <w:txbxContent>
                    <w:p w:rsidR="00F80B0B" w:rsidRDefault="00F80B0B" w:rsidP="00416577">
                      <w:pPr>
                        <w:jc w:val="center"/>
                      </w:pPr>
                    </w:p>
                    <w:p w:rsidR="00F80B0B" w:rsidRDefault="00F80B0B"/>
                  </w:txbxContent>
                </v:textbox>
              </v:rect>
            </w:pict>
          </mc:Fallback>
        </mc:AlternateContent>
      </w:r>
    </w:p>
    <w:p w:rsidR="00416577" w:rsidRDefault="00416577" w:rsidP="00416577">
      <w:pPr>
        <w:bidi/>
        <w:jc w:val="center"/>
        <w:rPr>
          <w:rFonts w:ascii="Simplified Arabic" w:hAnsi="Simplified Arabic" w:cs="Simplified Arabic"/>
          <w:b/>
          <w:bCs/>
          <w:sz w:val="36"/>
          <w:szCs w:val="36"/>
          <w:rtl/>
          <w:lang w:bidi="ar-DZ"/>
        </w:rPr>
      </w:pPr>
    </w:p>
    <w:p w:rsidR="0090047C" w:rsidRDefault="0090047C" w:rsidP="0090047C">
      <w:pPr>
        <w:bidi/>
        <w:jc w:val="center"/>
        <w:rPr>
          <w:rFonts w:ascii="Simplified Arabic" w:hAnsi="Simplified Arabic" w:cs="Simplified Arabic"/>
          <w:b/>
          <w:bCs/>
          <w:sz w:val="36"/>
          <w:szCs w:val="36"/>
          <w:rtl/>
          <w:lang w:bidi="ar-DZ"/>
        </w:rPr>
      </w:pPr>
    </w:p>
    <w:p w:rsidR="0090047C" w:rsidRDefault="008837F5" w:rsidP="0090047C">
      <w:pPr>
        <w:bidi/>
        <w:jc w:val="center"/>
        <w:rPr>
          <w:rFonts w:ascii="Simplified Arabic" w:hAnsi="Simplified Arabic" w:cs="Simplified Arabic"/>
          <w:b/>
          <w:bCs/>
          <w:sz w:val="36"/>
          <w:szCs w:val="36"/>
          <w:rtl/>
          <w:lang w:bidi="ar-DZ"/>
        </w:rPr>
      </w:pPr>
      <w:r w:rsidRPr="002F45CF">
        <w:rPr>
          <w:rFonts w:ascii="Simplified Arabic" w:hAnsi="Simplified Arabic" w:cs="Simplified Arabic" w:hint="cs"/>
          <w:b/>
          <w:bCs/>
          <w:noProof/>
          <w:sz w:val="28"/>
          <w:szCs w:val="28"/>
          <w:rtl/>
          <w:lang w:eastAsia="fr-FR"/>
        </w:rPr>
        <mc:AlternateContent>
          <mc:Choice Requires="wps">
            <w:drawing>
              <wp:anchor distT="0" distB="0" distL="114300" distR="114300" simplePos="0" relativeHeight="251632640" behindDoc="0" locked="0" layoutInCell="1" allowOverlap="1" wp14:anchorId="2C83332E" wp14:editId="404F3E0F">
                <wp:simplePos x="0" y="0"/>
                <wp:positionH relativeFrom="column">
                  <wp:posOffset>581529</wp:posOffset>
                </wp:positionH>
                <wp:positionV relativeFrom="paragraph">
                  <wp:posOffset>485183</wp:posOffset>
                </wp:positionV>
                <wp:extent cx="4513580" cy="5160579"/>
                <wp:effectExtent l="0" t="0" r="20320" b="21590"/>
                <wp:wrapNone/>
                <wp:docPr id="1" name="Arrondir un rectangle avec un coin diagonal 1"/>
                <wp:cNvGraphicFramePr/>
                <a:graphic xmlns:a="http://schemas.openxmlformats.org/drawingml/2006/main">
                  <a:graphicData uri="http://schemas.microsoft.com/office/word/2010/wordprocessingShape">
                    <wps:wsp>
                      <wps:cNvSpPr/>
                      <wps:spPr>
                        <a:xfrm>
                          <a:off x="0" y="0"/>
                          <a:ext cx="4513580" cy="5160579"/>
                        </a:xfrm>
                        <a:prstGeom prst="round2Diag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Arrondir un rectangle avec un coin diagonal 1" o:spid="_x0000_s1026" style="position:absolute;margin-left:45.8pt;margin-top:38.2pt;width:355.4pt;height:406.35pt;z-index:251632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4513580,5160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" path="m752278,l4513580,r,l4513580,4408301v,415472,-336806,752278,-752278,752278l,5160579r,l,752278c,336806,336806,,752278,xe" filled="f" strokecolor="windowText" strokeweight="2pt">
                <v:path arrowok="t" o:connecttype="custom" o:connectlocs="752278,0;4513580,0;4513580,0;4513580,4408301;3761302,5160579;0,5160579;0,5160579;0,752278;752278,0" o:connectangles="0,0,0,0,0,0,0,0,0"/>
              </v:shape>
            </w:pict>
          </mc:Fallback>
        </mc:AlternateContent>
      </w:r>
    </w:p>
    <w:p w:rsidR="0090047C" w:rsidRPr="0090047C" w:rsidRDefault="0090047C" w:rsidP="0090047C">
      <w:pPr>
        <w:bidi/>
        <w:jc w:val="center"/>
        <w:rPr>
          <w:rFonts w:ascii="Simplified Arabic" w:hAnsi="Simplified Arabic" w:cs="Simplified Arabic"/>
          <w:b/>
          <w:bCs/>
          <w:sz w:val="36"/>
          <w:szCs w:val="36"/>
          <w:rtl/>
          <w:lang w:bidi="ar-DZ"/>
        </w:rPr>
      </w:pPr>
    </w:p>
    <w:p w:rsidR="0090047C" w:rsidRPr="00E202F3" w:rsidRDefault="0090047C" w:rsidP="00BC065B">
      <w:pPr>
        <w:bidi/>
        <w:jc w:val="center"/>
        <w:rPr>
          <w:rFonts w:ascii="Simplified Arabic" w:hAnsi="Simplified Arabic" w:cs="Simplified Arabic"/>
          <w:b/>
          <w:bCs/>
          <w:sz w:val="144"/>
          <w:szCs w:val="144"/>
          <w:lang w:bidi="ar-DZ"/>
        </w:rPr>
      </w:pPr>
      <w:r w:rsidRPr="00E202F3">
        <w:rPr>
          <w:rFonts w:ascii="Simplified Arabic" w:hAnsi="Simplified Arabic" w:cs="Simplified Arabic" w:hint="cs"/>
          <w:b/>
          <w:bCs/>
          <w:sz w:val="52"/>
          <w:szCs w:val="52"/>
          <w:rtl/>
          <w:lang w:bidi="ar-DZ"/>
        </w:rPr>
        <w:t>مدخل</w:t>
      </w:r>
      <w:r w:rsidR="00E202F3" w:rsidRPr="00E202F3">
        <w:rPr>
          <w:rFonts w:ascii="Simplified Arabic" w:hAnsi="Simplified Arabic" w:cs="Simplified Arabic" w:hint="cs"/>
          <w:b/>
          <w:bCs/>
          <w:sz w:val="52"/>
          <w:szCs w:val="52"/>
          <w:rtl/>
          <w:lang w:bidi="ar-DZ"/>
        </w:rPr>
        <w:t xml:space="preserve">: </w:t>
      </w:r>
      <w:r w:rsidR="00BC065B">
        <w:rPr>
          <w:rFonts w:ascii="Simplified Arabic" w:hAnsi="Simplified Arabic" w:cs="Simplified Arabic" w:hint="cs"/>
          <w:b/>
          <w:bCs/>
          <w:sz w:val="52"/>
          <w:szCs w:val="52"/>
          <w:rtl/>
          <w:lang w:bidi="ar-DZ"/>
        </w:rPr>
        <w:t>السيميولوجيا الماهية والمفهوم</w:t>
      </w:r>
    </w:p>
    <w:p w:rsidR="00E202F3" w:rsidRPr="008D6F5F" w:rsidRDefault="00E202F3" w:rsidP="007240C7">
      <w:pPr>
        <w:tabs>
          <w:tab w:val="left" w:pos="1405"/>
        </w:tabs>
        <w:bidi/>
        <w:rPr>
          <w:rFonts w:ascii="Simplified Arabic" w:hAnsi="Simplified Arabic" w:cs="Simplified Arabic"/>
          <w:b/>
          <w:bCs/>
          <w:sz w:val="28"/>
          <w:szCs w:val="28"/>
          <w:rtl/>
          <w:lang w:bidi="ar-DZ"/>
        </w:rPr>
      </w:pPr>
      <w:r>
        <w:rPr>
          <w:rFonts w:ascii="Simplified Arabic" w:hAnsi="Simplified Arabic" w:cs="Simplified Arabic"/>
          <w:b/>
          <w:bCs/>
          <w:sz w:val="52"/>
          <w:szCs w:val="52"/>
          <w:rtl/>
          <w:lang w:bidi="ar-DZ"/>
        </w:rPr>
        <w:tab/>
      </w:r>
      <w:r w:rsidRPr="008D6F5F">
        <w:rPr>
          <w:rFonts w:ascii="Simplified Arabic" w:hAnsi="Simplified Arabic" w:cs="Simplified Arabic" w:hint="cs"/>
          <w:b/>
          <w:bCs/>
          <w:sz w:val="28"/>
          <w:szCs w:val="28"/>
          <w:rtl/>
          <w:lang w:bidi="ar-DZ"/>
        </w:rPr>
        <w:t xml:space="preserve">أولا: تعريف السيميولوجيا </w:t>
      </w:r>
    </w:p>
    <w:p w:rsidR="00E202F3" w:rsidRPr="008D6F5F" w:rsidRDefault="00E202F3" w:rsidP="007240C7">
      <w:pPr>
        <w:tabs>
          <w:tab w:val="left" w:pos="1405"/>
        </w:tabs>
        <w:bidi/>
        <w:rPr>
          <w:rFonts w:ascii="Simplified Arabic" w:hAnsi="Simplified Arabic" w:cs="Simplified Arabic"/>
          <w:b/>
          <w:bCs/>
          <w:sz w:val="28"/>
          <w:szCs w:val="28"/>
          <w:rtl/>
          <w:lang w:bidi="ar-DZ"/>
        </w:rPr>
      </w:pPr>
      <w:r w:rsidRPr="008D6F5F">
        <w:rPr>
          <w:rFonts w:ascii="Simplified Arabic" w:hAnsi="Simplified Arabic" w:cs="Simplified Arabic"/>
          <w:b/>
          <w:bCs/>
          <w:sz w:val="28"/>
          <w:szCs w:val="28"/>
          <w:rtl/>
          <w:lang w:bidi="ar-DZ"/>
        </w:rPr>
        <w:tab/>
      </w:r>
      <w:r w:rsidRPr="008D6F5F">
        <w:rPr>
          <w:rFonts w:ascii="Simplified Arabic" w:hAnsi="Simplified Arabic" w:cs="Simplified Arabic" w:hint="cs"/>
          <w:b/>
          <w:bCs/>
          <w:sz w:val="28"/>
          <w:szCs w:val="28"/>
          <w:rtl/>
          <w:lang w:bidi="ar-DZ"/>
        </w:rPr>
        <w:t xml:space="preserve">ثانيا: </w:t>
      </w:r>
      <w:r w:rsidR="007240C7" w:rsidRPr="008D6F5F">
        <w:rPr>
          <w:rFonts w:ascii="Simplified Arabic" w:hAnsi="Simplified Arabic" w:cs="Simplified Arabic" w:hint="cs"/>
          <w:b/>
          <w:bCs/>
          <w:sz w:val="28"/>
          <w:szCs w:val="28"/>
          <w:rtl/>
          <w:lang w:bidi="ar-DZ"/>
        </w:rPr>
        <w:t>نشأة السيميولوجيا</w:t>
      </w:r>
      <w:r w:rsidRPr="008D6F5F">
        <w:rPr>
          <w:rFonts w:ascii="Simplified Arabic" w:hAnsi="Simplified Arabic" w:cs="Simplified Arabic" w:hint="cs"/>
          <w:b/>
          <w:bCs/>
          <w:sz w:val="28"/>
          <w:szCs w:val="28"/>
          <w:rtl/>
          <w:lang w:bidi="ar-DZ"/>
        </w:rPr>
        <w:t xml:space="preserve"> </w:t>
      </w:r>
      <w:r w:rsidR="008D6F5F" w:rsidRPr="008D6F5F">
        <w:rPr>
          <w:rFonts w:ascii="Simplified Arabic" w:hAnsi="Simplified Arabic" w:cs="Simplified Arabic" w:hint="cs"/>
          <w:b/>
          <w:bCs/>
          <w:sz w:val="28"/>
          <w:szCs w:val="28"/>
          <w:rtl/>
          <w:lang w:bidi="ar-DZ"/>
        </w:rPr>
        <w:t>عند الغرب والعرب</w:t>
      </w:r>
    </w:p>
    <w:p w:rsidR="008D6F5F" w:rsidRPr="008D6F5F" w:rsidRDefault="008D6F5F" w:rsidP="008D6F5F">
      <w:pPr>
        <w:tabs>
          <w:tab w:val="left" w:pos="1405"/>
        </w:tabs>
        <w:bidi/>
        <w:rPr>
          <w:rFonts w:ascii="Simplified Arabic" w:hAnsi="Simplified Arabic" w:cs="Simplified Arabic"/>
          <w:b/>
          <w:bCs/>
          <w:sz w:val="28"/>
          <w:szCs w:val="28"/>
          <w:rtl/>
          <w:lang w:bidi="ar-DZ"/>
        </w:rPr>
      </w:pPr>
      <w:r w:rsidRPr="008D6F5F">
        <w:rPr>
          <w:rFonts w:ascii="Simplified Arabic" w:hAnsi="Simplified Arabic" w:cs="Simplified Arabic" w:hint="cs"/>
          <w:b/>
          <w:bCs/>
          <w:sz w:val="28"/>
          <w:szCs w:val="28"/>
          <w:rtl/>
          <w:lang w:bidi="ar-DZ"/>
        </w:rPr>
        <w:t xml:space="preserve">                ثالثا: مبادئ السيميولوجيا</w:t>
      </w:r>
    </w:p>
    <w:p w:rsidR="0090047C" w:rsidRPr="008D6F5F" w:rsidRDefault="00E202F3" w:rsidP="008D6F5F">
      <w:pPr>
        <w:tabs>
          <w:tab w:val="left" w:pos="1405"/>
        </w:tabs>
        <w:bidi/>
        <w:rPr>
          <w:rFonts w:ascii="Simplified Arabic" w:hAnsi="Simplified Arabic" w:cs="Simplified Arabic"/>
          <w:b/>
          <w:bCs/>
          <w:sz w:val="28"/>
          <w:szCs w:val="28"/>
          <w:rtl/>
          <w:lang w:bidi="ar-DZ"/>
        </w:rPr>
      </w:pPr>
      <w:r w:rsidRPr="008D6F5F">
        <w:rPr>
          <w:rFonts w:ascii="Simplified Arabic" w:hAnsi="Simplified Arabic" w:cs="Simplified Arabic"/>
          <w:b/>
          <w:bCs/>
          <w:sz w:val="28"/>
          <w:szCs w:val="28"/>
          <w:rtl/>
          <w:lang w:bidi="ar-DZ"/>
        </w:rPr>
        <w:tab/>
      </w:r>
      <w:r w:rsidR="008D6F5F" w:rsidRPr="008D6F5F">
        <w:rPr>
          <w:rFonts w:ascii="Simplified Arabic" w:hAnsi="Simplified Arabic" w:cs="Simplified Arabic" w:hint="cs"/>
          <w:b/>
          <w:bCs/>
          <w:sz w:val="28"/>
          <w:szCs w:val="28"/>
          <w:rtl/>
          <w:lang w:bidi="ar-DZ"/>
        </w:rPr>
        <w:t>رابعا</w:t>
      </w:r>
      <w:r w:rsidRPr="008D6F5F">
        <w:rPr>
          <w:rFonts w:ascii="Simplified Arabic" w:hAnsi="Simplified Arabic" w:cs="Simplified Arabic" w:hint="cs"/>
          <w:b/>
          <w:bCs/>
          <w:sz w:val="28"/>
          <w:szCs w:val="28"/>
          <w:rtl/>
          <w:lang w:bidi="ar-DZ"/>
        </w:rPr>
        <w:t>: موضوع السيميولوجيا وعلاقتها بالعلوم الأخرى</w:t>
      </w:r>
    </w:p>
    <w:p w:rsidR="0090047C" w:rsidRPr="008D6F5F" w:rsidRDefault="00E202F3" w:rsidP="008D6F5F">
      <w:pPr>
        <w:tabs>
          <w:tab w:val="left" w:pos="1570"/>
        </w:tabs>
        <w:bidi/>
        <w:rPr>
          <w:rFonts w:ascii="Simplified Arabic" w:hAnsi="Simplified Arabic" w:cs="Simplified Arabic"/>
          <w:b/>
          <w:bCs/>
          <w:sz w:val="28"/>
          <w:szCs w:val="28"/>
          <w:rtl/>
          <w:lang w:bidi="ar-DZ"/>
        </w:rPr>
      </w:pPr>
      <w:r w:rsidRPr="008D6F5F">
        <w:rPr>
          <w:rFonts w:ascii="Simplified Arabic" w:hAnsi="Simplified Arabic" w:cs="Simplified Arabic" w:hint="cs"/>
          <w:b/>
          <w:bCs/>
          <w:sz w:val="28"/>
          <w:szCs w:val="28"/>
          <w:rtl/>
          <w:lang w:bidi="ar-DZ"/>
        </w:rPr>
        <w:t xml:space="preserve">                </w:t>
      </w:r>
      <w:r w:rsidR="008D6F5F" w:rsidRPr="008D6F5F">
        <w:rPr>
          <w:rFonts w:ascii="Simplified Arabic" w:hAnsi="Simplified Arabic" w:cs="Simplified Arabic" w:hint="cs"/>
          <w:b/>
          <w:bCs/>
          <w:sz w:val="28"/>
          <w:szCs w:val="28"/>
          <w:rtl/>
          <w:lang w:bidi="ar-DZ"/>
        </w:rPr>
        <w:t>خامسا</w:t>
      </w:r>
      <w:r w:rsidRPr="008D6F5F">
        <w:rPr>
          <w:rFonts w:ascii="Simplified Arabic" w:hAnsi="Simplified Arabic" w:cs="Simplified Arabic" w:hint="cs"/>
          <w:b/>
          <w:bCs/>
          <w:sz w:val="28"/>
          <w:szCs w:val="28"/>
          <w:rtl/>
          <w:lang w:bidi="ar-DZ"/>
        </w:rPr>
        <w:t>: مجالات تطبيق السيميولوجيا</w:t>
      </w:r>
    </w:p>
    <w:p w:rsidR="0090047C" w:rsidRDefault="0090047C" w:rsidP="0090047C">
      <w:pPr>
        <w:bidi/>
        <w:jc w:val="center"/>
        <w:rPr>
          <w:rFonts w:ascii="Simplified Arabic" w:hAnsi="Simplified Arabic" w:cs="Simplified Arabic"/>
          <w:b/>
          <w:bCs/>
          <w:sz w:val="36"/>
          <w:szCs w:val="36"/>
          <w:rtl/>
          <w:lang w:bidi="ar-DZ"/>
        </w:rPr>
      </w:pPr>
    </w:p>
    <w:p w:rsidR="0090047C" w:rsidRDefault="0090047C" w:rsidP="0090047C">
      <w:pPr>
        <w:bidi/>
        <w:jc w:val="center"/>
        <w:rPr>
          <w:rFonts w:ascii="Simplified Arabic" w:hAnsi="Simplified Arabic" w:cs="Simplified Arabic"/>
          <w:b/>
          <w:bCs/>
          <w:sz w:val="36"/>
          <w:szCs w:val="36"/>
          <w:rtl/>
          <w:lang w:bidi="ar-DZ"/>
        </w:rPr>
      </w:pPr>
    </w:p>
    <w:p w:rsidR="0090047C" w:rsidRDefault="0090047C" w:rsidP="0090047C">
      <w:pPr>
        <w:bidi/>
        <w:jc w:val="center"/>
        <w:rPr>
          <w:rFonts w:ascii="Simplified Arabic" w:hAnsi="Simplified Arabic" w:cs="Simplified Arabic"/>
          <w:b/>
          <w:bCs/>
          <w:sz w:val="36"/>
          <w:szCs w:val="36"/>
          <w:rtl/>
          <w:lang w:bidi="ar-DZ"/>
        </w:rPr>
      </w:pPr>
    </w:p>
    <w:p w:rsidR="0090047C" w:rsidRDefault="00B9352D" w:rsidP="00B9352D">
      <w:pPr>
        <w:tabs>
          <w:tab w:val="left" w:pos="3912"/>
        </w:tabs>
        <w:bidi/>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tab/>
      </w:r>
    </w:p>
    <w:p w:rsidR="001D5D63" w:rsidRPr="00875FA4" w:rsidRDefault="00FB7F88" w:rsidP="00875FA4">
      <w:pPr>
        <w:pStyle w:val="Titre1"/>
        <w:spacing w:before="0"/>
        <w:jc w:val="left"/>
        <w:rPr>
          <w:sz w:val="22"/>
          <w:szCs w:val="28"/>
          <w:rtl/>
        </w:rPr>
      </w:pPr>
      <w:bookmarkStart w:id="10" w:name="_Toc76819640"/>
      <w:r>
        <w:rPr>
          <w:rFonts w:hint="cs"/>
          <w:sz w:val="22"/>
          <w:szCs w:val="28"/>
          <w:rtl/>
        </w:rPr>
        <w:t>أولا</w:t>
      </w:r>
      <w:r w:rsidR="00875FA4" w:rsidRPr="00875FA4">
        <w:rPr>
          <w:rFonts w:hint="cs"/>
          <w:sz w:val="22"/>
          <w:szCs w:val="28"/>
          <w:rtl/>
        </w:rPr>
        <w:t xml:space="preserve">- </w:t>
      </w:r>
      <w:r w:rsidR="001D5D63" w:rsidRPr="00875FA4">
        <w:rPr>
          <w:rFonts w:hint="cs"/>
          <w:sz w:val="22"/>
          <w:szCs w:val="28"/>
          <w:rtl/>
        </w:rPr>
        <w:t>مفهوم السيميائية:" السيميولوجيا"</w:t>
      </w:r>
      <w:bookmarkEnd w:id="10"/>
    </w:p>
    <w:p w:rsidR="001D5D63" w:rsidRPr="00875FA4" w:rsidRDefault="001D5D63" w:rsidP="00BC065B">
      <w:pPr>
        <w:pStyle w:val="Titre1"/>
        <w:tabs>
          <w:tab w:val="left" w:pos="2201"/>
        </w:tabs>
        <w:spacing w:before="0"/>
        <w:jc w:val="left"/>
        <w:rPr>
          <w:sz w:val="22"/>
          <w:szCs w:val="28"/>
          <w:rtl/>
        </w:rPr>
      </w:pPr>
      <w:bookmarkStart w:id="11" w:name="_Toc76819641"/>
      <w:r w:rsidRPr="00875FA4">
        <w:rPr>
          <w:rFonts w:hint="cs"/>
          <w:sz w:val="22"/>
          <w:szCs w:val="28"/>
          <w:rtl/>
        </w:rPr>
        <w:t>لغة:</w:t>
      </w:r>
      <w:bookmarkEnd w:id="11"/>
      <w:r w:rsidR="00BC065B">
        <w:rPr>
          <w:sz w:val="22"/>
          <w:szCs w:val="28"/>
          <w:rtl/>
        </w:rPr>
        <w:tab/>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السيماء أو السيمياء بياء زائدة: لفظان مترادفان لمعنى واحد، وقد ورد هذا المصطلح في القرآن الكريم. مقصورا وغير ممدود، أي بلا همز: سيما" في عدة مواضيع:</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كقوله تعالى:</w:t>
      </w:r>
      <w:r w:rsidRPr="006158DF">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t>﴿</w:t>
      </w:r>
      <w:r w:rsidRPr="009421F3">
        <w:rPr>
          <w:rFonts w:ascii="Arabic Typesetting" w:hAnsi="Arabic Typesetting" w:cs="Arabic Typesetting"/>
          <w:b/>
          <w:bCs/>
          <w:sz w:val="40"/>
          <w:szCs w:val="40"/>
          <w:rtl/>
          <w:lang w:bidi="ar-DZ"/>
        </w:rPr>
        <w:t>سِيمَاهُمْ فِي وُجُوهِهِمْ مِنْ أَثَرِ السُّجُودِ</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(الفتح 39)</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وقوله سبحانه:</w:t>
      </w:r>
      <w:r w:rsidRPr="006158DF">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t>﴿</w:t>
      </w:r>
      <w:r w:rsidRPr="009421F3">
        <w:rPr>
          <w:rFonts w:ascii="Arabic Typesetting" w:hAnsi="Arabic Typesetting" w:cs="Arabic Typesetting"/>
          <w:b/>
          <w:bCs/>
          <w:sz w:val="40"/>
          <w:szCs w:val="40"/>
          <w:rtl/>
          <w:lang w:bidi="ar-DZ"/>
        </w:rPr>
        <w:t>وَنَادَى أَصْحَابُ الْأَعْرَافِ رِجَالًا يَعْرِفُونَهُمْ بِسِيمَاهُمْ</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(الأعراف48</w:t>
      </w:r>
      <w:r w:rsidR="00FB7F88">
        <w:rPr>
          <w:rFonts w:ascii="Simplified Arabic" w:hAnsi="Simplified Arabic" w:cs="Simplified Arabic" w:hint="cs"/>
          <w:sz w:val="28"/>
          <w:szCs w:val="28"/>
          <w:rtl/>
          <w:lang w:bidi="ar-DZ"/>
        </w:rPr>
        <w:t>)</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وقوله أيضا:</w:t>
      </w:r>
      <w:r w:rsidRPr="006158DF">
        <w:rPr>
          <w:rFonts w:ascii="Simplified Arabic" w:hAnsi="Simplified Arabic" w:cs="Simplified Arabic"/>
          <w:sz w:val="28"/>
          <w:szCs w:val="28"/>
          <w:rtl/>
          <w:lang w:bidi="ar-DZ"/>
        </w:rPr>
        <w:t xml:space="preserve"> ﴿</w:t>
      </w:r>
      <w:r w:rsidRPr="00BA3F62">
        <w:rPr>
          <w:rFonts w:ascii="Arabic Typesetting" w:hAnsi="Arabic Typesetting" w:cs="Arabic Typesetting"/>
          <w:b/>
          <w:bCs/>
          <w:sz w:val="40"/>
          <w:szCs w:val="40"/>
          <w:rtl/>
          <w:lang w:bidi="ar-DZ"/>
        </w:rPr>
        <w:t>يُعْرَفُ الْمُجْرِمُونَ بِسِيمَاهُمْ فَيُؤْخَذُ بِالنَّوَاصِي وَالْأَقْدَامِ</w:t>
      </w:r>
      <w:r w:rsidRPr="006158DF">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(الرحمان41)</w:t>
      </w:r>
      <w:r w:rsidRPr="006158DF">
        <w:rPr>
          <w:rFonts w:ascii="Simplified Arabic" w:hAnsi="Simplified Arabic" w:cs="Simplified Arabic"/>
          <w:sz w:val="28"/>
          <w:szCs w:val="28"/>
          <w:rtl/>
          <w:lang w:bidi="ar-DZ"/>
        </w:rPr>
        <w:t xml:space="preserve"> </w:t>
      </w:r>
    </w:p>
    <w:p w:rsidR="001D5D63" w:rsidRDefault="001D5D63" w:rsidP="00FB7F88">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 xml:space="preserve">كما وردت لفظة </w:t>
      </w:r>
      <w:r w:rsidRPr="006158DF">
        <w:rPr>
          <w:rFonts w:ascii="Simplified Arabic" w:hAnsi="Simplified Arabic" w:cs="Simplified Arabic" w:hint="cs"/>
          <w:b/>
          <w:bCs/>
          <w:sz w:val="28"/>
          <w:szCs w:val="28"/>
          <w:rtl/>
          <w:lang w:bidi="ar-DZ"/>
        </w:rPr>
        <w:t>"الس</w:t>
      </w:r>
      <w:r>
        <w:rPr>
          <w:rFonts w:ascii="Simplified Arabic" w:hAnsi="Simplified Arabic" w:cs="Simplified Arabic"/>
          <w:b/>
          <w:bCs/>
          <w:sz w:val="28"/>
          <w:szCs w:val="28"/>
          <w:rtl/>
          <w:lang w:bidi="ar-DZ"/>
        </w:rPr>
        <w:t>ِّ</w:t>
      </w:r>
      <w:r w:rsidRPr="006158DF">
        <w:rPr>
          <w:rFonts w:ascii="Simplified Arabic" w:hAnsi="Simplified Arabic" w:cs="Simplified Arabic" w:hint="cs"/>
          <w:b/>
          <w:bCs/>
          <w:sz w:val="28"/>
          <w:szCs w:val="28"/>
          <w:rtl/>
          <w:lang w:bidi="ar-DZ"/>
        </w:rPr>
        <w:t>يم</w:t>
      </w:r>
      <w:r>
        <w:rPr>
          <w:rFonts w:ascii="Simplified Arabic" w:hAnsi="Simplified Arabic" w:cs="Simplified Arabic"/>
          <w:b/>
          <w:bCs/>
          <w:sz w:val="28"/>
          <w:szCs w:val="28"/>
          <w:rtl/>
          <w:lang w:bidi="ar-DZ"/>
        </w:rPr>
        <w:t>َ</w:t>
      </w:r>
      <w:r w:rsidRPr="006158DF">
        <w:rPr>
          <w:rFonts w:ascii="Simplified Arabic" w:hAnsi="Simplified Arabic" w:cs="Simplified Arabic" w:hint="cs"/>
          <w:b/>
          <w:bCs/>
          <w:sz w:val="28"/>
          <w:szCs w:val="28"/>
          <w:rtl/>
          <w:lang w:bidi="ar-DZ"/>
        </w:rPr>
        <w:t>اء</w:t>
      </w:r>
      <w:r>
        <w:rPr>
          <w:rFonts w:ascii="Simplified Arabic" w:hAnsi="Simplified Arabic" w:cs="Simplified Arabic"/>
          <w:b/>
          <w:bCs/>
          <w:sz w:val="28"/>
          <w:szCs w:val="28"/>
          <w:rtl/>
          <w:lang w:bidi="ar-DZ"/>
        </w:rPr>
        <w:t>ُ</w:t>
      </w:r>
      <w:r w:rsidRPr="006158DF">
        <w:rPr>
          <w:rFonts w:ascii="Simplified Arabic" w:hAnsi="Simplified Arabic" w:cs="Simplified Arabic" w:hint="cs"/>
          <w:b/>
          <w:bCs/>
          <w:sz w:val="28"/>
          <w:szCs w:val="28"/>
          <w:rtl/>
          <w:lang w:bidi="ar-DZ"/>
        </w:rPr>
        <w:t xml:space="preserve">" </w:t>
      </w:r>
      <w:r>
        <w:rPr>
          <w:rFonts w:ascii="Simplified Arabic" w:hAnsi="Simplified Arabic" w:cs="Simplified Arabic" w:hint="cs"/>
          <w:sz w:val="28"/>
          <w:szCs w:val="28"/>
          <w:rtl/>
          <w:lang w:bidi="ar-DZ"/>
        </w:rPr>
        <w:t xml:space="preserve">في معجم لسان العرب لابن منظور على مادة </w:t>
      </w:r>
      <w:r w:rsidRPr="006158DF">
        <w:rPr>
          <w:rFonts w:ascii="Simplified Arabic" w:hAnsi="Simplified Arabic" w:cs="Simplified Arabic" w:hint="cs"/>
          <w:b/>
          <w:bCs/>
          <w:sz w:val="28"/>
          <w:szCs w:val="28"/>
          <w:rtl/>
          <w:lang w:bidi="ar-DZ"/>
        </w:rPr>
        <w:t>سوم</w:t>
      </w:r>
      <w:r>
        <w:rPr>
          <w:rFonts w:ascii="Simplified Arabic" w:hAnsi="Simplified Arabic" w:cs="Simplified Arabic" w:hint="cs"/>
          <w:sz w:val="28"/>
          <w:szCs w:val="28"/>
          <w:rtl/>
          <w:lang w:bidi="ar-DZ"/>
        </w:rPr>
        <w:t xml:space="preserve"> (س، </w:t>
      </w:r>
      <w:r w:rsidR="00FB7F88">
        <w:rPr>
          <w:rFonts w:ascii="Simplified Arabic" w:hAnsi="Simplified Arabic" w:cs="Simplified Arabic" w:hint="cs"/>
          <w:sz w:val="28"/>
          <w:szCs w:val="28"/>
          <w:rtl/>
          <w:lang w:bidi="ar-DZ"/>
        </w:rPr>
        <w:t>و،م</w:t>
      </w:r>
      <w:r>
        <w:rPr>
          <w:rFonts w:ascii="Simplified Arabic" w:hAnsi="Simplified Arabic" w:cs="Simplified Arabic" w:hint="cs"/>
          <w:sz w:val="28"/>
          <w:szCs w:val="28"/>
          <w:rtl/>
          <w:lang w:bidi="ar-DZ"/>
        </w:rPr>
        <w:t>) بمعنى الس</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ومة</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والس</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مة</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والس</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يم</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اء</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أي العلامة وسوم الفرس جعل عليه السمة".</w:t>
      </w:r>
      <w:r w:rsidR="00FB7F88">
        <w:rPr>
          <w:rStyle w:val="Appelnotedebasdep"/>
          <w:rFonts w:ascii="Simplified Arabic" w:hAnsi="Simplified Arabic" w:cs="Simplified Arabic"/>
          <w:sz w:val="28"/>
          <w:szCs w:val="28"/>
          <w:rtl/>
          <w:lang w:bidi="ar-DZ"/>
        </w:rPr>
        <w:footnoteReference w:id="1"/>
      </w:r>
    </w:p>
    <w:p w:rsidR="001D5D63" w:rsidRDefault="001D5D63" w:rsidP="00FB7F88">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وهي مشتقة من الفعل "سام" الذي هو في الأصل "سوم" مقلوب "و</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س</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م</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والأرجح أن وزن "سيما" الصرف يأتي على "ع</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ف</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لى" وصورة نطقها "ف</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ع</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ل</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ى".</w:t>
      </w:r>
      <w:r w:rsidR="00FB7F88">
        <w:rPr>
          <w:rStyle w:val="Appelnotedebasdep"/>
          <w:rFonts w:ascii="Simplified Arabic" w:hAnsi="Simplified Arabic" w:cs="Simplified Arabic"/>
          <w:sz w:val="28"/>
          <w:szCs w:val="28"/>
          <w:rtl/>
          <w:lang w:bidi="ar-DZ"/>
        </w:rPr>
        <w:footnoteReference w:id="2"/>
      </w:r>
    </w:p>
    <w:p w:rsidR="001D5D63" w:rsidRDefault="001D5D63" w:rsidP="00FB7F88">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وجاء في التفسير:" أن السيما هي العلامة التي يعرف بها الشيء، وأصله الارتفاع لأن علامة رفعت للظهور، ومنه الس</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وم في البيع. وهو الزيادة في مقدار الثمن للارتفاع فيه عن الحدود. ومنه سوم الخسف للرفع فيه بتحميل ما يشتق. ومنه سوم الماشية إرسالها في المرعى".</w:t>
      </w:r>
      <w:r>
        <w:rPr>
          <w:rStyle w:val="Appelnotedebasdep"/>
          <w:rFonts w:ascii="Simplified Arabic" w:hAnsi="Simplified Arabic" w:cs="Simplified Arabic"/>
          <w:sz w:val="28"/>
          <w:szCs w:val="28"/>
          <w:rtl/>
          <w:lang w:bidi="ar-DZ"/>
        </w:rPr>
        <w:footnoteReference w:id="3"/>
      </w:r>
      <w:r>
        <w:rPr>
          <w:rFonts w:ascii="Simplified Arabic" w:hAnsi="Simplified Arabic" w:cs="Simplified Arabic" w:hint="cs"/>
          <w:sz w:val="28"/>
          <w:szCs w:val="28"/>
          <w:rtl/>
          <w:lang w:bidi="ar-DZ"/>
        </w:rPr>
        <w:t xml:space="preserve"> وهذا إن دل على شيء فإنه يدل على أن السيميائية تحمل معنى واحد وهو العلامة لا غير، واتفقت عليه جل معاجم اللغة العربية وكذلك القرآن الكريم. </w:t>
      </w:r>
    </w:p>
    <w:p w:rsidR="001D5D63" w:rsidRDefault="001D5D63" w:rsidP="00602006">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تنحدر كلمة سيميولوجيا</w:t>
      </w:r>
      <w:r>
        <w:rPr>
          <w:rFonts w:ascii="Simplified Arabic" w:hAnsi="Simplified Arabic" w:cs="Simplified Arabic"/>
          <w:sz w:val="28"/>
          <w:szCs w:val="28"/>
          <w:lang w:bidi="ar-DZ"/>
        </w:rPr>
        <w:t xml:space="preserve">Sémiologie </w:t>
      </w:r>
      <w:r>
        <w:rPr>
          <w:rFonts w:ascii="Simplified Arabic" w:hAnsi="Simplified Arabic" w:cs="Simplified Arabic" w:hint="cs"/>
          <w:sz w:val="28"/>
          <w:szCs w:val="28"/>
          <w:rtl/>
          <w:lang w:bidi="ar-DZ"/>
        </w:rPr>
        <w:t xml:space="preserve"> من الأصل اليوناني"</w:t>
      </w:r>
      <w:r>
        <w:rPr>
          <w:rFonts w:ascii="Simplified Arabic" w:hAnsi="Simplified Arabic" w:cs="Simplified Arabic"/>
          <w:sz w:val="28"/>
          <w:szCs w:val="28"/>
          <w:lang w:bidi="ar-DZ"/>
        </w:rPr>
        <w:t>Sémion</w:t>
      </w:r>
      <w:r>
        <w:rPr>
          <w:rFonts w:ascii="Simplified Arabic" w:hAnsi="Simplified Arabic" w:cs="Simplified Arabic" w:hint="cs"/>
          <w:sz w:val="28"/>
          <w:szCs w:val="28"/>
          <w:rtl/>
          <w:lang w:bidi="ar-DZ"/>
        </w:rPr>
        <w:t>" الذي يعني العلامة و</w:t>
      </w:r>
      <w:r>
        <w:rPr>
          <w:rFonts w:ascii="Simplified Arabic" w:hAnsi="Simplified Arabic" w:cs="Simplified Arabic"/>
          <w:sz w:val="28"/>
          <w:szCs w:val="28"/>
          <w:lang w:bidi="ar-DZ"/>
        </w:rPr>
        <w:t>Logos</w:t>
      </w:r>
      <w:r>
        <w:rPr>
          <w:rFonts w:ascii="Simplified Arabic" w:hAnsi="Simplified Arabic" w:cs="Simplified Arabic" w:hint="cs"/>
          <w:sz w:val="28"/>
          <w:szCs w:val="28"/>
          <w:rtl/>
          <w:lang w:bidi="ar-DZ"/>
        </w:rPr>
        <w:t xml:space="preserve"> الذي يعني الخطاب ونجده مستعملا في كلمات مثل:</w:t>
      </w:r>
      <w:r>
        <w:rPr>
          <w:rFonts w:ascii="Simplified Arabic" w:hAnsi="Simplified Arabic" w:cs="Simplified Arabic"/>
          <w:sz w:val="28"/>
          <w:szCs w:val="28"/>
          <w:lang w:bidi="ar-DZ"/>
        </w:rPr>
        <w:t>Sociologie</w:t>
      </w:r>
      <w:r>
        <w:rPr>
          <w:rFonts w:ascii="Simplified Arabic" w:hAnsi="Simplified Arabic" w:cs="Simplified Arabic" w:hint="cs"/>
          <w:sz w:val="28"/>
          <w:szCs w:val="28"/>
          <w:rtl/>
          <w:lang w:bidi="ar-DZ"/>
        </w:rPr>
        <w:t xml:space="preserve"> علم الاجتماع، و</w:t>
      </w:r>
      <w:r>
        <w:rPr>
          <w:rFonts w:ascii="Simplified Arabic" w:hAnsi="Simplified Arabic" w:cs="Simplified Arabic"/>
          <w:sz w:val="28"/>
          <w:szCs w:val="28"/>
          <w:lang w:bidi="ar-DZ"/>
        </w:rPr>
        <w:t>Biologie</w:t>
      </w:r>
      <w:r>
        <w:rPr>
          <w:rFonts w:ascii="Simplified Arabic" w:hAnsi="Simplified Arabic" w:cs="Simplified Arabic" w:hint="cs"/>
          <w:sz w:val="28"/>
          <w:szCs w:val="28"/>
          <w:rtl/>
          <w:lang w:bidi="ar-DZ"/>
        </w:rPr>
        <w:t xml:space="preserve"> علم الإحياء وبامتداد أكبر كلمة </w:t>
      </w:r>
      <w:r>
        <w:rPr>
          <w:rFonts w:ascii="Simplified Arabic" w:hAnsi="Simplified Arabic" w:cs="Simplified Arabic"/>
          <w:sz w:val="28"/>
          <w:szCs w:val="28"/>
          <w:lang w:bidi="ar-DZ"/>
        </w:rPr>
        <w:t>Logos</w:t>
      </w:r>
      <w:r>
        <w:rPr>
          <w:rFonts w:ascii="Simplified Arabic" w:hAnsi="Simplified Arabic" w:cs="Simplified Arabic" w:hint="cs"/>
          <w:sz w:val="28"/>
          <w:szCs w:val="28"/>
          <w:rtl/>
          <w:lang w:bidi="ar-DZ"/>
        </w:rPr>
        <w:t xml:space="preserve"> تعني العلم..... فيصبح تعريف "السيميولوجيا" على النحو التالي: "علم العلامات"</w:t>
      </w:r>
      <w:r>
        <w:rPr>
          <w:rStyle w:val="Appelnotedebasdep"/>
          <w:rFonts w:ascii="Simplified Arabic" w:hAnsi="Simplified Arabic" w:cs="Simplified Arabic"/>
          <w:sz w:val="28"/>
          <w:szCs w:val="28"/>
          <w:rtl/>
          <w:lang w:bidi="ar-DZ"/>
        </w:rPr>
        <w:footnoteReference w:id="4"/>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ونظرا لتعدد استعمالات لفظة "السيمياء" نجد الشعر العربي حافلا بهذا المصطلح ومن أمثلة ذلك قل الزجاج:</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1D5D63" w:rsidTr="001D5D63">
        <w:tc>
          <w:tcPr>
            <w:tcW w:w="4606" w:type="dxa"/>
          </w:tcPr>
          <w:p w:rsidR="001D5D63" w:rsidRDefault="001D5D63" w:rsidP="007F1D7D">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غلام رماه الله بالحسن يا</w:t>
            </w:r>
            <w:r w:rsidR="007F1D7D">
              <w:rPr>
                <w:rFonts w:ascii="Simplified Arabic" w:hAnsi="Simplified Arabic" w:cs="Simplified Arabic" w:hint="cs"/>
                <w:sz w:val="28"/>
                <w:szCs w:val="28"/>
                <w:rtl/>
                <w:lang w:bidi="ar-DZ"/>
              </w:rPr>
              <w:t>فعا له</w:t>
            </w:r>
          </w:p>
        </w:tc>
        <w:tc>
          <w:tcPr>
            <w:tcW w:w="4606" w:type="dxa"/>
          </w:tcPr>
          <w:p w:rsidR="001D5D63" w:rsidRDefault="001D5D63" w:rsidP="00FB7F88">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سيماء لا تشقى على البصر</w:t>
            </w:r>
            <w:r>
              <w:rPr>
                <w:rStyle w:val="Appelnotedebasdep"/>
                <w:rFonts w:ascii="Simplified Arabic" w:hAnsi="Simplified Arabic" w:cs="Simplified Arabic"/>
                <w:sz w:val="28"/>
                <w:szCs w:val="28"/>
                <w:rtl/>
                <w:lang w:bidi="ar-DZ"/>
              </w:rPr>
              <w:footnoteReference w:id="5"/>
            </w:r>
          </w:p>
        </w:tc>
      </w:tr>
    </w:tbl>
    <w:p w:rsidR="001D5D63" w:rsidRPr="00875FA4" w:rsidRDefault="001D5D63" w:rsidP="00875FA4">
      <w:pPr>
        <w:pStyle w:val="Titre1"/>
        <w:spacing w:before="0"/>
        <w:jc w:val="left"/>
        <w:rPr>
          <w:sz w:val="22"/>
          <w:szCs w:val="28"/>
          <w:rtl/>
        </w:rPr>
      </w:pPr>
      <w:bookmarkStart w:id="12" w:name="_Toc76819642"/>
      <w:r w:rsidRPr="00875FA4">
        <w:rPr>
          <w:rFonts w:hint="cs"/>
          <w:sz w:val="22"/>
          <w:szCs w:val="28"/>
          <w:rtl/>
        </w:rPr>
        <w:t>اصطلاحا:</w:t>
      </w:r>
      <w:bookmarkEnd w:id="12"/>
    </w:p>
    <w:p w:rsidR="001D5D63" w:rsidRDefault="001D5D63" w:rsidP="000713D4">
      <w:pPr>
        <w:bidi/>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ab/>
      </w:r>
      <w:r>
        <w:rPr>
          <w:rFonts w:ascii="Simplified Arabic" w:hAnsi="Simplified Arabic" w:cs="Simplified Arabic" w:hint="cs"/>
          <w:sz w:val="28"/>
          <w:szCs w:val="28"/>
          <w:rtl/>
          <w:lang w:bidi="ar-DZ"/>
        </w:rPr>
        <w:t>لمصطلح"</w:t>
      </w:r>
      <w:r w:rsidR="000713D4">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السيمياء" أو</w:t>
      </w:r>
      <w:r w:rsidR="000713D4">
        <w:rPr>
          <w:rFonts w:ascii="Simplified Arabic" w:hAnsi="Simplified Arabic" w:cs="Simplified Arabic" w:hint="cs"/>
          <w:sz w:val="28"/>
          <w:szCs w:val="28"/>
          <w:rtl/>
          <w:lang w:bidi="ar-DZ"/>
        </w:rPr>
        <w:t>*</w:t>
      </w:r>
      <w:r w:rsidRPr="0010169C">
        <w:rPr>
          <w:rFonts w:ascii="Simplified Arabic" w:hAnsi="Simplified Arabic" w:cs="Simplified Arabic" w:hint="cs"/>
          <w:sz w:val="28"/>
          <w:szCs w:val="28"/>
          <w:rtl/>
          <w:lang w:bidi="ar-DZ"/>
        </w:rPr>
        <w:t>"السيميولوجيا" العديد من التعريفات فقد اختلف الباحثون والنقاد وتضاربت حولهم الآراء في تحديد مفهوم دقيق لهذا المصطلح ومن بين هذه التعريفات نذكر:</w:t>
      </w:r>
    </w:p>
    <w:p w:rsidR="001D5D63" w:rsidRDefault="001D5D63" w:rsidP="001D5D63">
      <w:p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ab/>
        <w:t>يعرفها "فرديناند دي سوسير"(مؤسسها):</w:t>
      </w:r>
      <w:r>
        <w:rPr>
          <w:rFonts w:ascii="Simplified Arabic" w:hAnsi="Simplified Arabic" w:cs="Simplified Arabic"/>
          <w:sz w:val="28"/>
          <w:szCs w:val="28"/>
          <w:lang w:bidi="ar-DZ"/>
        </w:rPr>
        <w:t>Ferdinand de Saussure</w:t>
      </w:r>
    </w:p>
    <w:p w:rsidR="001D5D63" w:rsidRDefault="001D5D63" w:rsidP="001D5D63">
      <w:pPr>
        <w:bidi/>
        <w:spacing w:after="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علم يدرس حياة العلامات داخل الحياة الاجتماعية"</w:t>
      </w:r>
      <w:r>
        <w:rPr>
          <w:rStyle w:val="Appelnotedebasdep"/>
          <w:rFonts w:ascii="Simplified Arabic" w:hAnsi="Simplified Arabic" w:cs="Simplified Arabic"/>
          <w:sz w:val="28"/>
          <w:szCs w:val="28"/>
          <w:rtl/>
          <w:lang w:bidi="ar-DZ"/>
        </w:rPr>
        <w:footnoteReference w:id="6"/>
      </w:r>
    </w:p>
    <w:p w:rsidR="001D5D63" w:rsidRDefault="001D5D63" w:rsidP="001D5D63">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يرى "دي سوسير" أن السيميولوجيا هي دراسة الدلائل أو العلامات في قلب الحياة الاجتماعية، فهي علم ونظرية عامة ومنهج نقدي تحليلي وتطبيقي تهتم بكل ما له علاقة بمظاهر السلوك الانساني.</w:t>
      </w:r>
    </w:p>
    <w:p w:rsidR="001D5D63" w:rsidRDefault="001D5D63" w:rsidP="00875FA4">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أما "جوليا كريستيفا"</w:t>
      </w:r>
      <w:r>
        <w:rPr>
          <w:rFonts w:ascii="Simplified Arabic" w:hAnsi="Simplified Arabic" w:cs="Simplified Arabic"/>
          <w:sz w:val="28"/>
          <w:szCs w:val="28"/>
          <w:lang w:bidi="ar-DZ"/>
        </w:rPr>
        <w:t>Julia Kristeva</w:t>
      </w:r>
      <w:r>
        <w:rPr>
          <w:rFonts w:ascii="Simplified Arabic" w:hAnsi="Simplified Arabic" w:cs="Simplified Arabic" w:hint="cs"/>
          <w:sz w:val="28"/>
          <w:szCs w:val="28"/>
          <w:rtl/>
          <w:lang w:bidi="ar-DZ"/>
        </w:rPr>
        <w:t xml:space="preserve"> فتعرفها بأنها:</w:t>
      </w:r>
    </w:p>
    <w:p w:rsidR="001D5D63" w:rsidRDefault="001D5D63" w:rsidP="001D5D63">
      <w:pPr>
        <w:bidi/>
        <w:spacing w:after="0"/>
        <w:jc w:val="both"/>
        <w:rPr>
          <w:rFonts w:ascii="Simplified Arabic" w:hAnsi="Simplified Arabic" w:cs="Simplified Arabic"/>
          <w:sz w:val="28"/>
          <w:szCs w:val="28"/>
          <w:rtl/>
          <w:lang w:bidi="ar-DZ"/>
        </w:rPr>
      </w:pPr>
    </w:p>
    <w:p w:rsidR="001D5D63" w:rsidRDefault="001D5D63" w:rsidP="001D5D63">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دراسة الأنطمة الشفوية وغير الشفوية ومن ضمنها اللغات ماهي أنظمة علم أخذ يتكون وهو السيميوطيقا"</w:t>
      </w:r>
      <w:r>
        <w:rPr>
          <w:rStyle w:val="Appelnotedebasdep"/>
          <w:rFonts w:ascii="Simplified Arabic" w:hAnsi="Simplified Arabic" w:cs="Simplified Arabic"/>
          <w:sz w:val="28"/>
          <w:szCs w:val="28"/>
          <w:rtl/>
          <w:lang w:bidi="ar-DZ"/>
        </w:rPr>
        <w:footnoteReference w:id="7"/>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ترتكز العلامة السيميولوجية على ما هو لغوي ونفسي واجتماعي، ولا تظهر هذه العلامات إلا في ميدان تفاعل الأفراد خلال تواصلهم الاجتماعي، بواسطة اللغة، سواء كانت إشارية أو لفظية أو سمعية.... فاللغة وسيلة من الوسائل التي تحقق الدلالة وتنقل أفكار الإنسان إلى الآخرين.</w:t>
      </w:r>
    </w:p>
    <w:p w:rsidR="001D5D63" w:rsidRDefault="001D5D63" w:rsidP="001D5D63">
      <w:p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ab/>
        <w:t>وكذلك "شارل بيرس"</w:t>
      </w:r>
      <w:r>
        <w:rPr>
          <w:rFonts w:ascii="Simplified Arabic" w:hAnsi="Simplified Arabic" w:cs="Simplified Arabic"/>
          <w:sz w:val="28"/>
          <w:szCs w:val="28"/>
          <w:lang w:bidi="ar-DZ"/>
        </w:rPr>
        <w:t>Charles Peirce</w:t>
      </w:r>
      <w:r>
        <w:rPr>
          <w:rFonts w:ascii="Simplified Arabic" w:hAnsi="Simplified Arabic" w:cs="Simplified Arabic" w:hint="cs"/>
          <w:sz w:val="28"/>
          <w:szCs w:val="28"/>
          <w:rtl/>
          <w:lang w:bidi="ar-DZ"/>
        </w:rPr>
        <w:t xml:space="preserve"> يعرفها تعريف آخر فيقول:</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المنطق بمفهومه العام إلا اسما للسيميوطيقا، والسيميوطيقا نظرية شبه ضرورية أو نظرية شكلية للعلامات"</w:t>
      </w:r>
      <w:r>
        <w:rPr>
          <w:rStyle w:val="Appelnotedebasdep"/>
          <w:rFonts w:ascii="Simplified Arabic" w:hAnsi="Simplified Arabic" w:cs="Simplified Arabic"/>
          <w:sz w:val="28"/>
          <w:szCs w:val="28"/>
          <w:rtl/>
          <w:lang w:bidi="ar-DZ"/>
        </w:rPr>
        <w:footnoteReference w:id="8"/>
      </w:r>
      <w:r>
        <w:rPr>
          <w:rFonts w:ascii="Simplified Arabic" w:hAnsi="Simplified Arabic" w:cs="Simplified Arabic" w:hint="cs"/>
          <w:sz w:val="28"/>
          <w:szCs w:val="28"/>
          <w:rtl/>
          <w:lang w:bidi="ar-DZ"/>
        </w:rPr>
        <w:t>.</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إذن فالسي</w:t>
      </w:r>
      <w:r w:rsidR="000713D4">
        <w:rPr>
          <w:rFonts w:ascii="Simplified Arabic" w:hAnsi="Simplified Arabic" w:cs="Simplified Arabic" w:hint="cs"/>
          <w:sz w:val="28"/>
          <w:szCs w:val="28"/>
          <w:rtl/>
          <w:lang w:bidi="ar-DZ"/>
        </w:rPr>
        <w:t>ميوطيقا حسب العالم الأمريكي "بير</w:t>
      </w:r>
      <w:r>
        <w:rPr>
          <w:rFonts w:ascii="Simplified Arabic" w:hAnsi="Simplified Arabic" w:cs="Simplified Arabic" w:hint="cs"/>
          <w:sz w:val="28"/>
          <w:szCs w:val="28"/>
          <w:rtl/>
          <w:lang w:bidi="ar-DZ"/>
        </w:rPr>
        <w:t>س" تعني نظرية عامة للعلامات وتمفصلاتها في الفكر الإنساني ونظرية عامة للأنساق الدلالية في كافة أشكالها وبالتالي سيميوطيقة "بورس" مرتبطة بالمنطق.</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 xml:space="preserve">بالإضافة إلى "جورج مونان" </w:t>
      </w:r>
      <w:r>
        <w:rPr>
          <w:rFonts w:ascii="Simplified Arabic" w:hAnsi="Simplified Arabic" w:cs="Simplified Arabic"/>
          <w:sz w:val="28"/>
          <w:szCs w:val="28"/>
          <w:lang w:bidi="ar-DZ"/>
        </w:rPr>
        <w:t>George Mounan</w:t>
      </w:r>
      <w:r>
        <w:rPr>
          <w:rFonts w:ascii="Simplified Arabic" w:hAnsi="Simplified Arabic" w:cs="Simplified Arabic" w:hint="cs"/>
          <w:sz w:val="28"/>
          <w:szCs w:val="28"/>
          <w:rtl/>
          <w:lang w:bidi="ar-DZ"/>
        </w:rPr>
        <w:t xml:space="preserve"> فهي:</w:t>
      </w:r>
      <w:r>
        <w:rPr>
          <w:rFonts w:ascii="Simplified Arabic" w:hAnsi="Simplified Arabic" w:cs="Simplified Arabic"/>
          <w:sz w:val="28"/>
          <w:szCs w:val="28"/>
          <w:lang w:bidi="ar-DZ"/>
        </w:rPr>
        <w:t xml:space="preserve"> </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"العلم العام الذي يدرس كل أنساق المعلومات أو الموز التي بفضها يتحقق التواصل بين الناس"</w:t>
      </w:r>
      <w:r>
        <w:rPr>
          <w:rStyle w:val="Appelnotedebasdep"/>
          <w:rFonts w:ascii="Simplified Arabic" w:hAnsi="Simplified Arabic" w:cs="Simplified Arabic"/>
          <w:sz w:val="28"/>
          <w:szCs w:val="28"/>
          <w:rtl/>
          <w:lang w:bidi="ar-DZ"/>
        </w:rPr>
        <w:footnoteReference w:id="9"/>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تدرس السيميولوجيا الأنظمة الرمزية في كل الإشارات الدالة، والعلامات اللغوية وغير اللغوية داخل الحياة الاجتماعية لتحقيق عملية التواصل بين الأفراد.</w:t>
      </w:r>
    </w:p>
    <w:p w:rsidR="001D5D63" w:rsidRDefault="001D5D63" w:rsidP="00602006">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كما نجد النقاد الجزائري "قدور عبد الله" يعرف السيمياء بأنها:" علم الإشارة الدالة مهما كان نوعها أو أصلها... وأن النظام الكوني بكل ما فيه من إشارات ورمو</w:t>
      </w:r>
      <w:r w:rsidR="00602006">
        <w:rPr>
          <w:rFonts w:ascii="Simplified Arabic" w:hAnsi="Simplified Arabic" w:cs="Simplified Arabic" w:hint="cs"/>
          <w:sz w:val="28"/>
          <w:szCs w:val="28"/>
          <w:rtl/>
          <w:lang w:bidi="ar-DZ"/>
        </w:rPr>
        <w:t>ز،</w:t>
      </w:r>
      <w:r>
        <w:rPr>
          <w:rFonts w:ascii="Simplified Arabic" w:hAnsi="Simplified Arabic" w:cs="Simplified Arabic" w:hint="cs"/>
          <w:sz w:val="28"/>
          <w:szCs w:val="28"/>
          <w:rtl/>
          <w:lang w:bidi="ar-DZ"/>
        </w:rPr>
        <w:t xml:space="preserve"> وهو نظام ذو دلالة و السيمياء تختص بدراسة بنية هذه الاشارات وعلاقتها في هذا الكون</w:t>
      </w:r>
      <w:r w:rsidR="0060200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وكذا توزيع وظائفها الداخلية والخارجية"</w:t>
      </w:r>
      <w:r>
        <w:rPr>
          <w:rStyle w:val="Appelnotedebasdep"/>
          <w:rFonts w:ascii="Simplified Arabic" w:hAnsi="Simplified Arabic" w:cs="Simplified Arabic"/>
          <w:sz w:val="28"/>
          <w:szCs w:val="28"/>
          <w:rtl/>
          <w:lang w:bidi="ar-DZ"/>
        </w:rPr>
        <w:footnoteReference w:id="10"/>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وتأسيسا عليه فالسيميائية أو السيميولوجيا علم يعنى بدراسة الظواهر الاجتماعية والقافية... والإشارية من حيث طبيعتها، وفواصلها وأنساقها وكذا أشكالها.</w:t>
      </w:r>
    </w:p>
    <w:p w:rsidR="001D5D63" w:rsidRPr="00875FA4" w:rsidRDefault="007240C7" w:rsidP="00875FA4">
      <w:pPr>
        <w:pStyle w:val="Titre1"/>
        <w:jc w:val="left"/>
        <w:rPr>
          <w:sz w:val="22"/>
          <w:szCs w:val="28"/>
          <w:rtl/>
        </w:rPr>
      </w:pPr>
      <w:bookmarkStart w:id="13" w:name="_Toc76819643"/>
      <w:r>
        <w:rPr>
          <w:rFonts w:hint="cs"/>
          <w:sz w:val="22"/>
          <w:szCs w:val="28"/>
          <w:rtl/>
        </w:rPr>
        <w:t>ثانيا</w:t>
      </w:r>
      <w:r w:rsidR="00875FA4" w:rsidRPr="00875FA4">
        <w:rPr>
          <w:rFonts w:hint="cs"/>
          <w:sz w:val="22"/>
          <w:szCs w:val="28"/>
          <w:rtl/>
        </w:rPr>
        <w:t xml:space="preserve">- </w:t>
      </w:r>
      <w:r w:rsidR="001D5D63" w:rsidRPr="00875FA4">
        <w:rPr>
          <w:rFonts w:hint="cs"/>
          <w:sz w:val="22"/>
          <w:szCs w:val="28"/>
          <w:rtl/>
        </w:rPr>
        <w:t>نشأة السيميولوجيا:</w:t>
      </w:r>
      <w:bookmarkEnd w:id="13"/>
    </w:p>
    <w:p w:rsidR="001D5D63" w:rsidRPr="001A7B29" w:rsidRDefault="008D6F5F" w:rsidP="008D6F5F">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أ</w:t>
      </w:r>
      <w:r>
        <w:rPr>
          <w:rStyle w:val="Titre1Car"/>
          <w:rFonts w:hint="cs"/>
          <w:rtl/>
        </w:rPr>
        <w:t>-</w:t>
      </w:r>
      <w:r w:rsidR="001D5D63" w:rsidRPr="001A7B29">
        <w:rPr>
          <w:rFonts w:ascii="Simplified Arabic" w:hAnsi="Simplified Arabic" w:cs="Simplified Arabic" w:hint="cs"/>
          <w:b/>
          <w:bCs/>
          <w:sz w:val="28"/>
          <w:szCs w:val="28"/>
          <w:rtl/>
          <w:lang w:bidi="ar-DZ"/>
        </w:rPr>
        <w:t xml:space="preserve"> عند الغرب:</w:t>
      </w:r>
    </w:p>
    <w:p w:rsidR="001D5D63" w:rsidRDefault="001D5D63" w:rsidP="00875F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كان ظهور مصطلح السيميولوجيا عند الغرب على يد عالمين كبيرين، وقد أجمع النقاد عليهما وهما: العالم الأوروبي "دي سوسير" والأمريكي "بيرس". ويرون أن لهم الفضل الأكبر في نشأة هذا العلم رغم عدم معرفتها لبعضهما البعض واختلافهما في التسمية.</w:t>
      </w:r>
    </w:p>
    <w:p w:rsidR="001D5D63" w:rsidRPr="00875FA4" w:rsidRDefault="008D6F5F" w:rsidP="00875FA4">
      <w:pPr>
        <w:pStyle w:val="Titre1"/>
        <w:spacing w:before="0"/>
        <w:jc w:val="left"/>
        <w:rPr>
          <w:sz w:val="22"/>
          <w:szCs w:val="28"/>
        </w:rPr>
      </w:pPr>
      <w:bookmarkStart w:id="14" w:name="_Toc76819644"/>
      <w:r>
        <w:rPr>
          <w:rFonts w:hint="cs"/>
          <w:sz w:val="22"/>
          <w:szCs w:val="28"/>
          <w:rtl/>
        </w:rPr>
        <w:t>1</w:t>
      </w:r>
      <w:r w:rsidR="001D5D63" w:rsidRPr="00875FA4">
        <w:rPr>
          <w:rFonts w:hint="cs"/>
          <w:sz w:val="22"/>
          <w:szCs w:val="28"/>
          <w:rtl/>
        </w:rPr>
        <w:t>- السيميولوجيا عند دي سوسير(1857-1913)</w:t>
      </w:r>
      <w:r w:rsidR="001D5D63" w:rsidRPr="00875FA4">
        <w:rPr>
          <w:sz w:val="22"/>
          <w:szCs w:val="28"/>
        </w:rPr>
        <w:t xml:space="preserve"> Ferdinand de Saussure</w:t>
      </w:r>
      <w:r w:rsidR="001D5D63" w:rsidRPr="00875FA4">
        <w:rPr>
          <w:rFonts w:hint="cs"/>
          <w:sz w:val="22"/>
          <w:szCs w:val="28"/>
          <w:rtl/>
        </w:rPr>
        <w:t>:</w:t>
      </w:r>
      <w:bookmarkEnd w:id="14"/>
    </w:p>
    <w:p w:rsidR="001D5D63" w:rsidRDefault="001D5D63" w:rsidP="00875FA4">
      <w:pPr>
        <w:bidi/>
        <w:jc w:val="both"/>
        <w:rPr>
          <w:rFonts w:ascii="Simplified Arabic" w:hAnsi="Simplified Arabic" w:cs="Simplified Arabic"/>
          <w:sz w:val="28"/>
          <w:szCs w:val="28"/>
          <w:rtl/>
          <w:lang w:bidi="ar-DZ"/>
        </w:rPr>
      </w:pPr>
      <w:r w:rsidRPr="00C8413C">
        <w:rPr>
          <w:rFonts w:ascii="Simplified Arabic" w:hAnsi="Simplified Arabic" w:cs="Simplified Arabic"/>
          <w:sz w:val="28"/>
          <w:szCs w:val="28"/>
          <w:lang w:bidi="ar-DZ"/>
        </w:rPr>
        <w:tab/>
      </w:r>
      <w:r w:rsidRPr="00C8413C">
        <w:rPr>
          <w:rFonts w:ascii="Simplified Arabic" w:hAnsi="Simplified Arabic" w:cs="Simplified Arabic" w:hint="cs"/>
          <w:sz w:val="28"/>
          <w:szCs w:val="28"/>
          <w:rtl/>
          <w:lang w:bidi="ar-DZ"/>
        </w:rPr>
        <w:t xml:space="preserve">يعد </w:t>
      </w:r>
      <w:r>
        <w:rPr>
          <w:rFonts w:ascii="Simplified Arabic" w:hAnsi="Simplified Arabic" w:cs="Simplified Arabic" w:hint="cs"/>
          <w:sz w:val="28"/>
          <w:szCs w:val="28"/>
          <w:rtl/>
          <w:lang w:bidi="ar-DZ"/>
        </w:rPr>
        <w:t>عالم اللسانيات السويسري "فرديناند دي سوسير" أول من بشر بميلاد علم جديد أطلق عليه اسم "السيميولوجيا"</w:t>
      </w:r>
      <w:r>
        <w:rPr>
          <w:rFonts w:ascii="Simplified Arabic" w:hAnsi="Simplified Arabic" w:cs="Simplified Arabic"/>
          <w:sz w:val="28"/>
          <w:szCs w:val="28"/>
          <w:lang w:bidi="ar-DZ"/>
        </w:rPr>
        <w:t xml:space="preserve"> Sémilogie</w:t>
      </w:r>
      <w:r>
        <w:rPr>
          <w:rFonts w:ascii="Simplified Arabic" w:hAnsi="Simplified Arabic" w:cs="Simplified Arabic" w:hint="cs"/>
          <w:sz w:val="28"/>
          <w:szCs w:val="28"/>
          <w:rtl/>
          <w:lang w:bidi="ar-DZ"/>
        </w:rPr>
        <w:t xml:space="preserve">في كتابه:" محاضرات في علم اللسان العام". وكانت مهمة هذا العلم المعلن عليه هو دراسة حياة العلامات والدلائل داخل الحياة الاجتماعية، وقد طرح في محاضراته اشارات كانت هي الباعث لاحياء علم السيميولوجيا في أوروبا، غايته تزويدنا بمعارف جديدة تساعدنا على فهم أفضل لمناطق هامة من </w:t>
      </w:r>
      <w:r w:rsidR="008D6F5F">
        <w:rPr>
          <w:rFonts w:ascii="Simplified Arabic" w:hAnsi="Simplified Arabic" w:cs="Simplified Arabic" w:hint="cs"/>
          <w:sz w:val="28"/>
          <w:szCs w:val="28"/>
          <w:rtl/>
          <w:lang w:bidi="ar-DZ"/>
        </w:rPr>
        <w:t>الجانب الانساني والاجتماعي وكذا</w:t>
      </w:r>
      <w:r>
        <w:rPr>
          <w:rFonts w:ascii="Simplified Arabic" w:hAnsi="Simplified Arabic" w:cs="Simplified Arabic" w:hint="cs"/>
          <w:sz w:val="28"/>
          <w:szCs w:val="28"/>
          <w:rtl/>
          <w:lang w:bidi="ar-DZ"/>
        </w:rPr>
        <w:t xml:space="preserve"> القوانين المتحكمة في العلامات الموجودة داخل الحياة الاجتماعية التي ظلت مهملة لوجودها خارج دائرة التصنيفات المعرفية التقليدية"</w:t>
      </w:r>
      <w:r>
        <w:rPr>
          <w:rStyle w:val="Appelnotedebasdep"/>
          <w:rFonts w:ascii="Simplified Arabic" w:hAnsi="Simplified Arabic" w:cs="Simplified Arabic"/>
          <w:sz w:val="28"/>
          <w:szCs w:val="28"/>
          <w:rtl/>
          <w:lang w:bidi="ar-DZ"/>
        </w:rPr>
        <w:footnoteReference w:id="11"/>
      </w:r>
    </w:p>
    <w:p w:rsidR="001D5D63" w:rsidRDefault="001D5D63" w:rsidP="001D5D63">
      <w:p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ab/>
        <w:t>ويقول "دي سوسير" في هذا الصدد:" يمكننا إذن تصور علم يدرس حياة العلامات في صدر الحياة الاجتماعية، وهو يشكل جانبا من علم النفس الاجتماعي، وبالتالي من علم النفس العام، إننا نعود بالاعراضية</w:t>
      </w:r>
      <w:r>
        <w:rPr>
          <w:rFonts w:ascii="Simplified Arabic" w:hAnsi="Simplified Arabic" w:cs="Simplified Arabic"/>
          <w:sz w:val="28"/>
          <w:szCs w:val="28"/>
          <w:lang w:bidi="ar-DZ"/>
        </w:rPr>
        <w:t xml:space="preserve">Sémiologie </w:t>
      </w:r>
      <w:r>
        <w:rPr>
          <w:rFonts w:ascii="Simplified Arabic" w:hAnsi="Simplified Arabic" w:cs="Simplified Arabic" w:hint="cs"/>
          <w:sz w:val="28"/>
          <w:szCs w:val="28"/>
          <w:rtl/>
          <w:lang w:bidi="ar-DZ"/>
        </w:rPr>
        <w:t xml:space="preserve"> تلك التي تدل على ماهية العلامة والقوانين التي تنظمها"</w:t>
      </w:r>
      <w:r>
        <w:rPr>
          <w:rStyle w:val="Appelnotedebasdep"/>
          <w:rFonts w:ascii="Simplified Arabic" w:hAnsi="Simplified Arabic" w:cs="Simplified Arabic"/>
          <w:sz w:val="28"/>
          <w:szCs w:val="28"/>
          <w:rtl/>
          <w:lang w:bidi="ar-DZ"/>
        </w:rPr>
        <w:footnoteReference w:id="12"/>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ab/>
      </w:r>
      <w:r>
        <w:rPr>
          <w:rFonts w:ascii="Simplified Arabic" w:hAnsi="Simplified Arabic" w:cs="Simplified Arabic" w:hint="cs"/>
          <w:sz w:val="28"/>
          <w:szCs w:val="28"/>
          <w:rtl/>
          <w:lang w:bidi="ar-DZ"/>
        </w:rPr>
        <w:t>استطاع "دي سوسير" من خلال هذا العلم الجديد أن يكشف عن قوانين جديدة تمكننا من تحليل مناطق هامة من الانساني والاجتماعي، عبر صياغة حدود الأنساق وشكلتها، سواء للنسق اللساني أو التواصلي الذي يستعين به الانسان في حواره مع الآخر.</w:t>
      </w:r>
    </w:p>
    <w:p w:rsidR="001E67E5" w:rsidRDefault="001E67E5" w:rsidP="001E67E5">
      <w:pPr>
        <w:bidi/>
        <w:jc w:val="both"/>
        <w:rPr>
          <w:rFonts w:ascii="Simplified Arabic" w:hAnsi="Simplified Arabic" w:cs="Simplified Arabic"/>
          <w:sz w:val="28"/>
          <w:szCs w:val="28"/>
          <w:rtl/>
          <w:lang w:bidi="ar-DZ"/>
        </w:rPr>
      </w:pP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أما بالنسبة للعلامة فهي عند "دي سوسير:" وحدة ثنائية المبنى تتكون من وجهين كالورقة وهما الدال والمدلول، والدال: هو حقيقة نفسية تحدث في دماغ المتلقي صورة ذهنية. أما المدلول: فهو الصورة الذهنية التي تستدعيها الحقيقة النفسية في ذهن المتلقي".</w:t>
      </w:r>
      <w:r>
        <w:rPr>
          <w:rStyle w:val="Appelnotedebasdep"/>
          <w:rFonts w:ascii="Simplified Arabic" w:hAnsi="Simplified Arabic" w:cs="Simplified Arabic"/>
          <w:sz w:val="28"/>
          <w:szCs w:val="28"/>
          <w:rtl/>
          <w:lang w:bidi="ar-DZ"/>
        </w:rPr>
        <w:footnoteReference w:id="13"/>
      </w:r>
    </w:p>
    <w:p w:rsidR="001D5D63" w:rsidRDefault="001D5D63" w:rsidP="00875F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وبناءا على ما تم ذكره يتضح أن "دي سوس</w:t>
      </w:r>
      <w:r w:rsidR="008D6F5F">
        <w:rPr>
          <w:rFonts w:ascii="Simplified Arabic" w:hAnsi="Simplified Arabic" w:cs="Simplified Arabic" w:hint="cs"/>
          <w:sz w:val="28"/>
          <w:szCs w:val="28"/>
          <w:rtl/>
          <w:lang w:bidi="ar-DZ"/>
        </w:rPr>
        <w:t>ير" جعل هذا الع</w:t>
      </w:r>
      <w:r>
        <w:rPr>
          <w:rFonts w:ascii="Simplified Arabic" w:hAnsi="Simplified Arabic" w:cs="Simplified Arabic" w:hint="cs"/>
          <w:sz w:val="28"/>
          <w:szCs w:val="28"/>
          <w:rtl/>
          <w:lang w:bidi="ar-DZ"/>
        </w:rPr>
        <w:t>لم قاصرا على راسة العلامات في دلالتها الاجتماعية ويلح على الوظيفة الاجتماعية التي تقوم بها هذه العلامات حيث أطلق عليه اسم السيميولوجيا.</w:t>
      </w:r>
    </w:p>
    <w:p w:rsidR="001D5D63" w:rsidRPr="00875FA4" w:rsidRDefault="00875FA4" w:rsidP="00875FA4">
      <w:pPr>
        <w:pStyle w:val="Titre1"/>
        <w:spacing w:before="0"/>
        <w:jc w:val="left"/>
        <w:rPr>
          <w:szCs w:val="28"/>
          <w:rtl/>
        </w:rPr>
      </w:pPr>
      <w:bookmarkStart w:id="15" w:name="_Toc76819645"/>
      <w:r w:rsidRPr="00875FA4">
        <w:rPr>
          <w:rFonts w:hint="cs"/>
          <w:sz w:val="22"/>
          <w:szCs w:val="22"/>
          <w:rtl/>
        </w:rPr>
        <w:t>2</w:t>
      </w:r>
      <w:r w:rsidR="001D5D63" w:rsidRPr="00875FA4">
        <w:rPr>
          <w:rFonts w:hint="cs"/>
          <w:sz w:val="22"/>
          <w:szCs w:val="28"/>
          <w:rtl/>
        </w:rPr>
        <w:t xml:space="preserve">- السيميوطيقا عند بيرس(1914-1939) </w:t>
      </w:r>
      <w:r w:rsidR="001D5D63" w:rsidRPr="00875FA4">
        <w:rPr>
          <w:sz w:val="22"/>
          <w:szCs w:val="28"/>
        </w:rPr>
        <w:t>Charles Peirce</w:t>
      </w:r>
      <w:r w:rsidR="001D5D63" w:rsidRPr="00875FA4">
        <w:rPr>
          <w:rFonts w:hint="cs"/>
          <w:sz w:val="22"/>
          <w:szCs w:val="28"/>
          <w:rtl/>
        </w:rPr>
        <w:t>:</w:t>
      </w:r>
      <w:bookmarkEnd w:id="15"/>
    </w:p>
    <w:p w:rsidR="001D5D63" w:rsidRDefault="001D5D63" w:rsidP="008D6F5F">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ي</w:t>
      </w:r>
      <w:r w:rsidRPr="00D20BE2">
        <w:rPr>
          <w:rFonts w:ascii="Simplified Arabic" w:hAnsi="Simplified Arabic" w:cs="Simplified Arabic" w:hint="cs"/>
          <w:sz w:val="28"/>
          <w:szCs w:val="28"/>
          <w:rtl/>
          <w:lang w:bidi="ar-DZ"/>
        </w:rPr>
        <w:t xml:space="preserve">عتبر الفيلسوف الأمريكي </w:t>
      </w:r>
      <w:r>
        <w:rPr>
          <w:rFonts w:ascii="Simplified Arabic" w:hAnsi="Simplified Arabic" w:cs="Simplified Arabic" w:hint="cs"/>
          <w:sz w:val="28"/>
          <w:szCs w:val="28"/>
          <w:rtl/>
          <w:lang w:bidi="ar-DZ"/>
        </w:rPr>
        <w:t xml:space="preserve">تشارلز سندرس بيرس من النقاد الغربيين الفعليين والأوائل في التأسيس لعلم السيميائية، إذا أنه اشتغل معظم حياته بدراسة أنظمة العلامات وايضاح العلاقات بينهما، حيث أطلقت عليه اسم السيميوطيقا </w:t>
      </w:r>
      <w:r>
        <w:rPr>
          <w:rFonts w:ascii="Simplified Arabic" w:hAnsi="Simplified Arabic" w:cs="Simplified Arabic"/>
          <w:sz w:val="28"/>
          <w:szCs w:val="28"/>
          <w:lang w:bidi="ar-DZ"/>
        </w:rPr>
        <w:t>Sémiotique</w:t>
      </w:r>
      <w:r>
        <w:rPr>
          <w:rFonts w:ascii="Simplified Arabic" w:hAnsi="Simplified Arabic" w:cs="Simplified Arabic" w:hint="cs"/>
          <w:sz w:val="28"/>
          <w:szCs w:val="28"/>
          <w:rtl/>
          <w:lang w:bidi="ar-DZ"/>
        </w:rPr>
        <w:t>.</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ويرى "بيرس" أن هذا العلم هو مرادف</w:t>
      </w:r>
      <w:r w:rsidR="008D6F5F">
        <w:rPr>
          <w:rFonts w:ascii="Simplified Arabic" w:hAnsi="Simplified Arabic" w:cs="Simplified Arabic" w:hint="cs"/>
          <w:sz w:val="28"/>
          <w:szCs w:val="28"/>
          <w:rtl/>
          <w:lang w:bidi="ar-DZ"/>
        </w:rPr>
        <w:t xml:space="preserve"> لعلم</w:t>
      </w:r>
      <w:r>
        <w:rPr>
          <w:rFonts w:ascii="Simplified Arabic" w:hAnsi="Simplified Arabic" w:cs="Simplified Arabic" w:hint="cs"/>
          <w:sz w:val="28"/>
          <w:szCs w:val="28"/>
          <w:rtl/>
          <w:lang w:bidi="ar-DZ"/>
        </w:rPr>
        <w:t xml:space="preserve"> </w:t>
      </w:r>
      <w:r w:rsidR="008D6F5F">
        <w:rPr>
          <w:rFonts w:ascii="Simplified Arabic" w:hAnsi="Simplified Arabic" w:cs="Simplified Arabic" w:hint="cs"/>
          <w:sz w:val="28"/>
          <w:szCs w:val="28"/>
          <w:rtl/>
          <w:lang w:bidi="ar-DZ"/>
        </w:rPr>
        <w:t>المنطق ب</w:t>
      </w:r>
      <w:r>
        <w:rPr>
          <w:rFonts w:ascii="Simplified Arabic" w:hAnsi="Simplified Arabic" w:cs="Simplified Arabic" w:hint="cs"/>
          <w:sz w:val="28"/>
          <w:szCs w:val="28"/>
          <w:rtl/>
          <w:lang w:bidi="ar-DZ"/>
        </w:rPr>
        <w:t xml:space="preserve">معناه العام، إذ لا يمكن دراسة نسق ما ألا </w:t>
      </w:r>
      <w:r w:rsidR="008D6F5F">
        <w:rPr>
          <w:rFonts w:ascii="Simplified Arabic" w:hAnsi="Simplified Arabic" w:cs="Simplified Arabic" w:hint="cs"/>
          <w:sz w:val="28"/>
          <w:szCs w:val="28"/>
          <w:rtl/>
          <w:lang w:bidi="ar-DZ"/>
        </w:rPr>
        <w:t>ع</w:t>
      </w:r>
      <w:r>
        <w:rPr>
          <w:rFonts w:ascii="Simplified Arabic" w:hAnsi="Simplified Arabic" w:cs="Simplified Arabic" w:hint="cs"/>
          <w:sz w:val="28"/>
          <w:szCs w:val="28"/>
          <w:rtl/>
          <w:lang w:bidi="ar-DZ"/>
        </w:rPr>
        <w:t>بر السيميوطيقا وغلب على منهجه الطابع المنطقي الرياضي الظاهراتي كما وصفه الدارسون، وكان هدفه من هذا العلم توحيد التعامل مع مختلف العلوم ال</w:t>
      </w:r>
      <w:r w:rsidR="008D6F5F">
        <w:rPr>
          <w:rFonts w:ascii="Simplified Arabic" w:hAnsi="Simplified Arabic" w:cs="Simplified Arabic" w:hint="cs"/>
          <w:sz w:val="28"/>
          <w:szCs w:val="28"/>
          <w:rtl/>
          <w:lang w:bidi="ar-DZ"/>
        </w:rPr>
        <w:t>إ</w:t>
      </w:r>
      <w:r>
        <w:rPr>
          <w:rFonts w:ascii="Simplified Arabic" w:hAnsi="Simplified Arabic" w:cs="Simplified Arabic" w:hint="cs"/>
          <w:sz w:val="28"/>
          <w:szCs w:val="28"/>
          <w:rtl/>
          <w:lang w:bidi="ar-DZ"/>
        </w:rPr>
        <w:t>نسانية و</w:t>
      </w:r>
      <w:r w:rsidR="008D6F5F">
        <w:rPr>
          <w:rFonts w:ascii="Simplified Arabic" w:hAnsi="Simplified Arabic" w:cs="Simplified Arabic" w:hint="cs"/>
          <w:sz w:val="28"/>
          <w:szCs w:val="28"/>
          <w:rtl/>
          <w:lang w:bidi="ar-DZ"/>
        </w:rPr>
        <w:t>إ</w:t>
      </w:r>
      <w:r>
        <w:rPr>
          <w:rFonts w:ascii="Simplified Arabic" w:hAnsi="Simplified Arabic" w:cs="Simplified Arabic" w:hint="cs"/>
          <w:sz w:val="28"/>
          <w:szCs w:val="28"/>
          <w:rtl/>
          <w:lang w:bidi="ar-DZ"/>
        </w:rPr>
        <w:t>ضفاء الطابع العلمي التجريبي عليها".</w:t>
      </w:r>
      <w:r>
        <w:rPr>
          <w:rStyle w:val="Appelnotedebasdep"/>
          <w:rFonts w:ascii="Simplified Arabic" w:hAnsi="Simplified Arabic" w:cs="Simplified Arabic"/>
          <w:sz w:val="28"/>
          <w:szCs w:val="28"/>
          <w:rtl/>
          <w:lang w:bidi="ar-DZ"/>
        </w:rPr>
        <w:footnoteReference w:id="14"/>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ويقول "بيرس" مدعما رأيه:" ليس بالاستطاعة أن أدرس أي شيء في الكون، كالرياضيات، والأخلاق والميتافيزياء والجاذبية الأرضية والديناميكية الحرارية، والبصريات والكيمياء وعلم التاريخ وع</w:t>
      </w:r>
      <w:r w:rsidR="008D6F5F">
        <w:rPr>
          <w:rFonts w:ascii="Simplified Arabic" w:hAnsi="Simplified Arabic" w:cs="Simplified Arabic" w:hint="cs"/>
          <w:sz w:val="28"/>
          <w:szCs w:val="28"/>
          <w:rtl/>
          <w:lang w:bidi="ar-DZ"/>
        </w:rPr>
        <w:t>ل</w:t>
      </w:r>
      <w:r>
        <w:rPr>
          <w:rFonts w:ascii="Simplified Arabic" w:hAnsi="Simplified Arabic" w:cs="Simplified Arabic" w:hint="cs"/>
          <w:sz w:val="28"/>
          <w:szCs w:val="28"/>
          <w:rtl/>
          <w:lang w:bidi="ar-DZ"/>
        </w:rPr>
        <w:t>م الكلام..... فالسيميوطيقا أو علم العلامات هي علم عام وليس علم خاص لأنه يشمل جميع أنظمة التواصل على اختلاف حقولها المعرفية".</w:t>
      </w:r>
      <w:r>
        <w:rPr>
          <w:rStyle w:val="Appelnotedebasdep"/>
          <w:rFonts w:ascii="Simplified Arabic" w:hAnsi="Simplified Arabic" w:cs="Simplified Arabic"/>
          <w:sz w:val="28"/>
          <w:szCs w:val="28"/>
          <w:rtl/>
          <w:lang w:bidi="ar-DZ"/>
        </w:rPr>
        <w:footnoteReference w:id="15"/>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اقتصر "بيرس" على دراسة الجانب التطبيقي عكس "دي سوسير" الذي ركز على الجانب النظري وتوقف عند حدود الجملة، ودرس العلامة اللغوية، أما "بيرس" فدرس العلامة اللغوية وغير اللغوية وارتبطت السيميوطيقا لديه بالمنطق.</w:t>
      </w:r>
    </w:p>
    <w:p w:rsidR="001D5D63" w:rsidRDefault="001D5D63" w:rsidP="001E67E5">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يرى "بيرس" العلامة أنها:" تفصح عن علاقة ثلاثية إذ أن هناك عبارة عن ممثل أول ي</w:t>
      </w:r>
      <w:r w:rsidR="001E67E5">
        <w:rPr>
          <w:rFonts w:ascii="Simplified Arabic" w:hAnsi="Simplified Arabic" w:cs="Simplified Arabic" w:hint="cs"/>
          <w:sz w:val="28"/>
          <w:szCs w:val="28"/>
          <w:rtl/>
          <w:lang w:bidi="ar-DZ"/>
        </w:rPr>
        <w:t>ح</w:t>
      </w:r>
      <w:r>
        <w:rPr>
          <w:rFonts w:ascii="Simplified Arabic" w:hAnsi="Simplified Arabic" w:cs="Simplified Arabic" w:hint="cs"/>
          <w:sz w:val="28"/>
          <w:szCs w:val="28"/>
          <w:rtl/>
          <w:lang w:bidi="ar-DZ"/>
        </w:rPr>
        <w:t>يل على موضوع ثان بواسطة مؤول (بالكسر) ثالث. هذه الأقنومية الثلاثية، مبنية على مقولة رياضية بمقتضاها أن كل نظام لا بد أن يكون ثلاثيا".</w:t>
      </w:r>
      <w:r>
        <w:rPr>
          <w:rStyle w:val="Appelnotedebasdep"/>
          <w:rFonts w:ascii="Simplified Arabic" w:hAnsi="Simplified Arabic" w:cs="Simplified Arabic"/>
          <w:sz w:val="28"/>
          <w:szCs w:val="28"/>
          <w:rtl/>
          <w:lang w:bidi="ar-DZ"/>
        </w:rPr>
        <w:footnoteReference w:id="16"/>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العلامة تمثل الموضوع في حين يمثل المؤول (بالكسر) الفكرة أو الحكم الذي يساعد على أن يكون تمثيل العلامة للموضوع تمثيلا حقيقيا.</w:t>
      </w:r>
    </w:p>
    <w:p w:rsidR="001D5D63" w:rsidRDefault="001D5D63" w:rsidP="00875F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يعود الفضل في ابراز هذا المصطلح الغربي إلى عالمين اثنين الأول الأوروبي "دي سوسير" أطلق عليه اسم "السيميولوجي</w:t>
      </w:r>
      <w:r w:rsidR="00CD5C8D">
        <w:rPr>
          <w:rFonts w:ascii="Simplified Arabic" w:hAnsi="Simplified Arabic" w:cs="Simplified Arabic" w:hint="cs"/>
          <w:sz w:val="28"/>
          <w:szCs w:val="28"/>
          <w:rtl/>
          <w:lang w:bidi="ar-DZ"/>
        </w:rPr>
        <w:t>ا</w:t>
      </w:r>
      <w:r>
        <w:rPr>
          <w:rFonts w:ascii="Simplified Arabic" w:hAnsi="Simplified Arabic" w:cs="Simplified Arabic" w:hint="cs"/>
          <w:sz w:val="28"/>
          <w:szCs w:val="28"/>
          <w:rtl/>
          <w:lang w:bidi="ar-DZ"/>
        </w:rPr>
        <w:t xml:space="preserve">" والثاني الأمريكي "بيرس" والذي </w:t>
      </w:r>
      <w:r w:rsidR="00CD5C8D">
        <w:rPr>
          <w:rFonts w:ascii="Simplified Arabic" w:hAnsi="Simplified Arabic" w:cs="Simplified Arabic" w:hint="cs"/>
          <w:sz w:val="28"/>
          <w:szCs w:val="28"/>
          <w:rtl/>
          <w:lang w:bidi="ar-DZ"/>
        </w:rPr>
        <w:t xml:space="preserve">أطلق </w:t>
      </w:r>
      <w:r>
        <w:rPr>
          <w:rFonts w:ascii="Simplified Arabic" w:hAnsi="Simplified Arabic" w:cs="Simplified Arabic" w:hint="cs"/>
          <w:sz w:val="28"/>
          <w:szCs w:val="28"/>
          <w:rtl/>
          <w:lang w:bidi="ar-DZ"/>
        </w:rPr>
        <w:t>على رؤيته "السيميوطيقا" وهذا الاختلاف لا ينفي القرب الشديد بين المصطلحين بل ترادفهما، وموضوعهما واحد وهو دراسة الأنظمة والعلامات. إلا أن الأوربيين يفضلون السيميولوجيا التزاما بالتسمية السويسرية أما الأمريكيون فيفضلون السيميوطيقا اتباعا لما جاء به "بيرس".</w:t>
      </w:r>
    </w:p>
    <w:p w:rsidR="001D5D63" w:rsidRPr="00875FA4" w:rsidRDefault="001038FA" w:rsidP="00875FA4">
      <w:pPr>
        <w:pStyle w:val="Titre1"/>
        <w:spacing w:before="0"/>
        <w:jc w:val="left"/>
        <w:rPr>
          <w:sz w:val="22"/>
          <w:szCs w:val="28"/>
          <w:rtl/>
        </w:rPr>
      </w:pPr>
      <w:bookmarkStart w:id="16" w:name="_Toc76819646"/>
      <w:r>
        <w:rPr>
          <w:rFonts w:hint="cs"/>
          <w:sz w:val="22"/>
          <w:szCs w:val="28"/>
          <w:rtl/>
        </w:rPr>
        <w:t>ب</w:t>
      </w:r>
      <w:r w:rsidR="001D5D63" w:rsidRPr="00875FA4">
        <w:rPr>
          <w:rFonts w:hint="cs"/>
          <w:sz w:val="22"/>
          <w:szCs w:val="28"/>
          <w:rtl/>
        </w:rPr>
        <w:t>: عند العرب:</w:t>
      </w:r>
      <w:bookmarkEnd w:id="16"/>
    </w:p>
    <w:p w:rsidR="001D5D63" w:rsidRDefault="001D5D63" w:rsidP="00CD5C8D">
      <w:pPr>
        <w:bidi/>
        <w:jc w:val="both"/>
        <w:rPr>
          <w:rFonts w:ascii="Simplified Arabic" w:hAnsi="Simplified Arabic" w:cs="Simplified Arabic"/>
          <w:sz w:val="28"/>
          <w:szCs w:val="28"/>
          <w:rtl/>
          <w:lang w:bidi="ar-DZ"/>
        </w:rPr>
      </w:pPr>
      <w:bookmarkStart w:id="17" w:name="_Toc76819647"/>
      <w:r w:rsidRPr="00875FA4">
        <w:rPr>
          <w:rStyle w:val="Titre1Car"/>
          <w:rFonts w:hint="cs"/>
          <w:sz w:val="22"/>
          <w:szCs w:val="28"/>
          <w:rtl/>
        </w:rPr>
        <w:t>1- عند القدامى:</w:t>
      </w:r>
      <w:bookmarkEnd w:id="17"/>
      <w:r w:rsidRPr="00875FA4">
        <w:rPr>
          <w:rFonts w:ascii="Simplified Arabic" w:hAnsi="Simplified Arabic" w:cs="Simplified Arabic" w:hint="cs"/>
          <w:rtl/>
          <w:lang w:bidi="ar-DZ"/>
        </w:rPr>
        <w:t xml:space="preserve"> </w:t>
      </w:r>
      <w:r>
        <w:rPr>
          <w:rFonts w:ascii="Simplified Arabic" w:hAnsi="Simplified Arabic" w:cs="Simplified Arabic" w:hint="cs"/>
          <w:sz w:val="28"/>
          <w:szCs w:val="28"/>
          <w:rtl/>
          <w:lang w:bidi="ar-DZ"/>
        </w:rPr>
        <w:t>إن المتأمل في دراسات علماء العرب القدامى البلاغية والنحوية يجد أنهم لم يعرفوا مفهوما للسيمياء، كما عرف العرب المحدثون." كما أنهم لم يخصصوا فصلا أو مبحثا أو مدونة</w:t>
      </w:r>
      <w:r w:rsidR="00CD5C8D">
        <w:rPr>
          <w:rFonts w:ascii="Simplified Arabic" w:hAnsi="Simplified Arabic" w:cs="Simplified Arabic" w:hint="cs"/>
          <w:sz w:val="28"/>
          <w:szCs w:val="28"/>
          <w:rtl/>
          <w:lang w:bidi="ar-DZ"/>
        </w:rPr>
        <w:t xml:space="preserve"> يبحثون فيها عن</w:t>
      </w:r>
      <w:r w:rsidR="00B24D3A">
        <w:rPr>
          <w:rFonts w:ascii="Simplified Arabic" w:hAnsi="Simplified Arabic" w:cs="Simplified Arabic" w:hint="cs"/>
          <w:sz w:val="28"/>
          <w:szCs w:val="28"/>
          <w:rtl/>
          <w:lang w:bidi="ar-DZ"/>
        </w:rPr>
        <w:t xml:space="preserve"> </w:t>
      </w:r>
      <w:r w:rsidR="00CD5C8D">
        <w:rPr>
          <w:rFonts w:ascii="Simplified Arabic" w:hAnsi="Simplified Arabic" w:cs="Simplified Arabic" w:hint="cs"/>
          <w:sz w:val="28"/>
          <w:szCs w:val="28"/>
          <w:rtl/>
          <w:lang w:bidi="ar-DZ"/>
        </w:rPr>
        <w:t xml:space="preserve">"علم العلامات"، او </w:t>
      </w:r>
      <w:r>
        <w:rPr>
          <w:rFonts w:ascii="Simplified Arabic" w:hAnsi="Simplified Arabic" w:cs="Simplified Arabic" w:hint="cs"/>
          <w:sz w:val="28"/>
          <w:szCs w:val="28"/>
          <w:rtl/>
          <w:lang w:bidi="ar-DZ"/>
        </w:rPr>
        <w:t>علم السمة كنظرية تتحكم في السمات</w:t>
      </w:r>
      <w:r w:rsidR="00CD5C8D">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ولكن سيجد أنهم لم يعدموا شيئا من الإشارة إليها أو ملامستها تحت تأملات وملاحظات سيميائية مختلفة"</w:t>
      </w:r>
      <w:r>
        <w:rPr>
          <w:rStyle w:val="Appelnotedebasdep"/>
          <w:rFonts w:ascii="Simplified Arabic" w:hAnsi="Simplified Arabic" w:cs="Simplified Arabic"/>
          <w:sz w:val="28"/>
          <w:szCs w:val="28"/>
          <w:rtl/>
          <w:lang w:bidi="ar-DZ"/>
        </w:rPr>
        <w:footnoteReference w:id="17"/>
      </w:r>
      <w:r>
        <w:rPr>
          <w:rFonts w:ascii="Simplified Arabic" w:hAnsi="Simplified Arabic" w:cs="Simplified Arabic" w:hint="cs"/>
          <w:sz w:val="28"/>
          <w:szCs w:val="28"/>
          <w:rtl/>
          <w:lang w:bidi="ar-DZ"/>
        </w:rPr>
        <w:t xml:space="preserve"> بالإضافة إلى أنهم ربطوها بالعلوم المختلفة: كالسحر والكيمياء والمنطق والتفسير.... وأرجعوها إلى </w:t>
      </w:r>
      <w:r w:rsidR="00CD5C8D">
        <w:rPr>
          <w:rFonts w:ascii="Simplified Arabic" w:hAnsi="Simplified Arabic" w:cs="Simplified Arabic" w:hint="cs"/>
          <w:sz w:val="28"/>
          <w:szCs w:val="28"/>
          <w:rtl/>
          <w:lang w:bidi="ar-DZ"/>
        </w:rPr>
        <w:t>قوى</w:t>
      </w:r>
      <w:r>
        <w:rPr>
          <w:rFonts w:ascii="Simplified Arabic" w:hAnsi="Simplified Arabic" w:cs="Simplified Arabic" w:hint="cs"/>
          <w:sz w:val="28"/>
          <w:szCs w:val="28"/>
          <w:rtl/>
          <w:lang w:bidi="ar-DZ"/>
        </w:rPr>
        <w:t xml:space="preserve"> غيبية. ومن بين الدراسات التي كانت قريبة من الممارسات السيميائية في التراث العربي نجد:</w:t>
      </w:r>
    </w:p>
    <w:p w:rsidR="001D5D63" w:rsidRDefault="001D5D63" w:rsidP="00CD5C8D">
      <w:pPr>
        <w:bidi/>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w:t>
      </w:r>
      <w:r>
        <w:rPr>
          <w:rFonts w:ascii="Simplified Arabic" w:hAnsi="Simplified Arabic" w:cs="Simplified Arabic" w:hint="cs"/>
          <w:sz w:val="28"/>
          <w:szCs w:val="28"/>
          <w:rtl/>
          <w:lang w:bidi="ar-DZ"/>
        </w:rPr>
        <w:t xml:space="preserve"> الجاحظ (</w:t>
      </w:r>
      <w:r w:rsidR="00CD5C8D">
        <w:rPr>
          <w:rFonts w:ascii="Simplified Arabic" w:hAnsi="Simplified Arabic" w:cs="Simplified Arabic" w:hint="cs"/>
          <w:sz w:val="28"/>
          <w:szCs w:val="28"/>
          <w:rtl/>
          <w:lang w:bidi="ar-DZ"/>
        </w:rPr>
        <w:t>ت</w:t>
      </w:r>
      <w:r>
        <w:rPr>
          <w:rFonts w:ascii="Simplified Arabic" w:hAnsi="Simplified Arabic" w:cs="Simplified Arabic" w:hint="cs"/>
          <w:sz w:val="28"/>
          <w:szCs w:val="28"/>
          <w:rtl/>
          <w:lang w:bidi="ar-DZ"/>
        </w:rPr>
        <w:t>255ه):" في كتابه "البيان والتبيين" تحدث عن السمة وربطها باللغة، خاصة حينما تكلم عن البيان وعلاقته بالدلالة التي تنهض على شبكة من الأنساق التي تجسدها اللغة المبلغة، إذ مثل هذه الشبكة من العناصر والأنساق هي التي تجعل المهمل مقيدا، والمقيد مطلقا، والمجهول معروفا، والوحشي من الكلام مألوفا والعقل موسوما ومعلوما</w:t>
      </w:r>
      <w:r w:rsidR="00CD5C8D">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وعلى قدر وضوح الدلالة، وصواب ال</w:t>
      </w:r>
      <w:r w:rsidR="00CD5C8D">
        <w:rPr>
          <w:rFonts w:ascii="Simplified Arabic" w:hAnsi="Simplified Arabic" w:cs="Simplified Arabic" w:hint="cs"/>
          <w:sz w:val="28"/>
          <w:szCs w:val="28"/>
          <w:rtl/>
          <w:lang w:bidi="ar-DZ"/>
        </w:rPr>
        <w:t>إ</w:t>
      </w:r>
      <w:r>
        <w:rPr>
          <w:rFonts w:ascii="Simplified Arabic" w:hAnsi="Simplified Arabic" w:cs="Simplified Arabic" w:hint="cs"/>
          <w:sz w:val="28"/>
          <w:szCs w:val="28"/>
          <w:rtl/>
          <w:lang w:bidi="ar-DZ"/>
        </w:rPr>
        <w:t>شارة يكون إظهار المعنى".</w:t>
      </w:r>
      <w:r>
        <w:rPr>
          <w:rStyle w:val="Appelnotedebasdep"/>
          <w:rFonts w:ascii="Simplified Arabic" w:hAnsi="Simplified Arabic" w:cs="Simplified Arabic"/>
          <w:sz w:val="28"/>
          <w:szCs w:val="28"/>
          <w:rtl/>
          <w:lang w:bidi="ar-DZ"/>
        </w:rPr>
        <w:footnoteReference w:id="18"/>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وتشير بعض الدراسات إلى أن "الجاحظ" أول من اصطنع مصطلح الإشارة والمعنى قريب من المصطلح المعاصر "</w:t>
      </w:r>
      <w:r w:rsidR="00CD5C8D">
        <w:rPr>
          <w:rFonts w:ascii="Simplified Arabic" w:hAnsi="Simplified Arabic" w:cs="Simplified Arabic"/>
          <w:sz w:val="28"/>
          <w:szCs w:val="28"/>
          <w:lang w:bidi="ar-DZ"/>
        </w:rPr>
        <w:t>Le signal</w:t>
      </w:r>
      <w:r>
        <w:rPr>
          <w:rFonts w:ascii="Simplified Arabic" w:hAnsi="Simplified Arabic" w:cs="Simplified Arabic" w:hint="cs"/>
          <w:sz w:val="28"/>
          <w:szCs w:val="28"/>
          <w:rtl/>
          <w:lang w:bidi="ar-DZ"/>
        </w:rPr>
        <w:t>"، والإشارة عند "الجاحظ" تكون باليد وبالرأس، وبالعين والحاجب، وبالثوب، والمنكب وبالسيف، وما أكثر تنوب الإشارة عن اللفظ".</w:t>
      </w:r>
      <w:r>
        <w:rPr>
          <w:rStyle w:val="Appelnotedebasdep"/>
          <w:rFonts w:ascii="Simplified Arabic" w:hAnsi="Simplified Arabic" w:cs="Simplified Arabic"/>
          <w:sz w:val="28"/>
          <w:szCs w:val="28"/>
          <w:rtl/>
          <w:lang w:bidi="ar-DZ"/>
        </w:rPr>
        <w:footnoteReference w:id="19"/>
      </w:r>
    </w:p>
    <w:p w:rsidR="001D5D63" w:rsidRDefault="001D5D63" w:rsidP="00CD5C8D">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 xml:space="preserve">وهذه الدراسات العلمية الجادة دليلا باهرا على عبقريته المشهود بها ووعيه العميق ورؤيته العلمية خاصة عندما تحدث عن اللفظ أو الصوت اللغوي، وكذلك تفصيله </w:t>
      </w:r>
      <w:r w:rsidR="00CD5C8D">
        <w:rPr>
          <w:rFonts w:ascii="Simplified Arabic" w:hAnsi="Simplified Arabic" w:cs="Simplified Arabic" w:hint="cs"/>
          <w:sz w:val="28"/>
          <w:szCs w:val="28"/>
          <w:rtl/>
          <w:lang w:bidi="ar-DZ"/>
        </w:rPr>
        <w:t>للإشارات الناقلة للمعاني وشرحها،</w:t>
      </w:r>
      <w:r>
        <w:rPr>
          <w:rFonts w:ascii="Simplified Arabic" w:hAnsi="Simplified Arabic" w:cs="Simplified Arabic" w:hint="cs"/>
          <w:sz w:val="28"/>
          <w:szCs w:val="28"/>
          <w:rtl/>
          <w:lang w:bidi="ar-DZ"/>
        </w:rPr>
        <w:t xml:space="preserve"> وتحديده للمواقف </w:t>
      </w:r>
      <w:r w:rsidR="00CD5C8D">
        <w:rPr>
          <w:rFonts w:ascii="Simplified Arabic" w:hAnsi="Simplified Arabic" w:cs="Simplified Arabic" w:hint="cs"/>
          <w:sz w:val="28"/>
          <w:szCs w:val="28"/>
          <w:rtl/>
          <w:lang w:bidi="ar-DZ"/>
        </w:rPr>
        <w:t>الاجتماعية</w:t>
      </w:r>
      <w:r>
        <w:rPr>
          <w:rFonts w:ascii="Simplified Arabic" w:hAnsi="Simplified Arabic" w:cs="Simplified Arabic" w:hint="cs"/>
          <w:sz w:val="28"/>
          <w:szCs w:val="28"/>
          <w:rtl/>
          <w:lang w:bidi="ar-DZ"/>
        </w:rPr>
        <w:t xml:space="preserve"> التي تستدعي التعبير بالإشارة كالرغبة في نشر بعض الأمور وإخفائها عن الحاضرين.</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ويقول ال</w:t>
      </w:r>
      <w:r w:rsidR="00CD5C8D">
        <w:rPr>
          <w:rFonts w:ascii="Simplified Arabic" w:hAnsi="Simplified Arabic" w:cs="Simplified Arabic" w:hint="cs"/>
          <w:sz w:val="28"/>
          <w:szCs w:val="28"/>
          <w:rtl/>
          <w:lang w:bidi="ar-DZ"/>
        </w:rPr>
        <w:t>ج</w:t>
      </w:r>
      <w:r>
        <w:rPr>
          <w:rFonts w:ascii="Simplified Arabic" w:hAnsi="Simplified Arabic" w:cs="Simplified Arabic" w:hint="cs"/>
          <w:sz w:val="28"/>
          <w:szCs w:val="28"/>
          <w:rtl/>
          <w:lang w:bidi="ar-DZ"/>
        </w:rPr>
        <w:t>احظ في موضع آخر:" جميع أصناف الدلالات على المعاني من لفظ وغير لفظ خمسة أشياء لا تنقص ولا تزيد أولها اللفظ ثم الإشارة، ثم العقد، ثم اللفظ، ثم الحال التي تسمى نصبة".</w:t>
      </w:r>
      <w:r>
        <w:rPr>
          <w:rStyle w:val="Appelnotedebasdep"/>
          <w:rFonts w:ascii="Simplified Arabic" w:hAnsi="Simplified Arabic" w:cs="Simplified Arabic"/>
          <w:sz w:val="28"/>
          <w:szCs w:val="28"/>
          <w:rtl/>
          <w:lang w:bidi="ar-DZ"/>
        </w:rPr>
        <w:footnoteReference w:id="20"/>
      </w:r>
    </w:p>
    <w:p w:rsidR="00DA75CC" w:rsidRDefault="001D5D63" w:rsidP="00DA75CC">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 xml:space="preserve">عدد </w:t>
      </w:r>
      <w:r>
        <w:rPr>
          <w:rFonts w:ascii="Simplified Arabic" w:hAnsi="Simplified Arabic" w:cs="Simplified Arabic"/>
          <w:sz w:val="28"/>
          <w:szCs w:val="28"/>
          <w:rtl/>
          <w:lang w:bidi="ar-DZ"/>
        </w:rPr>
        <w:t>–</w:t>
      </w:r>
      <w:r w:rsidR="00185A0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صاحب البيان والتبيين- العلامات والإشارات التي تدل على المعنى وهي خمسة أشياء: </w:t>
      </w:r>
      <w:r w:rsidRPr="005A7FCF">
        <w:rPr>
          <w:rFonts w:ascii="Simplified Arabic" w:hAnsi="Simplified Arabic" w:cs="Simplified Arabic" w:hint="cs"/>
          <w:b/>
          <w:bCs/>
          <w:sz w:val="28"/>
          <w:szCs w:val="28"/>
          <w:rtl/>
          <w:lang w:bidi="ar-DZ"/>
        </w:rPr>
        <w:t>اللفظ، الإشارة، العقد، الحظ، الحال</w:t>
      </w:r>
      <w:r>
        <w:rPr>
          <w:rFonts w:ascii="Simplified Arabic" w:hAnsi="Simplified Arabic" w:cs="Simplified Arabic" w:hint="cs"/>
          <w:sz w:val="28"/>
          <w:szCs w:val="28"/>
          <w:rtl/>
          <w:lang w:bidi="ar-DZ"/>
        </w:rPr>
        <w:t>. فاللفظ هو العلامة اللسانية المتواضع عليها في المجتمع</w:t>
      </w:r>
      <w:r w:rsidR="00DA75CC">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والإشارة هي جميع الحركات والإيماءات والعقد وسيلة من وسائل البيان وهو الحساب دون اللفظ والخط، والنصبة هي الحال الناطقة بغير ال</w:t>
      </w:r>
      <w:r w:rsidR="00DA75CC">
        <w:rPr>
          <w:rFonts w:ascii="Simplified Arabic" w:hAnsi="Simplified Arabic" w:cs="Simplified Arabic" w:hint="cs"/>
          <w:sz w:val="28"/>
          <w:szCs w:val="28"/>
          <w:rtl/>
          <w:lang w:bidi="ar-DZ"/>
        </w:rPr>
        <w:t>لفظ والمشير بغير اليد.</w:t>
      </w:r>
    </w:p>
    <w:p w:rsidR="001D5D63" w:rsidRDefault="00DA75CC" w:rsidP="00DA75CC">
      <w:pPr>
        <w:bidi/>
        <w:jc w:val="both"/>
        <w:rPr>
          <w:rFonts w:ascii="Simplified Arabic" w:hAnsi="Simplified Arabic" w:cs="Simplified Arabic"/>
          <w:sz w:val="28"/>
          <w:szCs w:val="28"/>
          <w:rtl/>
          <w:lang w:bidi="ar-DZ"/>
        </w:rPr>
      </w:pPr>
      <w:r w:rsidRPr="00676064">
        <w:rPr>
          <w:rFonts w:ascii="Simplified Arabic" w:hAnsi="Simplified Arabic" w:cs="Simplified Arabic" w:hint="cs"/>
          <w:b/>
          <w:bCs/>
          <w:sz w:val="28"/>
          <w:szCs w:val="28"/>
          <w:rtl/>
          <w:lang w:bidi="ar-DZ"/>
        </w:rPr>
        <w:t xml:space="preserve"> </w:t>
      </w:r>
      <w:r w:rsidR="001D5D63" w:rsidRPr="00676064">
        <w:rPr>
          <w:rFonts w:ascii="Simplified Arabic" w:hAnsi="Simplified Arabic" w:cs="Simplified Arabic" w:hint="cs"/>
          <w:b/>
          <w:bCs/>
          <w:sz w:val="28"/>
          <w:szCs w:val="28"/>
          <w:rtl/>
          <w:lang w:bidi="ar-DZ"/>
        </w:rPr>
        <w:t>عبد القادر الجرجاني (</w:t>
      </w:r>
      <w:r w:rsidR="00185A03">
        <w:rPr>
          <w:rFonts w:ascii="Simplified Arabic" w:hAnsi="Simplified Arabic" w:cs="Simplified Arabic" w:hint="cs"/>
          <w:b/>
          <w:bCs/>
          <w:sz w:val="28"/>
          <w:szCs w:val="28"/>
          <w:rtl/>
          <w:lang w:bidi="ar-DZ"/>
        </w:rPr>
        <w:t>ت</w:t>
      </w:r>
      <w:r w:rsidR="001D5D63" w:rsidRPr="001D5D63">
        <w:rPr>
          <w:rFonts w:ascii="Simplified Arabic" w:hAnsi="Simplified Arabic" w:cs="Simplified Arabic" w:hint="cs"/>
          <w:b/>
          <w:bCs/>
          <w:sz w:val="28"/>
          <w:szCs w:val="28"/>
          <w:rtl/>
          <w:lang w:bidi="ar-DZ"/>
        </w:rPr>
        <w:t>471ه</w:t>
      </w:r>
      <w:r w:rsidR="001D5D63" w:rsidRPr="00676064">
        <w:rPr>
          <w:rFonts w:ascii="Simplified Arabic" w:hAnsi="Simplified Arabic" w:cs="Simplified Arabic" w:hint="cs"/>
          <w:b/>
          <w:bCs/>
          <w:sz w:val="28"/>
          <w:szCs w:val="28"/>
          <w:rtl/>
          <w:lang w:bidi="ar-DZ"/>
        </w:rPr>
        <w:t>):</w:t>
      </w:r>
      <w:r w:rsidR="001D5D63">
        <w:rPr>
          <w:rFonts w:ascii="Simplified Arabic" w:hAnsi="Simplified Arabic" w:cs="Simplified Arabic" w:hint="cs"/>
          <w:sz w:val="28"/>
          <w:szCs w:val="28"/>
          <w:rtl/>
          <w:lang w:bidi="ar-DZ"/>
        </w:rPr>
        <w:t xml:space="preserve"> أهم ما يمكن العثور عليه من أفكار سيميائية عند صاحب نظرية النظم الذي تجاوز بها مقولة اللفظ والمعنى نجد:</w:t>
      </w:r>
    </w:p>
    <w:p w:rsidR="001D5D63" w:rsidRDefault="001D5D63" w:rsidP="002B310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عرف بمبدئه المشهور والتمثل في التقسيم الثنائي للكلام حيث يقول:" الكلام على ضربين: ضرب أنت تصل منه إلى الغرض بدلالة اللف</w:t>
      </w:r>
      <w:r w:rsidR="002B3107">
        <w:rPr>
          <w:rFonts w:ascii="Simplified Arabic" w:hAnsi="Simplified Arabic" w:cs="Simplified Arabic" w:hint="cs"/>
          <w:sz w:val="28"/>
          <w:szCs w:val="28"/>
          <w:rtl/>
          <w:lang w:bidi="ar-DZ"/>
        </w:rPr>
        <w:t>ظ وحده،</w:t>
      </w:r>
      <w:r>
        <w:rPr>
          <w:rFonts w:ascii="Simplified Arabic" w:hAnsi="Simplified Arabic" w:cs="Simplified Arabic" w:hint="cs"/>
          <w:sz w:val="28"/>
          <w:szCs w:val="28"/>
          <w:rtl/>
          <w:lang w:bidi="ar-DZ"/>
        </w:rPr>
        <w:t xml:space="preserve"> وضرب آخر أنت لا تصل منه إلى الغرض بدلالة اللفظ وحده</w:t>
      </w:r>
      <w:r w:rsidR="002B3107">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ولكن يدلك اللفظ على معناه الذي يقتضيه موضوعه في اللغة</w:t>
      </w:r>
      <w:r w:rsidR="002B3107">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ثم نجد لذلك المعنى</w:t>
      </w:r>
      <w:r w:rsidR="002B3107">
        <w:rPr>
          <w:rFonts w:ascii="Simplified Arabic" w:hAnsi="Simplified Arabic" w:cs="Simplified Arabic" w:hint="cs"/>
          <w:sz w:val="28"/>
          <w:szCs w:val="28"/>
          <w:rtl/>
          <w:lang w:bidi="ar-DZ"/>
        </w:rPr>
        <w:t xml:space="preserve"> دلالة ثنائية تصل بها إلى الغرض،</w:t>
      </w:r>
      <w:r>
        <w:rPr>
          <w:rFonts w:ascii="Simplified Arabic" w:hAnsi="Simplified Arabic" w:cs="Simplified Arabic" w:hint="cs"/>
          <w:sz w:val="28"/>
          <w:szCs w:val="28"/>
          <w:rtl/>
          <w:lang w:bidi="ar-DZ"/>
        </w:rPr>
        <w:t xml:space="preserve"> ومدار هذا الأمر على الكناية والاستعارة والتمثيل".</w:t>
      </w:r>
      <w:r>
        <w:rPr>
          <w:rStyle w:val="Appelnotedebasdep"/>
          <w:rFonts w:ascii="Simplified Arabic" w:hAnsi="Simplified Arabic" w:cs="Simplified Arabic"/>
          <w:sz w:val="28"/>
          <w:szCs w:val="28"/>
          <w:rtl/>
          <w:lang w:bidi="ar-DZ"/>
        </w:rPr>
        <w:footnoteReference w:id="21"/>
      </w:r>
    </w:p>
    <w:p w:rsidR="001D5D63" w:rsidRDefault="001D5D63" w:rsidP="002B310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الضرب الأول يقتضي الوقوف عند حدود المعنى فحسب، أما الضرب الثاني فيقتضي إلى معنى المعنى</w:t>
      </w:r>
      <w:r w:rsidR="002B3107">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r w:rsidRPr="001D5D63">
        <w:rPr>
          <w:rFonts w:ascii="Simplified Arabic" w:hAnsi="Simplified Arabic" w:cs="Simplified Arabic" w:hint="cs"/>
          <w:sz w:val="28"/>
          <w:szCs w:val="28"/>
          <w:rtl/>
          <w:lang w:bidi="ar-DZ"/>
        </w:rPr>
        <w:t>وتقسيم</w:t>
      </w:r>
      <w:r>
        <w:rPr>
          <w:rFonts w:ascii="Simplified Arabic" w:hAnsi="Simplified Arabic" w:cs="Simplified Arabic" w:hint="cs"/>
          <w:sz w:val="28"/>
          <w:szCs w:val="28"/>
          <w:rtl/>
          <w:lang w:bidi="ar-DZ"/>
        </w:rPr>
        <w:t xml:space="preserve"> "الجرجاني" يشبه إلى حد كبير مف</w:t>
      </w:r>
      <w:r w:rsidR="002B3107">
        <w:rPr>
          <w:rFonts w:ascii="Simplified Arabic" w:hAnsi="Simplified Arabic" w:cs="Simplified Arabic" w:hint="cs"/>
          <w:sz w:val="28"/>
          <w:szCs w:val="28"/>
          <w:rtl/>
          <w:lang w:bidi="ar-DZ"/>
        </w:rPr>
        <w:t>هوم "بيرس" للعلامة من حيث قابلية</w:t>
      </w:r>
      <w:r>
        <w:rPr>
          <w:rFonts w:ascii="Simplified Arabic" w:hAnsi="Simplified Arabic" w:cs="Simplified Arabic" w:hint="cs"/>
          <w:sz w:val="28"/>
          <w:szCs w:val="28"/>
          <w:rtl/>
          <w:lang w:bidi="ar-DZ"/>
        </w:rPr>
        <w:t xml:space="preserve"> المؤول وتسمى "السيميوزيس".</w:t>
      </w:r>
    </w:p>
    <w:p w:rsidR="001D5D63" w:rsidRPr="00875FA4" w:rsidRDefault="001D5D63" w:rsidP="002B3107">
      <w:pPr>
        <w:pStyle w:val="Titre1"/>
        <w:spacing w:before="0"/>
        <w:jc w:val="left"/>
        <w:rPr>
          <w:sz w:val="22"/>
          <w:szCs w:val="28"/>
          <w:rtl/>
        </w:rPr>
      </w:pPr>
      <w:bookmarkStart w:id="18" w:name="_Toc76819648"/>
      <w:r w:rsidRPr="00875FA4">
        <w:rPr>
          <w:rFonts w:hint="cs"/>
          <w:sz w:val="22"/>
          <w:szCs w:val="28"/>
          <w:rtl/>
        </w:rPr>
        <w:t>2- عند المحدثين:</w:t>
      </w:r>
      <w:bookmarkEnd w:id="18"/>
    </w:p>
    <w:p w:rsidR="001D5D63" w:rsidRDefault="001D5D63" w:rsidP="002B3107">
      <w:pPr>
        <w:bidi/>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ab/>
      </w:r>
      <w:r>
        <w:rPr>
          <w:rFonts w:ascii="Simplified Arabic" w:hAnsi="Simplified Arabic" w:cs="Simplified Arabic" w:hint="cs"/>
          <w:sz w:val="28"/>
          <w:szCs w:val="28"/>
          <w:rtl/>
          <w:lang w:bidi="ar-DZ"/>
        </w:rPr>
        <w:t>ظهرت السيميائية عند نقاد الوطن العربي عامة والمغرب العربي خاصة أمثال: "عبد المالك مرتاض" "عبد الحميد بورايو"، "رشيد بن مالك"، "عبد القادر قيدوح"، "الطاهر روابنية"، "محمد مفتاح"، "سعيد بنكراد"، "حنون مبارك"، "عبد السلام المسدي"</w:t>
      </w:r>
      <w:r w:rsidR="002B3107">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هناك من استخدم مصطلح السيميائية وهناك من فضل السيميولوجيا والآخر أقر مصطلح الدلائلية....</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يعرف "صلاح فضل" السيميائية بأنها:" هي العلم الذي يدرس الأنظمة الرمزية في كل الإشارات الدالة وكيفية هذه الدلالة".</w:t>
      </w:r>
      <w:r>
        <w:rPr>
          <w:rStyle w:val="Appelnotedebasdep"/>
          <w:rFonts w:ascii="Simplified Arabic" w:hAnsi="Simplified Arabic" w:cs="Simplified Arabic"/>
          <w:sz w:val="28"/>
          <w:szCs w:val="28"/>
          <w:rtl/>
          <w:lang w:bidi="ar-DZ"/>
        </w:rPr>
        <w:footnoteReference w:id="22"/>
      </w:r>
    </w:p>
    <w:p w:rsidR="001D5D63" w:rsidRDefault="002B3107"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ي</w:t>
      </w:r>
      <w:r w:rsidR="001D5D63">
        <w:rPr>
          <w:rFonts w:ascii="Simplified Arabic" w:hAnsi="Simplified Arabic" w:cs="Simplified Arabic" w:hint="cs"/>
          <w:sz w:val="28"/>
          <w:szCs w:val="28"/>
          <w:rtl/>
          <w:lang w:bidi="ar-DZ"/>
        </w:rPr>
        <w:t>ش</w:t>
      </w:r>
      <w:r>
        <w:rPr>
          <w:rFonts w:ascii="Simplified Arabic" w:hAnsi="Simplified Arabic" w:cs="Simplified Arabic" w:hint="cs"/>
          <w:sz w:val="28"/>
          <w:szCs w:val="28"/>
          <w:rtl/>
          <w:lang w:bidi="ar-DZ"/>
        </w:rPr>
        <w:t>ت</w:t>
      </w:r>
      <w:r w:rsidR="001D5D63">
        <w:rPr>
          <w:rFonts w:ascii="Simplified Arabic" w:hAnsi="Simplified Arabic" w:cs="Simplified Arabic" w:hint="cs"/>
          <w:sz w:val="28"/>
          <w:szCs w:val="28"/>
          <w:rtl/>
          <w:lang w:bidi="ar-DZ"/>
        </w:rPr>
        <w:t>رط "صلاح فضل" في تعر</w:t>
      </w:r>
      <w:r>
        <w:rPr>
          <w:rFonts w:ascii="Simplified Arabic" w:hAnsi="Simplified Arabic" w:cs="Simplified Arabic" w:hint="cs"/>
          <w:sz w:val="28"/>
          <w:szCs w:val="28"/>
          <w:rtl/>
          <w:lang w:bidi="ar-DZ"/>
        </w:rPr>
        <w:t>يفه أن تكون الإشارات المدروسة تحم</w:t>
      </w:r>
      <w:r w:rsidR="001D5D63">
        <w:rPr>
          <w:rFonts w:ascii="Simplified Arabic" w:hAnsi="Simplified Arabic" w:cs="Simplified Arabic" w:hint="cs"/>
          <w:sz w:val="28"/>
          <w:szCs w:val="28"/>
          <w:rtl/>
          <w:lang w:bidi="ar-DZ"/>
        </w:rPr>
        <w:t>ل دلالة، لأن السيميائيات تدرس دلالة هذه الإشارات بالدرجة الأولى.</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أما "سعيد بنكراد" فالسيميائية عنده هي:" ليست سوى تساؤلات تخص الطريقة التي ينتج بها الإنسان سلوكاته أي معانيه، وهي أيضا الطريقة التي يستهلك بها هذه المعاني".</w:t>
      </w:r>
      <w:r>
        <w:rPr>
          <w:rStyle w:val="Appelnotedebasdep"/>
          <w:rFonts w:ascii="Simplified Arabic" w:hAnsi="Simplified Arabic" w:cs="Simplified Arabic"/>
          <w:sz w:val="28"/>
          <w:szCs w:val="28"/>
          <w:rtl/>
          <w:lang w:bidi="ar-DZ"/>
        </w:rPr>
        <w:footnoteReference w:id="23"/>
      </w:r>
    </w:p>
    <w:p w:rsidR="001D5D63" w:rsidRDefault="002B3107"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كان لـ"بن</w:t>
      </w:r>
      <w:r w:rsidR="001D5D63">
        <w:rPr>
          <w:rFonts w:ascii="Simplified Arabic" w:hAnsi="Simplified Arabic" w:cs="Simplified Arabic" w:hint="cs"/>
          <w:sz w:val="28"/>
          <w:szCs w:val="28"/>
          <w:rtl/>
          <w:lang w:bidi="ar-DZ"/>
        </w:rPr>
        <w:t>كراد" فضل في ظهور هذا العلم فقد أخلص للسيميائية السردية في تسعينات القرن الماضي، في مؤلفه:" مدخل إلى السيميائية السردية"، ومهمة هذا العلم حسبه هي: تزويدنا بمعرفة جديدة تساعدنا على فهم مناطق هامة من الوجود الإنساني.</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أما الباحث "سعيد علواش" فيعرفها" هي دراسة لكل مظاهر الثقافة</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كما لو كانت أنظمة سلامة، اعتمادا على افتراض مظاهر الثقافة كأنظمة علامات في الواقع"</w:t>
      </w:r>
      <w:r>
        <w:rPr>
          <w:rStyle w:val="Appelnotedebasdep"/>
          <w:rFonts w:ascii="Simplified Arabic" w:hAnsi="Simplified Arabic" w:cs="Simplified Arabic"/>
          <w:sz w:val="28"/>
          <w:szCs w:val="28"/>
          <w:rtl/>
          <w:lang w:bidi="ar-DZ"/>
        </w:rPr>
        <w:footnoteReference w:id="24"/>
      </w:r>
    </w:p>
    <w:p w:rsidR="001D5D63" w:rsidRDefault="001D5D63" w:rsidP="002B310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تهتم السيميائيات بكل مجالات الفعل الإنساني، ووسعت دائرتها لتشمل</w:t>
      </w:r>
      <w:r w:rsidR="002B3107">
        <w:rPr>
          <w:rFonts w:ascii="Simplified Arabic" w:hAnsi="Simplified Arabic" w:cs="Simplified Arabic" w:hint="cs"/>
          <w:sz w:val="28"/>
          <w:szCs w:val="28"/>
          <w:rtl/>
          <w:lang w:bidi="ar-DZ"/>
        </w:rPr>
        <w:t xml:space="preserve"> كل المناطق التي تغطي الوجود الإ</w:t>
      </w:r>
      <w:r>
        <w:rPr>
          <w:rFonts w:ascii="Simplified Arabic" w:hAnsi="Simplified Arabic" w:cs="Simplified Arabic" w:hint="cs"/>
          <w:sz w:val="28"/>
          <w:szCs w:val="28"/>
          <w:rtl/>
          <w:lang w:bidi="ar-DZ"/>
        </w:rPr>
        <w:t>نساني</w:t>
      </w:r>
      <w:r w:rsidR="002B3107">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اللسان، اللغة، اللباس، </w:t>
      </w:r>
      <w:r w:rsidR="007E7271">
        <w:rPr>
          <w:rFonts w:ascii="Simplified Arabic" w:hAnsi="Simplified Arabic" w:cs="Simplified Arabic" w:hint="cs"/>
          <w:sz w:val="28"/>
          <w:szCs w:val="28"/>
          <w:rtl/>
          <w:lang w:bidi="ar-DZ"/>
        </w:rPr>
        <w:t>الطقوس، العلاقات الاجتماعية..،</w:t>
      </w:r>
      <w:r>
        <w:rPr>
          <w:rFonts w:ascii="Simplified Arabic" w:hAnsi="Simplified Arabic" w:cs="Simplified Arabic" w:hint="cs"/>
          <w:sz w:val="28"/>
          <w:szCs w:val="28"/>
          <w:rtl/>
          <w:lang w:bidi="ar-DZ"/>
        </w:rPr>
        <w:t xml:space="preserve"> تسعى لكشف واستكشاف علاقات دلالية غير مرئية من خلال تجليها المباشر في الواقع.</w:t>
      </w:r>
    </w:p>
    <w:p w:rsidR="001D5D63" w:rsidRDefault="001D5D63" w:rsidP="007E7271">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ومجمل القول إن السيميائية لاقت رواجا كبيرا عند العرب خاصة المحدثين، فقد أولوا اهتماما كبيرا بها</w:t>
      </w:r>
      <w:r w:rsidR="007E7271">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واعتمدوا عليها في دراساتهم</w:t>
      </w:r>
      <w:r w:rsidR="007E7271">
        <w:rPr>
          <w:rFonts w:ascii="Simplified Arabic" w:hAnsi="Simplified Arabic" w:cs="Simplified Arabic" w:hint="cs"/>
          <w:sz w:val="28"/>
          <w:szCs w:val="28"/>
          <w:rtl/>
          <w:lang w:bidi="ar-DZ"/>
        </w:rPr>
        <w:t xml:space="preserve"> كما أجمعوا</w:t>
      </w:r>
      <w:r>
        <w:rPr>
          <w:rFonts w:ascii="Simplified Arabic" w:hAnsi="Simplified Arabic" w:cs="Simplified Arabic" w:hint="cs"/>
          <w:sz w:val="28"/>
          <w:szCs w:val="28"/>
          <w:rtl/>
          <w:lang w:bidi="ar-DZ"/>
        </w:rPr>
        <w:t xml:space="preserve"> على أنها علم يدرس العلامات اللغوية وغير اللغوية، أما سبب اختلاف نطق المصطلح واختلاف كتابته بالعربية يعود إلى فوضى ترجمة المصطلح.</w:t>
      </w:r>
    </w:p>
    <w:p w:rsidR="001D5D63" w:rsidRDefault="007E7271" w:rsidP="00E54B4A">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1D5D63">
        <w:rPr>
          <w:rFonts w:ascii="Simplified Arabic" w:hAnsi="Simplified Arabic" w:cs="Simplified Arabic" w:hint="cs"/>
          <w:sz w:val="28"/>
          <w:szCs w:val="28"/>
          <w:rtl/>
          <w:lang w:bidi="ar-DZ"/>
        </w:rPr>
        <w:t>أما بالنسبة لاختيار المصطلح فقد أ</w:t>
      </w:r>
      <w:r w:rsidR="001D5D63">
        <w:rPr>
          <w:rFonts w:ascii="Simplified Arabic" w:hAnsi="Simplified Arabic" w:cs="Simplified Arabic"/>
          <w:sz w:val="28"/>
          <w:szCs w:val="28"/>
          <w:rtl/>
          <w:lang w:bidi="ar-DZ"/>
        </w:rPr>
        <w:t>ُ</w:t>
      </w:r>
      <w:r w:rsidR="001D5D63">
        <w:rPr>
          <w:rFonts w:ascii="Simplified Arabic" w:hAnsi="Simplified Arabic" w:cs="Simplified Arabic" w:hint="cs"/>
          <w:sz w:val="28"/>
          <w:szCs w:val="28"/>
          <w:rtl/>
          <w:lang w:bidi="ar-DZ"/>
        </w:rPr>
        <w:t xml:space="preserve">ختلف فيه فمثلا "عبد السلام المسدي" في كتابه "الأسلوبية والأسلوب" اختار مصطلح </w:t>
      </w:r>
      <w:r w:rsidR="001D5D63" w:rsidRPr="005B0428">
        <w:rPr>
          <w:rFonts w:ascii="Simplified Arabic" w:hAnsi="Simplified Arabic" w:cs="Simplified Arabic" w:hint="cs"/>
          <w:b/>
          <w:bCs/>
          <w:sz w:val="28"/>
          <w:szCs w:val="28"/>
          <w:rtl/>
          <w:lang w:bidi="ar-DZ"/>
        </w:rPr>
        <w:t>علم العلامات</w:t>
      </w:r>
      <w:r w:rsidR="00E54B4A">
        <w:rPr>
          <w:rFonts w:ascii="Simplified Arabic" w:hAnsi="Simplified Arabic" w:cs="Simplified Arabic" w:hint="cs"/>
          <w:sz w:val="28"/>
          <w:szCs w:val="28"/>
          <w:rtl/>
          <w:lang w:bidi="ar-DZ"/>
        </w:rPr>
        <w:t>،</w:t>
      </w:r>
      <w:r w:rsidR="001D5D63">
        <w:rPr>
          <w:rFonts w:ascii="Simplified Arabic" w:hAnsi="Simplified Arabic" w:cs="Simplified Arabic" w:hint="cs"/>
          <w:sz w:val="28"/>
          <w:szCs w:val="28"/>
          <w:rtl/>
          <w:lang w:bidi="ar-DZ"/>
        </w:rPr>
        <w:t xml:space="preserve"> أما "عبد المالك مرتاض" استحسن مصطلح </w:t>
      </w:r>
      <w:r w:rsidR="001D5D63" w:rsidRPr="005B0428">
        <w:rPr>
          <w:rFonts w:ascii="Simplified Arabic" w:hAnsi="Simplified Arabic" w:cs="Simplified Arabic" w:hint="cs"/>
          <w:b/>
          <w:bCs/>
          <w:sz w:val="28"/>
          <w:szCs w:val="28"/>
          <w:rtl/>
          <w:lang w:bidi="ar-DZ"/>
        </w:rPr>
        <w:t>السيميائية</w:t>
      </w:r>
      <w:r w:rsidR="00E54B4A">
        <w:rPr>
          <w:rFonts w:ascii="Simplified Arabic" w:hAnsi="Simplified Arabic" w:cs="Simplified Arabic" w:hint="cs"/>
          <w:b/>
          <w:bCs/>
          <w:sz w:val="28"/>
          <w:szCs w:val="28"/>
          <w:rtl/>
          <w:lang w:bidi="ar-DZ"/>
        </w:rPr>
        <w:t>،</w:t>
      </w:r>
      <w:r w:rsidR="001D5D63" w:rsidRPr="005B0428">
        <w:rPr>
          <w:rFonts w:ascii="Simplified Arabic" w:hAnsi="Simplified Arabic" w:cs="Simplified Arabic" w:hint="cs"/>
          <w:b/>
          <w:bCs/>
          <w:sz w:val="28"/>
          <w:szCs w:val="28"/>
          <w:rtl/>
          <w:lang w:bidi="ar-DZ"/>
        </w:rPr>
        <w:t xml:space="preserve"> </w:t>
      </w:r>
      <w:r w:rsidR="001D5D63">
        <w:rPr>
          <w:rFonts w:ascii="Simplified Arabic" w:hAnsi="Simplified Arabic" w:cs="Simplified Arabic" w:hint="cs"/>
          <w:sz w:val="28"/>
          <w:szCs w:val="28"/>
          <w:rtl/>
          <w:lang w:bidi="ar-DZ"/>
        </w:rPr>
        <w:t xml:space="preserve">إلى جانب "رشيد بن مالك" الذي استخدم مصطلح </w:t>
      </w:r>
      <w:r w:rsidR="001D5D63" w:rsidRPr="005B0428">
        <w:rPr>
          <w:rFonts w:ascii="Simplified Arabic" w:hAnsi="Simplified Arabic" w:cs="Simplified Arabic" w:hint="cs"/>
          <w:b/>
          <w:bCs/>
          <w:sz w:val="28"/>
          <w:szCs w:val="28"/>
          <w:rtl/>
          <w:lang w:bidi="ar-DZ"/>
        </w:rPr>
        <w:t>سيميائية</w:t>
      </w:r>
      <w:r w:rsidR="00E54B4A">
        <w:rPr>
          <w:rFonts w:ascii="Simplified Arabic" w:hAnsi="Simplified Arabic" w:cs="Simplified Arabic" w:hint="cs"/>
          <w:sz w:val="28"/>
          <w:szCs w:val="28"/>
          <w:rtl/>
          <w:lang w:bidi="ar-DZ"/>
        </w:rPr>
        <w:t xml:space="preserve"> في كتابه</w:t>
      </w:r>
      <w:r w:rsidR="001D5D63">
        <w:rPr>
          <w:rFonts w:ascii="Simplified Arabic" w:hAnsi="Simplified Arabic" w:cs="Simplified Arabic" w:hint="cs"/>
          <w:sz w:val="28"/>
          <w:szCs w:val="28"/>
          <w:rtl/>
          <w:lang w:bidi="ar-DZ"/>
        </w:rPr>
        <w:t xml:space="preserve"> "السيميائية أصولها وقواعدها"</w:t>
      </w:r>
      <w:r w:rsidR="00E54B4A">
        <w:rPr>
          <w:rFonts w:ascii="Simplified Arabic" w:hAnsi="Simplified Arabic" w:cs="Simplified Arabic" w:hint="cs"/>
          <w:sz w:val="28"/>
          <w:szCs w:val="28"/>
          <w:rtl/>
          <w:lang w:bidi="ar-DZ"/>
        </w:rPr>
        <w:t>،</w:t>
      </w:r>
      <w:r w:rsidR="001D5D63">
        <w:rPr>
          <w:rFonts w:ascii="Simplified Arabic" w:hAnsi="Simplified Arabic" w:cs="Simplified Arabic" w:hint="cs"/>
          <w:sz w:val="28"/>
          <w:szCs w:val="28"/>
          <w:rtl/>
          <w:lang w:bidi="ar-DZ"/>
        </w:rPr>
        <w:t xml:space="preserve"> وفي جهة أخرى فضل "الطيب بكوش" مصطلح</w:t>
      </w:r>
      <w:r w:rsidR="001D5D63" w:rsidRPr="00D63389">
        <w:rPr>
          <w:rFonts w:ascii="Simplified Arabic" w:hAnsi="Simplified Arabic" w:cs="Simplified Arabic" w:hint="cs"/>
          <w:b/>
          <w:bCs/>
          <w:sz w:val="28"/>
          <w:szCs w:val="28"/>
          <w:rtl/>
          <w:lang w:bidi="ar-DZ"/>
        </w:rPr>
        <w:t xml:space="preserve"> الدلائلية</w:t>
      </w:r>
      <w:r w:rsidR="00E54B4A">
        <w:rPr>
          <w:rFonts w:ascii="Simplified Arabic" w:hAnsi="Simplified Arabic" w:cs="Simplified Arabic" w:hint="cs"/>
          <w:sz w:val="28"/>
          <w:szCs w:val="28"/>
          <w:rtl/>
          <w:lang w:bidi="ar-DZ"/>
        </w:rPr>
        <w:t>،</w:t>
      </w:r>
      <w:r w:rsidR="001D5D63">
        <w:rPr>
          <w:rFonts w:ascii="Simplified Arabic" w:hAnsi="Simplified Arabic" w:cs="Simplified Arabic" w:hint="cs"/>
          <w:sz w:val="28"/>
          <w:szCs w:val="28"/>
          <w:rtl/>
          <w:lang w:bidi="ar-DZ"/>
        </w:rPr>
        <w:t xml:space="preserve"> بالإضافة إلى "نصر حامد أبو زيد" و"سيزا قاسم" فيستخدمان مصطلح </w:t>
      </w:r>
      <w:r w:rsidR="001D5D63" w:rsidRPr="00D63389">
        <w:rPr>
          <w:rFonts w:ascii="Simplified Arabic" w:hAnsi="Simplified Arabic" w:cs="Simplified Arabic" w:hint="cs"/>
          <w:b/>
          <w:bCs/>
          <w:sz w:val="28"/>
          <w:szCs w:val="28"/>
          <w:rtl/>
          <w:lang w:bidi="ar-DZ"/>
        </w:rPr>
        <w:t>السيميوطيقا</w:t>
      </w:r>
      <w:r w:rsidR="001D5D63">
        <w:rPr>
          <w:rFonts w:ascii="Simplified Arabic" w:hAnsi="Simplified Arabic" w:cs="Simplified Arabic" w:hint="cs"/>
          <w:sz w:val="28"/>
          <w:szCs w:val="28"/>
          <w:rtl/>
          <w:lang w:bidi="ar-DZ"/>
        </w:rPr>
        <w:t xml:space="preserve"> من خلال كتابيهما: "مدخل إلى  السيميوطيقا"، "السيميوطيقا حول بعض المفاهيم والأبعاد.</w:t>
      </w:r>
      <w:r w:rsidR="001D5D63">
        <w:rPr>
          <w:rStyle w:val="Appelnotedebasdep"/>
          <w:rFonts w:ascii="Simplified Arabic" w:hAnsi="Simplified Arabic" w:cs="Simplified Arabic"/>
          <w:sz w:val="28"/>
          <w:szCs w:val="28"/>
          <w:rtl/>
          <w:lang w:bidi="ar-DZ"/>
        </w:rPr>
        <w:footnoteReference w:id="25"/>
      </w:r>
    </w:p>
    <w:p w:rsidR="001D5D63" w:rsidRDefault="001D5D63" w:rsidP="00875FA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من خلال هذه التعريفات نستنتج تعدد المصطلحات التي تحيل عليها لفظة السيمياء، وهذا التعدد ناتج عن تعدد المذاهب والمدارس والاتجاهات</w:t>
      </w:r>
      <w:r w:rsidR="009601A5">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فكل باحث في هذا العلم يتبنى مصطلح معين :"السيميولوجيا، السيميوطيقا، علم العلامة.... ويوظفه في حقل السيمياء.</w:t>
      </w:r>
    </w:p>
    <w:p w:rsidR="001D5D63" w:rsidRPr="00875FA4" w:rsidRDefault="0062107E" w:rsidP="001038FA">
      <w:pPr>
        <w:pStyle w:val="Titre1"/>
        <w:spacing w:before="0"/>
        <w:jc w:val="left"/>
        <w:rPr>
          <w:sz w:val="22"/>
          <w:szCs w:val="28"/>
          <w:rtl/>
        </w:rPr>
      </w:pPr>
      <w:bookmarkStart w:id="19" w:name="_Toc76819649"/>
      <w:r>
        <w:rPr>
          <w:rFonts w:hint="cs"/>
          <w:sz w:val="22"/>
          <w:szCs w:val="28"/>
          <w:rtl/>
        </w:rPr>
        <w:t>ثالثا</w:t>
      </w:r>
      <w:r w:rsidR="001038FA">
        <w:rPr>
          <w:rFonts w:hint="cs"/>
          <w:sz w:val="22"/>
          <w:szCs w:val="28"/>
          <w:rtl/>
        </w:rPr>
        <w:t>:</w:t>
      </w:r>
      <w:r w:rsidR="00875FA4" w:rsidRPr="00875FA4">
        <w:rPr>
          <w:rFonts w:hint="cs"/>
          <w:sz w:val="22"/>
          <w:szCs w:val="28"/>
          <w:rtl/>
        </w:rPr>
        <w:t xml:space="preserve"> </w:t>
      </w:r>
      <w:r w:rsidR="001D5D63" w:rsidRPr="00875FA4">
        <w:rPr>
          <w:rFonts w:hint="cs"/>
          <w:sz w:val="22"/>
          <w:szCs w:val="28"/>
          <w:rtl/>
        </w:rPr>
        <w:t>مبادئ السيميولوجيا:</w:t>
      </w:r>
      <w:bookmarkEnd w:id="19"/>
    </w:p>
    <w:p w:rsidR="001D5D63" w:rsidRDefault="001D5D63" w:rsidP="000E15B9">
      <w:pPr>
        <w:bidi/>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ab/>
      </w:r>
      <w:r>
        <w:rPr>
          <w:rFonts w:ascii="Simplified Arabic" w:hAnsi="Simplified Arabic" w:cs="Simplified Arabic" w:hint="cs"/>
          <w:sz w:val="28"/>
          <w:szCs w:val="28"/>
          <w:rtl/>
          <w:lang w:bidi="ar-DZ"/>
        </w:rPr>
        <w:t>تقوم السيميولوجيا على مجموعة من الآليات والمبادئ والأسس</w:t>
      </w:r>
      <w:r w:rsidR="000E15B9">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من أجل البحث عن المعنى عن طريق بنية الاختلاف ولغة الشكل والبنى الدلالية</w:t>
      </w:r>
      <w:r w:rsidR="000E15B9">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فل</w:t>
      </w:r>
      <w:r w:rsidR="000E15B9">
        <w:rPr>
          <w:rFonts w:ascii="Simplified Arabic" w:hAnsi="Simplified Arabic" w:cs="Simplified Arabic" w:hint="cs"/>
          <w:sz w:val="28"/>
          <w:szCs w:val="28"/>
          <w:rtl/>
          <w:lang w:bidi="ar-DZ"/>
        </w:rPr>
        <w:t>ا تهتم بالمضمون ولا من قال النص</w:t>
      </w:r>
      <w:r>
        <w:rPr>
          <w:rFonts w:ascii="Simplified Arabic" w:hAnsi="Simplified Arabic" w:cs="Simplified Arabic" w:hint="cs"/>
          <w:sz w:val="28"/>
          <w:szCs w:val="28"/>
          <w:rtl/>
          <w:lang w:bidi="ar-DZ"/>
        </w:rPr>
        <w:t xml:space="preserve"> وإنما تسعى للإجابة عن التساؤل الوحيد وهو كيف قال النص وما قاله؟ بمعنى شكل النص</w:t>
      </w:r>
      <w:r w:rsidR="000E15B9">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وتعتمد في ذلك على تفكيك وتركيب النص وإعادة بناءه من جديد وليتحقق هذا العمل يجب أن تتوفر المبادئ التالية:</w:t>
      </w:r>
    </w:p>
    <w:p w:rsidR="001D5D63" w:rsidRPr="005B0428" w:rsidRDefault="001D5D63" w:rsidP="00875FA4">
      <w:pPr>
        <w:bidi/>
        <w:jc w:val="both"/>
        <w:rPr>
          <w:rFonts w:ascii="Simplified Arabic" w:hAnsi="Simplified Arabic" w:cs="Simplified Arabic"/>
          <w:b/>
          <w:bCs/>
          <w:sz w:val="28"/>
          <w:szCs w:val="28"/>
          <w:rtl/>
          <w:lang w:bidi="ar-DZ"/>
        </w:rPr>
      </w:pPr>
      <w:r w:rsidRPr="005B0428">
        <w:rPr>
          <w:rFonts w:ascii="Simplified Arabic" w:hAnsi="Simplified Arabic" w:cs="Simplified Arabic" w:hint="cs"/>
          <w:b/>
          <w:bCs/>
          <w:sz w:val="28"/>
          <w:szCs w:val="28"/>
          <w:rtl/>
          <w:lang w:bidi="ar-DZ"/>
        </w:rPr>
        <w:t xml:space="preserve">- التحليل </w:t>
      </w:r>
      <w:r w:rsidRPr="001D5D63">
        <w:rPr>
          <w:rFonts w:ascii="Simplified Arabic" w:hAnsi="Simplified Arabic" w:cs="Simplified Arabic" w:hint="cs"/>
          <w:b/>
          <w:bCs/>
          <w:sz w:val="28"/>
          <w:szCs w:val="28"/>
          <w:rtl/>
          <w:lang w:bidi="ar-DZ"/>
        </w:rPr>
        <w:t>المحايث</w:t>
      </w:r>
      <w:r w:rsidRPr="005B0428">
        <w:rPr>
          <w:rFonts w:ascii="Simplified Arabic" w:hAnsi="Simplified Arabic" w:cs="Simplified Arabic" w:hint="cs"/>
          <w:b/>
          <w:bCs/>
          <w:sz w:val="28"/>
          <w:szCs w:val="28"/>
          <w:rtl/>
          <w:lang w:bidi="ar-DZ"/>
        </w:rPr>
        <w:t>- التحليل البنيوي- تحليل الخطاب.</w:t>
      </w:r>
    </w:p>
    <w:p w:rsidR="001D5D63" w:rsidRPr="00875FA4" w:rsidRDefault="00875FA4" w:rsidP="00875FA4">
      <w:pPr>
        <w:pStyle w:val="Titre1"/>
        <w:spacing w:before="0"/>
        <w:jc w:val="both"/>
        <w:rPr>
          <w:sz w:val="22"/>
          <w:szCs w:val="28"/>
          <w:rtl/>
        </w:rPr>
      </w:pPr>
      <w:bookmarkStart w:id="20" w:name="_Toc76819650"/>
      <w:r w:rsidRPr="00875FA4">
        <w:rPr>
          <w:rFonts w:hint="cs"/>
          <w:sz w:val="22"/>
          <w:szCs w:val="28"/>
          <w:rtl/>
        </w:rPr>
        <w:t>3-1</w:t>
      </w:r>
      <w:r w:rsidR="001D5D63" w:rsidRPr="00875FA4">
        <w:rPr>
          <w:rFonts w:hint="cs"/>
          <w:sz w:val="22"/>
          <w:szCs w:val="28"/>
          <w:rtl/>
        </w:rPr>
        <w:t>- التحليل المحايث:</w:t>
      </w:r>
      <w:bookmarkEnd w:id="20"/>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"يقصد بالتحليل المحايث البحث عن الشروط الدا</w:t>
      </w:r>
      <w:r w:rsidR="000E15B9">
        <w:rPr>
          <w:rFonts w:ascii="Simplified Arabic" w:hAnsi="Simplified Arabic" w:cs="Simplified Arabic" w:hint="cs"/>
          <w:sz w:val="28"/>
          <w:szCs w:val="28"/>
          <w:rtl/>
          <w:lang w:bidi="ar-DZ"/>
        </w:rPr>
        <w:t>خلية المتحكمة في تكوين الدلالة و</w:t>
      </w:r>
      <w:r>
        <w:rPr>
          <w:rFonts w:ascii="Simplified Arabic" w:hAnsi="Simplified Arabic" w:cs="Simplified Arabic" w:hint="cs"/>
          <w:sz w:val="28"/>
          <w:szCs w:val="28"/>
          <w:rtl/>
          <w:lang w:bidi="ar-DZ"/>
        </w:rPr>
        <w:t>إقصاء الشروط الخارجية</w:t>
      </w:r>
      <w:r w:rsidR="000E15B9">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وعليه فالمعنى يجب أن ينظر إليه على أنه أثر ناتج عن شبكة من العلاقات الرابطة بين العناصر".</w:t>
      </w:r>
      <w:r>
        <w:rPr>
          <w:rStyle w:val="Appelnotedebasdep"/>
          <w:rFonts w:ascii="Simplified Arabic" w:hAnsi="Simplified Arabic" w:cs="Simplified Arabic"/>
          <w:sz w:val="28"/>
          <w:szCs w:val="28"/>
          <w:rtl/>
          <w:lang w:bidi="ar-DZ"/>
        </w:rPr>
        <w:footnoteReference w:id="26"/>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ومفهوم المحايثة من المفاهيم التي أشاعتها البنيوية ولاقت رواجا كبيرا في بداية الستينات نظرا لارتباطه بالمنهج البنيوي ليصبح بعد ذلك مفهوما مرك</w:t>
      </w:r>
      <w:r w:rsidR="00BB3B53">
        <w:rPr>
          <w:rFonts w:ascii="Simplified Arabic" w:hAnsi="Simplified Arabic" w:cs="Simplified Arabic" w:hint="cs"/>
          <w:sz w:val="28"/>
          <w:szCs w:val="28"/>
          <w:rtl/>
          <w:lang w:bidi="ar-DZ"/>
        </w:rPr>
        <w:t>زيا استنادا إليه يفهم النص وتنجز</w:t>
      </w:r>
      <w:r>
        <w:rPr>
          <w:rFonts w:ascii="Simplified Arabic" w:hAnsi="Simplified Arabic" w:cs="Simplified Arabic" w:hint="cs"/>
          <w:sz w:val="28"/>
          <w:szCs w:val="28"/>
          <w:rtl/>
          <w:lang w:bidi="ar-DZ"/>
        </w:rPr>
        <w:t xml:space="preserve"> قراءاته.</w:t>
      </w:r>
    </w:p>
    <w:p w:rsidR="001D5D63" w:rsidRDefault="001D5D63" w:rsidP="00BB3B5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 والمقصود بالتحلي</w:t>
      </w:r>
      <w:r w:rsidR="00BB3B53">
        <w:rPr>
          <w:rFonts w:ascii="Simplified Arabic" w:hAnsi="Simplified Arabic" w:cs="Simplified Arabic" w:hint="cs"/>
          <w:sz w:val="28"/>
          <w:szCs w:val="28"/>
          <w:rtl/>
          <w:lang w:bidi="ar-DZ"/>
        </w:rPr>
        <w:t>ل المحايث هو أن النص لا ينظر إليه</w:t>
      </w:r>
      <w:r>
        <w:rPr>
          <w:rFonts w:ascii="Simplified Arabic" w:hAnsi="Simplified Arabic" w:cs="Simplified Arabic" w:hint="cs"/>
          <w:sz w:val="28"/>
          <w:szCs w:val="28"/>
          <w:rtl/>
          <w:lang w:bidi="ar-DZ"/>
        </w:rPr>
        <w:t xml:space="preserve"> في ذاته مفصولا عن أي شيء يوجد خارجه</w:t>
      </w:r>
      <w:r w:rsidR="00BB3B53">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 المحايثة بهذا المعنى هي غزل</w:t>
      </w:r>
      <w:r w:rsidR="00BB3B53">
        <w:rPr>
          <w:rFonts w:ascii="Simplified Arabic" w:hAnsi="Simplified Arabic" w:cs="Simplified Arabic" w:hint="cs"/>
          <w:sz w:val="28"/>
          <w:szCs w:val="28"/>
          <w:rtl/>
          <w:lang w:bidi="ar-DZ"/>
        </w:rPr>
        <w:t xml:space="preserve"> النص عن كل السياقات المحيطة به</w:t>
      </w:r>
      <w:r>
        <w:rPr>
          <w:rFonts w:ascii="Simplified Arabic" w:hAnsi="Simplified Arabic" w:cs="Simplified Arabic" w:hint="cs"/>
          <w:sz w:val="28"/>
          <w:szCs w:val="28"/>
          <w:rtl/>
          <w:lang w:bidi="ar-DZ"/>
        </w:rPr>
        <w:t xml:space="preserve"> فالمعنى ينتجه نص مستقل بذاته ويمتلك دلالته في انفصال عن أي شيء آخر".</w:t>
      </w:r>
      <w:r>
        <w:rPr>
          <w:rStyle w:val="Appelnotedebasdep"/>
          <w:rFonts w:ascii="Simplified Arabic" w:hAnsi="Simplified Arabic" w:cs="Simplified Arabic"/>
          <w:sz w:val="28"/>
          <w:szCs w:val="28"/>
          <w:rtl/>
          <w:lang w:bidi="ar-DZ"/>
        </w:rPr>
        <w:footnoteReference w:id="27"/>
      </w:r>
    </w:p>
    <w:p w:rsidR="001D5D63" w:rsidRDefault="001D5D63" w:rsidP="00BB3B5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ومعنى ذلك أن المحايثة تكمن في البحث عن الدلالة في شروطها الداخلية</w:t>
      </w:r>
      <w:r w:rsidR="00BB3B53">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والابتعاد عن كل ما هو خارجي كظروف النص والمؤلف والواقع</w:t>
      </w:r>
      <w:r w:rsidR="00BB3B53">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فالمعنى ينتج عن شبكة من العلاقات الرابطة بين العناصر.</w:t>
      </w:r>
    </w:p>
    <w:p w:rsidR="001D5D63" w:rsidRPr="008E5660" w:rsidRDefault="008E5660" w:rsidP="008E5660">
      <w:pPr>
        <w:pStyle w:val="Titre1"/>
        <w:spacing w:before="0"/>
        <w:jc w:val="left"/>
        <w:rPr>
          <w:sz w:val="22"/>
          <w:szCs w:val="28"/>
          <w:rtl/>
        </w:rPr>
      </w:pPr>
      <w:bookmarkStart w:id="21" w:name="_Toc76819651"/>
      <w:r w:rsidRPr="008E5660">
        <w:rPr>
          <w:rFonts w:hint="cs"/>
          <w:sz w:val="22"/>
          <w:szCs w:val="28"/>
          <w:rtl/>
        </w:rPr>
        <w:t>3-2</w:t>
      </w:r>
      <w:r w:rsidR="001D5D63" w:rsidRPr="008E5660">
        <w:rPr>
          <w:rFonts w:hint="cs"/>
          <w:sz w:val="22"/>
          <w:szCs w:val="28"/>
          <w:rtl/>
        </w:rPr>
        <w:t>- التحليل البنيوي:</w:t>
      </w:r>
      <w:bookmarkEnd w:id="21"/>
    </w:p>
    <w:p w:rsidR="001D5D63" w:rsidRDefault="001D5D63" w:rsidP="00BB3B5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 xml:space="preserve">"يكتسي المعنى وجوده بالاختلاف وفي الاختلاف، ومن </w:t>
      </w:r>
      <w:r w:rsidR="00BB3B53">
        <w:rPr>
          <w:rFonts w:ascii="Simplified Arabic" w:hAnsi="Simplified Arabic" w:cs="Simplified Arabic" w:hint="cs"/>
          <w:sz w:val="28"/>
          <w:szCs w:val="28"/>
          <w:rtl/>
          <w:lang w:bidi="ar-DZ"/>
        </w:rPr>
        <w:t>ثم فإن إ</w:t>
      </w:r>
      <w:r>
        <w:rPr>
          <w:rFonts w:ascii="Simplified Arabic" w:hAnsi="Simplified Arabic" w:cs="Simplified Arabic" w:hint="cs"/>
          <w:sz w:val="28"/>
          <w:szCs w:val="28"/>
          <w:rtl/>
          <w:lang w:bidi="ar-DZ"/>
        </w:rPr>
        <w:t xml:space="preserve">دراك معنى الأقوال والنصوص يفترض وجود نظام مبني على جملة من العلاقات، ولهذا لا يهتم إلا بالعناصر الداخلية التي تبلور نسق الاختلاف والتشكيلات المتألفة والمختلفة، ما يؤدي بنا إلى التسليم بأن عناصر النص </w:t>
      </w:r>
      <w:r w:rsidR="00BB3B53">
        <w:rPr>
          <w:rFonts w:ascii="Simplified Arabic" w:hAnsi="Simplified Arabic" w:cs="Simplified Arabic" w:hint="cs"/>
          <w:sz w:val="28"/>
          <w:szCs w:val="28"/>
          <w:rtl/>
          <w:lang w:bidi="ar-DZ"/>
        </w:rPr>
        <w:t>لا تكتمل دلالتها إلا</w:t>
      </w:r>
      <w:r>
        <w:rPr>
          <w:rFonts w:ascii="Simplified Arabic" w:hAnsi="Simplified Arabic" w:cs="Simplified Arabic" w:hint="cs"/>
          <w:sz w:val="28"/>
          <w:szCs w:val="28"/>
          <w:rtl/>
          <w:lang w:bidi="ar-DZ"/>
        </w:rPr>
        <w:t xml:space="preserve"> في تشكلها عبر شبكة من العلاقات القائمة بينهما</w:t>
      </w:r>
      <w:r w:rsidR="00BB3B53">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ويشترط في التحليل البنيوي الدراسة الوصفية الداخلية للنص ومقاربة شكل المضمون وبناء الهيكلة المعمارية".</w:t>
      </w:r>
      <w:r>
        <w:rPr>
          <w:rStyle w:val="Appelnotedebasdep"/>
          <w:rFonts w:ascii="Simplified Arabic" w:hAnsi="Simplified Arabic" w:cs="Simplified Arabic"/>
          <w:sz w:val="28"/>
          <w:szCs w:val="28"/>
          <w:rtl/>
          <w:lang w:bidi="ar-DZ"/>
        </w:rPr>
        <w:footnoteReference w:id="28"/>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الناقد البنيوي عندما يقوم بدراسة مادة ما أو نص م</w:t>
      </w:r>
      <w:r w:rsidR="00BB3B53">
        <w:rPr>
          <w:rFonts w:ascii="Simplified Arabic" w:hAnsi="Simplified Arabic" w:cs="Simplified Arabic" w:hint="cs"/>
          <w:sz w:val="28"/>
          <w:szCs w:val="28"/>
          <w:rtl/>
          <w:lang w:bidi="ar-DZ"/>
        </w:rPr>
        <w:t>ع</w:t>
      </w:r>
      <w:r>
        <w:rPr>
          <w:rFonts w:ascii="Simplified Arabic" w:hAnsi="Simplified Arabic" w:cs="Simplified Arabic" w:hint="cs"/>
          <w:sz w:val="28"/>
          <w:szCs w:val="28"/>
          <w:rtl/>
          <w:lang w:bidi="ar-DZ"/>
        </w:rPr>
        <w:t>ين عليه أولا أن يتأمل في المادة ومعرفة طرق أدائها ووظائفها</w:t>
      </w:r>
      <w:r w:rsidR="00BB3B53">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والعلاقة التي تربطها ببعضها البعض دون أن يتجاوز المادة المدروسة أو النص المشتغل عليه. </w:t>
      </w:r>
    </w:p>
    <w:p w:rsidR="001D5D63" w:rsidRDefault="001D5D63" w:rsidP="00BF4006">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 xml:space="preserve">وعليه </w:t>
      </w:r>
      <w:r w:rsidR="00BB3B53">
        <w:rPr>
          <w:rFonts w:ascii="Simplified Arabic" w:hAnsi="Simplified Arabic" w:cs="Simplified Arabic" w:hint="cs"/>
          <w:sz w:val="28"/>
          <w:szCs w:val="28"/>
          <w:rtl/>
          <w:lang w:bidi="ar-DZ"/>
        </w:rPr>
        <w:t>أيضا</w:t>
      </w:r>
      <w:r>
        <w:rPr>
          <w:rFonts w:ascii="Simplified Arabic" w:hAnsi="Simplified Arabic" w:cs="Simplified Arabic" w:hint="cs"/>
          <w:sz w:val="28"/>
          <w:szCs w:val="28"/>
          <w:rtl/>
          <w:lang w:bidi="ar-DZ"/>
        </w:rPr>
        <w:t xml:space="preserve"> أن يكون مزودا بالمعارف ومشبعا بالعلوم التي تخص موضوعه خاصة علم اللسانيات</w:t>
      </w:r>
      <w:r w:rsidR="00BF400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لأن التحليل البنيوي تحليل ألسني بالدرجة الأولى يجري على اللغة التي يبنى منها النص.</w:t>
      </w:r>
    </w:p>
    <w:p w:rsidR="001D5D63" w:rsidRPr="008E5660" w:rsidRDefault="008E5660" w:rsidP="008E5660">
      <w:pPr>
        <w:pStyle w:val="Titre1"/>
        <w:spacing w:before="0"/>
        <w:jc w:val="left"/>
        <w:rPr>
          <w:sz w:val="22"/>
          <w:szCs w:val="28"/>
          <w:rtl/>
        </w:rPr>
      </w:pPr>
      <w:bookmarkStart w:id="22" w:name="_Toc76819652"/>
      <w:r w:rsidRPr="008E5660">
        <w:rPr>
          <w:rFonts w:hint="cs"/>
          <w:sz w:val="22"/>
          <w:szCs w:val="28"/>
          <w:rtl/>
        </w:rPr>
        <w:t>3-3</w:t>
      </w:r>
      <w:r w:rsidR="001D5D63" w:rsidRPr="008E5660">
        <w:rPr>
          <w:rFonts w:hint="cs"/>
          <w:sz w:val="22"/>
          <w:szCs w:val="28"/>
          <w:rtl/>
        </w:rPr>
        <w:t>- تحليل الخطاب:</w:t>
      </w:r>
      <w:bookmarkEnd w:id="22"/>
    </w:p>
    <w:p w:rsidR="001D5D63" w:rsidRDefault="001D5D63" w:rsidP="00621D5A">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تهتم السيميولوجيا بب</w:t>
      </w:r>
      <w:r w:rsidR="00621D5A">
        <w:rPr>
          <w:rFonts w:ascii="Simplified Arabic" w:hAnsi="Simplified Arabic" w:cs="Simplified Arabic" w:hint="cs"/>
          <w:sz w:val="28"/>
          <w:szCs w:val="28"/>
          <w:rtl/>
          <w:lang w:bidi="ar-DZ"/>
        </w:rPr>
        <w:t>ناء نظام لإنتاج الأقوال والنصوص</w:t>
      </w:r>
      <w:r>
        <w:rPr>
          <w:rFonts w:ascii="Simplified Arabic" w:hAnsi="Simplified Arabic" w:cs="Simplified Arabic" w:hint="cs"/>
          <w:sz w:val="28"/>
          <w:szCs w:val="28"/>
          <w:rtl/>
          <w:lang w:bidi="ar-DZ"/>
        </w:rPr>
        <w:t xml:space="preserve"> وهو ما يسمى بالقدرة الخطابية</w:t>
      </w:r>
      <w:r w:rsidR="00BF400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على عكس اللسانيات البنيوية التي تهتم بدراسة الجملة من خلال مجموعة من المستويات المنهجية، حيث تبدأ بأصغر وحدة ألا وهي الصوت ثم تنتقل إلى ما هو أكبر منها وهي الجملة</w:t>
      </w:r>
      <w:r w:rsidR="00621D5A">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أما السيميولوجيا فتتجاوز الجملة إلى تحليل الخطاب. </w:t>
      </w:r>
    </w:p>
    <w:p w:rsidR="001D5D63" w:rsidRDefault="001D5D63" w:rsidP="00F4610B">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 معنى ذلك أن السيميائية النصية تفترق عن لسانية الجملة لأن هذه الأخيرة تركز على الجملة في تمظهرها البنيوي أو التوزيعي، وتريد فهم كيفية توليد الجمل اللامتناهية</w:t>
      </w:r>
      <w:r w:rsidR="00621D5A">
        <w:rPr>
          <w:rFonts w:ascii="Simplified Arabic" w:hAnsi="Simplified Arabic" w:cs="Simplified Arabic" w:hint="cs"/>
          <w:sz w:val="28"/>
          <w:szCs w:val="28"/>
          <w:rtl/>
          <w:lang w:bidi="ar-DZ"/>
        </w:rPr>
        <w:t xml:space="preserve"> العدد</w:t>
      </w:r>
      <w:r>
        <w:rPr>
          <w:rFonts w:ascii="Simplified Arabic" w:hAnsi="Simplified Arabic" w:cs="Simplified Arabic" w:hint="cs"/>
          <w:sz w:val="28"/>
          <w:szCs w:val="28"/>
          <w:rtl/>
          <w:lang w:bidi="ar-DZ"/>
        </w:rPr>
        <w:t xml:space="preserve"> وكيفية توزيع الجمل حسب مكوناتها الفعلية والإسمية والحرفية مع تحديد وظائفها التداولية</w:t>
      </w:r>
      <w:r w:rsidR="00621D5A">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في حين أن السيم</w:t>
      </w:r>
      <w:r w:rsidR="00F4610B">
        <w:rPr>
          <w:rFonts w:ascii="Simplified Arabic" w:hAnsi="Simplified Arabic" w:cs="Simplified Arabic" w:hint="cs"/>
          <w:sz w:val="28"/>
          <w:szCs w:val="28"/>
          <w:rtl/>
          <w:lang w:bidi="ar-DZ"/>
        </w:rPr>
        <w:t>يائية أكثر شمولية واتساع من ذلك</w:t>
      </w:r>
      <w:r>
        <w:rPr>
          <w:rFonts w:ascii="Simplified Arabic" w:hAnsi="Simplified Arabic" w:cs="Simplified Arabic" w:hint="cs"/>
          <w:sz w:val="28"/>
          <w:szCs w:val="28"/>
          <w:rtl/>
          <w:lang w:bidi="ar-DZ"/>
        </w:rPr>
        <w:t xml:space="preserve"> لأنها لا تقف عند حدود الجملة مثل اللسانيات بل تحاول البحث عن كيفية توليد النصوص واختلافها سطحيا واتفاقها عمقيا".</w:t>
      </w:r>
      <w:r>
        <w:rPr>
          <w:rStyle w:val="Appelnotedebasdep"/>
          <w:rFonts w:ascii="Simplified Arabic" w:hAnsi="Simplified Arabic" w:cs="Simplified Arabic"/>
          <w:sz w:val="28"/>
          <w:szCs w:val="28"/>
          <w:rtl/>
          <w:lang w:bidi="ar-DZ"/>
        </w:rPr>
        <w:footnoteReference w:id="29"/>
      </w:r>
    </w:p>
    <w:p w:rsidR="001D5D63" w:rsidRDefault="00F4610B" w:rsidP="00F4610B">
      <w:pPr>
        <w:bidi/>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ab/>
      </w:r>
      <w:r w:rsidR="001D5D63">
        <w:rPr>
          <w:rFonts w:ascii="Simplified Arabic" w:hAnsi="Simplified Arabic" w:cs="Simplified Arabic" w:hint="cs"/>
          <w:sz w:val="28"/>
          <w:szCs w:val="28"/>
          <w:rtl/>
          <w:lang w:bidi="ar-DZ"/>
        </w:rPr>
        <w:t>وبالتالي فالتحليل السيميولوجي يقوم على ثلاثة مبادئ أساسية لا يمكن الاستغناء عنها للبحث عن المعنى الحقيقي</w:t>
      </w:r>
      <w:r>
        <w:rPr>
          <w:rFonts w:ascii="Simplified Arabic" w:hAnsi="Simplified Arabic" w:cs="Simplified Arabic" w:hint="cs"/>
          <w:sz w:val="28"/>
          <w:szCs w:val="28"/>
          <w:rtl/>
          <w:lang w:bidi="ar-DZ"/>
        </w:rPr>
        <w:t>،</w:t>
      </w:r>
      <w:r w:rsidR="001D5D63">
        <w:rPr>
          <w:rFonts w:ascii="Simplified Arabic" w:hAnsi="Simplified Arabic" w:cs="Simplified Arabic" w:hint="cs"/>
          <w:sz w:val="28"/>
          <w:szCs w:val="28"/>
          <w:rtl/>
          <w:lang w:bidi="ar-DZ"/>
        </w:rPr>
        <w:t xml:space="preserve"> من خلال بنية الاختلاف ولغة الشكل والبنى الدلالية</w:t>
      </w:r>
      <w:r>
        <w:rPr>
          <w:rFonts w:ascii="Simplified Arabic" w:hAnsi="Simplified Arabic" w:cs="Simplified Arabic" w:hint="cs"/>
          <w:sz w:val="28"/>
          <w:szCs w:val="28"/>
          <w:rtl/>
          <w:lang w:bidi="ar-DZ"/>
        </w:rPr>
        <w:t>،</w:t>
      </w:r>
      <w:r w:rsidR="001D5D63">
        <w:rPr>
          <w:rFonts w:ascii="Simplified Arabic" w:hAnsi="Simplified Arabic" w:cs="Simplified Arabic" w:hint="cs"/>
          <w:sz w:val="28"/>
          <w:szCs w:val="28"/>
          <w:rtl/>
          <w:lang w:bidi="ar-DZ"/>
        </w:rPr>
        <w:t xml:space="preserve"> فهي ت</w:t>
      </w:r>
      <w:r>
        <w:rPr>
          <w:rFonts w:ascii="Simplified Arabic" w:hAnsi="Simplified Arabic" w:cs="Simplified Arabic" w:hint="cs"/>
          <w:sz w:val="28"/>
          <w:szCs w:val="28"/>
          <w:rtl/>
          <w:lang w:bidi="ar-DZ"/>
        </w:rPr>
        <w:t>فكك النص وتقي</w:t>
      </w:r>
      <w:r w:rsidR="001D5D63">
        <w:rPr>
          <w:rFonts w:ascii="Simplified Arabic" w:hAnsi="Simplified Arabic" w:cs="Simplified Arabic" w:hint="cs"/>
          <w:sz w:val="28"/>
          <w:szCs w:val="28"/>
          <w:rtl/>
          <w:lang w:bidi="ar-DZ"/>
        </w:rPr>
        <w:t xml:space="preserve">د بناءه وتركيبه في حلة جديدة لتحدد ثوابته البنيوية وهذه المبادئ هي: </w:t>
      </w:r>
      <w:r w:rsidR="001D5D63" w:rsidRPr="00C358BC">
        <w:rPr>
          <w:rFonts w:ascii="Simplified Arabic" w:hAnsi="Simplified Arabic" w:cs="Simplified Arabic" w:hint="cs"/>
          <w:b/>
          <w:bCs/>
          <w:sz w:val="28"/>
          <w:szCs w:val="28"/>
          <w:rtl/>
          <w:lang w:bidi="ar-DZ"/>
        </w:rPr>
        <w:t>التحليل المحايث، التحليل البنيوي، تحليل الخطاب.</w:t>
      </w:r>
    </w:p>
    <w:p w:rsidR="001D5D63" w:rsidRPr="008E5660" w:rsidRDefault="00F4610B" w:rsidP="008E5660">
      <w:pPr>
        <w:pStyle w:val="Titre1"/>
        <w:spacing w:before="0"/>
        <w:jc w:val="left"/>
        <w:rPr>
          <w:sz w:val="22"/>
          <w:szCs w:val="28"/>
          <w:rtl/>
        </w:rPr>
      </w:pPr>
      <w:bookmarkStart w:id="23" w:name="_Toc76819653"/>
      <w:r>
        <w:rPr>
          <w:rFonts w:hint="cs"/>
          <w:sz w:val="22"/>
          <w:szCs w:val="28"/>
          <w:rtl/>
        </w:rPr>
        <w:t>رابعا</w:t>
      </w:r>
      <w:r w:rsidR="008E5660" w:rsidRPr="008E5660">
        <w:rPr>
          <w:rFonts w:hint="cs"/>
          <w:sz w:val="22"/>
          <w:szCs w:val="28"/>
          <w:rtl/>
        </w:rPr>
        <w:t xml:space="preserve">- </w:t>
      </w:r>
      <w:r w:rsidR="001D5D63" w:rsidRPr="008E5660">
        <w:rPr>
          <w:rFonts w:hint="cs"/>
          <w:sz w:val="22"/>
          <w:szCs w:val="28"/>
          <w:rtl/>
        </w:rPr>
        <w:t>موضوع السيميولوجيا وعلاقتها بالعلوم الأخرى:</w:t>
      </w:r>
      <w:bookmarkEnd w:id="23"/>
    </w:p>
    <w:p w:rsidR="001D5D63" w:rsidRDefault="001D5D63" w:rsidP="001D5D63">
      <w:pPr>
        <w:bidi/>
        <w:jc w:val="both"/>
        <w:rPr>
          <w:rFonts w:ascii="Simplified Arabic" w:hAnsi="Simplified Arabic" w:cs="Simplified Arabic"/>
          <w:sz w:val="28"/>
          <w:szCs w:val="28"/>
          <w:rtl/>
          <w:lang w:bidi="ar-DZ"/>
        </w:rPr>
      </w:pPr>
      <w:r w:rsidRPr="00B867B7">
        <w:rPr>
          <w:rFonts w:ascii="Simplified Arabic" w:hAnsi="Simplified Arabic" w:cs="Simplified Arabic" w:hint="cs"/>
          <w:sz w:val="28"/>
          <w:szCs w:val="28"/>
          <w:rtl/>
          <w:lang w:bidi="ar-DZ"/>
        </w:rPr>
        <w:tab/>
        <w:t xml:space="preserve">من خلال التعريفات التي </w:t>
      </w:r>
      <w:r>
        <w:rPr>
          <w:rFonts w:ascii="Simplified Arabic" w:hAnsi="Simplified Arabic" w:cs="Simplified Arabic" w:hint="cs"/>
          <w:sz w:val="28"/>
          <w:szCs w:val="28"/>
          <w:rtl/>
          <w:lang w:bidi="ar-DZ"/>
        </w:rPr>
        <w:t>أوردناها يتضح لنا أن السيميولوجيا تتضمن مصطلح العلامة</w:t>
      </w:r>
      <w:r w:rsidR="00F4610B">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بمعنى أنها علم العلامات التي تدرس في حضن المجتمع، وتنقسم بدورها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العلامة- إلى قسمين منها العلامات اللغوية المنطوقة </w:t>
      </w:r>
      <w:r w:rsidR="00F4610B">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كالشعر والرواية واللغة....</w:t>
      </w:r>
      <w:r w:rsidR="00F4610B">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وأخرى علامات غير لفظية </w:t>
      </w:r>
      <w:r w:rsidR="00F4610B">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كالأزياء والإشهار وعلامات المرور والسينما والمسرح....</w:t>
      </w:r>
      <w:r w:rsidR="00F4610B">
        <w:rPr>
          <w:rFonts w:ascii="Simplified Arabic" w:hAnsi="Simplified Arabic" w:cs="Simplified Arabic" w:hint="cs"/>
          <w:sz w:val="28"/>
          <w:szCs w:val="28"/>
          <w:rtl/>
          <w:lang w:bidi="ar-DZ"/>
        </w:rPr>
        <w:t>).</w:t>
      </w:r>
    </w:p>
    <w:p w:rsidR="001D5D63" w:rsidRDefault="001D5D63" w:rsidP="00F4610B">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وتشير جوليا كريستيفا</w:t>
      </w:r>
      <w:r>
        <w:rPr>
          <w:rFonts w:ascii="Simplified Arabic" w:hAnsi="Simplified Arabic" w:cs="Simplified Arabic"/>
          <w:sz w:val="28"/>
          <w:szCs w:val="28"/>
          <w:lang w:bidi="ar-DZ"/>
        </w:rPr>
        <w:t xml:space="preserve"> Julia kristeva </w:t>
      </w:r>
      <w:r>
        <w:rPr>
          <w:rFonts w:ascii="Simplified Arabic" w:hAnsi="Simplified Arabic" w:cs="Simplified Arabic" w:hint="cs"/>
          <w:sz w:val="28"/>
          <w:szCs w:val="28"/>
          <w:rtl/>
          <w:lang w:bidi="ar-DZ"/>
        </w:rPr>
        <w:t>"</w:t>
      </w:r>
      <w:r w:rsidR="00F4610B">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إلى أن السيميولوجيا لا تختص بموضوع واحد فهي تهتم بكل ما ينتمي إلى التجربة الإنسانية شريطة أن تكون في إطار السيرورة الدلالية أو ما يسمى في الاصطلاح السيميولوجي بـــ"</w:t>
      </w:r>
      <w:r w:rsidRPr="00B45B7D">
        <w:rPr>
          <w:rFonts w:ascii="Simplified Arabic" w:hAnsi="Simplified Arabic" w:cs="Simplified Arabic" w:hint="cs"/>
          <w:b/>
          <w:bCs/>
          <w:sz w:val="28"/>
          <w:szCs w:val="28"/>
          <w:rtl/>
          <w:lang w:bidi="ar-DZ"/>
        </w:rPr>
        <w:t>السيميوز</w:t>
      </w:r>
      <w:r>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30"/>
      </w:r>
    </w:p>
    <w:p w:rsidR="001D5D63" w:rsidRDefault="001D5D63" w:rsidP="00FE1B76">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تستمد السيميولوجيا أصولها ومبادئها على مجموعة من الحقول المعرفية كالفلسفة والمنطق والتحليل النفسي والأنتربولوجي</w:t>
      </w:r>
      <w:r w:rsidR="00FE1B76">
        <w:rPr>
          <w:rFonts w:ascii="Simplified Arabic" w:hAnsi="Simplified Arabic" w:cs="Simplified Arabic" w:hint="cs"/>
          <w:sz w:val="28"/>
          <w:szCs w:val="28"/>
          <w:rtl/>
          <w:lang w:bidi="ar-DZ"/>
        </w:rPr>
        <w:t>، هذا ما جع</w:t>
      </w:r>
      <w:r>
        <w:rPr>
          <w:rFonts w:ascii="Simplified Arabic" w:hAnsi="Simplified Arabic" w:cs="Simplified Arabic" w:hint="cs"/>
          <w:sz w:val="28"/>
          <w:szCs w:val="28"/>
          <w:rtl/>
          <w:lang w:bidi="ar-DZ"/>
        </w:rPr>
        <w:t>لها تصورا نظريا ومنهجا تطبيقيا في شتى العلوم والدراسات الإنسانية والفكرية والعلمية وأداة لمقاربة الأنساق اللغوية وغير اللغوية.</w:t>
      </w:r>
    </w:p>
    <w:p w:rsidR="001D5D63" w:rsidRDefault="001D5D63" w:rsidP="00875B5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 كل ما له علاقة بالوجود اليومي للإنسان يعد موضوعا للسيميائية، كل ما تأتينا به الثقافة وتضعه بين أيدينا تعد علامات للإفصاح عن هذه الثقافة وهويتها مثلا علامات المرور وأساليب العرض في واجهات المحلات التجارية وا</w:t>
      </w:r>
      <w:r w:rsidR="00875B54">
        <w:rPr>
          <w:rFonts w:ascii="Simplified Arabic" w:hAnsi="Simplified Arabic" w:cs="Simplified Arabic" w:hint="cs"/>
          <w:sz w:val="28"/>
          <w:szCs w:val="28"/>
          <w:rtl/>
          <w:lang w:bidi="ar-DZ"/>
        </w:rPr>
        <w:t>لخرائط والرسوم والبيانات والصور</w:t>
      </w:r>
      <w:r>
        <w:rPr>
          <w:rFonts w:ascii="Simplified Arabic" w:hAnsi="Simplified Arabic" w:cs="Simplified Arabic" w:hint="cs"/>
          <w:sz w:val="28"/>
          <w:szCs w:val="28"/>
          <w:rtl/>
          <w:lang w:bidi="ar-DZ"/>
        </w:rPr>
        <w:t>، ال</w:t>
      </w:r>
      <w:r w:rsidR="00875B54">
        <w:rPr>
          <w:rFonts w:ascii="Simplified Arabic" w:hAnsi="Simplified Arabic" w:cs="Simplified Arabic" w:hint="cs"/>
          <w:sz w:val="28"/>
          <w:szCs w:val="28"/>
          <w:rtl/>
          <w:lang w:bidi="ar-DZ"/>
        </w:rPr>
        <w:t>إ</w:t>
      </w:r>
      <w:r>
        <w:rPr>
          <w:rFonts w:ascii="Simplified Arabic" w:hAnsi="Simplified Arabic" w:cs="Simplified Arabic" w:hint="cs"/>
          <w:sz w:val="28"/>
          <w:szCs w:val="28"/>
          <w:rtl/>
          <w:lang w:bidi="ar-DZ"/>
        </w:rPr>
        <w:t>بتسامة والفرح والطقوس</w:t>
      </w:r>
      <w:r w:rsidR="00875B54">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وهذه كلها علامات هي في الحاجة إلى الكشف عن القواعد التي تحكم طريقتها في إنتاج معانيها بال</w:t>
      </w:r>
      <w:r w:rsidR="00875B54">
        <w:rPr>
          <w:rFonts w:ascii="Simplified Arabic" w:hAnsi="Simplified Arabic" w:cs="Simplified Arabic" w:hint="cs"/>
          <w:sz w:val="28"/>
          <w:szCs w:val="28"/>
          <w:rtl/>
          <w:lang w:bidi="ar-DZ"/>
        </w:rPr>
        <w:t>إ</w:t>
      </w:r>
      <w:r>
        <w:rPr>
          <w:rFonts w:ascii="Simplified Arabic" w:hAnsi="Simplified Arabic" w:cs="Simplified Arabic" w:hint="cs"/>
          <w:sz w:val="28"/>
          <w:szCs w:val="28"/>
          <w:rtl/>
          <w:lang w:bidi="ar-DZ"/>
        </w:rPr>
        <w:t>ستناد إلى مفاهيم العلوم الأخرى</w:t>
      </w:r>
      <w:r w:rsidR="00875B54">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لتصبح السيميولوجيا علم يهتم بكل مجالات الفعل الإنساني وأداة لقراءة كل مظاهر السلوك الإنساني بدءا من الانفعالات البسيطة، ومرورا بالطقوس الاجتماعية وانتهاء بالأنساق الأيديولوجية الكبرى".</w:t>
      </w:r>
      <w:r>
        <w:rPr>
          <w:rStyle w:val="Appelnotedebasdep"/>
          <w:rFonts w:ascii="Simplified Arabic" w:hAnsi="Simplified Arabic" w:cs="Simplified Arabic"/>
          <w:sz w:val="28"/>
          <w:szCs w:val="28"/>
          <w:rtl/>
          <w:lang w:bidi="ar-DZ"/>
        </w:rPr>
        <w:footnoteReference w:id="31"/>
      </w:r>
    </w:p>
    <w:p w:rsidR="001D5D63" w:rsidRDefault="001D5D63" w:rsidP="00875B5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تهتم السيميائيات بكل مظاهر السلوك الإنساني من أبسطها إلى أكثرها تعقيدا</w:t>
      </w:r>
      <w:r w:rsidR="00875B54">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هذا ما يبرر أن النشاط السيميائي مرتبط بظهور الإنسان على الأرض</w:t>
      </w:r>
      <w:r w:rsidR="00875B54">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مهمته دراسة لغة الإنسان والحيوان وغيرها من اللغات....</w:t>
      </w:r>
      <w:r w:rsidR="00875B54">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بمعنى أن موضوع ا</w:t>
      </w:r>
      <w:r w:rsidR="00875B54">
        <w:rPr>
          <w:rFonts w:ascii="Simplified Arabic" w:hAnsi="Simplified Arabic" w:cs="Simplified Arabic" w:hint="cs"/>
          <w:sz w:val="28"/>
          <w:szCs w:val="28"/>
          <w:rtl/>
          <w:lang w:bidi="ar-DZ"/>
        </w:rPr>
        <w:t>لسيميولوجيا غير محدد في مجال معين</w:t>
      </w:r>
      <w:r>
        <w:rPr>
          <w:rFonts w:ascii="Simplified Arabic" w:hAnsi="Simplified Arabic" w:cs="Simplified Arabic" w:hint="cs"/>
          <w:sz w:val="28"/>
          <w:szCs w:val="28"/>
          <w:rtl/>
          <w:lang w:bidi="ar-DZ"/>
        </w:rPr>
        <w:t xml:space="preserve"> بل نجدها في جميع مجالات الفعل الإنساني وكذلك الحيواني فتدرس اللغات اللسانية وغير اللسانية.</w:t>
      </w:r>
    </w:p>
    <w:p w:rsidR="001D5D63" w:rsidRDefault="001D5D63" w:rsidP="00421EFB">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لا تنفرد السيميولوجيا بموضوع خاص بها :" فهي تهتم بكل ما ينتمي إلى التجربة الإنسانية العادية شريطة أن تكون هذه الموضوعات جزءا من سيرورة دلالية فالموضوعات المعزولة</w:t>
      </w:r>
      <w:r w:rsidR="00421EFB">
        <w:rPr>
          <w:rFonts w:ascii="Simplified Arabic" w:hAnsi="Simplified Arabic" w:cs="Simplified Arabic" w:hint="cs"/>
          <w:sz w:val="28"/>
          <w:szCs w:val="28"/>
          <w:rtl/>
          <w:lang w:bidi="ar-DZ"/>
        </w:rPr>
        <w:t xml:space="preserve"> أ</w:t>
      </w:r>
      <w:r>
        <w:rPr>
          <w:rFonts w:ascii="Simplified Arabic" w:hAnsi="Simplified Arabic" w:cs="Simplified Arabic" w:hint="cs"/>
          <w:sz w:val="28"/>
          <w:szCs w:val="28"/>
          <w:rtl/>
          <w:lang w:bidi="ar-DZ"/>
        </w:rPr>
        <w:t>ي تلك الموجودة خارج نسيج السيموز، لا يمكن أن تشكل منطلقا لفهم الذات الإنسانية أو قول شيء عنها، فليس بمقدورنا أن نتحدث عن سلوك سيميائي إلا إذا نظرنا إلى الفعل خارج تجليه المباشر....".</w:t>
      </w:r>
      <w:r>
        <w:rPr>
          <w:rStyle w:val="Appelnotedebasdep"/>
          <w:rFonts w:ascii="Simplified Arabic" w:hAnsi="Simplified Arabic" w:cs="Simplified Arabic"/>
          <w:sz w:val="28"/>
          <w:szCs w:val="28"/>
          <w:rtl/>
          <w:lang w:bidi="ar-DZ"/>
        </w:rPr>
        <w:footnoteReference w:id="32"/>
      </w:r>
    </w:p>
    <w:p w:rsidR="001D5D63" w:rsidRDefault="001D5D63" w:rsidP="009831A9">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وبالتالي كل ماله علاقة بالوجود اليومي للإنسان يشكل موضوعا للسيميولوجيا</w:t>
      </w:r>
      <w:r w:rsidR="009D5004">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وتضم في دراستها مجمل الصيغ التعبيرية التي يستعملها الإنسان سواء بشكل مباشر أو غير مباشر وفي حواراته مع الذات والأخر</w:t>
      </w:r>
      <w:r w:rsidR="009D5004">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لأن الإنسان هو الكائن الوحيد المنتج للدلالات، والذي يحيا بالوسائط والذي استطاع </w:t>
      </w:r>
      <w:r w:rsidR="009831A9">
        <w:rPr>
          <w:rFonts w:ascii="Simplified Arabic" w:hAnsi="Simplified Arabic" w:cs="Simplified Arabic" w:hint="cs"/>
          <w:sz w:val="28"/>
          <w:szCs w:val="28"/>
          <w:rtl/>
          <w:lang w:bidi="ar-DZ"/>
        </w:rPr>
        <w:t>أ</w:t>
      </w:r>
      <w:r>
        <w:rPr>
          <w:rFonts w:ascii="Simplified Arabic" w:hAnsi="Simplified Arabic" w:cs="Simplified Arabic" w:hint="cs"/>
          <w:sz w:val="28"/>
          <w:szCs w:val="28"/>
          <w:rtl/>
          <w:lang w:bidi="ar-DZ"/>
        </w:rPr>
        <w:t>ن يحول ال</w:t>
      </w:r>
      <w:r w:rsidR="009831A9">
        <w:rPr>
          <w:rFonts w:ascii="Simplified Arabic" w:hAnsi="Simplified Arabic" w:cs="Simplified Arabic" w:hint="cs"/>
          <w:sz w:val="28"/>
          <w:szCs w:val="28"/>
          <w:rtl/>
          <w:lang w:bidi="ar-DZ"/>
        </w:rPr>
        <w:t>أ</w:t>
      </w:r>
      <w:r>
        <w:rPr>
          <w:rFonts w:ascii="Simplified Arabic" w:hAnsi="Simplified Arabic" w:cs="Simplified Arabic" w:hint="cs"/>
          <w:sz w:val="28"/>
          <w:szCs w:val="28"/>
          <w:rtl/>
          <w:lang w:bidi="ar-DZ"/>
        </w:rPr>
        <w:t xml:space="preserve">صوات </w:t>
      </w:r>
      <w:r w:rsidR="009831A9">
        <w:rPr>
          <w:rFonts w:ascii="Simplified Arabic" w:hAnsi="Simplified Arabic" w:cs="Simplified Arabic" w:hint="cs"/>
          <w:sz w:val="28"/>
          <w:szCs w:val="28"/>
          <w:rtl/>
          <w:lang w:bidi="ar-DZ"/>
        </w:rPr>
        <w:t>إ</w:t>
      </w:r>
      <w:r>
        <w:rPr>
          <w:rFonts w:ascii="Simplified Arabic" w:hAnsi="Simplified Arabic" w:cs="Simplified Arabic" w:hint="cs"/>
          <w:sz w:val="28"/>
          <w:szCs w:val="28"/>
          <w:rtl/>
          <w:lang w:bidi="ar-DZ"/>
        </w:rPr>
        <w:t>لى أشكال تحمل معنى</w:t>
      </w:r>
      <w:r w:rsidR="00191070">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لهذا لا بد أن يستعين بالعلامات ليعيش في هذا الكون.</w:t>
      </w:r>
    </w:p>
    <w:p w:rsidR="001D5D63" w:rsidRDefault="001D5D63" w:rsidP="00421EFB">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421EFB">
        <w:rPr>
          <w:rFonts w:ascii="Simplified Arabic" w:hAnsi="Simplified Arabic" w:cs="Simplified Arabic" w:hint="cs"/>
          <w:sz w:val="28"/>
          <w:szCs w:val="28"/>
          <w:rtl/>
          <w:lang w:bidi="ar-DZ"/>
        </w:rPr>
        <w:t>أ</w:t>
      </w:r>
      <w:r w:rsidR="00D5266D">
        <w:rPr>
          <w:rFonts w:ascii="Simplified Arabic" w:hAnsi="Simplified Arabic" w:cs="Simplified Arabic" w:hint="cs"/>
          <w:sz w:val="28"/>
          <w:szCs w:val="28"/>
          <w:rtl/>
          <w:lang w:bidi="ar-DZ"/>
        </w:rPr>
        <w:t xml:space="preserve">ما الباحثة "سيزا </w:t>
      </w:r>
      <w:r>
        <w:rPr>
          <w:rFonts w:ascii="Simplified Arabic" w:hAnsi="Simplified Arabic" w:cs="Simplified Arabic" w:hint="cs"/>
          <w:sz w:val="28"/>
          <w:szCs w:val="28"/>
          <w:rtl/>
          <w:lang w:bidi="ar-DZ"/>
        </w:rPr>
        <w:t>قاسم" فترى أن هدف السيميولوجيا وطموحها هو " تفاعل الحقول المعرفية المختلفة، والتفاعل لا يتم إلا بالوصول إلى مستوى مشترك يمكن من خلاله أن ندرك مقومات هذه الحقول المعرفية وهذا المستوى المشترك هو العامل السيميوطيقي".</w:t>
      </w:r>
      <w:r>
        <w:rPr>
          <w:rStyle w:val="Appelnotedebasdep"/>
          <w:rFonts w:ascii="Simplified Arabic" w:hAnsi="Simplified Arabic" w:cs="Simplified Arabic"/>
          <w:sz w:val="28"/>
          <w:szCs w:val="28"/>
          <w:rtl/>
          <w:lang w:bidi="ar-DZ"/>
        </w:rPr>
        <w:footnoteReference w:id="33"/>
      </w:r>
    </w:p>
    <w:p w:rsidR="001D5D63" w:rsidRDefault="001D5D63" w:rsidP="00D5266D">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هذا ما يبرر علاقة السيميولوجيا وتفاعلها مع الكثير من الحقول المعرفية داخل المنظومة الفكرية والعلمية والمنهجية</w:t>
      </w:r>
      <w:r w:rsidR="00D5266D">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فمنذ نشأتها ارتبطت باللسانيات والفلسفة وعلم النفس والمنطق والأنتروبولوجيا وال</w:t>
      </w:r>
      <w:r w:rsidR="00D5266D">
        <w:rPr>
          <w:rFonts w:ascii="Simplified Arabic" w:hAnsi="Simplified Arabic" w:cs="Simplified Arabic" w:hint="cs"/>
          <w:sz w:val="28"/>
          <w:szCs w:val="28"/>
          <w:rtl/>
          <w:lang w:bidi="ar-DZ"/>
        </w:rPr>
        <w:t>أ</w:t>
      </w:r>
      <w:r>
        <w:rPr>
          <w:rFonts w:ascii="Simplified Arabic" w:hAnsi="Simplified Arabic" w:cs="Simplified Arabic" w:hint="cs"/>
          <w:sz w:val="28"/>
          <w:szCs w:val="28"/>
          <w:rtl/>
          <w:lang w:bidi="ar-DZ"/>
        </w:rPr>
        <w:t>نساق الثقافية</w:t>
      </w:r>
      <w:r w:rsidR="00D5266D">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كما ترتبط بدراسة الأدب والفنون اللفظية والبصرية كالموسيقى والمسرح والسينما، وكذلك تحليل الأساطير والكتب الدينية المقدسة والنحو والبلاغة..... ومختلف المعارف الأخرى، وتعتبر السيميولوجيا </w:t>
      </w:r>
      <w:r w:rsidR="00410A2B">
        <w:rPr>
          <w:rFonts w:ascii="Simplified Arabic" w:hAnsi="Simplified Arabic" w:cs="Simplified Arabic" w:hint="cs"/>
          <w:sz w:val="28"/>
          <w:szCs w:val="28"/>
          <w:rtl/>
          <w:lang w:bidi="ar-DZ"/>
        </w:rPr>
        <w:t>أعم</w:t>
      </w:r>
      <w:r>
        <w:rPr>
          <w:rFonts w:ascii="Simplified Arabic" w:hAnsi="Simplified Arabic" w:cs="Simplified Arabic" w:hint="cs"/>
          <w:sz w:val="28"/>
          <w:szCs w:val="28"/>
          <w:rtl/>
          <w:lang w:bidi="ar-DZ"/>
        </w:rPr>
        <w:t xml:space="preserve"> من اللسانيات فهذه الأخيرة جزء منها حسب رأي دي سوسير أما "بيرس" فيعتبرها </w:t>
      </w:r>
      <w:r>
        <w:rPr>
          <w:rFonts w:ascii="Simplified Arabic" w:hAnsi="Simplified Arabic" w:cs="Simplified Arabic"/>
          <w:sz w:val="28"/>
          <w:szCs w:val="28"/>
          <w:rtl/>
          <w:lang w:bidi="ar-DZ"/>
        </w:rPr>
        <w:t>–</w:t>
      </w:r>
      <w:r w:rsidR="00D5266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السيميولوجيا- أخص من اللسانيات وفرع منها.</w:t>
      </w:r>
    </w:p>
    <w:p w:rsidR="001D5D63" w:rsidRDefault="001D5D63" w:rsidP="001038FA">
      <w:p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ab/>
        <w:t>"إن الموضوع الرئيسي للسيميولوجيا هو السيرورة المؤدية إلى إنتاج الدلالة أي ما يطلق عليه ال</w:t>
      </w:r>
      <w:r w:rsidR="007503F5">
        <w:rPr>
          <w:rFonts w:ascii="Simplified Arabic" w:hAnsi="Simplified Arabic" w:cs="Simplified Arabic" w:hint="cs"/>
          <w:sz w:val="28"/>
          <w:szCs w:val="28"/>
          <w:rtl/>
          <w:lang w:bidi="ar-DZ"/>
        </w:rPr>
        <w:t>إ</w:t>
      </w:r>
      <w:r>
        <w:rPr>
          <w:rFonts w:ascii="Simplified Arabic" w:hAnsi="Simplified Arabic" w:cs="Simplified Arabic" w:hint="cs"/>
          <w:sz w:val="28"/>
          <w:szCs w:val="28"/>
          <w:rtl/>
          <w:lang w:bidi="ar-DZ"/>
        </w:rPr>
        <w:t xml:space="preserve">صطلاح السيميائي "السيميوز" </w:t>
      </w:r>
      <w:r>
        <w:rPr>
          <w:rFonts w:ascii="Simplified Arabic" w:hAnsi="Simplified Arabic" w:cs="Simplified Arabic"/>
          <w:sz w:val="28"/>
          <w:szCs w:val="28"/>
          <w:lang w:bidi="ar-DZ"/>
        </w:rPr>
        <w:t>Semiosis</w:t>
      </w:r>
      <w:r>
        <w:rPr>
          <w:rFonts w:ascii="Simplified Arabic" w:hAnsi="Simplified Arabic" w:cs="Simplified Arabic" w:hint="cs"/>
          <w:sz w:val="28"/>
          <w:szCs w:val="28"/>
          <w:rtl/>
          <w:lang w:bidi="ar-DZ"/>
        </w:rPr>
        <w:t>، والسيموز في التصور الدلالي الغربي هي الفعل المؤدي إلى انتاج الدلالات وتداولها</w:t>
      </w:r>
      <w:r w:rsidR="007503F5">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إنها سيرورة يشتغل </w:t>
      </w:r>
      <w:r w:rsidR="007503F5">
        <w:rPr>
          <w:rFonts w:ascii="Simplified Arabic" w:hAnsi="Simplified Arabic" w:cs="Simplified Arabic" w:hint="cs"/>
          <w:sz w:val="28"/>
          <w:szCs w:val="28"/>
          <w:rtl/>
          <w:lang w:bidi="ar-DZ"/>
        </w:rPr>
        <w:t>من خلالها شيء ما باعتباره علامة</w:t>
      </w:r>
      <w:r>
        <w:rPr>
          <w:rFonts w:ascii="Simplified Arabic" w:hAnsi="Simplified Arabic" w:cs="Simplified Arabic" w:hint="cs"/>
          <w:sz w:val="28"/>
          <w:szCs w:val="28"/>
          <w:rtl/>
          <w:lang w:bidi="ar-DZ"/>
        </w:rPr>
        <w:t xml:space="preserve"> فالكلمة أو الشيء أو الواقعي ليست كذلك إلا في حدود إحالتها على سيرورة، فلا شيء يمكن أن يدل من تلقاء ذاته ضمن وجود أحادي في الحدود والأبعاد، فالواحد المعزول كيان </w:t>
      </w:r>
      <w:r w:rsidRPr="001D5D63">
        <w:rPr>
          <w:rFonts w:ascii="Simplified Arabic" w:hAnsi="Simplified Arabic" w:cs="Simplified Arabic" w:hint="cs"/>
          <w:sz w:val="28"/>
          <w:szCs w:val="28"/>
          <w:rtl/>
          <w:lang w:bidi="ar-DZ"/>
        </w:rPr>
        <w:t>لامتناه</w:t>
      </w:r>
      <w:r>
        <w:rPr>
          <w:rFonts w:ascii="Simplified Arabic" w:hAnsi="Simplified Arabic" w:cs="Simplified Arabic" w:hint="cs"/>
          <w:sz w:val="28"/>
          <w:szCs w:val="28"/>
          <w:rtl/>
          <w:lang w:bidi="ar-DZ"/>
        </w:rPr>
        <w:t xml:space="preserve"> ، ووحده التحقق من خلال محمول مضاف يمكن أن ينتج دلالة" </w:t>
      </w:r>
      <w:r>
        <w:rPr>
          <w:rStyle w:val="Appelnotedebasdep"/>
          <w:rFonts w:ascii="Simplified Arabic" w:hAnsi="Simplified Arabic" w:cs="Simplified Arabic"/>
          <w:sz w:val="28"/>
          <w:szCs w:val="28"/>
          <w:rtl/>
          <w:lang w:bidi="ar-DZ"/>
        </w:rPr>
        <w:footnoteReference w:id="34"/>
      </w:r>
      <w:r>
        <w:rPr>
          <w:rFonts w:ascii="Simplified Arabic" w:hAnsi="Simplified Arabic" w:cs="Simplified Arabic" w:hint="cs"/>
          <w:sz w:val="28"/>
          <w:szCs w:val="28"/>
          <w:rtl/>
          <w:lang w:bidi="ar-DZ"/>
        </w:rPr>
        <w:t>لذلك فالسيميائيات نظرية واسعة جدا يصعب الإلمام بكل جوا</w:t>
      </w:r>
      <w:r w:rsidR="001038FA">
        <w:rPr>
          <w:rFonts w:ascii="Simplified Arabic" w:hAnsi="Simplified Arabic" w:cs="Simplified Arabic" w:hint="cs"/>
          <w:sz w:val="28"/>
          <w:szCs w:val="28"/>
          <w:rtl/>
          <w:lang w:bidi="ar-DZ"/>
        </w:rPr>
        <w:t>نبها مهمتها بناء نظرية عامة ع</w:t>
      </w:r>
      <w:r>
        <w:rPr>
          <w:rFonts w:ascii="Simplified Arabic" w:hAnsi="Simplified Arabic" w:cs="Simplified Arabic" w:hint="cs"/>
          <w:sz w:val="28"/>
          <w:szCs w:val="28"/>
          <w:rtl/>
          <w:lang w:bidi="ar-DZ"/>
        </w:rPr>
        <w:t>ن أنظمة الإبلاغ لتسهيل عملية التواصل، موضوعها دراسة ال</w:t>
      </w:r>
      <w:r w:rsidR="001038FA">
        <w:rPr>
          <w:rFonts w:ascii="Simplified Arabic" w:hAnsi="Simplified Arabic" w:cs="Simplified Arabic" w:hint="cs"/>
          <w:sz w:val="28"/>
          <w:szCs w:val="28"/>
          <w:rtl/>
          <w:lang w:bidi="ar-DZ"/>
        </w:rPr>
        <w:t>أ</w:t>
      </w:r>
      <w:r>
        <w:rPr>
          <w:rFonts w:ascii="Simplified Arabic" w:hAnsi="Simplified Arabic" w:cs="Simplified Arabic" w:hint="cs"/>
          <w:sz w:val="28"/>
          <w:szCs w:val="28"/>
          <w:rtl/>
          <w:lang w:bidi="ar-DZ"/>
        </w:rPr>
        <w:t>نظمة الشفوية وغير الشفوية.</w:t>
      </w:r>
    </w:p>
    <w:p w:rsidR="001D5D63" w:rsidRDefault="001038FA" w:rsidP="001038FA">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خامسا:</w:t>
      </w:r>
      <w:r w:rsidR="008E5660">
        <w:rPr>
          <w:rFonts w:ascii="Simplified Arabic" w:hAnsi="Simplified Arabic" w:cs="Simplified Arabic" w:hint="cs"/>
          <w:b/>
          <w:bCs/>
          <w:sz w:val="28"/>
          <w:szCs w:val="28"/>
          <w:rtl/>
          <w:lang w:bidi="ar-DZ"/>
        </w:rPr>
        <w:t xml:space="preserve"> </w:t>
      </w:r>
      <w:r w:rsidR="001D5D63" w:rsidRPr="00CE27D1">
        <w:rPr>
          <w:rFonts w:ascii="Simplified Arabic" w:hAnsi="Simplified Arabic" w:cs="Simplified Arabic" w:hint="cs"/>
          <w:b/>
          <w:bCs/>
          <w:sz w:val="28"/>
          <w:szCs w:val="28"/>
          <w:rtl/>
          <w:lang w:bidi="ar-DZ"/>
        </w:rPr>
        <w:t>مجالات تطبيق السيميولوجيا:</w:t>
      </w:r>
    </w:p>
    <w:p w:rsidR="001D5D63" w:rsidRDefault="001D5D63" w:rsidP="001038FA">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تعد السيميولوجيا علم واسع وش</w:t>
      </w:r>
      <w:r w:rsidR="001038FA">
        <w:rPr>
          <w:rFonts w:ascii="Simplified Arabic" w:hAnsi="Simplified Arabic" w:cs="Simplified Arabic" w:hint="cs"/>
          <w:sz w:val="28"/>
          <w:szCs w:val="28"/>
          <w:rtl/>
          <w:lang w:bidi="ar-DZ"/>
        </w:rPr>
        <w:t>امل وجامع في طياته للكثير من الع</w:t>
      </w:r>
      <w:r>
        <w:rPr>
          <w:rFonts w:ascii="Simplified Arabic" w:hAnsi="Simplified Arabic" w:cs="Simplified Arabic" w:hint="cs"/>
          <w:sz w:val="28"/>
          <w:szCs w:val="28"/>
          <w:rtl/>
          <w:lang w:bidi="ar-DZ"/>
        </w:rPr>
        <w:t>لوم، استمدت أصولها ومبادئها من مجموعة من الحقول المعرفية، كاللسانيات والفلسفة والأنتروبولوجيا...</w:t>
      </w:r>
      <w:r w:rsidR="001038FA">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ونظرا لوساعتها كان من الصعب الإلمام بكل جوانبها</w:t>
      </w:r>
      <w:r w:rsidR="001038FA">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ومع مرور الوقت أصبحت منهجا تطبيقيا في شتى العلوم والدراسات الفكرية وكذا الإنسانية</w:t>
      </w:r>
      <w:r w:rsidR="001038FA">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وقد أثبتت للجميع أنها علم له مكانته المتميزة وسط العلوم والمناهج المختلفة من خلال مقاربتها للأنساق اللغوية وغير اللغوية.</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ومن بين الحقول المعرفية التي استعملت فيها السيميولوجيا نجد:"</w:t>
      </w:r>
    </w:p>
    <w:p w:rsidR="001D5D63" w:rsidRPr="00CE27D1"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 الشعر( مولينو، رو</w:t>
      </w:r>
      <w:r w:rsidR="005F70CB">
        <w:rPr>
          <w:rFonts w:ascii="Simplified Arabic" w:hAnsi="Simplified Arabic" w:cs="Simplified Arabic" w:hint="cs"/>
          <w:sz w:val="28"/>
          <w:szCs w:val="28"/>
          <w:rtl/>
          <w:lang w:bidi="ar-DZ"/>
        </w:rPr>
        <w:t>مان جاكبسون، جوليا كريستيفا، جير</w:t>
      </w:r>
      <w:r>
        <w:rPr>
          <w:rFonts w:ascii="Simplified Arabic" w:hAnsi="Simplified Arabic" w:cs="Simplified Arabic" w:hint="cs"/>
          <w:sz w:val="28"/>
          <w:szCs w:val="28"/>
          <w:rtl/>
          <w:lang w:bidi="ar-DZ"/>
        </w:rPr>
        <w:t>ار دولودال، ميكائيل ريغاتير....)</w:t>
      </w:r>
    </w:p>
    <w:p w:rsidR="001D5D63" w:rsidRDefault="001D5D63" w:rsidP="005F70CB">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 الرواية والقص</w:t>
      </w:r>
      <w:r w:rsidR="005F70CB">
        <w:rPr>
          <w:rFonts w:ascii="Simplified Arabic" w:hAnsi="Simplified Arabic" w:cs="Simplified Arabic" w:hint="cs"/>
          <w:sz w:val="28"/>
          <w:szCs w:val="28"/>
          <w:rtl/>
          <w:lang w:bidi="ar-DZ"/>
        </w:rPr>
        <w:t>ة( كريماس، كلود بريموند، بارت ت</w:t>
      </w:r>
      <w:r>
        <w:rPr>
          <w:rFonts w:ascii="Simplified Arabic" w:hAnsi="Simplified Arabic" w:cs="Simplified Arabic" w:hint="cs"/>
          <w:sz w:val="28"/>
          <w:szCs w:val="28"/>
          <w:rtl/>
          <w:lang w:bidi="ar-DZ"/>
        </w:rPr>
        <w:t>ودروف، جيرار جينيت، فيليب هامون)</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 الأسطورة والخرافة ( فلاديمير بروب)</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 المسرح(هيلبو، كير إيلام)</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 السينما(كريستان ميتر، يوري لوتمان)</w:t>
      </w:r>
      <w:r>
        <w:rPr>
          <w:rFonts w:ascii="Simplified Arabic" w:hAnsi="Simplified Arabic" w:cs="Simplified Arabic"/>
          <w:sz w:val="28"/>
          <w:szCs w:val="28"/>
          <w:lang w:bidi="ar-DZ"/>
        </w:rPr>
        <w:t>.</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 الإشهار (رولان بارت، جورج بنيتو، جان دوران)</w:t>
      </w:r>
      <w:r>
        <w:rPr>
          <w:rFonts w:ascii="Simplified Arabic" w:hAnsi="Simplified Arabic" w:cs="Simplified Arabic"/>
          <w:sz w:val="28"/>
          <w:szCs w:val="28"/>
          <w:lang w:bidi="ar-DZ"/>
        </w:rPr>
        <w:t>.</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7-التواصل(جورج مونان، برييطو)</w:t>
      </w:r>
      <w:r>
        <w:rPr>
          <w:rFonts w:ascii="Simplified Arabic" w:hAnsi="Simplified Arabic" w:cs="Simplified Arabic"/>
          <w:sz w:val="28"/>
          <w:szCs w:val="28"/>
          <w:lang w:bidi="ar-DZ"/>
        </w:rPr>
        <w:t>.</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 الثقافة (يوري لوتمان، توبوروف، اينانوف، أوسبنسكي، أمبرتو ايكو)</w:t>
      </w:r>
      <w:r>
        <w:rPr>
          <w:rFonts w:ascii="Simplified Arabic" w:hAnsi="Simplified Arabic" w:cs="Simplified Arabic"/>
          <w:sz w:val="28"/>
          <w:szCs w:val="28"/>
          <w:lang w:bidi="ar-DZ"/>
        </w:rPr>
        <w:t>.</w:t>
      </w:r>
    </w:p>
    <w:p w:rsidR="001D5D63"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9-الموسيقى (مجلة</w:t>
      </w:r>
      <w:r>
        <w:rPr>
          <w:rFonts w:ascii="Simplified Arabic" w:hAnsi="Simplified Arabic" w:cs="Simplified Arabic"/>
          <w:sz w:val="28"/>
          <w:szCs w:val="28"/>
          <w:lang w:bidi="ar-DZ"/>
        </w:rPr>
        <w:t>Musique en jeu</w:t>
      </w:r>
      <w:r>
        <w:rPr>
          <w:rFonts w:ascii="Simplified Arabic" w:hAnsi="Simplified Arabic" w:cs="Simplified Arabic" w:hint="cs"/>
          <w:sz w:val="28"/>
          <w:szCs w:val="28"/>
          <w:rtl/>
          <w:lang w:bidi="ar-DZ"/>
        </w:rPr>
        <w:t xml:space="preserve"> في سنوات 1970-1971)</w:t>
      </w:r>
      <w:r>
        <w:rPr>
          <w:rFonts w:ascii="Simplified Arabic" w:hAnsi="Simplified Arabic" w:cs="Simplified Arabic"/>
          <w:sz w:val="28"/>
          <w:szCs w:val="28"/>
          <w:lang w:bidi="ar-DZ"/>
        </w:rPr>
        <w:t>.</w:t>
      </w:r>
    </w:p>
    <w:p w:rsidR="001D5D63" w:rsidRDefault="001D5D63" w:rsidP="001A48A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 القصة المصورة (</w:t>
      </w:r>
      <w:r>
        <w:rPr>
          <w:rFonts w:ascii="Simplified Arabic" w:hAnsi="Simplified Arabic" w:cs="Simplified Arabic"/>
          <w:sz w:val="28"/>
          <w:szCs w:val="28"/>
          <w:lang w:bidi="ar-DZ"/>
        </w:rPr>
        <w:t xml:space="preserve"> La bande </w:t>
      </w:r>
      <w:r w:rsidR="00E12AEF">
        <w:rPr>
          <w:rFonts w:ascii="Simplified Arabic" w:hAnsi="Simplified Arabic" w:cs="Simplified Arabic"/>
          <w:sz w:val="28"/>
          <w:szCs w:val="28"/>
          <w:lang w:bidi="ar-DZ"/>
        </w:rPr>
        <w:t>dessinée</w:t>
      </w:r>
      <w:r>
        <w:rPr>
          <w:rFonts w:ascii="Simplified Arabic" w:hAnsi="Simplified Arabic" w:cs="Simplified Arabic" w:hint="cs"/>
          <w:sz w:val="28"/>
          <w:szCs w:val="28"/>
          <w:rtl/>
          <w:lang w:bidi="ar-DZ"/>
        </w:rPr>
        <w:t>، بير فريزنولد دورييل</w:t>
      </w:r>
      <w:r>
        <w:rPr>
          <w:rFonts w:ascii="Simplified Arabic" w:hAnsi="Simplified Arabic" w:cs="Simplified Arabic"/>
          <w:sz w:val="28"/>
          <w:szCs w:val="28"/>
          <w:lang w:bidi="ar-DZ"/>
        </w:rPr>
        <w:t xml:space="preserve"> Pierre </w:t>
      </w:r>
      <w:r w:rsidR="00FE3989">
        <w:rPr>
          <w:rFonts w:ascii="Simplified Arabic" w:hAnsi="Simplified Arabic" w:cs="Simplified Arabic"/>
          <w:sz w:val="28"/>
          <w:szCs w:val="28"/>
          <w:lang w:bidi="ar-DZ"/>
        </w:rPr>
        <w:t>Fre</w:t>
      </w:r>
      <w:r w:rsidR="001A48A7">
        <w:rPr>
          <w:rFonts w:ascii="Simplified Arabic" w:hAnsi="Simplified Arabic" w:cs="Simplified Arabic"/>
          <w:sz w:val="28"/>
          <w:szCs w:val="28"/>
          <w:lang w:bidi="ar-DZ"/>
        </w:rPr>
        <w:t>z</w:t>
      </w:r>
      <w:r w:rsidR="00FE3989">
        <w:rPr>
          <w:rFonts w:ascii="Simplified Arabic" w:hAnsi="Simplified Arabic" w:cs="Simplified Arabic"/>
          <w:sz w:val="28"/>
          <w:szCs w:val="28"/>
          <w:lang w:bidi="ar-DZ"/>
        </w:rPr>
        <w:t>nol</w:t>
      </w:r>
      <w:r w:rsidR="001A48A7">
        <w:rPr>
          <w:rFonts w:ascii="Simplified Arabic" w:hAnsi="Simplified Arabic" w:cs="Simplified Arabic"/>
          <w:sz w:val="28"/>
          <w:szCs w:val="28"/>
          <w:lang w:bidi="ar-DZ"/>
        </w:rPr>
        <w:t>t</w:t>
      </w:r>
      <w:r w:rsidR="00FE3989">
        <w:rPr>
          <w:rFonts w:ascii="Simplified Arabic" w:hAnsi="Simplified Arabic" w:cs="Simplified Arabic"/>
          <w:sz w:val="28"/>
          <w:szCs w:val="28"/>
          <w:lang w:bidi="ar-DZ"/>
        </w:rPr>
        <w:t xml:space="preserve"> Derue</w:t>
      </w:r>
      <w:r w:rsidR="001A48A7">
        <w:rPr>
          <w:rFonts w:ascii="Simplified Arabic" w:hAnsi="Simplified Arabic" w:cs="Simplified Arabic"/>
          <w:sz w:val="28"/>
          <w:szCs w:val="28"/>
          <w:lang w:bidi="ar-DZ"/>
        </w:rPr>
        <w:t>lle</w:t>
      </w:r>
      <w:r>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lang w:bidi="ar-DZ"/>
        </w:rPr>
        <w:footnoteReference w:id="35"/>
      </w:r>
    </w:p>
    <w:p w:rsidR="001D5D63" w:rsidRPr="00B867B7" w:rsidRDefault="001D5D63" w:rsidP="001D5D63">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من خلال هذه النماذج التي تم تقديمها</w:t>
      </w:r>
      <w:r w:rsidR="001A48A7">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يتضح أن المنهج السيميولوجي استعمل في العديد من المجالات والحقول المعرفية المختلفة، وعد من أهم المناهج النقدية في مقاربة الخطابات النصية وكذا رصد الأنشطة البشرية عن طريق التفكيك والتركيب والتأويل لإنتاج المعنى وإفراز الدلالة.</w:t>
      </w:r>
    </w:p>
    <w:p w:rsidR="001D5D63" w:rsidRPr="00B62C03" w:rsidRDefault="001D5D63" w:rsidP="001D5D63">
      <w:pPr>
        <w:bidi/>
        <w:jc w:val="both"/>
        <w:rPr>
          <w:rFonts w:ascii="Simplified Arabic" w:hAnsi="Simplified Arabic" w:cs="Simplified Arabic"/>
          <w:sz w:val="28"/>
          <w:szCs w:val="28"/>
          <w:rtl/>
          <w:lang w:bidi="ar-DZ"/>
        </w:rPr>
      </w:pPr>
    </w:p>
    <w:p w:rsidR="001D5D63" w:rsidRPr="00D20BE2" w:rsidRDefault="001D5D63" w:rsidP="001D5D63">
      <w:pPr>
        <w:bidi/>
        <w:jc w:val="both"/>
        <w:rPr>
          <w:rFonts w:ascii="Simplified Arabic" w:hAnsi="Simplified Arabic" w:cs="Simplified Arabic"/>
          <w:sz w:val="28"/>
          <w:szCs w:val="28"/>
          <w:lang w:bidi="ar-DZ"/>
        </w:rPr>
      </w:pPr>
    </w:p>
    <w:p w:rsidR="002F45CF" w:rsidRPr="002F45CF" w:rsidRDefault="002F45CF" w:rsidP="002F45CF">
      <w:pPr>
        <w:bidi/>
        <w:rPr>
          <w:rFonts w:ascii="Simplified Arabic" w:hAnsi="Simplified Arabic" w:cs="Simplified Arabic"/>
          <w:sz w:val="28"/>
          <w:szCs w:val="28"/>
          <w:rtl/>
          <w:lang w:bidi="ar-DZ"/>
        </w:rPr>
      </w:pPr>
    </w:p>
    <w:p w:rsidR="00E23E64" w:rsidRDefault="00E23E64" w:rsidP="00E23E64">
      <w:pPr>
        <w:bidi/>
        <w:jc w:val="right"/>
        <w:rPr>
          <w:lang w:bidi="ar-DZ"/>
        </w:rPr>
      </w:pPr>
    </w:p>
    <w:p w:rsidR="001C25A9" w:rsidRDefault="001C25A9" w:rsidP="00272457">
      <w:pPr>
        <w:bidi/>
        <w:spacing w:after="120"/>
        <w:rPr>
          <w:rFonts w:ascii="Simplified Arabic" w:hAnsi="Simplified Arabic" w:cs="Simplified Arabic"/>
          <w:bCs/>
          <w:sz w:val="28"/>
          <w:szCs w:val="28"/>
          <w:rtl/>
          <w:lang w:bidi="ar-DZ"/>
        </w:rPr>
        <w:sectPr w:rsidR="001C25A9" w:rsidSect="00B9352D">
          <w:headerReference w:type="default" r:id="rId22"/>
          <w:footerReference w:type="default" r:id="rId23"/>
          <w:headerReference w:type="first" r:id="rId24"/>
          <w:footerReference w:type="first" r:id="rId25"/>
          <w:footnotePr>
            <w:numRestart w:val="eachPage"/>
          </w:footnotePr>
          <w:pgSz w:w="11906" w:h="16838"/>
          <w:pgMar w:top="1418" w:right="1701" w:bottom="1418" w:left="1418" w:header="709" w:footer="709" w:gutter="0"/>
          <w:pgNumType w:start="4"/>
          <w:cols w:space="708"/>
          <w:titlePg/>
          <w:docGrid w:linePitch="360"/>
        </w:sectPr>
      </w:pPr>
    </w:p>
    <w:p w:rsidR="00831FFC" w:rsidRDefault="003B4508" w:rsidP="00272457">
      <w:pPr>
        <w:bidi/>
        <w:spacing w:after="120"/>
        <w:rPr>
          <w:rFonts w:ascii="Simplified Arabic" w:hAnsi="Simplified Arabic" w:cs="Simplified Arabic"/>
          <w:bCs/>
          <w:sz w:val="28"/>
          <w:szCs w:val="28"/>
          <w:lang w:bidi="ar-DZ"/>
        </w:rPr>
      </w:pPr>
      <w:r>
        <w:rPr>
          <w:rFonts w:ascii="Simplified Arabic" w:hAnsi="Simplified Arabic" w:cs="Simplified Arabic"/>
          <w:noProof/>
          <w:sz w:val="28"/>
          <w:szCs w:val="28"/>
          <w:rtl/>
          <w:lang w:eastAsia="fr-FR"/>
        </w:rPr>
        <mc:AlternateContent>
          <mc:Choice Requires="wps">
            <w:drawing>
              <wp:anchor distT="0" distB="0" distL="114300" distR="114300" simplePos="0" relativeHeight="251638784" behindDoc="0" locked="0" layoutInCell="1" allowOverlap="1" wp14:anchorId="0619D188" wp14:editId="2788010F">
                <wp:simplePos x="0" y="0"/>
                <wp:positionH relativeFrom="margin">
                  <wp:posOffset>568325</wp:posOffset>
                </wp:positionH>
                <wp:positionV relativeFrom="margin">
                  <wp:posOffset>284480</wp:posOffset>
                </wp:positionV>
                <wp:extent cx="4429125" cy="8514080"/>
                <wp:effectExtent l="0" t="0" r="28575" b="20320"/>
                <wp:wrapSquare wrapText="bothSides"/>
                <wp:docPr id="10" name="Carré corné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29125" cy="8514080"/>
                        </a:xfrm>
                        <a:prstGeom prst="foldedCorner">
                          <a:avLst>
                            <a:gd name="adj" fmla="val 12500"/>
                          </a:avLst>
                        </a:prstGeom>
                        <a:solidFill>
                          <a:srgbClr val="FFFFFF"/>
                        </a:solidFill>
                        <a:ln w="9525">
                          <a:solidFill>
                            <a:srgbClr val="000000"/>
                          </a:solidFill>
                          <a:round/>
                          <a:headEnd/>
                          <a:tailEnd/>
                        </a:ln>
                      </wps:spPr>
                      <wps:txbx>
                        <w:txbxContent>
                          <w:p w:rsidR="008607D5" w:rsidRPr="009C3040" w:rsidRDefault="008607D5" w:rsidP="009C3040">
                            <w:pPr>
                              <w:bidi/>
                              <w:jc w:val="center"/>
                              <w:rPr>
                                <w:rFonts w:ascii="Simplified Arabic" w:hAnsi="Simplified Arabic" w:cs="Simplified Arabic"/>
                                <w:b/>
                                <w:bCs/>
                                <w:sz w:val="144"/>
                                <w:szCs w:val="144"/>
                                <w:rtl/>
                                <w:lang w:bidi="ar-DZ"/>
                              </w:rPr>
                            </w:pPr>
                            <w:r w:rsidRPr="009C3040">
                              <w:rPr>
                                <w:rFonts w:ascii="Simplified Arabic" w:hAnsi="Simplified Arabic" w:cs="Simplified Arabic"/>
                                <w:b/>
                                <w:bCs/>
                                <w:sz w:val="144"/>
                                <w:szCs w:val="144"/>
                                <w:rtl/>
                              </w:rPr>
                              <w:t>الفصل الأول</w:t>
                            </w:r>
                          </w:p>
                          <w:p w:rsidR="008607D5" w:rsidRDefault="008607D5" w:rsidP="009C3040">
                            <w:pPr>
                              <w:bidi/>
                              <w:jc w:val="center"/>
                              <w:rPr>
                                <w:rFonts w:ascii="Simplified Arabic" w:eastAsiaTheme="majorEastAsia" w:hAnsi="Simplified Arabic" w:cs="Simplified Arabic"/>
                                <w:bCs/>
                                <w:sz w:val="56"/>
                                <w:szCs w:val="56"/>
                                <w:rtl/>
                                <w:lang w:bidi="ar-DZ"/>
                              </w:rPr>
                            </w:pPr>
                            <w:r w:rsidRPr="009C3040">
                              <w:rPr>
                                <w:rFonts w:ascii="Simplified Arabic" w:eastAsiaTheme="majorEastAsia" w:hAnsi="Simplified Arabic" w:cs="Simplified Arabic" w:hint="cs"/>
                                <w:bCs/>
                                <w:sz w:val="56"/>
                                <w:szCs w:val="56"/>
                                <w:rtl/>
                                <w:lang w:bidi="ar-DZ"/>
                              </w:rPr>
                              <w:t>مقاربة مفاهيمية للخطاب والمسرح</w:t>
                            </w:r>
                          </w:p>
                          <w:p w:rsidR="008607D5" w:rsidRPr="003B4508" w:rsidRDefault="008607D5" w:rsidP="003B4508">
                            <w:pPr>
                              <w:bidi/>
                              <w:rPr>
                                <w:rFonts w:ascii="Simplified Arabic" w:eastAsiaTheme="majorEastAsia" w:hAnsi="Simplified Arabic" w:cs="Simplified Arabic"/>
                                <w:bCs/>
                                <w:sz w:val="36"/>
                                <w:szCs w:val="36"/>
                                <w:rtl/>
                                <w:lang w:bidi="ar-DZ"/>
                              </w:rPr>
                            </w:pPr>
                            <w:r w:rsidRPr="003B4508">
                              <w:rPr>
                                <w:rFonts w:ascii="Simplified Arabic" w:eastAsiaTheme="majorEastAsia" w:hAnsi="Simplified Arabic" w:cs="Simplified Arabic" w:hint="cs"/>
                                <w:bCs/>
                                <w:sz w:val="36"/>
                                <w:szCs w:val="36"/>
                                <w:rtl/>
                                <w:lang w:bidi="ar-DZ"/>
                              </w:rPr>
                              <w:t>أولا: تعريف الخطاب</w:t>
                            </w:r>
                          </w:p>
                          <w:p w:rsidR="008607D5" w:rsidRPr="003B4508" w:rsidRDefault="008607D5" w:rsidP="003B4508">
                            <w:pPr>
                              <w:bidi/>
                              <w:rPr>
                                <w:rFonts w:ascii="Simplified Arabic" w:eastAsiaTheme="majorEastAsia" w:hAnsi="Simplified Arabic" w:cs="Simplified Arabic"/>
                                <w:bCs/>
                                <w:sz w:val="32"/>
                                <w:szCs w:val="32"/>
                                <w:rtl/>
                                <w:lang w:bidi="ar-DZ"/>
                              </w:rPr>
                            </w:pPr>
                            <w:r w:rsidRPr="003B4508">
                              <w:rPr>
                                <w:rFonts w:ascii="Simplified Arabic" w:eastAsiaTheme="majorEastAsia" w:hAnsi="Simplified Arabic" w:cs="Simplified Arabic" w:hint="cs"/>
                                <w:bCs/>
                                <w:sz w:val="32"/>
                                <w:szCs w:val="32"/>
                                <w:rtl/>
                                <w:lang w:bidi="ar-DZ"/>
                              </w:rPr>
                              <w:t xml:space="preserve">     أ- لغة</w:t>
                            </w:r>
                          </w:p>
                          <w:p w:rsidR="008607D5" w:rsidRPr="003B4508" w:rsidRDefault="008607D5" w:rsidP="003B4508">
                            <w:pPr>
                              <w:bidi/>
                              <w:rPr>
                                <w:rFonts w:ascii="Simplified Arabic" w:eastAsiaTheme="majorEastAsia" w:hAnsi="Simplified Arabic" w:cs="Simplified Arabic"/>
                                <w:bCs/>
                                <w:sz w:val="32"/>
                                <w:szCs w:val="32"/>
                                <w:rtl/>
                                <w:lang w:bidi="ar-DZ"/>
                              </w:rPr>
                            </w:pPr>
                            <w:r w:rsidRPr="003B4508">
                              <w:rPr>
                                <w:rFonts w:ascii="Simplified Arabic" w:eastAsiaTheme="majorEastAsia" w:hAnsi="Simplified Arabic" w:cs="Simplified Arabic" w:hint="cs"/>
                                <w:bCs/>
                                <w:sz w:val="32"/>
                                <w:szCs w:val="32"/>
                                <w:rtl/>
                                <w:lang w:bidi="ar-DZ"/>
                              </w:rPr>
                              <w:t xml:space="preserve">     ب- اصطلاحا</w:t>
                            </w:r>
                          </w:p>
                          <w:p w:rsidR="008607D5" w:rsidRPr="003B4508" w:rsidRDefault="008607D5" w:rsidP="003B4508">
                            <w:pPr>
                              <w:bidi/>
                              <w:rPr>
                                <w:rFonts w:ascii="Simplified Arabic" w:eastAsiaTheme="majorEastAsia" w:hAnsi="Simplified Arabic" w:cs="Simplified Arabic"/>
                                <w:bCs/>
                                <w:sz w:val="28"/>
                                <w:szCs w:val="28"/>
                                <w:rtl/>
                                <w:lang w:bidi="ar-DZ"/>
                              </w:rPr>
                            </w:pPr>
                            <w:r w:rsidRPr="003B4508">
                              <w:rPr>
                                <w:rFonts w:ascii="Simplified Arabic" w:eastAsiaTheme="majorEastAsia" w:hAnsi="Simplified Arabic" w:cs="Simplified Arabic" w:hint="cs"/>
                                <w:bCs/>
                                <w:sz w:val="28"/>
                                <w:szCs w:val="28"/>
                                <w:rtl/>
                                <w:lang w:bidi="ar-DZ"/>
                              </w:rPr>
                              <w:t>1- عناصر الخطاب</w:t>
                            </w:r>
                          </w:p>
                          <w:p w:rsidR="008607D5" w:rsidRPr="003B4508" w:rsidRDefault="008607D5" w:rsidP="003B4508">
                            <w:pPr>
                              <w:bidi/>
                              <w:rPr>
                                <w:rFonts w:ascii="Simplified Arabic" w:eastAsiaTheme="majorEastAsia" w:hAnsi="Simplified Arabic" w:cs="Simplified Arabic"/>
                                <w:bCs/>
                                <w:sz w:val="28"/>
                                <w:szCs w:val="28"/>
                                <w:rtl/>
                                <w:lang w:bidi="ar-DZ"/>
                              </w:rPr>
                            </w:pPr>
                            <w:r w:rsidRPr="003B4508">
                              <w:rPr>
                                <w:rFonts w:ascii="Simplified Arabic" w:eastAsiaTheme="majorEastAsia" w:hAnsi="Simplified Arabic" w:cs="Simplified Arabic" w:hint="cs"/>
                                <w:bCs/>
                                <w:sz w:val="28"/>
                                <w:szCs w:val="28"/>
                                <w:rtl/>
                                <w:lang w:bidi="ar-DZ"/>
                              </w:rPr>
                              <w:t>2- تقنيات الخطاب</w:t>
                            </w:r>
                          </w:p>
                          <w:p w:rsidR="008607D5" w:rsidRPr="003B4508" w:rsidRDefault="008607D5" w:rsidP="003B4508">
                            <w:pPr>
                              <w:bidi/>
                              <w:rPr>
                                <w:rFonts w:ascii="Simplified Arabic" w:eastAsiaTheme="majorEastAsia" w:hAnsi="Simplified Arabic" w:cs="Simplified Arabic"/>
                                <w:bCs/>
                                <w:sz w:val="28"/>
                                <w:szCs w:val="28"/>
                                <w:rtl/>
                                <w:lang w:bidi="ar-DZ"/>
                              </w:rPr>
                            </w:pPr>
                            <w:r w:rsidRPr="003B4508">
                              <w:rPr>
                                <w:rFonts w:ascii="Simplified Arabic" w:eastAsiaTheme="majorEastAsia" w:hAnsi="Simplified Arabic" w:cs="Simplified Arabic" w:hint="cs"/>
                                <w:bCs/>
                                <w:sz w:val="28"/>
                                <w:szCs w:val="28"/>
                                <w:rtl/>
                                <w:lang w:bidi="ar-DZ"/>
                              </w:rPr>
                              <w:t>ثانيا: تعريف المسرح</w:t>
                            </w:r>
                          </w:p>
                          <w:p w:rsidR="008607D5" w:rsidRPr="003B4508" w:rsidRDefault="008607D5" w:rsidP="003B4508">
                            <w:pPr>
                              <w:bidi/>
                              <w:rPr>
                                <w:rFonts w:ascii="Simplified Arabic" w:eastAsiaTheme="majorEastAsia" w:hAnsi="Simplified Arabic" w:cs="Simplified Arabic"/>
                                <w:bCs/>
                                <w:sz w:val="28"/>
                                <w:szCs w:val="28"/>
                                <w:rtl/>
                                <w:lang w:bidi="ar-DZ"/>
                              </w:rPr>
                            </w:pPr>
                            <w:r w:rsidRPr="003B4508">
                              <w:rPr>
                                <w:rFonts w:ascii="Simplified Arabic" w:eastAsiaTheme="majorEastAsia" w:hAnsi="Simplified Arabic" w:cs="Simplified Arabic" w:hint="cs"/>
                                <w:bCs/>
                                <w:sz w:val="28"/>
                                <w:szCs w:val="28"/>
                                <w:rtl/>
                                <w:lang w:bidi="ar-DZ"/>
                              </w:rPr>
                              <w:t xml:space="preserve">       أ- لغة</w:t>
                            </w:r>
                          </w:p>
                          <w:p w:rsidR="008607D5" w:rsidRPr="003B4508" w:rsidRDefault="008607D5" w:rsidP="003B4508">
                            <w:pPr>
                              <w:bidi/>
                              <w:rPr>
                                <w:rFonts w:ascii="Simplified Arabic" w:eastAsiaTheme="majorEastAsia" w:hAnsi="Simplified Arabic" w:cs="Simplified Arabic"/>
                                <w:bCs/>
                                <w:sz w:val="28"/>
                                <w:szCs w:val="28"/>
                                <w:rtl/>
                                <w:lang w:bidi="ar-DZ"/>
                              </w:rPr>
                            </w:pPr>
                            <w:r w:rsidRPr="003B4508">
                              <w:rPr>
                                <w:rFonts w:ascii="Simplified Arabic" w:eastAsiaTheme="majorEastAsia" w:hAnsi="Simplified Arabic" w:cs="Simplified Arabic" w:hint="cs"/>
                                <w:bCs/>
                                <w:sz w:val="28"/>
                                <w:szCs w:val="28"/>
                                <w:rtl/>
                                <w:lang w:bidi="ar-DZ"/>
                              </w:rPr>
                              <w:t xml:space="preserve">       ب- اصطلاحا</w:t>
                            </w:r>
                          </w:p>
                          <w:p w:rsidR="008607D5" w:rsidRDefault="008607D5" w:rsidP="003B4508">
                            <w:pPr>
                              <w:bidi/>
                              <w:rPr>
                                <w:rFonts w:ascii="Simplified Arabic" w:eastAsiaTheme="majorEastAsia" w:hAnsi="Simplified Arabic" w:cs="Simplified Arabic"/>
                                <w:bCs/>
                                <w:sz w:val="28"/>
                                <w:szCs w:val="28"/>
                                <w:rtl/>
                                <w:lang w:bidi="ar-DZ"/>
                              </w:rPr>
                            </w:pPr>
                            <w:r w:rsidRPr="003B4508">
                              <w:rPr>
                                <w:rFonts w:ascii="Simplified Arabic" w:eastAsiaTheme="majorEastAsia" w:hAnsi="Simplified Arabic" w:cs="Simplified Arabic" w:hint="cs"/>
                                <w:bCs/>
                                <w:sz w:val="28"/>
                                <w:szCs w:val="28"/>
                                <w:rtl/>
                                <w:lang w:bidi="ar-DZ"/>
                              </w:rPr>
                              <w:t>1- نشأة المسرح في الوطن العربي</w:t>
                            </w:r>
                          </w:p>
                          <w:p w:rsidR="008607D5" w:rsidRDefault="008607D5" w:rsidP="003B4508">
                            <w:pPr>
                              <w:bidi/>
                              <w:rPr>
                                <w:rFonts w:ascii="Simplified Arabic" w:eastAsiaTheme="majorEastAsia" w:hAnsi="Simplified Arabic" w:cs="Simplified Arabic"/>
                                <w:bCs/>
                                <w:sz w:val="28"/>
                                <w:szCs w:val="28"/>
                                <w:rtl/>
                                <w:lang w:bidi="ar-DZ"/>
                              </w:rPr>
                            </w:pPr>
                            <w:r>
                              <w:rPr>
                                <w:rFonts w:ascii="Simplified Arabic" w:eastAsiaTheme="majorEastAsia" w:hAnsi="Simplified Arabic" w:cs="Simplified Arabic" w:hint="cs"/>
                                <w:bCs/>
                                <w:sz w:val="28"/>
                                <w:szCs w:val="28"/>
                                <w:rtl/>
                                <w:lang w:bidi="ar-DZ"/>
                              </w:rPr>
                              <w:t>2- سيمات المسرح</w:t>
                            </w:r>
                          </w:p>
                          <w:p w:rsidR="008607D5" w:rsidRPr="003B4508" w:rsidRDefault="008607D5" w:rsidP="003B4508">
                            <w:pPr>
                              <w:bidi/>
                              <w:rPr>
                                <w:rFonts w:ascii="Simplified Arabic" w:eastAsiaTheme="majorEastAsia" w:hAnsi="Simplified Arabic" w:cs="Simplified Arabic"/>
                                <w:bCs/>
                                <w:sz w:val="28"/>
                                <w:szCs w:val="28"/>
                                <w:rtl/>
                                <w:lang w:bidi="ar-DZ"/>
                              </w:rPr>
                            </w:pPr>
                            <w:r>
                              <w:rPr>
                                <w:rFonts w:ascii="Simplified Arabic" w:eastAsiaTheme="majorEastAsia" w:hAnsi="Simplified Arabic" w:cs="Simplified Arabic" w:hint="cs"/>
                                <w:bCs/>
                                <w:sz w:val="28"/>
                                <w:szCs w:val="28"/>
                                <w:rtl/>
                                <w:lang w:bidi="ar-DZ"/>
                              </w:rPr>
                              <w:t>3- أهمية المسرح</w:t>
                            </w:r>
                          </w:p>
                          <w:p w:rsidR="008607D5" w:rsidRPr="003B4508" w:rsidRDefault="008607D5" w:rsidP="003B4508">
                            <w:pPr>
                              <w:bidi/>
                              <w:rPr>
                                <w:bCs/>
                                <w:sz w:val="32"/>
                                <w:szCs w:val="32"/>
                              </w:rPr>
                            </w:pPr>
                          </w:p>
                          <w:p w:rsidR="008607D5" w:rsidRDefault="008607D5" w:rsidP="0027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Carré corné 10" o:spid="_x0000_s1031" type="#_x0000_t65" style="position:absolute;left:0;text-align:left;margin-left:44.75pt;margin-top:22.4pt;width:348.75pt;height:670.4pt;z-index:25163878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">
                <v:textbox>
                  <w:txbxContent>
                    <w:p w:rsidR="00F80B0B" w:rsidRPr="009C3040" w:rsidRDefault="00F80B0B" w:rsidP="009C3040">
                      <w:pPr>
                        <w:bidi/>
                        <w:jc w:val="center"/>
                        <w:rPr>
                          <w:rFonts w:ascii="Simplified Arabic" w:hAnsi="Simplified Arabic" w:cs="Simplified Arabic"/>
                          <w:b/>
                          <w:bCs/>
                          <w:sz w:val="144"/>
                          <w:szCs w:val="144"/>
                          <w:rtl/>
                          <w:lang w:bidi="ar-DZ"/>
                        </w:rPr>
                      </w:pPr>
                      <w:proofErr w:type="gramStart"/>
                      <w:r w:rsidRPr="009C3040">
                        <w:rPr>
                          <w:rFonts w:ascii="Simplified Arabic" w:hAnsi="Simplified Arabic" w:cs="Simplified Arabic"/>
                          <w:b/>
                          <w:bCs/>
                          <w:sz w:val="144"/>
                          <w:szCs w:val="144"/>
                          <w:rtl/>
                        </w:rPr>
                        <w:t>الفصل</w:t>
                      </w:r>
                      <w:proofErr w:type="gramEnd"/>
                      <w:r w:rsidRPr="009C3040">
                        <w:rPr>
                          <w:rFonts w:ascii="Simplified Arabic" w:hAnsi="Simplified Arabic" w:cs="Simplified Arabic"/>
                          <w:b/>
                          <w:bCs/>
                          <w:sz w:val="144"/>
                          <w:szCs w:val="144"/>
                          <w:rtl/>
                        </w:rPr>
                        <w:t xml:space="preserve"> الأول</w:t>
                      </w:r>
                    </w:p>
                    <w:p w:rsidR="00F80B0B" w:rsidRDefault="00F80B0B" w:rsidP="009C3040">
                      <w:pPr>
                        <w:bidi/>
                        <w:jc w:val="center"/>
                        <w:rPr>
                          <w:rFonts w:ascii="Simplified Arabic" w:eastAsiaTheme="majorEastAsia" w:hAnsi="Simplified Arabic" w:cs="Simplified Arabic"/>
                          <w:bCs/>
                          <w:sz w:val="56"/>
                          <w:szCs w:val="56"/>
                          <w:rtl/>
                          <w:lang w:bidi="ar-DZ"/>
                        </w:rPr>
                      </w:pPr>
                      <w:r w:rsidRPr="009C3040">
                        <w:rPr>
                          <w:rFonts w:ascii="Simplified Arabic" w:eastAsiaTheme="majorEastAsia" w:hAnsi="Simplified Arabic" w:cs="Simplified Arabic" w:hint="cs"/>
                          <w:bCs/>
                          <w:sz w:val="56"/>
                          <w:szCs w:val="56"/>
                          <w:rtl/>
                          <w:lang w:bidi="ar-DZ"/>
                        </w:rPr>
                        <w:t xml:space="preserve">مقاربة </w:t>
                      </w:r>
                      <w:proofErr w:type="spellStart"/>
                      <w:r w:rsidRPr="009C3040">
                        <w:rPr>
                          <w:rFonts w:ascii="Simplified Arabic" w:eastAsiaTheme="majorEastAsia" w:hAnsi="Simplified Arabic" w:cs="Simplified Arabic" w:hint="cs"/>
                          <w:bCs/>
                          <w:sz w:val="56"/>
                          <w:szCs w:val="56"/>
                          <w:rtl/>
                          <w:lang w:bidi="ar-DZ"/>
                        </w:rPr>
                        <w:t>مفاهيمية</w:t>
                      </w:r>
                      <w:proofErr w:type="spellEnd"/>
                      <w:r w:rsidRPr="009C3040">
                        <w:rPr>
                          <w:rFonts w:ascii="Simplified Arabic" w:eastAsiaTheme="majorEastAsia" w:hAnsi="Simplified Arabic" w:cs="Simplified Arabic" w:hint="cs"/>
                          <w:bCs/>
                          <w:sz w:val="56"/>
                          <w:szCs w:val="56"/>
                          <w:rtl/>
                          <w:lang w:bidi="ar-DZ"/>
                        </w:rPr>
                        <w:t xml:space="preserve"> للخطاب والمسرح</w:t>
                      </w:r>
                    </w:p>
                    <w:p w:rsidR="00F80B0B" w:rsidRPr="003B4508" w:rsidRDefault="00F80B0B" w:rsidP="003B4508">
                      <w:pPr>
                        <w:bidi/>
                        <w:rPr>
                          <w:rFonts w:ascii="Simplified Arabic" w:eastAsiaTheme="majorEastAsia" w:hAnsi="Simplified Arabic" w:cs="Simplified Arabic"/>
                          <w:bCs/>
                          <w:sz w:val="36"/>
                          <w:szCs w:val="36"/>
                          <w:rtl/>
                          <w:lang w:bidi="ar-DZ"/>
                        </w:rPr>
                      </w:pPr>
                      <w:r w:rsidRPr="003B4508">
                        <w:rPr>
                          <w:rFonts w:ascii="Simplified Arabic" w:eastAsiaTheme="majorEastAsia" w:hAnsi="Simplified Arabic" w:cs="Simplified Arabic" w:hint="cs"/>
                          <w:bCs/>
                          <w:sz w:val="36"/>
                          <w:szCs w:val="36"/>
                          <w:rtl/>
                          <w:lang w:bidi="ar-DZ"/>
                        </w:rPr>
                        <w:t xml:space="preserve">أولا: </w:t>
                      </w:r>
                      <w:proofErr w:type="gramStart"/>
                      <w:r w:rsidRPr="003B4508">
                        <w:rPr>
                          <w:rFonts w:ascii="Simplified Arabic" w:eastAsiaTheme="majorEastAsia" w:hAnsi="Simplified Arabic" w:cs="Simplified Arabic" w:hint="cs"/>
                          <w:bCs/>
                          <w:sz w:val="36"/>
                          <w:szCs w:val="36"/>
                          <w:rtl/>
                          <w:lang w:bidi="ar-DZ"/>
                        </w:rPr>
                        <w:t>تعريف</w:t>
                      </w:r>
                      <w:proofErr w:type="gramEnd"/>
                      <w:r w:rsidRPr="003B4508">
                        <w:rPr>
                          <w:rFonts w:ascii="Simplified Arabic" w:eastAsiaTheme="majorEastAsia" w:hAnsi="Simplified Arabic" w:cs="Simplified Arabic" w:hint="cs"/>
                          <w:bCs/>
                          <w:sz w:val="36"/>
                          <w:szCs w:val="36"/>
                          <w:rtl/>
                          <w:lang w:bidi="ar-DZ"/>
                        </w:rPr>
                        <w:t xml:space="preserve"> الخطاب</w:t>
                      </w:r>
                    </w:p>
                    <w:p w:rsidR="00F80B0B" w:rsidRPr="003B4508" w:rsidRDefault="00F80B0B" w:rsidP="003B4508">
                      <w:pPr>
                        <w:bidi/>
                        <w:rPr>
                          <w:rFonts w:ascii="Simplified Arabic" w:eastAsiaTheme="majorEastAsia" w:hAnsi="Simplified Arabic" w:cs="Simplified Arabic"/>
                          <w:bCs/>
                          <w:sz w:val="32"/>
                          <w:szCs w:val="32"/>
                          <w:rtl/>
                          <w:lang w:bidi="ar-DZ"/>
                        </w:rPr>
                      </w:pPr>
                      <w:r w:rsidRPr="003B4508">
                        <w:rPr>
                          <w:rFonts w:ascii="Simplified Arabic" w:eastAsiaTheme="majorEastAsia" w:hAnsi="Simplified Arabic" w:cs="Simplified Arabic" w:hint="cs"/>
                          <w:bCs/>
                          <w:sz w:val="32"/>
                          <w:szCs w:val="32"/>
                          <w:rtl/>
                          <w:lang w:bidi="ar-DZ"/>
                        </w:rPr>
                        <w:t xml:space="preserve">     أ- لغة</w:t>
                      </w:r>
                    </w:p>
                    <w:p w:rsidR="00F80B0B" w:rsidRPr="003B4508" w:rsidRDefault="00F80B0B" w:rsidP="003B4508">
                      <w:pPr>
                        <w:bidi/>
                        <w:rPr>
                          <w:rFonts w:ascii="Simplified Arabic" w:eastAsiaTheme="majorEastAsia" w:hAnsi="Simplified Arabic" w:cs="Simplified Arabic"/>
                          <w:bCs/>
                          <w:sz w:val="32"/>
                          <w:szCs w:val="32"/>
                          <w:rtl/>
                          <w:lang w:bidi="ar-DZ"/>
                        </w:rPr>
                      </w:pPr>
                      <w:r w:rsidRPr="003B4508">
                        <w:rPr>
                          <w:rFonts w:ascii="Simplified Arabic" w:eastAsiaTheme="majorEastAsia" w:hAnsi="Simplified Arabic" w:cs="Simplified Arabic" w:hint="cs"/>
                          <w:bCs/>
                          <w:sz w:val="32"/>
                          <w:szCs w:val="32"/>
                          <w:rtl/>
                          <w:lang w:bidi="ar-DZ"/>
                        </w:rPr>
                        <w:t xml:space="preserve">     ب- اصطلاحا</w:t>
                      </w:r>
                    </w:p>
                    <w:p w:rsidR="00F80B0B" w:rsidRPr="003B4508" w:rsidRDefault="00F80B0B" w:rsidP="003B4508">
                      <w:pPr>
                        <w:bidi/>
                        <w:rPr>
                          <w:rFonts w:ascii="Simplified Arabic" w:eastAsiaTheme="majorEastAsia" w:hAnsi="Simplified Arabic" w:cs="Simplified Arabic"/>
                          <w:bCs/>
                          <w:sz w:val="28"/>
                          <w:szCs w:val="28"/>
                          <w:rtl/>
                          <w:lang w:bidi="ar-DZ"/>
                        </w:rPr>
                      </w:pPr>
                      <w:r w:rsidRPr="003B4508">
                        <w:rPr>
                          <w:rFonts w:ascii="Simplified Arabic" w:eastAsiaTheme="majorEastAsia" w:hAnsi="Simplified Arabic" w:cs="Simplified Arabic" w:hint="cs"/>
                          <w:bCs/>
                          <w:sz w:val="28"/>
                          <w:szCs w:val="28"/>
                          <w:rtl/>
                          <w:lang w:bidi="ar-DZ"/>
                        </w:rPr>
                        <w:t>1- عناصر الخطاب</w:t>
                      </w:r>
                    </w:p>
                    <w:p w:rsidR="00F80B0B" w:rsidRPr="003B4508" w:rsidRDefault="00F80B0B" w:rsidP="003B4508">
                      <w:pPr>
                        <w:bidi/>
                        <w:rPr>
                          <w:rFonts w:ascii="Simplified Arabic" w:eastAsiaTheme="majorEastAsia" w:hAnsi="Simplified Arabic" w:cs="Simplified Arabic"/>
                          <w:bCs/>
                          <w:sz w:val="28"/>
                          <w:szCs w:val="28"/>
                          <w:rtl/>
                          <w:lang w:bidi="ar-DZ"/>
                        </w:rPr>
                      </w:pPr>
                      <w:r w:rsidRPr="003B4508">
                        <w:rPr>
                          <w:rFonts w:ascii="Simplified Arabic" w:eastAsiaTheme="majorEastAsia" w:hAnsi="Simplified Arabic" w:cs="Simplified Arabic" w:hint="cs"/>
                          <w:bCs/>
                          <w:sz w:val="28"/>
                          <w:szCs w:val="28"/>
                          <w:rtl/>
                          <w:lang w:bidi="ar-DZ"/>
                        </w:rPr>
                        <w:t>2- تقنيات الخطاب</w:t>
                      </w:r>
                    </w:p>
                    <w:p w:rsidR="00F80B0B" w:rsidRPr="003B4508" w:rsidRDefault="00F80B0B" w:rsidP="003B4508">
                      <w:pPr>
                        <w:bidi/>
                        <w:rPr>
                          <w:rFonts w:ascii="Simplified Arabic" w:eastAsiaTheme="majorEastAsia" w:hAnsi="Simplified Arabic" w:cs="Simplified Arabic"/>
                          <w:bCs/>
                          <w:sz w:val="28"/>
                          <w:szCs w:val="28"/>
                          <w:rtl/>
                          <w:lang w:bidi="ar-DZ"/>
                        </w:rPr>
                      </w:pPr>
                      <w:r w:rsidRPr="003B4508">
                        <w:rPr>
                          <w:rFonts w:ascii="Simplified Arabic" w:eastAsiaTheme="majorEastAsia" w:hAnsi="Simplified Arabic" w:cs="Simplified Arabic" w:hint="cs"/>
                          <w:bCs/>
                          <w:sz w:val="28"/>
                          <w:szCs w:val="28"/>
                          <w:rtl/>
                          <w:lang w:bidi="ar-DZ"/>
                        </w:rPr>
                        <w:t xml:space="preserve">ثانيا: </w:t>
                      </w:r>
                      <w:proofErr w:type="gramStart"/>
                      <w:r w:rsidRPr="003B4508">
                        <w:rPr>
                          <w:rFonts w:ascii="Simplified Arabic" w:eastAsiaTheme="majorEastAsia" w:hAnsi="Simplified Arabic" w:cs="Simplified Arabic" w:hint="cs"/>
                          <w:bCs/>
                          <w:sz w:val="28"/>
                          <w:szCs w:val="28"/>
                          <w:rtl/>
                          <w:lang w:bidi="ar-DZ"/>
                        </w:rPr>
                        <w:t>تعريف</w:t>
                      </w:r>
                      <w:proofErr w:type="gramEnd"/>
                      <w:r w:rsidRPr="003B4508">
                        <w:rPr>
                          <w:rFonts w:ascii="Simplified Arabic" w:eastAsiaTheme="majorEastAsia" w:hAnsi="Simplified Arabic" w:cs="Simplified Arabic" w:hint="cs"/>
                          <w:bCs/>
                          <w:sz w:val="28"/>
                          <w:szCs w:val="28"/>
                          <w:rtl/>
                          <w:lang w:bidi="ar-DZ"/>
                        </w:rPr>
                        <w:t xml:space="preserve"> المسرح</w:t>
                      </w:r>
                    </w:p>
                    <w:p w:rsidR="00F80B0B" w:rsidRPr="003B4508" w:rsidRDefault="00F80B0B" w:rsidP="003B4508">
                      <w:pPr>
                        <w:bidi/>
                        <w:rPr>
                          <w:rFonts w:ascii="Simplified Arabic" w:eastAsiaTheme="majorEastAsia" w:hAnsi="Simplified Arabic" w:cs="Simplified Arabic"/>
                          <w:bCs/>
                          <w:sz w:val="28"/>
                          <w:szCs w:val="28"/>
                          <w:rtl/>
                          <w:lang w:bidi="ar-DZ"/>
                        </w:rPr>
                      </w:pPr>
                      <w:r w:rsidRPr="003B4508">
                        <w:rPr>
                          <w:rFonts w:ascii="Simplified Arabic" w:eastAsiaTheme="majorEastAsia" w:hAnsi="Simplified Arabic" w:cs="Simplified Arabic" w:hint="cs"/>
                          <w:bCs/>
                          <w:sz w:val="28"/>
                          <w:szCs w:val="28"/>
                          <w:rtl/>
                          <w:lang w:bidi="ar-DZ"/>
                        </w:rPr>
                        <w:t xml:space="preserve">       أ- لغة</w:t>
                      </w:r>
                    </w:p>
                    <w:p w:rsidR="00F80B0B" w:rsidRPr="003B4508" w:rsidRDefault="00F80B0B" w:rsidP="003B4508">
                      <w:pPr>
                        <w:bidi/>
                        <w:rPr>
                          <w:rFonts w:ascii="Simplified Arabic" w:eastAsiaTheme="majorEastAsia" w:hAnsi="Simplified Arabic" w:cs="Simplified Arabic"/>
                          <w:bCs/>
                          <w:sz w:val="28"/>
                          <w:szCs w:val="28"/>
                          <w:rtl/>
                          <w:lang w:bidi="ar-DZ"/>
                        </w:rPr>
                      </w:pPr>
                      <w:r w:rsidRPr="003B4508">
                        <w:rPr>
                          <w:rFonts w:ascii="Simplified Arabic" w:eastAsiaTheme="majorEastAsia" w:hAnsi="Simplified Arabic" w:cs="Simplified Arabic" w:hint="cs"/>
                          <w:bCs/>
                          <w:sz w:val="28"/>
                          <w:szCs w:val="28"/>
                          <w:rtl/>
                          <w:lang w:bidi="ar-DZ"/>
                        </w:rPr>
                        <w:t xml:space="preserve">       ب- اصطلاحا</w:t>
                      </w:r>
                    </w:p>
                    <w:p w:rsidR="00F80B0B" w:rsidRDefault="00F80B0B" w:rsidP="003B4508">
                      <w:pPr>
                        <w:bidi/>
                        <w:rPr>
                          <w:rFonts w:ascii="Simplified Arabic" w:eastAsiaTheme="majorEastAsia" w:hAnsi="Simplified Arabic" w:cs="Simplified Arabic"/>
                          <w:bCs/>
                          <w:sz w:val="28"/>
                          <w:szCs w:val="28"/>
                          <w:rtl/>
                          <w:lang w:bidi="ar-DZ"/>
                        </w:rPr>
                      </w:pPr>
                      <w:r w:rsidRPr="003B4508">
                        <w:rPr>
                          <w:rFonts w:ascii="Simplified Arabic" w:eastAsiaTheme="majorEastAsia" w:hAnsi="Simplified Arabic" w:cs="Simplified Arabic" w:hint="cs"/>
                          <w:bCs/>
                          <w:sz w:val="28"/>
                          <w:szCs w:val="28"/>
                          <w:rtl/>
                          <w:lang w:bidi="ar-DZ"/>
                        </w:rPr>
                        <w:t>1- نشأة المسرح في الوطن العربي</w:t>
                      </w:r>
                    </w:p>
                    <w:p w:rsidR="00F80B0B" w:rsidRDefault="00F80B0B" w:rsidP="003B4508">
                      <w:pPr>
                        <w:bidi/>
                        <w:rPr>
                          <w:rFonts w:ascii="Simplified Arabic" w:eastAsiaTheme="majorEastAsia" w:hAnsi="Simplified Arabic" w:cs="Simplified Arabic"/>
                          <w:bCs/>
                          <w:sz w:val="28"/>
                          <w:szCs w:val="28"/>
                          <w:rtl/>
                          <w:lang w:bidi="ar-DZ"/>
                        </w:rPr>
                      </w:pPr>
                      <w:r>
                        <w:rPr>
                          <w:rFonts w:ascii="Simplified Arabic" w:eastAsiaTheme="majorEastAsia" w:hAnsi="Simplified Arabic" w:cs="Simplified Arabic" w:hint="cs"/>
                          <w:bCs/>
                          <w:sz w:val="28"/>
                          <w:szCs w:val="28"/>
                          <w:rtl/>
                          <w:lang w:bidi="ar-DZ"/>
                        </w:rPr>
                        <w:t>2- سيمات المسرح</w:t>
                      </w:r>
                    </w:p>
                    <w:p w:rsidR="00F80B0B" w:rsidRPr="003B4508" w:rsidRDefault="00F80B0B" w:rsidP="003B4508">
                      <w:pPr>
                        <w:bidi/>
                        <w:rPr>
                          <w:rFonts w:ascii="Simplified Arabic" w:eastAsiaTheme="majorEastAsia" w:hAnsi="Simplified Arabic" w:cs="Simplified Arabic"/>
                          <w:bCs/>
                          <w:sz w:val="28"/>
                          <w:szCs w:val="28"/>
                          <w:rtl/>
                          <w:lang w:bidi="ar-DZ"/>
                        </w:rPr>
                      </w:pPr>
                      <w:r>
                        <w:rPr>
                          <w:rFonts w:ascii="Simplified Arabic" w:eastAsiaTheme="majorEastAsia" w:hAnsi="Simplified Arabic" w:cs="Simplified Arabic" w:hint="cs"/>
                          <w:bCs/>
                          <w:sz w:val="28"/>
                          <w:szCs w:val="28"/>
                          <w:rtl/>
                          <w:lang w:bidi="ar-DZ"/>
                        </w:rPr>
                        <w:t xml:space="preserve">3- </w:t>
                      </w:r>
                      <w:proofErr w:type="gramStart"/>
                      <w:r>
                        <w:rPr>
                          <w:rFonts w:ascii="Simplified Arabic" w:eastAsiaTheme="majorEastAsia" w:hAnsi="Simplified Arabic" w:cs="Simplified Arabic" w:hint="cs"/>
                          <w:bCs/>
                          <w:sz w:val="28"/>
                          <w:szCs w:val="28"/>
                          <w:rtl/>
                          <w:lang w:bidi="ar-DZ"/>
                        </w:rPr>
                        <w:t>أهمية</w:t>
                      </w:r>
                      <w:proofErr w:type="gramEnd"/>
                      <w:r>
                        <w:rPr>
                          <w:rFonts w:ascii="Simplified Arabic" w:eastAsiaTheme="majorEastAsia" w:hAnsi="Simplified Arabic" w:cs="Simplified Arabic" w:hint="cs"/>
                          <w:bCs/>
                          <w:sz w:val="28"/>
                          <w:szCs w:val="28"/>
                          <w:rtl/>
                          <w:lang w:bidi="ar-DZ"/>
                        </w:rPr>
                        <w:t xml:space="preserve"> المسرح</w:t>
                      </w:r>
                    </w:p>
                    <w:p w:rsidR="00F80B0B" w:rsidRPr="003B4508" w:rsidRDefault="00F80B0B" w:rsidP="003B4508">
                      <w:pPr>
                        <w:bidi/>
                        <w:rPr>
                          <w:bCs/>
                          <w:sz w:val="32"/>
                          <w:szCs w:val="32"/>
                        </w:rPr>
                      </w:pPr>
                    </w:p>
                    <w:p w:rsidR="00F80B0B" w:rsidRDefault="00F80B0B" w:rsidP="00272457"/>
                  </w:txbxContent>
                </v:textbox>
                <w10:wrap type="square" anchorx="margin" anchory="margin"/>
              </v:shape>
            </w:pict>
          </mc:Fallback>
        </mc:AlternateContent>
      </w:r>
    </w:p>
    <w:p w:rsidR="00272457" w:rsidRPr="00430D87" w:rsidRDefault="00272457" w:rsidP="00272457">
      <w:pPr>
        <w:tabs>
          <w:tab w:val="left" w:pos="6701"/>
        </w:tabs>
        <w:bidi/>
        <w:spacing w:after="120"/>
        <w:rPr>
          <w:rFonts w:ascii="Simplified Arabic" w:hAnsi="Simplified Arabic" w:cs="Simplified Arabic"/>
          <w:sz w:val="28"/>
          <w:szCs w:val="28"/>
          <w:rtl/>
        </w:rPr>
      </w:pPr>
    </w:p>
    <w:p w:rsidR="00272457" w:rsidRPr="00430D87" w:rsidRDefault="00272457" w:rsidP="00272457">
      <w:pPr>
        <w:bidi/>
        <w:spacing w:after="120"/>
        <w:jc w:val="both"/>
        <w:rPr>
          <w:rFonts w:ascii="Simplified Arabic" w:hAnsi="Simplified Arabic" w:cs="Simplified Arabic"/>
          <w:sz w:val="28"/>
          <w:szCs w:val="28"/>
        </w:rPr>
      </w:pPr>
    </w:p>
    <w:p w:rsidR="00272457" w:rsidRPr="00430D87" w:rsidRDefault="00272457" w:rsidP="00272457">
      <w:pPr>
        <w:bidi/>
        <w:spacing w:after="120"/>
        <w:jc w:val="both"/>
        <w:rPr>
          <w:rFonts w:ascii="Simplified Arabic" w:hAnsi="Simplified Arabic" w:cs="Simplified Arabic"/>
          <w:sz w:val="28"/>
          <w:szCs w:val="28"/>
        </w:rPr>
      </w:pPr>
    </w:p>
    <w:p w:rsidR="00272457" w:rsidRPr="00430D87" w:rsidRDefault="00272457" w:rsidP="00272457">
      <w:pPr>
        <w:bidi/>
        <w:spacing w:after="120"/>
        <w:jc w:val="both"/>
        <w:rPr>
          <w:rFonts w:ascii="Simplified Arabic" w:hAnsi="Simplified Arabic" w:cs="Simplified Arabic"/>
          <w:sz w:val="28"/>
          <w:szCs w:val="28"/>
        </w:rPr>
      </w:pPr>
    </w:p>
    <w:p w:rsidR="00272457" w:rsidRPr="00430D87" w:rsidRDefault="00272457" w:rsidP="00272457">
      <w:pPr>
        <w:bidi/>
        <w:spacing w:after="120"/>
        <w:jc w:val="both"/>
        <w:rPr>
          <w:rFonts w:ascii="Simplified Arabic" w:hAnsi="Simplified Arabic" w:cs="Simplified Arabic"/>
          <w:sz w:val="28"/>
          <w:szCs w:val="28"/>
        </w:rPr>
      </w:pPr>
    </w:p>
    <w:p w:rsidR="00272457" w:rsidRDefault="00272457" w:rsidP="00272457">
      <w:pPr>
        <w:bidi/>
        <w:spacing w:after="120"/>
        <w:jc w:val="both"/>
        <w:rPr>
          <w:rFonts w:ascii="Simplified Arabic" w:hAnsi="Simplified Arabic" w:cs="Simplified Arabic"/>
          <w:sz w:val="28"/>
          <w:szCs w:val="28"/>
          <w:rtl/>
        </w:rPr>
      </w:pPr>
    </w:p>
    <w:p w:rsidR="001C25A9" w:rsidRPr="00430D87" w:rsidRDefault="001C25A9" w:rsidP="001C25A9">
      <w:pPr>
        <w:bidi/>
        <w:spacing w:after="120"/>
        <w:jc w:val="both"/>
        <w:rPr>
          <w:rFonts w:ascii="Simplified Arabic" w:hAnsi="Simplified Arabic" w:cs="Simplified Arabic"/>
          <w:sz w:val="28"/>
          <w:szCs w:val="28"/>
        </w:rPr>
      </w:pPr>
    </w:p>
    <w:p w:rsidR="00272457" w:rsidRPr="00430D87" w:rsidRDefault="00272457" w:rsidP="00272457">
      <w:pPr>
        <w:bidi/>
        <w:spacing w:after="120"/>
        <w:jc w:val="both"/>
        <w:rPr>
          <w:rFonts w:ascii="Simplified Arabic" w:hAnsi="Simplified Arabic" w:cs="Simplified Arabic"/>
          <w:sz w:val="28"/>
          <w:szCs w:val="28"/>
        </w:rPr>
      </w:pPr>
    </w:p>
    <w:p w:rsidR="00272457" w:rsidRPr="00430D87" w:rsidRDefault="00272457" w:rsidP="00272457">
      <w:pPr>
        <w:bidi/>
        <w:spacing w:after="120"/>
        <w:jc w:val="both"/>
        <w:rPr>
          <w:rFonts w:ascii="Simplified Arabic" w:hAnsi="Simplified Arabic" w:cs="Simplified Arabic"/>
          <w:sz w:val="28"/>
          <w:szCs w:val="28"/>
        </w:rPr>
      </w:pPr>
    </w:p>
    <w:p w:rsidR="00272457" w:rsidRPr="00430D87" w:rsidRDefault="00272457" w:rsidP="00272457">
      <w:pPr>
        <w:bidi/>
        <w:spacing w:after="120"/>
        <w:jc w:val="both"/>
        <w:rPr>
          <w:rFonts w:ascii="Simplified Arabic" w:hAnsi="Simplified Arabic" w:cs="Simplified Arabic"/>
          <w:sz w:val="28"/>
          <w:szCs w:val="28"/>
          <w:rtl/>
        </w:rPr>
      </w:pPr>
    </w:p>
    <w:p w:rsidR="00272457" w:rsidRPr="00430D87" w:rsidRDefault="00272457" w:rsidP="00272457">
      <w:pPr>
        <w:bidi/>
        <w:spacing w:after="120"/>
        <w:jc w:val="both"/>
        <w:rPr>
          <w:rFonts w:ascii="Simplified Arabic" w:hAnsi="Simplified Arabic" w:cs="Simplified Arabic"/>
          <w:sz w:val="28"/>
          <w:szCs w:val="28"/>
          <w:rtl/>
        </w:rPr>
      </w:pPr>
    </w:p>
    <w:p w:rsidR="00272457" w:rsidRPr="00430D87" w:rsidRDefault="00272457" w:rsidP="00272457">
      <w:pPr>
        <w:bidi/>
        <w:spacing w:after="120"/>
        <w:jc w:val="both"/>
        <w:rPr>
          <w:rFonts w:ascii="Simplified Arabic" w:hAnsi="Simplified Arabic" w:cs="Simplified Arabic"/>
          <w:sz w:val="28"/>
          <w:szCs w:val="28"/>
          <w:rtl/>
        </w:rPr>
      </w:pPr>
    </w:p>
    <w:p w:rsidR="00272457" w:rsidRPr="00430D87" w:rsidRDefault="00272457" w:rsidP="00272457">
      <w:pPr>
        <w:bidi/>
        <w:spacing w:after="120"/>
        <w:jc w:val="both"/>
        <w:rPr>
          <w:rFonts w:ascii="Simplified Arabic" w:hAnsi="Simplified Arabic" w:cs="Simplified Arabic"/>
          <w:sz w:val="28"/>
          <w:szCs w:val="28"/>
          <w:rtl/>
        </w:rPr>
      </w:pPr>
    </w:p>
    <w:p w:rsidR="00272457" w:rsidRPr="00430D87" w:rsidRDefault="00272457" w:rsidP="00272457">
      <w:pPr>
        <w:bidi/>
        <w:spacing w:after="120"/>
        <w:jc w:val="both"/>
        <w:rPr>
          <w:rFonts w:ascii="Simplified Arabic" w:hAnsi="Simplified Arabic" w:cs="Simplified Arabic"/>
          <w:sz w:val="28"/>
          <w:szCs w:val="28"/>
          <w:rtl/>
        </w:rPr>
      </w:pPr>
    </w:p>
    <w:p w:rsidR="00272457" w:rsidRPr="00430D87" w:rsidRDefault="00272457" w:rsidP="00272457">
      <w:pPr>
        <w:bidi/>
        <w:spacing w:after="120"/>
        <w:jc w:val="both"/>
        <w:rPr>
          <w:rFonts w:ascii="Simplified Arabic" w:hAnsi="Simplified Arabic" w:cs="Simplified Arabic"/>
          <w:sz w:val="28"/>
          <w:szCs w:val="28"/>
          <w:rtl/>
        </w:rPr>
      </w:pPr>
    </w:p>
    <w:p w:rsidR="003B4508" w:rsidRDefault="003B4508" w:rsidP="00272457">
      <w:pPr>
        <w:bidi/>
        <w:spacing w:after="120"/>
        <w:jc w:val="both"/>
        <w:rPr>
          <w:rFonts w:ascii="Simplified Arabic" w:hAnsi="Simplified Arabic" w:cs="Simplified Arabic"/>
          <w:sz w:val="28"/>
          <w:szCs w:val="28"/>
          <w:rtl/>
        </w:rPr>
      </w:pPr>
    </w:p>
    <w:p w:rsidR="003B4508" w:rsidRPr="003B4508" w:rsidRDefault="003B4508" w:rsidP="003B4508">
      <w:pPr>
        <w:bidi/>
        <w:rPr>
          <w:rFonts w:ascii="Simplified Arabic" w:hAnsi="Simplified Arabic" w:cs="Simplified Arabic"/>
          <w:sz w:val="28"/>
          <w:szCs w:val="28"/>
          <w:rtl/>
        </w:rPr>
      </w:pPr>
    </w:p>
    <w:p w:rsidR="003B4508" w:rsidRDefault="003B4508" w:rsidP="003B4508">
      <w:pPr>
        <w:bidi/>
        <w:rPr>
          <w:rFonts w:ascii="Simplified Arabic" w:hAnsi="Simplified Arabic" w:cs="Simplified Arabic"/>
          <w:sz w:val="28"/>
          <w:szCs w:val="28"/>
          <w:rtl/>
        </w:rPr>
      </w:pPr>
    </w:p>
    <w:p w:rsidR="003B4508" w:rsidRDefault="003B4508" w:rsidP="003B4508">
      <w:pPr>
        <w:bidi/>
        <w:rPr>
          <w:rFonts w:ascii="Simplified Arabic" w:hAnsi="Simplified Arabic" w:cs="Simplified Arabic"/>
          <w:sz w:val="28"/>
          <w:szCs w:val="28"/>
          <w:rtl/>
        </w:rPr>
      </w:pPr>
    </w:p>
    <w:p w:rsidR="00371155" w:rsidRPr="003B4508" w:rsidRDefault="00371155" w:rsidP="003B4508">
      <w:pPr>
        <w:bidi/>
        <w:rPr>
          <w:rFonts w:ascii="Simplified Arabic" w:hAnsi="Simplified Arabic" w:cs="Simplified Arabic"/>
          <w:sz w:val="28"/>
          <w:szCs w:val="28"/>
          <w:rtl/>
        </w:rPr>
        <w:sectPr w:rsidR="00371155" w:rsidRPr="003B4508" w:rsidSect="004057B4">
          <w:headerReference w:type="default" r:id="rId26"/>
          <w:headerReference w:type="first" r:id="rId27"/>
          <w:footnotePr>
            <w:numRestart w:val="eachPage"/>
          </w:footnotePr>
          <w:pgSz w:w="11906" w:h="16838"/>
          <w:pgMar w:top="1418" w:right="1701" w:bottom="1418" w:left="1418" w:header="709" w:footer="709" w:gutter="0"/>
          <w:pgNumType w:start="8"/>
          <w:cols w:space="708"/>
          <w:titlePg/>
          <w:docGrid w:linePitch="360"/>
        </w:sectPr>
      </w:pPr>
    </w:p>
    <w:p w:rsidR="00123067" w:rsidRPr="00716448" w:rsidRDefault="001C25A9" w:rsidP="00716448">
      <w:pPr>
        <w:pStyle w:val="Titre1"/>
        <w:spacing w:before="0"/>
        <w:jc w:val="left"/>
        <w:rPr>
          <w:sz w:val="22"/>
          <w:szCs w:val="28"/>
          <w:rtl/>
        </w:rPr>
      </w:pPr>
      <w:bookmarkStart w:id="24" w:name="_Toc76819654"/>
      <w:r w:rsidRPr="00716448">
        <w:rPr>
          <w:rFonts w:hint="cs"/>
          <w:sz w:val="22"/>
          <w:szCs w:val="28"/>
          <w:rtl/>
        </w:rPr>
        <w:t>تمهي</w:t>
      </w:r>
      <w:r w:rsidR="00123067" w:rsidRPr="00716448">
        <w:rPr>
          <w:rFonts w:hint="cs"/>
          <w:sz w:val="22"/>
          <w:szCs w:val="28"/>
          <w:rtl/>
        </w:rPr>
        <w:t>ـد:</w:t>
      </w:r>
      <w:bookmarkEnd w:id="24"/>
    </w:p>
    <w:p w:rsidR="00123067" w:rsidRPr="00BC0EA0" w:rsidRDefault="00123067" w:rsidP="003B4508">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 xml:space="preserve">يظهر الأدب على أنه المرآة العاكسة لرقي الأمم والشعوب وذلك تعبيرا عما يختلجها وعن نتاجاتها الفكرية والذي يرتبط ارتباطا وثيقا بموروثه وتقاليده، فنجد تعدد الأجناس وهذا بحسب استيعاب الفرد لها المسرح الذي يعد وسيلة تبلغية والذي لا يزال من الوسائل التي تلعب دورا هاما في تهذيب النفوس، كما </w:t>
      </w:r>
      <w:r w:rsidR="003B4508">
        <w:rPr>
          <w:rFonts w:ascii="Simplified Arabic" w:hAnsi="Simplified Arabic" w:cs="Simplified Arabic" w:hint="cs"/>
          <w:sz w:val="28"/>
          <w:szCs w:val="28"/>
          <w:rtl/>
          <w:lang w:bidi="ar-DZ"/>
        </w:rPr>
        <w:t>يحفظ</w:t>
      </w:r>
      <w:r w:rsidRPr="00BC0EA0">
        <w:rPr>
          <w:rFonts w:ascii="Simplified Arabic" w:hAnsi="Simplified Arabic" w:cs="Simplified Arabic"/>
          <w:sz w:val="28"/>
          <w:szCs w:val="28"/>
          <w:rtl/>
          <w:lang w:bidi="ar-DZ"/>
        </w:rPr>
        <w:t xml:space="preserve"> لنا في الحاضر تلكم الصور للتطور التي مررنا بها</w:t>
      </w:r>
      <w:r w:rsidRPr="00BC0EA0">
        <w:rPr>
          <w:rFonts w:ascii="Simplified Arabic" w:hAnsi="Simplified Arabic" w:cs="Simplified Arabic"/>
          <w:sz w:val="28"/>
          <w:szCs w:val="28"/>
          <w:lang w:bidi="ar-DZ"/>
        </w:rPr>
        <w:t> </w:t>
      </w:r>
      <w:r w:rsidRPr="00BC0EA0">
        <w:rPr>
          <w:rFonts w:ascii="Simplified Arabic" w:hAnsi="Simplified Arabic" w:cs="Simplified Arabic"/>
          <w:sz w:val="28"/>
          <w:szCs w:val="28"/>
          <w:rtl/>
          <w:lang w:bidi="ar-DZ"/>
        </w:rPr>
        <w:t xml:space="preserve"> وبذلك ليس مجرد وسيلة ترفيهية </w:t>
      </w:r>
      <w:r w:rsidR="003B4508">
        <w:rPr>
          <w:rFonts w:ascii="Simplified Arabic" w:hAnsi="Simplified Arabic" w:cs="Simplified Arabic" w:hint="cs"/>
          <w:sz w:val="28"/>
          <w:szCs w:val="28"/>
          <w:rtl/>
          <w:lang w:bidi="ar-DZ"/>
        </w:rPr>
        <w:t xml:space="preserve">لا </w:t>
      </w:r>
      <w:r w:rsidRPr="00BC0EA0">
        <w:rPr>
          <w:rFonts w:ascii="Simplified Arabic" w:hAnsi="Simplified Arabic" w:cs="Simplified Arabic"/>
          <w:sz w:val="28"/>
          <w:szCs w:val="28"/>
          <w:rtl/>
          <w:lang w:bidi="ar-DZ"/>
        </w:rPr>
        <w:t>تقوم على الإضحاك فقط وإنما يتخطى ذلك، والذي يعتمد في جوهره على الحصيلة المعرفية في شمولها الع</w:t>
      </w:r>
      <w:r w:rsidR="003B4508">
        <w:rPr>
          <w:rFonts w:ascii="Simplified Arabic" w:hAnsi="Simplified Arabic" w:cs="Simplified Arabic" w:hint="cs"/>
          <w:sz w:val="28"/>
          <w:szCs w:val="28"/>
          <w:rtl/>
          <w:lang w:bidi="ar-DZ"/>
        </w:rPr>
        <w:t>ا</w:t>
      </w:r>
      <w:r w:rsidR="003B4508">
        <w:rPr>
          <w:rFonts w:ascii="Simplified Arabic" w:hAnsi="Simplified Arabic" w:cs="Simplified Arabic"/>
          <w:sz w:val="28"/>
          <w:szCs w:val="28"/>
          <w:rtl/>
          <w:lang w:bidi="ar-DZ"/>
        </w:rPr>
        <w:t xml:space="preserve">م وعلى قدرة الإنسان على </w:t>
      </w:r>
      <w:r w:rsidR="003B4508">
        <w:rPr>
          <w:rFonts w:ascii="Simplified Arabic" w:hAnsi="Simplified Arabic" w:cs="Simplified Arabic" w:hint="cs"/>
          <w:sz w:val="28"/>
          <w:szCs w:val="28"/>
          <w:rtl/>
          <w:lang w:bidi="ar-DZ"/>
        </w:rPr>
        <w:t>ال</w:t>
      </w:r>
      <w:r w:rsidRPr="00BC0EA0">
        <w:rPr>
          <w:rFonts w:ascii="Simplified Arabic" w:hAnsi="Simplified Arabic" w:cs="Simplified Arabic"/>
          <w:sz w:val="28"/>
          <w:szCs w:val="28"/>
          <w:rtl/>
          <w:lang w:bidi="ar-DZ"/>
        </w:rPr>
        <w:t>استكشاف والتعجب والتأمل فيعتبر المسرح من الفنون التي لها اتصال وثيق بحياة الفرد بخاصة والمجتمع</w:t>
      </w:r>
      <w:r w:rsidR="003B4508">
        <w:rPr>
          <w:rFonts w:ascii="Simplified Arabic" w:hAnsi="Simplified Arabic" w:cs="Simplified Arabic"/>
          <w:sz w:val="28"/>
          <w:szCs w:val="28"/>
          <w:rtl/>
          <w:lang w:bidi="ar-DZ"/>
        </w:rPr>
        <w:t xml:space="preserve">ات عامة </w:t>
      </w:r>
      <w:r w:rsidRPr="00BC0EA0">
        <w:rPr>
          <w:rFonts w:ascii="Simplified Arabic" w:hAnsi="Simplified Arabic" w:cs="Simplified Arabic"/>
          <w:sz w:val="28"/>
          <w:szCs w:val="28"/>
          <w:rtl/>
          <w:lang w:bidi="ar-DZ"/>
        </w:rPr>
        <w:t>ويجعل الجميع على طبقة واحدة لا يراهم على أساس طبقي وهذا ما رآه "بريخت" كما لا يرى ولا يشترط أن يكون الفرد متعلما أو جاهلا فلكل منهما أهميته فالمسرح صناعة إنسانية معبرة، بالإضافة إلى ذلك فإن الخطاب المسرحي يعد من الخطابات التي تعد كيان متجدد وذلك يوعي القارئ وتجدده ونظرته التي تبحث عن أجوبة في كل مرة، فهو من أهم العناصر التي تحدد طرق الاتصال وتضبط بنية التعبير وتنحت الهدف المنشود، ومنه يرتقى الن</w:t>
      </w:r>
      <w:r w:rsidR="003B4508">
        <w:rPr>
          <w:rFonts w:ascii="Simplified Arabic" w:hAnsi="Simplified Arabic" w:cs="Simplified Arabic"/>
          <w:sz w:val="28"/>
          <w:szCs w:val="28"/>
          <w:rtl/>
          <w:lang w:bidi="ar-DZ"/>
        </w:rPr>
        <w:t xml:space="preserve">ص ليصبح خطابا تجاوزيا ضمن فضاء </w:t>
      </w:r>
      <w:r w:rsidR="003B4508">
        <w:rPr>
          <w:rFonts w:ascii="Simplified Arabic" w:hAnsi="Simplified Arabic" w:cs="Simplified Arabic" w:hint="cs"/>
          <w:sz w:val="28"/>
          <w:szCs w:val="28"/>
          <w:rtl/>
          <w:lang w:bidi="ar-DZ"/>
        </w:rPr>
        <w:t>ت</w:t>
      </w:r>
      <w:r w:rsidRPr="00BC0EA0">
        <w:rPr>
          <w:rFonts w:ascii="Simplified Arabic" w:hAnsi="Simplified Arabic" w:cs="Simplified Arabic"/>
          <w:sz w:val="28"/>
          <w:szCs w:val="28"/>
          <w:rtl/>
          <w:lang w:bidi="ar-DZ"/>
        </w:rPr>
        <w:t xml:space="preserve">صنعه خشبة المسرح والممثل والمتلقي أيضا، فهو لا يهدف للتسلية والمتعة كما قلنا من قبل، لكن لتبليغ خطاب معين </w:t>
      </w:r>
      <w:r w:rsidR="003B4508">
        <w:rPr>
          <w:rFonts w:ascii="Simplified Arabic" w:hAnsi="Simplified Arabic" w:cs="Simplified Arabic"/>
          <w:sz w:val="28"/>
          <w:szCs w:val="28"/>
          <w:rtl/>
          <w:lang w:bidi="ar-DZ"/>
        </w:rPr>
        <w:t>يحرص فيه على أن يلبس أجمل حلة و</w:t>
      </w:r>
      <w:r w:rsidR="00B701EC">
        <w:rPr>
          <w:rFonts w:ascii="Simplified Arabic" w:hAnsi="Simplified Arabic" w:cs="Simplified Arabic" w:hint="cs"/>
          <w:sz w:val="28"/>
          <w:szCs w:val="28"/>
          <w:rtl/>
          <w:lang w:bidi="ar-DZ"/>
        </w:rPr>
        <w:t>ي</w:t>
      </w:r>
      <w:r w:rsidRPr="00BC0EA0">
        <w:rPr>
          <w:rFonts w:ascii="Simplified Arabic" w:hAnsi="Simplified Arabic" w:cs="Simplified Arabic"/>
          <w:sz w:val="28"/>
          <w:szCs w:val="28"/>
          <w:rtl/>
          <w:lang w:bidi="ar-DZ"/>
        </w:rPr>
        <w:t>تزينا بأحلى الأزياء،</w:t>
      </w:r>
      <w:r w:rsidR="003B4508">
        <w:rPr>
          <w:rFonts w:ascii="Simplified Arabic" w:hAnsi="Simplified Arabic" w:cs="Simplified Arabic"/>
          <w:sz w:val="28"/>
          <w:szCs w:val="28"/>
          <w:rtl/>
          <w:lang w:bidi="ar-DZ"/>
        </w:rPr>
        <w:t xml:space="preserve"> لتحقيق المبتغى، ويبرز ذلك في ل</w:t>
      </w:r>
      <w:r w:rsidR="003B4508">
        <w:rPr>
          <w:rFonts w:ascii="Simplified Arabic" w:hAnsi="Simplified Arabic" w:cs="Simplified Arabic" w:hint="cs"/>
          <w:sz w:val="28"/>
          <w:szCs w:val="28"/>
          <w:rtl/>
          <w:lang w:bidi="ar-DZ"/>
        </w:rPr>
        <w:t>غ</w:t>
      </w:r>
      <w:r w:rsidRPr="00BC0EA0">
        <w:rPr>
          <w:rFonts w:ascii="Simplified Arabic" w:hAnsi="Simplified Arabic" w:cs="Simplified Arabic"/>
          <w:sz w:val="28"/>
          <w:szCs w:val="28"/>
          <w:rtl/>
          <w:lang w:bidi="ar-DZ"/>
        </w:rPr>
        <w:t>ة الخطاب المسرحي الذي يتوجه للمتلقي بكلمات برقاقة، وما يزال المسرح هو النقطة التي يبدأ منها عادة، انطلاق الشرارة نحو الثقافة والتطور.</w:t>
      </w:r>
    </w:p>
    <w:p w:rsidR="00123067" w:rsidRPr="00BC0EA0" w:rsidRDefault="00123067" w:rsidP="00123067">
      <w:pPr>
        <w:bidi/>
        <w:jc w:val="both"/>
        <w:rPr>
          <w:rFonts w:ascii="Simplified Arabic" w:hAnsi="Simplified Arabic" w:cs="Simplified Arabic"/>
          <w:sz w:val="28"/>
          <w:szCs w:val="28"/>
          <w:rtl/>
          <w:lang w:bidi="ar-DZ"/>
        </w:rPr>
      </w:pPr>
    </w:p>
    <w:p w:rsidR="00123067" w:rsidRPr="00BC0EA0" w:rsidRDefault="00123067" w:rsidP="00123067">
      <w:pPr>
        <w:bidi/>
        <w:jc w:val="both"/>
        <w:rPr>
          <w:rFonts w:ascii="Simplified Arabic" w:hAnsi="Simplified Arabic" w:cs="Simplified Arabic"/>
          <w:sz w:val="28"/>
          <w:szCs w:val="28"/>
          <w:rtl/>
          <w:lang w:bidi="ar-DZ"/>
        </w:rPr>
      </w:pPr>
    </w:p>
    <w:p w:rsidR="00123067" w:rsidRPr="00BC0EA0" w:rsidRDefault="00123067" w:rsidP="00123067">
      <w:pPr>
        <w:bidi/>
        <w:jc w:val="both"/>
        <w:rPr>
          <w:rFonts w:ascii="Simplified Arabic" w:hAnsi="Simplified Arabic" w:cs="Simplified Arabic"/>
          <w:sz w:val="28"/>
          <w:szCs w:val="28"/>
          <w:rtl/>
          <w:lang w:bidi="ar-DZ"/>
        </w:rPr>
      </w:pPr>
    </w:p>
    <w:p w:rsidR="00123067" w:rsidRPr="00BC0EA0" w:rsidRDefault="00123067" w:rsidP="00123067">
      <w:pPr>
        <w:bidi/>
        <w:jc w:val="both"/>
        <w:rPr>
          <w:rFonts w:ascii="Simplified Arabic" w:hAnsi="Simplified Arabic" w:cs="Simplified Arabic"/>
          <w:sz w:val="28"/>
          <w:szCs w:val="28"/>
          <w:rtl/>
          <w:lang w:bidi="ar-DZ"/>
        </w:rPr>
      </w:pPr>
    </w:p>
    <w:p w:rsidR="00123067" w:rsidRPr="00BC0EA0" w:rsidRDefault="00123067" w:rsidP="00123067">
      <w:pPr>
        <w:bidi/>
        <w:jc w:val="both"/>
        <w:rPr>
          <w:rFonts w:ascii="Simplified Arabic" w:hAnsi="Simplified Arabic" w:cs="Simplified Arabic"/>
          <w:sz w:val="28"/>
          <w:szCs w:val="28"/>
          <w:rtl/>
          <w:lang w:bidi="ar-DZ"/>
        </w:rPr>
      </w:pPr>
    </w:p>
    <w:p w:rsidR="00123067" w:rsidRPr="00BC0EA0" w:rsidRDefault="00123067" w:rsidP="00B701EC">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تناول الأدباء العديد من القضا</w:t>
      </w:r>
      <w:r w:rsidR="00B701EC">
        <w:rPr>
          <w:rFonts w:ascii="Simplified Arabic" w:hAnsi="Simplified Arabic" w:cs="Simplified Arabic"/>
          <w:sz w:val="28"/>
          <w:szCs w:val="28"/>
          <w:rtl/>
          <w:lang w:bidi="ar-DZ"/>
        </w:rPr>
        <w:t>يا التي أثلجت تعدد الأجناس وعكس</w:t>
      </w:r>
      <w:r w:rsidR="00B701EC">
        <w:rPr>
          <w:rFonts w:ascii="Simplified Arabic" w:hAnsi="Simplified Arabic" w:cs="Simplified Arabic" w:hint="cs"/>
          <w:sz w:val="28"/>
          <w:szCs w:val="28"/>
          <w:rtl/>
          <w:lang w:bidi="ar-DZ"/>
        </w:rPr>
        <w:t>ت</w:t>
      </w:r>
      <w:r w:rsidRPr="00BC0EA0">
        <w:rPr>
          <w:rFonts w:ascii="Simplified Arabic" w:hAnsi="Simplified Arabic" w:cs="Simplified Arabic"/>
          <w:sz w:val="28"/>
          <w:szCs w:val="28"/>
          <w:rtl/>
          <w:lang w:bidi="ar-DZ"/>
        </w:rPr>
        <w:t xml:space="preserve"> تجارب ونماذج للشعوب وعبرت عن تفكيرهم أما التعدد فذلك حسب استيعاب الشعوب ومنه الخطاب الذي يعد مراجعة الكلام بين طرفين أو أكثر ب</w:t>
      </w:r>
      <w:r w:rsidR="00B701EC">
        <w:rPr>
          <w:rFonts w:ascii="Simplified Arabic" w:hAnsi="Simplified Arabic" w:cs="Simplified Arabic" w:hint="cs"/>
          <w:sz w:val="28"/>
          <w:szCs w:val="28"/>
          <w:rtl/>
          <w:lang w:bidi="ar-DZ"/>
        </w:rPr>
        <w:t>ه</w:t>
      </w:r>
      <w:r w:rsidRPr="00BC0EA0">
        <w:rPr>
          <w:rFonts w:ascii="Simplified Arabic" w:hAnsi="Simplified Arabic" w:cs="Simplified Arabic"/>
          <w:sz w:val="28"/>
          <w:szCs w:val="28"/>
          <w:rtl/>
          <w:lang w:bidi="ar-DZ"/>
        </w:rPr>
        <w:t xml:space="preserve"> يتم تبادل رسائل لغوية.</w:t>
      </w:r>
    </w:p>
    <w:p w:rsidR="00123067" w:rsidRPr="00BC0EA0" w:rsidRDefault="00123067" w:rsidP="00B701EC">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r>
      <w:r w:rsidR="00B701EC">
        <w:rPr>
          <w:rFonts w:ascii="Simplified Arabic" w:hAnsi="Simplified Arabic" w:cs="Simplified Arabic"/>
          <w:sz w:val="28"/>
          <w:szCs w:val="28"/>
          <w:rtl/>
          <w:lang w:bidi="ar-DZ"/>
        </w:rPr>
        <w:t>فالخطاب</w:t>
      </w:r>
      <w:r w:rsidR="00B701EC">
        <w:rPr>
          <w:rFonts w:ascii="Simplified Arabic" w:hAnsi="Simplified Arabic" w:cs="Simplified Arabic" w:hint="cs"/>
          <w:sz w:val="28"/>
          <w:szCs w:val="28"/>
          <w:rtl/>
          <w:lang w:bidi="ar-DZ"/>
        </w:rPr>
        <w:t xml:space="preserve"> </w:t>
      </w:r>
      <w:r w:rsidRPr="00BC0EA0">
        <w:rPr>
          <w:rFonts w:ascii="Simplified Arabic" w:hAnsi="Simplified Arabic" w:cs="Simplified Arabic"/>
          <w:sz w:val="28"/>
          <w:szCs w:val="28"/>
          <w:rtl/>
          <w:lang w:bidi="ar-DZ"/>
        </w:rPr>
        <w:t>مصطلح غير مستقر يحوي الكثير من المتغيرات إلى رجة تمنح كل محاولة التوفيق بين مختلف وجهات النظر وتوحيد وجهات نظر حول التعريف، ومنه كان الخلاف قائما حول معنى</w:t>
      </w:r>
      <w:r w:rsidR="00B701EC">
        <w:rPr>
          <w:rFonts w:ascii="Simplified Arabic" w:hAnsi="Simplified Arabic" w:cs="Simplified Arabic"/>
          <w:sz w:val="28"/>
          <w:szCs w:val="28"/>
          <w:rtl/>
          <w:lang w:bidi="ar-DZ"/>
        </w:rPr>
        <w:t xml:space="preserve"> الخطاب وماهيته، ومن خلال هذا </w:t>
      </w:r>
      <w:r w:rsidR="00B701EC">
        <w:rPr>
          <w:rFonts w:ascii="Simplified Arabic" w:hAnsi="Simplified Arabic" w:cs="Simplified Arabic" w:hint="cs"/>
          <w:sz w:val="28"/>
          <w:szCs w:val="28"/>
          <w:rtl/>
          <w:lang w:bidi="ar-DZ"/>
        </w:rPr>
        <w:t>نر</w:t>
      </w:r>
      <w:r w:rsidRPr="00BC0EA0">
        <w:rPr>
          <w:rFonts w:ascii="Simplified Arabic" w:hAnsi="Simplified Arabic" w:cs="Simplified Arabic"/>
          <w:sz w:val="28"/>
          <w:szCs w:val="28"/>
          <w:rtl/>
          <w:lang w:bidi="ar-DZ"/>
        </w:rPr>
        <w:t>جح إلى إعطاء مفهوم له يظهر سيم</w:t>
      </w:r>
      <w:r w:rsidR="00B701EC">
        <w:rPr>
          <w:rFonts w:ascii="Simplified Arabic" w:hAnsi="Simplified Arabic" w:cs="Simplified Arabic"/>
          <w:sz w:val="28"/>
          <w:szCs w:val="28"/>
          <w:rtl/>
          <w:lang w:bidi="ar-DZ"/>
        </w:rPr>
        <w:t>اته و</w:t>
      </w:r>
      <w:r w:rsidR="00B701EC">
        <w:rPr>
          <w:rFonts w:ascii="Simplified Arabic" w:hAnsi="Simplified Arabic" w:cs="Simplified Arabic" w:hint="cs"/>
          <w:sz w:val="28"/>
          <w:szCs w:val="28"/>
          <w:rtl/>
          <w:lang w:bidi="ar-DZ"/>
        </w:rPr>
        <w:t>ب</w:t>
      </w:r>
      <w:r w:rsidRPr="00BC0EA0">
        <w:rPr>
          <w:rFonts w:ascii="Simplified Arabic" w:hAnsi="Simplified Arabic" w:cs="Simplified Arabic"/>
          <w:sz w:val="28"/>
          <w:szCs w:val="28"/>
          <w:rtl/>
          <w:lang w:bidi="ar-DZ"/>
        </w:rPr>
        <w:t>وصفه فعلا يجمع بين القول والعمل.</w:t>
      </w:r>
    </w:p>
    <w:p w:rsidR="00123067" w:rsidRPr="00716448" w:rsidRDefault="005C09E9" w:rsidP="00716448">
      <w:pPr>
        <w:pStyle w:val="Titre1"/>
        <w:spacing w:before="0"/>
        <w:jc w:val="left"/>
        <w:rPr>
          <w:sz w:val="22"/>
          <w:szCs w:val="28"/>
          <w:rtl/>
        </w:rPr>
      </w:pPr>
      <w:bookmarkStart w:id="25" w:name="_Toc76819655"/>
      <w:r>
        <w:rPr>
          <w:rFonts w:hint="cs"/>
          <w:sz w:val="22"/>
          <w:szCs w:val="28"/>
          <w:rtl/>
        </w:rPr>
        <w:t>أولا</w:t>
      </w:r>
      <w:r w:rsidR="00123067" w:rsidRPr="00716448">
        <w:rPr>
          <w:rFonts w:hint="cs"/>
          <w:sz w:val="22"/>
          <w:szCs w:val="28"/>
          <w:rtl/>
        </w:rPr>
        <w:t xml:space="preserve">- </w:t>
      </w:r>
      <w:r w:rsidR="00123067" w:rsidRPr="00716448">
        <w:rPr>
          <w:sz w:val="22"/>
          <w:szCs w:val="28"/>
          <w:rtl/>
        </w:rPr>
        <w:t>مفهوم الخطاب</w:t>
      </w:r>
      <w:r w:rsidR="00123067" w:rsidRPr="00716448">
        <w:rPr>
          <w:rFonts w:hint="cs"/>
          <w:sz w:val="22"/>
          <w:szCs w:val="28"/>
          <w:rtl/>
        </w:rPr>
        <w:t>:</w:t>
      </w:r>
      <w:bookmarkEnd w:id="25"/>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ظهر مصطلح الخطاب في حقل الدراسات اللغوية بتعريفات عدة منها:</w:t>
      </w:r>
    </w:p>
    <w:p w:rsidR="00123067" w:rsidRPr="00716448" w:rsidRDefault="00123067" w:rsidP="00716448">
      <w:pPr>
        <w:pStyle w:val="Titre1"/>
        <w:spacing w:before="0"/>
        <w:jc w:val="left"/>
        <w:rPr>
          <w:sz w:val="22"/>
          <w:szCs w:val="28"/>
          <w:rtl/>
        </w:rPr>
      </w:pPr>
      <w:bookmarkStart w:id="26" w:name="_Toc76819656"/>
      <w:r w:rsidRPr="00716448">
        <w:rPr>
          <w:rFonts w:hint="cs"/>
          <w:sz w:val="22"/>
          <w:szCs w:val="28"/>
          <w:rtl/>
        </w:rPr>
        <w:t xml:space="preserve">أ- </w:t>
      </w:r>
      <w:r w:rsidRPr="00716448">
        <w:rPr>
          <w:sz w:val="22"/>
          <w:szCs w:val="28"/>
          <w:rtl/>
        </w:rPr>
        <w:t>لغة:</w:t>
      </w:r>
      <w:bookmarkEnd w:id="26"/>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يظهر لفظ الخطاب في مواضيع عديدة في القرآن الكريم ونذكر منها:</w:t>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قوله تعالى ﴿</w:t>
      </w:r>
      <w:r w:rsidRPr="00BC0EA0">
        <w:rPr>
          <w:rFonts w:ascii="Simplified Arabic" w:hAnsi="Simplified Arabic" w:cs="Simplified Arabic"/>
          <w:b/>
          <w:bCs/>
          <w:sz w:val="28"/>
          <w:szCs w:val="28"/>
          <w:rtl/>
          <w:lang w:bidi="ar-DZ"/>
        </w:rPr>
        <w:t>وَعِبَادُ الرَّحْمَنِ الَّذِينَ يَمْشُونَ عَلَى الْارْضِ هَوْنًا وَإِذَا خَاطَبَهُمُ الْجَاهِلُونَ قَالُوا سَلَامًا</w:t>
      </w:r>
      <w:r w:rsidRPr="00BC0EA0">
        <w:rPr>
          <w:rFonts w:ascii="Simplified Arabic" w:hAnsi="Simplified Arabic" w:cs="Simplified Arabic"/>
          <w:sz w:val="28"/>
          <w:szCs w:val="28"/>
          <w:rtl/>
          <w:lang w:bidi="ar-DZ"/>
        </w:rPr>
        <w:t>﴾</w:t>
      </w:r>
      <w:r w:rsidRPr="00BC0EA0">
        <w:rPr>
          <w:rStyle w:val="Appelnotedebasdep"/>
          <w:rFonts w:ascii="Simplified Arabic" w:hAnsi="Simplified Arabic" w:cs="Simplified Arabic"/>
          <w:sz w:val="28"/>
          <w:szCs w:val="28"/>
          <w:rtl/>
          <w:lang w:bidi="ar-DZ"/>
        </w:rPr>
        <w:footnoteReference w:id="36"/>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وقوله تعالى ﴿</w:t>
      </w:r>
      <w:r w:rsidRPr="00BC0EA0">
        <w:rPr>
          <w:rFonts w:ascii="Simplified Arabic" w:hAnsi="Simplified Arabic" w:cs="Simplified Arabic"/>
          <w:b/>
          <w:bCs/>
          <w:sz w:val="28"/>
          <w:szCs w:val="28"/>
          <w:rtl/>
          <w:lang w:bidi="ar-DZ"/>
        </w:rPr>
        <w:t>رَبِّ السَّمَاوَاتِ وَالْأَرْضِ وَمَا بَيْنَهُمَا الرَّحْمَنِ لَا يَمْلِكُونَ مِنْهُ خِطَابًا</w:t>
      </w:r>
      <w:r w:rsidRPr="00BC0EA0">
        <w:rPr>
          <w:rFonts w:ascii="Simplified Arabic" w:hAnsi="Simplified Arabic" w:cs="Simplified Arabic"/>
          <w:sz w:val="28"/>
          <w:szCs w:val="28"/>
          <w:rtl/>
          <w:lang w:bidi="ar-DZ"/>
        </w:rPr>
        <w:t>﴾</w:t>
      </w:r>
      <w:r w:rsidRPr="00BC0EA0">
        <w:rPr>
          <w:rStyle w:val="Appelnotedebasdep"/>
          <w:rFonts w:ascii="Simplified Arabic" w:hAnsi="Simplified Arabic" w:cs="Simplified Arabic"/>
          <w:sz w:val="28"/>
          <w:szCs w:val="28"/>
          <w:rtl/>
          <w:lang w:bidi="ar-DZ"/>
        </w:rPr>
        <w:footnoteReference w:id="37"/>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وقوله تعالى ﴿</w:t>
      </w:r>
      <w:r w:rsidRPr="00BC0EA0">
        <w:rPr>
          <w:rFonts w:ascii="Simplified Arabic" w:hAnsi="Simplified Arabic" w:cs="Simplified Arabic"/>
          <w:b/>
          <w:bCs/>
          <w:sz w:val="28"/>
          <w:szCs w:val="28"/>
          <w:rtl/>
          <w:lang w:bidi="ar-DZ"/>
        </w:rPr>
        <w:t xml:space="preserve"> فَمَا خَطْبُكَ يَا سَامِرِيُّ</w:t>
      </w:r>
      <w:r w:rsidRPr="00BC0EA0">
        <w:rPr>
          <w:rFonts w:ascii="Simplified Arabic" w:hAnsi="Simplified Arabic" w:cs="Simplified Arabic"/>
          <w:sz w:val="28"/>
          <w:szCs w:val="28"/>
          <w:rtl/>
          <w:lang w:bidi="ar-DZ"/>
        </w:rPr>
        <w:t>﴾</w:t>
      </w:r>
      <w:r w:rsidRPr="00BC0EA0">
        <w:rPr>
          <w:rStyle w:val="Appelnotedebasdep"/>
          <w:rFonts w:ascii="Simplified Arabic" w:hAnsi="Simplified Arabic" w:cs="Simplified Arabic"/>
          <w:sz w:val="28"/>
          <w:szCs w:val="28"/>
          <w:rtl/>
          <w:lang w:bidi="ar-DZ"/>
        </w:rPr>
        <w:footnoteReference w:id="38"/>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 xml:space="preserve">وجاء في لسان العرب ل"ابن منظور" في مادة (خ.ط.ب) أن الخطاب "خطب: الخطب الشأن أو الأمر صغرا أو عظم، ويقال: ما خطبك؟ أي ما أمرك؟ ويقول: هذا خطب خليل وخطب </w:t>
      </w:r>
      <w:r w:rsidR="00B32358">
        <w:rPr>
          <w:rFonts w:ascii="Simplified Arabic" w:hAnsi="Simplified Arabic" w:cs="Simplified Arabic" w:hint="cs"/>
          <w:sz w:val="28"/>
          <w:szCs w:val="28"/>
          <w:rtl/>
          <w:lang w:bidi="ar-DZ"/>
        </w:rPr>
        <w:t>ي</w:t>
      </w:r>
      <w:r w:rsidRPr="00BC0EA0">
        <w:rPr>
          <w:rFonts w:ascii="Simplified Arabic" w:hAnsi="Simplified Arabic" w:cs="Simplified Arabic"/>
          <w:sz w:val="28"/>
          <w:szCs w:val="28"/>
          <w:rtl/>
          <w:lang w:bidi="ar-DZ"/>
        </w:rPr>
        <w:t>سير والخطب الأمر الذي تقع، فيه المخاطبة والشأن والحال، ومنه قولهم: جل الخطب أي عظم الأمر والشأن.</w:t>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 xml:space="preserve">والخطاب والمخاطبة: مراجعة الكلام، وقد خاطبه بالكلام مخاطبة، خطابا، وهما يتخاطبان قال لليث: ولخطبة مصدر الخطيب والخطب الخاطب على المسر واختطب يخطب خطابة واسم الكلام </w:t>
      </w:r>
      <w:r w:rsidR="00B32358">
        <w:rPr>
          <w:rFonts w:ascii="Simplified Arabic" w:hAnsi="Simplified Arabic" w:cs="Simplified Arabic" w:hint="cs"/>
          <w:sz w:val="28"/>
          <w:szCs w:val="28"/>
          <w:rtl/>
          <w:lang w:bidi="ar-DZ"/>
        </w:rPr>
        <w:t>ال</w:t>
      </w:r>
      <w:r w:rsidRPr="00BC0EA0">
        <w:rPr>
          <w:rFonts w:ascii="Simplified Arabic" w:hAnsi="Simplified Arabic" w:cs="Simplified Arabic"/>
          <w:sz w:val="28"/>
          <w:szCs w:val="28"/>
          <w:rtl/>
          <w:lang w:bidi="ar-DZ"/>
        </w:rPr>
        <w:t>خطبة".</w:t>
      </w:r>
      <w:r w:rsidRPr="00BC0EA0">
        <w:rPr>
          <w:rStyle w:val="Appelnotedebasdep"/>
          <w:rFonts w:ascii="Simplified Arabic" w:hAnsi="Simplified Arabic" w:cs="Simplified Arabic"/>
          <w:sz w:val="28"/>
          <w:szCs w:val="28"/>
          <w:rtl/>
          <w:lang w:bidi="ar-DZ"/>
        </w:rPr>
        <w:footnoteReference w:id="39"/>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 xml:space="preserve">وفي </w:t>
      </w:r>
      <w:r w:rsidRPr="00BC0EA0">
        <w:rPr>
          <w:rFonts w:ascii="Simplified Arabic" w:hAnsi="Simplified Arabic" w:cs="Simplified Arabic"/>
          <w:b/>
          <w:bCs/>
          <w:sz w:val="28"/>
          <w:szCs w:val="28"/>
          <w:rtl/>
          <w:lang w:bidi="ar-DZ"/>
        </w:rPr>
        <w:t xml:space="preserve">"الصحاح تاج اللغة" </w:t>
      </w:r>
      <w:r w:rsidRPr="00BC0EA0">
        <w:rPr>
          <w:rFonts w:ascii="Simplified Arabic" w:hAnsi="Simplified Arabic" w:cs="Simplified Arabic"/>
          <w:sz w:val="28"/>
          <w:szCs w:val="28"/>
          <w:rtl/>
          <w:lang w:bidi="ar-DZ"/>
        </w:rPr>
        <w:t xml:space="preserve">جاء لفظ خطب " سبب الأمر، </w:t>
      </w:r>
      <w:r w:rsidR="00B32358">
        <w:rPr>
          <w:rFonts w:ascii="Simplified Arabic" w:hAnsi="Simplified Arabic" w:cs="Simplified Arabic" w:hint="cs"/>
          <w:sz w:val="28"/>
          <w:szCs w:val="28"/>
          <w:rtl/>
          <w:lang w:bidi="ar-DZ"/>
        </w:rPr>
        <w:t>و</w:t>
      </w:r>
      <w:r w:rsidR="00B32358">
        <w:rPr>
          <w:rFonts w:ascii="Simplified Arabic" w:hAnsi="Simplified Arabic" w:cs="Simplified Arabic"/>
          <w:sz w:val="28"/>
          <w:szCs w:val="28"/>
          <w:rtl/>
          <w:lang w:bidi="ar-DZ"/>
        </w:rPr>
        <w:t>تقول ما خطبك، و</w:t>
      </w:r>
      <w:r w:rsidR="00B32358">
        <w:rPr>
          <w:rFonts w:ascii="Simplified Arabic" w:hAnsi="Simplified Arabic" w:cs="Simplified Arabic" w:hint="cs"/>
          <w:sz w:val="28"/>
          <w:szCs w:val="28"/>
          <w:rtl/>
          <w:lang w:bidi="ar-DZ"/>
        </w:rPr>
        <w:t>خطبت</w:t>
      </w:r>
      <w:r w:rsidR="00B32358">
        <w:rPr>
          <w:rFonts w:ascii="Simplified Arabic" w:hAnsi="Simplified Arabic" w:cs="Simplified Arabic"/>
          <w:sz w:val="28"/>
          <w:szCs w:val="28"/>
          <w:rtl/>
          <w:lang w:bidi="ar-DZ"/>
        </w:rPr>
        <w:t xml:space="preserve"> على المن</w:t>
      </w:r>
      <w:r w:rsidR="00B32358">
        <w:rPr>
          <w:rFonts w:ascii="Simplified Arabic" w:hAnsi="Simplified Arabic" w:cs="Simplified Arabic" w:hint="cs"/>
          <w:sz w:val="28"/>
          <w:szCs w:val="28"/>
          <w:rtl/>
          <w:lang w:bidi="ar-DZ"/>
        </w:rPr>
        <w:t>بر،</w:t>
      </w:r>
      <w:r w:rsidRPr="00BC0EA0">
        <w:rPr>
          <w:rFonts w:ascii="Simplified Arabic" w:hAnsi="Simplified Arabic" w:cs="Simplified Arabic"/>
          <w:sz w:val="28"/>
          <w:szCs w:val="28"/>
          <w:rtl/>
          <w:lang w:bidi="ar-DZ"/>
        </w:rPr>
        <w:t xml:space="preserve"> خط</w:t>
      </w:r>
      <w:r w:rsidR="00B32358">
        <w:rPr>
          <w:rFonts w:ascii="Simplified Arabic" w:hAnsi="Simplified Arabic" w:cs="Simplified Arabic" w:hint="cs"/>
          <w:sz w:val="28"/>
          <w:szCs w:val="28"/>
          <w:rtl/>
          <w:lang w:bidi="ar-DZ"/>
        </w:rPr>
        <w:t>ب</w:t>
      </w:r>
      <w:r w:rsidRPr="00BC0EA0">
        <w:rPr>
          <w:rFonts w:ascii="Simplified Arabic" w:hAnsi="Simplified Arabic" w:cs="Simplified Arabic"/>
          <w:sz w:val="28"/>
          <w:szCs w:val="28"/>
          <w:rtl/>
          <w:lang w:bidi="ar-DZ"/>
        </w:rPr>
        <w:t>ة بالضم، وخاطبه بالكلام مخاطبة وخطابا".</w:t>
      </w:r>
      <w:r w:rsidRPr="00BC0EA0">
        <w:rPr>
          <w:rStyle w:val="Appelnotedebasdep"/>
          <w:rFonts w:ascii="Simplified Arabic" w:hAnsi="Simplified Arabic" w:cs="Simplified Arabic"/>
          <w:sz w:val="28"/>
          <w:szCs w:val="28"/>
          <w:rtl/>
          <w:lang w:bidi="ar-DZ"/>
        </w:rPr>
        <w:footnoteReference w:id="40"/>
      </w:r>
    </w:p>
    <w:p w:rsidR="00123067" w:rsidRPr="00BC0EA0" w:rsidRDefault="00123067" w:rsidP="00B32358">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تتمحور التعاريف السالفة الذكر حول الخطاب ا</w:t>
      </w:r>
      <w:r w:rsidR="00B32358">
        <w:rPr>
          <w:rFonts w:ascii="Simplified Arabic" w:hAnsi="Simplified Arabic" w:cs="Simplified Arabic"/>
          <w:sz w:val="28"/>
          <w:szCs w:val="28"/>
          <w:rtl/>
          <w:lang w:bidi="ar-DZ"/>
        </w:rPr>
        <w:t>لذي أرسى مدار اهتمام الدارسين و</w:t>
      </w:r>
      <w:r w:rsidR="00B32358">
        <w:rPr>
          <w:rFonts w:ascii="Simplified Arabic" w:hAnsi="Simplified Arabic" w:cs="Simplified Arabic" w:hint="cs"/>
          <w:sz w:val="28"/>
          <w:szCs w:val="28"/>
          <w:rtl/>
          <w:lang w:bidi="ar-DZ"/>
        </w:rPr>
        <w:t>ن</w:t>
      </w:r>
      <w:r w:rsidRPr="00BC0EA0">
        <w:rPr>
          <w:rFonts w:ascii="Simplified Arabic" w:hAnsi="Simplified Arabic" w:cs="Simplified Arabic"/>
          <w:sz w:val="28"/>
          <w:szCs w:val="28"/>
          <w:rtl/>
          <w:lang w:bidi="ar-DZ"/>
        </w:rPr>
        <w:t>رى أن تعريفه أولى هذه ال</w:t>
      </w:r>
      <w:r w:rsidR="00B32358">
        <w:rPr>
          <w:rFonts w:ascii="Simplified Arabic" w:hAnsi="Simplified Arabic" w:cs="Simplified Arabic" w:hint="cs"/>
          <w:sz w:val="28"/>
          <w:szCs w:val="28"/>
          <w:rtl/>
          <w:lang w:bidi="ar-DZ"/>
        </w:rPr>
        <w:t>إ</w:t>
      </w:r>
      <w:r w:rsidRPr="00BC0EA0">
        <w:rPr>
          <w:rFonts w:ascii="Simplified Arabic" w:hAnsi="Simplified Arabic" w:cs="Simplified Arabic"/>
          <w:sz w:val="28"/>
          <w:szCs w:val="28"/>
          <w:rtl/>
          <w:lang w:bidi="ar-DZ"/>
        </w:rPr>
        <w:t>هتمامات فقد أظهرها القرآن الكريم في عدة مواضع، وذلك ما نجده في سورة الفرقان مثلا كما كانت للمعاجم دور في تناول هذا اللفظ (الخطاب) وهذا ما أقره "ابن منظور".</w:t>
      </w:r>
    </w:p>
    <w:p w:rsidR="00123067" w:rsidRPr="00716448" w:rsidRDefault="00716448" w:rsidP="00716448">
      <w:pPr>
        <w:pStyle w:val="Titre1"/>
        <w:spacing w:before="120"/>
        <w:jc w:val="left"/>
        <w:rPr>
          <w:sz w:val="22"/>
          <w:szCs w:val="28"/>
          <w:rtl/>
        </w:rPr>
      </w:pPr>
      <w:bookmarkStart w:id="27" w:name="_Toc76819657"/>
      <w:r w:rsidRPr="00716448">
        <w:rPr>
          <w:rFonts w:hint="cs"/>
          <w:sz w:val="22"/>
          <w:szCs w:val="28"/>
          <w:rtl/>
        </w:rPr>
        <w:t xml:space="preserve">ب- </w:t>
      </w:r>
      <w:r w:rsidR="00123067" w:rsidRPr="00716448">
        <w:rPr>
          <w:sz w:val="22"/>
          <w:szCs w:val="28"/>
          <w:rtl/>
        </w:rPr>
        <w:t>اصطلاحا:</w:t>
      </w:r>
      <w:bookmarkEnd w:id="27"/>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تعد</w:t>
      </w:r>
      <w:r w:rsidR="00B32358">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 xml:space="preserve">دت مفاهيم الخطاب واختلفت بخاصة في الدراسات الحديثة والمعاصرة وتنوعت بتنوع الدارسين والمهتمين بهذا المجال، وبا تحديد المصطلح، فاختلفت التعريفات وتنوعت لدى </w:t>
      </w:r>
      <w:r w:rsidRPr="00BC0EA0">
        <w:rPr>
          <w:rFonts w:ascii="Simplified Arabic" w:hAnsi="Simplified Arabic" w:cs="Simplified Arabic"/>
          <w:bCs/>
          <w:sz w:val="28"/>
          <w:szCs w:val="28"/>
          <w:rtl/>
          <w:lang w:bidi="ar-DZ"/>
        </w:rPr>
        <w:t>العرب</w:t>
      </w:r>
      <w:r w:rsidRPr="00BC0EA0">
        <w:rPr>
          <w:rFonts w:ascii="Simplified Arabic" w:hAnsi="Simplified Arabic" w:cs="Simplified Arabic"/>
          <w:sz w:val="28"/>
          <w:szCs w:val="28"/>
          <w:rtl/>
          <w:lang w:bidi="ar-DZ"/>
        </w:rPr>
        <w:t>، وهذا ما أظهره "عبد السلام المسدي" في قوله أن ا</w:t>
      </w:r>
      <w:r w:rsidR="00B32358">
        <w:rPr>
          <w:rFonts w:ascii="Simplified Arabic" w:hAnsi="Simplified Arabic" w:cs="Simplified Arabic"/>
          <w:sz w:val="28"/>
          <w:szCs w:val="28"/>
          <w:rtl/>
          <w:lang w:bidi="ar-DZ"/>
        </w:rPr>
        <w:t>لخطاب:" ما يميز الخطاب هو انقطا</w:t>
      </w:r>
      <w:r w:rsidR="00B32358">
        <w:rPr>
          <w:rFonts w:ascii="Simplified Arabic" w:hAnsi="Simplified Arabic" w:cs="Simplified Arabic" w:hint="cs"/>
          <w:sz w:val="28"/>
          <w:szCs w:val="28"/>
          <w:rtl/>
          <w:lang w:bidi="ar-DZ"/>
        </w:rPr>
        <w:t>ع</w:t>
      </w:r>
      <w:r w:rsidRPr="00BC0EA0">
        <w:rPr>
          <w:rFonts w:ascii="Simplified Arabic" w:hAnsi="Simplified Arabic" w:cs="Simplified Arabic"/>
          <w:sz w:val="28"/>
          <w:szCs w:val="28"/>
          <w:rtl/>
          <w:lang w:bidi="ar-DZ"/>
        </w:rPr>
        <w:t xml:space="preserve"> وظيفته المرجعية لأنه لا يرجعنا إلى شيء، ولا يبلغنا أمرا خارجيا، إنما هو يبلغ ذاته وذاته هي المرجع المنقول في نفس الوقت..."</w:t>
      </w:r>
      <w:r w:rsidRPr="00BC0EA0">
        <w:rPr>
          <w:rStyle w:val="Appelnotedebasdep"/>
          <w:rFonts w:ascii="Simplified Arabic" w:hAnsi="Simplified Arabic" w:cs="Simplified Arabic"/>
          <w:sz w:val="28"/>
          <w:szCs w:val="28"/>
          <w:rtl/>
          <w:lang w:bidi="ar-DZ"/>
        </w:rPr>
        <w:footnoteReference w:id="41"/>
      </w:r>
      <w:r w:rsidRPr="00BC0EA0">
        <w:rPr>
          <w:rFonts w:ascii="Simplified Arabic" w:hAnsi="Simplified Arabic" w:cs="Simplified Arabic"/>
          <w:sz w:val="28"/>
          <w:szCs w:val="28"/>
          <w:rtl/>
          <w:lang w:bidi="ar-DZ"/>
        </w:rPr>
        <w:t xml:space="preserve"> ويقول ".... ينتمي لصاحبه من حيث الكلام مبثوث، أما أدبية فهي أساسا وليدة تركيبة الألسنة"</w:t>
      </w:r>
      <w:r w:rsidRPr="00BC0EA0">
        <w:rPr>
          <w:rStyle w:val="Appelnotedebasdep"/>
          <w:rFonts w:ascii="Simplified Arabic" w:hAnsi="Simplified Arabic" w:cs="Simplified Arabic"/>
          <w:sz w:val="28"/>
          <w:szCs w:val="28"/>
          <w:rtl/>
          <w:lang w:bidi="ar-DZ"/>
        </w:rPr>
        <w:footnoteReference w:id="42"/>
      </w:r>
      <w:r w:rsidRPr="00BC0EA0">
        <w:rPr>
          <w:rFonts w:ascii="Simplified Arabic" w:hAnsi="Simplified Arabic" w:cs="Simplified Arabic"/>
          <w:sz w:val="28"/>
          <w:szCs w:val="28"/>
          <w:rtl/>
          <w:lang w:bidi="ar-DZ"/>
        </w:rPr>
        <w:t xml:space="preserve"> وبذلك فهو يدعو إلى أن ندرس الخطاب في ذاته ولذاته باعتباره بنية قائمة بذاتها في حين أن الخطاب و</w:t>
      </w:r>
      <w:r w:rsidR="00B32358">
        <w:rPr>
          <w:rFonts w:ascii="Simplified Arabic" w:hAnsi="Simplified Arabic" w:cs="Simplified Arabic"/>
          <w:sz w:val="28"/>
          <w:szCs w:val="28"/>
          <w:rtl/>
          <w:lang w:bidi="ar-DZ"/>
        </w:rPr>
        <w:t>أدبي</w:t>
      </w:r>
      <w:r w:rsidR="00B32358">
        <w:rPr>
          <w:rFonts w:ascii="Simplified Arabic" w:hAnsi="Simplified Arabic" w:cs="Simplified Arabic" w:hint="cs"/>
          <w:sz w:val="28"/>
          <w:szCs w:val="28"/>
          <w:rtl/>
          <w:lang w:bidi="ar-DZ"/>
        </w:rPr>
        <w:t>ته</w:t>
      </w:r>
      <w:r w:rsidRPr="00BC0EA0">
        <w:rPr>
          <w:rFonts w:ascii="Simplified Arabic" w:hAnsi="Simplified Arabic" w:cs="Simplified Arabic"/>
          <w:sz w:val="28"/>
          <w:szCs w:val="28"/>
          <w:rtl/>
          <w:lang w:bidi="ar-DZ"/>
        </w:rPr>
        <w:t xml:space="preserve"> في المفهوم يقصد بها أنها تتجسد في الخطاب كاملا أي ليس جزء دون سواه.</w:t>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أما "</w:t>
      </w:r>
      <w:r w:rsidR="00FC772F">
        <w:rPr>
          <w:rFonts w:ascii="Simplified Arabic" w:hAnsi="Simplified Arabic" w:cs="Simplified Arabic" w:hint="cs"/>
          <w:sz w:val="28"/>
          <w:szCs w:val="28"/>
          <w:rtl/>
          <w:lang w:bidi="ar-DZ"/>
        </w:rPr>
        <w:t xml:space="preserve">بن </w:t>
      </w:r>
      <w:r w:rsidRPr="00BC0EA0">
        <w:rPr>
          <w:rFonts w:ascii="Simplified Arabic" w:hAnsi="Simplified Arabic" w:cs="Simplified Arabic"/>
          <w:sz w:val="28"/>
          <w:szCs w:val="28"/>
          <w:rtl/>
          <w:lang w:bidi="ar-DZ"/>
        </w:rPr>
        <w:t>ظافر الشهر</w:t>
      </w:r>
      <w:r w:rsidR="00FC772F">
        <w:rPr>
          <w:rFonts w:ascii="Simplified Arabic" w:hAnsi="Simplified Arabic" w:cs="Simplified Arabic" w:hint="cs"/>
          <w:sz w:val="28"/>
          <w:szCs w:val="28"/>
          <w:rtl/>
          <w:lang w:bidi="ar-DZ"/>
        </w:rPr>
        <w:t>ي</w:t>
      </w:r>
      <w:r w:rsidRPr="00BC0EA0">
        <w:rPr>
          <w:rFonts w:ascii="Simplified Arabic" w:hAnsi="Simplified Arabic" w:cs="Simplified Arabic"/>
          <w:sz w:val="28"/>
          <w:szCs w:val="28"/>
          <w:rtl/>
          <w:lang w:bidi="ar-DZ"/>
        </w:rPr>
        <w:t>": يعرف الخطاب ويقول أن "كل منطوق موجه به إلى الغير للتعبير عن قصد المرسل ولتحقيق هدفه إذ يتركب هذا التعريف من محاو</w:t>
      </w:r>
      <w:r w:rsidR="00FC772F">
        <w:rPr>
          <w:rFonts w:ascii="Simplified Arabic" w:hAnsi="Simplified Arabic" w:cs="Simplified Arabic" w:hint="cs"/>
          <w:sz w:val="28"/>
          <w:szCs w:val="28"/>
          <w:rtl/>
          <w:lang w:bidi="ar-DZ"/>
        </w:rPr>
        <w:t>ر</w:t>
      </w:r>
      <w:r w:rsidRPr="00BC0EA0">
        <w:rPr>
          <w:rFonts w:ascii="Simplified Arabic" w:hAnsi="Simplified Arabic" w:cs="Simplified Arabic"/>
          <w:sz w:val="28"/>
          <w:szCs w:val="28"/>
          <w:rtl/>
          <w:lang w:bidi="ar-DZ"/>
        </w:rPr>
        <w:t xml:space="preserve"> ثلاثة: هي أن الخطاب يجري بين ذاتين وأنه يعبر به المرسل عن قصده، وأنه يحقق هدفا".</w:t>
      </w:r>
      <w:r w:rsidRPr="00BC0EA0">
        <w:rPr>
          <w:rStyle w:val="Appelnotedebasdep"/>
          <w:rFonts w:ascii="Simplified Arabic" w:hAnsi="Simplified Arabic" w:cs="Simplified Arabic"/>
          <w:sz w:val="28"/>
          <w:szCs w:val="28"/>
          <w:rtl/>
          <w:lang w:bidi="ar-DZ"/>
        </w:rPr>
        <w:footnoteReference w:id="43"/>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فيظهر من خلال ما تطرقنا إليه</w:t>
      </w:r>
      <w:r w:rsidR="00FC772F">
        <w:rPr>
          <w:rFonts w:ascii="Simplified Arabic" w:hAnsi="Simplified Arabic" w:cs="Simplified Arabic" w:hint="cs"/>
          <w:sz w:val="28"/>
          <w:szCs w:val="28"/>
          <w:rtl/>
          <w:lang w:bidi="ar-DZ"/>
        </w:rPr>
        <w:t xml:space="preserve"> في التعريف الاصطلاحي للخطاب أنه مصطلح لم يصل فيه إلى</w:t>
      </w:r>
      <w:r w:rsidRPr="00BC0EA0">
        <w:rPr>
          <w:rFonts w:ascii="Simplified Arabic" w:hAnsi="Simplified Arabic" w:cs="Simplified Arabic"/>
          <w:sz w:val="28"/>
          <w:szCs w:val="28"/>
          <w:rtl/>
          <w:lang w:bidi="ar-DZ"/>
        </w:rPr>
        <w:t xml:space="preserve"> التدقيق ودليل ما عرضه العديد من الأدباء من مفاهيم بخاصة لدى العرب.</w:t>
      </w:r>
    </w:p>
    <w:p w:rsidR="00123067" w:rsidRPr="00BC0EA0" w:rsidRDefault="00123067" w:rsidP="00532A78">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أما عند </w:t>
      </w:r>
      <w:r w:rsidRPr="00BC0EA0">
        <w:rPr>
          <w:rFonts w:ascii="Simplified Arabic" w:hAnsi="Simplified Arabic" w:cs="Simplified Arabic"/>
          <w:bCs/>
          <w:sz w:val="28"/>
          <w:szCs w:val="28"/>
          <w:rtl/>
          <w:lang w:bidi="ar-DZ"/>
        </w:rPr>
        <w:t>الغرب</w:t>
      </w:r>
      <w:r w:rsidR="00532A78">
        <w:rPr>
          <w:rFonts w:ascii="Simplified Arabic" w:hAnsi="Simplified Arabic" w:cs="Simplified Arabic"/>
          <w:sz w:val="28"/>
          <w:szCs w:val="28"/>
          <w:rtl/>
          <w:lang w:bidi="ar-DZ"/>
        </w:rPr>
        <w:t>: فقد تعددت بتعدد ال</w:t>
      </w:r>
      <w:r w:rsidR="00532A78">
        <w:rPr>
          <w:rFonts w:ascii="Simplified Arabic" w:hAnsi="Simplified Arabic" w:cs="Simplified Arabic" w:hint="cs"/>
          <w:sz w:val="28"/>
          <w:szCs w:val="28"/>
          <w:rtl/>
          <w:lang w:bidi="ar-DZ"/>
        </w:rPr>
        <w:t>إ</w:t>
      </w:r>
      <w:r w:rsidRPr="00BC0EA0">
        <w:rPr>
          <w:rFonts w:ascii="Simplified Arabic" w:hAnsi="Simplified Arabic" w:cs="Simplified Arabic"/>
          <w:sz w:val="28"/>
          <w:szCs w:val="28"/>
          <w:rtl/>
          <w:lang w:bidi="ar-DZ"/>
        </w:rPr>
        <w:t>تجاهات وبذلك تتعدد وتتداخل التعريفات أحيانا وتتقاطع وأحيانا</w:t>
      </w:r>
      <w:r w:rsidR="00532A78">
        <w:rPr>
          <w:rFonts w:ascii="Simplified Arabic" w:hAnsi="Simplified Arabic" w:cs="Simplified Arabic" w:hint="cs"/>
          <w:sz w:val="28"/>
          <w:szCs w:val="28"/>
          <w:rtl/>
          <w:lang w:bidi="ar-DZ"/>
        </w:rPr>
        <w:t xml:space="preserve"> أخرى</w:t>
      </w:r>
      <w:r w:rsidRPr="00BC0EA0">
        <w:rPr>
          <w:rFonts w:ascii="Simplified Arabic" w:hAnsi="Simplified Arabic" w:cs="Simplified Arabic"/>
          <w:sz w:val="28"/>
          <w:szCs w:val="28"/>
          <w:rtl/>
          <w:lang w:bidi="ar-DZ"/>
        </w:rPr>
        <w:t xml:space="preserve"> يكمل بعضها الآخر، ومنه نجد تعريف ل" غريماس"</w:t>
      </w:r>
      <w:r w:rsidRPr="00BC0EA0">
        <w:rPr>
          <w:rFonts w:ascii="Simplified Arabic" w:hAnsi="Simplified Arabic" w:cs="Simplified Arabic"/>
          <w:sz w:val="28"/>
          <w:szCs w:val="28"/>
          <w:lang w:bidi="ar-DZ"/>
        </w:rPr>
        <w:t xml:space="preserve">J. Griemas </w:t>
      </w:r>
      <w:r w:rsidRPr="00BC0EA0">
        <w:rPr>
          <w:rFonts w:ascii="Simplified Arabic" w:hAnsi="Simplified Arabic" w:cs="Simplified Arabic"/>
          <w:sz w:val="28"/>
          <w:szCs w:val="28"/>
          <w:rtl/>
          <w:lang w:bidi="ar-DZ"/>
        </w:rPr>
        <w:t xml:space="preserve"> الذي يشير إلى معنى آخر للخطاب: ".. لما يجعله مرادفا لنص مستندا في ذلك إلى أن بعض </w:t>
      </w:r>
      <w:r w:rsidR="00532A78">
        <w:rPr>
          <w:rFonts w:ascii="Simplified Arabic" w:hAnsi="Simplified Arabic" w:cs="Simplified Arabic" w:hint="cs"/>
          <w:sz w:val="28"/>
          <w:szCs w:val="28"/>
          <w:rtl/>
          <w:lang w:bidi="ar-DZ"/>
        </w:rPr>
        <w:t>اللغات</w:t>
      </w:r>
      <w:r w:rsidRPr="00BC0EA0">
        <w:rPr>
          <w:rFonts w:ascii="Simplified Arabic" w:hAnsi="Simplified Arabic" w:cs="Simplified Arabic"/>
          <w:sz w:val="28"/>
          <w:szCs w:val="28"/>
          <w:rtl/>
          <w:lang w:bidi="ar-DZ"/>
        </w:rPr>
        <w:t xml:space="preserve"> الأوروبية لا تتوفر على لفظ يقابل لفظي (</w:t>
      </w:r>
      <w:r w:rsidRPr="00BC0EA0">
        <w:rPr>
          <w:rFonts w:ascii="Simplified Arabic" w:hAnsi="Simplified Arabic" w:cs="Simplified Arabic"/>
          <w:sz w:val="28"/>
          <w:szCs w:val="28"/>
          <w:lang w:bidi="ar-DZ"/>
        </w:rPr>
        <w:t>discours</w:t>
      </w:r>
      <w:r w:rsidRPr="00BC0EA0">
        <w:rPr>
          <w:rFonts w:ascii="Simplified Arabic" w:hAnsi="Simplified Arabic" w:cs="Simplified Arabic"/>
          <w:sz w:val="28"/>
          <w:szCs w:val="28"/>
          <w:rtl/>
          <w:lang w:bidi="ar-DZ"/>
        </w:rPr>
        <w:t>) بالفرنسية (</w:t>
      </w:r>
      <w:r w:rsidRPr="00BC0EA0">
        <w:rPr>
          <w:rFonts w:ascii="Simplified Arabic" w:hAnsi="Simplified Arabic" w:cs="Simplified Arabic"/>
          <w:sz w:val="28"/>
          <w:szCs w:val="28"/>
          <w:lang w:bidi="ar-DZ"/>
        </w:rPr>
        <w:t>discoures</w:t>
      </w:r>
      <w:r w:rsidRPr="00BC0EA0">
        <w:rPr>
          <w:rFonts w:ascii="Simplified Arabic" w:hAnsi="Simplified Arabic" w:cs="Simplified Arabic"/>
          <w:sz w:val="28"/>
          <w:szCs w:val="28"/>
          <w:rtl/>
          <w:lang w:bidi="ar-DZ"/>
        </w:rPr>
        <w:t>) بالإنجليزية، ويشير إلى أن الخطاب والنص تستعملان للدلالة على ممارسات خطابية غير لغوية كالأفلام والطقوس والقصص المرسومة".</w:t>
      </w:r>
      <w:r w:rsidRPr="00BC0EA0">
        <w:rPr>
          <w:rStyle w:val="Appelnotedebasdep"/>
          <w:rFonts w:ascii="Simplified Arabic" w:hAnsi="Simplified Arabic" w:cs="Simplified Arabic"/>
          <w:sz w:val="28"/>
          <w:szCs w:val="28"/>
          <w:rtl/>
          <w:lang w:bidi="ar-DZ"/>
        </w:rPr>
        <w:footnoteReference w:id="44"/>
      </w:r>
    </w:p>
    <w:p w:rsidR="00123067" w:rsidRPr="00BC0EA0" w:rsidRDefault="00123067" w:rsidP="00123067">
      <w:pPr>
        <w:bidi/>
        <w:ind w:firstLine="708"/>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وعرف "هاريس"</w:t>
      </w:r>
      <w:r w:rsidRPr="00BC0EA0">
        <w:rPr>
          <w:rFonts w:ascii="Simplified Arabic" w:hAnsi="Simplified Arabic" w:cs="Simplified Arabic"/>
          <w:sz w:val="28"/>
          <w:szCs w:val="28"/>
          <w:lang w:bidi="ar-DZ"/>
        </w:rPr>
        <w:t xml:space="preserve">Harries </w:t>
      </w:r>
      <w:r w:rsidRPr="00BC0EA0">
        <w:rPr>
          <w:rFonts w:ascii="Simplified Arabic" w:hAnsi="Simplified Arabic" w:cs="Simplified Arabic"/>
          <w:sz w:val="28"/>
          <w:szCs w:val="28"/>
          <w:rtl/>
          <w:lang w:bidi="ar-DZ"/>
        </w:rPr>
        <w:t xml:space="preserve"> الخطاب أنه" ملفوظ طويل أو هو متتالية من أجل الجمل تكون مجموعة منغلقة يمكن من خلالها معاينة سلسلة من العناصر، بواسطة المنهجية التوزيعية وبشكل يجعلنا نظل في مجال لساني محض".</w:t>
      </w:r>
      <w:r w:rsidRPr="00BC0EA0">
        <w:rPr>
          <w:rStyle w:val="Appelnotedebasdep"/>
          <w:rFonts w:ascii="Simplified Arabic" w:hAnsi="Simplified Arabic" w:cs="Simplified Arabic"/>
          <w:sz w:val="28"/>
          <w:szCs w:val="28"/>
          <w:rtl/>
          <w:lang w:bidi="ar-DZ"/>
        </w:rPr>
        <w:footnoteReference w:id="45"/>
      </w:r>
      <w:r w:rsidRPr="00BC0EA0">
        <w:rPr>
          <w:rFonts w:ascii="Simplified Arabic" w:hAnsi="Simplified Arabic" w:cs="Simplified Arabic"/>
          <w:sz w:val="28"/>
          <w:szCs w:val="28"/>
          <w:rtl/>
          <w:lang w:bidi="ar-DZ"/>
        </w:rPr>
        <w:t xml:space="preserve"> واعتمد في تشكيل مفهومه هذا اعتمادا على تعريف بلومفيلد </w:t>
      </w:r>
      <w:r w:rsidR="00532A78">
        <w:rPr>
          <w:rFonts w:ascii="Simplified Arabic" w:hAnsi="Simplified Arabic" w:cs="Simplified Arabic"/>
          <w:sz w:val="28"/>
          <w:szCs w:val="28"/>
          <w:lang w:bidi="ar-DZ"/>
        </w:rPr>
        <w:t>Blomfield</w:t>
      </w:r>
      <w:r w:rsidR="00532A78">
        <w:rPr>
          <w:rFonts w:ascii="Simplified Arabic" w:hAnsi="Simplified Arabic" w:cs="Simplified Arabic" w:hint="cs"/>
          <w:sz w:val="28"/>
          <w:szCs w:val="28"/>
          <w:rtl/>
          <w:lang w:bidi="ar-DZ"/>
        </w:rPr>
        <w:t xml:space="preserve"> </w:t>
      </w:r>
      <w:r w:rsidRPr="00BC0EA0">
        <w:rPr>
          <w:rFonts w:ascii="Simplified Arabic" w:hAnsi="Simplified Arabic" w:cs="Simplified Arabic"/>
          <w:sz w:val="28"/>
          <w:szCs w:val="28"/>
          <w:rtl/>
          <w:lang w:bidi="ar-DZ"/>
        </w:rPr>
        <w:t>للجملة عبر تأكيده بحتمية وجود خطاب يكون مقترن بنظام المتتالية التي تقدم بنية الملفوظ، وبذلك إقصاء كل ما هو لساني في الخطاب.</w:t>
      </w:r>
    </w:p>
    <w:p w:rsidR="00123067" w:rsidRPr="00BC0EA0" w:rsidRDefault="00123067" w:rsidP="00532A78">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يمكن القول أن ما جاء في: التعريف ال</w:t>
      </w:r>
      <w:r w:rsidR="00532A78">
        <w:rPr>
          <w:rFonts w:ascii="Simplified Arabic" w:hAnsi="Simplified Arabic" w:cs="Simplified Arabic" w:hint="cs"/>
          <w:sz w:val="28"/>
          <w:szCs w:val="28"/>
          <w:rtl/>
          <w:lang w:bidi="ar-DZ"/>
        </w:rPr>
        <w:t>إ</w:t>
      </w:r>
      <w:r w:rsidRPr="00BC0EA0">
        <w:rPr>
          <w:rFonts w:ascii="Simplified Arabic" w:hAnsi="Simplified Arabic" w:cs="Simplified Arabic"/>
          <w:sz w:val="28"/>
          <w:szCs w:val="28"/>
          <w:rtl/>
          <w:lang w:bidi="ar-DZ"/>
        </w:rPr>
        <w:t xml:space="preserve">صطلاحي للخطاب فقد تعددت بتعدد مشاربها وهذا ما أظهره جملة من الأدباء والعلماء إن صح التعبير بخاصة لدى "غريماس" </w:t>
      </w:r>
      <w:r w:rsidR="00532A78">
        <w:rPr>
          <w:rFonts w:ascii="Simplified Arabic" w:hAnsi="Simplified Arabic" w:cs="Simplified Arabic"/>
          <w:sz w:val="28"/>
          <w:szCs w:val="28"/>
          <w:lang w:bidi="ar-DZ"/>
        </w:rPr>
        <w:t>Greimas</w:t>
      </w:r>
      <w:r w:rsidRPr="00BC0EA0">
        <w:rPr>
          <w:rFonts w:ascii="Simplified Arabic" w:hAnsi="Simplified Arabic" w:cs="Simplified Arabic"/>
          <w:sz w:val="28"/>
          <w:szCs w:val="28"/>
          <w:rtl/>
          <w:lang w:bidi="ar-DZ"/>
        </w:rPr>
        <w:t>وغيره، والذي أشار إلى معنى آخر للخطاب، وبذلك لا يمكن أن نقول أن الخطاب له معنى وتعريف واحد إذا أن كل أديب ينظره بمنظور واتجاه لكن يتقاطعان ليكملا بعضها البعض أما في الأدبيات الحديثة فقد ورد مصطلح الخطاب لأول مرة غالبا لدى "هايمز"</w:t>
      </w:r>
      <w:r w:rsidR="00713B83">
        <w:rPr>
          <w:rFonts w:ascii="Simplified Arabic" w:hAnsi="Simplified Arabic" w:cs="Simplified Arabic"/>
          <w:sz w:val="28"/>
          <w:szCs w:val="28"/>
          <w:lang w:bidi="ar-DZ"/>
        </w:rPr>
        <w:t>Hymes</w:t>
      </w:r>
      <w:r w:rsidRPr="00BC0EA0">
        <w:rPr>
          <w:rFonts w:ascii="Simplified Arabic" w:hAnsi="Simplified Arabic" w:cs="Simplified Arabic"/>
          <w:sz w:val="28"/>
          <w:szCs w:val="28"/>
          <w:rtl/>
          <w:lang w:bidi="ar-DZ"/>
        </w:rPr>
        <w:t xml:space="preserve"> الذي عرفه فقد ورد ونال التعدد والتنوع، وذلك بتأثير الدراسات التي أجراها عليه الباحثون، وبذلك فهو يطلق اجمالا على أحد مفهومين وهما:</w:t>
      </w:r>
    </w:p>
    <w:p w:rsidR="00123067" w:rsidRPr="00BC0EA0" w:rsidRDefault="00123067" w:rsidP="00E16233">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أولا: </w:t>
      </w:r>
      <w:r w:rsidR="00E16233">
        <w:rPr>
          <w:rFonts w:ascii="Simplified Arabic" w:hAnsi="Simplified Arabic" w:cs="Simplified Arabic" w:hint="cs"/>
          <w:sz w:val="28"/>
          <w:szCs w:val="28"/>
          <w:rtl/>
          <w:lang w:bidi="ar-DZ"/>
        </w:rPr>
        <w:t>"أنه</w:t>
      </w:r>
      <w:r w:rsidRPr="00BC0EA0">
        <w:rPr>
          <w:rFonts w:ascii="Simplified Arabic" w:hAnsi="Simplified Arabic" w:cs="Simplified Arabic"/>
          <w:sz w:val="28"/>
          <w:szCs w:val="28"/>
          <w:rtl/>
          <w:lang w:bidi="ar-DZ"/>
        </w:rPr>
        <w:t xml:space="preserve"> ذلك الملفوظ الموجه إلى الغير، بإفهامه قصدا معينا.</w:t>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أما ثانيا: الشكل اللغوي الذي يتجاوز الجملة.</w:t>
      </w:r>
      <w:r w:rsidR="00E16233">
        <w:rPr>
          <w:rFonts w:ascii="Simplified Arabic" w:hAnsi="Simplified Arabic" w:cs="Simplified Arabic" w:hint="cs"/>
          <w:sz w:val="28"/>
          <w:szCs w:val="28"/>
          <w:rtl/>
          <w:lang w:bidi="ar-DZ"/>
        </w:rPr>
        <w:t>"</w:t>
      </w:r>
      <w:r w:rsidRPr="00BC0EA0">
        <w:rPr>
          <w:rStyle w:val="Appelnotedebasdep"/>
          <w:rFonts w:ascii="Simplified Arabic" w:hAnsi="Simplified Arabic" w:cs="Simplified Arabic"/>
          <w:sz w:val="28"/>
          <w:szCs w:val="28"/>
          <w:rtl/>
          <w:lang w:bidi="ar-DZ"/>
        </w:rPr>
        <w:footnoteReference w:id="46"/>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وبناء عليه يتضح لنا من خلال ما تطرق إليه ما يميز في تعريفه على أنه الملفوظ الموجه للغير والذي من خلاله يظهر مدى التأثر، وبذلك يعد الشكل اللغوي الذي يتجاوز الجملة الواحدة سواء مكتوب أو ملفوظ.</w:t>
      </w:r>
    </w:p>
    <w:p w:rsidR="00123067" w:rsidRPr="00716448" w:rsidRDefault="005C09E9" w:rsidP="00716448">
      <w:pPr>
        <w:pStyle w:val="Titre1"/>
        <w:spacing w:before="0"/>
        <w:jc w:val="left"/>
        <w:rPr>
          <w:sz w:val="22"/>
          <w:szCs w:val="28"/>
          <w:rtl/>
        </w:rPr>
      </w:pPr>
      <w:bookmarkStart w:id="28" w:name="_Toc76819658"/>
      <w:r>
        <w:rPr>
          <w:rFonts w:hint="cs"/>
          <w:sz w:val="22"/>
          <w:szCs w:val="28"/>
          <w:rtl/>
        </w:rPr>
        <w:t>1</w:t>
      </w:r>
      <w:r w:rsidR="00716448" w:rsidRPr="00716448">
        <w:rPr>
          <w:rFonts w:hint="cs"/>
          <w:sz w:val="22"/>
          <w:szCs w:val="28"/>
          <w:rtl/>
        </w:rPr>
        <w:t xml:space="preserve">- </w:t>
      </w:r>
      <w:r w:rsidR="00123067" w:rsidRPr="00716448">
        <w:rPr>
          <w:sz w:val="22"/>
          <w:szCs w:val="28"/>
          <w:rtl/>
        </w:rPr>
        <w:t>عناصر الخطاب</w:t>
      </w:r>
      <w:bookmarkEnd w:id="28"/>
    </w:p>
    <w:p w:rsidR="00123067" w:rsidRPr="00BC0EA0" w:rsidRDefault="00123067" w:rsidP="00713B83">
      <w:pPr>
        <w:bidi/>
        <w:jc w:val="both"/>
        <w:rPr>
          <w:rFonts w:ascii="Simplified Arabic" w:hAnsi="Simplified Arabic" w:cs="Simplified Arabic"/>
          <w:sz w:val="28"/>
          <w:szCs w:val="28"/>
          <w:rtl/>
          <w:lang w:bidi="ar-DZ"/>
        </w:rPr>
      </w:pPr>
      <w:r w:rsidRPr="00BC0EA0">
        <w:rPr>
          <w:rFonts w:ascii="Simplified Arabic" w:hAnsi="Simplified Arabic" w:cs="Simplified Arabic"/>
          <w:b/>
          <w:bCs/>
          <w:sz w:val="28"/>
          <w:szCs w:val="28"/>
          <w:rtl/>
          <w:lang w:bidi="ar-DZ"/>
        </w:rPr>
        <w:tab/>
      </w:r>
      <w:r w:rsidRPr="00BC0EA0">
        <w:rPr>
          <w:rFonts w:ascii="Simplified Arabic" w:hAnsi="Simplified Arabic" w:cs="Simplified Arabic"/>
          <w:sz w:val="28"/>
          <w:szCs w:val="28"/>
          <w:rtl/>
          <w:lang w:bidi="ar-DZ"/>
        </w:rPr>
        <w:t>تتعدد مشارب الخطاب بتعدد مفاهيمها وتشترك في عملية البلورة لهذا الأخير، كما أن هناك عدد من العناصر التي تشترك في عملية التواصل في الخطاب و</w:t>
      </w:r>
      <w:r w:rsidR="00713B83">
        <w:rPr>
          <w:rFonts w:ascii="Simplified Arabic" w:hAnsi="Simplified Arabic" w:cs="Simplified Arabic"/>
          <w:sz w:val="28"/>
          <w:szCs w:val="28"/>
          <w:rtl/>
          <w:lang w:bidi="ar-DZ"/>
        </w:rPr>
        <w:t xml:space="preserve">يمكن معرفتها من خلال نظر إليه </w:t>
      </w:r>
      <w:r w:rsidR="00713B83">
        <w:rPr>
          <w:rFonts w:ascii="Simplified Arabic" w:hAnsi="Simplified Arabic" w:cs="Simplified Arabic" w:hint="cs"/>
          <w:sz w:val="28"/>
          <w:szCs w:val="28"/>
          <w:rtl/>
          <w:lang w:bidi="ar-DZ"/>
        </w:rPr>
        <w:t>نج</w:t>
      </w:r>
      <w:r w:rsidRPr="00BC0EA0">
        <w:rPr>
          <w:rFonts w:ascii="Simplified Arabic" w:hAnsi="Simplified Arabic" w:cs="Simplified Arabic"/>
          <w:sz w:val="28"/>
          <w:szCs w:val="28"/>
          <w:rtl/>
          <w:lang w:bidi="ar-DZ"/>
        </w:rPr>
        <w:t>د ذاته، ومن خلال هذا يظهر لنا عناصر الخطاب التي تتجسد في كونها عناصر سياقية والتي تتمثل إجمالا في:</w:t>
      </w:r>
    </w:p>
    <w:p w:rsidR="00123067" w:rsidRPr="00BC0EA0" w:rsidRDefault="005C09E9" w:rsidP="00713B83">
      <w:pPr>
        <w:bidi/>
        <w:jc w:val="both"/>
        <w:rPr>
          <w:rFonts w:ascii="Simplified Arabic" w:hAnsi="Simplified Arabic" w:cs="Simplified Arabic"/>
          <w:sz w:val="28"/>
          <w:szCs w:val="28"/>
          <w:rtl/>
          <w:lang w:bidi="ar-DZ"/>
        </w:rPr>
      </w:pPr>
      <w:bookmarkStart w:id="29" w:name="_Toc76819659"/>
      <w:r>
        <w:rPr>
          <w:rStyle w:val="Titre1Car"/>
          <w:rFonts w:hint="cs"/>
          <w:szCs w:val="28"/>
          <w:rtl/>
        </w:rPr>
        <w:t>1</w:t>
      </w:r>
      <w:r w:rsidR="00716448" w:rsidRPr="00716448">
        <w:rPr>
          <w:rStyle w:val="Titre1Car"/>
          <w:rFonts w:hint="cs"/>
          <w:szCs w:val="28"/>
          <w:rtl/>
        </w:rPr>
        <w:t xml:space="preserve">-1- </w:t>
      </w:r>
      <w:r w:rsidR="00123067" w:rsidRPr="00716448">
        <w:rPr>
          <w:rStyle w:val="Titre1Car"/>
          <w:szCs w:val="28"/>
          <w:rtl/>
        </w:rPr>
        <w:t>المرسل</w:t>
      </w:r>
      <w:r w:rsidR="00123067" w:rsidRPr="00716448">
        <w:rPr>
          <w:rStyle w:val="Titre1Car"/>
          <w:szCs w:val="28"/>
        </w:rPr>
        <w:t>Emetteur</w:t>
      </w:r>
      <w:r w:rsidR="00123067" w:rsidRPr="00716448">
        <w:rPr>
          <w:rStyle w:val="Titre1Car"/>
          <w:szCs w:val="28"/>
          <w:rtl/>
        </w:rPr>
        <w:t xml:space="preserve"> :</w:t>
      </w:r>
      <w:bookmarkEnd w:id="29"/>
      <w:r w:rsidR="00123067" w:rsidRPr="00716448">
        <w:rPr>
          <w:rStyle w:val="Titre1Car"/>
          <w:szCs w:val="28"/>
          <w:rtl/>
        </w:rPr>
        <w:t xml:space="preserve"> </w:t>
      </w:r>
      <w:r w:rsidR="00123067" w:rsidRPr="00BC0EA0">
        <w:rPr>
          <w:rFonts w:ascii="Simplified Arabic" w:hAnsi="Simplified Arabic" w:cs="Simplified Arabic"/>
          <w:sz w:val="28"/>
          <w:szCs w:val="28"/>
          <w:rtl/>
          <w:lang w:bidi="ar-DZ"/>
        </w:rPr>
        <w:t>هو الذات المحورية في إنتاج الخطاب وتوظيف اللغة في مستوياته</w:t>
      </w:r>
      <w:r w:rsidR="00713B83">
        <w:rPr>
          <w:rFonts w:ascii="Simplified Arabic" w:hAnsi="Simplified Arabic" w:cs="Simplified Arabic" w:hint="cs"/>
          <w:sz w:val="28"/>
          <w:szCs w:val="28"/>
          <w:rtl/>
          <w:lang w:bidi="ar-DZ"/>
        </w:rPr>
        <w:t>ا</w:t>
      </w:r>
      <w:r w:rsidR="00123067" w:rsidRPr="00BC0EA0">
        <w:rPr>
          <w:rFonts w:ascii="Simplified Arabic" w:hAnsi="Simplified Arabic" w:cs="Simplified Arabic"/>
          <w:sz w:val="28"/>
          <w:szCs w:val="28"/>
          <w:rtl/>
          <w:lang w:bidi="ar-DZ"/>
        </w:rPr>
        <w:t xml:space="preserve"> المتغيرة، ويعرفه من "</w:t>
      </w:r>
      <w:r w:rsidR="00713B83">
        <w:rPr>
          <w:rFonts w:ascii="Simplified Arabic" w:hAnsi="Simplified Arabic" w:cs="Simplified Arabic" w:hint="cs"/>
          <w:sz w:val="28"/>
          <w:szCs w:val="28"/>
          <w:rtl/>
          <w:lang w:bidi="ar-DZ"/>
        </w:rPr>
        <w:t xml:space="preserve">بن </w:t>
      </w:r>
      <w:r w:rsidR="00123067" w:rsidRPr="00BC0EA0">
        <w:rPr>
          <w:rFonts w:ascii="Simplified Arabic" w:hAnsi="Simplified Arabic" w:cs="Simplified Arabic"/>
          <w:sz w:val="28"/>
          <w:szCs w:val="28"/>
          <w:rtl/>
          <w:lang w:bidi="ar-DZ"/>
        </w:rPr>
        <w:t xml:space="preserve">ظافر الشهري": "أنه </w:t>
      </w:r>
      <w:r w:rsidR="00713B83">
        <w:rPr>
          <w:rFonts w:ascii="Simplified Arabic" w:hAnsi="Simplified Arabic" w:cs="Simplified Arabic" w:hint="cs"/>
          <w:sz w:val="28"/>
          <w:szCs w:val="28"/>
          <w:rtl/>
          <w:lang w:bidi="ar-DZ"/>
        </w:rPr>
        <w:t>ب</w:t>
      </w:r>
      <w:r w:rsidR="00123067" w:rsidRPr="00BC0EA0">
        <w:rPr>
          <w:rFonts w:ascii="Simplified Arabic" w:hAnsi="Simplified Arabic" w:cs="Simplified Arabic"/>
          <w:sz w:val="28"/>
          <w:szCs w:val="28"/>
          <w:rtl/>
          <w:lang w:bidi="ar-DZ"/>
        </w:rPr>
        <w:t xml:space="preserve">دونه لا يكون الخطاب، </w:t>
      </w:r>
      <w:r w:rsidR="00713B83">
        <w:rPr>
          <w:rFonts w:ascii="Simplified Arabic" w:hAnsi="Simplified Arabic" w:cs="Simplified Arabic"/>
          <w:sz w:val="28"/>
          <w:szCs w:val="28"/>
          <w:rtl/>
          <w:lang w:bidi="ar-DZ"/>
        </w:rPr>
        <w:t>لأنه طرف الخطاب الأول الذي ينتج</w:t>
      </w:r>
      <w:r w:rsidR="00123067" w:rsidRPr="00BC0EA0">
        <w:rPr>
          <w:rFonts w:ascii="Simplified Arabic" w:hAnsi="Simplified Arabic" w:cs="Simplified Arabic"/>
          <w:sz w:val="28"/>
          <w:szCs w:val="28"/>
          <w:rtl/>
          <w:lang w:bidi="ar-DZ"/>
        </w:rPr>
        <w:t xml:space="preserve"> به إلى الطرف الثاني، ليكمل دائرة العملية التخاطبية، ب</w:t>
      </w:r>
      <w:r w:rsidR="00713B83">
        <w:rPr>
          <w:rFonts w:ascii="Simplified Arabic" w:hAnsi="Simplified Arabic" w:cs="Simplified Arabic" w:hint="cs"/>
          <w:sz w:val="28"/>
          <w:szCs w:val="28"/>
          <w:rtl/>
          <w:lang w:bidi="ar-DZ"/>
        </w:rPr>
        <w:t>ق</w:t>
      </w:r>
      <w:r w:rsidR="00123067" w:rsidRPr="00BC0EA0">
        <w:rPr>
          <w:rFonts w:ascii="Simplified Arabic" w:hAnsi="Simplified Arabic" w:cs="Simplified Arabic"/>
          <w:sz w:val="28"/>
          <w:szCs w:val="28"/>
          <w:rtl/>
          <w:lang w:bidi="ar-DZ"/>
        </w:rPr>
        <w:t>صد إفهامه مقاصده أو تأثير فيه، ولذلك فإنه يختار ما يتناسب مع منزلة المرسل إليه وفقا ما يقتضيه موقفه إما الموقع ال</w:t>
      </w:r>
      <w:r w:rsidR="00713B83">
        <w:rPr>
          <w:rFonts w:ascii="Simplified Arabic" w:hAnsi="Simplified Arabic" w:cs="Simplified Arabic" w:hint="cs"/>
          <w:sz w:val="28"/>
          <w:szCs w:val="28"/>
          <w:rtl/>
          <w:lang w:bidi="ar-DZ"/>
        </w:rPr>
        <w:t>إ</w:t>
      </w:r>
      <w:r w:rsidR="00123067" w:rsidRPr="00BC0EA0">
        <w:rPr>
          <w:rFonts w:ascii="Simplified Arabic" w:hAnsi="Simplified Arabic" w:cs="Simplified Arabic"/>
          <w:sz w:val="28"/>
          <w:szCs w:val="28"/>
          <w:rtl/>
          <w:lang w:bidi="ar-DZ"/>
        </w:rPr>
        <w:t>جتماعي أو الموقع الوظيفي أو غيرهما...".</w:t>
      </w:r>
      <w:r w:rsidR="00123067" w:rsidRPr="00BC0EA0">
        <w:rPr>
          <w:rStyle w:val="Appelnotedebasdep"/>
          <w:rFonts w:ascii="Simplified Arabic" w:hAnsi="Simplified Arabic" w:cs="Simplified Arabic"/>
          <w:sz w:val="28"/>
          <w:szCs w:val="28"/>
          <w:rtl/>
          <w:lang w:bidi="ar-DZ"/>
        </w:rPr>
        <w:footnoteReference w:id="47"/>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إن المتأمل في كيفيته توظيف اللغة وأنها تعد من العناصر الأسمى في عملية التخاطب وبدونه لا تتم عملية التخاطب.</w:t>
      </w:r>
    </w:p>
    <w:p w:rsidR="00123067" w:rsidRPr="00BC0EA0" w:rsidRDefault="005C09E9" w:rsidP="005C09E9">
      <w:pPr>
        <w:bidi/>
        <w:jc w:val="both"/>
        <w:rPr>
          <w:rFonts w:ascii="Simplified Arabic" w:hAnsi="Simplified Arabic" w:cs="Simplified Arabic"/>
          <w:sz w:val="28"/>
          <w:szCs w:val="28"/>
          <w:rtl/>
          <w:lang w:bidi="ar-DZ"/>
        </w:rPr>
      </w:pPr>
      <w:bookmarkStart w:id="30" w:name="_Toc76819660"/>
      <w:r>
        <w:rPr>
          <w:rStyle w:val="Titre1Car"/>
          <w:rFonts w:hint="cs"/>
          <w:szCs w:val="28"/>
          <w:rtl/>
        </w:rPr>
        <w:t>1</w:t>
      </w:r>
      <w:r w:rsidR="00716448" w:rsidRPr="00716448">
        <w:rPr>
          <w:rStyle w:val="Titre1Car"/>
          <w:rFonts w:hint="cs"/>
          <w:szCs w:val="28"/>
          <w:rtl/>
        </w:rPr>
        <w:t xml:space="preserve">-2- </w:t>
      </w:r>
      <w:r w:rsidR="00123067" w:rsidRPr="00716448">
        <w:rPr>
          <w:rStyle w:val="Titre1Car"/>
          <w:szCs w:val="28"/>
          <w:rtl/>
        </w:rPr>
        <w:t>المرسل إليه</w:t>
      </w:r>
      <w:r w:rsidR="00123067" w:rsidRPr="00716448">
        <w:rPr>
          <w:rStyle w:val="Titre1Car"/>
          <w:szCs w:val="28"/>
        </w:rPr>
        <w:t xml:space="preserve">Récepteur </w:t>
      </w:r>
      <w:r w:rsidR="00123067" w:rsidRPr="00716448">
        <w:rPr>
          <w:rStyle w:val="Titre1Car"/>
          <w:szCs w:val="28"/>
          <w:rtl/>
        </w:rPr>
        <w:t>:</w:t>
      </w:r>
      <w:bookmarkEnd w:id="30"/>
      <w:r w:rsidR="00123067" w:rsidRPr="00BC0EA0">
        <w:rPr>
          <w:rFonts w:ascii="Simplified Arabic" w:hAnsi="Simplified Arabic" w:cs="Simplified Arabic"/>
          <w:sz w:val="28"/>
          <w:szCs w:val="28"/>
          <w:rtl/>
          <w:lang w:bidi="ar-DZ"/>
        </w:rPr>
        <w:t xml:space="preserve"> ويقصد به الطرف الذي يوجه له المرسل خطابه عمدا ويتقدم بذلك من "</w:t>
      </w:r>
      <w:r w:rsidR="00713B83">
        <w:rPr>
          <w:rFonts w:ascii="Simplified Arabic" w:hAnsi="Simplified Arabic" w:cs="Simplified Arabic" w:hint="cs"/>
          <w:sz w:val="28"/>
          <w:szCs w:val="28"/>
          <w:rtl/>
          <w:lang w:bidi="ar-DZ"/>
        </w:rPr>
        <w:t xml:space="preserve">بن </w:t>
      </w:r>
      <w:r w:rsidR="00123067" w:rsidRPr="00BC0EA0">
        <w:rPr>
          <w:rFonts w:ascii="Simplified Arabic" w:hAnsi="Simplified Arabic" w:cs="Simplified Arabic"/>
          <w:sz w:val="28"/>
          <w:szCs w:val="28"/>
          <w:rtl/>
          <w:lang w:bidi="ar-DZ"/>
        </w:rPr>
        <w:t>ظافر الشهري" في مؤلفه "إستراتيجية الخطاب" أن المرسل إليه هو الطرف الثا</w:t>
      </w:r>
      <w:r>
        <w:rPr>
          <w:rFonts w:ascii="Simplified Arabic" w:hAnsi="Simplified Arabic" w:cs="Simplified Arabic" w:hint="cs"/>
          <w:sz w:val="28"/>
          <w:szCs w:val="28"/>
          <w:rtl/>
          <w:lang w:bidi="ar-DZ"/>
        </w:rPr>
        <w:t>ن</w:t>
      </w:r>
      <w:r w:rsidR="00123067" w:rsidRPr="00BC0EA0">
        <w:rPr>
          <w:rFonts w:ascii="Simplified Arabic" w:hAnsi="Simplified Arabic" w:cs="Simplified Arabic"/>
          <w:sz w:val="28"/>
          <w:szCs w:val="28"/>
          <w:rtl/>
          <w:lang w:bidi="ar-DZ"/>
        </w:rPr>
        <w:t>ي، وإليه تتجه لغة الخطاب التي تعبر عن مقاصد المرسل وعليه فإنه يمارس وبشكل غير مباشر دورا في توجيه المرسل عند اختيار أدواته وصياغة خطابه وذلك بحضوره العيني، او الذهني، انطلاقا من علاقاته السابقة بالمرسل</w:t>
      </w:r>
      <w:r>
        <w:rPr>
          <w:rFonts w:ascii="Simplified Arabic" w:hAnsi="Simplified Arabic" w:cs="Simplified Arabic"/>
          <w:sz w:val="28"/>
          <w:szCs w:val="28"/>
          <w:rtl/>
          <w:lang w:bidi="ar-DZ"/>
        </w:rPr>
        <w:t xml:space="preserve"> وموقفه منه ومن الموضوعات التي </w:t>
      </w:r>
      <w:r>
        <w:rPr>
          <w:rFonts w:ascii="Simplified Arabic" w:hAnsi="Simplified Arabic" w:cs="Simplified Arabic" w:hint="cs"/>
          <w:sz w:val="28"/>
          <w:szCs w:val="28"/>
          <w:rtl/>
          <w:lang w:bidi="ar-DZ"/>
        </w:rPr>
        <w:t>ي</w:t>
      </w:r>
      <w:r w:rsidR="00123067" w:rsidRPr="00BC0EA0">
        <w:rPr>
          <w:rFonts w:ascii="Simplified Arabic" w:hAnsi="Simplified Arabic" w:cs="Simplified Arabic"/>
          <w:sz w:val="28"/>
          <w:szCs w:val="28"/>
          <w:rtl/>
          <w:lang w:bidi="ar-DZ"/>
        </w:rPr>
        <w:t>تناولها الخطاب</w:t>
      </w:r>
      <w:r>
        <w:rPr>
          <w:rFonts w:ascii="Simplified Arabic" w:hAnsi="Simplified Arabic" w:cs="Simplified Arabic" w:hint="cs"/>
          <w:sz w:val="28"/>
          <w:szCs w:val="28"/>
          <w:rtl/>
          <w:lang w:bidi="ar-DZ"/>
        </w:rPr>
        <w:t>،</w:t>
      </w:r>
      <w:r w:rsidR="00123067" w:rsidRPr="00BC0EA0">
        <w:rPr>
          <w:rFonts w:ascii="Simplified Arabic" w:hAnsi="Simplified Arabic" w:cs="Simplified Arabic"/>
          <w:sz w:val="28"/>
          <w:szCs w:val="28"/>
          <w:rtl/>
          <w:lang w:bidi="ar-DZ"/>
        </w:rPr>
        <w:t xml:space="preserve"> كل ذلك يترك أثره بوصفه هو الذي يمارس تفكيك الخطاب ويؤوله لمعرفة مقاصد المرسل وأهداف الخطاب".</w:t>
      </w:r>
      <w:r w:rsidR="00123067" w:rsidRPr="00BC0EA0">
        <w:rPr>
          <w:rStyle w:val="Appelnotedebasdep"/>
          <w:rFonts w:ascii="Simplified Arabic" w:hAnsi="Simplified Arabic" w:cs="Simplified Arabic"/>
          <w:sz w:val="28"/>
          <w:szCs w:val="28"/>
          <w:rtl/>
          <w:lang w:bidi="ar-DZ"/>
        </w:rPr>
        <w:footnoteReference w:id="48"/>
      </w:r>
    </w:p>
    <w:p w:rsidR="00123067" w:rsidRPr="00BC0EA0" w:rsidRDefault="00123067" w:rsidP="005C09E9">
      <w:pPr>
        <w:bidi/>
        <w:jc w:val="both"/>
        <w:rPr>
          <w:rFonts w:ascii="Simplified Arabic" w:hAnsi="Simplified Arabic" w:cs="Simplified Arabic"/>
          <w:b/>
          <w:bCs/>
          <w:sz w:val="28"/>
          <w:szCs w:val="28"/>
          <w:rtl/>
          <w:lang w:bidi="ar-DZ"/>
        </w:rPr>
      </w:pPr>
      <w:r w:rsidRPr="00716448">
        <w:rPr>
          <w:rStyle w:val="Titre1Car"/>
          <w:noProof/>
          <w:sz w:val="22"/>
          <w:szCs w:val="28"/>
          <w:rtl/>
          <w:lang w:eastAsia="fr-FR" w:bidi="ar-SA"/>
        </w:rPr>
        <mc:AlternateContent>
          <mc:Choice Requires="wps">
            <w:drawing>
              <wp:anchor distT="0" distB="0" distL="114300" distR="114300" simplePos="0" relativeHeight="251664384" behindDoc="0" locked="0" layoutInCell="1" allowOverlap="1" wp14:anchorId="68E3F586" wp14:editId="0C4EFEF5">
                <wp:simplePos x="0" y="0"/>
                <wp:positionH relativeFrom="margin">
                  <wp:posOffset>1873250</wp:posOffset>
                </wp:positionH>
                <wp:positionV relativeFrom="margin">
                  <wp:posOffset>2628900</wp:posOffset>
                </wp:positionV>
                <wp:extent cx="1592580" cy="473075"/>
                <wp:effectExtent l="0" t="0" r="26670" b="22225"/>
                <wp:wrapSquare wrapText="bothSides"/>
                <wp:docPr id="688" name="Rectangle 6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2580" cy="473075"/>
                        </a:xfrm>
                        <a:prstGeom prst="rect">
                          <a:avLst/>
                        </a:prstGeom>
                        <a:solidFill>
                          <a:srgbClr val="FFFFFF"/>
                        </a:solidFill>
                        <a:ln w="9525">
                          <a:solidFill>
                            <a:srgbClr val="000000"/>
                          </a:solidFill>
                          <a:miter lim="800000"/>
                          <a:headEnd/>
                          <a:tailEnd/>
                        </a:ln>
                      </wps:spPr>
                      <wps:txbx>
                        <w:txbxContent>
                          <w:p w:rsidR="008607D5" w:rsidRPr="00CE0432" w:rsidRDefault="008607D5" w:rsidP="00123067">
                            <w:pPr>
                              <w:jc w:val="center"/>
                              <w:rPr>
                                <w:rFonts w:ascii="Simplified Arabic" w:hAnsi="Simplified Arabic" w:cs="Simplified Arabic"/>
                                <w:b/>
                                <w:bCs/>
                                <w:sz w:val="28"/>
                                <w:szCs w:val="28"/>
                                <w:lang w:bidi="ar-DZ"/>
                              </w:rPr>
                            </w:pPr>
                            <w:r w:rsidRPr="00CE0432">
                              <w:rPr>
                                <w:rFonts w:ascii="Simplified Arabic" w:hAnsi="Simplified Arabic" w:cs="Simplified Arabic"/>
                                <w:b/>
                                <w:bCs/>
                                <w:sz w:val="28"/>
                                <w:szCs w:val="28"/>
                                <w:rtl/>
                                <w:lang w:bidi="ar-DZ"/>
                              </w:rPr>
                              <w:t>العناصر المشتركة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88" o:spid="_x0000_s1032" style="position:absolute;left:0;text-align:left;margin-left:147.5pt;margin-top:207pt;width:125.4pt;height:37.2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">
                <v:textbox>
                  <w:txbxContent>
                    <w:p w:rsidR="00F80B0B" w:rsidRPr="00CE0432" w:rsidRDefault="00F80B0B" w:rsidP="00123067">
                      <w:pPr>
                        <w:jc w:val="center"/>
                        <w:rPr>
                          <w:rFonts w:ascii="Simplified Arabic" w:hAnsi="Simplified Arabic" w:cs="Simplified Arabic"/>
                          <w:b/>
                          <w:bCs/>
                          <w:sz w:val="28"/>
                          <w:szCs w:val="28"/>
                          <w:lang w:bidi="ar-DZ"/>
                        </w:rPr>
                      </w:pPr>
                      <w:proofErr w:type="gramStart"/>
                      <w:r w:rsidRPr="00CE0432">
                        <w:rPr>
                          <w:rFonts w:ascii="Simplified Arabic" w:hAnsi="Simplified Arabic" w:cs="Simplified Arabic"/>
                          <w:b/>
                          <w:bCs/>
                          <w:sz w:val="28"/>
                          <w:szCs w:val="28"/>
                          <w:rtl/>
                          <w:lang w:bidi="ar-DZ"/>
                        </w:rPr>
                        <w:t>العناصر</w:t>
                      </w:r>
                      <w:proofErr w:type="gramEnd"/>
                      <w:r w:rsidRPr="00CE0432">
                        <w:rPr>
                          <w:rFonts w:ascii="Simplified Arabic" w:hAnsi="Simplified Arabic" w:cs="Simplified Arabic"/>
                          <w:b/>
                          <w:bCs/>
                          <w:sz w:val="28"/>
                          <w:szCs w:val="28"/>
                          <w:rtl/>
                          <w:lang w:bidi="ar-DZ"/>
                        </w:rPr>
                        <w:t xml:space="preserve"> المشتركة</w:t>
                      </w:r>
                    </w:p>
                  </w:txbxContent>
                </v:textbox>
                <w10:wrap type="square" anchorx="margin" anchory="margin"/>
              </v:rect>
            </w:pict>
          </mc:Fallback>
        </mc:AlternateContent>
      </w:r>
      <w:bookmarkStart w:id="31" w:name="_Toc76819661"/>
      <w:r w:rsidR="005C09E9">
        <w:rPr>
          <w:rStyle w:val="Titre1Car"/>
          <w:rFonts w:hint="cs"/>
          <w:sz w:val="22"/>
          <w:szCs w:val="28"/>
          <w:rtl/>
        </w:rPr>
        <w:t>1</w:t>
      </w:r>
      <w:r w:rsidR="00716448" w:rsidRPr="00716448">
        <w:rPr>
          <w:rStyle w:val="Titre1Car"/>
          <w:rFonts w:hint="cs"/>
          <w:sz w:val="22"/>
          <w:szCs w:val="28"/>
          <w:rtl/>
        </w:rPr>
        <w:t xml:space="preserve">-3- </w:t>
      </w:r>
      <w:r w:rsidRPr="00716448">
        <w:rPr>
          <w:rStyle w:val="Titre1Car"/>
          <w:sz w:val="22"/>
          <w:szCs w:val="28"/>
          <w:rtl/>
        </w:rPr>
        <w:t>العناصر المشتركة</w:t>
      </w:r>
      <w:bookmarkEnd w:id="31"/>
      <w:r w:rsidR="006E2B9D">
        <w:rPr>
          <w:rFonts w:ascii="Simplified Arabic" w:hAnsi="Simplified Arabic" w:cs="Simplified Arabic" w:hint="cs"/>
          <w:b/>
          <w:bCs/>
          <w:sz w:val="28"/>
          <w:szCs w:val="28"/>
          <w:rtl/>
          <w:lang w:bidi="ar-DZ"/>
        </w:rPr>
        <w:t xml:space="preserve"> </w:t>
      </w:r>
      <w:r w:rsidR="006E2B9D">
        <w:rPr>
          <w:rFonts w:ascii="Simplified Arabic" w:hAnsi="Simplified Arabic" w:cs="Simplified Arabic"/>
          <w:b/>
          <w:bCs/>
          <w:sz w:val="28"/>
          <w:szCs w:val="28"/>
          <w:lang w:bidi="ar-DZ"/>
        </w:rPr>
        <w:t>Les éléments communs</w:t>
      </w:r>
      <w:r w:rsidR="006E2B9D">
        <w:rPr>
          <w:rFonts w:ascii="Simplified Arabic" w:hAnsi="Simplified Arabic" w:cs="Simplified Arabic" w:hint="cs"/>
          <w:b/>
          <w:bCs/>
          <w:sz w:val="28"/>
          <w:szCs w:val="28"/>
          <w:rtl/>
          <w:lang w:bidi="ar-DZ"/>
        </w:rPr>
        <w:t>:</w:t>
      </w:r>
    </w:p>
    <w:p w:rsidR="00123067" w:rsidRPr="00BC0EA0" w:rsidRDefault="00123067" w:rsidP="00123067">
      <w:pPr>
        <w:bidi/>
        <w:jc w:val="both"/>
        <w:rPr>
          <w:rFonts w:ascii="Simplified Arabic" w:hAnsi="Simplified Arabic" w:cs="Simplified Arabic"/>
          <w:sz w:val="28"/>
          <w:szCs w:val="28"/>
          <w:rtl/>
          <w:lang w:bidi="ar-DZ"/>
        </w:rPr>
      </w:pP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noProof/>
          <w:sz w:val="28"/>
          <w:szCs w:val="28"/>
          <w:rtl/>
          <w:lang w:eastAsia="fr-FR"/>
        </w:rPr>
        <mc:AlternateContent>
          <mc:Choice Requires="wps">
            <w:drawing>
              <wp:anchor distT="0" distB="0" distL="114300" distR="114300" simplePos="0" relativeHeight="251669504" behindDoc="0" locked="0" layoutInCell="1" allowOverlap="1" wp14:anchorId="2047D8AA" wp14:editId="7F4FB650">
                <wp:simplePos x="0" y="0"/>
                <wp:positionH relativeFrom="column">
                  <wp:posOffset>2625535</wp:posOffset>
                </wp:positionH>
                <wp:positionV relativeFrom="paragraph">
                  <wp:posOffset>156210</wp:posOffset>
                </wp:positionV>
                <wp:extent cx="0" cy="267335"/>
                <wp:effectExtent l="76200" t="0" r="57150" b="56515"/>
                <wp:wrapNone/>
                <wp:docPr id="689" name="Connecteur droit avec flèche 6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73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Connecteur droit avec flèche 689" o:spid="_x0000_s1026" type="#_x0000_t32" style="position:absolute;margin-left:206.75pt;margin-top:12.3pt;width:0;height:21.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">
                <v:stroke endarrow="block"/>
              </v:shape>
            </w:pict>
          </mc:Fallback>
        </mc:AlternateContent>
      </w:r>
      <w:r w:rsidRPr="00BC0EA0">
        <w:rPr>
          <w:rFonts w:ascii="Simplified Arabic" w:hAnsi="Simplified Arabic" w:cs="Simplified Arabic"/>
          <w:noProof/>
          <w:sz w:val="28"/>
          <w:szCs w:val="28"/>
          <w:rtl/>
          <w:lang w:eastAsia="fr-FR"/>
        </w:rPr>
        <mc:AlternateContent>
          <mc:Choice Requires="wps">
            <w:drawing>
              <wp:anchor distT="0" distB="0" distL="114300" distR="114300" simplePos="0" relativeHeight="251673600" behindDoc="0" locked="0" layoutInCell="1" allowOverlap="1" wp14:anchorId="301222FC" wp14:editId="42D4E434">
                <wp:simplePos x="0" y="0"/>
                <wp:positionH relativeFrom="column">
                  <wp:posOffset>-187325</wp:posOffset>
                </wp:positionH>
                <wp:positionV relativeFrom="paragraph">
                  <wp:posOffset>424180</wp:posOffset>
                </wp:positionV>
                <wp:extent cx="1301115" cy="1479550"/>
                <wp:effectExtent l="12700" t="13970" r="10160" b="11430"/>
                <wp:wrapNone/>
                <wp:docPr id="705" name="Rectangle 7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1115" cy="1479550"/>
                        </a:xfrm>
                        <a:prstGeom prst="rect">
                          <a:avLst/>
                        </a:prstGeom>
                        <a:solidFill>
                          <a:srgbClr val="FFFFFF"/>
                        </a:solidFill>
                        <a:ln w="9525">
                          <a:solidFill>
                            <a:srgbClr val="000000"/>
                          </a:solidFill>
                          <a:miter lim="800000"/>
                          <a:headEnd/>
                          <a:tailEnd/>
                        </a:ln>
                      </wps:spPr>
                      <wps:txbx>
                        <w:txbxContent>
                          <w:p w:rsidR="008607D5" w:rsidRPr="00CE0432" w:rsidRDefault="008607D5" w:rsidP="00123067">
                            <w:pPr>
                              <w:jc w:val="center"/>
                              <w:rPr>
                                <w:rFonts w:ascii="Simplified Arabic" w:hAnsi="Simplified Arabic" w:cs="Simplified Arabic"/>
                                <w:b/>
                                <w:bCs/>
                                <w:sz w:val="24"/>
                                <w:szCs w:val="24"/>
                                <w:rtl/>
                                <w:lang w:bidi="ar-DZ"/>
                              </w:rPr>
                            </w:pPr>
                            <w:r w:rsidRPr="00CE0432">
                              <w:rPr>
                                <w:rFonts w:ascii="Simplified Arabic" w:hAnsi="Simplified Arabic" w:cs="Simplified Arabic"/>
                                <w:b/>
                                <w:bCs/>
                                <w:sz w:val="24"/>
                                <w:szCs w:val="24"/>
                                <w:rtl/>
                                <w:lang w:bidi="ar-DZ"/>
                              </w:rPr>
                              <w:t>العنصر الأواني</w:t>
                            </w:r>
                          </w:p>
                          <w:p w:rsidR="008607D5" w:rsidRPr="00CE0432" w:rsidRDefault="008607D5" w:rsidP="00123067">
                            <w:pPr>
                              <w:jc w:val="center"/>
                              <w:rPr>
                                <w:rFonts w:ascii="Simplified Arabic" w:hAnsi="Simplified Arabic" w:cs="Simplified Arabic"/>
                                <w:sz w:val="24"/>
                                <w:szCs w:val="24"/>
                                <w:lang w:bidi="ar-DZ"/>
                              </w:rPr>
                            </w:pPr>
                            <w:r w:rsidRPr="00CE0432">
                              <w:rPr>
                                <w:rFonts w:ascii="Simplified Arabic" w:hAnsi="Simplified Arabic" w:cs="Simplified Arabic"/>
                                <w:sz w:val="24"/>
                                <w:szCs w:val="24"/>
                                <w:rtl/>
                                <w:lang w:bidi="ar-DZ"/>
                              </w:rPr>
                              <w:t>المعرفة المشتركة بين المتخاطبين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05" o:spid="_x0000_s1033" style="position:absolute;left:0;text-align:left;margin-left:-14.75pt;margin-top:33.4pt;width:102.45pt;height:11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">
                <v:textbox>
                  <w:txbxContent>
                    <w:p w:rsidR="00F80B0B" w:rsidRPr="00CE0432" w:rsidRDefault="00F80B0B" w:rsidP="00123067">
                      <w:pPr>
                        <w:jc w:val="center"/>
                        <w:rPr>
                          <w:rFonts w:ascii="Simplified Arabic" w:hAnsi="Simplified Arabic" w:cs="Simplified Arabic"/>
                          <w:b/>
                          <w:bCs/>
                          <w:sz w:val="24"/>
                          <w:szCs w:val="24"/>
                          <w:rtl/>
                          <w:lang w:bidi="ar-DZ"/>
                        </w:rPr>
                      </w:pPr>
                      <w:r w:rsidRPr="00CE0432">
                        <w:rPr>
                          <w:rFonts w:ascii="Simplified Arabic" w:hAnsi="Simplified Arabic" w:cs="Simplified Arabic"/>
                          <w:b/>
                          <w:bCs/>
                          <w:sz w:val="24"/>
                          <w:szCs w:val="24"/>
                          <w:rtl/>
                          <w:lang w:bidi="ar-DZ"/>
                        </w:rPr>
                        <w:t>العنصر الأواني</w:t>
                      </w:r>
                    </w:p>
                    <w:p w:rsidR="00F80B0B" w:rsidRPr="00CE0432" w:rsidRDefault="00F80B0B" w:rsidP="00123067">
                      <w:pPr>
                        <w:jc w:val="center"/>
                        <w:rPr>
                          <w:rFonts w:ascii="Simplified Arabic" w:hAnsi="Simplified Arabic" w:cs="Simplified Arabic"/>
                          <w:sz w:val="24"/>
                          <w:szCs w:val="24"/>
                          <w:lang w:bidi="ar-DZ"/>
                        </w:rPr>
                      </w:pPr>
                      <w:r w:rsidRPr="00CE0432">
                        <w:rPr>
                          <w:rFonts w:ascii="Simplified Arabic" w:hAnsi="Simplified Arabic" w:cs="Simplified Arabic"/>
                          <w:sz w:val="24"/>
                          <w:szCs w:val="24"/>
                          <w:rtl/>
                          <w:lang w:bidi="ar-DZ"/>
                        </w:rPr>
                        <w:t>المعرفة المشتركة بين المتخاطبين</w:t>
                      </w:r>
                    </w:p>
                  </w:txbxContent>
                </v:textbox>
              </v:rect>
            </w:pict>
          </mc:Fallback>
        </mc:AlternateContent>
      </w:r>
      <w:r w:rsidRPr="00BC0EA0">
        <w:rPr>
          <w:rFonts w:ascii="Simplified Arabic" w:hAnsi="Simplified Arabic" w:cs="Simplified Arabic"/>
          <w:noProof/>
          <w:sz w:val="28"/>
          <w:szCs w:val="28"/>
          <w:rtl/>
          <w:lang w:eastAsia="fr-FR"/>
        </w:rPr>
        <mc:AlternateContent>
          <mc:Choice Requires="wps">
            <w:drawing>
              <wp:anchor distT="0" distB="0" distL="114300" distR="114300" simplePos="0" relativeHeight="251671552" behindDoc="0" locked="0" layoutInCell="1" allowOverlap="1" wp14:anchorId="7C4383BE" wp14:editId="4521FC98">
                <wp:simplePos x="0" y="0"/>
                <wp:positionH relativeFrom="column">
                  <wp:posOffset>3925570</wp:posOffset>
                </wp:positionH>
                <wp:positionV relativeFrom="paragraph">
                  <wp:posOffset>423545</wp:posOffset>
                </wp:positionV>
                <wp:extent cx="1301115" cy="1479550"/>
                <wp:effectExtent l="10795" t="13335" r="12065" b="12065"/>
                <wp:wrapNone/>
                <wp:docPr id="722" name="Rectangle 7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1115" cy="1479550"/>
                        </a:xfrm>
                        <a:prstGeom prst="rect">
                          <a:avLst/>
                        </a:prstGeom>
                        <a:solidFill>
                          <a:srgbClr val="FFFFFF"/>
                        </a:solidFill>
                        <a:ln w="9525">
                          <a:solidFill>
                            <a:srgbClr val="000000"/>
                          </a:solidFill>
                          <a:miter lim="800000"/>
                          <a:headEnd/>
                          <a:tailEnd/>
                        </a:ln>
                      </wps:spPr>
                      <wps:txbx>
                        <w:txbxContent>
                          <w:p w:rsidR="008607D5" w:rsidRPr="00CE0432" w:rsidRDefault="008607D5" w:rsidP="00123067">
                            <w:pPr>
                              <w:spacing w:after="0"/>
                              <w:jc w:val="center"/>
                              <w:rPr>
                                <w:rFonts w:ascii="Simplified Arabic" w:hAnsi="Simplified Arabic" w:cs="Simplified Arabic"/>
                                <w:b/>
                                <w:bCs/>
                                <w:sz w:val="24"/>
                                <w:szCs w:val="24"/>
                                <w:rtl/>
                                <w:lang w:bidi="ar-DZ"/>
                              </w:rPr>
                            </w:pPr>
                            <w:r w:rsidRPr="00CE0432">
                              <w:rPr>
                                <w:rFonts w:ascii="Simplified Arabic" w:hAnsi="Simplified Arabic" w:cs="Simplified Arabic"/>
                                <w:b/>
                                <w:bCs/>
                                <w:sz w:val="24"/>
                                <w:szCs w:val="24"/>
                                <w:rtl/>
                                <w:lang w:bidi="ar-DZ"/>
                              </w:rPr>
                              <w:t>العنصر الذاتي</w:t>
                            </w:r>
                          </w:p>
                          <w:p w:rsidR="008607D5" w:rsidRPr="00CE0432" w:rsidRDefault="008607D5" w:rsidP="00123067">
                            <w:pPr>
                              <w:spacing w:after="0"/>
                              <w:jc w:val="center"/>
                              <w:rPr>
                                <w:rFonts w:ascii="Simplified Arabic" w:hAnsi="Simplified Arabic" w:cs="Simplified Arabic"/>
                                <w:sz w:val="24"/>
                                <w:szCs w:val="24"/>
                                <w:lang w:bidi="ar-DZ"/>
                              </w:rPr>
                            </w:pPr>
                            <w:r w:rsidRPr="00CE0432">
                              <w:rPr>
                                <w:rFonts w:ascii="Simplified Arabic" w:hAnsi="Simplified Arabic" w:cs="Simplified Arabic"/>
                                <w:sz w:val="24"/>
                                <w:szCs w:val="24"/>
                                <w:rtl/>
                                <w:lang w:bidi="ar-DZ"/>
                              </w:rPr>
                              <w:t>الرغبات (معتقدات ومقاصد المتكلم)</w:t>
                            </w:r>
                          </w:p>
                          <w:p w:rsidR="008607D5" w:rsidRPr="00CE0432" w:rsidRDefault="008607D5" w:rsidP="00123067">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22" o:spid="_x0000_s1034" style="position:absolute;left:0;text-align:left;margin-left:309.1pt;margin-top:33.35pt;width:102.45pt;height:11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">
                <v:textbox>
                  <w:txbxContent>
                    <w:p w:rsidR="00F80B0B" w:rsidRPr="00CE0432" w:rsidRDefault="00F80B0B" w:rsidP="00123067">
                      <w:pPr>
                        <w:spacing w:after="0"/>
                        <w:jc w:val="center"/>
                        <w:rPr>
                          <w:rFonts w:ascii="Simplified Arabic" w:hAnsi="Simplified Arabic" w:cs="Simplified Arabic"/>
                          <w:b/>
                          <w:bCs/>
                          <w:sz w:val="24"/>
                          <w:szCs w:val="24"/>
                          <w:rtl/>
                          <w:lang w:bidi="ar-DZ"/>
                        </w:rPr>
                      </w:pPr>
                      <w:proofErr w:type="gramStart"/>
                      <w:r w:rsidRPr="00CE0432">
                        <w:rPr>
                          <w:rFonts w:ascii="Simplified Arabic" w:hAnsi="Simplified Arabic" w:cs="Simplified Arabic"/>
                          <w:b/>
                          <w:bCs/>
                          <w:sz w:val="24"/>
                          <w:szCs w:val="24"/>
                          <w:rtl/>
                          <w:lang w:bidi="ar-DZ"/>
                        </w:rPr>
                        <w:t>العنصر</w:t>
                      </w:r>
                      <w:proofErr w:type="gramEnd"/>
                      <w:r w:rsidRPr="00CE0432">
                        <w:rPr>
                          <w:rFonts w:ascii="Simplified Arabic" w:hAnsi="Simplified Arabic" w:cs="Simplified Arabic"/>
                          <w:b/>
                          <w:bCs/>
                          <w:sz w:val="24"/>
                          <w:szCs w:val="24"/>
                          <w:rtl/>
                          <w:lang w:bidi="ar-DZ"/>
                        </w:rPr>
                        <w:t xml:space="preserve"> الذاتي</w:t>
                      </w:r>
                    </w:p>
                    <w:p w:rsidR="00F80B0B" w:rsidRPr="00CE0432" w:rsidRDefault="00F80B0B" w:rsidP="00123067">
                      <w:pPr>
                        <w:spacing w:after="0"/>
                        <w:jc w:val="center"/>
                        <w:rPr>
                          <w:rFonts w:ascii="Simplified Arabic" w:hAnsi="Simplified Arabic" w:cs="Simplified Arabic"/>
                          <w:sz w:val="24"/>
                          <w:szCs w:val="24"/>
                          <w:lang w:bidi="ar-DZ"/>
                        </w:rPr>
                      </w:pPr>
                      <w:r w:rsidRPr="00CE0432">
                        <w:rPr>
                          <w:rFonts w:ascii="Simplified Arabic" w:hAnsi="Simplified Arabic" w:cs="Simplified Arabic"/>
                          <w:sz w:val="24"/>
                          <w:szCs w:val="24"/>
                          <w:rtl/>
                          <w:lang w:bidi="ar-DZ"/>
                        </w:rPr>
                        <w:t>الرغبات (</w:t>
                      </w:r>
                      <w:proofErr w:type="gramStart"/>
                      <w:r w:rsidRPr="00CE0432">
                        <w:rPr>
                          <w:rFonts w:ascii="Simplified Arabic" w:hAnsi="Simplified Arabic" w:cs="Simplified Arabic"/>
                          <w:sz w:val="24"/>
                          <w:szCs w:val="24"/>
                          <w:rtl/>
                          <w:lang w:bidi="ar-DZ"/>
                        </w:rPr>
                        <w:t>معتقدات</w:t>
                      </w:r>
                      <w:proofErr w:type="gramEnd"/>
                      <w:r w:rsidRPr="00CE0432">
                        <w:rPr>
                          <w:rFonts w:ascii="Simplified Arabic" w:hAnsi="Simplified Arabic" w:cs="Simplified Arabic"/>
                          <w:sz w:val="24"/>
                          <w:szCs w:val="24"/>
                          <w:rtl/>
                          <w:lang w:bidi="ar-DZ"/>
                        </w:rPr>
                        <w:t xml:space="preserve"> ومقاصد المتكلم)</w:t>
                      </w:r>
                    </w:p>
                    <w:p w:rsidR="00F80B0B" w:rsidRPr="00CE0432" w:rsidRDefault="00F80B0B" w:rsidP="00123067">
                      <w:pPr>
                        <w:rPr>
                          <w:lang w:bidi="ar-DZ"/>
                        </w:rPr>
                      </w:pPr>
                    </w:p>
                  </w:txbxContent>
                </v:textbox>
              </v:rect>
            </w:pict>
          </mc:Fallback>
        </mc:AlternateContent>
      </w:r>
      <w:r w:rsidRPr="00BC0EA0">
        <w:rPr>
          <w:rFonts w:ascii="Simplified Arabic" w:hAnsi="Simplified Arabic" w:cs="Simplified Arabic"/>
          <w:noProof/>
          <w:sz w:val="28"/>
          <w:szCs w:val="28"/>
          <w:rtl/>
          <w:lang w:eastAsia="fr-FR"/>
        </w:rPr>
        <mc:AlternateContent>
          <mc:Choice Requires="wps">
            <w:drawing>
              <wp:anchor distT="0" distB="0" distL="114300" distR="114300" simplePos="0" relativeHeight="251670528" behindDoc="0" locked="0" layoutInCell="1" allowOverlap="1" wp14:anchorId="43E434B3" wp14:editId="24C69CEF">
                <wp:simplePos x="0" y="0"/>
                <wp:positionH relativeFrom="column">
                  <wp:posOffset>1774825</wp:posOffset>
                </wp:positionH>
                <wp:positionV relativeFrom="paragraph">
                  <wp:posOffset>423545</wp:posOffset>
                </wp:positionV>
                <wp:extent cx="1301115" cy="1479550"/>
                <wp:effectExtent l="12700" t="13335" r="10160" b="12065"/>
                <wp:wrapNone/>
                <wp:docPr id="723" name="Rectangle 7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1115" cy="1479550"/>
                        </a:xfrm>
                        <a:prstGeom prst="rect">
                          <a:avLst/>
                        </a:prstGeom>
                        <a:solidFill>
                          <a:srgbClr val="FFFFFF"/>
                        </a:solidFill>
                        <a:ln w="9525">
                          <a:solidFill>
                            <a:srgbClr val="000000"/>
                          </a:solidFill>
                          <a:miter lim="800000"/>
                          <a:headEnd/>
                          <a:tailEnd/>
                        </a:ln>
                      </wps:spPr>
                      <wps:txbx>
                        <w:txbxContent>
                          <w:p w:rsidR="008607D5" w:rsidRPr="00CE0432" w:rsidRDefault="008607D5" w:rsidP="00123067">
                            <w:pPr>
                              <w:spacing w:after="0"/>
                              <w:jc w:val="center"/>
                              <w:rPr>
                                <w:rFonts w:ascii="Simplified Arabic" w:hAnsi="Simplified Arabic" w:cs="Simplified Arabic"/>
                                <w:b/>
                                <w:bCs/>
                                <w:sz w:val="24"/>
                                <w:szCs w:val="24"/>
                                <w:rtl/>
                                <w:lang w:bidi="ar-DZ"/>
                              </w:rPr>
                            </w:pPr>
                            <w:r w:rsidRPr="00CE0432">
                              <w:rPr>
                                <w:rFonts w:ascii="Simplified Arabic" w:hAnsi="Simplified Arabic" w:cs="Simplified Arabic"/>
                                <w:b/>
                                <w:bCs/>
                                <w:sz w:val="24"/>
                                <w:szCs w:val="24"/>
                                <w:rtl/>
                                <w:lang w:bidi="ar-DZ"/>
                              </w:rPr>
                              <w:t>العنصر الموضوعي</w:t>
                            </w:r>
                          </w:p>
                          <w:p w:rsidR="008607D5" w:rsidRPr="00CE0432" w:rsidRDefault="008607D5" w:rsidP="00123067">
                            <w:pPr>
                              <w:spacing w:after="0"/>
                              <w:jc w:val="center"/>
                              <w:rPr>
                                <w:rFonts w:ascii="Simplified Arabic" w:hAnsi="Simplified Arabic" w:cs="Simplified Arabic"/>
                                <w:sz w:val="24"/>
                                <w:szCs w:val="24"/>
                                <w:lang w:bidi="ar-DZ"/>
                              </w:rPr>
                            </w:pPr>
                            <w:r w:rsidRPr="00CE0432">
                              <w:rPr>
                                <w:rFonts w:ascii="Simplified Arabic" w:hAnsi="Simplified Arabic" w:cs="Simplified Arabic"/>
                                <w:sz w:val="24"/>
                                <w:szCs w:val="24"/>
                                <w:rtl/>
                                <w:lang w:bidi="ar-DZ"/>
                              </w:rPr>
                              <w:t>الظروف المكانية والزمانية أي الوقائع الخارجية التي تم فيها ال</w:t>
                            </w:r>
                            <w:r w:rsidRPr="00CE0432">
                              <w:rPr>
                                <w:rFonts w:ascii="Simplified Arabic" w:hAnsi="Simplified Arabic" w:cs="Simplified Arabic" w:hint="cs"/>
                                <w:sz w:val="24"/>
                                <w:szCs w:val="24"/>
                                <w:rtl/>
                                <w:lang w:bidi="ar-DZ"/>
                              </w:rPr>
                              <w:t>ق</w:t>
                            </w:r>
                            <w:r w:rsidRPr="00CE0432">
                              <w:rPr>
                                <w:rFonts w:ascii="Simplified Arabic" w:hAnsi="Simplified Arabic" w:cs="Simplified Arabic"/>
                                <w:sz w:val="24"/>
                                <w:szCs w:val="24"/>
                                <w:rtl/>
                                <w:lang w:bidi="ar-DZ"/>
                              </w:rPr>
                              <w:t>ول</w:t>
                            </w:r>
                          </w:p>
                          <w:p w:rsidR="008607D5" w:rsidRPr="00CE0432" w:rsidRDefault="008607D5" w:rsidP="00123067">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23" o:spid="_x0000_s1035" style="position:absolute;left:0;text-align:left;margin-left:139.75pt;margin-top:33.35pt;width:102.45pt;height:11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">
                <v:textbox>
                  <w:txbxContent>
                    <w:p w:rsidR="00F80B0B" w:rsidRPr="00CE0432" w:rsidRDefault="00F80B0B" w:rsidP="00123067">
                      <w:pPr>
                        <w:spacing w:after="0"/>
                        <w:jc w:val="center"/>
                        <w:rPr>
                          <w:rFonts w:ascii="Simplified Arabic" w:hAnsi="Simplified Arabic" w:cs="Simplified Arabic"/>
                          <w:b/>
                          <w:bCs/>
                          <w:sz w:val="24"/>
                          <w:szCs w:val="24"/>
                          <w:rtl/>
                          <w:lang w:bidi="ar-DZ"/>
                        </w:rPr>
                      </w:pPr>
                      <w:proofErr w:type="gramStart"/>
                      <w:r w:rsidRPr="00CE0432">
                        <w:rPr>
                          <w:rFonts w:ascii="Simplified Arabic" w:hAnsi="Simplified Arabic" w:cs="Simplified Arabic"/>
                          <w:b/>
                          <w:bCs/>
                          <w:sz w:val="24"/>
                          <w:szCs w:val="24"/>
                          <w:rtl/>
                          <w:lang w:bidi="ar-DZ"/>
                        </w:rPr>
                        <w:t>العنصر</w:t>
                      </w:r>
                      <w:proofErr w:type="gramEnd"/>
                      <w:r w:rsidRPr="00CE0432">
                        <w:rPr>
                          <w:rFonts w:ascii="Simplified Arabic" w:hAnsi="Simplified Arabic" w:cs="Simplified Arabic"/>
                          <w:b/>
                          <w:bCs/>
                          <w:sz w:val="24"/>
                          <w:szCs w:val="24"/>
                          <w:rtl/>
                          <w:lang w:bidi="ar-DZ"/>
                        </w:rPr>
                        <w:t xml:space="preserve"> الموضوعي</w:t>
                      </w:r>
                    </w:p>
                    <w:p w:rsidR="00F80B0B" w:rsidRPr="00CE0432" w:rsidRDefault="00F80B0B" w:rsidP="00123067">
                      <w:pPr>
                        <w:spacing w:after="0"/>
                        <w:jc w:val="center"/>
                        <w:rPr>
                          <w:rFonts w:ascii="Simplified Arabic" w:hAnsi="Simplified Arabic" w:cs="Simplified Arabic"/>
                          <w:sz w:val="24"/>
                          <w:szCs w:val="24"/>
                          <w:lang w:bidi="ar-DZ"/>
                        </w:rPr>
                      </w:pPr>
                      <w:r w:rsidRPr="00CE0432">
                        <w:rPr>
                          <w:rFonts w:ascii="Simplified Arabic" w:hAnsi="Simplified Arabic" w:cs="Simplified Arabic"/>
                          <w:sz w:val="24"/>
                          <w:szCs w:val="24"/>
                          <w:rtl/>
                          <w:lang w:bidi="ar-DZ"/>
                        </w:rPr>
                        <w:t>الظروف المكانية والزمانية أي الوقائع الخارجية التي تم فيها ال</w:t>
                      </w:r>
                      <w:r w:rsidRPr="00CE0432">
                        <w:rPr>
                          <w:rFonts w:ascii="Simplified Arabic" w:hAnsi="Simplified Arabic" w:cs="Simplified Arabic" w:hint="cs"/>
                          <w:sz w:val="24"/>
                          <w:szCs w:val="24"/>
                          <w:rtl/>
                          <w:lang w:bidi="ar-DZ"/>
                        </w:rPr>
                        <w:t>ق</w:t>
                      </w:r>
                      <w:r w:rsidRPr="00CE0432">
                        <w:rPr>
                          <w:rFonts w:ascii="Simplified Arabic" w:hAnsi="Simplified Arabic" w:cs="Simplified Arabic"/>
                          <w:sz w:val="24"/>
                          <w:szCs w:val="24"/>
                          <w:rtl/>
                          <w:lang w:bidi="ar-DZ"/>
                        </w:rPr>
                        <w:t>ول</w:t>
                      </w:r>
                    </w:p>
                    <w:p w:rsidR="00F80B0B" w:rsidRPr="00CE0432" w:rsidRDefault="00F80B0B" w:rsidP="00123067">
                      <w:pPr>
                        <w:rPr>
                          <w:lang w:bidi="ar-DZ"/>
                        </w:rPr>
                      </w:pPr>
                    </w:p>
                  </w:txbxContent>
                </v:textbox>
              </v:rect>
            </w:pict>
          </mc:Fallback>
        </mc:AlternateContent>
      </w:r>
      <w:r w:rsidRPr="00BC0EA0">
        <w:rPr>
          <w:rFonts w:ascii="Simplified Arabic" w:hAnsi="Simplified Arabic" w:cs="Simplified Arabic"/>
          <w:noProof/>
          <w:sz w:val="28"/>
          <w:szCs w:val="28"/>
          <w:rtl/>
          <w:lang w:eastAsia="fr-FR"/>
        </w:rPr>
        <mc:AlternateContent>
          <mc:Choice Requires="wps">
            <w:drawing>
              <wp:anchor distT="0" distB="0" distL="114300" distR="114300" simplePos="0" relativeHeight="251668480" behindDoc="0" locked="0" layoutInCell="1" allowOverlap="1" wp14:anchorId="727F317F" wp14:editId="149AC994">
                <wp:simplePos x="0" y="0"/>
                <wp:positionH relativeFrom="column">
                  <wp:posOffset>4775200</wp:posOffset>
                </wp:positionH>
                <wp:positionV relativeFrom="paragraph">
                  <wp:posOffset>156845</wp:posOffset>
                </wp:positionV>
                <wp:extent cx="0" cy="267335"/>
                <wp:effectExtent l="60325" t="13335" r="53975" b="14605"/>
                <wp:wrapNone/>
                <wp:docPr id="724" name="Connecteur droit avec flèche 7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73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724" o:spid="_x0000_s1026" type="#_x0000_t32" style="position:absolute;margin-left:376pt;margin-top:12.35pt;width:0;height:21.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">
                <v:stroke endarrow="block"/>
              </v:shape>
            </w:pict>
          </mc:Fallback>
        </mc:AlternateContent>
      </w:r>
      <w:r w:rsidRPr="00BC0EA0">
        <w:rPr>
          <w:rFonts w:ascii="Simplified Arabic" w:hAnsi="Simplified Arabic" w:cs="Simplified Arabic"/>
          <w:noProof/>
          <w:sz w:val="28"/>
          <w:szCs w:val="28"/>
          <w:rtl/>
          <w:lang w:eastAsia="fr-FR"/>
        </w:rPr>
        <mc:AlternateContent>
          <mc:Choice Requires="wps">
            <w:drawing>
              <wp:anchor distT="0" distB="0" distL="114300" distR="114300" simplePos="0" relativeHeight="251667456" behindDoc="0" locked="0" layoutInCell="1" allowOverlap="1" wp14:anchorId="1133F0BC" wp14:editId="10A71818">
                <wp:simplePos x="0" y="0"/>
                <wp:positionH relativeFrom="column">
                  <wp:posOffset>603885</wp:posOffset>
                </wp:positionH>
                <wp:positionV relativeFrom="paragraph">
                  <wp:posOffset>156210</wp:posOffset>
                </wp:positionV>
                <wp:extent cx="0" cy="267335"/>
                <wp:effectExtent l="60960" t="12700" r="53340" b="15240"/>
                <wp:wrapNone/>
                <wp:docPr id="725" name="Connecteur droit avec flèche 7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73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725" o:spid="_x0000_s1026" type="#_x0000_t32" style="position:absolute;margin-left:47.55pt;margin-top:12.3pt;width:0;height:21.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">
                <v:stroke endarrow="block"/>
              </v:shape>
            </w:pict>
          </mc:Fallback>
        </mc:AlternateContent>
      </w:r>
      <w:r w:rsidRPr="00BC0EA0">
        <w:rPr>
          <w:rFonts w:ascii="Simplified Arabic" w:hAnsi="Simplified Arabic" w:cs="Simplified Arabic"/>
          <w:noProof/>
          <w:sz w:val="28"/>
          <w:szCs w:val="28"/>
          <w:rtl/>
          <w:lang w:eastAsia="fr-FR"/>
        </w:rPr>
        <mc:AlternateContent>
          <mc:Choice Requires="wps">
            <w:drawing>
              <wp:anchor distT="0" distB="0" distL="114300" distR="114300" simplePos="0" relativeHeight="251666432" behindDoc="0" locked="0" layoutInCell="1" allowOverlap="1" wp14:anchorId="7554023E" wp14:editId="32E70733">
                <wp:simplePos x="0" y="0"/>
                <wp:positionH relativeFrom="column">
                  <wp:posOffset>603885</wp:posOffset>
                </wp:positionH>
                <wp:positionV relativeFrom="paragraph">
                  <wp:posOffset>156845</wp:posOffset>
                </wp:positionV>
                <wp:extent cx="4171315" cy="0"/>
                <wp:effectExtent l="13335" t="13335" r="6350" b="5715"/>
                <wp:wrapNone/>
                <wp:docPr id="726" name="Connecteur droit avec flèche 7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713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726" o:spid="_x0000_s1026" type="#_x0000_t32" style="position:absolute;margin-left:47.55pt;margin-top:12.35pt;width:328.45pt;height:0;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"/>
            </w:pict>
          </mc:Fallback>
        </mc:AlternateContent>
      </w:r>
      <w:r w:rsidRPr="00BC0EA0">
        <w:rPr>
          <w:rFonts w:ascii="Simplified Arabic" w:hAnsi="Simplified Arabic" w:cs="Simplified Arabic"/>
          <w:noProof/>
          <w:sz w:val="28"/>
          <w:szCs w:val="28"/>
          <w:rtl/>
          <w:lang w:eastAsia="fr-FR"/>
        </w:rPr>
        <mc:AlternateContent>
          <mc:Choice Requires="wps">
            <w:drawing>
              <wp:anchor distT="0" distB="0" distL="114300" distR="114300" simplePos="0" relativeHeight="251665408" behindDoc="0" locked="0" layoutInCell="1" allowOverlap="1" wp14:anchorId="640C00F9" wp14:editId="3B8E3B4E">
                <wp:simplePos x="0" y="0"/>
                <wp:positionH relativeFrom="column">
                  <wp:posOffset>2627630</wp:posOffset>
                </wp:positionH>
                <wp:positionV relativeFrom="paragraph">
                  <wp:posOffset>13335</wp:posOffset>
                </wp:positionV>
                <wp:extent cx="0" cy="142875"/>
                <wp:effectExtent l="8255" t="12700" r="10795" b="6350"/>
                <wp:wrapNone/>
                <wp:docPr id="727" name="Connecteur droit avec flèche 7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2875"/>
                        </a:xfrm>
                        <a:prstGeom prst="straightConnector1">
                          <a:avLst/>
                        </a:prstGeom>
                        <a:noFill/>
                        <a:ln w="12700">
                          <a:solidFill>
                            <a:sysClr val="windowText" lastClr="000000">
                              <a:lumMod val="100000"/>
                              <a:lumOff val="0"/>
                            </a:sys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727" o:spid="_x0000_s1026" type="#_x0000_t32" style="position:absolute;margin-left:206.9pt;margin-top:1.05pt;width:0;height:11.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" strokeweight="1pt">
                <v:shadow color="#7f7f7f [1601]" offset="1pt"/>
              </v:shape>
            </w:pict>
          </mc:Fallback>
        </mc:AlternateContent>
      </w:r>
    </w:p>
    <w:p w:rsidR="00123067" w:rsidRPr="00BC0EA0" w:rsidRDefault="00123067" w:rsidP="00123067">
      <w:pPr>
        <w:bidi/>
        <w:rPr>
          <w:rFonts w:ascii="Simplified Arabic" w:hAnsi="Simplified Arabic" w:cs="Simplified Arabic"/>
          <w:sz w:val="28"/>
          <w:szCs w:val="28"/>
          <w:lang w:bidi="ar-DZ"/>
        </w:rPr>
      </w:pPr>
    </w:p>
    <w:p w:rsidR="00123067" w:rsidRPr="00BC0EA0" w:rsidRDefault="00123067" w:rsidP="00123067">
      <w:pPr>
        <w:bidi/>
        <w:rPr>
          <w:rFonts w:ascii="Simplified Arabic" w:hAnsi="Simplified Arabic" w:cs="Simplified Arabic"/>
          <w:sz w:val="28"/>
          <w:szCs w:val="28"/>
          <w:lang w:bidi="ar-DZ"/>
        </w:rPr>
      </w:pPr>
    </w:p>
    <w:p w:rsidR="00123067" w:rsidRPr="00BC0EA0" w:rsidRDefault="00123067" w:rsidP="00123067">
      <w:pPr>
        <w:bidi/>
        <w:rPr>
          <w:rFonts w:ascii="Simplified Arabic" w:hAnsi="Simplified Arabic" w:cs="Simplified Arabic"/>
          <w:sz w:val="28"/>
          <w:szCs w:val="28"/>
          <w:lang w:bidi="ar-DZ"/>
        </w:rPr>
      </w:pPr>
    </w:p>
    <w:p w:rsidR="00123067" w:rsidRDefault="00123067" w:rsidP="00123067">
      <w:pPr>
        <w:bidi/>
        <w:rPr>
          <w:rFonts w:ascii="Simplified Arabic" w:hAnsi="Simplified Arabic" w:cs="Simplified Arabic"/>
          <w:sz w:val="28"/>
          <w:szCs w:val="28"/>
          <w:rtl/>
          <w:lang w:bidi="ar-DZ"/>
        </w:rPr>
      </w:pPr>
    </w:p>
    <w:p w:rsidR="005D79FE" w:rsidRPr="00BC0EA0" w:rsidRDefault="005D79FE" w:rsidP="004A0216">
      <w:p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يظهر لنا من خلال ما</w:t>
      </w:r>
      <w:r w:rsidR="004A0216">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تقدم في عنصر المرسل إليه فإنه من العناصر التي تعبر عن ما يريد المرسل إيصاله للمتلقي والمغزى منها أنها تحاول أن توصل فكرة ما وتحاول أن تعلمنا درسا، وبذلك فهو يعد من العناصر التي تقوم بتفكيك شفراته وتؤول إلى معرفة مقاصد المرسل أما عن العناصر المشتركة فهي من العناصر التي تنقسم إلى ثلاثة أقسام</w:t>
      </w:r>
      <w:r w:rsidR="004A0216">
        <w:rPr>
          <w:rFonts w:ascii="Simplified Arabic" w:hAnsi="Simplified Arabic" w:cs="Simplified Arabic" w:hint="cs"/>
          <w:sz w:val="28"/>
          <w:szCs w:val="28"/>
          <w:rtl/>
          <w:lang w:bidi="ar-DZ"/>
        </w:rPr>
        <w:t>.</w:t>
      </w:r>
    </w:p>
    <w:p w:rsidR="00123067" w:rsidRPr="00716448" w:rsidRDefault="005C09E9" w:rsidP="00716448">
      <w:pPr>
        <w:pStyle w:val="Titre1"/>
        <w:spacing w:before="120"/>
        <w:jc w:val="left"/>
        <w:rPr>
          <w:sz w:val="22"/>
          <w:szCs w:val="28"/>
        </w:rPr>
      </w:pPr>
      <w:bookmarkStart w:id="32" w:name="_Toc76819662"/>
      <w:r>
        <w:rPr>
          <w:rFonts w:hint="cs"/>
          <w:sz w:val="22"/>
          <w:szCs w:val="28"/>
          <w:rtl/>
        </w:rPr>
        <w:t>1</w:t>
      </w:r>
      <w:r w:rsidR="00716448" w:rsidRPr="00716448">
        <w:rPr>
          <w:rFonts w:hint="cs"/>
          <w:sz w:val="22"/>
          <w:szCs w:val="28"/>
          <w:rtl/>
        </w:rPr>
        <w:t xml:space="preserve">-4- </w:t>
      </w:r>
      <w:r w:rsidR="00123067" w:rsidRPr="00716448">
        <w:rPr>
          <w:sz w:val="22"/>
          <w:szCs w:val="28"/>
          <w:rtl/>
        </w:rPr>
        <w:t>السياق</w:t>
      </w:r>
      <w:r>
        <w:rPr>
          <w:rFonts w:hint="cs"/>
          <w:sz w:val="22"/>
          <w:szCs w:val="28"/>
          <w:rtl/>
        </w:rPr>
        <w:t>:</w:t>
      </w:r>
      <w:r>
        <w:rPr>
          <w:sz w:val="22"/>
          <w:szCs w:val="28"/>
        </w:rPr>
        <w:t>Contexte</w:t>
      </w:r>
      <w:bookmarkEnd w:id="32"/>
    </w:p>
    <w:p w:rsidR="00123067" w:rsidRPr="00BC0EA0" w:rsidRDefault="00123067" w:rsidP="00123067">
      <w:pPr>
        <w:bidi/>
        <w:spacing w:after="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 xml:space="preserve">هو الإطار العام الذي يساهم في ترجيح أدوات </w:t>
      </w:r>
      <w:r w:rsidR="00E540D0">
        <w:rPr>
          <w:rFonts w:ascii="Simplified Arabic" w:hAnsi="Simplified Arabic" w:cs="Simplified Arabic"/>
          <w:sz w:val="28"/>
          <w:szCs w:val="28"/>
          <w:rtl/>
          <w:lang w:bidi="ar-DZ"/>
        </w:rPr>
        <w:t>ب</w:t>
      </w:r>
      <w:r w:rsidRPr="00E540D0">
        <w:rPr>
          <w:rFonts w:ascii="Simplified Arabic" w:hAnsi="Simplified Arabic" w:cs="Simplified Arabic"/>
          <w:sz w:val="28"/>
          <w:szCs w:val="28"/>
          <w:rtl/>
          <w:lang w:bidi="ar-DZ"/>
        </w:rPr>
        <w:t>عينها</w:t>
      </w:r>
      <w:r w:rsidRPr="00BC0EA0">
        <w:rPr>
          <w:rFonts w:ascii="Simplified Arabic" w:hAnsi="Simplified Arabic" w:cs="Simplified Arabic"/>
          <w:sz w:val="28"/>
          <w:szCs w:val="28"/>
          <w:rtl/>
          <w:lang w:bidi="ar-DZ"/>
        </w:rPr>
        <w:t xml:space="preserve"> واختيار الآليات المناسبة لعملية الإفهام بين طرفي الخطاب، وذلك من خلال عدد من العناصر، ضمن عناصره العلاقة بين المتخاطبين سواء سلبية أم ايجابية، ولذلك ينعدم وجودها بعد توجيهها للمرسل في اختياراته، كما أن الزمان والمكان اللذين يتلفظ فيها المرسل بخطابه من عناصره الهامة فما يصلح للزمان قد يصلح لآخر، وما يناسب مكانا قد لا يناسب آخر".</w:t>
      </w:r>
      <w:r w:rsidRPr="00BC0EA0">
        <w:rPr>
          <w:rStyle w:val="Appelnotedebasdep"/>
          <w:rFonts w:ascii="Simplified Arabic" w:hAnsi="Simplified Arabic" w:cs="Simplified Arabic"/>
          <w:sz w:val="28"/>
          <w:szCs w:val="28"/>
          <w:rtl/>
          <w:lang w:bidi="ar-DZ"/>
        </w:rPr>
        <w:footnoteReference w:id="49"/>
      </w:r>
    </w:p>
    <w:p w:rsidR="00123067"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أما "صالح قسيس" فيرى أن السياق هو "الذي يحلل إليه المتلقي كي يتمكن من استيعاب الرسالة"</w:t>
      </w:r>
      <w:r w:rsidRPr="00BC0EA0">
        <w:rPr>
          <w:rStyle w:val="Appelnotedebasdep"/>
          <w:rFonts w:ascii="Simplified Arabic" w:hAnsi="Simplified Arabic" w:cs="Simplified Arabic"/>
          <w:sz w:val="28"/>
          <w:szCs w:val="28"/>
          <w:rtl/>
          <w:lang w:bidi="ar-DZ"/>
        </w:rPr>
        <w:footnoteReference w:id="50"/>
      </w:r>
      <w:r w:rsidRPr="00BC0EA0">
        <w:rPr>
          <w:rFonts w:ascii="Simplified Arabic" w:hAnsi="Simplified Arabic" w:cs="Simplified Arabic"/>
          <w:sz w:val="28"/>
          <w:szCs w:val="28"/>
          <w:rtl/>
          <w:lang w:bidi="ar-DZ"/>
        </w:rPr>
        <w:t xml:space="preserve"> فما يشار من خلال هذا القول على أن السياق متعلق بالنص وإعطاء دلالة دقيقة، والذي يعني أنه لا يوجد خطاب دون وجوده ضمن سياق معين.</w:t>
      </w:r>
    </w:p>
    <w:p w:rsidR="00123067" w:rsidRPr="00BC0EA0" w:rsidRDefault="00123067" w:rsidP="00123067">
      <w:pPr>
        <w:bidi/>
        <w:rPr>
          <w:rFonts w:ascii="Simplified Arabic" w:hAnsi="Simplified Arabic" w:cs="Simplified Arabic"/>
          <w:b/>
          <w:bCs/>
          <w:sz w:val="28"/>
          <w:szCs w:val="28"/>
          <w:rtl/>
          <w:lang w:bidi="ar-DZ"/>
        </w:rPr>
      </w:pPr>
      <w:r w:rsidRPr="00BC0EA0">
        <w:rPr>
          <w:rFonts w:ascii="Simplified Arabic" w:hAnsi="Simplified Arabic" w:cs="Simplified Arabic"/>
          <w:b/>
          <w:bCs/>
          <w:sz w:val="28"/>
          <w:szCs w:val="28"/>
          <w:rtl/>
          <w:lang w:bidi="ar-DZ"/>
        </w:rPr>
        <w:t xml:space="preserve">                            </w:t>
      </w:r>
      <w:r w:rsidR="0073355C">
        <w:rPr>
          <w:rFonts w:ascii="Simplified Arabic" w:hAnsi="Simplified Arabic" w:cs="Simplified Arabic" w:hint="cs"/>
          <w:b/>
          <w:bCs/>
          <w:sz w:val="28"/>
          <w:szCs w:val="28"/>
          <w:rtl/>
          <w:lang w:bidi="ar-DZ"/>
        </w:rPr>
        <w:t xml:space="preserve">         </w:t>
      </w:r>
      <w:r w:rsidRPr="00BC0EA0">
        <w:rPr>
          <w:rFonts w:ascii="Simplified Arabic" w:hAnsi="Simplified Arabic" w:cs="Simplified Arabic"/>
          <w:b/>
          <w:bCs/>
          <w:sz w:val="28"/>
          <w:szCs w:val="28"/>
          <w:rtl/>
          <w:lang w:bidi="ar-DZ"/>
        </w:rPr>
        <w:t xml:space="preserve">      سياق</w:t>
      </w:r>
    </w:p>
    <w:p w:rsidR="00123067" w:rsidRPr="00BC0EA0" w:rsidRDefault="00123067" w:rsidP="00123067">
      <w:pPr>
        <w:tabs>
          <w:tab w:val="center" w:pos="4153"/>
          <w:tab w:val="left" w:pos="6526"/>
        </w:tabs>
        <w:bidi/>
        <w:rPr>
          <w:rFonts w:ascii="Simplified Arabic" w:hAnsi="Simplified Arabic" w:cs="Simplified Arabic"/>
          <w:b/>
          <w:bCs/>
          <w:sz w:val="28"/>
          <w:szCs w:val="28"/>
          <w:rtl/>
          <w:lang w:bidi="ar-DZ"/>
        </w:rPr>
      </w:pPr>
      <w:r w:rsidRPr="00BC0EA0">
        <w:rPr>
          <w:rFonts w:ascii="Simplified Arabic" w:hAnsi="Simplified Arabic" w:cs="Simplified Arabic"/>
          <w:b/>
          <w:bCs/>
          <w:noProof/>
          <w:sz w:val="28"/>
          <w:szCs w:val="28"/>
          <w:rtl/>
          <w:lang w:eastAsia="fr-FR"/>
        </w:rPr>
        <mc:AlternateContent>
          <mc:Choice Requires="wps">
            <w:drawing>
              <wp:anchor distT="0" distB="0" distL="114300" distR="114300" simplePos="0" relativeHeight="251675648" behindDoc="0" locked="0" layoutInCell="1" allowOverlap="1" wp14:anchorId="5A85F9EC" wp14:editId="60D1C3B9">
                <wp:simplePos x="0" y="0"/>
                <wp:positionH relativeFrom="column">
                  <wp:posOffset>1693676</wp:posOffset>
                </wp:positionH>
                <wp:positionV relativeFrom="paragraph">
                  <wp:posOffset>195580</wp:posOffset>
                </wp:positionV>
                <wp:extent cx="986790" cy="0"/>
                <wp:effectExtent l="38100" t="76200" r="0" b="95250"/>
                <wp:wrapNone/>
                <wp:docPr id="728" name="Connecteur droit avec flèche 7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867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728" o:spid="_x0000_s1026" type="#_x0000_t32" style="position:absolute;margin-left:133.35pt;margin-top:15.4pt;width:77.7pt;height:0;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">
                <v:stroke endarrow="block"/>
              </v:shape>
            </w:pict>
          </mc:Fallback>
        </mc:AlternateContent>
      </w:r>
      <w:r w:rsidRPr="00BC0EA0">
        <w:rPr>
          <w:rFonts w:ascii="Simplified Arabic" w:hAnsi="Simplified Arabic" w:cs="Simplified Arabic"/>
          <w:b/>
          <w:bCs/>
          <w:noProof/>
          <w:sz w:val="28"/>
          <w:szCs w:val="28"/>
          <w:rtl/>
          <w:lang w:eastAsia="fr-FR"/>
        </w:rPr>
        <mc:AlternateContent>
          <mc:Choice Requires="wps">
            <w:drawing>
              <wp:anchor distT="0" distB="0" distL="114300" distR="114300" simplePos="0" relativeHeight="251674624" behindDoc="0" locked="0" layoutInCell="1" allowOverlap="1" wp14:anchorId="6A4E8D1C" wp14:editId="62886381">
                <wp:simplePos x="0" y="0"/>
                <wp:positionH relativeFrom="column">
                  <wp:posOffset>3430270</wp:posOffset>
                </wp:positionH>
                <wp:positionV relativeFrom="paragraph">
                  <wp:posOffset>195580</wp:posOffset>
                </wp:positionV>
                <wp:extent cx="1057275" cy="0"/>
                <wp:effectExtent l="20320" t="55245" r="8255" b="59055"/>
                <wp:wrapNone/>
                <wp:docPr id="729" name="Connecteur droit avec flèche 7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572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729" o:spid="_x0000_s1026" type="#_x0000_t32" style="position:absolute;margin-left:270.1pt;margin-top:15.4pt;width:83.25pt;height:0;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">
                <v:stroke endarrow="block"/>
              </v:shape>
            </w:pict>
          </mc:Fallback>
        </mc:AlternateContent>
      </w:r>
      <w:r>
        <w:rPr>
          <w:rFonts w:ascii="Simplified Arabic" w:hAnsi="Simplified Arabic" w:cs="Simplified Arabic" w:hint="cs"/>
          <w:b/>
          <w:bCs/>
          <w:sz w:val="28"/>
          <w:szCs w:val="28"/>
          <w:rtl/>
          <w:lang w:bidi="ar-DZ"/>
        </w:rPr>
        <w:t xml:space="preserve">    </w:t>
      </w:r>
      <w:r w:rsidRPr="00BC0EA0">
        <w:rPr>
          <w:rFonts w:ascii="Simplified Arabic" w:hAnsi="Simplified Arabic" w:cs="Simplified Arabic"/>
          <w:b/>
          <w:bCs/>
          <w:sz w:val="28"/>
          <w:szCs w:val="28"/>
          <w:rtl/>
          <w:lang w:bidi="ar-DZ"/>
        </w:rPr>
        <w:t xml:space="preserve">        مرسل </w:t>
      </w:r>
      <w:r w:rsidRPr="00BC0EA0">
        <w:rPr>
          <w:rFonts w:ascii="Simplified Arabic" w:hAnsi="Simplified Arabic" w:cs="Simplified Arabic"/>
          <w:b/>
          <w:bCs/>
          <w:sz w:val="28"/>
          <w:szCs w:val="28"/>
          <w:rtl/>
          <w:lang w:bidi="ar-DZ"/>
        </w:rPr>
        <w:tab/>
        <w:t xml:space="preserve">        </w:t>
      </w:r>
      <w:r>
        <w:rPr>
          <w:rFonts w:ascii="Simplified Arabic" w:hAnsi="Simplified Arabic" w:cs="Simplified Arabic" w:hint="cs"/>
          <w:b/>
          <w:bCs/>
          <w:sz w:val="28"/>
          <w:szCs w:val="28"/>
          <w:rtl/>
          <w:lang w:bidi="ar-DZ"/>
        </w:rPr>
        <w:t xml:space="preserve">             </w:t>
      </w:r>
      <w:r w:rsidRPr="00BC0EA0">
        <w:rPr>
          <w:rFonts w:ascii="Simplified Arabic" w:hAnsi="Simplified Arabic" w:cs="Simplified Arabic"/>
          <w:b/>
          <w:bCs/>
          <w:sz w:val="28"/>
          <w:szCs w:val="28"/>
          <w:rtl/>
          <w:lang w:bidi="ar-DZ"/>
        </w:rPr>
        <w:t xml:space="preserve">  </w:t>
      </w:r>
      <w:r>
        <w:rPr>
          <w:rFonts w:ascii="Simplified Arabic" w:hAnsi="Simplified Arabic" w:cs="Simplified Arabic" w:hint="cs"/>
          <w:b/>
          <w:bCs/>
          <w:sz w:val="28"/>
          <w:szCs w:val="28"/>
          <w:rtl/>
          <w:lang w:bidi="ar-DZ"/>
        </w:rPr>
        <w:t xml:space="preserve"> </w:t>
      </w:r>
      <w:r w:rsidRPr="00BC0EA0">
        <w:rPr>
          <w:rFonts w:ascii="Simplified Arabic" w:hAnsi="Simplified Arabic" w:cs="Simplified Arabic"/>
          <w:b/>
          <w:bCs/>
          <w:sz w:val="28"/>
          <w:szCs w:val="28"/>
          <w:rtl/>
          <w:lang w:bidi="ar-DZ"/>
        </w:rPr>
        <w:t xml:space="preserve">رسالة          </w:t>
      </w:r>
      <w:r>
        <w:rPr>
          <w:rFonts w:ascii="Simplified Arabic" w:hAnsi="Simplified Arabic" w:cs="Simplified Arabic" w:hint="cs"/>
          <w:b/>
          <w:bCs/>
          <w:sz w:val="28"/>
          <w:szCs w:val="28"/>
          <w:rtl/>
          <w:lang w:bidi="ar-DZ"/>
        </w:rPr>
        <w:t xml:space="preserve">           </w:t>
      </w:r>
      <w:r w:rsidRPr="00BC0EA0">
        <w:rPr>
          <w:rFonts w:ascii="Simplified Arabic" w:hAnsi="Simplified Arabic" w:cs="Simplified Arabic"/>
          <w:b/>
          <w:bCs/>
          <w:sz w:val="28"/>
          <w:szCs w:val="28"/>
          <w:rtl/>
          <w:lang w:bidi="ar-DZ"/>
        </w:rPr>
        <w:t xml:space="preserve"> مرسل إليه</w:t>
      </w:r>
    </w:p>
    <w:p w:rsidR="00123067" w:rsidRPr="00BC0EA0" w:rsidRDefault="00123067" w:rsidP="00123067">
      <w:pPr>
        <w:tabs>
          <w:tab w:val="center" w:pos="4153"/>
          <w:tab w:val="left" w:pos="6526"/>
        </w:tabs>
        <w:bidi/>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ومن خلال هذا المخطط يظهر لنا كيفية التلقي ويجمع لنا عناصر الخطاب.</w:t>
      </w:r>
    </w:p>
    <w:p w:rsidR="00123067" w:rsidRPr="00E540D0" w:rsidRDefault="005C09E9" w:rsidP="00E540D0">
      <w:pPr>
        <w:pStyle w:val="Titre1"/>
        <w:spacing w:before="120"/>
        <w:jc w:val="left"/>
        <w:rPr>
          <w:sz w:val="22"/>
          <w:szCs w:val="28"/>
          <w:rtl/>
        </w:rPr>
      </w:pPr>
      <w:bookmarkStart w:id="33" w:name="_Toc76451573"/>
      <w:bookmarkStart w:id="34" w:name="_Toc76819663"/>
      <w:r>
        <w:rPr>
          <w:rFonts w:hint="cs"/>
          <w:sz w:val="22"/>
          <w:szCs w:val="28"/>
          <w:rtl/>
        </w:rPr>
        <w:t>2</w:t>
      </w:r>
      <w:r w:rsidR="00716448" w:rsidRPr="00E540D0">
        <w:rPr>
          <w:rFonts w:hint="cs"/>
          <w:sz w:val="22"/>
          <w:szCs w:val="28"/>
          <w:rtl/>
        </w:rPr>
        <w:t xml:space="preserve">- </w:t>
      </w:r>
      <w:r w:rsidR="00123067" w:rsidRPr="00E540D0">
        <w:rPr>
          <w:sz w:val="22"/>
          <w:szCs w:val="28"/>
          <w:rtl/>
        </w:rPr>
        <w:t>تقنيات الخطاب المسرحي</w:t>
      </w:r>
      <w:bookmarkEnd w:id="33"/>
      <w:bookmarkEnd w:id="34"/>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تتخذ تقنية الخطاب المسرحي غاية لبلوغ الهدف </w:t>
      </w:r>
      <w:r w:rsidRPr="00BF361D">
        <w:rPr>
          <w:rFonts w:ascii="Simplified Arabic" w:hAnsi="Simplified Arabic" w:cs="Simplified Arabic"/>
          <w:sz w:val="28"/>
          <w:szCs w:val="28"/>
          <w:rtl/>
          <w:lang w:bidi="ar-DZ"/>
        </w:rPr>
        <w:t>الأسمى</w:t>
      </w:r>
      <w:r w:rsidRPr="00BC0EA0">
        <w:rPr>
          <w:rFonts w:ascii="Simplified Arabic" w:hAnsi="Simplified Arabic" w:cs="Simplified Arabic"/>
          <w:sz w:val="28"/>
          <w:szCs w:val="28"/>
          <w:rtl/>
          <w:lang w:bidi="ar-DZ"/>
        </w:rPr>
        <w:t>، وذلك ببعدين أساسيين هما البعد المادي والتخطيطي.</w:t>
      </w:r>
    </w:p>
    <w:p w:rsidR="00123067" w:rsidRPr="00BC0EA0" w:rsidRDefault="00123067" w:rsidP="005C09E9">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فالأول فيها يتجسد </w:t>
      </w:r>
      <w:r w:rsidRPr="00BC0EA0">
        <w:rPr>
          <w:rFonts w:ascii="Simplified Arabic" w:hAnsi="Simplified Arabic" w:cs="Simplified Arabic" w:hint="cs"/>
          <w:sz w:val="28"/>
          <w:szCs w:val="28"/>
          <w:rtl/>
          <w:lang w:bidi="ar-DZ"/>
        </w:rPr>
        <w:t>استراتيجية</w:t>
      </w:r>
      <w:r w:rsidRPr="00BC0EA0">
        <w:rPr>
          <w:rFonts w:ascii="Simplified Arabic" w:hAnsi="Simplified Arabic" w:cs="Simplified Arabic"/>
          <w:sz w:val="28"/>
          <w:szCs w:val="28"/>
          <w:rtl/>
          <w:lang w:bidi="ar-DZ"/>
        </w:rPr>
        <w:t xml:space="preserve"> تتبلور فيه، أما الثاني </w:t>
      </w:r>
      <w:r w:rsidR="005C09E9">
        <w:rPr>
          <w:rFonts w:ascii="Simplified Arabic" w:hAnsi="Simplified Arabic" w:cs="Simplified Arabic"/>
          <w:sz w:val="28"/>
          <w:szCs w:val="28"/>
          <w:rtl/>
          <w:lang w:bidi="ar-DZ"/>
        </w:rPr>
        <w:t>فيتحقق على المستوى الذهني والأد</w:t>
      </w:r>
      <w:r w:rsidR="005C09E9">
        <w:rPr>
          <w:rFonts w:ascii="Simplified Arabic" w:hAnsi="Simplified Arabic" w:cs="Simplified Arabic" w:hint="cs"/>
          <w:sz w:val="28"/>
          <w:szCs w:val="28"/>
          <w:rtl/>
          <w:lang w:bidi="ar-DZ"/>
        </w:rPr>
        <w:t>هى</w:t>
      </w:r>
      <w:r w:rsidRPr="00BC0EA0">
        <w:rPr>
          <w:rFonts w:ascii="Simplified Arabic" w:hAnsi="Simplified Arabic" w:cs="Simplified Arabic"/>
          <w:sz w:val="28"/>
          <w:szCs w:val="28"/>
          <w:rtl/>
          <w:lang w:bidi="ar-DZ"/>
        </w:rPr>
        <w:t xml:space="preserve"> والأصح أن العمل المسرحي يرتكز على </w:t>
      </w:r>
      <w:r w:rsidR="005C09E9">
        <w:rPr>
          <w:rFonts w:ascii="Simplified Arabic" w:hAnsi="Simplified Arabic" w:cs="Simplified Arabic" w:hint="cs"/>
          <w:sz w:val="28"/>
          <w:szCs w:val="28"/>
          <w:rtl/>
          <w:lang w:bidi="ar-DZ"/>
        </w:rPr>
        <w:t>كلا</w:t>
      </w:r>
      <w:r w:rsidRPr="00BC0EA0">
        <w:rPr>
          <w:rFonts w:ascii="Simplified Arabic" w:hAnsi="Simplified Arabic" w:cs="Simplified Arabic"/>
          <w:sz w:val="28"/>
          <w:szCs w:val="28"/>
          <w:rtl/>
          <w:lang w:bidi="ar-DZ"/>
        </w:rPr>
        <w:t xml:space="preserve"> البعدين بالفاعل الرئيسي أي: الكاتب، الممثل، المخرج، وهذا الأخير يختار من الميكانزمات أو الإمكانيات التي يريد بها ويضمن تحقيق هدفه، وبذلك يمكن أن نعرف </w:t>
      </w:r>
      <w:r w:rsidRPr="00BC0EA0">
        <w:rPr>
          <w:rFonts w:ascii="Simplified Arabic" w:hAnsi="Simplified Arabic" w:cs="Simplified Arabic" w:hint="cs"/>
          <w:sz w:val="28"/>
          <w:szCs w:val="28"/>
          <w:rtl/>
          <w:lang w:bidi="ar-DZ"/>
        </w:rPr>
        <w:t>استراتيجية</w:t>
      </w:r>
      <w:r w:rsidRPr="00BC0EA0">
        <w:rPr>
          <w:rFonts w:ascii="Simplified Arabic" w:hAnsi="Simplified Arabic" w:cs="Simplified Arabic"/>
          <w:sz w:val="28"/>
          <w:szCs w:val="28"/>
          <w:rtl/>
          <w:lang w:bidi="ar-DZ"/>
        </w:rPr>
        <w:t xml:space="preserve"> أو تقنيات الخطاب لفهم معناها.</w:t>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وهذا ما كان لـ"</w:t>
      </w:r>
      <w:r w:rsidR="005C09E9">
        <w:rPr>
          <w:rFonts w:ascii="Simplified Arabic" w:hAnsi="Simplified Arabic" w:cs="Simplified Arabic" w:hint="cs"/>
          <w:sz w:val="28"/>
          <w:szCs w:val="28"/>
          <w:rtl/>
          <w:lang w:bidi="ar-DZ"/>
        </w:rPr>
        <w:t xml:space="preserve">بن ظافر </w:t>
      </w:r>
      <w:r w:rsidRPr="00BC0EA0">
        <w:rPr>
          <w:rFonts w:ascii="Simplified Arabic" w:hAnsi="Simplified Arabic" w:cs="Simplified Arabic"/>
          <w:sz w:val="28"/>
          <w:szCs w:val="28"/>
          <w:rtl/>
          <w:lang w:bidi="ar-DZ"/>
        </w:rPr>
        <w:t>شهري" يقول فيها :"عبارة عن المسلك المناسب الذي يتخذه المرسل للتلفظ بخطابه من اجل تنفيذ إرادته والتعبير عن مقاصده التي تؤدي إلى تحقيق أهدافه من خلال استعمال العلامات اللغوية، وغير اللغوية وفقا لما يقتضيه سياق التلفظ بعناصره المتنوعة ويستحسنه المرسل".</w:t>
      </w:r>
      <w:r w:rsidRPr="00BC0EA0">
        <w:rPr>
          <w:rStyle w:val="Appelnotedebasdep"/>
          <w:rFonts w:ascii="Simplified Arabic" w:hAnsi="Simplified Arabic" w:cs="Simplified Arabic"/>
          <w:sz w:val="28"/>
          <w:szCs w:val="28"/>
          <w:rtl/>
          <w:lang w:bidi="ar-DZ"/>
        </w:rPr>
        <w:footnoteReference w:id="51"/>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وتقوم استراتيجيات الخطاب المسرحي بالعناصر التالية:</w:t>
      </w:r>
    </w:p>
    <w:p w:rsidR="00123067" w:rsidRPr="00BC0EA0" w:rsidRDefault="00123067" w:rsidP="005C09E9">
      <w:pPr>
        <w:tabs>
          <w:tab w:val="center" w:pos="4153"/>
          <w:tab w:val="left" w:pos="6526"/>
        </w:tabs>
        <w:bidi/>
        <w:jc w:val="both"/>
        <w:rPr>
          <w:rFonts w:ascii="Simplified Arabic" w:hAnsi="Simplified Arabic" w:cs="Simplified Arabic"/>
          <w:sz w:val="28"/>
          <w:szCs w:val="28"/>
          <w:rtl/>
          <w:lang w:bidi="ar-DZ"/>
        </w:rPr>
      </w:pPr>
      <w:r w:rsidRPr="00BC0EA0">
        <w:rPr>
          <w:rFonts w:ascii="Simplified Arabic" w:hAnsi="Simplified Arabic" w:cs="Simplified Arabic"/>
          <w:b/>
          <w:bCs/>
          <w:sz w:val="28"/>
          <w:szCs w:val="28"/>
          <w:rtl/>
          <w:lang w:bidi="ar-DZ"/>
        </w:rPr>
        <w:t xml:space="preserve">1- الهدف: </w:t>
      </w:r>
      <w:r w:rsidRPr="00BC0EA0">
        <w:rPr>
          <w:rFonts w:ascii="Simplified Arabic" w:hAnsi="Simplified Arabic" w:cs="Simplified Arabic"/>
          <w:sz w:val="28"/>
          <w:szCs w:val="28"/>
          <w:rtl/>
          <w:lang w:bidi="ar-DZ"/>
        </w:rPr>
        <w:t xml:space="preserve">والذي يقوم للوصول إلى نقطة معينة من خلال العمل المسرحي كتقويم سلوك، </w:t>
      </w:r>
      <w:r w:rsidR="005C09E9">
        <w:rPr>
          <w:rFonts w:ascii="Simplified Arabic" w:hAnsi="Simplified Arabic" w:cs="Simplified Arabic" w:hint="cs"/>
          <w:sz w:val="28"/>
          <w:szCs w:val="28"/>
          <w:rtl/>
          <w:lang w:bidi="ar-DZ"/>
        </w:rPr>
        <w:t>أو</w:t>
      </w:r>
      <w:r w:rsidRPr="00BC0EA0">
        <w:rPr>
          <w:rFonts w:ascii="Simplified Arabic" w:hAnsi="Simplified Arabic" w:cs="Simplified Arabic"/>
          <w:sz w:val="28"/>
          <w:szCs w:val="28"/>
          <w:rtl/>
          <w:lang w:bidi="ar-DZ"/>
        </w:rPr>
        <w:t xml:space="preserve"> التنبيه إلى أمر ما، </w:t>
      </w:r>
      <w:r w:rsidR="005C09E9">
        <w:rPr>
          <w:rFonts w:ascii="Simplified Arabic" w:hAnsi="Simplified Arabic" w:cs="Simplified Arabic" w:hint="cs"/>
          <w:sz w:val="28"/>
          <w:szCs w:val="28"/>
          <w:rtl/>
          <w:lang w:bidi="ar-DZ"/>
        </w:rPr>
        <w:t xml:space="preserve">أو </w:t>
      </w:r>
      <w:r w:rsidRPr="00BC0EA0">
        <w:rPr>
          <w:rFonts w:ascii="Simplified Arabic" w:hAnsi="Simplified Arabic" w:cs="Simplified Arabic"/>
          <w:sz w:val="28"/>
          <w:szCs w:val="28"/>
          <w:rtl/>
          <w:lang w:bidi="ar-DZ"/>
        </w:rPr>
        <w:t xml:space="preserve"> تحقيق متعة...</w:t>
      </w:r>
    </w:p>
    <w:p w:rsidR="00123067" w:rsidRPr="00BC0EA0" w:rsidRDefault="00123067" w:rsidP="00123067">
      <w:pPr>
        <w:tabs>
          <w:tab w:val="center" w:pos="4153"/>
          <w:tab w:val="left" w:pos="6526"/>
        </w:tabs>
        <w:bidi/>
        <w:jc w:val="both"/>
        <w:rPr>
          <w:rFonts w:ascii="Simplified Arabic" w:hAnsi="Simplified Arabic" w:cs="Simplified Arabic"/>
          <w:sz w:val="28"/>
          <w:szCs w:val="28"/>
          <w:rtl/>
          <w:lang w:bidi="ar-DZ"/>
        </w:rPr>
      </w:pPr>
      <w:r w:rsidRPr="00BC0EA0">
        <w:rPr>
          <w:rFonts w:ascii="Simplified Arabic" w:hAnsi="Simplified Arabic" w:cs="Simplified Arabic"/>
          <w:b/>
          <w:bCs/>
          <w:sz w:val="28"/>
          <w:szCs w:val="28"/>
          <w:rtl/>
          <w:lang w:bidi="ar-DZ"/>
        </w:rPr>
        <w:t xml:space="preserve">2- السياق العام: </w:t>
      </w:r>
      <w:r w:rsidRPr="00BC0EA0">
        <w:rPr>
          <w:rFonts w:ascii="Simplified Arabic" w:hAnsi="Simplified Arabic" w:cs="Simplified Arabic"/>
          <w:sz w:val="28"/>
          <w:szCs w:val="28"/>
          <w:rtl/>
          <w:lang w:bidi="ar-DZ"/>
        </w:rPr>
        <w:t>وهو المسرحية من بدايتها إلى غاية النهاية.</w:t>
      </w:r>
    </w:p>
    <w:p w:rsidR="00123067" w:rsidRPr="00BC0EA0" w:rsidRDefault="00123067" w:rsidP="00123067">
      <w:pPr>
        <w:tabs>
          <w:tab w:val="center" w:pos="4153"/>
          <w:tab w:val="left" w:pos="6526"/>
        </w:tabs>
        <w:bidi/>
        <w:jc w:val="both"/>
        <w:rPr>
          <w:rFonts w:ascii="Simplified Arabic" w:hAnsi="Simplified Arabic" w:cs="Simplified Arabic"/>
          <w:sz w:val="28"/>
          <w:szCs w:val="28"/>
          <w:rtl/>
          <w:lang w:bidi="ar-DZ"/>
        </w:rPr>
      </w:pPr>
      <w:r w:rsidRPr="00BC0EA0">
        <w:rPr>
          <w:rFonts w:ascii="Simplified Arabic" w:hAnsi="Simplified Arabic" w:cs="Simplified Arabic"/>
          <w:b/>
          <w:bCs/>
          <w:sz w:val="28"/>
          <w:szCs w:val="28"/>
          <w:rtl/>
          <w:lang w:bidi="ar-DZ"/>
        </w:rPr>
        <w:t xml:space="preserve">3- عناصر السياق: </w:t>
      </w:r>
      <w:r w:rsidRPr="00BC0EA0">
        <w:rPr>
          <w:rFonts w:ascii="Simplified Arabic" w:hAnsi="Simplified Arabic" w:cs="Simplified Arabic"/>
          <w:sz w:val="28"/>
          <w:szCs w:val="28"/>
          <w:rtl/>
          <w:lang w:bidi="ar-DZ"/>
        </w:rPr>
        <w:t>وهي التي تقوم على عناصر المسرحية من شخصيات، حوار، أحداث، صراع، وعقد إلى غير ذلك...</w:t>
      </w:r>
    </w:p>
    <w:p w:rsidR="00123067" w:rsidRPr="00BC0EA0" w:rsidRDefault="00123067" w:rsidP="00123067">
      <w:pPr>
        <w:tabs>
          <w:tab w:val="center" w:pos="4153"/>
          <w:tab w:val="left" w:pos="6526"/>
        </w:tabs>
        <w:bidi/>
        <w:jc w:val="both"/>
        <w:rPr>
          <w:rFonts w:ascii="Simplified Arabic" w:hAnsi="Simplified Arabic" w:cs="Simplified Arabic"/>
          <w:sz w:val="28"/>
          <w:szCs w:val="28"/>
          <w:rtl/>
          <w:lang w:bidi="ar-DZ"/>
        </w:rPr>
      </w:pPr>
      <w:r w:rsidRPr="00BC0EA0">
        <w:rPr>
          <w:rFonts w:ascii="Simplified Arabic" w:hAnsi="Simplified Arabic" w:cs="Simplified Arabic"/>
          <w:b/>
          <w:bCs/>
          <w:sz w:val="28"/>
          <w:szCs w:val="28"/>
          <w:rtl/>
          <w:lang w:bidi="ar-DZ"/>
        </w:rPr>
        <w:t xml:space="preserve">4- الفعل: </w:t>
      </w:r>
      <w:r w:rsidRPr="00BC0EA0">
        <w:rPr>
          <w:rFonts w:ascii="Simplified Arabic" w:hAnsi="Simplified Arabic" w:cs="Simplified Arabic"/>
          <w:sz w:val="28"/>
          <w:szCs w:val="28"/>
          <w:rtl/>
          <w:lang w:bidi="ar-DZ"/>
        </w:rPr>
        <w:t>ونقول الآداء، أو التمثيل، وذلك بما أن المسرحية كتبت للتمثيل فالفعل فيها هو التمثيل.</w:t>
      </w:r>
    </w:p>
    <w:p w:rsidR="00123067" w:rsidRPr="00BC0EA0" w:rsidRDefault="00123067" w:rsidP="008607D5">
      <w:pPr>
        <w:tabs>
          <w:tab w:val="center" w:pos="4153"/>
          <w:tab w:val="left" w:pos="6526"/>
        </w:tabs>
        <w:bidi/>
        <w:jc w:val="both"/>
        <w:rPr>
          <w:rFonts w:ascii="Simplified Arabic" w:hAnsi="Simplified Arabic" w:cs="Simplified Arabic"/>
          <w:sz w:val="28"/>
          <w:szCs w:val="28"/>
          <w:rtl/>
          <w:lang w:bidi="ar-DZ"/>
        </w:rPr>
      </w:pPr>
      <w:r w:rsidRPr="00BC0EA0">
        <w:rPr>
          <w:rFonts w:ascii="Simplified Arabic" w:hAnsi="Simplified Arabic" w:cs="Simplified Arabic"/>
          <w:b/>
          <w:bCs/>
          <w:sz w:val="28"/>
          <w:szCs w:val="28"/>
          <w:rtl/>
          <w:lang w:bidi="ar-DZ"/>
        </w:rPr>
        <w:t xml:space="preserve">5- الفاعل: </w:t>
      </w:r>
      <w:r w:rsidRPr="00BC0EA0">
        <w:rPr>
          <w:rFonts w:ascii="Simplified Arabic" w:hAnsi="Simplified Arabic" w:cs="Simplified Arabic"/>
          <w:sz w:val="28"/>
          <w:szCs w:val="28"/>
          <w:rtl/>
          <w:lang w:bidi="ar-DZ"/>
        </w:rPr>
        <w:t>وهو الشخصية الأولى إن صح</w:t>
      </w:r>
      <w:r w:rsidR="005C09E9">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 xml:space="preserve"> القول عنها وهو الكاتب، الممثل المخرج الدراماتولوجي، </w:t>
      </w:r>
      <w:r w:rsidR="005C09E9">
        <w:rPr>
          <w:rFonts w:ascii="Simplified Arabic" w:hAnsi="Simplified Arabic" w:cs="Simplified Arabic" w:hint="cs"/>
          <w:sz w:val="28"/>
          <w:szCs w:val="28"/>
          <w:rtl/>
          <w:lang w:bidi="ar-DZ"/>
        </w:rPr>
        <w:t>ومنه</w:t>
      </w:r>
      <w:r w:rsidRPr="00BC0EA0">
        <w:rPr>
          <w:rFonts w:ascii="Simplified Arabic" w:hAnsi="Simplified Arabic" w:cs="Simplified Arabic"/>
          <w:sz w:val="28"/>
          <w:szCs w:val="28"/>
          <w:rtl/>
          <w:lang w:bidi="ar-DZ"/>
        </w:rPr>
        <w:t xml:space="preserve"> يتجلى لنا أن الفاعل أو الكاتب المسرحي يدرس ويخطط ذهنيا أولا لأجل الوصول إلى النقطة المرجوة وذلك باتخاذه جل العناصر التي تقود فعله، بافتراضات وتخطيطات وطرق وكل ذلك ليصل إلى المبتغى.</w:t>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فالخطاب يخطط له بصفة مستمر مما يقود المرسل إلى اختيار </w:t>
      </w:r>
      <w:r w:rsidR="005C09E9" w:rsidRPr="00BC0EA0">
        <w:rPr>
          <w:rFonts w:ascii="Simplified Arabic" w:hAnsi="Simplified Arabic" w:cs="Simplified Arabic" w:hint="cs"/>
          <w:sz w:val="28"/>
          <w:szCs w:val="28"/>
          <w:rtl/>
          <w:lang w:bidi="ar-DZ"/>
        </w:rPr>
        <w:t>الاستراتيجية</w:t>
      </w:r>
      <w:r w:rsidRPr="00BC0EA0">
        <w:rPr>
          <w:rFonts w:ascii="Simplified Arabic" w:hAnsi="Simplified Arabic" w:cs="Simplified Arabic"/>
          <w:sz w:val="28"/>
          <w:szCs w:val="28"/>
          <w:rtl/>
          <w:lang w:bidi="ar-DZ"/>
        </w:rPr>
        <w:t xml:space="preserve"> المثلى والمناسبة التي تعبر عن رسالته أو مبتغاه أو بالأحرى مقصده، "فالخطاب اتصال لغوي يعتبر صفقة بين المتكلم والمستمع ونشاطا متبادلا بينهما، ويتدفق صيغته على غرضه </w:t>
      </w:r>
      <w:r w:rsidR="005C09E9" w:rsidRPr="00BC0EA0">
        <w:rPr>
          <w:rFonts w:ascii="Simplified Arabic" w:hAnsi="Simplified Arabic" w:cs="Simplified Arabic" w:hint="cs"/>
          <w:sz w:val="28"/>
          <w:szCs w:val="28"/>
          <w:rtl/>
          <w:lang w:bidi="ar-DZ"/>
        </w:rPr>
        <w:t>ال</w:t>
      </w:r>
      <w:r w:rsidR="005C09E9">
        <w:rPr>
          <w:rFonts w:ascii="Simplified Arabic" w:hAnsi="Simplified Arabic" w:cs="Simplified Arabic" w:hint="cs"/>
          <w:sz w:val="28"/>
          <w:szCs w:val="28"/>
          <w:rtl/>
          <w:lang w:bidi="ar-DZ"/>
        </w:rPr>
        <w:t>ا</w:t>
      </w:r>
      <w:r w:rsidR="005C09E9" w:rsidRPr="00BC0EA0">
        <w:rPr>
          <w:rFonts w:ascii="Simplified Arabic" w:hAnsi="Simplified Arabic" w:cs="Simplified Arabic" w:hint="cs"/>
          <w:sz w:val="28"/>
          <w:szCs w:val="28"/>
          <w:rtl/>
          <w:lang w:bidi="ar-DZ"/>
        </w:rPr>
        <w:t>جتماعي</w:t>
      </w:r>
      <w:r w:rsidRPr="00BC0EA0">
        <w:rPr>
          <w:rFonts w:ascii="Simplified Arabic" w:hAnsi="Simplified Arabic" w:cs="Simplified Arabic"/>
          <w:sz w:val="28"/>
          <w:szCs w:val="28"/>
          <w:rtl/>
          <w:lang w:bidi="ar-DZ"/>
        </w:rPr>
        <w:t>، أما النص فيعد اتصالا لغويا".</w:t>
      </w:r>
      <w:r w:rsidRPr="00BC0EA0">
        <w:rPr>
          <w:rStyle w:val="Appelnotedebasdep"/>
          <w:rFonts w:ascii="Simplified Arabic" w:hAnsi="Simplified Arabic" w:cs="Simplified Arabic"/>
          <w:sz w:val="28"/>
          <w:szCs w:val="28"/>
          <w:rtl/>
          <w:lang w:bidi="ar-DZ"/>
        </w:rPr>
        <w:footnoteReference w:id="52"/>
      </w:r>
    </w:p>
    <w:p w:rsidR="00123067" w:rsidRPr="00E540D0" w:rsidRDefault="005C09E9" w:rsidP="00E540D0">
      <w:pPr>
        <w:pStyle w:val="Titre1"/>
        <w:spacing w:before="120"/>
        <w:jc w:val="left"/>
        <w:rPr>
          <w:sz w:val="22"/>
          <w:szCs w:val="28"/>
          <w:rtl/>
        </w:rPr>
      </w:pPr>
      <w:bookmarkStart w:id="35" w:name="_Toc76819664"/>
      <w:r>
        <w:rPr>
          <w:rFonts w:hint="cs"/>
          <w:sz w:val="22"/>
          <w:szCs w:val="28"/>
          <w:rtl/>
        </w:rPr>
        <w:t>ثانيا</w:t>
      </w:r>
      <w:r w:rsidR="00E540D0" w:rsidRPr="00E540D0">
        <w:rPr>
          <w:rFonts w:hint="cs"/>
          <w:sz w:val="22"/>
          <w:szCs w:val="28"/>
          <w:rtl/>
        </w:rPr>
        <w:t xml:space="preserve">- </w:t>
      </w:r>
      <w:r w:rsidR="00123067" w:rsidRPr="00E540D0">
        <w:rPr>
          <w:sz w:val="22"/>
          <w:szCs w:val="28"/>
          <w:rtl/>
        </w:rPr>
        <w:t>تعريف المسرح:</w:t>
      </w:r>
      <w:bookmarkEnd w:id="35"/>
    </w:p>
    <w:p w:rsidR="008607D5" w:rsidRDefault="00123067" w:rsidP="00CE236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يمثل المسرح ا</w:t>
      </w:r>
      <w:r w:rsidR="005C09E9">
        <w:rPr>
          <w:rFonts w:ascii="Simplified Arabic" w:hAnsi="Simplified Arabic" w:cs="Simplified Arabic"/>
          <w:sz w:val="28"/>
          <w:szCs w:val="28"/>
          <w:rtl/>
          <w:lang w:bidi="ar-DZ"/>
        </w:rPr>
        <w:t xml:space="preserve">لسبيل نحو الثقافة والتطور، لما </w:t>
      </w:r>
      <w:r w:rsidR="005C09E9">
        <w:rPr>
          <w:rFonts w:ascii="Simplified Arabic" w:hAnsi="Simplified Arabic" w:cs="Simplified Arabic" w:hint="cs"/>
          <w:sz w:val="28"/>
          <w:szCs w:val="28"/>
          <w:rtl/>
          <w:lang w:bidi="ar-DZ"/>
        </w:rPr>
        <w:t>ي</w:t>
      </w:r>
      <w:r w:rsidRPr="00BC0EA0">
        <w:rPr>
          <w:rFonts w:ascii="Simplified Arabic" w:hAnsi="Simplified Arabic" w:cs="Simplified Arabic"/>
          <w:sz w:val="28"/>
          <w:szCs w:val="28"/>
          <w:rtl/>
          <w:lang w:bidi="ar-DZ"/>
        </w:rPr>
        <w:t>تميز من قدرة على توظيف الأشكال التعبيرية، وهو من الفنون الأدبية التي رافقت الفرد منذ القدم فكان وسيلة للتعبير عن آلام وآمال وقضايا الشعوب ومعتقداتهم</w:t>
      </w:r>
      <w:r w:rsidR="00CE2367">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 xml:space="preserve"> </w:t>
      </w:r>
    </w:p>
    <w:p w:rsidR="00123067" w:rsidRPr="00BC0EA0" w:rsidRDefault="008607D5" w:rsidP="00CE2367">
      <w:pPr>
        <w:tabs>
          <w:tab w:val="center" w:pos="4153"/>
          <w:tab w:val="left" w:pos="6526"/>
        </w:tabs>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أ- </w:t>
      </w:r>
      <w:r>
        <w:rPr>
          <w:rFonts w:ascii="Simplified Arabic" w:hAnsi="Simplified Arabic" w:cs="Simplified Arabic" w:hint="cs"/>
          <w:bCs/>
          <w:sz w:val="28"/>
          <w:szCs w:val="28"/>
          <w:rtl/>
          <w:lang w:bidi="ar-DZ"/>
        </w:rPr>
        <w:t xml:space="preserve">لغة: </w:t>
      </w:r>
      <w:r w:rsidR="00CE2367" w:rsidRPr="00BC0EA0">
        <w:rPr>
          <w:rFonts w:ascii="Simplified Arabic" w:hAnsi="Simplified Arabic" w:cs="Simplified Arabic"/>
          <w:sz w:val="28"/>
          <w:szCs w:val="28"/>
          <w:rtl/>
          <w:lang w:bidi="ar-DZ"/>
        </w:rPr>
        <w:t xml:space="preserve">قد عرف المسرح </w:t>
      </w:r>
      <w:r>
        <w:rPr>
          <w:rFonts w:ascii="Simplified Arabic" w:hAnsi="Simplified Arabic" w:cs="Simplified Arabic" w:hint="cs"/>
          <w:sz w:val="28"/>
          <w:szCs w:val="28"/>
          <w:rtl/>
          <w:lang w:bidi="ar-DZ"/>
        </w:rPr>
        <w:t>ب</w:t>
      </w:r>
      <w:r w:rsidR="00123067" w:rsidRPr="00BC0EA0">
        <w:rPr>
          <w:rFonts w:ascii="Simplified Arabic" w:hAnsi="Simplified Arabic" w:cs="Simplified Arabic"/>
          <w:sz w:val="28"/>
          <w:szCs w:val="28"/>
          <w:rtl/>
          <w:lang w:bidi="ar-DZ"/>
        </w:rPr>
        <w:t>عدة تعاريف، ووردت اللفظة في القرآن الكريم وفي العديد من المواضيع، ونجد ذلك في ما جاء في مادة (س،ر،ح) بصيغ متباينة وهذا في قوله تعالى:</w:t>
      </w:r>
      <w:r w:rsidR="00123067" w:rsidRPr="00BF361D">
        <w:rPr>
          <w:rFonts w:ascii="Simplified Arabic" w:hAnsi="Simplified Arabic" w:cs="Simplified Arabic"/>
          <w:sz w:val="28"/>
          <w:szCs w:val="28"/>
          <w:rtl/>
          <w:lang w:bidi="ar-DZ"/>
        </w:rPr>
        <w:t>﴿</w:t>
      </w:r>
      <w:r w:rsidR="00BF361D" w:rsidRPr="00BF361D">
        <w:rPr>
          <w:rFonts w:hint="cs"/>
          <w:b/>
          <w:bCs/>
          <w:rtl/>
        </w:rPr>
        <w:t xml:space="preserve"> </w:t>
      </w:r>
      <w:r w:rsidR="00BF361D" w:rsidRPr="00BF361D">
        <w:rPr>
          <w:rFonts w:ascii="Simplified Arabic" w:hAnsi="Simplified Arabic" w:cs="Simplified Arabic" w:hint="cs"/>
          <w:b/>
          <w:bCs/>
          <w:sz w:val="28"/>
          <w:szCs w:val="28"/>
          <w:rtl/>
          <w:lang w:bidi="ar-DZ"/>
        </w:rPr>
        <w:t>وَلَكُمْ</w:t>
      </w:r>
      <w:r w:rsidR="00BF361D" w:rsidRPr="00BF361D">
        <w:rPr>
          <w:rFonts w:ascii="Simplified Arabic" w:hAnsi="Simplified Arabic" w:cs="Simplified Arabic"/>
          <w:b/>
          <w:bCs/>
          <w:sz w:val="28"/>
          <w:szCs w:val="28"/>
          <w:rtl/>
          <w:lang w:bidi="ar-DZ"/>
        </w:rPr>
        <w:t xml:space="preserve"> </w:t>
      </w:r>
      <w:r w:rsidR="00BF361D" w:rsidRPr="00BF361D">
        <w:rPr>
          <w:rFonts w:ascii="Simplified Arabic" w:hAnsi="Simplified Arabic" w:cs="Simplified Arabic" w:hint="cs"/>
          <w:b/>
          <w:bCs/>
          <w:sz w:val="28"/>
          <w:szCs w:val="28"/>
          <w:rtl/>
          <w:lang w:bidi="ar-DZ"/>
        </w:rPr>
        <w:t>فِيهَا</w:t>
      </w:r>
      <w:r w:rsidR="00BF361D" w:rsidRPr="00BF361D">
        <w:rPr>
          <w:rFonts w:ascii="Simplified Arabic" w:hAnsi="Simplified Arabic" w:cs="Simplified Arabic"/>
          <w:b/>
          <w:bCs/>
          <w:sz w:val="28"/>
          <w:szCs w:val="28"/>
          <w:rtl/>
          <w:lang w:bidi="ar-DZ"/>
        </w:rPr>
        <w:t xml:space="preserve"> </w:t>
      </w:r>
      <w:r w:rsidR="00BF361D" w:rsidRPr="00BF361D">
        <w:rPr>
          <w:rFonts w:ascii="Simplified Arabic" w:hAnsi="Simplified Arabic" w:cs="Simplified Arabic" w:hint="cs"/>
          <w:b/>
          <w:bCs/>
          <w:sz w:val="28"/>
          <w:szCs w:val="28"/>
          <w:rtl/>
          <w:lang w:bidi="ar-DZ"/>
        </w:rPr>
        <w:t>جَمَالٌ</w:t>
      </w:r>
      <w:r w:rsidR="00BF361D" w:rsidRPr="00BF361D">
        <w:rPr>
          <w:rFonts w:ascii="Simplified Arabic" w:hAnsi="Simplified Arabic" w:cs="Simplified Arabic"/>
          <w:b/>
          <w:bCs/>
          <w:sz w:val="28"/>
          <w:szCs w:val="28"/>
          <w:rtl/>
          <w:lang w:bidi="ar-DZ"/>
        </w:rPr>
        <w:t xml:space="preserve"> </w:t>
      </w:r>
      <w:r w:rsidR="00BF361D" w:rsidRPr="00BF361D">
        <w:rPr>
          <w:rFonts w:ascii="Simplified Arabic" w:hAnsi="Simplified Arabic" w:cs="Simplified Arabic" w:hint="cs"/>
          <w:b/>
          <w:bCs/>
          <w:sz w:val="28"/>
          <w:szCs w:val="28"/>
          <w:rtl/>
          <w:lang w:bidi="ar-DZ"/>
        </w:rPr>
        <w:t>حِينَ</w:t>
      </w:r>
      <w:r w:rsidR="00BF361D" w:rsidRPr="00BF361D">
        <w:rPr>
          <w:rFonts w:ascii="Simplified Arabic" w:hAnsi="Simplified Arabic" w:cs="Simplified Arabic"/>
          <w:b/>
          <w:bCs/>
          <w:sz w:val="28"/>
          <w:szCs w:val="28"/>
          <w:rtl/>
          <w:lang w:bidi="ar-DZ"/>
        </w:rPr>
        <w:t xml:space="preserve"> </w:t>
      </w:r>
      <w:r w:rsidR="00BF361D" w:rsidRPr="00BF361D">
        <w:rPr>
          <w:rFonts w:ascii="Simplified Arabic" w:hAnsi="Simplified Arabic" w:cs="Simplified Arabic" w:hint="cs"/>
          <w:b/>
          <w:bCs/>
          <w:sz w:val="28"/>
          <w:szCs w:val="28"/>
          <w:rtl/>
          <w:lang w:bidi="ar-DZ"/>
        </w:rPr>
        <w:t>تُرِيحُونَ</w:t>
      </w:r>
      <w:r w:rsidR="00BF361D" w:rsidRPr="00BF361D">
        <w:rPr>
          <w:rFonts w:ascii="Simplified Arabic" w:hAnsi="Simplified Arabic" w:cs="Simplified Arabic"/>
          <w:b/>
          <w:bCs/>
          <w:sz w:val="28"/>
          <w:szCs w:val="28"/>
          <w:rtl/>
          <w:lang w:bidi="ar-DZ"/>
        </w:rPr>
        <w:t xml:space="preserve"> </w:t>
      </w:r>
      <w:r w:rsidR="00BF361D" w:rsidRPr="00BF361D">
        <w:rPr>
          <w:rFonts w:ascii="Simplified Arabic" w:hAnsi="Simplified Arabic" w:cs="Simplified Arabic" w:hint="cs"/>
          <w:b/>
          <w:bCs/>
          <w:sz w:val="28"/>
          <w:szCs w:val="28"/>
          <w:rtl/>
          <w:lang w:bidi="ar-DZ"/>
        </w:rPr>
        <w:t>وَحِينَ</w:t>
      </w:r>
      <w:r w:rsidR="00BF361D" w:rsidRPr="00BF361D">
        <w:rPr>
          <w:rFonts w:ascii="Simplified Arabic" w:hAnsi="Simplified Arabic" w:cs="Simplified Arabic"/>
          <w:b/>
          <w:bCs/>
          <w:sz w:val="28"/>
          <w:szCs w:val="28"/>
          <w:rtl/>
          <w:lang w:bidi="ar-DZ"/>
        </w:rPr>
        <w:t xml:space="preserve"> </w:t>
      </w:r>
      <w:r w:rsidR="00BF361D" w:rsidRPr="00BF361D">
        <w:rPr>
          <w:rFonts w:ascii="Simplified Arabic" w:hAnsi="Simplified Arabic" w:cs="Simplified Arabic" w:hint="cs"/>
          <w:b/>
          <w:bCs/>
          <w:sz w:val="28"/>
          <w:szCs w:val="28"/>
          <w:rtl/>
          <w:lang w:bidi="ar-DZ"/>
        </w:rPr>
        <w:t>تَسْرَحُونَ</w:t>
      </w:r>
      <w:r w:rsidR="00123067" w:rsidRPr="00BF361D">
        <w:rPr>
          <w:rFonts w:ascii="Simplified Arabic" w:hAnsi="Simplified Arabic" w:cs="Simplified Arabic"/>
          <w:sz w:val="28"/>
          <w:szCs w:val="28"/>
          <w:rtl/>
          <w:lang w:bidi="ar-DZ"/>
        </w:rPr>
        <w:t>﴾</w:t>
      </w:r>
      <w:r w:rsidR="00123067" w:rsidRPr="00BF361D">
        <w:rPr>
          <w:rStyle w:val="Appelnotedebasdep"/>
          <w:rFonts w:ascii="Simplified Arabic" w:hAnsi="Simplified Arabic" w:cs="Simplified Arabic"/>
          <w:sz w:val="28"/>
          <w:szCs w:val="28"/>
          <w:rtl/>
          <w:lang w:bidi="ar-DZ"/>
        </w:rPr>
        <w:footnoteReference w:id="53"/>
      </w:r>
    </w:p>
    <w:p w:rsidR="00123067" w:rsidRPr="00BC0EA0" w:rsidRDefault="00123067" w:rsidP="00123067">
      <w:pPr>
        <w:tabs>
          <w:tab w:val="center" w:pos="4153"/>
          <w:tab w:val="left" w:pos="6526"/>
        </w:tabs>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وقوله تعالى: </w:t>
      </w:r>
      <w:r w:rsidRPr="00BF361D">
        <w:rPr>
          <w:rFonts w:ascii="Simplified Arabic" w:hAnsi="Simplified Arabic" w:cs="Simplified Arabic"/>
          <w:sz w:val="28"/>
          <w:szCs w:val="28"/>
          <w:rtl/>
          <w:lang w:bidi="ar-DZ"/>
        </w:rPr>
        <w:t>﴿</w:t>
      </w:r>
      <w:r w:rsidR="00BF361D" w:rsidRPr="00BF361D">
        <w:rPr>
          <w:rFonts w:ascii="Arabic Typesetting" w:hAnsi="Arabic Typesetting" w:cs="Arabic Typesetting"/>
          <w:b/>
          <w:bCs/>
          <w:sz w:val="40"/>
          <w:szCs w:val="40"/>
          <w:rtl/>
          <w:lang w:bidi="ar-DZ"/>
        </w:rPr>
        <w:t>يَا أَيُّهَا النَّبِيُّ قُلْ لِأَزْوَاجِكَ إِنْ كُنْتُنَّ تُرِدْنَ الْحَيَاةَ الدُّنْيَا وَزِينَتَهَا فَتَعَالَيْنَ أُمَتِّعْكُنَّ وَأُسَرِّحْكُنَّ سَرَاحًا جَمِيلًا</w:t>
      </w:r>
      <w:r w:rsidRPr="00BF361D">
        <w:rPr>
          <w:rFonts w:ascii="Simplified Arabic" w:hAnsi="Simplified Arabic" w:cs="Simplified Arabic"/>
          <w:sz w:val="28"/>
          <w:szCs w:val="28"/>
          <w:rtl/>
          <w:lang w:bidi="ar-DZ"/>
        </w:rPr>
        <w:t>﴾</w:t>
      </w:r>
      <w:r w:rsidRPr="00BF361D">
        <w:rPr>
          <w:rStyle w:val="Appelnotedebasdep"/>
          <w:rFonts w:ascii="Simplified Arabic" w:hAnsi="Simplified Arabic" w:cs="Simplified Arabic"/>
          <w:sz w:val="28"/>
          <w:szCs w:val="28"/>
          <w:rtl/>
          <w:lang w:bidi="ar-DZ"/>
        </w:rPr>
        <w:footnoteReference w:id="54"/>
      </w:r>
    </w:p>
    <w:p w:rsidR="00123067" w:rsidRPr="00BC0EA0" w:rsidRDefault="00123067" w:rsidP="005C09E9">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وهذا ما أورده القرآن الكريم عن اللفظة، كما نجده ف</w:t>
      </w:r>
      <w:r w:rsidR="005C09E9">
        <w:rPr>
          <w:rFonts w:ascii="Simplified Arabic" w:hAnsi="Simplified Arabic" w:cs="Simplified Arabic"/>
          <w:sz w:val="28"/>
          <w:szCs w:val="28"/>
          <w:rtl/>
          <w:lang w:bidi="ar-DZ"/>
        </w:rPr>
        <w:t>ي مواضع أخرى، فاتخذ لنفسه عدة ل</w:t>
      </w:r>
      <w:r w:rsidR="005C09E9">
        <w:rPr>
          <w:rFonts w:ascii="Simplified Arabic" w:hAnsi="Simplified Arabic" w:cs="Simplified Arabic" w:hint="cs"/>
          <w:sz w:val="28"/>
          <w:szCs w:val="28"/>
          <w:rtl/>
          <w:lang w:bidi="ar-DZ"/>
        </w:rPr>
        <w:t>غ</w:t>
      </w:r>
      <w:r w:rsidRPr="00BC0EA0">
        <w:rPr>
          <w:rFonts w:ascii="Simplified Arabic" w:hAnsi="Simplified Arabic" w:cs="Simplified Arabic"/>
          <w:sz w:val="28"/>
          <w:szCs w:val="28"/>
          <w:rtl/>
          <w:lang w:bidi="ar-DZ"/>
        </w:rPr>
        <w:t xml:space="preserve">ات فنية </w:t>
      </w:r>
      <w:r w:rsidR="00CE2367">
        <w:rPr>
          <w:rFonts w:ascii="Simplified Arabic" w:hAnsi="Simplified Arabic" w:cs="Simplified Arabic"/>
          <w:sz w:val="28"/>
          <w:szCs w:val="28"/>
          <w:rtl/>
          <w:lang w:bidi="ar-DZ"/>
        </w:rPr>
        <w:t>من إيقاع، وحركة أضواء..." فهي م</w:t>
      </w:r>
      <w:r w:rsidR="00CE2367">
        <w:rPr>
          <w:rFonts w:ascii="Simplified Arabic" w:hAnsi="Simplified Arabic" w:cs="Simplified Arabic" w:hint="cs"/>
          <w:sz w:val="28"/>
          <w:szCs w:val="28"/>
          <w:rtl/>
          <w:lang w:bidi="ar-DZ"/>
        </w:rPr>
        <w:t>س</w:t>
      </w:r>
      <w:r w:rsidRPr="00BC0EA0">
        <w:rPr>
          <w:rFonts w:ascii="Simplified Arabic" w:hAnsi="Simplified Arabic" w:cs="Simplified Arabic"/>
          <w:sz w:val="28"/>
          <w:szCs w:val="28"/>
          <w:rtl/>
          <w:lang w:bidi="ar-DZ"/>
        </w:rPr>
        <w:t>تقاة من الواقع ولغته أدوات فنية ملائمة لمواهبه وتجربته، والغاية هي وصف هذا الواقع الموجود في النفس المتسرب إليها عن طريق العالم الخارجي".</w:t>
      </w:r>
      <w:r w:rsidRPr="00BC0EA0">
        <w:rPr>
          <w:rStyle w:val="Appelnotedebasdep"/>
          <w:rFonts w:ascii="Simplified Arabic" w:hAnsi="Simplified Arabic" w:cs="Simplified Arabic"/>
          <w:sz w:val="28"/>
          <w:szCs w:val="28"/>
          <w:rtl/>
          <w:lang w:bidi="ar-DZ"/>
        </w:rPr>
        <w:footnoteReference w:id="55"/>
      </w:r>
    </w:p>
    <w:p w:rsidR="00123067" w:rsidRPr="00BC0EA0" w:rsidRDefault="00123067" w:rsidP="00B65725">
      <w:pPr>
        <w:tabs>
          <w:tab w:val="center" w:pos="4153"/>
          <w:tab w:val="left" w:pos="6526"/>
        </w:tabs>
        <w:bidi/>
        <w:ind w:firstLine="680"/>
        <w:jc w:val="both"/>
        <w:rPr>
          <w:rFonts w:ascii="Simplified Arabic" w:hAnsi="Simplified Arabic" w:cs="Simplified Arabic"/>
          <w:sz w:val="28"/>
          <w:szCs w:val="28"/>
          <w:lang w:val="en-US" w:bidi="ar-DZ"/>
        </w:rPr>
      </w:pPr>
      <w:r w:rsidRPr="00BC0EA0">
        <w:rPr>
          <w:rFonts w:ascii="Simplified Arabic" w:hAnsi="Simplified Arabic" w:cs="Simplified Arabic"/>
          <w:sz w:val="28"/>
          <w:szCs w:val="28"/>
          <w:rtl/>
          <w:lang w:bidi="ar-DZ"/>
        </w:rPr>
        <w:t xml:space="preserve">فهو فن قائم على المشاهدة والرؤية (المسرح) ولا أذل على ذلك في أصل الكلمة في حد ذاتها "ويعد المسرح من أعرق الفنون وأقدمها وكلمة مسرح </w:t>
      </w:r>
      <w:r w:rsidRPr="00BC0EA0">
        <w:rPr>
          <w:rFonts w:ascii="Simplified Arabic" w:hAnsi="Simplified Arabic" w:cs="Simplified Arabic"/>
          <w:sz w:val="28"/>
          <w:szCs w:val="28"/>
          <w:lang w:bidi="ar-DZ"/>
        </w:rPr>
        <w:t>Théâtre</w:t>
      </w:r>
      <w:r w:rsidRPr="00BC0EA0">
        <w:rPr>
          <w:rFonts w:ascii="Simplified Arabic" w:hAnsi="Simplified Arabic" w:cs="Simplified Arabic"/>
          <w:sz w:val="28"/>
          <w:szCs w:val="28"/>
          <w:rtl/>
          <w:lang w:bidi="ar-DZ"/>
        </w:rPr>
        <w:t xml:space="preserve"> تعود في معناها الاشتقاقي إلى الأصل اليوناني</w:t>
      </w:r>
      <w:r w:rsidRPr="00BC0EA0">
        <w:rPr>
          <w:rFonts w:ascii="Simplified Arabic" w:hAnsi="Simplified Arabic" w:cs="Simplified Arabic"/>
          <w:sz w:val="28"/>
          <w:szCs w:val="28"/>
          <w:lang w:bidi="ar-DZ"/>
        </w:rPr>
        <w:t xml:space="preserve"> Theatrone</w:t>
      </w:r>
      <w:r w:rsidRPr="00BC0EA0">
        <w:rPr>
          <w:rFonts w:ascii="Simplified Arabic" w:hAnsi="Simplified Arabic" w:cs="Simplified Arabic"/>
          <w:sz w:val="28"/>
          <w:szCs w:val="28"/>
          <w:rtl/>
          <w:lang w:bidi="ar-DZ"/>
        </w:rPr>
        <w:t xml:space="preserve"> التي تعني مكان المشاهدة.... وقد أخذت ال</w:t>
      </w:r>
      <w:r w:rsidR="005C09E9">
        <w:rPr>
          <w:rFonts w:ascii="Simplified Arabic" w:hAnsi="Simplified Arabic" w:cs="Simplified Arabic"/>
          <w:sz w:val="28"/>
          <w:szCs w:val="28"/>
          <w:rtl/>
          <w:lang w:bidi="ar-DZ"/>
        </w:rPr>
        <w:t xml:space="preserve">كلمة عبر التاريخ دلالات معنية، </w:t>
      </w:r>
      <w:r w:rsidR="005C09E9">
        <w:rPr>
          <w:rFonts w:ascii="Simplified Arabic" w:hAnsi="Simplified Arabic" w:cs="Simplified Arabic" w:hint="cs"/>
          <w:sz w:val="28"/>
          <w:szCs w:val="28"/>
          <w:rtl/>
          <w:lang w:bidi="ar-DZ"/>
        </w:rPr>
        <w:t>ف</w:t>
      </w:r>
      <w:r w:rsidRPr="00BC0EA0">
        <w:rPr>
          <w:rFonts w:ascii="Simplified Arabic" w:hAnsi="Simplified Arabic" w:cs="Simplified Arabic"/>
          <w:sz w:val="28"/>
          <w:szCs w:val="28"/>
          <w:rtl/>
          <w:lang w:bidi="ar-DZ"/>
        </w:rPr>
        <w:t>هي من فنون الشعر في الحضارة اليونانية ونص مكتوب يؤديه ممثلون عند الرومان".</w:t>
      </w:r>
      <w:r w:rsidRPr="00BC0EA0">
        <w:rPr>
          <w:rStyle w:val="Appelnotedebasdep"/>
          <w:rFonts w:ascii="Simplified Arabic" w:hAnsi="Simplified Arabic" w:cs="Simplified Arabic"/>
          <w:sz w:val="28"/>
          <w:szCs w:val="28"/>
          <w:rtl/>
          <w:lang w:bidi="ar-DZ"/>
        </w:rPr>
        <w:footnoteReference w:id="56"/>
      </w:r>
      <w:r w:rsidRPr="00BC0EA0">
        <w:rPr>
          <w:rFonts w:ascii="Simplified Arabic" w:hAnsi="Simplified Arabic" w:cs="Simplified Arabic"/>
          <w:sz w:val="28"/>
          <w:szCs w:val="28"/>
          <w:rtl/>
          <w:lang w:bidi="ar-DZ"/>
        </w:rPr>
        <w:t xml:space="preserve"> وبمعنى أدق</w:t>
      </w:r>
      <w:r w:rsidRPr="00BC0EA0">
        <w:rPr>
          <w:rFonts w:ascii="Simplified Arabic" w:hAnsi="Simplified Arabic" w:cs="Simplified Arabic"/>
          <w:sz w:val="28"/>
          <w:szCs w:val="28"/>
          <w:lang w:bidi="ar-DZ"/>
        </w:rPr>
        <w:t xml:space="preserve"> </w:t>
      </w:r>
      <w:r w:rsidRPr="00BC0EA0">
        <w:rPr>
          <w:rFonts w:ascii="Simplified Arabic" w:hAnsi="Simplified Arabic" w:cs="Simplified Arabic"/>
          <w:sz w:val="28"/>
          <w:szCs w:val="28"/>
          <w:lang w:val="en-US" w:bidi="ar-DZ"/>
        </w:rPr>
        <w:t xml:space="preserve"> </w:t>
      </w:r>
      <w:r w:rsidRPr="00BC0EA0">
        <w:rPr>
          <w:rFonts w:ascii="Simplified Arabic" w:hAnsi="Simplified Arabic" w:cs="Simplified Arabic"/>
          <w:sz w:val="28"/>
          <w:szCs w:val="28"/>
          <w:rtl/>
          <w:lang w:val="en-US" w:bidi="ar-DZ"/>
        </w:rPr>
        <w:t xml:space="preserve"> فإن الكلمة اليونانية مشتقة من فعل يعني </w:t>
      </w:r>
      <w:r w:rsidRPr="00BC0EA0">
        <w:rPr>
          <w:rFonts w:ascii="Simplified Arabic" w:hAnsi="Simplified Arabic" w:cs="Simplified Arabic"/>
          <w:sz w:val="28"/>
          <w:szCs w:val="28"/>
          <w:lang w:bidi="ar-DZ"/>
        </w:rPr>
        <w:t>Toss</w:t>
      </w:r>
      <w:r w:rsidR="00B65725">
        <w:rPr>
          <w:rFonts w:ascii="Simplified Arabic" w:hAnsi="Simplified Arabic" w:cs="Simplified Arabic"/>
          <w:sz w:val="28"/>
          <w:szCs w:val="28"/>
          <w:lang w:bidi="ar-DZ"/>
        </w:rPr>
        <w:t>é</w:t>
      </w:r>
      <w:r w:rsidRPr="00BC0EA0">
        <w:rPr>
          <w:rFonts w:ascii="Simplified Arabic" w:hAnsi="Simplified Arabic" w:cs="Simplified Arabic"/>
          <w:sz w:val="28"/>
          <w:szCs w:val="28"/>
          <w:rtl/>
          <w:lang w:val="en-US" w:bidi="ar-DZ"/>
        </w:rPr>
        <w:t xml:space="preserve"> يرى أو يشاهد</w:t>
      </w:r>
      <w:r w:rsidRPr="00BC0EA0">
        <w:rPr>
          <w:rFonts w:ascii="Simplified Arabic" w:hAnsi="Simplified Arabic" w:cs="Simplified Arabic"/>
          <w:sz w:val="28"/>
          <w:szCs w:val="28"/>
          <w:lang w:val="en-US" w:bidi="ar-DZ"/>
        </w:rPr>
        <w:t xml:space="preserve"> To view</w:t>
      </w:r>
      <w:r w:rsidRPr="00BC0EA0">
        <w:rPr>
          <w:rFonts w:ascii="Simplified Arabic" w:hAnsi="Simplified Arabic" w:cs="Simplified Arabic"/>
          <w:sz w:val="28"/>
          <w:szCs w:val="28"/>
          <w:rtl/>
          <w:lang w:val="en-US" w:bidi="ar-DZ"/>
        </w:rPr>
        <w:t>.</w:t>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val="en-US" w:bidi="ar-DZ"/>
        </w:rPr>
      </w:pPr>
      <w:r w:rsidRPr="00BC0EA0">
        <w:rPr>
          <w:rFonts w:ascii="Simplified Arabic" w:hAnsi="Simplified Arabic" w:cs="Simplified Arabic"/>
          <w:sz w:val="28"/>
          <w:szCs w:val="28"/>
          <w:rtl/>
          <w:lang w:val="en-US" w:bidi="ar-DZ"/>
        </w:rPr>
        <w:t>يتراءى لنا أن لفظة المسرح قد اتخذت العديد من السبل في إظهار نفسها وهذا ما كان ورودها في القرآن الكريم في مواضع عدة كان لنا إظهار سور لإبراز ذلك، كما يظهر للكلمة أقدمية والتي أخذت دلالات معينة عير التاريخ.</w:t>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val="en-US" w:bidi="ar-DZ"/>
        </w:rPr>
      </w:pPr>
      <w:r w:rsidRPr="00BC0EA0">
        <w:rPr>
          <w:rFonts w:ascii="Simplified Arabic" w:hAnsi="Simplified Arabic" w:cs="Simplified Arabic"/>
          <w:sz w:val="28"/>
          <w:szCs w:val="28"/>
          <w:rtl/>
          <w:lang w:val="en-US" w:bidi="ar-DZ"/>
        </w:rPr>
        <w:t>ولا يخفى علينا دخولها إلى المعاجم (المسرح) لتحل فيها وهذا ما أورد "ابن منظور" في معجمه "لسان العرب" في مادة (سرح) أن "المسرح يفتح الميم مرعى، و</w:t>
      </w:r>
      <w:r w:rsidR="00B65725">
        <w:rPr>
          <w:rFonts w:ascii="Simplified Arabic" w:hAnsi="Simplified Arabic" w:cs="Simplified Arabic" w:hint="cs"/>
          <w:sz w:val="28"/>
          <w:szCs w:val="28"/>
          <w:rtl/>
          <w:lang w:val="en-US" w:bidi="ar-DZ"/>
        </w:rPr>
        <w:t>م</w:t>
      </w:r>
      <w:r w:rsidRPr="00BC0EA0">
        <w:rPr>
          <w:rFonts w:ascii="Simplified Arabic" w:hAnsi="Simplified Arabic" w:cs="Simplified Arabic"/>
          <w:sz w:val="28"/>
          <w:szCs w:val="28"/>
          <w:rtl/>
          <w:lang w:val="en-US" w:bidi="ar-DZ"/>
        </w:rPr>
        <w:t>جمعه مسارح،.... وهو الموضع الذي تسرح إليه الماشية للرعي".</w:t>
      </w:r>
      <w:r w:rsidRPr="00BC0EA0">
        <w:rPr>
          <w:rStyle w:val="Appelnotedebasdep"/>
          <w:rFonts w:ascii="Simplified Arabic" w:hAnsi="Simplified Arabic" w:cs="Simplified Arabic"/>
          <w:sz w:val="28"/>
          <w:szCs w:val="28"/>
          <w:rtl/>
          <w:lang w:val="en-US" w:bidi="ar-DZ"/>
        </w:rPr>
        <w:footnoteReference w:id="57"/>
      </w:r>
    </w:p>
    <w:p w:rsidR="00123067" w:rsidRPr="00BC0EA0" w:rsidRDefault="00123067" w:rsidP="00CE2367">
      <w:pPr>
        <w:tabs>
          <w:tab w:val="center" w:pos="4153"/>
          <w:tab w:val="left" w:pos="6526"/>
        </w:tabs>
        <w:bidi/>
        <w:spacing w:after="0"/>
        <w:ind w:firstLine="680"/>
        <w:jc w:val="both"/>
        <w:rPr>
          <w:rFonts w:ascii="Simplified Arabic" w:hAnsi="Simplified Arabic" w:cs="Simplified Arabic"/>
          <w:sz w:val="28"/>
          <w:szCs w:val="28"/>
          <w:rtl/>
          <w:lang w:val="en-US" w:bidi="ar-DZ"/>
        </w:rPr>
      </w:pPr>
      <w:r w:rsidRPr="00BC0EA0">
        <w:rPr>
          <w:rFonts w:ascii="Simplified Arabic" w:hAnsi="Simplified Arabic" w:cs="Simplified Arabic"/>
          <w:sz w:val="28"/>
          <w:szCs w:val="28"/>
          <w:rtl/>
          <w:lang w:val="en-US" w:bidi="ar-DZ"/>
        </w:rPr>
        <w:t>كما نجد من أهم المعاجم التي تناولت هذا المفهوم والذي أظهره"</w:t>
      </w:r>
      <w:r w:rsidR="00B65725">
        <w:rPr>
          <w:rFonts w:ascii="Simplified Arabic" w:hAnsi="Simplified Arabic" w:cs="Simplified Arabic" w:hint="cs"/>
          <w:sz w:val="28"/>
          <w:szCs w:val="28"/>
          <w:rtl/>
          <w:lang w:val="en-US" w:bidi="ar-DZ"/>
        </w:rPr>
        <w:t xml:space="preserve"> </w:t>
      </w:r>
      <w:r w:rsidRPr="00BC0EA0">
        <w:rPr>
          <w:rFonts w:ascii="Simplified Arabic" w:hAnsi="Simplified Arabic" w:cs="Simplified Arabic"/>
          <w:sz w:val="28"/>
          <w:szCs w:val="28"/>
          <w:rtl/>
          <w:lang w:val="en-US" w:bidi="ar-DZ"/>
        </w:rPr>
        <w:t xml:space="preserve">الخليل بن </w:t>
      </w:r>
      <w:r w:rsidR="00CE2367">
        <w:rPr>
          <w:rFonts w:ascii="Simplified Arabic" w:hAnsi="Simplified Arabic" w:cs="Simplified Arabic" w:hint="cs"/>
          <w:sz w:val="28"/>
          <w:szCs w:val="28"/>
          <w:rtl/>
          <w:lang w:val="en-US" w:bidi="ar-DZ"/>
        </w:rPr>
        <w:t>أح</w:t>
      </w:r>
      <w:r w:rsidRPr="00BC0EA0">
        <w:rPr>
          <w:rFonts w:ascii="Simplified Arabic" w:hAnsi="Simplified Arabic" w:cs="Simplified Arabic"/>
          <w:sz w:val="28"/>
          <w:szCs w:val="28"/>
          <w:rtl/>
          <w:lang w:val="en-US" w:bidi="ar-DZ"/>
        </w:rPr>
        <w:t xml:space="preserve">مد الفراهيدي" صاحب "معجم </w:t>
      </w:r>
      <w:r>
        <w:rPr>
          <w:rFonts w:ascii="Simplified Arabic" w:hAnsi="Simplified Arabic" w:cs="Simplified Arabic" w:hint="cs"/>
          <w:sz w:val="28"/>
          <w:szCs w:val="28"/>
          <w:rtl/>
          <w:lang w:val="en-US" w:bidi="ar-DZ"/>
        </w:rPr>
        <w:t>ال</w:t>
      </w:r>
      <w:r w:rsidR="00B65725">
        <w:rPr>
          <w:rFonts w:ascii="Simplified Arabic" w:hAnsi="Simplified Arabic" w:cs="Simplified Arabic" w:hint="cs"/>
          <w:sz w:val="28"/>
          <w:szCs w:val="28"/>
          <w:rtl/>
          <w:lang w:val="en-US" w:bidi="ar-DZ"/>
        </w:rPr>
        <w:t>عين</w:t>
      </w:r>
      <w:r w:rsidRPr="00BC0EA0">
        <w:rPr>
          <w:rFonts w:ascii="Simplified Arabic" w:hAnsi="Simplified Arabic" w:cs="Simplified Arabic"/>
          <w:sz w:val="28"/>
          <w:szCs w:val="28"/>
          <w:rtl/>
          <w:lang w:val="en-US" w:bidi="ar-DZ"/>
        </w:rPr>
        <w:t>" تحت مادة (سرح) يقول" سَرَحنَا الِإبلَ، وسَرُحَت الِإبِل سرحا والمسرحُ مرعى السَرحَ، والسَرْحُ من المال ما يغْذى به ويُراحُ</w:t>
      </w:r>
      <w:r w:rsidR="00B65725">
        <w:rPr>
          <w:rFonts w:ascii="Simplified Arabic" w:hAnsi="Simplified Arabic" w:cs="Simplified Arabic"/>
          <w:sz w:val="28"/>
          <w:szCs w:val="28"/>
          <w:rtl/>
          <w:lang w:val="en-US" w:bidi="ar-DZ"/>
        </w:rPr>
        <w:t xml:space="preserve"> والجمع: سروح اسم للراعي ويكون </w:t>
      </w:r>
      <w:r w:rsidR="00B65725">
        <w:rPr>
          <w:rFonts w:ascii="Simplified Arabic" w:hAnsi="Simplified Arabic" w:cs="Simplified Arabic" w:hint="cs"/>
          <w:sz w:val="28"/>
          <w:szCs w:val="28"/>
          <w:rtl/>
          <w:lang w:val="en-US" w:bidi="ar-DZ"/>
        </w:rPr>
        <w:t>إ</w:t>
      </w:r>
      <w:r w:rsidRPr="00BC0EA0">
        <w:rPr>
          <w:rFonts w:ascii="Simplified Arabic" w:hAnsi="Simplified Arabic" w:cs="Simplified Arabic"/>
          <w:sz w:val="28"/>
          <w:szCs w:val="28"/>
          <w:rtl/>
          <w:lang w:val="en-US" w:bidi="ar-DZ"/>
        </w:rPr>
        <w:t>سما للقوم الذين هم السَرْحُ".</w:t>
      </w:r>
      <w:r w:rsidRPr="00BC0EA0">
        <w:rPr>
          <w:rStyle w:val="Appelnotedebasdep"/>
          <w:rFonts w:ascii="Simplified Arabic" w:hAnsi="Simplified Arabic" w:cs="Simplified Arabic"/>
          <w:sz w:val="28"/>
          <w:szCs w:val="28"/>
          <w:rtl/>
          <w:lang w:val="en-US" w:bidi="ar-DZ"/>
        </w:rPr>
        <w:footnoteReference w:id="58"/>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val="en-US" w:bidi="ar-DZ"/>
        </w:rPr>
      </w:pPr>
      <w:r w:rsidRPr="00BC0EA0">
        <w:rPr>
          <w:rFonts w:ascii="Simplified Arabic" w:hAnsi="Simplified Arabic" w:cs="Simplified Arabic"/>
          <w:sz w:val="28"/>
          <w:szCs w:val="28"/>
          <w:rtl/>
          <w:lang w:val="en-US" w:bidi="ar-DZ"/>
        </w:rPr>
        <w:t xml:space="preserve">ويظهر أن الأصل اللغوي لكلمة </w:t>
      </w:r>
      <w:r w:rsidR="00CE2367">
        <w:rPr>
          <w:rFonts w:ascii="Simplified Arabic" w:hAnsi="Simplified Arabic" w:cs="Simplified Arabic" w:hint="cs"/>
          <w:sz w:val="28"/>
          <w:szCs w:val="28"/>
          <w:rtl/>
          <w:lang w:val="en-US" w:bidi="ar-DZ"/>
        </w:rPr>
        <w:t>"</w:t>
      </w:r>
      <w:r w:rsidRPr="00BC0EA0">
        <w:rPr>
          <w:rFonts w:ascii="Simplified Arabic" w:hAnsi="Simplified Arabic" w:cs="Simplified Arabic"/>
          <w:sz w:val="28"/>
          <w:szCs w:val="28"/>
          <w:rtl/>
          <w:lang w:val="en-US" w:bidi="ar-DZ"/>
        </w:rPr>
        <w:t>(مَسْرَحْ) بفتح الميم فهي مشتقة (سرح) يعني (رعي) أي المرعى الذي تسرح فيه الماشية وجمعه مَسَارِح، كما يعنى إلا معان أثناء حدوث العملية وقد كانت تنطلق على فناء الدار".</w:t>
      </w:r>
      <w:r w:rsidRPr="00BC0EA0">
        <w:rPr>
          <w:rStyle w:val="Appelnotedebasdep"/>
          <w:rFonts w:ascii="Simplified Arabic" w:hAnsi="Simplified Arabic" w:cs="Simplified Arabic"/>
          <w:sz w:val="28"/>
          <w:szCs w:val="28"/>
          <w:rtl/>
          <w:lang w:val="en-US" w:bidi="ar-DZ"/>
        </w:rPr>
        <w:footnoteReference w:id="59"/>
      </w:r>
    </w:p>
    <w:p w:rsidR="00123067" w:rsidRPr="00BC0EA0" w:rsidRDefault="00123067" w:rsidP="00B65725">
      <w:pPr>
        <w:tabs>
          <w:tab w:val="center" w:pos="4153"/>
          <w:tab w:val="left" w:pos="6526"/>
        </w:tabs>
        <w:bidi/>
        <w:ind w:firstLine="680"/>
        <w:jc w:val="both"/>
        <w:rPr>
          <w:rFonts w:ascii="Simplified Arabic" w:hAnsi="Simplified Arabic" w:cs="Simplified Arabic"/>
          <w:sz w:val="28"/>
          <w:szCs w:val="28"/>
          <w:rtl/>
          <w:lang w:val="en-US" w:bidi="ar-DZ"/>
        </w:rPr>
      </w:pPr>
      <w:r w:rsidRPr="00BC0EA0">
        <w:rPr>
          <w:rFonts w:ascii="Simplified Arabic" w:hAnsi="Simplified Arabic" w:cs="Simplified Arabic"/>
          <w:sz w:val="28"/>
          <w:szCs w:val="28"/>
          <w:rtl/>
          <w:lang w:val="en-US" w:bidi="ar-DZ"/>
        </w:rPr>
        <w:t xml:space="preserve">لا يخفى علينا أن لفظة المسرح أدرجت في مواضيع عدة لكن يظهر </w:t>
      </w:r>
      <w:r w:rsidR="00B65725">
        <w:rPr>
          <w:rFonts w:ascii="Simplified Arabic" w:hAnsi="Simplified Arabic" w:cs="Simplified Arabic" w:hint="cs"/>
          <w:sz w:val="28"/>
          <w:szCs w:val="28"/>
          <w:rtl/>
          <w:lang w:val="en-US" w:bidi="ar-DZ"/>
        </w:rPr>
        <w:t>أنها</w:t>
      </w:r>
      <w:r w:rsidRPr="00BC0EA0">
        <w:rPr>
          <w:rFonts w:ascii="Simplified Arabic" w:hAnsi="Simplified Arabic" w:cs="Simplified Arabic"/>
          <w:sz w:val="28"/>
          <w:szCs w:val="28"/>
          <w:rtl/>
          <w:lang w:val="en-US" w:bidi="ar-DZ"/>
        </w:rPr>
        <w:t xml:space="preserve"> أدرجت في مواضع، بخاصة لدى المعاجم والتي نضجت وبرز مفهومها ومعناها هذا ما أظهره "ابن منظور" وكذا "الفراهيدي" وغيرهم مما بينت لنا ذلك الذي يجهله العديد حول المعنى الحقيقي له والذي يجمع على انه ذلك السرح والحيز المكاني من العمل المسرحي.</w:t>
      </w:r>
    </w:p>
    <w:p w:rsidR="00123067" w:rsidRPr="00E540D0" w:rsidRDefault="00123067" w:rsidP="00E540D0">
      <w:pPr>
        <w:pStyle w:val="Titre1"/>
        <w:spacing w:before="120"/>
        <w:jc w:val="left"/>
        <w:rPr>
          <w:sz w:val="22"/>
          <w:szCs w:val="28"/>
          <w:rtl/>
          <w:lang w:val="en-US"/>
        </w:rPr>
      </w:pPr>
      <w:bookmarkStart w:id="36" w:name="_Toc76819665"/>
      <w:r w:rsidRPr="00E540D0">
        <w:rPr>
          <w:sz w:val="22"/>
          <w:szCs w:val="28"/>
          <w:rtl/>
          <w:lang w:val="en-US"/>
        </w:rPr>
        <w:t>اصطلاحا:</w:t>
      </w:r>
      <w:bookmarkEnd w:id="36"/>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val="en-US" w:bidi="ar-DZ"/>
        </w:rPr>
      </w:pPr>
      <w:r w:rsidRPr="00BC0EA0">
        <w:rPr>
          <w:rFonts w:ascii="Simplified Arabic" w:hAnsi="Simplified Arabic" w:cs="Simplified Arabic"/>
          <w:sz w:val="28"/>
          <w:szCs w:val="28"/>
          <w:rtl/>
          <w:lang w:val="en-US" w:bidi="ar-DZ"/>
        </w:rPr>
        <w:t xml:space="preserve">تعددت مفاهيم العمل المسرحي ذلك لما مر به العالم العربي بظروف سياسية واقتصادية وكذا اجتماعية، لذلك أمكننا عرض بعض مفاهيم المسرح ونجد تعريف لـ"صالح </w:t>
      </w:r>
      <w:r w:rsidR="00B65725">
        <w:rPr>
          <w:rFonts w:ascii="Simplified Arabic" w:hAnsi="Simplified Arabic" w:cs="Simplified Arabic" w:hint="cs"/>
          <w:sz w:val="28"/>
          <w:szCs w:val="28"/>
          <w:rtl/>
          <w:lang w:val="en-US" w:bidi="ar-DZ"/>
        </w:rPr>
        <w:t>ل</w:t>
      </w:r>
      <w:r w:rsidRPr="00BC0EA0">
        <w:rPr>
          <w:rFonts w:ascii="Simplified Arabic" w:hAnsi="Simplified Arabic" w:cs="Simplified Arabic"/>
          <w:sz w:val="28"/>
          <w:szCs w:val="28"/>
          <w:rtl/>
          <w:lang w:val="en-US" w:bidi="ar-DZ"/>
        </w:rPr>
        <w:t xml:space="preserve">مباركية"، فيقول" أن المسرح روح الأمة وعنوان </w:t>
      </w:r>
      <w:r w:rsidR="00B65725">
        <w:rPr>
          <w:rFonts w:ascii="Simplified Arabic" w:hAnsi="Simplified Arabic" w:cs="Simplified Arabic"/>
          <w:sz w:val="28"/>
          <w:szCs w:val="28"/>
          <w:rtl/>
          <w:lang w:val="en-US" w:bidi="ar-DZ"/>
        </w:rPr>
        <w:t>تقدمها وعظمتها في فضائه وعلى رك</w:t>
      </w:r>
      <w:r w:rsidR="00B65725">
        <w:rPr>
          <w:rFonts w:ascii="Simplified Arabic" w:hAnsi="Simplified Arabic" w:cs="Simplified Arabic" w:hint="cs"/>
          <w:sz w:val="28"/>
          <w:szCs w:val="28"/>
          <w:rtl/>
          <w:lang w:val="en-US" w:bidi="ar-DZ"/>
        </w:rPr>
        <w:t>ح</w:t>
      </w:r>
      <w:r w:rsidRPr="00BC0EA0">
        <w:rPr>
          <w:rFonts w:ascii="Simplified Arabic" w:hAnsi="Simplified Arabic" w:cs="Simplified Arabic"/>
          <w:sz w:val="28"/>
          <w:szCs w:val="28"/>
          <w:rtl/>
          <w:lang w:val="en-US" w:bidi="ar-DZ"/>
        </w:rPr>
        <w:t>ه، تعبر الشعوب عن قضاياها الاجتماعية والسياسية وترسم أحلامها وتطلعاتها، فهو أقرب الفنون إلى الذات، لأنه يصور التجربة الإنسانية حركة وقولا، فينقلها ممثلة بصورته الحقيقية...، وبالتالي فإن أثر المسرح أشد وقعا فيما أحسب من بقية الفنون الأخرى".</w:t>
      </w:r>
      <w:r w:rsidRPr="00BC0EA0">
        <w:rPr>
          <w:rStyle w:val="Appelnotedebasdep"/>
          <w:rFonts w:ascii="Simplified Arabic" w:hAnsi="Simplified Arabic" w:cs="Simplified Arabic"/>
          <w:sz w:val="28"/>
          <w:szCs w:val="28"/>
          <w:rtl/>
          <w:lang w:val="en-US" w:bidi="ar-DZ"/>
        </w:rPr>
        <w:footnoteReference w:id="60"/>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val="en-US" w:bidi="ar-DZ"/>
        </w:rPr>
      </w:pPr>
      <w:r w:rsidRPr="00BC0EA0">
        <w:rPr>
          <w:rFonts w:ascii="Simplified Arabic" w:hAnsi="Simplified Arabic" w:cs="Simplified Arabic"/>
          <w:sz w:val="28"/>
          <w:szCs w:val="28"/>
          <w:rtl/>
          <w:lang w:val="en-US" w:bidi="ar-DZ"/>
        </w:rPr>
        <w:t>أما "أحمد زلط" فإنه أدلى بأنه "نص حواري تمثلي يستعين بالأداء التمثلي والعناصر الفنية فوق كل مكان للعرض، يشاهده جمهور النظارة في زمان وموضوع يشتمل لحمه النص جماعيا".</w:t>
      </w:r>
      <w:r w:rsidRPr="00BC0EA0">
        <w:rPr>
          <w:rStyle w:val="Appelnotedebasdep"/>
          <w:rFonts w:ascii="Simplified Arabic" w:hAnsi="Simplified Arabic" w:cs="Simplified Arabic"/>
          <w:sz w:val="28"/>
          <w:szCs w:val="28"/>
          <w:rtl/>
          <w:lang w:val="en-US" w:bidi="ar-DZ"/>
        </w:rPr>
        <w:footnoteReference w:id="61"/>
      </w:r>
    </w:p>
    <w:p w:rsidR="00123067" w:rsidRPr="00BC0EA0" w:rsidRDefault="00123067" w:rsidP="00123067">
      <w:pPr>
        <w:tabs>
          <w:tab w:val="center" w:pos="4153"/>
          <w:tab w:val="left" w:pos="6526"/>
        </w:tabs>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 xml:space="preserve">        يتبين لنا من خلال هذين التعريفين أن المسرح مرتبط أيما ارتباط بالجمهور، ذلك </w:t>
      </w:r>
      <w:r w:rsidR="00B65725">
        <w:rPr>
          <w:rFonts w:ascii="Simplified Arabic" w:hAnsi="Simplified Arabic" w:cs="Simplified Arabic" w:hint="cs"/>
          <w:sz w:val="28"/>
          <w:szCs w:val="28"/>
          <w:rtl/>
          <w:lang w:bidi="ar-DZ"/>
        </w:rPr>
        <w:t>ل</w:t>
      </w:r>
      <w:r w:rsidRPr="00BC0EA0">
        <w:rPr>
          <w:rFonts w:ascii="Simplified Arabic" w:hAnsi="Simplified Arabic" w:cs="Simplified Arabic"/>
          <w:sz w:val="28"/>
          <w:szCs w:val="28"/>
          <w:rtl/>
          <w:lang w:bidi="ar-DZ"/>
        </w:rPr>
        <w:t>أنه يقدم قضايا تهتم بالفرد بالدرجة الأولى وذلك باعتباره جزء مهم من أحداث المسرحية.</w:t>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وجاء "محمد محمد داود" إلى أصل المسرح: المكان المعروف لعرض المسرحيات ثم استعير للدلالة على المكان الذي وقع فيه حدث ما، على التشبيه بالمسرح الذي يجري فوقه أحداث المسرحية، فيقال مسرح الأحداث مسرح الجريمة، مسرح العمليات...الخ".</w:t>
      </w:r>
      <w:r w:rsidRPr="00BC0EA0">
        <w:rPr>
          <w:rStyle w:val="Appelnotedebasdep"/>
          <w:rFonts w:ascii="Simplified Arabic" w:hAnsi="Simplified Arabic" w:cs="Simplified Arabic"/>
          <w:sz w:val="28"/>
          <w:szCs w:val="28"/>
          <w:rtl/>
          <w:lang w:bidi="ar-DZ"/>
        </w:rPr>
        <w:footnoteReference w:id="62"/>
      </w:r>
    </w:p>
    <w:p w:rsidR="00123067" w:rsidRPr="00BC0EA0" w:rsidRDefault="00123067" w:rsidP="00B65725">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w:t>
      </w:r>
      <w:r w:rsidR="00B65725">
        <w:rPr>
          <w:rFonts w:ascii="Simplified Arabic" w:hAnsi="Simplified Arabic" w:cs="Simplified Arabic" w:hint="cs"/>
          <w:sz w:val="28"/>
          <w:szCs w:val="28"/>
          <w:rtl/>
          <w:lang w:bidi="ar-DZ"/>
        </w:rPr>
        <w:t xml:space="preserve"> و</w:t>
      </w:r>
      <w:r w:rsidR="00B65725">
        <w:rPr>
          <w:rFonts w:ascii="Simplified Arabic" w:hAnsi="Simplified Arabic" w:cs="Simplified Arabic"/>
          <w:sz w:val="28"/>
          <w:szCs w:val="28"/>
          <w:rtl/>
          <w:lang w:bidi="ar-DZ"/>
        </w:rPr>
        <w:t xml:space="preserve">نخلص إلى أن المسرح </w:t>
      </w:r>
      <w:r w:rsidR="00B65725">
        <w:rPr>
          <w:rFonts w:ascii="Simplified Arabic" w:hAnsi="Simplified Arabic" w:cs="Simplified Arabic" w:hint="cs"/>
          <w:sz w:val="28"/>
          <w:szCs w:val="28"/>
          <w:rtl/>
          <w:lang w:bidi="ar-DZ"/>
        </w:rPr>
        <w:t>ض</w:t>
      </w:r>
      <w:r w:rsidR="00B65725">
        <w:rPr>
          <w:rFonts w:ascii="Simplified Arabic" w:hAnsi="Simplified Arabic" w:cs="Simplified Arabic"/>
          <w:sz w:val="28"/>
          <w:szCs w:val="28"/>
          <w:rtl/>
          <w:lang w:bidi="ar-DZ"/>
        </w:rPr>
        <w:t xml:space="preserve">زب من الأدب عند تناوله </w:t>
      </w:r>
      <w:r w:rsidR="00B65725">
        <w:rPr>
          <w:rFonts w:ascii="Simplified Arabic" w:hAnsi="Simplified Arabic" w:cs="Simplified Arabic" w:hint="cs"/>
          <w:sz w:val="28"/>
          <w:szCs w:val="28"/>
          <w:rtl/>
          <w:lang w:bidi="ar-DZ"/>
        </w:rPr>
        <w:t>ب</w:t>
      </w:r>
      <w:r w:rsidRPr="00BC0EA0">
        <w:rPr>
          <w:rFonts w:ascii="Simplified Arabic" w:hAnsi="Simplified Arabic" w:cs="Simplified Arabic"/>
          <w:sz w:val="28"/>
          <w:szCs w:val="28"/>
          <w:rtl/>
          <w:lang w:bidi="ar-DZ"/>
        </w:rPr>
        <w:t>كونه نصا وضرب من الفنون عند تناوله يكون عرضا".</w:t>
      </w:r>
      <w:r w:rsidRPr="00BC0EA0">
        <w:rPr>
          <w:rStyle w:val="Appelnotedebasdep"/>
          <w:rFonts w:ascii="Simplified Arabic" w:hAnsi="Simplified Arabic" w:cs="Simplified Arabic"/>
          <w:sz w:val="28"/>
          <w:szCs w:val="28"/>
          <w:rtl/>
          <w:lang w:bidi="ar-DZ"/>
        </w:rPr>
        <w:footnoteReference w:id="63"/>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إن المتذوق للمسرح </w:t>
      </w:r>
      <w:r w:rsidRPr="000D4ED1">
        <w:rPr>
          <w:rFonts w:ascii="Simplified Arabic" w:hAnsi="Simplified Arabic" w:cs="Simplified Arabic"/>
          <w:sz w:val="28"/>
          <w:szCs w:val="28"/>
          <w:rtl/>
          <w:lang w:bidi="ar-DZ"/>
        </w:rPr>
        <w:t>يجد</w:t>
      </w:r>
      <w:r w:rsidRPr="00BC0EA0">
        <w:rPr>
          <w:rFonts w:ascii="Simplified Arabic" w:hAnsi="Simplified Arabic" w:cs="Simplified Arabic"/>
          <w:sz w:val="28"/>
          <w:szCs w:val="28"/>
          <w:rtl/>
          <w:lang w:bidi="ar-DZ"/>
        </w:rPr>
        <w:t xml:space="preserve"> نفسه في ساحة العرض، فما جاء به "محمد محمد داود" عنه يكسي القارئ ذلك الخيال الواسع، والذي به يستمد المعنى الكلي له، ف</w:t>
      </w:r>
      <w:r w:rsidR="00B65725">
        <w:rPr>
          <w:rFonts w:ascii="Simplified Arabic" w:hAnsi="Simplified Arabic" w:cs="Simplified Arabic" w:hint="cs"/>
          <w:sz w:val="28"/>
          <w:szCs w:val="28"/>
          <w:rtl/>
          <w:lang w:bidi="ar-DZ"/>
        </w:rPr>
        <w:t>ال</w:t>
      </w:r>
      <w:r w:rsidRPr="00BC0EA0">
        <w:rPr>
          <w:rFonts w:ascii="Simplified Arabic" w:hAnsi="Simplified Arabic" w:cs="Simplified Arabic"/>
          <w:sz w:val="28"/>
          <w:szCs w:val="28"/>
          <w:rtl/>
          <w:lang w:bidi="ar-DZ"/>
        </w:rPr>
        <w:t>أصل كما قال أنه المكان المعروف للعرض، وما</w:t>
      </w:r>
      <w:r w:rsidR="00B65725">
        <w:rPr>
          <w:rFonts w:ascii="Simplified Arabic" w:hAnsi="Simplified Arabic" w:cs="Simplified Arabic"/>
          <w:sz w:val="28"/>
          <w:szCs w:val="28"/>
          <w:rtl/>
          <w:lang w:bidi="ar-DZ"/>
        </w:rPr>
        <w:t xml:space="preserve"> جاء به "تليلاني" وقال عنه أنه </w:t>
      </w:r>
      <w:r w:rsidR="00B65725">
        <w:rPr>
          <w:rFonts w:ascii="Simplified Arabic" w:hAnsi="Simplified Arabic" w:cs="Simplified Arabic" w:hint="cs"/>
          <w:sz w:val="28"/>
          <w:szCs w:val="28"/>
          <w:rtl/>
          <w:lang w:bidi="ar-DZ"/>
        </w:rPr>
        <w:t>ضر</w:t>
      </w:r>
      <w:r w:rsidRPr="00BC0EA0">
        <w:rPr>
          <w:rFonts w:ascii="Simplified Arabic" w:hAnsi="Simplified Arabic" w:cs="Simplified Arabic"/>
          <w:sz w:val="28"/>
          <w:szCs w:val="28"/>
          <w:rtl/>
          <w:lang w:bidi="ar-DZ"/>
        </w:rPr>
        <w:t>ب من الأدب عندما يكون نصا وفن عند تقديمه.</w:t>
      </w:r>
    </w:p>
    <w:p w:rsidR="00123067" w:rsidRPr="00BC0EA0" w:rsidRDefault="00123067" w:rsidP="0090088B">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إن الحديث عن علاقة الجمهور بالفن المسرحي وتلقيه له لن يستلذ ولن يكتمل إذ لم نعد إلى الوراء، للبحث في بداياته وأصوله ومنطلقاته الأولى، ومما لا شك فيه أن المسرح ظاهرة اجتماعية وليدة الحاجة الجماعية وكان ولا يزال المسرح من أهم الوسائل التي لعبت دورا هاما في تهذيب النفوس من جهة وتسليتها من جهة أخرى، نظرا لما يمتاز به غيره من الفنون الأدبية، وبذلك عد من أقدم الفنون التي مارسها الإنسان، فحاكى الظواهر التي كانت </w:t>
      </w:r>
      <w:r w:rsidR="0090088B">
        <w:rPr>
          <w:rFonts w:ascii="Simplified Arabic" w:hAnsi="Simplified Arabic" w:cs="Simplified Arabic" w:hint="cs"/>
          <w:sz w:val="28"/>
          <w:szCs w:val="28"/>
          <w:rtl/>
          <w:lang w:bidi="ar-DZ"/>
        </w:rPr>
        <w:t>تبدر</w:t>
      </w:r>
      <w:r w:rsidRPr="00BC0EA0">
        <w:rPr>
          <w:rFonts w:ascii="Simplified Arabic" w:hAnsi="Simplified Arabic" w:cs="Simplified Arabic"/>
          <w:sz w:val="28"/>
          <w:szCs w:val="28"/>
          <w:rtl/>
          <w:lang w:bidi="ar-DZ"/>
        </w:rPr>
        <w:t xml:space="preserve"> له في مخياله الفني.</w:t>
      </w:r>
    </w:p>
    <w:p w:rsidR="00123067" w:rsidRPr="00E540D0" w:rsidRDefault="00E540D0" w:rsidP="00E540D0">
      <w:pPr>
        <w:pStyle w:val="Titre1"/>
        <w:spacing w:before="120"/>
        <w:jc w:val="left"/>
        <w:rPr>
          <w:sz w:val="22"/>
          <w:szCs w:val="28"/>
          <w:rtl/>
        </w:rPr>
      </w:pPr>
      <w:bookmarkStart w:id="37" w:name="_Toc76819666"/>
      <w:r w:rsidRPr="00E540D0">
        <w:rPr>
          <w:rFonts w:hint="cs"/>
          <w:sz w:val="22"/>
          <w:szCs w:val="28"/>
          <w:rtl/>
        </w:rPr>
        <w:t>5-</w:t>
      </w:r>
      <w:r w:rsidR="00123067" w:rsidRPr="00E540D0">
        <w:rPr>
          <w:sz w:val="22"/>
          <w:szCs w:val="28"/>
          <w:rtl/>
        </w:rPr>
        <w:t xml:space="preserve"> نشأة المسرح في الوطن العربي.</w:t>
      </w:r>
      <w:bookmarkEnd w:id="37"/>
    </w:p>
    <w:p w:rsidR="00123067" w:rsidRPr="00E540D0" w:rsidRDefault="00E540D0" w:rsidP="00E540D0">
      <w:pPr>
        <w:pStyle w:val="Titre1"/>
        <w:spacing w:before="120"/>
        <w:jc w:val="left"/>
        <w:rPr>
          <w:sz w:val="22"/>
          <w:szCs w:val="28"/>
          <w:rtl/>
        </w:rPr>
      </w:pPr>
      <w:bookmarkStart w:id="38" w:name="_Toc76819667"/>
      <w:r w:rsidRPr="00E540D0">
        <w:rPr>
          <w:rFonts w:hint="cs"/>
          <w:sz w:val="22"/>
          <w:szCs w:val="28"/>
          <w:rtl/>
        </w:rPr>
        <w:t>5-1</w:t>
      </w:r>
      <w:r w:rsidR="00123067" w:rsidRPr="00E540D0">
        <w:rPr>
          <w:sz w:val="22"/>
          <w:szCs w:val="28"/>
          <w:rtl/>
        </w:rPr>
        <w:t>- المسرح في المشرق العربي</w:t>
      </w:r>
      <w:bookmarkEnd w:id="38"/>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يرى بعض المنظرين وجمهور الدارسين في تاريخ الأدب العربي أن الشرق قد عرف المسرح والمسرحية "منذ عهود قديمة وأسبق مسرح شرقي يختص بالهند حوالي (100 ق.م) إلى (</w:t>
      </w:r>
      <w:r w:rsidR="0090088B">
        <w:rPr>
          <w:rFonts w:ascii="Simplified Arabic" w:hAnsi="Simplified Arabic" w:cs="Simplified Arabic"/>
          <w:sz w:val="28"/>
          <w:szCs w:val="28"/>
          <w:rtl/>
          <w:lang w:bidi="ar-DZ"/>
        </w:rPr>
        <w:t>400 م) منها المسرحية العربية ال</w:t>
      </w:r>
      <w:r w:rsidR="0090088B">
        <w:rPr>
          <w:rFonts w:ascii="Simplified Arabic" w:hAnsi="Simplified Arabic" w:cs="Simplified Arabic" w:hint="cs"/>
          <w:sz w:val="28"/>
          <w:szCs w:val="28"/>
          <w:rtl/>
          <w:lang w:bidi="ar-DZ"/>
        </w:rPr>
        <w:t>فخا</w:t>
      </w:r>
      <w:r w:rsidRPr="00BC0EA0">
        <w:rPr>
          <w:rFonts w:ascii="Simplified Arabic" w:hAnsi="Simplified Arabic" w:cs="Simplified Arabic"/>
          <w:sz w:val="28"/>
          <w:szCs w:val="28"/>
          <w:rtl/>
          <w:lang w:bidi="ar-DZ"/>
        </w:rPr>
        <w:t>رية  حوالي(100 ق.م) وظهر في شكلها الأخير في (250م) للمسرحي الهندي "سوذ</w:t>
      </w:r>
      <w:r w:rsidRPr="00BC0EA0">
        <w:rPr>
          <w:rFonts w:ascii="Simplified Arabic" w:hAnsi="Simplified Arabic" w:cs="Simplified Arabic"/>
          <w:sz w:val="28"/>
          <w:szCs w:val="28"/>
          <w:rtl/>
          <w:lang w:val="en-US" w:bidi="ar-DZ"/>
        </w:rPr>
        <w:t>ر</w:t>
      </w:r>
      <w:r w:rsidRPr="00BC0EA0">
        <w:rPr>
          <w:rFonts w:ascii="Simplified Arabic" w:hAnsi="Simplified Arabic" w:cs="Simplified Arabic"/>
          <w:sz w:val="28"/>
          <w:szCs w:val="28"/>
          <w:rtl/>
          <w:lang w:bidi="ar-DZ"/>
        </w:rPr>
        <w:t>ك</w:t>
      </w:r>
      <w:r w:rsidRPr="00BC0EA0">
        <w:rPr>
          <w:rFonts w:ascii="Simplified Arabic" w:hAnsi="Simplified Arabic" w:cs="Simplified Arabic"/>
          <w:sz w:val="28"/>
          <w:szCs w:val="28"/>
          <w:rtl/>
          <w:lang w:val="en-US" w:bidi="ar-DZ"/>
        </w:rPr>
        <w:t xml:space="preserve">ا" </w:t>
      </w:r>
      <w:r w:rsidRPr="00BC0EA0">
        <w:rPr>
          <w:rFonts w:ascii="Simplified Arabic" w:hAnsi="Simplified Arabic" w:cs="Simplified Arabic"/>
          <w:sz w:val="28"/>
          <w:szCs w:val="28"/>
          <w:lang w:bidi="ar-DZ"/>
        </w:rPr>
        <w:t xml:space="preserve"> king Sudraka</w:t>
      </w:r>
      <w:r w:rsidRPr="00BC0EA0">
        <w:rPr>
          <w:rFonts w:ascii="Simplified Arabic" w:hAnsi="Simplified Arabic" w:cs="Simplified Arabic"/>
          <w:sz w:val="28"/>
          <w:szCs w:val="28"/>
          <w:rtl/>
          <w:lang w:bidi="ar-DZ"/>
        </w:rPr>
        <w:t>".</w:t>
      </w:r>
      <w:r w:rsidRPr="00BC0EA0">
        <w:rPr>
          <w:rStyle w:val="Appelnotedebasdep"/>
          <w:rFonts w:ascii="Simplified Arabic" w:hAnsi="Simplified Arabic" w:cs="Simplified Arabic"/>
          <w:sz w:val="28"/>
          <w:szCs w:val="28"/>
          <w:rtl/>
          <w:lang w:bidi="ar-DZ"/>
        </w:rPr>
        <w:footnoteReference w:id="64"/>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ومن المعروف أن المسرح من الفنون الوافدة التي أتت للعرب من الغرب في منتصف القرن 19 ولم يكن هذا الفن بعناصره الحديثة معروفا ومنه "كان للعرب المواد الخام التي تصلح أن تكون مسرحا من الطراز الأول سواء كان ذلك في العصر الجاهلي أو العصر الإسلامي.....، ولكنهم لم يتجهوا إليه رغم توفر المواد الخامة النثرية الممتازة بل ظلوا على ما كان القدماء عليه".</w:t>
      </w:r>
      <w:r w:rsidRPr="00BC0EA0">
        <w:rPr>
          <w:rStyle w:val="Appelnotedebasdep"/>
          <w:rFonts w:ascii="Simplified Arabic" w:hAnsi="Simplified Arabic" w:cs="Simplified Arabic"/>
          <w:sz w:val="28"/>
          <w:szCs w:val="28"/>
          <w:rtl/>
          <w:lang w:bidi="ar-DZ"/>
        </w:rPr>
        <w:footnoteReference w:id="65"/>
      </w:r>
    </w:p>
    <w:p w:rsidR="00123067" w:rsidRPr="00BC0EA0" w:rsidRDefault="00123067" w:rsidP="00EF68AB">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فمن خلال ما تطرق عليه "محمد سراج الدين" في فن المسرحية، فإنه يظهر لنا أن المسرح في شاكلته ظهر من قبل لد</w:t>
      </w:r>
      <w:r w:rsidR="0090088B">
        <w:rPr>
          <w:rFonts w:ascii="Simplified Arabic" w:hAnsi="Simplified Arabic" w:cs="Simplified Arabic"/>
          <w:sz w:val="28"/>
          <w:szCs w:val="28"/>
          <w:rtl/>
          <w:lang w:bidi="ar-DZ"/>
        </w:rPr>
        <w:t xml:space="preserve">ى العرب في عهود قديمة، ليأتي </w:t>
      </w:r>
      <w:r w:rsidR="0090088B">
        <w:rPr>
          <w:rFonts w:ascii="Simplified Arabic" w:hAnsi="Simplified Arabic" w:cs="Simplified Arabic" w:hint="cs"/>
          <w:sz w:val="28"/>
          <w:szCs w:val="28"/>
          <w:rtl/>
          <w:lang w:bidi="ar-DZ"/>
        </w:rPr>
        <w:t>"</w:t>
      </w:r>
      <w:r w:rsidR="0090088B">
        <w:rPr>
          <w:rFonts w:ascii="Simplified Arabic" w:hAnsi="Simplified Arabic" w:cs="Simplified Arabic"/>
          <w:sz w:val="28"/>
          <w:szCs w:val="28"/>
          <w:rtl/>
          <w:lang w:bidi="ar-DZ"/>
        </w:rPr>
        <w:t>عل</w:t>
      </w:r>
      <w:r w:rsidR="0090088B">
        <w:rPr>
          <w:rFonts w:ascii="Simplified Arabic" w:hAnsi="Simplified Arabic" w:cs="Simplified Arabic" w:hint="cs"/>
          <w:sz w:val="28"/>
          <w:szCs w:val="28"/>
          <w:rtl/>
          <w:lang w:bidi="ar-DZ"/>
        </w:rPr>
        <w:t>ي</w:t>
      </w:r>
      <w:r w:rsidRPr="00BC0EA0">
        <w:rPr>
          <w:rFonts w:ascii="Simplified Arabic" w:hAnsi="Simplified Arabic" w:cs="Simplified Arabic"/>
          <w:sz w:val="28"/>
          <w:szCs w:val="28"/>
          <w:rtl/>
          <w:lang w:bidi="ar-DZ"/>
        </w:rPr>
        <w:t xml:space="preserve"> الراعي</w:t>
      </w:r>
      <w:r w:rsidR="0090088B">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 xml:space="preserve"> وينفي أن يكون العرب قد عرفوا المسرح بل عرفوا أشكالا تكاد تتشابه مع المسرح الحالي وبذلك نجده يقول:" العرب والشعوب الإسلامية عامة قد عرفت مختلف أشكال من المسرح منذ قرون طويلة قبل منتصف القرن التاسع عشر والدليل في ذلك مدودنا بالطقوس الاجتماعية والدينية التي عرفها سكان شبه الجزيرة العربية قبل الإسلام لكنها لم تتطور إلى فن المسرح</w:t>
      </w:r>
      <w:r w:rsidR="00CE2367">
        <w:rPr>
          <w:rFonts w:ascii="Simplified Arabic" w:hAnsi="Simplified Arabic" w:cs="Simplified Arabic" w:hint="cs"/>
          <w:sz w:val="28"/>
          <w:szCs w:val="28"/>
          <w:rtl/>
          <w:lang w:bidi="ar-DZ"/>
        </w:rPr>
        <w:t>"</w:t>
      </w:r>
      <w:r w:rsidR="00EF68AB">
        <w:rPr>
          <w:rFonts w:ascii="Simplified Arabic" w:hAnsi="Simplified Arabic" w:cs="Simplified Arabic" w:hint="cs"/>
          <w:sz w:val="28"/>
          <w:szCs w:val="28"/>
          <w:rtl/>
          <w:lang w:bidi="ar-DZ"/>
        </w:rPr>
        <w:t>،</w:t>
      </w:r>
      <w:r w:rsidRPr="00BC0EA0">
        <w:rPr>
          <w:rStyle w:val="Appelnotedebasdep"/>
          <w:rFonts w:ascii="Simplified Arabic" w:hAnsi="Simplified Arabic" w:cs="Simplified Arabic"/>
          <w:sz w:val="28"/>
          <w:szCs w:val="28"/>
          <w:rtl/>
          <w:lang w:bidi="ar-DZ"/>
        </w:rPr>
        <w:footnoteReference w:id="66"/>
      </w:r>
      <w:r w:rsidRPr="00BC0EA0">
        <w:rPr>
          <w:rFonts w:ascii="Simplified Arabic" w:hAnsi="Simplified Arabic" w:cs="Simplified Arabic"/>
          <w:sz w:val="28"/>
          <w:szCs w:val="28"/>
          <w:rtl/>
          <w:lang w:bidi="ar-DZ"/>
        </w:rPr>
        <w:t xml:space="preserve"> وأول نص درامي خصص للتمثيل كان "ضد مسلمي الشيعة من الفرس لما يدينون به من تقديس للأشخاص من أهل ا</w:t>
      </w:r>
      <w:r w:rsidR="00EF68AB">
        <w:rPr>
          <w:rFonts w:ascii="Simplified Arabic" w:hAnsi="Simplified Arabic" w:cs="Simplified Arabic"/>
          <w:sz w:val="28"/>
          <w:szCs w:val="28"/>
          <w:rtl/>
          <w:lang w:bidi="ar-DZ"/>
        </w:rPr>
        <w:t xml:space="preserve">لبين مثل "الحسن" رضي الله عنه، </w:t>
      </w:r>
      <w:r w:rsidR="00EF68AB">
        <w:rPr>
          <w:rFonts w:ascii="Simplified Arabic" w:hAnsi="Simplified Arabic" w:cs="Simplified Arabic" w:hint="cs"/>
          <w:sz w:val="28"/>
          <w:szCs w:val="28"/>
          <w:rtl/>
          <w:lang w:bidi="ar-DZ"/>
        </w:rPr>
        <w:t>ف</w:t>
      </w:r>
      <w:r w:rsidRPr="00BC0EA0">
        <w:rPr>
          <w:rFonts w:ascii="Simplified Arabic" w:hAnsi="Simplified Arabic" w:cs="Simplified Arabic"/>
          <w:sz w:val="28"/>
          <w:szCs w:val="28"/>
          <w:rtl/>
          <w:lang w:bidi="ar-DZ"/>
        </w:rPr>
        <w:t>قد اخذوا</w:t>
      </w:r>
      <w:r w:rsidR="00CD3930">
        <w:rPr>
          <w:rFonts w:ascii="Simplified Arabic" w:hAnsi="Simplified Arabic" w:cs="Simplified Arabic"/>
          <w:sz w:val="28"/>
          <w:szCs w:val="28"/>
          <w:rtl/>
          <w:lang w:bidi="ar-DZ"/>
        </w:rPr>
        <w:t xml:space="preserve"> مثلا من مأساته الدرامية نواة ل</w:t>
      </w:r>
      <w:r w:rsidRPr="00BC0EA0">
        <w:rPr>
          <w:rFonts w:ascii="Simplified Arabic" w:hAnsi="Simplified Arabic" w:cs="Simplified Arabic"/>
          <w:sz w:val="28"/>
          <w:szCs w:val="28"/>
          <w:rtl/>
          <w:lang w:bidi="ar-DZ"/>
        </w:rPr>
        <w:t>مسرحية يمثلونها  كل عام يبكون وينوحون</w:t>
      </w:r>
      <w:r w:rsidR="00CE2367">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w:t>
      </w:r>
      <w:r w:rsidRPr="00BC0EA0">
        <w:rPr>
          <w:rStyle w:val="Appelnotedebasdep"/>
          <w:rFonts w:ascii="Simplified Arabic" w:hAnsi="Simplified Arabic" w:cs="Simplified Arabic"/>
          <w:sz w:val="28"/>
          <w:szCs w:val="28"/>
          <w:rtl/>
          <w:lang w:bidi="ar-DZ"/>
        </w:rPr>
        <w:footnoteReference w:id="67"/>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وبذلك نلاحظ أن المسلمين قد عرفوا شكلا واحدا على الأقل من الأشكال المسرحية أيام الخلافة العباسية، وهو مسرح </w:t>
      </w:r>
      <w:r w:rsidRPr="00BC0EA0">
        <w:rPr>
          <w:rFonts w:ascii="Simplified Arabic" w:hAnsi="Simplified Arabic" w:cs="Simplified Arabic"/>
          <w:b/>
          <w:bCs/>
          <w:sz w:val="28"/>
          <w:szCs w:val="28"/>
          <w:rtl/>
          <w:lang w:bidi="ar-DZ"/>
        </w:rPr>
        <w:t>خيال الظل</w:t>
      </w:r>
      <w:r w:rsidRPr="00BC0EA0">
        <w:rPr>
          <w:rFonts w:ascii="Simplified Arabic" w:hAnsi="Simplified Arabic" w:cs="Simplified Arabic"/>
          <w:sz w:val="28"/>
          <w:szCs w:val="28"/>
          <w:rtl/>
          <w:lang w:bidi="ar-DZ"/>
        </w:rPr>
        <w:t xml:space="preserve"> وللإشارة إلى هذه الحقيقة ما نجده في كتاب </w:t>
      </w:r>
      <w:r w:rsidRPr="00BC0EA0">
        <w:rPr>
          <w:rFonts w:ascii="Simplified Arabic" w:hAnsi="Simplified Arabic" w:cs="Simplified Arabic"/>
          <w:b/>
          <w:bCs/>
          <w:sz w:val="28"/>
          <w:szCs w:val="28"/>
          <w:rtl/>
          <w:lang w:bidi="ar-DZ"/>
        </w:rPr>
        <w:t>الديارات للشابشتي</w:t>
      </w:r>
      <w:r w:rsidRPr="00BC0EA0">
        <w:rPr>
          <w:rFonts w:ascii="Simplified Arabic" w:hAnsi="Simplified Arabic" w:cs="Simplified Arabic"/>
          <w:sz w:val="28"/>
          <w:szCs w:val="28"/>
          <w:rtl/>
          <w:lang w:bidi="ar-DZ"/>
        </w:rPr>
        <w:t xml:space="preserve">، ونذكر أن قصور </w:t>
      </w:r>
      <w:r w:rsidR="00CD3930">
        <w:rPr>
          <w:rFonts w:ascii="Simplified Arabic" w:hAnsi="Simplified Arabic" w:cs="Simplified Arabic" w:hint="cs"/>
          <w:sz w:val="28"/>
          <w:szCs w:val="28"/>
          <w:rtl/>
          <w:lang w:bidi="ar-DZ"/>
        </w:rPr>
        <w:t>ا</w:t>
      </w:r>
      <w:r w:rsidRPr="00BC0EA0">
        <w:rPr>
          <w:rFonts w:ascii="Simplified Arabic" w:hAnsi="Simplified Arabic" w:cs="Simplified Arabic"/>
          <w:sz w:val="28"/>
          <w:szCs w:val="28"/>
          <w:rtl/>
          <w:lang w:bidi="ar-DZ"/>
        </w:rPr>
        <w:t>لخلفاء في ذلك الوقت كانت مكان للتجمع والتبادل الثقافي مع مختلف البلدان.</w:t>
      </w:r>
    </w:p>
    <w:p w:rsidR="00123067" w:rsidRPr="00BC0EA0" w:rsidRDefault="00123067" w:rsidP="00CD3930">
      <w:pPr>
        <w:tabs>
          <w:tab w:val="center" w:pos="4153"/>
          <w:tab w:val="left" w:pos="6526"/>
        </w:tabs>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 أما المسرحية </w:t>
      </w:r>
      <w:r w:rsidR="00CD3930">
        <w:rPr>
          <w:rFonts w:ascii="Simplified Arabic" w:hAnsi="Simplified Arabic" w:cs="Simplified Arabic" w:hint="cs"/>
          <w:sz w:val="28"/>
          <w:szCs w:val="28"/>
          <w:rtl/>
          <w:lang w:bidi="ar-DZ"/>
        </w:rPr>
        <w:t>ب</w:t>
      </w:r>
      <w:r w:rsidRPr="00BC0EA0">
        <w:rPr>
          <w:rFonts w:ascii="Simplified Arabic" w:hAnsi="Simplified Arabic" w:cs="Simplified Arabic"/>
          <w:sz w:val="28"/>
          <w:szCs w:val="28"/>
          <w:rtl/>
          <w:lang w:bidi="ar-DZ"/>
        </w:rPr>
        <w:t>معناها الفني لم تظهر في الأدب العربي في القرن 19 أي في العصر الحديث بعد اتصالها بالغرب ولا ننسى الحملة الفرنسية على مصر.</w:t>
      </w:r>
    </w:p>
    <w:p w:rsidR="00123067" w:rsidRPr="00BC0EA0" w:rsidRDefault="00123067" w:rsidP="00CD3930">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وجمعت الآراء أن "مارون النقاش" </w:t>
      </w:r>
      <w:r w:rsidR="009E27F7">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أول من حاول العمل في هذا الفن محاولة جادة".</w:t>
      </w:r>
      <w:r w:rsidR="009E27F7">
        <w:rPr>
          <w:rStyle w:val="Appelnotedebasdep"/>
          <w:rFonts w:ascii="Simplified Arabic" w:hAnsi="Simplified Arabic" w:cs="Simplified Arabic"/>
          <w:sz w:val="28"/>
          <w:szCs w:val="28"/>
          <w:rtl/>
          <w:lang w:bidi="ar-DZ"/>
        </w:rPr>
        <w:footnoteReference w:id="68"/>
      </w:r>
      <w:r w:rsidRPr="00BC0EA0">
        <w:rPr>
          <w:rFonts w:ascii="Simplified Arabic" w:hAnsi="Simplified Arabic" w:cs="Simplified Arabic"/>
          <w:sz w:val="28"/>
          <w:szCs w:val="28"/>
          <w:rtl/>
          <w:lang w:bidi="ar-DZ"/>
        </w:rPr>
        <w:t xml:space="preserve"> بتجربته في مسرحية "البخيل" وهي محاكاة لمسرحية "</w:t>
      </w:r>
      <w:r w:rsidRPr="00EF68AB">
        <w:rPr>
          <w:rFonts w:ascii="Simplified Arabic" w:hAnsi="Simplified Arabic" w:cs="Simplified Arabic"/>
          <w:sz w:val="28"/>
          <w:szCs w:val="28"/>
          <w:rtl/>
          <w:lang w:bidi="ar-DZ"/>
        </w:rPr>
        <w:t>موليير</w:t>
      </w:r>
      <w:r w:rsidRPr="00BC0EA0">
        <w:rPr>
          <w:rFonts w:ascii="Simplified Arabic" w:hAnsi="Simplified Arabic" w:cs="Simplified Arabic"/>
          <w:sz w:val="28"/>
          <w:szCs w:val="28"/>
          <w:rtl/>
          <w:lang w:bidi="ar-DZ"/>
        </w:rPr>
        <w:t>"</w:t>
      </w:r>
      <w:r w:rsidR="00CD3930">
        <w:rPr>
          <w:rFonts w:ascii="Simplified Arabic" w:hAnsi="Simplified Arabic" w:cs="Simplified Arabic" w:hint="cs"/>
          <w:sz w:val="28"/>
          <w:szCs w:val="28"/>
          <w:rtl/>
          <w:lang w:bidi="ar-DZ"/>
        </w:rPr>
        <w:t xml:space="preserve"> </w:t>
      </w:r>
      <w:r w:rsidR="00CD3930">
        <w:rPr>
          <w:rFonts w:ascii="Simplified Arabic" w:hAnsi="Simplified Arabic" w:cs="Simplified Arabic"/>
          <w:sz w:val="28"/>
          <w:szCs w:val="28"/>
          <w:lang w:bidi="ar-DZ"/>
        </w:rPr>
        <w:t>Moliére</w:t>
      </w:r>
      <w:r w:rsidRPr="00BC0EA0">
        <w:rPr>
          <w:rFonts w:ascii="Simplified Arabic" w:hAnsi="Simplified Arabic" w:cs="Simplified Arabic"/>
          <w:sz w:val="28"/>
          <w:szCs w:val="28"/>
          <w:rtl/>
          <w:lang w:bidi="ar-DZ"/>
        </w:rPr>
        <w:t xml:space="preserve"> 1847 وجاء بعده ابن أخيه "سليم النقاش" ولا تنسى إسهامات "توفيق الحكيم" وكذا "جورج أبيض" والعديد منهم، حيث أقدموا على إدخال هذا الفن بخاصة إلى مصر</w:t>
      </w:r>
      <w:r w:rsidR="00CD3930">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 xml:space="preserve"> وبذلك ازدهر وتطور ثم انتقل منها إلى البلدان العربية في فترات زمنية متعاقبة.</w:t>
      </w:r>
    </w:p>
    <w:p w:rsidR="00123067" w:rsidRPr="00E540D0" w:rsidRDefault="00E540D0" w:rsidP="00CD3930">
      <w:pPr>
        <w:pStyle w:val="Titre1"/>
        <w:spacing w:before="120"/>
        <w:jc w:val="left"/>
        <w:rPr>
          <w:sz w:val="22"/>
          <w:szCs w:val="28"/>
          <w:rtl/>
        </w:rPr>
      </w:pPr>
      <w:bookmarkStart w:id="39" w:name="_Toc76819668"/>
      <w:r w:rsidRPr="00E540D0">
        <w:rPr>
          <w:rFonts w:hint="cs"/>
          <w:sz w:val="22"/>
          <w:szCs w:val="28"/>
          <w:rtl/>
        </w:rPr>
        <w:t xml:space="preserve">5-2- </w:t>
      </w:r>
      <w:r w:rsidR="00123067" w:rsidRPr="00E540D0">
        <w:rPr>
          <w:sz w:val="22"/>
          <w:szCs w:val="28"/>
          <w:rtl/>
        </w:rPr>
        <w:t xml:space="preserve">نشأة المسرح في </w:t>
      </w:r>
      <w:r w:rsidR="00CD3930">
        <w:rPr>
          <w:rFonts w:hint="cs"/>
          <w:sz w:val="22"/>
          <w:szCs w:val="28"/>
          <w:rtl/>
        </w:rPr>
        <w:t>المغرب العربي (الجزائر)</w:t>
      </w:r>
      <w:bookmarkEnd w:id="39"/>
    </w:p>
    <w:p w:rsidR="009E27F7" w:rsidRDefault="00123067" w:rsidP="009E27F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ابتداءا من سنة 1921 وعلى اثر زيارة </w:t>
      </w:r>
      <w:r w:rsidRPr="00CE2367">
        <w:rPr>
          <w:rStyle w:val="Appelnotedebasdep"/>
          <w:rFonts w:ascii="Simplified Arabic" w:hAnsi="Simplified Arabic" w:cs="Simplified Arabic"/>
          <w:sz w:val="8"/>
          <w:szCs w:val="8"/>
          <w:rtl/>
          <w:lang w:bidi="ar-DZ"/>
        </w:rPr>
        <w:footnoteReference w:id="69"/>
      </w:r>
      <w:r w:rsidRPr="00BC0EA0">
        <w:rPr>
          <w:rFonts w:ascii="Simplified Arabic" w:hAnsi="Simplified Arabic" w:cs="Simplified Arabic"/>
          <w:sz w:val="28"/>
          <w:szCs w:val="28"/>
          <w:rtl/>
          <w:lang w:bidi="ar-DZ"/>
        </w:rPr>
        <w:t>*"جورج الأبيض" للجزائر وبداية، بدأت</w:t>
      </w:r>
      <w:r w:rsidR="009E27F7">
        <w:rPr>
          <w:rFonts w:ascii="Simplified Arabic" w:hAnsi="Simplified Arabic" w:cs="Simplified Arabic"/>
          <w:sz w:val="28"/>
          <w:szCs w:val="28"/>
          <w:rtl/>
          <w:lang w:bidi="ar-DZ"/>
        </w:rPr>
        <w:t xml:space="preserve"> الفرق المسرحية في الظهور ولم ت</w:t>
      </w:r>
      <w:r w:rsidR="009E27F7">
        <w:rPr>
          <w:rFonts w:ascii="Simplified Arabic" w:hAnsi="Simplified Arabic" w:cs="Simplified Arabic" w:hint="cs"/>
          <w:sz w:val="28"/>
          <w:szCs w:val="28"/>
          <w:rtl/>
          <w:lang w:bidi="ar-DZ"/>
        </w:rPr>
        <w:t>ح</w:t>
      </w:r>
      <w:r w:rsidRPr="00BC0EA0">
        <w:rPr>
          <w:rFonts w:ascii="Simplified Arabic" w:hAnsi="Simplified Arabic" w:cs="Simplified Arabic"/>
          <w:sz w:val="28"/>
          <w:szCs w:val="28"/>
          <w:rtl/>
          <w:lang w:bidi="ar-DZ"/>
        </w:rPr>
        <w:t>رز أي من عروض الأبيض أي نجاح، وذلك نتيجة لظروف عدة، منها بعد القاعة خاصة عن الأحياء الجزائريين، وكذا جهل الفرد الجزائري بالفن ولم يتعودوا عليها، وغيرها فكانت معاناة "جورج الأبيض" في حضور عدد قليل من الجمهور المثقف، ثم بدأت تتأسس الفرق المسرحية الجزائرية شيئا فشيئا وفق مراحل مختلفة نميزها في:</w:t>
      </w:r>
    </w:p>
    <w:p w:rsidR="00123067" w:rsidRPr="00BC0EA0" w:rsidRDefault="00123067" w:rsidP="00123067">
      <w:pPr>
        <w:tabs>
          <w:tab w:val="center" w:pos="4153"/>
          <w:tab w:val="left" w:pos="6526"/>
        </w:tabs>
        <w:bidi/>
        <w:jc w:val="both"/>
        <w:rPr>
          <w:rFonts w:ascii="Simplified Arabic" w:hAnsi="Simplified Arabic" w:cs="Simplified Arabic"/>
          <w:b/>
          <w:bCs/>
          <w:sz w:val="28"/>
          <w:szCs w:val="28"/>
          <w:rtl/>
          <w:lang w:bidi="ar-DZ"/>
        </w:rPr>
      </w:pPr>
      <w:r w:rsidRPr="00BC0EA0">
        <w:rPr>
          <w:rFonts w:ascii="Simplified Arabic" w:hAnsi="Simplified Arabic" w:cs="Simplified Arabic"/>
          <w:b/>
          <w:bCs/>
          <w:sz w:val="28"/>
          <w:szCs w:val="28"/>
          <w:rtl/>
          <w:lang w:bidi="ar-DZ"/>
        </w:rPr>
        <w:t>المرحلة الأولى:</w:t>
      </w:r>
    </w:p>
    <w:p w:rsidR="00123067" w:rsidRPr="00BC0EA0" w:rsidRDefault="00123067" w:rsidP="009E27F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جاءت هذه المرحلة بين عام 1926-1932 شهد فيها المسرح الجزائري انطلاقة فعلية مع بعض </w:t>
      </w:r>
      <w:r w:rsidR="009E27F7">
        <w:rPr>
          <w:rFonts w:ascii="Simplified Arabic" w:hAnsi="Simplified Arabic" w:cs="Simplified Arabic" w:hint="cs"/>
          <w:sz w:val="28"/>
          <w:szCs w:val="28"/>
          <w:rtl/>
          <w:lang w:bidi="ar-DZ"/>
        </w:rPr>
        <w:t xml:space="preserve">الهواة </w:t>
      </w:r>
      <w:r w:rsidRPr="00BC0EA0">
        <w:rPr>
          <w:rFonts w:ascii="Simplified Arabic" w:hAnsi="Simplified Arabic" w:cs="Simplified Arabic"/>
          <w:sz w:val="28"/>
          <w:szCs w:val="28"/>
          <w:rtl/>
          <w:lang w:bidi="ar-DZ"/>
        </w:rPr>
        <w:t xml:space="preserve">الذين اعتمدوا على بعض الإمكانات المحدودة وعلى مواهبهم، لمعالجة القضايا الاجتماعية وكذا السياسية، ومن ابرزهم: </w:t>
      </w:r>
      <w:r w:rsidRPr="00BC0EA0">
        <w:rPr>
          <w:rFonts w:ascii="Simplified Arabic" w:hAnsi="Simplified Arabic" w:cs="Simplified Arabic"/>
          <w:b/>
          <w:bCs/>
          <w:sz w:val="28"/>
          <w:szCs w:val="28"/>
          <w:rtl/>
          <w:lang w:bidi="ar-DZ"/>
        </w:rPr>
        <w:t>"علالو، باشطارزي"</w:t>
      </w:r>
      <w:r w:rsidRPr="00BC0EA0">
        <w:rPr>
          <w:rFonts w:ascii="Simplified Arabic" w:hAnsi="Simplified Arabic" w:cs="Simplified Arabic"/>
          <w:sz w:val="28"/>
          <w:szCs w:val="28"/>
          <w:rtl/>
          <w:lang w:bidi="ar-DZ"/>
        </w:rPr>
        <w:t xml:space="preserve"> وكان أول عمل مسرحي بعنوان "</w:t>
      </w:r>
      <w:r w:rsidRPr="00BC0EA0">
        <w:rPr>
          <w:rFonts w:ascii="Simplified Arabic" w:hAnsi="Simplified Arabic" w:cs="Simplified Arabic"/>
          <w:b/>
          <w:bCs/>
          <w:sz w:val="28"/>
          <w:szCs w:val="28"/>
          <w:rtl/>
          <w:lang w:bidi="ar-DZ"/>
        </w:rPr>
        <w:t>جحا"</w:t>
      </w:r>
      <w:r w:rsidRPr="00BC0EA0">
        <w:rPr>
          <w:rFonts w:ascii="Simplified Arabic" w:hAnsi="Simplified Arabic" w:cs="Simplified Arabic"/>
          <w:sz w:val="28"/>
          <w:szCs w:val="28"/>
          <w:rtl/>
          <w:lang w:bidi="ar-DZ"/>
        </w:rPr>
        <w:t xml:space="preserve"> عام 1926، وبذلك تأسست فرق وجمعيات مسرحية ك( جمعية لمدية، جمعية العاصمة، جمعية الشبيبة الإسلامية...) مثلت مسرحيات مستوحاة من التراث ا</w:t>
      </w:r>
      <w:r w:rsidR="009E27F7">
        <w:rPr>
          <w:rFonts w:ascii="Simplified Arabic" w:hAnsi="Simplified Arabic" w:cs="Simplified Arabic" w:hint="cs"/>
          <w:sz w:val="28"/>
          <w:szCs w:val="28"/>
          <w:rtl/>
          <w:lang w:bidi="ar-DZ"/>
        </w:rPr>
        <w:t>لع</w:t>
      </w:r>
      <w:r w:rsidRPr="00BC0EA0">
        <w:rPr>
          <w:rFonts w:ascii="Simplified Arabic" w:hAnsi="Simplified Arabic" w:cs="Simplified Arabic"/>
          <w:sz w:val="28"/>
          <w:szCs w:val="28"/>
          <w:rtl/>
          <w:lang w:bidi="ar-DZ"/>
        </w:rPr>
        <w:t>ربي.</w:t>
      </w:r>
    </w:p>
    <w:p w:rsidR="00123067" w:rsidRPr="009E27F7" w:rsidRDefault="00123067" w:rsidP="00123067">
      <w:pPr>
        <w:tabs>
          <w:tab w:val="center" w:pos="4153"/>
          <w:tab w:val="left" w:pos="6526"/>
        </w:tabs>
        <w:bidi/>
        <w:jc w:val="both"/>
        <w:rPr>
          <w:rFonts w:ascii="Simplified Arabic" w:hAnsi="Simplified Arabic" w:cs="Simplified Arabic"/>
          <w:b/>
          <w:bCs/>
          <w:sz w:val="28"/>
          <w:szCs w:val="28"/>
          <w:rtl/>
          <w:lang w:bidi="ar-DZ"/>
        </w:rPr>
      </w:pPr>
      <w:r w:rsidRPr="009E27F7">
        <w:rPr>
          <w:rFonts w:ascii="Simplified Arabic" w:hAnsi="Simplified Arabic" w:cs="Simplified Arabic"/>
          <w:b/>
          <w:bCs/>
          <w:sz w:val="28"/>
          <w:szCs w:val="28"/>
          <w:rtl/>
          <w:lang w:bidi="ar-DZ"/>
        </w:rPr>
        <w:t>المرحلة الثانية:</w:t>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وهي مرحلة البحث عن الذات في عام 1932-1939 نزلت الفرق المسرحية إلى أعماق الواقع الجزائري مستلهمة منه موضوعات لعروضها فقدم "رشيد القسنطيني" عدة مسرحيات منها: (بوسيسي، باب الشيخ، لونجا الأندلسية....) وفي هذه المرحلة تأسست جمعية العلماء المسلمين برآسة *"عبد الحميد ابن باديس"، فركزت الجمعية على المواضيع الدينية بغية الحفاظ على هوية الشعب الجزائري فعرض</w:t>
      </w:r>
      <w:r w:rsidR="007973DA">
        <w:rPr>
          <w:rFonts w:ascii="Simplified Arabic" w:hAnsi="Simplified Arabic" w:cs="Simplified Arabic" w:hint="cs"/>
          <w:sz w:val="28"/>
          <w:szCs w:val="28"/>
          <w:rtl/>
          <w:lang w:bidi="ar-DZ"/>
        </w:rPr>
        <w:t>ت</w:t>
      </w:r>
      <w:r w:rsidRPr="00BC0EA0">
        <w:rPr>
          <w:rFonts w:ascii="Simplified Arabic" w:hAnsi="Simplified Arabic" w:cs="Simplified Arabic"/>
          <w:sz w:val="28"/>
          <w:szCs w:val="28"/>
          <w:rtl/>
          <w:lang w:bidi="ar-DZ"/>
        </w:rPr>
        <w:t xml:space="preserve"> عدة مسرحيات منها: "عمر بن الخطاب"، "بلال" ل"محمد العيد آل خليفة".</w:t>
      </w:r>
      <w:r w:rsidRPr="00BC0EA0">
        <w:rPr>
          <w:rStyle w:val="Appelnotedebasdep"/>
          <w:rFonts w:ascii="Simplified Arabic" w:hAnsi="Simplified Arabic" w:cs="Simplified Arabic"/>
          <w:sz w:val="28"/>
          <w:szCs w:val="28"/>
          <w:rtl/>
          <w:lang w:bidi="ar-DZ"/>
        </w:rPr>
        <w:footnoteReference w:id="70"/>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فيظهر لنا أن هذه المرحلة الت</w:t>
      </w:r>
      <w:r w:rsidR="007973DA">
        <w:rPr>
          <w:rFonts w:ascii="Simplified Arabic" w:hAnsi="Simplified Arabic" w:cs="Simplified Arabic"/>
          <w:sz w:val="28"/>
          <w:szCs w:val="28"/>
          <w:rtl/>
          <w:lang w:bidi="ar-DZ"/>
        </w:rPr>
        <w:t>اريخية اتسمت بال</w:t>
      </w:r>
      <w:r w:rsidR="007973DA">
        <w:rPr>
          <w:rFonts w:ascii="Simplified Arabic" w:hAnsi="Simplified Arabic" w:cs="Simplified Arabic" w:hint="cs"/>
          <w:sz w:val="28"/>
          <w:szCs w:val="28"/>
          <w:rtl/>
          <w:lang w:bidi="ar-DZ"/>
        </w:rPr>
        <w:t>إ</w:t>
      </w:r>
      <w:r w:rsidRPr="00BC0EA0">
        <w:rPr>
          <w:rFonts w:ascii="Simplified Arabic" w:hAnsi="Simplified Arabic" w:cs="Simplified Arabic"/>
          <w:sz w:val="28"/>
          <w:szCs w:val="28"/>
          <w:rtl/>
          <w:lang w:bidi="ar-DZ"/>
        </w:rPr>
        <w:t>نفتاح، انفتاح الجزائري، على هذا الفن كما تبرز أيضا المحاولات الأولى لتأسيس وتأصيل المسرح في الأدب الجزائري والتجريب فيه.</w:t>
      </w:r>
      <w:r w:rsidRPr="00BC0EA0">
        <w:rPr>
          <w:rFonts w:ascii="Simplified Arabic" w:hAnsi="Simplified Arabic" w:cs="Simplified Arabic"/>
          <w:sz w:val="28"/>
          <w:szCs w:val="28"/>
          <w:rtl/>
          <w:lang w:bidi="ar-DZ"/>
        </w:rPr>
        <w:br/>
      </w:r>
      <w:r w:rsidRPr="007973DA">
        <w:rPr>
          <w:rFonts w:ascii="Simplified Arabic" w:hAnsi="Simplified Arabic" w:cs="Simplified Arabic"/>
          <w:b/>
          <w:bCs/>
          <w:sz w:val="28"/>
          <w:szCs w:val="28"/>
          <w:rtl/>
          <w:lang w:bidi="ar-DZ"/>
        </w:rPr>
        <w:t>المرحلة الثالثة:</w:t>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شهدت هذه المرحلة اندلاع ا</w:t>
      </w:r>
      <w:r w:rsidR="007973DA">
        <w:rPr>
          <w:rFonts w:ascii="Simplified Arabic" w:hAnsi="Simplified Arabic" w:cs="Simplified Arabic"/>
          <w:sz w:val="28"/>
          <w:szCs w:val="28"/>
          <w:rtl/>
          <w:lang w:bidi="ar-DZ"/>
        </w:rPr>
        <w:t>لحرب العالمية الثانية 1939-1946</w:t>
      </w:r>
      <w:r w:rsidRPr="00BC0EA0">
        <w:rPr>
          <w:rFonts w:ascii="Simplified Arabic" w:hAnsi="Simplified Arabic" w:cs="Simplified Arabic"/>
          <w:sz w:val="28"/>
          <w:szCs w:val="28"/>
          <w:rtl/>
          <w:lang w:bidi="ar-DZ"/>
        </w:rPr>
        <w:t>، "فشددت فرنسا الخناق على الجزائريين إلا أن جمعية العلماء المسلمين حاولت كسر هذا الجمود بتقديم بعض الأعمال ذات النزعة الإصلاحية لإحياء القيم الدينية والأخلاقية وكذا الثقافية".</w:t>
      </w:r>
      <w:r w:rsidRPr="00BC0EA0">
        <w:rPr>
          <w:rStyle w:val="Appelnotedebasdep"/>
          <w:rFonts w:ascii="Simplified Arabic" w:hAnsi="Simplified Arabic" w:cs="Simplified Arabic"/>
          <w:sz w:val="28"/>
          <w:szCs w:val="28"/>
          <w:rtl/>
          <w:lang w:bidi="ar-DZ"/>
        </w:rPr>
        <w:footnoteReference w:id="71"/>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لكن تناقص إنتاج المسرح الجزائري، ويرجع ذلك إلى:</w:t>
      </w:r>
    </w:p>
    <w:p w:rsidR="00123067" w:rsidRPr="00BC0EA0" w:rsidRDefault="007973DA" w:rsidP="007973DA">
      <w:pPr>
        <w:tabs>
          <w:tab w:val="center" w:pos="4153"/>
          <w:tab w:val="left" w:pos="6526"/>
        </w:tabs>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تزايد الرقابة </w:t>
      </w:r>
      <w:r w:rsidR="00871435">
        <w:rPr>
          <w:rFonts w:ascii="Simplified Arabic" w:hAnsi="Simplified Arabic" w:cs="Simplified Arabic" w:hint="cs"/>
          <w:sz w:val="28"/>
          <w:szCs w:val="28"/>
          <w:rtl/>
          <w:lang w:bidi="ar-DZ"/>
        </w:rPr>
        <w:t>الا</w:t>
      </w:r>
      <w:r w:rsidR="00871435" w:rsidRPr="00BC0EA0">
        <w:rPr>
          <w:rFonts w:ascii="Simplified Arabic" w:hAnsi="Simplified Arabic" w:cs="Simplified Arabic" w:hint="cs"/>
          <w:sz w:val="28"/>
          <w:szCs w:val="28"/>
          <w:rtl/>
          <w:lang w:bidi="ar-DZ"/>
        </w:rPr>
        <w:t>ستعمارية</w:t>
      </w:r>
      <w:r w:rsidR="00123067" w:rsidRPr="00BC0EA0">
        <w:rPr>
          <w:rFonts w:ascii="Simplified Arabic" w:hAnsi="Simplified Arabic" w:cs="Simplified Arabic"/>
          <w:sz w:val="28"/>
          <w:szCs w:val="28"/>
          <w:rtl/>
          <w:lang w:bidi="ar-DZ"/>
        </w:rPr>
        <w:t xml:space="preserve"> وذلك ببروز بعض الأحزاب السياسية المناهضة للسياسة الاستعمارية.</w:t>
      </w:r>
    </w:p>
    <w:p w:rsidR="00123067" w:rsidRPr="00BC0EA0" w:rsidRDefault="00123067" w:rsidP="00123067">
      <w:pPr>
        <w:tabs>
          <w:tab w:val="center" w:pos="4153"/>
          <w:tab w:val="left" w:pos="6526"/>
        </w:tabs>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فقدان المسرح لأعلامه أمثال: "رشيد لقسنطيني".</w:t>
      </w:r>
    </w:p>
    <w:p w:rsidR="00123067" w:rsidRPr="00BC0EA0" w:rsidRDefault="00123067" w:rsidP="00123067">
      <w:pPr>
        <w:tabs>
          <w:tab w:val="center" w:pos="4153"/>
          <w:tab w:val="left" w:pos="6526"/>
        </w:tabs>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غلق الطريق أمام الفرق الع</w:t>
      </w:r>
      <w:r w:rsidR="007973DA">
        <w:rPr>
          <w:rFonts w:ascii="Simplified Arabic" w:hAnsi="Simplified Arabic" w:cs="Simplified Arabic"/>
          <w:sz w:val="28"/>
          <w:szCs w:val="28"/>
          <w:rtl/>
          <w:lang w:bidi="ar-DZ"/>
        </w:rPr>
        <w:t xml:space="preserve">ربية التي كانت تزور الجزائر من </w:t>
      </w:r>
      <w:r w:rsidR="007973DA">
        <w:rPr>
          <w:rFonts w:ascii="Simplified Arabic" w:hAnsi="Simplified Arabic" w:cs="Simplified Arabic" w:hint="cs"/>
          <w:sz w:val="28"/>
          <w:szCs w:val="28"/>
          <w:rtl/>
          <w:lang w:bidi="ar-DZ"/>
        </w:rPr>
        <w:t>أ</w:t>
      </w:r>
      <w:r w:rsidRPr="00BC0EA0">
        <w:rPr>
          <w:rFonts w:ascii="Simplified Arabic" w:hAnsi="Simplified Arabic" w:cs="Simplified Arabic"/>
          <w:sz w:val="28"/>
          <w:szCs w:val="28"/>
          <w:rtl/>
          <w:lang w:bidi="ar-DZ"/>
        </w:rPr>
        <w:t>جل تقديم العروض والإتيان بالجديد، والتي كانت تقدم باللغة العربية الفصحى.</w:t>
      </w:r>
    </w:p>
    <w:p w:rsidR="00123067" w:rsidRPr="00BC0EA0" w:rsidRDefault="00123067" w:rsidP="00123067">
      <w:pPr>
        <w:tabs>
          <w:tab w:val="center" w:pos="4153"/>
          <w:tab w:val="left" w:pos="6526"/>
        </w:tabs>
        <w:bidi/>
        <w:jc w:val="both"/>
        <w:rPr>
          <w:rFonts w:ascii="Simplified Arabic" w:hAnsi="Simplified Arabic" w:cs="Simplified Arabic"/>
          <w:b/>
          <w:bCs/>
          <w:sz w:val="28"/>
          <w:szCs w:val="28"/>
          <w:rtl/>
          <w:lang w:bidi="ar-DZ"/>
        </w:rPr>
      </w:pPr>
      <w:r w:rsidRPr="00BC0EA0">
        <w:rPr>
          <w:rFonts w:ascii="Simplified Arabic" w:hAnsi="Simplified Arabic" w:cs="Simplified Arabic"/>
          <w:b/>
          <w:bCs/>
          <w:sz w:val="28"/>
          <w:szCs w:val="28"/>
          <w:rtl/>
          <w:lang w:bidi="ar-DZ"/>
        </w:rPr>
        <w:t>المرحلة الرابعة:</w:t>
      </w:r>
    </w:p>
    <w:p w:rsidR="00FE5E75" w:rsidRDefault="00123067" w:rsidP="00FE5E75">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في هذه المرحلة بين عامي 1947-1955 شهد المسرح استفاقة نسبية </w:t>
      </w:r>
      <w:r w:rsidR="00871435">
        <w:rPr>
          <w:rFonts w:ascii="Simplified Arabic" w:hAnsi="Simplified Arabic" w:cs="Simplified Arabic" w:hint="cs"/>
          <w:sz w:val="28"/>
          <w:szCs w:val="28"/>
          <w:rtl/>
          <w:lang w:bidi="ar-DZ"/>
        </w:rPr>
        <w:t>إذ</w:t>
      </w:r>
      <w:r w:rsidRPr="00BC0EA0">
        <w:rPr>
          <w:rFonts w:ascii="Simplified Arabic" w:hAnsi="Simplified Arabic" w:cs="Simplified Arabic"/>
          <w:sz w:val="28"/>
          <w:szCs w:val="28"/>
          <w:rtl/>
          <w:lang w:bidi="ar-DZ"/>
        </w:rPr>
        <w:t xml:space="preserve"> تأسست فرق رسمية</w:t>
      </w:r>
      <w:r w:rsidR="00871435">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 xml:space="preserve"> وابتداء من 1947 ظهرت العديد من الفرق المسرحية وذلك بعد اكتساب أول اعتراف من طرف الحكومة الفرنسية </w:t>
      </w:r>
      <w:r w:rsidR="00871435">
        <w:rPr>
          <w:rFonts w:ascii="Simplified Arabic" w:hAnsi="Simplified Arabic" w:cs="Simplified Arabic" w:hint="cs"/>
          <w:sz w:val="28"/>
          <w:szCs w:val="28"/>
          <w:rtl/>
          <w:lang w:bidi="ar-DZ"/>
        </w:rPr>
        <w:t>م</w:t>
      </w:r>
      <w:r w:rsidRPr="00BC0EA0">
        <w:rPr>
          <w:rFonts w:ascii="Simplified Arabic" w:hAnsi="Simplified Arabic" w:cs="Simplified Arabic"/>
          <w:sz w:val="28"/>
          <w:szCs w:val="28"/>
          <w:rtl/>
          <w:lang w:bidi="ar-DZ"/>
        </w:rPr>
        <w:t>ثل المسرح الجزائري، هواة التمثيل العربي وفر</w:t>
      </w:r>
      <w:r w:rsidR="00871435">
        <w:rPr>
          <w:rFonts w:ascii="Simplified Arabic" w:hAnsi="Simplified Arabic" w:cs="Simplified Arabic" w:hint="cs"/>
          <w:sz w:val="28"/>
          <w:szCs w:val="28"/>
          <w:rtl/>
          <w:lang w:bidi="ar-DZ"/>
        </w:rPr>
        <w:t>ق</w:t>
      </w:r>
      <w:r w:rsidRPr="00BC0EA0">
        <w:rPr>
          <w:rFonts w:ascii="Simplified Arabic" w:hAnsi="Simplified Arabic" w:cs="Simplified Arabic"/>
          <w:sz w:val="28"/>
          <w:szCs w:val="28"/>
          <w:rtl/>
          <w:lang w:bidi="ar-DZ"/>
        </w:rPr>
        <w:t>ة مسرح الغد وفرقة المركز الجهوي للفن الدرامي.</w:t>
      </w:r>
    </w:p>
    <w:p w:rsidR="00FE5E75" w:rsidRDefault="00FE5E75" w:rsidP="00FE5E75">
      <w:pPr>
        <w:tabs>
          <w:tab w:val="center" w:pos="4153"/>
          <w:tab w:val="left" w:pos="6526"/>
        </w:tabs>
        <w:bidi/>
        <w:ind w:firstLine="680"/>
        <w:jc w:val="both"/>
        <w:rPr>
          <w:rFonts w:ascii="Simplified Arabic" w:hAnsi="Simplified Arabic" w:cs="Simplified Arabic"/>
          <w:sz w:val="28"/>
          <w:szCs w:val="28"/>
          <w:rtl/>
          <w:lang w:bidi="ar-DZ"/>
        </w:rPr>
      </w:pPr>
    </w:p>
    <w:p w:rsidR="00FE5E75" w:rsidRDefault="00FE5E75" w:rsidP="00FE5E75">
      <w:pPr>
        <w:tabs>
          <w:tab w:val="center" w:pos="4153"/>
          <w:tab w:val="left" w:pos="6526"/>
        </w:tabs>
        <w:bidi/>
        <w:ind w:firstLine="680"/>
        <w:jc w:val="both"/>
        <w:rPr>
          <w:rFonts w:ascii="Simplified Arabic" w:hAnsi="Simplified Arabic" w:cs="Simplified Arabic"/>
          <w:sz w:val="28"/>
          <w:szCs w:val="28"/>
          <w:rtl/>
          <w:lang w:bidi="ar-DZ"/>
        </w:rPr>
      </w:pPr>
    </w:p>
    <w:p w:rsidR="00FE5E75" w:rsidRDefault="00FE5E75" w:rsidP="00FE5E75">
      <w:pPr>
        <w:tabs>
          <w:tab w:val="center" w:pos="4153"/>
          <w:tab w:val="left" w:pos="6526"/>
        </w:tabs>
        <w:bidi/>
        <w:ind w:firstLine="680"/>
        <w:jc w:val="both"/>
        <w:rPr>
          <w:rFonts w:ascii="Simplified Arabic" w:hAnsi="Simplified Arabic" w:cs="Simplified Arabic"/>
          <w:sz w:val="28"/>
          <w:szCs w:val="28"/>
          <w:rtl/>
          <w:lang w:bidi="ar-DZ"/>
        </w:rPr>
      </w:pPr>
    </w:p>
    <w:p w:rsidR="00FE5E75" w:rsidRDefault="00FE5E75" w:rsidP="00FE5E75">
      <w:pPr>
        <w:tabs>
          <w:tab w:val="center" w:pos="4153"/>
          <w:tab w:val="left" w:pos="6526"/>
        </w:tabs>
        <w:bidi/>
        <w:ind w:firstLine="680"/>
        <w:jc w:val="both"/>
        <w:rPr>
          <w:rFonts w:ascii="Simplified Arabic" w:hAnsi="Simplified Arabic" w:cs="Simplified Arabic"/>
          <w:sz w:val="28"/>
          <w:szCs w:val="28"/>
          <w:rtl/>
          <w:lang w:bidi="ar-DZ"/>
        </w:rPr>
      </w:pPr>
    </w:p>
    <w:p w:rsidR="00FE5E75" w:rsidRDefault="00FE5E75" w:rsidP="00FE5E75">
      <w:pPr>
        <w:tabs>
          <w:tab w:val="center" w:pos="4153"/>
          <w:tab w:val="left" w:pos="6526"/>
        </w:tabs>
        <w:bidi/>
        <w:ind w:firstLine="680"/>
        <w:jc w:val="both"/>
        <w:rPr>
          <w:rFonts w:ascii="Simplified Arabic" w:hAnsi="Simplified Arabic" w:cs="Simplified Arabic"/>
          <w:sz w:val="28"/>
          <w:szCs w:val="28"/>
          <w:rtl/>
          <w:lang w:bidi="ar-DZ"/>
        </w:rPr>
      </w:pPr>
    </w:p>
    <w:p w:rsidR="00FE5E75" w:rsidRDefault="00FE5E75" w:rsidP="00FE5E75">
      <w:pPr>
        <w:tabs>
          <w:tab w:val="center" w:pos="4153"/>
          <w:tab w:val="left" w:pos="6526"/>
        </w:tabs>
        <w:bidi/>
        <w:ind w:firstLine="680"/>
        <w:jc w:val="both"/>
        <w:rPr>
          <w:rFonts w:ascii="Simplified Arabic" w:hAnsi="Simplified Arabic" w:cs="Simplified Arabic"/>
          <w:sz w:val="28"/>
          <w:szCs w:val="28"/>
          <w:rtl/>
          <w:lang w:bidi="ar-DZ"/>
        </w:rPr>
      </w:pPr>
    </w:p>
    <w:p w:rsidR="00FE5E75" w:rsidRDefault="00FE5E75" w:rsidP="00FE5E75">
      <w:pPr>
        <w:tabs>
          <w:tab w:val="center" w:pos="4153"/>
          <w:tab w:val="left" w:pos="6526"/>
        </w:tabs>
        <w:bidi/>
        <w:ind w:firstLine="680"/>
        <w:jc w:val="both"/>
        <w:rPr>
          <w:rFonts w:ascii="Simplified Arabic" w:hAnsi="Simplified Arabic" w:cs="Simplified Arabic"/>
          <w:sz w:val="28"/>
          <w:szCs w:val="28"/>
          <w:rtl/>
          <w:lang w:bidi="ar-DZ"/>
        </w:rPr>
      </w:pPr>
    </w:p>
    <w:p w:rsidR="00FE5E75" w:rsidRDefault="00FE5E75" w:rsidP="00FE5E75">
      <w:pPr>
        <w:tabs>
          <w:tab w:val="center" w:pos="4153"/>
          <w:tab w:val="left" w:pos="6526"/>
        </w:tabs>
        <w:bidi/>
        <w:ind w:firstLine="680"/>
        <w:jc w:val="both"/>
        <w:rPr>
          <w:rFonts w:ascii="Simplified Arabic" w:hAnsi="Simplified Arabic" w:cs="Simplified Arabic"/>
          <w:sz w:val="28"/>
          <w:szCs w:val="28"/>
          <w:rtl/>
          <w:lang w:bidi="ar-DZ"/>
        </w:rPr>
      </w:pPr>
    </w:p>
    <w:p w:rsidR="00FE5E75" w:rsidRDefault="00FE5E75" w:rsidP="00FE5E75">
      <w:pPr>
        <w:tabs>
          <w:tab w:val="center" w:pos="4153"/>
          <w:tab w:val="left" w:pos="6526"/>
        </w:tabs>
        <w:bidi/>
        <w:ind w:firstLine="680"/>
        <w:jc w:val="both"/>
        <w:rPr>
          <w:rFonts w:ascii="Simplified Arabic" w:hAnsi="Simplified Arabic" w:cs="Simplified Arabic"/>
          <w:sz w:val="28"/>
          <w:szCs w:val="28"/>
          <w:rtl/>
          <w:lang w:bidi="ar-DZ"/>
        </w:rPr>
      </w:pPr>
    </w:p>
    <w:p w:rsidR="00123067" w:rsidRPr="00BC0EA0" w:rsidRDefault="00123067" w:rsidP="00FE5E75">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 </w:t>
      </w:r>
      <w:r w:rsidR="00FE5E75">
        <w:rPr>
          <w:rFonts w:ascii="Simplified Arabic" w:hAnsi="Simplified Arabic" w:cs="Simplified Arabic" w:hint="cs"/>
          <w:sz w:val="28"/>
          <w:szCs w:val="28"/>
          <w:rtl/>
          <w:lang w:bidi="ar-DZ"/>
        </w:rPr>
        <w:t>و</w:t>
      </w:r>
      <w:r w:rsidRPr="00BC0EA0">
        <w:rPr>
          <w:rFonts w:ascii="Simplified Arabic" w:hAnsi="Simplified Arabic" w:cs="Simplified Arabic"/>
          <w:sz w:val="28"/>
          <w:szCs w:val="28"/>
          <w:rtl/>
          <w:lang w:bidi="ar-DZ"/>
        </w:rPr>
        <w:t>ظهرت مسرحيات فصيحة مثل:" الناش</w:t>
      </w:r>
      <w:r w:rsidR="00FE5E75">
        <w:rPr>
          <w:rFonts w:ascii="Simplified Arabic" w:hAnsi="Simplified Arabic" w:cs="Simplified Arabic"/>
          <w:sz w:val="28"/>
          <w:szCs w:val="28"/>
          <w:rtl/>
          <w:lang w:bidi="ar-DZ"/>
        </w:rPr>
        <w:t>ئة المهاجرة لمحمد الصالح رمضان*</w:t>
      </w:r>
      <w:r w:rsidRPr="00BC0EA0">
        <w:rPr>
          <w:rFonts w:ascii="Simplified Arabic" w:hAnsi="Simplified Arabic" w:cs="Simplified Arabic"/>
          <w:sz w:val="28"/>
          <w:szCs w:val="28"/>
          <w:rtl/>
          <w:lang w:bidi="ar-DZ"/>
        </w:rPr>
        <w:t>"حنبعل" لــ"أحمد توفيق المدني*" وغيرهما، كما خففت السلطات الفرنسية من الضغط على المسرحين الجزائريين، بغية استدراجهم في صفها لخدمة أغراضها فقامت بتعيين "محي الدين بشطارزي" مديرا للمسرح الغربي بقاعة الأوبرا و"مصطفى كاتب" مساعدا إداريا في 30 سبتمبر 1947 كما أدار "رضا حوحو" جمعية المزهر القسنطيني للموسيقى والتمثيل سنة 1948 فاكتسب مكانة مرموقة في الوسط الفني لما قدمته من أعمال تنفذ فيها الأوضاع السياسية والاجتماعية تهدف من ورائها إيقاظ الشعب وبث الروح الوطنية فيه</w:t>
      </w:r>
      <w:r w:rsidR="00CE2367">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w:t>
      </w:r>
      <w:r w:rsidRPr="00BC0EA0">
        <w:rPr>
          <w:rStyle w:val="Appelnotedebasdep"/>
          <w:rFonts w:ascii="Simplified Arabic" w:hAnsi="Simplified Arabic" w:cs="Simplified Arabic"/>
          <w:sz w:val="28"/>
          <w:szCs w:val="28"/>
          <w:rtl/>
          <w:lang w:bidi="ar-DZ"/>
        </w:rPr>
        <w:footnoteReference w:id="72"/>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يظهر لنا في ما أتت به هذه المرحلة وعلى غرار المراحل السابقة تطورا شهدته الساحة الفنية الجزائرية وذلك من خلال ما تأسس من فرق أثرت المسرح الجزائري خاصة ما كان لها من أعمال تطرقت فيها</w:t>
      </w:r>
      <w:r w:rsidR="00FE5E75">
        <w:rPr>
          <w:rFonts w:ascii="Simplified Arabic" w:hAnsi="Simplified Arabic" w:cs="Simplified Arabic"/>
          <w:sz w:val="28"/>
          <w:szCs w:val="28"/>
          <w:rtl/>
          <w:lang w:bidi="ar-DZ"/>
        </w:rPr>
        <w:t xml:space="preserve"> على الأوضاع، التي كانت سائدة و</w:t>
      </w:r>
      <w:r w:rsidR="00FE5E75">
        <w:rPr>
          <w:rFonts w:ascii="Simplified Arabic" w:hAnsi="Simplified Arabic" w:cs="Simplified Arabic" w:hint="cs"/>
          <w:sz w:val="28"/>
          <w:szCs w:val="28"/>
          <w:rtl/>
          <w:lang w:bidi="ar-DZ"/>
        </w:rPr>
        <w:t>ب</w:t>
      </w:r>
      <w:r w:rsidRPr="00BC0EA0">
        <w:rPr>
          <w:rFonts w:ascii="Simplified Arabic" w:hAnsi="Simplified Arabic" w:cs="Simplified Arabic"/>
          <w:sz w:val="28"/>
          <w:szCs w:val="28"/>
          <w:rtl/>
          <w:lang w:bidi="ar-DZ"/>
        </w:rPr>
        <w:t>ذلك أحيت وأيقظت ضمائر الشعب وبثت الروح فيها وذلك لمجابهة ومحاربة المستعمر.</w:t>
      </w:r>
    </w:p>
    <w:p w:rsidR="00123067" w:rsidRPr="00BC0EA0" w:rsidRDefault="00123067" w:rsidP="00123067">
      <w:pPr>
        <w:tabs>
          <w:tab w:val="center" w:pos="4153"/>
          <w:tab w:val="left" w:pos="6526"/>
        </w:tabs>
        <w:bidi/>
        <w:jc w:val="both"/>
        <w:rPr>
          <w:rFonts w:ascii="Simplified Arabic" w:hAnsi="Simplified Arabic" w:cs="Simplified Arabic"/>
          <w:b/>
          <w:bCs/>
          <w:sz w:val="28"/>
          <w:szCs w:val="28"/>
          <w:rtl/>
          <w:lang w:bidi="ar-DZ"/>
        </w:rPr>
      </w:pPr>
      <w:r w:rsidRPr="00BC0EA0">
        <w:rPr>
          <w:rFonts w:ascii="Simplified Arabic" w:hAnsi="Simplified Arabic" w:cs="Simplified Arabic"/>
          <w:b/>
          <w:bCs/>
          <w:sz w:val="28"/>
          <w:szCs w:val="28"/>
          <w:rtl/>
          <w:lang w:bidi="ar-DZ"/>
        </w:rPr>
        <w:t>المرحلة الخامسة:</w:t>
      </w:r>
    </w:p>
    <w:p w:rsidR="00123067" w:rsidRPr="00BC0EA0" w:rsidRDefault="00123067" w:rsidP="00123067">
      <w:pPr>
        <w:tabs>
          <w:tab w:val="center" w:pos="4153"/>
          <w:tab w:val="left" w:pos="6526"/>
        </w:tabs>
        <w:bidi/>
        <w:ind w:firstLine="680"/>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حملت هذه المرحلة بن 1956 و1962 لواء الدعاية للثورة التحريرية، خارج الوطن، بغية نقل الوقائع التي تعيشها الجزائر، وذلك من خلال الفرق الموسيقية، والذي كثيرا ما غطته فرنسا وسترته.</w:t>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w:t>
      </w:r>
      <w:r w:rsidR="00FE5E75">
        <w:rPr>
          <w:rFonts w:ascii="Simplified Arabic" w:hAnsi="Simplified Arabic" w:cs="Simplified Arabic" w:hint="cs"/>
          <w:sz w:val="28"/>
          <w:szCs w:val="28"/>
          <w:rtl/>
          <w:lang w:bidi="ar-DZ"/>
        </w:rPr>
        <w:t>ف</w:t>
      </w:r>
      <w:r w:rsidRPr="00BC0EA0">
        <w:rPr>
          <w:rFonts w:ascii="Simplified Arabic" w:hAnsi="Simplified Arabic" w:cs="Simplified Arabic"/>
          <w:sz w:val="28"/>
          <w:szCs w:val="28"/>
          <w:rtl/>
          <w:lang w:bidi="ar-DZ"/>
        </w:rPr>
        <w:t>قامت فرقة جبهة التحرير الوطني" 1960 بجولة فنية إلى الصين والاتحاد السوفياتي مدة خمسة وأربعين يوما، وقدموا عروضا غنائية ومسرحية، مثل مسرحية "الخالدون" لــــــــــــ "عبد الحليم رايس" حضرها الوزير الأول الصيني "شوان لاي"، ومسرحية "نحو النور" "أولاد القصبة" لــ"حميد رايس"، "دم الأحرار لـــ"مصطفى كاتب"، "القرقوز" لــــ "عبد الرحمان كاكي، فهناك مسرحيات كتبت بالعربية الفصحى وأخرى باللغة الفرنسية وأخرى باللسان الدارج.</w:t>
      </w:r>
      <w:r w:rsidRPr="00BC0EA0">
        <w:rPr>
          <w:rStyle w:val="Appelnotedebasdep"/>
          <w:rFonts w:ascii="Simplified Arabic" w:hAnsi="Simplified Arabic" w:cs="Simplified Arabic"/>
          <w:sz w:val="28"/>
          <w:szCs w:val="28"/>
          <w:rtl/>
          <w:lang w:bidi="ar-DZ"/>
        </w:rPr>
        <w:footnoteReference w:id="73"/>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معظم المسرحيات التي كانت في هذه المرحلة تصب في ميدان الثورة التحريرية، فجاءت معرفة بالثورة والقضية الجزائرية، وكذلك لنقل الواقع نقلا دقيقا والمعاناة التي يتخبط فيها الجزائري.</w:t>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بعد خروج فرنسا من الجزائر خلفت دمارا وخرابا كبيرا مس جميع مجالات الحياة، فعملت الدولة الجزائرية على إعادة بناء هيكلها، ومن بين ما مسته هيكلة "الأدب والمسرح"، فقد شهد المسرح الجزائري بعد الاستقلال بفعل التحولات التي عرفها المجتمع تطورا ملحوظا مس بالأخص مضمون النص، وحاول التعبير عن القضايا الاجتماعية والسياسية...</w:t>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 xml:space="preserve">وفي بداية </w:t>
      </w:r>
      <w:r w:rsidR="00FE5E75">
        <w:rPr>
          <w:rFonts w:ascii="Simplified Arabic" w:hAnsi="Simplified Arabic" w:cs="Simplified Arabic" w:hint="cs"/>
          <w:sz w:val="28"/>
          <w:szCs w:val="28"/>
          <w:rtl/>
          <w:lang w:bidi="ar-DZ"/>
        </w:rPr>
        <w:t xml:space="preserve">8 </w:t>
      </w:r>
      <w:r w:rsidRPr="00BC0EA0">
        <w:rPr>
          <w:rFonts w:ascii="Simplified Arabic" w:hAnsi="Simplified Arabic" w:cs="Simplified Arabic"/>
          <w:sz w:val="28"/>
          <w:szCs w:val="28"/>
          <w:rtl/>
          <w:lang w:bidi="ar-DZ"/>
        </w:rPr>
        <w:t xml:space="preserve">جانفي 1963 </w:t>
      </w:r>
      <w:r w:rsidR="00CE2367">
        <w:rPr>
          <w:rFonts w:ascii="Simplified Arabic" w:hAnsi="Simplified Arabic" w:cs="Simplified Arabic" w:hint="cs"/>
          <w:sz w:val="28"/>
          <w:szCs w:val="28"/>
          <w:rtl/>
          <w:lang w:bidi="ar-DZ"/>
        </w:rPr>
        <w:t xml:space="preserve">" </w:t>
      </w:r>
      <w:r w:rsidRPr="00BC0EA0">
        <w:rPr>
          <w:rFonts w:ascii="Simplified Arabic" w:hAnsi="Simplified Arabic" w:cs="Simplified Arabic"/>
          <w:sz w:val="28"/>
          <w:szCs w:val="28"/>
          <w:rtl/>
          <w:lang w:bidi="ar-DZ"/>
        </w:rPr>
        <w:t>تم تأميم المسرح وفق مرسوم 12/963، فشهدت الحركة المسرحية قفزة نوعية وطرحت مجموعة من القضايا أهمها: الطلاق، الزواج، الشعوذة...</w:t>
      </w:r>
      <w:r w:rsidR="00FE5E75">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 xml:space="preserve"> وبرزت كتابات "أحمد بودشيشة" في المسرحية الاجتماعية وحظي بالنصيب الأول، وألف ما يقارب العشرين نصا منها: "الصعود على السقف"، "البو</w:t>
      </w:r>
      <w:r w:rsidR="00FE5E75">
        <w:rPr>
          <w:rFonts w:ascii="Simplified Arabic" w:hAnsi="Simplified Arabic" w:cs="Simplified Arabic" w:hint="cs"/>
          <w:sz w:val="28"/>
          <w:szCs w:val="28"/>
          <w:rtl/>
          <w:lang w:bidi="ar-DZ"/>
        </w:rPr>
        <w:t>ا</w:t>
      </w:r>
      <w:r w:rsidRPr="00BC0EA0">
        <w:rPr>
          <w:rFonts w:ascii="Simplified Arabic" w:hAnsi="Simplified Arabic" w:cs="Simplified Arabic"/>
          <w:sz w:val="28"/>
          <w:szCs w:val="28"/>
          <w:rtl/>
          <w:lang w:bidi="ar-DZ"/>
        </w:rPr>
        <w:t>ب"، "وفاة الحي الميت"، وظهرت كذلك المسارح الجهوية في عنابة، وهران، بلعباس، قسنطينة.</w:t>
      </w:r>
      <w:r w:rsidR="00CE2367">
        <w:rPr>
          <w:rFonts w:ascii="Simplified Arabic" w:hAnsi="Simplified Arabic" w:cs="Simplified Arabic" w:hint="cs"/>
          <w:sz w:val="28"/>
          <w:szCs w:val="28"/>
          <w:rtl/>
          <w:lang w:bidi="ar-DZ"/>
        </w:rPr>
        <w:t>"</w:t>
      </w:r>
      <w:r w:rsidRPr="00BC0EA0">
        <w:rPr>
          <w:rStyle w:val="Appelnotedebasdep"/>
          <w:rFonts w:ascii="Simplified Arabic" w:hAnsi="Simplified Arabic" w:cs="Simplified Arabic"/>
          <w:sz w:val="28"/>
          <w:szCs w:val="28"/>
          <w:rtl/>
          <w:lang w:bidi="ar-DZ"/>
        </w:rPr>
        <w:footnoteReference w:id="74"/>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 xml:space="preserve">ثم بعد عام 1972/1982 </w:t>
      </w:r>
      <w:r w:rsidR="00CE2367">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طبقت السياسة اللامركزية، ومالت الأعمال إلى انتقاد الواقع الاجتماعي، والخوض في تجارب مسرحية موجهة للأطفال، وتم فتح مسارح مستقلة في المدن الكبرى، وبدأ المسرح في الانتعاش إلا أن هذا الانتعاش لم يدم بسبب قلة الدعم المادي ما أدى إلى ضعفه وركوده.</w:t>
      </w:r>
      <w:r w:rsidR="00CE2367">
        <w:rPr>
          <w:rFonts w:ascii="Simplified Arabic" w:hAnsi="Simplified Arabic" w:cs="Simplified Arabic" w:hint="cs"/>
          <w:sz w:val="28"/>
          <w:szCs w:val="28"/>
          <w:rtl/>
          <w:lang w:bidi="ar-DZ"/>
        </w:rPr>
        <w:t>"</w:t>
      </w:r>
      <w:r w:rsidRPr="00BC0EA0">
        <w:rPr>
          <w:rStyle w:val="Appelnotedebasdep"/>
          <w:rFonts w:ascii="Simplified Arabic" w:hAnsi="Simplified Arabic" w:cs="Simplified Arabic"/>
          <w:sz w:val="28"/>
          <w:szCs w:val="28"/>
          <w:rtl/>
          <w:lang w:bidi="ar-DZ"/>
        </w:rPr>
        <w:footnoteReference w:id="75"/>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وأخيرا من 1983/1989 استفاق المسرح الجزائري من غيبوبته، وأعطت الدولة اهتماما كبيرا لهذا الفن وذلك عن طريق "إقامة ندوة أيام المسرح التي أخذت على عاتقها مهمة تطوير المسرح تحت شعار من أجل تطوير المسرح الجزائري</w:t>
      </w:r>
      <w:r w:rsidR="009B0B1B">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 xml:space="preserve">، والتي عالجت مجموعة من القضايا في الفضاء المسرحي: النص المسرحي لغة، ومضمونا وشكلا، </w:t>
      </w:r>
      <w:r w:rsidR="00CE2367">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الإخراج والتمثيل بالإضافة إلى تنظيم الهياكل المسرحية والتكوين المسرحي".</w:t>
      </w:r>
      <w:r w:rsidRPr="00BC0EA0">
        <w:rPr>
          <w:rStyle w:val="Appelnotedebasdep"/>
          <w:rFonts w:ascii="Simplified Arabic" w:hAnsi="Simplified Arabic" w:cs="Simplified Arabic"/>
          <w:sz w:val="28"/>
          <w:szCs w:val="28"/>
          <w:rtl/>
          <w:lang w:bidi="ar-DZ"/>
        </w:rPr>
        <w:footnoteReference w:id="76"/>
      </w:r>
    </w:p>
    <w:p w:rsidR="00123067" w:rsidRPr="00BC0EA0" w:rsidRDefault="00123067" w:rsidP="009B0B1B">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وبرزت أقلام إبداعية في الساحة أنذاك مثل "محمد مرتاض" "ال</w:t>
      </w:r>
      <w:r w:rsidR="009B0B1B">
        <w:rPr>
          <w:rFonts w:ascii="Simplified Arabic" w:hAnsi="Simplified Arabic" w:cs="Simplified Arabic" w:hint="cs"/>
          <w:sz w:val="28"/>
          <w:szCs w:val="28"/>
          <w:rtl/>
          <w:lang w:bidi="ar-DZ"/>
        </w:rPr>
        <w:t>إ</w:t>
      </w:r>
      <w:r w:rsidRPr="00BC0EA0">
        <w:rPr>
          <w:rFonts w:ascii="Simplified Arabic" w:hAnsi="Simplified Arabic" w:cs="Simplified Arabic"/>
          <w:sz w:val="28"/>
          <w:szCs w:val="28"/>
          <w:rtl/>
          <w:lang w:bidi="ar-DZ"/>
        </w:rPr>
        <w:t>نتهازية" 1986، و"زهير غلاق""مدرسة العجائب" 1983، "صالح مباركية" "النار والنور" 1988، و"الراعي"</w:t>
      </w:r>
      <w:r w:rsidR="009B0B1B">
        <w:rPr>
          <w:rFonts w:ascii="Simplified Arabic" w:hAnsi="Simplified Arabic" w:cs="Simplified Arabic" w:hint="cs"/>
          <w:sz w:val="28"/>
          <w:szCs w:val="28"/>
          <w:rtl/>
          <w:lang w:bidi="ar-DZ"/>
        </w:rPr>
        <w:t xml:space="preserve"> </w:t>
      </w:r>
      <w:r w:rsidRPr="00BC0EA0">
        <w:rPr>
          <w:rFonts w:ascii="Simplified Arabic" w:hAnsi="Simplified Arabic" w:cs="Simplified Arabic"/>
          <w:sz w:val="28"/>
          <w:szCs w:val="28"/>
          <w:rtl/>
          <w:lang w:bidi="ar-DZ"/>
        </w:rPr>
        <w:t>لـــــ "محمد الأخضر السائحي".</w:t>
      </w:r>
    </w:p>
    <w:p w:rsidR="00123067" w:rsidRPr="00BC0EA0" w:rsidRDefault="00123067" w:rsidP="009B0B1B">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من خلال ما سلف ذكره يتبين لنا أن المسرح الجزائري بعد الإشهار وبعد أن كان في الحظيظ، وضعف المردود في المرحلة الأولى، بدأ في الانتعاش، وبرزت أعمال عديدة في الساحة الإبداعية نتيجة دعم واهتمام الدولة بهذا الفن.</w:t>
      </w:r>
    </w:p>
    <w:p w:rsidR="00123067" w:rsidRPr="00E540D0" w:rsidRDefault="009B0B1B" w:rsidP="00E540D0">
      <w:pPr>
        <w:pStyle w:val="Titre1"/>
        <w:spacing w:before="120"/>
        <w:jc w:val="left"/>
        <w:rPr>
          <w:sz w:val="22"/>
          <w:szCs w:val="28"/>
          <w:rtl/>
        </w:rPr>
      </w:pPr>
      <w:bookmarkStart w:id="40" w:name="_Toc76819669"/>
      <w:r>
        <w:rPr>
          <w:rFonts w:hint="cs"/>
          <w:sz w:val="22"/>
          <w:szCs w:val="28"/>
          <w:rtl/>
        </w:rPr>
        <w:t>2</w:t>
      </w:r>
      <w:r w:rsidR="00E540D0" w:rsidRPr="00E540D0">
        <w:rPr>
          <w:rFonts w:hint="cs"/>
          <w:sz w:val="22"/>
          <w:szCs w:val="28"/>
          <w:rtl/>
        </w:rPr>
        <w:t xml:space="preserve">- </w:t>
      </w:r>
      <w:r w:rsidR="00123067" w:rsidRPr="00E540D0">
        <w:rPr>
          <w:sz w:val="22"/>
          <w:szCs w:val="28"/>
          <w:rtl/>
        </w:rPr>
        <w:t>س</w:t>
      </w:r>
      <w:r w:rsidR="00123067" w:rsidRPr="00E540D0">
        <w:rPr>
          <w:rFonts w:hint="cs"/>
          <w:sz w:val="22"/>
          <w:szCs w:val="28"/>
          <w:rtl/>
        </w:rPr>
        <w:t>يم</w:t>
      </w:r>
      <w:r w:rsidR="00123067" w:rsidRPr="00E540D0">
        <w:rPr>
          <w:sz w:val="22"/>
          <w:szCs w:val="28"/>
          <w:rtl/>
        </w:rPr>
        <w:t>ات المسرح الجزائري:</w:t>
      </w:r>
      <w:bookmarkEnd w:id="40"/>
    </w:p>
    <w:p w:rsidR="00123067" w:rsidRPr="00BC0EA0" w:rsidRDefault="009B0B1B" w:rsidP="0012306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t>يمض</w:t>
      </w:r>
      <w:r>
        <w:rPr>
          <w:rFonts w:ascii="Simplified Arabic" w:hAnsi="Simplified Arabic" w:cs="Simplified Arabic" w:hint="cs"/>
          <w:sz w:val="28"/>
          <w:szCs w:val="28"/>
          <w:rtl/>
          <w:lang w:bidi="ar-DZ"/>
        </w:rPr>
        <w:t>ي</w:t>
      </w:r>
      <w:r w:rsidR="00123067" w:rsidRPr="00BC0EA0">
        <w:rPr>
          <w:rFonts w:ascii="Simplified Arabic" w:hAnsi="Simplified Arabic" w:cs="Simplified Arabic"/>
          <w:sz w:val="28"/>
          <w:szCs w:val="28"/>
          <w:rtl/>
          <w:lang w:bidi="ar-DZ"/>
        </w:rPr>
        <w:t xml:space="preserve"> الأستاذ "مصطفى كاتب" فيعدد سمات المسرح الجزائري التي تتراءى له فيما يلي:</w:t>
      </w:r>
    </w:p>
    <w:p w:rsidR="00123067" w:rsidRPr="00BC0EA0" w:rsidRDefault="00123067" w:rsidP="009B0B1B">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1- </w:t>
      </w:r>
      <w:r w:rsidR="009B0B1B">
        <w:rPr>
          <w:rFonts w:ascii="Simplified Arabic" w:hAnsi="Simplified Arabic" w:cs="Simplified Arabic" w:hint="cs"/>
          <w:sz w:val="28"/>
          <w:szCs w:val="28"/>
          <w:rtl/>
          <w:lang w:bidi="ar-DZ"/>
        </w:rPr>
        <w:t>أنه</w:t>
      </w:r>
      <w:r w:rsidR="009B0B1B">
        <w:rPr>
          <w:rFonts w:ascii="Simplified Arabic" w:hAnsi="Simplified Arabic" w:cs="Simplified Arabic"/>
          <w:sz w:val="28"/>
          <w:szCs w:val="28"/>
          <w:rtl/>
          <w:lang w:bidi="ar-DZ"/>
        </w:rPr>
        <w:t xml:space="preserve"> ظ</w:t>
      </w:r>
      <w:r w:rsidRPr="00BC0EA0">
        <w:rPr>
          <w:rFonts w:ascii="Simplified Arabic" w:hAnsi="Simplified Arabic" w:cs="Simplified Arabic"/>
          <w:sz w:val="28"/>
          <w:szCs w:val="28"/>
          <w:rtl/>
          <w:lang w:bidi="ar-DZ"/>
        </w:rPr>
        <w:t xml:space="preserve">هر من خلال </w:t>
      </w:r>
      <w:r w:rsidR="00CE2367">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العرض الشعبي، مرتبطا بذوق الجماهير الشعبية غير المثقفة حيث كانت الاستكشافات الأولى تقدم في مقاهي الأحياء المزدحمة بالسكان وهو لهذا – بشكل آخر- مسرح تجاري، أي أنه مسرح ينتمي إلى المحترفين، سواء أكانوا فنانين أم منظمي عروض... فلبى ذلك المسرح منذ البداية مطا</w:t>
      </w:r>
      <w:r w:rsidR="009B0B1B">
        <w:rPr>
          <w:rFonts w:ascii="Simplified Arabic" w:hAnsi="Simplified Arabic" w:cs="Simplified Arabic"/>
          <w:sz w:val="28"/>
          <w:szCs w:val="28"/>
          <w:rtl/>
          <w:lang w:bidi="ar-DZ"/>
        </w:rPr>
        <w:t>لب ال</w:t>
      </w:r>
      <w:r w:rsidR="009B0B1B">
        <w:rPr>
          <w:rFonts w:ascii="Simplified Arabic" w:hAnsi="Simplified Arabic" w:cs="Simplified Arabic" w:hint="cs"/>
          <w:sz w:val="28"/>
          <w:szCs w:val="28"/>
          <w:rtl/>
          <w:lang w:bidi="ar-DZ"/>
        </w:rPr>
        <w:t>إ</w:t>
      </w:r>
      <w:r w:rsidRPr="00BC0EA0">
        <w:rPr>
          <w:rFonts w:ascii="Simplified Arabic" w:hAnsi="Simplified Arabic" w:cs="Simplified Arabic"/>
          <w:sz w:val="28"/>
          <w:szCs w:val="28"/>
          <w:rtl/>
          <w:lang w:bidi="ar-DZ"/>
        </w:rPr>
        <w:t>هتمامات الشعبية وتقاليدها الفنية الأصلية.</w:t>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2- إن</w:t>
      </w:r>
      <w:r w:rsidR="009B0B1B">
        <w:rPr>
          <w:rFonts w:ascii="Simplified Arabic" w:hAnsi="Simplified Arabic" w:cs="Simplified Arabic"/>
          <w:sz w:val="28"/>
          <w:szCs w:val="28"/>
          <w:rtl/>
          <w:lang w:bidi="ar-DZ"/>
        </w:rPr>
        <w:t xml:space="preserve">ه مسرح ارتبط بالغناء، وبلغة </w:t>
      </w:r>
      <w:r w:rsidR="009B0B1B">
        <w:rPr>
          <w:rFonts w:ascii="Simplified Arabic" w:hAnsi="Simplified Arabic" w:cs="Simplified Arabic" w:hint="cs"/>
          <w:sz w:val="28"/>
          <w:szCs w:val="28"/>
          <w:rtl/>
          <w:lang w:bidi="ar-DZ"/>
        </w:rPr>
        <w:t>خفيف</w:t>
      </w:r>
      <w:r w:rsidRPr="00BC0EA0">
        <w:rPr>
          <w:rFonts w:ascii="Simplified Arabic" w:hAnsi="Simplified Arabic" w:cs="Simplified Arabic"/>
          <w:sz w:val="28"/>
          <w:szCs w:val="28"/>
          <w:rtl/>
          <w:lang w:bidi="ar-DZ"/>
        </w:rPr>
        <w:t>ة قادرة على تو</w:t>
      </w:r>
      <w:r w:rsidR="009B0B1B">
        <w:rPr>
          <w:rFonts w:ascii="Simplified Arabic" w:hAnsi="Simplified Arabic" w:cs="Simplified Arabic"/>
          <w:sz w:val="28"/>
          <w:szCs w:val="28"/>
          <w:rtl/>
          <w:lang w:bidi="ar-DZ"/>
        </w:rPr>
        <w:t xml:space="preserve">صيل الفكرة لتعبير الفني وإرضاء </w:t>
      </w:r>
      <w:r w:rsidR="009B0B1B">
        <w:rPr>
          <w:rFonts w:ascii="Simplified Arabic" w:hAnsi="Simplified Arabic" w:cs="Simplified Arabic" w:hint="cs"/>
          <w:sz w:val="28"/>
          <w:szCs w:val="28"/>
          <w:rtl/>
          <w:lang w:bidi="ar-DZ"/>
        </w:rPr>
        <w:t>ذ</w:t>
      </w:r>
      <w:r w:rsidRPr="00BC0EA0">
        <w:rPr>
          <w:rFonts w:ascii="Simplified Arabic" w:hAnsi="Simplified Arabic" w:cs="Simplified Arabic"/>
          <w:sz w:val="28"/>
          <w:szCs w:val="28"/>
          <w:rtl/>
          <w:lang w:bidi="ar-DZ"/>
        </w:rPr>
        <w:t>وق المتفرج.</w:t>
      </w:r>
      <w:r w:rsidR="00CE2367">
        <w:rPr>
          <w:rFonts w:ascii="Simplified Arabic" w:hAnsi="Simplified Arabic" w:cs="Simplified Arabic" w:hint="cs"/>
          <w:sz w:val="28"/>
          <w:szCs w:val="28"/>
          <w:rtl/>
          <w:lang w:bidi="ar-DZ"/>
        </w:rPr>
        <w:t>"</w:t>
      </w:r>
      <w:r w:rsidRPr="00BC0EA0">
        <w:rPr>
          <w:rStyle w:val="Appelnotedebasdep"/>
          <w:rFonts w:ascii="Simplified Arabic" w:hAnsi="Simplified Arabic" w:cs="Simplified Arabic"/>
          <w:sz w:val="28"/>
          <w:szCs w:val="28"/>
          <w:rtl/>
          <w:lang w:bidi="ar-DZ"/>
        </w:rPr>
        <w:footnoteReference w:id="77"/>
      </w:r>
    </w:p>
    <w:p w:rsidR="00123067" w:rsidRPr="00BC0EA0" w:rsidRDefault="00123067" w:rsidP="009B0B1B">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 xml:space="preserve">من خلال ما تحدث "مصطفى كاتب" عن الغناء يظهر أنه ارتبط بالفكاهة حتى أنها سمة غلبت على طريقة الأداء حتى في المسرحيات الجدية كما </w:t>
      </w:r>
      <w:r w:rsidR="009B0B1B">
        <w:rPr>
          <w:rFonts w:ascii="Simplified Arabic" w:hAnsi="Simplified Arabic" w:cs="Simplified Arabic" w:hint="cs"/>
          <w:sz w:val="28"/>
          <w:szCs w:val="28"/>
          <w:rtl/>
          <w:lang w:bidi="ar-DZ"/>
        </w:rPr>
        <w:t>ظهر لنا في</w:t>
      </w:r>
      <w:r w:rsidRPr="00BC0EA0">
        <w:rPr>
          <w:rFonts w:ascii="Simplified Arabic" w:hAnsi="Simplified Arabic" w:cs="Simplified Arabic"/>
          <w:sz w:val="28"/>
          <w:szCs w:val="28"/>
          <w:rtl/>
          <w:lang w:bidi="ar-DZ"/>
        </w:rPr>
        <w:t xml:space="preserve"> البدايات الأولى للمسرح، أين ك</w:t>
      </w:r>
      <w:r w:rsidR="009B0B1B">
        <w:rPr>
          <w:rFonts w:ascii="Simplified Arabic" w:hAnsi="Simplified Arabic" w:cs="Simplified Arabic" w:hint="cs"/>
          <w:sz w:val="28"/>
          <w:szCs w:val="28"/>
          <w:rtl/>
          <w:lang w:bidi="ar-DZ"/>
        </w:rPr>
        <w:t>ا</w:t>
      </w:r>
      <w:r w:rsidRPr="00BC0EA0">
        <w:rPr>
          <w:rFonts w:ascii="Simplified Arabic" w:hAnsi="Simplified Arabic" w:cs="Simplified Arabic"/>
          <w:sz w:val="28"/>
          <w:szCs w:val="28"/>
          <w:rtl/>
          <w:lang w:bidi="ar-DZ"/>
        </w:rPr>
        <w:t xml:space="preserve">نت ولما </w:t>
      </w:r>
      <w:r w:rsidR="009B0B1B">
        <w:rPr>
          <w:rFonts w:ascii="Simplified Arabic" w:hAnsi="Simplified Arabic" w:cs="Simplified Arabic" w:hint="cs"/>
          <w:sz w:val="28"/>
          <w:szCs w:val="28"/>
          <w:rtl/>
          <w:lang w:bidi="ar-DZ"/>
        </w:rPr>
        <w:t>أولى</w:t>
      </w:r>
      <w:r w:rsidRPr="00BC0EA0">
        <w:rPr>
          <w:rFonts w:ascii="Simplified Arabic" w:hAnsi="Simplified Arabic" w:cs="Simplified Arabic"/>
          <w:sz w:val="28"/>
          <w:szCs w:val="28"/>
          <w:rtl/>
          <w:lang w:bidi="ar-DZ"/>
        </w:rPr>
        <w:t xml:space="preserve"> للمسرح من الاهتمام بالمطالب الشعبية.</w:t>
      </w:r>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3- إلا أن المسرح الشعبي غير مثقف، بقي بعيدا عن رجال الأدب كما صرحه "مصطفى كاتب"، إذ أن بعض هؤلاء حينما جربوا الكتابة المسرحية لم تكن نصوصهم صالحة لتقديم وبذلك بقيت أعمال أدبية نشرت في الكتب والمجلات.</w:t>
      </w:r>
    </w:p>
    <w:p w:rsidR="009B0B1B" w:rsidRDefault="00123067" w:rsidP="00CE2367">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 xml:space="preserve">وقال عن السمة الرابعة: </w:t>
      </w:r>
      <w:r w:rsidR="00CE2367">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إن الممثلين أنفسهم هم الذين اضطلعوا بمهمة كتابة وإعداد النص المسرحي، وكان بعض هذه النصوص يوضع شفهيا بواسطة أحد الممثلين ثم تجرى كتاباته في وقت لاحق من قبل زملائه، كما كان يحدث في حالة رائد المسرح الجزائري "رشيد لقسنط</w:t>
      </w:r>
      <w:r w:rsidR="009B0B1B">
        <w:rPr>
          <w:rFonts w:ascii="Simplified Arabic" w:hAnsi="Simplified Arabic" w:cs="Simplified Arabic" w:hint="cs"/>
          <w:sz w:val="28"/>
          <w:szCs w:val="28"/>
          <w:rtl/>
          <w:lang w:bidi="ar-DZ"/>
        </w:rPr>
        <w:t>ي</w:t>
      </w:r>
      <w:r w:rsidRPr="00BC0EA0">
        <w:rPr>
          <w:rFonts w:ascii="Simplified Arabic" w:hAnsi="Simplified Arabic" w:cs="Simplified Arabic"/>
          <w:sz w:val="28"/>
          <w:szCs w:val="28"/>
          <w:rtl/>
          <w:lang w:bidi="ar-DZ"/>
        </w:rPr>
        <w:t>ني"، ولهذا ارتبط النص المسرحي ارتبا</w:t>
      </w:r>
      <w:r w:rsidR="00CE2367">
        <w:rPr>
          <w:rFonts w:ascii="Simplified Arabic" w:hAnsi="Simplified Arabic" w:cs="Simplified Arabic"/>
          <w:sz w:val="28"/>
          <w:szCs w:val="28"/>
          <w:rtl/>
          <w:lang w:bidi="ar-DZ"/>
        </w:rPr>
        <w:t>طا عضويا بالعرض وبالعرض فقط</w:t>
      </w:r>
      <w:r w:rsidR="00CE2367">
        <w:rPr>
          <w:rFonts w:ascii="Simplified Arabic" w:hAnsi="Simplified Arabic" w:cs="Simplified Arabic" w:hint="cs"/>
          <w:sz w:val="28"/>
          <w:szCs w:val="28"/>
          <w:rtl/>
          <w:lang w:bidi="ar-DZ"/>
        </w:rPr>
        <w:t>."</w:t>
      </w:r>
      <w:r w:rsidRPr="00BC0EA0">
        <w:rPr>
          <w:rStyle w:val="Appelnotedebasdep"/>
          <w:rFonts w:ascii="Simplified Arabic" w:hAnsi="Simplified Arabic" w:cs="Simplified Arabic"/>
          <w:sz w:val="28"/>
          <w:szCs w:val="28"/>
          <w:rtl/>
          <w:lang w:bidi="ar-DZ"/>
        </w:rPr>
        <w:footnoteReference w:id="78"/>
      </w:r>
    </w:p>
    <w:p w:rsidR="00123067" w:rsidRPr="00BC0EA0" w:rsidRDefault="00123067" w:rsidP="009B0B1B">
      <w:pPr>
        <w:bidi/>
        <w:ind w:firstLine="708"/>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 xml:space="preserve"> وبذلك ظهر المسرح الشعبي وبقي بأساليبه بعيدا عن الساحة الفنية ونطوى على الشعبي، لكن الكتابات التي انبثقت لم تكن حاملة التأليف بالمعنى الصحيح بل كانت إعداد مسرحي في المادة الخام التي اعتمدت على أفكار وتصورات المجتمع الجزائري أمثال حكايات جحا وغيرها.</w:t>
      </w:r>
    </w:p>
    <w:p w:rsidR="00123067" w:rsidRPr="00E540D0" w:rsidRDefault="00E540D0" w:rsidP="00E540D0">
      <w:pPr>
        <w:pStyle w:val="Titre1"/>
        <w:spacing w:before="120"/>
        <w:jc w:val="left"/>
        <w:rPr>
          <w:sz w:val="22"/>
          <w:szCs w:val="28"/>
          <w:rtl/>
        </w:rPr>
      </w:pPr>
      <w:bookmarkStart w:id="41" w:name="_Toc76819670"/>
      <w:r w:rsidRPr="00E540D0">
        <w:rPr>
          <w:rFonts w:hint="cs"/>
          <w:sz w:val="22"/>
          <w:szCs w:val="28"/>
          <w:rtl/>
        </w:rPr>
        <w:t xml:space="preserve">7- </w:t>
      </w:r>
      <w:r w:rsidR="00123067" w:rsidRPr="00E540D0">
        <w:rPr>
          <w:sz w:val="22"/>
          <w:szCs w:val="28"/>
          <w:rtl/>
        </w:rPr>
        <w:t>أهمية المسرح</w:t>
      </w:r>
      <w:bookmarkEnd w:id="41"/>
    </w:p>
    <w:p w:rsidR="00123067" w:rsidRPr="00BC0EA0" w:rsidRDefault="00123067" w:rsidP="00123067">
      <w:pPr>
        <w:bidi/>
        <w:jc w:val="both"/>
        <w:rPr>
          <w:rFonts w:ascii="Simplified Arabic" w:hAnsi="Simplified Arabic" w:cs="Simplified Arabic"/>
          <w:sz w:val="28"/>
          <w:szCs w:val="28"/>
          <w:rtl/>
          <w:lang w:bidi="ar-DZ"/>
        </w:rPr>
      </w:pPr>
      <w:r w:rsidRPr="00BC0EA0">
        <w:rPr>
          <w:rFonts w:ascii="Simplified Arabic" w:hAnsi="Simplified Arabic" w:cs="Simplified Arabic"/>
          <w:bCs/>
          <w:sz w:val="28"/>
          <w:szCs w:val="28"/>
          <w:rtl/>
          <w:lang w:bidi="ar-DZ"/>
        </w:rPr>
        <w:tab/>
      </w:r>
      <w:r w:rsidRPr="00BC0EA0">
        <w:rPr>
          <w:rFonts w:ascii="Simplified Arabic" w:hAnsi="Simplified Arabic" w:cs="Simplified Arabic"/>
          <w:sz w:val="28"/>
          <w:szCs w:val="28"/>
          <w:rtl/>
          <w:lang w:bidi="ar-DZ"/>
        </w:rPr>
        <w:t>المسرح وحده يستطيع كفن وعمل أدبي أن يحقق العديد من الفوائد والتي تتجلى بذلك لأهمية العديد من الأصعدة ومن أبرزها نجد:</w:t>
      </w:r>
    </w:p>
    <w:p w:rsidR="00123067" w:rsidRDefault="00E540D0" w:rsidP="00123067">
      <w:pPr>
        <w:bidi/>
        <w:jc w:val="both"/>
        <w:rPr>
          <w:rFonts w:ascii="Simplified Arabic" w:hAnsi="Simplified Arabic" w:cs="Simplified Arabic"/>
          <w:sz w:val="28"/>
          <w:szCs w:val="28"/>
          <w:rtl/>
          <w:lang w:bidi="ar-DZ"/>
        </w:rPr>
      </w:pPr>
      <w:bookmarkStart w:id="42" w:name="_Toc76819671"/>
      <w:r w:rsidRPr="00E540D0">
        <w:rPr>
          <w:rStyle w:val="Titre1Car"/>
          <w:rFonts w:hint="cs"/>
          <w:sz w:val="22"/>
          <w:szCs w:val="28"/>
          <w:rtl/>
        </w:rPr>
        <w:t>7-1</w:t>
      </w:r>
      <w:r w:rsidR="00123067" w:rsidRPr="00E540D0">
        <w:rPr>
          <w:rStyle w:val="Titre1Car"/>
          <w:sz w:val="22"/>
          <w:szCs w:val="28"/>
          <w:rtl/>
        </w:rPr>
        <w:t>-الأهمية التربوية:</w:t>
      </w:r>
      <w:bookmarkEnd w:id="42"/>
      <w:r w:rsidR="00123067" w:rsidRPr="00E540D0">
        <w:rPr>
          <w:rStyle w:val="Titre1Car"/>
          <w:sz w:val="22"/>
          <w:szCs w:val="28"/>
          <w:rtl/>
        </w:rPr>
        <w:t xml:space="preserve"> </w:t>
      </w:r>
      <w:r w:rsidR="00123067" w:rsidRPr="00BC0EA0">
        <w:rPr>
          <w:rFonts w:ascii="Simplified Arabic" w:hAnsi="Simplified Arabic" w:cs="Simplified Arabic"/>
          <w:sz w:val="28"/>
          <w:szCs w:val="28"/>
          <w:rtl/>
          <w:lang w:bidi="ar-DZ"/>
        </w:rPr>
        <w:t xml:space="preserve">ينظر "محمد اسماعيل الطائي" على أن الأهمية التربوية ومنذ أن ظهر المسرح بوصفه فنا وهو يعمل على تكوين الفرد وتهذيب سلوكه وتهيئته تربويا، بهدف دمجه في المجتمع </w:t>
      </w:r>
      <w:r w:rsidR="009B0B1B">
        <w:rPr>
          <w:rFonts w:ascii="Simplified Arabic" w:hAnsi="Simplified Arabic" w:cs="Simplified Arabic" w:hint="cs"/>
          <w:sz w:val="28"/>
          <w:szCs w:val="28"/>
          <w:rtl/>
          <w:lang w:bidi="ar-DZ"/>
        </w:rPr>
        <w:t>ل</w:t>
      </w:r>
      <w:r w:rsidR="00123067" w:rsidRPr="00BC0EA0">
        <w:rPr>
          <w:rFonts w:ascii="Simplified Arabic" w:hAnsi="Simplified Arabic" w:cs="Simplified Arabic"/>
          <w:sz w:val="28"/>
          <w:szCs w:val="28"/>
          <w:rtl/>
          <w:lang w:bidi="ar-DZ"/>
        </w:rPr>
        <w:t>هذا لا غرور اليوم أن يصبح المسرح أحد الوسائل التربوية الهامة، كيف لا والدراسات التربوية تؤكد أن المسرح يسهم بنسبة عالية في تلقين المتلقي...".</w:t>
      </w:r>
      <w:r w:rsidR="00123067" w:rsidRPr="00BC0EA0">
        <w:rPr>
          <w:rStyle w:val="Appelnotedebasdep"/>
          <w:rFonts w:ascii="Simplified Arabic" w:hAnsi="Simplified Arabic" w:cs="Simplified Arabic"/>
          <w:sz w:val="28"/>
          <w:szCs w:val="28"/>
          <w:rtl/>
          <w:lang w:bidi="ar-DZ"/>
        </w:rPr>
        <w:footnoteReference w:id="79"/>
      </w:r>
      <w:r w:rsidR="009B0B1B">
        <w:rPr>
          <w:rFonts w:ascii="Simplified Arabic" w:hAnsi="Simplified Arabic" w:cs="Simplified Arabic" w:hint="cs"/>
          <w:sz w:val="28"/>
          <w:szCs w:val="28"/>
          <w:rtl/>
          <w:lang w:bidi="ar-DZ"/>
        </w:rPr>
        <w:t xml:space="preserve"> ومن خلال هذه الأخيرة فلعل أسمى الأهداف التربوية التي صهر لها المسرح في تحقيقها نجد:</w:t>
      </w:r>
    </w:p>
    <w:p w:rsidR="009B0B1B" w:rsidRDefault="009B0B1B" w:rsidP="009B0B1B">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ترسيخ المبادئ الإنسانية، الخالية من العنف والشذوذ.</w:t>
      </w:r>
    </w:p>
    <w:p w:rsidR="009B0B1B" w:rsidRPr="00BC0EA0" w:rsidRDefault="009B0B1B" w:rsidP="009B0B1B">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الرقي بالقيم الأخلاقية، الحب، الوفاء، التضحية...</w:t>
      </w:r>
    </w:p>
    <w:p w:rsidR="00123067" w:rsidRPr="00BC0EA0" w:rsidRDefault="00123067" w:rsidP="00B9352D">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يتبين لنا من خلال هذه الأهمية أن المسرح لما له من تحسين العلاقات وتوجيه الفرد للسلوك السوي، وهذا ما أظهره "الطائي" بقوله أنه يكون الفرد ويهذب سلوكه.</w:t>
      </w:r>
    </w:p>
    <w:p w:rsidR="00123067" w:rsidRPr="00E540D0" w:rsidRDefault="00E540D0" w:rsidP="00E540D0">
      <w:pPr>
        <w:pStyle w:val="Titre1"/>
        <w:spacing w:before="120"/>
        <w:jc w:val="left"/>
        <w:rPr>
          <w:sz w:val="22"/>
          <w:szCs w:val="28"/>
          <w:rtl/>
        </w:rPr>
      </w:pPr>
      <w:bookmarkStart w:id="43" w:name="_Toc76819672"/>
      <w:r w:rsidRPr="00E540D0">
        <w:rPr>
          <w:rFonts w:hint="cs"/>
          <w:sz w:val="22"/>
          <w:szCs w:val="28"/>
          <w:rtl/>
        </w:rPr>
        <w:t>7-2-</w:t>
      </w:r>
      <w:r w:rsidR="00123067" w:rsidRPr="00E540D0">
        <w:rPr>
          <w:sz w:val="22"/>
          <w:szCs w:val="28"/>
          <w:rtl/>
        </w:rPr>
        <w:t xml:space="preserve"> الأهمية النفسية</w:t>
      </w:r>
      <w:bookmarkEnd w:id="43"/>
    </w:p>
    <w:p w:rsidR="00123067" w:rsidRDefault="00123067" w:rsidP="00CD4C32">
      <w:pPr>
        <w:bidi/>
        <w:jc w:val="both"/>
        <w:rPr>
          <w:rFonts w:ascii="Simplified Arabic" w:hAnsi="Simplified Arabic" w:cs="Simplified Arabic"/>
          <w:sz w:val="28"/>
          <w:szCs w:val="28"/>
          <w:rtl/>
          <w:lang w:bidi="ar-DZ"/>
        </w:rPr>
      </w:pPr>
      <w:r w:rsidRPr="00BC0EA0">
        <w:rPr>
          <w:rFonts w:ascii="Simplified Arabic" w:hAnsi="Simplified Arabic" w:cs="Simplified Arabic"/>
          <w:bCs/>
          <w:sz w:val="28"/>
          <w:szCs w:val="28"/>
          <w:rtl/>
          <w:lang w:bidi="ar-DZ"/>
        </w:rPr>
        <w:tab/>
      </w:r>
      <w:r w:rsidRPr="00BC0EA0">
        <w:rPr>
          <w:rFonts w:ascii="Simplified Arabic" w:hAnsi="Simplified Arabic" w:cs="Simplified Arabic"/>
          <w:sz w:val="28"/>
          <w:szCs w:val="28"/>
          <w:rtl/>
          <w:lang w:bidi="ar-DZ"/>
        </w:rPr>
        <w:t>من خلاله يؤكد أطباء وعلماء النفس على نجاعة ومصداقية</w:t>
      </w:r>
      <w:r w:rsidR="00CD4C32">
        <w:rPr>
          <w:rFonts w:ascii="Simplified Arabic" w:hAnsi="Simplified Arabic" w:cs="Simplified Arabic" w:hint="cs"/>
          <w:sz w:val="28"/>
          <w:szCs w:val="28"/>
          <w:rtl/>
          <w:lang w:bidi="ar-DZ"/>
        </w:rPr>
        <w:t xml:space="preserve"> ونجاح</w:t>
      </w:r>
      <w:r w:rsidRPr="00BC0EA0">
        <w:rPr>
          <w:rFonts w:ascii="Simplified Arabic" w:hAnsi="Simplified Arabic" w:cs="Simplified Arabic"/>
          <w:sz w:val="28"/>
          <w:szCs w:val="28"/>
          <w:rtl/>
          <w:lang w:bidi="ar-DZ"/>
        </w:rPr>
        <w:t xml:space="preserve"> العلاج النفسي الذي يحققه المسرح،</w:t>
      </w:r>
      <w:r w:rsidR="00CD4C32">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 xml:space="preserve"> ي</w:t>
      </w:r>
      <w:r w:rsidR="00CD4C32">
        <w:rPr>
          <w:rFonts w:ascii="Simplified Arabic" w:hAnsi="Simplified Arabic" w:cs="Simplified Arabic"/>
          <w:sz w:val="28"/>
          <w:szCs w:val="28"/>
          <w:rtl/>
          <w:lang w:bidi="ar-DZ"/>
        </w:rPr>
        <w:t>عدّ العلاج الدرامي (بسيكودراما)</w:t>
      </w:r>
      <w:r w:rsidR="00CD4C32">
        <w:rPr>
          <w:rFonts w:ascii="Simplified Arabic" w:hAnsi="Simplified Arabic" w:cs="Simplified Arabic"/>
          <w:sz w:val="28"/>
          <w:szCs w:val="28"/>
          <w:lang w:bidi="ar-DZ"/>
        </w:rPr>
        <w:t xml:space="preserve">psychodramie </w:t>
      </w:r>
      <w:r w:rsidRPr="00BC0EA0">
        <w:rPr>
          <w:rFonts w:ascii="Simplified Arabic" w:hAnsi="Simplified Arabic" w:cs="Simplified Arabic"/>
          <w:sz w:val="28"/>
          <w:szCs w:val="28"/>
          <w:rtl/>
          <w:lang w:bidi="ar-DZ"/>
        </w:rPr>
        <w:t xml:space="preserve"> من أنجح الوسائل الطبية المعالجة لبعض الأمراض المتعصبة بواسطة التحليل الإجرائي لشخصية م</w:t>
      </w:r>
      <w:r w:rsidR="00CD4C32">
        <w:rPr>
          <w:rFonts w:ascii="Simplified Arabic" w:hAnsi="Simplified Arabic" w:cs="Simplified Arabic" w:hint="cs"/>
          <w:sz w:val="28"/>
          <w:szCs w:val="28"/>
          <w:rtl/>
          <w:lang w:bidi="ar-DZ"/>
        </w:rPr>
        <w:t>ا</w:t>
      </w:r>
      <w:r w:rsidRPr="00BC0EA0">
        <w:rPr>
          <w:rFonts w:ascii="Simplified Arabic" w:hAnsi="Simplified Arabic" w:cs="Simplified Arabic"/>
          <w:sz w:val="28"/>
          <w:szCs w:val="28"/>
          <w:rtl/>
          <w:lang w:bidi="ar-DZ"/>
        </w:rPr>
        <w:t xml:space="preserve">، فالخشبة </w:t>
      </w:r>
      <w:r w:rsidRPr="00BC0EA0">
        <w:rPr>
          <w:rFonts w:ascii="Simplified Arabic" w:hAnsi="Simplified Arabic" w:cs="Simplified Arabic"/>
          <w:sz w:val="28"/>
          <w:szCs w:val="28"/>
          <w:lang w:bidi="ar-DZ"/>
        </w:rPr>
        <w:t>Scène/salle</w:t>
      </w:r>
      <w:r w:rsidRPr="00BC0EA0">
        <w:rPr>
          <w:rFonts w:ascii="Simplified Arabic" w:hAnsi="Simplified Arabic" w:cs="Simplified Arabic"/>
          <w:sz w:val="28"/>
          <w:szCs w:val="28"/>
          <w:rtl/>
          <w:lang w:bidi="ar-DZ"/>
        </w:rPr>
        <w:t xml:space="preserve"> تس</w:t>
      </w:r>
      <w:r w:rsidR="00CD4C32">
        <w:rPr>
          <w:rFonts w:ascii="Simplified Arabic" w:hAnsi="Simplified Arabic" w:cs="Simplified Arabic" w:hint="cs"/>
          <w:sz w:val="28"/>
          <w:szCs w:val="28"/>
          <w:rtl/>
          <w:lang w:bidi="ar-DZ"/>
        </w:rPr>
        <w:t>ا</w:t>
      </w:r>
      <w:r w:rsidRPr="00BC0EA0">
        <w:rPr>
          <w:rFonts w:ascii="Simplified Arabic" w:hAnsi="Simplified Arabic" w:cs="Simplified Arabic"/>
          <w:sz w:val="28"/>
          <w:szCs w:val="28"/>
          <w:rtl/>
          <w:lang w:bidi="ar-DZ"/>
        </w:rPr>
        <w:t xml:space="preserve">عد المريض على اكتشاف تلك </w:t>
      </w:r>
      <w:r w:rsidR="00CD4C32" w:rsidRPr="00BC0EA0">
        <w:rPr>
          <w:rFonts w:ascii="Simplified Arabic" w:hAnsi="Simplified Arabic" w:cs="Simplified Arabic" w:hint="cs"/>
          <w:sz w:val="28"/>
          <w:szCs w:val="28"/>
          <w:rtl/>
          <w:lang w:bidi="ar-DZ"/>
        </w:rPr>
        <w:t>الاض</w:t>
      </w:r>
      <w:r w:rsidR="00CD4C32">
        <w:rPr>
          <w:rFonts w:ascii="Simplified Arabic" w:hAnsi="Simplified Arabic" w:cs="Simplified Arabic" w:hint="cs"/>
          <w:sz w:val="28"/>
          <w:szCs w:val="28"/>
          <w:rtl/>
          <w:lang w:bidi="ar-DZ"/>
        </w:rPr>
        <w:t>ط</w:t>
      </w:r>
      <w:r w:rsidR="00CD4C32" w:rsidRPr="00BC0EA0">
        <w:rPr>
          <w:rFonts w:ascii="Simplified Arabic" w:hAnsi="Simplified Arabic" w:cs="Simplified Arabic" w:hint="cs"/>
          <w:sz w:val="28"/>
          <w:szCs w:val="28"/>
          <w:rtl/>
          <w:lang w:bidi="ar-DZ"/>
        </w:rPr>
        <w:t>رابات</w:t>
      </w:r>
      <w:r w:rsidRPr="00BC0EA0">
        <w:rPr>
          <w:rFonts w:ascii="Simplified Arabic" w:hAnsi="Simplified Arabic" w:cs="Simplified Arabic"/>
          <w:sz w:val="28"/>
          <w:szCs w:val="28"/>
          <w:rtl/>
          <w:lang w:bidi="ar-DZ"/>
        </w:rPr>
        <w:t xml:space="preserve"> والافكار السلبية الناشئة من الاحتكاك بين الواقع المفروض والخيال المرغوب فيه، وبذلك يغدو المسرح متنفسا للمريض يزاوج بين الواقع المفروض وسلوك المفترض...</w:t>
      </w:r>
      <w:r w:rsidR="00CD4C32">
        <w:rPr>
          <w:rFonts w:ascii="Simplified Arabic" w:hAnsi="Simplified Arabic" w:cs="Simplified Arabic" w:hint="cs"/>
          <w:sz w:val="28"/>
          <w:szCs w:val="28"/>
          <w:rtl/>
          <w:lang w:bidi="ar-DZ"/>
        </w:rPr>
        <w:t>"</w:t>
      </w:r>
      <w:r w:rsidRPr="00BC0EA0">
        <w:rPr>
          <w:rFonts w:ascii="Simplified Arabic" w:hAnsi="Simplified Arabic" w:cs="Simplified Arabic"/>
          <w:sz w:val="28"/>
          <w:szCs w:val="28"/>
          <w:rtl/>
          <w:lang w:bidi="ar-DZ"/>
        </w:rPr>
        <w:t>.</w:t>
      </w:r>
      <w:r w:rsidRPr="00BC0EA0">
        <w:rPr>
          <w:rStyle w:val="Appelnotedebasdep"/>
          <w:rFonts w:ascii="Simplified Arabic" w:hAnsi="Simplified Arabic" w:cs="Simplified Arabic"/>
          <w:sz w:val="28"/>
          <w:szCs w:val="28"/>
          <w:rtl/>
          <w:lang w:bidi="ar-DZ"/>
        </w:rPr>
        <w:footnoteReference w:id="80"/>
      </w:r>
    </w:p>
    <w:p w:rsidR="001C279E" w:rsidRPr="00BC0EA0" w:rsidRDefault="001C279E" w:rsidP="001C279E">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ويظهر لنا "أرسطو" ما سماه بالتطهير </w:t>
      </w:r>
      <w:r>
        <w:rPr>
          <w:rFonts w:ascii="Simplified Arabic" w:hAnsi="Simplified Arabic" w:cs="Simplified Arabic"/>
          <w:sz w:val="28"/>
          <w:szCs w:val="28"/>
          <w:lang w:bidi="ar-DZ"/>
        </w:rPr>
        <w:t>Cathoarsis</w:t>
      </w:r>
      <w:r>
        <w:rPr>
          <w:rFonts w:ascii="Simplified Arabic" w:hAnsi="Simplified Arabic" w:cs="Simplified Arabic" w:hint="cs"/>
          <w:sz w:val="28"/>
          <w:szCs w:val="28"/>
          <w:rtl/>
          <w:lang w:bidi="ar-DZ"/>
        </w:rPr>
        <w:t xml:space="preserve"> "فالنظرية الطبية الأرسطية تعمل على تفعيل دور المسرح يجعله علاجا لكل داء نفسي وذلك كإعادة التوازن للانفعالات المضطربة".</w:t>
      </w:r>
      <w:r w:rsidRPr="00BC0EA0">
        <w:rPr>
          <w:rStyle w:val="Appelnotedebasdep"/>
          <w:rFonts w:ascii="Simplified Arabic" w:hAnsi="Simplified Arabic" w:cs="Simplified Arabic"/>
          <w:sz w:val="28"/>
          <w:szCs w:val="28"/>
          <w:rtl/>
          <w:lang w:bidi="ar-DZ"/>
        </w:rPr>
        <w:footnoteReference w:id="81"/>
      </w:r>
    </w:p>
    <w:p w:rsidR="00123067" w:rsidRPr="00BC0EA0" w:rsidRDefault="00123067" w:rsidP="001C279E">
      <w:pPr>
        <w:bidi/>
        <w:jc w:val="both"/>
        <w:rPr>
          <w:rFonts w:ascii="Simplified Arabic" w:hAnsi="Simplified Arabic" w:cs="Simplified Arabic"/>
          <w:sz w:val="28"/>
          <w:szCs w:val="28"/>
          <w:rtl/>
          <w:lang w:bidi="ar-DZ"/>
        </w:rPr>
      </w:pPr>
      <w:r w:rsidRPr="00BC0EA0">
        <w:rPr>
          <w:rFonts w:ascii="Simplified Arabic" w:hAnsi="Simplified Arabic" w:cs="Simplified Arabic"/>
          <w:sz w:val="28"/>
          <w:szCs w:val="28"/>
          <w:rtl/>
          <w:lang w:bidi="ar-DZ"/>
        </w:rPr>
        <w:tab/>
        <w:t>يتجلى قول "أرسطو" عن أن المسرح علاج لكل داء نفسي وهذا ما نراه في المسرح، في تلك الأجواء التي تكون فيها المسارح مكتظة بالجماهير التي تسعد وتسمع ضحكهم، وهذا يبين لنا تحسين الفرد، وكذا وقوفه للخشبة يساهم في إخراج تلك الاضطرابات ويكون المسرح كذلك المتنفس للمريض وإخراج ما يلوج فيه نفسيا.</w:t>
      </w:r>
    </w:p>
    <w:p w:rsidR="00123067" w:rsidRPr="00BC0EA0" w:rsidRDefault="001C279E" w:rsidP="001C279E">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t>بالإضافة إلى أه</w:t>
      </w:r>
      <w:r>
        <w:rPr>
          <w:rFonts w:ascii="Simplified Arabic" w:hAnsi="Simplified Arabic" w:cs="Simplified Arabic" w:hint="cs"/>
          <w:sz w:val="28"/>
          <w:szCs w:val="28"/>
          <w:rtl/>
          <w:lang w:bidi="ar-DZ"/>
        </w:rPr>
        <w:t>م</w:t>
      </w:r>
      <w:r>
        <w:rPr>
          <w:rFonts w:ascii="Simplified Arabic" w:hAnsi="Simplified Arabic" w:cs="Simplified Arabic"/>
          <w:sz w:val="28"/>
          <w:szCs w:val="28"/>
          <w:rtl/>
          <w:lang w:bidi="ar-DZ"/>
        </w:rPr>
        <w:t xml:space="preserve">يات أخرى </w:t>
      </w:r>
      <w:r>
        <w:rPr>
          <w:rFonts w:ascii="Simplified Arabic" w:hAnsi="Simplified Arabic" w:cs="Simplified Arabic" w:hint="cs"/>
          <w:sz w:val="28"/>
          <w:szCs w:val="28"/>
          <w:rtl/>
          <w:lang w:bidi="ar-DZ"/>
        </w:rPr>
        <w:t>ع</w:t>
      </w:r>
      <w:r w:rsidR="00123067" w:rsidRPr="00BC0EA0">
        <w:rPr>
          <w:rFonts w:ascii="Simplified Arabic" w:hAnsi="Simplified Arabic" w:cs="Simplified Arabic"/>
          <w:sz w:val="28"/>
          <w:szCs w:val="28"/>
          <w:rtl/>
          <w:lang w:bidi="ar-DZ"/>
        </w:rPr>
        <w:t>ديد</w:t>
      </w:r>
      <w:r>
        <w:rPr>
          <w:rFonts w:ascii="Simplified Arabic" w:hAnsi="Simplified Arabic" w:cs="Simplified Arabic" w:hint="cs"/>
          <w:sz w:val="28"/>
          <w:szCs w:val="28"/>
          <w:rtl/>
          <w:lang w:bidi="ar-DZ"/>
        </w:rPr>
        <w:t>ة</w:t>
      </w:r>
      <w:r w:rsidR="00123067" w:rsidRPr="00BC0EA0">
        <w:rPr>
          <w:rFonts w:ascii="Simplified Arabic" w:hAnsi="Simplified Arabic" w:cs="Simplified Arabic"/>
          <w:sz w:val="28"/>
          <w:szCs w:val="28"/>
          <w:rtl/>
          <w:lang w:bidi="ar-DZ"/>
        </w:rPr>
        <w:t xml:space="preserve"> كالاجتماعية، ولعل هذه الأهمية تكمن في قدرته </w:t>
      </w:r>
      <w:r>
        <w:rPr>
          <w:rFonts w:ascii="Simplified Arabic" w:hAnsi="Simplified Arabic" w:cs="Simplified Arabic" w:hint="cs"/>
          <w:sz w:val="28"/>
          <w:szCs w:val="28"/>
          <w:rtl/>
          <w:lang w:bidi="ar-DZ"/>
        </w:rPr>
        <w:t xml:space="preserve">على تحقيق </w:t>
      </w:r>
      <w:r w:rsidR="00123067" w:rsidRPr="00BC0EA0">
        <w:rPr>
          <w:rFonts w:ascii="Simplified Arabic" w:hAnsi="Simplified Arabic" w:cs="Simplified Arabic"/>
          <w:sz w:val="28"/>
          <w:szCs w:val="28"/>
          <w:rtl/>
          <w:lang w:bidi="ar-DZ"/>
        </w:rPr>
        <w:t>نهضة شاملة في المجتمع</w:t>
      </w:r>
      <w:r>
        <w:rPr>
          <w:rFonts w:ascii="Simplified Arabic" w:hAnsi="Simplified Arabic" w:cs="Simplified Arabic" w:hint="cs"/>
          <w:sz w:val="28"/>
          <w:szCs w:val="28"/>
          <w:rtl/>
          <w:lang w:bidi="ar-DZ"/>
        </w:rPr>
        <w:t xml:space="preserve"> ربما</w:t>
      </w:r>
      <w:r w:rsidR="00123067" w:rsidRPr="00BC0EA0">
        <w:rPr>
          <w:rFonts w:ascii="Simplified Arabic" w:hAnsi="Simplified Arabic" w:cs="Simplified Arabic"/>
          <w:sz w:val="28"/>
          <w:szCs w:val="28"/>
          <w:rtl/>
          <w:lang w:bidi="ar-DZ"/>
        </w:rPr>
        <w:t xml:space="preserve"> تستطيع وسائل أخرى تحقيقها أمثال الوسائل المسموعة والمرئية، ويعود ذلك إلى طبيعة المسرح فهو يسعى أن يظهر ويعبر عن السلوكات السائدة في المجتمع، ويعمل على تهذيبها أو تغييرها وهذا ما يسعى </w:t>
      </w:r>
      <w:r>
        <w:rPr>
          <w:rFonts w:ascii="Simplified Arabic" w:hAnsi="Simplified Arabic" w:cs="Simplified Arabic" w:hint="cs"/>
          <w:sz w:val="28"/>
          <w:szCs w:val="28"/>
          <w:rtl/>
          <w:lang w:bidi="ar-DZ"/>
        </w:rPr>
        <w:t>ل</w:t>
      </w:r>
      <w:r w:rsidR="00123067" w:rsidRPr="00BC0EA0">
        <w:rPr>
          <w:rFonts w:ascii="Simplified Arabic" w:hAnsi="Simplified Arabic" w:cs="Simplified Arabic"/>
          <w:sz w:val="28"/>
          <w:szCs w:val="28"/>
          <w:rtl/>
          <w:lang w:bidi="ar-DZ"/>
        </w:rPr>
        <w:t>توصيله للمتلقي سواء كان متعلما أم لا.</w:t>
      </w:r>
    </w:p>
    <w:p w:rsidR="00123067" w:rsidRPr="00BC0EA0" w:rsidRDefault="00123067" w:rsidP="00123067">
      <w:pPr>
        <w:bidi/>
        <w:jc w:val="both"/>
        <w:rPr>
          <w:rFonts w:ascii="Simplified Arabic" w:hAnsi="Simplified Arabic" w:cs="Simplified Arabic"/>
          <w:sz w:val="28"/>
          <w:szCs w:val="28"/>
          <w:rtl/>
          <w:lang w:bidi="ar-DZ"/>
        </w:rPr>
      </w:pPr>
    </w:p>
    <w:p w:rsidR="00272457" w:rsidRDefault="00272457" w:rsidP="00272457"/>
    <w:p w:rsidR="009F66EE" w:rsidRPr="007B5468" w:rsidRDefault="009F66EE" w:rsidP="001A7DDB">
      <w:pPr>
        <w:bidi/>
        <w:spacing w:after="120"/>
        <w:jc w:val="both"/>
        <w:rPr>
          <w:rFonts w:ascii="Simplified Arabic" w:hAnsi="Simplified Arabic" w:cs="Simplified Arabic"/>
          <w:sz w:val="28"/>
          <w:szCs w:val="28"/>
          <w:rtl/>
          <w:lang w:bidi="ar-DZ"/>
        </w:rPr>
        <w:sectPr w:rsidR="009F66EE" w:rsidRPr="007B5468" w:rsidSect="00E540D0">
          <w:headerReference w:type="first" r:id="rId28"/>
          <w:footerReference w:type="first" r:id="rId29"/>
          <w:footnotePr>
            <w:numRestart w:val="eachPage"/>
          </w:footnotePr>
          <w:pgSz w:w="11906" w:h="16838"/>
          <w:pgMar w:top="1418" w:right="1701" w:bottom="1418" w:left="1418" w:header="709" w:footer="709" w:gutter="0"/>
          <w:pgNumType w:start="21"/>
          <w:cols w:space="708"/>
          <w:titlePg/>
          <w:docGrid w:linePitch="360"/>
        </w:sectPr>
      </w:pPr>
    </w:p>
    <w:p w:rsidR="007A5457" w:rsidRPr="007A5457" w:rsidRDefault="001C279E" w:rsidP="00EF5B65">
      <w:pPr>
        <w:bidi/>
        <w:rPr>
          <w:rFonts w:ascii="Simplified Arabic" w:hAnsi="Simplified Arabic" w:cs="Simplified Arabic"/>
          <w:b/>
          <w:bCs/>
          <w:sz w:val="28"/>
          <w:szCs w:val="28"/>
        </w:rPr>
      </w:pPr>
      <w:r>
        <w:rPr>
          <w:rFonts w:ascii="Simplified Arabic" w:hAnsi="Simplified Arabic" w:cs="Simplified Arabic"/>
          <w:b/>
          <w:bCs/>
          <w:noProof/>
          <w:sz w:val="28"/>
          <w:szCs w:val="28"/>
          <w:lang w:eastAsia="fr-FR"/>
        </w:rPr>
        <mc:AlternateContent>
          <mc:Choice Requires="wps">
            <w:drawing>
              <wp:anchor distT="0" distB="0" distL="114300" distR="114300" simplePos="0" relativeHeight="251640832" behindDoc="0" locked="0" layoutInCell="1" allowOverlap="1" wp14:anchorId="20AB6F50" wp14:editId="6BDA1991">
                <wp:simplePos x="0" y="0"/>
                <wp:positionH relativeFrom="margin">
                  <wp:posOffset>569595</wp:posOffset>
                </wp:positionH>
                <wp:positionV relativeFrom="margin">
                  <wp:posOffset>1270</wp:posOffset>
                </wp:positionV>
                <wp:extent cx="4429125" cy="8031480"/>
                <wp:effectExtent l="0" t="0" r="28575" b="26670"/>
                <wp:wrapSquare wrapText="bothSides"/>
                <wp:docPr id="13" name="Carré corné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29125" cy="8031480"/>
                        </a:xfrm>
                        <a:prstGeom prst="foldedCorner">
                          <a:avLst>
                            <a:gd name="adj" fmla="val 12500"/>
                          </a:avLst>
                        </a:prstGeom>
                        <a:solidFill>
                          <a:srgbClr val="FFFFFF"/>
                        </a:solidFill>
                        <a:ln w="9525">
                          <a:solidFill>
                            <a:srgbClr val="000000"/>
                          </a:solidFill>
                          <a:round/>
                          <a:headEnd/>
                          <a:tailEnd/>
                        </a:ln>
                      </wps:spPr>
                      <wps:txbx>
                        <w:txbxContent>
                          <w:p w:rsidR="008607D5" w:rsidRDefault="008607D5" w:rsidP="007A5457">
                            <w:pPr>
                              <w:rPr>
                                <w:rFonts w:ascii="Simplified Arabic" w:hAnsi="Simplified Arabic" w:cs="Simplified Arabic"/>
                                <w:b/>
                                <w:bCs/>
                                <w:sz w:val="36"/>
                                <w:szCs w:val="36"/>
                                <w:rtl/>
                              </w:rPr>
                            </w:pPr>
                          </w:p>
                          <w:p w:rsidR="008607D5" w:rsidRPr="001C279E" w:rsidRDefault="008607D5" w:rsidP="0090036F">
                            <w:pPr>
                              <w:jc w:val="center"/>
                              <w:rPr>
                                <w:rFonts w:ascii="Simplified Arabic" w:hAnsi="Simplified Arabic" w:cs="Simplified Arabic"/>
                                <w:b/>
                                <w:bCs/>
                                <w:sz w:val="56"/>
                                <w:szCs w:val="56"/>
                                <w:rtl/>
                              </w:rPr>
                            </w:pPr>
                            <w:r w:rsidRPr="001C279E">
                              <w:rPr>
                                <w:rFonts w:ascii="Simplified Arabic" w:hAnsi="Simplified Arabic" w:cs="Simplified Arabic" w:hint="cs"/>
                                <w:b/>
                                <w:bCs/>
                                <w:sz w:val="56"/>
                                <w:szCs w:val="56"/>
                                <w:rtl/>
                              </w:rPr>
                              <w:t>الفصل الثاني</w:t>
                            </w:r>
                          </w:p>
                          <w:p w:rsidR="008607D5" w:rsidRDefault="008607D5" w:rsidP="001C279E">
                            <w:pPr>
                              <w:bidi/>
                              <w:jc w:val="center"/>
                              <w:rPr>
                                <w:rFonts w:ascii="Simplified Arabic" w:eastAsiaTheme="majorEastAsia" w:hAnsi="Simplified Arabic" w:cs="Simplified Arabic"/>
                                <w:b/>
                                <w:bCs/>
                                <w:sz w:val="36"/>
                                <w:szCs w:val="36"/>
                                <w:rtl/>
                              </w:rPr>
                            </w:pPr>
                            <w:r w:rsidRPr="009C3040">
                              <w:rPr>
                                <w:rFonts w:ascii="Simplified Arabic" w:eastAsiaTheme="majorEastAsia" w:hAnsi="Simplified Arabic" w:cs="Simplified Arabic" w:hint="cs"/>
                                <w:b/>
                                <w:bCs/>
                                <w:sz w:val="36"/>
                                <w:szCs w:val="36"/>
                                <w:rtl/>
                              </w:rPr>
                              <w:t>قراءة سيميائية في مسرحية الشروق لصالح لمباركية</w:t>
                            </w:r>
                          </w:p>
                          <w:p w:rsidR="008607D5" w:rsidRDefault="008607D5" w:rsidP="001C279E">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تمهيد</w:t>
                            </w:r>
                          </w:p>
                          <w:p w:rsidR="008607D5" w:rsidRDefault="008607D5" w:rsidP="007148EB">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بيبليوغرافيا الكتاب</w:t>
                            </w:r>
                          </w:p>
                          <w:p w:rsidR="008607D5" w:rsidRDefault="008607D5" w:rsidP="001C279E">
                            <w:pPr>
                              <w:bidi/>
                              <w:rPr>
                                <w:rFonts w:ascii="Simplified Arabic" w:eastAsiaTheme="majorEastAsia" w:hAnsi="Simplified Arabic" w:cs="Simplified Arabic"/>
                                <w:b/>
                                <w:bCs/>
                                <w:sz w:val="28"/>
                                <w:szCs w:val="28"/>
                                <w:rtl/>
                              </w:rPr>
                            </w:pPr>
                            <w:r w:rsidRPr="001C279E">
                              <w:rPr>
                                <w:rFonts w:ascii="Simplified Arabic" w:eastAsiaTheme="majorEastAsia" w:hAnsi="Simplified Arabic" w:cs="Simplified Arabic" w:hint="cs"/>
                                <w:b/>
                                <w:bCs/>
                                <w:sz w:val="28"/>
                                <w:szCs w:val="28"/>
                                <w:rtl/>
                              </w:rPr>
                              <w:t>أولا: سيميائية الغلاف والعنوان</w:t>
                            </w:r>
                          </w:p>
                          <w:p w:rsidR="008607D5" w:rsidRDefault="008607D5" w:rsidP="001C279E">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1- سيميائية الغلاف في مسرحية الشروق</w:t>
                            </w:r>
                          </w:p>
                          <w:p w:rsidR="008607D5" w:rsidRDefault="008607D5" w:rsidP="001C279E">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2- سيميائية العنوان في المسرحية</w:t>
                            </w:r>
                          </w:p>
                          <w:p w:rsidR="008607D5" w:rsidRDefault="008607D5" w:rsidP="006B5CD5">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أ- مفهوم العنوان ومستوياته</w:t>
                            </w:r>
                          </w:p>
                          <w:p w:rsidR="008607D5" w:rsidRDefault="008607D5" w:rsidP="006B5CD5">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3- ملخص المسرحية</w:t>
                            </w:r>
                          </w:p>
                          <w:p w:rsidR="008607D5" w:rsidRDefault="008607D5" w:rsidP="006B5CD5">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ثانيا: قراءة سيميائية في عناصر المسرحية</w:t>
                            </w:r>
                          </w:p>
                          <w:p w:rsidR="008607D5" w:rsidRDefault="008607D5" w:rsidP="006B5CD5">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1- سيميائية الشخصيات</w:t>
                            </w:r>
                          </w:p>
                          <w:p w:rsidR="008607D5" w:rsidRDefault="008607D5" w:rsidP="006B5CD5">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2- سيميائية الحوار</w:t>
                            </w:r>
                          </w:p>
                          <w:p w:rsidR="008607D5" w:rsidRDefault="008607D5" w:rsidP="006B5CD5">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3- سيميائية المكان</w:t>
                            </w:r>
                          </w:p>
                          <w:p w:rsidR="008607D5" w:rsidRPr="001C279E" w:rsidRDefault="008607D5" w:rsidP="006B5CD5">
                            <w:pPr>
                              <w:bidi/>
                              <w:rPr>
                                <w:rFonts w:ascii="Simplified Arabic" w:eastAsiaTheme="majorEastAsia" w:hAnsi="Simplified Arabic" w:cs="Simplified Arabic"/>
                                <w:b/>
                                <w:bCs/>
                                <w:sz w:val="28"/>
                                <w:szCs w:val="28"/>
                              </w:rPr>
                            </w:pPr>
                            <w:r>
                              <w:rPr>
                                <w:rFonts w:ascii="Simplified Arabic" w:eastAsiaTheme="majorEastAsia" w:hAnsi="Simplified Arabic" w:cs="Simplified Arabic" w:hint="cs"/>
                                <w:b/>
                                <w:bCs/>
                                <w:sz w:val="28"/>
                                <w:szCs w:val="28"/>
                                <w:rtl/>
                              </w:rPr>
                              <w:t>4- سيميائية الصراع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rré corné 13" o:spid="_x0000_s1036" type="#_x0000_t65" style="position:absolute;left:0;text-align:left;margin-left:44.85pt;margin-top:.1pt;width:348.75pt;height:632.4pt;z-index:25164083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">
                <v:textbox>
                  <w:txbxContent>
                    <w:p w:rsidR="00F80B0B" w:rsidRDefault="00F80B0B" w:rsidP="007A5457">
                      <w:pPr>
                        <w:rPr>
                          <w:rFonts w:ascii="Simplified Arabic" w:hAnsi="Simplified Arabic" w:cs="Simplified Arabic"/>
                          <w:b/>
                          <w:bCs/>
                          <w:sz w:val="36"/>
                          <w:szCs w:val="36"/>
                          <w:rtl/>
                        </w:rPr>
                      </w:pPr>
                    </w:p>
                    <w:p w:rsidR="00F80B0B" w:rsidRPr="001C279E" w:rsidRDefault="00F80B0B" w:rsidP="0090036F">
                      <w:pPr>
                        <w:jc w:val="center"/>
                        <w:rPr>
                          <w:rFonts w:ascii="Simplified Arabic" w:hAnsi="Simplified Arabic" w:cs="Simplified Arabic"/>
                          <w:b/>
                          <w:bCs/>
                          <w:sz w:val="56"/>
                          <w:szCs w:val="56"/>
                          <w:rtl/>
                        </w:rPr>
                      </w:pPr>
                      <w:proofErr w:type="gramStart"/>
                      <w:r w:rsidRPr="001C279E">
                        <w:rPr>
                          <w:rFonts w:ascii="Simplified Arabic" w:hAnsi="Simplified Arabic" w:cs="Simplified Arabic" w:hint="cs"/>
                          <w:b/>
                          <w:bCs/>
                          <w:sz w:val="56"/>
                          <w:szCs w:val="56"/>
                          <w:rtl/>
                        </w:rPr>
                        <w:t>الفصل</w:t>
                      </w:r>
                      <w:proofErr w:type="gramEnd"/>
                      <w:r w:rsidRPr="001C279E">
                        <w:rPr>
                          <w:rFonts w:ascii="Simplified Arabic" w:hAnsi="Simplified Arabic" w:cs="Simplified Arabic" w:hint="cs"/>
                          <w:b/>
                          <w:bCs/>
                          <w:sz w:val="56"/>
                          <w:szCs w:val="56"/>
                          <w:rtl/>
                        </w:rPr>
                        <w:t xml:space="preserve"> الثاني</w:t>
                      </w:r>
                    </w:p>
                    <w:p w:rsidR="00F80B0B" w:rsidRDefault="00F80B0B" w:rsidP="001C279E">
                      <w:pPr>
                        <w:bidi/>
                        <w:jc w:val="center"/>
                        <w:rPr>
                          <w:rFonts w:ascii="Simplified Arabic" w:eastAsiaTheme="majorEastAsia" w:hAnsi="Simplified Arabic" w:cs="Simplified Arabic"/>
                          <w:b/>
                          <w:bCs/>
                          <w:sz w:val="36"/>
                          <w:szCs w:val="36"/>
                          <w:rtl/>
                        </w:rPr>
                      </w:pPr>
                      <w:r w:rsidRPr="009C3040">
                        <w:rPr>
                          <w:rFonts w:ascii="Simplified Arabic" w:eastAsiaTheme="majorEastAsia" w:hAnsi="Simplified Arabic" w:cs="Simplified Arabic" w:hint="cs"/>
                          <w:b/>
                          <w:bCs/>
                          <w:sz w:val="36"/>
                          <w:szCs w:val="36"/>
                          <w:rtl/>
                        </w:rPr>
                        <w:t>قراءة سيميائية في مسرحية الشروق لصالح لمباركية</w:t>
                      </w:r>
                    </w:p>
                    <w:p w:rsidR="00F80B0B" w:rsidRDefault="00F80B0B" w:rsidP="001C279E">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تمهيد</w:t>
                      </w:r>
                    </w:p>
                    <w:p w:rsidR="00F80B0B" w:rsidRDefault="00F80B0B" w:rsidP="007148EB">
                      <w:pPr>
                        <w:bidi/>
                        <w:rPr>
                          <w:rFonts w:ascii="Simplified Arabic" w:eastAsiaTheme="majorEastAsia" w:hAnsi="Simplified Arabic" w:cs="Simplified Arabic"/>
                          <w:b/>
                          <w:bCs/>
                          <w:sz w:val="28"/>
                          <w:szCs w:val="28"/>
                          <w:rtl/>
                        </w:rPr>
                      </w:pPr>
                      <w:proofErr w:type="spellStart"/>
                      <w:r>
                        <w:rPr>
                          <w:rFonts w:ascii="Simplified Arabic" w:eastAsiaTheme="majorEastAsia" w:hAnsi="Simplified Arabic" w:cs="Simplified Arabic" w:hint="cs"/>
                          <w:b/>
                          <w:bCs/>
                          <w:sz w:val="28"/>
                          <w:szCs w:val="28"/>
                          <w:rtl/>
                        </w:rPr>
                        <w:t>بيبليوغرافيا</w:t>
                      </w:r>
                      <w:proofErr w:type="spellEnd"/>
                      <w:r>
                        <w:rPr>
                          <w:rFonts w:ascii="Simplified Arabic" w:eastAsiaTheme="majorEastAsia" w:hAnsi="Simplified Arabic" w:cs="Simplified Arabic" w:hint="cs"/>
                          <w:b/>
                          <w:bCs/>
                          <w:sz w:val="28"/>
                          <w:szCs w:val="28"/>
                          <w:rtl/>
                        </w:rPr>
                        <w:t xml:space="preserve"> الكتاب</w:t>
                      </w:r>
                    </w:p>
                    <w:p w:rsidR="00F80B0B" w:rsidRDefault="00F80B0B" w:rsidP="001C279E">
                      <w:pPr>
                        <w:bidi/>
                        <w:rPr>
                          <w:rFonts w:ascii="Simplified Arabic" w:eastAsiaTheme="majorEastAsia" w:hAnsi="Simplified Arabic" w:cs="Simplified Arabic"/>
                          <w:b/>
                          <w:bCs/>
                          <w:sz w:val="28"/>
                          <w:szCs w:val="28"/>
                          <w:rtl/>
                        </w:rPr>
                      </w:pPr>
                      <w:r w:rsidRPr="001C279E">
                        <w:rPr>
                          <w:rFonts w:ascii="Simplified Arabic" w:eastAsiaTheme="majorEastAsia" w:hAnsi="Simplified Arabic" w:cs="Simplified Arabic" w:hint="cs"/>
                          <w:b/>
                          <w:bCs/>
                          <w:sz w:val="28"/>
                          <w:szCs w:val="28"/>
                          <w:rtl/>
                        </w:rPr>
                        <w:t>أولا: سيميائية الغلاف والعنوان</w:t>
                      </w:r>
                    </w:p>
                    <w:p w:rsidR="00F80B0B" w:rsidRDefault="00F80B0B" w:rsidP="001C279E">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1- سيميائية الغلاف في مسرحية الشروق</w:t>
                      </w:r>
                    </w:p>
                    <w:p w:rsidR="00F80B0B" w:rsidRDefault="00F80B0B" w:rsidP="001C279E">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2- سيميائية العنوان في المسرحية</w:t>
                      </w:r>
                    </w:p>
                    <w:p w:rsidR="00F80B0B" w:rsidRDefault="00F80B0B" w:rsidP="006B5CD5">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 xml:space="preserve">أ- مفهوم العنوان </w:t>
                      </w:r>
                      <w:proofErr w:type="gramStart"/>
                      <w:r>
                        <w:rPr>
                          <w:rFonts w:ascii="Simplified Arabic" w:eastAsiaTheme="majorEastAsia" w:hAnsi="Simplified Arabic" w:cs="Simplified Arabic" w:hint="cs"/>
                          <w:b/>
                          <w:bCs/>
                          <w:sz w:val="28"/>
                          <w:szCs w:val="28"/>
                          <w:rtl/>
                        </w:rPr>
                        <w:t>ومستوياته</w:t>
                      </w:r>
                      <w:proofErr w:type="gramEnd"/>
                    </w:p>
                    <w:p w:rsidR="00F80B0B" w:rsidRDefault="00F80B0B" w:rsidP="006B5CD5">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 xml:space="preserve">3- </w:t>
                      </w:r>
                      <w:proofErr w:type="gramStart"/>
                      <w:r>
                        <w:rPr>
                          <w:rFonts w:ascii="Simplified Arabic" w:eastAsiaTheme="majorEastAsia" w:hAnsi="Simplified Arabic" w:cs="Simplified Arabic" w:hint="cs"/>
                          <w:b/>
                          <w:bCs/>
                          <w:sz w:val="28"/>
                          <w:szCs w:val="28"/>
                          <w:rtl/>
                        </w:rPr>
                        <w:t>ملخص</w:t>
                      </w:r>
                      <w:proofErr w:type="gramEnd"/>
                      <w:r>
                        <w:rPr>
                          <w:rFonts w:ascii="Simplified Arabic" w:eastAsiaTheme="majorEastAsia" w:hAnsi="Simplified Arabic" w:cs="Simplified Arabic" w:hint="cs"/>
                          <w:b/>
                          <w:bCs/>
                          <w:sz w:val="28"/>
                          <w:szCs w:val="28"/>
                          <w:rtl/>
                        </w:rPr>
                        <w:t xml:space="preserve"> المسرحية</w:t>
                      </w:r>
                    </w:p>
                    <w:p w:rsidR="00F80B0B" w:rsidRDefault="00F80B0B" w:rsidP="006B5CD5">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ثانيا: قراءة سيميائية في عناصر المسرحية</w:t>
                      </w:r>
                    </w:p>
                    <w:p w:rsidR="00F80B0B" w:rsidRDefault="00F80B0B" w:rsidP="006B5CD5">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1- سيميائية الشخصيات</w:t>
                      </w:r>
                    </w:p>
                    <w:p w:rsidR="00F80B0B" w:rsidRDefault="00F80B0B" w:rsidP="006B5CD5">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2- سيميائية الحوار</w:t>
                      </w:r>
                    </w:p>
                    <w:p w:rsidR="00F80B0B" w:rsidRDefault="00F80B0B" w:rsidP="006B5CD5">
                      <w:pPr>
                        <w:bidi/>
                        <w:rPr>
                          <w:rFonts w:ascii="Simplified Arabic" w:eastAsiaTheme="majorEastAsia" w:hAnsi="Simplified Arabic" w:cs="Simplified Arabic"/>
                          <w:b/>
                          <w:bCs/>
                          <w:sz w:val="28"/>
                          <w:szCs w:val="28"/>
                          <w:rtl/>
                        </w:rPr>
                      </w:pPr>
                      <w:r>
                        <w:rPr>
                          <w:rFonts w:ascii="Simplified Arabic" w:eastAsiaTheme="majorEastAsia" w:hAnsi="Simplified Arabic" w:cs="Simplified Arabic" w:hint="cs"/>
                          <w:b/>
                          <w:bCs/>
                          <w:sz w:val="28"/>
                          <w:szCs w:val="28"/>
                          <w:rtl/>
                        </w:rPr>
                        <w:t>3- سيميائية المكان</w:t>
                      </w:r>
                    </w:p>
                    <w:p w:rsidR="00F80B0B" w:rsidRPr="001C279E" w:rsidRDefault="00F80B0B" w:rsidP="006B5CD5">
                      <w:pPr>
                        <w:bidi/>
                        <w:rPr>
                          <w:rFonts w:ascii="Simplified Arabic" w:eastAsiaTheme="majorEastAsia" w:hAnsi="Simplified Arabic" w:cs="Simplified Arabic"/>
                          <w:b/>
                          <w:bCs/>
                          <w:sz w:val="28"/>
                          <w:szCs w:val="28"/>
                        </w:rPr>
                      </w:pPr>
                      <w:r>
                        <w:rPr>
                          <w:rFonts w:ascii="Simplified Arabic" w:eastAsiaTheme="majorEastAsia" w:hAnsi="Simplified Arabic" w:cs="Simplified Arabic" w:hint="cs"/>
                          <w:b/>
                          <w:bCs/>
                          <w:sz w:val="28"/>
                          <w:szCs w:val="28"/>
                          <w:rtl/>
                        </w:rPr>
                        <w:t>4- سيميائية الصراع</w:t>
                      </w:r>
                    </w:p>
                  </w:txbxContent>
                </v:textbox>
                <w10:wrap type="square" anchorx="margin" anchory="margin"/>
              </v:shape>
            </w:pict>
          </mc:Fallback>
        </mc:AlternateContent>
      </w:r>
    </w:p>
    <w:p w:rsidR="007A5457" w:rsidRPr="007A5457" w:rsidRDefault="007A5457" w:rsidP="007A5457">
      <w:pPr>
        <w:tabs>
          <w:tab w:val="right" w:pos="7739"/>
        </w:tabs>
        <w:bidi/>
        <w:jc w:val="center"/>
        <w:rPr>
          <w:rFonts w:ascii="Simplified Arabic" w:hAnsi="Simplified Arabic" w:cs="Simplified Arabic"/>
          <w:b/>
          <w:bCs/>
          <w:sz w:val="28"/>
          <w:szCs w:val="28"/>
        </w:rPr>
      </w:pPr>
    </w:p>
    <w:p w:rsidR="007A5457" w:rsidRPr="007A5457" w:rsidRDefault="007A5457" w:rsidP="007A5457">
      <w:pPr>
        <w:tabs>
          <w:tab w:val="right" w:pos="7739"/>
        </w:tabs>
        <w:bidi/>
        <w:jc w:val="center"/>
        <w:rPr>
          <w:rFonts w:ascii="Simplified Arabic" w:hAnsi="Simplified Arabic" w:cs="Simplified Arabic"/>
          <w:b/>
          <w:bCs/>
          <w:sz w:val="28"/>
          <w:szCs w:val="28"/>
        </w:rPr>
      </w:pPr>
    </w:p>
    <w:p w:rsidR="007A5457" w:rsidRPr="007A5457" w:rsidRDefault="007A5457" w:rsidP="007A5457">
      <w:pPr>
        <w:tabs>
          <w:tab w:val="right" w:pos="7739"/>
        </w:tabs>
        <w:bidi/>
        <w:jc w:val="center"/>
        <w:rPr>
          <w:rFonts w:ascii="Simplified Arabic" w:hAnsi="Simplified Arabic" w:cs="Simplified Arabic"/>
          <w:b/>
          <w:bCs/>
          <w:sz w:val="28"/>
          <w:szCs w:val="28"/>
        </w:rPr>
      </w:pPr>
    </w:p>
    <w:p w:rsidR="007A5457" w:rsidRPr="007A5457" w:rsidRDefault="007A5457" w:rsidP="007A5457">
      <w:pPr>
        <w:tabs>
          <w:tab w:val="right" w:pos="7739"/>
        </w:tabs>
        <w:bidi/>
        <w:jc w:val="center"/>
        <w:rPr>
          <w:rFonts w:ascii="Simplified Arabic" w:hAnsi="Simplified Arabic" w:cs="Simplified Arabic"/>
          <w:b/>
          <w:bCs/>
          <w:sz w:val="28"/>
          <w:szCs w:val="28"/>
        </w:rPr>
      </w:pPr>
    </w:p>
    <w:p w:rsidR="007A5457" w:rsidRPr="007A5457" w:rsidRDefault="007A5457" w:rsidP="007A5457">
      <w:pPr>
        <w:tabs>
          <w:tab w:val="right" w:pos="7739"/>
        </w:tabs>
        <w:bidi/>
        <w:jc w:val="center"/>
        <w:rPr>
          <w:rFonts w:ascii="Simplified Arabic" w:hAnsi="Simplified Arabic" w:cs="Simplified Arabic"/>
          <w:b/>
          <w:bCs/>
          <w:sz w:val="28"/>
          <w:szCs w:val="28"/>
        </w:rPr>
      </w:pPr>
    </w:p>
    <w:p w:rsidR="007A5457" w:rsidRPr="007A5457" w:rsidRDefault="007A5457" w:rsidP="007A5457">
      <w:pPr>
        <w:tabs>
          <w:tab w:val="right" w:pos="7739"/>
        </w:tabs>
        <w:bidi/>
        <w:jc w:val="center"/>
        <w:rPr>
          <w:rFonts w:ascii="Simplified Arabic" w:hAnsi="Simplified Arabic" w:cs="Simplified Arabic"/>
          <w:b/>
          <w:bCs/>
          <w:sz w:val="28"/>
          <w:szCs w:val="28"/>
        </w:rPr>
      </w:pPr>
    </w:p>
    <w:p w:rsidR="007A5457" w:rsidRPr="007A5457" w:rsidRDefault="007A5457" w:rsidP="007A5457">
      <w:pPr>
        <w:tabs>
          <w:tab w:val="right" w:pos="7739"/>
        </w:tabs>
        <w:bidi/>
        <w:jc w:val="center"/>
        <w:rPr>
          <w:rFonts w:ascii="Simplified Arabic" w:hAnsi="Simplified Arabic" w:cs="Simplified Arabic"/>
          <w:b/>
          <w:bCs/>
          <w:sz w:val="28"/>
          <w:szCs w:val="28"/>
        </w:rPr>
      </w:pPr>
    </w:p>
    <w:p w:rsidR="007A5457" w:rsidRPr="007A5457" w:rsidRDefault="007A5457" w:rsidP="007A5457">
      <w:pPr>
        <w:tabs>
          <w:tab w:val="right" w:pos="7739"/>
        </w:tabs>
        <w:bidi/>
        <w:jc w:val="center"/>
        <w:rPr>
          <w:rFonts w:ascii="Simplified Arabic" w:hAnsi="Simplified Arabic" w:cs="Simplified Arabic"/>
          <w:b/>
          <w:bCs/>
          <w:sz w:val="28"/>
          <w:szCs w:val="28"/>
        </w:rPr>
      </w:pPr>
    </w:p>
    <w:p w:rsidR="007A5457" w:rsidRPr="007A5457" w:rsidRDefault="007A5457" w:rsidP="007A5457">
      <w:pPr>
        <w:tabs>
          <w:tab w:val="right" w:pos="7739"/>
        </w:tabs>
        <w:bidi/>
        <w:jc w:val="center"/>
        <w:rPr>
          <w:rFonts w:ascii="Simplified Arabic" w:hAnsi="Simplified Arabic" w:cs="Simplified Arabic"/>
          <w:b/>
          <w:bCs/>
          <w:sz w:val="28"/>
          <w:szCs w:val="28"/>
        </w:rPr>
      </w:pPr>
    </w:p>
    <w:p w:rsidR="007A5457" w:rsidRPr="007A5457" w:rsidRDefault="007A5457" w:rsidP="007A5457">
      <w:pPr>
        <w:tabs>
          <w:tab w:val="right" w:pos="7739"/>
        </w:tabs>
        <w:bidi/>
        <w:jc w:val="center"/>
        <w:rPr>
          <w:rFonts w:ascii="Simplified Arabic" w:hAnsi="Simplified Arabic" w:cs="Simplified Arabic"/>
          <w:b/>
          <w:bCs/>
          <w:sz w:val="28"/>
          <w:szCs w:val="28"/>
        </w:rPr>
      </w:pPr>
    </w:p>
    <w:p w:rsidR="007A5457" w:rsidRPr="007A5457" w:rsidRDefault="007A5457" w:rsidP="007A5457">
      <w:pPr>
        <w:tabs>
          <w:tab w:val="right" w:pos="7739"/>
        </w:tabs>
        <w:bidi/>
        <w:jc w:val="center"/>
        <w:rPr>
          <w:rFonts w:ascii="Simplified Arabic" w:hAnsi="Simplified Arabic" w:cs="Simplified Arabic"/>
          <w:b/>
          <w:bCs/>
          <w:sz w:val="28"/>
          <w:szCs w:val="28"/>
        </w:rPr>
      </w:pPr>
    </w:p>
    <w:p w:rsidR="007A5457" w:rsidRPr="007A5457" w:rsidRDefault="007A5457" w:rsidP="007A5457">
      <w:pPr>
        <w:tabs>
          <w:tab w:val="right" w:pos="7739"/>
        </w:tabs>
        <w:bidi/>
        <w:jc w:val="center"/>
        <w:rPr>
          <w:rFonts w:ascii="Simplified Arabic" w:hAnsi="Simplified Arabic" w:cs="Simplified Arabic"/>
          <w:b/>
          <w:bCs/>
          <w:sz w:val="28"/>
          <w:szCs w:val="28"/>
        </w:rPr>
      </w:pPr>
    </w:p>
    <w:p w:rsidR="007A5457" w:rsidRPr="007A5457" w:rsidRDefault="007A5457" w:rsidP="007A5457">
      <w:pPr>
        <w:bidi/>
        <w:jc w:val="both"/>
        <w:rPr>
          <w:rFonts w:ascii="Simplified Arabic" w:hAnsi="Simplified Arabic" w:cs="Simplified Arabic"/>
          <w:b/>
          <w:bCs/>
          <w:sz w:val="28"/>
          <w:szCs w:val="28"/>
        </w:rPr>
      </w:pPr>
    </w:p>
    <w:p w:rsidR="007A5457" w:rsidRPr="007A5457" w:rsidRDefault="001C279E" w:rsidP="007A5457">
      <w:pPr>
        <w:bidi/>
        <w:jc w:val="both"/>
        <w:rPr>
          <w:rFonts w:ascii="Simplified Arabic" w:hAnsi="Simplified Arabic" w:cs="Simplified Arabic"/>
          <w:b/>
          <w:bCs/>
          <w:sz w:val="28"/>
          <w:szCs w:val="28"/>
        </w:rPr>
      </w:pPr>
      <w:r>
        <w:rPr>
          <w:rFonts w:ascii="Simplified Arabic" w:hAnsi="Simplified Arabic" w:cs="Simplified Arabic"/>
          <w:b/>
          <w:bCs/>
          <w:noProof/>
          <w:sz w:val="28"/>
          <w:szCs w:val="28"/>
          <w:lang w:eastAsia="fr-FR"/>
        </w:rPr>
        <mc:AlternateContent>
          <mc:Choice Requires="wps">
            <w:drawing>
              <wp:anchor distT="0" distB="0" distL="114300" distR="114300" simplePos="0" relativeHeight="251686912" behindDoc="0" locked="0" layoutInCell="1" allowOverlap="1">
                <wp:simplePos x="0" y="0"/>
                <wp:positionH relativeFrom="column">
                  <wp:posOffset>2338070</wp:posOffset>
                </wp:positionH>
                <wp:positionV relativeFrom="paragraph">
                  <wp:posOffset>1696720</wp:posOffset>
                </wp:positionV>
                <wp:extent cx="828675" cy="952500"/>
                <wp:effectExtent l="0" t="0" r="28575" b="19050"/>
                <wp:wrapNone/>
                <wp:docPr id="9" name="Rectangle 9"/>
                <wp:cNvGraphicFramePr/>
                <a:graphic xmlns:a="http://schemas.openxmlformats.org/drawingml/2006/main">
                  <a:graphicData uri="http://schemas.microsoft.com/office/word/2010/wordprocessingShape">
                    <wps:wsp>
                      <wps:cNvSpPr/>
                      <wps:spPr>
                        <a:xfrm>
                          <a:off x="0" y="0"/>
                          <a:ext cx="828675" cy="9525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9" o:spid="_x0000_s1026" style="position:absolute;margin-left:184.1pt;margin-top:133.6pt;width:65.25pt;height:7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" fillcolor="white [3212]" strokecolor="white [3212]" strokeweight="2pt"/>
            </w:pict>
          </mc:Fallback>
        </mc:AlternateContent>
      </w:r>
    </w:p>
    <w:p w:rsidR="001C279E" w:rsidRDefault="001C279E" w:rsidP="007A5457">
      <w:pPr>
        <w:bidi/>
        <w:jc w:val="both"/>
        <w:rPr>
          <w:rFonts w:ascii="Simplified Arabic" w:hAnsi="Simplified Arabic" w:cs="Simplified Arabic"/>
          <w:b/>
          <w:bCs/>
          <w:sz w:val="28"/>
          <w:szCs w:val="28"/>
          <w:rtl/>
        </w:rPr>
        <w:sectPr w:rsidR="001C279E" w:rsidSect="001A0005">
          <w:headerReference w:type="default" r:id="rId30"/>
          <w:headerReference w:type="first" r:id="rId31"/>
          <w:footerReference w:type="first" r:id="rId32"/>
          <w:footnotePr>
            <w:numRestart w:val="eachPage"/>
          </w:footnotePr>
          <w:pgSz w:w="11906" w:h="16838"/>
          <w:pgMar w:top="1418" w:right="1701" w:bottom="1418" w:left="1418" w:header="709" w:footer="709" w:gutter="0"/>
          <w:pgNumType w:start="40"/>
          <w:cols w:space="708"/>
          <w:titlePg/>
          <w:docGrid w:linePitch="360"/>
        </w:sectPr>
      </w:pPr>
    </w:p>
    <w:p w:rsidR="001C25A9" w:rsidRPr="0080675E" w:rsidRDefault="001C279E" w:rsidP="001C279E">
      <w:pPr>
        <w:bidi/>
        <w:jc w:val="both"/>
        <w:rPr>
          <w:rFonts w:ascii="Simplified Arabic" w:hAnsi="Simplified Arabic" w:cs="Simplified Arabic"/>
          <w:b/>
          <w:bCs/>
          <w:szCs w:val="28"/>
          <w:rtl/>
        </w:rPr>
      </w:pPr>
      <w:r w:rsidRPr="0080675E">
        <w:rPr>
          <w:rFonts w:ascii="Simplified Arabic" w:hAnsi="Simplified Arabic" w:cs="Simplified Arabic"/>
          <w:b/>
          <w:bCs/>
          <w:szCs w:val="28"/>
          <w:rtl/>
        </w:rPr>
        <w:t>تمهيد</w:t>
      </w:r>
      <w:r w:rsidR="001C25A9" w:rsidRPr="0080675E">
        <w:rPr>
          <w:rFonts w:ascii="Simplified Arabic" w:hAnsi="Simplified Arabic" w:cs="Simplified Arabic"/>
          <w:b/>
          <w:bCs/>
          <w:szCs w:val="28"/>
          <w:rtl/>
        </w:rPr>
        <w:t>:</w:t>
      </w:r>
    </w:p>
    <w:p w:rsidR="001C25A9" w:rsidRDefault="001C25A9" w:rsidP="0080675E">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تناول الدارسون النص الأدبي من أوجه متعددة منها الجوانب النفسية والاجتماعية، وتجلى ذلك في الدراسات الحديثة وفق رؤى نقدية مختلفة للنص المسرحي، بتشكلاته المختلفة على اعتباره نصا أدبيا (سردي-شعري) ينبني على قواعد وأسس تحكمه</w:t>
      </w:r>
      <w:r w:rsidR="0080675E">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 xml:space="preserve"> </w:t>
      </w:r>
      <w:r w:rsidR="0080675E">
        <w:rPr>
          <w:rFonts w:ascii="Simplified Arabic" w:hAnsi="Simplified Arabic" w:cs="Simplified Arabic" w:hint="cs"/>
          <w:b/>
          <w:sz w:val="28"/>
          <w:szCs w:val="28"/>
          <w:rtl/>
          <w:lang w:bidi="ar-DZ"/>
        </w:rPr>
        <w:t>و</w:t>
      </w:r>
      <w:r>
        <w:rPr>
          <w:rFonts w:ascii="Simplified Arabic" w:hAnsi="Simplified Arabic" w:cs="Simplified Arabic" w:hint="cs"/>
          <w:b/>
          <w:sz w:val="28"/>
          <w:szCs w:val="28"/>
          <w:rtl/>
          <w:lang w:bidi="ar-DZ"/>
        </w:rPr>
        <w:t>راح الدارسون يطبقون عليه مناهج نقدية متعددة بغية الكشف عن كنهه.</w:t>
      </w:r>
    </w:p>
    <w:p w:rsidR="001C25A9" w:rsidRDefault="001C25A9" w:rsidP="001C25A9">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ومن بين المناهج التي درست النص المسرحي "منهج السيمياء"، وهو علم يعني بـــ "دراسة العلامة والإشارة من خلال تعالقها في النصوص الأدبية، وتقوم على كشف وتفكيك هذه الأخيرة بغية الولوج لما هو غامض، وذلك بالاعتماد على جملة من التقنيات المختلفة في تحليلها، فهي كما قال عنها "فاتح علاق" في مؤلفه "تحليل الخطاب الشعري" لا تقف عند البنية الخارجية دون الداخلية، ولا تفصل النص عن القارئ، فهي تتجاوز البنية السطحية لتكشف عن البنية العميقة لنص"، و</w:t>
      </w:r>
      <w:r w:rsidR="007148EB">
        <w:rPr>
          <w:rFonts w:ascii="Simplified Arabic" w:hAnsi="Simplified Arabic" w:cs="Simplified Arabic" w:hint="cs"/>
          <w:b/>
          <w:sz w:val="28"/>
          <w:szCs w:val="28"/>
          <w:rtl/>
          <w:lang w:bidi="ar-DZ"/>
        </w:rPr>
        <w:t>ل</w:t>
      </w:r>
      <w:r>
        <w:rPr>
          <w:rFonts w:ascii="Simplified Arabic" w:hAnsi="Simplified Arabic" w:cs="Simplified Arabic" w:hint="cs"/>
          <w:b/>
          <w:sz w:val="28"/>
          <w:szCs w:val="28"/>
          <w:rtl/>
          <w:lang w:bidi="ar-DZ"/>
        </w:rPr>
        <w:t xml:space="preserve">ذلك وددنا أن نسلط الضوء على هذا المنحى </w:t>
      </w:r>
      <w:r>
        <w:rPr>
          <w:rFonts w:ascii="Simplified Arabic" w:hAnsi="Simplified Arabic" w:cs="Simplified Arabic"/>
          <w:b/>
          <w:sz w:val="28"/>
          <w:szCs w:val="28"/>
          <w:rtl/>
          <w:lang w:bidi="ar-DZ"/>
        </w:rPr>
        <w:t>–</w:t>
      </w:r>
      <w:r>
        <w:rPr>
          <w:rFonts w:ascii="Simplified Arabic" w:hAnsi="Simplified Arabic" w:cs="Simplified Arabic" w:hint="cs"/>
          <w:b/>
          <w:sz w:val="28"/>
          <w:szCs w:val="28"/>
          <w:rtl/>
          <w:lang w:bidi="ar-DZ"/>
        </w:rPr>
        <w:t xml:space="preserve"> المنحى السيميائي- في جملة من المحطات بغية تبيين النص المسرحي نصا أدبيا يتوافر على كثير من المحطات السيميائية التي منها: سيميولوجية الغلاف والعنوان، وجملة من العناصر المسرحية التي تتمثل في: الشخصيات، الحوار، المكان وكذا الصراع... الخ</w:t>
      </w:r>
      <w:r w:rsidR="00CE2367">
        <w:rPr>
          <w:rFonts w:ascii="Simplified Arabic" w:hAnsi="Simplified Arabic" w:cs="Simplified Arabic" w:hint="cs"/>
          <w:b/>
          <w:sz w:val="28"/>
          <w:szCs w:val="28"/>
          <w:rtl/>
          <w:lang w:bidi="ar-DZ"/>
        </w:rPr>
        <w:t>.</w:t>
      </w:r>
    </w:p>
    <w:p w:rsidR="001C25A9" w:rsidRDefault="001C25A9" w:rsidP="00123067">
      <w:pPr>
        <w:bidi/>
        <w:rPr>
          <w:rFonts w:ascii="Simplified Arabic" w:hAnsi="Simplified Arabic" w:cs="Simplified Arabic"/>
          <w:b/>
          <w:bCs/>
          <w:sz w:val="28"/>
          <w:szCs w:val="28"/>
          <w:rtl/>
          <w:lang w:bidi="ar-DZ"/>
        </w:rPr>
      </w:pPr>
    </w:p>
    <w:p w:rsidR="001C25A9" w:rsidRDefault="001C25A9" w:rsidP="001C25A9">
      <w:pPr>
        <w:bidi/>
        <w:rPr>
          <w:rFonts w:ascii="Simplified Arabic" w:hAnsi="Simplified Arabic" w:cs="Simplified Arabic"/>
          <w:b/>
          <w:bCs/>
          <w:sz w:val="28"/>
          <w:szCs w:val="28"/>
          <w:rtl/>
          <w:lang w:bidi="ar-DZ"/>
        </w:rPr>
      </w:pPr>
    </w:p>
    <w:p w:rsidR="001C25A9" w:rsidRDefault="001C25A9" w:rsidP="001C25A9">
      <w:pPr>
        <w:bidi/>
        <w:rPr>
          <w:rFonts w:ascii="Simplified Arabic" w:hAnsi="Simplified Arabic" w:cs="Simplified Arabic"/>
          <w:b/>
          <w:bCs/>
          <w:sz w:val="28"/>
          <w:szCs w:val="28"/>
          <w:rtl/>
          <w:lang w:bidi="ar-DZ"/>
        </w:rPr>
      </w:pPr>
    </w:p>
    <w:p w:rsidR="001C25A9" w:rsidRDefault="001C25A9" w:rsidP="001C25A9">
      <w:pPr>
        <w:bidi/>
        <w:rPr>
          <w:rFonts w:ascii="Simplified Arabic" w:hAnsi="Simplified Arabic" w:cs="Simplified Arabic"/>
          <w:b/>
          <w:bCs/>
          <w:sz w:val="28"/>
          <w:szCs w:val="28"/>
          <w:rtl/>
          <w:lang w:bidi="ar-DZ"/>
        </w:rPr>
      </w:pPr>
    </w:p>
    <w:p w:rsidR="001C25A9" w:rsidRDefault="001C25A9" w:rsidP="001C25A9">
      <w:pPr>
        <w:bidi/>
        <w:rPr>
          <w:rFonts w:ascii="Simplified Arabic" w:hAnsi="Simplified Arabic" w:cs="Simplified Arabic"/>
          <w:b/>
          <w:bCs/>
          <w:sz w:val="28"/>
          <w:szCs w:val="28"/>
          <w:rtl/>
          <w:lang w:bidi="ar-DZ"/>
        </w:rPr>
      </w:pPr>
    </w:p>
    <w:p w:rsidR="001C25A9" w:rsidRDefault="001C25A9" w:rsidP="001C25A9">
      <w:pPr>
        <w:bidi/>
        <w:rPr>
          <w:rFonts w:ascii="Simplified Arabic" w:hAnsi="Simplified Arabic" w:cs="Simplified Arabic"/>
          <w:b/>
          <w:bCs/>
          <w:sz w:val="28"/>
          <w:szCs w:val="28"/>
          <w:rtl/>
          <w:lang w:bidi="ar-DZ"/>
        </w:rPr>
      </w:pPr>
    </w:p>
    <w:p w:rsidR="001C25A9" w:rsidRDefault="001C25A9" w:rsidP="001C25A9">
      <w:pPr>
        <w:bidi/>
        <w:rPr>
          <w:rFonts w:ascii="Simplified Arabic" w:hAnsi="Simplified Arabic" w:cs="Simplified Arabic"/>
          <w:b/>
          <w:bCs/>
          <w:sz w:val="28"/>
          <w:szCs w:val="28"/>
          <w:rtl/>
          <w:lang w:bidi="ar-DZ"/>
        </w:rPr>
      </w:pPr>
    </w:p>
    <w:p w:rsidR="001C25A9" w:rsidRDefault="001C25A9" w:rsidP="001C25A9">
      <w:pPr>
        <w:bidi/>
        <w:rPr>
          <w:rFonts w:ascii="Simplified Arabic" w:hAnsi="Simplified Arabic" w:cs="Simplified Arabic"/>
          <w:b/>
          <w:bCs/>
          <w:sz w:val="28"/>
          <w:szCs w:val="28"/>
          <w:rtl/>
          <w:lang w:bidi="ar-DZ"/>
        </w:rPr>
      </w:pPr>
    </w:p>
    <w:p w:rsidR="00123067" w:rsidRPr="0090036F" w:rsidRDefault="00123067" w:rsidP="0090036F">
      <w:pPr>
        <w:pStyle w:val="Titre1"/>
        <w:jc w:val="left"/>
        <w:rPr>
          <w:sz w:val="22"/>
          <w:szCs w:val="28"/>
          <w:rtl/>
        </w:rPr>
      </w:pPr>
      <w:bookmarkStart w:id="44" w:name="_Toc76819673"/>
      <w:r w:rsidRPr="0090036F">
        <w:rPr>
          <w:rFonts w:hint="cs"/>
          <w:sz w:val="22"/>
          <w:szCs w:val="28"/>
          <w:rtl/>
        </w:rPr>
        <w:t>بيليوغرافيا الكتاب:</w:t>
      </w:r>
      <w:bookmarkEnd w:id="44"/>
    </w:p>
    <w:p w:rsidR="00123067" w:rsidRDefault="00123067" w:rsidP="00123067">
      <w:pPr>
        <w:bidi/>
        <w:jc w:val="both"/>
        <w:rPr>
          <w:rFonts w:ascii="Simplified Arabic" w:hAnsi="Simplified Arabic" w:cs="Simplified Arabic"/>
          <w:b/>
          <w:sz w:val="28"/>
          <w:szCs w:val="28"/>
          <w:lang w:bidi="ar-DZ"/>
        </w:rPr>
      </w:pPr>
      <w:r>
        <w:rPr>
          <w:rFonts w:ascii="Simplified Arabic" w:hAnsi="Simplified Arabic" w:cs="Simplified Arabic" w:hint="cs"/>
          <w:b/>
          <w:sz w:val="28"/>
          <w:szCs w:val="28"/>
          <w:rtl/>
          <w:lang w:bidi="ar-DZ"/>
        </w:rPr>
        <w:tab/>
        <w:t xml:space="preserve">يعد الكتاب الذي بين أيدينا عملا مسرحيا يندرج ضمن عنوان "الشروق" لمؤلفه "صالح </w:t>
      </w:r>
      <w:r w:rsidR="007148EB">
        <w:rPr>
          <w:rFonts w:ascii="Simplified Arabic" w:hAnsi="Simplified Arabic" w:cs="Simplified Arabic" w:hint="cs"/>
          <w:b/>
          <w:sz w:val="28"/>
          <w:szCs w:val="28"/>
          <w:rtl/>
          <w:lang w:bidi="ar-DZ"/>
        </w:rPr>
        <w:t>ل</w:t>
      </w:r>
      <w:r>
        <w:rPr>
          <w:rFonts w:ascii="Simplified Arabic" w:hAnsi="Simplified Arabic" w:cs="Simplified Arabic" w:hint="cs"/>
          <w:b/>
          <w:sz w:val="28"/>
          <w:szCs w:val="28"/>
          <w:rtl/>
          <w:lang w:bidi="ar-DZ"/>
        </w:rPr>
        <w:t>مباركية" الذي كان أستاذا بجامعة باتنة، طبع ونشر هذا الكتاب من</w:t>
      </w:r>
      <w:r>
        <w:rPr>
          <w:rFonts w:ascii="Simplified Arabic" w:hAnsi="Simplified Arabic" w:cs="Simplified Arabic"/>
          <w:b/>
          <w:sz w:val="28"/>
          <w:szCs w:val="28"/>
          <w:lang w:bidi="ar-DZ"/>
        </w:rPr>
        <w:t xml:space="preserve"> </w:t>
      </w:r>
      <w:r w:rsidR="0008213B">
        <w:rPr>
          <w:rFonts w:ascii="Simplified Arabic" w:hAnsi="Simplified Arabic" w:cs="Simplified Arabic" w:hint="cs"/>
          <w:b/>
          <w:sz w:val="28"/>
          <w:szCs w:val="28"/>
          <w:rtl/>
          <w:lang w:bidi="ar-DZ"/>
        </w:rPr>
        <w:t>قبل شركة "بات</w:t>
      </w:r>
      <w:r>
        <w:rPr>
          <w:rFonts w:ascii="Simplified Arabic" w:hAnsi="Simplified Arabic" w:cs="Simplified Arabic" w:hint="cs"/>
          <w:b/>
          <w:sz w:val="28"/>
          <w:szCs w:val="28"/>
          <w:rtl/>
          <w:lang w:bidi="ar-DZ"/>
        </w:rPr>
        <w:t>نيت" للمعلومات والخدمات</w:t>
      </w:r>
      <w:r w:rsidR="0008213B">
        <w:rPr>
          <w:rFonts w:ascii="Simplified Arabic" w:hAnsi="Simplified Arabic" w:cs="Simplified Arabic" w:hint="cs"/>
          <w:b/>
          <w:sz w:val="28"/>
          <w:szCs w:val="28"/>
          <w:rtl/>
          <w:lang w:bidi="ar-DZ"/>
        </w:rPr>
        <w:t xml:space="preserve"> المكتبية بولاية باتنة بالجزائر لعا</w:t>
      </w:r>
      <w:r>
        <w:rPr>
          <w:rFonts w:ascii="Simplified Arabic" w:hAnsi="Simplified Arabic" w:cs="Simplified Arabic" w:hint="cs"/>
          <w:b/>
          <w:sz w:val="28"/>
          <w:szCs w:val="28"/>
          <w:rtl/>
          <w:lang w:bidi="ar-DZ"/>
        </w:rPr>
        <w:t xml:space="preserve">م ألفين وستة للميلاد تحت رقم: ردمك: </w:t>
      </w:r>
      <w:r>
        <w:rPr>
          <w:rFonts w:ascii="Simplified Arabic" w:hAnsi="Simplified Arabic" w:cs="Simplified Arabic"/>
          <w:b/>
          <w:sz w:val="28"/>
          <w:szCs w:val="28"/>
          <w:lang w:bidi="ar-DZ"/>
        </w:rPr>
        <w:t>X</w:t>
      </w:r>
      <w:r>
        <w:rPr>
          <w:rFonts w:ascii="Simplified Arabic" w:hAnsi="Simplified Arabic" w:cs="Simplified Arabic" w:hint="cs"/>
          <w:b/>
          <w:sz w:val="28"/>
          <w:szCs w:val="28"/>
          <w:rtl/>
          <w:lang w:bidi="ar-DZ"/>
        </w:rPr>
        <w:t>-1200-0-9947</w:t>
      </w:r>
    </w:p>
    <w:p w:rsidR="00123067" w:rsidRDefault="00123067" w:rsidP="0008213B">
      <w:pPr>
        <w:bidi/>
        <w:jc w:val="both"/>
        <w:rPr>
          <w:rFonts w:ascii="Simplified Arabic" w:hAnsi="Simplified Arabic" w:cs="Simplified Arabic"/>
          <w:b/>
          <w:sz w:val="28"/>
          <w:szCs w:val="28"/>
          <w:rtl/>
          <w:lang w:bidi="ar-DZ"/>
        </w:rPr>
      </w:pPr>
      <w:r>
        <w:rPr>
          <w:rFonts w:ascii="Simplified Arabic" w:hAnsi="Simplified Arabic" w:cs="Simplified Arabic"/>
          <w:b/>
          <w:sz w:val="28"/>
          <w:szCs w:val="28"/>
          <w:lang w:bidi="ar-DZ"/>
        </w:rPr>
        <w:tab/>
      </w:r>
      <w:r>
        <w:rPr>
          <w:rFonts w:ascii="Simplified Arabic" w:hAnsi="Simplified Arabic" w:cs="Simplified Arabic" w:hint="cs"/>
          <w:b/>
          <w:sz w:val="28"/>
          <w:szCs w:val="28"/>
          <w:rtl/>
          <w:lang w:bidi="ar-DZ"/>
        </w:rPr>
        <w:t>كتاب من الحجم الصغير عرض من خلاله المؤلف موضوعه المسرحي ضمن</w:t>
      </w:r>
      <w:r w:rsidR="0008213B">
        <w:rPr>
          <w:rFonts w:ascii="Simplified Arabic" w:hAnsi="Simplified Arabic" w:cs="Simplified Arabic" w:hint="cs"/>
          <w:b/>
          <w:sz w:val="28"/>
          <w:szCs w:val="28"/>
          <w:rtl/>
          <w:lang w:bidi="ar-DZ"/>
        </w:rPr>
        <w:t xml:space="preserve"> خمسة وستون صفحة، برزت على واجهته</w:t>
      </w:r>
      <w:r>
        <w:rPr>
          <w:rFonts w:ascii="Simplified Arabic" w:hAnsi="Simplified Arabic" w:cs="Simplified Arabic" w:hint="cs"/>
          <w:b/>
          <w:sz w:val="28"/>
          <w:szCs w:val="28"/>
          <w:rtl/>
          <w:lang w:bidi="ar-DZ"/>
        </w:rPr>
        <w:t xml:space="preserve"> لوحة فنية، رسم معالمها الستار المسرحي البنفسجي المفتوح، على تلك الخشبة التي اتخذت لون الأحمر، يتوسطهما منظر طبي</w:t>
      </w:r>
      <w:r w:rsidR="0008213B">
        <w:rPr>
          <w:rFonts w:ascii="Simplified Arabic" w:hAnsi="Simplified Arabic" w:cs="Simplified Arabic" w:hint="cs"/>
          <w:b/>
          <w:sz w:val="28"/>
          <w:szCs w:val="28"/>
          <w:rtl/>
          <w:lang w:bidi="ar-DZ"/>
        </w:rPr>
        <w:t>عي خلاب، بجبال شامخة وأشجار مخضر</w:t>
      </w:r>
      <w:r>
        <w:rPr>
          <w:rFonts w:ascii="Simplified Arabic" w:hAnsi="Simplified Arabic" w:cs="Simplified Arabic" w:hint="cs"/>
          <w:b/>
          <w:sz w:val="28"/>
          <w:szCs w:val="28"/>
          <w:rtl/>
          <w:lang w:bidi="ar-DZ"/>
        </w:rPr>
        <w:t xml:space="preserve">ة يظهر فيها ضوء أبيض من أعلى الجبال في سماء </w:t>
      </w:r>
      <w:r w:rsidR="0008213B">
        <w:rPr>
          <w:rFonts w:ascii="Simplified Arabic" w:hAnsi="Simplified Arabic" w:cs="Simplified Arabic" w:hint="cs"/>
          <w:b/>
          <w:sz w:val="28"/>
          <w:szCs w:val="28"/>
          <w:rtl/>
          <w:lang w:bidi="ar-DZ"/>
        </w:rPr>
        <w:t>زرقاء</w:t>
      </w:r>
      <w:r>
        <w:rPr>
          <w:rFonts w:ascii="Simplified Arabic" w:hAnsi="Simplified Arabic" w:cs="Simplified Arabic" w:hint="cs"/>
          <w:b/>
          <w:sz w:val="28"/>
          <w:szCs w:val="28"/>
          <w:rtl/>
          <w:lang w:bidi="ar-DZ"/>
        </w:rPr>
        <w:t xml:space="preserve"> كالبحر، عبر تعبيرا واضحا ومباشرا عن عنوان هذا المؤلف المسرحي "الشروق" الذي كتب بالخط العريض واضح في وسط الصفحة وفي وسط هذا المنظر.</w:t>
      </w:r>
    </w:p>
    <w:p w:rsidR="00123067" w:rsidRDefault="00123067" w:rsidP="004A0265">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وللألوان ولهذا الرسم الموظف من طرف الكاتب المسرحي في واجهته إيحاءات ودلالات لها علاقة من قريب ومن بعيد بالموضوع الذي طرقه المؤلف، الذي سيكشف حقيقتها كل متصفح لهذا الكتاب، أما ما جاء في مضمونها فنجد أنه عمد على مش</w:t>
      </w:r>
      <w:r w:rsidR="0008213B">
        <w:rPr>
          <w:rFonts w:ascii="Simplified Arabic" w:hAnsi="Simplified Arabic" w:cs="Simplified Arabic" w:hint="cs"/>
          <w:b/>
          <w:sz w:val="28"/>
          <w:szCs w:val="28"/>
          <w:rtl/>
          <w:lang w:bidi="ar-DZ"/>
        </w:rPr>
        <w:t>هدين مسرحيين أو فصلين، فكان الأو</w:t>
      </w:r>
      <w:r>
        <w:rPr>
          <w:rFonts w:ascii="Simplified Arabic" w:hAnsi="Simplified Arabic" w:cs="Simplified Arabic" w:hint="cs"/>
          <w:b/>
          <w:sz w:val="28"/>
          <w:szCs w:val="28"/>
          <w:rtl/>
          <w:lang w:bidi="ar-DZ"/>
        </w:rPr>
        <w:t xml:space="preserve">ل </w:t>
      </w:r>
      <w:r w:rsidR="004A0265">
        <w:rPr>
          <w:rFonts w:ascii="Simplified Arabic" w:hAnsi="Simplified Arabic" w:cs="Simplified Arabic" w:hint="cs"/>
          <w:b/>
          <w:sz w:val="28"/>
          <w:szCs w:val="28"/>
          <w:rtl/>
          <w:lang w:bidi="ar-DZ"/>
        </w:rPr>
        <w:t>فيهما</w:t>
      </w:r>
      <w:r>
        <w:rPr>
          <w:rFonts w:ascii="Simplified Arabic" w:hAnsi="Simplified Arabic" w:cs="Simplified Arabic" w:hint="cs"/>
          <w:b/>
          <w:sz w:val="28"/>
          <w:szCs w:val="28"/>
          <w:rtl/>
          <w:lang w:bidi="ar-DZ"/>
        </w:rPr>
        <w:t xml:space="preserve"> بشخصيات ورؤى، وكما حمل الثاني أيضا بأحداث مغايرة عن الأول، وبديكور آخر، أما عن خلفية الكتاب فقد جعلها الكاتب معرضا لتدوين مؤلفاته المختلفة والمتنوعة.</w:t>
      </w:r>
    </w:p>
    <w:p w:rsidR="00123067" w:rsidRDefault="00123067" w:rsidP="00123067">
      <w:pPr>
        <w:bidi/>
        <w:jc w:val="both"/>
        <w:rPr>
          <w:rFonts w:ascii="Simplified Arabic" w:hAnsi="Simplified Arabic" w:cs="Simplified Arabic"/>
          <w:b/>
          <w:sz w:val="28"/>
          <w:szCs w:val="28"/>
          <w:rtl/>
          <w:lang w:bidi="ar-DZ"/>
        </w:rPr>
      </w:pPr>
    </w:p>
    <w:p w:rsidR="00123067" w:rsidRDefault="00123067" w:rsidP="00123067">
      <w:pPr>
        <w:bidi/>
        <w:jc w:val="both"/>
        <w:rPr>
          <w:rFonts w:ascii="Simplified Arabic" w:hAnsi="Simplified Arabic" w:cs="Simplified Arabic"/>
          <w:b/>
          <w:sz w:val="28"/>
          <w:szCs w:val="28"/>
          <w:rtl/>
          <w:lang w:bidi="ar-DZ"/>
        </w:rPr>
      </w:pPr>
    </w:p>
    <w:p w:rsidR="00123067" w:rsidRDefault="00123067" w:rsidP="00123067">
      <w:pPr>
        <w:bidi/>
        <w:jc w:val="both"/>
        <w:rPr>
          <w:rFonts w:ascii="Simplified Arabic" w:hAnsi="Simplified Arabic" w:cs="Simplified Arabic"/>
          <w:b/>
          <w:sz w:val="28"/>
          <w:szCs w:val="28"/>
          <w:rtl/>
          <w:lang w:bidi="ar-DZ"/>
        </w:rPr>
      </w:pPr>
    </w:p>
    <w:p w:rsidR="00123067" w:rsidRDefault="00123067" w:rsidP="00123067">
      <w:pPr>
        <w:bidi/>
        <w:jc w:val="both"/>
        <w:rPr>
          <w:rFonts w:ascii="Simplified Arabic" w:hAnsi="Simplified Arabic" w:cs="Simplified Arabic"/>
          <w:b/>
          <w:sz w:val="28"/>
          <w:szCs w:val="28"/>
          <w:rtl/>
          <w:lang w:bidi="ar-DZ"/>
        </w:rPr>
      </w:pPr>
    </w:p>
    <w:p w:rsidR="00123067" w:rsidRDefault="00123067" w:rsidP="00123067">
      <w:pPr>
        <w:bidi/>
        <w:jc w:val="both"/>
        <w:rPr>
          <w:rFonts w:ascii="Simplified Arabic" w:hAnsi="Simplified Arabic" w:cs="Simplified Arabic"/>
          <w:b/>
          <w:sz w:val="28"/>
          <w:szCs w:val="28"/>
          <w:rtl/>
          <w:lang w:bidi="ar-DZ"/>
        </w:rPr>
      </w:pPr>
    </w:p>
    <w:p w:rsidR="00123067" w:rsidRDefault="00123067" w:rsidP="00123067">
      <w:pPr>
        <w:bidi/>
        <w:jc w:val="both"/>
        <w:rPr>
          <w:rFonts w:ascii="Simplified Arabic" w:hAnsi="Simplified Arabic" w:cs="Simplified Arabic"/>
          <w:b/>
          <w:sz w:val="28"/>
          <w:szCs w:val="28"/>
          <w:rtl/>
          <w:lang w:bidi="ar-DZ"/>
        </w:rPr>
      </w:pPr>
    </w:p>
    <w:p w:rsidR="00123067" w:rsidRPr="0090036F" w:rsidRDefault="004A0265" w:rsidP="004A0265">
      <w:pPr>
        <w:pStyle w:val="Titre1"/>
        <w:jc w:val="left"/>
        <w:rPr>
          <w:sz w:val="22"/>
          <w:szCs w:val="28"/>
          <w:rtl/>
        </w:rPr>
      </w:pPr>
      <w:bookmarkStart w:id="45" w:name="_Toc76819674"/>
      <w:r>
        <w:rPr>
          <w:rFonts w:hint="cs"/>
          <w:sz w:val="22"/>
          <w:szCs w:val="28"/>
          <w:rtl/>
        </w:rPr>
        <w:t>أولا-</w:t>
      </w:r>
      <w:r w:rsidR="00123067" w:rsidRPr="0090036F">
        <w:rPr>
          <w:rFonts w:hint="cs"/>
          <w:sz w:val="22"/>
          <w:szCs w:val="28"/>
          <w:rtl/>
        </w:rPr>
        <w:t xml:space="preserve"> </w:t>
      </w:r>
      <w:r>
        <w:rPr>
          <w:rFonts w:hint="cs"/>
          <w:sz w:val="22"/>
          <w:szCs w:val="28"/>
          <w:rtl/>
        </w:rPr>
        <w:t>سيميائية الغلاف والعنوان</w:t>
      </w:r>
      <w:r w:rsidR="00123067" w:rsidRPr="0090036F">
        <w:rPr>
          <w:rFonts w:hint="cs"/>
          <w:sz w:val="22"/>
          <w:szCs w:val="28"/>
          <w:rtl/>
        </w:rPr>
        <w:t>:</w:t>
      </w:r>
      <w:bookmarkEnd w:id="45"/>
    </w:p>
    <w:p w:rsidR="00123067" w:rsidRPr="0090036F" w:rsidRDefault="0090036F" w:rsidP="0090036F">
      <w:pPr>
        <w:pStyle w:val="Titre1"/>
        <w:spacing w:before="120"/>
        <w:jc w:val="left"/>
        <w:rPr>
          <w:sz w:val="22"/>
          <w:szCs w:val="28"/>
          <w:rtl/>
        </w:rPr>
      </w:pPr>
      <w:bookmarkStart w:id="46" w:name="_Toc76819675"/>
      <w:r w:rsidRPr="0090036F">
        <w:rPr>
          <w:rFonts w:hint="cs"/>
          <w:sz w:val="22"/>
          <w:szCs w:val="28"/>
          <w:rtl/>
        </w:rPr>
        <w:t xml:space="preserve">1-1- </w:t>
      </w:r>
      <w:r w:rsidR="00123067" w:rsidRPr="0090036F">
        <w:rPr>
          <w:rFonts w:hint="cs"/>
          <w:sz w:val="22"/>
          <w:szCs w:val="28"/>
          <w:rtl/>
        </w:rPr>
        <w:t>الغلاف:</w:t>
      </w:r>
      <w:bookmarkEnd w:id="46"/>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يعد الغلاف من العتبات الخارجية لنص، ويشكل من المكونات الأولى للدخول لعملية القراءة، "ذلك باعتبار أن اللقاء الأول البصري أو الذهني الأول مع الكتاب يتم عبر هذه المكونات وما تحمله من دلالة مؤطرة للنص".</w:t>
      </w:r>
      <w:r>
        <w:rPr>
          <w:rStyle w:val="Appelnotedebasdep"/>
          <w:rFonts w:ascii="Simplified Arabic" w:hAnsi="Simplified Arabic" w:cs="Simplified Arabic"/>
          <w:sz w:val="28"/>
          <w:szCs w:val="28"/>
          <w:rtl/>
          <w:lang w:bidi="ar-DZ"/>
        </w:rPr>
        <w:footnoteReference w:id="82"/>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ويضم ذلك الصور، الألوان، اسم الكاتب، رسم الخط، دار النشر... والتي جميعها أيقونات* علاماتية توحي بكثير من الدلالات والإيحاءات </w:t>
      </w:r>
      <w:r w:rsidR="00CE2367">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 xml:space="preserve">وتعمل بشكل متناغم لتشكل لوحة فنية جمالية تعرض نفسها على </w:t>
      </w:r>
      <w:r w:rsidR="004A0265">
        <w:rPr>
          <w:rFonts w:ascii="Simplified Arabic" w:hAnsi="Simplified Arabic" w:cs="Simplified Arabic" w:hint="cs"/>
          <w:b/>
          <w:sz w:val="28"/>
          <w:szCs w:val="28"/>
          <w:rtl/>
          <w:lang w:bidi="ar-DZ"/>
        </w:rPr>
        <w:t>ال</w:t>
      </w:r>
      <w:r>
        <w:rPr>
          <w:rFonts w:ascii="Simplified Arabic" w:hAnsi="Simplified Arabic" w:cs="Simplified Arabic" w:hint="cs"/>
          <w:b/>
          <w:sz w:val="28"/>
          <w:szCs w:val="28"/>
          <w:rtl/>
          <w:lang w:bidi="ar-DZ"/>
        </w:rPr>
        <w:t>قارئ مبدع، وتمارس عليه سلطتها في الإغراء والإغواء، ليتسنى لها إثارة التشويش على هذا المتلقي... أو تكون المؤشر الدال على الأبعاد الإيحائية للنص"،</w:t>
      </w:r>
      <w:r>
        <w:rPr>
          <w:rStyle w:val="Appelnotedebasdep"/>
          <w:rFonts w:ascii="Simplified Arabic" w:hAnsi="Simplified Arabic" w:cs="Simplified Arabic"/>
          <w:sz w:val="28"/>
          <w:szCs w:val="28"/>
          <w:rtl/>
          <w:lang w:bidi="ar-DZ"/>
        </w:rPr>
        <w:footnoteReference w:id="83"/>
      </w:r>
      <w:r>
        <w:rPr>
          <w:rFonts w:ascii="Simplified Arabic" w:hAnsi="Simplified Arabic" w:cs="Simplified Arabic" w:hint="cs"/>
          <w:b/>
          <w:sz w:val="28"/>
          <w:szCs w:val="28"/>
          <w:rtl/>
          <w:lang w:bidi="ar-DZ"/>
        </w:rPr>
        <w:t xml:space="preserve"> فإن الغ</w:t>
      </w:r>
      <w:r w:rsidR="004A0265">
        <w:rPr>
          <w:rFonts w:ascii="Simplified Arabic" w:hAnsi="Simplified Arabic" w:cs="Simplified Arabic" w:hint="cs"/>
          <w:b/>
          <w:sz w:val="28"/>
          <w:szCs w:val="28"/>
          <w:rtl/>
          <w:lang w:bidi="ar-DZ"/>
        </w:rPr>
        <w:t>لاف من العتبات الأساسية الذي يحتو</w:t>
      </w:r>
      <w:r>
        <w:rPr>
          <w:rFonts w:ascii="Simplified Arabic" w:hAnsi="Simplified Arabic" w:cs="Simplified Arabic" w:hint="cs"/>
          <w:b/>
          <w:sz w:val="28"/>
          <w:szCs w:val="28"/>
          <w:rtl/>
          <w:lang w:bidi="ar-DZ"/>
        </w:rPr>
        <w:t>ي أنساقا مضمرة، تحيلنا على النص بمراميه المتعددة.</w:t>
      </w:r>
    </w:p>
    <w:p w:rsidR="00123067" w:rsidRDefault="00123067" w:rsidP="0012306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الغلاف الخارجي الخلفي للمسرحية:</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يظهر لنا في الغلاف الخلفي أنه ذو خلفية مزدوجة الألوان، فنصف الأول منها نجدها بلون الأخضر الفاتح، الذي يضم جملة من المؤلفات التي تناولها المؤلف "صالح لمباركية" والتي جاءت قد غطت جل </w:t>
      </w:r>
      <w:r w:rsidR="00E10DA8">
        <w:rPr>
          <w:rFonts w:ascii="Simplified Arabic" w:hAnsi="Simplified Arabic" w:cs="Simplified Arabic" w:hint="cs"/>
          <w:b/>
          <w:sz w:val="28"/>
          <w:szCs w:val="28"/>
          <w:rtl/>
          <w:lang w:bidi="ar-DZ"/>
        </w:rPr>
        <w:t>الصفحة، أما الجزء الآخر فقد كانت</w:t>
      </w:r>
      <w:r>
        <w:rPr>
          <w:rFonts w:ascii="Simplified Arabic" w:hAnsi="Simplified Arabic" w:cs="Simplified Arabic" w:hint="cs"/>
          <w:b/>
          <w:sz w:val="28"/>
          <w:szCs w:val="28"/>
          <w:rtl/>
          <w:lang w:bidi="ar-DZ"/>
        </w:rPr>
        <w:t xml:space="preserve"> على شكل شريط ذو ثلاث ألوان مشكل على شكل مثلث بلون البنفسجي والأحمر والأصفر، فالمثلث كما قلنا مسبقا ذو لونين أحمر مرسوم فيه وجه القناع المسرحي بلون الأصفر، كما لا ننسى في أسفل الغلاف رقم الإيداع وعام النشر، وبذلك نجد الناشر لهذه الألوان أنه اختارها متضادين، وهذا بحسب ما رأيناه حتى يتقرب من المتلقي ويبين له المعنى، إذ نجد الفرح والحزن والأمل وهو ما يوضح لنا مدى تجانس هذه الألوان أما:</w:t>
      </w:r>
    </w:p>
    <w:p w:rsidR="00CE2367" w:rsidRDefault="00CE2367" w:rsidP="002E799B">
      <w:pPr>
        <w:bidi/>
        <w:jc w:val="both"/>
        <w:rPr>
          <w:rFonts w:ascii="Simplified Arabic" w:hAnsi="Simplified Arabic" w:cs="Simplified Arabic"/>
          <w:b/>
          <w:bCs/>
          <w:sz w:val="28"/>
          <w:szCs w:val="28"/>
          <w:rtl/>
          <w:lang w:bidi="ar-DZ"/>
        </w:rPr>
      </w:pPr>
    </w:p>
    <w:p w:rsidR="00CE2367" w:rsidRDefault="00123067" w:rsidP="00CE236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الغــــــــلاف الأمامي للمسرحية:</w:t>
      </w:r>
    </w:p>
    <w:p w:rsidR="00123067" w:rsidRDefault="00123067" w:rsidP="00CE2367">
      <w:pPr>
        <w:bidi/>
        <w:ind w:firstLine="708"/>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يبين لنا الغلاف الخارجي للمسرحية الذي يضم العديد من العناصر المتنوعة وكذا المختلفة ذو حمولات دلالية تأتي على: الصورة، اللون، اسم المؤلف، العنون.</w:t>
      </w:r>
    </w:p>
    <w:p w:rsidR="00123067" w:rsidRPr="003F254B" w:rsidRDefault="003F254B" w:rsidP="002E799B">
      <w:pPr>
        <w:pStyle w:val="Titre1"/>
        <w:spacing w:before="0"/>
        <w:jc w:val="left"/>
        <w:rPr>
          <w:sz w:val="22"/>
          <w:szCs w:val="28"/>
          <w:rtl/>
        </w:rPr>
      </w:pPr>
      <w:bookmarkStart w:id="47" w:name="_Toc76819676"/>
      <w:r w:rsidRPr="003F254B">
        <w:rPr>
          <w:rFonts w:hint="cs"/>
          <w:sz w:val="22"/>
          <w:szCs w:val="28"/>
          <w:rtl/>
        </w:rPr>
        <w:t>1-2-</w:t>
      </w:r>
      <w:r w:rsidR="00123067" w:rsidRPr="003F254B">
        <w:rPr>
          <w:rFonts w:hint="cs"/>
          <w:sz w:val="22"/>
          <w:szCs w:val="28"/>
          <w:rtl/>
        </w:rPr>
        <w:t xml:space="preserve"> الصورة:</w:t>
      </w:r>
      <w:bookmarkEnd w:id="47"/>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تعددت أشكال الغلاف الخارجي الأمامي وفق طروحات النص والتطور الذي مكن المسرحيين من محاولة التقرب وتقريب فكرة أعمالهم، وهي صورة تحتاج للإمعان ولدراسة نقدية لدى القارئ أو المتلقي وهذا لإدراك دلالاتها للربط فيما بينها وبين النص، فالصورة أو اللوحة لها أن تمسك زمام الأمور وتحرك القارئ لتلقي وإشباع رغبته في القراءة.</w:t>
      </w:r>
    </w:p>
    <w:p w:rsidR="00123067" w:rsidRDefault="002E799B" w:rsidP="002E799B">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فنجد المؤلف </w:t>
      </w:r>
      <w:r w:rsidR="00123067">
        <w:rPr>
          <w:rFonts w:ascii="Simplified Arabic" w:hAnsi="Simplified Arabic" w:cs="Simplified Arabic" w:hint="cs"/>
          <w:b/>
          <w:sz w:val="28"/>
          <w:szCs w:val="28"/>
          <w:rtl/>
          <w:lang w:bidi="ar-DZ"/>
        </w:rPr>
        <w:t>اختار لوحة تجريدية</w:t>
      </w:r>
      <w:r>
        <w:rPr>
          <w:rFonts w:ascii="Simplified Arabic" w:hAnsi="Simplified Arabic" w:cs="Simplified Arabic" w:hint="cs"/>
          <w:b/>
          <w:sz w:val="28"/>
          <w:szCs w:val="28"/>
          <w:rtl/>
          <w:lang w:bidi="ar-DZ"/>
        </w:rPr>
        <w:t xml:space="preserve"> للغلاف الأمامي الخارجي، والتي ظهر</w:t>
      </w:r>
      <w:r w:rsidR="00123067">
        <w:rPr>
          <w:rFonts w:ascii="Simplified Arabic" w:hAnsi="Simplified Arabic" w:cs="Simplified Arabic" w:hint="cs"/>
          <w:b/>
          <w:sz w:val="28"/>
          <w:szCs w:val="28"/>
          <w:rtl/>
          <w:lang w:bidi="ar-DZ"/>
        </w:rPr>
        <w:t>ت خليطا</w:t>
      </w:r>
      <w:r>
        <w:rPr>
          <w:rFonts w:ascii="Simplified Arabic" w:hAnsi="Simplified Arabic" w:cs="Simplified Arabic" w:hint="cs"/>
          <w:b/>
          <w:sz w:val="28"/>
          <w:szCs w:val="28"/>
          <w:rtl/>
          <w:lang w:bidi="ar-DZ"/>
        </w:rPr>
        <w:t xml:space="preserve"> من الألوان اللامعة، والتي تتمثل في كونها</w:t>
      </w:r>
      <w:r w:rsidR="00123067">
        <w:rPr>
          <w:rFonts w:ascii="Simplified Arabic" w:hAnsi="Simplified Arabic" w:cs="Simplified Arabic" w:hint="cs"/>
          <w:b/>
          <w:sz w:val="28"/>
          <w:szCs w:val="28"/>
          <w:rtl/>
          <w:lang w:bidi="ar-DZ"/>
        </w:rPr>
        <w:t xml:space="preserve"> لوحة طبيعية بامتياز تمثلت في جبال مخضرة مليئة بالأشجار، يعلوها ضوء منير يأتي وراء الجبال العالية بسماء صافية واضحة المعالم زرقاء كالبحر يضمها ستار المسرح.</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أما في وسط اللوحة نجد عنوان المسرحية "الشروق" مكتوب بالبند العريض باللون الأبيض وفي الاعلى اسم المؤلف "صالح لمباركية" باللون الأصفر، أما في خشبة المسرح أدرج اسم شركة النشر باللون الأبيض، وفي هذا ضمنت الواجهة الأمامية جملة من الألوان الممتزجة، وهو ما يظهره امتزاج روح الكاتب مع</w:t>
      </w:r>
      <w:r w:rsidR="002E799B">
        <w:rPr>
          <w:rFonts w:ascii="Simplified Arabic" w:hAnsi="Simplified Arabic" w:cs="Simplified Arabic" w:hint="cs"/>
          <w:b/>
          <w:sz w:val="28"/>
          <w:szCs w:val="28"/>
          <w:rtl/>
          <w:lang w:bidi="ar-DZ"/>
        </w:rPr>
        <w:t xml:space="preserve"> ما يحيط به من مشاكل الوطن، بروئ </w:t>
      </w:r>
      <w:r>
        <w:rPr>
          <w:rFonts w:ascii="Simplified Arabic" w:hAnsi="Simplified Arabic" w:cs="Simplified Arabic" w:hint="cs"/>
          <w:b/>
          <w:sz w:val="28"/>
          <w:szCs w:val="28"/>
          <w:rtl/>
          <w:lang w:bidi="ar-DZ"/>
        </w:rPr>
        <w:t>تفاؤلية جسدها النور الساطع منه.</w:t>
      </w:r>
    </w:p>
    <w:p w:rsidR="00123067" w:rsidRDefault="00123067" w:rsidP="002E799B">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إن المتأمل في صورة الوا</w:t>
      </w:r>
      <w:r w:rsidR="002E799B">
        <w:rPr>
          <w:rFonts w:ascii="Simplified Arabic" w:hAnsi="Simplified Arabic" w:cs="Simplified Arabic" w:hint="cs"/>
          <w:b/>
          <w:sz w:val="28"/>
          <w:szCs w:val="28"/>
          <w:rtl/>
          <w:lang w:bidi="ar-DZ"/>
        </w:rPr>
        <w:t>جهة يظهر لنا الاخضرار الشاسع الذ</w:t>
      </w:r>
      <w:r>
        <w:rPr>
          <w:rFonts w:ascii="Simplified Arabic" w:hAnsi="Simplified Arabic" w:cs="Simplified Arabic" w:hint="cs"/>
          <w:b/>
          <w:sz w:val="28"/>
          <w:szCs w:val="28"/>
          <w:rtl/>
          <w:lang w:bidi="ar-DZ"/>
        </w:rPr>
        <w:t>ي يظهر للعيان ملتصقا مفتوحا، منتشرا بشكل لافت وهذا صريح بمضمون الكتاب الذي تبنته صورة الغلاف، فالمسرحية هي مجسدة على ال</w:t>
      </w:r>
      <w:r w:rsidR="002E799B">
        <w:rPr>
          <w:rFonts w:ascii="Simplified Arabic" w:hAnsi="Simplified Arabic" w:cs="Simplified Arabic" w:hint="cs"/>
          <w:b/>
          <w:sz w:val="28"/>
          <w:szCs w:val="28"/>
          <w:rtl/>
          <w:lang w:bidi="ar-DZ"/>
        </w:rPr>
        <w:t>إ</w:t>
      </w:r>
      <w:r>
        <w:rPr>
          <w:rFonts w:ascii="Simplified Arabic" w:hAnsi="Simplified Arabic" w:cs="Simplified Arabic" w:hint="cs"/>
          <w:b/>
          <w:sz w:val="28"/>
          <w:szCs w:val="28"/>
          <w:rtl/>
          <w:lang w:bidi="ar-DZ"/>
        </w:rPr>
        <w:t>ضطهاد الذي يعيشه الأفراد "الفلسطينيون"، وبهذا خرج المؤلف عن صمته ليظهر الأمل بغد جديد، وأراد البوح للمتلقي أن الأمل باق.</w:t>
      </w:r>
    </w:p>
    <w:p w:rsidR="00123067" w:rsidRDefault="00123067" w:rsidP="0001717F">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ولعل في تكثيف اللون الأخضر وحتى الألوان</w:t>
      </w:r>
      <w:r w:rsidR="002E799B">
        <w:rPr>
          <w:rFonts w:ascii="Simplified Arabic" w:hAnsi="Simplified Arabic" w:cs="Simplified Arabic" w:hint="cs"/>
          <w:b/>
          <w:sz w:val="28"/>
          <w:szCs w:val="28"/>
          <w:rtl/>
          <w:lang w:bidi="ar-DZ"/>
        </w:rPr>
        <w:t xml:space="preserve"> الأخرى </w:t>
      </w:r>
      <w:r>
        <w:rPr>
          <w:rFonts w:ascii="Simplified Arabic" w:hAnsi="Simplified Arabic" w:cs="Simplified Arabic" w:hint="cs"/>
          <w:b/>
          <w:sz w:val="28"/>
          <w:szCs w:val="28"/>
          <w:rtl/>
          <w:lang w:bidi="ar-DZ"/>
        </w:rPr>
        <w:t>المتلاصقة في رداء المسرح الذي به يفتحون أي مسرحية، فهو يشبه قالبا من الصور التي تفتح في القارئ السفر إلى عالم مليء بالألغاز متأملا أن يكون ذا فضاء مليء بالاندفاع بغد أجمل، فمن خلال الجبال الشامخة والضوء الذي يندفع</w:t>
      </w:r>
      <w:r w:rsidR="002E799B">
        <w:rPr>
          <w:rFonts w:ascii="Simplified Arabic" w:hAnsi="Simplified Arabic" w:cs="Simplified Arabic" w:hint="cs"/>
          <w:b/>
          <w:sz w:val="28"/>
          <w:szCs w:val="28"/>
          <w:rtl/>
          <w:lang w:bidi="ar-DZ"/>
        </w:rPr>
        <w:t xml:space="preserve"> إليه عبر واد فسيح بإشراقة </w:t>
      </w:r>
      <w:r>
        <w:rPr>
          <w:rFonts w:ascii="Simplified Arabic" w:hAnsi="Simplified Arabic" w:cs="Simplified Arabic" w:hint="cs"/>
          <w:b/>
          <w:sz w:val="28"/>
          <w:szCs w:val="28"/>
          <w:rtl/>
          <w:lang w:bidi="ar-DZ"/>
        </w:rPr>
        <w:t>تظهر النور الساطع الذي يسمو به القارئ إلى يوم جم</w:t>
      </w:r>
      <w:r w:rsidR="002E799B">
        <w:rPr>
          <w:rFonts w:ascii="Simplified Arabic" w:hAnsi="Simplified Arabic" w:cs="Simplified Arabic" w:hint="cs"/>
          <w:b/>
          <w:sz w:val="28"/>
          <w:szCs w:val="28"/>
          <w:rtl/>
          <w:lang w:bidi="ar-DZ"/>
        </w:rPr>
        <w:t>يل مليء بشموخ نحو فضاءات نقية، إذا تحقق ذ</w:t>
      </w:r>
      <w:r>
        <w:rPr>
          <w:rFonts w:ascii="Simplified Arabic" w:hAnsi="Simplified Arabic" w:cs="Simplified Arabic" w:hint="cs"/>
          <w:b/>
          <w:sz w:val="28"/>
          <w:szCs w:val="28"/>
          <w:rtl/>
          <w:lang w:bidi="ar-DZ"/>
        </w:rPr>
        <w:t>لك</w:t>
      </w:r>
      <w:r w:rsidR="002E799B">
        <w:rPr>
          <w:rFonts w:ascii="Simplified Arabic" w:hAnsi="Simplified Arabic" w:cs="Simplified Arabic" w:hint="cs"/>
          <w:b/>
          <w:sz w:val="28"/>
          <w:szCs w:val="28"/>
          <w:rtl/>
          <w:lang w:bidi="ar-DZ"/>
        </w:rPr>
        <w:t>،</w:t>
      </w:r>
      <w:r w:rsidR="0001717F">
        <w:rPr>
          <w:rFonts w:ascii="Simplified Arabic" w:hAnsi="Simplified Arabic" w:cs="Simplified Arabic" w:hint="cs"/>
          <w:b/>
          <w:sz w:val="28"/>
          <w:szCs w:val="28"/>
          <w:rtl/>
          <w:lang w:bidi="ar-DZ"/>
        </w:rPr>
        <w:t xml:space="preserve"> فحتما سيخلد الأمل</w:t>
      </w:r>
      <w:r>
        <w:rPr>
          <w:rFonts w:ascii="Simplified Arabic" w:hAnsi="Simplified Arabic" w:cs="Simplified Arabic" w:hint="cs"/>
          <w:b/>
          <w:sz w:val="28"/>
          <w:szCs w:val="28"/>
          <w:rtl/>
          <w:lang w:bidi="ar-DZ"/>
        </w:rPr>
        <w:t xml:space="preserve"> وسينال الإنسان مجده </w:t>
      </w:r>
      <w:r w:rsidR="0001717F">
        <w:rPr>
          <w:rFonts w:ascii="Simplified Arabic" w:hAnsi="Simplified Arabic" w:cs="Simplified Arabic" w:hint="cs"/>
          <w:b/>
          <w:sz w:val="28"/>
          <w:szCs w:val="28"/>
          <w:rtl/>
          <w:lang w:bidi="ar-DZ"/>
        </w:rPr>
        <w:t>.</w:t>
      </w:r>
    </w:p>
    <w:p w:rsidR="00123067" w:rsidRDefault="0001717F" w:rsidP="0001717F">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لكن ورغم فيض المشاعر التي تصب</w:t>
      </w:r>
      <w:r w:rsidR="00123067">
        <w:rPr>
          <w:rFonts w:ascii="Simplified Arabic" w:hAnsi="Simplified Arabic" w:cs="Simplified Arabic" w:hint="cs"/>
          <w:b/>
          <w:sz w:val="28"/>
          <w:szCs w:val="28"/>
          <w:rtl/>
          <w:lang w:bidi="ar-DZ"/>
        </w:rPr>
        <w:t>و نحو منحى تفاؤلي مليء بالصفاء والتمجيد وت</w:t>
      </w:r>
      <w:r>
        <w:rPr>
          <w:rFonts w:ascii="Simplified Arabic" w:hAnsi="Simplified Arabic" w:cs="Simplified Arabic" w:hint="cs"/>
          <w:b/>
          <w:sz w:val="28"/>
          <w:szCs w:val="28"/>
          <w:rtl/>
          <w:lang w:bidi="ar-DZ"/>
        </w:rPr>
        <w:t>فاؤل بغد مشرق إلا أننا نلمس بعض</w:t>
      </w:r>
      <w:r w:rsidR="00123067">
        <w:rPr>
          <w:rFonts w:ascii="Simplified Arabic" w:hAnsi="Simplified Arabic" w:cs="Simplified Arabic" w:hint="cs"/>
          <w:b/>
          <w:sz w:val="28"/>
          <w:szCs w:val="28"/>
          <w:rtl/>
          <w:lang w:bidi="ar-DZ"/>
        </w:rPr>
        <w:t xml:space="preserve"> من التيه والتضاد فيها من خلال ذلك التداخل والتدرج للألوان بين فاتح وداكن وتقنية الإضاءة المعتمدة في أي مسرح، أنتجت لنا فكرة التباين بين الضوء والعتمة من انسيابية وتوهج، وهو انعكاس جلي لهذه المسرحية التي تشبعت بجملة من المشاعر المتنوعة والتي تتصارع مع الواقع السقيم للكاتب ومع نفسه، والتي تأرجحت بين الستار والظهور كحب الوطن وتمجيد المجد وصون العهد بخاصة ما تركه الأجداد وذم الغرور... منطلقه نحو الأفق لتسمع صوتا وتثبت وجودها بطريقة تنأى عن الضعف وتجريح للآخر، لكنها لا تزال تبحث عن مكان "وطن" يحتويها.</w:t>
      </w:r>
    </w:p>
    <w:p w:rsidR="00123067" w:rsidRDefault="00123067" w:rsidP="0008503F">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وتأسيسا عليه، فللوحة الفنية الجميلة المظهر قد لخصت أهم ما يطرحه في المضمون، وعن أهم الأفكار التي تتضمنها المسرحية، بخاصة ما </w:t>
      </w:r>
      <w:r w:rsidR="0008503F">
        <w:rPr>
          <w:rFonts w:ascii="Simplified Arabic" w:hAnsi="Simplified Arabic" w:cs="Simplified Arabic" w:hint="cs"/>
          <w:b/>
          <w:sz w:val="28"/>
          <w:szCs w:val="28"/>
          <w:rtl/>
          <w:lang w:bidi="ar-DZ"/>
        </w:rPr>
        <w:t>ي</w:t>
      </w:r>
      <w:r>
        <w:rPr>
          <w:rFonts w:ascii="Simplified Arabic" w:hAnsi="Simplified Arabic" w:cs="Simplified Arabic" w:hint="cs"/>
          <w:b/>
          <w:sz w:val="28"/>
          <w:szCs w:val="28"/>
          <w:rtl/>
          <w:lang w:bidi="ar-DZ"/>
        </w:rPr>
        <w:t>ريد أن يقوله المؤلف، فمن خلالها توحي إلى أن يكون فجر جديد يصبو إلى غاية أفضل، ومنه فقد أجابت المتلقي عن سؤالين وهما: "ماذا تريد الصورة أو بالأحرى ماذا تقول الصورة؟"، والآخر مرتبط بالوصف "كيف تقول الصورة ما تريده؟"، وهذا الأخير يرتبط بالتأويل ومنه تبقى هذه اللوحة أو الصورة الفنية مليئة بالتأويلات التي لا يسع المقام لذكرها كلها، لكن تفتح المجال لتأويلات أخرى جديدة من خلال قراءات أخرى.</w:t>
      </w:r>
    </w:p>
    <w:p w:rsidR="00123067" w:rsidRPr="003556E2" w:rsidRDefault="003556E2" w:rsidP="003556E2">
      <w:pPr>
        <w:pStyle w:val="Titre1"/>
        <w:spacing w:before="240"/>
        <w:jc w:val="left"/>
        <w:rPr>
          <w:sz w:val="22"/>
          <w:szCs w:val="28"/>
          <w:rtl/>
        </w:rPr>
      </w:pPr>
      <w:bookmarkStart w:id="48" w:name="_Toc76819677"/>
      <w:r w:rsidRPr="003556E2">
        <w:rPr>
          <w:rFonts w:hint="cs"/>
          <w:sz w:val="22"/>
          <w:szCs w:val="28"/>
          <w:rtl/>
        </w:rPr>
        <w:t>1-3-</w:t>
      </w:r>
      <w:r w:rsidR="00123067" w:rsidRPr="003556E2">
        <w:rPr>
          <w:rFonts w:hint="cs"/>
          <w:sz w:val="22"/>
          <w:szCs w:val="28"/>
          <w:rtl/>
        </w:rPr>
        <w:t xml:space="preserve"> اللـــــــــــــــون:</w:t>
      </w:r>
      <w:bookmarkEnd w:id="48"/>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ab/>
      </w:r>
      <w:r>
        <w:rPr>
          <w:rFonts w:ascii="Simplified Arabic" w:hAnsi="Simplified Arabic" w:cs="Simplified Arabic" w:hint="cs"/>
          <w:b/>
          <w:sz w:val="28"/>
          <w:szCs w:val="28"/>
          <w:rtl/>
          <w:lang w:bidi="ar-DZ"/>
        </w:rPr>
        <w:t>ورد اللون في العديد من المعاجم العربية وهذا ما نبحث عنه وندرجه في دراستنا هذه، ومنه فقد جاء معنى اللون في معجم لسان العرب على أنه:</w:t>
      </w:r>
    </w:p>
    <w:p w:rsidR="0008503F" w:rsidRDefault="00CE2367" w:rsidP="00CE2367">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 xml:space="preserve">أ- </w:t>
      </w:r>
      <w:r w:rsidR="00123067">
        <w:rPr>
          <w:rFonts w:ascii="Simplified Arabic" w:hAnsi="Simplified Arabic" w:cs="Simplified Arabic" w:hint="cs"/>
          <w:b/>
          <w:bCs/>
          <w:sz w:val="28"/>
          <w:szCs w:val="28"/>
          <w:rtl/>
          <w:lang w:bidi="ar-DZ"/>
        </w:rPr>
        <w:t xml:space="preserve">لغـــــــــــــة: </w:t>
      </w:r>
      <w:r w:rsidR="00123067">
        <w:rPr>
          <w:rFonts w:ascii="Simplified Arabic" w:hAnsi="Simplified Arabic" w:cs="Simplified Arabic" w:hint="cs"/>
          <w:b/>
          <w:sz w:val="28"/>
          <w:szCs w:val="28"/>
          <w:rtl/>
          <w:lang w:bidi="ar-DZ"/>
        </w:rPr>
        <w:t>هيئة كالسواد والحمرة، ولونته فتلوّن، ولون كل شيء ما فصل بينه وبين غيره، والجمع ألوان، وقد ت</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ل</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و</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ن</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 xml:space="preserve"> ولوّ</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ن و</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ل</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و</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ّن</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ه</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 والألوان الضروب، والل</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و</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ن</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 xml:space="preserve"> النوع، وف</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ل</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ان م</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ت</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ل</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و</w:t>
      </w:r>
      <w:r w:rsidR="0008503F">
        <w:rPr>
          <w:rFonts w:ascii="Simplified Arabic" w:hAnsi="Simplified Arabic" w:cs="Simplified Arabic" w:hint="cs"/>
          <w:b/>
          <w:sz w:val="28"/>
          <w:szCs w:val="28"/>
          <w:rtl/>
          <w:lang w:bidi="ar-DZ"/>
        </w:rPr>
        <w:t>ِّ</w:t>
      </w:r>
      <w:r w:rsidR="00123067">
        <w:rPr>
          <w:rFonts w:ascii="Simplified Arabic" w:hAnsi="Simplified Arabic" w:cs="Simplified Arabic" w:hint="cs"/>
          <w:b/>
          <w:sz w:val="28"/>
          <w:szCs w:val="28"/>
          <w:rtl/>
          <w:lang w:bidi="ar-DZ"/>
        </w:rPr>
        <w:t>ن متلَّوَّن، إذا كانت لا يثبت على خلق واحد، واللون الدقُل وهو ضرب من النخل".</w:t>
      </w:r>
      <w:r w:rsidR="00123067">
        <w:rPr>
          <w:rStyle w:val="Appelnotedebasdep"/>
          <w:rFonts w:ascii="Simplified Arabic" w:hAnsi="Simplified Arabic" w:cs="Simplified Arabic"/>
          <w:sz w:val="28"/>
          <w:szCs w:val="28"/>
          <w:rtl/>
          <w:lang w:bidi="ar-DZ"/>
        </w:rPr>
        <w:footnoteReference w:id="84"/>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ومن خلال نجد قوله تعالى: </w:t>
      </w:r>
      <w:r>
        <w:rPr>
          <w:rFonts w:ascii="Simplified Arabic" w:hAnsi="Simplified Arabic" w:cs="Simplified Arabic"/>
          <w:b/>
          <w:sz w:val="28"/>
          <w:szCs w:val="28"/>
          <w:rtl/>
          <w:lang w:bidi="ar-DZ"/>
        </w:rPr>
        <w:t>﴿</w:t>
      </w:r>
      <w:r w:rsidRPr="009644A6">
        <w:rPr>
          <w:rFonts w:ascii="Arabic Typesetting" w:hAnsi="Arabic Typesetting" w:cs="Arabic Typesetting"/>
          <w:bCs/>
          <w:sz w:val="40"/>
          <w:szCs w:val="40"/>
          <w:rtl/>
          <w:lang w:bidi="ar-DZ"/>
        </w:rPr>
        <w:t>و</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م</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ا ذ</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ر</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أ</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ك</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م</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 xml:space="preserve"> ف</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ي الأ</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ر</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ض</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 xml:space="preserve"> م</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خ</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ت</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ل</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ف</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ا أ</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ل</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و</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ان</w:t>
      </w:r>
      <w:r w:rsidRPr="009644A6">
        <w:rPr>
          <w:rFonts w:ascii="Arabic Typesetting" w:hAnsi="Arabic Typesetting" w:cs="Arabic Typesetting" w:hint="cs"/>
          <w:bCs/>
          <w:sz w:val="40"/>
          <w:szCs w:val="40"/>
          <w:rtl/>
          <w:lang w:bidi="ar-DZ"/>
        </w:rPr>
        <w:t>َ</w:t>
      </w:r>
      <w:r w:rsidRPr="009644A6">
        <w:rPr>
          <w:rFonts w:ascii="Arabic Typesetting" w:hAnsi="Arabic Typesetting" w:cs="Arabic Typesetting"/>
          <w:bCs/>
          <w:sz w:val="40"/>
          <w:szCs w:val="40"/>
          <w:rtl/>
          <w:lang w:bidi="ar-DZ"/>
        </w:rPr>
        <w:t>ه</w:t>
      </w:r>
      <w:r w:rsidRPr="009644A6">
        <w:rPr>
          <w:rFonts w:ascii="Arabic Typesetting" w:hAnsi="Arabic Typesetting" w:cs="Arabic Typesetting" w:hint="cs"/>
          <w:bCs/>
          <w:sz w:val="40"/>
          <w:szCs w:val="40"/>
          <w:rtl/>
          <w:lang w:bidi="ar-DZ"/>
        </w:rPr>
        <w:t>ُ</w:t>
      </w:r>
      <w:r>
        <w:rPr>
          <w:rFonts w:ascii="Simplified Arabic" w:hAnsi="Simplified Arabic" w:cs="Simplified Arabic"/>
          <w:b/>
          <w:sz w:val="28"/>
          <w:szCs w:val="28"/>
          <w:rtl/>
          <w:lang w:bidi="ar-DZ"/>
        </w:rPr>
        <w:t>﴾</w:t>
      </w:r>
      <w:r>
        <w:rPr>
          <w:rFonts w:ascii="Simplified Arabic" w:hAnsi="Simplified Arabic" w:cs="Simplified Arabic" w:hint="cs"/>
          <w:b/>
          <w:sz w:val="28"/>
          <w:szCs w:val="28"/>
          <w:rtl/>
          <w:lang w:bidi="ar-DZ"/>
        </w:rPr>
        <w:t>،</w:t>
      </w:r>
      <w:r>
        <w:rPr>
          <w:rStyle w:val="Appelnotedebasdep"/>
          <w:rFonts w:ascii="Simplified Arabic" w:hAnsi="Simplified Arabic" w:cs="Simplified Arabic"/>
          <w:sz w:val="28"/>
          <w:szCs w:val="28"/>
          <w:rtl/>
          <w:lang w:bidi="ar-DZ"/>
        </w:rPr>
        <w:footnoteReference w:id="85"/>
      </w:r>
      <w:r>
        <w:rPr>
          <w:rFonts w:ascii="Simplified Arabic" w:hAnsi="Simplified Arabic" w:cs="Simplified Arabic" w:hint="cs"/>
          <w:b/>
          <w:sz w:val="28"/>
          <w:szCs w:val="28"/>
          <w:rtl/>
          <w:lang w:bidi="ar-DZ"/>
        </w:rPr>
        <w:t xml:space="preserve"> وقال الأوسي "ألونه أي أضافه".</w:t>
      </w:r>
      <w:r>
        <w:rPr>
          <w:rStyle w:val="Appelnotedebasdep"/>
          <w:rFonts w:ascii="Simplified Arabic" w:hAnsi="Simplified Arabic" w:cs="Simplified Arabic"/>
          <w:sz w:val="28"/>
          <w:szCs w:val="28"/>
          <w:rtl/>
          <w:lang w:bidi="ar-DZ"/>
        </w:rPr>
        <w:footnoteReference w:id="86"/>
      </w:r>
    </w:p>
    <w:p w:rsidR="00CE2367" w:rsidRPr="00CE2367" w:rsidRDefault="00CE2367" w:rsidP="00CE2367">
      <w:pPr>
        <w:bidi/>
        <w:jc w:val="both"/>
        <w:rPr>
          <w:rFonts w:ascii="Simplified Arabic" w:hAnsi="Simplified Arabic" w:cs="Simplified Arabic"/>
          <w:bCs/>
          <w:sz w:val="28"/>
          <w:szCs w:val="28"/>
          <w:rtl/>
          <w:lang w:bidi="ar-DZ"/>
        </w:rPr>
      </w:pPr>
      <w:r w:rsidRPr="00CE2367">
        <w:rPr>
          <w:rFonts w:ascii="Simplified Arabic" w:hAnsi="Simplified Arabic" w:cs="Simplified Arabic" w:hint="cs"/>
          <w:bCs/>
          <w:sz w:val="28"/>
          <w:szCs w:val="28"/>
          <w:rtl/>
          <w:lang w:bidi="ar-DZ"/>
        </w:rPr>
        <w:t>ب-اصطلاحا:</w:t>
      </w:r>
    </w:p>
    <w:p w:rsidR="00123067" w:rsidRPr="007E6A8D" w:rsidRDefault="00123067" w:rsidP="00CE2367">
      <w:pPr>
        <w:bidi/>
        <w:ind w:firstLine="708"/>
        <w:jc w:val="both"/>
        <w:rPr>
          <w:rFonts w:ascii="Simplified Arabic" w:hAnsi="Simplified Arabic" w:cs="Simplified Arabic"/>
          <w:b/>
          <w:sz w:val="28"/>
          <w:szCs w:val="28"/>
          <w:vertAlign w:val="superscript"/>
          <w:rtl/>
          <w:lang w:bidi="ar-DZ"/>
        </w:rPr>
      </w:pPr>
      <w:r>
        <w:rPr>
          <w:rFonts w:ascii="Simplified Arabic" w:hAnsi="Simplified Arabic" w:cs="Simplified Arabic" w:hint="cs"/>
          <w:b/>
          <w:sz w:val="28"/>
          <w:szCs w:val="28"/>
          <w:rtl/>
          <w:lang w:bidi="ar-DZ"/>
        </w:rPr>
        <w:t xml:space="preserve">تتعدد الألوان في الطبيعة </w:t>
      </w:r>
      <w:r w:rsidR="00CE2367">
        <w:rPr>
          <w:rFonts w:ascii="Simplified Arabic" w:hAnsi="Simplified Arabic" w:cs="Simplified Arabic" w:hint="cs"/>
          <w:b/>
          <w:sz w:val="28"/>
          <w:szCs w:val="28"/>
          <w:rtl/>
          <w:lang w:bidi="ar-DZ"/>
        </w:rPr>
        <w:t>وتختلف</w:t>
      </w:r>
      <w:r>
        <w:rPr>
          <w:rFonts w:ascii="Simplified Arabic" w:hAnsi="Simplified Arabic" w:cs="Simplified Arabic" w:hint="cs"/>
          <w:b/>
          <w:sz w:val="28"/>
          <w:szCs w:val="28"/>
          <w:rtl/>
          <w:lang w:bidi="ar-DZ"/>
        </w:rPr>
        <w:t xml:space="preserve"> و</w:t>
      </w:r>
      <w:r w:rsidR="00CE2367">
        <w:rPr>
          <w:rFonts w:ascii="Simplified Arabic" w:hAnsi="Simplified Arabic" w:cs="Simplified Arabic" w:hint="cs"/>
          <w:b/>
          <w:sz w:val="28"/>
          <w:szCs w:val="28"/>
          <w:rtl/>
          <w:lang w:bidi="ar-DZ"/>
        </w:rPr>
        <w:t>تتقارب</w:t>
      </w:r>
      <w:r>
        <w:rPr>
          <w:rFonts w:ascii="Simplified Arabic" w:hAnsi="Simplified Arabic" w:cs="Simplified Arabic" w:hint="cs"/>
          <w:b/>
          <w:sz w:val="28"/>
          <w:szCs w:val="28"/>
          <w:rtl/>
          <w:lang w:bidi="ar-DZ"/>
        </w:rPr>
        <w:t>، وهناك عشرات الأسماء للتعبير عن لون واحد وتختلف بدرجات الألوان، وبذلك فيه تفصيل وهذا ما نشهده في الموسوعات الحديثة، ذلك في ضوء "تطور العلم فهو خاصة ضوئية تعتمد على طول الموجة، ويتوقف اللون الظاهري لجسم ما على طول موجة الضوء الذي يعكسه".</w:t>
      </w:r>
      <w:r>
        <w:rPr>
          <w:rStyle w:val="Appelnotedebasdep"/>
          <w:rFonts w:ascii="Simplified Arabic" w:hAnsi="Simplified Arabic" w:cs="Simplified Arabic"/>
          <w:sz w:val="28"/>
          <w:szCs w:val="28"/>
          <w:rtl/>
          <w:lang w:bidi="ar-DZ"/>
        </w:rPr>
        <w:footnoteReference w:id="87"/>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فمن خلال ما جاء به كل من معنى اللون لغة واصطلاحا وقول المولى عز وجل، يظهر لنا أن اللون في الحقيقة هو طاقة مشعة، يختلف في تردده وتذبذبه من لون إلى آخر، و</w:t>
      </w:r>
      <w:r w:rsidR="0008503F">
        <w:rPr>
          <w:rFonts w:ascii="Simplified Arabic" w:hAnsi="Simplified Arabic" w:cs="Simplified Arabic" w:hint="cs"/>
          <w:b/>
          <w:sz w:val="28"/>
          <w:szCs w:val="28"/>
          <w:rtl/>
          <w:lang w:bidi="ar-DZ"/>
        </w:rPr>
        <w:t>هذا ما سنحاول إظهاره في المسرحية</w:t>
      </w:r>
      <w:r>
        <w:rPr>
          <w:rFonts w:ascii="Simplified Arabic" w:hAnsi="Simplified Arabic" w:cs="Simplified Arabic" w:hint="cs"/>
          <w:b/>
          <w:sz w:val="28"/>
          <w:szCs w:val="28"/>
          <w:rtl/>
          <w:lang w:bidi="ar-DZ"/>
        </w:rPr>
        <w:t xml:space="preserve"> هذه ومعنى كل لون فيها.</w:t>
      </w:r>
    </w:p>
    <w:p w:rsidR="00123067" w:rsidRDefault="00123067" w:rsidP="0012306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دلالـــــــــــــــة اللون:</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تؤدي الألوان دورا أساسيا في التواصل بين الأفراد، ويبدو أن دلالة الألوان لصيقة بالثقافة والحضارة، فلا توجد ثوابت في هذا المجال، إذ غالبا ما تتحدد شفرات الألوان، لكن ما يهمنا هو حقيقة الألوان الموظفة في الغلاف، فنلقي نظرة على الألوان الواردة في الواجهة المسرحية، ونظهر دلالتها الموحية في ظل هندسة "صالح لمباركية" لمضمون المسرحية وفضائها، وما مدى تعلقه أو ماله من تعلقات مع غلاف المسرحية، وبذلك يظهر لنا أن "صالح لمباركية" قد اختار الواجهة مسرحيته "الشروق" الألوان التالية: الأحمر، الأزرق، الأبيض، الأخضر، البنفسجي، الأصفر وهذه الألوان تحمل قدرا كبيرا من العناصر الجمالية وإضاءات دالة تعطي أبعادا فنية في العمل الأدبي أو العمل المسرحي، على وجه الخصوص بل إن المفردة اللونية تكاد تخلق لغة خاصة في النص لما لها من مدلولات وأسرار، فالحديث عن الألوان وما تحويه من دلالات يقودنا إلى قول "مارتن كريستي": " إن فهم سيكيولوجية الألوان هو أمر غاية في الأهمية عند تصميم أي شعار ناجح".</w:t>
      </w:r>
      <w:r>
        <w:rPr>
          <w:rStyle w:val="Appelnotedebasdep"/>
          <w:rFonts w:ascii="Simplified Arabic" w:hAnsi="Simplified Arabic" w:cs="Simplified Arabic"/>
          <w:sz w:val="28"/>
          <w:szCs w:val="28"/>
          <w:rtl/>
          <w:lang w:bidi="ar-DZ"/>
        </w:rPr>
        <w:footnoteReference w:id="88"/>
      </w:r>
    </w:p>
    <w:p w:rsidR="00123067" w:rsidRDefault="00123067" w:rsidP="00A1265E">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فإن اختيار الألوان من أهم خطوات التصميم، فنجد أن العقل البشري يستجيب بصورة أفضل وأكبر للمؤشرات البصرية، ويعد اللون الواحد من العوامل الرئيسية في تحديد هذه الاستجابة، ومنه فلكل لون ما يحمله من معاني ودلالات، لذلك وجب علينا معرفة معاني الألوان، فلكل لون له تأثيره السلبي أو الإيجابي مع مراعاة بعض من ثقافة الاختلاف في البلدان الأخرى عند اختيار أي لون يخصه، فمثلا ما نجده </w:t>
      </w:r>
      <w:r w:rsidR="009D1638">
        <w:rPr>
          <w:rFonts w:ascii="Simplified Arabic" w:hAnsi="Simplified Arabic" w:cs="Simplified Arabic" w:hint="cs"/>
          <w:b/>
          <w:sz w:val="28"/>
          <w:szCs w:val="28"/>
          <w:rtl/>
          <w:lang w:bidi="ar-DZ"/>
        </w:rPr>
        <w:t>عن</w:t>
      </w:r>
      <w:r>
        <w:rPr>
          <w:rFonts w:ascii="Simplified Arabic" w:hAnsi="Simplified Arabic" w:cs="Simplified Arabic" w:hint="cs"/>
          <w:b/>
          <w:sz w:val="28"/>
          <w:szCs w:val="28"/>
          <w:rtl/>
          <w:lang w:bidi="ar-DZ"/>
        </w:rPr>
        <w:t xml:space="preserve"> دلالة اللون الأحمر، </w:t>
      </w:r>
      <w:r w:rsidR="009D1638">
        <w:rPr>
          <w:rFonts w:ascii="Simplified Arabic" w:hAnsi="Simplified Arabic" w:cs="Simplified Arabic" w:hint="cs"/>
          <w:b/>
          <w:sz w:val="28"/>
          <w:szCs w:val="28"/>
          <w:rtl/>
          <w:lang w:bidi="ar-DZ"/>
        </w:rPr>
        <w:t>ف</w:t>
      </w:r>
      <w:r>
        <w:rPr>
          <w:rFonts w:ascii="Simplified Arabic" w:hAnsi="Simplified Arabic" w:cs="Simplified Arabic" w:hint="cs"/>
          <w:b/>
          <w:sz w:val="28"/>
          <w:szCs w:val="28"/>
          <w:rtl/>
          <w:lang w:bidi="ar-DZ"/>
        </w:rPr>
        <w:t>ي بلد الصين يعبر عن الحظ، أما في الهند يدل على الحداد، أما في البلدان العربية فيمثل الود ، فإن "اهتمام الإنسان باللون ظهر مع نشوء أولى الحضارات المبكرة في العالم بدءا من حضارة وادي الرافدين والنيل"</w:t>
      </w:r>
      <w:r>
        <w:rPr>
          <w:rStyle w:val="Appelnotedebasdep"/>
          <w:rFonts w:ascii="Simplified Arabic" w:hAnsi="Simplified Arabic" w:cs="Simplified Arabic"/>
          <w:sz w:val="28"/>
          <w:szCs w:val="28"/>
          <w:rtl/>
          <w:lang w:bidi="ar-DZ"/>
        </w:rPr>
        <w:footnoteReference w:id="89"/>
      </w:r>
      <w:r>
        <w:rPr>
          <w:rFonts w:ascii="Simplified Arabic" w:hAnsi="Simplified Arabic" w:cs="Simplified Arabic" w:hint="cs"/>
          <w:b/>
          <w:sz w:val="28"/>
          <w:szCs w:val="28"/>
          <w:rtl/>
          <w:lang w:bidi="ar-DZ"/>
        </w:rPr>
        <w:t xml:space="preserve"> إلى زمننا هذا، كما تلعب الأ</w:t>
      </w:r>
      <w:r w:rsidR="009D1638">
        <w:rPr>
          <w:rFonts w:ascii="Simplified Arabic" w:hAnsi="Simplified Arabic" w:cs="Simplified Arabic" w:hint="cs"/>
          <w:b/>
          <w:sz w:val="28"/>
          <w:szCs w:val="28"/>
          <w:rtl/>
          <w:lang w:bidi="ar-DZ"/>
        </w:rPr>
        <w:t>لوا</w:t>
      </w:r>
      <w:r>
        <w:rPr>
          <w:rFonts w:ascii="Simplified Arabic" w:hAnsi="Simplified Arabic" w:cs="Simplified Arabic" w:hint="cs"/>
          <w:b/>
          <w:sz w:val="28"/>
          <w:szCs w:val="28"/>
          <w:rtl/>
          <w:lang w:bidi="ar-DZ"/>
        </w:rPr>
        <w:t>ن دورا هاما في نفسية الفرد أ</w:t>
      </w:r>
      <w:r w:rsidR="00A1265E">
        <w:rPr>
          <w:rFonts w:ascii="Simplified Arabic" w:hAnsi="Simplified Arabic" w:cs="Simplified Arabic" w:hint="cs"/>
          <w:b/>
          <w:sz w:val="28"/>
          <w:szCs w:val="28"/>
          <w:rtl/>
          <w:lang w:bidi="ar-DZ"/>
        </w:rPr>
        <w:t>و المتلقي، وكل حسب رأيه وما يفضل</w:t>
      </w:r>
      <w:r>
        <w:rPr>
          <w:rFonts w:ascii="Simplified Arabic" w:hAnsi="Simplified Arabic" w:cs="Simplified Arabic" w:hint="cs"/>
          <w:b/>
          <w:sz w:val="28"/>
          <w:szCs w:val="28"/>
          <w:rtl/>
          <w:lang w:bidi="ar-DZ"/>
        </w:rPr>
        <w:t xml:space="preserve"> فالبعض يحبها صاخبة والآخر هادئة بسيطة، كما أن لكل منها دلالات معينة منها ما هو مؤشر على الحزن ومنها ما هو مؤشر للفرح. </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فالألوان توحي وتتعدد، كما لها دلالات تنقل الأفكار والعادات والمعتقدات، فمسرحية "الشروق" لـــ"</w:t>
      </w:r>
      <w:r w:rsidR="00A1265E">
        <w:rPr>
          <w:rFonts w:ascii="Simplified Arabic" w:hAnsi="Simplified Arabic" w:cs="Simplified Arabic" w:hint="cs"/>
          <w:b/>
          <w:sz w:val="28"/>
          <w:szCs w:val="28"/>
          <w:rtl/>
          <w:lang w:bidi="ar-DZ"/>
        </w:rPr>
        <w:t>ل</w:t>
      </w:r>
      <w:r>
        <w:rPr>
          <w:rFonts w:ascii="Simplified Arabic" w:hAnsi="Simplified Arabic" w:cs="Simplified Arabic" w:hint="cs"/>
          <w:b/>
          <w:sz w:val="28"/>
          <w:szCs w:val="28"/>
          <w:rtl/>
          <w:lang w:bidi="ar-DZ"/>
        </w:rPr>
        <w:t>مباركية" غلبت عليها الألوان الهادئة مثل البنفسجي والأخضر والأحمر بدرج</w:t>
      </w:r>
      <w:r w:rsidR="00B24D3A">
        <w:rPr>
          <w:rFonts w:ascii="Simplified Arabic" w:hAnsi="Simplified Arabic" w:cs="Simplified Arabic" w:hint="cs"/>
          <w:b/>
          <w:sz w:val="28"/>
          <w:szCs w:val="28"/>
          <w:rtl/>
          <w:lang w:bidi="ar-DZ"/>
        </w:rPr>
        <w:t>اته، فكانت الألوان في الغلاف الذ</w:t>
      </w:r>
      <w:r>
        <w:rPr>
          <w:rFonts w:ascii="Simplified Arabic" w:hAnsi="Simplified Arabic" w:cs="Simplified Arabic" w:hint="cs"/>
          <w:b/>
          <w:sz w:val="28"/>
          <w:szCs w:val="28"/>
          <w:rtl/>
          <w:lang w:bidi="ar-DZ"/>
        </w:rPr>
        <w:t>ي تحدثنا عنها مسبقا كل يحمل جزء</w:t>
      </w:r>
      <w:r w:rsidR="00B24D3A">
        <w:rPr>
          <w:rFonts w:ascii="Simplified Arabic" w:hAnsi="Simplified Arabic" w:cs="Simplified Arabic" w:hint="cs"/>
          <w:b/>
          <w:sz w:val="28"/>
          <w:szCs w:val="28"/>
          <w:rtl/>
          <w:lang w:bidi="ar-DZ"/>
        </w:rPr>
        <w:t>ا</w:t>
      </w:r>
      <w:r>
        <w:rPr>
          <w:rFonts w:ascii="Simplified Arabic" w:hAnsi="Simplified Arabic" w:cs="Simplified Arabic" w:hint="cs"/>
          <w:b/>
          <w:sz w:val="28"/>
          <w:szCs w:val="28"/>
          <w:rtl/>
          <w:lang w:bidi="ar-DZ"/>
        </w:rPr>
        <w:t xml:space="preserve"> أو لون</w:t>
      </w:r>
      <w:r w:rsidR="00B24D3A">
        <w:rPr>
          <w:rFonts w:ascii="Simplified Arabic" w:hAnsi="Simplified Arabic" w:cs="Simplified Arabic" w:hint="cs"/>
          <w:b/>
          <w:sz w:val="28"/>
          <w:szCs w:val="28"/>
          <w:rtl/>
          <w:lang w:bidi="ar-DZ"/>
        </w:rPr>
        <w:t>ا</w:t>
      </w:r>
      <w:r>
        <w:rPr>
          <w:rFonts w:ascii="Simplified Arabic" w:hAnsi="Simplified Arabic" w:cs="Simplified Arabic" w:hint="cs"/>
          <w:b/>
          <w:sz w:val="28"/>
          <w:szCs w:val="28"/>
          <w:rtl/>
          <w:lang w:bidi="ar-DZ"/>
        </w:rPr>
        <w:t xml:space="preserve"> خاص، ففي البداية ي</w:t>
      </w:r>
      <w:r w:rsidR="00A1265E">
        <w:rPr>
          <w:rFonts w:ascii="Simplified Arabic" w:hAnsi="Simplified Arabic" w:cs="Simplified Arabic" w:hint="cs"/>
          <w:b/>
          <w:sz w:val="28"/>
          <w:szCs w:val="28"/>
          <w:rtl/>
          <w:lang w:bidi="ar-DZ"/>
        </w:rPr>
        <w:t>ظهر لنا الستار الذي يأخذ مساحة با</w:t>
      </w:r>
      <w:r>
        <w:rPr>
          <w:rFonts w:ascii="Simplified Arabic" w:hAnsi="Simplified Arabic" w:cs="Simplified Arabic" w:hint="cs"/>
          <w:b/>
          <w:sz w:val="28"/>
          <w:szCs w:val="28"/>
          <w:rtl/>
          <w:lang w:bidi="ar-DZ"/>
        </w:rPr>
        <w:t>ل</w:t>
      </w:r>
      <w:r w:rsidR="00A1265E">
        <w:rPr>
          <w:rFonts w:ascii="Simplified Arabic" w:hAnsi="Simplified Arabic" w:cs="Simplified Arabic" w:hint="cs"/>
          <w:b/>
          <w:sz w:val="28"/>
          <w:szCs w:val="28"/>
          <w:rtl/>
          <w:lang w:bidi="ar-DZ"/>
        </w:rPr>
        <w:t>ل</w:t>
      </w:r>
      <w:r>
        <w:rPr>
          <w:rFonts w:ascii="Simplified Arabic" w:hAnsi="Simplified Arabic" w:cs="Simplified Arabic" w:hint="cs"/>
          <w:b/>
          <w:sz w:val="28"/>
          <w:szCs w:val="28"/>
          <w:rtl/>
          <w:lang w:bidi="ar-DZ"/>
        </w:rPr>
        <w:t>ون البنفسجي والذي يتخلله اللون الأصفر وكذا الأحمر.</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وكما نلاحظ وجود تلاحم </w:t>
      </w:r>
      <w:r w:rsidR="00B24D3A">
        <w:rPr>
          <w:rFonts w:ascii="Simplified Arabic" w:hAnsi="Simplified Arabic" w:cs="Simplified Arabic" w:hint="cs"/>
          <w:b/>
          <w:sz w:val="28"/>
          <w:szCs w:val="28"/>
          <w:rtl/>
          <w:lang w:bidi="ar-DZ"/>
        </w:rPr>
        <w:t>وتناغم بين الألوان وانسجام بينه</w:t>
      </w:r>
      <w:r>
        <w:rPr>
          <w:rFonts w:ascii="Simplified Arabic" w:hAnsi="Simplified Arabic" w:cs="Simplified Arabic" w:hint="cs"/>
          <w:b/>
          <w:sz w:val="28"/>
          <w:szCs w:val="28"/>
          <w:rtl/>
          <w:lang w:bidi="ar-DZ"/>
        </w:rPr>
        <w:t xml:space="preserve">ا والتي تنتج عن توالد لون عن لون، مثال ذلك درجات اللون الأزرق والأصفر في </w:t>
      </w:r>
      <w:r w:rsidR="00A1265E">
        <w:rPr>
          <w:rFonts w:ascii="Simplified Arabic" w:hAnsi="Simplified Arabic" w:cs="Simplified Arabic" w:hint="cs"/>
          <w:b/>
          <w:sz w:val="28"/>
          <w:szCs w:val="28"/>
          <w:rtl/>
          <w:lang w:bidi="ar-DZ"/>
        </w:rPr>
        <w:t>المسرحية</w:t>
      </w:r>
      <w:r>
        <w:rPr>
          <w:rFonts w:ascii="Simplified Arabic" w:hAnsi="Simplified Arabic" w:cs="Simplified Arabic" w:hint="cs"/>
          <w:b/>
          <w:sz w:val="28"/>
          <w:szCs w:val="28"/>
          <w:rtl/>
          <w:lang w:bidi="ar-DZ"/>
        </w:rPr>
        <w:t>، فمن خلال رؤيتنا هذه يظهر لنا التباعد في اللونين</w:t>
      </w:r>
      <w:r w:rsidR="00A1265E">
        <w:rPr>
          <w:rFonts w:ascii="Simplified Arabic" w:hAnsi="Simplified Arabic" w:cs="Simplified Arabic" w:hint="cs"/>
          <w:b/>
          <w:sz w:val="28"/>
          <w:szCs w:val="28"/>
          <w:rtl/>
          <w:lang w:bidi="ar-DZ"/>
        </w:rPr>
        <w:t xml:space="preserve"> الأزرق</w:t>
      </w:r>
      <w:r>
        <w:rPr>
          <w:rFonts w:ascii="Simplified Arabic" w:hAnsi="Simplified Arabic" w:cs="Simplified Arabic" w:hint="cs"/>
          <w:b/>
          <w:sz w:val="28"/>
          <w:szCs w:val="28"/>
          <w:rtl/>
          <w:lang w:bidi="ar-DZ"/>
        </w:rPr>
        <w:t xml:space="preserve"> </w:t>
      </w:r>
      <w:r w:rsidR="00A1265E">
        <w:rPr>
          <w:rFonts w:ascii="Simplified Arabic" w:hAnsi="Simplified Arabic" w:cs="Simplified Arabic" w:hint="cs"/>
          <w:b/>
          <w:sz w:val="28"/>
          <w:szCs w:val="28"/>
          <w:rtl/>
          <w:lang w:bidi="ar-DZ"/>
        </w:rPr>
        <w:t>و</w:t>
      </w:r>
      <w:r>
        <w:rPr>
          <w:rFonts w:ascii="Simplified Arabic" w:hAnsi="Simplified Arabic" w:cs="Simplified Arabic" w:hint="cs"/>
          <w:b/>
          <w:sz w:val="28"/>
          <w:szCs w:val="28"/>
          <w:rtl/>
          <w:lang w:bidi="ar-DZ"/>
        </w:rPr>
        <w:t>الأخضر ودرجاته، وكذا ما جاء</w:t>
      </w:r>
      <w:r w:rsidR="00A1265E">
        <w:rPr>
          <w:rFonts w:ascii="Simplified Arabic" w:hAnsi="Simplified Arabic" w:cs="Simplified Arabic" w:hint="cs"/>
          <w:b/>
          <w:sz w:val="28"/>
          <w:szCs w:val="28"/>
          <w:rtl/>
          <w:lang w:bidi="ar-DZ"/>
        </w:rPr>
        <w:t xml:space="preserve"> عن الأصفر، لكنهم في الواقع لونا</w:t>
      </w:r>
      <w:r>
        <w:rPr>
          <w:rFonts w:ascii="Simplified Arabic" w:hAnsi="Simplified Arabic" w:cs="Simplified Arabic" w:hint="cs"/>
          <w:b/>
          <w:sz w:val="28"/>
          <w:szCs w:val="28"/>
          <w:rtl/>
          <w:lang w:bidi="ar-DZ"/>
        </w:rPr>
        <w:t>ن متجانسان من الألوان الأساسية بخاصة الأصفر، الأزرق، الأحمر، الأخضر...</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أما ما كان من تبيان في الألوان فلا وجود لذلك في </w:t>
      </w:r>
      <w:r w:rsidR="00A1265E">
        <w:rPr>
          <w:rFonts w:ascii="Simplified Arabic" w:hAnsi="Simplified Arabic" w:cs="Simplified Arabic" w:hint="cs"/>
          <w:b/>
          <w:sz w:val="28"/>
          <w:szCs w:val="28"/>
          <w:rtl/>
          <w:lang w:bidi="ar-DZ"/>
        </w:rPr>
        <w:t>المسرحية</w:t>
      </w:r>
      <w:r>
        <w:rPr>
          <w:rFonts w:ascii="Simplified Arabic" w:hAnsi="Simplified Arabic" w:cs="Simplified Arabic" w:hint="cs"/>
          <w:b/>
          <w:sz w:val="28"/>
          <w:szCs w:val="28"/>
          <w:rtl/>
          <w:lang w:bidi="ar-DZ"/>
        </w:rPr>
        <w:t xml:space="preserve"> هذه وهو الذي نقصد به التنافر بين الألوان الذي ينتج عن التضاد، مثل ما يكون بين الأبيض والأسود، وبذلك فلقد اختار المؤلف أو الناشر أكوانا بارزة للغلاف الخارجي الأمامي للمسرحية وهي:</w:t>
      </w:r>
    </w:p>
    <w:p w:rsidR="00123067" w:rsidRDefault="00123067" w:rsidP="00A1265E">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 xml:space="preserve">الأزرق: </w:t>
      </w:r>
      <w:r>
        <w:rPr>
          <w:rFonts w:ascii="Simplified Arabic" w:hAnsi="Simplified Arabic" w:cs="Simplified Arabic" w:hint="cs"/>
          <w:b/>
          <w:sz w:val="28"/>
          <w:szCs w:val="28"/>
          <w:rtl/>
          <w:lang w:bidi="ar-DZ"/>
        </w:rPr>
        <w:t xml:space="preserve">أعمق الألوان، يدخله النظر دون أية عوائق، ويسرح فيه إلى ما لا نهاية، لون </w:t>
      </w:r>
      <w:r w:rsidR="00A1265E">
        <w:rPr>
          <w:rFonts w:ascii="Simplified Arabic" w:hAnsi="Simplified Arabic" w:cs="Simplified Arabic" w:hint="cs"/>
          <w:b/>
          <w:sz w:val="28"/>
          <w:szCs w:val="28"/>
          <w:rtl/>
          <w:lang w:bidi="ar-DZ"/>
        </w:rPr>
        <w:t>اثيري</w:t>
      </w:r>
      <w:r>
        <w:rPr>
          <w:rFonts w:ascii="Simplified Arabic" w:hAnsi="Simplified Arabic" w:cs="Simplified Arabic" w:hint="cs"/>
          <w:b/>
          <w:sz w:val="28"/>
          <w:szCs w:val="28"/>
          <w:rtl/>
          <w:lang w:bidi="ar-DZ"/>
        </w:rPr>
        <w:t xml:space="preserve"> الأ</w:t>
      </w:r>
      <w:r w:rsidR="00A1265E">
        <w:rPr>
          <w:rFonts w:ascii="Simplified Arabic" w:hAnsi="Simplified Arabic" w:cs="Simplified Arabic" w:hint="cs"/>
          <w:b/>
          <w:sz w:val="28"/>
          <w:szCs w:val="28"/>
          <w:rtl/>
          <w:lang w:bidi="ar-DZ"/>
        </w:rPr>
        <w:t>ك</w:t>
      </w:r>
      <w:r>
        <w:rPr>
          <w:rFonts w:ascii="Simplified Arabic" w:hAnsi="Simplified Arabic" w:cs="Simplified Arabic" w:hint="cs"/>
          <w:b/>
          <w:sz w:val="28"/>
          <w:szCs w:val="28"/>
          <w:rtl/>
          <w:lang w:bidi="ar-DZ"/>
        </w:rPr>
        <w:t>ثر تجريدا بين الألوان، تقدمه لنا الطبيعة بشكل عام، فقد اعتمد الناشر أو المؤلف اللون الأزرق في الغلاف الذي يتمثل في الأزرق الفاتح، وهذا الأخير لون السماء لون فاتح شفاف كالبحر، مريح بارد وطليق يعطي انطباعا بالهدوء</w:t>
      </w:r>
      <w:r w:rsidR="00A1265E">
        <w:rPr>
          <w:rFonts w:ascii="Simplified Arabic" w:hAnsi="Simplified Arabic" w:cs="Simplified Arabic" w:hint="cs"/>
          <w:b/>
          <w:sz w:val="28"/>
          <w:szCs w:val="28"/>
          <w:rtl/>
          <w:lang w:bidi="ar-DZ"/>
        </w:rPr>
        <w:t xml:space="preserve"> والنضارة وفي المجال العاطفي يوحي بالسلام والاستنباط</w:t>
      </w:r>
      <w:r>
        <w:rPr>
          <w:rFonts w:ascii="Simplified Arabic" w:hAnsi="Simplified Arabic" w:cs="Simplified Arabic" w:hint="cs"/>
          <w:b/>
          <w:sz w:val="28"/>
          <w:szCs w:val="28"/>
          <w:rtl/>
          <w:lang w:bidi="ar-DZ"/>
        </w:rPr>
        <w:t xml:space="preserve"> والاطمئنان والذكاء، محافظ ومهدئ للأعصاب، كما</w:t>
      </w:r>
      <w:r w:rsidR="00CE2367">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 xml:space="preserve"> يعد رمز الأمن والتعاون والرخاء، ومن جهة أخرى فهو لون "أسرطو قراطي"، ونجده كالبحر في قوله: " السفير: (هدوء) ترمى في البحر".</w:t>
      </w:r>
      <w:r>
        <w:rPr>
          <w:rStyle w:val="Appelnotedebasdep"/>
          <w:rFonts w:ascii="Simplified Arabic" w:hAnsi="Simplified Arabic" w:cs="Simplified Arabic"/>
          <w:sz w:val="28"/>
          <w:szCs w:val="28"/>
          <w:rtl/>
          <w:lang w:bidi="ar-DZ"/>
        </w:rPr>
        <w:footnoteReference w:id="90"/>
      </w:r>
    </w:p>
    <w:p w:rsidR="00123067" w:rsidRDefault="00123067" w:rsidP="00B76AF8">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 ونجد عنه ما يقال </w:t>
      </w:r>
      <w:r w:rsidR="00A1265E">
        <w:rPr>
          <w:rFonts w:ascii="Simplified Arabic" w:hAnsi="Simplified Arabic" w:cs="Simplified Arabic" w:hint="cs"/>
          <w:b/>
          <w:sz w:val="28"/>
          <w:szCs w:val="28"/>
          <w:rtl/>
          <w:lang w:bidi="ar-DZ"/>
        </w:rPr>
        <w:t>عن</w:t>
      </w:r>
      <w:r>
        <w:rPr>
          <w:rFonts w:ascii="Simplified Arabic" w:hAnsi="Simplified Arabic" w:cs="Simplified Arabic" w:hint="cs"/>
          <w:b/>
          <w:sz w:val="28"/>
          <w:szCs w:val="28"/>
          <w:rtl/>
          <w:lang w:bidi="ar-DZ"/>
        </w:rPr>
        <w:t xml:space="preserve"> المصريين القدامى أنهم يعتبرون الأزرق لون الحقيقة، فالحقيقة والموت والآلهة تذهب سوية، لذلك يعتبر الأزرق السماوي أيضا العتبة التي تفصل الإنسان عن الذين يحكمونه وعن الحياة الثانية وعن مصيره".</w:t>
      </w:r>
      <w:r>
        <w:rPr>
          <w:rStyle w:val="Appelnotedebasdep"/>
          <w:rFonts w:ascii="Simplified Arabic" w:hAnsi="Simplified Arabic" w:cs="Simplified Arabic"/>
          <w:sz w:val="28"/>
          <w:szCs w:val="28"/>
          <w:rtl/>
          <w:lang w:bidi="ar-DZ"/>
        </w:rPr>
        <w:footnoteReference w:id="91"/>
      </w:r>
      <w:r>
        <w:rPr>
          <w:rFonts w:ascii="Simplified Arabic" w:hAnsi="Simplified Arabic" w:cs="Simplified Arabic" w:hint="cs"/>
          <w:b/>
          <w:sz w:val="28"/>
          <w:szCs w:val="28"/>
          <w:rtl/>
          <w:lang w:bidi="ar-DZ"/>
        </w:rPr>
        <w:t xml:space="preserve"> إن اللون الأزرق الذي يحيلنا على: الماء،</w:t>
      </w:r>
      <w:r w:rsidR="00A1265E">
        <w:rPr>
          <w:rFonts w:ascii="Simplified Arabic" w:hAnsi="Simplified Arabic" w:cs="Simplified Arabic" w:hint="cs"/>
          <w:b/>
          <w:sz w:val="28"/>
          <w:szCs w:val="28"/>
          <w:rtl/>
          <w:lang w:bidi="ar-DZ"/>
        </w:rPr>
        <w:t xml:space="preserve"> البحر،</w:t>
      </w:r>
      <w:r>
        <w:rPr>
          <w:rFonts w:ascii="Simplified Arabic" w:hAnsi="Simplified Arabic" w:cs="Simplified Arabic" w:hint="cs"/>
          <w:b/>
          <w:sz w:val="28"/>
          <w:szCs w:val="28"/>
          <w:rtl/>
          <w:lang w:bidi="ar-DZ"/>
        </w:rPr>
        <w:t xml:space="preserve"> السماء والصحو، والزرقة والصفاء، وما جاءت به اللوحة التي تقدمه لنا في شاكلة السماء، والذي يعد الحلم الجديد الذي أحصى به "</w:t>
      </w:r>
      <w:r w:rsidR="00B76AF8">
        <w:rPr>
          <w:rFonts w:ascii="Simplified Arabic" w:hAnsi="Simplified Arabic" w:cs="Simplified Arabic" w:hint="cs"/>
          <w:b/>
          <w:sz w:val="28"/>
          <w:szCs w:val="28"/>
          <w:rtl/>
          <w:lang w:bidi="ar-DZ"/>
        </w:rPr>
        <w:t>ل</w:t>
      </w:r>
      <w:r>
        <w:rPr>
          <w:rFonts w:ascii="Simplified Arabic" w:hAnsi="Simplified Arabic" w:cs="Simplified Arabic" w:hint="cs"/>
          <w:b/>
          <w:sz w:val="28"/>
          <w:szCs w:val="28"/>
          <w:rtl/>
          <w:lang w:bidi="ar-DZ"/>
        </w:rPr>
        <w:t xml:space="preserve">مباركية" وجاءت به المسرحية، إنه ذلك الأفق الجميل الذي يلوح لنا بعد نضال ومخضات عسيرة، إنها تحولات كبرى التي بشرت بها العهود الجديدة، لذلك كان اللون الأزرق الذي اعتمده الكاتب لهذه المسرحية وما رسمه لنا من أفق جديد، يبشر بالأمل بخاصة ما كان للمضطهدين "الفلسطينيين"، فاختياره له يشيع بالدفء والأمل </w:t>
      </w:r>
      <w:r w:rsidR="00B76AF8">
        <w:rPr>
          <w:rFonts w:ascii="Simplified Arabic" w:hAnsi="Simplified Arabic" w:cs="Simplified Arabic" w:hint="cs"/>
          <w:b/>
          <w:sz w:val="28"/>
          <w:szCs w:val="28"/>
          <w:rtl/>
          <w:lang w:bidi="ar-DZ"/>
        </w:rPr>
        <w:t>في مكان ما وبراحة قادمة لا محال</w:t>
      </w:r>
      <w:r>
        <w:rPr>
          <w:rFonts w:ascii="Simplified Arabic" w:hAnsi="Simplified Arabic" w:cs="Simplified Arabic" w:hint="cs"/>
          <w:b/>
          <w:sz w:val="28"/>
          <w:szCs w:val="28"/>
          <w:rtl/>
          <w:lang w:bidi="ar-DZ"/>
        </w:rPr>
        <w:t xml:space="preserve">، إن اعتبرناها من الألوان المقدسة إذ جاءت مذكورة في القرآن الكريم في قوله تعالى: </w:t>
      </w:r>
      <w:r>
        <w:rPr>
          <w:rFonts w:ascii="Simplified Arabic" w:hAnsi="Simplified Arabic" w:cs="Simplified Arabic"/>
          <w:b/>
          <w:sz w:val="28"/>
          <w:szCs w:val="28"/>
          <w:rtl/>
          <w:lang w:bidi="ar-DZ"/>
        </w:rPr>
        <w:t>﴿</w:t>
      </w:r>
      <w:r w:rsidRPr="006C69AE">
        <w:rPr>
          <w:rFonts w:ascii="Arabic Typesetting" w:hAnsi="Arabic Typesetting" w:cs="Arabic Typesetting"/>
          <w:bCs/>
          <w:sz w:val="40"/>
          <w:szCs w:val="40"/>
          <w:rtl/>
          <w:lang w:bidi="ar-DZ"/>
        </w:rPr>
        <w:t>ي</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و</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م</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 xml:space="preserve"> ي</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ن</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ف</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خ</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 xml:space="preserve"> </w:t>
      </w:r>
      <w:r>
        <w:rPr>
          <w:rFonts w:ascii="Arabic Typesetting" w:hAnsi="Arabic Typesetting" w:cs="Arabic Typesetting" w:hint="cs"/>
          <w:bCs/>
          <w:sz w:val="40"/>
          <w:szCs w:val="40"/>
          <w:rtl/>
          <w:lang w:bidi="ar-DZ"/>
        </w:rPr>
        <w:t xml:space="preserve">فِي </w:t>
      </w:r>
      <w:r w:rsidRPr="006C69AE">
        <w:rPr>
          <w:rFonts w:ascii="Arabic Typesetting" w:hAnsi="Arabic Typesetting" w:cs="Arabic Typesetting"/>
          <w:bCs/>
          <w:sz w:val="40"/>
          <w:szCs w:val="40"/>
          <w:rtl/>
          <w:lang w:bidi="ar-DZ"/>
        </w:rPr>
        <w:t>الص</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ور</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 xml:space="preserve"> و</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ن</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ح</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ش</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ر</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 xml:space="preserve"> المج</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ر</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م</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ين</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 xml:space="preserve"> ي</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و</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م</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ئ</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ذ ز</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ر</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ق</w:t>
      </w:r>
      <w:r>
        <w:rPr>
          <w:rFonts w:ascii="Arabic Typesetting" w:hAnsi="Arabic Typesetting" w:cs="Arabic Typesetting" w:hint="cs"/>
          <w:bCs/>
          <w:sz w:val="40"/>
          <w:szCs w:val="40"/>
          <w:rtl/>
          <w:lang w:bidi="ar-DZ"/>
        </w:rPr>
        <w:t>َ</w:t>
      </w:r>
      <w:r w:rsidRPr="006C69AE">
        <w:rPr>
          <w:rFonts w:ascii="Arabic Typesetting" w:hAnsi="Arabic Typesetting" w:cs="Arabic Typesetting"/>
          <w:bCs/>
          <w:sz w:val="40"/>
          <w:szCs w:val="40"/>
          <w:rtl/>
          <w:lang w:bidi="ar-DZ"/>
        </w:rPr>
        <w:t>ا</w:t>
      </w:r>
      <w:r>
        <w:rPr>
          <w:rFonts w:ascii="Simplified Arabic" w:hAnsi="Simplified Arabic" w:cs="Simplified Arabic"/>
          <w:b/>
          <w:sz w:val="28"/>
          <w:szCs w:val="28"/>
          <w:rtl/>
          <w:lang w:bidi="ar-DZ"/>
        </w:rPr>
        <w:t>﴾</w:t>
      </w:r>
      <w:r>
        <w:rPr>
          <w:rFonts w:ascii="Simplified Arabic" w:hAnsi="Simplified Arabic" w:cs="Simplified Arabic" w:hint="cs"/>
          <w:b/>
          <w:sz w:val="28"/>
          <w:szCs w:val="28"/>
          <w:rtl/>
          <w:lang w:bidi="ar-DZ"/>
        </w:rPr>
        <w:t>.</w:t>
      </w:r>
      <w:r>
        <w:rPr>
          <w:rStyle w:val="Appelnotedebasdep"/>
          <w:rFonts w:ascii="Simplified Arabic" w:hAnsi="Simplified Arabic" w:cs="Simplified Arabic"/>
          <w:sz w:val="28"/>
          <w:szCs w:val="28"/>
          <w:rtl/>
          <w:lang w:bidi="ar-DZ"/>
        </w:rPr>
        <w:footnoteReference w:id="92"/>
      </w:r>
    </w:p>
    <w:p w:rsidR="00123067" w:rsidRDefault="00123067" w:rsidP="00F87BB1">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 xml:space="preserve">الأخضـــــــــــــر: </w:t>
      </w:r>
      <w:r>
        <w:rPr>
          <w:rFonts w:ascii="Simplified Arabic" w:hAnsi="Simplified Arabic" w:cs="Simplified Arabic" w:hint="cs"/>
          <w:b/>
          <w:sz w:val="28"/>
          <w:szCs w:val="28"/>
          <w:rtl/>
          <w:lang w:bidi="ar-DZ"/>
        </w:rPr>
        <w:t>من الألوان التي ترتاح العين لرؤ</w:t>
      </w:r>
      <w:r w:rsidR="00B76AF8">
        <w:rPr>
          <w:rFonts w:ascii="Simplified Arabic" w:hAnsi="Simplified Arabic" w:cs="Simplified Arabic" w:hint="cs"/>
          <w:b/>
          <w:sz w:val="28"/>
          <w:szCs w:val="28"/>
          <w:rtl/>
          <w:lang w:bidi="ar-DZ"/>
        </w:rPr>
        <w:t>ي</w:t>
      </w:r>
      <w:r>
        <w:rPr>
          <w:rFonts w:ascii="Simplified Arabic" w:hAnsi="Simplified Arabic" w:cs="Simplified Arabic" w:hint="cs"/>
          <w:b/>
          <w:sz w:val="28"/>
          <w:szCs w:val="28"/>
          <w:rtl/>
          <w:lang w:bidi="ar-DZ"/>
        </w:rPr>
        <w:t xml:space="preserve">تها، منعش ومضي مبهج، يخفف من وهج أشعة الشمس الحادة، يستدعي الراحة النفسية والهدوء والأمن والصبر، وقد خصص في </w:t>
      </w:r>
      <w:r w:rsidR="00F87BB1">
        <w:rPr>
          <w:rFonts w:ascii="Simplified Arabic" w:hAnsi="Simplified Arabic" w:cs="Simplified Arabic" w:hint="cs"/>
          <w:b/>
          <w:sz w:val="28"/>
          <w:szCs w:val="28"/>
          <w:rtl/>
          <w:lang w:bidi="ar-DZ"/>
        </w:rPr>
        <w:t>المسرحية</w:t>
      </w:r>
      <w:r>
        <w:rPr>
          <w:rFonts w:ascii="Simplified Arabic" w:hAnsi="Simplified Arabic" w:cs="Simplified Arabic" w:hint="cs"/>
          <w:b/>
          <w:sz w:val="28"/>
          <w:szCs w:val="28"/>
          <w:rtl/>
          <w:lang w:bidi="ar-DZ"/>
        </w:rPr>
        <w:t xml:space="preserve"> هذه بمجموعة من الأشجار المخضرة المرصوفة، في منظر طبيعي خلاب بارد وندي يجعلنا نشعر أن الوقت يمر بسرعة، فهو كما جاء في النص م</w:t>
      </w:r>
      <w:r w:rsidR="00F87BB1">
        <w:rPr>
          <w:rFonts w:ascii="Simplified Arabic" w:hAnsi="Simplified Arabic" w:cs="Simplified Arabic" w:hint="cs"/>
          <w:b/>
          <w:sz w:val="28"/>
          <w:szCs w:val="28"/>
          <w:rtl/>
          <w:lang w:bidi="ar-DZ"/>
        </w:rPr>
        <w:t>ن الألوان التي تجذب القارئ ويصفن</w:t>
      </w:r>
      <w:r>
        <w:rPr>
          <w:rFonts w:ascii="Simplified Arabic" w:hAnsi="Simplified Arabic" w:cs="Simplified Arabic" w:hint="cs"/>
          <w:b/>
          <w:sz w:val="28"/>
          <w:szCs w:val="28"/>
          <w:rtl/>
          <w:lang w:bidi="ar-DZ"/>
        </w:rPr>
        <w:t xml:space="preserve"> ذهنه فيها ويجعل الوقت يمر بسرعة، وهذا ما وظفه الناص، ويوظف</w:t>
      </w:r>
      <w:r w:rsidR="00F87BB1">
        <w:rPr>
          <w:rFonts w:ascii="Simplified Arabic" w:hAnsi="Simplified Arabic" w:cs="Simplified Arabic" w:hint="cs"/>
          <w:b/>
          <w:sz w:val="28"/>
          <w:szCs w:val="28"/>
          <w:rtl/>
          <w:lang w:bidi="ar-DZ"/>
        </w:rPr>
        <w:t xml:space="preserve"> هذا</w:t>
      </w:r>
      <w:r>
        <w:rPr>
          <w:rFonts w:ascii="Simplified Arabic" w:hAnsi="Simplified Arabic" w:cs="Simplified Arabic" w:hint="cs"/>
          <w:b/>
          <w:sz w:val="28"/>
          <w:szCs w:val="28"/>
          <w:rtl/>
          <w:lang w:bidi="ar-DZ"/>
        </w:rPr>
        <w:t xml:space="preserve"> اللون عند علماء النفس في تحليل الأمراض العقلية كالهستيريا... فهو لون متوازن، </w:t>
      </w:r>
      <w:r w:rsidR="00F87BB1">
        <w:rPr>
          <w:rFonts w:ascii="Simplified Arabic" w:hAnsi="Simplified Arabic" w:cs="Simplified Arabic" w:hint="cs"/>
          <w:b/>
          <w:sz w:val="28"/>
          <w:szCs w:val="28"/>
          <w:rtl/>
          <w:lang w:bidi="ar-DZ"/>
        </w:rPr>
        <w:t xml:space="preserve">رمز الربيع يحمل الراحة والهدوء، </w:t>
      </w:r>
      <w:r>
        <w:rPr>
          <w:rFonts w:ascii="Simplified Arabic" w:hAnsi="Simplified Arabic" w:cs="Simplified Arabic" w:hint="cs"/>
          <w:b/>
          <w:sz w:val="28"/>
          <w:szCs w:val="28"/>
          <w:rtl/>
          <w:lang w:bidi="ar-DZ"/>
        </w:rPr>
        <w:t>لون الطبيعة والحياة، والأخضر أيقونة تدل على فجر مشرق يبعث بالأمل، ويأتي هذا اللون في المرتبة الثانية تكرارا في القرآن الكريم، إذ يعد " من الألوان المحببة للنظر، ومنها ثياب أهل الجنة وكذا رمز دائم للحب والخصب والخير والنماء والسلام والأمان"،</w:t>
      </w:r>
      <w:r>
        <w:rPr>
          <w:rStyle w:val="Appelnotedebasdep"/>
          <w:rFonts w:ascii="Simplified Arabic" w:hAnsi="Simplified Arabic" w:cs="Simplified Arabic"/>
          <w:sz w:val="28"/>
          <w:szCs w:val="28"/>
          <w:rtl/>
          <w:lang w:bidi="ar-DZ"/>
        </w:rPr>
        <w:footnoteReference w:id="93"/>
      </w:r>
      <w:r>
        <w:rPr>
          <w:rFonts w:ascii="Simplified Arabic" w:hAnsi="Simplified Arabic" w:cs="Simplified Arabic" w:hint="cs"/>
          <w:b/>
          <w:sz w:val="28"/>
          <w:szCs w:val="28"/>
          <w:rtl/>
          <w:lang w:bidi="ar-DZ"/>
        </w:rPr>
        <w:t xml:space="preserve"> وقد أدرج هذا اللون في النص كأيقونة دالة على النمو والعطاء، رغم الصعاب وهذا ما يعكسه قوله: " ما زلنا نزرع الزيتون ونرعاه... وما زلنا من عهد يوسف نزرع التين والبرتقال".</w:t>
      </w:r>
      <w:r>
        <w:rPr>
          <w:rStyle w:val="Appelnotedebasdep"/>
          <w:rFonts w:ascii="Simplified Arabic" w:hAnsi="Simplified Arabic" w:cs="Simplified Arabic"/>
          <w:sz w:val="28"/>
          <w:szCs w:val="28"/>
          <w:rtl/>
          <w:lang w:bidi="ar-DZ"/>
        </w:rPr>
        <w:footnoteReference w:id="94"/>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كما نجده ذكر في العديد من السور القرآنية التي وردت في قوله تعالى: </w:t>
      </w:r>
      <w:r>
        <w:rPr>
          <w:rFonts w:ascii="Simplified Arabic" w:hAnsi="Simplified Arabic" w:cs="Simplified Arabic"/>
          <w:b/>
          <w:sz w:val="28"/>
          <w:szCs w:val="28"/>
          <w:rtl/>
          <w:lang w:bidi="ar-DZ"/>
        </w:rPr>
        <w:t>﴿</w:t>
      </w:r>
      <w:r w:rsidRPr="00167623">
        <w:rPr>
          <w:rFonts w:ascii="Arabic Typesetting" w:hAnsi="Arabic Typesetting" w:cs="Arabic Typesetting" w:hint="cs"/>
          <w:bCs/>
          <w:sz w:val="40"/>
          <w:szCs w:val="40"/>
          <w:rtl/>
          <w:lang w:bidi="ar-DZ"/>
        </w:rPr>
        <w:t>يُوسُفُ</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أَيُّهَا</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الصِّدِّيقُ</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أَفْتِنَا</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فِي</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سَبْعِ</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بَقَرَاتٍ</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سِمَانٍ</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يَأْكُلُهُنَّ</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سَبْعٌ</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عِجَافٌ</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وَسَبْعِ</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سُنْبُلَاتٍ</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خُضْرٍ</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وَأُخَرَ</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يَابِسَاتٍ</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لَعَلِّي</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أَرْجِعُ</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إِلَى</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النَّاسِ</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لَعَلَّهُمْ</w:t>
      </w:r>
      <w:r w:rsidRPr="00167623">
        <w:rPr>
          <w:rFonts w:ascii="Arabic Typesetting" w:hAnsi="Arabic Typesetting" w:cs="Arabic Typesetting"/>
          <w:bCs/>
          <w:sz w:val="40"/>
          <w:szCs w:val="40"/>
          <w:rtl/>
          <w:lang w:bidi="ar-DZ"/>
        </w:rPr>
        <w:t xml:space="preserve"> </w:t>
      </w:r>
      <w:r w:rsidRPr="00167623">
        <w:rPr>
          <w:rFonts w:ascii="Arabic Typesetting" w:hAnsi="Arabic Typesetting" w:cs="Arabic Typesetting" w:hint="cs"/>
          <w:bCs/>
          <w:sz w:val="40"/>
          <w:szCs w:val="40"/>
          <w:rtl/>
          <w:lang w:bidi="ar-DZ"/>
        </w:rPr>
        <w:t>يَعْلَمُونَ</w:t>
      </w:r>
      <w:r>
        <w:rPr>
          <w:rFonts w:ascii="Simplified Arabic" w:hAnsi="Simplified Arabic" w:cs="Simplified Arabic"/>
          <w:b/>
          <w:sz w:val="28"/>
          <w:szCs w:val="28"/>
          <w:rtl/>
          <w:lang w:bidi="ar-DZ"/>
        </w:rPr>
        <w:t>﴾</w:t>
      </w:r>
      <w:r>
        <w:rPr>
          <w:rStyle w:val="Appelnotedebasdep"/>
          <w:rFonts w:ascii="Simplified Arabic" w:hAnsi="Simplified Arabic" w:cs="Simplified Arabic"/>
          <w:sz w:val="28"/>
          <w:szCs w:val="28"/>
          <w:rtl/>
          <w:lang w:bidi="ar-DZ"/>
        </w:rPr>
        <w:footnoteReference w:id="95"/>
      </w:r>
      <w:r>
        <w:rPr>
          <w:rFonts w:ascii="Simplified Arabic" w:hAnsi="Simplified Arabic" w:cs="Simplified Arabic" w:hint="cs"/>
          <w:b/>
          <w:sz w:val="28"/>
          <w:szCs w:val="28"/>
          <w:rtl/>
          <w:lang w:bidi="ar-DZ"/>
        </w:rPr>
        <w:t xml:space="preserve"> ويتبين لنا من خلال ما جاء في سورة يوسف والتي تظهر في الآية "س</w:t>
      </w:r>
      <w:r w:rsidR="00F87BB1">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ن</w:t>
      </w:r>
      <w:r w:rsidR="00F87BB1">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ب</w:t>
      </w:r>
      <w:r w:rsidR="00F87BB1">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ل</w:t>
      </w:r>
      <w:r w:rsidR="00F87BB1">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ات</w:t>
      </w:r>
      <w:r w:rsidR="00F87BB1">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 xml:space="preserve"> خ</w:t>
      </w:r>
      <w:r w:rsidR="00F87BB1">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ض</w:t>
      </w:r>
      <w:r w:rsidR="00F87BB1">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ر" بأنها دلالة على الحركة والحياة، وهذا ما كان معتمدا في صورة الغلاف على أن اللون الأخضر رمز يلوح للأمل وللبهجة من خلال ما أظهرته المسرحية في تطلعها لغد مشرق، وبهذا صور لنا صورة المنظر الطبيعي بجبال شامخة لشموخ هذا الوطن واشجار مخضرة تعكس ثراءها ونماءها باعثة بهجة وسرورا.</w:t>
      </w:r>
    </w:p>
    <w:p w:rsidR="00123067" w:rsidRDefault="00123067" w:rsidP="00165D30">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أما بالنسبة </w:t>
      </w:r>
      <w:r w:rsidRPr="00136874">
        <w:rPr>
          <w:rFonts w:ascii="Simplified Arabic" w:hAnsi="Simplified Arabic" w:cs="Simplified Arabic" w:hint="cs"/>
          <w:bCs/>
          <w:sz w:val="28"/>
          <w:szCs w:val="28"/>
          <w:rtl/>
          <w:lang w:bidi="ar-DZ"/>
        </w:rPr>
        <w:t>للأحمر</w:t>
      </w:r>
      <w:r w:rsidR="00136874">
        <w:rPr>
          <w:rFonts w:ascii="Simplified Arabic" w:hAnsi="Simplified Arabic" w:cs="Simplified Arabic" w:hint="cs"/>
          <w:bCs/>
          <w:sz w:val="28"/>
          <w:szCs w:val="28"/>
          <w:rtl/>
          <w:lang w:bidi="ar-DZ"/>
        </w:rPr>
        <w:t xml:space="preserve"> </w:t>
      </w:r>
      <w:r>
        <w:rPr>
          <w:rFonts w:ascii="Simplified Arabic" w:hAnsi="Simplified Arabic" w:cs="Simplified Arabic" w:hint="cs"/>
          <w:b/>
          <w:sz w:val="28"/>
          <w:szCs w:val="28"/>
          <w:rtl/>
          <w:lang w:bidi="ar-DZ"/>
        </w:rPr>
        <w:t>فهو ساطع ال</w:t>
      </w:r>
      <w:r w:rsidR="00136874">
        <w:rPr>
          <w:rFonts w:ascii="Simplified Arabic" w:hAnsi="Simplified Arabic" w:cs="Simplified Arabic" w:hint="cs"/>
          <w:b/>
          <w:sz w:val="28"/>
          <w:szCs w:val="28"/>
          <w:rtl/>
          <w:lang w:bidi="ar-DZ"/>
        </w:rPr>
        <w:t>أ</w:t>
      </w:r>
      <w:r>
        <w:rPr>
          <w:rFonts w:ascii="Simplified Arabic" w:hAnsi="Simplified Arabic" w:cs="Simplified Arabic" w:hint="cs"/>
          <w:b/>
          <w:sz w:val="28"/>
          <w:szCs w:val="28"/>
          <w:rtl/>
          <w:lang w:bidi="ar-DZ"/>
        </w:rPr>
        <w:t>لو</w:t>
      </w:r>
      <w:r w:rsidR="00136874">
        <w:rPr>
          <w:rFonts w:ascii="Simplified Arabic" w:hAnsi="Simplified Arabic" w:cs="Simplified Arabic" w:hint="cs"/>
          <w:b/>
          <w:sz w:val="28"/>
          <w:szCs w:val="28"/>
          <w:rtl/>
          <w:lang w:bidi="ar-DZ"/>
        </w:rPr>
        <w:t>ا</w:t>
      </w:r>
      <w:r>
        <w:rPr>
          <w:rFonts w:ascii="Simplified Arabic" w:hAnsi="Simplified Arabic" w:cs="Simplified Arabic" w:hint="cs"/>
          <w:b/>
          <w:sz w:val="28"/>
          <w:szCs w:val="28"/>
          <w:rtl/>
          <w:lang w:bidi="ar-DZ"/>
        </w:rPr>
        <w:t xml:space="preserve">ن جميل الرؤية، استدل الكاتب به واعتمده في غلاف المسرحية "الشروق" في شاكلة خشبة المسرح، التي لربما كانت </w:t>
      </w:r>
      <w:r w:rsidR="00165D30">
        <w:rPr>
          <w:rFonts w:ascii="Simplified Arabic" w:hAnsi="Simplified Arabic" w:cs="Simplified Arabic" w:hint="cs"/>
          <w:b/>
          <w:sz w:val="28"/>
          <w:szCs w:val="28"/>
          <w:rtl/>
          <w:lang w:bidi="ar-DZ"/>
        </w:rPr>
        <w:t>مغايرة فاعتمدها "لمباركية" بسبب</w:t>
      </w:r>
      <w:r>
        <w:rPr>
          <w:rFonts w:ascii="Simplified Arabic" w:hAnsi="Simplified Arabic" w:cs="Simplified Arabic" w:hint="cs"/>
          <w:b/>
          <w:sz w:val="28"/>
          <w:szCs w:val="28"/>
          <w:rtl/>
          <w:lang w:bidi="ar-DZ"/>
        </w:rPr>
        <w:t xml:space="preserve"> العذاب الذي يشهده الوطن وأبناؤها دالة على الحزن والدماء، وهذا ما أظهره الكاتب إذ قال: "ويديه ملطخة بدماء يحمل بندقية"، " القلوب تحجرت وتجمدت الدماء كل شيء انتهى".</w:t>
      </w:r>
      <w:r>
        <w:rPr>
          <w:rStyle w:val="Appelnotedebasdep"/>
          <w:rFonts w:ascii="Simplified Arabic" w:hAnsi="Simplified Arabic" w:cs="Simplified Arabic"/>
          <w:sz w:val="28"/>
          <w:szCs w:val="28"/>
          <w:rtl/>
          <w:lang w:bidi="ar-DZ"/>
        </w:rPr>
        <w:footnoteReference w:id="96"/>
      </w:r>
      <w:r>
        <w:rPr>
          <w:rFonts w:ascii="Simplified Arabic" w:hAnsi="Simplified Arabic" w:cs="Simplified Arabic" w:hint="cs"/>
          <w:b/>
          <w:sz w:val="28"/>
          <w:szCs w:val="28"/>
          <w:rtl/>
          <w:lang w:bidi="ar-DZ"/>
        </w:rPr>
        <w:t xml:space="preserve"> إنه يعبر عن العاطفة والهدوء إذ كان ذا خطر وعدوانية، والشجاعة والإثارة، وبذلك يعد محفزا فدلالته تخص </w:t>
      </w:r>
      <w:r w:rsidR="00165D30">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المؤلف</w:t>
      </w:r>
      <w:r w:rsidR="00165D30">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 xml:space="preserve"> والموضوع المتبنى وما يصطحبه من حركة وحيوية ونشاط التي اعتمدها المؤلف في جملة من أعماله المسرحية، والتي قد ذكرت في الغلاف الخلفي، فيبرز الأحمر ويرتبط بالأنثى وفتنتها، فهي أيقونة تضيء القارئ فنجد هذا اللون في خشبة المسرح التي اعتدنا أن تكون باللون البني، وتبنى "لمباركية" في مسرحيته هذه على أن تكون بهذا اللون </w:t>
      </w:r>
      <w:r>
        <w:rPr>
          <w:rFonts w:ascii="Simplified Arabic" w:hAnsi="Simplified Arabic" w:cs="Simplified Arabic"/>
          <w:b/>
          <w:sz w:val="28"/>
          <w:szCs w:val="28"/>
          <w:rtl/>
          <w:lang w:bidi="ar-DZ"/>
        </w:rPr>
        <w:t>–</w:t>
      </w:r>
      <w:r>
        <w:rPr>
          <w:rFonts w:ascii="Simplified Arabic" w:hAnsi="Simplified Arabic" w:cs="Simplified Arabic" w:hint="cs"/>
          <w:b/>
          <w:sz w:val="28"/>
          <w:szCs w:val="28"/>
          <w:rtl/>
          <w:lang w:bidi="ar-DZ"/>
        </w:rPr>
        <w:t xml:space="preserve"> الأحمر- ذلك ليعبر عن مدى عطفه، وكذا إظهار بطش المستعمر، فالخشبة هي عبارة عن مركب فضائي للمسرح اختار لها اللون الأحمر بإكسابه التعلق بالقضية فجاءت الأرض </w:t>
      </w:r>
      <w:r w:rsidRPr="003556E2">
        <w:rPr>
          <w:rFonts w:ascii="Simplified Arabic" w:hAnsi="Simplified Arabic" w:cs="Simplified Arabic" w:hint="cs"/>
          <w:b/>
          <w:sz w:val="28"/>
          <w:szCs w:val="28"/>
          <w:rtl/>
          <w:lang w:bidi="ar-DZ"/>
        </w:rPr>
        <w:t>و</w:t>
      </w:r>
      <w:r w:rsidR="00165D30">
        <w:rPr>
          <w:rFonts w:ascii="Simplified Arabic" w:hAnsi="Simplified Arabic" w:cs="Simplified Arabic" w:hint="cs"/>
          <w:b/>
          <w:sz w:val="28"/>
          <w:szCs w:val="28"/>
          <w:rtl/>
          <w:lang w:bidi="ar-DZ"/>
        </w:rPr>
        <w:t>اكتست</w:t>
      </w:r>
      <w:r>
        <w:rPr>
          <w:rFonts w:ascii="Simplified Arabic" w:hAnsi="Simplified Arabic" w:cs="Simplified Arabic" w:hint="cs"/>
          <w:b/>
          <w:sz w:val="28"/>
          <w:szCs w:val="28"/>
          <w:rtl/>
          <w:lang w:bidi="ar-DZ"/>
        </w:rPr>
        <w:t xml:space="preserve"> رداء أحمرا </w:t>
      </w:r>
      <w:r w:rsidR="00165D30">
        <w:rPr>
          <w:rFonts w:ascii="Simplified Arabic" w:hAnsi="Simplified Arabic" w:cs="Simplified Arabic" w:hint="cs"/>
          <w:b/>
          <w:sz w:val="28"/>
          <w:szCs w:val="28"/>
          <w:rtl/>
          <w:lang w:bidi="ar-DZ"/>
        </w:rPr>
        <w:t>ب</w:t>
      </w:r>
      <w:r>
        <w:rPr>
          <w:rFonts w:ascii="Simplified Arabic" w:hAnsi="Simplified Arabic" w:cs="Simplified Arabic" w:hint="cs"/>
          <w:b/>
          <w:sz w:val="28"/>
          <w:szCs w:val="28"/>
          <w:rtl/>
          <w:lang w:bidi="ar-DZ"/>
        </w:rPr>
        <w:t>دل أن تكون خضراء صائبة، وهذا ما أراده المؤلف أن يصوره لنا في لوحة فنية تبهج القارئ من النظرة الأولى، ويستغرب عدم وجودها ب</w:t>
      </w:r>
      <w:r w:rsidR="00165D30">
        <w:rPr>
          <w:rFonts w:ascii="Simplified Arabic" w:hAnsi="Simplified Arabic" w:cs="Simplified Arabic" w:hint="cs"/>
          <w:b/>
          <w:sz w:val="28"/>
          <w:szCs w:val="28"/>
          <w:rtl/>
          <w:lang w:bidi="ar-DZ"/>
        </w:rPr>
        <w:t xml:space="preserve">اللون </w:t>
      </w:r>
      <w:r>
        <w:rPr>
          <w:rFonts w:ascii="Simplified Arabic" w:hAnsi="Simplified Arabic" w:cs="Simplified Arabic" w:hint="cs"/>
          <w:b/>
          <w:sz w:val="28"/>
          <w:szCs w:val="28"/>
          <w:rtl/>
          <w:lang w:bidi="ar-DZ"/>
        </w:rPr>
        <w:t>المؤل</w:t>
      </w:r>
      <w:r w:rsidR="00165D30">
        <w:rPr>
          <w:rFonts w:ascii="Simplified Arabic" w:hAnsi="Simplified Arabic" w:cs="Simplified Arabic" w:hint="cs"/>
          <w:b/>
          <w:sz w:val="28"/>
          <w:szCs w:val="28"/>
          <w:rtl/>
          <w:lang w:bidi="ar-DZ"/>
        </w:rPr>
        <w:t>و</w:t>
      </w:r>
      <w:r>
        <w:rPr>
          <w:rFonts w:ascii="Simplified Arabic" w:hAnsi="Simplified Arabic" w:cs="Simplified Arabic" w:hint="cs"/>
          <w:b/>
          <w:sz w:val="28"/>
          <w:szCs w:val="28"/>
          <w:rtl/>
          <w:lang w:bidi="ar-DZ"/>
        </w:rPr>
        <w:t xml:space="preserve">ف لها </w:t>
      </w:r>
      <w:r w:rsidR="00165D30">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البني</w:t>
      </w:r>
      <w:r w:rsidR="00165D30">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 xml:space="preserve"> التي هي طبيعة كل خشبة في المسرح، إذ أنه طرح الأحمر دما ليبين بطش المستعمر، ومن أجلها </w:t>
      </w:r>
      <w:r>
        <w:rPr>
          <w:rFonts w:ascii="Simplified Arabic" w:hAnsi="Simplified Arabic" w:cs="Simplified Arabic"/>
          <w:b/>
          <w:sz w:val="28"/>
          <w:szCs w:val="28"/>
          <w:rtl/>
          <w:lang w:bidi="ar-DZ"/>
        </w:rPr>
        <w:t>–</w:t>
      </w:r>
      <w:r w:rsidR="00165D30">
        <w:rPr>
          <w:rFonts w:ascii="Simplified Arabic" w:hAnsi="Simplified Arabic" w:cs="Simplified Arabic" w:hint="cs"/>
          <w:b/>
          <w:sz w:val="28"/>
          <w:szCs w:val="28"/>
          <w:rtl/>
          <w:lang w:bidi="ar-DZ"/>
        </w:rPr>
        <w:t xml:space="preserve"> الأرض- ضحي</w:t>
      </w:r>
      <w:r>
        <w:rPr>
          <w:rFonts w:ascii="Simplified Arabic" w:hAnsi="Simplified Arabic" w:cs="Simplified Arabic" w:hint="cs"/>
          <w:b/>
          <w:sz w:val="28"/>
          <w:szCs w:val="28"/>
          <w:rtl/>
          <w:lang w:bidi="ar-DZ"/>
        </w:rPr>
        <w:t xml:space="preserve"> بالنفس والنفيس.</w:t>
      </w:r>
    </w:p>
    <w:p w:rsidR="00123067" w:rsidRDefault="00123067" w:rsidP="00165D30">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وبالعودة إلى كتاب المولى عز وجل، وإظهار ما جاء فيه فقد ذكر هذا اللون مرة واحدة في قوله تعالى: </w:t>
      </w:r>
      <w:r>
        <w:rPr>
          <w:rFonts w:ascii="Simplified Arabic" w:hAnsi="Simplified Arabic" w:cs="Simplified Arabic"/>
          <w:b/>
          <w:sz w:val="28"/>
          <w:szCs w:val="28"/>
          <w:rtl/>
          <w:lang w:bidi="ar-DZ"/>
        </w:rPr>
        <w:t>﴿</w:t>
      </w:r>
      <w:r w:rsidRPr="00FC2D35">
        <w:rPr>
          <w:rFonts w:ascii="Arabic Typesetting" w:hAnsi="Arabic Typesetting" w:cs="Arabic Typesetting"/>
          <w:bCs/>
          <w:sz w:val="40"/>
          <w:szCs w:val="40"/>
          <w:rtl/>
          <w:lang w:bidi="ar-DZ"/>
        </w:rPr>
        <w:t>أَلَمْ تَرَ أَنَّ اللَّهَ أَنْزَلَ مِنَ السَّمَاءِ مَاءً فَأَخْرَجْنَا بِهِ ثَمَرَاتٍ مُخْتَلِفًا أَلْوَانُهَا وَمِنَ الْجِبَالِ جُدَدٌ بِيضٌ وَحُمْرٌ مُخْتَلِفٌ أَلْوَانُهَا وَغَرَابِيبُ سُودٌ</w:t>
      </w:r>
      <w:r>
        <w:rPr>
          <w:rFonts w:ascii="Arabic Typesetting" w:hAnsi="Arabic Typesetting" w:cs="Arabic Typesetting"/>
          <w:bCs/>
          <w:sz w:val="40"/>
          <w:szCs w:val="40"/>
          <w:rtl/>
          <w:lang w:bidi="ar-DZ"/>
        </w:rPr>
        <w:t>﴾</w:t>
      </w:r>
      <w:r>
        <w:rPr>
          <w:rStyle w:val="Appelnotedebasdep"/>
          <w:rFonts w:ascii="Arabic Typesetting" w:hAnsi="Arabic Typesetting" w:cs="Arabic Typesetting"/>
          <w:sz w:val="40"/>
          <w:szCs w:val="40"/>
          <w:rtl/>
          <w:lang w:bidi="ar-DZ"/>
        </w:rPr>
        <w:footnoteReference w:id="97"/>
      </w:r>
      <w:r w:rsidR="00165D30">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r w:rsidR="00165D30">
        <w:rPr>
          <w:rFonts w:ascii="Simplified Arabic" w:hAnsi="Simplified Arabic" w:cs="Simplified Arabic" w:hint="cs"/>
          <w:sz w:val="28"/>
          <w:szCs w:val="28"/>
          <w:rtl/>
          <w:lang w:bidi="ar-DZ"/>
        </w:rPr>
        <w:t xml:space="preserve"> كما قال الشعيلي</w:t>
      </w:r>
      <w:r>
        <w:rPr>
          <w:rFonts w:ascii="Simplified Arabic" w:hAnsi="Simplified Arabic" w:cs="Simplified Arabic" w:hint="cs"/>
          <w:sz w:val="28"/>
          <w:szCs w:val="28"/>
          <w:rtl/>
          <w:lang w:bidi="ar-DZ"/>
        </w:rPr>
        <w:t xml:space="preserve">" فهو بهذا التدرج لأنه بنفسه "الأحمر" ليس على درجة واحدة بل مختلف الدرجات وكأنه نفسه ألوانا كما تشير الآية </w:t>
      </w:r>
      <w:r>
        <w:rPr>
          <w:rFonts w:ascii="Simplified Arabic" w:hAnsi="Simplified Arabic" w:cs="Simplified Arabic"/>
          <w:sz w:val="28"/>
          <w:szCs w:val="28"/>
          <w:rtl/>
          <w:lang w:bidi="ar-DZ"/>
        </w:rPr>
        <w:t>﴿</w:t>
      </w:r>
      <w:r w:rsidRPr="00FC2D35">
        <w:rPr>
          <w:rFonts w:ascii="Arabic Typesetting" w:hAnsi="Arabic Typesetting" w:cs="Arabic Typesetting"/>
          <w:bCs/>
          <w:sz w:val="40"/>
          <w:szCs w:val="40"/>
          <w:rtl/>
          <w:lang w:bidi="ar-DZ"/>
        </w:rPr>
        <w:t>وَحُمْرٌ مُخْتَلِفٌ أَلْوَانُهَا</w:t>
      </w:r>
      <w:r>
        <w:rPr>
          <w:rFonts w:ascii="Arabic Typesetting" w:hAnsi="Arabic Typesetting" w:cs="Arabic Typesetting"/>
          <w:bCs/>
          <w:sz w:val="40"/>
          <w:szCs w:val="40"/>
          <w:rtl/>
          <w:lang w:bidi="ar-DZ"/>
        </w:rPr>
        <w:t>﴾</w:t>
      </w:r>
      <w:r>
        <w:rPr>
          <w:rFonts w:ascii="Arabic Typesetting" w:hAnsi="Arabic Typesetting" w:cs="Arabic Typesetting" w:hint="cs"/>
          <w:bCs/>
          <w:sz w:val="40"/>
          <w:szCs w:val="40"/>
          <w:rtl/>
          <w:lang w:bidi="ar-DZ"/>
        </w:rPr>
        <w:t xml:space="preserve"> </w:t>
      </w:r>
      <w:r>
        <w:rPr>
          <w:rFonts w:ascii="Simplified Arabic" w:hAnsi="Simplified Arabic" w:cs="Simplified Arabic" w:hint="cs"/>
          <w:b/>
          <w:sz w:val="28"/>
          <w:szCs w:val="28"/>
          <w:rtl/>
          <w:lang w:bidi="ar-DZ"/>
        </w:rPr>
        <w:t>وبذلك يضفي على الشكل جمالا ومتعة".</w:t>
      </w:r>
      <w:r>
        <w:rPr>
          <w:rStyle w:val="Appelnotedebasdep"/>
          <w:rFonts w:ascii="Simplified Arabic" w:hAnsi="Simplified Arabic" w:cs="Simplified Arabic"/>
          <w:sz w:val="28"/>
          <w:szCs w:val="28"/>
          <w:rtl/>
          <w:lang w:bidi="ar-DZ"/>
        </w:rPr>
        <w:footnoteReference w:id="98"/>
      </w:r>
    </w:p>
    <w:p w:rsidR="00123067" w:rsidRDefault="00123067" w:rsidP="00165D30">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يتبين لنا من خلال ما أتى به "لمباركية" على أنه جاء مغايرا للمألوف وهذا ما شدنا إلى استنطاقه وجعله رمزا يبين ما أدرجه في نصه المسرحي، وأيقونة تستهدف كل ملاحظ لها وقارئ للعمل المسرحي، ويجعله يكتشف المعنى المخبئ وراءه، فبذلك هو لون يمارس السلطة بخاصة على الألوان الأخرى لون الرقابة والقمع يمارس استبدا</w:t>
      </w:r>
      <w:r w:rsidR="00165D30">
        <w:rPr>
          <w:rFonts w:ascii="Simplified Arabic" w:hAnsi="Simplified Arabic" w:cs="Simplified Arabic" w:hint="cs"/>
          <w:b/>
          <w:sz w:val="28"/>
          <w:szCs w:val="28"/>
          <w:rtl/>
          <w:lang w:bidi="ar-DZ"/>
        </w:rPr>
        <w:t>د</w:t>
      </w:r>
      <w:r>
        <w:rPr>
          <w:rFonts w:ascii="Simplified Arabic" w:hAnsi="Simplified Arabic" w:cs="Simplified Arabic" w:hint="cs"/>
          <w:b/>
          <w:sz w:val="28"/>
          <w:szCs w:val="28"/>
          <w:rtl/>
          <w:lang w:bidi="ar-DZ"/>
        </w:rPr>
        <w:t xml:space="preserve">ه على بقية العلامات اللونية الأخرى، وتصبح قرينة لونية ممثلا لها على أكثر من صعيد، وهذا إن أجمعنا القول عنه </w:t>
      </w:r>
      <w:r>
        <w:rPr>
          <w:rFonts w:ascii="Simplified Arabic" w:hAnsi="Simplified Arabic" w:cs="Simplified Arabic"/>
          <w:b/>
          <w:sz w:val="28"/>
          <w:szCs w:val="28"/>
          <w:rtl/>
          <w:lang w:bidi="ar-DZ"/>
        </w:rPr>
        <w:t>–</w:t>
      </w:r>
      <w:r>
        <w:rPr>
          <w:rFonts w:ascii="Simplified Arabic" w:hAnsi="Simplified Arabic" w:cs="Simplified Arabic" w:hint="cs"/>
          <w:b/>
          <w:sz w:val="28"/>
          <w:szCs w:val="28"/>
          <w:rtl/>
          <w:lang w:bidi="ar-DZ"/>
        </w:rPr>
        <w:t>الأحمر-</w:t>
      </w:r>
      <w:r w:rsidR="00165D30">
        <w:rPr>
          <w:rFonts w:ascii="Simplified Arabic" w:hAnsi="Simplified Arabic" w:cs="Simplified Arabic" w:hint="cs"/>
          <w:b/>
          <w:sz w:val="28"/>
          <w:szCs w:val="28"/>
          <w:rtl/>
          <w:lang w:bidi="ar-DZ"/>
        </w:rPr>
        <w:t xml:space="preserve"> </w:t>
      </w:r>
      <w:r>
        <w:rPr>
          <w:rFonts w:ascii="Simplified Arabic" w:hAnsi="Simplified Arabic" w:cs="Simplified Arabic" w:hint="cs"/>
          <w:b/>
          <w:sz w:val="28"/>
          <w:szCs w:val="28"/>
          <w:rtl/>
          <w:lang w:bidi="ar-DZ"/>
        </w:rPr>
        <w:t>.</w:t>
      </w:r>
    </w:p>
    <w:p w:rsidR="00123067" w:rsidRDefault="00123067" w:rsidP="00165D30">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ليأتي </w:t>
      </w:r>
      <w:r w:rsidRPr="00165D30">
        <w:rPr>
          <w:rFonts w:ascii="Simplified Arabic" w:hAnsi="Simplified Arabic" w:cs="Simplified Arabic" w:hint="cs"/>
          <w:bCs/>
          <w:sz w:val="28"/>
          <w:szCs w:val="28"/>
          <w:rtl/>
          <w:lang w:bidi="ar-DZ"/>
        </w:rPr>
        <w:t>البنفسجي</w:t>
      </w:r>
      <w:r>
        <w:rPr>
          <w:rFonts w:ascii="Simplified Arabic" w:hAnsi="Simplified Arabic" w:cs="Simplified Arabic" w:hint="cs"/>
          <w:b/>
          <w:sz w:val="28"/>
          <w:szCs w:val="28"/>
          <w:rtl/>
          <w:lang w:bidi="ar-DZ"/>
        </w:rPr>
        <w:t xml:space="preserve"> لونا رامزا للوضوح، لون الاعتدال ينتج عن لونين الأحمر والأزرق، لون يتوازن بين الأرض والسماء، </w:t>
      </w:r>
      <w:r w:rsidR="00165D30">
        <w:rPr>
          <w:rFonts w:ascii="Simplified Arabic" w:hAnsi="Simplified Arabic" w:cs="Simplified Arabic" w:hint="cs"/>
          <w:b/>
          <w:sz w:val="28"/>
          <w:szCs w:val="28"/>
          <w:rtl/>
          <w:lang w:bidi="ar-DZ"/>
        </w:rPr>
        <w:t>الحواس</w:t>
      </w:r>
      <w:r>
        <w:rPr>
          <w:rFonts w:ascii="Simplified Arabic" w:hAnsi="Simplified Arabic" w:cs="Simplified Arabic" w:hint="cs"/>
          <w:b/>
          <w:sz w:val="28"/>
          <w:szCs w:val="28"/>
          <w:rtl/>
          <w:lang w:bidi="ar-DZ"/>
        </w:rPr>
        <w:t xml:space="preserve">، الشغف والذكاء، ويتمثل لنا في المستقبل والخيال والأحلام، مما يسمح للفرد بالتواصل مع أفكاره العميقة وراحة البال ويضفي الثقة في نفس الفرد، هو أيقونة تعصف بالعواطف، رمز يرى البعض أنه يجمع بين الحب والحكمة، لون مهدى ملطف، وإذا أدرجناه فيها جاءت به </w:t>
      </w:r>
      <w:r w:rsidR="00165D30">
        <w:rPr>
          <w:rFonts w:ascii="Simplified Arabic" w:hAnsi="Simplified Arabic" w:cs="Simplified Arabic" w:hint="cs"/>
          <w:b/>
          <w:sz w:val="28"/>
          <w:szCs w:val="28"/>
          <w:rtl/>
          <w:lang w:bidi="ar-DZ"/>
        </w:rPr>
        <w:t>المسرحية</w:t>
      </w:r>
      <w:r>
        <w:rPr>
          <w:rFonts w:ascii="Simplified Arabic" w:hAnsi="Simplified Arabic" w:cs="Simplified Arabic" w:hint="cs"/>
          <w:b/>
          <w:sz w:val="28"/>
          <w:szCs w:val="28"/>
          <w:rtl/>
          <w:lang w:bidi="ar-DZ"/>
        </w:rPr>
        <w:t xml:space="preserve"> فهو يميل إلى عمق ناعم مائل للزرقة من الألوان الباردة التي تكون مهدئة للهائج الغاضب، ويظهر لنا بأنه "يقع في مواجهة اللون الأخضر والذي لا يعني العبور الربيعي من الموت إلى الحياة أي الارتقاء، وإنما العبور الخريفي من الحياة إلى الموت... غير أن البنفسجي الفم الذي يبتلع ويطفئ النور..".</w:t>
      </w:r>
      <w:r>
        <w:rPr>
          <w:rStyle w:val="Appelnotedebasdep"/>
          <w:rFonts w:ascii="Simplified Arabic" w:hAnsi="Simplified Arabic" w:cs="Simplified Arabic"/>
          <w:sz w:val="28"/>
          <w:szCs w:val="28"/>
          <w:rtl/>
          <w:lang w:bidi="ar-DZ"/>
        </w:rPr>
        <w:footnoteReference w:id="99"/>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والبنفسجي لون جا</w:t>
      </w:r>
      <w:r w:rsidR="00165D30">
        <w:rPr>
          <w:rFonts w:ascii="Simplified Arabic" w:hAnsi="Simplified Arabic" w:cs="Simplified Arabic" w:hint="cs"/>
          <w:b/>
          <w:sz w:val="28"/>
          <w:szCs w:val="28"/>
          <w:rtl/>
          <w:lang w:bidi="ar-DZ"/>
        </w:rPr>
        <w:t>ء ستارا للمسرح، فأضفى حلة بهية ف</w:t>
      </w:r>
      <w:r>
        <w:rPr>
          <w:rFonts w:ascii="Simplified Arabic" w:hAnsi="Simplified Arabic" w:cs="Simplified Arabic" w:hint="cs"/>
          <w:b/>
          <w:sz w:val="28"/>
          <w:szCs w:val="28"/>
          <w:rtl/>
          <w:lang w:bidi="ar-DZ"/>
        </w:rPr>
        <w:t xml:space="preserve">جاء كالحامي تلك الطبيعة الخلابة، المخضرة بجبال شامخة وسماء زرقاء فهو الهدوء والراحة والسكينة، فيمثل </w:t>
      </w:r>
      <w:r w:rsidR="00165D30">
        <w:rPr>
          <w:rFonts w:ascii="Simplified Arabic" w:hAnsi="Simplified Arabic" w:cs="Simplified Arabic" w:hint="cs"/>
          <w:b/>
          <w:sz w:val="28"/>
          <w:szCs w:val="28"/>
          <w:rtl/>
          <w:lang w:bidi="ar-DZ"/>
        </w:rPr>
        <w:t>الجدار</w:t>
      </w:r>
      <w:r>
        <w:rPr>
          <w:rFonts w:ascii="Simplified Arabic" w:hAnsi="Simplified Arabic" w:cs="Simplified Arabic" w:hint="cs"/>
          <w:b/>
          <w:sz w:val="28"/>
          <w:szCs w:val="28"/>
          <w:rtl/>
          <w:lang w:bidi="ar-DZ"/>
        </w:rPr>
        <w:t xml:space="preserve"> وثوب ترتديه هذه الطبيعة ليطفو بها الأمن والسلام وحتى لا يتعرض لها أي أذى فجعله "لمباركية" الحامي المحافظ الذي يبعث بالصفاء، لون فيه مثالية وملكية، رمز جعل المؤلف يغوص فيه ويصنعه، ويترك التأويل والقراءة للمتلقي.</w:t>
      </w:r>
    </w:p>
    <w:p w:rsidR="00123067" w:rsidRDefault="00123067" w:rsidP="0012306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اللون الأبيــــــــض:</w:t>
      </w:r>
    </w:p>
    <w:p w:rsidR="00123067" w:rsidRDefault="00123067" w:rsidP="00123067">
      <w:pPr>
        <w:bidi/>
        <w:jc w:val="both"/>
        <w:rPr>
          <w:rFonts w:ascii="Arabic Typesetting" w:hAnsi="Arabic Typesetting" w:cs="Arabic Typesetting"/>
          <w:bCs/>
          <w:sz w:val="40"/>
          <w:szCs w:val="40"/>
          <w:rtl/>
          <w:lang w:bidi="ar-DZ"/>
        </w:rPr>
      </w:pPr>
      <w:r>
        <w:rPr>
          <w:rFonts w:ascii="Simplified Arabic" w:hAnsi="Simplified Arabic" w:cs="Simplified Arabic" w:hint="cs"/>
          <w:b/>
          <w:bCs/>
          <w:sz w:val="28"/>
          <w:szCs w:val="28"/>
          <w:rtl/>
          <w:lang w:bidi="ar-DZ"/>
        </w:rPr>
        <w:tab/>
      </w:r>
      <w:r>
        <w:rPr>
          <w:rFonts w:ascii="Simplified Arabic" w:hAnsi="Simplified Arabic" w:cs="Simplified Arabic" w:hint="cs"/>
          <w:b/>
          <w:sz w:val="28"/>
          <w:szCs w:val="28"/>
          <w:rtl/>
          <w:lang w:bidi="ar-DZ"/>
        </w:rPr>
        <w:t xml:space="preserve">مرتبط بالبراءة، اللون المحبب لدى الجميع لبعثه الأمل والتفاؤل قريب من القلب، ايقونة تدل على الصفاء والنقاء، باعث للود والمحبة، يحمل غالبا دلالات إيجابية، وقد يرتبط بالشؤم الذي يظهر في شيب الرأس كما يقول لمولى عز وجل: </w:t>
      </w:r>
      <w:r>
        <w:rPr>
          <w:rFonts w:ascii="Arabic Typesetting" w:hAnsi="Arabic Typesetting" w:cs="Arabic Typesetting"/>
          <w:bCs/>
          <w:sz w:val="40"/>
          <w:szCs w:val="40"/>
          <w:rtl/>
          <w:lang w:bidi="ar-DZ"/>
        </w:rPr>
        <w:t>﴿</w:t>
      </w:r>
      <w:r w:rsidRPr="00755F08">
        <w:rPr>
          <w:rFonts w:ascii="Arabic Typesetting" w:hAnsi="Arabic Typesetting" w:cs="Arabic Typesetting"/>
          <w:bCs/>
          <w:sz w:val="40"/>
          <w:szCs w:val="40"/>
          <w:rtl/>
          <w:lang w:bidi="ar-DZ"/>
        </w:rPr>
        <w:t>وَاشْتَعَلَ الرَّأْسُ شِيبَا</w:t>
      </w:r>
      <w:r>
        <w:rPr>
          <w:rFonts w:ascii="Arabic Typesetting" w:hAnsi="Arabic Typesetting" w:cs="Arabic Typesetting"/>
          <w:bCs/>
          <w:sz w:val="40"/>
          <w:szCs w:val="40"/>
          <w:rtl/>
          <w:lang w:bidi="ar-DZ"/>
        </w:rPr>
        <w:t>﴾</w:t>
      </w:r>
      <w:r>
        <w:rPr>
          <w:rFonts w:ascii="Arabic Typesetting" w:hAnsi="Arabic Typesetting" w:cs="Arabic Typesetting" w:hint="cs"/>
          <w:bCs/>
          <w:sz w:val="40"/>
          <w:szCs w:val="40"/>
          <w:rtl/>
          <w:lang w:bidi="ar-DZ"/>
        </w:rPr>
        <w:t>.</w:t>
      </w:r>
      <w:r>
        <w:rPr>
          <w:rStyle w:val="Appelnotedebasdep"/>
          <w:rFonts w:ascii="Arabic Typesetting" w:hAnsi="Arabic Typesetting" w:cs="Arabic Typesetting"/>
          <w:sz w:val="40"/>
          <w:szCs w:val="40"/>
          <w:rtl/>
          <w:lang w:bidi="ar-DZ"/>
        </w:rPr>
        <w:footnoteReference w:id="100"/>
      </w:r>
    </w:p>
    <w:p w:rsidR="00123067" w:rsidRDefault="00123067" w:rsidP="00123067">
      <w:pPr>
        <w:bidi/>
        <w:jc w:val="both"/>
        <w:rPr>
          <w:rFonts w:ascii="Simplified Arabic" w:hAnsi="Simplified Arabic" w:cs="Simplified Arabic"/>
          <w:sz w:val="28"/>
          <w:szCs w:val="28"/>
          <w:rtl/>
          <w:lang w:bidi="ar-DZ"/>
        </w:rPr>
      </w:pPr>
      <w:r>
        <w:rPr>
          <w:rFonts w:ascii="Arabic Typesetting" w:hAnsi="Arabic Typesetting" w:cs="Arabic Typesetting" w:hint="cs"/>
          <w:bCs/>
          <w:sz w:val="40"/>
          <w:szCs w:val="40"/>
          <w:rtl/>
          <w:lang w:bidi="ar-DZ"/>
        </w:rPr>
        <w:tab/>
      </w:r>
      <w:r>
        <w:rPr>
          <w:rFonts w:ascii="Simplified Arabic" w:hAnsi="Simplified Arabic" w:cs="Simplified Arabic" w:hint="cs"/>
          <w:sz w:val="28"/>
          <w:szCs w:val="28"/>
          <w:rtl/>
          <w:lang w:bidi="ar-DZ"/>
        </w:rPr>
        <w:t>وتختلف الدلالات من قارئ لآخر، ومن وقع حدث للآخر، فالحالة النفسية تعطي دلالة للون أي أن يكون ذو واقع إيجابي أو سلبي، فقد أظهره المؤلف في لوحة جميلة المنظر يتوسطها كلمة الشروق التي جاءت باللون الأبيض مكتوبة بالخط العريض، وكما اعتمده لكتابة الشركة المن</w:t>
      </w:r>
      <w:r w:rsidR="00165D30">
        <w:rPr>
          <w:rFonts w:ascii="Simplified Arabic" w:hAnsi="Simplified Arabic" w:cs="Simplified Arabic" w:hint="cs"/>
          <w:sz w:val="28"/>
          <w:szCs w:val="28"/>
          <w:rtl/>
          <w:lang w:bidi="ar-DZ"/>
        </w:rPr>
        <w:t>تجة للمؤلف، واختار ذلك "شركة بات</w:t>
      </w:r>
      <w:r>
        <w:rPr>
          <w:rFonts w:ascii="Simplified Arabic" w:hAnsi="Simplified Arabic" w:cs="Simplified Arabic" w:hint="cs"/>
          <w:sz w:val="28"/>
          <w:szCs w:val="28"/>
          <w:rtl/>
          <w:lang w:bidi="ar-DZ"/>
        </w:rPr>
        <w:t>نيت" لانتماء المؤلف لهذه المدينة، واختيار هذا اللون دلالة قصدية من الناشر لما يحمله هذا اللون من طهر ونقاء وانفتاح، وبه قد أسست هذه الصفات للشركة المنتجة أو الطابعة للمؤلف التي تنشر الأعمال بكل شفافية ومصداقية، وهذا ما يدل عليه انتماؤه، والعنوان ألا وهو "الشروق" كتب بالبند العريض كما أسلفنا الذكر أيقونة تجذب القارئ لها بشعاع، يظهر ما في نفس الكاتب لها وعلى أنه منفتح على نفوس الأفراد ومنفتح على المجد وحب الوطن، ولعل في اختياره لكون الأبيض ما يوحي بلا نهاية للمشاعر والأفكار وهو ما وجدنا مضمون المسرحية، حيث تنوعت المشاعر بين الأمل، الحزن، وغيرها...</w:t>
      </w:r>
    </w:p>
    <w:p w:rsidR="00165D30" w:rsidRDefault="00123067" w:rsidP="00C73D2D">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ويمكن القول أن "اللون الأبيض أكثر الألوان راحة للنفس والسكينة ونظافة المكان والوضوح"،</w:t>
      </w:r>
      <w:r>
        <w:rPr>
          <w:rStyle w:val="Appelnotedebasdep"/>
          <w:rFonts w:ascii="Simplified Arabic" w:hAnsi="Simplified Arabic" w:cs="Simplified Arabic"/>
          <w:sz w:val="28"/>
          <w:szCs w:val="28"/>
          <w:rtl/>
          <w:lang w:bidi="ar-DZ"/>
        </w:rPr>
        <w:footnoteReference w:id="101"/>
      </w:r>
      <w:r>
        <w:rPr>
          <w:rFonts w:ascii="Simplified Arabic" w:hAnsi="Simplified Arabic" w:cs="Simplified Arabic" w:hint="cs"/>
          <w:sz w:val="28"/>
          <w:szCs w:val="28"/>
          <w:rtl/>
          <w:lang w:bidi="ar-DZ"/>
        </w:rPr>
        <w:t xml:space="preserve"> وأكثر الألوان دلالة على الحسن والجمال، فنجد هذا الأخير من الألوان التي وردت في القرآن الكريم في قوله تعالى:</w:t>
      </w:r>
      <w:r w:rsidRPr="0065568E">
        <w:rPr>
          <w:rFonts w:ascii="Arabic Typesetting" w:hAnsi="Arabic Typesetting" w:cs="Arabic Typesetting"/>
          <w:b/>
          <w:bCs/>
          <w:sz w:val="40"/>
          <w:szCs w:val="40"/>
          <w:rtl/>
          <w:lang w:bidi="ar-DZ"/>
        </w:rPr>
        <w:t xml:space="preserve"> </w:t>
      </w:r>
      <w:r>
        <w:rPr>
          <w:rFonts w:ascii="Arabic Typesetting" w:hAnsi="Arabic Typesetting" w:cs="Arabic Typesetting"/>
          <w:b/>
          <w:bCs/>
          <w:sz w:val="40"/>
          <w:szCs w:val="40"/>
          <w:rtl/>
          <w:lang w:bidi="ar-DZ"/>
        </w:rPr>
        <w:t>﴿</w:t>
      </w:r>
      <w:r w:rsidRPr="0065568E">
        <w:rPr>
          <w:rFonts w:ascii="Arabic Typesetting" w:hAnsi="Arabic Typesetting" w:cs="Arabic Typesetting"/>
          <w:b/>
          <w:bCs/>
          <w:sz w:val="40"/>
          <w:szCs w:val="40"/>
          <w:rtl/>
          <w:lang w:bidi="ar-DZ"/>
        </w:rPr>
        <w:t>يَوْمَ تَبْيَضُّ وُجُوهٌ وَتَسْوَدُّ وُجُوهٌ فَأَمَّا الَّذِينَ اسْوَدَّتْ وُجُوهُهُمْ أَكَفَرْتُمْ بَعْدَ إِيمَانِكُمْ فَذُوقُوا الْعَذَابَ بِمَا كُنْتُمْ تَكْفُرُونَ</w:t>
      </w:r>
      <w:r>
        <w:rPr>
          <w:rFonts w:ascii="Arabic Typesetting" w:hAnsi="Arabic Typesetting" w:cs="Arabic Typesetting"/>
          <w:b/>
          <w:bCs/>
          <w:sz w:val="40"/>
          <w:szCs w:val="40"/>
          <w:rtl/>
          <w:lang w:bidi="ar-DZ"/>
        </w:rPr>
        <w:t>﴾</w:t>
      </w:r>
      <w:r w:rsidRPr="0065568E">
        <w:rPr>
          <w:rFonts w:ascii="Arabic Typesetting" w:hAnsi="Arabic Typesetting" w:cs="Arabic Typesetting"/>
          <w:b/>
          <w:bCs/>
          <w:sz w:val="40"/>
          <w:szCs w:val="40"/>
          <w:rtl/>
        </w:rPr>
        <w:t xml:space="preserve"> </w:t>
      </w:r>
      <w:r w:rsidRPr="0065568E">
        <w:rPr>
          <w:rFonts w:ascii="Arabic Typesetting" w:hAnsi="Arabic Typesetting" w:cs="Arabic Typesetting"/>
          <w:b/>
          <w:bCs/>
          <w:sz w:val="40"/>
          <w:szCs w:val="40"/>
          <w:rtl/>
          <w:lang w:bidi="ar-DZ"/>
        </w:rPr>
        <w:t>وَأَمَّا الَّذِينَ ابْيَضَّتْ وُجُوهُهُمْ فَفِي رَحْمَةِ اللَّهِ هُمْ فِيهَا خَالِدُونَ</w:t>
      </w:r>
      <w:r>
        <w:rPr>
          <w:rFonts w:ascii="Arabic Typesetting" w:hAnsi="Arabic Typesetting" w:cs="Arabic Typesetting"/>
          <w:b/>
          <w:bCs/>
          <w:sz w:val="40"/>
          <w:szCs w:val="40"/>
          <w:rtl/>
          <w:lang w:bidi="ar-DZ"/>
        </w:rPr>
        <w:t>﴾</w:t>
      </w:r>
      <w:r>
        <w:rPr>
          <w:rStyle w:val="Appelnotedebasdep"/>
          <w:rFonts w:ascii="Arabic Typesetting" w:hAnsi="Arabic Typesetting" w:cs="Arabic Typesetting"/>
          <w:sz w:val="40"/>
          <w:szCs w:val="40"/>
          <w:rtl/>
          <w:lang w:bidi="ar-DZ"/>
        </w:rPr>
        <w:footnoteReference w:id="102"/>
      </w:r>
      <w:r>
        <w:rPr>
          <w:rFonts w:ascii="Arabic Typesetting" w:hAnsi="Arabic Typesetting" w:cs="Arabic Typesetting" w:hint="cs"/>
          <w:b/>
          <w:bCs/>
          <w:sz w:val="40"/>
          <w:szCs w:val="40"/>
          <w:rtl/>
          <w:lang w:bidi="ar-DZ"/>
        </w:rPr>
        <w:t xml:space="preserve"> </w:t>
      </w:r>
      <w:r>
        <w:rPr>
          <w:rFonts w:ascii="Simplified Arabic" w:hAnsi="Simplified Arabic" w:cs="Simplified Arabic" w:hint="cs"/>
          <w:b/>
          <w:sz w:val="28"/>
          <w:szCs w:val="28"/>
          <w:rtl/>
          <w:lang w:bidi="ar-DZ"/>
        </w:rPr>
        <w:t xml:space="preserve">وقوله تعالى: </w:t>
      </w:r>
      <w:r>
        <w:rPr>
          <w:rFonts w:ascii="Simplified Arabic" w:hAnsi="Simplified Arabic" w:cs="Simplified Arabic"/>
          <w:b/>
          <w:sz w:val="28"/>
          <w:szCs w:val="28"/>
          <w:rtl/>
          <w:lang w:bidi="ar-DZ"/>
        </w:rPr>
        <w:t>﴿</w:t>
      </w:r>
      <w:r w:rsidRPr="00154E79">
        <w:rPr>
          <w:rFonts w:ascii="Arabic Typesetting" w:hAnsi="Arabic Typesetting" w:cs="Arabic Typesetting"/>
          <w:bCs/>
          <w:sz w:val="40"/>
          <w:szCs w:val="40"/>
          <w:rtl/>
          <w:lang w:bidi="ar-DZ"/>
        </w:rPr>
        <w:t>وَاضْمُمْ يَدَكَ إِلَى جَنَاحِكَ تَخْرُجْ بَيْضَاءَ مِنْ غَيْرِ سُوءٍ آيَةً أُخْرَى</w:t>
      </w:r>
      <w:r>
        <w:rPr>
          <w:rFonts w:ascii="Arabic Typesetting" w:hAnsi="Arabic Typesetting" w:cs="Arabic Typesetting"/>
          <w:bCs/>
          <w:sz w:val="40"/>
          <w:szCs w:val="40"/>
          <w:rtl/>
          <w:lang w:bidi="ar-DZ"/>
        </w:rPr>
        <w:t>﴾</w:t>
      </w:r>
      <w:r>
        <w:rPr>
          <w:rFonts w:ascii="Arabic Typesetting" w:hAnsi="Arabic Typesetting" w:cs="Arabic Typesetting" w:hint="cs"/>
          <w:bCs/>
          <w:sz w:val="40"/>
          <w:szCs w:val="40"/>
          <w:rtl/>
          <w:lang w:bidi="ar-DZ"/>
        </w:rPr>
        <w:t xml:space="preserve"> </w:t>
      </w:r>
      <w:r>
        <w:rPr>
          <w:rStyle w:val="Appelnotedebasdep"/>
          <w:rFonts w:ascii="Arabic Typesetting" w:hAnsi="Arabic Typesetting" w:cs="Arabic Typesetting"/>
          <w:sz w:val="40"/>
          <w:szCs w:val="40"/>
          <w:rtl/>
          <w:lang w:bidi="ar-DZ"/>
        </w:rPr>
        <w:footnoteReference w:id="103"/>
      </w:r>
      <w:r w:rsidR="00C73D2D">
        <w:rPr>
          <w:rFonts w:ascii="Arabic Typesetting" w:hAnsi="Arabic Typesetting" w:cs="Arabic Typesetting" w:hint="cs"/>
          <w:bCs/>
          <w:sz w:val="40"/>
          <w:szCs w:val="40"/>
          <w:rtl/>
          <w:lang w:bidi="ar-DZ"/>
        </w:rPr>
        <w:t xml:space="preserve"> </w:t>
      </w:r>
      <w:r>
        <w:rPr>
          <w:rFonts w:ascii="Simplified Arabic" w:hAnsi="Simplified Arabic" w:cs="Simplified Arabic" w:hint="cs"/>
          <w:sz w:val="28"/>
          <w:szCs w:val="28"/>
          <w:rtl/>
          <w:lang w:bidi="ar-DZ"/>
        </w:rPr>
        <w:t>فقد عكست لنا تلك الدلالات الإيجابية، فما جاء النص بين متفائل و</w:t>
      </w:r>
      <w:r w:rsidR="00C73D2D">
        <w:rPr>
          <w:rFonts w:ascii="Simplified Arabic" w:hAnsi="Simplified Arabic" w:cs="Simplified Arabic" w:hint="cs"/>
          <w:sz w:val="28"/>
          <w:szCs w:val="28"/>
          <w:rtl/>
          <w:lang w:bidi="ar-DZ"/>
        </w:rPr>
        <w:t>خ</w:t>
      </w:r>
      <w:r>
        <w:rPr>
          <w:rFonts w:ascii="Simplified Arabic" w:hAnsi="Simplified Arabic" w:cs="Simplified Arabic" w:hint="cs"/>
          <w:sz w:val="28"/>
          <w:szCs w:val="28"/>
          <w:rtl/>
          <w:lang w:bidi="ar-DZ"/>
        </w:rPr>
        <w:t xml:space="preserve">يبة من أجل قضية شعب ينظر بكل إيجابية، ولهذا جاء "صالح لمباركية" بعنوان أبيض ينم على روح الصفاء والتسامح وإلى أمل بغد مشرق، بهذا جاء عنوانه "الشروق" ليضيء ما حوله وتبهج الناظر إليها، فلكبر خط العنوان وإشراقة لونه يلاحظ المتلقي ما يصبو إليه الكاتب "صالح مباركية" وما يريد إظهاره قبل الولوج إلى المضمون وذلك لتحقيق هدف ما، وهذا ما اطلعنا عليه ورأيناه يصبو إلى تحقيق النصر، فنجده يقول: "... يمكن أن يكون انتظارنا </w:t>
      </w:r>
      <w:r w:rsidR="00C73D2D">
        <w:rPr>
          <w:rFonts w:ascii="Simplified Arabic" w:hAnsi="Simplified Arabic" w:cs="Simplified Arabic" w:hint="cs"/>
          <w:sz w:val="28"/>
          <w:szCs w:val="28"/>
          <w:rtl/>
          <w:lang w:bidi="ar-DZ"/>
        </w:rPr>
        <w:t xml:space="preserve">لانبلاح </w:t>
      </w:r>
      <w:r>
        <w:rPr>
          <w:rFonts w:ascii="Simplified Arabic" w:hAnsi="Simplified Arabic" w:cs="Simplified Arabic" w:hint="cs"/>
          <w:sz w:val="28"/>
          <w:szCs w:val="28"/>
          <w:rtl/>
          <w:lang w:bidi="ar-DZ"/>
        </w:rPr>
        <w:t>فجر جديد مشرق..."،</w:t>
      </w:r>
      <w:r w:rsidR="00C73D2D">
        <w:rPr>
          <w:rStyle w:val="Appelnotedebasdep"/>
          <w:rFonts w:ascii="Simplified Arabic" w:hAnsi="Simplified Arabic" w:cs="Simplified Arabic"/>
          <w:sz w:val="28"/>
          <w:szCs w:val="28"/>
          <w:rtl/>
          <w:lang w:bidi="ar-DZ"/>
        </w:rPr>
        <w:footnoteReference w:id="104"/>
      </w:r>
      <w:r>
        <w:rPr>
          <w:rFonts w:ascii="Simplified Arabic" w:hAnsi="Simplified Arabic" w:cs="Simplified Arabic" w:hint="cs"/>
          <w:sz w:val="28"/>
          <w:szCs w:val="28"/>
          <w:rtl/>
          <w:lang w:bidi="ar-DZ"/>
        </w:rPr>
        <w:t xml:space="preserve"> والتي يشير فيها إلى اللوحة الخلفية ويبين ل</w:t>
      </w:r>
      <w:r w:rsidR="00C73D2D">
        <w:rPr>
          <w:rFonts w:ascii="Simplified Arabic" w:hAnsi="Simplified Arabic" w:cs="Simplified Arabic" w:hint="cs"/>
          <w:sz w:val="28"/>
          <w:szCs w:val="28"/>
          <w:rtl/>
          <w:lang w:bidi="ar-DZ"/>
        </w:rPr>
        <w:t>نا الضوء الأبيض الذي يشع من خلف</w:t>
      </w:r>
      <w:r>
        <w:rPr>
          <w:rFonts w:ascii="Simplified Arabic" w:hAnsi="Simplified Arabic" w:cs="Simplified Arabic" w:hint="cs"/>
          <w:sz w:val="28"/>
          <w:szCs w:val="28"/>
          <w:rtl/>
          <w:lang w:bidi="ar-DZ"/>
        </w:rPr>
        <w:t xml:space="preserve"> الجبال العالية، وهذا هو ضوء العنوان المنير لشروق يوم أفضل، فكان له </w:t>
      </w:r>
      <w:r w:rsidR="00C73D2D">
        <w:rPr>
          <w:rFonts w:ascii="Simplified Arabic" w:hAnsi="Simplified Arabic" w:cs="Simplified Arabic" w:hint="cs"/>
          <w:sz w:val="28"/>
          <w:szCs w:val="28"/>
          <w:rtl/>
          <w:lang w:bidi="ar-DZ"/>
        </w:rPr>
        <w:t>القول:</w:t>
      </w:r>
      <w:r>
        <w:rPr>
          <w:rFonts w:ascii="Simplified Arabic" w:hAnsi="Simplified Arabic" w:cs="Simplified Arabic" w:hint="cs"/>
          <w:sz w:val="28"/>
          <w:szCs w:val="28"/>
          <w:rtl/>
          <w:lang w:bidi="ar-DZ"/>
        </w:rPr>
        <w:t xml:space="preserve"> "... أنه شروق يوم جديد"، ومنه يمكن القول أنه اعتمد عليه لتفاؤل، وليطمئن أهلها بفرج قريبا "أهل فلسطين".</w:t>
      </w:r>
    </w:p>
    <w:p w:rsidR="00123067" w:rsidRDefault="00123067" w:rsidP="00123067">
      <w:pPr>
        <w:bidi/>
        <w:jc w:val="both"/>
        <w:rPr>
          <w:rFonts w:ascii="Simplified Arabic" w:hAnsi="Simplified Arabic" w:cs="Simplified Arabic"/>
          <w:bCs/>
          <w:sz w:val="28"/>
          <w:szCs w:val="28"/>
          <w:rtl/>
          <w:lang w:bidi="ar-DZ"/>
        </w:rPr>
      </w:pPr>
      <w:r>
        <w:rPr>
          <w:rFonts w:ascii="Simplified Arabic" w:hAnsi="Simplified Arabic" w:cs="Simplified Arabic" w:hint="cs"/>
          <w:bCs/>
          <w:sz w:val="28"/>
          <w:szCs w:val="28"/>
          <w:rtl/>
          <w:lang w:bidi="ar-DZ"/>
        </w:rPr>
        <w:t>اللون الأصفــــــــر:</w:t>
      </w:r>
    </w:p>
    <w:p w:rsidR="00123067" w:rsidRDefault="00123067" w:rsidP="008302BF">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 xml:space="preserve">كان لهذا اللون نصيب في كونه من الألوان التي أدرجها المؤلف لمسرحيته "الشروق" والذي اعتمده لاسمه </w:t>
      </w:r>
      <w:r w:rsidR="00F90DD9">
        <w:rPr>
          <w:rFonts w:ascii="Simplified Arabic" w:hAnsi="Simplified Arabic" w:cs="Simplified Arabic" w:hint="cs"/>
          <w:sz w:val="28"/>
          <w:szCs w:val="28"/>
          <w:rtl/>
          <w:lang w:bidi="ar-DZ"/>
        </w:rPr>
        <w:t xml:space="preserve">وكذا لقابض الستار، أي ما يربط ستار </w:t>
      </w:r>
      <w:r>
        <w:rPr>
          <w:rFonts w:ascii="Simplified Arabic" w:hAnsi="Simplified Arabic" w:cs="Simplified Arabic" w:hint="cs"/>
          <w:sz w:val="28"/>
          <w:szCs w:val="28"/>
          <w:rtl/>
          <w:lang w:bidi="ar-DZ"/>
        </w:rPr>
        <w:t>المسرح، عند فتحه فهذا اللون يعبر عن دلالات عدة يوحي على الحماسة والتفاؤل والأمل، وعلى المرح والوضوح، يمنح القوة ويدعم الثقة بال</w:t>
      </w:r>
      <w:r w:rsidR="00F90DD9">
        <w:rPr>
          <w:rFonts w:ascii="Simplified Arabic" w:hAnsi="Simplified Arabic" w:cs="Simplified Arabic" w:hint="cs"/>
          <w:sz w:val="28"/>
          <w:szCs w:val="28"/>
          <w:rtl/>
          <w:lang w:bidi="ar-DZ"/>
        </w:rPr>
        <w:t>نفس، وهذا ما أنشده الكاتب أن بين</w:t>
      </w:r>
      <w:r>
        <w:rPr>
          <w:rFonts w:ascii="Simplified Arabic" w:hAnsi="Simplified Arabic" w:cs="Simplified Arabic" w:hint="cs"/>
          <w:sz w:val="28"/>
          <w:szCs w:val="28"/>
          <w:rtl/>
          <w:lang w:bidi="ar-DZ"/>
        </w:rPr>
        <w:t xml:space="preserve">ه في </w:t>
      </w:r>
      <w:r w:rsidR="00961BCB">
        <w:rPr>
          <w:rFonts w:ascii="Simplified Arabic" w:hAnsi="Simplified Arabic" w:cs="Simplified Arabic" w:hint="cs"/>
          <w:sz w:val="28"/>
          <w:szCs w:val="28"/>
          <w:rtl/>
          <w:lang w:bidi="ar-DZ"/>
        </w:rPr>
        <w:t xml:space="preserve">المسرحية ليقول في شخصية: </w:t>
      </w:r>
      <w:r w:rsidR="00961BCB" w:rsidRPr="00961BCB">
        <w:rPr>
          <w:rFonts w:ascii="Simplified Arabic" w:hAnsi="Simplified Arabic" w:cs="Simplified Arabic" w:hint="cs"/>
          <w:b/>
          <w:bCs/>
          <w:sz w:val="28"/>
          <w:szCs w:val="28"/>
          <w:rtl/>
          <w:lang w:bidi="ar-DZ"/>
        </w:rPr>
        <w:t>الشخص</w:t>
      </w:r>
      <w:r w:rsidR="00961BCB">
        <w:rPr>
          <w:rFonts w:ascii="Simplified Arabic" w:hAnsi="Simplified Arabic" w:cs="Simplified Arabic" w:hint="cs"/>
          <w:sz w:val="28"/>
          <w:szCs w:val="28"/>
          <w:rtl/>
          <w:lang w:bidi="ar-DZ"/>
        </w:rPr>
        <w:t>: "</w:t>
      </w:r>
      <w:r>
        <w:rPr>
          <w:rFonts w:ascii="Simplified Arabic" w:hAnsi="Simplified Arabic" w:cs="Simplified Arabic" w:hint="cs"/>
          <w:sz w:val="28"/>
          <w:szCs w:val="28"/>
          <w:rtl/>
          <w:lang w:bidi="ar-DZ"/>
        </w:rPr>
        <w:t>عربي... وطن</w:t>
      </w:r>
      <w:r w:rsidR="00F90DD9">
        <w:rPr>
          <w:rFonts w:ascii="Simplified Arabic" w:hAnsi="Simplified Arabic" w:cs="Simplified Arabic" w:hint="cs"/>
          <w:sz w:val="28"/>
          <w:szCs w:val="28"/>
          <w:rtl/>
          <w:lang w:bidi="ar-DZ"/>
        </w:rPr>
        <w:t>ي</w:t>
      </w:r>
      <w:r>
        <w:rPr>
          <w:rFonts w:ascii="Simplified Arabic" w:hAnsi="Simplified Arabic" w:cs="Simplified Arabic" w:hint="cs"/>
          <w:sz w:val="28"/>
          <w:szCs w:val="28"/>
          <w:rtl/>
          <w:lang w:bidi="ar-DZ"/>
        </w:rPr>
        <w:t xml:space="preserve"> فلسطين"</w:t>
      </w:r>
      <w:r w:rsidR="00961BCB">
        <w:rPr>
          <w:rStyle w:val="Appelnotedebasdep"/>
          <w:rFonts w:ascii="Simplified Arabic" w:hAnsi="Simplified Arabic" w:cs="Simplified Arabic"/>
          <w:sz w:val="28"/>
          <w:szCs w:val="28"/>
          <w:rtl/>
          <w:lang w:bidi="ar-DZ"/>
        </w:rPr>
        <w:footnoteReference w:id="105"/>
      </w:r>
      <w:r w:rsidR="008302BF">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وبه أظهر أنه ليس خائفا وبثقة تامة، رمز أو أيقونة يمثل الشمس ويرمز للذهب.</w:t>
      </w:r>
    </w:p>
    <w:p w:rsidR="00123067" w:rsidRDefault="00123067" w:rsidP="008302BF">
      <w:pPr>
        <w:bidi/>
        <w:jc w:val="both"/>
        <w:rPr>
          <w:rFonts w:ascii="Simplified Arabic" w:hAnsi="Simplified Arabic" w:cs="Simplified Arabic"/>
          <w:b/>
          <w:sz w:val="28"/>
          <w:szCs w:val="28"/>
          <w:rtl/>
          <w:lang w:bidi="ar-DZ"/>
        </w:rPr>
      </w:pPr>
      <w:r>
        <w:rPr>
          <w:rFonts w:ascii="Simplified Arabic" w:hAnsi="Simplified Arabic" w:cs="Simplified Arabic" w:hint="cs"/>
          <w:sz w:val="28"/>
          <w:szCs w:val="28"/>
          <w:rtl/>
          <w:lang w:bidi="ar-DZ"/>
        </w:rPr>
        <w:tab/>
        <w:t>وقد ورد ذكره: " فلسطين أمي... سأعود عندما تشرق الشمس سأعود وفي يدي زهرة..."،</w:t>
      </w:r>
      <w:r w:rsidR="008302BF">
        <w:rPr>
          <w:rStyle w:val="Appelnotedebasdep"/>
          <w:rFonts w:ascii="Simplified Arabic" w:hAnsi="Simplified Arabic" w:cs="Simplified Arabic"/>
          <w:sz w:val="28"/>
          <w:szCs w:val="28"/>
          <w:rtl/>
          <w:lang w:bidi="ar-DZ"/>
        </w:rPr>
        <w:footnoteReference w:id="106"/>
      </w:r>
      <w:r>
        <w:rPr>
          <w:rFonts w:ascii="Simplified Arabic" w:hAnsi="Simplified Arabic" w:cs="Simplified Arabic" w:hint="cs"/>
          <w:sz w:val="28"/>
          <w:szCs w:val="28"/>
          <w:rtl/>
          <w:lang w:bidi="ar-DZ"/>
        </w:rPr>
        <w:t xml:space="preserve"> من خلال هذا نجد أن الكاتب كانت ثقته ظاهرة أفصح عنها ومد فيها لأمل بالعودة إلى وطنه الغالي، ولحقيقة أنه تجاوز كل هذا حتى نجده قد ورد في القرآن الكريم في قوله تعالى: </w:t>
      </w:r>
      <w:r w:rsidRPr="00C23435">
        <w:rPr>
          <w:rFonts w:ascii="Arabic Typesetting" w:hAnsi="Arabic Typesetting" w:cs="Arabic Typesetting"/>
          <w:b/>
          <w:bCs/>
          <w:sz w:val="40"/>
          <w:szCs w:val="40"/>
          <w:rtl/>
          <w:lang w:bidi="ar-DZ"/>
        </w:rPr>
        <w:t>﴿قَالُوا ادْعُ لَنَا رَبَّكَ يُبَيِّنْ لَنَا مَا لَوْنُهَا قَالَ إِنَّهُ يَقُولُ إِنَّهَا بَقَرَةٌ صَفْرَاءُ فَاقِعٌ لَوْنُهَا تَسُرُّ النَّاظِرِينَ﴾</w:t>
      </w:r>
      <w:r w:rsidR="008302BF">
        <w:rPr>
          <w:rFonts w:ascii="Arabic Typesetting" w:hAnsi="Arabic Typesetting" w:cs="Arabic Typesetting" w:hint="cs"/>
          <w:b/>
          <w:bCs/>
          <w:sz w:val="40"/>
          <w:szCs w:val="40"/>
          <w:rtl/>
          <w:lang w:bidi="ar-DZ"/>
        </w:rPr>
        <w:t xml:space="preserve"> </w:t>
      </w:r>
      <w:r w:rsidR="008302BF" w:rsidRPr="008302BF">
        <w:rPr>
          <w:rFonts w:ascii="Simplified Arabic" w:hAnsi="Simplified Arabic" w:cs="Simplified Arabic"/>
          <w:sz w:val="28"/>
          <w:szCs w:val="28"/>
          <w:rtl/>
          <w:lang w:bidi="ar-DZ"/>
        </w:rPr>
        <w:t>(سورة البقرة الآية 69)</w:t>
      </w:r>
      <w:r w:rsidRPr="008302BF">
        <w:rPr>
          <w:rFonts w:ascii="Simplified Arabic" w:hAnsi="Simplified Arabic" w:cs="Simplified Arabic"/>
          <w:sz w:val="28"/>
          <w:szCs w:val="28"/>
          <w:rtl/>
          <w:lang w:bidi="ar-DZ"/>
        </w:rPr>
        <w:t xml:space="preserve"> </w:t>
      </w:r>
      <w:r>
        <w:rPr>
          <w:rFonts w:ascii="Simplified Arabic" w:hAnsi="Simplified Arabic" w:cs="Simplified Arabic" w:hint="cs"/>
          <w:b/>
          <w:sz w:val="28"/>
          <w:szCs w:val="28"/>
          <w:rtl/>
          <w:lang w:bidi="ar-DZ"/>
        </w:rPr>
        <w:t>فهو يحمل دلالة الإبداع والاعتزاز بالنفس والتفاؤل والثقة والانطلاق، وبهذا كان اسم المؤلف ملونا به ليكون أول المتفائلين والمعتزين بالقضية الفلسطينية وبشعبها الأبي، فهي دلالات إيجابية تحدثنا عنها سابقا، أما الدلالات السلبية لهذا اللون فتتمثل في القلق والتوتر وهي معان سبق ذكرها أيضا في الدراسة.</w:t>
      </w:r>
    </w:p>
    <w:p w:rsidR="00D7588A" w:rsidRDefault="00123067" w:rsidP="003556E2">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وهذا اللون جاء مطابقا لما آل إليه النص المسرحي وإلى ما يدو إليه من تفاؤل وإلى يوم جميل مشرق بدون ألم ولا خوف يوم تضيء به البلاد بإشراقية تبتهج لها القلوب وتنير بها العيون، ويجدر بنا الإشارة إلى أن الألوان التي اعتمدها الكاتب نفسها في الواجهة الخلفية للمسرحية، فالألوان التي استعملها "صالح لمباركية" في كلا واجهتي المسرحية من أغنى الرموز اللغوية التي توسع رؤية المتلقي، وتساعد على تشكيل أفضل لما تحمله من طاقات إيجابية وقوى دلالية، وما تحدثه من إشارات حسية وانفعالات نفسية لدى القارئ، فالمعروف أن النفس تبتهج وترتاح بما تراه من ألوان في الأشكال والأجسام والصور.</w:t>
      </w:r>
    </w:p>
    <w:p w:rsidR="00123067" w:rsidRPr="003556E2" w:rsidRDefault="00123067" w:rsidP="003556E2">
      <w:pPr>
        <w:pStyle w:val="Titre1"/>
        <w:spacing w:before="120"/>
        <w:jc w:val="left"/>
        <w:rPr>
          <w:sz w:val="22"/>
          <w:szCs w:val="28"/>
          <w:rtl/>
        </w:rPr>
      </w:pPr>
      <w:bookmarkStart w:id="49" w:name="_Toc76819678"/>
      <w:r w:rsidRPr="003556E2">
        <w:rPr>
          <w:rFonts w:hint="cs"/>
          <w:sz w:val="22"/>
          <w:szCs w:val="28"/>
          <w:rtl/>
        </w:rPr>
        <w:t>2- سيميولوجيـــــــــة العنوان:</w:t>
      </w:r>
      <w:bookmarkEnd w:id="49"/>
    </w:p>
    <w:p w:rsidR="00123067" w:rsidRDefault="00123067" w:rsidP="00F90DD9">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ab/>
      </w:r>
      <w:r>
        <w:rPr>
          <w:rFonts w:ascii="Simplified Arabic" w:hAnsi="Simplified Arabic" w:cs="Simplified Arabic" w:hint="cs"/>
          <w:b/>
          <w:sz w:val="28"/>
          <w:szCs w:val="28"/>
          <w:rtl/>
          <w:lang w:bidi="ar-DZ"/>
        </w:rPr>
        <w:t xml:space="preserve">يعد العنوان المفتاح الذي يقودنا للولوج للنص الأدبي، </w:t>
      </w:r>
      <w:r w:rsidRPr="009C3040">
        <w:rPr>
          <w:rFonts w:ascii="Simplified Arabic" w:hAnsi="Simplified Arabic" w:cs="Simplified Arabic" w:hint="cs"/>
          <w:b/>
          <w:sz w:val="28"/>
          <w:szCs w:val="28"/>
          <w:rtl/>
          <w:lang w:bidi="ar-DZ"/>
        </w:rPr>
        <w:t>لأن</w:t>
      </w:r>
      <w:r>
        <w:rPr>
          <w:rFonts w:ascii="Simplified Arabic" w:hAnsi="Simplified Arabic" w:cs="Simplified Arabic" w:hint="cs"/>
          <w:b/>
          <w:sz w:val="28"/>
          <w:szCs w:val="28"/>
          <w:rtl/>
          <w:lang w:bidi="ar-DZ"/>
        </w:rPr>
        <w:t xml:space="preserve"> النص المس</w:t>
      </w:r>
      <w:r w:rsidR="00F90DD9">
        <w:rPr>
          <w:rFonts w:ascii="Simplified Arabic" w:hAnsi="Simplified Arabic" w:cs="Simplified Arabic" w:hint="cs"/>
          <w:b/>
          <w:sz w:val="28"/>
          <w:szCs w:val="28"/>
          <w:rtl/>
          <w:lang w:bidi="ar-DZ"/>
        </w:rPr>
        <w:t>رحي في موضوعنا فهو يكشف عما</w:t>
      </w:r>
      <w:r>
        <w:rPr>
          <w:rFonts w:ascii="Simplified Arabic" w:hAnsi="Simplified Arabic" w:cs="Simplified Arabic" w:hint="cs"/>
          <w:b/>
          <w:sz w:val="28"/>
          <w:szCs w:val="28"/>
          <w:rtl/>
          <w:lang w:bidi="ar-DZ"/>
        </w:rPr>
        <w:t xml:space="preserve"> </w:t>
      </w:r>
      <w:r w:rsidR="00F90DD9">
        <w:rPr>
          <w:rFonts w:ascii="Simplified Arabic" w:hAnsi="Simplified Arabic" w:cs="Simplified Arabic" w:hint="cs"/>
          <w:b/>
          <w:sz w:val="28"/>
          <w:szCs w:val="28"/>
          <w:rtl/>
          <w:lang w:bidi="ar-DZ"/>
        </w:rPr>
        <w:t>ن</w:t>
      </w:r>
      <w:r>
        <w:rPr>
          <w:rFonts w:ascii="Simplified Arabic" w:hAnsi="Simplified Arabic" w:cs="Simplified Arabic" w:hint="cs"/>
          <w:b/>
          <w:sz w:val="28"/>
          <w:szCs w:val="28"/>
          <w:rtl/>
          <w:lang w:bidi="ar-DZ"/>
        </w:rPr>
        <w:t>جهله وعن دلالته العميقة، وبذلك فهو نص يختص</w:t>
      </w:r>
      <w:r w:rsidR="00F90DD9">
        <w:rPr>
          <w:rFonts w:ascii="Simplified Arabic" w:hAnsi="Simplified Arabic" w:cs="Simplified Arabic" w:hint="cs"/>
          <w:b/>
          <w:sz w:val="28"/>
          <w:szCs w:val="28"/>
          <w:rtl/>
          <w:lang w:bidi="ar-DZ"/>
        </w:rPr>
        <w:t>ر</w:t>
      </w:r>
      <w:r>
        <w:rPr>
          <w:rFonts w:ascii="Simplified Arabic" w:hAnsi="Simplified Arabic" w:cs="Simplified Arabic" w:hint="cs"/>
          <w:b/>
          <w:sz w:val="28"/>
          <w:szCs w:val="28"/>
          <w:rtl/>
          <w:lang w:bidi="ar-DZ"/>
        </w:rPr>
        <w:t xml:space="preserve"> ويلخص الوقائع والأحداث وجملة القضايا التي يتشكل منها النص، والتي يتضمنها ذلك المصطلح أو الكلمة والتي قد تقصر أو تطول، ومنه كلما كان العنوان ذا كلمة واحدة أو بالأحرى مختصرا اتسعت رقعة دلالته وامتد فضاءه وا</w:t>
      </w:r>
      <w:r w:rsidR="00F90DD9">
        <w:rPr>
          <w:rFonts w:ascii="Simplified Arabic" w:hAnsi="Simplified Arabic" w:cs="Simplified Arabic" w:hint="cs"/>
          <w:b/>
          <w:sz w:val="28"/>
          <w:szCs w:val="28"/>
          <w:rtl/>
          <w:lang w:bidi="ar-DZ"/>
        </w:rPr>
        <w:t>ن</w:t>
      </w:r>
      <w:r>
        <w:rPr>
          <w:rFonts w:ascii="Simplified Arabic" w:hAnsi="Simplified Arabic" w:cs="Simplified Arabic" w:hint="cs"/>
          <w:b/>
          <w:sz w:val="28"/>
          <w:szCs w:val="28"/>
          <w:rtl/>
          <w:lang w:bidi="ar-DZ"/>
        </w:rPr>
        <w:t xml:space="preserve">فتحت آفاقه "الرمزية" الذي كان اعتماده على المجاز، الرمز... وبذلك فالعنوان مرتبط ارتباطا وثيقا بالنص الذي يعنونه وهذا ما نلاحظه في </w:t>
      </w:r>
      <w:r>
        <w:rPr>
          <w:rFonts w:ascii="Simplified Arabic" w:hAnsi="Simplified Arabic" w:cs="Simplified Arabic" w:hint="cs"/>
          <w:b/>
          <w:bCs/>
          <w:sz w:val="28"/>
          <w:szCs w:val="28"/>
          <w:rtl/>
          <w:lang w:bidi="ar-DZ"/>
        </w:rPr>
        <w:t>"الشروق"</w:t>
      </w:r>
      <w:r>
        <w:rPr>
          <w:rFonts w:ascii="Simplified Arabic" w:hAnsi="Simplified Arabic" w:cs="Simplified Arabic" w:hint="cs"/>
          <w:b/>
          <w:sz w:val="28"/>
          <w:szCs w:val="28"/>
          <w:rtl/>
          <w:lang w:bidi="ar-DZ"/>
        </w:rPr>
        <w:t>، فهو يعكسه بأمانة ويصوره بدقة.</w:t>
      </w:r>
    </w:p>
    <w:p w:rsidR="00123067" w:rsidRDefault="00123067" w:rsidP="00F90DD9">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ومنه فالعنوان حظي بالعديد من الدراسات الحديثة خاصة </w:t>
      </w:r>
      <w:r w:rsidR="00F90DD9">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الدراسة السيميولوجية</w:t>
      </w:r>
      <w:r w:rsidR="00F90DD9">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 xml:space="preserve"> بالأحرى، فهو عتبة الدخول إلى النص كما سلف الذكر، فالعنوان في أي عمل أدبي لا يوضع اعتباطا بل يأتي ليظهر ويعبر عن خباياه، فهو كما يقول "عبد المالك مرتاض": "نص مسرحي صغير يتعامل مع نص كبير"،</w:t>
      </w:r>
      <w:r>
        <w:rPr>
          <w:rStyle w:val="Appelnotedebasdep"/>
          <w:rFonts w:ascii="Simplified Arabic" w:hAnsi="Simplified Arabic" w:cs="Simplified Arabic"/>
          <w:sz w:val="28"/>
          <w:szCs w:val="28"/>
          <w:rtl/>
          <w:lang w:bidi="ar-DZ"/>
        </w:rPr>
        <w:footnoteReference w:id="107"/>
      </w:r>
      <w:r>
        <w:rPr>
          <w:rFonts w:ascii="Simplified Arabic" w:hAnsi="Simplified Arabic" w:cs="Simplified Arabic" w:hint="cs"/>
          <w:b/>
          <w:sz w:val="28"/>
          <w:szCs w:val="28"/>
          <w:rtl/>
          <w:lang w:bidi="ar-DZ"/>
        </w:rPr>
        <w:t xml:space="preserve"> وعني العنوان اهتمام السيم</w:t>
      </w:r>
      <w:r w:rsidR="00F90DD9">
        <w:rPr>
          <w:rFonts w:ascii="Simplified Arabic" w:hAnsi="Simplified Arabic" w:cs="Simplified Arabic" w:hint="cs"/>
          <w:b/>
          <w:sz w:val="28"/>
          <w:szCs w:val="28"/>
          <w:rtl/>
          <w:lang w:bidi="ar-DZ"/>
        </w:rPr>
        <w:t>يائيين ذلك لطابعه المتميز، ف</w:t>
      </w:r>
      <w:r>
        <w:rPr>
          <w:rFonts w:ascii="Simplified Arabic" w:hAnsi="Simplified Arabic" w:cs="Simplified Arabic" w:hint="cs"/>
          <w:b/>
          <w:sz w:val="28"/>
          <w:szCs w:val="28"/>
          <w:rtl/>
          <w:lang w:bidi="ar-DZ"/>
        </w:rPr>
        <w:t>النص وباقي المقاطع ماهي إلا تفريعات تحتية تتبع من العنوان الأم، والعلاقة بين هذا الدفق التفريعي والعنوان بوصفه متخيلا شعريا أو سرديا هي ليست علاقة اعتباطية، إنها علاقة طبيعية منطقية، علاقة انتماء دلائلي"،</w:t>
      </w:r>
      <w:r>
        <w:rPr>
          <w:rStyle w:val="Appelnotedebasdep"/>
          <w:rFonts w:ascii="Simplified Arabic" w:hAnsi="Simplified Arabic" w:cs="Simplified Arabic"/>
          <w:sz w:val="28"/>
          <w:szCs w:val="28"/>
          <w:rtl/>
          <w:lang w:bidi="ar-DZ"/>
        </w:rPr>
        <w:footnoteReference w:id="108"/>
      </w:r>
      <w:r>
        <w:rPr>
          <w:rFonts w:ascii="Simplified Arabic" w:hAnsi="Simplified Arabic" w:cs="Simplified Arabic" w:hint="cs"/>
          <w:b/>
          <w:sz w:val="28"/>
          <w:szCs w:val="28"/>
          <w:rtl/>
          <w:lang w:bidi="ar-DZ"/>
        </w:rPr>
        <w:t xml:space="preserve"> فتكمن دلالته في كون</w:t>
      </w:r>
      <w:r w:rsidR="00F90DD9">
        <w:rPr>
          <w:rFonts w:ascii="Simplified Arabic" w:hAnsi="Simplified Arabic" w:cs="Simplified Arabic" w:hint="cs"/>
          <w:b/>
          <w:sz w:val="28"/>
          <w:szCs w:val="28"/>
          <w:rtl/>
          <w:lang w:bidi="ar-DZ"/>
        </w:rPr>
        <w:t>ه</w:t>
      </w:r>
      <w:r>
        <w:rPr>
          <w:rFonts w:ascii="Simplified Arabic" w:hAnsi="Simplified Arabic" w:cs="Simplified Arabic" w:hint="cs"/>
          <w:b/>
          <w:sz w:val="28"/>
          <w:szCs w:val="28"/>
          <w:rtl/>
          <w:lang w:bidi="ar-DZ"/>
        </w:rPr>
        <w:t xml:space="preserve"> يحمل الصورة الكلية عن المضمون، فهو يحوي المضمون نصا غائبا ونصا صريحا، فهو العالم الذي يحتضن بطريقة خاصة العوالم المتناهية في الكبر ويستوعبها إيحاء وتعبيرا وتشكيلا، فهو بذلك يشكل الجسر الذي يربط القارئ بالنص لذلك لا بد من الاهتمام بصياغته وإخراجه بصورة جمالية تساهم في تشويق القارئ وجذب اهتمامه.</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ولما كان العنوان يحتل المركز الأول في أي عمل أدبي فقد شبهه "جاك دريدا"</w:t>
      </w:r>
      <w:r w:rsidR="003C5569">
        <w:rPr>
          <w:rFonts w:ascii="Simplified Arabic" w:hAnsi="Simplified Arabic" w:cs="Simplified Arabic" w:hint="cs"/>
          <w:b/>
          <w:sz w:val="28"/>
          <w:szCs w:val="28"/>
          <w:rtl/>
          <w:lang w:bidi="ar-DZ"/>
        </w:rPr>
        <w:t xml:space="preserve"> </w:t>
      </w:r>
      <w:r w:rsidR="003C5569" w:rsidRPr="003C5569">
        <w:rPr>
          <w:rFonts w:ascii="Simplified Arabic" w:hAnsi="Simplified Arabic" w:cs="Simplified Arabic"/>
          <w:bCs/>
          <w:sz w:val="28"/>
          <w:szCs w:val="28"/>
          <w:lang w:bidi="ar-DZ"/>
        </w:rPr>
        <w:t>j.Derrida</w:t>
      </w:r>
      <w:r w:rsidRPr="003C5569">
        <w:rPr>
          <w:rFonts w:ascii="Simplified Arabic" w:hAnsi="Simplified Arabic" w:cs="Simplified Arabic" w:hint="cs"/>
          <w:bCs/>
          <w:sz w:val="28"/>
          <w:szCs w:val="28"/>
          <w:rtl/>
          <w:lang w:bidi="ar-DZ"/>
        </w:rPr>
        <w:t xml:space="preserve"> </w:t>
      </w:r>
      <w:r>
        <w:rPr>
          <w:rFonts w:ascii="Simplified Arabic" w:hAnsi="Simplified Arabic" w:cs="Simplified Arabic" w:hint="cs"/>
          <w:b/>
          <w:sz w:val="28"/>
          <w:szCs w:val="28"/>
          <w:rtl/>
          <w:lang w:bidi="ar-DZ"/>
        </w:rPr>
        <w:t>بأنه "الثريا التي تحتل بعدا إمكانيا مرتفعا يمتزج لديه بمركزية الإشعاع على النص"،</w:t>
      </w:r>
      <w:r>
        <w:rPr>
          <w:rStyle w:val="Appelnotedebasdep"/>
          <w:rFonts w:ascii="Simplified Arabic" w:hAnsi="Simplified Arabic" w:cs="Simplified Arabic"/>
          <w:sz w:val="28"/>
          <w:szCs w:val="28"/>
          <w:rtl/>
          <w:lang w:bidi="ar-DZ"/>
        </w:rPr>
        <w:footnoteReference w:id="109"/>
      </w:r>
      <w:r>
        <w:rPr>
          <w:rFonts w:ascii="Simplified Arabic" w:hAnsi="Simplified Arabic" w:cs="Simplified Arabic" w:hint="cs"/>
          <w:b/>
          <w:sz w:val="28"/>
          <w:szCs w:val="28"/>
          <w:rtl/>
          <w:lang w:bidi="ar-DZ"/>
        </w:rPr>
        <w:t xml:space="preserve"> فالعنوان يوحي بالعديد من المقاصد ويوضح الكثير من الدلالات فهو يكشف قبليا عن محتوى النص وممهدا له، ومنه يشكل علامة واصفة، يبعث بالقارئ تارة إلى المحتوى وأخرى إلى صاحب النص بكونه فردا يعيش وجوده ومبدعا له.</w:t>
      </w:r>
    </w:p>
    <w:p w:rsidR="00123067" w:rsidRPr="003556E2" w:rsidRDefault="003E14A9" w:rsidP="003556E2">
      <w:pPr>
        <w:pStyle w:val="Titre1"/>
        <w:spacing w:before="120"/>
        <w:jc w:val="left"/>
        <w:rPr>
          <w:sz w:val="22"/>
          <w:szCs w:val="28"/>
          <w:rtl/>
        </w:rPr>
      </w:pPr>
      <w:bookmarkStart w:id="50" w:name="_Toc76819679"/>
      <w:r>
        <w:rPr>
          <w:rFonts w:hint="cs"/>
          <w:sz w:val="22"/>
          <w:szCs w:val="28"/>
          <w:rtl/>
        </w:rPr>
        <w:t>أ-</w:t>
      </w:r>
      <w:r w:rsidR="00123067" w:rsidRPr="003556E2">
        <w:rPr>
          <w:rFonts w:hint="cs"/>
          <w:sz w:val="22"/>
          <w:szCs w:val="28"/>
          <w:rtl/>
        </w:rPr>
        <w:t xml:space="preserve"> مفهــــــوم العنوان:</w:t>
      </w:r>
      <w:bookmarkEnd w:id="50"/>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ab/>
      </w:r>
      <w:r>
        <w:rPr>
          <w:rFonts w:ascii="Simplified Arabic" w:hAnsi="Simplified Arabic" w:cs="Simplified Arabic" w:hint="cs"/>
          <w:b/>
          <w:sz w:val="28"/>
          <w:szCs w:val="28"/>
          <w:rtl/>
          <w:lang w:bidi="ar-DZ"/>
        </w:rPr>
        <w:t>في مادة "عن" يقول "ابن فارس عن الجذر "عن": " العين والنون أصلان، أحدهما يدل على ظهور الشيء وإعراضه والآخر يدل على الحبس".</w:t>
      </w:r>
      <w:r>
        <w:rPr>
          <w:rStyle w:val="Appelnotedebasdep"/>
          <w:rFonts w:ascii="Simplified Arabic" w:hAnsi="Simplified Arabic" w:cs="Simplified Arabic"/>
          <w:sz w:val="28"/>
          <w:szCs w:val="28"/>
          <w:rtl/>
          <w:lang w:bidi="ar-DZ"/>
        </w:rPr>
        <w:footnoteReference w:id="110"/>
      </w:r>
    </w:p>
    <w:p w:rsidR="003556E2" w:rsidRDefault="00123067" w:rsidP="00F90DD9">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والعنوان عبار</w:t>
      </w:r>
      <w:r w:rsidR="005E6B99">
        <w:rPr>
          <w:rFonts w:ascii="Simplified Arabic" w:hAnsi="Simplified Arabic" w:cs="Simplified Arabic" w:hint="cs"/>
          <w:b/>
          <w:sz w:val="28"/>
          <w:szCs w:val="28"/>
          <w:rtl/>
          <w:lang w:bidi="ar-DZ"/>
        </w:rPr>
        <w:t>ة عن علامة لغوية تعلو النص لتسمو به</w:t>
      </w:r>
      <w:r>
        <w:rPr>
          <w:rFonts w:ascii="Simplified Arabic" w:hAnsi="Simplified Arabic" w:cs="Simplified Arabic" w:hint="cs"/>
          <w:b/>
          <w:sz w:val="28"/>
          <w:szCs w:val="28"/>
          <w:rtl/>
          <w:lang w:bidi="ar-DZ"/>
        </w:rPr>
        <w:t xml:space="preserve"> وتحدده وتقرئ القارئ بقراءته، ومن الأسس التي يرتكز عليها الإبداع الأدبي، وبذلك كانت للكتب عناوين ولولاها لظلت حبيسة الرفوف والإهمال.</w:t>
      </w:r>
    </w:p>
    <w:p w:rsidR="00123067" w:rsidRDefault="008302BF" w:rsidP="008302BF">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ب- </w:t>
      </w:r>
      <w:r w:rsidR="00123067" w:rsidRPr="009A781D">
        <w:rPr>
          <w:rFonts w:ascii="Simplified Arabic" w:hAnsi="Simplified Arabic" w:cs="Simplified Arabic" w:hint="cs"/>
          <w:b/>
          <w:bCs/>
          <w:sz w:val="28"/>
          <w:szCs w:val="28"/>
          <w:rtl/>
          <w:lang w:bidi="ar-DZ"/>
        </w:rPr>
        <w:t>المفهوم الاصطلاحي:</w:t>
      </w:r>
    </w:p>
    <w:p w:rsidR="00123067" w:rsidRDefault="00123067" w:rsidP="005E6B99">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فقد اهتم علم السيمياء اهتماما واسعا بالعنوان في النصوص السيميائية، وهذا ما نظر إليه "جاك فونتاني"</w:t>
      </w:r>
      <w:r w:rsidR="005E6B99">
        <w:rPr>
          <w:rFonts w:ascii="Simplified Arabic" w:hAnsi="Simplified Arabic" w:cs="Simplified Arabic"/>
          <w:b/>
          <w:sz w:val="28"/>
          <w:szCs w:val="28"/>
          <w:lang w:bidi="ar-DZ"/>
        </w:rPr>
        <w:t xml:space="preserve">J.Fontane </w:t>
      </w:r>
      <w:r>
        <w:rPr>
          <w:rFonts w:ascii="Simplified Arabic" w:hAnsi="Simplified Arabic" w:cs="Simplified Arabic" w:hint="cs"/>
          <w:b/>
          <w:sz w:val="28"/>
          <w:szCs w:val="28"/>
          <w:rtl/>
          <w:lang w:bidi="ar-DZ"/>
        </w:rPr>
        <w:t xml:space="preserve"> </w:t>
      </w:r>
      <w:r w:rsidR="008302BF">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 xml:space="preserve">الذي يرى أن العنوان مع علامات أخرى هو من الأقسام النادرة في النص التي تظهر على الغلاف، وهو نص مواز له، بل هو نوع من أنواع </w:t>
      </w:r>
      <w:r w:rsidRPr="005E6B99">
        <w:rPr>
          <w:rFonts w:ascii="Simplified Arabic" w:hAnsi="Simplified Arabic" w:cs="Simplified Arabic" w:hint="cs"/>
          <w:b/>
          <w:sz w:val="28"/>
          <w:szCs w:val="28"/>
          <w:rtl/>
          <w:lang w:bidi="ar-DZ"/>
        </w:rPr>
        <w:t>تعالي</w:t>
      </w:r>
      <w:r>
        <w:rPr>
          <w:rFonts w:ascii="Simplified Arabic" w:hAnsi="Simplified Arabic" w:cs="Simplified Arabic" w:hint="cs"/>
          <w:b/>
          <w:sz w:val="28"/>
          <w:szCs w:val="28"/>
          <w:rtl/>
          <w:lang w:bidi="ar-DZ"/>
        </w:rPr>
        <w:t xml:space="preserve"> النص الذي حدد مسار القراءة التي يمكن لها أن تبدأ من الرؤية الأولى للكتاب</w:t>
      </w:r>
      <w:r w:rsidR="008302BF">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w:t>
      </w:r>
      <w:r>
        <w:rPr>
          <w:rStyle w:val="Appelnotedebasdep"/>
          <w:rFonts w:ascii="Simplified Arabic" w:hAnsi="Simplified Arabic" w:cs="Simplified Arabic"/>
          <w:sz w:val="28"/>
          <w:szCs w:val="28"/>
          <w:rtl/>
          <w:lang w:bidi="ar-DZ"/>
        </w:rPr>
        <w:footnoteReference w:id="111"/>
      </w:r>
    </w:p>
    <w:p w:rsidR="00123067" w:rsidRPr="00415C5D" w:rsidRDefault="00123067" w:rsidP="00123067">
      <w:pPr>
        <w:bidi/>
        <w:jc w:val="both"/>
        <w:rPr>
          <w:rFonts w:ascii="Simplified Arabic" w:hAnsi="Simplified Arabic" w:cs="Simplified Arabic"/>
          <w:b/>
          <w:sz w:val="28"/>
          <w:szCs w:val="28"/>
          <w:rtl/>
          <w:lang w:bidi="ar-DZ"/>
        </w:rPr>
      </w:pPr>
      <w:r w:rsidRPr="00415C5D">
        <w:rPr>
          <w:rFonts w:ascii="Simplified Arabic" w:hAnsi="Simplified Arabic" w:cs="Simplified Arabic" w:hint="cs"/>
          <w:b/>
          <w:sz w:val="28"/>
          <w:szCs w:val="28"/>
          <w:rtl/>
          <w:lang w:bidi="ar-DZ"/>
        </w:rPr>
        <w:tab/>
        <w:t xml:space="preserve">ويعتبر "ليوهوك" </w:t>
      </w:r>
      <w:r w:rsidRPr="00415C5D">
        <w:rPr>
          <w:rFonts w:ascii="Simplified Arabic" w:hAnsi="Simplified Arabic" w:cs="Simplified Arabic"/>
          <w:b/>
          <w:sz w:val="28"/>
          <w:szCs w:val="28"/>
          <w:lang w:bidi="ar-DZ"/>
        </w:rPr>
        <w:t>LeoHoek</w:t>
      </w:r>
      <w:r w:rsidRPr="00415C5D">
        <w:rPr>
          <w:rFonts w:ascii="Simplified Arabic" w:hAnsi="Simplified Arabic" w:cs="Simplified Arabic" w:hint="cs"/>
          <w:b/>
          <w:sz w:val="28"/>
          <w:szCs w:val="28"/>
          <w:rtl/>
          <w:lang w:bidi="ar-DZ"/>
        </w:rPr>
        <w:t xml:space="preserve"> العنوان في كتابه الشهير "علامة العنوان </w:t>
      </w:r>
      <w:r w:rsidRPr="00415C5D">
        <w:rPr>
          <w:rFonts w:ascii="Simplified Arabic" w:hAnsi="Simplified Arabic" w:cs="Simplified Arabic"/>
          <w:b/>
          <w:sz w:val="28"/>
          <w:szCs w:val="28"/>
          <w:lang w:bidi="ar-DZ"/>
        </w:rPr>
        <w:t>La marque du titre</w:t>
      </w:r>
      <w:r w:rsidRPr="00415C5D">
        <w:rPr>
          <w:rFonts w:ascii="Simplified Arabic" w:hAnsi="Simplified Arabic" w:cs="Simplified Arabic" w:hint="cs"/>
          <w:b/>
          <w:sz w:val="28"/>
          <w:szCs w:val="28"/>
          <w:rtl/>
          <w:lang w:bidi="ar-DZ"/>
        </w:rPr>
        <w:t>" بأنه "مجموعة من العلامات اللسانية التي يمكن أن تندرج على رأس كل نص لتحديده وتدل على محتواه، فهو إذن بمثابة المفتاح الإجرائي الذي يمدنا بمجموعة من المعاني والمساعدة في فك رموز النص".</w:t>
      </w:r>
      <w:r w:rsidRPr="00415C5D">
        <w:rPr>
          <w:rStyle w:val="Appelnotedebasdep"/>
          <w:rFonts w:ascii="Simplified Arabic" w:hAnsi="Simplified Arabic" w:cs="Simplified Arabic"/>
          <w:sz w:val="28"/>
          <w:szCs w:val="28"/>
          <w:rtl/>
          <w:lang w:bidi="ar-DZ"/>
        </w:rPr>
        <w:footnoteReference w:id="112"/>
      </w:r>
    </w:p>
    <w:p w:rsidR="00123067" w:rsidRPr="00415C5D" w:rsidRDefault="00123067" w:rsidP="00123067">
      <w:pPr>
        <w:bidi/>
        <w:jc w:val="both"/>
        <w:rPr>
          <w:rFonts w:ascii="Simplified Arabic" w:hAnsi="Simplified Arabic" w:cs="Simplified Arabic"/>
          <w:b/>
          <w:sz w:val="28"/>
          <w:szCs w:val="28"/>
          <w:rtl/>
          <w:lang w:bidi="ar-DZ"/>
        </w:rPr>
      </w:pPr>
      <w:r w:rsidRPr="00415C5D">
        <w:rPr>
          <w:rFonts w:ascii="Simplified Arabic" w:hAnsi="Simplified Arabic" w:cs="Simplified Arabic" w:hint="cs"/>
          <w:b/>
          <w:sz w:val="28"/>
          <w:szCs w:val="28"/>
          <w:rtl/>
          <w:lang w:bidi="ar-DZ"/>
        </w:rPr>
        <w:tab/>
        <w:t>فرغم صغر هذا العنصر ومن خلال ما تطرق إليه "ليوهوك" وما جاء به "جاك فونتاني" فقد عد العنوان من العناصر التي تؤدي وظائف شكلية وجمالية، فيعد سمة ومدخلا لنص كبير، فمن الصعب وضع تعريف دقيق ومحدد للعنوان نظرا لتعدد استعماله، ومن كل ما سبق ذكره نجد أن جل هذه التعريفات ترمي إلى أن العنوان من العلامات اللغوية المشفرة والتي تحتاج إلى قارئ جيد لفك تلك الأشفار أو الرموز.</w:t>
      </w:r>
    </w:p>
    <w:p w:rsidR="00123067" w:rsidRDefault="00123067" w:rsidP="005E6B99">
      <w:pPr>
        <w:bidi/>
        <w:jc w:val="both"/>
        <w:rPr>
          <w:rFonts w:ascii="Simplified Arabic" w:hAnsi="Simplified Arabic" w:cs="Simplified Arabic"/>
          <w:b/>
          <w:sz w:val="28"/>
          <w:szCs w:val="28"/>
          <w:rtl/>
          <w:lang w:bidi="ar-DZ"/>
        </w:rPr>
      </w:pPr>
      <w:r w:rsidRPr="00415C5D">
        <w:rPr>
          <w:rFonts w:ascii="Simplified Arabic" w:hAnsi="Simplified Arabic" w:cs="Simplified Arabic" w:hint="cs"/>
          <w:b/>
          <w:sz w:val="28"/>
          <w:szCs w:val="28"/>
          <w:rtl/>
          <w:lang w:bidi="ar-DZ"/>
        </w:rPr>
        <w:tab/>
        <w:t>فمن خلال ما تقدم حول العنوان يمكن القول أنه يعد بمثابة باب يتم الدخول من خلاله لمحتوى النص</w:t>
      </w:r>
      <w:r w:rsidR="005E6B99">
        <w:rPr>
          <w:rFonts w:ascii="Simplified Arabic" w:hAnsi="Simplified Arabic" w:cs="Simplified Arabic" w:hint="cs"/>
          <w:b/>
          <w:sz w:val="28"/>
          <w:szCs w:val="28"/>
          <w:rtl/>
          <w:lang w:bidi="ar-DZ"/>
        </w:rPr>
        <w:t>.</w:t>
      </w:r>
    </w:p>
    <w:p w:rsidR="006409B0" w:rsidRPr="006409B0" w:rsidRDefault="006409B0" w:rsidP="006409B0">
      <w:pPr>
        <w:bidi/>
        <w:jc w:val="both"/>
        <w:rPr>
          <w:rFonts w:ascii="Simplified Arabic" w:hAnsi="Simplified Arabic" w:cs="Simplified Arabic"/>
          <w:bCs/>
          <w:sz w:val="28"/>
          <w:szCs w:val="28"/>
          <w:rtl/>
          <w:lang w:bidi="ar-DZ"/>
        </w:rPr>
      </w:pPr>
      <w:r>
        <w:rPr>
          <w:rFonts w:ascii="Simplified Arabic" w:hAnsi="Simplified Arabic" w:cs="Simplified Arabic" w:hint="cs"/>
          <w:bCs/>
          <w:sz w:val="28"/>
          <w:szCs w:val="28"/>
          <w:rtl/>
          <w:lang w:bidi="ar-DZ"/>
        </w:rPr>
        <w:t xml:space="preserve">ب- </w:t>
      </w:r>
      <w:r w:rsidRPr="006409B0">
        <w:rPr>
          <w:rFonts w:ascii="Simplified Arabic" w:hAnsi="Simplified Arabic" w:cs="Simplified Arabic" w:hint="cs"/>
          <w:bCs/>
          <w:sz w:val="28"/>
          <w:szCs w:val="28"/>
          <w:rtl/>
          <w:lang w:bidi="ar-DZ"/>
        </w:rPr>
        <w:t>مستويات العنوان:</w:t>
      </w:r>
    </w:p>
    <w:p w:rsidR="00123067" w:rsidRPr="00415C5D" w:rsidRDefault="00123067" w:rsidP="00123067">
      <w:pPr>
        <w:bidi/>
        <w:jc w:val="both"/>
        <w:rPr>
          <w:rFonts w:ascii="Simplified Arabic" w:hAnsi="Simplified Arabic" w:cs="Simplified Arabic"/>
          <w:b/>
          <w:sz w:val="28"/>
          <w:szCs w:val="28"/>
          <w:rtl/>
          <w:lang w:bidi="ar-DZ"/>
        </w:rPr>
      </w:pPr>
      <w:r w:rsidRPr="00415C5D">
        <w:rPr>
          <w:rFonts w:ascii="Simplified Arabic" w:hAnsi="Simplified Arabic" w:cs="Simplified Arabic" w:hint="cs"/>
          <w:b/>
          <w:sz w:val="28"/>
          <w:szCs w:val="28"/>
          <w:rtl/>
          <w:lang w:bidi="ar-DZ"/>
        </w:rPr>
        <w:tab/>
        <w:t>يحمل عنوان الشروق عدة دلالات، تحيل إلى شبكة من العلاقات التكاملية بين أجزاء النص، فهو مرتبط ارتباطا وثيقا به، فيكمله ولا يختلف عنه، بل يعكسه بأمانة ودقة، وحظى العنوان باهتمام عديد الدراسات خاصة السيميولوجية منها، فهو عتبة الدخول إلى النص فلا يجوز للدارس أن يتجاوزها وحينها يلج لنص، وسنتناول سيميائيا هذه العتبة من خلال مستويات نذكر منها:</w:t>
      </w:r>
    </w:p>
    <w:p w:rsidR="00123067" w:rsidRPr="00415C5D" w:rsidRDefault="00A414D9" w:rsidP="00123067">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1</w:t>
      </w:r>
      <w:r w:rsidR="00123067" w:rsidRPr="00415C5D">
        <w:rPr>
          <w:rFonts w:ascii="Simplified Arabic" w:hAnsi="Simplified Arabic" w:cs="Simplified Arabic" w:hint="cs"/>
          <w:b/>
          <w:bCs/>
          <w:sz w:val="28"/>
          <w:szCs w:val="28"/>
          <w:rtl/>
          <w:lang w:bidi="ar-DZ"/>
        </w:rPr>
        <w:t xml:space="preserve">- المستوى التوصيفي: </w:t>
      </w:r>
    </w:p>
    <w:p w:rsidR="00123067" w:rsidRPr="00415C5D" w:rsidRDefault="00123067" w:rsidP="005E6B99">
      <w:pPr>
        <w:bidi/>
        <w:jc w:val="both"/>
        <w:rPr>
          <w:rFonts w:ascii="Simplified Arabic" w:hAnsi="Simplified Arabic" w:cs="Simplified Arabic"/>
          <w:b/>
          <w:sz w:val="28"/>
          <w:szCs w:val="28"/>
          <w:rtl/>
          <w:lang w:bidi="ar-DZ"/>
        </w:rPr>
      </w:pPr>
      <w:r w:rsidRPr="00415C5D">
        <w:rPr>
          <w:rFonts w:ascii="Simplified Arabic" w:hAnsi="Simplified Arabic" w:cs="Simplified Arabic" w:hint="cs"/>
          <w:b/>
          <w:sz w:val="28"/>
          <w:szCs w:val="28"/>
          <w:rtl/>
          <w:lang w:bidi="ar-DZ"/>
        </w:rPr>
        <w:tab/>
        <w:t xml:space="preserve">ومن خلال هذا نجد أن عنوان "الشروق" يتوسط الغلاف الخارجي الأمامي باللون الأبيض </w:t>
      </w:r>
      <w:r w:rsidR="005E6B99">
        <w:rPr>
          <w:rFonts w:ascii="Simplified Arabic" w:hAnsi="Simplified Arabic" w:cs="Simplified Arabic" w:hint="cs"/>
          <w:b/>
          <w:sz w:val="28"/>
          <w:szCs w:val="28"/>
          <w:rtl/>
          <w:lang w:bidi="ar-DZ"/>
        </w:rPr>
        <w:t>ب</w:t>
      </w:r>
      <w:r w:rsidRPr="00415C5D">
        <w:rPr>
          <w:rFonts w:ascii="Simplified Arabic" w:hAnsi="Simplified Arabic" w:cs="Simplified Arabic" w:hint="cs"/>
          <w:b/>
          <w:sz w:val="28"/>
          <w:szCs w:val="28"/>
          <w:rtl/>
          <w:lang w:bidi="ar-DZ"/>
        </w:rPr>
        <w:t>البند العريض، بخط عربي متمثل في خط الثلث الذي يكتب بثلث سمك القلم، فهو من الخطوط التي تأنس لها العين.</w:t>
      </w:r>
    </w:p>
    <w:p w:rsidR="00123067" w:rsidRPr="00415C5D" w:rsidRDefault="00123067" w:rsidP="00123067">
      <w:pPr>
        <w:bidi/>
        <w:jc w:val="both"/>
        <w:rPr>
          <w:rFonts w:ascii="Simplified Arabic" w:hAnsi="Simplified Arabic" w:cs="Simplified Arabic"/>
          <w:b/>
          <w:sz w:val="28"/>
          <w:szCs w:val="28"/>
          <w:rtl/>
          <w:lang w:bidi="ar-DZ"/>
        </w:rPr>
      </w:pPr>
      <w:r w:rsidRPr="00415C5D">
        <w:rPr>
          <w:rFonts w:ascii="Simplified Arabic" w:hAnsi="Simplified Arabic" w:cs="Simplified Arabic" w:hint="cs"/>
          <w:b/>
          <w:sz w:val="28"/>
          <w:szCs w:val="28"/>
          <w:rtl/>
          <w:lang w:bidi="ar-DZ"/>
        </w:rPr>
        <w:tab/>
        <w:t>ولعل في اتزان هذه الحروف واستقامتها انعكاس من اتزان الكاتب "صالح لمباركية" وثب</w:t>
      </w:r>
      <w:r w:rsidR="005E6B99">
        <w:rPr>
          <w:rFonts w:ascii="Simplified Arabic" w:hAnsi="Simplified Arabic" w:cs="Simplified Arabic" w:hint="cs"/>
          <w:b/>
          <w:sz w:val="28"/>
          <w:szCs w:val="28"/>
          <w:rtl/>
          <w:lang w:bidi="ar-DZ"/>
        </w:rPr>
        <w:t>اته وسعيه لطرح سمة الأمل والتفاؤ</w:t>
      </w:r>
      <w:r w:rsidRPr="00415C5D">
        <w:rPr>
          <w:rFonts w:ascii="Simplified Arabic" w:hAnsi="Simplified Arabic" w:cs="Simplified Arabic" w:hint="cs"/>
          <w:b/>
          <w:sz w:val="28"/>
          <w:szCs w:val="28"/>
          <w:rtl/>
          <w:lang w:bidi="ar-DZ"/>
        </w:rPr>
        <w:t>ل في نفوسهم، وبذلك يكون الكاتب قد وفق في جذب القارئ للعنوان انطلاقا من اختياره لموقعه ولونه وكذا شكل حروفه اعتبارا أن العنوان يتمتع بقوة دلالية ناتجة عن بنية لغوية نابعة من موقعه الطبيعي.</w:t>
      </w:r>
    </w:p>
    <w:p w:rsidR="00123067" w:rsidRDefault="00123067" w:rsidP="00A414D9">
      <w:pPr>
        <w:tabs>
          <w:tab w:val="left" w:pos="2299"/>
        </w:tabs>
        <w:bidi/>
        <w:jc w:val="both"/>
        <w:rPr>
          <w:rFonts w:ascii="Simplified Arabic" w:hAnsi="Simplified Arabic" w:cs="Simplified Arabic"/>
          <w:b/>
          <w:sz w:val="28"/>
          <w:szCs w:val="28"/>
          <w:rtl/>
          <w:lang w:bidi="ar-DZ"/>
        </w:rPr>
      </w:pPr>
      <w:r>
        <w:rPr>
          <w:rFonts w:ascii="Simplified Arabic" w:hAnsi="Simplified Arabic" w:cs="Simplified Arabic" w:hint="cs"/>
          <w:b/>
          <w:bCs/>
          <w:sz w:val="24"/>
          <w:szCs w:val="24"/>
          <w:rtl/>
          <w:lang w:bidi="ar-DZ"/>
        </w:rPr>
        <w:t xml:space="preserve">- </w:t>
      </w:r>
      <w:r>
        <w:rPr>
          <w:rFonts w:ascii="Simplified Arabic" w:hAnsi="Simplified Arabic" w:cs="Simplified Arabic" w:hint="cs"/>
          <w:b/>
          <w:bCs/>
          <w:sz w:val="28"/>
          <w:szCs w:val="28"/>
          <w:rtl/>
          <w:lang w:bidi="ar-DZ"/>
        </w:rPr>
        <w:t xml:space="preserve">التمظهر اللوني: </w:t>
      </w:r>
      <w:r w:rsidR="00A414D9">
        <w:rPr>
          <w:rFonts w:ascii="Simplified Arabic" w:hAnsi="Simplified Arabic" w:cs="Simplified Arabic"/>
          <w:b/>
          <w:bCs/>
          <w:sz w:val="28"/>
          <w:szCs w:val="28"/>
          <w:rtl/>
          <w:lang w:bidi="ar-DZ"/>
        </w:rPr>
        <w:tab/>
      </w:r>
    </w:p>
    <w:p w:rsidR="00FB52CB" w:rsidRDefault="00123067" w:rsidP="00FB52CB">
      <w:pPr>
        <w:tabs>
          <w:tab w:val="left" w:pos="-2410"/>
        </w:tabs>
        <w:bidi/>
        <w:spacing w:after="0"/>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يعد اللون الأبيض من الألوان الإيجابية والسلمية، فكانت إطلالة العنوان على هذه الشاكلة، تحمل سمات تحيل على الخوف والقلق، وكذا الهم وهذا ما يعكسه النص، فجاءت جل الشخصيات في ضياع، بين مؤيد للقضية ومعارض لها:</w:t>
      </w:r>
    </w:p>
    <w:p w:rsidR="00123067" w:rsidRDefault="00123067" w:rsidP="00FB52CB">
      <w:pPr>
        <w:tabs>
          <w:tab w:val="left" w:pos="-2410"/>
        </w:tabs>
        <w:bidi/>
        <w:spacing w:after="0"/>
        <w:jc w:val="both"/>
        <w:rPr>
          <w:rFonts w:ascii="Simplified Arabic" w:hAnsi="Simplified Arabic" w:cs="Simplified Arabic"/>
          <w:b/>
          <w:bCs/>
          <w:sz w:val="28"/>
          <w:szCs w:val="28"/>
          <w:rtl/>
          <w:lang w:bidi="ar-DZ"/>
        </w:rPr>
      </w:pPr>
      <w:r>
        <w:rPr>
          <w:rFonts w:ascii="Simplified Arabic" w:hAnsi="Simplified Arabic" w:cs="Simplified Arabic" w:hint="cs"/>
          <w:b/>
          <w:sz w:val="28"/>
          <w:szCs w:val="28"/>
          <w:rtl/>
          <w:lang w:bidi="ar-DZ"/>
        </w:rPr>
        <w:tab/>
      </w:r>
      <w:r>
        <w:rPr>
          <w:rFonts w:ascii="Simplified Arabic" w:hAnsi="Simplified Arabic" w:cs="Simplified Arabic" w:hint="cs"/>
          <w:b/>
          <w:bCs/>
          <w:sz w:val="28"/>
          <w:szCs w:val="28"/>
          <w:rtl/>
          <w:lang w:bidi="ar-DZ"/>
        </w:rPr>
        <w:t>"سيدي الرئـــــــــــــــــــيس: إن ما أوردته بعض الأنباء أن الظروف التي تمر بها بلادنا حرجة"</w:t>
      </w:r>
      <w:r>
        <w:rPr>
          <w:rStyle w:val="Appelnotedebasdep"/>
          <w:rFonts w:ascii="Simplified Arabic" w:hAnsi="Simplified Arabic" w:cs="Simplified Arabic"/>
          <w:sz w:val="28"/>
          <w:szCs w:val="28"/>
          <w:rtl/>
          <w:lang w:bidi="ar-DZ"/>
        </w:rPr>
        <w:footnoteReference w:id="113"/>
      </w:r>
    </w:p>
    <w:p w:rsidR="006409B0" w:rsidRDefault="006409B0" w:rsidP="006409B0">
      <w:pPr>
        <w:tabs>
          <w:tab w:val="left" w:pos="-2410"/>
        </w:tabs>
        <w:bidi/>
        <w:spacing w:after="0"/>
        <w:jc w:val="both"/>
        <w:rPr>
          <w:rFonts w:ascii="Simplified Arabic" w:hAnsi="Simplified Arabic" w:cs="Simplified Arabic"/>
          <w:b/>
          <w:bCs/>
          <w:sz w:val="28"/>
          <w:szCs w:val="28"/>
          <w:rtl/>
          <w:lang w:bidi="ar-DZ"/>
        </w:rPr>
      </w:pPr>
    </w:p>
    <w:p w:rsidR="00FB52CB" w:rsidRDefault="00123067" w:rsidP="00FB52CB">
      <w:pPr>
        <w:tabs>
          <w:tab w:val="left" w:pos="-2410"/>
        </w:tabs>
        <w:bidi/>
        <w:spacing w:after="0"/>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ab/>
        <w:t>" غير أن تقصف الرعود وهبوب الرياح نعيم وبهجة وحياة، إن للغلبان ثورة تسكن بعدها كل الأيام"</w:t>
      </w:r>
      <w:r>
        <w:rPr>
          <w:rFonts w:ascii="Simplified Arabic" w:hAnsi="Simplified Arabic" w:cs="Simplified Arabic" w:hint="cs"/>
          <w:b/>
          <w:sz w:val="28"/>
          <w:szCs w:val="28"/>
          <w:rtl/>
          <w:lang w:bidi="ar-DZ"/>
        </w:rPr>
        <w:t xml:space="preserve">، </w:t>
      </w:r>
      <w:r>
        <w:rPr>
          <w:rStyle w:val="Appelnotedebasdep"/>
          <w:rFonts w:ascii="Simplified Arabic" w:hAnsi="Simplified Arabic" w:cs="Simplified Arabic"/>
          <w:sz w:val="28"/>
          <w:szCs w:val="28"/>
          <w:rtl/>
          <w:lang w:bidi="ar-DZ"/>
        </w:rPr>
        <w:footnoteReference w:id="114"/>
      </w:r>
    </w:p>
    <w:p w:rsidR="00123067" w:rsidRDefault="00123067" w:rsidP="00FB52CB">
      <w:pPr>
        <w:tabs>
          <w:tab w:val="left" w:pos="-2410"/>
        </w:tabs>
        <w:bidi/>
        <w:spacing w:after="0"/>
        <w:jc w:val="both"/>
        <w:rPr>
          <w:rFonts w:ascii="Simplified Arabic" w:hAnsi="Simplified Arabic" w:cs="Simplified Arabic"/>
          <w:b/>
          <w:bCs/>
          <w:sz w:val="28"/>
          <w:szCs w:val="28"/>
          <w:rtl/>
          <w:lang w:bidi="ar-DZ"/>
        </w:rPr>
      </w:pPr>
      <w:r>
        <w:rPr>
          <w:rFonts w:ascii="Simplified Arabic" w:hAnsi="Simplified Arabic" w:cs="Simplified Arabic" w:hint="cs"/>
          <w:b/>
          <w:sz w:val="28"/>
          <w:szCs w:val="28"/>
          <w:rtl/>
          <w:lang w:bidi="ar-DZ"/>
        </w:rPr>
        <w:t xml:space="preserve">كما يقول أيضا: </w:t>
      </w:r>
      <w:r>
        <w:rPr>
          <w:rFonts w:ascii="Simplified Arabic" w:hAnsi="Simplified Arabic" w:cs="Simplified Arabic" w:hint="cs"/>
          <w:b/>
          <w:bCs/>
          <w:sz w:val="28"/>
          <w:szCs w:val="28"/>
          <w:rtl/>
          <w:lang w:bidi="ar-DZ"/>
        </w:rPr>
        <w:t>"القلوب تحجرت وتجمدت الدماء كل شيء انتهى.....</w:t>
      </w:r>
      <w:r>
        <w:rPr>
          <w:rStyle w:val="Appelnotedebasdep"/>
          <w:rFonts w:ascii="Simplified Arabic" w:hAnsi="Simplified Arabic" w:cs="Simplified Arabic"/>
          <w:sz w:val="28"/>
          <w:szCs w:val="28"/>
          <w:rtl/>
          <w:lang w:bidi="ar-DZ"/>
        </w:rPr>
        <w:footnoteReference w:id="115"/>
      </w:r>
    </w:p>
    <w:p w:rsidR="00123067" w:rsidRDefault="00123067" w:rsidP="00123067">
      <w:pPr>
        <w:tabs>
          <w:tab w:val="left" w:pos="-2410"/>
        </w:tabs>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ab/>
      </w:r>
      <w:r>
        <w:rPr>
          <w:rFonts w:ascii="Simplified Arabic" w:hAnsi="Simplified Arabic" w:cs="Simplified Arabic" w:hint="cs"/>
          <w:b/>
          <w:sz w:val="28"/>
          <w:szCs w:val="28"/>
          <w:rtl/>
          <w:lang w:bidi="ar-DZ"/>
        </w:rPr>
        <w:t xml:space="preserve">فيكشف لنا الحزن والأسى والاضطراب، والقلق من القضية المطروحة، أما ما يحويه من إيجابيات فنجد بعض من القوالب التعبيرية التي تعكس التفاؤل ومن ذلك قوله: </w:t>
      </w:r>
      <w:r>
        <w:rPr>
          <w:rFonts w:ascii="Simplified Arabic" w:hAnsi="Simplified Arabic" w:cs="Simplified Arabic" w:hint="cs"/>
          <w:b/>
          <w:bCs/>
          <w:sz w:val="28"/>
          <w:szCs w:val="28"/>
          <w:rtl/>
          <w:lang w:bidi="ar-DZ"/>
        </w:rPr>
        <w:t>"الشيخ ما زلنا نزرع الزيتون ونرعاه...ما زلنا من عهد يوسف نزرع التين..."</w:t>
      </w:r>
      <w:r>
        <w:rPr>
          <w:rFonts w:ascii="Simplified Arabic" w:hAnsi="Simplified Arabic" w:cs="Simplified Arabic" w:hint="cs"/>
          <w:b/>
          <w:sz w:val="28"/>
          <w:szCs w:val="28"/>
          <w:rtl/>
          <w:lang w:bidi="ar-DZ"/>
        </w:rPr>
        <w:t>،</w:t>
      </w:r>
      <w:r>
        <w:rPr>
          <w:rStyle w:val="Appelnotedebasdep"/>
          <w:rFonts w:ascii="Simplified Arabic" w:hAnsi="Simplified Arabic" w:cs="Simplified Arabic"/>
          <w:sz w:val="28"/>
          <w:szCs w:val="28"/>
          <w:rtl/>
          <w:lang w:bidi="ar-DZ"/>
        </w:rPr>
        <w:footnoteReference w:id="116"/>
      </w:r>
      <w:r>
        <w:rPr>
          <w:rFonts w:ascii="Simplified Arabic" w:hAnsi="Simplified Arabic" w:cs="Simplified Arabic" w:hint="cs"/>
          <w:b/>
          <w:sz w:val="28"/>
          <w:szCs w:val="28"/>
          <w:rtl/>
          <w:lang w:bidi="ar-DZ"/>
        </w:rPr>
        <w:t xml:space="preserve"> وفي هذا يدلنا إلى التين كعلامة سيميائية دالة على التشبث بالأرض.</w:t>
      </w:r>
    </w:p>
    <w:p w:rsidR="00123067" w:rsidRPr="006D5C8D" w:rsidRDefault="00123067" w:rsidP="00123067">
      <w:pPr>
        <w:tabs>
          <w:tab w:val="left" w:pos="-2410"/>
        </w:tabs>
        <w:bidi/>
        <w:jc w:val="both"/>
        <w:rPr>
          <w:rFonts w:ascii="Simplified Arabic" w:hAnsi="Simplified Arabic" w:cs="Simplified Arabic"/>
          <w:sz w:val="28"/>
          <w:szCs w:val="28"/>
          <w:rtl/>
          <w:lang w:bidi="ar-DZ"/>
        </w:rPr>
      </w:pPr>
      <w:r>
        <w:rPr>
          <w:rFonts w:ascii="Simplified Arabic" w:hAnsi="Simplified Arabic" w:cs="Simplified Arabic" w:hint="cs"/>
          <w:b/>
          <w:sz w:val="28"/>
          <w:szCs w:val="28"/>
          <w:rtl/>
          <w:lang w:bidi="ar-DZ"/>
        </w:rPr>
        <w:tab/>
        <w:t xml:space="preserve">وفي قوله: </w:t>
      </w:r>
      <w:r>
        <w:rPr>
          <w:rFonts w:ascii="Simplified Arabic" w:hAnsi="Simplified Arabic" w:cs="Simplified Arabic" w:hint="cs"/>
          <w:b/>
          <w:bCs/>
          <w:sz w:val="28"/>
          <w:szCs w:val="28"/>
          <w:rtl/>
          <w:lang w:bidi="ar-DZ"/>
        </w:rPr>
        <w:t>"يوم: فلسطين أمي... سأعود عندما تشرق شمس... سأعود وفي يدي زهرة..."</w:t>
      </w:r>
      <w:r>
        <w:rPr>
          <w:rStyle w:val="Appelnotedebasdep"/>
          <w:rFonts w:ascii="Simplified Arabic" w:hAnsi="Simplified Arabic" w:cs="Simplified Arabic"/>
          <w:sz w:val="28"/>
          <w:szCs w:val="28"/>
          <w:rtl/>
          <w:lang w:bidi="ar-DZ"/>
        </w:rPr>
        <w:footnoteReference w:id="117"/>
      </w:r>
      <w:r>
        <w:rPr>
          <w:rFonts w:ascii="Simplified Arabic" w:hAnsi="Simplified Arabic" w:cs="Simplified Arabic" w:hint="cs"/>
          <w:b/>
          <w:bCs/>
          <w:sz w:val="28"/>
          <w:szCs w:val="28"/>
          <w:rtl/>
          <w:lang w:bidi="ar-DZ"/>
        </w:rPr>
        <w:t xml:space="preserve"> </w:t>
      </w:r>
      <w:r>
        <w:rPr>
          <w:rFonts w:ascii="Simplified Arabic" w:hAnsi="Simplified Arabic" w:cs="Simplified Arabic" w:hint="cs"/>
          <w:b/>
          <w:sz w:val="28"/>
          <w:szCs w:val="28"/>
          <w:rtl/>
          <w:lang w:bidi="ar-DZ"/>
        </w:rPr>
        <w:t xml:space="preserve">، وما نجده في بدايات الفصل في قوله: </w:t>
      </w:r>
      <w:r>
        <w:rPr>
          <w:rFonts w:ascii="Simplified Arabic" w:hAnsi="Simplified Arabic" w:cs="Simplified Arabic" w:hint="cs"/>
          <w:b/>
          <w:bCs/>
          <w:sz w:val="28"/>
          <w:szCs w:val="28"/>
          <w:rtl/>
          <w:lang w:bidi="ar-DZ"/>
        </w:rPr>
        <w:t>" ها هي أشعة الشمس منطلقة نحو الأفق..."</w:t>
      </w:r>
      <w:r>
        <w:rPr>
          <w:rFonts w:ascii="Simplified Arabic" w:hAnsi="Simplified Arabic" w:cs="Simplified Arabic" w:hint="cs"/>
          <w:b/>
          <w:sz w:val="28"/>
          <w:szCs w:val="28"/>
          <w:rtl/>
          <w:lang w:bidi="ar-DZ"/>
        </w:rPr>
        <w:t>،</w:t>
      </w:r>
      <w:r>
        <w:rPr>
          <w:rStyle w:val="Appelnotedebasdep"/>
          <w:rFonts w:ascii="Simplified Arabic" w:hAnsi="Simplified Arabic" w:cs="Simplified Arabic"/>
          <w:sz w:val="28"/>
          <w:szCs w:val="28"/>
          <w:rtl/>
          <w:lang w:bidi="ar-DZ"/>
        </w:rPr>
        <w:footnoteReference w:id="118"/>
      </w:r>
      <w:r>
        <w:rPr>
          <w:rFonts w:ascii="Simplified Arabic" w:hAnsi="Simplified Arabic" w:cs="Simplified Arabic" w:hint="cs"/>
          <w:b/>
          <w:sz w:val="28"/>
          <w:szCs w:val="28"/>
          <w:rtl/>
          <w:lang w:bidi="ar-DZ"/>
        </w:rPr>
        <w:t xml:space="preserve"> وفي هذا إيحاء بتفاؤل لكسر حلقة الظلم والاضطهاد.</w:t>
      </w:r>
    </w:p>
    <w:p w:rsidR="00123067" w:rsidRDefault="00A414D9" w:rsidP="0012306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2</w:t>
      </w:r>
      <w:r w:rsidR="00123067">
        <w:rPr>
          <w:rFonts w:ascii="Simplified Arabic" w:hAnsi="Simplified Arabic" w:cs="Simplified Arabic" w:hint="cs"/>
          <w:b/>
          <w:bCs/>
          <w:sz w:val="28"/>
          <w:szCs w:val="28"/>
          <w:rtl/>
          <w:lang w:bidi="ar-DZ"/>
        </w:rPr>
        <w:t>-المستوى المعجمي:</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وردت لفظة الشروق في المعجم أنها:</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 xml:space="preserve">أشرقت الشمس: </w:t>
      </w:r>
      <w:r>
        <w:rPr>
          <w:rFonts w:ascii="Simplified Arabic" w:hAnsi="Simplified Arabic" w:cs="Simplified Arabic" w:hint="cs"/>
          <w:b/>
          <w:sz w:val="28"/>
          <w:szCs w:val="28"/>
          <w:rtl/>
          <w:lang w:bidi="ar-DZ"/>
        </w:rPr>
        <w:t>تشرق إشراقا، فهي مشرقة: طلعت، بزغت.</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 xml:space="preserve">أشرقت الأرض: </w:t>
      </w:r>
      <w:r>
        <w:rPr>
          <w:rFonts w:ascii="Simplified Arabic" w:hAnsi="Simplified Arabic" w:cs="Simplified Arabic" w:hint="cs"/>
          <w:b/>
          <w:sz w:val="28"/>
          <w:szCs w:val="28"/>
          <w:rtl/>
          <w:lang w:bidi="ar-DZ"/>
        </w:rPr>
        <w:t>أنيرت بإشراق الشمس عليها.</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 xml:space="preserve">أشرقت الشمس المكان: </w:t>
      </w:r>
      <w:r>
        <w:rPr>
          <w:rFonts w:ascii="Simplified Arabic" w:hAnsi="Simplified Arabic" w:cs="Simplified Arabic" w:hint="cs"/>
          <w:b/>
          <w:sz w:val="28"/>
          <w:szCs w:val="28"/>
          <w:rtl/>
          <w:lang w:bidi="ar-DZ"/>
        </w:rPr>
        <w:t>أنارته</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 xml:space="preserve">أشرق الوجه: </w:t>
      </w:r>
      <w:r>
        <w:rPr>
          <w:rFonts w:ascii="Simplified Arabic" w:hAnsi="Simplified Arabic" w:cs="Simplified Arabic" w:hint="cs"/>
          <w:b/>
          <w:sz w:val="28"/>
          <w:szCs w:val="28"/>
          <w:rtl/>
          <w:lang w:bidi="ar-DZ"/>
        </w:rPr>
        <w:t>أضاء، وتلألأ حسنا أو ابتهاجا، فكأنه الشمس.</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 xml:space="preserve">شرق الرجل: </w:t>
      </w:r>
      <w:r>
        <w:rPr>
          <w:rFonts w:ascii="Simplified Arabic" w:hAnsi="Simplified Arabic" w:cs="Simplified Arabic" w:hint="cs"/>
          <w:b/>
          <w:sz w:val="28"/>
          <w:szCs w:val="28"/>
          <w:rtl/>
          <w:lang w:bidi="ar-DZ"/>
        </w:rPr>
        <w:t>دخل في شروق الشمس.</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 xml:space="preserve">أشرق النخل: </w:t>
      </w:r>
      <w:r>
        <w:rPr>
          <w:rFonts w:ascii="Simplified Arabic" w:hAnsi="Simplified Arabic" w:cs="Simplified Arabic" w:hint="cs"/>
          <w:b/>
          <w:sz w:val="28"/>
          <w:szCs w:val="28"/>
          <w:rtl/>
          <w:lang w:bidi="ar-DZ"/>
        </w:rPr>
        <w:t>طال وعلا وارتفع.</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 xml:space="preserve">أشرق العامل الثوب في الصبغ: </w:t>
      </w:r>
      <w:r>
        <w:rPr>
          <w:rFonts w:ascii="Simplified Arabic" w:hAnsi="Simplified Arabic" w:cs="Simplified Arabic" w:hint="cs"/>
          <w:b/>
          <w:sz w:val="28"/>
          <w:szCs w:val="28"/>
          <w:rtl/>
          <w:lang w:bidi="ar-DZ"/>
        </w:rPr>
        <w:t>بالغ في صبغه.</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 xml:space="preserve">أشرق الرجل جليسه: </w:t>
      </w:r>
      <w:r>
        <w:rPr>
          <w:rFonts w:ascii="Simplified Arabic" w:hAnsi="Simplified Arabic" w:cs="Simplified Arabic" w:hint="cs"/>
          <w:b/>
          <w:sz w:val="28"/>
          <w:szCs w:val="28"/>
          <w:rtl/>
          <w:lang w:bidi="ar-DZ"/>
        </w:rPr>
        <w:t>جعله يشرق أي جعله يغص.</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والأمر من أَشْرَقَ، أَشْرِقْ.</w:t>
      </w:r>
    </w:p>
    <w:p w:rsidR="00123067" w:rsidRDefault="00A414D9" w:rsidP="0012306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w:t>
      </w:r>
      <w:r w:rsidR="00123067">
        <w:rPr>
          <w:rFonts w:ascii="Simplified Arabic" w:hAnsi="Simplified Arabic" w:cs="Simplified Arabic" w:hint="cs"/>
          <w:b/>
          <w:bCs/>
          <w:sz w:val="28"/>
          <w:szCs w:val="28"/>
          <w:rtl/>
          <w:lang w:bidi="ar-DZ"/>
        </w:rPr>
        <w:t xml:space="preserve">- المستوى الصوتي: </w:t>
      </w:r>
    </w:p>
    <w:p w:rsidR="003556E2" w:rsidRDefault="00123067" w:rsidP="00FB52CB">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تضافرت عدة أصوات في تشكيل بنية العنوان التي تمثلت في:</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 xml:space="preserve">الألـــــف: </w:t>
      </w:r>
      <w:r>
        <w:rPr>
          <w:rFonts w:ascii="Simplified Arabic" w:hAnsi="Simplified Arabic" w:cs="Simplified Arabic" w:hint="cs"/>
          <w:b/>
          <w:sz w:val="28"/>
          <w:szCs w:val="28"/>
          <w:rtl/>
          <w:lang w:bidi="ar-DZ"/>
        </w:rPr>
        <w:t>فبالعودة إلى المعاجم العربية نجد "الخليل" في كتابه "الحروف" يقول: "قد جمعت الحروف كلها مع معانيها التي وردت عن العرب"،</w:t>
      </w:r>
      <w:r>
        <w:rPr>
          <w:rStyle w:val="Appelnotedebasdep"/>
          <w:rFonts w:ascii="Simplified Arabic" w:hAnsi="Simplified Arabic" w:cs="Simplified Arabic"/>
          <w:sz w:val="28"/>
          <w:szCs w:val="28"/>
          <w:rtl/>
          <w:lang w:bidi="ar-DZ"/>
        </w:rPr>
        <w:footnoteReference w:id="119"/>
      </w:r>
      <w:r>
        <w:rPr>
          <w:rFonts w:ascii="Simplified Arabic" w:hAnsi="Simplified Arabic" w:cs="Simplified Arabic" w:hint="cs"/>
          <w:b/>
          <w:sz w:val="28"/>
          <w:szCs w:val="28"/>
          <w:rtl/>
          <w:lang w:bidi="ar-DZ"/>
        </w:rPr>
        <w:t xml:space="preserve"> فذكر الحرف ومعناه واستشهد له.</w:t>
      </w:r>
    </w:p>
    <w:p w:rsidR="00123067" w:rsidRDefault="00123067" w:rsidP="00FB52CB">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فنجد الألف من "الحروف </w:t>
      </w:r>
      <w:r w:rsidR="00FB52CB">
        <w:rPr>
          <w:rFonts w:ascii="Simplified Arabic" w:hAnsi="Simplified Arabic" w:cs="Simplified Arabic" w:hint="cs"/>
          <w:b/>
          <w:sz w:val="28"/>
          <w:szCs w:val="28"/>
          <w:rtl/>
          <w:lang w:bidi="ar-DZ"/>
        </w:rPr>
        <w:t>الجوهرية</w:t>
      </w:r>
      <w:r>
        <w:rPr>
          <w:rFonts w:ascii="Simplified Arabic" w:hAnsi="Simplified Arabic" w:cs="Simplified Arabic" w:hint="cs"/>
          <w:b/>
          <w:sz w:val="28"/>
          <w:szCs w:val="28"/>
          <w:rtl/>
          <w:lang w:bidi="ar-DZ"/>
        </w:rPr>
        <w:t xml:space="preserve"> من حروف الجوف يخرج الحرف من الخلاء الداخل في الحلق من صفاته الضعف فيه الرخاوة والانفتاح"، فنلمس له نغما شجيا ينبع من صوته "الألف" ينسجم وح</w:t>
      </w:r>
      <w:r w:rsidR="00FB52CB">
        <w:rPr>
          <w:rFonts w:ascii="Simplified Arabic" w:hAnsi="Simplified Arabic" w:cs="Simplified Arabic" w:hint="cs"/>
          <w:b/>
          <w:sz w:val="28"/>
          <w:szCs w:val="28"/>
          <w:rtl/>
          <w:lang w:bidi="ar-DZ"/>
        </w:rPr>
        <w:t>ا</w:t>
      </w:r>
      <w:r>
        <w:rPr>
          <w:rFonts w:ascii="Simplified Arabic" w:hAnsi="Simplified Arabic" w:cs="Simplified Arabic" w:hint="cs"/>
          <w:b/>
          <w:sz w:val="28"/>
          <w:szCs w:val="28"/>
          <w:rtl/>
          <w:lang w:bidi="ar-DZ"/>
        </w:rPr>
        <w:t>لة الشوق والحرية، ولامسنا علاوة على ذلك توليد إحساس بالامتداد الصوتي، وقد ورد في العديد من الكلمات التي أدرجها الكاتب في قوله: "الشيخ: إلى أين .... انتظر....وأنا؟...".</w:t>
      </w:r>
      <w:r>
        <w:rPr>
          <w:rStyle w:val="Appelnotedebasdep"/>
          <w:rFonts w:ascii="Simplified Arabic" w:hAnsi="Simplified Arabic" w:cs="Simplified Arabic"/>
          <w:sz w:val="28"/>
          <w:szCs w:val="28"/>
          <w:rtl/>
          <w:lang w:bidi="ar-DZ"/>
        </w:rPr>
        <w:footnoteReference w:id="120"/>
      </w:r>
    </w:p>
    <w:p w:rsidR="00123067" w:rsidRDefault="00123067" w:rsidP="00FB52CB">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كما أنه من الحرو</w:t>
      </w:r>
      <w:r w:rsidR="00FB52CB">
        <w:rPr>
          <w:rFonts w:ascii="Simplified Arabic" w:hAnsi="Simplified Arabic" w:cs="Simplified Arabic" w:hint="cs"/>
          <w:b/>
          <w:sz w:val="28"/>
          <w:szCs w:val="28"/>
          <w:rtl/>
          <w:lang w:bidi="ar-DZ"/>
        </w:rPr>
        <w:t>ف التي تستذكر ولها طول النفس، فن</w:t>
      </w:r>
      <w:r>
        <w:rPr>
          <w:rFonts w:ascii="Simplified Arabic" w:hAnsi="Simplified Arabic" w:cs="Simplified Arabic" w:hint="cs"/>
          <w:b/>
          <w:sz w:val="28"/>
          <w:szCs w:val="28"/>
          <w:rtl/>
          <w:lang w:bidi="ar-DZ"/>
        </w:rPr>
        <w:t xml:space="preserve">ذكر صاحبها ما نساه، وجاء للإنكار الذي يحتاج إلى صوت يموج ويعبر عنه، ولا ننسى بأنه من الحروف </w:t>
      </w:r>
      <w:r w:rsidRPr="00FB52CB">
        <w:rPr>
          <w:rFonts w:ascii="Simplified Arabic" w:hAnsi="Simplified Arabic" w:cs="Simplified Arabic" w:hint="cs"/>
          <w:sz w:val="28"/>
          <w:szCs w:val="28"/>
          <w:rtl/>
          <w:lang w:bidi="ar-DZ"/>
        </w:rPr>
        <w:t>الأوضح سمعا</w:t>
      </w:r>
      <w:r>
        <w:rPr>
          <w:rFonts w:ascii="Simplified Arabic" w:hAnsi="Simplified Arabic" w:cs="Simplified Arabic" w:hint="cs"/>
          <w:b/>
          <w:sz w:val="28"/>
          <w:szCs w:val="28"/>
          <w:rtl/>
          <w:lang w:bidi="ar-DZ"/>
        </w:rPr>
        <w:t xml:space="preserve">، وهذا ما عمد إليه المؤلف </w:t>
      </w:r>
      <w:r w:rsidR="00FB52CB">
        <w:rPr>
          <w:rFonts w:ascii="Simplified Arabic" w:hAnsi="Simplified Arabic" w:cs="Simplified Arabic" w:hint="cs"/>
          <w:b/>
          <w:sz w:val="28"/>
          <w:szCs w:val="28"/>
          <w:rtl/>
          <w:lang w:bidi="ar-DZ"/>
        </w:rPr>
        <w:t>وهو</w:t>
      </w:r>
      <w:r>
        <w:rPr>
          <w:rFonts w:ascii="Simplified Arabic" w:hAnsi="Simplified Arabic" w:cs="Simplified Arabic" w:hint="cs"/>
          <w:b/>
          <w:sz w:val="28"/>
          <w:szCs w:val="28"/>
          <w:rtl/>
          <w:lang w:bidi="ar-DZ"/>
        </w:rPr>
        <w:t xml:space="preserve"> إسماع صوت الفلسطينيين معتمدا على حرف الألف الذي يسمع المتلقي صوت العذاب الذي يعشيه أهل المقدس، فكان الحرف مرتبطا أشد </w:t>
      </w:r>
      <w:r w:rsidR="00FB52CB">
        <w:rPr>
          <w:rFonts w:ascii="Simplified Arabic" w:hAnsi="Simplified Arabic" w:cs="Simplified Arabic" w:hint="cs"/>
          <w:b/>
          <w:sz w:val="28"/>
          <w:szCs w:val="28"/>
          <w:rtl/>
          <w:lang w:bidi="ar-DZ"/>
        </w:rPr>
        <w:t>الارتباط</w:t>
      </w:r>
      <w:r>
        <w:rPr>
          <w:rFonts w:ascii="Simplified Arabic" w:hAnsi="Simplified Arabic" w:cs="Simplified Arabic" w:hint="cs"/>
          <w:b/>
          <w:sz w:val="28"/>
          <w:szCs w:val="28"/>
          <w:rtl/>
          <w:lang w:bidi="ar-DZ"/>
        </w:rPr>
        <w:t xml:space="preserve"> بما تفاءل به المؤلف </w:t>
      </w:r>
      <w:r w:rsidR="00FB52CB">
        <w:rPr>
          <w:rFonts w:ascii="Simplified Arabic" w:hAnsi="Simplified Arabic" w:cs="Simplified Arabic" w:hint="cs"/>
          <w:b/>
          <w:sz w:val="28"/>
          <w:szCs w:val="28"/>
          <w:rtl/>
          <w:lang w:bidi="ar-DZ"/>
        </w:rPr>
        <w:t>وأدرجه في الشروق لتذوق السمع، ونقل</w:t>
      </w:r>
      <w:r>
        <w:rPr>
          <w:rFonts w:ascii="Simplified Arabic" w:hAnsi="Simplified Arabic" w:cs="Simplified Arabic" w:hint="cs"/>
          <w:b/>
          <w:sz w:val="28"/>
          <w:szCs w:val="28"/>
          <w:rtl/>
          <w:lang w:bidi="ar-DZ"/>
        </w:rPr>
        <w:t xml:space="preserve"> الحزن والألم.</w:t>
      </w:r>
    </w:p>
    <w:p w:rsidR="00123067" w:rsidRDefault="00123067" w:rsidP="00FB52CB">
      <w:pPr>
        <w:bidi/>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اللام:</w:t>
      </w:r>
    </w:p>
    <w:p w:rsidR="00123067" w:rsidRDefault="00123067" w:rsidP="00FB52CB">
      <w:pPr>
        <w:bidi/>
        <w:spacing w:after="0"/>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حرف من حروف اللغة العربية، "يخرج من أدنى حافة اللسان وما يحاذيها من </w:t>
      </w:r>
      <w:r w:rsidR="00FB52CB">
        <w:rPr>
          <w:rFonts w:ascii="Simplified Arabic" w:hAnsi="Simplified Arabic" w:cs="Simplified Arabic" w:hint="cs"/>
          <w:b/>
          <w:sz w:val="28"/>
          <w:szCs w:val="28"/>
          <w:rtl/>
          <w:lang w:bidi="ar-DZ"/>
        </w:rPr>
        <w:t>اللثة</w:t>
      </w:r>
      <w:r>
        <w:rPr>
          <w:rFonts w:ascii="Simplified Arabic" w:hAnsi="Simplified Arabic" w:cs="Simplified Arabic" w:hint="cs"/>
          <w:b/>
          <w:sz w:val="28"/>
          <w:szCs w:val="28"/>
          <w:rtl/>
          <w:lang w:bidi="ar-DZ"/>
        </w:rPr>
        <w:t xml:space="preserve"> العليا بعد مخرج الضاد، وما فيه من صفات القوة، الجهر </w:t>
      </w:r>
      <w:r w:rsidR="00FB52CB">
        <w:rPr>
          <w:rFonts w:ascii="Simplified Arabic" w:hAnsi="Simplified Arabic" w:cs="Simplified Arabic" w:hint="cs"/>
          <w:b/>
          <w:sz w:val="28"/>
          <w:szCs w:val="28"/>
          <w:rtl/>
          <w:lang w:bidi="ar-DZ"/>
        </w:rPr>
        <w:t>والانحراف</w:t>
      </w:r>
      <w:r>
        <w:rPr>
          <w:rFonts w:ascii="Simplified Arabic" w:hAnsi="Simplified Arabic" w:cs="Simplified Arabic" w:hint="cs"/>
          <w:b/>
          <w:sz w:val="28"/>
          <w:szCs w:val="28"/>
          <w:rtl/>
          <w:lang w:bidi="ar-DZ"/>
        </w:rPr>
        <w:t xml:space="preserve"> ما فيه من صفات الضعف والانتقال والانفتاح".</w:t>
      </w:r>
      <w:r>
        <w:rPr>
          <w:rStyle w:val="Appelnotedebasdep"/>
          <w:rFonts w:ascii="Simplified Arabic" w:hAnsi="Simplified Arabic" w:cs="Simplified Arabic"/>
          <w:sz w:val="28"/>
          <w:szCs w:val="28"/>
          <w:rtl/>
          <w:lang w:bidi="ar-DZ"/>
        </w:rPr>
        <w:footnoteReference w:id="121"/>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يظهر حرف "اللام" بأنه من الأصوات المجهورة التي تمنح القوة وتذهب الضعف وتخفي الخوف، كان لها صدى في المسرحية بخاصة في العنوان "الشروق" الذي أدرجه المؤلف في بداية الكلمة ليكون دافعا ومساندا وقوة تدفع بالقارئ إلى النهوض نحو الأمام، والذي يكون هذا العنوان محفزا له لمواصلة القراءة.</w:t>
      </w:r>
    </w:p>
    <w:p w:rsidR="00123067" w:rsidRDefault="00123067" w:rsidP="00FB52CB">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فيرى أن لهذا الحرف دوي يسمع الأذن ويحرك الضمائر، وهذا ما نلمسه في قول الكاتب </w:t>
      </w:r>
      <w:r>
        <w:rPr>
          <w:rFonts w:ascii="Simplified Arabic" w:hAnsi="Simplified Arabic" w:cs="Simplified Arabic" w:hint="cs"/>
          <w:b/>
          <w:bCs/>
          <w:sz w:val="28"/>
          <w:szCs w:val="28"/>
          <w:rtl/>
          <w:lang w:bidi="ar-DZ"/>
        </w:rPr>
        <w:t>"إلزم مكانك، الصعود، لن أتراجع... لا لا لابد من القوة</w:t>
      </w:r>
      <w:r>
        <w:rPr>
          <w:rFonts w:ascii="Simplified Arabic" w:hAnsi="Simplified Arabic" w:cs="Simplified Arabic" w:hint="cs"/>
          <w:b/>
          <w:sz w:val="28"/>
          <w:szCs w:val="28"/>
          <w:rtl/>
          <w:lang w:bidi="ar-DZ"/>
        </w:rPr>
        <w:t>"،</w:t>
      </w:r>
      <w:r>
        <w:rPr>
          <w:rStyle w:val="Appelnotedebasdep"/>
          <w:rFonts w:ascii="Simplified Arabic" w:hAnsi="Simplified Arabic" w:cs="Simplified Arabic"/>
          <w:sz w:val="28"/>
          <w:szCs w:val="28"/>
          <w:rtl/>
          <w:lang w:bidi="ar-DZ"/>
        </w:rPr>
        <w:footnoteReference w:id="122"/>
      </w:r>
      <w:r>
        <w:rPr>
          <w:rFonts w:ascii="Simplified Arabic" w:hAnsi="Simplified Arabic" w:cs="Simplified Arabic" w:hint="cs"/>
          <w:b/>
          <w:sz w:val="28"/>
          <w:szCs w:val="28"/>
          <w:rtl/>
          <w:lang w:bidi="ar-DZ"/>
        </w:rPr>
        <w:t xml:space="preserve"> فما أظهره الكاتب في نصه وما كان للحرف من دوي قوي منح</w:t>
      </w:r>
      <w:r w:rsidR="00FB52CB">
        <w:rPr>
          <w:rFonts w:ascii="Simplified Arabic" w:hAnsi="Simplified Arabic" w:cs="Simplified Arabic" w:hint="cs"/>
          <w:b/>
          <w:sz w:val="28"/>
          <w:szCs w:val="28"/>
          <w:rtl/>
          <w:lang w:bidi="ar-DZ"/>
        </w:rPr>
        <w:t xml:space="preserve"> </w:t>
      </w:r>
      <w:r>
        <w:rPr>
          <w:rFonts w:ascii="Simplified Arabic" w:hAnsi="Simplified Arabic" w:cs="Simplified Arabic" w:hint="cs"/>
          <w:b/>
          <w:sz w:val="28"/>
          <w:szCs w:val="28"/>
          <w:rtl/>
          <w:lang w:bidi="ar-DZ"/>
        </w:rPr>
        <w:t xml:space="preserve">هذا الأخير </w:t>
      </w:r>
      <w:r w:rsidR="00FB52CB">
        <w:rPr>
          <w:rFonts w:ascii="Simplified Arabic" w:hAnsi="Simplified Arabic" w:cs="Simplified Arabic" w:hint="cs"/>
          <w:b/>
          <w:sz w:val="28"/>
          <w:szCs w:val="28"/>
          <w:rtl/>
          <w:lang w:bidi="ar-DZ"/>
        </w:rPr>
        <w:t>ال</w:t>
      </w:r>
      <w:r>
        <w:rPr>
          <w:rFonts w:ascii="Simplified Arabic" w:hAnsi="Simplified Arabic" w:cs="Simplified Arabic" w:hint="cs"/>
          <w:b/>
          <w:sz w:val="28"/>
          <w:szCs w:val="28"/>
          <w:rtl/>
          <w:lang w:bidi="ar-DZ"/>
        </w:rPr>
        <w:t xml:space="preserve">عزم </w:t>
      </w:r>
      <w:r w:rsidR="00FB52CB">
        <w:rPr>
          <w:rFonts w:ascii="Simplified Arabic" w:hAnsi="Simplified Arabic" w:cs="Simplified Arabic" w:hint="cs"/>
          <w:b/>
          <w:sz w:val="28"/>
          <w:szCs w:val="28"/>
          <w:rtl/>
          <w:lang w:bidi="ar-DZ"/>
        </w:rPr>
        <w:t>ل</w:t>
      </w:r>
      <w:r>
        <w:rPr>
          <w:rFonts w:ascii="Simplified Arabic" w:hAnsi="Simplified Arabic" w:cs="Simplified Arabic" w:hint="cs"/>
          <w:b/>
          <w:sz w:val="28"/>
          <w:szCs w:val="28"/>
          <w:rtl/>
          <w:lang w:bidi="ar-DZ"/>
        </w:rPr>
        <w:t>مواجهة الظلم والقهر، وإكمال الطريق نحو غد أفضل.</w:t>
      </w:r>
    </w:p>
    <w:p w:rsidR="00123067" w:rsidRDefault="00123067" w:rsidP="0012306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الشيــــــــــــــــن:</w:t>
      </w:r>
    </w:p>
    <w:p w:rsidR="00123067" w:rsidRDefault="00123067" w:rsidP="00FB52CB">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حرف يخرج من "وسط اللسان وشين من أصوات وسيط الحنك من صفاته أنها حرف مهموس</w:t>
      </w:r>
      <w:r w:rsidR="00FB52CB">
        <w:rPr>
          <w:rFonts w:ascii="Simplified Arabic" w:hAnsi="Simplified Arabic" w:cs="Simplified Arabic" w:hint="cs"/>
          <w:b/>
          <w:sz w:val="28"/>
          <w:szCs w:val="28"/>
          <w:rtl/>
          <w:lang w:bidi="ar-DZ"/>
        </w:rPr>
        <w:t>ة أي أنها من حروف (فحثه شخص سكت)"</w:t>
      </w:r>
      <w:r>
        <w:rPr>
          <w:rFonts w:ascii="Simplified Arabic" w:hAnsi="Simplified Arabic" w:cs="Simplified Arabic" w:hint="cs"/>
          <w:b/>
          <w:sz w:val="28"/>
          <w:szCs w:val="28"/>
          <w:rtl/>
          <w:lang w:bidi="ar-DZ"/>
        </w:rPr>
        <w:t>،</w:t>
      </w:r>
      <w:r>
        <w:rPr>
          <w:rStyle w:val="Appelnotedebasdep"/>
          <w:rFonts w:ascii="Simplified Arabic" w:hAnsi="Simplified Arabic" w:cs="Simplified Arabic"/>
          <w:sz w:val="28"/>
          <w:szCs w:val="28"/>
          <w:rtl/>
          <w:lang w:bidi="ar-DZ"/>
        </w:rPr>
        <w:footnoteReference w:id="123"/>
      </w:r>
      <w:r>
        <w:rPr>
          <w:rFonts w:ascii="Simplified Arabic" w:hAnsi="Simplified Arabic" w:cs="Simplified Arabic" w:hint="cs"/>
          <w:b/>
          <w:sz w:val="28"/>
          <w:szCs w:val="28"/>
          <w:rtl/>
          <w:lang w:bidi="ar-DZ"/>
        </w:rPr>
        <w:t xml:space="preserve"> كما تعد من الحروف المنفتحة، جاء رخوا اتصف بالصفير والاستطالة، أما التفشي فهي من الصفات التي ينفرد بها، وهي ما جعلت اللسان العربي يميل إليه لما فيه من قابلية على مد الصوت.</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فيظهر هذا الحرف الذي ينفتح ويتفشى بقوة في العديد من المصطلحات العربية، وهذا ما جاء في مضمون عنواننا هذا "الشروق" فكان رخوا مهموسا منفتحا على النص يدفع بالقارئ أو المتلقي إلى الغوص في أغواره، </w:t>
      </w:r>
      <w:r w:rsidR="00FB52CB">
        <w:rPr>
          <w:rFonts w:ascii="Simplified Arabic" w:hAnsi="Simplified Arabic" w:cs="Simplified Arabic" w:hint="cs"/>
          <w:b/>
          <w:sz w:val="28"/>
          <w:szCs w:val="28"/>
          <w:rtl/>
          <w:lang w:bidi="ar-DZ"/>
        </w:rPr>
        <w:t>ف</w:t>
      </w:r>
      <w:r>
        <w:rPr>
          <w:rFonts w:ascii="Simplified Arabic" w:hAnsi="Simplified Arabic" w:cs="Simplified Arabic" w:hint="cs"/>
          <w:b/>
          <w:sz w:val="28"/>
          <w:szCs w:val="28"/>
          <w:rtl/>
          <w:lang w:bidi="ar-DZ"/>
        </w:rPr>
        <w:t xml:space="preserve">يسعى هذا الحرف أن يكون من الحروف الأكثر استطالة على غيرها التي تبعث باكتشاف الخبايا والانفتاح، وقد اعتمد الكاتب في مضمون نصه العديد من الألفاظ نذكر منها: </w:t>
      </w:r>
      <w:r>
        <w:rPr>
          <w:rFonts w:ascii="Simplified Arabic" w:hAnsi="Simplified Arabic" w:cs="Simplified Arabic" w:hint="cs"/>
          <w:b/>
          <w:bCs/>
          <w:sz w:val="28"/>
          <w:szCs w:val="28"/>
          <w:rtl/>
          <w:lang w:bidi="ar-DZ"/>
        </w:rPr>
        <w:t>"شكرا.... الخشبة... موشح... الشمس... تشرق</w:t>
      </w:r>
      <w:r>
        <w:rPr>
          <w:rFonts w:ascii="Simplified Arabic" w:hAnsi="Simplified Arabic" w:cs="Simplified Arabic" w:hint="cs"/>
          <w:b/>
          <w:sz w:val="28"/>
          <w:szCs w:val="28"/>
          <w:rtl/>
          <w:lang w:bidi="ar-DZ"/>
        </w:rPr>
        <w:t>"،</w:t>
      </w:r>
      <w:r>
        <w:rPr>
          <w:rStyle w:val="Appelnotedebasdep"/>
          <w:rFonts w:ascii="Simplified Arabic" w:hAnsi="Simplified Arabic" w:cs="Simplified Arabic"/>
          <w:sz w:val="28"/>
          <w:szCs w:val="28"/>
          <w:rtl/>
          <w:lang w:bidi="ar-DZ"/>
        </w:rPr>
        <w:footnoteReference w:id="124"/>
      </w:r>
      <w:r>
        <w:rPr>
          <w:rFonts w:ascii="Simplified Arabic" w:hAnsi="Simplified Arabic" w:cs="Simplified Arabic" w:hint="cs"/>
          <w:b/>
          <w:sz w:val="28"/>
          <w:szCs w:val="28"/>
          <w:rtl/>
          <w:lang w:bidi="ar-DZ"/>
        </w:rPr>
        <w:t xml:space="preserve"> فمن خلال النظر إلى هذه المصطلحات نجد أنها تنفتح على الآخر، مثلا الخشبة التي تكون مفتوحة أما الأفراد لإعطاء متنفس جيد، أدرجه الكاتب في هذا الحرف ليكون منفتحا يستد</w:t>
      </w:r>
      <w:r w:rsidR="00FB52CB">
        <w:rPr>
          <w:rFonts w:ascii="Simplified Arabic" w:hAnsi="Simplified Arabic" w:cs="Simplified Arabic" w:hint="cs"/>
          <w:b/>
          <w:sz w:val="28"/>
          <w:szCs w:val="28"/>
          <w:rtl/>
          <w:lang w:bidi="ar-DZ"/>
        </w:rPr>
        <w:t>ع</w:t>
      </w:r>
      <w:r>
        <w:rPr>
          <w:rFonts w:ascii="Simplified Arabic" w:hAnsi="Simplified Arabic" w:cs="Simplified Arabic" w:hint="cs"/>
          <w:b/>
          <w:sz w:val="28"/>
          <w:szCs w:val="28"/>
          <w:rtl/>
          <w:lang w:bidi="ar-DZ"/>
        </w:rPr>
        <w:t>ي إقبالا واسعا للقراء، وأن يمنح المضطهدين أملا.</w:t>
      </w:r>
    </w:p>
    <w:p w:rsidR="00123067" w:rsidRDefault="00123067" w:rsidP="0012306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الـــــــــــــــــراء:</w:t>
      </w:r>
    </w:p>
    <w:p w:rsidR="003556E2" w:rsidRDefault="00123067" w:rsidP="00FB52CB">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إن المتأمل في هذا الحرف يجد أنه "صوت لثوي تكراري مجهور منفتح يدل على </w:t>
      </w:r>
      <w:r w:rsidR="00040CB7">
        <w:rPr>
          <w:rFonts w:ascii="Simplified Arabic" w:hAnsi="Simplified Arabic" w:cs="Simplified Arabic" w:hint="cs"/>
          <w:b/>
          <w:sz w:val="28"/>
          <w:szCs w:val="28"/>
          <w:rtl/>
          <w:lang w:bidi="ar-DZ"/>
        </w:rPr>
        <w:t>التكرار وديمومة الحدث في أكثر أح</w:t>
      </w:r>
      <w:r>
        <w:rPr>
          <w:rFonts w:ascii="Simplified Arabic" w:hAnsi="Simplified Arabic" w:cs="Simplified Arabic" w:hint="cs"/>
          <w:b/>
          <w:sz w:val="28"/>
          <w:szCs w:val="28"/>
          <w:rtl/>
          <w:lang w:bidi="ar-DZ"/>
        </w:rPr>
        <w:t>واله، وكيفما كان موقعه في الكلمة".</w:t>
      </w:r>
      <w:r>
        <w:rPr>
          <w:rStyle w:val="Appelnotedebasdep"/>
          <w:rFonts w:ascii="Simplified Arabic" w:hAnsi="Simplified Arabic" w:cs="Simplified Arabic"/>
          <w:sz w:val="28"/>
          <w:szCs w:val="28"/>
          <w:rtl/>
          <w:lang w:bidi="ar-DZ"/>
        </w:rPr>
        <w:footnoteReference w:id="125"/>
      </w:r>
    </w:p>
    <w:p w:rsidR="00123067" w:rsidRDefault="00123067" w:rsidP="00040CB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فلا ينحبس الصو</w:t>
      </w:r>
      <w:r w:rsidR="00040CB7">
        <w:rPr>
          <w:rFonts w:ascii="Simplified Arabic" w:hAnsi="Simplified Arabic" w:cs="Simplified Arabic" w:hint="cs"/>
          <w:b/>
          <w:sz w:val="28"/>
          <w:szCs w:val="28"/>
          <w:rtl/>
          <w:lang w:bidi="ar-DZ"/>
        </w:rPr>
        <w:t>ت عند النطق به ولا يجري</w:t>
      </w:r>
      <w:r>
        <w:rPr>
          <w:rFonts w:ascii="Simplified Arabic" w:hAnsi="Simplified Arabic" w:cs="Simplified Arabic" w:hint="cs"/>
          <w:b/>
          <w:sz w:val="28"/>
          <w:szCs w:val="28"/>
          <w:rtl/>
          <w:lang w:bidi="ar-DZ"/>
        </w:rPr>
        <w:t xml:space="preserve"> معه النفس بين الرخوة والشديدة، متنقل ليس من حروف</w:t>
      </w:r>
      <w:r w:rsidR="00040CB7">
        <w:rPr>
          <w:rFonts w:ascii="Simplified Arabic" w:hAnsi="Simplified Arabic" w:cs="Simplified Arabic" w:hint="cs"/>
          <w:b/>
          <w:sz w:val="28"/>
          <w:szCs w:val="28"/>
          <w:rtl/>
          <w:lang w:bidi="ar-DZ"/>
        </w:rPr>
        <w:t xml:space="preserve"> الضغط لكنه يفخم بـــ "الراء"، "ف</w:t>
      </w:r>
      <w:r>
        <w:rPr>
          <w:rFonts w:ascii="Simplified Arabic" w:hAnsi="Simplified Arabic" w:cs="Simplified Arabic" w:hint="cs"/>
          <w:b/>
          <w:sz w:val="28"/>
          <w:szCs w:val="28"/>
          <w:rtl/>
          <w:lang w:bidi="ar-DZ"/>
        </w:rPr>
        <w:t>هي أحد الحروف المستقلة التي قد تفخم</w:t>
      </w:r>
      <w:r w:rsidR="00040CB7">
        <w:rPr>
          <w:rFonts w:ascii="Simplified Arabic" w:hAnsi="Simplified Arabic" w:cs="Simplified Arabic" w:hint="cs"/>
          <w:b/>
          <w:sz w:val="28"/>
          <w:szCs w:val="28"/>
          <w:rtl/>
          <w:lang w:bidi="ar-DZ"/>
        </w:rPr>
        <w:t>"</w:t>
      </w:r>
      <w:r>
        <w:rPr>
          <w:rFonts w:ascii="Simplified Arabic" w:hAnsi="Simplified Arabic" w:cs="Simplified Arabic" w:hint="cs"/>
          <w:b/>
          <w:sz w:val="28"/>
          <w:szCs w:val="28"/>
          <w:rtl/>
          <w:lang w:bidi="ar-DZ"/>
        </w:rPr>
        <w:t>،</w:t>
      </w:r>
      <w:r>
        <w:rPr>
          <w:rStyle w:val="Appelnotedebasdep"/>
          <w:rFonts w:ascii="Simplified Arabic" w:hAnsi="Simplified Arabic" w:cs="Simplified Arabic"/>
          <w:sz w:val="28"/>
          <w:szCs w:val="28"/>
          <w:rtl/>
          <w:lang w:bidi="ar-DZ"/>
        </w:rPr>
        <w:footnoteReference w:id="126"/>
      </w:r>
      <w:r>
        <w:rPr>
          <w:rFonts w:ascii="Simplified Arabic" w:hAnsi="Simplified Arabic" w:cs="Simplified Arabic" w:hint="cs"/>
          <w:b/>
          <w:sz w:val="28"/>
          <w:szCs w:val="28"/>
          <w:rtl/>
          <w:lang w:bidi="ar-DZ"/>
        </w:rPr>
        <w:t xml:space="preserve"> فاعتمدها الكاتب لتكون رخوة سلس</w:t>
      </w:r>
      <w:r w:rsidR="00040CB7">
        <w:rPr>
          <w:rFonts w:ascii="Simplified Arabic" w:hAnsi="Simplified Arabic" w:cs="Simplified Arabic" w:hint="cs"/>
          <w:b/>
          <w:sz w:val="28"/>
          <w:szCs w:val="28"/>
          <w:rtl/>
          <w:lang w:bidi="ar-DZ"/>
        </w:rPr>
        <w:t>لة النطق ليست صعبة، وهذا ما ألف</w:t>
      </w:r>
      <w:r>
        <w:rPr>
          <w:rFonts w:ascii="Simplified Arabic" w:hAnsi="Simplified Arabic" w:cs="Simplified Arabic" w:hint="cs"/>
          <w:b/>
          <w:sz w:val="28"/>
          <w:szCs w:val="28"/>
          <w:rtl/>
          <w:lang w:bidi="ar-DZ"/>
        </w:rPr>
        <w:t xml:space="preserve">ناه </w:t>
      </w:r>
      <w:r w:rsidR="00040CB7">
        <w:rPr>
          <w:rFonts w:ascii="Simplified Arabic" w:hAnsi="Simplified Arabic" w:cs="Simplified Arabic" w:hint="cs"/>
          <w:b/>
          <w:sz w:val="28"/>
          <w:szCs w:val="28"/>
          <w:rtl/>
          <w:lang w:bidi="ar-DZ"/>
        </w:rPr>
        <w:t>في</w:t>
      </w:r>
      <w:r>
        <w:rPr>
          <w:rFonts w:ascii="Simplified Arabic" w:hAnsi="Simplified Arabic" w:cs="Simplified Arabic" w:hint="cs"/>
          <w:b/>
          <w:sz w:val="28"/>
          <w:szCs w:val="28"/>
          <w:rtl/>
          <w:lang w:bidi="ar-DZ"/>
        </w:rPr>
        <w:t xml:space="preserve"> "الشروق</w:t>
      </w:r>
      <w:r w:rsidR="00040CB7">
        <w:rPr>
          <w:rFonts w:ascii="Simplified Arabic" w:hAnsi="Simplified Arabic" w:cs="Simplified Arabic" w:hint="cs"/>
          <w:b/>
          <w:sz w:val="28"/>
          <w:szCs w:val="28"/>
          <w:rtl/>
          <w:lang w:bidi="ar-DZ"/>
        </w:rPr>
        <w:t>"، فجاءت "الراء" سهلة النطق دالة</w:t>
      </w:r>
      <w:r>
        <w:rPr>
          <w:rFonts w:ascii="Simplified Arabic" w:hAnsi="Simplified Arabic" w:cs="Simplified Arabic" w:hint="cs"/>
          <w:b/>
          <w:sz w:val="28"/>
          <w:szCs w:val="28"/>
          <w:rtl/>
          <w:lang w:bidi="ar-DZ"/>
        </w:rPr>
        <w:t xml:space="preserve"> على الديمومة.</w:t>
      </w:r>
    </w:p>
    <w:p w:rsidR="00123067" w:rsidRDefault="00123067" w:rsidP="0012306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الواو:</w:t>
      </w:r>
    </w:p>
    <w:p w:rsidR="00123067" w:rsidRDefault="00123067" w:rsidP="009C2181">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ح</w:t>
      </w:r>
      <w:r w:rsidR="000364FC">
        <w:rPr>
          <w:rFonts w:ascii="Simplified Arabic" w:hAnsi="Simplified Arabic" w:cs="Simplified Arabic" w:hint="cs"/>
          <w:b/>
          <w:sz w:val="28"/>
          <w:szCs w:val="28"/>
          <w:rtl/>
          <w:lang w:bidi="ar-DZ"/>
        </w:rPr>
        <w:t>رف من حروف لغة الضاد</w:t>
      </w:r>
      <w:r>
        <w:rPr>
          <w:rFonts w:ascii="Simplified Arabic" w:hAnsi="Simplified Arabic" w:cs="Simplified Arabic" w:hint="cs"/>
          <w:b/>
          <w:sz w:val="28"/>
          <w:szCs w:val="28"/>
          <w:rtl/>
          <w:lang w:bidi="ar-DZ"/>
        </w:rPr>
        <w:t>، "مجهور ليس من حروف الهمس، نجده رخوا منفتحا لا يأتي مسرعا في النطق، وهذا يسبب ثقل خروجه بعيدا عن ذلق اللسان"،</w:t>
      </w:r>
      <w:r>
        <w:rPr>
          <w:rStyle w:val="Appelnotedebasdep"/>
          <w:rFonts w:ascii="Simplified Arabic" w:hAnsi="Simplified Arabic" w:cs="Simplified Arabic"/>
          <w:sz w:val="28"/>
          <w:szCs w:val="28"/>
          <w:rtl/>
          <w:lang w:bidi="ar-DZ"/>
        </w:rPr>
        <w:footnoteReference w:id="127"/>
      </w:r>
      <w:r>
        <w:rPr>
          <w:rFonts w:ascii="Simplified Arabic" w:hAnsi="Simplified Arabic" w:cs="Simplified Arabic" w:hint="cs"/>
          <w:b/>
          <w:sz w:val="28"/>
          <w:szCs w:val="28"/>
          <w:rtl/>
          <w:lang w:bidi="ar-DZ"/>
        </w:rPr>
        <w:t xml:space="preserve"> يتصف باللين أي خروجه سهل ليس فيه مشقة ، من صفاته الرخاوة وهي ضد الشدة</w:t>
      </w:r>
      <w:r>
        <w:rPr>
          <w:rFonts w:ascii="Simplified Arabic" w:hAnsi="Simplified Arabic" w:cs="Simplified Arabic"/>
          <w:b/>
          <w:sz w:val="28"/>
          <w:szCs w:val="28"/>
          <w:lang w:bidi="ar-DZ"/>
        </w:rPr>
        <w:t xml:space="preserve"> </w:t>
      </w:r>
      <w:r w:rsidR="009C2181">
        <w:rPr>
          <w:rFonts w:ascii="Simplified Arabic" w:hAnsi="Simplified Arabic" w:cs="Simplified Arabic" w:hint="cs"/>
          <w:b/>
          <w:sz w:val="28"/>
          <w:szCs w:val="28"/>
          <w:rtl/>
          <w:lang w:bidi="ar-DZ"/>
        </w:rPr>
        <w:t>و</w:t>
      </w:r>
      <w:r>
        <w:rPr>
          <w:rFonts w:ascii="Simplified Arabic" w:hAnsi="Simplified Arabic" w:cs="Simplified Arabic" w:hint="cs"/>
          <w:b/>
          <w:sz w:val="28"/>
          <w:szCs w:val="28"/>
          <w:rtl/>
          <w:lang w:bidi="ar-DZ"/>
        </w:rPr>
        <w:t xml:space="preserve">التوسط. </w:t>
      </w:r>
    </w:p>
    <w:p w:rsidR="00123067" w:rsidRDefault="00123067" w:rsidP="009C2181">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فوقع هذا الحرف في العديد من الكلمات التي وظفها المؤلف ، ف</w:t>
      </w:r>
      <w:r w:rsidR="009C2181">
        <w:rPr>
          <w:rFonts w:ascii="Simplified Arabic" w:hAnsi="Simplified Arabic" w:cs="Simplified Arabic" w:hint="cs"/>
          <w:b/>
          <w:sz w:val="28"/>
          <w:szCs w:val="28"/>
          <w:rtl/>
          <w:lang w:bidi="ar-DZ"/>
        </w:rPr>
        <w:t>جاء</w:t>
      </w:r>
      <w:r>
        <w:rPr>
          <w:rFonts w:ascii="Simplified Arabic" w:hAnsi="Simplified Arabic" w:cs="Simplified Arabic" w:hint="cs"/>
          <w:b/>
          <w:sz w:val="28"/>
          <w:szCs w:val="28"/>
          <w:rtl/>
          <w:lang w:bidi="ar-DZ"/>
        </w:rPr>
        <w:t xml:space="preserve"> ا</w:t>
      </w:r>
      <w:r w:rsidR="009C2181">
        <w:rPr>
          <w:rFonts w:ascii="Simplified Arabic" w:hAnsi="Simplified Arabic" w:cs="Simplified Arabic" w:hint="cs"/>
          <w:b/>
          <w:sz w:val="28"/>
          <w:szCs w:val="28"/>
          <w:rtl/>
          <w:lang w:bidi="ar-DZ"/>
        </w:rPr>
        <w:t xml:space="preserve">لحرف الخامس من الكلمة "الشروق" </w:t>
      </w:r>
      <w:r>
        <w:rPr>
          <w:rFonts w:ascii="Simplified Arabic" w:hAnsi="Simplified Arabic" w:cs="Simplified Arabic" w:hint="cs"/>
          <w:b/>
          <w:sz w:val="28"/>
          <w:szCs w:val="28"/>
          <w:rtl/>
          <w:lang w:bidi="ar-DZ"/>
        </w:rPr>
        <w:t>سهلا سلسا</w:t>
      </w:r>
      <w:r w:rsidR="009C2181">
        <w:rPr>
          <w:rFonts w:ascii="Simplified Arabic" w:hAnsi="Simplified Arabic" w:cs="Simplified Arabic" w:hint="cs"/>
          <w:b/>
          <w:sz w:val="28"/>
          <w:szCs w:val="28"/>
          <w:rtl/>
          <w:lang w:bidi="ar-DZ"/>
        </w:rPr>
        <w:t>.</w:t>
      </w:r>
    </w:p>
    <w:p w:rsidR="00123067" w:rsidRDefault="00123067" w:rsidP="00B24D3A">
      <w:pPr>
        <w:tabs>
          <w:tab w:val="left" w:pos="5600"/>
        </w:tabs>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القـــــــاف:</w:t>
      </w:r>
      <w:r w:rsidR="00B24D3A">
        <w:rPr>
          <w:rFonts w:ascii="Simplified Arabic" w:hAnsi="Simplified Arabic" w:cs="Simplified Arabic"/>
          <w:b/>
          <w:bCs/>
          <w:sz w:val="28"/>
          <w:szCs w:val="28"/>
          <w:rtl/>
          <w:lang w:bidi="ar-DZ"/>
        </w:rPr>
        <w:tab/>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 xml:space="preserve">من الحروف المهموسة "التي تكون بين أقصى اللسان وأقصى الحنك الأعلى بما في ذلك اللهاة في </w:t>
      </w:r>
      <w:r w:rsidR="009C2181">
        <w:rPr>
          <w:rFonts w:ascii="Simplified Arabic" w:hAnsi="Simplified Arabic" w:cs="Simplified Arabic" w:hint="cs"/>
          <w:b/>
          <w:sz w:val="28"/>
          <w:szCs w:val="28"/>
          <w:rtl/>
          <w:lang w:bidi="ar-DZ"/>
        </w:rPr>
        <w:t>ال</w:t>
      </w:r>
      <w:r>
        <w:rPr>
          <w:rFonts w:ascii="Simplified Arabic" w:hAnsi="Simplified Arabic" w:cs="Simplified Arabic" w:hint="cs"/>
          <w:b/>
          <w:sz w:val="28"/>
          <w:szCs w:val="28"/>
          <w:rtl/>
          <w:lang w:bidi="ar-DZ"/>
        </w:rPr>
        <w:t>نطق بالقاف"،</w:t>
      </w:r>
      <w:r>
        <w:rPr>
          <w:rStyle w:val="Appelnotedebasdep"/>
          <w:rFonts w:ascii="Simplified Arabic" w:hAnsi="Simplified Arabic" w:cs="Simplified Arabic"/>
          <w:sz w:val="28"/>
          <w:szCs w:val="28"/>
          <w:rtl/>
          <w:lang w:bidi="ar-DZ"/>
        </w:rPr>
        <w:footnoteReference w:id="128"/>
      </w:r>
      <w:r>
        <w:rPr>
          <w:rFonts w:ascii="Simplified Arabic" w:hAnsi="Simplified Arabic" w:cs="Simplified Arabic" w:hint="cs"/>
          <w:b/>
          <w:sz w:val="28"/>
          <w:szCs w:val="28"/>
          <w:rtl/>
          <w:lang w:bidi="ar-DZ"/>
        </w:rPr>
        <w:t xml:space="preserve"> فهي من الحروف الشديدة تضغط في موضعها، تعد من حروف القلقلة وهذا لأنك لا تستطيع التوقف عليها إلا بالصوت لشدة الضغط، نحو الحق، الأفق، تشرق، مقدسة... وغيرها من الألفاظ التي آتينا بها من مضمون هذا النص، ففي الشد والضغط يظهر جوهر الكلمة، وبالعودة إلى عنوان النص يبرز الجوهر المخفي الذي أراد به المؤلف إظهاره.</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ومنه جاء هذا الحرف الشديد للإيضاح وتبين، ومنها جاءت الكلمة موحية قوية يتبين فيها قوة الشعب الفلسطيني رغم الاضطهاد، ولهذا عمد العنوان على أن يظهر الصمود أما</w:t>
      </w:r>
      <w:r w:rsidR="00A72F3F">
        <w:rPr>
          <w:rFonts w:ascii="Simplified Arabic" w:hAnsi="Simplified Arabic" w:cs="Simplified Arabic" w:hint="cs"/>
          <w:b/>
          <w:sz w:val="28"/>
          <w:szCs w:val="28"/>
          <w:rtl/>
          <w:lang w:bidi="ar-DZ"/>
        </w:rPr>
        <w:t>م</w:t>
      </w:r>
      <w:r>
        <w:rPr>
          <w:rFonts w:ascii="Simplified Arabic" w:hAnsi="Simplified Arabic" w:cs="Simplified Arabic" w:hint="cs"/>
          <w:b/>
          <w:sz w:val="28"/>
          <w:szCs w:val="28"/>
          <w:rtl/>
          <w:lang w:bidi="ar-DZ"/>
        </w:rPr>
        <w:t xml:space="preserve"> القهر والمستعمر الصهيوني.</w:t>
      </w:r>
    </w:p>
    <w:p w:rsidR="00123067" w:rsidRDefault="00123067" w:rsidP="00E27FEB">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r>
      <w:r w:rsidR="00E27FEB">
        <w:rPr>
          <w:rFonts w:ascii="Simplified Arabic" w:hAnsi="Simplified Arabic" w:cs="Simplified Arabic" w:hint="cs"/>
          <w:b/>
          <w:sz w:val="28"/>
          <w:szCs w:val="28"/>
          <w:rtl/>
          <w:lang w:bidi="ar-DZ"/>
        </w:rPr>
        <w:t>تجسدت</w:t>
      </w:r>
      <w:r>
        <w:rPr>
          <w:rFonts w:ascii="Simplified Arabic" w:hAnsi="Simplified Arabic" w:cs="Simplified Arabic" w:hint="cs"/>
          <w:b/>
          <w:sz w:val="28"/>
          <w:szCs w:val="28"/>
          <w:rtl/>
          <w:lang w:bidi="ar-DZ"/>
        </w:rPr>
        <w:t xml:space="preserve"> البنية الصوتية لكلمة "الشروق" فأظهرت كل حرف بمعناه المهموس منها والمجهور، الذي أضفى حلة يبين فيها القوة والتفاؤل والحظن، فكانت خادمة للموضوع، من خلال ما يبينه من حق، وهذا لتشرق على أرض أدماها الكيان الصهيوني وأنهكها </w:t>
      </w:r>
      <w:r w:rsidR="00A72F3F">
        <w:rPr>
          <w:rFonts w:ascii="Simplified Arabic" w:hAnsi="Simplified Arabic" w:cs="Simplified Arabic" w:hint="cs"/>
          <w:b/>
          <w:sz w:val="28"/>
          <w:szCs w:val="28"/>
          <w:rtl/>
          <w:lang w:bidi="ar-DZ"/>
        </w:rPr>
        <w:t>آملا</w:t>
      </w:r>
      <w:r>
        <w:rPr>
          <w:rFonts w:ascii="Simplified Arabic" w:hAnsi="Simplified Arabic" w:cs="Simplified Arabic" w:hint="cs"/>
          <w:b/>
          <w:sz w:val="28"/>
          <w:szCs w:val="28"/>
          <w:rtl/>
          <w:lang w:bidi="ar-DZ"/>
        </w:rPr>
        <w:t xml:space="preserve"> إياه أن تشرق شمس التفاؤل والغد الجميل.</w:t>
      </w:r>
    </w:p>
    <w:p w:rsidR="00123067" w:rsidRPr="003556E2" w:rsidRDefault="00123067" w:rsidP="003556E2">
      <w:pPr>
        <w:pStyle w:val="Titre1"/>
        <w:spacing w:before="120"/>
        <w:jc w:val="left"/>
        <w:rPr>
          <w:sz w:val="22"/>
          <w:szCs w:val="28"/>
          <w:rtl/>
        </w:rPr>
      </w:pPr>
      <w:bookmarkStart w:id="51" w:name="_Toc76819680"/>
      <w:r w:rsidRPr="003556E2">
        <w:rPr>
          <w:rFonts w:hint="cs"/>
          <w:sz w:val="22"/>
          <w:szCs w:val="28"/>
          <w:rtl/>
        </w:rPr>
        <w:t>3- البنية التركيبية النحوية:</w:t>
      </w:r>
      <w:bookmarkEnd w:id="51"/>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بخصوص دراستنا للبنية التركيبية لعنوان المسرحية، فإننا نجدها تحتوي على مفردة واحدة وهي "الشروق".</w:t>
      </w:r>
    </w:p>
    <w:p w:rsidR="00123067" w:rsidRDefault="00123067" w:rsidP="003556E2">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ووردت هذه الكلمة مبتدأ مرفوع</w:t>
      </w:r>
      <w:r w:rsidR="00B24D3A">
        <w:rPr>
          <w:rFonts w:ascii="Simplified Arabic" w:hAnsi="Simplified Arabic" w:cs="Simplified Arabic" w:hint="cs"/>
          <w:b/>
          <w:sz w:val="28"/>
          <w:szCs w:val="28"/>
          <w:rtl/>
          <w:lang w:bidi="ar-DZ"/>
        </w:rPr>
        <w:t>ا</w:t>
      </w:r>
      <w:r>
        <w:rPr>
          <w:rFonts w:ascii="Simplified Arabic" w:hAnsi="Simplified Arabic" w:cs="Simplified Arabic" w:hint="cs"/>
          <w:b/>
          <w:sz w:val="28"/>
          <w:szCs w:val="28"/>
          <w:rtl/>
          <w:lang w:bidi="ar-DZ"/>
        </w:rPr>
        <w:t>، معرفا بالألم واللام ليدل على الثبات والاستقرار، خبره محذوف تقديره سياق النص، وحذف الخبر في هذا العنوان لأن الكاتب ترك القارئ في حالة بحث لمعرفة مدلولات هذا العنوان وحقيقة الشروق كيف وأين كانت؟</w:t>
      </w:r>
    </w:p>
    <w:p w:rsidR="00123067" w:rsidRDefault="00123067" w:rsidP="0012306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وعنوان المسرحية جاء مسندا حذف المسند إليه، فيصبح التقدير لهذا الفراغ كالآتي:</w:t>
      </w:r>
    </w:p>
    <w:p w:rsidR="00123067" w:rsidRDefault="00123067" w:rsidP="00123067">
      <w:pPr>
        <w:bidi/>
        <w:jc w:val="both"/>
        <w:rPr>
          <w:rFonts w:ascii="Simplified Arabic" w:hAnsi="Simplified Arabic" w:cs="Simplified Arabic"/>
          <w:b/>
          <w:bCs/>
          <w:sz w:val="28"/>
          <w:szCs w:val="28"/>
          <w:rtl/>
          <w:lang w:bidi="ar-DZ"/>
        </w:rPr>
      </w:pPr>
      <w:r>
        <w:rPr>
          <w:rFonts w:ascii="Simplified Arabic" w:hAnsi="Simplified Arabic" w:cs="Simplified Arabic" w:hint="cs"/>
          <w:b/>
          <w:bCs/>
          <w:noProof/>
          <w:sz w:val="28"/>
          <w:szCs w:val="28"/>
          <w:rtl/>
          <w:lang w:eastAsia="fr-FR"/>
        </w:rPr>
        <mc:AlternateContent>
          <mc:Choice Requires="wpg">
            <w:drawing>
              <wp:anchor distT="0" distB="0" distL="114300" distR="114300" simplePos="0" relativeHeight="251676672" behindDoc="0" locked="0" layoutInCell="1" allowOverlap="1" wp14:anchorId="4F2826D7" wp14:editId="5266F3F3">
                <wp:simplePos x="0" y="0"/>
                <wp:positionH relativeFrom="column">
                  <wp:posOffset>160655</wp:posOffset>
                </wp:positionH>
                <wp:positionV relativeFrom="paragraph">
                  <wp:posOffset>249034</wp:posOffset>
                </wp:positionV>
                <wp:extent cx="1653871" cy="787180"/>
                <wp:effectExtent l="95250" t="0" r="99060" b="51435"/>
                <wp:wrapNone/>
                <wp:docPr id="730" name="Groupe 730"/>
                <wp:cNvGraphicFramePr/>
                <a:graphic xmlns:a="http://schemas.openxmlformats.org/drawingml/2006/main">
                  <a:graphicData uri="http://schemas.microsoft.com/office/word/2010/wordprocessingGroup">
                    <wpg:wgp>
                      <wpg:cNvGrpSpPr/>
                      <wpg:grpSpPr>
                        <a:xfrm>
                          <a:off x="0" y="0"/>
                          <a:ext cx="1653871" cy="787180"/>
                          <a:chOff x="0" y="0"/>
                          <a:chExt cx="1653871" cy="787180"/>
                        </a:xfrm>
                      </wpg:grpSpPr>
                      <wps:wsp>
                        <wps:cNvPr id="731" name="Connecteur droit avec flèche 731"/>
                        <wps:cNvCnPr/>
                        <wps:spPr>
                          <a:xfrm flipH="1">
                            <a:off x="278295" y="0"/>
                            <a:ext cx="644056" cy="254442"/>
                          </a:xfrm>
                          <a:prstGeom prst="straightConnector1">
                            <a:avLst/>
                          </a:prstGeom>
                          <a:noFill/>
                          <a:ln w="9525" cap="flat" cmpd="sng" algn="ctr">
                            <a:solidFill>
                              <a:sysClr val="windowText" lastClr="000000"/>
                            </a:solidFill>
                            <a:prstDash val="solid"/>
                            <a:tailEnd type="arrow"/>
                          </a:ln>
                          <a:effectLst/>
                        </wps:spPr>
                        <wps:bodyPr/>
                      </wps:wsp>
                      <wps:wsp>
                        <wps:cNvPr id="732" name="Connecteur droit avec flèche 732"/>
                        <wps:cNvCnPr/>
                        <wps:spPr>
                          <a:xfrm>
                            <a:off x="922351" y="0"/>
                            <a:ext cx="675861" cy="325755"/>
                          </a:xfrm>
                          <a:prstGeom prst="straightConnector1">
                            <a:avLst/>
                          </a:prstGeom>
                          <a:noFill/>
                          <a:ln w="9525" cap="flat" cmpd="sng" algn="ctr">
                            <a:solidFill>
                              <a:sysClr val="windowText" lastClr="000000"/>
                            </a:solidFill>
                            <a:prstDash val="solid"/>
                            <a:tailEnd type="arrow"/>
                          </a:ln>
                          <a:effectLst/>
                        </wps:spPr>
                        <wps:bodyPr/>
                      </wps:wsp>
                      <wps:wsp>
                        <wps:cNvPr id="733" name="Connecteur droit avec flèche 733"/>
                        <wps:cNvCnPr/>
                        <wps:spPr>
                          <a:xfrm>
                            <a:off x="0" y="485030"/>
                            <a:ext cx="0" cy="302150"/>
                          </a:xfrm>
                          <a:prstGeom prst="straightConnector1">
                            <a:avLst/>
                          </a:prstGeom>
                          <a:noFill/>
                          <a:ln w="9525" cap="flat" cmpd="sng" algn="ctr">
                            <a:solidFill>
                              <a:sysClr val="windowText" lastClr="000000"/>
                            </a:solidFill>
                            <a:prstDash val="solid"/>
                            <a:tailEnd type="arrow"/>
                          </a:ln>
                          <a:effectLst/>
                        </wps:spPr>
                        <wps:bodyPr/>
                      </wps:wsp>
                      <wps:wsp>
                        <wps:cNvPr id="734" name="Connecteur droit avec flèche 734"/>
                        <wps:cNvCnPr/>
                        <wps:spPr>
                          <a:xfrm>
                            <a:off x="1653871" y="437322"/>
                            <a:ext cx="0" cy="301100"/>
                          </a:xfrm>
                          <a:prstGeom prst="straightConnector1">
                            <a:avLst/>
                          </a:prstGeom>
                          <a:noFill/>
                          <a:ln w="9525" cap="flat" cmpd="sng" algn="ctr">
                            <a:solidFill>
                              <a:sysClr val="windowText" lastClr="000000"/>
                            </a:solidFill>
                            <a:prstDash val="solid"/>
                            <a:tailEnd type="arrow"/>
                          </a:ln>
                          <a:effectLst/>
                        </wps:spPr>
                        <wps:bodyPr/>
                      </wps:wsp>
                    </wpg:wgp>
                  </a:graphicData>
                </a:graphic>
              </wp:anchor>
            </w:drawing>
          </mc:Choice>
          <mc:Fallback>
            <w:pict>
              <v:group id="Groupe 730" o:spid="_x0000_s1026" style="position:absolute;margin-left:12.65pt;margin-top:19.6pt;width:130.25pt;height:62pt;z-index:251676672" coordsize="16538,78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">
                <v:shapetype id="_x0000_t32" coordsize="21600,21600" o:spt="32" o:oned="t" path="m,l21600,21600e" filled="f">
                  <v:path arrowok="t" fillok="f" o:connecttype="none"/>
                  <o:lock v:ext="edit" shapetype="t"/>
                </v:shapetype>
                <v:shape id="Connecteur droit avec flèche 731" o:spid="_x0000_s1027" type="#_x0000_t32" style="position:absolute;left:2782;width:6441;height:254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VhbMYAAADcAAAADwAAAGRycy9kb3ducmV2LnhtbESPT2sCMRTE7wW/Q3iF3jSrgn+2RlGh&#10;0EMv2qIeH5vX3aWblzWJcdtPbwShx2FmfsMsVp1pRCTna8sKhoMMBHFhdc2lgq/Pt/4MhA/IGhvL&#10;pOCXPKyWvacF5tpeeUdxH0qRIOxzVFCF0OZS+qIig35gW+LkfVtnMCTpSqkdXhPcNHKUZRNpsOa0&#10;UGFL24qKn/3FKDj8jeN8WrhJPJ4vu/PoFD9mm6jUy3O3fgURqAv/4Uf7XSuYjodwP5OOgFz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blYWzGAAAA3AAAAA8AAAAAAAAA&#10;AAAAAAAAoQIAAGRycy9kb3ducmV2LnhtbFBLBQYAAAAABAAEAPkAAACUAwAAAAA=&#10;" strokecolor="windowText">
                  <v:stroke endarrow="open"/>
                </v:shape>
                <v:shape id="Connecteur droit avec flèche 732" o:spid="_x0000_s1028" type="#_x0000_t32" style="position:absolute;left:9223;width:6759;height:32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KY7MUAAADcAAAADwAAAGRycy9kb3ducmV2LnhtbESP3WoCMRSE7wt9h3AK3mm2ij9sjaKi&#10;UhDBbtv7w+a4u+3mZEmirn16Iwi9HGbmG2Y6b00tzuR8ZVnBay8BQZxbXXGh4Otz052A8AFZY22Z&#10;FFzJw3z2/DTFVNsLf9A5C4WIEPYpKihDaFIpfV6SQd+zDXH0jtYZDFG6QmqHlwg3tewnyUgarDgu&#10;lNjQqqT8NzsZBXZ5POnvoV1O3D7P1gf5c91t/5TqvLSLNxCB2vAffrTftYLxoA/3M/EIyNk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uKY7MUAAADcAAAADwAAAAAAAAAA&#10;AAAAAAChAgAAZHJzL2Rvd25yZXYueG1sUEsFBgAAAAAEAAQA+QAAAJMDAAAAAA==&#10;" strokecolor="windowText">
                  <v:stroke endarrow="open"/>
                </v:shape>
                <v:shape id="Connecteur droit avec flèche 733" o:spid="_x0000_s1029" type="#_x0000_t32" style="position:absolute;top:4850;width:0;height:30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49d8UAAADcAAAADwAAAGRycy9kb3ducmV2LnhtbESPQWvCQBSE74L/YXlCb3VjxTZEV6li&#10;RShCm7b3R/aZRLNvw+6q0V/fLRQ8DjPzDTNbdKYRZ3K+tqxgNExAEBdW11wq+P56e0xB+ICssbFM&#10;Cq7kYTHv92aYaXvhTzrnoRQRwj5DBVUIbSalLyoy6Ie2JY7e3jqDIUpXSu3wEuGmkU9J8iwN1hwX&#10;KmxpVVFxzE9GgV3uT/pnYpep2xX5+kMeru+bm1IPg+51CiJQF+7h//ZWK3gZj+HvTDwCcv4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a49d8UAAADcAAAADwAAAAAAAAAA&#10;AAAAAAChAgAAZHJzL2Rvd25yZXYueG1sUEsFBgAAAAAEAAQA+QAAAJMDAAAAAA==&#10;" strokecolor="windowText">
                  <v:stroke endarrow="open"/>
                </v:shape>
                <v:shape id="Connecteur droit avec flèche 734" o:spid="_x0000_s1030" type="#_x0000_t32" style="position:absolute;left:16538;top:4373;width:0;height:30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elA8UAAADcAAAADwAAAGRycy9kb3ducmV2LnhtbESPQWsCMRSE7wX/Q3iCt5q1tlZWo1Sx&#10;UhBBt+39sXnurm5eliTq2l9vCoUeh5n5hpnOW1OLCzlfWVYw6CcgiHOrKy4UfH2+P45B+ICssbZM&#10;Cm7kYT7rPEwx1fbKe7pkoRARwj5FBWUITSqlz0sy6Pu2IY7ewTqDIUpXSO3wGuGmlk9JMpIGK44L&#10;JTa0LCk/ZWejwC4OZ/39Yhdjt82z1U4eb5v1j1K9bvs2ARGoDf/hv/aHVvA6fIbfM/E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kelA8UAAADcAAAADwAAAAAAAAAA&#10;AAAAAAChAgAAZHJzL2Rvd25yZXYueG1sUEsFBgAAAAAEAAQA+QAAAJMDAAAAAA==&#10;" strokecolor="windowText">
                  <v:stroke endarrow="open"/>
                </v:shape>
              </v:group>
            </w:pict>
          </mc:Fallback>
        </mc:AlternateContent>
      </w:r>
      <w:r>
        <w:rPr>
          <w:rFonts w:ascii="Simplified Arabic" w:hAnsi="Simplified Arabic" w:cs="Simplified Arabic" w:hint="cs"/>
          <w:b/>
          <w:bCs/>
          <w:sz w:val="28"/>
          <w:szCs w:val="28"/>
          <w:rtl/>
          <w:lang w:bidi="ar-DZ"/>
        </w:rPr>
        <w:t>- الشـــــــــــــــــروق أخاذ                                         - هو الشـــــــــــــــــــروق</w:t>
      </w:r>
    </w:p>
    <w:p w:rsidR="00123067" w:rsidRDefault="00123067" w:rsidP="00E27FEB">
      <w:pPr>
        <w:bidi/>
        <w:jc w:val="both"/>
        <w:rPr>
          <w:rFonts w:ascii="Simplified Arabic" w:hAnsi="Simplified Arabic" w:cs="Simplified Arabic"/>
          <w:b/>
          <w:bCs/>
          <w:sz w:val="28"/>
          <w:szCs w:val="28"/>
          <w:rtl/>
          <w:lang w:bidi="ar-DZ"/>
        </w:rPr>
      </w:pPr>
      <w:r>
        <w:rPr>
          <w:rFonts w:ascii="Simplified Arabic" w:hAnsi="Simplified Arabic" w:cs="Simplified Arabic" w:hint="cs"/>
          <w:b/>
          <w:bCs/>
          <w:noProof/>
          <w:sz w:val="28"/>
          <w:szCs w:val="28"/>
          <w:rtl/>
          <w:lang w:eastAsia="fr-FR"/>
        </w:rPr>
        <mc:AlternateContent>
          <mc:Choice Requires="wpg">
            <w:drawing>
              <wp:anchor distT="0" distB="0" distL="114300" distR="114300" simplePos="0" relativeHeight="251677696" behindDoc="0" locked="0" layoutInCell="1" allowOverlap="1" wp14:anchorId="5401761D" wp14:editId="571D25E1">
                <wp:simplePos x="0" y="0"/>
                <wp:positionH relativeFrom="column">
                  <wp:posOffset>4627067</wp:posOffset>
                </wp:positionH>
                <wp:positionV relativeFrom="paragraph">
                  <wp:posOffset>193019</wp:posOffset>
                </wp:positionV>
                <wp:extent cx="492566" cy="482885"/>
                <wp:effectExtent l="0" t="76200" r="0" b="107950"/>
                <wp:wrapNone/>
                <wp:docPr id="735" name="Groupe 735"/>
                <wp:cNvGraphicFramePr/>
                <a:graphic xmlns:a="http://schemas.openxmlformats.org/drawingml/2006/main">
                  <a:graphicData uri="http://schemas.microsoft.com/office/word/2010/wordprocessingGroup">
                    <wpg:wgp>
                      <wpg:cNvGrpSpPr/>
                      <wpg:grpSpPr>
                        <a:xfrm>
                          <a:off x="0" y="0"/>
                          <a:ext cx="492566" cy="482885"/>
                          <a:chOff x="0" y="0"/>
                          <a:chExt cx="492566" cy="485030"/>
                        </a:xfrm>
                      </wpg:grpSpPr>
                      <wps:wsp>
                        <wps:cNvPr id="33" name="Connecteur droit avec flèche 33"/>
                        <wps:cNvCnPr/>
                        <wps:spPr>
                          <a:xfrm flipH="1">
                            <a:off x="0" y="0"/>
                            <a:ext cx="421419" cy="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4" name="Connecteur droit avec flèche 34"/>
                        <wps:cNvCnPr/>
                        <wps:spPr>
                          <a:xfrm flipH="1">
                            <a:off x="71561" y="485030"/>
                            <a:ext cx="421005" cy="0"/>
                          </a:xfrm>
                          <a:prstGeom prst="straightConnector1">
                            <a:avLst/>
                          </a:prstGeom>
                          <a:noFill/>
                          <a:ln w="9525" cap="flat" cmpd="sng" algn="ctr">
                            <a:solidFill>
                              <a:srgbClr val="4F81BD">
                                <a:shade val="95000"/>
                                <a:satMod val="105000"/>
                              </a:srgbClr>
                            </a:solidFill>
                            <a:prstDash val="solid"/>
                            <a:tailEnd type="arrow"/>
                          </a:ln>
                          <a:effectLst/>
                        </wps:spPr>
                        <wps:bodyPr/>
                      </wps:wsp>
                    </wpg:wgp>
                  </a:graphicData>
                </a:graphic>
                <wp14:sizeRelV relativeFrom="margin">
                  <wp14:pctHeight>0</wp14:pctHeight>
                </wp14:sizeRelV>
              </wp:anchor>
            </w:drawing>
          </mc:Choice>
          <mc:Fallback>
            <w:pict>
              <v:group id="Groupe 735" o:spid="_x0000_s1026" style="position:absolute;margin-left:364.35pt;margin-top:15.2pt;width:38.8pt;height:38pt;z-index:251677696;mso-height-relative:margin" coordsize="492566,4850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">
                <v:shape id="Connecteur droit avec flèche 33" o:spid="_x0000_s1027" type="#_x0000_t32" style="position:absolute;width:42141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j5MEAAADbAAAADwAAAGRycy9kb3ducmV2LnhtbESP0YrCMBRE3wX/IdwF3zRVQaQaZRHE&#10;XViFVj/g0lzbYnNTkljr328EwcdhZs4w621vGtGR87VlBdNJAoK4sLrmUsHlvB8vQfiArLGxTAqe&#10;5GG7GQ7WmGr74Iy6PJQiQtinqKAKoU2l9EVFBv3EtsTRu1pnMETpSqkdPiLcNHKWJAtpsOa4UGFL&#10;u4qKW343Coo/f3LH4+F3N81m2YHPeXPvaqVGX/33CkSgPnzC7/aPVjCfw+tL/AFy8w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6qPkwQAAANsAAAAPAAAAAAAAAAAAAAAA&#10;AKECAABkcnMvZG93bnJldi54bWxQSwUGAAAAAAQABAD5AAAAjwMAAAAA&#10;" strokecolor="#4a7ebb">
                  <v:stroke endarrow="open"/>
                </v:shape>
                <v:shape id="Connecteur droit avec flèche 34" o:spid="_x0000_s1028" type="#_x0000_t32" style="position:absolute;left:71561;top:485030;width:42100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M7kMQAAADbAAAADwAAAGRycy9kb3ducmV2LnhtbESPzWrDMBCE74W8g9hAbo2cpJTgRgkl&#10;EJxCXbCTB1isrW1qrYwk//Ttq0Khx2FmvmEOp9l0YiTnW8sKNusEBHFldcu1gvvt8rgH4QOyxs4y&#10;KfgmD6fj4uGAqbYTFzSWoRYRwj5FBU0IfSqlrxoy6Ne2J47ep3UGQ5SultrhFOGmk9skeZYGW44L&#10;DfZ0bqj6KgejoHr3Hy7Ps7fzptgWGd/KbhhbpVbL+fUFRKA5/If/2letYPcEv1/iD5DH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AzuQxAAAANsAAAAPAAAAAAAAAAAA&#10;AAAAAKECAABkcnMvZG93bnJldi54bWxQSwUGAAAAAAQABAD5AAAAkgMAAAAA&#10;" strokecolor="#4a7ebb">
                  <v:stroke endarrow="open"/>
                </v:shape>
              </v:group>
            </w:pict>
          </mc:Fallback>
        </mc:AlternateContent>
      </w:r>
      <w:r>
        <w:rPr>
          <w:rFonts w:ascii="Simplified Arabic" w:hAnsi="Simplified Arabic" w:cs="Simplified Arabic" w:hint="cs"/>
          <w:b/>
          <w:bCs/>
          <w:sz w:val="28"/>
          <w:szCs w:val="28"/>
          <w:rtl/>
          <w:lang w:bidi="ar-DZ"/>
        </w:rPr>
        <w:t>الشروق          مسند</w:t>
      </w:r>
      <w:r w:rsidR="00B24D3A">
        <w:rPr>
          <w:rFonts w:ascii="Simplified Arabic" w:hAnsi="Simplified Arabic" w:cs="Simplified Arabic" w:hint="cs"/>
          <w:b/>
          <w:bCs/>
          <w:sz w:val="28"/>
          <w:szCs w:val="28"/>
          <w:rtl/>
          <w:lang w:bidi="ar-DZ"/>
        </w:rPr>
        <w:t xml:space="preserve"> إليه</w:t>
      </w:r>
      <w:r>
        <w:rPr>
          <w:rFonts w:ascii="Simplified Arabic" w:hAnsi="Simplified Arabic" w:cs="Simplified Arabic" w:hint="cs"/>
          <w:b/>
          <w:bCs/>
          <w:sz w:val="28"/>
          <w:szCs w:val="28"/>
          <w:rtl/>
          <w:lang w:bidi="ar-DZ"/>
        </w:rPr>
        <w:t xml:space="preserve"> (مبتدأ)         </w:t>
      </w:r>
      <w:r w:rsidR="00B24D3A">
        <w:rPr>
          <w:rFonts w:ascii="Simplified Arabic" w:hAnsi="Simplified Arabic" w:cs="Simplified Arabic" w:hint="cs"/>
          <w:b/>
          <w:bCs/>
          <w:sz w:val="28"/>
          <w:szCs w:val="28"/>
          <w:rtl/>
          <w:lang w:bidi="ar-DZ"/>
        </w:rPr>
        <w:t xml:space="preserve">   </w:t>
      </w:r>
      <w:r w:rsidR="00E27FEB">
        <w:rPr>
          <w:rFonts w:ascii="Simplified Arabic" w:hAnsi="Simplified Arabic" w:cs="Simplified Arabic" w:hint="cs"/>
          <w:b/>
          <w:bCs/>
          <w:sz w:val="28"/>
          <w:szCs w:val="28"/>
          <w:rtl/>
          <w:lang w:bidi="ar-DZ"/>
        </w:rPr>
        <w:t xml:space="preserve">    مبتدأ محذوف        </w:t>
      </w:r>
      <w:r>
        <w:rPr>
          <w:rFonts w:ascii="Simplified Arabic" w:hAnsi="Simplified Arabic" w:cs="Simplified Arabic" w:hint="cs"/>
          <w:b/>
          <w:bCs/>
          <w:sz w:val="28"/>
          <w:szCs w:val="28"/>
          <w:rtl/>
          <w:lang w:bidi="ar-DZ"/>
        </w:rPr>
        <w:t xml:space="preserve">     </w:t>
      </w:r>
      <w:r w:rsidR="00E27FEB">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lang w:bidi="ar-DZ"/>
        </w:rPr>
        <w:t xml:space="preserve">خبر لمبتدأ </w:t>
      </w:r>
      <w:r w:rsidR="00E27FEB">
        <w:rPr>
          <w:rFonts w:ascii="Simplified Arabic" w:hAnsi="Simplified Arabic" w:cs="Simplified Arabic" w:hint="cs"/>
          <w:b/>
          <w:bCs/>
          <w:sz w:val="28"/>
          <w:szCs w:val="28"/>
          <w:rtl/>
          <w:lang w:bidi="ar-DZ"/>
        </w:rPr>
        <w:t>محذوف</w:t>
      </w:r>
    </w:p>
    <w:p w:rsidR="00123067" w:rsidRDefault="00123067" w:rsidP="00B24D3A">
      <w:pPr>
        <w:bidi/>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أخاذ             مسند (خبر)                        مسند إليه                      مسند</w:t>
      </w:r>
    </w:p>
    <w:p w:rsidR="00123067" w:rsidRDefault="00123067" w:rsidP="00123067">
      <w:pPr>
        <w:bidi/>
        <w:rPr>
          <w:rFonts w:ascii="Simplified Arabic" w:hAnsi="Simplified Arabic" w:cs="Simplified Arabic"/>
          <w:bCs/>
          <w:sz w:val="28"/>
          <w:szCs w:val="28"/>
          <w:rtl/>
          <w:lang w:bidi="ar-DZ"/>
        </w:rPr>
      </w:pPr>
      <w:r>
        <w:rPr>
          <w:rFonts w:ascii="Simplified Arabic" w:hAnsi="Simplified Arabic" w:cs="Simplified Arabic" w:hint="cs"/>
          <w:bCs/>
          <w:sz w:val="28"/>
          <w:szCs w:val="28"/>
          <w:rtl/>
          <w:lang w:bidi="ar-DZ"/>
        </w:rPr>
        <w:t>- هذه جريدة الشروق</w:t>
      </w:r>
      <w:r w:rsidRPr="00CE5D41">
        <w:rPr>
          <w:rFonts w:ascii="Simplified Arabic" w:hAnsi="Simplified Arabic" w:cs="Simplified Arabic" w:hint="cs"/>
          <w:bCs/>
          <w:sz w:val="28"/>
          <w:szCs w:val="28"/>
          <w:rtl/>
          <w:lang w:bidi="ar-DZ"/>
        </w:rPr>
        <w:t xml:space="preserve"> </w:t>
      </w:r>
      <w:r>
        <w:rPr>
          <w:rFonts w:ascii="Simplified Arabic" w:hAnsi="Simplified Arabic" w:cs="Simplified Arabic" w:hint="cs"/>
          <w:bCs/>
          <w:sz w:val="28"/>
          <w:szCs w:val="28"/>
          <w:rtl/>
          <w:lang w:bidi="ar-DZ"/>
        </w:rPr>
        <w:t xml:space="preserve">                               وحذف المبتدأ للإيجاز وتنشيط ذهنية المتلقي</w:t>
      </w:r>
    </w:p>
    <w:p w:rsidR="00123067" w:rsidRDefault="00123067" w:rsidP="00123067">
      <w:pPr>
        <w:bidi/>
        <w:rPr>
          <w:rFonts w:ascii="Simplified Arabic" w:hAnsi="Simplified Arabic" w:cs="Simplified Arabic"/>
          <w:bCs/>
          <w:sz w:val="28"/>
          <w:szCs w:val="28"/>
          <w:rtl/>
          <w:lang w:bidi="ar-DZ"/>
        </w:rPr>
      </w:pPr>
      <w:r>
        <w:rPr>
          <w:rFonts w:ascii="Simplified Arabic" w:hAnsi="Simplified Arabic" w:cs="Simplified Arabic" w:hint="cs"/>
          <w:bCs/>
          <w:sz w:val="28"/>
          <w:szCs w:val="28"/>
          <w:rtl/>
          <w:lang w:bidi="ar-DZ"/>
        </w:rPr>
        <w:t>- سافرت بعد شروق الشمس</w:t>
      </w:r>
    </w:p>
    <w:p w:rsidR="00123067" w:rsidRDefault="00123067" w:rsidP="00123067">
      <w:pPr>
        <w:bidi/>
        <w:rPr>
          <w:rFonts w:ascii="Simplified Arabic" w:hAnsi="Simplified Arabic" w:cs="Simplified Arabic"/>
          <w:sz w:val="28"/>
          <w:szCs w:val="28"/>
          <w:rtl/>
          <w:lang w:bidi="ar-DZ"/>
        </w:rPr>
      </w:pPr>
      <w:r>
        <w:rPr>
          <w:rFonts w:ascii="Simplified Arabic" w:hAnsi="Simplified Arabic" w:cs="Simplified Arabic" w:hint="cs"/>
          <w:bCs/>
          <w:sz w:val="28"/>
          <w:szCs w:val="28"/>
          <w:rtl/>
          <w:lang w:bidi="ar-DZ"/>
        </w:rPr>
        <w:tab/>
      </w:r>
      <w:r>
        <w:rPr>
          <w:rFonts w:ascii="Simplified Arabic" w:hAnsi="Simplified Arabic" w:cs="Simplified Arabic" w:hint="cs"/>
          <w:sz w:val="28"/>
          <w:szCs w:val="28"/>
          <w:rtl/>
          <w:lang w:bidi="ar-DZ"/>
        </w:rPr>
        <w:t>ومن هنا تنفتح القراءات لكل جملة أمام المتلقي ليتمكن من إنتاج كم هائل من التأويلات</w:t>
      </w:r>
    </w:p>
    <w:p w:rsidR="00123067" w:rsidRPr="003556E2" w:rsidRDefault="00123067" w:rsidP="003556E2">
      <w:pPr>
        <w:pStyle w:val="Titre1"/>
        <w:jc w:val="left"/>
        <w:rPr>
          <w:sz w:val="22"/>
          <w:szCs w:val="28"/>
          <w:rtl/>
        </w:rPr>
      </w:pPr>
      <w:bookmarkStart w:id="52" w:name="_Toc76819681"/>
      <w:r w:rsidRPr="003556E2">
        <w:rPr>
          <w:rFonts w:hint="cs"/>
          <w:sz w:val="22"/>
          <w:szCs w:val="28"/>
          <w:rtl/>
        </w:rPr>
        <w:t>4- البنيـــــــــــــــــة الدلالية:</w:t>
      </w:r>
      <w:bookmarkEnd w:id="52"/>
    </w:p>
    <w:p w:rsidR="00123067" w:rsidRDefault="00123067" w:rsidP="00123067">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لفظة الشروق ترمز إلى عدة دلالات نذكر منها:</w:t>
      </w:r>
    </w:p>
    <w:p w:rsidR="00123067" w:rsidRPr="00CE5D41" w:rsidRDefault="009C3040" w:rsidP="00123067">
      <w:pPr>
        <w:bidi/>
        <w:rPr>
          <w:rFonts w:ascii="Simplified Arabic" w:hAnsi="Simplified Arabic" w:cs="Simplified Arabic"/>
          <w:b/>
          <w:bCs/>
          <w:sz w:val="28"/>
          <w:szCs w:val="28"/>
          <w:rtl/>
          <w:lang w:bidi="ar-DZ"/>
        </w:rPr>
      </w:pPr>
      <w:r>
        <w:rPr>
          <w:rFonts w:ascii="Simplified Arabic" w:hAnsi="Simplified Arabic" w:cs="Simplified Arabic" w:hint="cs"/>
          <w:noProof/>
          <w:sz w:val="28"/>
          <w:szCs w:val="28"/>
          <w:rtl/>
          <w:lang w:eastAsia="fr-FR"/>
        </w:rPr>
        <mc:AlternateContent>
          <mc:Choice Requires="wpg">
            <w:drawing>
              <wp:anchor distT="0" distB="0" distL="114300" distR="114300" simplePos="0" relativeHeight="251684864" behindDoc="0" locked="0" layoutInCell="1" allowOverlap="1" wp14:anchorId="2E325177" wp14:editId="5B6C20CA">
                <wp:simplePos x="0" y="0"/>
                <wp:positionH relativeFrom="column">
                  <wp:posOffset>4777359</wp:posOffset>
                </wp:positionH>
                <wp:positionV relativeFrom="paragraph">
                  <wp:posOffset>133985</wp:posOffset>
                </wp:positionV>
                <wp:extent cx="212471" cy="1926336"/>
                <wp:effectExtent l="0" t="0" r="16510" b="17145"/>
                <wp:wrapNone/>
                <wp:docPr id="4" name="Groupe 4"/>
                <wp:cNvGraphicFramePr/>
                <a:graphic xmlns:a="http://schemas.openxmlformats.org/drawingml/2006/main">
                  <a:graphicData uri="http://schemas.microsoft.com/office/word/2010/wordprocessingGroup">
                    <wpg:wgp>
                      <wpg:cNvGrpSpPr/>
                      <wpg:grpSpPr>
                        <a:xfrm>
                          <a:off x="0" y="0"/>
                          <a:ext cx="212471" cy="1926336"/>
                          <a:chOff x="0" y="0"/>
                          <a:chExt cx="212471" cy="1926336"/>
                        </a:xfrm>
                      </wpg:grpSpPr>
                      <wps:wsp>
                        <wps:cNvPr id="36" name="Connecteur droit 36"/>
                        <wps:cNvCnPr/>
                        <wps:spPr>
                          <a:xfrm flipH="1">
                            <a:off x="207264" y="0"/>
                            <a:ext cx="1" cy="1924216"/>
                          </a:xfrm>
                          <a:prstGeom prst="line">
                            <a:avLst/>
                          </a:prstGeom>
                          <a:noFill/>
                          <a:ln w="9525" cap="flat" cmpd="sng" algn="ctr">
                            <a:solidFill>
                              <a:srgbClr val="4F81BD">
                                <a:shade val="95000"/>
                                <a:satMod val="105000"/>
                              </a:srgbClr>
                            </a:solidFill>
                            <a:prstDash val="solid"/>
                          </a:ln>
                          <a:effectLst/>
                        </wps:spPr>
                        <wps:bodyPr/>
                      </wps:wsp>
                      <wps:wsp>
                        <wps:cNvPr id="35" name="Connecteur droit 35"/>
                        <wps:cNvCnPr/>
                        <wps:spPr>
                          <a:xfrm flipH="1">
                            <a:off x="0" y="0"/>
                            <a:ext cx="206798" cy="0"/>
                          </a:xfrm>
                          <a:prstGeom prst="line">
                            <a:avLst/>
                          </a:prstGeom>
                          <a:noFill/>
                          <a:ln w="9525" cap="flat" cmpd="sng" algn="ctr">
                            <a:solidFill>
                              <a:srgbClr val="4F81BD">
                                <a:shade val="95000"/>
                                <a:satMod val="105000"/>
                              </a:srgbClr>
                            </a:solidFill>
                            <a:prstDash val="solid"/>
                          </a:ln>
                          <a:effectLst/>
                        </wps:spPr>
                        <wps:bodyPr/>
                      </wps:wsp>
                      <wps:wsp>
                        <wps:cNvPr id="37" name="Connecteur droit 37"/>
                        <wps:cNvCnPr/>
                        <wps:spPr>
                          <a:xfrm flipH="1">
                            <a:off x="0" y="512064"/>
                            <a:ext cx="206633" cy="0"/>
                          </a:xfrm>
                          <a:prstGeom prst="line">
                            <a:avLst/>
                          </a:prstGeom>
                          <a:noFill/>
                          <a:ln w="9525" cap="flat" cmpd="sng" algn="ctr">
                            <a:solidFill>
                              <a:srgbClr val="4F81BD">
                                <a:shade val="95000"/>
                                <a:satMod val="105000"/>
                              </a:srgbClr>
                            </a:solidFill>
                            <a:prstDash val="solid"/>
                          </a:ln>
                          <a:effectLst/>
                        </wps:spPr>
                        <wps:bodyPr/>
                      </wps:wsp>
                      <wps:wsp>
                        <wps:cNvPr id="41" name="Connecteur droit 41"/>
                        <wps:cNvCnPr/>
                        <wps:spPr>
                          <a:xfrm flipH="1">
                            <a:off x="6096" y="1926336"/>
                            <a:ext cx="206375" cy="0"/>
                          </a:xfrm>
                          <a:prstGeom prst="line">
                            <a:avLst/>
                          </a:prstGeom>
                          <a:noFill/>
                          <a:ln w="9525" cap="flat" cmpd="sng" algn="ctr">
                            <a:solidFill>
                              <a:srgbClr val="4F81BD">
                                <a:shade val="95000"/>
                                <a:satMod val="105000"/>
                              </a:srgbClr>
                            </a:solidFill>
                            <a:prstDash val="solid"/>
                          </a:ln>
                          <a:effectLst/>
                        </wps:spPr>
                        <wps:bodyPr/>
                      </wps:wsp>
                      <wps:wsp>
                        <wps:cNvPr id="40" name="Connecteur droit 40"/>
                        <wps:cNvCnPr/>
                        <wps:spPr>
                          <a:xfrm flipH="1">
                            <a:off x="6096" y="1444752"/>
                            <a:ext cx="206375" cy="0"/>
                          </a:xfrm>
                          <a:prstGeom prst="line">
                            <a:avLst/>
                          </a:prstGeom>
                          <a:noFill/>
                          <a:ln w="9525" cap="flat" cmpd="sng" algn="ctr">
                            <a:solidFill>
                              <a:srgbClr val="4F81BD">
                                <a:shade val="95000"/>
                                <a:satMod val="105000"/>
                              </a:srgbClr>
                            </a:solidFill>
                            <a:prstDash val="solid"/>
                          </a:ln>
                          <a:effectLst/>
                        </wps:spPr>
                        <wps:bodyPr/>
                      </wps:wsp>
                      <wps:wsp>
                        <wps:cNvPr id="38" name="Connecteur droit 38"/>
                        <wps:cNvCnPr/>
                        <wps:spPr>
                          <a:xfrm flipH="1">
                            <a:off x="0" y="993648"/>
                            <a:ext cx="206375" cy="0"/>
                          </a:xfrm>
                          <a:prstGeom prst="line">
                            <a:avLst/>
                          </a:prstGeom>
                          <a:noFill/>
                          <a:ln w="9525" cap="flat" cmpd="sng" algn="ctr">
                            <a:solidFill>
                              <a:srgbClr val="4F81BD">
                                <a:shade val="95000"/>
                                <a:satMod val="105000"/>
                              </a:srgbClr>
                            </a:solidFill>
                            <a:prstDash val="solid"/>
                          </a:ln>
                          <a:effectLst/>
                        </wps:spPr>
                        <wps:bodyPr/>
                      </wps:wsp>
                    </wpg:wgp>
                  </a:graphicData>
                </a:graphic>
              </wp:anchor>
            </w:drawing>
          </mc:Choice>
          <mc:Fallback>
            <w:pict>
              <v:group id="Groupe 4" o:spid="_x0000_s1026" style="position:absolute;margin-left:376.15pt;margin-top:10.55pt;width:16.75pt;height:151.7pt;z-index:251684864" coordsize="2124,192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">
                <v:line id="Connecteur droit 36" o:spid="_x0000_s1027" style="position:absolute;flip:x;visibility:visible;mso-wrap-style:square" from="2072,0" to="2072,192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VE58UAAADbAAAADwAAAGRycy9kb3ducmV2LnhtbESPzWvCQBTE7wX/h+UJ3urGlAaJriKS&#10;QgUv9ePg7ZF9+cDs25jdauJf3y0Uehxm5jfMct2bRtypc7VlBbNpBII4t7rmUsHp+PE6B+E8ssbG&#10;MikYyMF6NXpZYqrtg7/ofvClCBB2KSqovG9TKV1ekUE3tS1x8ArbGfRBdqXUHT4C3DQyjqJEGqw5&#10;LFTY0rai/Hr4Ngqyi2/6Gw7xc1/ssuJst3bzXis1GfebBQhPvf8P/7U/tYK3BH6/hB8gV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CVE58UAAADbAAAADwAAAAAAAAAA&#10;AAAAAAChAgAAZHJzL2Rvd25yZXYueG1sUEsFBgAAAAAEAAQA+QAAAJMDAAAAAA==&#10;" strokecolor="#4a7ebb"/>
                <v:line id="Connecteur droit 35" o:spid="_x0000_s1028" style="position:absolute;flip:x;visibility:visible;mso-wrap-style:square" from="0,0" to="20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fakMUAAADbAAAADwAAAGRycy9kb3ducmV2LnhtbESPzWvCQBTE7wX/h+UJ3urGlBSJriKS&#10;QgUv9ePg7ZF9+cDs25jdauJf3y0Uehxm5jfMct2bRtypc7VlBbNpBII4t7rmUsHp+PE6B+E8ssbG&#10;MikYyMF6NXpZYqrtg7/ofvClCBB2KSqovG9TKV1ekUE3tS1x8ArbGfRBdqXUHT4C3DQyjqJ3abDm&#10;sFBhS9uK8uvh2yjILr7pbzjEz32xy4qz3dpNUis1GfebBQhPvf8P/7U/tYK3BH6/hB8gV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PfakMUAAADbAAAADwAAAAAAAAAA&#10;AAAAAAChAgAAZHJzL2Rvd25yZXYueG1sUEsFBgAAAAAEAAQA+QAAAJMDAAAAAA==&#10;" strokecolor="#4a7ebb"/>
                <v:line id="Connecteur droit 37" o:spid="_x0000_s1029" style="position:absolute;flip:x;visibility:visible;mso-wrap-style:square" from="0,5120" to="2066,51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2nhfMUAAADbAAAADwAAAGRycy9kb3ducmV2LnhtbESPQWvCQBSE7wX/w/IK3ppNFVtJsxER&#10;BYVeatuDt0f2JRuafRuzq0Z/fbdQ8DjMzDdMvhhsK87U+8axguckBUFcOt1wreDrc/M0B+EDssbW&#10;MSm4kodFMXrIMdPuwh903odaRAj7DBWYELpMSl8asugT1xFHr3K9xRBlX0vd4yXCbSsnafoiLTYc&#10;Fwx2tDJU/uxPVsH6ENrhiNfJ7b3aratvt3LLWaPU+HFYvoEINIR7+L+91Qqmr/D3Jf4AWf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2nhfMUAAADbAAAADwAAAAAAAAAA&#10;AAAAAAChAgAAZHJzL2Rvd25yZXYueG1sUEsFBgAAAAAEAAQA+QAAAJMDAAAAAA==&#10;" strokecolor="#4a7ebb"/>
                <v:line id="Connecteur droit 41" o:spid="_x0000_s1030" style="position:absolute;flip:x;visibility:visible;mso-wrap-style:square" from="60,19263" to="2124,192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8qv7sIAAADbAAAADwAAAGRycy9kb3ducmV2LnhtbESPS4sCMRCE74L/IbTgbc0o7iKjUUQU&#10;FPbi6+CtmfQ8cNIZJ1FHf70RBI9FVX1FTWaNKcWNaldYVtDvRSCIE6sLzhQc9qufEQjnkTWWlknB&#10;gxzMpu3WBGNt77yl285nIkDYxagg976KpXRJTgZdz1bEwUttbdAHWWdS13gPcFPKQRT9SYMFh4Uc&#10;K1rklJx3V6NgefJlc8HH4Pmfbpbp0S7s/LdQqttp5mMQnhr/DX/aa61g2If3l/AD5PQ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8qv7sIAAADbAAAADwAAAAAAAAAAAAAA&#10;AAChAgAAZHJzL2Rvd25yZXYueG1sUEsFBgAAAAAEAAQA+QAAAJADAAAAAA==&#10;" strokecolor="#4a7ebb"/>
                <v:line id="Connecteur droit 40" o:spid="_x0000_s1031" style="position:absolute;flip:x;visibility:visible;mso-wrap-style:square" from="60,14447" to="2124,144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YKdcIAAADbAAAADwAAAGRycy9kb3ducmV2LnhtbERPyWrDMBC9B/oPYgK9xXJMGooTxZiQ&#10;Qgq9NGkPvQ3WeCHWyLVUL/366lDI8fH2fTaZVgzUu8aygnUUgyAurG64UvBxfVk9g3AeWWNrmRTM&#10;5CA7PCz2mGo78jsNF1+JEMIuRQW1910qpStqMugi2xEHrrS9QR9gX0nd4xjCTSuTON5Kgw2Hhho7&#10;OtZU3C4/RsHpy7fTN87J71v5eio/7dHmT41Sj8sp34HwNPm7+N991go2YX34En6AP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IYKdcIAAADbAAAADwAAAAAAAAAAAAAA&#10;AAChAgAAZHJzL2Rvd25yZXYueG1sUEsFBgAAAAAEAAQA+QAAAJADAAAAAA==&#10;" strokecolor="#4a7ebb"/>
                <v:line id="Connecteur droit 38" o:spid="_x0000_s1032" style="position:absolute;flip:x;visibility:visible;mso-wrap-style:square" from="0,9936" to="2063,99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Z1DsIAAADbAAAADwAAAGRycy9kb3ducmV2LnhtbERPyWrDMBC9B/oPYgK9xXIcGooTxZiQ&#10;Qgq9NGkPvQ3WeCHWyLVUL/366lDI8fH2fTaZVgzUu8aygnUUgyAurG64UvBxfVk9g3AeWWNrmRTM&#10;5CA7PCz2mGo78jsNF1+JEMIuRQW1910qpStqMugi2xEHrrS9QR9gX0nd4xjCTSuTON5Kgw2Hhho7&#10;OtZU3C4/RsHpy7fTN87J71v5eio/7dHmT41Sj8sp34HwNPm7+N991go2YWz4En6AP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vZ1DsIAAADbAAAADwAAAAAAAAAAAAAA&#10;AAChAgAAZHJzL2Rvd25yZXYueG1sUEsFBgAAAAAEAAQA+QAAAJADAAAAAA==&#10;" strokecolor="#4a7ebb"/>
              </v:group>
            </w:pict>
          </mc:Fallback>
        </mc:AlternateContent>
      </w:r>
      <w:r w:rsidR="00123067">
        <w:rPr>
          <w:rFonts w:ascii="Simplified Arabic" w:hAnsi="Simplified Arabic" w:cs="Simplified Arabic" w:hint="cs"/>
          <w:sz w:val="28"/>
          <w:szCs w:val="28"/>
          <w:rtl/>
          <w:lang w:bidi="ar-DZ"/>
        </w:rPr>
        <w:tab/>
      </w:r>
      <w:r w:rsidR="00123067">
        <w:rPr>
          <w:rFonts w:ascii="Simplified Arabic" w:hAnsi="Simplified Arabic" w:cs="Simplified Arabic" w:hint="cs"/>
          <w:sz w:val="28"/>
          <w:szCs w:val="28"/>
          <w:rtl/>
          <w:lang w:bidi="ar-DZ"/>
        </w:rPr>
        <w:tab/>
      </w:r>
      <w:r w:rsidR="00123067" w:rsidRPr="00CE5D41">
        <w:rPr>
          <w:rFonts w:ascii="Simplified Arabic" w:hAnsi="Simplified Arabic" w:cs="Simplified Arabic" w:hint="cs"/>
          <w:b/>
          <w:bCs/>
          <w:sz w:val="28"/>
          <w:szCs w:val="28"/>
          <w:rtl/>
          <w:lang w:bidi="ar-DZ"/>
        </w:rPr>
        <w:t>النور</w:t>
      </w:r>
    </w:p>
    <w:p w:rsidR="00123067" w:rsidRPr="00CE5D41" w:rsidRDefault="00123067" w:rsidP="00123067">
      <w:pPr>
        <w:bidi/>
        <w:rPr>
          <w:rFonts w:ascii="Simplified Arabic" w:hAnsi="Simplified Arabic" w:cs="Simplified Arabic"/>
          <w:b/>
          <w:bCs/>
          <w:sz w:val="28"/>
          <w:szCs w:val="28"/>
          <w:rtl/>
          <w:lang w:bidi="ar-DZ"/>
        </w:rPr>
      </w:pPr>
      <w:r w:rsidRPr="00CE5D41">
        <w:rPr>
          <w:rFonts w:ascii="Simplified Arabic" w:hAnsi="Simplified Arabic" w:cs="Simplified Arabic" w:hint="cs"/>
          <w:b/>
          <w:bCs/>
          <w:sz w:val="28"/>
          <w:szCs w:val="28"/>
          <w:rtl/>
          <w:lang w:bidi="ar-DZ"/>
        </w:rPr>
        <w:tab/>
      </w:r>
      <w:r w:rsidRPr="00CE5D41">
        <w:rPr>
          <w:rFonts w:ascii="Simplified Arabic" w:hAnsi="Simplified Arabic" w:cs="Simplified Arabic" w:hint="cs"/>
          <w:b/>
          <w:bCs/>
          <w:sz w:val="28"/>
          <w:szCs w:val="28"/>
          <w:rtl/>
          <w:lang w:bidi="ar-DZ"/>
        </w:rPr>
        <w:tab/>
        <w:t>التفاؤل</w:t>
      </w:r>
    </w:p>
    <w:p w:rsidR="00123067" w:rsidRPr="00CE5D41" w:rsidRDefault="009C3040" w:rsidP="00123067">
      <w:pPr>
        <w:bidi/>
        <w:rPr>
          <w:rFonts w:ascii="Simplified Arabic" w:hAnsi="Simplified Arabic" w:cs="Simplified Arabic"/>
          <w:b/>
          <w:bCs/>
          <w:sz w:val="28"/>
          <w:szCs w:val="28"/>
          <w:rtl/>
          <w:lang w:bidi="ar-DZ"/>
        </w:rPr>
      </w:pPr>
      <w:r>
        <w:rPr>
          <w:rFonts w:ascii="Simplified Arabic" w:hAnsi="Simplified Arabic" w:cs="Simplified Arabic" w:hint="cs"/>
          <w:noProof/>
          <w:sz w:val="28"/>
          <w:szCs w:val="28"/>
          <w:rtl/>
          <w:lang w:eastAsia="fr-FR"/>
        </w:rPr>
        <mc:AlternateContent>
          <mc:Choice Requires="wps">
            <w:drawing>
              <wp:anchor distT="0" distB="0" distL="114300" distR="114300" simplePos="0" relativeHeight="251682816" behindDoc="0" locked="0" layoutInCell="1" allowOverlap="1" wp14:anchorId="5E32C810" wp14:editId="5D31F01E">
                <wp:simplePos x="0" y="0"/>
                <wp:positionH relativeFrom="column">
                  <wp:posOffset>4926330</wp:posOffset>
                </wp:positionH>
                <wp:positionV relativeFrom="paragraph">
                  <wp:posOffset>195383</wp:posOffset>
                </wp:positionV>
                <wp:extent cx="206375" cy="0"/>
                <wp:effectExtent l="0" t="0" r="22225" b="19050"/>
                <wp:wrapNone/>
                <wp:docPr id="39" name="Connecteur droit 39"/>
                <wp:cNvGraphicFramePr/>
                <a:graphic xmlns:a="http://schemas.openxmlformats.org/drawingml/2006/main">
                  <a:graphicData uri="http://schemas.microsoft.com/office/word/2010/wordprocessingShape">
                    <wps:wsp>
                      <wps:cNvCnPr/>
                      <wps:spPr>
                        <a:xfrm flipH="1">
                          <a:off x="0" y="0"/>
                          <a:ext cx="206375" cy="0"/>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id="Connecteur droit 39" o:spid="_x0000_s1026" style="position:absolute;flip:x;z-index:251682816;visibility:visible;mso-wrap-style:square;mso-wrap-distance-left:9pt;mso-wrap-distance-top:0;mso-wrap-distance-right:9pt;mso-wrap-distance-bottom:0;mso-position-horizontal:absolute;mso-position-horizontal-relative:text;mso-position-vertical:absolute;mso-position-vertical-relative:text" from="387.9pt,15.4pt" to="404.1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" strokecolor="#4a7ebb"/>
            </w:pict>
          </mc:Fallback>
        </mc:AlternateContent>
      </w:r>
      <w:r w:rsidR="00123067" w:rsidRPr="00CE5D41">
        <w:rPr>
          <w:rFonts w:ascii="Simplified Arabic" w:hAnsi="Simplified Arabic" w:cs="Simplified Arabic" w:hint="cs"/>
          <w:b/>
          <w:bCs/>
          <w:sz w:val="28"/>
          <w:szCs w:val="28"/>
          <w:rtl/>
          <w:lang w:bidi="ar-DZ"/>
        </w:rPr>
        <w:t>الشروق</w:t>
      </w:r>
      <w:r w:rsidR="00123067" w:rsidRPr="00CE5D41">
        <w:rPr>
          <w:rFonts w:ascii="Simplified Arabic" w:hAnsi="Simplified Arabic" w:cs="Simplified Arabic" w:hint="cs"/>
          <w:b/>
          <w:bCs/>
          <w:sz w:val="28"/>
          <w:szCs w:val="28"/>
          <w:rtl/>
          <w:lang w:bidi="ar-DZ"/>
        </w:rPr>
        <w:tab/>
      </w:r>
      <w:r w:rsidR="00123067" w:rsidRPr="00CE5D41">
        <w:rPr>
          <w:rFonts w:ascii="Simplified Arabic" w:hAnsi="Simplified Arabic" w:cs="Simplified Arabic" w:hint="cs"/>
          <w:b/>
          <w:bCs/>
          <w:sz w:val="28"/>
          <w:szCs w:val="28"/>
          <w:rtl/>
          <w:lang w:bidi="ar-DZ"/>
        </w:rPr>
        <w:tab/>
        <w:t>الأمل</w:t>
      </w:r>
    </w:p>
    <w:p w:rsidR="00123067" w:rsidRPr="00CE5D41" w:rsidRDefault="00123067" w:rsidP="00123067">
      <w:pPr>
        <w:bidi/>
        <w:rPr>
          <w:rFonts w:ascii="Simplified Arabic" w:hAnsi="Simplified Arabic" w:cs="Simplified Arabic"/>
          <w:b/>
          <w:bCs/>
          <w:sz w:val="28"/>
          <w:szCs w:val="28"/>
          <w:rtl/>
          <w:lang w:bidi="ar-DZ"/>
        </w:rPr>
      </w:pPr>
      <w:r w:rsidRPr="00CE5D41">
        <w:rPr>
          <w:rFonts w:ascii="Simplified Arabic" w:hAnsi="Simplified Arabic" w:cs="Simplified Arabic" w:hint="cs"/>
          <w:b/>
          <w:bCs/>
          <w:sz w:val="28"/>
          <w:szCs w:val="28"/>
          <w:rtl/>
          <w:lang w:bidi="ar-DZ"/>
        </w:rPr>
        <w:tab/>
      </w:r>
      <w:r w:rsidRPr="00CE5D41">
        <w:rPr>
          <w:rFonts w:ascii="Simplified Arabic" w:hAnsi="Simplified Arabic" w:cs="Simplified Arabic" w:hint="cs"/>
          <w:b/>
          <w:bCs/>
          <w:sz w:val="28"/>
          <w:szCs w:val="28"/>
          <w:rtl/>
          <w:lang w:bidi="ar-DZ"/>
        </w:rPr>
        <w:tab/>
        <w:t>بهجة</w:t>
      </w:r>
    </w:p>
    <w:p w:rsidR="00123067" w:rsidRPr="00CE5D41" w:rsidRDefault="00123067" w:rsidP="00123067">
      <w:pPr>
        <w:bidi/>
        <w:rPr>
          <w:rFonts w:ascii="Simplified Arabic" w:hAnsi="Simplified Arabic" w:cs="Simplified Arabic"/>
          <w:b/>
          <w:bCs/>
          <w:sz w:val="28"/>
          <w:szCs w:val="28"/>
          <w:rtl/>
          <w:lang w:bidi="ar-DZ"/>
        </w:rPr>
      </w:pPr>
      <w:r w:rsidRPr="00CE5D41">
        <w:rPr>
          <w:rFonts w:ascii="Simplified Arabic" w:hAnsi="Simplified Arabic" w:cs="Simplified Arabic" w:hint="cs"/>
          <w:b/>
          <w:bCs/>
          <w:sz w:val="28"/>
          <w:szCs w:val="28"/>
          <w:rtl/>
          <w:lang w:bidi="ar-DZ"/>
        </w:rPr>
        <w:tab/>
      </w:r>
      <w:r w:rsidRPr="00CE5D41">
        <w:rPr>
          <w:rFonts w:ascii="Simplified Arabic" w:hAnsi="Simplified Arabic" w:cs="Simplified Arabic" w:hint="cs"/>
          <w:b/>
          <w:bCs/>
          <w:sz w:val="28"/>
          <w:szCs w:val="28"/>
          <w:rtl/>
          <w:lang w:bidi="ar-DZ"/>
        </w:rPr>
        <w:tab/>
        <w:t>الفرح</w:t>
      </w:r>
    </w:p>
    <w:p w:rsidR="00123067" w:rsidRDefault="00123067" w:rsidP="00875EF2">
      <w:pPr>
        <w:bidi/>
        <w:rPr>
          <w:rFonts w:ascii="Simplified Arabic" w:hAnsi="Simplified Arabic" w:cs="Simplified Arabic"/>
          <w:sz w:val="28"/>
          <w:szCs w:val="28"/>
          <w:rtl/>
          <w:lang w:bidi="ar-DZ"/>
        </w:rPr>
      </w:pPr>
      <w:r>
        <w:rPr>
          <w:rFonts w:ascii="Simplified Arabic" w:hAnsi="Simplified Arabic" w:cs="Simplified Arabic" w:hint="cs"/>
          <w:bCs/>
          <w:sz w:val="28"/>
          <w:szCs w:val="28"/>
          <w:rtl/>
          <w:lang w:bidi="ar-DZ"/>
        </w:rPr>
        <w:tab/>
      </w:r>
      <w:r w:rsidR="00875EF2">
        <w:rPr>
          <w:rFonts w:ascii="Simplified Arabic" w:hAnsi="Simplified Arabic" w:cs="Simplified Arabic" w:hint="cs"/>
          <w:sz w:val="28"/>
          <w:szCs w:val="28"/>
          <w:rtl/>
          <w:lang w:bidi="ar-DZ"/>
        </w:rPr>
        <w:t>ي</w:t>
      </w:r>
      <w:r>
        <w:rPr>
          <w:rFonts w:ascii="Simplified Arabic" w:hAnsi="Simplified Arabic" w:cs="Simplified Arabic" w:hint="cs"/>
          <w:sz w:val="28"/>
          <w:szCs w:val="28"/>
          <w:rtl/>
          <w:lang w:bidi="ar-DZ"/>
        </w:rPr>
        <w:t>عتبر الشروق بداية مرحلة جديدة مليئة بالفرح والتفاؤل والسرور</w:t>
      </w:r>
      <w:r w:rsidR="00875EF2">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بعدما كان</w:t>
      </w:r>
      <w:r w:rsidR="00875EF2">
        <w:rPr>
          <w:rFonts w:ascii="Simplified Arabic" w:hAnsi="Simplified Arabic" w:cs="Simplified Arabic" w:hint="cs"/>
          <w:sz w:val="28"/>
          <w:szCs w:val="28"/>
          <w:rtl/>
          <w:lang w:bidi="ar-DZ"/>
        </w:rPr>
        <w:t>ت ظلام و</w:t>
      </w:r>
      <w:r>
        <w:rPr>
          <w:rFonts w:ascii="Simplified Arabic" w:hAnsi="Simplified Arabic" w:cs="Simplified Arabic" w:hint="cs"/>
          <w:sz w:val="28"/>
          <w:szCs w:val="28"/>
          <w:rtl/>
          <w:lang w:bidi="ar-DZ"/>
        </w:rPr>
        <w:t>يأس.</w:t>
      </w:r>
    </w:p>
    <w:p w:rsidR="00123067" w:rsidRDefault="00123067" w:rsidP="00875EF2">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 xml:space="preserve">كما أنها توحي بالنور الذي طال غيابه وهذا ما تجسد في </w:t>
      </w:r>
      <w:r w:rsidR="00875EF2">
        <w:rPr>
          <w:rFonts w:ascii="Simplified Arabic" w:hAnsi="Simplified Arabic" w:cs="Simplified Arabic" w:hint="cs"/>
          <w:sz w:val="28"/>
          <w:szCs w:val="28"/>
          <w:rtl/>
          <w:lang w:bidi="ar-DZ"/>
        </w:rPr>
        <w:t>النص</w:t>
      </w:r>
      <w:r>
        <w:rPr>
          <w:rFonts w:ascii="Simplified Arabic" w:hAnsi="Simplified Arabic" w:cs="Simplified Arabic" w:hint="cs"/>
          <w:sz w:val="28"/>
          <w:szCs w:val="28"/>
          <w:rtl/>
          <w:lang w:bidi="ar-DZ"/>
        </w:rPr>
        <w:t xml:space="preserve">، حيث جعل الكاتب من الشروق علامة </w:t>
      </w:r>
      <w:r w:rsidR="00875EF2">
        <w:rPr>
          <w:rFonts w:ascii="Simplified Arabic" w:hAnsi="Simplified Arabic" w:cs="Simplified Arabic" w:hint="cs"/>
          <w:sz w:val="28"/>
          <w:szCs w:val="28"/>
          <w:rtl/>
          <w:lang w:bidi="ar-DZ"/>
        </w:rPr>
        <w:t>دا</w:t>
      </w:r>
      <w:r>
        <w:rPr>
          <w:rFonts w:ascii="Simplified Arabic" w:hAnsi="Simplified Arabic" w:cs="Simplified Arabic" w:hint="cs"/>
          <w:sz w:val="28"/>
          <w:szCs w:val="28"/>
          <w:rtl/>
          <w:lang w:bidi="ar-DZ"/>
        </w:rPr>
        <w:t>لة على</w:t>
      </w:r>
      <w:r w:rsidR="00875EF2">
        <w:rPr>
          <w:rFonts w:ascii="Simplified Arabic" w:hAnsi="Simplified Arabic" w:cs="Simplified Arabic" w:hint="cs"/>
          <w:sz w:val="28"/>
          <w:szCs w:val="28"/>
          <w:rtl/>
          <w:lang w:bidi="ar-DZ"/>
        </w:rPr>
        <w:t xml:space="preserve"> أمل أن ينال الشعب الفلسطيني حريته</w:t>
      </w:r>
      <w:r>
        <w:rPr>
          <w:rFonts w:ascii="Simplified Arabic" w:hAnsi="Simplified Arabic" w:cs="Simplified Arabic" w:hint="cs"/>
          <w:sz w:val="28"/>
          <w:szCs w:val="28"/>
          <w:rtl/>
          <w:lang w:bidi="ar-DZ"/>
        </w:rPr>
        <w:t xml:space="preserve"> ويخرج من دوامة الاضطهاد والتسلط.</w:t>
      </w:r>
    </w:p>
    <w:p w:rsidR="00123067" w:rsidRPr="003556E2" w:rsidRDefault="00123067" w:rsidP="003556E2">
      <w:pPr>
        <w:pStyle w:val="Titre1"/>
        <w:spacing w:before="120"/>
        <w:jc w:val="left"/>
        <w:rPr>
          <w:sz w:val="22"/>
          <w:szCs w:val="28"/>
          <w:rtl/>
        </w:rPr>
      </w:pPr>
      <w:bookmarkStart w:id="53" w:name="_Toc76819682"/>
      <w:r w:rsidRPr="003556E2">
        <w:rPr>
          <w:rFonts w:hint="cs"/>
          <w:sz w:val="22"/>
          <w:szCs w:val="28"/>
          <w:rtl/>
        </w:rPr>
        <w:t>ملخــــــــــــــــــــــص المسرحية:</w:t>
      </w:r>
      <w:bookmarkEnd w:id="53"/>
    </w:p>
    <w:p w:rsidR="00123067" w:rsidRDefault="00123067" w:rsidP="0012306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مسرحية "الشروق" دراما سياسية ثورية بفصلين</w:t>
      </w:r>
      <w:r w:rsidR="00875EF2">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من تأليف "صالح لمباركية"، تعالج قضية قومية ألا وهي القضية الفلسطينية</w:t>
      </w:r>
      <w:r w:rsidR="00875EF2">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وما يعانيه شعبها من تقتيل واضطهاد وشتى أنواع التعذيب الذي يمارسه الاحتلال الصهيوني في حقه.</w:t>
      </w:r>
    </w:p>
    <w:p w:rsidR="00123067" w:rsidRDefault="00123067" w:rsidP="00875EF2">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تدور أحداث هذه المسرحية في فضاءات متعددة</w:t>
      </w:r>
      <w:r w:rsidR="00875EF2">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خشبة المسرح، الأرض المحتلة...</w:t>
      </w:r>
      <w:r w:rsidR="00875EF2">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فجرت أحداث الفصل الأول على خشبة المسرح الذي احتوى على مجموعة من الشخصيات أهمها الراوي، السفير، المقرر والجمهور وغيرهم، ليبين لنا الكاتب الجدل القائم بينهم حول قضية </w:t>
      </w:r>
      <w:r w:rsidR="00875EF2">
        <w:rPr>
          <w:rFonts w:ascii="Simplified Arabic" w:hAnsi="Simplified Arabic" w:cs="Simplified Arabic" w:hint="cs"/>
          <w:sz w:val="28"/>
          <w:szCs w:val="28"/>
          <w:rtl/>
          <w:lang w:bidi="ar-DZ"/>
        </w:rPr>
        <w:t>غايت</w:t>
      </w:r>
      <w:r>
        <w:rPr>
          <w:rFonts w:ascii="Simplified Arabic" w:hAnsi="Simplified Arabic" w:cs="Simplified Arabic" w:hint="cs"/>
          <w:sz w:val="28"/>
          <w:szCs w:val="28"/>
          <w:rtl/>
          <w:lang w:bidi="ar-DZ"/>
        </w:rPr>
        <w:t>ها التحرر من قيد المستعمر، لينتقل لأحداث الفصل الثاني إلى نقطة من نقاط الحراسة داخل الأراضي المحتلة، ثم تتأزم الأحداث ويشتد الصراع بين الجنود والأهالي الفلسطينيين، وتنتهي ال</w:t>
      </w:r>
      <w:r w:rsidR="00875EF2">
        <w:rPr>
          <w:rFonts w:ascii="Simplified Arabic" w:hAnsi="Simplified Arabic" w:cs="Simplified Arabic" w:hint="cs"/>
          <w:sz w:val="28"/>
          <w:szCs w:val="28"/>
          <w:rtl/>
          <w:lang w:bidi="ar-DZ"/>
        </w:rPr>
        <w:t>مسرحية بنهاية ت</w:t>
      </w:r>
      <w:r>
        <w:rPr>
          <w:rFonts w:ascii="Simplified Arabic" w:hAnsi="Simplified Arabic" w:cs="Simplified Arabic" w:hint="cs"/>
          <w:sz w:val="28"/>
          <w:szCs w:val="28"/>
          <w:rtl/>
          <w:lang w:bidi="ar-DZ"/>
        </w:rPr>
        <w:t>راج</w:t>
      </w:r>
      <w:r w:rsidR="00875EF2">
        <w:rPr>
          <w:rFonts w:ascii="Simplified Arabic" w:hAnsi="Simplified Arabic" w:cs="Simplified Arabic" w:hint="cs"/>
          <w:sz w:val="28"/>
          <w:szCs w:val="28"/>
          <w:rtl/>
          <w:lang w:bidi="ar-DZ"/>
        </w:rPr>
        <w:t xml:space="preserve">يدية تمثلت في موت الرئيس على يد </w:t>
      </w:r>
      <w:r>
        <w:rPr>
          <w:rFonts w:ascii="Simplified Arabic" w:hAnsi="Simplified Arabic" w:cs="Simplified Arabic" w:hint="cs"/>
          <w:sz w:val="28"/>
          <w:szCs w:val="28"/>
          <w:rtl/>
          <w:lang w:bidi="ar-DZ"/>
        </w:rPr>
        <w:t>الضابط الإسرائيلي والسفير على يد مجموعة من الشباب العربي.</w:t>
      </w:r>
    </w:p>
    <w:p w:rsidR="00123067" w:rsidRPr="003556E2" w:rsidRDefault="004A0216" w:rsidP="00875EF2">
      <w:pPr>
        <w:pStyle w:val="Titre1"/>
        <w:spacing w:before="0"/>
        <w:jc w:val="left"/>
        <w:rPr>
          <w:sz w:val="22"/>
          <w:szCs w:val="28"/>
          <w:rtl/>
        </w:rPr>
      </w:pPr>
      <w:bookmarkStart w:id="54" w:name="_Toc76819683"/>
      <w:r>
        <w:rPr>
          <w:rFonts w:hint="cs"/>
          <w:sz w:val="22"/>
          <w:szCs w:val="28"/>
          <w:rtl/>
        </w:rPr>
        <w:t>ثانيا</w:t>
      </w:r>
      <w:r w:rsidR="00123067" w:rsidRPr="003556E2">
        <w:rPr>
          <w:rFonts w:hint="cs"/>
          <w:sz w:val="22"/>
          <w:szCs w:val="28"/>
          <w:rtl/>
        </w:rPr>
        <w:t>:</w:t>
      </w:r>
      <w:r w:rsidR="00875EF2">
        <w:rPr>
          <w:rFonts w:hint="cs"/>
          <w:sz w:val="22"/>
          <w:szCs w:val="28"/>
          <w:rtl/>
        </w:rPr>
        <w:t xml:space="preserve"> قراءة سيميولوجية في عناصر المسرحية</w:t>
      </w:r>
      <w:bookmarkEnd w:id="54"/>
    </w:p>
    <w:p w:rsidR="004A0216" w:rsidRPr="00941E68" w:rsidRDefault="004A0216" w:rsidP="00875EF2">
      <w:pPr>
        <w:pStyle w:val="Titre1"/>
        <w:spacing w:before="0"/>
        <w:jc w:val="both"/>
        <w:rPr>
          <w:sz w:val="22"/>
          <w:szCs w:val="28"/>
          <w:rtl/>
        </w:rPr>
      </w:pPr>
      <w:bookmarkStart w:id="55" w:name="_Toc76819684"/>
      <w:r>
        <w:rPr>
          <w:rFonts w:hint="cs"/>
          <w:sz w:val="22"/>
          <w:szCs w:val="28"/>
          <w:rtl/>
        </w:rPr>
        <w:t>1</w:t>
      </w:r>
      <w:r w:rsidR="00875EF2">
        <w:rPr>
          <w:rFonts w:hint="cs"/>
          <w:sz w:val="22"/>
          <w:szCs w:val="28"/>
          <w:rtl/>
        </w:rPr>
        <w:t>-</w:t>
      </w:r>
      <w:r w:rsidRPr="00941E68">
        <w:rPr>
          <w:rFonts w:hint="cs"/>
          <w:sz w:val="22"/>
          <w:szCs w:val="28"/>
          <w:rtl/>
        </w:rPr>
        <w:t xml:space="preserve"> سيميولوجية الشخصية في مسرحية "الشروق":</w:t>
      </w:r>
      <w:bookmarkEnd w:id="55"/>
    </w:p>
    <w:p w:rsidR="004A0216" w:rsidRPr="00941E68" w:rsidRDefault="0087475E" w:rsidP="004A0216">
      <w:pPr>
        <w:pStyle w:val="Titre1"/>
        <w:spacing w:before="120"/>
        <w:jc w:val="left"/>
        <w:rPr>
          <w:sz w:val="22"/>
          <w:szCs w:val="28"/>
          <w:rtl/>
        </w:rPr>
      </w:pPr>
      <w:bookmarkStart w:id="56" w:name="_Toc76819685"/>
      <w:r>
        <w:rPr>
          <w:rFonts w:hint="cs"/>
          <w:sz w:val="22"/>
          <w:szCs w:val="28"/>
          <w:rtl/>
        </w:rPr>
        <w:t>1-1</w:t>
      </w:r>
      <w:r w:rsidR="004A0216" w:rsidRPr="00941E68">
        <w:rPr>
          <w:rFonts w:hint="cs"/>
          <w:sz w:val="22"/>
          <w:szCs w:val="28"/>
          <w:rtl/>
        </w:rPr>
        <w:t>- تعريف الشخصية</w:t>
      </w:r>
      <w:bookmarkEnd w:id="56"/>
      <w:r w:rsidR="004A0216" w:rsidRPr="00941E68">
        <w:rPr>
          <w:rFonts w:hint="cs"/>
          <w:sz w:val="22"/>
          <w:szCs w:val="28"/>
          <w:rtl/>
        </w:rPr>
        <w:t xml:space="preserve"> </w:t>
      </w:r>
    </w:p>
    <w:p w:rsidR="004A0216" w:rsidRPr="00EF63A2" w:rsidRDefault="004A0216" w:rsidP="000137EC">
      <w:pPr>
        <w:bidi/>
        <w:spacing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نظرا لأهمية الشخصية في تشكيل القصة، فإن دراسة بنيتها وأنماطها وأهميتها في أي عمل أ</w:t>
      </w:r>
      <w:r w:rsidR="000137EC">
        <w:rPr>
          <w:rFonts w:ascii="Simplified Arabic" w:hAnsi="Simplified Arabic" w:cs="Simplified Arabic" w:hint="cs"/>
          <w:sz w:val="28"/>
          <w:szCs w:val="28"/>
          <w:rtl/>
          <w:lang w:bidi="ar-DZ"/>
        </w:rPr>
        <w:t>دبي من الموضوعات الأساسية التي ا</w:t>
      </w:r>
      <w:r>
        <w:rPr>
          <w:rFonts w:ascii="Simplified Arabic" w:hAnsi="Simplified Arabic" w:cs="Simplified Arabic" w:hint="cs"/>
          <w:sz w:val="28"/>
          <w:szCs w:val="28"/>
          <w:rtl/>
          <w:lang w:bidi="ar-DZ"/>
        </w:rPr>
        <w:t>رتكز إليها الباحث عن</w:t>
      </w:r>
      <w:r w:rsidR="000137EC">
        <w:rPr>
          <w:rFonts w:ascii="Simplified Arabic" w:hAnsi="Simplified Arabic" w:cs="Simplified Arabic" w:hint="cs"/>
          <w:sz w:val="28"/>
          <w:szCs w:val="28"/>
          <w:rtl/>
          <w:lang w:bidi="ar-DZ"/>
        </w:rPr>
        <w:t>د</w:t>
      </w:r>
      <w:r>
        <w:rPr>
          <w:rFonts w:ascii="Simplified Arabic" w:hAnsi="Simplified Arabic" w:cs="Simplified Arabic" w:hint="cs"/>
          <w:sz w:val="28"/>
          <w:szCs w:val="28"/>
          <w:rtl/>
          <w:lang w:bidi="ar-DZ"/>
        </w:rPr>
        <w:t xml:space="preserve"> دراسة الفن الأدبي، فهي مرتكز وأساس هذا الفن سواء قصة، </w:t>
      </w:r>
      <w:r w:rsidR="000137EC">
        <w:rPr>
          <w:rFonts w:ascii="Simplified Arabic" w:hAnsi="Simplified Arabic" w:cs="Simplified Arabic" w:hint="cs"/>
          <w:sz w:val="28"/>
          <w:szCs w:val="28"/>
          <w:rtl/>
          <w:lang w:bidi="ar-DZ"/>
        </w:rPr>
        <w:t xml:space="preserve">أو </w:t>
      </w:r>
      <w:r>
        <w:rPr>
          <w:rFonts w:ascii="Simplified Arabic" w:hAnsi="Simplified Arabic" w:cs="Simplified Arabic" w:hint="cs"/>
          <w:sz w:val="28"/>
          <w:szCs w:val="28"/>
          <w:rtl/>
          <w:lang w:bidi="ar-DZ"/>
        </w:rPr>
        <w:t>رواية أو مسرحية لهذا لا يمكن لأي جنس أدبي أن يقوم بدون وجوده</w:t>
      </w:r>
      <w:r w:rsidR="000137EC">
        <w:rPr>
          <w:rFonts w:ascii="Simplified Arabic" w:hAnsi="Simplified Arabic" w:cs="Simplified Arabic" w:hint="cs"/>
          <w:sz w:val="28"/>
          <w:szCs w:val="28"/>
          <w:rtl/>
          <w:lang w:bidi="ar-DZ"/>
        </w:rPr>
        <w:t>ا.</w:t>
      </w:r>
    </w:p>
    <w:p w:rsidR="004A0216" w:rsidRPr="00941E68" w:rsidRDefault="004A0216" w:rsidP="004A0216">
      <w:pPr>
        <w:pStyle w:val="Titre1"/>
        <w:spacing w:before="0"/>
        <w:jc w:val="left"/>
        <w:rPr>
          <w:sz w:val="22"/>
          <w:szCs w:val="28"/>
          <w:rtl/>
        </w:rPr>
      </w:pPr>
      <w:bookmarkStart w:id="57" w:name="_Toc76819686"/>
      <w:r w:rsidRPr="00941E68">
        <w:rPr>
          <w:rFonts w:hint="cs"/>
          <w:sz w:val="22"/>
          <w:szCs w:val="28"/>
          <w:rtl/>
        </w:rPr>
        <w:t>لغـــــــــــــــة</w:t>
      </w:r>
      <w:bookmarkEnd w:id="57"/>
    </w:p>
    <w:p w:rsidR="004A0216" w:rsidRDefault="004A0216" w:rsidP="004A0216">
      <w:pPr>
        <w:bidi/>
        <w:jc w:val="both"/>
        <w:rPr>
          <w:rFonts w:ascii="Simplified Arabic" w:hAnsi="Simplified Arabic" w:cs="Simplified Arabic"/>
          <w:sz w:val="28"/>
          <w:szCs w:val="28"/>
          <w:rtl/>
          <w:lang w:bidi="ar-DZ"/>
        </w:rPr>
      </w:pPr>
      <w:r>
        <w:rPr>
          <w:rFonts w:ascii="Simplified Arabic" w:hAnsi="Simplified Arabic" w:cs="Simplified Arabic"/>
          <w:bCs/>
          <w:sz w:val="28"/>
          <w:szCs w:val="28"/>
          <w:rtl/>
          <w:lang w:bidi="ar-DZ"/>
        </w:rPr>
        <w:tab/>
      </w:r>
      <w:r>
        <w:rPr>
          <w:rFonts w:ascii="Simplified Arabic" w:hAnsi="Simplified Arabic" w:cs="Simplified Arabic" w:hint="cs"/>
          <w:sz w:val="28"/>
          <w:szCs w:val="28"/>
          <w:rtl/>
          <w:lang w:bidi="ar-DZ"/>
        </w:rPr>
        <w:t>ورد في لسان العرب " أنها من مادة شخص: الشخصُ: جماعة شخص الإنسان وغيره، مذكر والجمع أشخاص وشخوص وشخاص فإنه أثبت الشخص أراد به المرأة، والشخص: سواء الإنسان وغيره تراه من بعيد، تقول: ثلاثة أشخص، وكل شيء رأيت جسمانه، فقد رأيت شخصه..."</w:t>
      </w:r>
      <w:r>
        <w:rPr>
          <w:rStyle w:val="Appelnotedebasdep"/>
          <w:rFonts w:ascii="Simplified Arabic" w:hAnsi="Simplified Arabic" w:cs="Simplified Arabic"/>
          <w:sz w:val="28"/>
          <w:szCs w:val="28"/>
          <w:rtl/>
          <w:lang w:bidi="ar-DZ"/>
        </w:rPr>
        <w:footnoteReference w:id="129"/>
      </w:r>
    </w:p>
    <w:p w:rsidR="004A0216" w:rsidRDefault="004A0216" w:rsidP="004A0216">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وبالتالي لفظ الشخصية عند "ابن منظور" مقتصر على الذات الإنسانية، وعلى كل ما هو حسي ظاهري.</w:t>
      </w:r>
    </w:p>
    <w:p w:rsidR="004A0216" w:rsidRDefault="004A0216" w:rsidP="000137EC">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 xml:space="preserve">"تشتق كلمة الشخصية في صيغتها الأجنبية من الكلمة اللاتينية </w:t>
      </w:r>
      <w:r w:rsidR="000137EC">
        <w:rPr>
          <w:rFonts w:ascii="Simplified Arabic" w:hAnsi="Simplified Arabic" w:cs="Simplified Arabic"/>
          <w:sz w:val="28"/>
          <w:szCs w:val="28"/>
          <w:lang w:val="en-US" w:bidi="ar-DZ"/>
        </w:rPr>
        <w:t>Persone</w:t>
      </w:r>
      <w:r>
        <w:rPr>
          <w:rFonts w:ascii="Simplified Arabic" w:hAnsi="Simplified Arabic" w:cs="Simplified Arabic" w:hint="cs"/>
          <w:sz w:val="28"/>
          <w:szCs w:val="28"/>
          <w:rtl/>
          <w:lang w:bidi="ar-DZ"/>
        </w:rPr>
        <w:t xml:space="preserve"> وتعني القناع أو الوجه المستعار الذي يضعه الممثل على وجهه، وذلك بغرض تشخيص دور الشخص الذي يقوم بدوره من أدوار الشخصية، وإخفاء الواقع والحقيقة، وأما في صياغتها العربية تشتق من الفعل "شخص" شخوص أي: ارتفع سواء الإنسان، أو غيره من الخصائص الفردية أو الذاتية له، وهذا التعبير عن الشخص ومزاجه".</w:t>
      </w:r>
      <w:r>
        <w:rPr>
          <w:rStyle w:val="Appelnotedebasdep"/>
          <w:rFonts w:ascii="Simplified Arabic" w:hAnsi="Simplified Arabic" w:cs="Simplified Arabic"/>
          <w:sz w:val="28"/>
          <w:szCs w:val="28"/>
          <w:rtl/>
          <w:lang w:bidi="ar-DZ"/>
        </w:rPr>
        <w:footnoteReference w:id="130"/>
      </w:r>
      <w:r>
        <w:rPr>
          <w:rFonts w:ascii="Simplified Arabic" w:hAnsi="Simplified Arabic" w:cs="Simplified Arabic" w:hint="cs"/>
          <w:sz w:val="28"/>
          <w:szCs w:val="28"/>
          <w:rtl/>
          <w:lang w:bidi="ar-DZ"/>
        </w:rPr>
        <w:tab/>
      </w:r>
    </w:p>
    <w:p w:rsidR="004A0216" w:rsidRDefault="004A0216" w:rsidP="004A0216">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من خلال هذه التعارف نستنتج أن الشخصية لها عدة معاني إلا أن المعنى الغالب يطلق على الذات الإنسانية لأننا لا يمكن أن نقول لغير الإنسان شخص، وتتعلق بمختلف الصفات السيكولوجية والخارجية والاجتماعية للإنسان.</w:t>
      </w:r>
    </w:p>
    <w:p w:rsidR="004A0216" w:rsidRDefault="004A0216" w:rsidP="000137EC">
      <w:pPr>
        <w:pStyle w:val="Titre1"/>
        <w:spacing w:before="240"/>
        <w:jc w:val="left"/>
        <w:rPr>
          <w:sz w:val="22"/>
          <w:szCs w:val="28"/>
          <w:rtl/>
        </w:rPr>
      </w:pPr>
      <w:bookmarkStart w:id="58" w:name="_Toc76819687"/>
      <w:r w:rsidRPr="00941E68">
        <w:rPr>
          <w:rFonts w:hint="cs"/>
          <w:sz w:val="22"/>
          <w:szCs w:val="28"/>
          <w:rtl/>
        </w:rPr>
        <w:t>ب- اصطلاحا:</w:t>
      </w:r>
      <w:bookmarkEnd w:id="58"/>
    </w:p>
    <w:p w:rsidR="000137EC" w:rsidRPr="000137EC" w:rsidRDefault="000137EC" w:rsidP="000137EC">
      <w:pPr>
        <w:bidi/>
        <w:rPr>
          <w:rFonts w:ascii="Simplified Arabic" w:hAnsi="Simplified Arabic" w:cs="Simplified Arabic"/>
          <w:sz w:val="28"/>
          <w:szCs w:val="28"/>
          <w:rtl/>
          <w:lang w:bidi="ar-DZ"/>
        </w:rPr>
      </w:pPr>
      <w:r w:rsidRPr="000137EC">
        <w:rPr>
          <w:rFonts w:ascii="Simplified Arabic" w:hAnsi="Simplified Arabic" w:cs="Simplified Arabic"/>
          <w:sz w:val="28"/>
          <w:szCs w:val="28"/>
          <w:rtl/>
          <w:lang w:bidi="ar-DZ"/>
        </w:rPr>
        <w:t>تعددت التعاريف لمصطلح الشخصية واختلف كل باحث في رؤيته ومن بين هذه التعريفات نجد:</w:t>
      </w:r>
    </w:p>
    <w:p w:rsidR="004A0216" w:rsidRDefault="004A0216" w:rsidP="004A0216">
      <w:pPr>
        <w:bidi/>
        <w:jc w:val="both"/>
        <w:rPr>
          <w:rFonts w:ascii="Simplified Arabic" w:hAnsi="Simplified Arabic" w:cs="Simplified Arabic"/>
          <w:sz w:val="28"/>
          <w:szCs w:val="28"/>
          <w:rtl/>
          <w:lang w:bidi="ar-DZ"/>
        </w:rPr>
      </w:pPr>
      <w:r>
        <w:rPr>
          <w:rFonts w:ascii="Simplified Arabic" w:hAnsi="Simplified Arabic" w:cs="Simplified Arabic" w:hint="cs"/>
          <w:bCs/>
          <w:sz w:val="28"/>
          <w:szCs w:val="28"/>
          <w:rtl/>
          <w:lang w:bidi="ar-DZ"/>
        </w:rPr>
        <w:t xml:space="preserve">تعريف "تودوروف": </w:t>
      </w:r>
      <w:r>
        <w:rPr>
          <w:rFonts w:ascii="Simplified Arabic" w:hAnsi="Simplified Arabic" w:cs="Simplified Arabic" w:hint="cs"/>
          <w:sz w:val="28"/>
          <w:szCs w:val="28"/>
          <w:rtl/>
          <w:lang w:bidi="ar-DZ"/>
        </w:rPr>
        <w:t>"قضية لسانية، فالشخصيات لا وجود لها خارج الكلمات، وهي ليست سوى كائنات من ورق"، ومع ذلك فإن رفض وجود أي علاقة بين الشخصيات والشخص يصبح أمرا لا معنى له، وذلك أن الشخصيات تمثل الأشخاص فعلا ولكن وفق صياغات خاصة بالتخيل".</w:t>
      </w:r>
      <w:r>
        <w:rPr>
          <w:rStyle w:val="Appelnotedebasdep"/>
          <w:rFonts w:ascii="Simplified Arabic" w:hAnsi="Simplified Arabic" w:cs="Simplified Arabic"/>
          <w:sz w:val="28"/>
          <w:szCs w:val="28"/>
          <w:rtl/>
          <w:lang w:bidi="ar-DZ"/>
        </w:rPr>
        <w:footnoteReference w:id="131"/>
      </w:r>
    </w:p>
    <w:p w:rsidR="004A0216" w:rsidRDefault="004A0216" w:rsidP="004F1D7A">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ربط "تودوروف"</w:t>
      </w:r>
      <w:r w:rsidR="004F1D7A">
        <w:rPr>
          <w:rFonts w:ascii="Simplified Arabic" w:hAnsi="Simplified Arabic" w:cs="Simplified Arabic"/>
          <w:sz w:val="28"/>
          <w:szCs w:val="28"/>
          <w:lang w:bidi="ar-DZ"/>
        </w:rPr>
        <w:t xml:space="preserve">T.Todorov </w:t>
      </w:r>
      <w:r>
        <w:rPr>
          <w:rFonts w:ascii="Simplified Arabic" w:hAnsi="Simplified Arabic" w:cs="Simplified Arabic" w:hint="cs"/>
          <w:sz w:val="28"/>
          <w:szCs w:val="28"/>
          <w:rtl/>
          <w:lang w:bidi="ar-DZ"/>
        </w:rPr>
        <w:t xml:space="preserve"> الشخصية باللسانيات، فهي لا تخرج عن الكلمات، تتجسد وتتشكل جماليا على الورق بمعنى داخل النص الروائي، فتفقد حضورها البشري الحي لتتحول إلى كائن ورقي.</w:t>
      </w:r>
    </w:p>
    <w:p w:rsidR="004A0216" w:rsidRDefault="004A0216" w:rsidP="004F1D7A">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 xml:space="preserve">أما "فيليب هامون" </w:t>
      </w:r>
      <w:r w:rsidR="004F1D7A">
        <w:rPr>
          <w:rFonts w:ascii="Simplified Arabic" w:hAnsi="Simplified Arabic" w:cs="Simplified Arabic"/>
          <w:sz w:val="28"/>
          <w:szCs w:val="28"/>
          <w:lang w:bidi="ar-DZ"/>
        </w:rPr>
        <w:t>Ph.</w:t>
      </w:r>
      <w:r w:rsidR="004F1D7A" w:rsidRPr="004F1D7A">
        <w:rPr>
          <w:rFonts w:ascii="Simplified Arabic" w:hAnsi="Simplified Arabic" w:cs="Simplified Arabic"/>
          <w:sz w:val="28"/>
          <w:szCs w:val="28"/>
          <w:lang w:bidi="ar-DZ"/>
        </w:rPr>
        <w:t>Hamon</w:t>
      </w:r>
      <w:r w:rsidR="004F1D7A">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فيعرفها على أنها "وحدة دلالية قابلة للوصف والتحليل، ولا تولد إلا من خلال ما تقوله أو ما تفعله أو ما يقال عنها في النص، إن الشخصية بوصفها سيميولوجيا يمكن أن ت</w:t>
      </w:r>
      <w:r w:rsidR="004F1D7A">
        <w:rPr>
          <w:rFonts w:ascii="Simplified Arabic" w:hAnsi="Simplified Arabic" w:cs="Simplified Arabic" w:hint="cs"/>
          <w:sz w:val="28"/>
          <w:szCs w:val="28"/>
          <w:rtl/>
          <w:lang w:bidi="ar-DZ"/>
        </w:rPr>
        <w:t>ت</w:t>
      </w:r>
      <w:r>
        <w:rPr>
          <w:rFonts w:ascii="Simplified Arabic" w:hAnsi="Simplified Arabic" w:cs="Simplified Arabic" w:hint="cs"/>
          <w:sz w:val="28"/>
          <w:szCs w:val="28"/>
          <w:rtl/>
          <w:lang w:bidi="ar-DZ"/>
        </w:rPr>
        <w:t>حدد كنوع من "المورفيم" متفصل بشكل مضاعف، مورفيم غير ثابت يتجلى من خلال دال متقطع "مجموع علامات" يحيل على مدلول متقطع معنى أو قيمة الشخصية....".</w:t>
      </w:r>
      <w:r>
        <w:rPr>
          <w:rStyle w:val="Appelnotedebasdep"/>
          <w:rFonts w:ascii="Simplified Arabic" w:hAnsi="Simplified Arabic" w:cs="Simplified Arabic"/>
          <w:sz w:val="28"/>
          <w:szCs w:val="28"/>
          <w:rtl/>
          <w:lang w:bidi="ar-DZ"/>
        </w:rPr>
        <w:footnoteReference w:id="132"/>
      </w:r>
    </w:p>
    <w:p w:rsidR="004A0216" w:rsidRDefault="004A0216" w:rsidP="004A0216">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يسأل "هامون" عن الشخصية من خلال ما تقول وتفعل ويقال عنها، فهي علامة دلالية قابلة للوصف والتحليل وبالتالي فهو ينظر إليها من منظور لساني "سيميائي".</w:t>
      </w:r>
    </w:p>
    <w:p w:rsidR="004A0216" w:rsidRDefault="004A0216" w:rsidP="004A0216">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تعريف الشخصية في المسرح تختلف عن الرواية فيعرفها "حمادة": "الواحد من الناس الذين يؤدون الأحداث الدرامية في المسرحية المكتوبة، أو على المسرح في صورة الممثلين".</w:t>
      </w:r>
      <w:r>
        <w:rPr>
          <w:rStyle w:val="Appelnotedebasdep"/>
          <w:rFonts w:ascii="Simplified Arabic" w:hAnsi="Simplified Arabic" w:cs="Simplified Arabic"/>
          <w:sz w:val="28"/>
          <w:szCs w:val="28"/>
          <w:rtl/>
          <w:lang w:bidi="ar-DZ"/>
        </w:rPr>
        <w:footnoteReference w:id="133"/>
      </w:r>
    </w:p>
    <w:p w:rsidR="004A0216" w:rsidRDefault="004A0216" w:rsidP="004A0216">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وتعرفها أيضا الباحثة "البياتي" على أنها " ذلك الانتقاء في قيم التنظيم الحيوي للشخصية الإنسانية الذي يستخدمه الفنان المسرحي لتقديم أفكار مجردة أو صور ذهنية أو آراء معينة متوخيا وضعها في قالب جمالي مليء بالتشويق وميسور الفهم من قبل المتفرج، حيث يستعار لهذا التنظيم جسم الممثل وأدواته لتحويله من تنظيم (انتقائي-متصور) إلى تنظيم فعلي عياني في العرض المسرحي".</w:t>
      </w:r>
      <w:r>
        <w:rPr>
          <w:rStyle w:val="Appelnotedebasdep"/>
          <w:rFonts w:ascii="Simplified Arabic" w:hAnsi="Simplified Arabic" w:cs="Simplified Arabic"/>
          <w:sz w:val="28"/>
          <w:szCs w:val="28"/>
          <w:rtl/>
          <w:lang w:bidi="ar-DZ"/>
        </w:rPr>
        <w:footnoteReference w:id="134"/>
      </w:r>
      <w:r>
        <w:rPr>
          <w:rFonts w:ascii="Simplified Arabic" w:hAnsi="Simplified Arabic" w:cs="Simplified Arabic" w:hint="cs"/>
          <w:bCs/>
          <w:sz w:val="28"/>
          <w:szCs w:val="28"/>
          <w:rtl/>
          <w:lang w:bidi="ar-DZ"/>
        </w:rPr>
        <w:tab/>
      </w:r>
    </w:p>
    <w:p w:rsidR="004A0216" w:rsidRDefault="004A0216" w:rsidP="004A0216">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لا وجود لحياة فنية مسرحية إذ لم تتفاعل الشخصيات داخل العمل، فهذا التفاعل هو الذي يولد بنية المسرحية، ويساهم في نمو الأحداث.</w:t>
      </w:r>
    </w:p>
    <w:p w:rsidR="004A0216" w:rsidRPr="00941E68" w:rsidRDefault="004A0216" w:rsidP="004A0216">
      <w:pPr>
        <w:pStyle w:val="Titre1"/>
        <w:spacing w:before="0"/>
        <w:jc w:val="left"/>
        <w:rPr>
          <w:sz w:val="22"/>
          <w:szCs w:val="28"/>
          <w:rtl/>
        </w:rPr>
      </w:pPr>
      <w:bookmarkStart w:id="59" w:name="_Toc76819688"/>
      <w:r w:rsidRPr="00941E68">
        <w:rPr>
          <w:rFonts w:hint="cs"/>
          <w:sz w:val="22"/>
          <w:szCs w:val="28"/>
          <w:rtl/>
        </w:rPr>
        <w:t>2- أبعاد الشخصية:</w:t>
      </w:r>
      <w:bookmarkEnd w:id="59"/>
      <w:r w:rsidRPr="00941E68">
        <w:rPr>
          <w:rFonts w:hint="cs"/>
          <w:sz w:val="22"/>
          <w:szCs w:val="28"/>
          <w:rtl/>
        </w:rPr>
        <w:t xml:space="preserve"> </w:t>
      </w:r>
      <w:r w:rsidRPr="00941E68">
        <w:rPr>
          <w:sz w:val="22"/>
          <w:szCs w:val="28"/>
          <w:rtl/>
        </w:rPr>
        <w:tab/>
      </w:r>
    </w:p>
    <w:p w:rsidR="004A0216" w:rsidRDefault="004A0216" w:rsidP="008302BF">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 xml:space="preserve">عند تحليل الشخصية في النصوص </w:t>
      </w:r>
      <w:r w:rsidR="004F1D7A">
        <w:rPr>
          <w:rFonts w:ascii="Simplified Arabic" w:hAnsi="Simplified Arabic" w:cs="Simplified Arabic" w:hint="cs"/>
          <w:sz w:val="28"/>
          <w:szCs w:val="28"/>
          <w:rtl/>
          <w:lang w:bidi="ar-DZ"/>
        </w:rPr>
        <w:t>الأدبية</w:t>
      </w:r>
      <w:r>
        <w:rPr>
          <w:rFonts w:ascii="Simplified Arabic" w:hAnsi="Simplified Arabic" w:cs="Simplified Arabic" w:hint="cs"/>
          <w:sz w:val="28"/>
          <w:szCs w:val="28"/>
          <w:rtl/>
          <w:lang w:bidi="ar-DZ"/>
        </w:rPr>
        <w:t xml:space="preserve"> يجب التعامل معها ومعالجتها على حسب الأبعاد التالية (البعد السيكولوجي، البعد الخارجي، البعد الاجتماعي):</w:t>
      </w:r>
    </w:p>
    <w:p w:rsidR="004A0216" w:rsidRDefault="004A0216" w:rsidP="004A0216">
      <w:pPr>
        <w:bidi/>
        <w:jc w:val="both"/>
        <w:rPr>
          <w:rFonts w:ascii="Simplified Arabic" w:hAnsi="Simplified Arabic" w:cs="Simplified Arabic"/>
          <w:sz w:val="28"/>
          <w:szCs w:val="28"/>
          <w:rtl/>
          <w:lang w:bidi="ar-DZ"/>
        </w:rPr>
      </w:pPr>
      <w:r>
        <w:rPr>
          <w:rFonts w:ascii="Simplified Arabic" w:hAnsi="Simplified Arabic" w:cs="Simplified Arabic" w:hint="cs"/>
          <w:bCs/>
          <w:sz w:val="28"/>
          <w:szCs w:val="28"/>
          <w:rtl/>
          <w:lang w:bidi="ar-DZ"/>
        </w:rPr>
        <w:t xml:space="preserve">البعد السيكولوجي: </w:t>
      </w:r>
      <w:r>
        <w:rPr>
          <w:rFonts w:ascii="Simplified Arabic" w:hAnsi="Simplified Arabic" w:cs="Simplified Arabic" w:hint="cs"/>
          <w:sz w:val="28"/>
          <w:szCs w:val="28"/>
          <w:rtl/>
          <w:lang w:bidi="ar-DZ"/>
        </w:rPr>
        <w:t>"أو البعد النفسي للشخصية، ويتعلق بكينونتها الداخلية (الأفكار، المشاعر، الانفعالات... حزين، فرح، غضبان، عبوس، مبتسم، هادئ، شرير، طيب، بخيل، كريم، جبان، شجاع).</w:t>
      </w:r>
    </w:p>
    <w:p w:rsidR="004A0216" w:rsidRDefault="004A0216" w:rsidP="004A0216">
      <w:pPr>
        <w:bidi/>
        <w:jc w:val="both"/>
        <w:rPr>
          <w:rFonts w:ascii="Simplified Arabic" w:hAnsi="Simplified Arabic" w:cs="Simplified Arabic"/>
          <w:sz w:val="28"/>
          <w:szCs w:val="28"/>
          <w:rtl/>
          <w:lang w:bidi="ar-DZ"/>
        </w:rPr>
      </w:pPr>
      <w:r>
        <w:rPr>
          <w:rFonts w:ascii="Simplified Arabic" w:hAnsi="Simplified Arabic" w:cs="Simplified Arabic" w:hint="cs"/>
          <w:bCs/>
          <w:sz w:val="28"/>
          <w:szCs w:val="28"/>
          <w:rtl/>
          <w:lang w:bidi="ar-DZ"/>
        </w:rPr>
        <w:t xml:space="preserve">البعد الخارجي: </w:t>
      </w:r>
      <w:r>
        <w:rPr>
          <w:rFonts w:ascii="Simplified Arabic" w:hAnsi="Simplified Arabic" w:cs="Simplified Arabic" w:hint="cs"/>
          <w:sz w:val="28"/>
          <w:szCs w:val="28"/>
          <w:rtl/>
          <w:lang w:bidi="ar-DZ"/>
        </w:rPr>
        <w:t>أو البعد الجسمي</w:t>
      </w:r>
      <w:r w:rsidR="00AE5330">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ويتعلق بالمظاهر الخارجية للشخصية (طول، قصر الجسم، جمال الوجه، قبحه، لون البشرة، ش</w:t>
      </w:r>
      <w:r w:rsidR="00AE5330">
        <w:rPr>
          <w:rFonts w:ascii="Simplified Arabic" w:hAnsi="Simplified Arabic" w:cs="Simplified Arabic" w:hint="cs"/>
          <w:sz w:val="28"/>
          <w:szCs w:val="28"/>
          <w:rtl/>
          <w:lang w:bidi="ar-DZ"/>
        </w:rPr>
        <w:t>كل الجسم، الرائحة، شاب، عجوز، قذ</w:t>
      </w:r>
      <w:r>
        <w:rPr>
          <w:rFonts w:ascii="Simplified Arabic" w:hAnsi="Simplified Arabic" w:cs="Simplified Arabic" w:hint="cs"/>
          <w:sz w:val="28"/>
          <w:szCs w:val="28"/>
          <w:rtl/>
          <w:lang w:bidi="ar-DZ"/>
        </w:rPr>
        <w:t>ر، مرتب...).</w:t>
      </w:r>
    </w:p>
    <w:p w:rsidR="004A0216" w:rsidRDefault="004A0216" w:rsidP="004A0216">
      <w:pPr>
        <w:bidi/>
        <w:jc w:val="both"/>
        <w:rPr>
          <w:rFonts w:ascii="Simplified Arabic" w:hAnsi="Simplified Arabic" w:cs="Simplified Arabic"/>
          <w:sz w:val="28"/>
          <w:szCs w:val="28"/>
          <w:rtl/>
          <w:lang w:bidi="ar-DZ"/>
        </w:rPr>
      </w:pPr>
      <w:r>
        <w:rPr>
          <w:rFonts w:ascii="Simplified Arabic" w:hAnsi="Simplified Arabic" w:cs="Simplified Arabic" w:hint="cs"/>
          <w:bCs/>
          <w:sz w:val="28"/>
          <w:szCs w:val="28"/>
          <w:rtl/>
          <w:lang w:bidi="ar-DZ"/>
        </w:rPr>
        <w:t xml:space="preserve">البعد الاجتماعي: </w:t>
      </w:r>
      <w:r>
        <w:rPr>
          <w:rFonts w:ascii="Simplified Arabic" w:hAnsi="Simplified Arabic" w:cs="Simplified Arabic" w:hint="cs"/>
          <w:sz w:val="28"/>
          <w:szCs w:val="28"/>
          <w:rtl/>
          <w:lang w:bidi="ar-DZ"/>
        </w:rPr>
        <w:t>ويتعلق بوضع الشخصية وحالتها الاجتماعية وعلاقتها مع الآخرين (متزوج، أعزب، مطلق، أرمل، فقير، غني، جاهل، متعلم، أعجمي، عربي، رأسمالي، أصولي...)".</w:t>
      </w:r>
      <w:r>
        <w:rPr>
          <w:rStyle w:val="Appelnotedebasdep"/>
          <w:rFonts w:ascii="Simplified Arabic" w:hAnsi="Simplified Arabic" w:cs="Simplified Arabic"/>
          <w:sz w:val="28"/>
          <w:szCs w:val="28"/>
          <w:rtl/>
          <w:lang w:bidi="ar-DZ"/>
        </w:rPr>
        <w:footnoteReference w:id="135"/>
      </w:r>
    </w:p>
    <w:p w:rsidR="004A0216" w:rsidRPr="00C00DBD" w:rsidRDefault="004A0216" w:rsidP="004A0216">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 xml:space="preserve">من خلال هذه الأبعاد والصفات المميزة للشخصية الداخلية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الخارجية يمكننا التعامل مع الشخصية ومعرفتها، وذلك من ناحية الوظائف والأفعال والتصرفات التي تقوم بها، وهكذا يتم فهم الشخصية وما يوجد داخل كينونتها.</w:t>
      </w:r>
    </w:p>
    <w:p w:rsidR="004A0216" w:rsidRDefault="004A0216" w:rsidP="004A0216">
      <w:pPr>
        <w:tabs>
          <w:tab w:val="left" w:pos="708"/>
          <w:tab w:val="left" w:pos="1416"/>
          <w:tab w:val="left" w:pos="2124"/>
          <w:tab w:val="left" w:pos="2547"/>
        </w:tabs>
        <w:bidi/>
        <w:jc w:val="both"/>
        <w:rPr>
          <w:rFonts w:ascii="Simplified Arabic" w:hAnsi="Simplified Arabic" w:cs="Simplified Arabic"/>
          <w:sz w:val="28"/>
          <w:szCs w:val="28"/>
          <w:rtl/>
          <w:lang w:bidi="ar-DZ"/>
        </w:rPr>
      </w:pPr>
    </w:p>
    <w:p w:rsidR="004A0216" w:rsidRDefault="004A0216" w:rsidP="004A0216">
      <w:pPr>
        <w:tabs>
          <w:tab w:val="left" w:pos="708"/>
          <w:tab w:val="left" w:pos="1416"/>
          <w:tab w:val="left" w:pos="2124"/>
          <w:tab w:val="left" w:pos="2547"/>
        </w:tabs>
        <w:bidi/>
        <w:jc w:val="both"/>
        <w:rPr>
          <w:rFonts w:ascii="Simplified Arabic" w:hAnsi="Simplified Arabic" w:cs="Simplified Arabic"/>
          <w:sz w:val="28"/>
          <w:szCs w:val="28"/>
          <w:rtl/>
          <w:lang w:bidi="ar-DZ"/>
        </w:rPr>
      </w:pPr>
    </w:p>
    <w:p w:rsidR="004A0216" w:rsidRPr="00AE5330" w:rsidRDefault="00123067" w:rsidP="004A0216">
      <w:pPr>
        <w:tabs>
          <w:tab w:val="left" w:pos="708"/>
          <w:tab w:val="left" w:pos="1416"/>
          <w:tab w:val="left" w:pos="2124"/>
          <w:tab w:val="left" w:pos="2547"/>
        </w:tabs>
        <w:bidi/>
        <w:jc w:val="both"/>
        <w:rPr>
          <w:rFonts w:ascii="Simplified Arabic" w:hAnsi="Simplified Arabic" w:cs="Simplified Arabic"/>
          <w:b/>
          <w:bCs/>
          <w:sz w:val="28"/>
          <w:szCs w:val="28"/>
          <w:rtl/>
          <w:lang w:bidi="ar-DZ"/>
        </w:rPr>
      </w:pPr>
      <w:r w:rsidRPr="00AE5330">
        <w:rPr>
          <w:rFonts w:ascii="Simplified Arabic" w:hAnsi="Simplified Arabic" w:cs="Simplified Arabic" w:hint="cs"/>
          <w:b/>
          <w:bCs/>
          <w:sz w:val="28"/>
          <w:szCs w:val="28"/>
          <w:rtl/>
          <w:lang w:bidi="ar-DZ"/>
        </w:rPr>
        <w:t>شخصية رئيسية:</w:t>
      </w:r>
      <w:r w:rsidR="00AE5330">
        <w:rPr>
          <w:rFonts w:ascii="Simplified Arabic" w:hAnsi="Simplified Arabic" w:cs="Simplified Arabic" w:hint="cs"/>
          <w:b/>
          <w:bCs/>
          <w:sz w:val="28"/>
          <w:szCs w:val="28"/>
          <w:rtl/>
          <w:lang w:bidi="ar-DZ"/>
        </w:rPr>
        <w:t xml:space="preserve"> </w:t>
      </w:r>
      <w:r w:rsidR="00AE5330" w:rsidRPr="00AE5330">
        <w:rPr>
          <w:rFonts w:ascii="Simplified Arabic" w:hAnsi="Simplified Arabic" w:cs="Simplified Arabic" w:hint="cs"/>
          <w:sz w:val="28"/>
          <w:szCs w:val="28"/>
          <w:rtl/>
          <w:lang w:bidi="ar-DZ"/>
        </w:rPr>
        <w:t>وقد وظف الكاتب "صالح لمباركية" في مسرحيته مجموعة من الشخصيات واخترنا الرئيسية منها:</w:t>
      </w:r>
      <w:r w:rsidR="004A0216" w:rsidRPr="00AE5330">
        <w:rPr>
          <w:rFonts w:ascii="Simplified Arabic" w:hAnsi="Simplified Arabic" w:cs="Simplified Arabic"/>
          <w:sz w:val="28"/>
          <w:szCs w:val="28"/>
          <w:rtl/>
          <w:lang w:bidi="ar-DZ"/>
        </w:rPr>
        <w:tab/>
      </w:r>
    </w:p>
    <w:p w:rsidR="00123067" w:rsidRDefault="00123067" w:rsidP="00AE5330">
      <w:pPr>
        <w:bidi/>
        <w:jc w:val="both"/>
        <w:rPr>
          <w:rFonts w:ascii="Simplified Arabic" w:hAnsi="Simplified Arabic" w:cs="Simplified Arabic"/>
          <w:b/>
          <w:sz w:val="28"/>
          <w:szCs w:val="28"/>
          <w:rtl/>
          <w:lang w:bidi="ar-DZ"/>
        </w:rPr>
      </w:pPr>
      <w:bookmarkStart w:id="60" w:name="_Toc76819689"/>
      <w:r w:rsidRPr="003556E2">
        <w:rPr>
          <w:rStyle w:val="Titre1Car"/>
          <w:rFonts w:hint="cs"/>
          <w:sz w:val="22"/>
          <w:szCs w:val="28"/>
          <w:rtl/>
        </w:rPr>
        <w:t>1- الراوي:</w:t>
      </w:r>
      <w:bookmarkEnd w:id="60"/>
      <w:r w:rsidRPr="003556E2">
        <w:rPr>
          <w:rFonts w:ascii="Simplified Arabic" w:hAnsi="Simplified Arabic" w:cs="Simplified Arabic" w:hint="cs"/>
          <w:bCs/>
          <w:rtl/>
          <w:lang w:bidi="ar-DZ"/>
        </w:rPr>
        <w:t xml:space="preserve"> </w:t>
      </w:r>
      <w:r>
        <w:rPr>
          <w:rFonts w:ascii="Simplified Arabic" w:hAnsi="Simplified Arabic" w:cs="Simplified Arabic" w:hint="cs"/>
          <w:sz w:val="28"/>
          <w:szCs w:val="28"/>
          <w:rtl/>
          <w:lang w:bidi="ar-DZ"/>
        </w:rPr>
        <w:t xml:space="preserve">يمثل نخبة المثقفين والمفكرين، وهو رجل كبير تبدو </w:t>
      </w:r>
      <w:r w:rsidR="00AE5330">
        <w:rPr>
          <w:rFonts w:ascii="Simplified Arabic" w:hAnsi="Simplified Arabic" w:cs="Simplified Arabic" w:hint="cs"/>
          <w:sz w:val="28"/>
          <w:szCs w:val="28"/>
          <w:rtl/>
          <w:lang w:bidi="ar-DZ"/>
        </w:rPr>
        <w:t>من خلال</w:t>
      </w:r>
      <w:r>
        <w:rPr>
          <w:rFonts w:ascii="Simplified Arabic" w:hAnsi="Simplified Arabic" w:cs="Simplified Arabic" w:hint="cs"/>
          <w:sz w:val="28"/>
          <w:szCs w:val="28"/>
          <w:rtl/>
          <w:lang w:bidi="ar-DZ"/>
        </w:rPr>
        <w:t xml:space="preserve"> ملامحه أنه مثقف وهادئ ولبق يتعامل مع الناس بلطافة، وتفهم وفطنة، بالإضافة إلى أنه شخص صبور وكثير الحركة والتكلم، وعالم بأمور البلاد والعباد، "</w:t>
      </w:r>
      <w:r w:rsidRPr="00C00DBD">
        <w:rPr>
          <w:rFonts w:ascii="Simplified Arabic" w:hAnsi="Simplified Arabic" w:cs="Simplified Arabic" w:hint="cs"/>
          <w:b/>
          <w:bCs/>
          <w:sz w:val="28"/>
          <w:szCs w:val="28"/>
          <w:rtl/>
          <w:lang w:bidi="ar-DZ"/>
        </w:rPr>
        <w:t>فه</w:t>
      </w:r>
      <w:r w:rsidR="00AE5330">
        <w:rPr>
          <w:rFonts w:ascii="Simplified Arabic" w:hAnsi="Simplified Arabic" w:cs="Simplified Arabic" w:hint="cs"/>
          <w:b/>
          <w:bCs/>
          <w:sz w:val="28"/>
          <w:szCs w:val="28"/>
          <w:rtl/>
          <w:lang w:bidi="ar-DZ"/>
        </w:rPr>
        <w:t>ذ</w:t>
      </w:r>
      <w:r w:rsidRPr="00C00DBD">
        <w:rPr>
          <w:rFonts w:ascii="Simplified Arabic" w:hAnsi="Simplified Arabic" w:cs="Simplified Arabic" w:hint="cs"/>
          <w:b/>
          <w:bCs/>
          <w:sz w:val="28"/>
          <w:szCs w:val="28"/>
          <w:rtl/>
          <w:lang w:bidi="ar-DZ"/>
        </w:rPr>
        <w:t>ا الاجتماع مثل الاجتماعات الأخرى، لقاء بين الأحبة والأصدقاء وحفلات شاي وقهقهات"</w:t>
      </w:r>
      <w:r>
        <w:rPr>
          <w:rFonts w:ascii="Simplified Arabic" w:hAnsi="Simplified Arabic" w:cs="Simplified Arabic" w:hint="cs"/>
          <w:b/>
          <w:sz w:val="28"/>
          <w:szCs w:val="28"/>
          <w:rtl/>
          <w:lang w:bidi="ar-DZ"/>
        </w:rPr>
        <w:t>.</w:t>
      </w:r>
      <w:r>
        <w:rPr>
          <w:rStyle w:val="Appelnotedebasdep"/>
          <w:rFonts w:ascii="Simplified Arabic" w:hAnsi="Simplified Arabic" w:cs="Simplified Arabic"/>
          <w:sz w:val="28"/>
          <w:szCs w:val="28"/>
          <w:rtl/>
          <w:lang w:bidi="ar-DZ"/>
        </w:rPr>
        <w:footnoteReference w:id="136"/>
      </w:r>
    </w:p>
    <w:p w:rsidR="00123067" w:rsidRDefault="00123067" w:rsidP="00123067">
      <w:pPr>
        <w:bidi/>
        <w:jc w:val="both"/>
        <w:rPr>
          <w:rFonts w:ascii="Simplified Arabic" w:hAnsi="Simplified Arabic" w:cs="Simplified Arabic"/>
          <w:bCs/>
          <w:sz w:val="28"/>
          <w:szCs w:val="28"/>
          <w:rtl/>
          <w:lang w:bidi="ar-DZ"/>
        </w:rPr>
      </w:pPr>
      <w:r>
        <w:rPr>
          <w:rFonts w:ascii="Simplified Arabic" w:hAnsi="Simplified Arabic" w:cs="Simplified Arabic"/>
          <w:bCs/>
          <w:sz w:val="28"/>
          <w:szCs w:val="28"/>
          <w:rtl/>
          <w:lang w:bidi="ar-DZ"/>
        </w:rPr>
        <w:tab/>
      </w:r>
      <w:r>
        <w:rPr>
          <w:rFonts w:ascii="Simplified Arabic" w:hAnsi="Simplified Arabic" w:cs="Simplified Arabic" w:hint="cs"/>
          <w:sz w:val="28"/>
          <w:szCs w:val="28"/>
          <w:rtl/>
          <w:lang w:bidi="ar-DZ"/>
        </w:rPr>
        <w:t xml:space="preserve">يحمل آمال وأحلام يتمنى أن تتحقق في قريب الآجال، وأن يصل إلى مبتغاه، </w:t>
      </w:r>
      <w:r>
        <w:rPr>
          <w:rFonts w:ascii="Simplified Arabic" w:hAnsi="Simplified Arabic" w:cs="Simplified Arabic" w:hint="cs"/>
          <w:bCs/>
          <w:sz w:val="28"/>
          <w:szCs w:val="28"/>
          <w:rtl/>
          <w:lang w:bidi="ar-DZ"/>
        </w:rPr>
        <w:t>"ونحن ننتظر، ننتظر رغم أن النتيجة على اللوح بحروف واضحة، وآمالنا في كل مرة تتجدد، ونحلم وننتظر، إننا نريد أن نحقق أغراضا أبعد ما تكون من هذه النتائج البسيطة".</w:t>
      </w:r>
      <w:r>
        <w:rPr>
          <w:rStyle w:val="Appelnotedebasdep"/>
          <w:rFonts w:ascii="Simplified Arabic" w:hAnsi="Simplified Arabic" w:cs="Simplified Arabic"/>
          <w:sz w:val="28"/>
          <w:szCs w:val="28"/>
          <w:rtl/>
          <w:lang w:bidi="ar-DZ"/>
        </w:rPr>
        <w:footnoteReference w:id="137"/>
      </w:r>
    </w:p>
    <w:p w:rsidR="00123067" w:rsidRDefault="00123067" w:rsidP="0012306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 xml:space="preserve">يتعامل مع من هم أكبر وأعلى منه شأنا ومكانة باحترام ويتحاور معهم بأسلوب لبق ولين، غير متعصب ومثال ذلك تحاوره مع السفير: </w:t>
      </w:r>
      <w:r>
        <w:rPr>
          <w:rFonts w:ascii="Simplified Arabic" w:hAnsi="Simplified Arabic" w:cs="Simplified Arabic" w:hint="cs"/>
          <w:bCs/>
          <w:sz w:val="28"/>
          <w:szCs w:val="28"/>
          <w:rtl/>
          <w:lang w:bidi="ar-DZ"/>
        </w:rPr>
        <w:t>"تفضل، تفضل، كيف كانت رحلتك؟"</w:t>
      </w:r>
      <w:r>
        <w:rPr>
          <w:rStyle w:val="Appelnotedebasdep"/>
          <w:rFonts w:ascii="Simplified Arabic" w:hAnsi="Simplified Arabic" w:cs="Simplified Arabic"/>
          <w:sz w:val="28"/>
          <w:szCs w:val="28"/>
          <w:rtl/>
          <w:lang w:bidi="ar-DZ"/>
        </w:rPr>
        <w:footnoteReference w:id="138"/>
      </w:r>
      <w:r>
        <w:rPr>
          <w:rFonts w:ascii="Simplified Arabic" w:hAnsi="Simplified Arabic" w:cs="Simplified Arabic" w:hint="cs"/>
          <w:bCs/>
          <w:sz w:val="28"/>
          <w:szCs w:val="28"/>
          <w:rtl/>
          <w:lang w:bidi="ar-DZ"/>
        </w:rPr>
        <w:t xml:space="preserve"> "من فضلك هل يوجد شيء آخر"</w:t>
      </w:r>
      <w:r>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139"/>
      </w:r>
    </w:p>
    <w:p w:rsidR="00123067" w:rsidRDefault="00123067" w:rsidP="00123067">
      <w:pPr>
        <w:bidi/>
        <w:jc w:val="both"/>
        <w:rPr>
          <w:rFonts w:ascii="Simplified Arabic" w:hAnsi="Simplified Arabic" w:cs="Simplified Arabic"/>
          <w:bCs/>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 xml:space="preserve">وتحاوره مع </w:t>
      </w:r>
      <w:r w:rsidRPr="00A95C98">
        <w:rPr>
          <w:rFonts w:ascii="Simplified Arabic" w:hAnsi="Simplified Arabic" w:cs="Simplified Arabic" w:hint="cs"/>
          <w:b/>
          <w:bCs/>
          <w:sz w:val="28"/>
          <w:szCs w:val="28"/>
          <w:rtl/>
          <w:lang w:bidi="ar-DZ"/>
        </w:rPr>
        <w:t xml:space="preserve">الثائر </w:t>
      </w:r>
      <w:r>
        <w:rPr>
          <w:rFonts w:ascii="Simplified Arabic" w:hAnsi="Simplified Arabic" w:cs="Simplified Arabic" w:hint="cs"/>
          <w:bCs/>
          <w:sz w:val="28"/>
          <w:szCs w:val="28"/>
          <w:rtl/>
          <w:lang w:bidi="ar-DZ"/>
        </w:rPr>
        <w:t>""يلاطفه" هدئ من روعك... ما هو مقصدك".</w:t>
      </w:r>
      <w:r>
        <w:rPr>
          <w:rStyle w:val="Appelnotedebasdep"/>
          <w:rFonts w:ascii="Simplified Arabic" w:hAnsi="Simplified Arabic" w:cs="Simplified Arabic"/>
          <w:sz w:val="28"/>
          <w:szCs w:val="28"/>
          <w:rtl/>
          <w:lang w:bidi="ar-DZ"/>
        </w:rPr>
        <w:footnoteReference w:id="140"/>
      </w:r>
    </w:p>
    <w:p w:rsidR="00123067" w:rsidRDefault="00123067" w:rsidP="00123067">
      <w:pPr>
        <w:bidi/>
        <w:jc w:val="both"/>
        <w:rPr>
          <w:rFonts w:ascii="Simplified Arabic" w:hAnsi="Simplified Arabic" w:cs="Simplified Arabic"/>
          <w:sz w:val="28"/>
          <w:szCs w:val="28"/>
          <w:rtl/>
          <w:lang w:bidi="ar-DZ"/>
        </w:rPr>
      </w:pPr>
      <w:r>
        <w:rPr>
          <w:rFonts w:ascii="Simplified Arabic" w:hAnsi="Simplified Arabic" w:cs="Simplified Arabic"/>
          <w:bCs/>
          <w:sz w:val="28"/>
          <w:szCs w:val="28"/>
          <w:rtl/>
          <w:lang w:bidi="ar-DZ"/>
        </w:rPr>
        <w:tab/>
      </w:r>
      <w:r>
        <w:rPr>
          <w:rFonts w:ascii="Simplified Arabic" w:hAnsi="Simplified Arabic" w:cs="Simplified Arabic" w:hint="cs"/>
          <w:sz w:val="28"/>
          <w:szCs w:val="28"/>
          <w:rtl/>
          <w:lang w:bidi="ar-DZ"/>
        </w:rPr>
        <w:t>كما أنه يدعو إلى الحرية والمساواة والعدل والبحث عن حلول لتغيير الواقع ورفض الظلم والاستبداد والتسل</w:t>
      </w:r>
      <w:r w:rsidR="00AE5330">
        <w:rPr>
          <w:rFonts w:ascii="Simplified Arabic" w:hAnsi="Simplified Arabic" w:cs="Simplified Arabic" w:hint="cs"/>
          <w:sz w:val="28"/>
          <w:szCs w:val="28"/>
          <w:rtl/>
          <w:lang w:bidi="ar-DZ"/>
        </w:rPr>
        <w:t>ط</w:t>
      </w:r>
      <w:r>
        <w:rPr>
          <w:rFonts w:ascii="Simplified Arabic" w:hAnsi="Simplified Arabic" w:cs="Simplified Arabic" w:hint="cs"/>
          <w:sz w:val="28"/>
          <w:szCs w:val="28"/>
          <w:rtl/>
          <w:lang w:bidi="ar-DZ"/>
        </w:rPr>
        <w:t>، معبرا عن أفكاره ومبادئه بطريقة حضارية، وهذه الأفكار من أجل استرجاع الكرامة والدفاع عن الوطن.</w:t>
      </w:r>
    </w:p>
    <w:p w:rsidR="00123067" w:rsidRDefault="00123067" w:rsidP="00A95C98">
      <w:pPr>
        <w:bidi/>
        <w:jc w:val="both"/>
        <w:rPr>
          <w:rFonts w:ascii="Simplified Arabic" w:hAnsi="Simplified Arabic" w:cs="Simplified Arabic"/>
          <w:sz w:val="28"/>
          <w:szCs w:val="28"/>
          <w:rtl/>
          <w:lang w:bidi="ar-DZ"/>
        </w:rPr>
      </w:pPr>
      <w:bookmarkStart w:id="61" w:name="_Toc76819690"/>
      <w:r w:rsidRPr="003556E2">
        <w:rPr>
          <w:rStyle w:val="Titre1Car"/>
          <w:rFonts w:hint="cs"/>
          <w:sz w:val="22"/>
          <w:szCs w:val="28"/>
          <w:rtl/>
        </w:rPr>
        <w:t>2- الســــــــــــــــفير:</w:t>
      </w:r>
      <w:bookmarkEnd w:id="61"/>
      <w:r w:rsidRPr="003556E2">
        <w:rPr>
          <w:rFonts w:ascii="Simplified Arabic" w:hAnsi="Simplified Arabic" w:cs="Simplified Arabic" w:hint="cs"/>
          <w:bCs/>
          <w:rtl/>
          <w:lang w:bidi="ar-DZ"/>
        </w:rPr>
        <w:t xml:space="preserve"> </w:t>
      </w:r>
      <w:r>
        <w:rPr>
          <w:rFonts w:ascii="Simplified Arabic" w:hAnsi="Simplified Arabic" w:cs="Simplified Arabic" w:hint="cs"/>
          <w:sz w:val="28"/>
          <w:szCs w:val="28"/>
          <w:rtl/>
          <w:lang w:bidi="ar-DZ"/>
        </w:rPr>
        <w:t xml:space="preserve">شخصية رئيسية وفعالة في المسرحية، ذو مكانة عالية ومرموقة في المجتمع، متكفل بشؤون البلاد والشعب </w:t>
      </w:r>
      <w:r>
        <w:rPr>
          <w:rFonts w:ascii="Simplified Arabic" w:hAnsi="Simplified Arabic" w:cs="Simplified Arabic" w:hint="cs"/>
          <w:bCs/>
          <w:sz w:val="28"/>
          <w:szCs w:val="28"/>
          <w:rtl/>
          <w:lang w:bidi="ar-DZ"/>
        </w:rPr>
        <w:t>"</w:t>
      </w:r>
      <w:r w:rsidR="00A95C98">
        <w:rPr>
          <w:rFonts w:ascii="Simplified Arabic" w:hAnsi="Simplified Arabic" w:cs="Simplified Arabic" w:hint="cs"/>
          <w:bCs/>
          <w:sz w:val="28"/>
          <w:szCs w:val="28"/>
          <w:rtl/>
          <w:lang w:bidi="ar-DZ"/>
        </w:rPr>
        <w:t>لغ</w:t>
      </w:r>
      <w:r>
        <w:rPr>
          <w:rFonts w:ascii="Simplified Arabic" w:hAnsi="Simplified Arabic" w:cs="Simplified Arabic" w:hint="cs"/>
          <w:bCs/>
          <w:sz w:val="28"/>
          <w:szCs w:val="28"/>
          <w:rtl/>
          <w:lang w:bidi="ar-DZ"/>
        </w:rPr>
        <w:t>تكم أصبحت رسمية في المحافل الدولية"</w:t>
      </w:r>
      <w:r>
        <w:rPr>
          <w:rStyle w:val="Appelnotedebasdep"/>
          <w:rFonts w:ascii="Simplified Arabic" w:hAnsi="Simplified Arabic" w:cs="Simplified Arabic"/>
          <w:sz w:val="28"/>
          <w:szCs w:val="28"/>
          <w:rtl/>
          <w:lang w:bidi="ar-DZ"/>
        </w:rPr>
        <w:footnoteReference w:id="141"/>
      </w:r>
      <w:r>
        <w:rPr>
          <w:rFonts w:ascii="Simplified Arabic" w:hAnsi="Simplified Arabic" w:cs="Simplified Arabic" w:hint="cs"/>
          <w:bCs/>
          <w:sz w:val="28"/>
          <w:szCs w:val="28"/>
          <w:rtl/>
          <w:lang w:bidi="ar-DZ"/>
        </w:rPr>
        <w:t xml:space="preserve"> </w:t>
      </w:r>
      <w:r>
        <w:rPr>
          <w:rFonts w:ascii="Simplified Arabic" w:hAnsi="Simplified Arabic" w:cs="Simplified Arabic" w:hint="cs"/>
          <w:sz w:val="28"/>
          <w:szCs w:val="28"/>
          <w:rtl/>
          <w:lang w:bidi="ar-DZ"/>
        </w:rPr>
        <w:t xml:space="preserve">له ملامح رجل قوي البنية ومتعصب </w:t>
      </w:r>
      <w:r>
        <w:rPr>
          <w:rFonts w:ascii="Simplified Arabic" w:hAnsi="Simplified Arabic" w:cs="Simplified Arabic" w:hint="cs"/>
          <w:bCs/>
          <w:sz w:val="28"/>
          <w:szCs w:val="28"/>
          <w:rtl/>
          <w:lang w:bidi="ar-DZ"/>
        </w:rPr>
        <w:t>"تع</w:t>
      </w:r>
      <w:r w:rsidR="00A95C98">
        <w:rPr>
          <w:rFonts w:ascii="Simplified Arabic" w:hAnsi="Simplified Arabic" w:cs="Simplified Arabic" w:hint="cs"/>
          <w:bCs/>
          <w:sz w:val="28"/>
          <w:szCs w:val="28"/>
          <w:rtl/>
          <w:lang w:bidi="ar-DZ"/>
        </w:rPr>
        <w:t>ا</w:t>
      </w:r>
      <w:r>
        <w:rPr>
          <w:rFonts w:ascii="Simplified Arabic" w:hAnsi="Simplified Arabic" w:cs="Simplified Arabic" w:hint="cs"/>
          <w:bCs/>
          <w:sz w:val="28"/>
          <w:szCs w:val="28"/>
          <w:rtl/>
          <w:lang w:bidi="ar-DZ"/>
        </w:rPr>
        <w:t>ل هنا غادر هذا المكان حالا وإلا"</w:t>
      </w:r>
      <w:r>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142"/>
      </w:r>
      <w:r>
        <w:rPr>
          <w:rFonts w:ascii="Simplified Arabic" w:hAnsi="Simplified Arabic" w:cs="Simplified Arabic" w:hint="cs"/>
          <w:sz w:val="28"/>
          <w:szCs w:val="28"/>
          <w:rtl/>
          <w:lang w:bidi="ar-DZ"/>
        </w:rPr>
        <w:t xml:space="preserve"> و</w:t>
      </w:r>
      <w:r w:rsidR="00A95C98">
        <w:rPr>
          <w:rFonts w:ascii="Simplified Arabic" w:hAnsi="Simplified Arabic" w:cs="Simplified Arabic" w:hint="cs"/>
          <w:sz w:val="28"/>
          <w:szCs w:val="28"/>
          <w:rtl/>
          <w:lang w:bidi="ar-DZ"/>
        </w:rPr>
        <w:t>هو من بين المشاركين في دراسة أو</w:t>
      </w:r>
      <w:r>
        <w:rPr>
          <w:rFonts w:ascii="Simplified Arabic" w:hAnsi="Simplified Arabic" w:cs="Simplified Arabic" w:hint="cs"/>
          <w:sz w:val="28"/>
          <w:szCs w:val="28"/>
          <w:rtl/>
          <w:lang w:bidi="ar-DZ"/>
        </w:rPr>
        <w:t>ض</w:t>
      </w:r>
      <w:r w:rsidR="00A95C98">
        <w:rPr>
          <w:rFonts w:ascii="Simplified Arabic" w:hAnsi="Simplified Arabic" w:cs="Simplified Arabic" w:hint="cs"/>
          <w:sz w:val="28"/>
          <w:szCs w:val="28"/>
          <w:rtl/>
          <w:lang w:bidi="ar-DZ"/>
        </w:rPr>
        <w:t>ا</w:t>
      </w:r>
      <w:r>
        <w:rPr>
          <w:rFonts w:ascii="Simplified Arabic" w:hAnsi="Simplified Arabic" w:cs="Simplified Arabic" w:hint="cs"/>
          <w:sz w:val="28"/>
          <w:szCs w:val="28"/>
          <w:rtl/>
          <w:lang w:bidi="ar-DZ"/>
        </w:rPr>
        <w:t>ع البلاد والمتكفل بالشؤون الخارجية والداخلية، كثير الكلام، يسعى من أجل مصالحه الخاصة على حساب المصالح العامة، ويرى أن القوة واستعمال السلاح السبيل الأنجع للسيطرة على الأوضاع وإخماد الثورات، محب للتسلط، حاقد على الثائر، وسريع الغضب وفي نهاية المسرحية يسقط ملقيا على الأرض فاقدا للوعي مرددا للشعب العربي</w:t>
      </w:r>
      <w:r>
        <w:rPr>
          <w:rFonts w:ascii="Simplified Arabic" w:hAnsi="Simplified Arabic" w:cs="Simplified Arabic" w:hint="cs"/>
          <w:bCs/>
          <w:sz w:val="28"/>
          <w:szCs w:val="28"/>
          <w:rtl/>
          <w:lang w:bidi="ar-DZ"/>
        </w:rPr>
        <w:t xml:space="preserve"> "انتصرتم انتصرتم"</w:t>
      </w:r>
      <w:r>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143"/>
      </w:r>
      <w:r>
        <w:rPr>
          <w:rFonts w:ascii="Simplified Arabic" w:hAnsi="Simplified Arabic" w:cs="Simplified Arabic" w:hint="cs"/>
          <w:sz w:val="28"/>
          <w:szCs w:val="28"/>
          <w:rtl/>
          <w:lang w:bidi="ar-DZ"/>
        </w:rPr>
        <w:t xml:space="preserve"> وهكذا كان جزاؤه.</w:t>
      </w:r>
    </w:p>
    <w:p w:rsidR="00123067" w:rsidRDefault="00123067" w:rsidP="00EE0450">
      <w:pPr>
        <w:bidi/>
        <w:jc w:val="both"/>
        <w:rPr>
          <w:rFonts w:ascii="Simplified Arabic" w:hAnsi="Simplified Arabic" w:cs="Simplified Arabic"/>
          <w:sz w:val="28"/>
          <w:szCs w:val="28"/>
          <w:rtl/>
          <w:lang w:bidi="ar-DZ"/>
        </w:rPr>
      </w:pPr>
      <w:bookmarkStart w:id="62" w:name="_Toc76819691"/>
      <w:r w:rsidRPr="003556E2">
        <w:rPr>
          <w:rStyle w:val="Titre1Car"/>
          <w:rFonts w:hint="cs"/>
          <w:sz w:val="22"/>
          <w:szCs w:val="28"/>
          <w:rtl/>
        </w:rPr>
        <w:t>3- المقرر:</w:t>
      </w:r>
      <w:bookmarkEnd w:id="62"/>
      <w:r w:rsidRPr="003556E2">
        <w:rPr>
          <w:rStyle w:val="Titre1Car"/>
          <w:rFonts w:hint="cs"/>
          <w:sz w:val="22"/>
          <w:szCs w:val="28"/>
          <w:rtl/>
        </w:rPr>
        <w:t xml:space="preserve"> </w:t>
      </w:r>
      <w:r>
        <w:rPr>
          <w:rFonts w:ascii="Simplified Arabic" w:hAnsi="Simplified Arabic" w:cs="Simplified Arabic" w:hint="cs"/>
          <w:sz w:val="28"/>
          <w:szCs w:val="28"/>
          <w:rtl/>
          <w:lang w:bidi="ar-DZ"/>
        </w:rPr>
        <w:t>شخصية رئيسية في المسرحية، كثيرة الحركة، إذ نجدها تتحرك في المسرحية كثيرا وتتفاعل، وكان من المشاركين</w:t>
      </w:r>
      <w:r w:rsidR="00EE0450">
        <w:rPr>
          <w:rFonts w:ascii="Simplified Arabic" w:hAnsi="Simplified Arabic" w:cs="Simplified Arabic" w:hint="cs"/>
          <w:sz w:val="28"/>
          <w:szCs w:val="28"/>
          <w:rtl/>
          <w:lang w:bidi="ar-DZ"/>
        </w:rPr>
        <w:t xml:space="preserve"> في الاجتماع وهو من يسجل في الجلسا</w:t>
      </w:r>
      <w:r>
        <w:rPr>
          <w:rFonts w:ascii="Simplified Arabic" w:hAnsi="Simplified Arabic" w:cs="Simplified Arabic" w:hint="cs"/>
          <w:sz w:val="28"/>
          <w:szCs w:val="28"/>
          <w:rtl/>
          <w:lang w:bidi="ar-DZ"/>
        </w:rPr>
        <w:t>ت، وهو شخص متعلم ومثقف، ويتلاعب بالكلمات الإقناعية التي تسحر العقول والألباب، خطيب متمكن، وفصيح اللسان، وهو م</w:t>
      </w:r>
      <w:r w:rsidR="00EE0450">
        <w:rPr>
          <w:rFonts w:ascii="Simplified Arabic" w:hAnsi="Simplified Arabic" w:cs="Simplified Arabic" w:hint="cs"/>
          <w:sz w:val="28"/>
          <w:szCs w:val="28"/>
          <w:rtl/>
          <w:lang w:bidi="ar-DZ"/>
        </w:rPr>
        <w:t>ن</w:t>
      </w:r>
      <w:r>
        <w:rPr>
          <w:rFonts w:ascii="Simplified Arabic" w:hAnsi="Simplified Arabic" w:cs="Simplified Arabic" w:hint="cs"/>
          <w:sz w:val="28"/>
          <w:szCs w:val="28"/>
          <w:rtl/>
          <w:lang w:bidi="ar-DZ"/>
        </w:rPr>
        <w:t xml:space="preserve"> ألقى عليهم </w:t>
      </w:r>
      <w:r w:rsidR="00EE0450">
        <w:rPr>
          <w:rFonts w:ascii="Simplified Arabic" w:hAnsi="Simplified Arabic" w:cs="Simplified Arabic" w:hint="cs"/>
          <w:sz w:val="28"/>
          <w:szCs w:val="28"/>
          <w:rtl/>
          <w:lang w:bidi="ar-DZ"/>
        </w:rPr>
        <w:t>ال</w:t>
      </w:r>
      <w:r>
        <w:rPr>
          <w:rFonts w:ascii="Simplified Arabic" w:hAnsi="Simplified Arabic" w:cs="Simplified Arabic" w:hint="cs"/>
          <w:sz w:val="28"/>
          <w:szCs w:val="28"/>
          <w:rtl/>
          <w:lang w:bidi="ar-DZ"/>
        </w:rPr>
        <w:t xml:space="preserve">نتائج التي أقرها الاجتماع بأسلوب منمق إيحائي ومغري </w:t>
      </w:r>
      <w:r>
        <w:rPr>
          <w:rFonts w:ascii="Simplified Arabic" w:hAnsi="Simplified Arabic" w:cs="Simplified Arabic" w:hint="cs"/>
          <w:bCs/>
          <w:sz w:val="28"/>
          <w:szCs w:val="28"/>
          <w:rtl/>
          <w:lang w:bidi="ar-DZ"/>
        </w:rPr>
        <w:t>"نتيجة الخلافات وتوتر الأعصاب، ونتيجة تلك الرياح ا</w:t>
      </w:r>
      <w:r w:rsidR="00EE0450">
        <w:rPr>
          <w:rFonts w:ascii="Simplified Arabic" w:hAnsi="Simplified Arabic" w:cs="Simplified Arabic" w:hint="cs"/>
          <w:bCs/>
          <w:sz w:val="28"/>
          <w:szCs w:val="28"/>
          <w:rtl/>
          <w:lang w:bidi="ar-DZ"/>
        </w:rPr>
        <w:t>لعاتية والأمواج الصاخبة رأت اللجن</w:t>
      </w:r>
      <w:r>
        <w:rPr>
          <w:rFonts w:ascii="Simplified Arabic" w:hAnsi="Simplified Arabic" w:cs="Simplified Arabic" w:hint="cs"/>
          <w:bCs/>
          <w:sz w:val="28"/>
          <w:szCs w:val="28"/>
          <w:rtl/>
          <w:lang w:bidi="ar-DZ"/>
        </w:rPr>
        <w:t>ة الإدارية إصدار قرار يقضي بإيقاف الاجتماع نهائيا..."</w:t>
      </w:r>
      <w:r>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144"/>
      </w:r>
    </w:p>
    <w:p w:rsidR="00123067" w:rsidRDefault="00123067" w:rsidP="00EE0450">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 xml:space="preserve">بالإضافة إلى أنه خائف وضعيف </w:t>
      </w:r>
      <w:r>
        <w:rPr>
          <w:rFonts w:ascii="Simplified Arabic" w:hAnsi="Simplified Arabic" w:cs="Simplified Arabic" w:hint="cs"/>
          <w:bCs/>
          <w:sz w:val="28"/>
          <w:szCs w:val="28"/>
          <w:rtl/>
          <w:lang w:bidi="ar-DZ"/>
        </w:rPr>
        <w:t>"ماذا يريد أن يفعل إنه يخيفني"</w:t>
      </w:r>
      <w:r>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145"/>
      </w:r>
      <w:r>
        <w:rPr>
          <w:rFonts w:ascii="Simplified Arabic" w:hAnsi="Simplified Arabic" w:cs="Simplified Arabic" w:hint="cs"/>
          <w:sz w:val="28"/>
          <w:szCs w:val="28"/>
          <w:rtl/>
          <w:lang w:bidi="ar-DZ"/>
        </w:rPr>
        <w:t xml:space="preserve"> وقوي الإيمان </w:t>
      </w:r>
      <w:r>
        <w:rPr>
          <w:rFonts w:ascii="Simplified Arabic" w:hAnsi="Simplified Arabic" w:cs="Simplified Arabic" w:hint="cs"/>
          <w:bCs/>
          <w:sz w:val="28"/>
          <w:szCs w:val="28"/>
          <w:rtl/>
          <w:lang w:bidi="ar-DZ"/>
        </w:rPr>
        <w:t>"الله أكبـــــــــر</w:t>
      </w:r>
      <w:r w:rsidR="00EE0450">
        <w:rPr>
          <w:rFonts w:ascii="Simplified Arabic" w:hAnsi="Simplified Arabic" w:cs="Simplified Arabic" w:hint="cs"/>
          <w:bCs/>
          <w:sz w:val="28"/>
          <w:szCs w:val="28"/>
          <w:rtl/>
          <w:lang w:bidi="ar-DZ"/>
        </w:rPr>
        <w:t xml:space="preserve"> إنا لله وإنا إليه راجعون</w:t>
      </w:r>
      <w:r>
        <w:rPr>
          <w:rFonts w:ascii="Simplified Arabic" w:hAnsi="Simplified Arabic" w:cs="Simplified Arabic" w:hint="cs"/>
          <w:bCs/>
          <w:sz w:val="28"/>
          <w:szCs w:val="28"/>
          <w:rtl/>
          <w:lang w:bidi="ar-DZ"/>
        </w:rPr>
        <w:t>"</w:t>
      </w:r>
      <w:r>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146"/>
      </w:r>
      <w:r w:rsidR="00EE0450">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وفي نهاية الفصل الثاني يتخلى عن أوراقه وتقاريره ويستبدلها بالخناجر والقنابل، وهي الحل الأنجع </w:t>
      </w:r>
      <w:r w:rsidR="00EE0450">
        <w:rPr>
          <w:rFonts w:ascii="Simplified Arabic" w:hAnsi="Simplified Arabic" w:cs="Simplified Arabic" w:hint="cs"/>
          <w:sz w:val="28"/>
          <w:szCs w:val="28"/>
          <w:rtl/>
          <w:lang w:bidi="ar-DZ"/>
        </w:rPr>
        <w:t>لاستعادة</w:t>
      </w:r>
      <w:r>
        <w:rPr>
          <w:rFonts w:ascii="Simplified Arabic" w:hAnsi="Simplified Arabic" w:cs="Simplified Arabic" w:hint="cs"/>
          <w:sz w:val="28"/>
          <w:szCs w:val="28"/>
          <w:rtl/>
          <w:lang w:bidi="ar-DZ"/>
        </w:rPr>
        <w:t xml:space="preserve"> فلسطين من الصهاينة.</w:t>
      </w:r>
    </w:p>
    <w:p w:rsidR="00123067" w:rsidRDefault="00123067" w:rsidP="00EE0450">
      <w:pPr>
        <w:bidi/>
        <w:jc w:val="both"/>
        <w:rPr>
          <w:rFonts w:ascii="Simplified Arabic" w:hAnsi="Simplified Arabic" w:cs="Simplified Arabic"/>
          <w:sz w:val="28"/>
          <w:szCs w:val="28"/>
          <w:rtl/>
          <w:lang w:bidi="ar-DZ"/>
        </w:rPr>
      </w:pPr>
      <w:bookmarkStart w:id="63" w:name="_Toc76819692"/>
      <w:r w:rsidRPr="003556E2">
        <w:rPr>
          <w:rStyle w:val="Titre1Car"/>
          <w:rFonts w:hint="cs"/>
          <w:sz w:val="22"/>
          <w:szCs w:val="28"/>
          <w:rtl/>
        </w:rPr>
        <w:t>4- الثائــــــــــــــــــــر:</w:t>
      </w:r>
      <w:bookmarkEnd w:id="63"/>
      <w:r w:rsidRPr="003556E2">
        <w:rPr>
          <w:rStyle w:val="Titre1Car"/>
          <w:rFonts w:hint="cs"/>
          <w:sz w:val="22"/>
          <w:szCs w:val="28"/>
          <w:rtl/>
        </w:rPr>
        <w:t xml:space="preserve"> </w:t>
      </w:r>
      <w:r>
        <w:rPr>
          <w:rFonts w:ascii="Simplified Arabic" w:hAnsi="Simplified Arabic" w:cs="Simplified Arabic" w:hint="cs"/>
          <w:sz w:val="28"/>
          <w:szCs w:val="28"/>
          <w:rtl/>
          <w:lang w:bidi="ar-DZ"/>
        </w:rPr>
        <w:t>شخصية الثائر في المسرحية هي شخصية فعالة ورئيسية، إذ نجد أحداث الن</w:t>
      </w:r>
      <w:r w:rsidR="00EE0450">
        <w:rPr>
          <w:rFonts w:ascii="Simplified Arabic" w:hAnsi="Simplified Arabic" w:cs="Simplified Arabic" w:hint="cs"/>
          <w:sz w:val="28"/>
          <w:szCs w:val="28"/>
          <w:rtl/>
          <w:lang w:bidi="ar-DZ"/>
        </w:rPr>
        <w:t>ص</w:t>
      </w:r>
      <w:r>
        <w:rPr>
          <w:rFonts w:ascii="Simplified Arabic" w:hAnsi="Simplified Arabic" w:cs="Simplified Arabic" w:hint="cs"/>
          <w:sz w:val="28"/>
          <w:szCs w:val="28"/>
          <w:rtl/>
          <w:lang w:bidi="ar-DZ"/>
        </w:rPr>
        <w:t xml:space="preserve"> </w:t>
      </w:r>
      <w:r w:rsidR="00EE0450">
        <w:rPr>
          <w:rFonts w:ascii="Simplified Arabic" w:hAnsi="Simplified Arabic" w:cs="Simplified Arabic" w:hint="cs"/>
          <w:sz w:val="28"/>
          <w:szCs w:val="28"/>
          <w:rtl/>
          <w:lang w:bidi="ar-DZ"/>
        </w:rPr>
        <w:t>تدور</w:t>
      </w:r>
      <w:r>
        <w:rPr>
          <w:rFonts w:ascii="Simplified Arabic" w:hAnsi="Simplified Arabic" w:cs="Simplified Arabic" w:hint="cs"/>
          <w:sz w:val="28"/>
          <w:szCs w:val="28"/>
          <w:rtl/>
          <w:lang w:bidi="ar-DZ"/>
        </w:rPr>
        <w:t xml:space="preserve"> </w:t>
      </w:r>
      <w:r w:rsidR="00EE0450">
        <w:rPr>
          <w:rFonts w:ascii="Simplified Arabic" w:hAnsi="Simplified Arabic" w:cs="Simplified Arabic" w:hint="cs"/>
          <w:sz w:val="28"/>
          <w:szCs w:val="28"/>
          <w:rtl/>
          <w:lang w:bidi="ar-DZ"/>
        </w:rPr>
        <w:t>حوله</w:t>
      </w:r>
      <w:r>
        <w:rPr>
          <w:rFonts w:ascii="Simplified Arabic" w:hAnsi="Simplified Arabic" w:cs="Simplified Arabic" w:hint="cs"/>
          <w:sz w:val="28"/>
          <w:szCs w:val="28"/>
          <w:rtl/>
          <w:lang w:bidi="ar-DZ"/>
        </w:rPr>
        <w:t xml:space="preserve"> في الفصل الأول، وهو متعصب، وثائر وشجاع، لا يخاف ولا يهاب، متأمل غير صبور </w:t>
      </w:r>
      <w:r>
        <w:rPr>
          <w:rFonts w:ascii="Simplified Arabic" w:hAnsi="Simplified Arabic" w:cs="Simplified Arabic" w:hint="cs"/>
          <w:bCs/>
          <w:sz w:val="28"/>
          <w:szCs w:val="28"/>
          <w:rtl/>
          <w:lang w:bidi="ar-DZ"/>
        </w:rPr>
        <w:t>"أرجع أوراقك إلى مكانها"</w:t>
      </w:r>
      <w:r>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147"/>
      </w:r>
      <w:r>
        <w:rPr>
          <w:rFonts w:ascii="Simplified Arabic" w:hAnsi="Simplified Arabic" w:cs="Simplified Arabic" w:hint="cs"/>
          <w:sz w:val="28"/>
          <w:szCs w:val="28"/>
          <w:rtl/>
          <w:lang w:bidi="ar-DZ"/>
        </w:rPr>
        <w:t xml:space="preserve"> غاضب من المسؤولين ويريد تغيير الواقع المعاش، داعيا إلى الحرب والثورة </w:t>
      </w:r>
      <w:r>
        <w:rPr>
          <w:rFonts w:ascii="Simplified Arabic" w:hAnsi="Simplified Arabic" w:cs="Simplified Arabic" w:hint="cs"/>
          <w:bCs/>
          <w:sz w:val="28"/>
          <w:szCs w:val="28"/>
          <w:rtl/>
          <w:lang w:bidi="ar-DZ"/>
        </w:rPr>
        <w:t>"لماذا تجمدتم في أمكنتكم قوموا هيا بنا"</w:t>
      </w:r>
      <w:r>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148"/>
      </w:r>
      <w:r>
        <w:rPr>
          <w:rFonts w:ascii="Simplified Arabic" w:hAnsi="Simplified Arabic" w:cs="Simplified Arabic" w:hint="cs"/>
          <w:sz w:val="28"/>
          <w:szCs w:val="28"/>
          <w:rtl/>
          <w:lang w:bidi="ar-DZ"/>
        </w:rPr>
        <w:t xml:space="preserve"> يرفض الجلوس والانتظار والتقارير البسيطة المعتادة </w:t>
      </w:r>
      <w:r>
        <w:rPr>
          <w:rFonts w:ascii="Simplified Arabic" w:hAnsi="Simplified Arabic" w:cs="Simplified Arabic" w:hint="cs"/>
          <w:bCs/>
          <w:sz w:val="28"/>
          <w:szCs w:val="28"/>
          <w:rtl/>
          <w:lang w:bidi="ar-DZ"/>
        </w:rPr>
        <w:t>"قلت... إلى حيث لا أنتظر، إني مل</w:t>
      </w:r>
      <w:r w:rsidR="00B31B4F">
        <w:rPr>
          <w:rFonts w:ascii="Simplified Arabic" w:hAnsi="Simplified Arabic" w:cs="Simplified Arabic" w:hint="cs"/>
          <w:bCs/>
          <w:sz w:val="28"/>
          <w:szCs w:val="28"/>
          <w:rtl/>
          <w:lang w:bidi="ar-DZ"/>
        </w:rPr>
        <w:t>لت الانتظار مللت الجلوس أطرافي س</w:t>
      </w:r>
      <w:r>
        <w:rPr>
          <w:rFonts w:ascii="Simplified Arabic" w:hAnsi="Simplified Arabic" w:cs="Simplified Arabic" w:hint="cs"/>
          <w:bCs/>
          <w:sz w:val="28"/>
          <w:szCs w:val="28"/>
          <w:rtl/>
          <w:lang w:bidi="ar-DZ"/>
        </w:rPr>
        <w:t>كنت....."،</w:t>
      </w:r>
      <w:r>
        <w:rPr>
          <w:rStyle w:val="Appelnotedebasdep"/>
          <w:rFonts w:ascii="Simplified Arabic" w:hAnsi="Simplified Arabic" w:cs="Simplified Arabic"/>
          <w:sz w:val="28"/>
          <w:szCs w:val="28"/>
          <w:rtl/>
          <w:lang w:bidi="ar-DZ"/>
        </w:rPr>
        <w:footnoteReference w:id="149"/>
      </w:r>
      <w:r>
        <w:rPr>
          <w:rFonts w:ascii="Simplified Arabic" w:hAnsi="Simplified Arabic" w:cs="Simplified Arabic" w:hint="cs"/>
          <w:bCs/>
          <w:sz w:val="28"/>
          <w:szCs w:val="28"/>
          <w:rtl/>
          <w:lang w:bidi="ar-DZ"/>
        </w:rPr>
        <w:t xml:space="preserve"> </w:t>
      </w:r>
      <w:r>
        <w:rPr>
          <w:rFonts w:ascii="Simplified Arabic" w:hAnsi="Simplified Arabic" w:cs="Simplified Arabic" w:hint="cs"/>
          <w:sz w:val="28"/>
          <w:szCs w:val="28"/>
          <w:rtl/>
          <w:lang w:bidi="ar-DZ"/>
        </w:rPr>
        <w:t xml:space="preserve">مؤمنا بقضيته، ويطمع أن تشرق الشمس قريبا ويتحرروا، يفضل المقاومة حتى الموت بخنجره </w:t>
      </w:r>
      <w:r>
        <w:rPr>
          <w:rFonts w:ascii="Simplified Arabic" w:hAnsi="Simplified Arabic" w:cs="Simplified Arabic" w:hint="cs"/>
          <w:bCs/>
          <w:sz w:val="28"/>
          <w:szCs w:val="28"/>
          <w:rtl/>
          <w:lang w:bidi="ar-DZ"/>
        </w:rPr>
        <w:t>"لن أعود سأقاوم حتى الموت"</w:t>
      </w:r>
      <w:r>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150"/>
      </w:r>
      <w:r>
        <w:rPr>
          <w:rFonts w:ascii="Simplified Arabic" w:hAnsi="Simplified Arabic" w:cs="Simplified Arabic" w:hint="cs"/>
          <w:sz w:val="28"/>
          <w:szCs w:val="28"/>
          <w:rtl/>
          <w:lang w:bidi="ar-DZ"/>
        </w:rPr>
        <w:t xml:space="preserve"> كما يدعو إلى النظر في قضيته بجدية وحزم واتخاذ القرار الحاسم، والحرب هي بمثابة النعيم والبهجة والحياة.</w:t>
      </w:r>
    </w:p>
    <w:p w:rsidR="005E7BE7" w:rsidRPr="00B31B4F" w:rsidRDefault="00123067" w:rsidP="00B31B4F">
      <w:pPr>
        <w:bidi/>
        <w:spacing w:after="0"/>
        <w:jc w:val="both"/>
        <w:rPr>
          <w:rFonts w:ascii="Simplified Arabic" w:hAnsi="Simplified Arabic" w:cs="Simplified Arabic"/>
          <w:bCs/>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 xml:space="preserve">بالإضافة إلى أنه فصيح اللسان ومثقف </w:t>
      </w:r>
      <w:r>
        <w:rPr>
          <w:rFonts w:ascii="Simplified Arabic" w:hAnsi="Simplified Arabic" w:cs="Simplified Arabic" w:hint="cs"/>
          <w:bCs/>
          <w:sz w:val="28"/>
          <w:szCs w:val="28"/>
          <w:rtl/>
          <w:lang w:bidi="ar-DZ"/>
        </w:rPr>
        <w:t>"ابدأ من مهبط آدم وحواء، ومقتل قابيل وهابيل... أرولنا رحلة نوح عليه السلام...".</w:t>
      </w:r>
      <w:r>
        <w:rPr>
          <w:rStyle w:val="Appelnotedebasdep"/>
          <w:rFonts w:ascii="Simplified Arabic" w:hAnsi="Simplified Arabic" w:cs="Simplified Arabic"/>
          <w:sz w:val="28"/>
          <w:szCs w:val="28"/>
          <w:rtl/>
          <w:lang w:bidi="ar-DZ"/>
        </w:rPr>
        <w:footnoteReference w:id="151"/>
      </w:r>
    </w:p>
    <w:p w:rsidR="005E7BE7" w:rsidRPr="003556E2" w:rsidRDefault="00B31B4F" w:rsidP="00B31B4F">
      <w:pPr>
        <w:pStyle w:val="Titre1"/>
        <w:spacing w:before="0"/>
        <w:jc w:val="left"/>
        <w:rPr>
          <w:sz w:val="22"/>
          <w:szCs w:val="28"/>
          <w:rtl/>
        </w:rPr>
      </w:pPr>
      <w:bookmarkStart w:id="64" w:name="_Toc76819693"/>
      <w:r>
        <w:rPr>
          <w:rFonts w:hint="cs"/>
          <w:sz w:val="22"/>
          <w:szCs w:val="28"/>
          <w:rtl/>
        </w:rPr>
        <w:t>2-</w:t>
      </w:r>
      <w:r w:rsidR="005E7BE7" w:rsidRPr="003556E2">
        <w:rPr>
          <w:rFonts w:hint="cs"/>
          <w:sz w:val="22"/>
          <w:szCs w:val="28"/>
          <w:rtl/>
        </w:rPr>
        <w:t xml:space="preserve"> سيميولوجيا الحوار في المسرحية:</w:t>
      </w:r>
      <w:bookmarkEnd w:id="64"/>
    </w:p>
    <w:p w:rsidR="003556E2" w:rsidRDefault="005E7BE7" w:rsidP="003556E2">
      <w:pPr>
        <w:bidi/>
        <w:rPr>
          <w:rStyle w:val="Titre1Car"/>
          <w:sz w:val="22"/>
          <w:szCs w:val="28"/>
          <w:rtl/>
        </w:rPr>
      </w:pPr>
      <w:r w:rsidRPr="00D8562B">
        <w:rPr>
          <w:rFonts w:ascii="Simplified Arabic" w:hAnsi="Simplified Arabic" w:cs="Simplified Arabic" w:hint="cs"/>
          <w:b/>
          <w:bCs/>
          <w:sz w:val="28"/>
          <w:szCs w:val="28"/>
          <w:rtl/>
          <w:lang w:bidi="ar-DZ"/>
        </w:rPr>
        <w:t>1</w:t>
      </w:r>
      <w:r w:rsidRPr="003556E2">
        <w:rPr>
          <w:rStyle w:val="Titre1Car"/>
          <w:rFonts w:hint="cs"/>
          <w:sz w:val="22"/>
          <w:szCs w:val="28"/>
          <w:rtl/>
        </w:rPr>
        <w:t xml:space="preserve">- تعريف الحوار: </w:t>
      </w:r>
    </w:p>
    <w:p w:rsidR="005E7BE7" w:rsidRDefault="005E7BE7" w:rsidP="00E0186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يعد الحوار من أهم الدعائم الأساسية التي لا بد من وجودها في الأعمال ال</w:t>
      </w:r>
      <w:r w:rsidR="00E01860">
        <w:rPr>
          <w:rFonts w:ascii="Simplified Arabic" w:hAnsi="Simplified Arabic" w:cs="Simplified Arabic" w:hint="cs"/>
          <w:sz w:val="28"/>
          <w:szCs w:val="28"/>
          <w:rtl/>
          <w:lang w:bidi="ar-DZ"/>
        </w:rPr>
        <w:t>أ</w:t>
      </w:r>
      <w:r>
        <w:rPr>
          <w:rFonts w:ascii="Simplified Arabic" w:hAnsi="Simplified Arabic" w:cs="Simplified Arabic" w:hint="cs"/>
          <w:sz w:val="28"/>
          <w:szCs w:val="28"/>
          <w:rtl/>
          <w:lang w:bidi="ar-DZ"/>
        </w:rPr>
        <w:t>د</w:t>
      </w:r>
      <w:r w:rsidR="00E01860">
        <w:rPr>
          <w:rFonts w:ascii="Simplified Arabic" w:hAnsi="Simplified Arabic" w:cs="Simplified Arabic" w:hint="cs"/>
          <w:sz w:val="28"/>
          <w:szCs w:val="28"/>
          <w:rtl/>
          <w:lang w:bidi="ar-DZ"/>
        </w:rPr>
        <w:t>ب</w:t>
      </w:r>
      <w:r>
        <w:rPr>
          <w:rFonts w:ascii="Simplified Arabic" w:hAnsi="Simplified Arabic" w:cs="Simplified Arabic" w:hint="cs"/>
          <w:sz w:val="28"/>
          <w:szCs w:val="28"/>
          <w:rtl/>
          <w:lang w:bidi="ar-DZ"/>
        </w:rPr>
        <w:t>ية وهو عنصر ملازم للشخصية، وشكل من أ</w:t>
      </w:r>
      <w:r w:rsidR="00B31B4F">
        <w:rPr>
          <w:rFonts w:ascii="Simplified Arabic" w:hAnsi="Simplified Arabic" w:cs="Simplified Arabic" w:hint="cs"/>
          <w:sz w:val="28"/>
          <w:szCs w:val="28"/>
          <w:rtl/>
          <w:lang w:bidi="ar-DZ"/>
        </w:rPr>
        <w:t>ش</w:t>
      </w:r>
      <w:r>
        <w:rPr>
          <w:rFonts w:ascii="Simplified Arabic" w:hAnsi="Simplified Arabic" w:cs="Simplified Arabic" w:hint="cs"/>
          <w:sz w:val="28"/>
          <w:szCs w:val="28"/>
          <w:rtl/>
          <w:lang w:bidi="ar-DZ"/>
        </w:rPr>
        <w:t>كال التواصل وتبادل الكلام بين هاته الشخصيات به تتحاور وتتصارع وتتبادل المعارف والمعلومات، وقد كان له ارتباطا وثيقا بالفنون الأدبية خاصة المسرحية، فشكلها وهيكلها يقوم عليه -الحوار- و</w:t>
      </w:r>
      <w:r w:rsidR="00E01860">
        <w:rPr>
          <w:rFonts w:ascii="Simplified Arabic" w:hAnsi="Simplified Arabic" w:cs="Simplified Arabic" w:hint="cs"/>
          <w:sz w:val="28"/>
          <w:szCs w:val="28"/>
          <w:rtl/>
          <w:lang w:bidi="ar-DZ"/>
        </w:rPr>
        <w:t xml:space="preserve">لبها </w:t>
      </w:r>
      <w:r>
        <w:rPr>
          <w:rFonts w:ascii="Simplified Arabic" w:hAnsi="Simplified Arabic" w:cs="Simplified Arabic" w:hint="cs"/>
          <w:sz w:val="28"/>
          <w:szCs w:val="28"/>
          <w:rtl/>
          <w:lang w:bidi="ar-DZ"/>
        </w:rPr>
        <w:t>الصراع.</w:t>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كما أن الحوار شكل من أشكال الخطاب في المسرح ومظهره الخارجي، وله عدة وظائف في المسرحية، إذ يساهم في الكشف عن الأحداث الجارية والمقبلة والماضية ويطورها، ويكشف عن صفات الشخصية وما يوجد داخلها وخارجها، ويصف لنا مناظر المسرحية بنوع من التشويق والوضوح.....</w:t>
      </w:r>
    </w:p>
    <w:p w:rsidR="005E7BE7" w:rsidRPr="00EC6B2A" w:rsidRDefault="008302BF" w:rsidP="00EC6B2A">
      <w:pPr>
        <w:pStyle w:val="Titre1"/>
        <w:spacing w:before="120"/>
        <w:jc w:val="left"/>
        <w:rPr>
          <w:sz w:val="22"/>
          <w:szCs w:val="28"/>
          <w:rtl/>
        </w:rPr>
      </w:pPr>
      <w:bookmarkStart w:id="65" w:name="_Toc76819694"/>
      <w:r>
        <w:rPr>
          <w:rFonts w:hint="cs"/>
          <w:sz w:val="22"/>
          <w:szCs w:val="28"/>
          <w:rtl/>
        </w:rPr>
        <w:t xml:space="preserve">أ- </w:t>
      </w:r>
      <w:r w:rsidR="005E7BE7" w:rsidRPr="00EC6B2A">
        <w:rPr>
          <w:rFonts w:hint="cs"/>
          <w:sz w:val="22"/>
          <w:szCs w:val="28"/>
          <w:rtl/>
        </w:rPr>
        <w:t>لغة:</w:t>
      </w:r>
      <w:bookmarkEnd w:id="65"/>
    </w:p>
    <w:p w:rsidR="005E7BE7" w:rsidRDefault="005E7BE7" w:rsidP="008302BF">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ورد الحوار في لسان العرب في مادة (ح</w:t>
      </w:r>
      <w:r w:rsidR="008302BF">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و</w:t>
      </w:r>
      <w:r w:rsidR="008302BF">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ر) أن الحَوْرَ:" الرجوع من الشيء إلى الشيء" والمَحَارُ: المرجع والمَحَارَة: هي المكان الذ</w:t>
      </w:r>
      <w:r w:rsidR="00E01860">
        <w:rPr>
          <w:rFonts w:ascii="Simplified Arabic" w:hAnsi="Simplified Arabic" w:cs="Simplified Arabic" w:hint="cs"/>
          <w:sz w:val="28"/>
          <w:szCs w:val="28"/>
          <w:rtl/>
          <w:lang w:bidi="ar-DZ"/>
        </w:rPr>
        <w:t>ي</w:t>
      </w:r>
      <w:r>
        <w:rPr>
          <w:rFonts w:ascii="Simplified Arabic" w:hAnsi="Simplified Arabic" w:cs="Simplified Arabic" w:hint="cs"/>
          <w:sz w:val="28"/>
          <w:szCs w:val="28"/>
          <w:rtl/>
          <w:lang w:bidi="ar-DZ"/>
        </w:rPr>
        <w:t xml:space="preserve"> يحور أو يحار فيه، وأحار عليه جوابا: رده </w:t>
      </w:r>
      <w:r w:rsidR="00E01860">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والمحاوَرَةُ</w:t>
      </w:r>
      <w:r w:rsidR="00E01860">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المجاوبة، والتحاوُرُ: التجاوب، والمَحاوَرَةُ: مراجعة المنطق والكلام في المخاطبة....، واستحار الدار: واستنطقها...."</w:t>
      </w:r>
      <w:r>
        <w:rPr>
          <w:rStyle w:val="Appelnotedebasdep"/>
          <w:rFonts w:ascii="Simplified Arabic" w:hAnsi="Simplified Arabic" w:cs="Simplified Arabic"/>
          <w:sz w:val="28"/>
          <w:szCs w:val="28"/>
          <w:rtl/>
          <w:lang w:bidi="ar-DZ"/>
        </w:rPr>
        <w:footnoteReference w:id="152"/>
      </w:r>
    </w:p>
    <w:p w:rsidR="005E7BE7" w:rsidRDefault="005E7BE7" w:rsidP="008302BF">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 xml:space="preserve">وفي </w:t>
      </w:r>
      <w:r w:rsidRPr="00E90C19">
        <w:rPr>
          <w:rFonts w:ascii="Simplified Arabic" w:hAnsi="Simplified Arabic" w:cs="Simplified Arabic" w:hint="cs"/>
          <w:b/>
          <w:bCs/>
          <w:sz w:val="28"/>
          <w:szCs w:val="28"/>
          <w:rtl/>
          <w:lang w:bidi="ar-DZ"/>
        </w:rPr>
        <w:t>معجم ال</w:t>
      </w:r>
      <w:r w:rsidR="00E01860">
        <w:rPr>
          <w:rFonts w:ascii="Simplified Arabic" w:hAnsi="Simplified Arabic" w:cs="Simplified Arabic" w:hint="cs"/>
          <w:b/>
          <w:bCs/>
          <w:sz w:val="28"/>
          <w:szCs w:val="28"/>
          <w:rtl/>
          <w:lang w:bidi="ar-DZ"/>
        </w:rPr>
        <w:t>عين</w:t>
      </w:r>
      <w:r>
        <w:rPr>
          <w:rFonts w:ascii="Simplified Arabic" w:hAnsi="Simplified Arabic" w:cs="Simplified Arabic" w:hint="cs"/>
          <w:sz w:val="28"/>
          <w:szCs w:val="28"/>
          <w:rtl/>
          <w:lang w:bidi="ar-DZ"/>
        </w:rPr>
        <w:t>: ورد الحوار تحت مادة (ح</w:t>
      </w:r>
      <w:r w:rsidR="008302BF">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و</w:t>
      </w:r>
      <w:r w:rsidR="008302BF">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ر) يقول:" الحوْرَ: الرجوع إلى الشيء وعنه.... والمحاورة: مراجعة الكلام، والمحوَرَة من المحاورة كالمشورة من المشاورة، وفي الحديث "</w:t>
      </w:r>
      <w:r w:rsidR="00E01860">
        <w:rPr>
          <w:rFonts w:ascii="Simplified Arabic" w:hAnsi="Simplified Arabic" w:cs="Simplified Arabic" w:hint="cs"/>
          <w:sz w:val="28"/>
          <w:szCs w:val="28"/>
          <w:rtl/>
          <w:lang w:bidi="ar-DZ"/>
        </w:rPr>
        <w:t>نعود</w:t>
      </w:r>
      <w:r>
        <w:rPr>
          <w:rFonts w:ascii="Simplified Arabic" w:hAnsi="Simplified Arabic" w:cs="Simplified Arabic" w:hint="cs"/>
          <w:sz w:val="28"/>
          <w:szCs w:val="28"/>
          <w:rtl/>
          <w:lang w:bidi="ar-DZ"/>
        </w:rPr>
        <w:t xml:space="preserve"> بالله من الحور بعد الكوْرِ: أي النقصان بعد الزيادة، ويقال الحَوْرُ ما تحت الكَوْرِ من العامة، والحور: خشبة يقال لها البيضاء...."</w:t>
      </w:r>
      <w:r>
        <w:rPr>
          <w:rStyle w:val="Appelnotedebasdep"/>
          <w:rFonts w:ascii="Simplified Arabic" w:hAnsi="Simplified Arabic" w:cs="Simplified Arabic"/>
          <w:sz w:val="28"/>
          <w:szCs w:val="28"/>
          <w:rtl/>
          <w:lang w:bidi="ar-DZ"/>
        </w:rPr>
        <w:footnoteReference w:id="153"/>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من خلال التعريفات اللغوية الموجودة في المعاجم يتبين لنا أن الحوار هو الرجوع من الشيء وإليه وعنه، وأنه من المحاورة والمشاورة والجواب والرد.</w:t>
      </w:r>
      <w:r w:rsidRPr="00CA1595">
        <w:rPr>
          <w:rFonts w:ascii="Simplified Arabic" w:hAnsi="Simplified Arabic" w:cs="Simplified Arabic" w:hint="cs"/>
          <w:sz w:val="28"/>
          <w:szCs w:val="28"/>
          <w:rtl/>
          <w:lang w:bidi="ar-DZ"/>
        </w:rPr>
        <w:t xml:space="preserve"> </w:t>
      </w:r>
    </w:p>
    <w:p w:rsidR="005E7BE7" w:rsidRDefault="008302BF" w:rsidP="00EC6B2A">
      <w:pPr>
        <w:pStyle w:val="Titre1"/>
        <w:spacing w:before="120"/>
        <w:jc w:val="left"/>
        <w:rPr>
          <w:sz w:val="22"/>
          <w:szCs w:val="28"/>
          <w:rtl/>
        </w:rPr>
      </w:pPr>
      <w:bookmarkStart w:id="66" w:name="_Toc76819695"/>
      <w:r>
        <w:rPr>
          <w:rFonts w:hint="cs"/>
          <w:sz w:val="22"/>
          <w:szCs w:val="28"/>
          <w:rtl/>
        </w:rPr>
        <w:t xml:space="preserve">ب- </w:t>
      </w:r>
      <w:r w:rsidR="005E7BE7" w:rsidRPr="00EC6B2A">
        <w:rPr>
          <w:rFonts w:hint="cs"/>
          <w:sz w:val="22"/>
          <w:szCs w:val="28"/>
          <w:rtl/>
        </w:rPr>
        <w:t>اصطلاحا:</w:t>
      </w:r>
      <w:bookmarkEnd w:id="66"/>
    </w:p>
    <w:p w:rsidR="00E01860" w:rsidRPr="00E01860" w:rsidRDefault="00E01860" w:rsidP="00E01860">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والحوار في أبسط تعريفاته:</w:t>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 في المعجم المسرحي: في مادة حوا:" </w:t>
      </w:r>
      <w:r w:rsidRPr="00603591">
        <w:rPr>
          <w:rFonts w:ascii="Simplified Arabic" w:hAnsi="Simplified Arabic" w:cs="Simplified Arabic" w:hint="cs"/>
          <w:b/>
          <w:bCs/>
          <w:sz w:val="28"/>
          <w:szCs w:val="28"/>
          <w:rtl/>
          <w:lang w:bidi="ar-DZ"/>
        </w:rPr>
        <w:t>الحوار هو شكل من أشكال التواصل يتم فيه تبادل الكلام بين طرفين أو أكثر</w:t>
      </w:r>
      <w:r>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154"/>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يدور الحوار بين شخصين أو أكثر حول موضوع ما، ويكشف كل طرف عن موقفه ازاء هذا الموضوع المناقش، قد يكون طويلا أو قصيرا، كما يكشف هذا الحوار عن خبايا النفس.</w:t>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 الحوار ظاهرة أدبية تشمل كل نواحي الحياة المختلفة لأنه يمثل الحديث والكلام الدائر بين الناس، وهو اشتراك طرفين أو أكثر في الإحساس بموقف معين يشارك فيه الملقي والمتلقي في إبداء رأي معين أو طرح فكرة غالبا ما تكون فيها الآراء متضاربة".</w:t>
      </w:r>
      <w:r>
        <w:rPr>
          <w:rStyle w:val="Appelnotedebasdep"/>
          <w:rFonts w:ascii="Simplified Arabic" w:hAnsi="Simplified Arabic" w:cs="Simplified Arabic"/>
          <w:sz w:val="28"/>
          <w:szCs w:val="28"/>
          <w:rtl/>
          <w:lang w:bidi="ar-DZ"/>
        </w:rPr>
        <w:footnoteReference w:id="155"/>
      </w:r>
    </w:p>
    <w:p w:rsidR="005E7BE7" w:rsidRDefault="005E7BE7" w:rsidP="00E0186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E01860">
        <w:rPr>
          <w:rFonts w:ascii="Simplified Arabic" w:hAnsi="Simplified Arabic" w:cs="Simplified Arabic" w:hint="cs"/>
          <w:sz w:val="28"/>
          <w:szCs w:val="28"/>
          <w:rtl/>
          <w:lang w:bidi="ar-DZ"/>
        </w:rPr>
        <w:t>يحتل</w:t>
      </w:r>
      <w:r>
        <w:rPr>
          <w:rFonts w:ascii="Simplified Arabic" w:hAnsi="Simplified Arabic" w:cs="Simplified Arabic" w:hint="cs"/>
          <w:sz w:val="28"/>
          <w:szCs w:val="28"/>
          <w:rtl/>
          <w:lang w:bidi="ar-DZ"/>
        </w:rPr>
        <w:t xml:space="preserve"> الحوار حيزا هاما في الأعمال الأدبية النثرية، ويستعمله الكاتب لتنمية الأحداث والكشف عن حالة الشخصية النفسية والفكرية والاجتماعية....</w:t>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كما يتميز بالحيوية ودقة العبارات يجري في المسرحيات والقصص والنصوص النثرية بأكملها وتظهر أهمية الحوار في قول " جبرا ابراهيم جبرا": " تكمن في جعل الحدث مرئيا أمامنا يقع بتفاصيله، ويرسم صورة واضحة لمستويات الشخصية وطرائق تفكيرها".</w:t>
      </w:r>
      <w:r>
        <w:rPr>
          <w:rStyle w:val="Appelnotedebasdep"/>
          <w:rFonts w:ascii="Simplified Arabic" w:hAnsi="Simplified Arabic" w:cs="Simplified Arabic"/>
          <w:sz w:val="28"/>
          <w:szCs w:val="28"/>
          <w:rtl/>
          <w:lang w:bidi="ar-DZ"/>
        </w:rPr>
        <w:footnoteReference w:id="156"/>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الحوار كلام الشخصيات فبواسطته تتفاعل وتتواصل فيما بينها، لهذا اعتبرت المسرحية فن الحوار لأنه أساس بنائها وبه يتمكن الكاتب من الوصول إلى الغرض المراد توصيله.</w:t>
      </w:r>
    </w:p>
    <w:p w:rsidR="005E7BE7" w:rsidRDefault="005D21F7" w:rsidP="005D21F7">
      <w:pPr>
        <w:bidi/>
        <w:jc w:val="both"/>
        <w:rPr>
          <w:rFonts w:ascii="Simplified Arabic" w:hAnsi="Simplified Arabic" w:cs="Simplified Arabic"/>
          <w:sz w:val="28"/>
          <w:szCs w:val="28"/>
          <w:rtl/>
          <w:lang w:bidi="ar-DZ"/>
        </w:rPr>
      </w:pPr>
      <w:bookmarkStart w:id="67" w:name="_Toc76819696"/>
      <w:r>
        <w:rPr>
          <w:rStyle w:val="Titre1Car"/>
          <w:rFonts w:hint="cs"/>
          <w:sz w:val="22"/>
          <w:szCs w:val="28"/>
          <w:rtl/>
        </w:rPr>
        <w:t>2</w:t>
      </w:r>
      <w:r w:rsidR="005E7BE7" w:rsidRPr="00EC6B2A">
        <w:rPr>
          <w:rStyle w:val="Titre1Car"/>
          <w:rFonts w:hint="cs"/>
          <w:sz w:val="22"/>
          <w:szCs w:val="28"/>
          <w:rtl/>
        </w:rPr>
        <w:t>-أنواع الحوار:</w:t>
      </w:r>
      <w:bookmarkEnd w:id="67"/>
      <w:r w:rsidR="005E7BE7" w:rsidRPr="00EC6B2A">
        <w:rPr>
          <w:rStyle w:val="Titre1Car"/>
          <w:rFonts w:hint="cs"/>
          <w:sz w:val="22"/>
          <w:szCs w:val="28"/>
          <w:rtl/>
        </w:rPr>
        <w:t xml:space="preserve"> </w:t>
      </w:r>
      <w:r w:rsidR="005E7BE7">
        <w:rPr>
          <w:rFonts w:ascii="Simplified Arabic" w:hAnsi="Simplified Arabic" w:cs="Simplified Arabic" w:hint="cs"/>
          <w:sz w:val="28"/>
          <w:szCs w:val="28"/>
          <w:rtl/>
          <w:lang w:bidi="ar-DZ"/>
        </w:rPr>
        <w:t>ينقسم إلى عدة أنواع وهي:</w:t>
      </w:r>
    </w:p>
    <w:p w:rsidR="005E7BE7" w:rsidRPr="00EC6B2A" w:rsidRDefault="005D21F7" w:rsidP="00EC6B2A">
      <w:pPr>
        <w:pStyle w:val="Titre1"/>
        <w:spacing w:before="240"/>
        <w:jc w:val="left"/>
        <w:rPr>
          <w:sz w:val="22"/>
          <w:szCs w:val="28"/>
        </w:rPr>
      </w:pPr>
      <w:bookmarkStart w:id="68" w:name="_Toc76819697"/>
      <w:r>
        <w:rPr>
          <w:rFonts w:hint="cs"/>
          <w:sz w:val="22"/>
          <w:szCs w:val="28"/>
          <w:rtl/>
        </w:rPr>
        <w:t>2-1-</w:t>
      </w:r>
      <w:r w:rsidR="005E7BE7" w:rsidRPr="00EC6B2A">
        <w:rPr>
          <w:rFonts w:hint="cs"/>
          <w:sz w:val="22"/>
          <w:szCs w:val="28"/>
          <w:rtl/>
        </w:rPr>
        <w:t xml:space="preserve"> الحوار الخارجي</w:t>
      </w:r>
      <w:r w:rsidR="00E01860">
        <w:rPr>
          <w:rFonts w:hint="cs"/>
          <w:sz w:val="22"/>
          <w:szCs w:val="28"/>
          <w:rtl/>
        </w:rPr>
        <w:t xml:space="preserve"> </w:t>
      </w:r>
      <w:r w:rsidR="00E01860">
        <w:rPr>
          <w:sz w:val="22"/>
          <w:szCs w:val="28"/>
        </w:rPr>
        <w:t>Dialogue</w:t>
      </w:r>
      <w:bookmarkEnd w:id="68"/>
    </w:p>
    <w:p w:rsidR="005E7BE7" w:rsidRDefault="005D21F7" w:rsidP="005D21F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"هو حوار تتناوب فيه شخصيتان</w:t>
      </w:r>
      <w:r w:rsidR="005E7BE7">
        <w:rPr>
          <w:rFonts w:ascii="Simplified Arabic" w:hAnsi="Simplified Arabic" w:cs="Simplified Arabic" w:hint="cs"/>
          <w:sz w:val="28"/>
          <w:szCs w:val="28"/>
          <w:rtl/>
          <w:lang w:bidi="ar-DZ"/>
        </w:rPr>
        <w:t xml:space="preserve"> أو أكثر، يكون الحديث في إطار المشهد داخل العمل القصصي بطريقة مباشرة، ويعتمد الحوار المباشر على المشهد الذي يتولى بدوره إظهار أقوال الشخصية".</w:t>
      </w:r>
      <w:r w:rsidR="005E7BE7">
        <w:rPr>
          <w:rStyle w:val="Appelnotedebasdep"/>
          <w:rFonts w:ascii="Simplified Arabic" w:hAnsi="Simplified Arabic" w:cs="Simplified Arabic"/>
          <w:sz w:val="28"/>
          <w:szCs w:val="28"/>
          <w:rtl/>
          <w:lang w:bidi="ar-DZ"/>
        </w:rPr>
        <w:footnoteReference w:id="157"/>
      </w:r>
    </w:p>
    <w:p w:rsidR="005E7BE7" w:rsidRDefault="005E7BE7" w:rsidP="005D21F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يكون الحوار الخارجي بين شخصيت</w:t>
      </w:r>
      <w:r w:rsidR="008302BF">
        <w:rPr>
          <w:rFonts w:ascii="Simplified Arabic" w:hAnsi="Simplified Arabic" w:cs="Simplified Arabic" w:hint="cs"/>
          <w:sz w:val="28"/>
          <w:szCs w:val="28"/>
          <w:rtl/>
          <w:lang w:bidi="ar-DZ"/>
        </w:rPr>
        <w:t>ي</w:t>
      </w:r>
      <w:r>
        <w:rPr>
          <w:rFonts w:ascii="Simplified Arabic" w:hAnsi="Simplified Arabic" w:cs="Simplified Arabic" w:hint="cs"/>
          <w:sz w:val="28"/>
          <w:szCs w:val="28"/>
          <w:rtl/>
          <w:lang w:bidi="ar-DZ"/>
        </w:rPr>
        <w:t>ن أو اكثر حيث توجه الشخصية الكلام إلى شخصية أخرى بطريقة مباشرة، فينصتون لب</w:t>
      </w:r>
      <w:r w:rsidR="005D21F7">
        <w:rPr>
          <w:rFonts w:ascii="Simplified Arabic" w:hAnsi="Simplified Arabic" w:cs="Simplified Arabic" w:hint="cs"/>
          <w:sz w:val="28"/>
          <w:szCs w:val="28"/>
          <w:rtl/>
          <w:lang w:bidi="ar-DZ"/>
        </w:rPr>
        <w:t>عضهم البعض ويتبادلون الآراء ويت</w:t>
      </w:r>
      <w:r>
        <w:rPr>
          <w:rFonts w:ascii="Simplified Arabic" w:hAnsi="Simplified Arabic" w:cs="Simplified Arabic" w:hint="cs"/>
          <w:sz w:val="28"/>
          <w:szCs w:val="28"/>
          <w:rtl/>
          <w:lang w:bidi="ar-DZ"/>
        </w:rPr>
        <w:t>حاورون في إطار مشهدي واحد وهذا الأخذ والرد يكشف عن أفكار الشخصية ومستوياتها الثقافية والاجتماعية... ومواقفها بصدق تام لتكون أكثر واقعية وتأثيرا في المتلقي.</w:t>
      </w:r>
    </w:p>
    <w:p w:rsidR="005E7BE7" w:rsidRPr="00EC6B2A" w:rsidRDefault="005D21F7" w:rsidP="00EC6B2A">
      <w:pPr>
        <w:pStyle w:val="Titre1"/>
        <w:spacing w:before="240"/>
        <w:jc w:val="left"/>
        <w:rPr>
          <w:sz w:val="22"/>
          <w:szCs w:val="28"/>
        </w:rPr>
      </w:pPr>
      <w:bookmarkStart w:id="69" w:name="_Toc76819698"/>
      <w:r>
        <w:rPr>
          <w:rFonts w:hint="cs"/>
          <w:sz w:val="22"/>
          <w:szCs w:val="28"/>
          <w:rtl/>
        </w:rPr>
        <w:t>2-2-</w:t>
      </w:r>
      <w:r w:rsidR="005E7BE7" w:rsidRPr="00EC6B2A">
        <w:rPr>
          <w:rFonts w:hint="cs"/>
          <w:sz w:val="22"/>
          <w:szCs w:val="28"/>
          <w:rtl/>
        </w:rPr>
        <w:t xml:space="preserve"> الحوار الداخلي:</w:t>
      </w:r>
      <w:r>
        <w:rPr>
          <w:sz w:val="22"/>
          <w:szCs w:val="28"/>
        </w:rPr>
        <w:t>Le monologue</w:t>
      </w:r>
      <w:bookmarkEnd w:id="69"/>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الحوار الداخلي أو الباطني هو أداة أساسية لرصد ما يختلج الشخصية من أفكار وأحاسيس ومشاعر، كما أنه نمط تواصلي لا يستدعي حضور الآخر ويكون من جهة واحدة. تكمن أهميته في تسليط الضوء على جوانب نجهلها في الشخصية، بالإضافة إلى المواقف الذاتية المكبوتة "حوار طرف واحد أو حوار بين النفس وذاتها، تتداخل فيه كل التناقضات، وتنعدم فيه اللحظة الآتية، ويبهت المكان، وتغيب كل الأشياء إلى حين".</w:t>
      </w:r>
      <w:r>
        <w:rPr>
          <w:rStyle w:val="Appelnotedebasdep"/>
          <w:rFonts w:ascii="Simplified Arabic" w:hAnsi="Simplified Arabic" w:cs="Simplified Arabic"/>
          <w:sz w:val="28"/>
          <w:szCs w:val="28"/>
          <w:rtl/>
          <w:lang w:bidi="ar-DZ"/>
        </w:rPr>
        <w:footnoteReference w:id="158"/>
      </w:r>
    </w:p>
    <w:p w:rsidR="005E7BE7" w:rsidRDefault="005E7BE7" w:rsidP="005D21F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يكون هذا الحوار باطن الشخصية، وهو عبارة عن حديث فردي بين الشخصية وذاتها ليتمكن المتلقي من خلاله الولوج إلى أعماق الشخصية ويكتشف حالاتها الداخلية والخارجية ولهذا الحوار مو</w:t>
      </w:r>
      <w:r w:rsidR="005D21F7">
        <w:rPr>
          <w:rFonts w:ascii="Simplified Arabic" w:hAnsi="Simplified Arabic" w:cs="Simplified Arabic" w:hint="cs"/>
          <w:sz w:val="28"/>
          <w:szCs w:val="28"/>
          <w:rtl/>
          <w:lang w:bidi="ar-DZ"/>
        </w:rPr>
        <w:t>نو</w:t>
      </w:r>
      <w:r>
        <w:rPr>
          <w:rFonts w:ascii="Simplified Arabic" w:hAnsi="Simplified Arabic" w:cs="Simplified Arabic" w:hint="cs"/>
          <w:sz w:val="28"/>
          <w:szCs w:val="28"/>
          <w:rtl/>
          <w:lang w:bidi="ar-DZ"/>
        </w:rPr>
        <w:t xml:space="preserve">لوجات عديدة نذكر منها: </w:t>
      </w:r>
      <w:r w:rsidRPr="005479B9">
        <w:rPr>
          <w:rFonts w:ascii="Simplified Arabic" w:hAnsi="Simplified Arabic" w:cs="Simplified Arabic" w:hint="cs"/>
          <w:b/>
          <w:bCs/>
          <w:sz w:val="28"/>
          <w:szCs w:val="28"/>
          <w:rtl/>
          <w:lang w:bidi="ar-DZ"/>
        </w:rPr>
        <w:t>مونولوج مباشر، غير مباشر، المناجاة، الحوار الدرامي</w:t>
      </w:r>
      <w:r>
        <w:rPr>
          <w:rFonts w:ascii="Simplified Arabic" w:hAnsi="Simplified Arabic" w:cs="Simplified Arabic" w:hint="cs"/>
          <w:sz w:val="28"/>
          <w:szCs w:val="28"/>
          <w:rtl/>
          <w:lang w:bidi="ar-DZ"/>
        </w:rPr>
        <w:t>.....</w:t>
      </w:r>
    </w:p>
    <w:p w:rsidR="005D21F7" w:rsidRDefault="005D21F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نوع الكاتب بين الحوار الداخلي والخارجي في نصه وهذا ما نجده جليا في:</w:t>
      </w:r>
    </w:p>
    <w:p w:rsidR="005E7BE7" w:rsidRDefault="005E7BE7" w:rsidP="005D21F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استخدم الكاتب في مسرحية "الشروق" حوارا مباشرا وقد نوع بين الداخلي والخارجي، كان هذا الحوار بين شخصيات النص المسرحي ساهم في تحقيق التواصل بينهما، وعرض لنا الحوادث في المسرحية، حيث عبر به الكاتب عن فكرته، وعن شخصياته، وعن الصراع القائم في مسرحيته.</w:t>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مقاطع من الحوار:</w:t>
      </w:r>
    </w:p>
    <w:p w:rsidR="005E7BE7" w:rsidRDefault="005E7BE7" w:rsidP="005E7BE7">
      <w:pPr>
        <w:bidi/>
        <w:jc w:val="both"/>
        <w:rPr>
          <w:rFonts w:ascii="Simplified Arabic" w:hAnsi="Simplified Arabic" w:cs="Simplified Arabic"/>
          <w:sz w:val="28"/>
          <w:szCs w:val="28"/>
          <w:rtl/>
          <w:lang w:bidi="ar-DZ"/>
        </w:rPr>
      </w:pPr>
      <w:r w:rsidRPr="001E6815">
        <w:rPr>
          <w:rFonts w:ascii="Simplified Arabic" w:hAnsi="Simplified Arabic" w:cs="Simplified Arabic" w:hint="cs"/>
          <w:b/>
          <w:bCs/>
          <w:sz w:val="28"/>
          <w:szCs w:val="28"/>
          <w:rtl/>
          <w:lang w:bidi="ar-DZ"/>
        </w:rPr>
        <w:t>الراوي:"</w:t>
      </w:r>
      <w:r>
        <w:rPr>
          <w:rFonts w:ascii="Simplified Arabic" w:hAnsi="Simplified Arabic" w:cs="Simplified Arabic" w:hint="cs"/>
          <w:sz w:val="28"/>
          <w:szCs w:val="28"/>
          <w:rtl/>
          <w:lang w:bidi="ar-DZ"/>
        </w:rPr>
        <w:t xml:space="preserve"> (محدثا نفسه) يبدو أن عددنا قد زاد (يخاطب الجمهور)......أظن أنكم واقفون... آه جال</w:t>
      </w:r>
      <w:r w:rsidR="005D21F7">
        <w:rPr>
          <w:rFonts w:ascii="Simplified Arabic" w:hAnsi="Simplified Arabic" w:cs="Simplified Arabic" w:hint="cs"/>
          <w:sz w:val="28"/>
          <w:szCs w:val="28"/>
          <w:rtl/>
          <w:lang w:bidi="ar-DZ"/>
        </w:rPr>
        <w:t>سون.... طابت جلستكم.... استريح</w:t>
      </w:r>
      <w:r>
        <w:rPr>
          <w:rFonts w:ascii="Simplified Arabic" w:hAnsi="Simplified Arabic" w:cs="Simplified Arabic" w:hint="cs"/>
          <w:sz w:val="28"/>
          <w:szCs w:val="28"/>
          <w:rtl/>
          <w:lang w:bidi="ar-DZ"/>
        </w:rPr>
        <w:t>وا.... كي لا تتعبوا مدوا أقدامكم....".</w:t>
      </w:r>
      <w:r>
        <w:rPr>
          <w:rStyle w:val="Appelnotedebasdep"/>
          <w:rFonts w:ascii="Simplified Arabic" w:hAnsi="Simplified Arabic" w:cs="Simplified Arabic"/>
          <w:sz w:val="28"/>
          <w:szCs w:val="28"/>
          <w:rtl/>
          <w:lang w:bidi="ar-DZ"/>
        </w:rPr>
        <w:footnoteReference w:id="159"/>
      </w:r>
    </w:p>
    <w:p w:rsidR="005E7BE7" w:rsidRDefault="005E7BE7" w:rsidP="005E7BE7">
      <w:pPr>
        <w:bidi/>
        <w:jc w:val="both"/>
        <w:rPr>
          <w:rFonts w:ascii="Simplified Arabic" w:hAnsi="Simplified Arabic" w:cs="Simplified Arabic"/>
          <w:sz w:val="28"/>
          <w:szCs w:val="28"/>
          <w:rtl/>
          <w:lang w:bidi="ar-DZ"/>
        </w:rPr>
      </w:pPr>
      <w:r w:rsidRPr="001E6815">
        <w:rPr>
          <w:rFonts w:ascii="Simplified Arabic" w:hAnsi="Simplified Arabic" w:cs="Simplified Arabic" w:hint="cs"/>
          <w:b/>
          <w:bCs/>
          <w:sz w:val="28"/>
          <w:szCs w:val="28"/>
          <w:rtl/>
          <w:lang w:bidi="ar-DZ"/>
        </w:rPr>
        <w:t>السفير:"</w:t>
      </w:r>
      <w:r>
        <w:rPr>
          <w:rFonts w:ascii="Simplified Arabic" w:hAnsi="Simplified Arabic" w:cs="Simplified Arabic" w:hint="cs"/>
          <w:sz w:val="28"/>
          <w:szCs w:val="28"/>
          <w:rtl/>
          <w:lang w:bidi="ar-DZ"/>
        </w:rPr>
        <w:t xml:space="preserve"> كعادتكم تنتظرون (إلى الراوي) أليس لكم ما يشغلكم غير هذا الانتظار؟".</w:t>
      </w:r>
      <w:r>
        <w:rPr>
          <w:rStyle w:val="Appelnotedebasdep"/>
          <w:rFonts w:ascii="Simplified Arabic" w:hAnsi="Simplified Arabic" w:cs="Simplified Arabic"/>
          <w:sz w:val="28"/>
          <w:szCs w:val="28"/>
          <w:rtl/>
          <w:lang w:bidi="ar-DZ"/>
        </w:rPr>
        <w:footnoteReference w:id="160"/>
      </w:r>
    </w:p>
    <w:p w:rsidR="005E7BE7" w:rsidRDefault="005E7BE7" w:rsidP="005E7BE7">
      <w:pPr>
        <w:bidi/>
        <w:jc w:val="both"/>
        <w:rPr>
          <w:rFonts w:ascii="Simplified Arabic" w:hAnsi="Simplified Arabic" w:cs="Simplified Arabic"/>
          <w:sz w:val="28"/>
          <w:szCs w:val="28"/>
          <w:rtl/>
          <w:lang w:bidi="ar-DZ"/>
        </w:rPr>
      </w:pPr>
      <w:r w:rsidRPr="001E6815">
        <w:rPr>
          <w:rFonts w:ascii="Simplified Arabic" w:hAnsi="Simplified Arabic" w:cs="Simplified Arabic" w:hint="cs"/>
          <w:b/>
          <w:bCs/>
          <w:sz w:val="28"/>
          <w:szCs w:val="28"/>
          <w:rtl/>
          <w:lang w:bidi="ar-DZ"/>
        </w:rPr>
        <w:t>الراوي:"</w:t>
      </w:r>
      <w:r>
        <w:rPr>
          <w:rFonts w:ascii="Simplified Arabic" w:hAnsi="Simplified Arabic" w:cs="Simplified Arabic" w:hint="cs"/>
          <w:sz w:val="28"/>
          <w:szCs w:val="28"/>
          <w:rtl/>
          <w:lang w:bidi="ar-DZ"/>
        </w:rPr>
        <w:t xml:space="preserve"> من فضلك.......... هل يوجد شيء آخر؟".</w:t>
      </w:r>
      <w:r>
        <w:rPr>
          <w:rStyle w:val="Appelnotedebasdep"/>
          <w:rFonts w:ascii="Simplified Arabic" w:hAnsi="Simplified Arabic" w:cs="Simplified Arabic"/>
          <w:sz w:val="28"/>
          <w:szCs w:val="28"/>
          <w:rtl/>
          <w:lang w:bidi="ar-DZ"/>
        </w:rPr>
        <w:footnoteReference w:id="161"/>
      </w:r>
    </w:p>
    <w:p w:rsidR="005E7BE7" w:rsidRDefault="005E7BE7" w:rsidP="005E7BE7">
      <w:pPr>
        <w:bidi/>
        <w:jc w:val="both"/>
        <w:rPr>
          <w:rFonts w:ascii="Simplified Arabic" w:hAnsi="Simplified Arabic" w:cs="Simplified Arabic"/>
          <w:sz w:val="28"/>
          <w:szCs w:val="28"/>
          <w:rtl/>
          <w:lang w:bidi="ar-DZ"/>
        </w:rPr>
      </w:pPr>
      <w:r w:rsidRPr="001E6815">
        <w:rPr>
          <w:rFonts w:ascii="Simplified Arabic" w:hAnsi="Simplified Arabic" w:cs="Simplified Arabic" w:hint="cs"/>
          <w:b/>
          <w:bCs/>
          <w:sz w:val="28"/>
          <w:szCs w:val="28"/>
          <w:rtl/>
          <w:lang w:bidi="ar-DZ"/>
        </w:rPr>
        <w:t>السفير:"</w:t>
      </w:r>
      <w:r>
        <w:rPr>
          <w:rFonts w:ascii="Simplified Arabic" w:hAnsi="Simplified Arabic" w:cs="Simplified Arabic" w:hint="cs"/>
          <w:sz w:val="28"/>
          <w:szCs w:val="28"/>
          <w:rtl/>
          <w:lang w:bidi="ar-DZ"/>
        </w:rPr>
        <w:t xml:space="preserve"> نعم...نعم.... صفقة من العتاد الفلاحي، لقد حاولت أن أقدم لكم السلاح...."</w:t>
      </w:r>
      <w:r>
        <w:rPr>
          <w:rStyle w:val="Appelnotedebasdep"/>
          <w:rFonts w:ascii="Simplified Arabic" w:hAnsi="Simplified Arabic" w:cs="Simplified Arabic"/>
          <w:sz w:val="28"/>
          <w:szCs w:val="28"/>
          <w:rtl/>
          <w:lang w:bidi="ar-DZ"/>
        </w:rPr>
        <w:footnoteReference w:id="162"/>
      </w:r>
    </w:p>
    <w:p w:rsidR="005E7BE7" w:rsidRDefault="005E7BE7" w:rsidP="005E7BE7">
      <w:pPr>
        <w:bidi/>
        <w:jc w:val="both"/>
        <w:rPr>
          <w:rFonts w:ascii="Simplified Arabic" w:hAnsi="Simplified Arabic" w:cs="Simplified Arabic"/>
          <w:sz w:val="28"/>
          <w:szCs w:val="28"/>
          <w:rtl/>
          <w:lang w:bidi="ar-DZ"/>
        </w:rPr>
      </w:pPr>
      <w:r w:rsidRPr="001E6815">
        <w:rPr>
          <w:rFonts w:ascii="Simplified Arabic" w:hAnsi="Simplified Arabic" w:cs="Simplified Arabic" w:hint="cs"/>
          <w:b/>
          <w:bCs/>
          <w:sz w:val="28"/>
          <w:szCs w:val="28"/>
          <w:rtl/>
          <w:lang w:bidi="ar-DZ"/>
        </w:rPr>
        <w:t>المقرر:"</w:t>
      </w:r>
      <w:r>
        <w:rPr>
          <w:rFonts w:ascii="Simplified Arabic" w:hAnsi="Simplified Arabic" w:cs="Simplified Arabic" w:hint="cs"/>
          <w:sz w:val="28"/>
          <w:szCs w:val="28"/>
          <w:rtl/>
          <w:lang w:bidi="ar-DZ"/>
        </w:rPr>
        <w:t xml:space="preserve"> سيدي السفير؟ أأنت هنا؟".</w:t>
      </w:r>
      <w:r>
        <w:rPr>
          <w:rStyle w:val="Appelnotedebasdep"/>
          <w:rFonts w:ascii="Simplified Arabic" w:hAnsi="Simplified Arabic" w:cs="Simplified Arabic"/>
          <w:sz w:val="28"/>
          <w:szCs w:val="28"/>
          <w:rtl/>
          <w:lang w:bidi="ar-DZ"/>
        </w:rPr>
        <w:footnoteReference w:id="163"/>
      </w:r>
    </w:p>
    <w:p w:rsidR="005E7BE7" w:rsidRDefault="005E7BE7" w:rsidP="005E7BE7">
      <w:pPr>
        <w:bidi/>
        <w:jc w:val="both"/>
        <w:rPr>
          <w:rFonts w:ascii="Simplified Arabic" w:hAnsi="Simplified Arabic" w:cs="Simplified Arabic"/>
          <w:sz w:val="28"/>
          <w:szCs w:val="28"/>
          <w:rtl/>
          <w:lang w:bidi="ar-DZ"/>
        </w:rPr>
      </w:pPr>
      <w:r w:rsidRPr="001E6815">
        <w:rPr>
          <w:rFonts w:ascii="Simplified Arabic" w:hAnsi="Simplified Arabic" w:cs="Simplified Arabic" w:hint="cs"/>
          <w:b/>
          <w:bCs/>
          <w:sz w:val="28"/>
          <w:szCs w:val="28"/>
          <w:rtl/>
          <w:lang w:bidi="ar-DZ"/>
        </w:rPr>
        <w:t>السفير:"</w:t>
      </w:r>
      <w:r>
        <w:rPr>
          <w:rFonts w:ascii="Simplified Arabic" w:hAnsi="Simplified Arabic" w:cs="Simplified Arabic" w:hint="cs"/>
          <w:sz w:val="28"/>
          <w:szCs w:val="28"/>
          <w:rtl/>
          <w:lang w:bidi="ar-DZ"/>
        </w:rPr>
        <w:t xml:space="preserve"> كيف حال الجماعة؟".</w:t>
      </w:r>
      <w:r>
        <w:rPr>
          <w:rStyle w:val="Appelnotedebasdep"/>
          <w:rFonts w:ascii="Simplified Arabic" w:hAnsi="Simplified Arabic" w:cs="Simplified Arabic"/>
          <w:sz w:val="28"/>
          <w:szCs w:val="28"/>
          <w:rtl/>
          <w:lang w:bidi="ar-DZ"/>
        </w:rPr>
        <w:footnoteReference w:id="164"/>
      </w:r>
    </w:p>
    <w:p w:rsidR="005E7BE7" w:rsidRDefault="005E7BE7" w:rsidP="005E7BE7">
      <w:pPr>
        <w:bidi/>
        <w:jc w:val="both"/>
        <w:rPr>
          <w:rFonts w:ascii="Simplified Arabic" w:hAnsi="Simplified Arabic" w:cs="Simplified Arabic"/>
          <w:sz w:val="28"/>
          <w:szCs w:val="28"/>
          <w:rtl/>
          <w:lang w:bidi="ar-DZ"/>
        </w:rPr>
      </w:pPr>
      <w:r w:rsidRPr="001E6815">
        <w:rPr>
          <w:rFonts w:ascii="Simplified Arabic" w:hAnsi="Simplified Arabic" w:cs="Simplified Arabic" w:hint="cs"/>
          <w:b/>
          <w:bCs/>
          <w:sz w:val="28"/>
          <w:szCs w:val="28"/>
          <w:rtl/>
          <w:lang w:bidi="ar-DZ"/>
        </w:rPr>
        <w:t>المقرر:</w:t>
      </w:r>
      <w:r>
        <w:rPr>
          <w:rFonts w:ascii="Simplified Arabic" w:hAnsi="Simplified Arabic" w:cs="Simplified Arabic" w:hint="cs"/>
          <w:sz w:val="28"/>
          <w:szCs w:val="28"/>
          <w:rtl/>
          <w:lang w:bidi="ar-DZ"/>
        </w:rPr>
        <w:t xml:space="preserve"> "بخير... اخيرا أنهينا الاجتماع، كم تمنيت حض</w:t>
      </w:r>
      <w:r w:rsidR="005D21F7">
        <w:rPr>
          <w:rFonts w:ascii="Simplified Arabic" w:hAnsi="Simplified Arabic" w:cs="Simplified Arabic" w:hint="cs"/>
          <w:sz w:val="28"/>
          <w:szCs w:val="28"/>
          <w:rtl/>
          <w:lang w:bidi="ar-DZ"/>
        </w:rPr>
        <w:t>و</w:t>
      </w:r>
      <w:r>
        <w:rPr>
          <w:rFonts w:ascii="Simplified Arabic" w:hAnsi="Simplified Arabic" w:cs="Simplified Arabic" w:hint="cs"/>
          <w:sz w:val="28"/>
          <w:szCs w:val="28"/>
          <w:rtl/>
          <w:lang w:bidi="ar-DZ"/>
        </w:rPr>
        <w:t>رك لإنهاء الخلافات".</w:t>
      </w:r>
      <w:r>
        <w:rPr>
          <w:rStyle w:val="Appelnotedebasdep"/>
          <w:rFonts w:ascii="Simplified Arabic" w:hAnsi="Simplified Arabic" w:cs="Simplified Arabic"/>
          <w:sz w:val="28"/>
          <w:szCs w:val="28"/>
          <w:rtl/>
          <w:lang w:bidi="ar-DZ"/>
        </w:rPr>
        <w:footnoteReference w:id="165"/>
      </w:r>
    </w:p>
    <w:p w:rsidR="005E7BE7" w:rsidRDefault="005E7BE7" w:rsidP="005E7BE7">
      <w:pPr>
        <w:bidi/>
        <w:jc w:val="both"/>
        <w:rPr>
          <w:rFonts w:ascii="Simplified Arabic" w:hAnsi="Simplified Arabic" w:cs="Simplified Arabic"/>
          <w:sz w:val="28"/>
          <w:szCs w:val="28"/>
          <w:rtl/>
          <w:lang w:bidi="ar-DZ"/>
        </w:rPr>
      </w:pPr>
      <w:r w:rsidRPr="001E6815">
        <w:rPr>
          <w:rFonts w:ascii="Simplified Arabic" w:hAnsi="Simplified Arabic" w:cs="Simplified Arabic" w:hint="cs"/>
          <w:b/>
          <w:bCs/>
          <w:sz w:val="28"/>
          <w:szCs w:val="28"/>
          <w:rtl/>
          <w:lang w:bidi="ar-DZ"/>
        </w:rPr>
        <w:t>الثائر:"</w:t>
      </w:r>
      <w:r>
        <w:rPr>
          <w:rFonts w:ascii="Simplified Arabic" w:hAnsi="Simplified Arabic" w:cs="Simplified Arabic" w:hint="cs"/>
          <w:sz w:val="28"/>
          <w:szCs w:val="28"/>
          <w:rtl/>
          <w:lang w:bidi="ar-DZ"/>
        </w:rPr>
        <w:t xml:space="preserve"> لا...لا ما جئت طلبا ولا مستنجدا، أنتم الذين وقفتم في طريقي".</w:t>
      </w:r>
    </w:p>
    <w:p w:rsidR="005E7BE7" w:rsidRDefault="005E7BE7" w:rsidP="000905C3">
      <w:pPr>
        <w:bidi/>
        <w:ind w:firstLine="708"/>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اعتمد الكاتب عبارات قوية المعني ودقيقة سهلة، ليتمكن المتلقي من فهم أحداث المسرحية </w:t>
      </w:r>
      <w:r w:rsidR="000905C3">
        <w:rPr>
          <w:rFonts w:ascii="Simplified Arabic" w:hAnsi="Simplified Arabic" w:cs="Simplified Arabic" w:hint="cs"/>
          <w:sz w:val="28"/>
          <w:szCs w:val="28"/>
          <w:rtl/>
          <w:lang w:bidi="ar-DZ"/>
        </w:rPr>
        <w:t>وفحواها</w:t>
      </w:r>
      <w:r>
        <w:rPr>
          <w:rFonts w:ascii="Simplified Arabic" w:hAnsi="Simplified Arabic" w:cs="Simplified Arabic" w:hint="cs"/>
          <w:sz w:val="28"/>
          <w:szCs w:val="28"/>
          <w:rtl/>
          <w:lang w:bidi="ar-DZ"/>
        </w:rPr>
        <w:t>، ويتمكن أيضا من تحليل الشخصيات، ومعرفة أبعادها المادية والاجتماعية، النفسية والجسمية، والدور الذي تلعبه في المسرحية رئيسيا كان أم ثانويا.</w:t>
      </w:r>
    </w:p>
    <w:p w:rsidR="005E7BE7" w:rsidRDefault="005E7BE7" w:rsidP="00D27B4A">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وبما أن الكاتب يتحدث عن قضية قومية واقعية وهي القضية الفلسطينية فقد استعمل لغة بسيطة في متناول الجميع بعيدا عن الخيال والت</w:t>
      </w:r>
      <w:r w:rsidR="000905C3">
        <w:rPr>
          <w:rFonts w:ascii="Simplified Arabic" w:hAnsi="Simplified Arabic" w:cs="Simplified Arabic" w:hint="cs"/>
          <w:sz w:val="28"/>
          <w:szCs w:val="28"/>
          <w:rtl/>
          <w:lang w:bidi="ar-DZ"/>
        </w:rPr>
        <w:t>نمق،</w:t>
      </w:r>
      <w:r>
        <w:rPr>
          <w:rFonts w:ascii="Simplified Arabic" w:hAnsi="Simplified Arabic" w:cs="Simplified Arabic" w:hint="cs"/>
          <w:sz w:val="28"/>
          <w:szCs w:val="28"/>
          <w:rtl/>
          <w:lang w:bidi="ar-DZ"/>
        </w:rPr>
        <w:t xml:space="preserve"> بالإضافة إلى الحوار الخطابي الذي لم يطل فيه كثيرا لكي لا يشعر بالملل كما أن الحوار كعلامة مسرحية امتاز بفصاحته وقصره، بعده عن الغموض والالتباس وكان مناسبا للشخصيات وخادما للمو</w:t>
      </w:r>
      <w:r w:rsidR="000905C3">
        <w:rPr>
          <w:rFonts w:ascii="Simplified Arabic" w:hAnsi="Simplified Arabic" w:cs="Simplified Arabic" w:hint="cs"/>
          <w:sz w:val="28"/>
          <w:szCs w:val="28"/>
          <w:rtl/>
          <w:lang w:bidi="ar-DZ"/>
        </w:rPr>
        <w:t>ض</w:t>
      </w:r>
      <w:r>
        <w:rPr>
          <w:rFonts w:ascii="Simplified Arabic" w:hAnsi="Simplified Arabic" w:cs="Simplified Arabic" w:hint="cs"/>
          <w:sz w:val="28"/>
          <w:szCs w:val="28"/>
          <w:rtl/>
          <w:lang w:bidi="ar-DZ"/>
        </w:rPr>
        <w:t xml:space="preserve">وع، فقد كشف لنا عن أحداث المسرحية وعن ما يختلج في وجدانيات </w:t>
      </w:r>
      <w:r w:rsidR="006B3442">
        <w:rPr>
          <w:rFonts w:ascii="Simplified Arabic" w:hAnsi="Simplified Arabic" w:cs="Simplified Arabic" w:hint="cs"/>
          <w:sz w:val="28"/>
          <w:szCs w:val="28"/>
          <w:rtl/>
          <w:lang w:bidi="ar-DZ"/>
        </w:rPr>
        <w:t>شخصيات</w:t>
      </w:r>
      <w:r>
        <w:rPr>
          <w:rFonts w:ascii="Simplified Arabic" w:hAnsi="Simplified Arabic" w:cs="Simplified Arabic" w:hint="cs"/>
          <w:sz w:val="28"/>
          <w:szCs w:val="28"/>
          <w:rtl/>
          <w:lang w:bidi="ar-DZ"/>
        </w:rPr>
        <w:t xml:space="preserve"> المسرحية، وما يميزها عن بعضها البعض ماديا وثقافيا واجتماعيا و</w:t>
      </w:r>
      <w:r w:rsidR="00D27B4A">
        <w:rPr>
          <w:rFonts w:ascii="Simplified Arabic" w:hAnsi="Simplified Arabic" w:cs="Simplified Arabic" w:hint="cs"/>
          <w:sz w:val="28"/>
          <w:szCs w:val="28"/>
          <w:rtl/>
          <w:lang w:bidi="ar-DZ"/>
        </w:rPr>
        <w:t>دليل ذلك بالنسبة للشخصية التي استه</w:t>
      </w:r>
      <w:r>
        <w:rPr>
          <w:rFonts w:ascii="Simplified Arabic" w:hAnsi="Simplified Arabic" w:cs="Simplified Arabic" w:hint="cs"/>
          <w:sz w:val="28"/>
          <w:szCs w:val="28"/>
          <w:rtl/>
          <w:lang w:bidi="ar-DZ"/>
        </w:rPr>
        <w:t>ل بها الكاتب</w:t>
      </w:r>
      <w:r w:rsidR="00D27B4A">
        <w:rPr>
          <w:rFonts w:ascii="Simplified Arabic" w:hAnsi="Simplified Arabic" w:cs="Simplified Arabic" w:hint="cs"/>
          <w:sz w:val="28"/>
          <w:szCs w:val="28"/>
          <w:rtl/>
          <w:lang w:bidi="ar-DZ"/>
        </w:rPr>
        <w:t xml:space="preserve"> نصه</w:t>
      </w:r>
      <w:r>
        <w:rPr>
          <w:rFonts w:ascii="Simplified Arabic" w:hAnsi="Simplified Arabic" w:cs="Simplified Arabic" w:hint="cs"/>
          <w:sz w:val="28"/>
          <w:szCs w:val="28"/>
          <w:rtl/>
          <w:lang w:bidi="ar-DZ"/>
        </w:rPr>
        <w:t>: وهي "</w:t>
      </w:r>
      <w:r w:rsidRPr="00D27B4A">
        <w:rPr>
          <w:rFonts w:ascii="Simplified Arabic" w:hAnsi="Simplified Arabic" w:cs="Simplified Arabic" w:hint="cs"/>
          <w:b/>
          <w:bCs/>
          <w:sz w:val="28"/>
          <w:szCs w:val="28"/>
          <w:rtl/>
          <w:lang w:bidi="ar-DZ"/>
        </w:rPr>
        <w:t>الراوي</w:t>
      </w:r>
      <w:r>
        <w:rPr>
          <w:rFonts w:ascii="Simplified Arabic" w:hAnsi="Simplified Arabic" w:cs="Simplified Arabic" w:hint="cs"/>
          <w:sz w:val="28"/>
          <w:szCs w:val="28"/>
          <w:rtl/>
          <w:lang w:bidi="ar-DZ"/>
        </w:rPr>
        <w:t>" فمن خلال خطا</w:t>
      </w:r>
      <w:r w:rsidR="00D27B4A">
        <w:rPr>
          <w:rFonts w:ascii="Simplified Arabic" w:hAnsi="Simplified Arabic" w:cs="Simplified Arabic" w:hint="cs"/>
          <w:sz w:val="28"/>
          <w:szCs w:val="28"/>
          <w:rtl/>
          <w:lang w:bidi="ar-DZ"/>
        </w:rPr>
        <w:t>به مع الجمهور تبين لنا ما يميز هذه الشخصية: مثقفة وهادئة، ولب</w:t>
      </w:r>
      <w:r>
        <w:rPr>
          <w:rFonts w:ascii="Simplified Arabic" w:hAnsi="Simplified Arabic" w:cs="Simplified Arabic" w:hint="cs"/>
          <w:sz w:val="28"/>
          <w:szCs w:val="28"/>
          <w:rtl/>
          <w:lang w:bidi="ar-DZ"/>
        </w:rPr>
        <w:t>قة، صبورة، حالمة، متفائلة، حسنة السلوك والتعامل، ظريفة....</w:t>
      </w:r>
    </w:p>
    <w:p w:rsidR="005E7BE7" w:rsidRPr="00973B6C" w:rsidRDefault="005E7BE7" w:rsidP="005E7BE7">
      <w:pPr>
        <w:bidi/>
        <w:jc w:val="both"/>
        <w:rPr>
          <w:rFonts w:ascii="Simplified Arabic" w:hAnsi="Simplified Arabic" w:cs="Simplified Arabic"/>
          <w:b/>
          <w:bCs/>
          <w:sz w:val="28"/>
          <w:szCs w:val="28"/>
          <w:rtl/>
          <w:lang w:bidi="ar-DZ"/>
        </w:rPr>
      </w:pPr>
      <w:r w:rsidRPr="00973B6C">
        <w:rPr>
          <w:rFonts w:ascii="Simplified Arabic" w:hAnsi="Simplified Arabic" w:cs="Simplified Arabic" w:hint="cs"/>
          <w:b/>
          <w:bCs/>
          <w:sz w:val="28"/>
          <w:szCs w:val="28"/>
          <w:rtl/>
          <w:lang w:bidi="ar-DZ"/>
        </w:rPr>
        <w:t>الراوي:" طابت جلستكم.... استريحوا... استريحوا".</w:t>
      </w:r>
      <w:r w:rsidRPr="00973B6C">
        <w:rPr>
          <w:rStyle w:val="Appelnotedebasdep"/>
          <w:rFonts w:ascii="Simplified Arabic" w:hAnsi="Simplified Arabic" w:cs="Simplified Arabic"/>
          <w:sz w:val="28"/>
          <w:szCs w:val="28"/>
          <w:rtl/>
          <w:lang w:bidi="ar-DZ"/>
        </w:rPr>
        <w:footnoteReference w:id="166"/>
      </w:r>
    </w:p>
    <w:p w:rsidR="005E7BE7" w:rsidRPr="00973B6C" w:rsidRDefault="005E7BE7" w:rsidP="005E7BE7">
      <w:pPr>
        <w:bidi/>
        <w:jc w:val="both"/>
        <w:rPr>
          <w:rFonts w:ascii="Simplified Arabic" w:hAnsi="Simplified Arabic" w:cs="Simplified Arabic"/>
          <w:b/>
          <w:bCs/>
          <w:sz w:val="28"/>
          <w:szCs w:val="28"/>
          <w:rtl/>
          <w:lang w:bidi="ar-DZ"/>
        </w:rPr>
      </w:pPr>
      <w:r w:rsidRPr="00973B6C">
        <w:rPr>
          <w:rFonts w:ascii="Simplified Arabic" w:hAnsi="Simplified Arabic" w:cs="Simplified Arabic" w:hint="cs"/>
          <w:b/>
          <w:bCs/>
          <w:sz w:val="28"/>
          <w:szCs w:val="28"/>
          <w:rtl/>
          <w:lang w:bidi="ar-DZ"/>
        </w:rPr>
        <w:t>الراوي:" الانتظار أصبح شيئا مألوفا لدينا...".</w:t>
      </w:r>
      <w:r w:rsidRPr="00973B6C">
        <w:rPr>
          <w:rStyle w:val="Appelnotedebasdep"/>
          <w:rFonts w:ascii="Simplified Arabic" w:hAnsi="Simplified Arabic" w:cs="Simplified Arabic"/>
          <w:sz w:val="28"/>
          <w:szCs w:val="28"/>
          <w:rtl/>
          <w:lang w:bidi="ar-DZ"/>
        </w:rPr>
        <w:footnoteReference w:id="167"/>
      </w:r>
    </w:p>
    <w:p w:rsidR="005E7BE7" w:rsidRPr="00973B6C" w:rsidRDefault="005E7BE7" w:rsidP="005E7BE7">
      <w:pPr>
        <w:bidi/>
        <w:jc w:val="both"/>
        <w:rPr>
          <w:rFonts w:ascii="Simplified Arabic" w:hAnsi="Simplified Arabic" w:cs="Simplified Arabic"/>
          <w:b/>
          <w:bCs/>
          <w:sz w:val="28"/>
          <w:szCs w:val="28"/>
          <w:rtl/>
          <w:lang w:bidi="ar-DZ"/>
        </w:rPr>
      </w:pPr>
      <w:r w:rsidRPr="00973B6C">
        <w:rPr>
          <w:rFonts w:ascii="Simplified Arabic" w:hAnsi="Simplified Arabic" w:cs="Simplified Arabic" w:hint="cs"/>
          <w:b/>
          <w:bCs/>
          <w:sz w:val="28"/>
          <w:szCs w:val="28"/>
          <w:rtl/>
          <w:lang w:bidi="ar-DZ"/>
        </w:rPr>
        <w:t>الراوي:" إنه شروق يوم جديد".</w:t>
      </w:r>
      <w:r w:rsidRPr="00973B6C">
        <w:rPr>
          <w:rStyle w:val="Appelnotedebasdep"/>
          <w:rFonts w:ascii="Simplified Arabic" w:hAnsi="Simplified Arabic" w:cs="Simplified Arabic"/>
          <w:sz w:val="28"/>
          <w:szCs w:val="28"/>
          <w:rtl/>
          <w:lang w:bidi="ar-DZ"/>
        </w:rPr>
        <w:footnoteReference w:id="168"/>
      </w:r>
    </w:p>
    <w:p w:rsidR="00EC6B2A" w:rsidRDefault="005E7BE7" w:rsidP="00D27B4A">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وكذلك بالنسبة لشخصية الثائر فقد كانت مخالفة للشخصيات الأخرى ح</w:t>
      </w:r>
      <w:r w:rsidR="00D27B4A">
        <w:rPr>
          <w:rFonts w:ascii="Simplified Arabic" w:hAnsi="Simplified Arabic" w:cs="Simplified Arabic" w:hint="cs"/>
          <w:sz w:val="28"/>
          <w:szCs w:val="28"/>
          <w:rtl/>
          <w:lang w:bidi="ar-DZ"/>
        </w:rPr>
        <w:t>ي</w:t>
      </w:r>
      <w:r>
        <w:rPr>
          <w:rFonts w:ascii="Simplified Arabic" w:hAnsi="Simplified Arabic" w:cs="Simplified Arabic" w:hint="cs"/>
          <w:sz w:val="28"/>
          <w:szCs w:val="28"/>
          <w:rtl/>
          <w:lang w:bidi="ar-DZ"/>
        </w:rPr>
        <w:t>ث تميزت بالغضب، والكره، وعدم الصبر، والتعصب... والرغبة في التحرر ولو بالعنف والسلاح... وعدم الخوف، والشجاعة... ودليل ذلك:</w:t>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الثائر:" لا....(صوت من الصالة لأحد المتفرجين) لا....(يقف) لا.......أرجع أوراقك إلى مكانها".</w:t>
      </w:r>
      <w:r>
        <w:rPr>
          <w:rStyle w:val="Appelnotedebasdep"/>
          <w:rFonts w:ascii="Simplified Arabic" w:hAnsi="Simplified Arabic" w:cs="Simplified Arabic"/>
          <w:sz w:val="28"/>
          <w:szCs w:val="28"/>
          <w:rtl/>
          <w:lang w:bidi="ar-DZ"/>
        </w:rPr>
        <w:footnoteReference w:id="169"/>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أحد الجالسين بقربه:" (ممسكا به) ما بك اجلس".</w:t>
      </w:r>
      <w:r>
        <w:rPr>
          <w:rStyle w:val="Appelnotedebasdep"/>
          <w:rFonts w:ascii="Simplified Arabic" w:hAnsi="Simplified Arabic" w:cs="Simplified Arabic"/>
          <w:sz w:val="28"/>
          <w:szCs w:val="28"/>
          <w:rtl/>
          <w:lang w:bidi="ar-DZ"/>
        </w:rPr>
        <w:footnoteReference w:id="170"/>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الثائر:" دعني (ينفلت منه، ويخرج من الصف متجها نحو المنصة)".</w:t>
      </w:r>
      <w:r>
        <w:rPr>
          <w:rStyle w:val="Appelnotedebasdep"/>
          <w:rFonts w:ascii="Simplified Arabic" w:hAnsi="Simplified Arabic" w:cs="Simplified Arabic"/>
          <w:sz w:val="28"/>
          <w:szCs w:val="28"/>
          <w:rtl/>
          <w:lang w:bidi="ar-DZ"/>
        </w:rPr>
        <w:footnoteReference w:id="171"/>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 xml:space="preserve">من خلال هذا الحوار تبينت لنا ملامح شخصية الثائر الطامع في </w:t>
      </w:r>
      <w:r w:rsidR="0003340E">
        <w:rPr>
          <w:rFonts w:ascii="Simplified Arabic" w:hAnsi="Simplified Arabic" w:cs="Simplified Arabic" w:hint="cs"/>
          <w:sz w:val="28"/>
          <w:szCs w:val="28"/>
          <w:rtl/>
          <w:lang w:bidi="ar-DZ"/>
        </w:rPr>
        <w:t>الحرية والرافض للاستبداد والظلم والمؤمن بالقضية الفلسطينية والداعي إلى تحريرها.</w:t>
      </w:r>
    </w:p>
    <w:p w:rsidR="00F33900" w:rsidRDefault="005E7BE7" w:rsidP="009C30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0003340E">
        <w:rPr>
          <w:rFonts w:ascii="Simplified Arabic" w:hAnsi="Simplified Arabic" w:cs="Simplified Arabic" w:hint="cs"/>
          <w:sz w:val="28"/>
          <w:szCs w:val="28"/>
          <w:rtl/>
          <w:lang w:bidi="ar-DZ"/>
        </w:rPr>
        <w:t xml:space="preserve"> كما</w:t>
      </w:r>
      <w:r>
        <w:rPr>
          <w:rFonts w:ascii="Simplified Arabic" w:hAnsi="Simplified Arabic" w:cs="Simplified Arabic" w:hint="cs"/>
          <w:sz w:val="28"/>
          <w:szCs w:val="28"/>
          <w:rtl/>
          <w:lang w:bidi="ar-DZ"/>
        </w:rPr>
        <w:t xml:space="preserve"> نلاحظ أن الحوار يركز على الشخصية وذلك من خلال الكشف عن حالتها النفسية المتخلفة، وعن أبعادها الخارجي</w:t>
      </w:r>
      <w:r>
        <w:rPr>
          <w:rFonts w:ascii="Simplified Arabic" w:hAnsi="Simplified Arabic" w:cs="Simplified Arabic" w:hint="eastAsia"/>
          <w:sz w:val="28"/>
          <w:szCs w:val="28"/>
          <w:rtl/>
          <w:lang w:bidi="ar-DZ"/>
        </w:rPr>
        <w:t>ة</w:t>
      </w:r>
      <w:r>
        <w:rPr>
          <w:rFonts w:ascii="Simplified Arabic" w:hAnsi="Simplified Arabic" w:cs="Simplified Arabic" w:hint="cs"/>
          <w:sz w:val="28"/>
          <w:szCs w:val="28"/>
          <w:rtl/>
          <w:lang w:bidi="ar-DZ"/>
        </w:rPr>
        <w:t xml:space="preserve"> والاجتماعية والسيكولوجية.. كما أنه يساهم في </w:t>
      </w:r>
      <w:r w:rsidR="0003340E">
        <w:rPr>
          <w:rFonts w:ascii="Simplified Arabic" w:hAnsi="Simplified Arabic" w:cs="Simplified Arabic" w:hint="cs"/>
          <w:sz w:val="28"/>
          <w:szCs w:val="28"/>
          <w:rtl/>
          <w:lang w:bidi="ar-DZ"/>
        </w:rPr>
        <w:t>صنع الأحداث وتطورها، ويخفف من رتاب</w:t>
      </w:r>
      <w:r>
        <w:rPr>
          <w:rFonts w:ascii="Simplified Arabic" w:hAnsi="Simplified Arabic" w:cs="Simplified Arabic" w:hint="cs"/>
          <w:sz w:val="28"/>
          <w:szCs w:val="28"/>
          <w:rtl/>
          <w:lang w:bidi="ar-DZ"/>
        </w:rPr>
        <w:t>ة السرد الطويل والملل، ويبعث الحركة والحيوية في النص المسرحي وبالتالي هو من أهم عناصر المسرحية وبدونه لا يمكن أن يقوم بناءها.</w:t>
      </w:r>
    </w:p>
    <w:p w:rsidR="005E7BE7" w:rsidRPr="00EC6B2A" w:rsidRDefault="00EE3816" w:rsidP="009C3040">
      <w:pPr>
        <w:pStyle w:val="Titre1"/>
        <w:spacing w:before="0"/>
        <w:jc w:val="left"/>
        <w:rPr>
          <w:sz w:val="22"/>
          <w:szCs w:val="28"/>
          <w:rtl/>
        </w:rPr>
      </w:pPr>
      <w:bookmarkStart w:id="70" w:name="_Toc76819699"/>
      <w:r>
        <w:rPr>
          <w:rFonts w:hint="cs"/>
          <w:sz w:val="22"/>
          <w:szCs w:val="28"/>
          <w:rtl/>
        </w:rPr>
        <w:t xml:space="preserve">3- </w:t>
      </w:r>
      <w:r w:rsidR="005E7BE7" w:rsidRPr="00EC6B2A">
        <w:rPr>
          <w:rFonts w:hint="cs"/>
          <w:sz w:val="22"/>
          <w:szCs w:val="28"/>
          <w:rtl/>
        </w:rPr>
        <w:t>سيميولوجية المكان في المسرحية:</w:t>
      </w:r>
      <w:bookmarkEnd w:id="70"/>
    </w:p>
    <w:p w:rsidR="005E7BE7" w:rsidRPr="00EC6B2A" w:rsidRDefault="00EE3816" w:rsidP="00EC6B2A">
      <w:pPr>
        <w:pStyle w:val="Titre1"/>
        <w:spacing w:before="120"/>
        <w:jc w:val="left"/>
        <w:rPr>
          <w:sz w:val="22"/>
          <w:szCs w:val="28"/>
          <w:rtl/>
        </w:rPr>
      </w:pPr>
      <w:bookmarkStart w:id="71" w:name="_Toc76819700"/>
      <w:r>
        <w:rPr>
          <w:rFonts w:hint="cs"/>
          <w:sz w:val="22"/>
          <w:szCs w:val="28"/>
          <w:rtl/>
        </w:rPr>
        <w:t>3-</w:t>
      </w:r>
      <w:r w:rsidR="005E7BE7" w:rsidRPr="00EC6B2A">
        <w:rPr>
          <w:rFonts w:hint="cs"/>
          <w:sz w:val="22"/>
          <w:szCs w:val="28"/>
          <w:rtl/>
        </w:rPr>
        <w:t>1- تعريف المكان:</w:t>
      </w:r>
      <w:bookmarkEnd w:id="71"/>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يعتبر المكان من العناصر المهمة في النصوص الأدبية، وقد لعب دورا أساسيا في الفكر الإنساني في القديم والحديث، وفيه تجري الأحداث وتتحرك داخله الشخصيات، وع</w:t>
      </w:r>
      <w:r w:rsidR="00EE3816">
        <w:rPr>
          <w:rFonts w:ascii="Simplified Arabic" w:hAnsi="Simplified Arabic" w:cs="Simplified Arabic" w:hint="cs"/>
          <w:sz w:val="28"/>
          <w:szCs w:val="28"/>
          <w:rtl/>
          <w:lang w:bidi="ar-DZ"/>
        </w:rPr>
        <w:t>ند تواجده في الأعمال الفنية ليس</w:t>
      </w:r>
      <w:r>
        <w:rPr>
          <w:rFonts w:ascii="Simplified Arabic" w:hAnsi="Simplified Arabic" w:cs="Simplified Arabic" w:hint="cs"/>
          <w:sz w:val="28"/>
          <w:szCs w:val="28"/>
          <w:rtl/>
          <w:lang w:bidi="ar-DZ"/>
        </w:rPr>
        <w:t xml:space="preserve"> مجرد بقعة جغرافية، بل له أبعاد نفسية وروحية، بحيث أن كل حدث يأخذ وجوده في مكان محدد وزمان معين.</w:t>
      </w:r>
    </w:p>
    <w:p w:rsidR="005E7BE7" w:rsidRPr="00EC6B2A" w:rsidRDefault="00E16233" w:rsidP="00EC6B2A">
      <w:pPr>
        <w:pStyle w:val="Titre1"/>
        <w:spacing w:before="240"/>
        <w:jc w:val="left"/>
        <w:rPr>
          <w:sz w:val="22"/>
          <w:szCs w:val="28"/>
          <w:rtl/>
        </w:rPr>
      </w:pPr>
      <w:bookmarkStart w:id="72" w:name="_Toc76819701"/>
      <w:r>
        <w:rPr>
          <w:rFonts w:hint="cs"/>
          <w:sz w:val="22"/>
          <w:szCs w:val="28"/>
          <w:rtl/>
        </w:rPr>
        <w:t xml:space="preserve">أ- </w:t>
      </w:r>
      <w:r w:rsidR="005E7BE7" w:rsidRPr="00EC6B2A">
        <w:rPr>
          <w:rFonts w:hint="cs"/>
          <w:sz w:val="22"/>
          <w:szCs w:val="28"/>
          <w:rtl/>
        </w:rPr>
        <w:t>لـــــغة:</w:t>
      </w:r>
      <w:bookmarkEnd w:id="72"/>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ورد مصطلح المكان في العديد من المعاجم اللغوية منها "لسان العرب" وهو بمعنى "المكان الموضع، والجمع أمكنة كقذال وأقذلة، وأماكن جمع الجمع، قال ثعلب: يبطل أن يكون مكان فعالا لأن العرب تقول: ك</w:t>
      </w:r>
      <w:r w:rsidR="00EE381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ن</w:t>
      </w:r>
      <w:r w:rsidR="00EE381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م</w:t>
      </w:r>
      <w:r w:rsidR="00EE381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ك</w:t>
      </w:r>
      <w:r w:rsidR="00EE381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ان</w:t>
      </w:r>
      <w:r w:rsidR="00EE381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ك</w:t>
      </w:r>
      <w:r w:rsidR="00EE381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واق</w:t>
      </w:r>
      <w:r w:rsidR="00EE381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ع</w:t>
      </w:r>
      <w:r w:rsidR="00EE381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د</w:t>
      </w:r>
      <w:r w:rsidR="00EE381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م</w:t>
      </w:r>
      <w:r w:rsidR="00EE381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ق</w:t>
      </w:r>
      <w:r w:rsidR="00EE381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ع</w:t>
      </w:r>
      <w:r w:rsidR="00EE381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د</w:t>
      </w:r>
      <w:r w:rsidR="00EE381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ك</w:t>
      </w:r>
      <w:r w:rsidR="00EE3816">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فقد دل هذا على أنه مصدر من كان أو موضع منه".</w:t>
      </w:r>
      <w:r>
        <w:rPr>
          <w:rStyle w:val="Appelnotedebasdep"/>
          <w:rFonts w:ascii="Simplified Arabic" w:hAnsi="Simplified Arabic" w:cs="Simplified Arabic"/>
          <w:sz w:val="28"/>
          <w:szCs w:val="28"/>
          <w:rtl/>
          <w:lang w:bidi="ar-DZ"/>
        </w:rPr>
        <w:footnoteReference w:id="172"/>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"ابن منظور" يرى أن المكان يقصد به الموضع، وهو من مادة "مَكَنَ"، ومصدر "كان".</w:t>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كما جاء في "قاموس محيط المحيط": "المكان الموضع أو هو مفعل من الكون جمع أمكنة أماكن وأمكن قليلا، ويقال هنا مكان هذا، أي بدله، وكان من العلم والعقل بمكان أي رتبة ومنزلة المكانة".</w:t>
      </w:r>
      <w:r>
        <w:rPr>
          <w:rStyle w:val="Appelnotedebasdep"/>
          <w:rFonts w:ascii="Simplified Arabic" w:hAnsi="Simplified Arabic" w:cs="Simplified Arabic"/>
          <w:sz w:val="28"/>
          <w:szCs w:val="28"/>
          <w:rtl/>
          <w:lang w:bidi="ar-DZ"/>
        </w:rPr>
        <w:footnoteReference w:id="173"/>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وللمكان ظهور في العديد من الآيات القرآنية:</w:t>
      </w:r>
    </w:p>
    <w:p w:rsidR="005E7BE7" w:rsidRPr="00BF361D" w:rsidRDefault="005E7BE7" w:rsidP="00EE3816">
      <w:pPr>
        <w:bidi/>
        <w:jc w:val="both"/>
        <w:rPr>
          <w:rFonts w:ascii="Simplified Arabic" w:hAnsi="Simplified Arabic" w:cs="Simplified Arabic"/>
          <w:sz w:val="28"/>
          <w:szCs w:val="28"/>
          <w:rtl/>
          <w:lang w:bidi="ar-DZ"/>
        </w:rPr>
      </w:pPr>
      <w:r w:rsidRPr="00BF361D">
        <w:rPr>
          <w:rFonts w:ascii="Simplified Arabic" w:hAnsi="Simplified Arabic" w:cs="Simplified Arabic" w:hint="cs"/>
          <w:sz w:val="28"/>
          <w:szCs w:val="28"/>
          <w:rtl/>
          <w:lang w:bidi="ar-DZ"/>
        </w:rPr>
        <w:t xml:space="preserve">قال تعالى: </w:t>
      </w:r>
      <w:r w:rsidR="00BF361D" w:rsidRPr="00BF361D">
        <w:rPr>
          <w:rFonts w:ascii="Arabic Typesetting" w:hAnsi="Arabic Typesetting" w:cs="Arabic Typesetting" w:hint="cs"/>
          <w:b/>
          <w:bCs/>
          <w:sz w:val="40"/>
          <w:szCs w:val="40"/>
          <w:rtl/>
          <w:lang w:bidi="ar-DZ"/>
        </w:rPr>
        <w:t>وَاذْكُرْ</w:t>
      </w:r>
      <w:r w:rsidR="00BF361D" w:rsidRPr="00BF361D">
        <w:rPr>
          <w:rFonts w:ascii="Arabic Typesetting" w:hAnsi="Arabic Typesetting" w:cs="Arabic Typesetting"/>
          <w:b/>
          <w:bCs/>
          <w:sz w:val="40"/>
          <w:szCs w:val="40"/>
          <w:rtl/>
          <w:lang w:bidi="ar-DZ"/>
        </w:rPr>
        <w:t xml:space="preserve"> </w:t>
      </w:r>
      <w:r w:rsidR="00BF361D" w:rsidRPr="00BF361D">
        <w:rPr>
          <w:rFonts w:ascii="Arabic Typesetting" w:hAnsi="Arabic Typesetting" w:cs="Arabic Typesetting" w:hint="cs"/>
          <w:b/>
          <w:bCs/>
          <w:sz w:val="40"/>
          <w:szCs w:val="40"/>
          <w:rtl/>
          <w:lang w:bidi="ar-DZ"/>
        </w:rPr>
        <w:t>فِي</w:t>
      </w:r>
      <w:r w:rsidR="00BF361D" w:rsidRPr="00BF361D">
        <w:rPr>
          <w:rFonts w:ascii="Arabic Typesetting" w:hAnsi="Arabic Typesetting" w:cs="Arabic Typesetting"/>
          <w:b/>
          <w:bCs/>
          <w:sz w:val="40"/>
          <w:szCs w:val="40"/>
          <w:rtl/>
          <w:lang w:bidi="ar-DZ"/>
        </w:rPr>
        <w:t xml:space="preserve"> </w:t>
      </w:r>
      <w:r w:rsidR="00BF361D" w:rsidRPr="00BF361D">
        <w:rPr>
          <w:rFonts w:ascii="Arabic Typesetting" w:hAnsi="Arabic Typesetting" w:cs="Arabic Typesetting" w:hint="cs"/>
          <w:b/>
          <w:bCs/>
          <w:sz w:val="40"/>
          <w:szCs w:val="40"/>
          <w:rtl/>
          <w:lang w:bidi="ar-DZ"/>
        </w:rPr>
        <w:t>الْكِتَابِ</w:t>
      </w:r>
      <w:r w:rsidR="00BF361D" w:rsidRPr="00BF361D">
        <w:rPr>
          <w:rFonts w:ascii="Arabic Typesetting" w:hAnsi="Arabic Typesetting" w:cs="Arabic Typesetting"/>
          <w:b/>
          <w:bCs/>
          <w:sz w:val="40"/>
          <w:szCs w:val="40"/>
          <w:rtl/>
          <w:lang w:bidi="ar-DZ"/>
        </w:rPr>
        <w:t xml:space="preserve"> </w:t>
      </w:r>
      <w:r w:rsidR="00BF361D" w:rsidRPr="00BF361D">
        <w:rPr>
          <w:rFonts w:ascii="Arabic Typesetting" w:hAnsi="Arabic Typesetting" w:cs="Arabic Typesetting" w:hint="cs"/>
          <w:b/>
          <w:bCs/>
          <w:sz w:val="40"/>
          <w:szCs w:val="40"/>
          <w:rtl/>
          <w:lang w:bidi="ar-DZ"/>
        </w:rPr>
        <w:t>مَرْيَمَ</w:t>
      </w:r>
      <w:r w:rsidR="00BF361D" w:rsidRPr="00BF361D">
        <w:rPr>
          <w:rFonts w:ascii="Arabic Typesetting" w:hAnsi="Arabic Typesetting" w:cs="Arabic Typesetting"/>
          <w:b/>
          <w:bCs/>
          <w:sz w:val="40"/>
          <w:szCs w:val="40"/>
          <w:rtl/>
          <w:lang w:bidi="ar-DZ"/>
        </w:rPr>
        <w:t xml:space="preserve"> </w:t>
      </w:r>
      <w:r w:rsidR="00BF361D" w:rsidRPr="00BF361D">
        <w:rPr>
          <w:rFonts w:ascii="Arabic Typesetting" w:hAnsi="Arabic Typesetting" w:cs="Arabic Typesetting" w:hint="cs"/>
          <w:b/>
          <w:bCs/>
          <w:sz w:val="40"/>
          <w:szCs w:val="40"/>
          <w:rtl/>
          <w:lang w:bidi="ar-DZ"/>
        </w:rPr>
        <w:t>إِذِ</w:t>
      </w:r>
      <w:r w:rsidR="00BF361D" w:rsidRPr="00BF361D">
        <w:rPr>
          <w:rFonts w:ascii="Arabic Typesetting" w:hAnsi="Arabic Typesetting" w:cs="Arabic Typesetting"/>
          <w:b/>
          <w:bCs/>
          <w:sz w:val="40"/>
          <w:szCs w:val="40"/>
          <w:rtl/>
          <w:lang w:bidi="ar-DZ"/>
        </w:rPr>
        <w:t xml:space="preserve"> </w:t>
      </w:r>
      <w:r w:rsidR="00BF361D" w:rsidRPr="00BF361D">
        <w:rPr>
          <w:rFonts w:ascii="Arabic Typesetting" w:hAnsi="Arabic Typesetting" w:cs="Arabic Typesetting" w:hint="cs"/>
          <w:b/>
          <w:bCs/>
          <w:sz w:val="40"/>
          <w:szCs w:val="40"/>
          <w:rtl/>
          <w:lang w:bidi="ar-DZ"/>
        </w:rPr>
        <w:t>انْتَبَذَتْ</w:t>
      </w:r>
      <w:r w:rsidR="00BF361D" w:rsidRPr="00BF361D">
        <w:rPr>
          <w:rFonts w:ascii="Arabic Typesetting" w:hAnsi="Arabic Typesetting" w:cs="Arabic Typesetting"/>
          <w:b/>
          <w:bCs/>
          <w:sz w:val="40"/>
          <w:szCs w:val="40"/>
          <w:rtl/>
          <w:lang w:bidi="ar-DZ"/>
        </w:rPr>
        <w:t xml:space="preserve"> </w:t>
      </w:r>
      <w:r w:rsidR="00BF361D" w:rsidRPr="00BF361D">
        <w:rPr>
          <w:rFonts w:ascii="Arabic Typesetting" w:hAnsi="Arabic Typesetting" w:cs="Arabic Typesetting" w:hint="cs"/>
          <w:b/>
          <w:bCs/>
          <w:sz w:val="40"/>
          <w:szCs w:val="40"/>
          <w:rtl/>
          <w:lang w:bidi="ar-DZ"/>
        </w:rPr>
        <w:t>مِنْ</w:t>
      </w:r>
      <w:r w:rsidR="00BF361D" w:rsidRPr="00BF361D">
        <w:rPr>
          <w:rFonts w:ascii="Arabic Typesetting" w:hAnsi="Arabic Typesetting" w:cs="Arabic Typesetting"/>
          <w:b/>
          <w:bCs/>
          <w:sz w:val="40"/>
          <w:szCs w:val="40"/>
          <w:rtl/>
          <w:lang w:bidi="ar-DZ"/>
        </w:rPr>
        <w:t xml:space="preserve"> </w:t>
      </w:r>
      <w:r w:rsidR="00BF361D" w:rsidRPr="00BF361D">
        <w:rPr>
          <w:rFonts w:ascii="Arabic Typesetting" w:hAnsi="Arabic Typesetting" w:cs="Arabic Typesetting" w:hint="cs"/>
          <w:b/>
          <w:bCs/>
          <w:sz w:val="40"/>
          <w:szCs w:val="40"/>
          <w:rtl/>
          <w:lang w:bidi="ar-DZ"/>
        </w:rPr>
        <w:t>أَهْلِهَا</w:t>
      </w:r>
      <w:r w:rsidR="00BF361D" w:rsidRPr="00BF361D">
        <w:rPr>
          <w:rFonts w:ascii="Arabic Typesetting" w:hAnsi="Arabic Typesetting" w:cs="Arabic Typesetting"/>
          <w:b/>
          <w:bCs/>
          <w:sz w:val="40"/>
          <w:szCs w:val="40"/>
          <w:rtl/>
          <w:lang w:bidi="ar-DZ"/>
        </w:rPr>
        <w:t xml:space="preserve"> </w:t>
      </w:r>
      <w:r w:rsidR="00BF361D" w:rsidRPr="00BF361D">
        <w:rPr>
          <w:rFonts w:ascii="Arabic Typesetting" w:hAnsi="Arabic Typesetting" w:cs="Arabic Typesetting" w:hint="cs"/>
          <w:b/>
          <w:bCs/>
          <w:sz w:val="40"/>
          <w:szCs w:val="40"/>
          <w:rtl/>
          <w:lang w:bidi="ar-DZ"/>
        </w:rPr>
        <w:t>مَكَانًا</w:t>
      </w:r>
      <w:r w:rsidR="00BF361D" w:rsidRPr="00BF361D">
        <w:rPr>
          <w:rFonts w:ascii="Arabic Typesetting" w:hAnsi="Arabic Typesetting" w:cs="Arabic Typesetting"/>
          <w:b/>
          <w:bCs/>
          <w:sz w:val="40"/>
          <w:szCs w:val="40"/>
          <w:rtl/>
          <w:lang w:bidi="ar-DZ"/>
        </w:rPr>
        <w:t xml:space="preserve"> </w:t>
      </w:r>
      <w:r w:rsidR="00BF361D" w:rsidRPr="00BF361D">
        <w:rPr>
          <w:rFonts w:ascii="Arabic Typesetting" w:hAnsi="Arabic Typesetting" w:cs="Arabic Typesetting" w:hint="cs"/>
          <w:b/>
          <w:bCs/>
          <w:sz w:val="40"/>
          <w:szCs w:val="40"/>
          <w:rtl/>
          <w:lang w:bidi="ar-DZ"/>
        </w:rPr>
        <w:t>شَرْقِيًّا</w:t>
      </w:r>
      <w:r w:rsidRPr="00BF361D">
        <w:rPr>
          <w:rFonts w:ascii="Simplified Arabic" w:hAnsi="Simplified Arabic" w:cs="Simplified Arabic" w:hint="cs"/>
          <w:sz w:val="28"/>
          <w:szCs w:val="28"/>
          <w:rtl/>
          <w:lang w:bidi="ar-DZ"/>
        </w:rPr>
        <w:t xml:space="preserve">" </w:t>
      </w:r>
      <w:r w:rsidR="00EE3816">
        <w:rPr>
          <w:rFonts w:ascii="Simplified Arabic" w:hAnsi="Simplified Arabic" w:cs="Simplified Arabic" w:hint="cs"/>
          <w:sz w:val="28"/>
          <w:szCs w:val="28"/>
          <w:rtl/>
          <w:lang w:bidi="ar-DZ"/>
        </w:rPr>
        <w:t>(</w:t>
      </w:r>
      <w:r w:rsidR="00EE3816" w:rsidRPr="00BF361D">
        <w:rPr>
          <w:rFonts w:ascii="Simplified Arabic" w:hAnsi="Simplified Arabic" w:cs="Simplified Arabic" w:hint="cs"/>
          <w:sz w:val="28"/>
          <w:szCs w:val="28"/>
          <w:rtl/>
          <w:lang w:bidi="ar-DZ"/>
        </w:rPr>
        <w:t>سورة مريم الآية 16</w:t>
      </w:r>
      <w:r w:rsidR="00EE3816">
        <w:rPr>
          <w:rFonts w:ascii="Simplified Arabic" w:hAnsi="Simplified Arabic" w:cs="Simplified Arabic" w:hint="cs"/>
          <w:sz w:val="28"/>
          <w:szCs w:val="28"/>
          <w:rtl/>
          <w:lang w:bidi="ar-DZ"/>
        </w:rPr>
        <w:t>)</w:t>
      </w:r>
      <w:r w:rsidRPr="00BF361D">
        <w:rPr>
          <w:rFonts w:ascii="Simplified Arabic" w:hAnsi="Simplified Arabic" w:cs="Simplified Arabic" w:hint="cs"/>
          <w:sz w:val="28"/>
          <w:szCs w:val="28"/>
          <w:rtl/>
          <w:lang w:bidi="ar-DZ"/>
        </w:rPr>
        <w:t>بمعنى الموضع أو المحل</w:t>
      </w:r>
    </w:p>
    <w:p w:rsidR="00EC6B2A" w:rsidRDefault="005E7BE7" w:rsidP="00EE3816">
      <w:pPr>
        <w:bidi/>
        <w:jc w:val="both"/>
        <w:rPr>
          <w:rFonts w:ascii="Simplified Arabic" w:hAnsi="Simplified Arabic" w:cs="Simplified Arabic"/>
          <w:sz w:val="28"/>
          <w:szCs w:val="28"/>
          <w:rtl/>
          <w:lang w:bidi="ar-DZ"/>
        </w:rPr>
      </w:pPr>
      <w:r w:rsidRPr="00BF361D">
        <w:rPr>
          <w:rFonts w:ascii="Simplified Arabic" w:hAnsi="Simplified Arabic" w:cs="Simplified Arabic" w:hint="cs"/>
          <w:sz w:val="28"/>
          <w:szCs w:val="28"/>
          <w:rtl/>
          <w:lang w:bidi="ar-DZ"/>
        </w:rPr>
        <w:t>وقال أيضا:</w:t>
      </w:r>
      <w:r w:rsidR="00BF361D" w:rsidRPr="00BF361D">
        <w:rPr>
          <w:rFonts w:ascii="Simplified Arabic" w:hAnsi="Simplified Arabic" w:cs="Simplified Arabic" w:hint="cs"/>
          <w:sz w:val="28"/>
          <w:szCs w:val="28"/>
          <w:rtl/>
          <w:lang w:bidi="ar-DZ"/>
        </w:rPr>
        <w:t>ا</w:t>
      </w:r>
      <w:r w:rsidR="00BF361D">
        <w:rPr>
          <w:rFonts w:ascii="Simplified Arabic" w:hAnsi="Simplified Arabic" w:cs="Simplified Arabic"/>
          <w:sz w:val="28"/>
          <w:szCs w:val="28"/>
          <w:rtl/>
          <w:lang w:bidi="ar-DZ"/>
        </w:rPr>
        <w:t>﴿</w:t>
      </w:r>
      <w:r w:rsidR="00EE3816">
        <w:rPr>
          <w:rFonts w:ascii="Simplified Arabic" w:hAnsi="Simplified Arabic" w:cs="Simplified Arabic" w:hint="cs"/>
          <w:sz w:val="28"/>
          <w:szCs w:val="28"/>
          <w:rtl/>
          <w:lang w:bidi="ar-DZ"/>
        </w:rPr>
        <w:t xml:space="preserve"> </w:t>
      </w:r>
      <w:r w:rsidR="00BF361D" w:rsidRPr="00BF361D">
        <w:rPr>
          <w:rFonts w:ascii="Arabic Typesetting" w:hAnsi="Arabic Typesetting" w:cs="Arabic Typesetting"/>
          <w:b/>
          <w:bCs/>
          <w:sz w:val="40"/>
          <w:szCs w:val="40"/>
          <w:rtl/>
          <w:lang w:bidi="ar-DZ"/>
        </w:rPr>
        <w:t>حَتَّى إِذَا رَأَوْا مَا يُوعَدُونَ إِمَّا الْعَذَابَ وَإِمَّا السَّاعَةَ فَسَيَعْلَمُونَ مَنْ هُوَ شَرٌّ مَكَانًا وَأَضْعَفُ جُنْدً</w:t>
      </w:r>
      <w:r w:rsidR="00EE3816">
        <w:rPr>
          <w:rFonts w:ascii="Arabic Typesetting" w:hAnsi="Arabic Typesetting" w:cs="Arabic Typesetting" w:hint="cs"/>
          <w:b/>
          <w:bCs/>
          <w:sz w:val="40"/>
          <w:szCs w:val="40"/>
          <w:rtl/>
          <w:lang w:bidi="ar-DZ"/>
        </w:rPr>
        <w:t>ا</w:t>
      </w:r>
      <w:r w:rsidR="00BF361D">
        <w:rPr>
          <w:rFonts w:ascii="Simplified Arabic" w:hAnsi="Simplified Arabic" w:cs="Simplified Arabic"/>
          <w:sz w:val="28"/>
          <w:szCs w:val="28"/>
          <w:rtl/>
          <w:lang w:bidi="ar-DZ"/>
        </w:rPr>
        <w:t>﴾</w:t>
      </w:r>
      <w:r w:rsidRPr="00BF361D">
        <w:rPr>
          <w:rFonts w:ascii="Simplified Arabic" w:hAnsi="Simplified Arabic" w:cs="Simplified Arabic" w:hint="cs"/>
          <w:sz w:val="28"/>
          <w:szCs w:val="28"/>
          <w:rtl/>
          <w:lang w:bidi="ar-DZ"/>
        </w:rPr>
        <w:t xml:space="preserve"> </w:t>
      </w:r>
      <w:r w:rsidR="00EE3816">
        <w:rPr>
          <w:rFonts w:ascii="Simplified Arabic" w:hAnsi="Simplified Arabic" w:cs="Simplified Arabic" w:hint="cs"/>
          <w:sz w:val="28"/>
          <w:szCs w:val="28"/>
          <w:rtl/>
          <w:lang w:bidi="ar-DZ"/>
        </w:rPr>
        <w:t>(</w:t>
      </w:r>
      <w:r w:rsidR="00EE3816" w:rsidRPr="00BF361D">
        <w:rPr>
          <w:rFonts w:ascii="Simplified Arabic" w:hAnsi="Simplified Arabic" w:cs="Simplified Arabic" w:hint="cs"/>
          <w:sz w:val="28"/>
          <w:szCs w:val="28"/>
          <w:rtl/>
          <w:lang w:bidi="ar-DZ"/>
        </w:rPr>
        <w:t>سورة مريم الآية 75</w:t>
      </w:r>
      <w:r w:rsidR="00EE3816">
        <w:rPr>
          <w:rFonts w:ascii="Simplified Arabic" w:hAnsi="Simplified Arabic" w:cs="Simplified Arabic" w:hint="cs"/>
          <w:sz w:val="28"/>
          <w:szCs w:val="28"/>
          <w:rtl/>
          <w:lang w:bidi="ar-DZ"/>
        </w:rPr>
        <w:t>)</w:t>
      </w:r>
      <w:r w:rsidRPr="00BF361D">
        <w:rPr>
          <w:rFonts w:ascii="Simplified Arabic" w:hAnsi="Simplified Arabic" w:cs="Simplified Arabic" w:hint="cs"/>
          <w:sz w:val="28"/>
          <w:szCs w:val="28"/>
          <w:rtl/>
          <w:lang w:bidi="ar-DZ"/>
        </w:rPr>
        <w:t>وردت بمعنى المنزلة</w:t>
      </w:r>
      <w:r w:rsidR="00EE3816">
        <w:rPr>
          <w:rFonts w:ascii="Simplified Arabic" w:hAnsi="Simplified Arabic" w:cs="Simplified Arabic" w:hint="cs"/>
          <w:sz w:val="28"/>
          <w:szCs w:val="28"/>
          <w:rtl/>
          <w:lang w:bidi="ar-DZ"/>
        </w:rPr>
        <w:t>.</w:t>
      </w:r>
    </w:p>
    <w:p w:rsidR="005E7BE7" w:rsidRPr="00EC6B2A" w:rsidRDefault="00E16233" w:rsidP="00BF361D">
      <w:pPr>
        <w:pStyle w:val="Titre1"/>
        <w:spacing w:before="0"/>
        <w:jc w:val="left"/>
        <w:rPr>
          <w:sz w:val="22"/>
          <w:szCs w:val="28"/>
          <w:rtl/>
        </w:rPr>
      </w:pPr>
      <w:bookmarkStart w:id="73" w:name="_Toc76819702"/>
      <w:r>
        <w:rPr>
          <w:rFonts w:hint="cs"/>
          <w:sz w:val="22"/>
          <w:szCs w:val="28"/>
          <w:rtl/>
        </w:rPr>
        <w:t xml:space="preserve">ب- </w:t>
      </w:r>
      <w:r w:rsidR="005E7BE7" w:rsidRPr="00EC6B2A">
        <w:rPr>
          <w:rFonts w:hint="cs"/>
          <w:sz w:val="22"/>
          <w:szCs w:val="28"/>
          <w:rtl/>
        </w:rPr>
        <w:t>اصطلاحـــــــــا</w:t>
      </w:r>
      <w:bookmarkEnd w:id="73"/>
    </w:p>
    <w:p w:rsidR="005E7BE7" w:rsidRDefault="005E7BE7" w:rsidP="00BF361D">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 xml:space="preserve">اختلف النقاد والباحثون في تحديد مفهوم دقيق للمكان، فقال عنه "عبد المالك مرتاض": " المكان </w:t>
      </w:r>
      <w:r w:rsidR="002444A2">
        <w:rPr>
          <w:rFonts w:ascii="Simplified Arabic" w:hAnsi="Simplified Arabic" w:cs="Simplified Arabic" w:hint="cs"/>
          <w:sz w:val="28"/>
          <w:szCs w:val="28"/>
          <w:rtl/>
          <w:lang w:bidi="ar-DZ"/>
        </w:rPr>
        <w:t xml:space="preserve">لدينا </w:t>
      </w:r>
      <w:r>
        <w:rPr>
          <w:rFonts w:ascii="Simplified Arabic" w:hAnsi="Simplified Arabic" w:cs="Simplified Arabic" w:hint="cs"/>
          <w:sz w:val="28"/>
          <w:szCs w:val="28"/>
          <w:rtl/>
          <w:lang w:bidi="ar-DZ"/>
        </w:rPr>
        <w:t>هو كل ما عنى حيزا جغرافيا حقيقيا، من حيث نطاق الحيز في حد ذاته على كل فضاء خرافي أو أسطوري،</w:t>
      </w:r>
      <w:r w:rsidR="00EE3816">
        <w:rPr>
          <w:rFonts w:ascii="Simplified Arabic" w:hAnsi="Simplified Arabic" w:cs="Simplified Arabic" w:hint="cs"/>
          <w:sz w:val="28"/>
          <w:szCs w:val="28"/>
          <w:rtl/>
          <w:lang w:bidi="ar-DZ"/>
        </w:rPr>
        <w:t xml:space="preserve"> أو كل ما يند عن المكان المحسوس</w:t>
      </w:r>
      <w:r>
        <w:rPr>
          <w:rFonts w:ascii="Simplified Arabic" w:hAnsi="Simplified Arabic" w:cs="Simplified Arabic" w:hint="cs"/>
          <w:sz w:val="28"/>
          <w:szCs w:val="28"/>
          <w:rtl/>
          <w:lang w:bidi="ar-DZ"/>
        </w:rPr>
        <w:t xml:space="preserve"> كالخطوط، والأبعاد والأحجام والأثقال والأشياء المجسمة مثل الأشجار والأنهار".</w:t>
      </w:r>
      <w:r>
        <w:rPr>
          <w:rStyle w:val="Appelnotedebasdep"/>
          <w:rFonts w:ascii="Simplified Arabic" w:hAnsi="Simplified Arabic" w:cs="Simplified Arabic"/>
          <w:sz w:val="28"/>
          <w:szCs w:val="28"/>
          <w:rtl/>
          <w:lang w:bidi="ar-DZ"/>
        </w:rPr>
        <w:footnoteReference w:id="174"/>
      </w:r>
    </w:p>
    <w:p w:rsidR="005E7BE7" w:rsidRPr="005D6925"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المكان عنصر مه</w:t>
      </w:r>
      <w:r w:rsidR="002444A2">
        <w:rPr>
          <w:rFonts w:ascii="Simplified Arabic" w:hAnsi="Simplified Arabic" w:cs="Simplified Arabic" w:hint="cs"/>
          <w:sz w:val="28"/>
          <w:szCs w:val="28"/>
          <w:rtl/>
          <w:lang w:bidi="ar-DZ"/>
        </w:rPr>
        <w:t>م في النص النثري، وتدور في إطار الأحداث وتر</w:t>
      </w:r>
      <w:r>
        <w:rPr>
          <w:rFonts w:ascii="Simplified Arabic" w:hAnsi="Simplified Arabic" w:cs="Simplified Arabic" w:hint="cs"/>
          <w:sz w:val="28"/>
          <w:szCs w:val="28"/>
          <w:rtl/>
          <w:lang w:bidi="ar-DZ"/>
        </w:rPr>
        <w:t>سم ملامح الشخصيات، وبالتالي لا توجه أحداث خارج المكون السردي لأنه بمثابة العمود الفقري الذي يربط أجزاء النص.</w:t>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ويعرفه "حسن بحراوي": "الوضع المكاني في الرواية يمكنه أن يصبح محددا أساسيا للمادة الحكائية، ويتلاحق الأحداث والحوافز، أي أنه سيتحول في النهاية إلى مكون روائي جوهري ويحدث قطيعة في مفهومه كديكور".</w:t>
      </w:r>
      <w:r>
        <w:rPr>
          <w:rStyle w:val="Appelnotedebasdep"/>
          <w:rFonts w:ascii="Simplified Arabic" w:hAnsi="Simplified Arabic" w:cs="Simplified Arabic"/>
          <w:sz w:val="28"/>
          <w:szCs w:val="28"/>
          <w:rtl/>
          <w:lang w:bidi="ar-DZ"/>
        </w:rPr>
        <w:footnoteReference w:id="175"/>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يساهم المكان في توليد معنى النص الروائي، فهو يتجاوز دوره كديكور ليدل على قضايا إنسانية فكرية كانت أو نفسية واجتماعية... وذلك بفعل الحركة الموجودة في داخل النص، والشخصية التي تسكن فيه وكذلك الزمن الذي يمر به.</w:t>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أما "يوري لوتمان"</w:t>
      </w:r>
      <w:r w:rsidR="002444A2">
        <w:rPr>
          <w:rFonts w:ascii="Simplified Arabic" w:hAnsi="Simplified Arabic" w:cs="Simplified Arabic"/>
          <w:sz w:val="28"/>
          <w:szCs w:val="28"/>
          <w:lang w:bidi="ar-DZ"/>
        </w:rPr>
        <w:t>Y.Lotman</w:t>
      </w:r>
      <w:r>
        <w:rPr>
          <w:rFonts w:ascii="Simplified Arabic" w:hAnsi="Simplified Arabic" w:cs="Simplified Arabic" w:hint="cs"/>
          <w:sz w:val="28"/>
          <w:szCs w:val="28"/>
          <w:rtl/>
          <w:lang w:bidi="ar-DZ"/>
        </w:rPr>
        <w:t xml:space="preserve"> فيرى أن المكان "حقيقة معيشة يؤثر في البشر بنفس القدر الذي يؤثرون فيه، فلا يوجد مكان فارغ أو سلبي، ويحمل المكان في طياته قيما تنتج من التنظيم المعماري كما تنتج قيما من التوظيف الاجتماعي، إذ يعرض كل مكان سلوكا خاصا على الناس الذين يلجؤون إليه".</w:t>
      </w:r>
      <w:r>
        <w:rPr>
          <w:rStyle w:val="Appelnotedebasdep"/>
          <w:rFonts w:ascii="Simplified Arabic" w:hAnsi="Simplified Arabic" w:cs="Simplified Arabic"/>
          <w:sz w:val="28"/>
          <w:szCs w:val="28"/>
          <w:rtl/>
          <w:lang w:bidi="ar-DZ"/>
        </w:rPr>
        <w:footnoteReference w:id="176"/>
      </w:r>
      <w:r>
        <w:rPr>
          <w:rFonts w:ascii="Simplified Arabic" w:hAnsi="Simplified Arabic" w:cs="Simplified Arabic"/>
          <w:sz w:val="28"/>
          <w:szCs w:val="28"/>
          <w:rtl/>
          <w:lang w:bidi="ar-DZ"/>
        </w:rPr>
        <w:tab/>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المكان عبارة عن مجموعة من الأشياء المتجانسة من الظواهر أو الحالات أو الوظائف يحمل قيمة كبرى في ثنايا النص الأدبي، ويلعب دورا مهما وأساسي في حياة البشر فهو يؤثر ويتأثر بالناس الذين يلجؤون إليه.</w:t>
      </w:r>
    </w:p>
    <w:p w:rsidR="005E7BE7" w:rsidRDefault="005E7BE7" w:rsidP="00697868">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sidR="00CA3397">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بالإضافة إلى مصطلح المكان استخدمت مصطلحات أخرى وهي: </w:t>
      </w:r>
      <w:r w:rsidR="002444A2">
        <w:rPr>
          <w:rFonts w:ascii="Simplified Arabic" w:hAnsi="Simplified Arabic" w:cs="Simplified Arabic" w:hint="cs"/>
          <w:sz w:val="28"/>
          <w:szCs w:val="28"/>
          <w:rtl/>
          <w:lang w:bidi="ar-DZ"/>
        </w:rPr>
        <w:t>الحي</w:t>
      </w:r>
      <w:r w:rsidR="00697868">
        <w:rPr>
          <w:rFonts w:ascii="Simplified Arabic" w:hAnsi="Simplified Arabic" w:cs="Simplified Arabic" w:hint="cs"/>
          <w:sz w:val="28"/>
          <w:szCs w:val="28"/>
          <w:rtl/>
          <w:lang w:bidi="ar-DZ"/>
        </w:rPr>
        <w:t>ز</w:t>
      </w:r>
      <w:r>
        <w:rPr>
          <w:rFonts w:ascii="Simplified Arabic" w:hAnsi="Simplified Arabic" w:cs="Simplified Arabic" w:hint="cs"/>
          <w:sz w:val="28"/>
          <w:szCs w:val="28"/>
          <w:rtl/>
          <w:lang w:bidi="ar-DZ"/>
        </w:rPr>
        <w:t xml:space="preserve"> الم</w:t>
      </w:r>
      <w:r w:rsidR="00697868">
        <w:rPr>
          <w:rFonts w:ascii="Simplified Arabic" w:hAnsi="Simplified Arabic" w:cs="Simplified Arabic" w:hint="cs"/>
          <w:sz w:val="28"/>
          <w:szCs w:val="28"/>
          <w:rtl/>
          <w:lang w:bidi="ar-DZ"/>
        </w:rPr>
        <w:t>ك</w:t>
      </w:r>
      <w:r>
        <w:rPr>
          <w:rFonts w:ascii="Simplified Arabic" w:hAnsi="Simplified Arabic" w:cs="Simplified Arabic" w:hint="cs"/>
          <w:sz w:val="28"/>
          <w:szCs w:val="28"/>
          <w:rtl/>
          <w:lang w:bidi="ar-DZ"/>
        </w:rPr>
        <w:t xml:space="preserve">اني، المجال، الموقع، الفراغ، الفضاء.... فأخذ كل باحث يدافع عن تسميته، ويبرز دلالاته الأدبية، رغم </w:t>
      </w:r>
      <w:r w:rsidR="00697868">
        <w:rPr>
          <w:rFonts w:ascii="Simplified Arabic" w:hAnsi="Simplified Arabic" w:cs="Simplified Arabic" w:hint="cs"/>
          <w:sz w:val="28"/>
          <w:szCs w:val="28"/>
          <w:rtl/>
          <w:lang w:bidi="ar-DZ"/>
        </w:rPr>
        <w:t>أن</w:t>
      </w:r>
      <w:r>
        <w:rPr>
          <w:rFonts w:ascii="Simplified Arabic" w:hAnsi="Simplified Arabic" w:cs="Simplified Arabic" w:hint="cs"/>
          <w:sz w:val="28"/>
          <w:szCs w:val="28"/>
          <w:rtl/>
          <w:lang w:bidi="ar-DZ"/>
        </w:rPr>
        <w:t xml:space="preserve"> مصطلح الفضاء أشمل وأوسع من معنى المكان، فالمكان هو مكون الفضاء، وما دامت الأمكنة في الرواية غالبا ما تكون متعددة وترد متفاوتة، فإن فضاء الرواية يلفها جميعا، فهو العالم الواسع الذي يشمل مجموعة الأحداث الروائية".</w:t>
      </w:r>
      <w:r>
        <w:rPr>
          <w:rStyle w:val="Appelnotedebasdep"/>
          <w:rFonts w:ascii="Simplified Arabic" w:hAnsi="Simplified Arabic" w:cs="Simplified Arabic"/>
          <w:sz w:val="28"/>
          <w:szCs w:val="28"/>
          <w:rtl/>
          <w:lang w:bidi="ar-DZ"/>
        </w:rPr>
        <w:footnoteReference w:id="177"/>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 أما في المجال المسرحي فقد استعمل مصطلح الفضاء المسرحي والمكان المسرحي معا، إلا أن الفضاء كان له الحظ الأوفر في الاستعمال، فالمكان المسرحي هو الذي يدور فيه العرض سواء كان في مسرح مكشوف بالهواء الطلق، أو مدرسة أو خان، أما الفضاء المسرحي هو المكان الذي يطر</w:t>
      </w:r>
      <w:r w:rsidR="00697868">
        <w:rPr>
          <w:rFonts w:ascii="Simplified Arabic" w:hAnsi="Simplified Arabic" w:cs="Simplified Arabic" w:hint="cs"/>
          <w:sz w:val="28"/>
          <w:szCs w:val="28"/>
          <w:rtl/>
          <w:lang w:bidi="ar-DZ"/>
        </w:rPr>
        <w:t>ح</w:t>
      </w:r>
      <w:r>
        <w:rPr>
          <w:rFonts w:ascii="Simplified Arabic" w:hAnsi="Simplified Arabic" w:cs="Simplified Arabic" w:hint="cs"/>
          <w:sz w:val="28"/>
          <w:szCs w:val="28"/>
          <w:rtl/>
          <w:lang w:bidi="ar-DZ"/>
        </w:rPr>
        <w:t>ه النص ويقوم القارئ بتشكيله بخياله، وعلى المكان الذي نراه على الخشبة ويدور فيه الحدث، وتتحرك فيه الشخصيات".</w:t>
      </w:r>
      <w:r>
        <w:rPr>
          <w:rStyle w:val="Appelnotedebasdep"/>
          <w:rFonts w:ascii="Simplified Arabic" w:hAnsi="Simplified Arabic" w:cs="Simplified Arabic"/>
          <w:sz w:val="28"/>
          <w:szCs w:val="28"/>
          <w:rtl/>
          <w:lang w:bidi="ar-DZ"/>
        </w:rPr>
        <w:footnoteReference w:id="178"/>
      </w:r>
    </w:p>
    <w:p w:rsidR="005E7BE7" w:rsidRPr="005D6925"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من خلال ما تم تقديمه يتضح لنا أن المكان كان له اهتمام كبير من طرف النقاد ونظرا للمكانة التي يحتلها في النص الأدبي، فهو بمثابة العمود الفقري لهذا النص وبدونه تسقط جميع العناصر الأخرى وتفقد قيمتها.</w:t>
      </w:r>
    </w:p>
    <w:p w:rsidR="005E7BE7" w:rsidRPr="00EC6B2A" w:rsidRDefault="00697868" w:rsidP="00EC6B2A">
      <w:pPr>
        <w:pStyle w:val="Titre1"/>
        <w:spacing w:before="120"/>
        <w:jc w:val="left"/>
        <w:rPr>
          <w:sz w:val="22"/>
          <w:szCs w:val="28"/>
          <w:rtl/>
        </w:rPr>
      </w:pPr>
      <w:bookmarkStart w:id="74" w:name="_Toc76819703"/>
      <w:r>
        <w:rPr>
          <w:rFonts w:hint="cs"/>
          <w:sz w:val="22"/>
          <w:szCs w:val="28"/>
          <w:rtl/>
        </w:rPr>
        <w:t>3-2</w:t>
      </w:r>
      <w:r w:rsidR="005E7BE7" w:rsidRPr="00EC6B2A">
        <w:rPr>
          <w:rFonts w:hint="cs"/>
          <w:sz w:val="22"/>
          <w:szCs w:val="28"/>
          <w:rtl/>
        </w:rPr>
        <w:t>- أنواع المكان:</w:t>
      </w:r>
      <w:bookmarkEnd w:id="74"/>
      <w:r w:rsidR="005E7BE7" w:rsidRPr="00EC6B2A">
        <w:rPr>
          <w:rFonts w:hint="cs"/>
          <w:sz w:val="22"/>
          <w:szCs w:val="28"/>
          <w:rtl/>
        </w:rPr>
        <w:t xml:space="preserve"> </w:t>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للمكان نوعان هناك المنغلق على نفسه والمفتوح، ولكل منهما خصائص تميزه</w:t>
      </w:r>
      <w:r w:rsidR="00697868">
        <w:rPr>
          <w:rFonts w:ascii="Simplified Arabic" w:hAnsi="Simplified Arabic" w:cs="Simplified Arabic" w:hint="cs"/>
          <w:sz w:val="28"/>
          <w:szCs w:val="28"/>
          <w:rtl/>
          <w:lang w:bidi="ar-DZ"/>
        </w:rPr>
        <w:t xml:space="preserve"> عن الآخر</w:t>
      </w:r>
      <w:r>
        <w:rPr>
          <w:rFonts w:ascii="Simplified Arabic" w:hAnsi="Simplified Arabic" w:cs="Simplified Arabic" w:hint="cs"/>
          <w:sz w:val="28"/>
          <w:szCs w:val="28"/>
          <w:rtl/>
          <w:lang w:bidi="ar-DZ"/>
        </w:rPr>
        <w:t>:</w:t>
      </w:r>
    </w:p>
    <w:p w:rsidR="005E7BE7" w:rsidRDefault="005E7BE7" w:rsidP="005E7BE7">
      <w:pPr>
        <w:bidi/>
        <w:jc w:val="both"/>
        <w:rPr>
          <w:rFonts w:ascii="Simplified Arabic" w:hAnsi="Simplified Arabic" w:cs="Simplified Arabic"/>
          <w:sz w:val="28"/>
          <w:szCs w:val="28"/>
          <w:rtl/>
          <w:lang w:bidi="ar-DZ"/>
        </w:rPr>
      </w:pPr>
      <w:bookmarkStart w:id="75" w:name="_Toc76819704"/>
      <w:r w:rsidRPr="00EC6B2A">
        <w:rPr>
          <w:rStyle w:val="Titre1Car"/>
          <w:rFonts w:hint="cs"/>
          <w:sz w:val="22"/>
          <w:szCs w:val="28"/>
          <w:rtl/>
        </w:rPr>
        <w:t>أ- الأماكن المفتوحة:</w:t>
      </w:r>
      <w:bookmarkEnd w:id="75"/>
      <w:r w:rsidRPr="00EC6B2A">
        <w:rPr>
          <w:rFonts w:ascii="Simplified Arabic" w:hAnsi="Simplified Arabic" w:cs="Simplified Arabic" w:hint="cs"/>
          <w:bCs/>
          <w:rtl/>
          <w:lang w:bidi="ar-DZ"/>
        </w:rPr>
        <w:t xml:space="preserve"> </w:t>
      </w:r>
      <w:r>
        <w:rPr>
          <w:rFonts w:ascii="Simplified Arabic" w:hAnsi="Simplified Arabic" w:cs="Simplified Arabic" w:hint="cs"/>
          <w:sz w:val="28"/>
          <w:szCs w:val="28"/>
          <w:rtl/>
          <w:lang w:bidi="ar-DZ"/>
        </w:rPr>
        <w:t>الأماكن المفتوحة مسرح لتحرك الشخصيات، وتكون الإقامة فيه اختيارية عكس المغلقة التي تكون فيها إجبارية، "تكتسب الأماكن ال</w:t>
      </w:r>
      <w:r w:rsidR="00697868">
        <w:rPr>
          <w:rFonts w:ascii="Simplified Arabic" w:hAnsi="Simplified Arabic" w:cs="Simplified Arabic" w:hint="cs"/>
          <w:sz w:val="28"/>
          <w:szCs w:val="28"/>
          <w:rtl/>
          <w:lang w:bidi="ar-DZ"/>
        </w:rPr>
        <w:t>مفتوحة أهمية بالغة في الرواية إذ</w:t>
      </w:r>
      <w:r>
        <w:rPr>
          <w:rFonts w:ascii="Simplified Arabic" w:hAnsi="Simplified Arabic" w:cs="Simplified Arabic" w:hint="cs"/>
          <w:sz w:val="28"/>
          <w:szCs w:val="28"/>
          <w:rtl/>
          <w:lang w:bidi="ar-DZ"/>
        </w:rPr>
        <w:t xml:space="preserve"> أنها تساعد على الإمساك بما هو جوهري فيها، أي مجموع القيم والدلالات المتصلة"،</w:t>
      </w:r>
      <w:r>
        <w:rPr>
          <w:rStyle w:val="Appelnotedebasdep"/>
          <w:rFonts w:ascii="Simplified Arabic" w:hAnsi="Simplified Arabic" w:cs="Simplified Arabic"/>
          <w:sz w:val="28"/>
          <w:szCs w:val="28"/>
          <w:rtl/>
          <w:lang w:bidi="ar-DZ"/>
        </w:rPr>
        <w:footnoteReference w:id="179"/>
      </w:r>
      <w:r>
        <w:rPr>
          <w:rFonts w:ascii="Simplified Arabic" w:hAnsi="Simplified Arabic" w:cs="Simplified Arabic" w:hint="cs"/>
          <w:sz w:val="28"/>
          <w:szCs w:val="28"/>
          <w:rtl/>
          <w:lang w:bidi="ar-DZ"/>
        </w:rPr>
        <w:t xml:space="preserve"> فالأماكن المفتوحة هي الأماكن التي لا تحدها الحدود من أبعادها الأربعة ولا سيما السقوف مثل: الشوارع، البحر، الحدائق، الأرض، النهر، الأحياء....</w:t>
      </w:r>
    </w:p>
    <w:p w:rsidR="005E7BE7" w:rsidRDefault="005E7BE7" w:rsidP="00697868">
      <w:pPr>
        <w:bidi/>
        <w:jc w:val="both"/>
        <w:rPr>
          <w:rFonts w:ascii="Simplified Arabic" w:hAnsi="Simplified Arabic" w:cs="Simplified Arabic"/>
          <w:sz w:val="28"/>
          <w:szCs w:val="28"/>
          <w:rtl/>
          <w:lang w:bidi="ar-DZ"/>
        </w:rPr>
      </w:pPr>
      <w:bookmarkStart w:id="76" w:name="_Toc76819705"/>
      <w:r w:rsidRPr="00EC6B2A">
        <w:rPr>
          <w:rStyle w:val="Titre1Car"/>
          <w:rFonts w:hint="cs"/>
          <w:sz w:val="22"/>
          <w:szCs w:val="28"/>
          <w:rtl/>
        </w:rPr>
        <w:t>ب- الأماكن المغلقة:</w:t>
      </w:r>
      <w:bookmarkEnd w:id="76"/>
      <w:r w:rsidRPr="00EC6B2A">
        <w:rPr>
          <w:rFonts w:ascii="Simplified Arabic" w:hAnsi="Simplified Arabic" w:cs="Simplified Arabic" w:hint="cs"/>
          <w:bCs/>
          <w:rtl/>
          <w:lang w:bidi="ar-DZ"/>
        </w:rPr>
        <w:t xml:space="preserve"> </w:t>
      </w:r>
      <w:r>
        <w:rPr>
          <w:rFonts w:ascii="Simplified Arabic" w:hAnsi="Simplified Arabic" w:cs="Simplified Arabic" w:hint="cs"/>
          <w:sz w:val="28"/>
          <w:szCs w:val="28"/>
          <w:rtl/>
          <w:lang w:bidi="ar-DZ"/>
        </w:rPr>
        <w:t>هي الأماكن التي تحدها الجدران من جهاتها الأربعة والسقوف مثل: الغرفة، المقهى، البيت، السجن... والأماكن المغلقة هي</w:t>
      </w:r>
      <w:r w:rsidR="00697868">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"مساحات مخصصة للعيش والإقامة، بحيث تكون مأوى للإنسان سواء بقي لفترات طويلة أو قصيرة من الزمن، وساء كان ذلك بإرادته أم بإرادة الآخرين، وهو المكان المؤطر بالحدود الهندسية والجغرافية، ويبرز التفاعل سلبا وإيجابا بين </w:t>
      </w:r>
      <w:r w:rsidR="00697868">
        <w:rPr>
          <w:rFonts w:ascii="Simplified Arabic" w:hAnsi="Simplified Arabic" w:cs="Simplified Arabic" w:hint="cs"/>
          <w:sz w:val="28"/>
          <w:szCs w:val="28"/>
          <w:rtl/>
          <w:lang w:bidi="ar-DZ"/>
        </w:rPr>
        <w:t xml:space="preserve">المكان وبين الإنسان الساكن فيه، </w:t>
      </w:r>
      <w:r>
        <w:rPr>
          <w:rFonts w:ascii="Simplified Arabic" w:hAnsi="Simplified Arabic" w:cs="Simplified Arabic" w:hint="cs"/>
          <w:sz w:val="28"/>
          <w:szCs w:val="28"/>
          <w:rtl/>
          <w:lang w:bidi="ar-DZ"/>
        </w:rPr>
        <w:t>ولا يتوقف هذا الصراع إلا إذا بدأ التآلف يتضح أو يتحقق بين الإنسان والمكان الذي يقطنه...".</w:t>
      </w:r>
      <w:r>
        <w:rPr>
          <w:rStyle w:val="Appelnotedebasdep"/>
          <w:rFonts w:ascii="Simplified Arabic" w:hAnsi="Simplified Arabic" w:cs="Simplified Arabic"/>
          <w:sz w:val="28"/>
          <w:szCs w:val="28"/>
          <w:rtl/>
          <w:lang w:bidi="ar-DZ"/>
        </w:rPr>
        <w:footnoteReference w:id="180"/>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المكان مكون أساسي من مكونات الخطاب الروائي والمسرحي، فهو حقل معرف مهم يهدف إل تحليل مواضيع الذوات والأطر المكانية للمواضيع، قصد إنتاج معنى وبالتالي لا توجد أحداث خارج الإطار المكاني فكل عمل أدبي له حدث يمشي وفق زمن ومكان محددين.</w:t>
      </w:r>
    </w:p>
    <w:p w:rsidR="00BF361D" w:rsidRDefault="005E7BE7" w:rsidP="009C3040">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بالإضافة إلى أنواع أخرى للمكان كـــ "المكان الأليف، والمكان العادي، المكان الواقعي والمكان العجائبي، فالنوع الأول من الأمكنة تقوم على ثنائيتين ضديتين تعمل الأولى على بث مشاعر الألفة والاطمئنان في النفس الإنسانية (المساجد، الغرف)، بينما تعمل الثانية على بث مشاعر النفور والكره والخوف (السجون، المستشفيات، أماكن الضجيج)، وهذه الأخيرة تهدد حياة الإنسان وراحته، أما بالنسبة للنوع الثاني من الأمكنة "المكان الواقعي والمكان الفجائي" فالأول يخضع لاشت</w:t>
      </w:r>
      <w:r w:rsidR="00697868">
        <w:rPr>
          <w:rFonts w:ascii="Simplified Arabic" w:hAnsi="Simplified Arabic" w:cs="Simplified Arabic" w:hint="cs"/>
          <w:sz w:val="28"/>
          <w:szCs w:val="28"/>
          <w:rtl/>
          <w:lang w:bidi="ar-DZ"/>
        </w:rPr>
        <w:t>راطات الواقع، وله وجود مماثل نلت</w:t>
      </w:r>
      <w:r>
        <w:rPr>
          <w:rFonts w:ascii="Simplified Arabic" w:hAnsi="Simplified Arabic" w:cs="Simplified Arabic" w:hint="cs"/>
          <w:sz w:val="28"/>
          <w:szCs w:val="28"/>
          <w:rtl/>
          <w:lang w:bidi="ar-DZ"/>
        </w:rPr>
        <w:t>مسه بحواسنا الخمسة سواء أكان في ذلك المكان ذي المرجعية التاريخية أم كان من نسج خيال المبدع، والثاني لا وجود له على أرض الواقع ولا يمكن تحققه على أرض الواقع".</w:t>
      </w:r>
      <w:r>
        <w:rPr>
          <w:rStyle w:val="Appelnotedebasdep"/>
          <w:rFonts w:ascii="Simplified Arabic" w:hAnsi="Simplified Arabic" w:cs="Simplified Arabic"/>
          <w:sz w:val="28"/>
          <w:szCs w:val="28"/>
          <w:rtl/>
          <w:lang w:bidi="ar-DZ"/>
        </w:rPr>
        <w:footnoteReference w:id="181"/>
      </w:r>
    </w:p>
    <w:p w:rsidR="005E7BE7" w:rsidRDefault="005E7BE7" w:rsidP="00941E68">
      <w:pPr>
        <w:bidi/>
        <w:rPr>
          <w:rFonts w:ascii="Simplified Arabic" w:hAnsi="Simplified Arabic" w:cs="Simplified Arabic"/>
          <w:bCs/>
          <w:sz w:val="28"/>
          <w:szCs w:val="28"/>
          <w:rtl/>
          <w:lang w:bidi="ar-DZ"/>
        </w:rPr>
      </w:pPr>
      <w:bookmarkStart w:id="77" w:name="_Toc76819706"/>
      <w:r w:rsidRPr="00941E68">
        <w:rPr>
          <w:rStyle w:val="Titre1Car"/>
          <w:rFonts w:hint="cs"/>
          <w:sz w:val="22"/>
          <w:szCs w:val="28"/>
          <w:rtl/>
        </w:rPr>
        <w:t>أ- الأماكن المفتوحة:</w:t>
      </w:r>
      <w:bookmarkEnd w:id="77"/>
      <w:r w:rsidRPr="00941E68">
        <w:rPr>
          <w:rFonts w:ascii="Simplified Arabic" w:hAnsi="Simplified Arabic" w:cs="Simplified Arabic" w:hint="cs"/>
          <w:bCs/>
          <w:rtl/>
          <w:lang w:bidi="ar-DZ"/>
        </w:rPr>
        <w:t xml:space="preserve"> </w:t>
      </w:r>
      <w:r>
        <w:rPr>
          <w:rFonts w:ascii="Simplified Arabic" w:hAnsi="Simplified Arabic" w:cs="Simplified Arabic" w:hint="cs"/>
          <w:bCs/>
          <w:sz w:val="28"/>
          <w:szCs w:val="28"/>
          <w:rtl/>
          <w:lang w:bidi="ar-DZ"/>
        </w:rPr>
        <w:t>"الأحياء، الشوارع، فلسطين، الأرض، المقابر</w:t>
      </w:r>
    </w:p>
    <w:p w:rsidR="005E7BE7" w:rsidRDefault="00CA3397" w:rsidP="005E7BE7">
      <w:pPr>
        <w:bidi/>
        <w:jc w:val="both"/>
        <w:rPr>
          <w:rFonts w:ascii="Simplified Arabic" w:hAnsi="Simplified Arabic" w:cs="Simplified Arabic"/>
          <w:sz w:val="28"/>
          <w:szCs w:val="28"/>
          <w:rtl/>
          <w:lang w:bidi="ar-DZ"/>
        </w:rPr>
      </w:pPr>
      <w:r>
        <w:rPr>
          <w:rFonts w:ascii="Simplified Arabic" w:hAnsi="Simplified Arabic" w:cs="Simplified Arabic" w:hint="cs"/>
          <w:bCs/>
          <w:sz w:val="28"/>
          <w:szCs w:val="28"/>
          <w:rtl/>
          <w:lang w:bidi="ar-DZ"/>
        </w:rPr>
        <w:t>-</w:t>
      </w:r>
      <w:r w:rsidR="005E7BE7">
        <w:rPr>
          <w:rFonts w:ascii="Simplified Arabic" w:hAnsi="Simplified Arabic" w:cs="Simplified Arabic" w:hint="cs"/>
          <w:bCs/>
          <w:sz w:val="28"/>
          <w:szCs w:val="28"/>
          <w:rtl/>
          <w:lang w:bidi="ar-DZ"/>
        </w:rPr>
        <w:t xml:space="preserve">الأحيــــــــــــــــــاء: </w:t>
      </w:r>
      <w:r w:rsidR="00DF34FC">
        <w:rPr>
          <w:rFonts w:ascii="Simplified Arabic" w:hAnsi="Simplified Arabic" w:cs="Simplified Arabic" w:hint="cs"/>
          <w:sz w:val="28"/>
          <w:szCs w:val="28"/>
          <w:rtl/>
          <w:lang w:bidi="ar-DZ"/>
        </w:rPr>
        <w:t>"تعتبر الأحياء أماكن انتقال ومر</w:t>
      </w:r>
      <w:r w:rsidR="005E7BE7">
        <w:rPr>
          <w:rFonts w:ascii="Simplified Arabic" w:hAnsi="Simplified Arabic" w:cs="Simplified Arabic" w:hint="cs"/>
          <w:sz w:val="28"/>
          <w:szCs w:val="28"/>
          <w:rtl/>
          <w:lang w:bidi="ar-DZ"/>
        </w:rPr>
        <w:t>ور نموذجية، فهي التي تشهد حركة الشخصيات وتشكل مسرحا لغدوها ورواحها عندما نغادر أماكن إقامتها أو عملها</w:t>
      </w:r>
      <w:r>
        <w:rPr>
          <w:rFonts w:ascii="Simplified Arabic" w:hAnsi="Simplified Arabic" w:cs="Simplified Arabic" w:hint="cs"/>
          <w:sz w:val="28"/>
          <w:szCs w:val="28"/>
          <w:rtl/>
          <w:lang w:bidi="ar-DZ"/>
        </w:rPr>
        <w:t>"</w:t>
      </w:r>
      <w:r w:rsidR="005E7BE7">
        <w:rPr>
          <w:rFonts w:ascii="Simplified Arabic" w:hAnsi="Simplified Arabic" w:cs="Simplified Arabic" w:hint="cs"/>
          <w:sz w:val="28"/>
          <w:szCs w:val="28"/>
          <w:rtl/>
          <w:lang w:bidi="ar-DZ"/>
        </w:rPr>
        <w:t>،</w:t>
      </w:r>
      <w:r w:rsidR="005E7BE7">
        <w:rPr>
          <w:rStyle w:val="Appelnotedebasdep"/>
          <w:rFonts w:ascii="Simplified Arabic" w:hAnsi="Simplified Arabic" w:cs="Simplified Arabic"/>
          <w:sz w:val="28"/>
          <w:szCs w:val="28"/>
          <w:rtl/>
          <w:lang w:bidi="ar-DZ"/>
        </w:rPr>
        <w:footnoteReference w:id="182"/>
      </w:r>
      <w:r w:rsidR="005E7BE7">
        <w:rPr>
          <w:rFonts w:ascii="Simplified Arabic" w:hAnsi="Simplified Arabic" w:cs="Simplified Arabic" w:hint="cs"/>
          <w:sz w:val="28"/>
          <w:szCs w:val="28"/>
          <w:rtl/>
          <w:lang w:bidi="ar-DZ"/>
        </w:rPr>
        <w:t xml:space="preserve"> كما أنها فضاء مكتظ بالأطفال والنساء والباعة، وكثيرا ما نلحظ في الأحياء مظهر القذ</w:t>
      </w:r>
      <w:r w:rsidR="00DF34FC">
        <w:rPr>
          <w:rFonts w:ascii="Simplified Arabic" w:hAnsi="Simplified Arabic" w:cs="Simplified Arabic" w:hint="cs"/>
          <w:sz w:val="28"/>
          <w:szCs w:val="28"/>
          <w:rtl/>
          <w:lang w:bidi="ar-DZ"/>
        </w:rPr>
        <w:t>ا</w:t>
      </w:r>
      <w:r w:rsidR="005E7BE7">
        <w:rPr>
          <w:rFonts w:ascii="Simplified Arabic" w:hAnsi="Simplified Arabic" w:cs="Simplified Arabic" w:hint="cs"/>
          <w:sz w:val="28"/>
          <w:szCs w:val="28"/>
          <w:rtl/>
          <w:lang w:bidi="ar-DZ"/>
        </w:rPr>
        <w:t>رة وانعدام الشروط الصحية نظرا لإهمال السلطات المعنية بها، فنجد الطرق متهرية وبها الكثير من الحفر العميقة ممتلئة بالجداول النتنة، وكذلك رمي السكان لأكياس القمامة وأصحاب الحوانيت أيضا في المجاري وعلى حافة الطريق ما يخلق الروائح النتنة، وتجمع الحيوانات والحشرات، ورغم هذه السلبيات في الأحياء، إلا أننا نشهد إيجابيات أيضا وهي الطابع التضامني الذي يؤلف بين سكان الأحياء والمحبة والاحترام المتبادل، كما تتميز الأحياء بالحركة والاكتظاظ والقدم والضيق والصياح، وهناك نوعان من الأحياء: أحياء شعبية فقيرة وأحياء راقية غنية، ويتميز النوع الأول بالضيق والقدم وغياب التجهيزات الصحية الضرورية والاكتظاظ السكاني، أما النوع الثاني يتميز بالنظافة والاتساع والجمال الطبيعي والحضارة.</w:t>
      </w:r>
    </w:p>
    <w:p w:rsidR="005E7BE7" w:rsidRDefault="005E7BE7" w:rsidP="005E7BE7">
      <w:pPr>
        <w:bidi/>
        <w:jc w:val="both"/>
        <w:rPr>
          <w:rFonts w:ascii="Simplified Arabic" w:hAnsi="Simplified Arabic" w:cs="Simplified Arabic"/>
          <w:bCs/>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وقد استعمل الكاتب هذا المصطلح في الموضع التالي</w:t>
      </w:r>
      <w:r w:rsidR="00D80526">
        <w:rPr>
          <w:rFonts w:ascii="Simplified Arabic" w:hAnsi="Simplified Arabic" w:cs="Simplified Arabic" w:hint="cs"/>
          <w:sz w:val="28"/>
          <w:szCs w:val="28"/>
          <w:rtl/>
          <w:lang w:bidi="ar-DZ"/>
        </w:rPr>
        <w:t xml:space="preserve"> قول </w:t>
      </w:r>
      <w:r w:rsidR="00D80526" w:rsidRPr="00D80526">
        <w:rPr>
          <w:rFonts w:ascii="Simplified Arabic" w:hAnsi="Simplified Arabic" w:cs="Simplified Arabic" w:hint="cs"/>
          <w:b/>
          <w:bCs/>
          <w:sz w:val="28"/>
          <w:szCs w:val="28"/>
          <w:rtl/>
          <w:lang w:bidi="ar-DZ"/>
        </w:rPr>
        <w:t>الراوي</w:t>
      </w:r>
      <w:r w:rsidRPr="00D80526">
        <w:rPr>
          <w:rFonts w:ascii="Simplified Arabic" w:hAnsi="Simplified Arabic" w:cs="Simplified Arabic" w:hint="cs"/>
          <w:b/>
          <w:bCs/>
          <w:sz w:val="28"/>
          <w:szCs w:val="28"/>
          <w:rtl/>
          <w:lang w:bidi="ar-DZ"/>
        </w:rPr>
        <w:t>:</w:t>
      </w:r>
      <w:r>
        <w:rPr>
          <w:rFonts w:ascii="Simplified Arabic" w:hAnsi="Simplified Arabic" w:cs="Simplified Arabic" w:hint="cs"/>
          <w:sz w:val="28"/>
          <w:szCs w:val="28"/>
          <w:rtl/>
          <w:lang w:bidi="ar-DZ"/>
        </w:rPr>
        <w:t xml:space="preserve"> </w:t>
      </w:r>
      <w:r>
        <w:rPr>
          <w:rFonts w:ascii="Simplified Arabic" w:hAnsi="Simplified Arabic" w:cs="Simplified Arabic" w:hint="cs"/>
          <w:bCs/>
          <w:sz w:val="28"/>
          <w:szCs w:val="28"/>
          <w:rtl/>
          <w:lang w:bidi="ar-DZ"/>
        </w:rPr>
        <w:t>"من يريد الذهاب إليها إنها في الأحياء الفقيرة".</w:t>
      </w:r>
      <w:r>
        <w:rPr>
          <w:rStyle w:val="Appelnotedebasdep"/>
          <w:rFonts w:ascii="Simplified Arabic" w:hAnsi="Simplified Arabic" w:cs="Simplified Arabic"/>
          <w:sz w:val="28"/>
          <w:szCs w:val="28"/>
          <w:rtl/>
          <w:lang w:bidi="ar-DZ"/>
        </w:rPr>
        <w:footnoteReference w:id="183"/>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فالأحياء الفقيرة عبارة عن تجمعات سكنية وعن خليط من الهويات والثقافات والمناطق المختلفة، وكثيرا ما تكون هذه المساكن من الصفيح، وبين المنحدرات الوعرة والضيقة والعشوائية، كما تتميز بالفقر والظروف المعيشية الصعبة، وكذا المشاكل الاجتماعية بأنواعها.</w:t>
      </w:r>
    </w:p>
    <w:p w:rsidR="005E7BE7" w:rsidRDefault="00CA3397" w:rsidP="001D78DF">
      <w:pPr>
        <w:bidi/>
        <w:jc w:val="both"/>
        <w:rPr>
          <w:rFonts w:ascii="Simplified Arabic" w:hAnsi="Simplified Arabic" w:cs="Simplified Arabic"/>
          <w:sz w:val="28"/>
          <w:szCs w:val="28"/>
          <w:rtl/>
          <w:lang w:bidi="ar-DZ"/>
        </w:rPr>
      </w:pPr>
      <w:r>
        <w:rPr>
          <w:rFonts w:ascii="Simplified Arabic" w:hAnsi="Simplified Arabic" w:cs="Simplified Arabic" w:hint="cs"/>
          <w:bCs/>
          <w:sz w:val="28"/>
          <w:szCs w:val="28"/>
          <w:rtl/>
          <w:lang w:bidi="ar-DZ"/>
        </w:rPr>
        <w:t>-</w:t>
      </w:r>
      <w:r w:rsidR="005E7BE7">
        <w:rPr>
          <w:rFonts w:ascii="Simplified Arabic" w:hAnsi="Simplified Arabic" w:cs="Simplified Arabic" w:hint="cs"/>
          <w:bCs/>
          <w:sz w:val="28"/>
          <w:szCs w:val="28"/>
          <w:rtl/>
          <w:lang w:bidi="ar-DZ"/>
        </w:rPr>
        <w:t xml:space="preserve">الشــــوارع: </w:t>
      </w:r>
      <w:r w:rsidR="005E7BE7">
        <w:rPr>
          <w:rFonts w:ascii="Simplified Arabic" w:hAnsi="Simplified Arabic" w:cs="Simplified Arabic" w:hint="cs"/>
          <w:sz w:val="28"/>
          <w:szCs w:val="28"/>
          <w:rtl/>
          <w:lang w:bidi="ar-DZ"/>
        </w:rPr>
        <w:t xml:space="preserve">الشوارع عبارة عن أمكنة عامة وانتقالية، تزخر بالحركة والحياة، يتحقق فيها التواصل مع الآخرين ويمكن أن </w:t>
      </w:r>
      <w:r w:rsidR="001D78DF">
        <w:rPr>
          <w:rFonts w:ascii="Simplified Arabic" w:hAnsi="Simplified Arabic" w:cs="Simplified Arabic" w:hint="cs"/>
          <w:sz w:val="28"/>
          <w:szCs w:val="28"/>
          <w:rtl/>
          <w:lang w:bidi="ar-DZ"/>
        </w:rPr>
        <w:t>تلتقي</w:t>
      </w:r>
      <w:r w:rsidR="005E7BE7">
        <w:rPr>
          <w:rFonts w:ascii="Simplified Arabic" w:hAnsi="Simplified Arabic" w:cs="Simplified Arabic" w:hint="cs"/>
          <w:sz w:val="28"/>
          <w:szCs w:val="28"/>
          <w:rtl/>
          <w:lang w:bidi="ar-DZ"/>
        </w:rPr>
        <w:t xml:space="preserve"> في</w:t>
      </w:r>
      <w:r w:rsidR="001D78DF">
        <w:rPr>
          <w:rFonts w:ascii="Simplified Arabic" w:hAnsi="Simplified Arabic" w:cs="Simplified Arabic" w:hint="cs"/>
          <w:sz w:val="28"/>
          <w:szCs w:val="28"/>
          <w:rtl/>
          <w:lang w:bidi="ar-DZ"/>
        </w:rPr>
        <w:t>ها أعداد كثيرة ومختلفة من البشر</w:t>
      </w:r>
      <w:r w:rsidR="005E7BE7">
        <w:rPr>
          <w:rFonts w:ascii="Simplified Arabic" w:hAnsi="Simplified Arabic" w:cs="Simplified Arabic" w:hint="cs"/>
          <w:sz w:val="28"/>
          <w:szCs w:val="28"/>
          <w:rtl/>
          <w:lang w:bidi="ar-DZ"/>
        </w:rPr>
        <w:t xml:space="preserve"> لقضاء حوائجهم</w:t>
      </w:r>
      <w:r w:rsidR="001D78DF">
        <w:rPr>
          <w:rFonts w:ascii="Simplified Arabic" w:hAnsi="Simplified Arabic" w:cs="Simplified Arabic" w:hint="cs"/>
          <w:sz w:val="28"/>
          <w:szCs w:val="28"/>
          <w:rtl/>
          <w:lang w:bidi="ar-DZ"/>
        </w:rPr>
        <w:t xml:space="preserve"> </w:t>
      </w:r>
      <w:r w:rsidR="005E7BE7">
        <w:rPr>
          <w:rFonts w:ascii="Simplified Arabic" w:hAnsi="Simplified Arabic" w:cs="Simplified Arabic" w:hint="cs"/>
          <w:sz w:val="28"/>
          <w:szCs w:val="28"/>
          <w:rtl/>
          <w:lang w:bidi="ar-DZ"/>
        </w:rPr>
        <w:t>والقضاء على العزلة والوحدة، فهو ملك للجميع يمر عليه الفقير والغني والكبير والصغير، الإنسان والحيوان...</w:t>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والشوارع تمثل أماكن انتقال ومرور تتحرك من خلالها الشخصيات، وتشكل مسرحه لغدوها ورواحها، فهي تربط بين نشاطات الناس وتؤمن التفاعل وتربط الطرق بين البلدات والمدن ووظيفتها خدمة الأفراد.</w:t>
      </w:r>
    </w:p>
    <w:p w:rsidR="005E7BE7" w:rsidRDefault="005E7BE7" w:rsidP="001D78DF">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 xml:space="preserve">"يتجلى في كون هذا المكان هو الذي يلتقي فيه الناس جميعا في أي ساعة ليلا أو نهارا ومهما كانت منازلهم الاجتماعية، </w:t>
      </w:r>
      <w:r w:rsidR="001D78DF">
        <w:rPr>
          <w:rFonts w:ascii="Simplified Arabic" w:hAnsi="Simplified Arabic" w:cs="Simplified Arabic" w:hint="cs"/>
          <w:sz w:val="28"/>
          <w:szCs w:val="28"/>
          <w:rtl/>
          <w:lang w:bidi="ar-DZ"/>
        </w:rPr>
        <w:t xml:space="preserve">ومهنهم </w:t>
      </w:r>
      <w:r>
        <w:rPr>
          <w:rFonts w:ascii="Simplified Arabic" w:hAnsi="Simplified Arabic" w:cs="Simplified Arabic" w:hint="cs"/>
          <w:sz w:val="28"/>
          <w:szCs w:val="28"/>
          <w:rtl/>
          <w:lang w:bidi="ar-DZ"/>
        </w:rPr>
        <w:t>وأعمارهم وانتماء</w:t>
      </w:r>
      <w:r w:rsidR="001D78DF">
        <w:rPr>
          <w:rFonts w:ascii="Simplified Arabic" w:hAnsi="Simplified Arabic" w:cs="Simplified Arabic" w:hint="cs"/>
          <w:sz w:val="28"/>
          <w:szCs w:val="28"/>
          <w:rtl/>
          <w:lang w:bidi="ar-DZ"/>
        </w:rPr>
        <w:t>اتهم</w:t>
      </w:r>
      <w:r>
        <w:rPr>
          <w:rFonts w:ascii="Simplified Arabic" w:hAnsi="Simplified Arabic" w:cs="Simplified Arabic" w:hint="cs"/>
          <w:sz w:val="28"/>
          <w:szCs w:val="28"/>
          <w:rtl/>
          <w:lang w:bidi="ar-DZ"/>
        </w:rPr>
        <w:t xml:space="preserve"> وشتى عوامل اختلافهم، فهو بالتالي أهم معرض لشبكة العلاقات والوظائف التي تبنى عليها ثنائية الأنا والآخر التي تمثل العمود الفقري للمعيش اليومي".</w:t>
      </w:r>
      <w:r>
        <w:rPr>
          <w:rStyle w:val="Appelnotedebasdep"/>
          <w:rFonts w:ascii="Simplified Arabic" w:hAnsi="Simplified Arabic" w:cs="Simplified Arabic"/>
          <w:sz w:val="28"/>
          <w:szCs w:val="28"/>
          <w:rtl/>
          <w:lang w:bidi="ar-DZ"/>
        </w:rPr>
        <w:footnoteReference w:id="184"/>
      </w:r>
      <w:r w:rsidR="009C3040">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الشارع فضاء مفتوح ومحصو</w:t>
      </w:r>
      <w:r w:rsidR="001D78DF">
        <w:rPr>
          <w:rFonts w:ascii="Simplified Arabic" w:hAnsi="Simplified Arabic" w:cs="Simplified Arabic" w:hint="cs"/>
          <w:sz w:val="28"/>
          <w:szCs w:val="28"/>
          <w:rtl/>
          <w:lang w:bidi="ar-DZ"/>
        </w:rPr>
        <w:t>ر في الآن نفسه، فهو مفتوح من منف</w:t>
      </w:r>
      <w:r>
        <w:rPr>
          <w:rFonts w:ascii="Simplified Arabic" w:hAnsi="Simplified Arabic" w:cs="Simplified Arabic" w:hint="cs"/>
          <w:sz w:val="28"/>
          <w:szCs w:val="28"/>
          <w:rtl/>
          <w:lang w:bidi="ar-DZ"/>
        </w:rPr>
        <w:t>ذين: الدخول والخروج، ومحصور بسبب المباني والدكاكين التي تحيط به من جميع الاتجاهات.</w:t>
      </w:r>
    </w:p>
    <w:p w:rsidR="001D78DF"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وقد وظف الكاتب المصطلح في الموضع الآتي:</w:t>
      </w:r>
    </w:p>
    <w:p w:rsidR="005E7BE7" w:rsidRDefault="001D78DF" w:rsidP="001D78DF">
      <w:pPr>
        <w:bidi/>
        <w:jc w:val="both"/>
        <w:rPr>
          <w:rFonts w:ascii="Simplified Arabic" w:hAnsi="Simplified Arabic" w:cs="Simplified Arabic"/>
          <w:bCs/>
          <w:sz w:val="28"/>
          <w:szCs w:val="28"/>
          <w:rtl/>
          <w:lang w:bidi="ar-DZ"/>
        </w:rPr>
      </w:pPr>
      <w:r w:rsidRPr="001D78DF">
        <w:rPr>
          <w:rFonts w:ascii="Simplified Arabic" w:hAnsi="Simplified Arabic" w:cs="Simplified Arabic" w:hint="cs"/>
          <w:b/>
          <w:bCs/>
          <w:sz w:val="28"/>
          <w:szCs w:val="28"/>
          <w:rtl/>
          <w:lang w:bidi="ar-DZ"/>
        </w:rPr>
        <w:t>الراوي</w:t>
      </w:r>
      <w:r>
        <w:rPr>
          <w:rFonts w:ascii="Simplified Arabic" w:hAnsi="Simplified Arabic" w:cs="Simplified Arabic" w:hint="cs"/>
          <w:b/>
          <w:bCs/>
          <w:sz w:val="28"/>
          <w:szCs w:val="28"/>
          <w:rtl/>
          <w:lang w:bidi="ar-DZ"/>
        </w:rPr>
        <w:t>:</w:t>
      </w:r>
      <w:r w:rsidRPr="001D78DF">
        <w:rPr>
          <w:rFonts w:ascii="Simplified Arabic" w:hAnsi="Simplified Arabic" w:cs="Simplified Arabic" w:hint="cs"/>
          <w:b/>
          <w:bCs/>
          <w:sz w:val="28"/>
          <w:szCs w:val="28"/>
          <w:rtl/>
          <w:lang w:bidi="ar-DZ"/>
        </w:rPr>
        <w:t xml:space="preserve"> </w:t>
      </w:r>
      <w:r w:rsidR="005E7BE7">
        <w:rPr>
          <w:rFonts w:ascii="Simplified Arabic" w:hAnsi="Simplified Arabic" w:cs="Simplified Arabic" w:hint="cs"/>
          <w:sz w:val="28"/>
          <w:szCs w:val="28"/>
          <w:rtl/>
          <w:lang w:bidi="ar-DZ"/>
        </w:rPr>
        <w:t xml:space="preserve"> </w:t>
      </w:r>
      <w:r w:rsidR="005E7BE7">
        <w:rPr>
          <w:rFonts w:ascii="Simplified Arabic" w:hAnsi="Simplified Arabic" w:cs="Simplified Arabic" w:hint="cs"/>
          <w:bCs/>
          <w:sz w:val="28"/>
          <w:szCs w:val="28"/>
          <w:rtl/>
          <w:lang w:bidi="ar-DZ"/>
        </w:rPr>
        <w:t>"ستخرجنا من مساكننا نتيه في الشوارع".</w:t>
      </w:r>
    </w:p>
    <w:p w:rsidR="005E7BE7" w:rsidRDefault="005E7BE7" w:rsidP="00016D14">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كثيرا ما تكون الشوارع مزدحمة بالسيارات والحافلات وكذلك الأشخاص خاصة المشردين الذين عاقبتهم الحياة أشد العقوبات، فتشتتوا وتشردوا وصارت الشوارع ملجأهم الوحيد، بسبب الفقر أو الحرب أو المشاكل العائلية، ف</w:t>
      </w:r>
      <w:r w:rsidR="00016D14">
        <w:rPr>
          <w:rFonts w:ascii="Simplified Arabic" w:hAnsi="Simplified Arabic" w:cs="Simplified Arabic" w:hint="cs"/>
          <w:sz w:val="28"/>
          <w:szCs w:val="28"/>
          <w:rtl/>
          <w:lang w:bidi="ar-DZ"/>
        </w:rPr>
        <w:t>أ</w:t>
      </w:r>
      <w:r>
        <w:rPr>
          <w:rFonts w:ascii="Simplified Arabic" w:hAnsi="Simplified Arabic" w:cs="Simplified Arabic" w:hint="cs"/>
          <w:sz w:val="28"/>
          <w:szCs w:val="28"/>
          <w:rtl/>
          <w:lang w:bidi="ar-DZ"/>
        </w:rPr>
        <w:t>صبحوا يأكلون من القمامة وينامون على حافة الطريق ويتسولون المارة وهمهم الوحيد العيش في سلام وأمان، لكن الشوارع لا ترحم ففي وقتنا الحالي لم تعد مكانا للتعامل والتعارف واللقاء بين الناس، بل أصبحت مسرحا للجريمة، وبعث الخوف وانتشار الآفات الاجتماعية.</w:t>
      </w:r>
    </w:p>
    <w:p w:rsidR="005E7BE7" w:rsidRDefault="001D0C25" w:rsidP="00016D14">
      <w:pPr>
        <w:bidi/>
        <w:jc w:val="both"/>
        <w:rPr>
          <w:rFonts w:ascii="Simplified Arabic" w:hAnsi="Simplified Arabic" w:cs="Simplified Arabic"/>
          <w:sz w:val="28"/>
          <w:szCs w:val="28"/>
          <w:rtl/>
          <w:lang w:bidi="ar-DZ"/>
        </w:rPr>
      </w:pPr>
      <w:r>
        <w:rPr>
          <w:rFonts w:ascii="Simplified Arabic" w:hAnsi="Simplified Arabic" w:cs="Simplified Arabic" w:hint="cs"/>
          <w:bCs/>
          <w:sz w:val="28"/>
          <w:szCs w:val="28"/>
          <w:rtl/>
          <w:lang w:bidi="ar-DZ"/>
        </w:rPr>
        <w:t>-</w:t>
      </w:r>
      <w:r w:rsidR="005E7BE7">
        <w:rPr>
          <w:rFonts w:ascii="Simplified Arabic" w:hAnsi="Simplified Arabic" w:cs="Simplified Arabic" w:hint="cs"/>
          <w:bCs/>
          <w:sz w:val="28"/>
          <w:szCs w:val="28"/>
          <w:rtl/>
          <w:lang w:bidi="ar-DZ"/>
        </w:rPr>
        <w:t xml:space="preserve"> فلسطيــــــــــــــن: </w:t>
      </w:r>
      <w:r w:rsidR="005E7BE7">
        <w:rPr>
          <w:rFonts w:ascii="Simplified Arabic" w:hAnsi="Simplified Arabic" w:cs="Simplified Arabic" w:hint="cs"/>
          <w:sz w:val="28"/>
          <w:szCs w:val="28"/>
          <w:rtl/>
          <w:lang w:bidi="ar-DZ"/>
        </w:rPr>
        <w:t>مصطلح ي</w:t>
      </w:r>
      <w:r w:rsidR="00016D14">
        <w:rPr>
          <w:rFonts w:ascii="Simplified Arabic" w:hAnsi="Simplified Arabic" w:cs="Simplified Arabic" w:hint="cs"/>
          <w:sz w:val="28"/>
          <w:szCs w:val="28"/>
          <w:rtl/>
          <w:lang w:bidi="ar-DZ"/>
        </w:rPr>
        <w:t>شير إلى كيانات سياسية نادت بها جهات</w:t>
      </w:r>
      <w:r w:rsidR="005E7BE7">
        <w:rPr>
          <w:rFonts w:ascii="Simplified Arabic" w:hAnsi="Simplified Arabic" w:cs="Simplified Arabic" w:hint="cs"/>
          <w:sz w:val="28"/>
          <w:szCs w:val="28"/>
          <w:rtl/>
          <w:lang w:bidi="ar-DZ"/>
        </w:rPr>
        <w:t xml:space="preserve"> مختلفة غير مستقلة حاليا، وعبارة عن فضاء عام وانتقالي اختياري، فكل أراضيها مقسمة بين الفلسطينيين واليهود، ولا يحق لأهلها الدفاع عن </w:t>
      </w:r>
      <w:r w:rsidR="00016D14">
        <w:rPr>
          <w:rFonts w:ascii="Simplified Arabic" w:hAnsi="Simplified Arabic" w:cs="Simplified Arabic" w:hint="cs"/>
          <w:sz w:val="28"/>
          <w:szCs w:val="28"/>
          <w:rtl/>
          <w:lang w:bidi="ar-DZ"/>
        </w:rPr>
        <w:t>نفسهم أو تقرير مصيرهم، كما أنها غير</w:t>
      </w:r>
      <w:r w:rsidR="005E7BE7">
        <w:rPr>
          <w:rFonts w:ascii="Simplified Arabic" w:hAnsi="Simplified Arabic" w:cs="Simplified Arabic" w:hint="cs"/>
          <w:sz w:val="28"/>
          <w:szCs w:val="28"/>
          <w:rtl/>
          <w:lang w:bidi="ar-DZ"/>
        </w:rPr>
        <w:t xml:space="preserve"> معترفة من قبل الأمم المتحدة، تشتت شملها وزهقت دماء شعبها وشرد سكانها بسبب الاضطهاد، والتقتيل، وأعمال العنف بأشكالها التي كان ولا يزال يمارسها الاحتلال الصهيوني بدون رحمة.</w:t>
      </w:r>
    </w:p>
    <w:p w:rsidR="005E7BE7" w:rsidRDefault="005E7BE7" w:rsidP="00016D1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كان لفلسطين حضورا كبيرا في الكتابات المسرحية وهي علامة سيميولوجية مهمة في النصوص المسرحية، بل عدت موضوعها وأساسها تحمل بعدا فكريا كامنا دلت على استحضار</w:t>
      </w:r>
      <w:r w:rsidR="00016D14">
        <w:rPr>
          <w:rFonts w:ascii="Simplified Arabic" w:hAnsi="Simplified Arabic" w:cs="Simplified Arabic" w:hint="cs"/>
          <w:sz w:val="28"/>
          <w:szCs w:val="28"/>
          <w:rtl/>
          <w:lang w:bidi="ar-DZ"/>
        </w:rPr>
        <w:t>ات التاريخ المر</w:t>
      </w:r>
      <w:r>
        <w:rPr>
          <w:rFonts w:ascii="Simplified Arabic" w:hAnsi="Simplified Arabic" w:cs="Simplified Arabic" w:hint="cs"/>
          <w:sz w:val="28"/>
          <w:szCs w:val="28"/>
          <w:rtl/>
          <w:lang w:bidi="ar-DZ"/>
        </w:rPr>
        <w:t xml:space="preserve"> لفلسطين واستثارة الحلم بأمل جديد.</w:t>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ففلسطين في مسرحية "الشروق" ليست مجرد مكان جغرافي تم توظيفه في المسرحية اعتباطيا بل هي عبارة عن حلم لم يتحقق بعد، يأمل الكاتب أن يتحقق في أقرب الآجال، فصور لنا الكاتب تشتت الفلسطيني وانكساره واغترابه عن وطنه، ليوقظ الوجدان العربي ويؤكد أن القضية الفلسطينية ليست مشكلة قومية عربية ولا اجتماعية فلسطينية، بل جريمة إنسانية صنعتها العنصرية الصهيونية.</w:t>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 xml:space="preserve">وقد </w:t>
      </w:r>
      <w:r w:rsidR="00016D14">
        <w:rPr>
          <w:rFonts w:ascii="Simplified Arabic" w:hAnsi="Simplified Arabic" w:cs="Simplified Arabic" w:hint="cs"/>
          <w:sz w:val="28"/>
          <w:szCs w:val="28"/>
          <w:rtl/>
          <w:lang w:bidi="ar-DZ"/>
        </w:rPr>
        <w:t>وظف</w:t>
      </w:r>
      <w:r>
        <w:rPr>
          <w:rFonts w:ascii="Simplified Arabic" w:hAnsi="Simplified Arabic" w:cs="Simplified Arabic" w:hint="cs"/>
          <w:sz w:val="28"/>
          <w:szCs w:val="28"/>
          <w:rtl/>
          <w:lang w:bidi="ar-DZ"/>
        </w:rPr>
        <w:t xml:space="preserve"> الكاتب "فلسطين" في الموضع التالي:</w:t>
      </w:r>
    </w:p>
    <w:p w:rsidR="005E7BE7" w:rsidRDefault="005E7BE7" w:rsidP="005E7BE7">
      <w:pPr>
        <w:bidi/>
        <w:jc w:val="both"/>
        <w:rPr>
          <w:rFonts w:ascii="Simplified Arabic" w:hAnsi="Simplified Arabic" w:cs="Simplified Arabic"/>
          <w:bCs/>
          <w:sz w:val="28"/>
          <w:szCs w:val="28"/>
          <w:rtl/>
          <w:lang w:bidi="ar-DZ"/>
        </w:rPr>
      </w:pPr>
      <w:r>
        <w:rPr>
          <w:rFonts w:ascii="Simplified Arabic" w:hAnsi="Simplified Arabic" w:cs="Simplified Arabic" w:hint="cs"/>
          <w:bCs/>
          <w:sz w:val="28"/>
          <w:szCs w:val="28"/>
          <w:rtl/>
          <w:lang w:bidi="ar-DZ"/>
        </w:rPr>
        <w:t>الثائر: "إلى فلسطين"</w:t>
      </w:r>
      <w:r>
        <w:rPr>
          <w:rStyle w:val="Appelnotedebasdep"/>
          <w:rFonts w:ascii="Simplified Arabic" w:hAnsi="Simplified Arabic" w:cs="Simplified Arabic"/>
          <w:sz w:val="28"/>
          <w:szCs w:val="28"/>
          <w:rtl/>
          <w:lang w:bidi="ar-DZ"/>
        </w:rPr>
        <w:footnoteReference w:id="185"/>
      </w:r>
    </w:p>
    <w:p w:rsidR="005E7BE7" w:rsidRDefault="005E7BE7" w:rsidP="005E7BE7">
      <w:pPr>
        <w:bidi/>
        <w:jc w:val="both"/>
        <w:rPr>
          <w:rFonts w:ascii="Simplified Arabic" w:hAnsi="Simplified Arabic" w:cs="Simplified Arabic"/>
          <w:bCs/>
          <w:sz w:val="28"/>
          <w:szCs w:val="28"/>
          <w:rtl/>
          <w:lang w:bidi="ar-DZ"/>
        </w:rPr>
      </w:pPr>
      <w:r>
        <w:rPr>
          <w:rFonts w:ascii="Simplified Arabic" w:hAnsi="Simplified Arabic" w:cs="Simplified Arabic" w:hint="cs"/>
          <w:bCs/>
          <w:sz w:val="28"/>
          <w:szCs w:val="28"/>
          <w:rtl/>
          <w:lang w:bidi="ar-DZ"/>
        </w:rPr>
        <w:t>الثائر: "فلسطين، فلسطين...."</w:t>
      </w:r>
      <w:r>
        <w:rPr>
          <w:rStyle w:val="Appelnotedebasdep"/>
          <w:rFonts w:ascii="Simplified Arabic" w:hAnsi="Simplified Arabic" w:cs="Simplified Arabic"/>
          <w:sz w:val="28"/>
          <w:szCs w:val="28"/>
          <w:rtl/>
          <w:lang w:bidi="ar-DZ"/>
        </w:rPr>
        <w:footnoteReference w:id="186"/>
      </w:r>
    </w:p>
    <w:p w:rsidR="009C3040" w:rsidRDefault="005E7BE7" w:rsidP="00016D14">
      <w:pPr>
        <w:tabs>
          <w:tab w:val="left" w:pos="3507"/>
        </w:tabs>
        <w:bidi/>
        <w:jc w:val="both"/>
        <w:rPr>
          <w:rFonts w:ascii="Simplified Arabic" w:hAnsi="Simplified Arabic" w:cs="Simplified Arabic"/>
          <w:bCs/>
          <w:sz w:val="28"/>
          <w:szCs w:val="28"/>
          <w:rtl/>
          <w:lang w:bidi="ar-DZ"/>
        </w:rPr>
      </w:pPr>
      <w:r>
        <w:rPr>
          <w:rFonts w:ascii="Simplified Arabic" w:hAnsi="Simplified Arabic" w:cs="Simplified Arabic" w:hint="cs"/>
          <w:bCs/>
          <w:sz w:val="28"/>
          <w:szCs w:val="28"/>
          <w:rtl/>
          <w:lang w:bidi="ar-DZ"/>
        </w:rPr>
        <w:t>السفير: "إليه ... إلى فلسطين"</w:t>
      </w:r>
      <w:r>
        <w:rPr>
          <w:rStyle w:val="Appelnotedebasdep"/>
          <w:rFonts w:ascii="Simplified Arabic" w:hAnsi="Simplified Arabic" w:cs="Simplified Arabic"/>
          <w:sz w:val="28"/>
          <w:szCs w:val="28"/>
          <w:rtl/>
          <w:lang w:bidi="ar-DZ"/>
        </w:rPr>
        <w:footnoteReference w:id="187"/>
      </w:r>
      <w:r w:rsidR="009C3040">
        <w:rPr>
          <w:rFonts w:ascii="Simplified Arabic" w:hAnsi="Simplified Arabic" w:cs="Simplified Arabic"/>
          <w:bCs/>
          <w:sz w:val="28"/>
          <w:szCs w:val="28"/>
          <w:rtl/>
          <w:lang w:bidi="ar-DZ"/>
        </w:rPr>
        <w:tab/>
      </w:r>
    </w:p>
    <w:p w:rsidR="005E7BE7" w:rsidRDefault="005E7BE7" w:rsidP="005E7BE7">
      <w:pPr>
        <w:bidi/>
        <w:jc w:val="both"/>
        <w:rPr>
          <w:rFonts w:ascii="Simplified Arabic" w:hAnsi="Simplified Arabic" w:cs="Simplified Arabic"/>
          <w:bCs/>
          <w:sz w:val="28"/>
          <w:szCs w:val="28"/>
          <w:rtl/>
          <w:lang w:bidi="ar-DZ"/>
        </w:rPr>
      </w:pPr>
      <w:r>
        <w:rPr>
          <w:rFonts w:ascii="Simplified Arabic" w:hAnsi="Simplified Arabic" w:cs="Simplified Arabic" w:hint="cs"/>
          <w:bCs/>
          <w:sz w:val="28"/>
          <w:szCs w:val="28"/>
          <w:rtl/>
          <w:lang w:bidi="ar-DZ"/>
        </w:rPr>
        <w:t>الشيخ: "لأننا فلسطينيون وعرب"</w:t>
      </w:r>
      <w:r>
        <w:rPr>
          <w:rStyle w:val="Appelnotedebasdep"/>
          <w:rFonts w:ascii="Simplified Arabic" w:hAnsi="Simplified Arabic" w:cs="Simplified Arabic"/>
          <w:sz w:val="28"/>
          <w:szCs w:val="28"/>
          <w:rtl/>
          <w:lang w:bidi="ar-DZ"/>
        </w:rPr>
        <w:footnoteReference w:id="188"/>
      </w:r>
    </w:p>
    <w:p w:rsidR="005E7BE7" w:rsidRDefault="005E7BE7" w:rsidP="005E7BE7">
      <w:pPr>
        <w:bidi/>
        <w:jc w:val="both"/>
        <w:rPr>
          <w:rFonts w:ascii="Simplified Arabic" w:hAnsi="Simplified Arabic" w:cs="Simplified Arabic"/>
          <w:bCs/>
          <w:sz w:val="28"/>
          <w:szCs w:val="28"/>
          <w:rtl/>
          <w:lang w:bidi="ar-DZ"/>
        </w:rPr>
      </w:pPr>
      <w:r>
        <w:rPr>
          <w:rFonts w:ascii="Simplified Arabic" w:hAnsi="Simplified Arabic" w:cs="Simplified Arabic" w:hint="cs"/>
          <w:bCs/>
          <w:sz w:val="28"/>
          <w:szCs w:val="28"/>
          <w:rtl/>
          <w:lang w:bidi="ar-DZ"/>
        </w:rPr>
        <w:t>يوم: "فلسطين أمي".</w:t>
      </w:r>
      <w:r>
        <w:rPr>
          <w:rStyle w:val="Appelnotedebasdep"/>
          <w:rFonts w:ascii="Simplified Arabic" w:hAnsi="Simplified Arabic" w:cs="Simplified Arabic"/>
          <w:sz w:val="28"/>
          <w:szCs w:val="28"/>
          <w:rtl/>
          <w:lang w:bidi="ar-DZ"/>
        </w:rPr>
        <w:footnoteReference w:id="189"/>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bCs/>
          <w:sz w:val="28"/>
          <w:szCs w:val="28"/>
          <w:rtl/>
          <w:lang w:bidi="ar-DZ"/>
        </w:rPr>
        <w:tab/>
      </w:r>
      <w:r>
        <w:rPr>
          <w:rFonts w:ascii="Simplified Arabic" w:hAnsi="Simplified Arabic" w:cs="Simplified Arabic" w:hint="cs"/>
          <w:sz w:val="28"/>
          <w:szCs w:val="28"/>
          <w:rtl/>
          <w:lang w:bidi="ar-DZ"/>
        </w:rPr>
        <w:t>هذا التكرار وإن دل على شيء فإنه يدل على أن الكاتب يتألم للحالة التي آلت إليها فلسطين الحبيبة، وأن اغتصاب فلسطين رمزي والاغتصاب الحقيقي هو اغتصاب الأمة العربية كافة، وكذلك يؤكد على أن القضية الفلسطينية قضية الوطن العربي بأكمله شرقا غربا شمالا  جنوبا، وأن فداء الفلسطيني هو رمز من رموز الخلود والبقاء.</w:t>
      </w:r>
    </w:p>
    <w:p w:rsidR="005E7BE7" w:rsidRDefault="001D0C25" w:rsidP="005E7BE7">
      <w:pPr>
        <w:bidi/>
        <w:jc w:val="both"/>
        <w:rPr>
          <w:rFonts w:ascii="Simplified Arabic" w:hAnsi="Simplified Arabic" w:cs="Simplified Arabic"/>
          <w:b/>
          <w:sz w:val="28"/>
          <w:szCs w:val="28"/>
          <w:rtl/>
          <w:lang w:bidi="ar-DZ"/>
        </w:rPr>
      </w:pPr>
      <w:r>
        <w:rPr>
          <w:rFonts w:ascii="Simplified Arabic" w:hAnsi="Simplified Arabic" w:cs="Simplified Arabic" w:hint="cs"/>
          <w:bCs/>
          <w:sz w:val="28"/>
          <w:szCs w:val="28"/>
          <w:rtl/>
          <w:lang w:bidi="ar-DZ"/>
        </w:rPr>
        <w:t xml:space="preserve">- </w:t>
      </w:r>
      <w:r w:rsidR="005E7BE7">
        <w:rPr>
          <w:rFonts w:ascii="Simplified Arabic" w:hAnsi="Simplified Arabic" w:cs="Simplified Arabic" w:hint="cs"/>
          <w:bCs/>
          <w:sz w:val="28"/>
          <w:szCs w:val="28"/>
          <w:rtl/>
          <w:lang w:bidi="ar-DZ"/>
        </w:rPr>
        <w:t xml:space="preserve">الأرض: </w:t>
      </w:r>
      <w:r w:rsidR="005E7BE7">
        <w:rPr>
          <w:rFonts w:ascii="Simplified Arabic" w:hAnsi="Simplified Arabic" w:cs="Simplified Arabic" w:hint="cs"/>
          <w:sz w:val="28"/>
          <w:szCs w:val="28"/>
          <w:rtl/>
          <w:lang w:bidi="ar-DZ"/>
        </w:rPr>
        <w:t xml:space="preserve">الأرض هي إحدى كواكب المجموعة الشمسية، تدور حول الشمس من المغرب إلى المشرق، </w:t>
      </w:r>
      <w:r>
        <w:rPr>
          <w:rFonts w:ascii="Simplified Arabic" w:hAnsi="Simplified Arabic" w:cs="Simplified Arabic" w:hint="cs"/>
          <w:sz w:val="28"/>
          <w:szCs w:val="28"/>
          <w:rtl/>
          <w:lang w:bidi="ar-DZ"/>
        </w:rPr>
        <w:t>وهي مكان واسع وانتقالي واختياري</w:t>
      </w:r>
      <w:r w:rsidR="005E7BE7">
        <w:rPr>
          <w:rFonts w:ascii="Simplified Arabic" w:hAnsi="Simplified Arabic" w:cs="Simplified Arabic" w:hint="cs"/>
          <w:sz w:val="28"/>
          <w:szCs w:val="28"/>
          <w:rtl/>
          <w:lang w:bidi="ar-DZ"/>
        </w:rPr>
        <w:t xml:space="preserve"> بحيث يمكن لأي شخص اختيار بقعة معينة في هذه الأرض، وهي على شكل بيضوي كالكرة، وقد وردت في العديد من الآيات القرآنية منها : </w:t>
      </w:r>
      <w:r w:rsidR="005E7BE7" w:rsidRPr="000D59F9">
        <w:rPr>
          <w:rFonts w:ascii="Arabic Typesetting" w:hAnsi="Arabic Typesetting" w:cs="Arabic Typesetting"/>
          <w:sz w:val="44"/>
          <w:szCs w:val="44"/>
          <w:rtl/>
          <w:lang w:bidi="ar-DZ"/>
        </w:rPr>
        <w:t>﴿</w:t>
      </w:r>
      <w:r w:rsidR="005E7BE7" w:rsidRPr="00016D14">
        <w:rPr>
          <w:rFonts w:ascii="Arabic Typesetting" w:hAnsi="Arabic Typesetting" w:cs="Arabic Typesetting"/>
          <w:b/>
          <w:bCs/>
          <w:sz w:val="40"/>
          <w:szCs w:val="40"/>
          <w:rtl/>
          <w:lang w:bidi="ar-DZ"/>
        </w:rPr>
        <w:t>و</w:t>
      </w:r>
      <w:r w:rsidR="005E7BE7" w:rsidRPr="00016D14">
        <w:rPr>
          <w:rFonts w:ascii="Arabic Typesetting" w:hAnsi="Arabic Typesetting" w:cs="Arabic Typesetting" w:hint="cs"/>
          <w:b/>
          <w:bCs/>
          <w:sz w:val="40"/>
          <w:szCs w:val="40"/>
          <w:rtl/>
          <w:lang w:bidi="ar-DZ"/>
        </w:rPr>
        <w:t>َ</w:t>
      </w:r>
      <w:r w:rsidR="005E7BE7" w:rsidRPr="00016D14">
        <w:rPr>
          <w:rFonts w:ascii="Arabic Typesetting" w:hAnsi="Arabic Typesetting" w:cs="Arabic Typesetting"/>
          <w:b/>
          <w:bCs/>
          <w:sz w:val="40"/>
          <w:szCs w:val="40"/>
          <w:rtl/>
          <w:lang w:bidi="ar-DZ"/>
        </w:rPr>
        <w:t>إ</w:t>
      </w:r>
      <w:r w:rsidR="005E7BE7" w:rsidRPr="00016D14">
        <w:rPr>
          <w:rFonts w:ascii="Arabic Typesetting" w:hAnsi="Arabic Typesetting" w:cs="Arabic Typesetting" w:hint="cs"/>
          <w:b/>
          <w:bCs/>
          <w:sz w:val="40"/>
          <w:szCs w:val="40"/>
          <w:rtl/>
          <w:lang w:bidi="ar-DZ"/>
        </w:rPr>
        <w:t>ِ</w:t>
      </w:r>
      <w:r w:rsidR="005E7BE7" w:rsidRPr="00016D14">
        <w:rPr>
          <w:rFonts w:ascii="Arabic Typesetting" w:hAnsi="Arabic Typesetting" w:cs="Arabic Typesetting"/>
          <w:b/>
          <w:bCs/>
          <w:sz w:val="40"/>
          <w:szCs w:val="40"/>
          <w:rtl/>
          <w:lang w:bidi="ar-DZ"/>
        </w:rPr>
        <w:t>ل</w:t>
      </w:r>
      <w:r w:rsidR="005E7BE7" w:rsidRPr="00016D14">
        <w:rPr>
          <w:rFonts w:ascii="Arabic Typesetting" w:hAnsi="Arabic Typesetting" w:cs="Arabic Typesetting" w:hint="cs"/>
          <w:b/>
          <w:bCs/>
          <w:sz w:val="40"/>
          <w:szCs w:val="40"/>
          <w:rtl/>
          <w:lang w:bidi="ar-DZ"/>
        </w:rPr>
        <w:t>َ</w:t>
      </w:r>
      <w:r w:rsidR="005E7BE7" w:rsidRPr="00016D14">
        <w:rPr>
          <w:rFonts w:ascii="Arabic Typesetting" w:hAnsi="Arabic Typesetting" w:cs="Arabic Typesetting"/>
          <w:b/>
          <w:bCs/>
          <w:sz w:val="40"/>
          <w:szCs w:val="40"/>
          <w:rtl/>
          <w:lang w:bidi="ar-DZ"/>
        </w:rPr>
        <w:t>ى الأ</w:t>
      </w:r>
      <w:r w:rsidR="005E7BE7" w:rsidRPr="00016D14">
        <w:rPr>
          <w:rFonts w:ascii="Arabic Typesetting" w:hAnsi="Arabic Typesetting" w:cs="Arabic Typesetting" w:hint="cs"/>
          <w:b/>
          <w:bCs/>
          <w:sz w:val="40"/>
          <w:szCs w:val="40"/>
          <w:rtl/>
          <w:lang w:bidi="ar-DZ"/>
        </w:rPr>
        <w:t>َ</w:t>
      </w:r>
      <w:r w:rsidR="005E7BE7" w:rsidRPr="00016D14">
        <w:rPr>
          <w:rFonts w:ascii="Arabic Typesetting" w:hAnsi="Arabic Typesetting" w:cs="Arabic Typesetting"/>
          <w:b/>
          <w:bCs/>
          <w:sz w:val="40"/>
          <w:szCs w:val="40"/>
          <w:rtl/>
          <w:lang w:bidi="ar-DZ"/>
        </w:rPr>
        <w:t>ر</w:t>
      </w:r>
      <w:r w:rsidR="005E7BE7" w:rsidRPr="00016D14">
        <w:rPr>
          <w:rFonts w:ascii="Arabic Typesetting" w:hAnsi="Arabic Typesetting" w:cs="Arabic Typesetting" w:hint="cs"/>
          <w:b/>
          <w:bCs/>
          <w:sz w:val="40"/>
          <w:szCs w:val="40"/>
          <w:rtl/>
          <w:lang w:bidi="ar-DZ"/>
        </w:rPr>
        <w:t>ْ</w:t>
      </w:r>
      <w:r w:rsidR="005E7BE7" w:rsidRPr="00016D14">
        <w:rPr>
          <w:rFonts w:ascii="Arabic Typesetting" w:hAnsi="Arabic Typesetting" w:cs="Arabic Typesetting"/>
          <w:b/>
          <w:bCs/>
          <w:sz w:val="40"/>
          <w:szCs w:val="40"/>
          <w:rtl/>
          <w:lang w:bidi="ar-DZ"/>
        </w:rPr>
        <w:t>ض</w:t>
      </w:r>
      <w:r w:rsidR="005E7BE7" w:rsidRPr="00016D14">
        <w:rPr>
          <w:rFonts w:ascii="Arabic Typesetting" w:hAnsi="Arabic Typesetting" w:cs="Arabic Typesetting" w:hint="cs"/>
          <w:b/>
          <w:bCs/>
          <w:sz w:val="40"/>
          <w:szCs w:val="40"/>
          <w:rtl/>
          <w:lang w:bidi="ar-DZ"/>
        </w:rPr>
        <w:t>ِ</w:t>
      </w:r>
      <w:r w:rsidR="005E7BE7" w:rsidRPr="00016D14">
        <w:rPr>
          <w:rFonts w:ascii="Arabic Typesetting" w:hAnsi="Arabic Typesetting" w:cs="Arabic Typesetting"/>
          <w:b/>
          <w:bCs/>
          <w:sz w:val="40"/>
          <w:szCs w:val="40"/>
          <w:rtl/>
          <w:lang w:bidi="ar-DZ"/>
        </w:rPr>
        <w:t xml:space="preserve"> ك</w:t>
      </w:r>
      <w:r w:rsidR="005E7BE7" w:rsidRPr="00016D14">
        <w:rPr>
          <w:rFonts w:ascii="Arabic Typesetting" w:hAnsi="Arabic Typesetting" w:cs="Arabic Typesetting" w:hint="cs"/>
          <w:b/>
          <w:bCs/>
          <w:sz w:val="40"/>
          <w:szCs w:val="40"/>
          <w:rtl/>
          <w:lang w:bidi="ar-DZ"/>
        </w:rPr>
        <w:t>َ</w:t>
      </w:r>
      <w:r w:rsidR="005E7BE7" w:rsidRPr="00016D14">
        <w:rPr>
          <w:rFonts w:ascii="Arabic Typesetting" w:hAnsi="Arabic Typesetting" w:cs="Arabic Typesetting"/>
          <w:b/>
          <w:bCs/>
          <w:sz w:val="40"/>
          <w:szCs w:val="40"/>
          <w:rtl/>
          <w:lang w:bidi="ar-DZ"/>
        </w:rPr>
        <w:t>ي</w:t>
      </w:r>
      <w:r w:rsidR="005E7BE7" w:rsidRPr="00016D14">
        <w:rPr>
          <w:rFonts w:ascii="Arabic Typesetting" w:hAnsi="Arabic Typesetting" w:cs="Arabic Typesetting" w:hint="cs"/>
          <w:b/>
          <w:bCs/>
          <w:sz w:val="40"/>
          <w:szCs w:val="40"/>
          <w:rtl/>
          <w:lang w:bidi="ar-DZ"/>
        </w:rPr>
        <w:t>ْ</w:t>
      </w:r>
      <w:r w:rsidR="005E7BE7" w:rsidRPr="00016D14">
        <w:rPr>
          <w:rFonts w:ascii="Arabic Typesetting" w:hAnsi="Arabic Typesetting" w:cs="Arabic Typesetting"/>
          <w:b/>
          <w:bCs/>
          <w:sz w:val="40"/>
          <w:szCs w:val="40"/>
          <w:rtl/>
          <w:lang w:bidi="ar-DZ"/>
        </w:rPr>
        <w:t>ف</w:t>
      </w:r>
      <w:r w:rsidR="005E7BE7" w:rsidRPr="00016D14">
        <w:rPr>
          <w:rFonts w:ascii="Arabic Typesetting" w:hAnsi="Arabic Typesetting" w:cs="Arabic Typesetting" w:hint="cs"/>
          <w:b/>
          <w:bCs/>
          <w:sz w:val="40"/>
          <w:szCs w:val="40"/>
          <w:rtl/>
          <w:lang w:bidi="ar-DZ"/>
        </w:rPr>
        <w:t>َ</w:t>
      </w:r>
      <w:r w:rsidR="005E7BE7" w:rsidRPr="00016D14">
        <w:rPr>
          <w:rFonts w:ascii="Arabic Typesetting" w:hAnsi="Arabic Typesetting" w:cs="Arabic Typesetting"/>
          <w:b/>
          <w:bCs/>
          <w:sz w:val="40"/>
          <w:szCs w:val="40"/>
          <w:rtl/>
          <w:lang w:bidi="ar-DZ"/>
        </w:rPr>
        <w:t xml:space="preserve"> س</w:t>
      </w:r>
      <w:r w:rsidR="005E7BE7" w:rsidRPr="00016D14">
        <w:rPr>
          <w:rFonts w:ascii="Arabic Typesetting" w:hAnsi="Arabic Typesetting" w:cs="Arabic Typesetting" w:hint="cs"/>
          <w:b/>
          <w:bCs/>
          <w:sz w:val="40"/>
          <w:szCs w:val="40"/>
          <w:rtl/>
          <w:lang w:bidi="ar-DZ"/>
        </w:rPr>
        <w:t>ُ</w:t>
      </w:r>
      <w:r w:rsidR="005E7BE7" w:rsidRPr="00016D14">
        <w:rPr>
          <w:rFonts w:ascii="Arabic Typesetting" w:hAnsi="Arabic Typesetting" w:cs="Arabic Typesetting"/>
          <w:b/>
          <w:bCs/>
          <w:sz w:val="40"/>
          <w:szCs w:val="40"/>
          <w:rtl/>
          <w:lang w:bidi="ar-DZ"/>
        </w:rPr>
        <w:t>ط</w:t>
      </w:r>
      <w:r w:rsidR="005E7BE7" w:rsidRPr="00016D14">
        <w:rPr>
          <w:rFonts w:ascii="Arabic Typesetting" w:hAnsi="Arabic Typesetting" w:cs="Arabic Typesetting" w:hint="cs"/>
          <w:b/>
          <w:bCs/>
          <w:sz w:val="40"/>
          <w:szCs w:val="40"/>
          <w:rtl/>
          <w:lang w:bidi="ar-DZ"/>
        </w:rPr>
        <w:t>ِ</w:t>
      </w:r>
      <w:r w:rsidR="005E7BE7" w:rsidRPr="00016D14">
        <w:rPr>
          <w:rFonts w:ascii="Arabic Typesetting" w:hAnsi="Arabic Typesetting" w:cs="Arabic Typesetting"/>
          <w:b/>
          <w:bCs/>
          <w:sz w:val="40"/>
          <w:szCs w:val="40"/>
          <w:rtl/>
          <w:lang w:bidi="ar-DZ"/>
        </w:rPr>
        <w:t>ح</w:t>
      </w:r>
      <w:r w:rsidR="005E7BE7" w:rsidRPr="00016D14">
        <w:rPr>
          <w:rFonts w:ascii="Arabic Typesetting" w:hAnsi="Arabic Typesetting" w:cs="Arabic Typesetting" w:hint="cs"/>
          <w:b/>
          <w:bCs/>
          <w:sz w:val="40"/>
          <w:szCs w:val="40"/>
          <w:rtl/>
          <w:lang w:bidi="ar-DZ"/>
        </w:rPr>
        <w:t>َ</w:t>
      </w:r>
      <w:r w:rsidR="005E7BE7" w:rsidRPr="00016D14">
        <w:rPr>
          <w:rFonts w:ascii="Arabic Typesetting" w:hAnsi="Arabic Typesetting" w:cs="Arabic Typesetting"/>
          <w:b/>
          <w:bCs/>
          <w:sz w:val="40"/>
          <w:szCs w:val="40"/>
          <w:rtl/>
          <w:lang w:bidi="ar-DZ"/>
        </w:rPr>
        <w:t>ت</w:t>
      </w:r>
      <w:r w:rsidR="005E7BE7" w:rsidRPr="00016D14">
        <w:rPr>
          <w:rFonts w:ascii="Arabic Typesetting" w:hAnsi="Arabic Typesetting" w:cs="Arabic Typesetting" w:hint="cs"/>
          <w:b/>
          <w:bCs/>
          <w:sz w:val="40"/>
          <w:szCs w:val="40"/>
          <w:rtl/>
          <w:lang w:bidi="ar-DZ"/>
        </w:rPr>
        <w:t>ْ</w:t>
      </w:r>
      <w:r w:rsidR="005E7BE7" w:rsidRPr="000D59F9">
        <w:rPr>
          <w:rFonts w:ascii="Arabic Typesetting" w:hAnsi="Arabic Typesetting" w:cs="Arabic Typesetting"/>
          <w:b/>
          <w:bCs/>
          <w:sz w:val="44"/>
          <w:szCs w:val="44"/>
          <w:rtl/>
          <w:lang w:bidi="ar-DZ"/>
        </w:rPr>
        <w:t>﴾</w:t>
      </w:r>
      <w:r w:rsidR="005E7BE7">
        <w:rPr>
          <w:rFonts w:ascii="Arabic Typesetting" w:hAnsi="Arabic Typesetting" w:cs="Arabic Typesetting" w:hint="cs"/>
          <w:b/>
          <w:bCs/>
          <w:sz w:val="44"/>
          <w:szCs w:val="44"/>
          <w:rtl/>
          <w:lang w:bidi="ar-DZ"/>
        </w:rPr>
        <w:t xml:space="preserve"> </w:t>
      </w:r>
      <w:r w:rsidR="005E7BE7">
        <w:rPr>
          <w:rFonts w:ascii="Simplified Arabic" w:hAnsi="Simplified Arabic" w:cs="Simplified Arabic" w:hint="cs"/>
          <w:b/>
          <w:sz w:val="28"/>
          <w:szCs w:val="28"/>
          <w:rtl/>
          <w:lang w:bidi="ar-DZ"/>
        </w:rPr>
        <w:t>وسطحت بمعنى بسطت و</w:t>
      </w:r>
      <w:r>
        <w:rPr>
          <w:rFonts w:ascii="Simplified Arabic" w:hAnsi="Simplified Arabic" w:cs="Simplified Arabic" w:hint="cs"/>
          <w:b/>
          <w:sz w:val="28"/>
          <w:szCs w:val="28"/>
          <w:rtl/>
          <w:lang w:bidi="ar-DZ"/>
        </w:rPr>
        <w:t>مهدت أمام البشر</w:t>
      </w:r>
      <w:r w:rsidR="005E7BE7">
        <w:rPr>
          <w:rFonts w:ascii="Simplified Arabic" w:hAnsi="Simplified Arabic" w:cs="Simplified Arabic" w:hint="cs"/>
          <w:b/>
          <w:sz w:val="28"/>
          <w:szCs w:val="28"/>
          <w:rtl/>
          <w:lang w:bidi="ar-DZ"/>
        </w:rPr>
        <w:t xml:space="preserve"> وأجزاء الأرض تتفاوت فيما بينها، وذلك من</w:t>
      </w:r>
      <w:r w:rsidR="009973CB">
        <w:rPr>
          <w:rFonts w:ascii="Simplified Arabic" w:hAnsi="Simplified Arabic" w:cs="Simplified Arabic" w:hint="cs"/>
          <w:b/>
          <w:sz w:val="28"/>
          <w:szCs w:val="28"/>
          <w:rtl/>
          <w:lang w:bidi="ar-DZ"/>
        </w:rPr>
        <w:t xml:space="preserve"> خلال بزوغ النهار بضيائه الساطع</w:t>
      </w:r>
      <w:r w:rsidR="005E7BE7">
        <w:rPr>
          <w:rFonts w:ascii="Simplified Arabic" w:hAnsi="Simplified Arabic" w:cs="Simplified Arabic" w:hint="cs"/>
          <w:b/>
          <w:sz w:val="28"/>
          <w:szCs w:val="28"/>
          <w:rtl/>
          <w:lang w:bidi="ar-DZ"/>
        </w:rPr>
        <w:t xml:space="preserve"> وحلول الليل بسواده، وشروق الشمس بنورها، أما دلالة الأرض في النصوص الأدبية فتحمل معاني كثيرة فهي تدل</w:t>
      </w:r>
      <w:r w:rsidR="009973CB">
        <w:rPr>
          <w:rFonts w:ascii="Simplified Arabic" w:hAnsi="Simplified Arabic" w:cs="Simplified Arabic" w:hint="cs"/>
          <w:b/>
          <w:sz w:val="28"/>
          <w:szCs w:val="28"/>
          <w:rtl/>
          <w:lang w:bidi="ar-DZ"/>
        </w:rPr>
        <w:t xml:space="preserve"> على تعلق الكاتب بأرضه وانتمائه</w:t>
      </w:r>
      <w:r w:rsidR="005E7BE7">
        <w:rPr>
          <w:rFonts w:ascii="Simplified Arabic" w:hAnsi="Simplified Arabic" w:cs="Simplified Arabic" w:hint="cs"/>
          <w:b/>
          <w:sz w:val="28"/>
          <w:szCs w:val="28"/>
          <w:rtl/>
          <w:lang w:bidi="ar-DZ"/>
        </w:rPr>
        <w:t xml:space="preserve"> والعلاقة الوطيدة التي تربطه بها، كما نجد لهذا المصطلح ظهور قوي في الأعمال الأدبية لتعبر عن هوية وذاتية الكاتب.</w:t>
      </w:r>
    </w:p>
    <w:p w:rsidR="005E7BE7" w:rsidRDefault="005E7BE7" w:rsidP="00941E68">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ونشهد ذلك في مسرحية "الشروق" ويقصد بها الكاتب "صالح لمباركية" "الأرض الفلسطينية" المغتصبة من طرف الاحتلال الصهيوني وقد بين ذلك في قوله:</w:t>
      </w:r>
    </w:p>
    <w:p w:rsidR="001D0C25" w:rsidRDefault="001D0C25" w:rsidP="001D0C25">
      <w:pPr>
        <w:bidi/>
        <w:jc w:val="both"/>
        <w:rPr>
          <w:rFonts w:ascii="Simplified Arabic" w:hAnsi="Simplified Arabic" w:cs="Simplified Arabic"/>
          <w:b/>
          <w:sz w:val="28"/>
          <w:szCs w:val="28"/>
          <w:rtl/>
          <w:lang w:bidi="ar-DZ"/>
        </w:rPr>
      </w:pPr>
    </w:p>
    <w:p w:rsidR="005E7BE7" w:rsidRDefault="005E7BE7" w:rsidP="005E7BE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الراوي: "يريدنا أن نتيه في الأرض".</w:t>
      </w:r>
      <w:r>
        <w:rPr>
          <w:rStyle w:val="Appelnotedebasdep"/>
          <w:rFonts w:ascii="Simplified Arabic" w:hAnsi="Simplified Arabic" w:cs="Simplified Arabic"/>
          <w:sz w:val="28"/>
          <w:szCs w:val="28"/>
          <w:rtl/>
          <w:lang w:bidi="ar-DZ"/>
        </w:rPr>
        <w:footnoteReference w:id="190"/>
      </w:r>
    </w:p>
    <w:p w:rsidR="009C3040" w:rsidRDefault="005E7BE7" w:rsidP="00016D14">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الراوي: "ومصادرة الأراضي".</w:t>
      </w:r>
      <w:r>
        <w:rPr>
          <w:rStyle w:val="Appelnotedebasdep"/>
          <w:rFonts w:ascii="Simplified Arabic" w:hAnsi="Simplified Arabic" w:cs="Simplified Arabic"/>
          <w:sz w:val="28"/>
          <w:szCs w:val="28"/>
          <w:rtl/>
          <w:lang w:bidi="ar-DZ"/>
        </w:rPr>
        <w:footnoteReference w:id="191"/>
      </w:r>
    </w:p>
    <w:p w:rsidR="005E7BE7" w:rsidRDefault="005E7BE7" w:rsidP="005E7BE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الرئيس3: "الأرض المغتصبة".</w:t>
      </w:r>
      <w:r>
        <w:rPr>
          <w:rStyle w:val="Appelnotedebasdep"/>
          <w:rFonts w:ascii="Simplified Arabic" w:hAnsi="Simplified Arabic" w:cs="Simplified Arabic"/>
          <w:sz w:val="28"/>
          <w:szCs w:val="28"/>
          <w:rtl/>
          <w:lang w:bidi="ar-DZ"/>
        </w:rPr>
        <w:footnoteReference w:id="192"/>
      </w:r>
    </w:p>
    <w:p w:rsidR="005E7BE7" w:rsidRDefault="005E7BE7" w:rsidP="005E7BE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الرئيس 3: "والتعاون لاسترجاع أراضيكم".</w:t>
      </w:r>
      <w:r>
        <w:rPr>
          <w:rStyle w:val="Appelnotedebasdep"/>
          <w:rFonts w:ascii="Simplified Arabic" w:hAnsi="Simplified Arabic" w:cs="Simplified Arabic"/>
          <w:sz w:val="28"/>
          <w:szCs w:val="28"/>
          <w:rtl/>
          <w:lang w:bidi="ar-DZ"/>
        </w:rPr>
        <w:footnoteReference w:id="193"/>
      </w:r>
    </w:p>
    <w:p w:rsidR="005E7BE7" w:rsidRDefault="005E7BE7" w:rsidP="005E7BE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الثائر: " كانت أرضنا مهد الرسالات".</w:t>
      </w:r>
      <w:r>
        <w:rPr>
          <w:rStyle w:val="Appelnotedebasdep"/>
          <w:rFonts w:ascii="Simplified Arabic" w:hAnsi="Simplified Arabic" w:cs="Simplified Arabic"/>
          <w:sz w:val="28"/>
          <w:szCs w:val="28"/>
          <w:rtl/>
          <w:lang w:bidi="ar-DZ"/>
        </w:rPr>
        <w:footnoteReference w:id="194"/>
      </w:r>
    </w:p>
    <w:p w:rsidR="005E7BE7" w:rsidRDefault="005E7BE7" w:rsidP="005E7BE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السائح: "فوق هذه الأرض".</w:t>
      </w:r>
      <w:r>
        <w:rPr>
          <w:rStyle w:val="Appelnotedebasdep"/>
          <w:rFonts w:ascii="Simplified Arabic" w:hAnsi="Simplified Arabic" w:cs="Simplified Arabic"/>
          <w:sz w:val="28"/>
          <w:szCs w:val="28"/>
          <w:rtl/>
          <w:lang w:bidi="ar-DZ"/>
        </w:rPr>
        <w:footnoteReference w:id="195"/>
      </w:r>
    </w:p>
    <w:p w:rsidR="009C3040" w:rsidRDefault="005E7BE7" w:rsidP="009C3040">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ab/>
      </w:r>
      <w:r>
        <w:rPr>
          <w:rFonts w:ascii="Simplified Arabic" w:hAnsi="Simplified Arabic" w:cs="Simplified Arabic" w:hint="cs"/>
          <w:b/>
          <w:sz w:val="28"/>
          <w:szCs w:val="28"/>
          <w:rtl/>
          <w:lang w:bidi="ar-DZ"/>
        </w:rPr>
        <w:t>كثرة استعمال الأرض في النص المسرحي دليل على ارتباط الفلسطيني بوطنه وكينونته، لأن الفلسطيني ابن أرضه وحبه لبلده يمشي في عروقه، بالإضافة إلى أن الكاتب أكثر منه ليبرز مدى بشاعة الاضطهاد الذي تعيشه فلسطين لإيقاظ الوجدان العربي والدعوة إلى الحرية.</w:t>
      </w:r>
    </w:p>
    <w:p w:rsidR="005E7BE7" w:rsidRDefault="009973CB" w:rsidP="00CA3397">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w:t>
      </w:r>
      <w:r w:rsidR="005E7BE7">
        <w:rPr>
          <w:rFonts w:ascii="Simplified Arabic" w:hAnsi="Simplified Arabic" w:cs="Simplified Arabic" w:hint="cs"/>
          <w:b/>
          <w:bCs/>
          <w:sz w:val="28"/>
          <w:szCs w:val="28"/>
          <w:rtl/>
          <w:lang w:bidi="ar-DZ"/>
        </w:rPr>
        <w:t xml:space="preserve"> المقــــــــــــــابر: </w:t>
      </w:r>
      <w:r w:rsidR="00CA3397">
        <w:rPr>
          <w:rFonts w:ascii="Simplified Arabic" w:hAnsi="Simplified Arabic" w:cs="Simplified Arabic" w:hint="cs"/>
          <w:b/>
          <w:sz w:val="28"/>
          <w:szCs w:val="28"/>
          <w:rtl/>
          <w:lang w:bidi="ar-DZ"/>
        </w:rPr>
        <w:t xml:space="preserve"> </w:t>
      </w:r>
      <w:r w:rsidR="005E7BE7">
        <w:rPr>
          <w:rFonts w:ascii="Simplified Arabic" w:hAnsi="Simplified Arabic" w:cs="Simplified Arabic" w:hint="cs"/>
          <w:b/>
          <w:sz w:val="28"/>
          <w:szCs w:val="28"/>
          <w:rtl/>
          <w:lang w:bidi="ar-DZ"/>
        </w:rPr>
        <w:t>الجبانة، هي أماكن يدفن بها الأموات، سواء كان ذلك بشكل فردي أو جماعي، والقبر عبارة عن حفرة على شكل مستطيل، ويكون بمساحة جسم الإنسان المتوفي، أما بالنسبة للعمق فهو لا يتجاوز المترين، وبعدما يوضع في القبر يغطى بالتراب ويسمى القبر باسمه ليتمكن أهله من معرفته.</w:t>
      </w:r>
    </w:p>
    <w:p w:rsidR="005E7BE7" w:rsidRDefault="005E7BE7" w:rsidP="005E7BE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القبر أول منازل الآخرة، فإن عمل الشخص خيرا عاش في روضة من رياض الجنة، وإن ع</w:t>
      </w:r>
      <w:r w:rsidR="009973CB">
        <w:rPr>
          <w:rFonts w:ascii="Simplified Arabic" w:hAnsi="Simplified Arabic" w:cs="Simplified Arabic" w:hint="cs"/>
          <w:b/>
          <w:sz w:val="28"/>
          <w:szCs w:val="28"/>
          <w:rtl/>
          <w:lang w:bidi="ar-DZ"/>
        </w:rPr>
        <w:t>مل شرا كان جزاء</w:t>
      </w:r>
      <w:r>
        <w:rPr>
          <w:rFonts w:ascii="Simplified Arabic" w:hAnsi="Simplified Arabic" w:cs="Simplified Arabic" w:hint="cs"/>
          <w:b/>
          <w:sz w:val="28"/>
          <w:szCs w:val="28"/>
          <w:rtl/>
          <w:lang w:bidi="ar-DZ"/>
        </w:rPr>
        <w:t>ه حفرة من حفر النار، فعند دخول الميت إلى القبر يسأل من طرف الملكين إما أن يحسن الجواب أو لا يحسن وكل هذه الأمور غيبية لا يعلمها إلا الله.</w:t>
      </w:r>
    </w:p>
    <w:p w:rsidR="005E7BE7" w:rsidRDefault="005E7BE7" w:rsidP="005E7BE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وقد وظف مصطلح المقابر في النصوص النثرية خاصة التي كان موضوعها الحرب والفداء في سبيل الوطن دلالة على بشاعة الحروب والأرواح التي كانت تزهق من أجل الحرية وتدفن في هاته المقابر.</w:t>
      </w:r>
    </w:p>
    <w:p w:rsidR="005E7BE7" w:rsidRDefault="005E7BE7" w:rsidP="005E7BE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ونجد الكاتب وظفها في مسرحيته:</w:t>
      </w:r>
    </w:p>
    <w:p w:rsidR="005E7BE7" w:rsidRDefault="009973CB" w:rsidP="005E7BE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w:t>
      </w:r>
      <w:r w:rsidR="005E7BE7">
        <w:rPr>
          <w:rFonts w:ascii="Simplified Arabic" w:hAnsi="Simplified Arabic" w:cs="Simplified Arabic" w:hint="cs"/>
          <w:b/>
          <w:bCs/>
          <w:sz w:val="28"/>
          <w:szCs w:val="28"/>
          <w:rtl/>
          <w:lang w:bidi="ar-DZ"/>
        </w:rPr>
        <w:t>لثائــــــــــر: " علمنا كيف نزور المقابر".</w:t>
      </w:r>
      <w:r w:rsidR="005E7BE7">
        <w:rPr>
          <w:rStyle w:val="Appelnotedebasdep"/>
          <w:rFonts w:ascii="Simplified Arabic" w:hAnsi="Simplified Arabic" w:cs="Simplified Arabic"/>
          <w:sz w:val="28"/>
          <w:szCs w:val="28"/>
          <w:rtl/>
          <w:lang w:bidi="ar-DZ"/>
        </w:rPr>
        <w:footnoteReference w:id="196"/>
      </w:r>
    </w:p>
    <w:p w:rsidR="005E7BE7" w:rsidRDefault="005E7BE7" w:rsidP="005E7BE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رئيس الحرس: "صمت وسكون المقابر".</w:t>
      </w:r>
      <w:r>
        <w:rPr>
          <w:rStyle w:val="Appelnotedebasdep"/>
          <w:rFonts w:ascii="Simplified Arabic" w:hAnsi="Simplified Arabic" w:cs="Simplified Arabic"/>
          <w:sz w:val="28"/>
          <w:szCs w:val="28"/>
          <w:rtl/>
          <w:lang w:bidi="ar-DZ"/>
        </w:rPr>
        <w:footnoteReference w:id="197"/>
      </w:r>
    </w:p>
    <w:p w:rsidR="009C3040" w:rsidRDefault="005E7BE7" w:rsidP="009C3040">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ab/>
      </w:r>
      <w:r>
        <w:rPr>
          <w:rFonts w:ascii="Simplified Arabic" w:hAnsi="Simplified Arabic" w:cs="Simplified Arabic" w:hint="cs"/>
          <w:b/>
          <w:sz w:val="28"/>
          <w:szCs w:val="28"/>
          <w:rtl/>
          <w:lang w:bidi="ar-DZ"/>
        </w:rPr>
        <w:t>تدل كلمة المقابر في مسرحية "صالح لمباركية" على الحرب القائمة بين الفلسطينيين واليهود من أجل سلب الأرض من بين أيديهم، فالفلسطيني يضحي بدمه وماله وعرضه في سبيل وطنه الأم، فلن يستسلم رغم تلقيه لشتى أنواع التعذيب حتى يدفن تحت التراب وتسلب روحه.</w:t>
      </w:r>
    </w:p>
    <w:p w:rsidR="005E7BE7" w:rsidRPr="00941E68" w:rsidRDefault="005E7BE7" w:rsidP="009C3040">
      <w:pPr>
        <w:pStyle w:val="Titre1"/>
        <w:spacing w:before="0"/>
        <w:jc w:val="left"/>
        <w:rPr>
          <w:sz w:val="22"/>
          <w:szCs w:val="28"/>
          <w:rtl/>
        </w:rPr>
      </w:pPr>
      <w:bookmarkStart w:id="78" w:name="_Toc76819707"/>
      <w:r w:rsidRPr="00941E68">
        <w:rPr>
          <w:rFonts w:hint="cs"/>
          <w:sz w:val="22"/>
          <w:szCs w:val="28"/>
          <w:rtl/>
        </w:rPr>
        <w:t>ب- الأماكن المغلــــــــــــقة:</w:t>
      </w:r>
      <w:r w:rsidR="009973CB">
        <w:rPr>
          <w:rFonts w:hint="cs"/>
          <w:sz w:val="22"/>
          <w:szCs w:val="28"/>
          <w:rtl/>
        </w:rPr>
        <w:t xml:space="preserve"> البيت، السجن، الزنزانة.</w:t>
      </w:r>
      <w:bookmarkEnd w:id="78"/>
    </w:p>
    <w:p w:rsidR="005E7BE7" w:rsidRDefault="009973CB" w:rsidP="00CA3397">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w:t>
      </w:r>
      <w:r w:rsidR="005E7BE7">
        <w:rPr>
          <w:rFonts w:ascii="Simplified Arabic" w:hAnsi="Simplified Arabic" w:cs="Simplified Arabic" w:hint="cs"/>
          <w:b/>
          <w:bCs/>
          <w:sz w:val="28"/>
          <w:szCs w:val="28"/>
          <w:rtl/>
          <w:lang w:bidi="ar-DZ"/>
        </w:rPr>
        <w:t xml:space="preserve"> البيـــــــــت: </w:t>
      </w:r>
      <w:r w:rsidR="00CA3397">
        <w:rPr>
          <w:rFonts w:ascii="Simplified Arabic" w:hAnsi="Simplified Arabic" w:cs="Simplified Arabic" w:hint="cs"/>
          <w:b/>
          <w:sz w:val="28"/>
          <w:szCs w:val="28"/>
          <w:rtl/>
          <w:lang w:bidi="ar-DZ"/>
        </w:rPr>
        <w:t xml:space="preserve"> مكان </w:t>
      </w:r>
      <w:r w:rsidR="005E7BE7">
        <w:rPr>
          <w:rFonts w:ascii="Simplified Arabic" w:hAnsi="Simplified Arabic" w:cs="Simplified Arabic" w:hint="cs"/>
          <w:b/>
          <w:sz w:val="28"/>
          <w:szCs w:val="28"/>
          <w:rtl/>
          <w:lang w:bidi="ar-DZ"/>
        </w:rPr>
        <w:t>مغلق واختياري وهو مملكة الإنسان يمارس فيه حياته ووجوده بكل حرية، وهو المأوى الذي يحوي الإنسان منذ ولادته إلى وفاته، ويحمل دلالة مزدوجة قد يكون سلبيا وإيجابيا في الوقت نفسه، إيجابيا من حيث أنه منبع الأمان والطمأنينة والدفء والاستقرار، وسلبيا إذ صار مكان ألم وسجن للأحلام والطموحات والشقاء والخوف...</w:t>
      </w:r>
    </w:p>
    <w:p w:rsidR="005E7BE7" w:rsidRDefault="005E7BE7" w:rsidP="002812EF">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ويقول "غاستون باشلار": "البيت هو واحد من أهم العوامل التي تدمج أفكار وذكريات وأحلام الإنسانية، ومبدأ هذا الدمج وأساسه هو أحلا</w:t>
      </w:r>
      <w:r w:rsidR="002812EF">
        <w:rPr>
          <w:rFonts w:ascii="Simplified Arabic" w:hAnsi="Simplified Arabic" w:cs="Simplified Arabic" w:hint="cs"/>
          <w:b/>
          <w:sz w:val="28"/>
          <w:szCs w:val="28"/>
          <w:rtl/>
          <w:lang w:bidi="ar-DZ"/>
        </w:rPr>
        <w:t>م اليقظة، ويمنح</w:t>
      </w:r>
      <w:r>
        <w:rPr>
          <w:rFonts w:ascii="Simplified Arabic" w:hAnsi="Simplified Arabic" w:cs="Simplified Arabic" w:hint="cs"/>
          <w:b/>
          <w:sz w:val="28"/>
          <w:szCs w:val="28"/>
          <w:rtl/>
          <w:lang w:bidi="ar-DZ"/>
        </w:rPr>
        <w:t xml:space="preserve"> الماضي الحاضر والمستقبل، البيت دينامية مختلفة كثيرا ما تتداخل </w:t>
      </w:r>
      <w:r w:rsidR="002812EF">
        <w:rPr>
          <w:rFonts w:ascii="Simplified Arabic" w:hAnsi="Simplified Arabic" w:cs="Simplified Arabic" w:hint="cs"/>
          <w:b/>
          <w:sz w:val="28"/>
          <w:szCs w:val="28"/>
          <w:rtl/>
          <w:lang w:bidi="ar-DZ"/>
        </w:rPr>
        <w:t>و</w:t>
      </w:r>
      <w:r>
        <w:rPr>
          <w:rFonts w:ascii="Simplified Arabic" w:hAnsi="Simplified Arabic" w:cs="Simplified Arabic" w:hint="cs"/>
          <w:b/>
          <w:sz w:val="28"/>
          <w:szCs w:val="28"/>
          <w:rtl/>
          <w:lang w:bidi="ar-DZ"/>
        </w:rPr>
        <w:t>تتعارض وفي أحيان تنشط بعضها بعضا، في حياة الإنسان ينحني البيت عوامل المفاجأة و</w:t>
      </w:r>
      <w:r w:rsidR="002812EF">
        <w:rPr>
          <w:rFonts w:ascii="Simplified Arabic" w:hAnsi="Simplified Arabic" w:cs="Simplified Arabic" w:hint="cs"/>
          <w:b/>
          <w:sz w:val="28"/>
          <w:szCs w:val="28"/>
          <w:rtl/>
          <w:lang w:bidi="ar-DZ"/>
        </w:rPr>
        <w:t>يخلق استمرارية ولهذا فبدون البيت</w:t>
      </w:r>
      <w:r>
        <w:rPr>
          <w:rFonts w:ascii="Simplified Arabic" w:hAnsi="Simplified Arabic" w:cs="Simplified Arabic" w:hint="cs"/>
          <w:b/>
          <w:sz w:val="28"/>
          <w:szCs w:val="28"/>
          <w:rtl/>
          <w:lang w:bidi="ar-DZ"/>
        </w:rPr>
        <w:t xml:space="preserve"> يصبح الإنسان كائنا مفتتا، إن البيت يحفظه عبر عواصف السماء وأهوال الأرض".</w:t>
      </w:r>
      <w:r w:rsidR="002812EF">
        <w:rPr>
          <w:rStyle w:val="Appelnotedebasdep"/>
          <w:rFonts w:ascii="Simplified Arabic" w:hAnsi="Simplified Arabic" w:cs="Simplified Arabic"/>
          <w:sz w:val="28"/>
          <w:szCs w:val="28"/>
          <w:rtl/>
          <w:lang w:bidi="ar-DZ"/>
        </w:rPr>
        <w:footnoteReference w:id="198"/>
      </w:r>
    </w:p>
    <w:p w:rsidR="005E7BE7" w:rsidRDefault="005E7BE7" w:rsidP="002812EF">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يحمل البيت صفة الهدوء والسكينة والسعادة والطمأنينة، والاسترخاء والدفء والأمان، يؤمن للإنسان الحماية من عواصف ا</w:t>
      </w:r>
      <w:r w:rsidR="002812EF">
        <w:rPr>
          <w:rFonts w:ascii="Simplified Arabic" w:hAnsi="Simplified Arabic" w:cs="Simplified Arabic" w:hint="cs"/>
          <w:b/>
          <w:sz w:val="28"/>
          <w:szCs w:val="28"/>
          <w:rtl/>
          <w:lang w:bidi="ar-DZ"/>
        </w:rPr>
        <w:t>لسماء وأهوال الأرض</w:t>
      </w:r>
      <w:r>
        <w:rPr>
          <w:rFonts w:ascii="Simplified Arabic" w:hAnsi="Simplified Arabic" w:cs="Simplified Arabic" w:hint="cs"/>
          <w:b/>
          <w:sz w:val="28"/>
          <w:szCs w:val="28"/>
          <w:rtl/>
          <w:lang w:bidi="ar-DZ"/>
        </w:rPr>
        <w:t>.</w:t>
      </w:r>
    </w:p>
    <w:p w:rsidR="005E7BE7" w:rsidRDefault="005E7BE7" w:rsidP="005E7BE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ونجد الكاتب وظفه في مسرحيته في مواضيع عديدة:</w:t>
      </w:r>
    </w:p>
    <w:p w:rsidR="005E7BE7" w:rsidRDefault="005E7BE7" w:rsidP="005E7BE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السائح: "وبيتي؟"</w:t>
      </w:r>
      <w:r>
        <w:rPr>
          <w:rStyle w:val="Appelnotedebasdep"/>
          <w:rFonts w:ascii="Simplified Arabic" w:hAnsi="Simplified Arabic" w:cs="Simplified Arabic"/>
          <w:sz w:val="28"/>
          <w:szCs w:val="28"/>
          <w:rtl/>
          <w:lang w:bidi="ar-DZ"/>
        </w:rPr>
        <w:footnoteReference w:id="199"/>
      </w:r>
    </w:p>
    <w:p w:rsidR="005E7BE7" w:rsidRDefault="002812EF" w:rsidP="005E7BE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السائح: "ته</w:t>
      </w:r>
      <w:r w:rsidR="005E7BE7">
        <w:rPr>
          <w:rFonts w:ascii="Simplified Arabic" w:hAnsi="Simplified Arabic" w:cs="Simplified Arabic" w:hint="cs"/>
          <w:b/>
          <w:bCs/>
          <w:sz w:val="28"/>
          <w:szCs w:val="28"/>
          <w:rtl/>
          <w:lang w:bidi="ar-DZ"/>
        </w:rPr>
        <w:t>دم البيت على رأسي"</w:t>
      </w:r>
      <w:r w:rsidR="005E7BE7">
        <w:rPr>
          <w:rStyle w:val="Appelnotedebasdep"/>
          <w:rFonts w:ascii="Simplified Arabic" w:hAnsi="Simplified Arabic" w:cs="Simplified Arabic"/>
          <w:sz w:val="28"/>
          <w:szCs w:val="28"/>
          <w:rtl/>
          <w:lang w:bidi="ar-DZ"/>
        </w:rPr>
        <w:footnoteReference w:id="200"/>
      </w:r>
    </w:p>
    <w:p w:rsidR="00941E68" w:rsidRDefault="005E7BE7" w:rsidP="00EF63A2">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السفير: " صاحب البيت والحارس الأمين".</w:t>
      </w:r>
      <w:r>
        <w:rPr>
          <w:rStyle w:val="Appelnotedebasdep"/>
          <w:rFonts w:ascii="Simplified Arabic" w:hAnsi="Simplified Arabic" w:cs="Simplified Arabic"/>
          <w:sz w:val="28"/>
          <w:szCs w:val="28"/>
          <w:rtl/>
          <w:lang w:bidi="ar-DZ"/>
        </w:rPr>
        <w:footnoteReference w:id="201"/>
      </w:r>
    </w:p>
    <w:p w:rsidR="005E7BE7" w:rsidRDefault="005E7BE7" w:rsidP="005E7BE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الرئيس: "يترك في بيته أناسا غرباء".</w:t>
      </w:r>
      <w:r>
        <w:rPr>
          <w:rStyle w:val="Appelnotedebasdep"/>
          <w:rFonts w:ascii="Simplified Arabic" w:hAnsi="Simplified Arabic" w:cs="Simplified Arabic"/>
          <w:sz w:val="28"/>
          <w:szCs w:val="28"/>
          <w:rtl/>
          <w:lang w:bidi="ar-DZ"/>
        </w:rPr>
        <w:footnoteReference w:id="202"/>
      </w:r>
    </w:p>
    <w:p w:rsidR="005E7BE7" w:rsidRDefault="005E7BE7" w:rsidP="005E7BE7">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ab/>
      </w:r>
      <w:r>
        <w:rPr>
          <w:rFonts w:ascii="Simplified Arabic" w:hAnsi="Simplified Arabic" w:cs="Simplified Arabic" w:hint="cs"/>
          <w:b/>
          <w:sz w:val="28"/>
          <w:szCs w:val="28"/>
          <w:rtl/>
          <w:lang w:bidi="ar-DZ"/>
        </w:rPr>
        <w:t>فضاء البيت يحمل عدة دلالات منها أنه مكان ألفة، ويوحي بالاستقرار والراحة واجتماع العائلة تحت سقف واحد، لكن في المسرحية لم نشهد استقرارا ولا هدوء لأن البيوت هدمت وأصحابها شردوا فحرموا من نعمة العيش الهنيء في منازلهم ومع عائلاتهم، وبالتالي لا وجود للطمأنينة والسعادة والأمن.</w:t>
      </w:r>
    </w:p>
    <w:p w:rsidR="005E7BE7" w:rsidRPr="00E16233" w:rsidRDefault="005E7BE7" w:rsidP="00E16233">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_ الســـــــــــــــجن:</w:t>
      </w:r>
      <w:r w:rsidR="00E16233">
        <w:rPr>
          <w:rFonts w:ascii="Simplified Arabic" w:hAnsi="Simplified Arabic" w:cs="Simplified Arabic" w:hint="cs"/>
          <w:b/>
          <w:bCs/>
          <w:sz w:val="28"/>
          <w:szCs w:val="28"/>
          <w:rtl/>
          <w:lang w:bidi="ar-DZ"/>
        </w:rPr>
        <w:t xml:space="preserve"> </w:t>
      </w:r>
      <w:r>
        <w:rPr>
          <w:rFonts w:ascii="Simplified Arabic" w:hAnsi="Simplified Arabic" w:cs="Simplified Arabic" w:hint="cs"/>
          <w:b/>
          <w:sz w:val="28"/>
          <w:szCs w:val="28"/>
          <w:rtl/>
          <w:lang w:bidi="ar-DZ"/>
        </w:rPr>
        <w:t>مكان مؤطر بالحدود اله</w:t>
      </w:r>
      <w:r w:rsidR="002812EF">
        <w:rPr>
          <w:rFonts w:ascii="Simplified Arabic" w:hAnsi="Simplified Arabic" w:cs="Simplified Arabic" w:hint="cs"/>
          <w:b/>
          <w:sz w:val="28"/>
          <w:szCs w:val="28"/>
          <w:rtl/>
          <w:lang w:bidi="ar-DZ"/>
        </w:rPr>
        <w:t>ندسية والجغرافية محدد المساحة</w:t>
      </w:r>
      <w:r>
        <w:rPr>
          <w:rFonts w:ascii="Simplified Arabic" w:hAnsi="Simplified Arabic" w:cs="Simplified Arabic" w:hint="cs"/>
          <w:b/>
          <w:sz w:val="28"/>
          <w:szCs w:val="28"/>
          <w:rtl/>
          <w:lang w:bidi="ar-DZ"/>
        </w:rPr>
        <w:t xml:space="preserve"> وإجباري، يعيش فيه الشخص من دون إرادته واختياره، فهو فضاء مفارق لعالم الحرية، إذ لا يمكن العيش فيه في هدوء واستقرار وطمأنينة، كما أنه معادي لصاحبه يفرض عليه العيش داخله نتيجة قيامه بجريمة معينة، سرقة، قتل، اغتصاب... ليتلقى عقابه، وقد يسجن الإنسان ظلما دون قيامه بالجريمة، ويتلقى أقصى العقوبات، يبقى في</w:t>
      </w:r>
      <w:r w:rsidR="002812EF">
        <w:rPr>
          <w:rFonts w:ascii="Simplified Arabic" w:hAnsi="Simplified Arabic" w:cs="Simplified Arabic" w:hint="cs"/>
          <w:b/>
          <w:sz w:val="28"/>
          <w:szCs w:val="28"/>
          <w:rtl/>
          <w:lang w:bidi="ar-DZ"/>
        </w:rPr>
        <w:t>ه مدة طويلة من الزمن إجبارا وكره</w:t>
      </w:r>
      <w:r>
        <w:rPr>
          <w:rFonts w:ascii="Simplified Arabic" w:hAnsi="Simplified Arabic" w:cs="Simplified Arabic" w:hint="cs"/>
          <w:b/>
          <w:sz w:val="28"/>
          <w:szCs w:val="28"/>
          <w:rtl/>
          <w:lang w:bidi="ar-DZ"/>
        </w:rPr>
        <w:t>ا، دون إرادته بل بإرادة الآخرين،" فهذه الأمكنة هي أمكنة إقامة وثبات للقيد والحبس والإكراه، فالأمكنة الإجبارية معنية بالإقامة التي تبعد المرء عن العالم الخراجي وتعزله عنه، بل تقيده من حريته"</w:t>
      </w:r>
      <w:r>
        <w:rPr>
          <w:rStyle w:val="Appelnotedebasdep"/>
          <w:rFonts w:ascii="Simplified Arabic" w:hAnsi="Simplified Arabic" w:cs="Simplified Arabic"/>
          <w:sz w:val="28"/>
          <w:szCs w:val="28"/>
          <w:rtl/>
          <w:lang w:bidi="ar-DZ"/>
        </w:rPr>
        <w:footnoteReference w:id="203"/>
      </w:r>
      <w:r>
        <w:rPr>
          <w:rFonts w:ascii="Simplified Arabic" w:hAnsi="Simplified Arabic" w:cs="Simplified Arabic" w:hint="cs"/>
          <w:b/>
          <w:sz w:val="28"/>
          <w:szCs w:val="28"/>
          <w:rtl/>
          <w:lang w:bidi="ar-DZ"/>
        </w:rPr>
        <w:t xml:space="preserve"> بالإضافة إلى أنه مكان موحش وقاتل للنفس فمعزل عن الحياة.</w:t>
      </w:r>
    </w:p>
    <w:p w:rsidR="005E7BE7" w:rsidRDefault="005E7BE7" w:rsidP="005E7BE7">
      <w:pPr>
        <w:bidi/>
        <w:spacing w:after="0"/>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ونجد الكاتب وظفه في مسرحيته:</w:t>
      </w:r>
    </w:p>
    <w:p w:rsidR="005E7BE7" w:rsidRDefault="005E7BE7" w:rsidP="005E7BE7">
      <w:pPr>
        <w:bidi/>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رئيس الحرس: "الحديقة التي تحولت إلى سجن كبير"</w:t>
      </w:r>
      <w:r>
        <w:rPr>
          <w:rStyle w:val="Appelnotedebasdep"/>
          <w:rFonts w:ascii="Simplified Arabic" w:hAnsi="Simplified Arabic" w:cs="Simplified Arabic"/>
          <w:sz w:val="28"/>
          <w:szCs w:val="28"/>
          <w:rtl/>
          <w:lang w:bidi="ar-DZ"/>
        </w:rPr>
        <w:footnoteReference w:id="204"/>
      </w:r>
      <w:r>
        <w:rPr>
          <w:rFonts w:ascii="Simplified Arabic" w:hAnsi="Simplified Arabic" w:cs="Simplified Arabic" w:hint="cs"/>
          <w:b/>
          <w:bCs/>
          <w:sz w:val="28"/>
          <w:szCs w:val="28"/>
          <w:rtl/>
          <w:lang w:bidi="ar-DZ"/>
        </w:rPr>
        <w:t>....  "أبواب السجن الكبير".</w:t>
      </w:r>
      <w:r>
        <w:rPr>
          <w:rStyle w:val="Appelnotedebasdep"/>
          <w:rFonts w:ascii="Simplified Arabic" w:hAnsi="Simplified Arabic" w:cs="Simplified Arabic"/>
          <w:sz w:val="28"/>
          <w:szCs w:val="28"/>
          <w:rtl/>
          <w:lang w:bidi="ar-DZ"/>
        </w:rPr>
        <w:footnoteReference w:id="205"/>
      </w:r>
      <w:r>
        <w:rPr>
          <w:rFonts w:ascii="Simplified Arabic" w:hAnsi="Simplified Arabic" w:cs="Simplified Arabic" w:hint="cs"/>
          <w:b/>
          <w:bCs/>
          <w:sz w:val="28"/>
          <w:szCs w:val="28"/>
          <w:rtl/>
          <w:lang w:bidi="ar-DZ"/>
        </w:rPr>
        <w:t xml:space="preserve"> </w:t>
      </w:r>
    </w:p>
    <w:p w:rsidR="005E7BE7" w:rsidRDefault="005E7BE7" w:rsidP="005E7BE7">
      <w:pPr>
        <w:bidi/>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الضابط: "السجون ممتلئة".</w:t>
      </w:r>
      <w:r>
        <w:rPr>
          <w:rStyle w:val="Appelnotedebasdep"/>
          <w:rFonts w:ascii="Simplified Arabic" w:hAnsi="Simplified Arabic" w:cs="Simplified Arabic"/>
          <w:sz w:val="28"/>
          <w:szCs w:val="28"/>
          <w:rtl/>
          <w:lang w:bidi="ar-DZ"/>
        </w:rPr>
        <w:footnoteReference w:id="206"/>
      </w:r>
    </w:p>
    <w:p w:rsidR="00371155" w:rsidRDefault="005E7BE7" w:rsidP="00941E68">
      <w:pPr>
        <w:bidi/>
        <w:jc w:val="both"/>
        <w:rPr>
          <w:rFonts w:ascii="Simplified Arabic" w:hAnsi="Simplified Arabic" w:cs="Simplified Arabic"/>
          <w:b/>
          <w:sz w:val="28"/>
          <w:szCs w:val="28"/>
          <w:rtl/>
          <w:lang w:bidi="ar-DZ"/>
        </w:rPr>
      </w:pPr>
      <w:r>
        <w:rPr>
          <w:rFonts w:ascii="Simplified Arabic" w:hAnsi="Simplified Arabic" w:cs="Simplified Arabic" w:hint="cs"/>
          <w:b/>
          <w:bCs/>
          <w:sz w:val="28"/>
          <w:szCs w:val="28"/>
          <w:rtl/>
          <w:lang w:bidi="ar-DZ"/>
        </w:rPr>
        <w:tab/>
      </w:r>
      <w:r>
        <w:rPr>
          <w:rFonts w:ascii="Simplified Arabic" w:hAnsi="Simplified Arabic" w:cs="Simplified Arabic" w:hint="cs"/>
          <w:b/>
          <w:sz w:val="28"/>
          <w:szCs w:val="28"/>
          <w:rtl/>
          <w:lang w:bidi="ar-DZ"/>
        </w:rPr>
        <w:t>استعمال الكاتب فضاء السجن دلالة على الظلم والاستبداد الذي تعيشه فلسطين من طرف الاحتلال الصهيوني، فقد سلبت أرضهم وحريتهم وزهقت أرواحهم وسجنوا ظلما، دون أي خطأ أو جريمة، ذنبهم الوحيد أنهم دافعوا عن أراضيهم لاستعادتها واستعادة شرفهم وحقوقهم.</w:t>
      </w:r>
    </w:p>
    <w:p w:rsidR="005E7BE7" w:rsidRPr="00CA3397" w:rsidRDefault="002812EF" w:rsidP="00CA339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005E7BE7">
        <w:rPr>
          <w:rFonts w:ascii="Simplified Arabic" w:hAnsi="Simplified Arabic" w:cs="Simplified Arabic" w:hint="cs"/>
          <w:b/>
          <w:bCs/>
          <w:sz w:val="28"/>
          <w:szCs w:val="28"/>
          <w:rtl/>
          <w:lang w:bidi="ar-DZ"/>
        </w:rPr>
        <w:t>الزنزانــــــــــــــــة:</w:t>
      </w:r>
      <w:r w:rsidR="00CA3397">
        <w:rPr>
          <w:rFonts w:ascii="Simplified Arabic" w:hAnsi="Simplified Arabic" w:cs="Simplified Arabic" w:hint="cs"/>
          <w:b/>
          <w:bCs/>
          <w:sz w:val="28"/>
          <w:szCs w:val="28"/>
          <w:rtl/>
          <w:lang w:bidi="ar-DZ"/>
        </w:rPr>
        <w:t xml:space="preserve"> </w:t>
      </w:r>
      <w:r w:rsidR="00CA3397">
        <w:rPr>
          <w:rFonts w:ascii="Simplified Arabic" w:hAnsi="Simplified Arabic" w:cs="Simplified Arabic" w:hint="cs"/>
          <w:b/>
          <w:sz w:val="28"/>
          <w:szCs w:val="28"/>
          <w:rtl/>
          <w:lang w:bidi="ar-DZ"/>
        </w:rPr>
        <w:t xml:space="preserve">فضاء </w:t>
      </w:r>
      <w:r w:rsidR="005E7BE7">
        <w:rPr>
          <w:rFonts w:ascii="Simplified Arabic" w:hAnsi="Simplified Arabic" w:cs="Simplified Arabic" w:hint="cs"/>
          <w:b/>
          <w:sz w:val="28"/>
          <w:szCs w:val="28"/>
          <w:rtl/>
          <w:lang w:bidi="ar-DZ"/>
        </w:rPr>
        <w:t>ضيق ومغل</w:t>
      </w:r>
      <w:r>
        <w:rPr>
          <w:rFonts w:ascii="Simplified Arabic" w:hAnsi="Simplified Arabic" w:cs="Simplified Arabic" w:hint="cs"/>
          <w:b/>
          <w:sz w:val="28"/>
          <w:szCs w:val="28"/>
          <w:rtl/>
          <w:lang w:bidi="ar-DZ"/>
        </w:rPr>
        <w:t>وق</w:t>
      </w:r>
      <w:r w:rsidR="005E7BE7">
        <w:rPr>
          <w:rFonts w:ascii="Simplified Arabic" w:hAnsi="Simplified Arabic" w:cs="Simplified Arabic" w:hint="cs"/>
          <w:b/>
          <w:sz w:val="28"/>
          <w:szCs w:val="28"/>
          <w:rtl/>
          <w:lang w:bidi="ar-DZ"/>
        </w:rPr>
        <w:t xml:space="preserve"> </w:t>
      </w:r>
      <w:r>
        <w:rPr>
          <w:rFonts w:ascii="Simplified Arabic" w:hAnsi="Simplified Arabic" w:cs="Simplified Arabic" w:hint="cs"/>
          <w:b/>
          <w:sz w:val="28"/>
          <w:szCs w:val="28"/>
          <w:rtl/>
          <w:lang w:bidi="ar-DZ"/>
        </w:rPr>
        <w:t xml:space="preserve">ومنعزل، </w:t>
      </w:r>
      <w:r w:rsidR="005E7BE7">
        <w:rPr>
          <w:rFonts w:ascii="Simplified Arabic" w:hAnsi="Simplified Arabic" w:cs="Simplified Arabic" w:hint="cs"/>
          <w:b/>
          <w:sz w:val="28"/>
          <w:szCs w:val="28"/>
          <w:rtl/>
          <w:lang w:bidi="ar-DZ"/>
        </w:rPr>
        <w:t>يعيش فيه الإنسان إجبارا، لا يحمل سوى الدمار والموت والمعاناة وسلب الحرية وفيه ينقطع عن العالم الخارجي، ويتلقى شتى مظاهر العقاب والذل والعنف والوحدة والتعذيب.</w:t>
      </w:r>
    </w:p>
    <w:p w:rsidR="005E7BE7" w:rsidRDefault="005E7BE7" w:rsidP="005E7BE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فالزنزانة مكان مظلم عبارة عن غرفة في سجن أو قسم شرطة يتم فيها احتجاز السجين بسبب ارتكابه لجريمة ما لقضاء مدة عقوبته، وهي مختلفة الأشكال والأحجام، جدرانها سميكة من الحجر الصلب، غير قابلة للكسر وأبوابها من قضبان حديدية غليظة، "فالحدود المكانية التي يفرضها السجن على نزلائه تكون غاية في الصرامة مما جعله فضاءا معاديا أو ملزما يقضي بوجود شخصية ما في مكان محدد وثابت ويثقلها بالواجبات والمحظورات، وتلعب الزنازن والمحابس الانفرادية دورا حاسما في إفشاء الحد الأقصى من هذا الشعور المدمر بمحدودية المكان لدى التنزيل".</w:t>
      </w:r>
      <w:r>
        <w:rPr>
          <w:rStyle w:val="Appelnotedebasdep"/>
          <w:rFonts w:ascii="Simplified Arabic" w:hAnsi="Simplified Arabic" w:cs="Simplified Arabic"/>
          <w:sz w:val="28"/>
          <w:szCs w:val="28"/>
          <w:rtl/>
          <w:lang w:bidi="ar-DZ"/>
        </w:rPr>
        <w:footnoteReference w:id="207"/>
      </w:r>
    </w:p>
    <w:p w:rsidR="005E7BE7" w:rsidRDefault="005E7BE7" w:rsidP="005E7BE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تخصص الزنازن الانفرادية لمضاعفة العقاب على الذين يخرجون عن قانون السجن فيسعون إلى عزلهم وتشديد الخناق عليهم ما يجعلهم يشعرون بالوحدة والعجز والإحباط.</w:t>
      </w:r>
    </w:p>
    <w:p w:rsidR="005E7BE7" w:rsidRDefault="005E7BE7" w:rsidP="005E7BE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وقد استعملها الكاتب في قوله:</w:t>
      </w:r>
    </w:p>
    <w:p w:rsidR="005E7BE7" w:rsidRDefault="005E7BE7" w:rsidP="005E7BE7">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الشخص: "إنهم يحرسون الزنزانات".</w:t>
      </w:r>
      <w:r>
        <w:rPr>
          <w:rStyle w:val="Appelnotedebasdep"/>
          <w:rFonts w:ascii="Simplified Arabic" w:hAnsi="Simplified Arabic" w:cs="Simplified Arabic"/>
          <w:sz w:val="28"/>
          <w:szCs w:val="28"/>
          <w:rtl/>
          <w:lang w:bidi="ar-DZ"/>
        </w:rPr>
        <w:footnoteReference w:id="208"/>
      </w:r>
    </w:p>
    <w:p w:rsidR="005E7BE7" w:rsidRDefault="005E7BE7" w:rsidP="005E7BE7">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تحمل الزنزانة عدة دلالات منها الظلم، ومأساة التجربة الانفرادية التي يعيشها السجين، والاضطهاد والإلزام، وقساوة المعيشة، والشعور بالألم والتعذيب والتسلط.</w:t>
      </w:r>
    </w:p>
    <w:p w:rsidR="007A5457" w:rsidRPr="00941E68" w:rsidRDefault="005E7BE7" w:rsidP="00373852">
      <w:pPr>
        <w:bidi/>
        <w:jc w:val="both"/>
        <w:rPr>
          <w:rFonts w:ascii="Simplified Arabic" w:hAnsi="Simplified Arabic" w:cs="Simplified Arabic"/>
          <w:b/>
          <w:sz w:val="28"/>
          <w:szCs w:val="28"/>
          <w:rtl/>
          <w:lang w:bidi="ar-DZ"/>
        </w:rPr>
      </w:pPr>
      <w:r>
        <w:rPr>
          <w:rFonts w:ascii="Simplified Arabic" w:hAnsi="Simplified Arabic" w:cs="Simplified Arabic" w:hint="cs"/>
          <w:b/>
          <w:sz w:val="28"/>
          <w:szCs w:val="28"/>
          <w:rtl/>
          <w:lang w:bidi="ar-DZ"/>
        </w:rPr>
        <w:tab/>
        <w:t>بالإضافة إلى أماكن أخرى لم نتطرق لشرحها كالمكاتب، الصالة...</w:t>
      </w:r>
    </w:p>
    <w:p w:rsidR="005E7BE7" w:rsidRPr="00941E68" w:rsidRDefault="002812EF" w:rsidP="00373852">
      <w:pPr>
        <w:pStyle w:val="Titre1"/>
        <w:spacing w:before="0"/>
        <w:jc w:val="left"/>
        <w:rPr>
          <w:sz w:val="22"/>
          <w:szCs w:val="28"/>
          <w:rtl/>
        </w:rPr>
      </w:pPr>
      <w:bookmarkStart w:id="79" w:name="_Toc76819708"/>
      <w:r>
        <w:rPr>
          <w:rFonts w:hint="cs"/>
          <w:sz w:val="22"/>
          <w:szCs w:val="28"/>
          <w:rtl/>
        </w:rPr>
        <w:t>4-</w:t>
      </w:r>
      <w:r w:rsidR="005E7BE7" w:rsidRPr="00941E68">
        <w:rPr>
          <w:rFonts w:hint="cs"/>
          <w:sz w:val="22"/>
          <w:szCs w:val="28"/>
          <w:rtl/>
        </w:rPr>
        <w:t xml:space="preserve"> سيميولوجية الصراع في المسرحية</w:t>
      </w:r>
      <w:bookmarkEnd w:id="79"/>
    </w:p>
    <w:p w:rsidR="005E7BE7" w:rsidRPr="00941E68" w:rsidRDefault="00A0617D" w:rsidP="00941E68">
      <w:pPr>
        <w:pStyle w:val="Titre1"/>
        <w:spacing w:before="120"/>
        <w:jc w:val="left"/>
        <w:rPr>
          <w:sz w:val="22"/>
          <w:szCs w:val="28"/>
          <w:rtl/>
        </w:rPr>
      </w:pPr>
      <w:bookmarkStart w:id="80" w:name="_Toc76819709"/>
      <w:r>
        <w:rPr>
          <w:rFonts w:hint="cs"/>
          <w:sz w:val="22"/>
          <w:szCs w:val="28"/>
          <w:rtl/>
        </w:rPr>
        <w:t>4-1</w:t>
      </w:r>
      <w:r w:rsidR="005E7BE7" w:rsidRPr="00941E68">
        <w:rPr>
          <w:rFonts w:hint="cs"/>
          <w:sz w:val="22"/>
          <w:szCs w:val="28"/>
          <w:rtl/>
        </w:rPr>
        <w:t>- مفهوم الصراع:</w:t>
      </w:r>
      <w:bookmarkEnd w:id="80"/>
    </w:p>
    <w:p w:rsidR="005E7BE7" w:rsidRDefault="005E7BE7" w:rsidP="00A0617D">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الصراع من أهم العناصر التي تقوم عليها المسرحية فهو المظهر المعنوي لها و</w:t>
      </w:r>
      <w:r w:rsidR="00A0617D">
        <w:rPr>
          <w:rFonts w:ascii="Simplified Arabic" w:hAnsi="Simplified Arabic" w:cs="Simplified Arabic" w:hint="cs"/>
          <w:sz w:val="28"/>
          <w:szCs w:val="28"/>
          <w:rtl/>
          <w:lang w:bidi="ar-DZ"/>
        </w:rPr>
        <w:t>لبها</w:t>
      </w:r>
      <w:r>
        <w:rPr>
          <w:rFonts w:ascii="Simplified Arabic" w:hAnsi="Simplified Arabic" w:cs="Simplified Arabic" w:hint="cs"/>
          <w:sz w:val="28"/>
          <w:szCs w:val="28"/>
          <w:rtl/>
          <w:lang w:bidi="ar-DZ"/>
        </w:rPr>
        <w:t xml:space="preserve"> تصطدم الشخصيات مع بعض القوى. ويرتبط المسرح بالحياة أشد الارتباط</w:t>
      </w:r>
      <w:r w:rsidR="00A0617D">
        <w:rPr>
          <w:rFonts w:ascii="Simplified Arabic" w:hAnsi="Simplified Arabic" w:cs="Simplified Arabic" w:hint="cs"/>
          <w:sz w:val="28"/>
          <w:szCs w:val="28"/>
          <w:rtl/>
          <w:lang w:bidi="ar-DZ"/>
        </w:rPr>
        <w:t xml:space="preserve"> نظرا لاتصاله اتصالا مباشرا ب</w:t>
      </w:r>
      <w:r>
        <w:rPr>
          <w:rFonts w:ascii="Simplified Arabic" w:hAnsi="Simplified Arabic" w:cs="Simplified Arabic" w:hint="cs"/>
          <w:sz w:val="28"/>
          <w:szCs w:val="28"/>
          <w:rtl/>
          <w:lang w:bidi="ar-DZ"/>
        </w:rPr>
        <w:t xml:space="preserve">مشاكل الحياة </w:t>
      </w:r>
      <w:r w:rsidR="00A0617D">
        <w:rPr>
          <w:rFonts w:ascii="Simplified Arabic" w:hAnsi="Simplified Arabic" w:cs="Simplified Arabic" w:hint="cs"/>
          <w:sz w:val="28"/>
          <w:szCs w:val="28"/>
          <w:rtl/>
          <w:lang w:bidi="ar-DZ"/>
        </w:rPr>
        <w:t xml:space="preserve">التي تتجسد في النفس، وبالتالي </w:t>
      </w:r>
      <w:r>
        <w:rPr>
          <w:rFonts w:ascii="Simplified Arabic" w:hAnsi="Simplified Arabic" w:cs="Simplified Arabic" w:hint="cs"/>
          <w:sz w:val="28"/>
          <w:szCs w:val="28"/>
          <w:rtl/>
          <w:lang w:bidi="ar-DZ"/>
        </w:rPr>
        <w:t>لا بد منه في المسرحية.</w:t>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الصراع مفهوم عام يفترض علامة صدام</w:t>
      </w:r>
      <w:r w:rsidR="00A0617D">
        <w:rPr>
          <w:rFonts w:ascii="Simplified Arabic" w:hAnsi="Simplified Arabic" w:cs="Simplified Arabic" w:hint="cs"/>
          <w:sz w:val="28"/>
          <w:szCs w:val="28"/>
          <w:rtl/>
          <w:lang w:bidi="ar-DZ"/>
        </w:rPr>
        <w:t>ي</w:t>
      </w:r>
      <w:r>
        <w:rPr>
          <w:rFonts w:ascii="Simplified Arabic" w:hAnsi="Simplified Arabic" w:cs="Simplified Arabic" w:hint="cs"/>
          <w:sz w:val="28"/>
          <w:szCs w:val="28"/>
          <w:rtl/>
          <w:lang w:bidi="ar-DZ"/>
        </w:rPr>
        <w:t>ة، جسدية أو معنوية بين طرفين أو أكثر وهو مبدأ بحكم العلاقات بين الأفراد والمجتمعات كما أنه موجود أيضا ضمن الذات البشرية".</w:t>
      </w:r>
      <w:r>
        <w:rPr>
          <w:rStyle w:val="Appelnotedebasdep"/>
          <w:rFonts w:ascii="Simplified Arabic" w:hAnsi="Simplified Arabic" w:cs="Simplified Arabic"/>
          <w:sz w:val="28"/>
          <w:szCs w:val="28"/>
          <w:rtl/>
          <w:lang w:bidi="ar-DZ"/>
        </w:rPr>
        <w:footnoteReference w:id="209"/>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الصراع عملية اجتماعية تحدث عن قصد، ويكون بين فردين أو أكثر من ذلك ويعود في الغالب إلى الكراهية وتعارض المصالح، سعيا إلى تحقيق مصالحهم الخاصة، قد يكون بين الأحزاب السياسية أو العمال والفلاحين والإقطاعيين.....</w:t>
      </w:r>
    </w:p>
    <w:p w:rsidR="005E7BE7" w:rsidRPr="00941E68" w:rsidRDefault="00A0617D" w:rsidP="00941E68">
      <w:pPr>
        <w:pStyle w:val="Titre1"/>
        <w:spacing w:before="120"/>
        <w:jc w:val="left"/>
        <w:rPr>
          <w:sz w:val="22"/>
          <w:szCs w:val="28"/>
          <w:rtl/>
        </w:rPr>
      </w:pPr>
      <w:bookmarkStart w:id="81" w:name="_Toc76819710"/>
      <w:r>
        <w:rPr>
          <w:rFonts w:hint="cs"/>
          <w:sz w:val="22"/>
          <w:szCs w:val="28"/>
          <w:rtl/>
        </w:rPr>
        <w:t>4-2-</w:t>
      </w:r>
      <w:r w:rsidR="005E7BE7" w:rsidRPr="00941E68">
        <w:rPr>
          <w:rFonts w:hint="cs"/>
          <w:sz w:val="22"/>
          <w:szCs w:val="28"/>
          <w:rtl/>
        </w:rPr>
        <w:t>أنواع الصراع:</w:t>
      </w:r>
      <w:bookmarkEnd w:id="81"/>
    </w:p>
    <w:p w:rsidR="005E7BE7" w:rsidRDefault="005E7BE7" w:rsidP="00A0617D">
      <w:pPr>
        <w:bidi/>
        <w:jc w:val="both"/>
        <w:rPr>
          <w:rFonts w:ascii="Simplified Arabic" w:hAnsi="Simplified Arabic" w:cs="Simplified Arabic"/>
          <w:sz w:val="28"/>
          <w:szCs w:val="28"/>
          <w:rtl/>
          <w:lang w:bidi="ar-DZ"/>
        </w:rPr>
      </w:pPr>
      <w:bookmarkStart w:id="82" w:name="_Toc76819711"/>
      <w:r w:rsidRPr="00941E68">
        <w:rPr>
          <w:rStyle w:val="Titre1Car"/>
          <w:rFonts w:hint="cs"/>
          <w:sz w:val="22"/>
          <w:szCs w:val="28"/>
          <w:rtl/>
        </w:rPr>
        <w:t>أ-الصراع الداخلي(المونولوج):</w:t>
      </w:r>
      <w:bookmarkEnd w:id="82"/>
      <w:r w:rsidRPr="00941E68">
        <w:rPr>
          <w:rFonts w:ascii="Simplified Arabic" w:hAnsi="Simplified Arabic" w:cs="Simplified Arabic" w:hint="cs"/>
          <w:rtl/>
          <w:lang w:bidi="ar-DZ"/>
        </w:rPr>
        <w:t xml:space="preserve"> </w:t>
      </w:r>
      <w:r>
        <w:rPr>
          <w:rFonts w:ascii="Simplified Arabic" w:hAnsi="Simplified Arabic" w:cs="Simplified Arabic" w:hint="cs"/>
          <w:sz w:val="28"/>
          <w:szCs w:val="28"/>
          <w:rtl/>
          <w:lang w:bidi="ar-DZ"/>
        </w:rPr>
        <w:t xml:space="preserve">مبني على تضارب المصالح بين العام والخاص وعلى تناقض بين رؤيتين للعالم، يأخذ شكل نزاع أخلاقي بين الواجب والرغبة </w:t>
      </w:r>
      <w:r w:rsidR="00A0617D">
        <w:rPr>
          <w:rFonts w:ascii="Simplified Arabic" w:hAnsi="Simplified Arabic" w:cs="Simplified Arabic" w:hint="cs"/>
          <w:sz w:val="28"/>
          <w:szCs w:val="28"/>
          <w:rtl/>
          <w:lang w:bidi="ar-DZ"/>
        </w:rPr>
        <w:t>والعقل</w:t>
      </w:r>
      <w:r>
        <w:rPr>
          <w:rFonts w:ascii="Simplified Arabic" w:hAnsi="Simplified Arabic" w:cs="Simplified Arabic" w:hint="cs"/>
          <w:sz w:val="28"/>
          <w:szCs w:val="28"/>
          <w:rtl/>
          <w:lang w:bidi="ar-DZ"/>
        </w:rPr>
        <w:t xml:space="preserve"> والعاطفة ويعبر عنه على مستوى الخطاب في المونولوج أو بالصمت.</w:t>
      </w:r>
    </w:p>
    <w:p w:rsidR="005E7BE7" w:rsidRDefault="005E7BE7" w:rsidP="00A0617D">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 xml:space="preserve">وهذا ما نجده بارزا في </w:t>
      </w:r>
      <w:r w:rsidR="00A0617D">
        <w:rPr>
          <w:rFonts w:ascii="Simplified Arabic" w:hAnsi="Simplified Arabic" w:cs="Simplified Arabic" w:hint="cs"/>
          <w:sz w:val="28"/>
          <w:szCs w:val="28"/>
          <w:rtl/>
          <w:lang w:bidi="ar-DZ"/>
        </w:rPr>
        <w:t>المسرحية</w:t>
      </w:r>
      <w:r>
        <w:rPr>
          <w:rFonts w:ascii="Simplified Arabic" w:hAnsi="Simplified Arabic" w:cs="Simplified Arabic" w:hint="cs"/>
          <w:sz w:val="28"/>
          <w:szCs w:val="28"/>
          <w:rtl/>
          <w:lang w:bidi="ar-DZ"/>
        </w:rPr>
        <w:t>، وبالضبط في نفسية الثائر الذي سئم من الانتظار والتمني ويظهر ذلك في قول الثائر:</w:t>
      </w:r>
    </w:p>
    <w:p w:rsidR="005E7BE7" w:rsidRDefault="005E7BE7" w:rsidP="005E7BE7">
      <w:pPr>
        <w:bidi/>
        <w:jc w:val="both"/>
        <w:rPr>
          <w:rFonts w:ascii="Simplified Arabic" w:hAnsi="Simplified Arabic" w:cs="Simplified Arabic"/>
          <w:sz w:val="28"/>
          <w:szCs w:val="28"/>
          <w:rtl/>
          <w:lang w:bidi="ar-DZ"/>
        </w:rPr>
      </w:pPr>
      <w:r w:rsidRPr="00A0617D">
        <w:rPr>
          <w:rFonts w:ascii="Simplified Arabic" w:hAnsi="Simplified Arabic" w:cs="Simplified Arabic" w:hint="cs"/>
          <w:b/>
          <w:bCs/>
          <w:sz w:val="28"/>
          <w:szCs w:val="28"/>
          <w:rtl/>
          <w:lang w:bidi="ar-DZ"/>
        </w:rPr>
        <w:t>" الثائر:</w:t>
      </w:r>
      <w:r>
        <w:rPr>
          <w:rFonts w:ascii="Simplified Arabic" w:hAnsi="Simplified Arabic" w:cs="Simplified Arabic" w:hint="cs"/>
          <w:sz w:val="28"/>
          <w:szCs w:val="28"/>
          <w:rtl/>
          <w:lang w:bidi="ar-DZ"/>
        </w:rPr>
        <w:t xml:space="preserve"> لا (صوت من الصالة لأحد المتفرجين) لا ....(يقف) لا... أرجع أوراقك إلى مكانها </w:t>
      </w:r>
    </w:p>
    <w:p w:rsidR="005E7BE7" w:rsidRDefault="005E7BE7" w:rsidP="00A0617D">
      <w:pPr>
        <w:bidi/>
        <w:jc w:val="both"/>
        <w:rPr>
          <w:rFonts w:ascii="Simplified Arabic" w:hAnsi="Simplified Arabic" w:cs="Simplified Arabic"/>
          <w:sz w:val="28"/>
          <w:szCs w:val="28"/>
          <w:rtl/>
          <w:lang w:bidi="ar-DZ"/>
        </w:rPr>
      </w:pPr>
      <w:r w:rsidRPr="00A0617D">
        <w:rPr>
          <w:rFonts w:ascii="Simplified Arabic" w:hAnsi="Simplified Arabic" w:cs="Simplified Arabic" w:hint="cs"/>
          <w:b/>
          <w:bCs/>
          <w:sz w:val="28"/>
          <w:szCs w:val="28"/>
          <w:rtl/>
          <w:lang w:bidi="ar-DZ"/>
        </w:rPr>
        <w:t>الثائر:</w:t>
      </w:r>
      <w:r w:rsidR="00CA3397">
        <w:rPr>
          <w:rFonts w:ascii="Simplified Arabic" w:hAnsi="Simplified Arabic" w:cs="Simplified Arabic" w:hint="cs"/>
          <w:b/>
          <w:bCs/>
          <w:sz w:val="28"/>
          <w:szCs w:val="28"/>
          <w:rtl/>
          <w:lang w:bidi="ar-DZ"/>
        </w:rPr>
        <w:t>"</w:t>
      </w:r>
      <w:r>
        <w:rPr>
          <w:rFonts w:ascii="Simplified Arabic" w:hAnsi="Simplified Arabic" w:cs="Simplified Arabic" w:hint="cs"/>
          <w:sz w:val="28"/>
          <w:szCs w:val="28"/>
          <w:rtl/>
          <w:lang w:bidi="ar-DZ"/>
        </w:rPr>
        <w:t xml:space="preserve"> دعني ينفلت: </w:t>
      </w:r>
      <w:r w:rsidR="00A0617D">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ويخرج من الصف متجها نحو المنصة</w:t>
      </w:r>
      <w:r w:rsidR="00A0617D">
        <w:rPr>
          <w:rFonts w:ascii="Simplified Arabic" w:hAnsi="Simplified Arabic" w:cs="Simplified Arabic" w:hint="cs"/>
          <w:sz w:val="28"/>
          <w:szCs w:val="28"/>
          <w:rtl/>
          <w:lang w:bidi="ar-DZ"/>
        </w:rPr>
        <w:t>)</w:t>
      </w:r>
      <w:r w:rsidR="00CA3397">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210"/>
      </w:r>
    </w:p>
    <w:p w:rsidR="005E7BE7" w:rsidRDefault="005E7BE7" w:rsidP="00CA3397">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فالثائر هنا تختلجه جملة من المشاعر المصطدمة ببعضها ببعض ما شكل صراعا داخليا يعكس تلك التجاذبات التي تعيشها هذه الشخصية.</w:t>
      </w:r>
    </w:p>
    <w:p w:rsidR="005E7BE7" w:rsidRPr="00941E68" w:rsidRDefault="005E7BE7" w:rsidP="00CA3397">
      <w:pPr>
        <w:pStyle w:val="Titre1"/>
        <w:spacing w:before="0"/>
        <w:jc w:val="left"/>
        <w:rPr>
          <w:sz w:val="22"/>
          <w:szCs w:val="28"/>
          <w:rtl/>
        </w:rPr>
      </w:pPr>
      <w:bookmarkStart w:id="83" w:name="_Toc76819712"/>
      <w:r w:rsidRPr="00941E68">
        <w:rPr>
          <w:rFonts w:hint="cs"/>
          <w:sz w:val="22"/>
          <w:szCs w:val="28"/>
          <w:rtl/>
        </w:rPr>
        <w:t>ب- الصراع الخارجي:</w:t>
      </w:r>
      <w:bookmarkEnd w:id="83"/>
    </w:p>
    <w:p w:rsidR="005E7BE7" w:rsidRDefault="005E7BE7" w:rsidP="00CA3397">
      <w:pPr>
        <w:bidi/>
        <w:spacing w:before="80" w:after="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 xml:space="preserve">هذا </w:t>
      </w:r>
      <w:r w:rsidR="00373852">
        <w:rPr>
          <w:rFonts w:ascii="Simplified Arabic" w:hAnsi="Simplified Arabic" w:cs="Simplified Arabic" w:hint="cs"/>
          <w:sz w:val="28"/>
          <w:szCs w:val="28"/>
          <w:rtl/>
          <w:lang w:bidi="ar-DZ"/>
        </w:rPr>
        <w:t xml:space="preserve">النوع من الصراع يقوم على تنافس </w:t>
      </w:r>
      <w:r>
        <w:rPr>
          <w:rFonts w:ascii="Simplified Arabic" w:hAnsi="Simplified Arabic" w:cs="Simplified Arabic" w:hint="cs"/>
          <w:sz w:val="28"/>
          <w:szCs w:val="28"/>
          <w:rtl/>
          <w:lang w:bidi="ar-DZ"/>
        </w:rPr>
        <w:t>شخصيتين لأسباب متعددة، تسعى كل واحدة منهما لتحقيق أهدافها على حساب الشخصية الأخرى، "مبنى على تنافس بين شخصين لأسباب عاطفية، اقتصادية، سياسية، وهذا النوع من الصراع يشكل القاعدة التي تبنى عليها الحبكة في الكوميديا والدراما، و</w:t>
      </w:r>
      <w:r w:rsidR="00CA3397">
        <w:rPr>
          <w:rFonts w:ascii="Simplified Arabic" w:hAnsi="Simplified Arabic" w:cs="Simplified Arabic" w:hint="cs"/>
          <w:sz w:val="28"/>
          <w:szCs w:val="28"/>
          <w:rtl/>
          <w:lang w:bidi="ar-DZ"/>
        </w:rPr>
        <w:t>يتجسد على الخشبة على شكل أفعال".</w:t>
      </w:r>
      <w:r w:rsidR="00CA3397">
        <w:rPr>
          <w:rStyle w:val="Appelnotedebasdep"/>
          <w:rFonts w:ascii="Simplified Arabic" w:hAnsi="Simplified Arabic" w:cs="Simplified Arabic"/>
          <w:sz w:val="28"/>
          <w:szCs w:val="28"/>
          <w:rtl/>
          <w:lang w:bidi="ar-DZ"/>
        </w:rPr>
        <w:footnoteReference w:id="211"/>
      </w:r>
    </w:p>
    <w:p w:rsidR="005E7BE7" w:rsidRDefault="005E7BE7" w:rsidP="00CA3397">
      <w:pPr>
        <w:bidi/>
        <w:spacing w:before="80"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ويظهر هذا الصراع في </w:t>
      </w:r>
      <w:r w:rsidR="00373852">
        <w:rPr>
          <w:rFonts w:ascii="Simplified Arabic" w:hAnsi="Simplified Arabic" w:cs="Simplified Arabic" w:hint="cs"/>
          <w:sz w:val="28"/>
          <w:szCs w:val="28"/>
          <w:rtl/>
          <w:lang w:bidi="ar-DZ"/>
        </w:rPr>
        <w:t xml:space="preserve">المسرحية </w:t>
      </w:r>
      <w:r>
        <w:rPr>
          <w:rFonts w:ascii="Simplified Arabic" w:hAnsi="Simplified Arabic" w:cs="Simplified Arabic" w:hint="cs"/>
          <w:sz w:val="28"/>
          <w:szCs w:val="28"/>
          <w:rtl/>
          <w:lang w:bidi="ar-DZ"/>
        </w:rPr>
        <w:t>من خلال:</w:t>
      </w:r>
    </w:p>
    <w:p w:rsidR="005E7BE7" w:rsidRDefault="00CA3397" w:rsidP="00CA3397">
      <w:pPr>
        <w:bidi/>
        <w:spacing w:before="80" w:after="0"/>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السفير:"</w:t>
      </w:r>
      <w:r w:rsidR="005E7BE7">
        <w:rPr>
          <w:rFonts w:ascii="Simplified Arabic" w:hAnsi="Simplified Arabic" w:cs="Simplified Arabic" w:hint="cs"/>
          <w:sz w:val="28"/>
          <w:szCs w:val="28"/>
          <w:rtl/>
          <w:lang w:bidi="ar-DZ"/>
        </w:rPr>
        <w:t xml:space="preserve"> (يقترب من الثائر) أظن أننا قد عرفنا مقصدك هل تطلب منا مساعدة</w:t>
      </w:r>
    </w:p>
    <w:p w:rsidR="005E7BE7" w:rsidRDefault="005E7BE7" w:rsidP="00CA3397">
      <w:pPr>
        <w:bidi/>
        <w:spacing w:before="80" w:after="0"/>
        <w:jc w:val="both"/>
        <w:rPr>
          <w:rFonts w:ascii="Simplified Arabic" w:hAnsi="Simplified Arabic" w:cs="Simplified Arabic"/>
          <w:sz w:val="28"/>
          <w:szCs w:val="28"/>
          <w:rtl/>
          <w:lang w:bidi="ar-DZ"/>
        </w:rPr>
      </w:pPr>
      <w:r w:rsidRPr="00373852">
        <w:rPr>
          <w:rFonts w:ascii="Simplified Arabic" w:hAnsi="Simplified Arabic" w:cs="Simplified Arabic" w:hint="cs"/>
          <w:b/>
          <w:bCs/>
          <w:sz w:val="28"/>
          <w:szCs w:val="28"/>
          <w:rtl/>
          <w:lang w:bidi="ar-DZ"/>
        </w:rPr>
        <w:t>الثائر:</w:t>
      </w:r>
      <w:r>
        <w:rPr>
          <w:rFonts w:ascii="Simplified Arabic" w:hAnsi="Simplified Arabic" w:cs="Simplified Arabic" w:hint="cs"/>
          <w:sz w:val="28"/>
          <w:szCs w:val="28"/>
          <w:rtl/>
          <w:lang w:bidi="ar-DZ"/>
        </w:rPr>
        <w:t xml:space="preserve"> لا ... لا ما</w:t>
      </w:r>
      <w:r w:rsidR="00373852">
        <w:rPr>
          <w:rFonts w:ascii="Simplified Arabic" w:hAnsi="Simplified Arabic" w:cs="Simplified Arabic" w:hint="cs"/>
          <w:sz w:val="28"/>
          <w:szCs w:val="28"/>
          <w:rtl/>
          <w:lang w:bidi="ar-DZ"/>
        </w:rPr>
        <w:t xml:space="preserve"> ج</w:t>
      </w:r>
      <w:r>
        <w:rPr>
          <w:rFonts w:ascii="Simplified Arabic" w:hAnsi="Simplified Arabic" w:cs="Simplified Arabic" w:hint="cs"/>
          <w:sz w:val="28"/>
          <w:szCs w:val="28"/>
          <w:rtl/>
          <w:lang w:bidi="ar-DZ"/>
        </w:rPr>
        <w:t>ئت طالبا و</w:t>
      </w:r>
      <w:r w:rsidR="00373852">
        <w:rPr>
          <w:rFonts w:ascii="Simplified Arabic" w:hAnsi="Simplified Arabic" w:cs="Simplified Arabic" w:hint="cs"/>
          <w:sz w:val="28"/>
          <w:szCs w:val="28"/>
          <w:rtl/>
          <w:lang w:bidi="ar-DZ"/>
        </w:rPr>
        <w:t xml:space="preserve">لا </w:t>
      </w:r>
      <w:r>
        <w:rPr>
          <w:rFonts w:ascii="Simplified Arabic" w:hAnsi="Simplified Arabic" w:cs="Simplified Arabic" w:hint="cs"/>
          <w:sz w:val="28"/>
          <w:szCs w:val="28"/>
          <w:rtl/>
          <w:lang w:bidi="ar-DZ"/>
        </w:rPr>
        <w:t>مستنجدا، أنتم الذين وقفتم في طريقي.</w:t>
      </w:r>
    </w:p>
    <w:p w:rsidR="005E7BE7" w:rsidRDefault="005E7BE7" w:rsidP="00CA3397">
      <w:pPr>
        <w:bidi/>
        <w:spacing w:before="80" w:after="0"/>
        <w:jc w:val="both"/>
        <w:rPr>
          <w:rFonts w:ascii="Simplified Arabic" w:hAnsi="Simplified Arabic" w:cs="Simplified Arabic"/>
          <w:sz w:val="28"/>
          <w:szCs w:val="28"/>
          <w:rtl/>
          <w:lang w:bidi="ar-DZ"/>
        </w:rPr>
      </w:pPr>
      <w:r w:rsidRPr="00373852">
        <w:rPr>
          <w:rFonts w:ascii="Simplified Arabic" w:hAnsi="Simplified Arabic" w:cs="Simplified Arabic" w:hint="cs"/>
          <w:b/>
          <w:bCs/>
          <w:sz w:val="28"/>
          <w:szCs w:val="28"/>
          <w:rtl/>
          <w:lang w:bidi="ar-DZ"/>
        </w:rPr>
        <w:t>المقرر:</w:t>
      </w:r>
      <w:r>
        <w:rPr>
          <w:rFonts w:ascii="Simplified Arabic" w:hAnsi="Simplified Arabic" w:cs="Simplified Arabic" w:hint="cs"/>
          <w:sz w:val="28"/>
          <w:szCs w:val="28"/>
          <w:rtl/>
          <w:lang w:bidi="ar-DZ"/>
        </w:rPr>
        <w:t xml:space="preserve"> ألم تجد مسلكا آخر غير هذا.</w:t>
      </w:r>
    </w:p>
    <w:p w:rsidR="005E7BE7" w:rsidRDefault="005E7BE7" w:rsidP="00CA3397">
      <w:pPr>
        <w:bidi/>
        <w:spacing w:before="80" w:after="0"/>
        <w:jc w:val="both"/>
        <w:rPr>
          <w:rFonts w:ascii="Simplified Arabic" w:hAnsi="Simplified Arabic" w:cs="Simplified Arabic"/>
          <w:sz w:val="28"/>
          <w:szCs w:val="28"/>
          <w:rtl/>
          <w:lang w:bidi="ar-DZ"/>
        </w:rPr>
      </w:pPr>
      <w:r w:rsidRPr="00373852">
        <w:rPr>
          <w:rFonts w:ascii="Simplified Arabic" w:hAnsi="Simplified Arabic" w:cs="Simplified Arabic" w:hint="cs"/>
          <w:b/>
          <w:bCs/>
          <w:sz w:val="28"/>
          <w:szCs w:val="28"/>
          <w:rtl/>
          <w:lang w:bidi="ar-DZ"/>
        </w:rPr>
        <w:t>الثائر:</w:t>
      </w:r>
      <w:r>
        <w:rPr>
          <w:rFonts w:ascii="Simplified Arabic" w:hAnsi="Simplified Arabic" w:cs="Simplified Arabic" w:hint="cs"/>
          <w:sz w:val="28"/>
          <w:szCs w:val="28"/>
          <w:rtl/>
          <w:lang w:bidi="ar-DZ"/>
        </w:rPr>
        <w:t xml:space="preserve"> لو وجدت منفذا آخر أنفذ منه لما أتيت من هنا....</w:t>
      </w:r>
    </w:p>
    <w:p w:rsidR="005E7BE7" w:rsidRDefault="005E7BE7" w:rsidP="00CA3397">
      <w:pPr>
        <w:bidi/>
        <w:spacing w:before="80" w:after="0"/>
        <w:jc w:val="both"/>
        <w:rPr>
          <w:rFonts w:ascii="Simplified Arabic" w:hAnsi="Simplified Arabic" w:cs="Simplified Arabic"/>
          <w:sz w:val="28"/>
          <w:szCs w:val="28"/>
          <w:rtl/>
          <w:lang w:bidi="ar-DZ"/>
        </w:rPr>
      </w:pPr>
      <w:r w:rsidRPr="00373852">
        <w:rPr>
          <w:rFonts w:ascii="Simplified Arabic" w:hAnsi="Simplified Arabic" w:cs="Simplified Arabic" w:hint="cs"/>
          <w:b/>
          <w:bCs/>
          <w:sz w:val="28"/>
          <w:szCs w:val="28"/>
          <w:rtl/>
          <w:lang w:bidi="ar-DZ"/>
        </w:rPr>
        <w:t>الراوي:</w:t>
      </w:r>
      <w:r>
        <w:rPr>
          <w:rFonts w:ascii="Simplified Arabic" w:hAnsi="Simplified Arabic" w:cs="Simplified Arabic" w:hint="cs"/>
          <w:sz w:val="28"/>
          <w:szCs w:val="28"/>
          <w:rtl/>
          <w:lang w:bidi="ar-DZ"/>
        </w:rPr>
        <w:t xml:space="preserve"> لا تذهب (يمسكه).</w:t>
      </w:r>
    </w:p>
    <w:p w:rsidR="005E7BE7" w:rsidRDefault="005E7BE7" w:rsidP="00CA3397">
      <w:pPr>
        <w:bidi/>
        <w:spacing w:before="80" w:after="0"/>
        <w:jc w:val="both"/>
        <w:rPr>
          <w:rFonts w:ascii="Simplified Arabic" w:hAnsi="Simplified Arabic" w:cs="Simplified Arabic"/>
          <w:sz w:val="28"/>
          <w:szCs w:val="28"/>
          <w:rtl/>
          <w:lang w:bidi="ar-DZ"/>
        </w:rPr>
      </w:pPr>
      <w:r w:rsidRPr="00373852">
        <w:rPr>
          <w:rFonts w:ascii="Simplified Arabic" w:hAnsi="Simplified Arabic" w:cs="Simplified Arabic" w:hint="cs"/>
          <w:b/>
          <w:bCs/>
          <w:sz w:val="28"/>
          <w:szCs w:val="28"/>
          <w:rtl/>
          <w:lang w:bidi="ar-DZ"/>
        </w:rPr>
        <w:t>المقرر:</w:t>
      </w:r>
      <w:r>
        <w:rPr>
          <w:rFonts w:ascii="Simplified Arabic" w:hAnsi="Simplified Arabic" w:cs="Simplified Arabic" w:hint="cs"/>
          <w:sz w:val="28"/>
          <w:szCs w:val="28"/>
          <w:rtl/>
          <w:lang w:bidi="ar-DZ"/>
        </w:rPr>
        <w:t xml:space="preserve"> خل سبيله، فليذهب إلى الجحيم.... دعه إني امقته.</w:t>
      </w:r>
    </w:p>
    <w:p w:rsidR="005E7BE7" w:rsidRDefault="005E7BE7" w:rsidP="00CA3397">
      <w:pPr>
        <w:bidi/>
        <w:spacing w:before="80" w:after="0"/>
        <w:jc w:val="both"/>
        <w:rPr>
          <w:rFonts w:ascii="Simplified Arabic" w:hAnsi="Simplified Arabic" w:cs="Simplified Arabic"/>
          <w:sz w:val="28"/>
          <w:szCs w:val="28"/>
          <w:rtl/>
          <w:lang w:bidi="ar-DZ"/>
        </w:rPr>
      </w:pPr>
      <w:r w:rsidRPr="00373852">
        <w:rPr>
          <w:rFonts w:ascii="Simplified Arabic" w:hAnsi="Simplified Arabic" w:cs="Simplified Arabic" w:hint="cs"/>
          <w:b/>
          <w:bCs/>
          <w:sz w:val="28"/>
          <w:szCs w:val="28"/>
          <w:rtl/>
          <w:lang w:bidi="ar-DZ"/>
        </w:rPr>
        <w:t>الراوي:"</w:t>
      </w:r>
      <w:r>
        <w:rPr>
          <w:rFonts w:ascii="Simplified Arabic" w:hAnsi="Simplified Arabic" w:cs="Simplified Arabic" w:hint="cs"/>
          <w:sz w:val="28"/>
          <w:szCs w:val="28"/>
          <w:rtl/>
          <w:lang w:bidi="ar-DZ"/>
        </w:rPr>
        <w:t xml:space="preserve"> تعال لا تذهب.... هل فكرت جيدا".</w:t>
      </w:r>
      <w:r w:rsidR="00373852">
        <w:rPr>
          <w:rStyle w:val="Appelnotedebasdep"/>
          <w:rFonts w:ascii="Simplified Arabic" w:hAnsi="Simplified Arabic" w:cs="Simplified Arabic"/>
          <w:sz w:val="28"/>
          <w:szCs w:val="28"/>
          <w:rtl/>
          <w:lang w:bidi="ar-DZ"/>
        </w:rPr>
        <w:footnoteReference w:id="212"/>
      </w:r>
    </w:p>
    <w:p w:rsidR="00CA3397" w:rsidRDefault="00CA3397" w:rsidP="00CA3397">
      <w:pPr>
        <w:bidi/>
        <w:spacing w:after="0"/>
        <w:jc w:val="both"/>
        <w:rPr>
          <w:rFonts w:ascii="Simplified Arabic" w:hAnsi="Simplified Arabic" w:cs="Simplified Arabic"/>
          <w:sz w:val="28"/>
          <w:szCs w:val="28"/>
          <w:rtl/>
          <w:lang w:bidi="ar-DZ"/>
        </w:rPr>
      </w:pPr>
    </w:p>
    <w:p w:rsidR="005E7BE7" w:rsidRDefault="005E7BE7" w:rsidP="00E16233">
      <w:pPr>
        <w:bidi/>
        <w:jc w:val="both"/>
        <w:rPr>
          <w:rFonts w:ascii="Simplified Arabic" w:hAnsi="Simplified Arabic" w:cs="Simplified Arabic"/>
          <w:sz w:val="28"/>
          <w:szCs w:val="28"/>
          <w:rtl/>
          <w:lang w:bidi="ar-DZ"/>
        </w:rPr>
      </w:pPr>
      <w:r w:rsidRPr="00373852">
        <w:rPr>
          <w:rFonts w:ascii="Simplified Arabic" w:hAnsi="Simplified Arabic" w:cs="Simplified Arabic" w:hint="cs"/>
          <w:b/>
          <w:bCs/>
          <w:sz w:val="28"/>
          <w:szCs w:val="28"/>
          <w:rtl/>
          <w:lang w:bidi="ar-DZ"/>
        </w:rPr>
        <w:t>السفير:"</w:t>
      </w:r>
      <w:r>
        <w:rPr>
          <w:rFonts w:ascii="Simplified Arabic" w:hAnsi="Simplified Arabic" w:cs="Simplified Arabic" w:hint="cs"/>
          <w:sz w:val="28"/>
          <w:szCs w:val="28"/>
          <w:rtl/>
          <w:lang w:bidi="ar-DZ"/>
        </w:rPr>
        <w:t xml:space="preserve"> (بقوة) أبعدوه.... اذهبوا به إلى حيث لا يعود، لا أريد أن أراه.</w:t>
      </w:r>
    </w:p>
    <w:p w:rsidR="005E7BE7" w:rsidRDefault="005E7BE7" w:rsidP="00E16233">
      <w:pPr>
        <w:bidi/>
        <w:jc w:val="both"/>
        <w:rPr>
          <w:rFonts w:ascii="Simplified Arabic" w:hAnsi="Simplified Arabic" w:cs="Simplified Arabic"/>
          <w:sz w:val="28"/>
          <w:szCs w:val="28"/>
          <w:rtl/>
          <w:lang w:bidi="ar-DZ"/>
        </w:rPr>
      </w:pPr>
      <w:r w:rsidRPr="00373852">
        <w:rPr>
          <w:rFonts w:ascii="Simplified Arabic" w:hAnsi="Simplified Arabic" w:cs="Simplified Arabic" w:hint="cs"/>
          <w:b/>
          <w:bCs/>
          <w:sz w:val="28"/>
          <w:szCs w:val="28"/>
          <w:rtl/>
          <w:lang w:bidi="ar-DZ"/>
        </w:rPr>
        <w:t>الرئيس 1</w:t>
      </w:r>
      <w:r>
        <w:rPr>
          <w:rFonts w:ascii="Simplified Arabic" w:hAnsi="Simplified Arabic" w:cs="Simplified Arabic" w:hint="cs"/>
          <w:sz w:val="28"/>
          <w:szCs w:val="28"/>
          <w:rtl/>
          <w:lang w:bidi="ar-DZ"/>
        </w:rPr>
        <w:t>: لا.... لن يغادر هذا المكان.</w:t>
      </w:r>
    </w:p>
    <w:p w:rsidR="005E7BE7" w:rsidRDefault="005E7BE7" w:rsidP="00E16233">
      <w:pPr>
        <w:bidi/>
        <w:jc w:val="both"/>
        <w:rPr>
          <w:rFonts w:ascii="Simplified Arabic" w:hAnsi="Simplified Arabic" w:cs="Simplified Arabic"/>
          <w:sz w:val="28"/>
          <w:szCs w:val="28"/>
          <w:rtl/>
          <w:lang w:bidi="ar-DZ"/>
        </w:rPr>
      </w:pPr>
      <w:r w:rsidRPr="00373852">
        <w:rPr>
          <w:rFonts w:ascii="Simplified Arabic" w:hAnsi="Simplified Arabic" w:cs="Simplified Arabic" w:hint="cs"/>
          <w:b/>
          <w:bCs/>
          <w:sz w:val="28"/>
          <w:szCs w:val="28"/>
          <w:rtl/>
          <w:lang w:bidi="ar-DZ"/>
        </w:rPr>
        <w:t>السفير:</w:t>
      </w:r>
      <w:r>
        <w:rPr>
          <w:rFonts w:ascii="Simplified Arabic" w:hAnsi="Simplified Arabic" w:cs="Simplified Arabic" w:hint="cs"/>
          <w:sz w:val="28"/>
          <w:szCs w:val="28"/>
          <w:rtl/>
          <w:lang w:bidi="ar-DZ"/>
        </w:rPr>
        <w:t xml:space="preserve"> (بعد فترة صمت يقترب من الرئيس1) نعم ماذا قلت.</w:t>
      </w:r>
    </w:p>
    <w:p w:rsidR="005E7BE7" w:rsidRDefault="005E7BE7" w:rsidP="00E16233">
      <w:pPr>
        <w:bidi/>
        <w:jc w:val="both"/>
        <w:rPr>
          <w:rFonts w:ascii="Simplified Arabic" w:hAnsi="Simplified Arabic" w:cs="Simplified Arabic"/>
          <w:sz w:val="28"/>
          <w:szCs w:val="28"/>
          <w:rtl/>
          <w:lang w:bidi="ar-DZ"/>
        </w:rPr>
      </w:pPr>
      <w:r w:rsidRPr="00373852">
        <w:rPr>
          <w:rFonts w:ascii="Simplified Arabic" w:hAnsi="Simplified Arabic" w:cs="Simplified Arabic" w:hint="cs"/>
          <w:b/>
          <w:bCs/>
          <w:sz w:val="28"/>
          <w:szCs w:val="28"/>
          <w:rtl/>
          <w:lang w:bidi="ar-DZ"/>
        </w:rPr>
        <w:t>الرئيس 1:</w:t>
      </w:r>
      <w:r>
        <w:rPr>
          <w:rFonts w:ascii="Simplified Arabic" w:hAnsi="Simplified Arabic" w:cs="Simplified Arabic" w:hint="cs"/>
          <w:sz w:val="28"/>
          <w:szCs w:val="28"/>
          <w:rtl/>
          <w:lang w:bidi="ar-DZ"/>
        </w:rPr>
        <w:t xml:space="preserve"> (بقوة) قلت لن يغادر هذا الماكن.</w:t>
      </w:r>
    </w:p>
    <w:p w:rsidR="005E7BE7" w:rsidRDefault="00E16233" w:rsidP="00E16233">
      <w:pPr>
        <w:bidi/>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السفير:</w:t>
      </w:r>
      <w:r w:rsidR="005E7BE7">
        <w:rPr>
          <w:rFonts w:ascii="Simplified Arabic" w:hAnsi="Simplified Arabic" w:cs="Simplified Arabic" w:hint="cs"/>
          <w:sz w:val="28"/>
          <w:szCs w:val="28"/>
          <w:rtl/>
          <w:lang w:bidi="ar-DZ"/>
        </w:rPr>
        <w:t xml:space="preserve"> (يقترب منه أكثر) ومن أنت؟".</w:t>
      </w:r>
      <w:r w:rsidR="00373852">
        <w:rPr>
          <w:rStyle w:val="Appelnotedebasdep"/>
          <w:rFonts w:ascii="Simplified Arabic" w:hAnsi="Simplified Arabic" w:cs="Simplified Arabic"/>
          <w:sz w:val="28"/>
          <w:szCs w:val="28"/>
          <w:rtl/>
          <w:lang w:bidi="ar-DZ"/>
        </w:rPr>
        <w:footnoteReference w:id="213"/>
      </w:r>
    </w:p>
    <w:p w:rsidR="005E7BE7" w:rsidRDefault="005E7BE7" w:rsidP="00941E68">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يكون هذا الصراع نتيجة التحولات المفاجئة لسلوك الشخصيات، فكلما احتدم الصراع بينهما انكشفت لنا نوايا الشخصيات، وتجسدت على خشبة المسرح في شكل أفعال، فينشأ الصراع بين متضادين إما الحقد والحب أو الحق والواجب أو الخير والشر....</w:t>
      </w:r>
    </w:p>
    <w:p w:rsidR="005E7BE7" w:rsidRPr="00373852" w:rsidRDefault="005E7BE7" w:rsidP="00373852">
      <w:pPr>
        <w:bidi/>
        <w:jc w:val="both"/>
        <w:rPr>
          <w:rFonts w:ascii="Simplified Arabic" w:hAnsi="Simplified Arabic" w:cs="Simplified Arabic"/>
          <w:b/>
          <w:bCs/>
          <w:sz w:val="28"/>
          <w:szCs w:val="28"/>
          <w:rtl/>
          <w:lang w:bidi="ar-DZ"/>
        </w:rPr>
      </w:pPr>
      <w:r w:rsidRPr="00373852">
        <w:rPr>
          <w:rFonts w:ascii="Simplified Arabic" w:hAnsi="Simplified Arabic" w:cs="Simplified Arabic" w:hint="cs"/>
          <w:b/>
          <w:bCs/>
          <w:sz w:val="28"/>
          <w:szCs w:val="28"/>
          <w:rtl/>
          <w:lang w:bidi="ar-DZ"/>
        </w:rPr>
        <w:t>المربع السيميائي</w:t>
      </w:r>
    </w:p>
    <w:p w:rsidR="005E7BE7" w:rsidRDefault="005E7BE7" w:rsidP="005E7BE7">
      <w:pPr>
        <w:bidi/>
        <w:jc w:val="both"/>
        <w:rPr>
          <w:rFonts w:ascii="Simplified Arabic" w:hAnsi="Simplified Arabic" w:cs="Simplified Arabic"/>
          <w:sz w:val="28"/>
          <w:szCs w:val="28"/>
          <w:rtl/>
          <w:lang w:bidi="ar-DZ"/>
        </w:rPr>
      </w:pPr>
      <w:r>
        <w:rPr>
          <w:rFonts w:ascii="Simplified Arabic" w:hAnsi="Simplified Arabic" w:cs="Simplified Arabic" w:hint="cs"/>
          <w:noProof/>
          <w:sz w:val="28"/>
          <w:szCs w:val="28"/>
          <w:rtl/>
          <w:lang w:eastAsia="fr-FR"/>
        </w:rPr>
        <mc:AlternateContent>
          <mc:Choice Requires="wpg">
            <w:drawing>
              <wp:anchor distT="0" distB="0" distL="114300" distR="114300" simplePos="0" relativeHeight="251685888" behindDoc="0" locked="0" layoutInCell="1" allowOverlap="1" wp14:anchorId="5FD594B9" wp14:editId="1FB777A4">
                <wp:simplePos x="0" y="0"/>
                <wp:positionH relativeFrom="column">
                  <wp:posOffset>1963420</wp:posOffset>
                </wp:positionH>
                <wp:positionV relativeFrom="paragraph">
                  <wp:posOffset>394335</wp:posOffset>
                </wp:positionV>
                <wp:extent cx="2112644" cy="1055369"/>
                <wp:effectExtent l="76200" t="76200" r="59690" b="88265"/>
                <wp:wrapNone/>
                <wp:docPr id="42" name="Groupe 42"/>
                <wp:cNvGraphicFramePr/>
                <a:graphic xmlns:a="http://schemas.openxmlformats.org/drawingml/2006/main">
                  <a:graphicData uri="http://schemas.microsoft.com/office/word/2010/wordprocessingGroup">
                    <wpg:wgp>
                      <wpg:cNvGrpSpPr/>
                      <wpg:grpSpPr>
                        <a:xfrm>
                          <a:off x="0" y="0"/>
                          <a:ext cx="2112644" cy="1055369"/>
                          <a:chOff x="0" y="0"/>
                          <a:chExt cx="2112644" cy="1055369"/>
                        </a:xfrm>
                      </wpg:grpSpPr>
                      <wpg:grpSp>
                        <wpg:cNvPr id="43" name="Groupe 43"/>
                        <wpg:cNvGrpSpPr/>
                        <wpg:grpSpPr>
                          <a:xfrm>
                            <a:off x="209550" y="152400"/>
                            <a:ext cx="1724025" cy="838200"/>
                            <a:chOff x="0" y="0"/>
                            <a:chExt cx="1724025" cy="838200"/>
                          </a:xfrm>
                        </wpg:grpSpPr>
                        <wps:wsp>
                          <wps:cNvPr id="44" name="Connecteur droit avec flèche 44"/>
                          <wps:cNvCnPr/>
                          <wps:spPr>
                            <a:xfrm flipH="1">
                              <a:off x="66675" y="47625"/>
                              <a:ext cx="1657350" cy="79057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5" name="Connecteur droit avec flèche 45"/>
                          <wps:cNvCnPr/>
                          <wps:spPr>
                            <a:xfrm>
                              <a:off x="0" y="0"/>
                              <a:ext cx="1647825" cy="79057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g:grpSp>
                      <wps:wsp>
                        <wps:cNvPr id="46" name="Connecteur droit avec flèche 46"/>
                        <wps:cNvCnPr/>
                        <wps:spPr>
                          <a:xfrm flipH="1">
                            <a:off x="123825" y="0"/>
                            <a:ext cx="1733550" cy="4571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7" name="Connecteur droit avec flèche 47"/>
                        <wps:cNvCnPr/>
                        <wps:spPr>
                          <a:xfrm>
                            <a:off x="0" y="152400"/>
                            <a:ext cx="0" cy="83820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8" name="Connecteur droit avec flèche 48"/>
                        <wps:cNvCnPr/>
                        <wps:spPr>
                          <a:xfrm>
                            <a:off x="2066925" y="152400"/>
                            <a:ext cx="45719" cy="83820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9" name="Connecteur droit avec flèche 49"/>
                        <wps:cNvCnPr/>
                        <wps:spPr>
                          <a:xfrm flipH="1">
                            <a:off x="123825" y="1009650"/>
                            <a:ext cx="1943100" cy="4571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Groupe 42" o:spid="_x0000_s1026" style="position:absolute;margin-left:154.6pt;margin-top:31.05pt;width:166.35pt;height:83.1pt;z-index:251685888" coordsize="21126,105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">
                <v:group id="Groupe 43" o:spid="_x0000_s1027" style="position:absolute;left:2095;top:1524;width:17240;height:8382" coordsize="17240,83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xzcMQAAADbAAAADwAAAGRycy9kb3ducmV2LnhtbESPT4vCMBTE7wt+h/AE&#10;b2tadUWqUURc8SCCf0C8PZpnW2xeSpNt67ffLAh7HGbmN8xi1ZlSNFS7wrKCeBiBIE6tLjhTcL18&#10;f85AOI+ssbRMCl7kYLXsfSww0bblEzVnn4kAYZeggtz7KpHSpTkZdENbEQfvYWuDPsg6k7rGNsBN&#10;KUdRNJUGCw4LOVa0ySl9nn+Mgl2L7Xocb5vD87F53S9fx9shJqUG/W49B+Gp8//hd3uvFU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lxzcMQAAADbAAAA&#10;DwAAAAAAAAAAAAAAAACqAgAAZHJzL2Rvd25yZXYueG1sUEsFBgAAAAAEAAQA+gAAAJsDAAAAAA==&#10;">
                  <v:shapetype id="_x0000_t32" coordsize="21600,21600" o:spt="32" o:oned="t" path="m,l21600,21600e" filled="f">
                    <v:path arrowok="t" fillok="f" o:connecttype="none"/>
                    <o:lock v:ext="edit" shapetype="t"/>
                  </v:shapetype>
                  <v:shape id="Connecteur droit avec flèche 44" o:spid="_x0000_s1028" type="#_x0000_t32" style="position:absolute;left:666;top:476;width:16574;height:790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iiWMEAAADbAAAADwAAAGRycy9kb3ducmV2LnhtbESPQYvCMBSE78L+h/CEvWmqFJWuUVxl&#10;0autLHt8NM+2bPNSkqj13xtB8DjMzDfMct2bVlzJ+caygsk4AUFcWt1wpeBU/IwWIHxA1thaJgV3&#10;8rBefQyWmGl74yNd81CJCGGfoYI6hC6T0pc1GfRj2xFH72ydwRClq6R2eItw08ppksykwYbjQo0d&#10;bWsq//OLUbCfd32xu3/zr0uPC9uc8z/c5Ep9DvvNF4hAfXiHX+2DVpCm8PwSf4BcP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aKJYwQAAANsAAAAPAAAAAAAAAAAAAAAA&#10;AKECAABkcnMvZG93bnJldi54bWxQSwUGAAAAAAQABAD5AAAAjwMAAAAA&#10;" strokecolor="black [3040]">
                    <v:stroke startarrow="block" endarrow="block"/>
                  </v:shape>
                  <v:shape id="Connecteur droit avec flèche 45" o:spid="_x0000_s1029" type="#_x0000_t32" style="position:absolute;width:16478;height:79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GgBqMUAAADbAAAADwAAAGRycy9kb3ducmV2LnhtbESPQWsCMRSE7wX/Q3iF3mq2okW3RhFt&#10;QVoQXRWvj83rZnHzsiSprv31TaHQ4zAz3zDTeWcbcSEfascKnvoZCOLS6ZorBYf92+MYRIjIGhvH&#10;pOBGAeaz3t0Uc+2uvKNLESuRIBxyVGBibHMpQ2nIYui7ljh5n85bjEn6SmqP1wS3jRxk2bO0WHNa&#10;MNjS0lB5Lr6sgvf16vi92Ay35jQpOJRLP6leP5R6uO8WLyAidfE//NdeawXDEfx+ST9Az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GgBqMUAAADbAAAADwAAAAAAAAAA&#10;AAAAAAChAgAAZHJzL2Rvd25yZXYueG1sUEsFBgAAAAAEAAQA+QAAAJMDAAAAAA==&#10;" strokecolor="black [3040]">
                    <v:stroke startarrow="block" endarrow="block"/>
                  </v:shape>
                </v:group>
                <v:shape id="Connecteur droit avec flèche 46" o:spid="_x0000_s1030" type="#_x0000_t32" style="position:absolute;left:1238;width:17335;height:45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aZtMMAAADbAAAADwAAAGRycy9kb3ducmV2LnhtbESPzWrDMBCE74G8g9hAb4ncYNzgRg5p&#10;S2mvdkLocbHWP9RaGUlJ7LevCoUeh5n5htkfJjOIGznfW1bwuElAENdW99wqOJ/e1zsQPiBrHCyT&#10;gpk8HIrlYo+5tncu6VaFVkQI+xwVdCGMuZS+7sig39iROHqNdQZDlK6V2uE9ws0gt0mSSYM9x4UO&#10;R3rtqP6urkbBx9M4nd7mF764tNzZvqm+8Fgp9bCajs8gAk3hP/zX/tQK0gx+v8QfII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H2mbTDAAAA2wAAAA8AAAAAAAAAAAAA&#10;AAAAoQIAAGRycy9kb3ducmV2LnhtbFBLBQYAAAAABAAEAPkAAACRAwAAAAA=&#10;" strokecolor="black [3040]">
                  <v:stroke startarrow="block" endarrow="block"/>
                </v:shape>
                <v:shape id="Connecteur droit avec flèche 47" o:spid="_x0000_s1031" type="#_x0000_t32" style="position:absolute;top:1524;width:0;height:83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6RMUAAADbAAAADwAAAGRycy9kb3ducmV2LnhtbESPQWsCMRSE7wX/Q3iF3mq2Ila3RhFt&#10;QVoQXRWvj83rZnHzsiSprv31TaHQ4zAz3zDTeWcbcSEfascKnvoZCOLS6ZorBYf92+MYRIjIGhvH&#10;pOBGAeaz3t0Uc+2uvKNLESuRIBxyVGBibHMpQ2nIYui7ljh5n85bjEn6SmqP1wS3jRxk2UharDkt&#10;GGxpaag8F19Wwft6dfxebIZbc5oUHMqln1SvH0o93HeLFxCRuvgf/muvtYLhM/x+ST9Az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Y6RMUAAADbAAAADwAAAAAAAAAA&#10;AAAAAAChAgAAZHJzL2Rvd25yZXYueG1sUEsFBgAAAAAEAAQA+QAAAJMDAAAAAA==&#10;" strokecolor="black [3040]">
                  <v:stroke startarrow="block" endarrow="block"/>
                </v:shape>
                <v:shape id="Connecteur droit avec flèche 48" o:spid="_x0000_s1032" type="#_x0000_t32" style="position:absolute;left:20669;top:1524;width:457;height:83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muNsEAAADbAAAADwAAAGRycy9kb3ducmV2LnhtbERPTWsCMRC9F/wPYYTealaRoqtRRFuQ&#10;FkRXxeuwGTeLm8mSpLrtr28OhR4f73u+7Gwj7uRD7VjBcJCBIC6drrlScDq+v0xAhIissXFMCr4p&#10;wHLRe5pjrt2DD3QvYiVSCIccFZgY21zKUBqyGAauJU7c1XmLMUFfSe3xkcJtI0dZ9iot1pwaDLa0&#10;NlTeii+r4GO7Of+sduO9uUwLDuXaT6u3T6We+91qBiJSF//Ff+6tVjBOY9OX9APk4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Kaa42wQAAANsAAAAPAAAAAAAAAAAAAAAA&#10;AKECAABkcnMvZG93bnJldi54bWxQSwUGAAAAAAQABAD5AAAAjwMAAAAA&#10;" strokecolor="black [3040]">
                  <v:stroke startarrow="block" endarrow="block"/>
                </v:shape>
                <v:shape id="Connecteur droit avec flèche 49" o:spid="_x0000_s1033" type="#_x0000_t32" style="position:absolute;left:1238;top:10096;width:19431;height:45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kNxsMAAADbAAAADwAAAGRycy9kb3ducmV2LnhtbESPQWvCQBSE74L/YXmF3nTTElqbukqs&#10;FL0aRXp8ZJ9JaPZt2F2T+O/dgtDjMDPfMMv1aFrRk/ONZQUv8wQEcWl1w5WC0/F7tgDhA7LG1jIp&#10;uJGH9Wo6WWKm7cAH6otQiQhhn6GCOoQuk9KXNRn0c9sRR+9incEQpaukdjhEuGnla5K8SYMNx4Ua&#10;O/qqqfwtrkbB7r0bj9vbhs8uPSxscyl+MC+Uen4a808QgcbwH36091pB+gF/X+IPkK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pDcbDAAAA2wAAAA8AAAAAAAAAAAAA&#10;AAAAoQIAAGRycy9kb3ducmV2LnhtbFBLBQYAAAAABAAEAPkAAACRAwAAAAA=&#10;" strokecolor="black [3040]">
                  <v:stroke startarrow="block" endarrow="block"/>
                </v:shape>
              </v:group>
            </w:pict>
          </mc:Fallback>
        </mc:AlternateContent>
      </w:r>
      <w:r w:rsidR="00E1623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الحرية         الموضوع (ثوري)        الاضطهاد</w:t>
      </w:r>
    </w:p>
    <w:p w:rsidR="005E7BE7" w:rsidRPr="00137524" w:rsidRDefault="005E7BE7" w:rsidP="005E7BE7">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E1623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تناقض</w:t>
      </w:r>
    </w:p>
    <w:p w:rsidR="005E7BE7" w:rsidRPr="00137524" w:rsidRDefault="005E7BE7" w:rsidP="005E7BE7">
      <w:pPr>
        <w:bidi/>
        <w:rPr>
          <w:rFonts w:ascii="Simplified Arabic" w:hAnsi="Simplified Arabic" w:cs="Simplified Arabic"/>
          <w:sz w:val="12"/>
          <w:szCs w:val="12"/>
          <w:rtl/>
          <w:lang w:bidi="ar-DZ"/>
        </w:rPr>
      </w:pPr>
    </w:p>
    <w:p w:rsidR="005E7BE7" w:rsidRDefault="005E7BE7" w:rsidP="005E7BE7">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E1623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تناقض</w:t>
      </w:r>
    </w:p>
    <w:p w:rsidR="005E7BE7" w:rsidRDefault="00E16233" w:rsidP="005E7BE7">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5E7BE7">
        <w:rPr>
          <w:rFonts w:ascii="Simplified Arabic" w:hAnsi="Simplified Arabic" w:cs="Simplified Arabic" w:hint="cs"/>
          <w:sz w:val="28"/>
          <w:szCs w:val="28"/>
          <w:rtl/>
          <w:lang w:bidi="ar-DZ"/>
        </w:rPr>
        <w:t>لا حرية                            لا اضطهاد</w:t>
      </w:r>
    </w:p>
    <w:p w:rsidR="005E7BE7" w:rsidRDefault="005E7BE7" w:rsidP="005E7BE7">
      <w:p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يظهر الصراع جليا في المسرحية بين الشعب الفلسطيني الذي يصبوا للتحرر والانعتاق وبين الاحتلال الصهيوني اليهودي الذي كان ولا يزال يضطهد ويمارس أبشع الجرائم في حق الفلسطينيين من قتل وتعذيب وتشريد واغتصاب.....</w:t>
      </w:r>
      <w:r w:rsidR="00373852">
        <w:rPr>
          <w:rFonts w:ascii="Simplified Arabic" w:hAnsi="Simplified Arabic" w:cs="Simplified Arabic" w:hint="cs"/>
          <w:sz w:val="28"/>
          <w:szCs w:val="28"/>
          <w:rtl/>
          <w:lang w:bidi="ar-DZ"/>
        </w:rPr>
        <w:t xml:space="preserve"> وهنا تتجسد ثنائية الخير والشر.</w:t>
      </w:r>
    </w:p>
    <w:p w:rsidR="007A5457" w:rsidRPr="00373852" w:rsidRDefault="007A5457" w:rsidP="007A5457">
      <w:pPr>
        <w:bidi/>
        <w:jc w:val="both"/>
        <w:rPr>
          <w:rFonts w:ascii="Simplified Arabic" w:hAnsi="Simplified Arabic" w:cs="Simplified Arabic"/>
          <w:sz w:val="28"/>
          <w:szCs w:val="28"/>
          <w:rtl/>
          <w:lang w:bidi="ar-DZ"/>
        </w:rPr>
      </w:pPr>
    </w:p>
    <w:p w:rsidR="007A5457" w:rsidRDefault="007A5457" w:rsidP="007A5457">
      <w:pPr>
        <w:bidi/>
        <w:jc w:val="both"/>
        <w:rPr>
          <w:rFonts w:ascii="Simplified Arabic" w:hAnsi="Simplified Arabic" w:cs="Simplified Arabic"/>
          <w:sz w:val="28"/>
          <w:szCs w:val="28"/>
          <w:rtl/>
          <w:lang w:bidi="ar-DZ"/>
        </w:rPr>
      </w:pPr>
    </w:p>
    <w:p w:rsidR="007A5457" w:rsidRDefault="007A5457" w:rsidP="007A5457">
      <w:pPr>
        <w:bidi/>
        <w:jc w:val="both"/>
        <w:rPr>
          <w:rFonts w:ascii="Simplified Arabic" w:hAnsi="Simplified Arabic" w:cs="Simplified Arabic"/>
          <w:sz w:val="28"/>
          <w:szCs w:val="28"/>
          <w:rtl/>
          <w:lang w:bidi="ar-DZ"/>
        </w:rPr>
        <w:sectPr w:rsidR="007A5457" w:rsidSect="001A0005">
          <w:headerReference w:type="first" r:id="rId33"/>
          <w:footnotePr>
            <w:numRestart w:val="eachPage"/>
          </w:footnotePr>
          <w:pgSz w:w="11906" w:h="16838"/>
          <w:pgMar w:top="1418" w:right="1701" w:bottom="1418" w:left="1418" w:header="709" w:footer="709" w:gutter="0"/>
          <w:pgNumType w:start="40"/>
          <w:cols w:space="708"/>
          <w:titlePg/>
          <w:docGrid w:linePitch="360"/>
        </w:sectPr>
      </w:pPr>
    </w:p>
    <w:p w:rsidR="00490A44" w:rsidRDefault="001D61E2" w:rsidP="005E7BE7">
      <w:pPr>
        <w:autoSpaceDE w:val="0"/>
        <w:autoSpaceDN w:val="0"/>
        <w:bidi/>
        <w:adjustRightInd w:val="0"/>
        <w:spacing w:after="120"/>
        <w:jc w:val="both"/>
        <w:rPr>
          <w:szCs w:val="28"/>
          <w:rtl/>
        </w:rPr>
      </w:pPr>
      <w:r>
        <w:rPr>
          <w:rFonts w:ascii="Simplified Arabic" w:hAnsi="Simplified Arabic" w:cs="Simplified Arabic"/>
          <w:b/>
          <w:bCs/>
          <w:noProof/>
          <w:sz w:val="28"/>
          <w:szCs w:val="28"/>
          <w:rtl/>
          <w:lang w:eastAsia="fr-FR"/>
        </w:rPr>
        <mc:AlternateContent>
          <mc:Choice Requires="wps">
            <w:drawing>
              <wp:anchor distT="0" distB="0" distL="114300" distR="114300" simplePos="0" relativeHeight="251642880" behindDoc="0" locked="0" layoutInCell="1" allowOverlap="1" wp14:anchorId="287EBF7F" wp14:editId="21853A6A">
                <wp:simplePos x="0" y="0"/>
                <wp:positionH relativeFrom="column">
                  <wp:posOffset>-223097</wp:posOffset>
                </wp:positionH>
                <wp:positionV relativeFrom="paragraph">
                  <wp:posOffset>-737799</wp:posOffset>
                </wp:positionV>
                <wp:extent cx="6028267" cy="688622"/>
                <wp:effectExtent l="0" t="0" r="10795" b="16510"/>
                <wp:wrapNone/>
                <wp:docPr id="22" name="Rectangle 22"/>
                <wp:cNvGraphicFramePr/>
                <a:graphic xmlns:a="http://schemas.openxmlformats.org/drawingml/2006/main">
                  <a:graphicData uri="http://schemas.microsoft.com/office/word/2010/wordprocessingShape">
                    <wps:wsp>
                      <wps:cNvSpPr/>
                      <wps:spPr>
                        <a:xfrm>
                          <a:off x="0" y="0"/>
                          <a:ext cx="6028267" cy="68862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2" o:spid="_x0000_s1026" style="position:absolute;margin-left:-17.55pt;margin-top:-58.1pt;width:474.65pt;height:54.2pt;z-index:251642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" fillcolor="white [3212]" strokecolor="white [3212]" strokeweight="2pt"/>
            </w:pict>
          </mc:Fallback>
        </mc:AlternateContent>
      </w:r>
      <w:bookmarkStart w:id="84" w:name="_Toc76201493"/>
      <w:bookmarkStart w:id="85" w:name="_Toc75968039"/>
      <w:r w:rsidR="00436CBF">
        <w:rPr>
          <w:rFonts w:hint="cs"/>
          <w:b/>
          <w:bCs/>
          <w:noProof/>
          <w:szCs w:val="28"/>
          <w:rtl/>
          <w:lang w:eastAsia="fr-FR"/>
        </w:rPr>
        <mc:AlternateContent>
          <mc:Choice Requires="wps">
            <w:drawing>
              <wp:anchor distT="0" distB="0" distL="114300" distR="114300" simplePos="0" relativeHeight="251663360" behindDoc="0" locked="0" layoutInCell="1" allowOverlap="1" wp14:anchorId="0F1EAEBB" wp14:editId="2721F495">
                <wp:simplePos x="0" y="0"/>
                <wp:positionH relativeFrom="column">
                  <wp:posOffset>-282913</wp:posOffset>
                </wp:positionH>
                <wp:positionV relativeFrom="paragraph">
                  <wp:posOffset>-796150</wp:posOffset>
                </wp:positionV>
                <wp:extent cx="6365174" cy="938151"/>
                <wp:effectExtent l="0" t="0" r="17145" b="14605"/>
                <wp:wrapNone/>
                <wp:docPr id="721" name="Rectangle 721"/>
                <wp:cNvGraphicFramePr/>
                <a:graphic xmlns:a="http://schemas.openxmlformats.org/drawingml/2006/main">
                  <a:graphicData uri="http://schemas.microsoft.com/office/word/2010/wordprocessingShape">
                    <wps:wsp>
                      <wps:cNvSpPr/>
                      <wps:spPr>
                        <a:xfrm>
                          <a:off x="0" y="0"/>
                          <a:ext cx="6365174" cy="93815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721" o:spid="_x0000_s1026" style="position:absolute;margin-left:-22.3pt;margin-top:-62.7pt;width:501.2pt;height:73.8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" fillcolor="white [3212]" strokecolor="white [3212]" strokeweight="2pt"/>
            </w:pict>
          </mc:Fallback>
        </mc:AlternateContent>
      </w:r>
      <w:r w:rsidR="00490A44">
        <w:rPr>
          <w:rFonts w:hint="cs"/>
          <w:b/>
          <w:bCs/>
          <w:noProof/>
          <w:szCs w:val="28"/>
          <w:rtl/>
          <w:lang w:eastAsia="fr-FR"/>
        </w:rPr>
        <mc:AlternateContent>
          <mc:Choice Requires="wps">
            <w:drawing>
              <wp:anchor distT="0" distB="0" distL="114300" distR="114300" simplePos="0" relativeHeight="251652096" behindDoc="0" locked="0" layoutInCell="1" allowOverlap="1" wp14:anchorId="5CB0B7E4" wp14:editId="028B95C6">
                <wp:simplePos x="1745673" y="1318161"/>
                <wp:positionH relativeFrom="margin">
                  <wp:align>center</wp:align>
                </wp:positionH>
                <wp:positionV relativeFrom="margin">
                  <wp:align>center</wp:align>
                </wp:positionV>
                <wp:extent cx="4513580" cy="4270375"/>
                <wp:effectExtent l="0" t="0" r="20320" b="15875"/>
                <wp:wrapSquare wrapText="bothSides"/>
                <wp:docPr id="716" name="Arrondir un rectangle avec un coin diagonal 716"/>
                <wp:cNvGraphicFramePr/>
                <a:graphic xmlns:a="http://schemas.openxmlformats.org/drawingml/2006/main">
                  <a:graphicData uri="http://schemas.microsoft.com/office/word/2010/wordprocessingShape">
                    <wps:wsp>
                      <wps:cNvSpPr/>
                      <wps:spPr>
                        <a:xfrm>
                          <a:off x="0" y="0"/>
                          <a:ext cx="4513580" cy="4270375"/>
                        </a:xfrm>
                        <a:prstGeom prst="round2DiagRect">
                          <a:avLst/>
                        </a:prstGeom>
                        <a:noFill/>
                        <a:ln w="25400" cap="flat" cmpd="sng" algn="ctr">
                          <a:solidFill>
                            <a:sysClr val="windowText" lastClr="000000"/>
                          </a:solidFill>
                          <a:prstDash val="solid"/>
                        </a:ln>
                        <a:effectLst/>
                      </wps:spPr>
                      <wps:txbx>
                        <w:txbxContent>
                          <w:p w:rsidR="008607D5" w:rsidRDefault="008607D5" w:rsidP="00490A44">
                            <w:pPr>
                              <w:jc w:val="center"/>
                            </w:pPr>
                            <w:r w:rsidRPr="00490A44">
                              <w:rPr>
                                <w:rFonts w:hint="cs"/>
                                <w:sz w:val="72"/>
                                <w:szCs w:val="144"/>
                                <w:rtl/>
                              </w:rPr>
                              <w:t>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Arrondir un rectangle avec un coin diagonal 716" o:spid="_x0000_s1037" style="position:absolute;left:0;text-align:left;margin-left:0;margin-top:0;width:355.4pt;height:336.25pt;z-index:251652096;visibility:visible;mso-wrap-style:square;mso-height-percent:0;mso-wrap-distance-left:9pt;mso-wrap-distance-top:0;mso-wrap-distance-right:9pt;mso-wrap-distance-bottom:0;mso-position-horizontal:center;mso-position-horizontal-relative:margin;mso-position-vertical:center;mso-position-vertical-relative:margin;mso-height-percent:0;mso-height-relative:margin;v-text-anchor:middle" coordsize="4513580,42703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" adj="-11796480,,5400" path="m711743,l4513580,r,l4513580,3558632v,393085,-318658,711743,-711743,711743l,4270375r,l,711743c,318658,318658,,711743,xe" filled="f" strokecolor="windowText" strokeweight="2pt">
                <v:stroke joinstyle="miter"/>
                <v:formulas/>
                <v:path arrowok="t" o:connecttype="custom" o:connectlocs="711743,0;4513580,0;4513580,0;4513580,3558632;3801837,4270375;0,4270375;0,4270375;0,711743;711743,0" o:connectangles="0,0,0,0,0,0,0,0,0" textboxrect="0,0,4513580,4270375"/>
                <v:textbox>
                  <w:txbxContent>
                    <w:p w:rsidR="00F80B0B" w:rsidRDefault="00F80B0B" w:rsidP="00490A44">
                      <w:pPr>
                        <w:jc w:val="center"/>
                      </w:pPr>
                      <w:r w:rsidRPr="00490A44">
                        <w:rPr>
                          <w:rFonts w:hint="cs"/>
                          <w:sz w:val="72"/>
                          <w:szCs w:val="144"/>
                          <w:rtl/>
                        </w:rPr>
                        <w:t>خاتمة</w:t>
                      </w:r>
                    </w:p>
                  </w:txbxContent>
                </v:textbox>
                <w10:wrap type="square" anchorx="margin" anchory="margin"/>
              </v:shape>
            </w:pict>
          </mc:Fallback>
        </mc:AlternateContent>
      </w:r>
      <w:bookmarkEnd w:id="84"/>
      <w:r w:rsidR="00490A44">
        <w:rPr>
          <w:rFonts w:hint="cs"/>
          <w:szCs w:val="28"/>
          <w:rtl/>
        </w:rPr>
        <w:t xml:space="preserve">                            </w:t>
      </w:r>
    </w:p>
    <w:p w:rsidR="00490A44" w:rsidRDefault="00490A44" w:rsidP="00436CBF">
      <w:pPr>
        <w:pStyle w:val="Titre1"/>
        <w:ind w:firstLine="708"/>
        <w:jc w:val="left"/>
        <w:rPr>
          <w:sz w:val="22"/>
          <w:szCs w:val="28"/>
          <w:rtl/>
        </w:rPr>
      </w:pPr>
    </w:p>
    <w:p w:rsidR="00490A44" w:rsidRDefault="00490A44" w:rsidP="002B170C">
      <w:pPr>
        <w:pStyle w:val="Titre1"/>
        <w:jc w:val="left"/>
        <w:rPr>
          <w:sz w:val="22"/>
          <w:szCs w:val="28"/>
          <w:rtl/>
        </w:rPr>
      </w:pPr>
    </w:p>
    <w:p w:rsidR="00490A44" w:rsidRDefault="00490A44" w:rsidP="002B170C">
      <w:pPr>
        <w:pStyle w:val="Titre1"/>
        <w:jc w:val="left"/>
        <w:rPr>
          <w:sz w:val="22"/>
          <w:szCs w:val="28"/>
          <w:rtl/>
        </w:rPr>
      </w:pPr>
    </w:p>
    <w:p w:rsidR="00490A44" w:rsidRDefault="00490A44" w:rsidP="002B170C">
      <w:pPr>
        <w:pStyle w:val="Titre1"/>
        <w:jc w:val="left"/>
        <w:rPr>
          <w:sz w:val="22"/>
          <w:szCs w:val="28"/>
          <w:rtl/>
        </w:rPr>
      </w:pPr>
    </w:p>
    <w:p w:rsidR="00490A44" w:rsidRDefault="00490A44" w:rsidP="002B170C">
      <w:pPr>
        <w:pStyle w:val="Titre1"/>
        <w:jc w:val="left"/>
        <w:rPr>
          <w:sz w:val="22"/>
          <w:szCs w:val="28"/>
          <w:rtl/>
        </w:rPr>
      </w:pPr>
    </w:p>
    <w:p w:rsidR="00490A44" w:rsidRDefault="00490A44" w:rsidP="002B170C">
      <w:pPr>
        <w:pStyle w:val="Titre1"/>
        <w:jc w:val="left"/>
        <w:rPr>
          <w:sz w:val="22"/>
          <w:szCs w:val="28"/>
          <w:rtl/>
        </w:rPr>
      </w:pPr>
    </w:p>
    <w:p w:rsidR="00490A44" w:rsidRDefault="00490A44" w:rsidP="002B170C">
      <w:pPr>
        <w:pStyle w:val="Titre1"/>
        <w:jc w:val="left"/>
        <w:rPr>
          <w:sz w:val="22"/>
          <w:szCs w:val="28"/>
          <w:rtl/>
        </w:rPr>
      </w:pPr>
    </w:p>
    <w:p w:rsidR="00490A44" w:rsidRDefault="00490A44" w:rsidP="002B170C">
      <w:pPr>
        <w:pStyle w:val="Titre1"/>
        <w:jc w:val="left"/>
        <w:rPr>
          <w:sz w:val="22"/>
          <w:szCs w:val="28"/>
          <w:rtl/>
        </w:rPr>
      </w:pPr>
    </w:p>
    <w:p w:rsidR="00490A44" w:rsidRDefault="00490A44" w:rsidP="002B170C">
      <w:pPr>
        <w:pStyle w:val="Titre1"/>
        <w:jc w:val="left"/>
        <w:rPr>
          <w:sz w:val="22"/>
          <w:szCs w:val="28"/>
          <w:rtl/>
        </w:rPr>
      </w:pPr>
    </w:p>
    <w:p w:rsidR="00490A44" w:rsidRDefault="00490A44" w:rsidP="002B170C">
      <w:pPr>
        <w:pStyle w:val="Titre1"/>
        <w:jc w:val="left"/>
        <w:rPr>
          <w:sz w:val="22"/>
          <w:szCs w:val="28"/>
          <w:rtl/>
        </w:rPr>
      </w:pPr>
    </w:p>
    <w:bookmarkStart w:id="86" w:name="_Toc76201494"/>
    <w:bookmarkStart w:id="87" w:name="_Toc76451574"/>
    <w:bookmarkStart w:id="88" w:name="_Toc76455243"/>
    <w:bookmarkStart w:id="89" w:name="_Toc76819713"/>
    <w:p w:rsidR="006E07B4" w:rsidRPr="00B9352D" w:rsidRDefault="00490A44" w:rsidP="00B9352D">
      <w:pPr>
        <w:pStyle w:val="Titre1"/>
        <w:jc w:val="left"/>
        <w:rPr>
          <w:sz w:val="22"/>
          <w:szCs w:val="28"/>
          <w:rtl/>
        </w:rPr>
      </w:pPr>
      <w:r>
        <w:rPr>
          <w:rFonts w:hint="cs"/>
          <w:noProof/>
          <w:sz w:val="22"/>
          <w:szCs w:val="28"/>
          <w:rtl/>
          <w:lang w:eastAsia="fr-FR" w:bidi="ar-SA"/>
        </w:rPr>
        <mc:AlternateContent>
          <mc:Choice Requires="wps">
            <w:drawing>
              <wp:anchor distT="0" distB="0" distL="114300" distR="114300" simplePos="0" relativeHeight="251662336" behindDoc="0" locked="0" layoutInCell="1" allowOverlap="1" wp14:anchorId="3FFD8EA4" wp14:editId="7D560EE1">
                <wp:simplePos x="0" y="0"/>
                <wp:positionH relativeFrom="column">
                  <wp:posOffset>2460287</wp:posOffset>
                </wp:positionH>
                <wp:positionV relativeFrom="paragraph">
                  <wp:posOffset>772144</wp:posOffset>
                </wp:positionV>
                <wp:extent cx="748145" cy="595077"/>
                <wp:effectExtent l="0" t="0" r="13970" b="14605"/>
                <wp:wrapNone/>
                <wp:docPr id="717" name="Rectangle 717"/>
                <wp:cNvGraphicFramePr/>
                <a:graphic xmlns:a="http://schemas.openxmlformats.org/drawingml/2006/main">
                  <a:graphicData uri="http://schemas.microsoft.com/office/word/2010/wordprocessingShape">
                    <wps:wsp>
                      <wps:cNvSpPr/>
                      <wps:spPr>
                        <a:xfrm>
                          <a:off x="0" y="0"/>
                          <a:ext cx="748145" cy="59507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717" o:spid="_x0000_s1026" style="position:absolute;margin-left:193.7pt;margin-top:60.8pt;width:58.9pt;height:46.8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" fillcolor="white [3212]" strokecolor="white [3212]" strokeweight="2pt"/>
            </w:pict>
          </mc:Fallback>
        </mc:AlternateContent>
      </w:r>
      <w:bookmarkEnd w:id="85"/>
      <w:bookmarkEnd w:id="86"/>
      <w:bookmarkEnd w:id="87"/>
      <w:bookmarkEnd w:id="88"/>
      <w:bookmarkEnd w:id="89"/>
    </w:p>
    <w:p w:rsidR="006E07B4" w:rsidRDefault="006E07B4" w:rsidP="006E07B4">
      <w:pPr>
        <w:tabs>
          <w:tab w:val="left" w:pos="2279"/>
        </w:tabs>
        <w:bidi/>
        <w:jc w:val="both"/>
        <w:rPr>
          <w:rFonts w:ascii="Simplified Arabic" w:hAnsi="Simplified Arabic" w:cs="Simplified Arabic"/>
          <w:sz w:val="28"/>
          <w:szCs w:val="28"/>
          <w:rtl/>
          <w:lang w:bidi="ar-DZ"/>
        </w:rPr>
      </w:pPr>
    </w:p>
    <w:p w:rsidR="003231FC" w:rsidRDefault="003231FC" w:rsidP="003231FC">
      <w:pPr>
        <w:bidi/>
        <w:jc w:val="both"/>
        <w:rPr>
          <w:rFonts w:ascii="Simplified Arabic" w:hAnsi="Simplified Arabic" w:cs="Simplified Arabic"/>
          <w:sz w:val="28"/>
          <w:szCs w:val="28"/>
          <w:rtl/>
          <w:lang w:bidi="ar-DZ"/>
        </w:rPr>
      </w:pPr>
    </w:p>
    <w:p w:rsidR="006E07B4" w:rsidRDefault="006E07B4" w:rsidP="003231FC">
      <w:pPr>
        <w:bidi/>
        <w:jc w:val="both"/>
        <w:rPr>
          <w:rFonts w:ascii="Simplified Arabic" w:hAnsi="Simplified Arabic" w:cs="Simplified Arabic"/>
          <w:sz w:val="28"/>
          <w:szCs w:val="28"/>
          <w:rtl/>
          <w:lang w:bidi="ar-DZ"/>
        </w:rPr>
      </w:pPr>
    </w:p>
    <w:p w:rsidR="00B9352D" w:rsidRPr="00B9352D" w:rsidRDefault="00B9352D" w:rsidP="00B9352D">
      <w:pPr>
        <w:bidi/>
        <w:jc w:val="both"/>
        <w:rPr>
          <w:rFonts w:ascii="Simplified Arabic" w:hAnsi="Simplified Arabic" w:cs="Simplified Arabic"/>
          <w:bCs/>
          <w:sz w:val="28"/>
          <w:szCs w:val="28"/>
          <w:lang w:bidi="ar-DZ"/>
        </w:rPr>
      </w:pPr>
      <w:r w:rsidRPr="00B9352D">
        <w:rPr>
          <w:rFonts w:ascii="Simplified Arabic" w:hAnsi="Simplified Arabic" w:cs="Simplified Arabic" w:hint="cs"/>
          <w:bCs/>
          <w:sz w:val="28"/>
          <w:szCs w:val="28"/>
          <w:rtl/>
          <w:lang w:bidi="ar-DZ"/>
        </w:rPr>
        <w:t>خاتــــــــــــــمة:</w:t>
      </w:r>
      <w:r w:rsidRPr="00B9352D">
        <w:rPr>
          <w:rFonts w:ascii="Simplified Arabic" w:hAnsi="Simplified Arabic" w:cs="Simplified Arabic"/>
          <w:bCs/>
          <w:sz w:val="28"/>
          <w:szCs w:val="28"/>
          <w:lang w:bidi="ar-DZ"/>
        </w:rPr>
        <w:tab/>
      </w:r>
    </w:p>
    <w:p w:rsidR="00B9352D" w:rsidRDefault="00B9352D" w:rsidP="00373852">
      <w:pPr>
        <w:bidi/>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فتوفيقنا من المولى عز وجل نصل إلى آخر عنصر من عناصر دراستنا، إلى خاتمة نخلص بها ما توصلنا إليه من نتائج التي لا يمكن ذكرها جميعا في هذه العجالة لضيق مساحة الخاتمة لذا عهدنا إلى ذكر بعضها:</w:t>
      </w:r>
    </w:p>
    <w:p w:rsidR="00B9352D" w:rsidRDefault="00B9352D" w:rsidP="00373852">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وردت لفظة (السيمياء) في بعض من الآيات القرآنية وقد حملت (علامة) وهذا المعنى جاء متفقا مع ما</w:t>
      </w:r>
      <w:r w:rsidR="00373852">
        <w:rPr>
          <w:rFonts w:ascii="Simplified Arabic" w:hAnsi="Simplified Arabic" w:cs="Simplified Arabic" w:hint="cs"/>
          <w:sz w:val="28"/>
          <w:szCs w:val="28"/>
          <w:rtl/>
          <w:lang w:bidi="ar-DZ"/>
        </w:rPr>
        <w:t xml:space="preserve"> ورد في المعاجم العربية وكانت بمعنى</w:t>
      </w:r>
      <w:r>
        <w:rPr>
          <w:rFonts w:ascii="Simplified Arabic" w:hAnsi="Simplified Arabic" w:cs="Simplified Arabic" w:hint="cs"/>
          <w:sz w:val="28"/>
          <w:szCs w:val="28"/>
          <w:rtl/>
          <w:lang w:bidi="ar-DZ"/>
        </w:rPr>
        <w:t xml:space="preserve"> (العلامة والإشارة).</w:t>
      </w:r>
    </w:p>
    <w:p w:rsidR="00B9352D" w:rsidRDefault="00B9352D" w:rsidP="00373852">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السيمياء في ال</w:t>
      </w:r>
      <w:r w:rsidR="00373852">
        <w:rPr>
          <w:rFonts w:ascii="Simplified Arabic" w:hAnsi="Simplified Arabic" w:cs="Simplified Arabic" w:hint="cs"/>
          <w:sz w:val="28"/>
          <w:szCs w:val="28"/>
          <w:rtl/>
          <w:lang w:bidi="ar-DZ"/>
        </w:rPr>
        <w:t>إ</w:t>
      </w:r>
      <w:r>
        <w:rPr>
          <w:rFonts w:ascii="Simplified Arabic" w:hAnsi="Simplified Arabic" w:cs="Simplified Arabic" w:hint="cs"/>
          <w:sz w:val="28"/>
          <w:szCs w:val="28"/>
          <w:rtl/>
          <w:lang w:bidi="ar-DZ"/>
        </w:rPr>
        <w:t>صطلاح جاءت دراسة للعلامات ودراسة لبنية الإشارات وعلاقتهما في هذا الكون، ومنه جاءت شاملة لكل العلوم الإنسانية.</w:t>
      </w:r>
    </w:p>
    <w:p w:rsidR="00B9352D" w:rsidRDefault="00B9352D" w:rsidP="00373852">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يتميز المنهج السيميائي بتعدد تصوراته وتشعب منظوراته، ومنه فإن</w:t>
      </w:r>
      <w:r w:rsidR="00373852">
        <w:rPr>
          <w:rFonts w:ascii="Simplified Arabic" w:hAnsi="Simplified Arabic" w:cs="Simplified Arabic" w:hint="cs"/>
          <w:sz w:val="28"/>
          <w:szCs w:val="28"/>
          <w:rtl/>
          <w:lang w:bidi="ar-DZ"/>
        </w:rPr>
        <w:t xml:space="preserve"> ما</w:t>
      </w:r>
      <w:r>
        <w:rPr>
          <w:rFonts w:ascii="Simplified Arabic" w:hAnsi="Simplified Arabic" w:cs="Simplified Arabic" w:hint="cs"/>
          <w:sz w:val="28"/>
          <w:szCs w:val="28"/>
          <w:rtl/>
          <w:lang w:bidi="ar-DZ"/>
        </w:rPr>
        <w:t xml:space="preserve"> تطرقنا إليه في دراستنا هذه كانت بمثابة إطار مفاهيمي أما الإجرائي فاعتمد في الفصل التطبيقي.</w:t>
      </w:r>
    </w:p>
    <w:p w:rsidR="00B9352D" w:rsidRDefault="00B9352D" w:rsidP="00373852">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تعددت مفاهيم مصطلح الخطاب وذلك راجع إلى تعدد التصورات والنظريات النقدية مما ساهم في إثراء الحقل المفاهيمي لهذا المصطلح.</w:t>
      </w:r>
    </w:p>
    <w:p w:rsidR="00B9352D" w:rsidRDefault="00B9352D" w:rsidP="00373852">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يظهر الخطاب المسرحي ذا بعد لساني، له صلة وثيقة بالخطاب الأدبي فإنه موضوع ووسيلة أدبية </w:t>
      </w:r>
      <w:r w:rsidR="00373852">
        <w:rPr>
          <w:rFonts w:ascii="Simplified Arabic" w:hAnsi="Simplified Arabic" w:cs="Simplified Arabic" w:hint="cs"/>
          <w:sz w:val="28"/>
          <w:szCs w:val="28"/>
          <w:rtl/>
          <w:lang w:bidi="ar-DZ"/>
        </w:rPr>
        <w:t xml:space="preserve">لما له </w:t>
      </w:r>
      <w:r>
        <w:rPr>
          <w:rFonts w:ascii="Simplified Arabic" w:hAnsi="Simplified Arabic" w:cs="Simplified Arabic" w:hint="cs"/>
          <w:sz w:val="28"/>
          <w:szCs w:val="28"/>
          <w:rtl/>
          <w:lang w:bidi="ar-DZ"/>
        </w:rPr>
        <w:t>خاصية تجعل منه خطابا أدبيا يتميز بالديمومة والتأثير على المتلقي.</w:t>
      </w:r>
    </w:p>
    <w:p w:rsidR="00B9352D" w:rsidRDefault="00B9352D" w:rsidP="00373852">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الخطاب المسرحي يعتبره البعض من أصعب الفنون إذ يتطلب موهبة ومعرفة، حيث يرتقي بالمسرح إلى مستوى أعلى وإن قدم حدثا واقعيا، وللخطاب قوانين وتقنيات وعناصر تلعب دورا كبيرا في تأدية المعاني، والتبليغ في مجمله </w:t>
      </w:r>
      <w:r w:rsidR="00373852">
        <w:rPr>
          <w:rFonts w:ascii="Simplified Arabic" w:hAnsi="Simplified Arabic" w:cs="Simplified Arabic" w:hint="cs"/>
          <w:sz w:val="28"/>
          <w:szCs w:val="28"/>
          <w:rtl/>
          <w:lang w:bidi="ar-DZ"/>
        </w:rPr>
        <w:t>يتأسس</w:t>
      </w:r>
      <w:r>
        <w:rPr>
          <w:rFonts w:ascii="Simplified Arabic" w:hAnsi="Simplified Arabic" w:cs="Simplified Arabic" w:hint="cs"/>
          <w:sz w:val="28"/>
          <w:szCs w:val="28"/>
          <w:rtl/>
          <w:lang w:bidi="ar-DZ"/>
        </w:rPr>
        <w:t xml:space="preserve"> على مدى استجابة المتلقي له.</w:t>
      </w:r>
    </w:p>
    <w:p w:rsidR="00B9352D" w:rsidRDefault="00B9352D" w:rsidP="00B9352D">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أما ما كان في المسر</w:t>
      </w:r>
      <w:r w:rsidR="00AE5DAF">
        <w:rPr>
          <w:rFonts w:ascii="Simplified Arabic" w:hAnsi="Simplified Arabic" w:cs="Simplified Arabic" w:hint="cs"/>
          <w:sz w:val="28"/>
          <w:szCs w:val="28"/>
          <w:rtl/>
          <w:lang w:bidi="ar-DZ"/>
        </w:rPr>
        <w:t>ح</w:t>
      </w:r>
      <w:r>
        <w:rPr>
          <w:rFonts w:ascii="Simplified Arabic" w:hAnsi="Simplified Arabic" w:cs="Simplified Arabic" w:hint="cs"/>
          <w:sz w:val="28"/>
          <w:szCs w:val="28"/>
          <w:rtl/>
          <w:lang w:bidi="ar-DZ"/>
        </w:rPr>
        <w:t xml:space="preserve"> فقد كان شكل من أشكال الفنون الأدبية الذي يرتبط ارتباط وثيق بالجمهور، إذ يترجم فيه الممثلون نص المسرحية المكتوب إلى عرض تمثيلي فالمسرحية ليست للقراءة فحسب، بل تكتب للمشاهدة باعتبارها فن أدائي وهذا ما يميزها عن الفنون الأخرى.</w:t>
      </w:r>
    </w:p>
    <w:p w:rsidR="00B9352D" w:rsidRDefault="00B9352D" w:rsidP="00B9352D">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المسرح الجزائري مسرح شعبي ا</w:t>
      </w:r>
      <w:r w:rsidR="00373852">
        <w:rPr>
          <w:rFonts w:ascii="Simplified Arabic" w:hAnsi="Simplified Arabic" w:cs="Simplified Arabic" w:hint="cs"/>
          <w:sz w:val="28"/>
          <w:szCs w:val="28"/>
          <w:rtl/>
          <w:lang w:bidi="ar-DZ"/>
        </w:rPr>
        <w:t>رتجالي ق</w:t>
      </w:r>
      <w:r>
        <w:rPr>
          <w:rFonts w:ascii="Simplified Arabic" w:hAnsi="Simplified Arabic" w:cs="Simplified Arabic" w:hint="cs"/>
          <w:sz w:val="28"/>
          <w:szCs w:val="28"/>
          <w:rtl/>
          <w:lang w:bidi="ar-DZ"/>
        </w:rPr>
        <w:t>ريب إلى نفوس شعبه فمنذ ظهوره وهو يتحمل مسؤولية التثقيف إلى جانب وظيفته الترفيهية ما جعله وسيلة فعالة في الترويج للثورة ونشر الوعي بين الأهالي من خلال العديد من المواضيع.</w:t>
      </w:r>
    </w:p>
    <w:p w:rsidR="00B9352D" w:rsidRDefault="00B9352D" w:rsidP="00B9352D">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لعبت الفرق المسرحية دورا غير قليل في دفع الحركة المسرحية في الجزائر لنهوض ذلك من خلال العروض التي تقام في العديد من الأماكن لتعالج قضاياه، كما ارتبط المسرح أو النص السردي بالعرض، لذا فإنه يستحيل بأي حال من الأحوال أن نمتلك نشاط مسرحي دون وجود نصي.</w:t>
      </w:r>
    </w:p>
    <w:p w:rsidR="00B9352D" w:rsidRDefault="00B9352D" w:rsidP="00B9352D">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المسرح الجزائري ذو جذور تمتد إلى أعماق التاريخ والتي تجلت في بعض التقاليد الشعبية ثم تبلورت إلى فن مسرحي قائم بذاته محتويا سيمات وأهمية تميزه عن باقي المسرحيات العربية.</w:t>
      </w:r>
    </w:p>
    <w:p w:rsidR="00B9352D" w:rsidRDefault="00B9352D" w:rsidP="00F80B0B">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وإبراز لما جاء في دراستنا فإن اختيار صالح لمباركية </w:t>
      </w:r>
      <w:r w:rsidR="00F80B0B">
        <w:rPr>
          <w:rFonts w:ascii="Simplified Arabic" w:hAnsi="Simplified Arabic" w:cs="Simplified Arabic" w:hint="cs"/>
          <w:sz w:val="28"/>
          <w:szCs w:val="28"/>
          <w:rtl/>
          <w:lang w:bidi="ar-DZ"/>
        </w:rPr>
        <w:t>ل</w:t>
      </w:r>
      <w:r>
        <w:rPr>
          <w:rFonts w:ascii="Simplified Arabic" w:hAnsi="Simplified Arabic" w:cs="Simplified Arabic" w:hint="cs"/>
          <w:sz w:val="28"/>
          <w:szCs w:val="28"/>
          <w:rtl/>
          <w:lang w:bidi="ar-DZ"/>
        </w:rPr>
        <w:t>عنوان مسرحية -الشروق- لم يكن عبثا وإنما جاء نصا مكثفا مختزلا في الوقت نفسه مليء بالدلالات والمعاني فقد كان العنوان متوافقا مع ما جاء مضمونه.</w:t>
      </w:r>
    </w:p>
    <w:p w:rsidR="00B9352D" w:rsidRDefault="00B9352D" w:rsidP="00F80B0B">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F80B0B">
        <w:rPr>
          <w:rFonts w:ascii="Simplified Arabic" w:hAnsi="Simplified Arabic" w:cs="Simplified Arabic" w:hint="cs"/>
          <w:sz w:val="28"/>
          <w:szCs w:val="28"/>
          <w:rtl/>
          <w:lang w:bidi="ar-DZ"/>
        </w:rPr>
        <w:t xml:space="preserve">استطاع </w:t>
      </w:r>
      <w:r>
        <w:rPr>
          <w:rFonts w:ascii="Simplified Arabic" w:hAnsi="Simplified Arabic" w:cs="Simplified Arabic" w:hint="cs"/>
          <w:sz w:val="28"/>
          <w:szCs w:val="28"/>
          <w:rtl/>
          <w:lang w:bidi="ar-DZ"/>
        </w:rPr>
        <w:t>العنوان أن يثبت أنه علامة سيميائية عمد على استنطاق عدة قراءات، ويرمي نفسه عند القارئ ليظهر دلالاته الخفية ويملأ ما استطاع من فراغات.</w:t>
      </w:r>
    </w:p>
    <w:p w:rsidR="00B9352D" w:rsidRDefault="00B9352D" w:rsidP="00B9352D">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وتطبيقا له كان لنا الكشف عن عناصر المسرحية التي تمثلت في المكان والحوار الذي أظهرت لنا فخامة اللغة المعتمد عليها وبروز المكان الذي جسدت فيه الأحداث ما أضفى على المسرحية فضاءا سرديا جعله يختار أدوات تساعد الحركة داخل النص الدرامي.</w:t>
      </w:r>
    </w:p>
    <w:p w:rsidR="00B9352D" w:rsidRDefault="00B9352D" w:rsidP="00F80B0B">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إن اختيار لمباركية ل</w:t>
      </w:r>
      <w:r w:rsidR="00F80B0B">
        <w:rPr>
          <w:rFonts w:ascii="Simplified Arabic" w:hAnsi="Simplified Arabic" w:cs="Simplified Arabic" w:hint="cs"/>
          <w:sz w:val="28"/>
          <w:szCs w:val="28"/>
          <w:rtl/>
          <w:lang w:bidi="ar-DZ"/>
        </w:rPr>
        <w:t>ل</w:t>
      </w:r>
      <w:r>
        <w:rPr>
          <w:rFonts w:ascii="Simplified Arabic" w:hAnsi="Simplified Arabic" w:cs="Simplified Arabic" w:hint="cs"/>
          <w:sz w:val="28"/>
          <w:szCs w:val="28"/>
          <w:rtl/>
          <w:lang w:bidi="ar-DZ"/>
        </w:rPr>
        <w:t>شخصيات أبرز التفاعل فيما بينهما لتشكل لنا صفات أو عناصر تكمل صاحبها يتفاعل هو الآخر مع البنية الاجتماعية وهذا</w:t>
      </w:r>
      <w:r w:rsidR="00F80B0B">
        <w:rPr>
          <w:rFonts w:ascii="Simplified Arabic" w:hAnsi="Simplified Arabic" w:cs="Simplified Arabic" w:hint="cs"/>
          <w:sz w:val="28"/>
          <w:szCs w:val="28"/>
          <w:rtl/>
          <w:lang w:bidi="ar-DZ"/>
        </w:rPr>
        <w:t xml:space="preserve"> ما</w:t>
      </w:r>
      <w:r>
        <w:rPr>
          <w:rFonts w:ascii="Simplified Arabic" w:hAnsi="Simplified Arabic" w:cs="Simplified Arabic" w:hint="cs"/>
          <w:sz w:val="28"/>
          <w:szCs w:val="28"/>
          <w:rtl/>
          <w:lang w:bidi="ar-DZ"/>
        </w:rPr>
        <w:t xml:space="preserve"> يميز الشخصية عن الأخرى وباختياره لها الأسماء المناسبة لتعبر عن التركيبة النفسية لتلك الشخصيات وبالتالي عدة همزة وصل بين النص والمتلقي.</w:t>
      </w:r>
    </w:p>
    <w:p w:rsidR="00B9352D" w:rsidRDefault="00B9352D" w:rsidP="00B9352D">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أحسن الكاتب التعبير عما يريد تجسيده داخل الصراع الذي اظهرته الشخصيات حول قضية لطالما كانت محل نقاش لدى العديد لتظهر لنا على شاكلة نص مسرحي عنوانه "الشروق".</w:t>
      </w:r>
    </w:p>
    <w:p w:rsidR="00B9352D" w:rsidRDefault="00B9352D" w:rsidP="00F80B0B">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لقد كانت هذه أهم النقاط </w:t>
      </w:r>
      <w:r w:rsidR="00F80B0B">
        <w:rPr>
          <w:rFonts w:ascii="Simplified Arabic" w:hAnsi="Simplified Arabic" w:cs="Simplified Arabic" w:hint="cs"/>
          <w:sz w:val="28"/>
          <w:szCs w:val="28"/>
          <w:rtl/>
          <w:lang w:bidi="ar-DZ"/>
        </w:rPr>
        <w:t>أ</w:t>
      </w:r>
      <w:r>
        <w:rPr>
          <w:rFonts w:ascii="Simplified Arabic" w:hAnsi="Simplified Arabic" w:cs="Simplified Arabic" w:hint="cs"/>
          <w:sz w:val="28"/>
          <w:szCs w:val="28"/>
          <w:rtl/>
          <w:lang w:bidi="ar-DZ"/>
        </w:rPr>
        <w:t>و النتائج المتوصل إليها، فنأمل أن نكون قد وفقنا في هذا العمل ال</w:t>
      </w:r>
      <w:r w:rsidR="00F80B0B">
        <w:rPr>
          <w:rFonts w:ascii="Simplified Arabic" w:hAnsi="Simplified Arabic" w:cs="Simplified Arabic" w:hint="cs"/>
          <w:sz w:val="28"/>
          <w:szCs w:val="28"/>
          <w:rtl/>
          <w:lang w:bidi="ar-DZ"/>
        </w:rPr>
        <w:t>متواضع، والذي يبقى محل دراسة و</w:t>
      </w:r>
      <w:r>
        <w:rPr>
          <w:rFonts w:ascii="Simplified Arabic" w:hAnsi="Simplified Arabic" w:cs="Simplified Arabic" w:hint="cs"/>
          <w:sz w:val="28"/>
          <w:szCs w:val="28"/>
          <w:rtl/>
          <w:lang w:bidi="ar-DZ"/>
        </w:rPr>
        <w:t>بحث مفتوح، للقارئ أو الباحث في أن يخوض فيه وفي النهاية ن</w:t>
      </w:r>
      <w:r w:rsidR="00F80B0B">
        <w:rPr>
          <w:rFonts w:ascii="Simplified Arabic" w:hAnsi="Simplified Arabic" w:cs="Simplified Arabic" w:hint="cs"/>
          <w:sz w:val="28"/>
          <w:szCs w:val="28"/>
          <w:rtl/>
          <w:lang w:bidi="ar-DZ"/>
        </w:rPr>
        <w:t>قترح ادراج تخصص في المجال المسرح</w:t>
      </w:r>
      <w:r>
        <w:rPr>
          <w:rFonts w:ascii="Simplified Arabic" w:hAnsi="Simplified Arabic" w:cs="Simplified Arabic" w:hint="cs"/>
          <w:sz w:val="28"/>
          <w:szCs w:val="28"/>
          <w:rtl/>
          <w:lang w:bidi="ar-DZ"/>
        </w:rPr>
        <w:t xml:space="preserve"> بقسم اللغة والأدب العربي في جامعتنا حتى </w:t>
      </w:r>
      <w:r w:rsidR="00F80B0B">
        <w:rPr>
          <w:rFonts w:ascii="Simplified Arabic" w:hAnsi="Simplified Arabic" w:cs="Simplified Arabic" w:hint="cs"/>
          <w:sz w:val="28"/>
          <w:szCs w:val="28"/>
          <w:rtl/>
          <w:lang w:bidi="ar-DZ"/>
        </w:rPr>
        <w:t>نتمكن من إثراء</w:t>
      </w:r>
      <w:r>
        <w:rPr>
          <w:rFonts w:ascii="Simplified Arabic" w:hAnsi="Simplified Arabic" w:cs="Simplified Arabic" w:hint="cs"/>
          <w:sz w:val="28"/>
          <w:szCs w:val="28"/>
          <w:rtl/>
          <w:lang w:bidi="ar-DZ"/>
        </w:rPr>
        <w:t xml:space="preserve"> البيئة الثقافية، ونفتح بذلك الطريق إلى الأجيال القادمة ونحافظ على تراثنا المسرحي.</w:t>
      </w:r>
    </w:p>
    <w:p w:rsidR="006E07B4" w:rsidRDefault="006E07B4" w:rsidP="006E07B4">
      <w:pPr>
        <w:bidi/>
        <w:jc w:val="both"/>
        <w:rPr>
          <w:rFonts w:ascii="Simplified Arabic" w:hAnsi="Simplified Arabic" w:cs="Simplified Arabic"/>
          <w:sz w:val="28"/>
          <w:szCs w:val="28"/>
          <w:rtl/>
          <w:lang w:bidi="ar-DZ"/>
        </w:rPr>
      </w:pPr>
    </w:p>
    <w:p w:rsidR="006E07B4" w:rsidRDefault="006E07B4" w:rsidP="006E07B4">
      <w:pPr>
        <w:bidi/>
        <w:jc w:val="both"/>
        <w:rPr>
          <w:rFonts w:ascii="Simplified Arabic" w:hAnsi="Simplified Arabic" w:cs="Simplified Arabic"/>
          <w:sz w:val="28"/>
          <w:szCs w:val="28"/>
          <w:rtl/>
          <w:lang w:bidi="ar-DZ"/>
        </w:rPr>
      </w:pPr>
    </w:p>
    <w:p w:rsidR="006E07B4" w:rsidRDefault="006E07B4" w:rsidP="006E07B4">
      <w:pPr>
        <w:bidi/>
        <w:jc w:val="both"/>
        <w:rPr>
          <w:rFonts w:ascii="Simplified Arabic" w:hAnsi="Simplified Arabic" w:cs="Simplified Arabic"/>
          <w:sz w:val="28"/>
          <w:szCs w:val="28"/>
          <w:rtl/>
          <w:lang w:bidi="ar-DZ"/>
        </w:rPr>
      </w:pPr>
    </w:p>
    <w:p w:rsidR="006E07B4" w:rsidRDefault="006E07B4" w:rsidP="006E07B4">
      <w:pPr>
        <w:bidi/>
        <w:jc w:val="both"/>
        <w:rPr>
          <w:rFonts w:ascii="Simplified Arabic" w:hAnsi="Simplified Arabic" w:cs="Simplified Arabic"/>
          <w:sz w:val="28"/>
          <w:szCs w:val="28"/>
          <w:rtl/>
          <w:lang w:bidi="ar-DZ"/>
        </w:rPr>
      </w:pPr>
    </w:p>
    <w:p w:rsidR="00371155" w:rsidRDefault="00371155" w:rsidP="00371155">
      <w:pPr>
        <w:bidi/>
        <w:jc w:val="both"/>
        <w:rPr>
          <w:rFonts w:ascii="Simplified Arabic" w:hAnsi="Simplified Arabic" w:cs="Simplified Arabic"/>
          <w:sz w:val="28"/>
          <w:szCs w:val="28"/>
          <w:rtl/>
          <w:lang w:bidi="ar-DZ"/>
        </w:rPr>
      </w:pPr>
    </w:p>
    <w:p w:rsidR="00371155" w:rsidRDefault="00371155" w:rsidP="00371155">
      <w:pPr>
        <w:bidi/>
        <w:jc w:val="both"/>
        <w:rPr>
          <w:rFonts w:ascii="Simplified Arabic" w:hAnsi="Simplified Arabic" w:cs="Simplified Arabic"/>
          <w:sz w:val="28"/>
          <w:szCs w:val="28"/>
          <w:rtl/>
          <w:lang w:bidi="ar-DZ"/>
        </w:rPr>
      </w:pPr>
    </w:p>
    <w:p w:rsidR="00371155" w:rsidRDefault="00371155" w:rsidP="00371155">
      <w:pPr>
        <w:bidi/>
        <w:jc w:val="both"/>
        <w:rPr>
          <w:rFonts w:ascii="Simplified Arabic" w:hAnsi="Simplified Arabic" w:cs="Simplified Arabic"/>
          <w:sz w:val="28"/>
          <w:szCs w:val="28"/>
          <w:rtl/>
          <w:lang w:bidi="ar-DZ"/>
        </w:rPr>
      </w:pPr>
    </w:p>
    <w:p w:rsidR="00371155" w:rsidRDefault="00371155" w:rsidP="00371155">
      <w:pPr>
        <w:bidi/>
        <w:jc w:val="both"/>
        <w:rPr>
          <w:rFonts w:ascii="Simplified Arabic" w:hAnsi="Simplified Arabic" w:cs="Simplified Arabic"/>
          <w:sz w:val="28"/>
          <w:szCs w:val="28"/>
          <w:rtl/>
          <w:lang w:bidi="ar-DZ"/>
        </w:rPr>
        <w:sectPr w:rsidR="00371155" w:rsidSect="005E6D04">
          <w:headerReference w:type="default" r:id="rId34"/>
          <w:footerReference w:type="default" r:id="rId35"/>
          <w:headerReference w:type="first" r:id="rId36"/>
          <w:footerReference w:type="first" r:id="rId37"/>
          <w:footnotePr>
            <w:numRestart w:val="eachPage"/>
          </w:footnotePr>
          <w:pgSz w:w="11906" w:h="16838"/>
          <w:pgMar w:top="1418" w:right="1701" w:bottom="1418" w:left="1418" w:header="709" w:footer="709" w:gutter="0"/>
          <w:pgNumType w:start="87"/>
          <w:cols w:space="708"/>
          <w:titlePg/>
          <w:docGrid w:linePitch="360"/>
        </w:sectPr>
      </w:pPr>
    </w:p>
    <w:p w:rsidR="00371155" w:rsidRDefault="00371155" w:rsidP="00371155">
      <w:pPr>
        <w:bidi/>
        <w:jc w:val="both"/>
        <w:rPr>
          <w:rFonts w:ascii="Simplified Arabic" w:hAnsi="Simplified Arabic" w:cs="Simplified Arabic"/>
          <w:sz w:val="28"/>
          <w:szCs w:val="28"/>
          <w:rtl/>
          <w:lang w:bidi="ar-DZ"/>
        </w:rPr>
      </w:pPr>
    </w:p>
    <w:p w:rsidR="006E07B4" w:rsidRDefault="006E07B4" w:rsidP="006E07B4">
      <w:pPr>
        <w:bidi/>
        <w:jc w:val="both"/>
        <w:rPr>
          <w:rFonts w:ascii="Simplified Arabic" w:hAnsi="Simplified Arabic" w:cs="Simplified Arabic"/>
          <w:sz w:val="28"/>
          <w:szCs w:val="28"/>
          <w:rtl/>
          <w:lang w:bidi="ar-DZ"/>
        </w:rPr>
      </w:pPr>
    </w:p>
    <w:p w:rsidR="00371155" w:rsidRDefault="00371155" w:rsidP="00371155">
      <w:pPr>
        <w:bidi/>
        <w:jc w:val="both"/>
        <w:rPr>
          <w:rFonts w:ascii="Simplified Arabic" w:hAnsi="Simplified Arabic" w:cs="Simplified Arabic"/>
          <w:sz w:val="28"/>
          <w:szCs w:val="28"/>
          <w:rtl/>
          <w:lang w:bidi="ar-DZ"/>
        </w:rPr>
      </w:pPr>
    </w:p>
    <w:p w:rsidR="00371155" w:rsidRDefault="00371155" w:rsidP="00371155">
      <w:pPr>
        <w:bidi/>
        <w:jc w:val="both"/>
        <w:rPr>
          <w:rFonts w:ascii="Simplified Arabic" w:hAnsi="Simplified Arabic" w:cs="Simplified Arabic"/>
          <w:sz w:val="28"/>
          <w:szCs w:val="28"/>
          <w:rtl/>
          <w:lang w:bidi="ar-DZ"/>
        </w:rPr>
      </w:pPr>
    </w:p>
    <w:p w:rsidR="00F33900" w:rsidRDefault="00C31B57" w:rsidP="006E07B4">
      <w:pPr>
        <w:bidi/>
        <w:jc w:val="both"/>
        <w:rPr>
          <w:rFonts w:ascii="Simplified Arabic" w:hAnsi="Simplified Arabic" w:cs="Simplified Arabic"/>
          <w:sz w:val="28"/>
          <w:szCs w:val="28"/>
          <w:rtl/>
          <w:lang w:bidi="ar-DZ"/>
        </w:rPr>
      </w:pPr>
      <w:r>
        <w:rPr>
          <w:rFonts w:ascii="Simplified Arabic" w:hAnsi="Simplified Arabic" w:cs="Simplified Arabic" w:hint="cs"/>
          <w:b/>
          <w:bCs/>
          <w:noProof/>
          <w:sz w:val="28"/>
          <w:szCs w:val="28"/>
          <w:rtl/>
          <w:lang w:eastAsia="fr-FR"/>
        </w:rPr>
        <mc:AlternateContent>
          <mc:Choice Requires="wps">
            <w:drawing>
              <wp:anchor distT="0" distB="0" distL="114300" distR="114300" simplePos="0" relativeHeight="251629568" behindDoc="0" locked="0" layoutInCell="1" allowOverlap="1" wp14:anchorId="6985D4C2" wp14:editId="4E3FFC9A">
                <wp:simplePos x="0" y="0"/>
                <wp:positionH relativeFrom="column">
                  <wp:posOffset>713740</wp:posOffset>
                </wp:positionH>
                <wp:positionV relativeFrom="paragraph">
                  <wp:posOffset>188867</wp:posOffset>
                </wp:positionV>
                <wp:extent cx="4660336" cy="4270375"/>
                <wp:effectExtent l="0" t="0" r="26035" b="15875"/>
                <wp:wrapNone/>
                <wp:docPr id="585" name="Arrondir un rectangle avec un coin diagonal 585"/>
                <wp:cNvGraphicFramePr/>
                <a:graphic xmlns:a="http://schemas.openxmlformats.org/drawingml/2006/main">
                  <a:graphicData uri="http://schemas.microsoft.com/office/word/2010/wordprocessingShape">
                    <wps:wsp>
                      <wps:cNvSpPr/>
                      <wps:spPr>
                        <a:xfrm>
                          <a:off x="0" y="0"/>
                          <a:ext cx="4660336" cy="4270375"/>
                        </a:xfrm>
                        <a:prstGeom prst="round2Diag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Arrondir un rectangle avec un coin diagonal 585" o:spid="_x0000_s1026" style="position:absolute;margin-left:56.2pt;margin-top:14.85pt;width:366.95pt;height:336.2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660336,42703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" path="m711743,l4660336,r,l4660336,3558632v,393085,-318658,711743,-711743,711743l,4270375r,l,711743c,318658,318658,,711743,xe" filled="f" strokecolor="windowText" strokeweight="2pt">
                <v:path arrowok="t" o:connecttype="custom" o:connectlocs="711743,0;4660336,0;4660336,0;4660336,3558632;3948593,4270375;0,4270375;0,4270375;0,711743;711743,0" o:connectangles="0,0,0,0,0,0,0,0,0"/>
              </v:shape>
            </w:pict>
          </mc:Fallback>
        </mc:AlternateContent>
      </w:r>
    </w:p>
    <w:p w:rsidR="00F33900" w:rsidRDefault="00F33900" w:rsidP="00F33900">
      <w:pPr>
        <w:bidi/>
        <w:jc w:val="both"/>
        <w:rPr>
          <w:rFonts w:ascii="Simplified Arabic" w:hAnsi="Simplified Arabic" w:cs="Simplified Arabic"/>
          <w:sz w:val="28"/>
          <w:szCs w:val="28"/>
          <w:rtl/>
          <w:lang w:bidi="ar-DZ"/>
        </w:rPr>
      </w:pPr>
    </w:p>
    <w:p w:rsidR="00C31B57" w:rsidRPr="00C31B57" w:rsidRDefault="00AF0734" w:rsidP="00AF0734">
      <w:pPr>
        <w:bidi/>
        <w:jc w:val="center"/>
        <w:rPr>
          <w:rFonts w:ascii="Simplified Arabic" w:hAnsi="Simplified Arabic" w:cs="Simplified Arabic"/>
          <w:b/>
          <w:bCs/>
          <w:sz w:val="144"/>
          <w:szCs w:val="144"/>
          <w:rtl/>
          <w:lang w:bidi="ar-DZ"/>
        </w:rPr>
      </w:pPr>
      <w:r w:rsidRPr="00C31B57">
        <w:rPr>
          <w:rFonts w:ascii="Simplified Arabic" w:hAnsi="Simplified Arabic" w:cs="Simplified Arabic" w:hint="cs"/>
          <w:b/>
          <w:bCs/>
          <w:sz w:val="144"/>
          <w:szCs w:val="144"/>
          <w:rtl/>
          <w:lang w:bidi="ar-DZ"/>
        </w:rPr>
        <w:t>قائمة</w:t>
      </w:r>
      <w:r w:rsidR="00C31B57" w:rsidRPr="00C31B57">
        <w:rPr>
          <w:rFonts w:ascii="Simplified Arabic" w:hAnsi="Simplified Arabic" w:cs="Simplified Arabic" w:hint="cs"/>
          <w:b/>
          <w:bCs/>
          <w:sz w:val="144"/>
          <w:szCs w:val="144"/>
          <w:rtl/>
          <w:lang w:bidi="ar-DZ"/>
        </w:rPr>
        <w:t xml:space="preserve"> المصادر</w:t>
      </w:r>
      <w:r w:rsidRPr="00C31B57">
        <w:rPr>
          <w:rFonts w:ascii="Simplified Arabic" w:hAnsi="Simplified Arabic" w:cs="Simplified Arabic" w:hint="cs"/>
          <w:b/>
          <w:bCs/>
          <w:sz w:val="144"/>
          <w:szCs w:val="144"/>
          <w:rtl/>
          <w:lang w:bidi="ar-DZ"/>
        </w:rPr>
        <w:t xml:space="preserve"> </w:t>
      </w:r>
    </w:p>
    <w:p w:rsidR="00F33900" w:rsidRPr="00C31B57" w:rsidRDefault="00C31B57" w:rsidP="00C31B57">
      <w:pPr>
        <w:bidi/>
        <w:jc w:val="center"/>
        <w:rPr>
          <w:rFonts w:ascii="Simplified Arabic" w:hAnsi="Simplified Arabic" w:cs="Simplified Arabic"/>
          <w:b/>
          <w:bCs/>
          <w:sz w:val="144"/>
          <w:szCs w:val="144"/>
          <w:rtl/>
          <w:lang w:bidi="ar-DZ"/>
        </w:rPr>
      </w:pPr>
      <w:r w:rsidRPr="00C31B57">
        <w:rPr>
          <w:rFonts w:ascii="Simplified Arabic" w:hAnsi="Simplified Arabic" w:cs="Simplified Arabic" w:hint="cs"/>
          <w:b/>
          <w:bCs/>
          <w:sz w:val="144"/>
          <w:szCs w:val="144"/>
          <w:rtl/>
          <w:lang w:bidi="ar-DZ"/>
        </w:rPr>
        <w:t>و</w:t>
      </w:r>
      <w:r w:rsidR="00AF0734" w:rsidRPr="00C31B57">
        <w:rPr>
          <w:rFonts w:ascii="Simplified Arabic" w:hAnsi="Simplified Arabic" w:cs="Simplified Arabic" w:hint="cs"/>
          <w:b/>
          <w:bCs/>
          <w:sz w:val="144"/>
          <w:szCs w:val="144"/>
          <w:rtl/>
          <w:lang w:bidi="ar-DZ"/>
        </w:rPr>
        <w:t>المراجع</w:t>
      </w:r>
    </w:p>
    <w:p w:rsidR="00F33900" w:rsidRDefault="00F33900" w:rsidP="00F33900">
      <w:pPr>
        <w:bidi/>
        <w:jc w:val="both"/>
        <w:rPr>
          <w:rFonts w:ascii="Simplified Arabic" w:hAnsi="Simplified Arabic" w:cs="Simplified Arabic"/>
          <w:sz w:val="28"/>
          <w:szCs w:val="28"/>
          <w:rtl/>
          <w:lang w:bidi="ar-DZ"/>
        </w:rPr>
      </w:pPr>
    </w:p>
    <w:p w:rsidR="00F33900" w:rsidRDefault="00F33900" w:rsidP="00F33900">
      <w:pPr>
        <w:bidi/>
        <w:jc w:val="both"/>
        <w:rPr>
          <w:rFonts w:ascii="Simplified Arabic" w:hAnsi="Simplified Arabic" w:cs="Simplified Arabic"/>
          <w:sz w:val="28"/>
          <w:szCs w:val="28"/>
          <w:rtl/>
          <w:lang w:bidi="ar-DZ"/>
        </w:rPr>
      </w:pPr>
    </w:p>
    <w:p w:rsidR="00436CBF" w:rsidRDefault="00436CBF" w:rsidP="00F33900">
      <w:pPr>
        <w:bidi/>
        <w:jc w:val="both"/>
        <w:rPr>
          <w:rFonts w:ascii="Simplified Arabic" w:hAnsi="Simplified Arabic" w:cs="Simplified Arabic"/>
          <w:sz w:val="28"/>
          <w:szCs w:val="28"/>
          <w:rtl/>
          <w:lang w:bidi="ar-DZ"/>
        </w:rPr>
        <w:sectPr w:rsidR="00436CBF" w:rsidSect="006E07B4">
          <w:headerReference w:type="first" r:id="rId38"/>
          <w:footnotePr>
            <w:numRestart w:val="eachPage"/>
          </w:footnotePr>
          <w:pgSz w:w="11906" w:h="16838"/>
          <w:pgMar w:top="1418" w:right="1701" w:bottom="1418" w:left="1418" w:header="709" w:footer="709" w:gutter="0"/>
          <w:pgNumType w:start="89"/>
          <w:cols w:space="708"/>
          <w:titlePg/>
          <w:docGrid w:linePitch="360"/>
        </w:sectPr>
      </w:pPr>
    </w:p>
    <w:p w:rsidR="00B9352D" w:rsidRPr="00B9352D" w:rsidRDefault="00750EEF" w:rsidP="00BF361D">
      <w:pPr>
        <w:pStyle w:val="Titre1"/>
        <w:spacing w:before="0" w:after="120"/>
        <w:jc w:val="left"/>
        <w:rPr>
          <w:sz w:val="22"/>
          <w:szCs w:val="28"/>
          <w:rtl/>
        </w:rPr>
      </w:pPr>
      <w:bookmarkStart w:id="90" w:name="_Toc73882890"/>
      <w:bookmarkStart w:id="91" w:name="_Toc73882925"/>
      <w:bookmarkStart w:id="92" w:name="_Toc74760709"/>
      <w:bookmarkStart w:id="93" w:name="_Toc74760891"/>
      <w:bookmarkStart w:id="94" w:name="_Toc75851169"/>
      <w:bookmarkStart w:id="95" w:name="_Toc75968040"/>
      <w:bookmarkStart w:id="96" w:name="_Toc76201496"/>
      <w:bookmarkStart w:id="97" w:name="_Toc76451575"/>
      <w:bookmarkStart w:id="98" w:name="_Toc76819714"/>
      <w:r w:rsidRPr="00FB2B81">
        <w:rPr>
          <w:rFonts w:hint="cs"/>
          <w:sz w:val="22"/>
          <w:szCs w:val="28"/>
          <w:rtl/>
        </w:rPr>
        <w:t xml:space="preserve">- </w:t>
      </w:r>
      <w:r w:rsidR="0049418B" w:rsidRPr="00FB2B81">
        <w:rPr>
          <w:rFonts w:hint="cs"/>
          <w:sz w:val="22"/>
          <w:szCs w:val="28"/>
          <w:rtl/>
        </w:rPr>
        <w:t>قائمة المصادر والمراجع</w:t>
      </w:r>
      <w:bookmarkEnd w:id="90"/>
      <w:bookmarkEnd w:id="91"/>
      <w:bookmarkEnd w:id="92"/>
      <w:bookmarkEnd w:id="93"/>
      <w:bookmarkEnd w:id="94"/>
      <w:bookmarkEnd w:id="95"/>
      <w:bookmarkEnd w:id="96"/>
      <w:r w:rsidRPr="00FB2B81">
        <w:rPr>
          <w:rFonts w:hint="cs"/>
          <w:sz w:val="22"/>
          <w:szCs w:val="28"/>
          <w:rtl/>
        </w:rPr>
        <w:t xml:space="preserve"> </w:t>
      </w:r>
      <w:r w:rsidR="00B9352D">
        <w:rPr>
          <w:rFonts w:hint="cs"/>
          <w:sz w:val="22"/>
          <w:szCs w:val="28"/>
          <w:rtl/>
        </w:rPr>
        <w:t>:</w:t>
      </w:r>
      <w:bookmarkEnd w:id="97"/>
      <w:bookmarkEnd w:id="98"/>
    </w:p>
    <w:p w:rsidR="00F80B0B" w:rsidRDefault="00F80B0B" w:rsidP="00F80B0B">
      <w:pPr>
        <w:pStyle w:val="Notedebasdepage"/>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1B41AA">
        <w:rPr>
          <w:rFonts w:ascii="Simplified Arabic" w:hAnsi="Simplified Arabic" w:cs="Simplified Arabic" w:hint="cs"/>
          <w:sz w:val="28"/>
          <w:szCs w:val="28"/>
          <w:rtl/>
          <w:lang w:bidi="ar-DZ"/>
        </w:rPr>
        <w:t>القرآن الكريم</w:t>
      </w:r>
      <w:r>
        <w:rPr>
          <w:rFonts w:ascii="Simplified Arabic" w:hAnsi="Simplified Arabic" w:cs="Simplified Arabic" w:hint="cs"/>
          <w:sz w:val="28"/>
          <w:szCs w:val="28"/>
          <w:rtl/>
          <w:lang w:bidi="ar-DZ"/>
        </w:rPr>
        <w:t xml:space="preserve"> برواية ورش عن نافع</w:t>
      </w:r>
    </w:p>
    <w:p w:rsidR="00B9352D" w:rsidRDefault="00F80B0B" w:rsidP="00F80B0B">
      <w:pPr>
        <w:pStyle w:val="Notedebasdepage"/>
        <w:bidi/>
        <w:jc w:val="both"/>
        <w:rPr>
          <w:rFonts w:ascii="Simplified Arabic" w:hAnsi="Simplified Arabic" w:cs="Simplified Arabic"/>
          <w:b/>
          <w:bCs/>
          <w:sz w:val="28"/>
          <w:szCs w:val="28"/>
          <w:rtl/>
          <w:lang w:bidi="ar-DZ"/>
        </w:rPr>
      </w:pPr>
      <w:r w:rsidRPr="008213DC">
        <w:rPr>
          <w:rFonts w:ascii="Simplified Arabic" w:hAnsi="Simplified Arabic" w:cs="Simplified Arabic" w:hint="cs"/>
          <w:b/>
          <w:bCs/>
          <w:sz w:val="28"/>
          <w:szCs w:val="28"/>
          <w:rtl/>
          <w:lang w:bidi="ar-DZ"/>
        </w:rPr>
        <w:t xml:space="preserve"> </w:t>
      </w:r>
      <w:r w:rsidR="00B9352D" w:rsidRPr="008213DC">
        <w:rPr>
          <w:rFonts w:ascii="Simplified Arabic" w:hAnsi="Simplified Arabic" w:cs="Simplified Arabic" w:hint="cs"/>
          <w:b/>
          <w:bCs/>
          <w:sz w:val="28"/>
          <w:szCs w:val="28"/>
          <w:rtl/>
          <w:lang w:bidi="ar-DZ"/>
        </w:rPr>
        <w:t>المصادر:</w:t>
      </w:r>
    </w:p>
    <w:p w:rsidR="00F80B0B" w:rsidRDefault="00F80B0B" w:rsidP="00F80B0B">
      <w:pPr>
        <w:pStyle w:val="Notedebasdepage"/>
        <w:bidi/>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صالح لمباركية، مسرحية الشروق</w:t>
      </w:r>
    </w:p>
    <w:p w:rsidR="00B9352D" w:rsidRDefault="00B9352D" w:rsidP="00B9352D">
      <w:pPr>
        <w:pStyle w:val="Notedebasdepage"/>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المراجع:</w:t>
      </w:r>
    </w:p>
    <w:p w:rsidR="00B9352D" w:rsidRPr="00176D70" w:rsidRDefault="00B9352D" w:rsidP="00B9352D">
      <w:pPr>
        <w:pStyle w:val="Notedebasdepage"/>
        <w:bidi/>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المراجع باللغة العربية:</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rPr>
        <w:t>إبراهيم أنيس، الأصوات اللغوية، مكتبة الأنجلو مصرية، ط.</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ابن فارس، معجم مقاييس اللغة، تحقيق عبد السلام هارون، دار الفكر، ج4.</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b/>
          <w:bCs/>
          <w:sz w:val="28"/>
          <w:szCs w:val="28"/>
          <w:rtl/>
          <w:lang w:bidi="ar-DZ"/>
        </w:rPr>
      </w:pPr>
      <w:r w:rsidRPr="00501C9A">
        <w:rPr>
          <w:rFonts w:ascii="Simplified Arabic" w:hAnsi="Simplified Arabic" w:cs="Simplified Arabic"/>
          <w:sz w:val="28"/>
          <w:szCs w:val="28"/>
          <w:rtl/>
          <w:lang w:bidi="ar-DZ"/>
        </w:rPr>
        <w:t>ابن منظور جمال الدين محمد بن مكرم الأنصاري، لسان العرب، مادة (س، و، م) المجلد الثاني عشر، دار صادر، بيروت.</w:t>
      </w:r>
    </w:p>
    <w:p w:rsidR="00B9352D" w:rsidRPr="00501C9A" w:rsidRDefault="00B9352D" w:rsidP="00B47CA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ابن نصر اسماعيل بن حماد الجوهري، الصحاح تاج اللغة صحاح العربية، تر</w:t>
      </w:r>
      <w:r w:rsidR="00B47CAD">
        <w:rPr>
          <w:rFonts w:ascii="Simplified Arabic" w:hAnsi="Simplified Arabic" w:cs="Simplified Arabic" w:hint="cs"/>
          <w:sz w:val="28"/>
          <w:szCs w:val="28"/>
          <w:rtl/>
          <w:lang w:bidi="ar-DZ"/>
        </w:rPr>
        <w:t>:</w:t>
      </w:r>
      <w:r w:rsidRPr="00501C9A">
        <w:rPr>
          <w:rFonts w:ascii="Simplified Arabic" w:hAnsi="Simplified Arabic" w:cs="Simplified Arabic"/>
          <w:sz w:val="28"/>
          <w:szCs w:val="28"/>
          <w:rtl/>
          <w:lang w:bidi="ar-DZ"/>
        </w:rPr>
        <w:t>اميل بديع يعقوب محمد نبيل طريفي، ج2، دار الكتب العلمية، بيروت- لبنان، ط2، 1999.</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أبو الفضل جمال الدين محمد بن مكرم ابن منظور الإفريقي المصري، لسان العرب، دار صادر بيروت، لبنان، ط3، 2004، مادة (سرح).</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أبو الفضل جمال الدين محمد بن مكرم ابن منظور، (د.ت)، لسان العرب، دار صادر، بيروت، لبنان، مادة "لون".</w:t>
      </w:r>
    </w:p>
    <w:p w:rsidR="00B9352D" w:rsidRPr="00501C9A" w:rsidRDefault="00B9352D" w:rsidP="00B47CA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أبو عثمان الجاحظ، البيان والتبيين، ت</w:t>
      </w:r>
      <w:r w:rsidR="00B47CAD">
        <w:rPr>
          <w:rFonts w:ascii="Simplified Arabic" w:hAnsi="Simplified Arabic" w:cs="Simplified Arabic" w:hint="cs"/>
          <w:sz w:val="28"/>
          <w:szCs w:val="28"/>
          <w:rtl/>
          <w:lang w:bidi="ar-DZ"/>
        </w:rPr>
        <w:t>ح</w:t>
      </w:r>
      <w:r w:rsidRPr="00501C9A">
        <w:rPr>
          <w:rFonts w:ascii="Simplified Arabic" w:hAnsi="Simplified Arabic" w:cs="Simplified Arabic"/>
          <w:sz w:val="28"/>
          <w:szCs w:val="28"/>
          <w:rtl/>
          <w:lang w:bidi="ar-DZ"/>
        </w:rPr>
        <w:t>: عبد السلام محمد هارون، (ط4)، جَ1، 1975.</w:t>
      </w:r>
    </w:p>
    <w:p w:rsidR="00B9352D" w:rsidRPr="00501C9A" w:rsidRDefault="00B9352D" w:rsidP="00B47CA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أبو علي الفضل بن حسن الطبرسي، مجمع البيان في تفسير القرآن، ت</w:t>
      </w:r>
      <w:r w:rsidR="00B47CAD">
        <w:rPr>
          <w:rFonts w:ascii="Simplified Arabic" w:hAnsi="Simplified Arabic" w:cs="Simplified Arabic" w:hint="cs"/>
          <w:sz w:val="28"/>
          <w:szCs w:val="28"/>
          <w:rtl/>
          <w:lang w:bidi="ar-DZ"/>
        </w:rPr>
        <w:t>ح</w:t>
      </w:r>
      <w:r w:rsidRPr="00501C9A">
        <w:rPr>
          <w:rFonts w:ascii="Simplified Arabic" w:hAnsi="Simplified Arabic" w:cs="Simplified Arabic"/>
          <w:sz w:val="28"/>
          <w:szCs w:val="28"/>
          <w:rtl/>
          <w:lang w:bidi="ar-DZ"/>
        </w:rPr>
        <w:t>: هاشم الرسومي المحلاتي، دار إحياء التراث العربي، بيروت، لبنان، مج5، ج26</w:t>
      </w:r>
      <w:r w:rsidR="00B47CAD">
        <w:rPr>
          <w:rFonts w:ascii="Simplified Arabic" w:hAnsi="Simplified Arabic" w:cs="Simplified Arabic" w:hint="cs"/>
          <w:sz w:val="28"/>
          <w:szCs w:val="28"/>
          <w:rtl/>
          <w:lang w:bidi="ar-DZ"/>
        </w:rPr>
        <w:t>.</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أحسن تليلاني، توظيف التراث في المسرح الجزائري، مكرة مقدمة لنيل شهادة دكتوراه العلوم في الأدب العربي الحديث، جامعة منتوري، قسنطينة، 2009-2010.</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 xml:space="preserve">أحمد علي محمد، المفهوم اللغوي والاصطلاحي للسيمياء عربيا، بحث في المصطلح والمصطلح المجاور(مقاربة فيلولوجية)، كلية الآداب، قسم اللغة العربية، جامعة بغداد، ع7، 1434-2013، </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rPr>
        <w:t>أكرم اليوسف، الفضاء المسرحي، دراسة سيميائية، دار مشرق-مغرب، دمشق، 1994-2000.</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إيمان عبد دخيل عيسى آل جميل، محاضرة بعنوان المكان السردي، شبكة جامعة بابل، كلية الأدب، قسم اللغة العربية، 2008.</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rPr>
      </w:pPr>
      <w:r w:rsidRPr="00501C9A">
        <w:rPr>
          <w:rFonts w:ascii="Simplified Arabic" w:hAnsi="Simplified Arabic" w:cs="Simplified Arabic"/>
          <w:sz w:val="28"/>
          <w:szCs w:val="28"/>
          <w:rtl/>
          <w:lang w:bidi="ar-DZ"/>
        </w:rPr>
        <w:t xml:space="preserve">باية سيفون، محاضرات في السيميولوجيا، مطبوعة في مقياس السيميولوجيا موجهة لطلبة السنة الثالثة </w:t>
      </w:r>
      <w:r w:rsidRPr="00501C9A">
        <w:rPr>
          <w:rFonts w:ascii="Simplified Arabic" w:hAnsi="Simplified Arabic" w:cs="Simplified Arabic"/>
          <w:sz w:val="28"/>
          <w:szCs w:val="28"/>
          <w:lang w:bidi="ar-DZ"/>
        </w:rPr>
        <w:t>LMD</w:t>
      </w:r>
      <w:r w:rsidRPr="00501C9A">
        <w:rPr>
          <w:rFonts w:ascii="Simplified Arabic" w:hAnsi="Simplified Arabic" w:cs="Simplified Arabic"/>
          <w:sz w:val="28"/>
          <w:szCs w:val="28"/>
          <w:rtl/>
          <w:lang w:bidi="ar-DZ"/>
        </w:rPr>
        <w:t>، اعلام واتصال جامعة محمد بوضياف المسيلة، كلية العلوم الانسانية والاجتماعية، 2015-2016 .</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باية غيبوبة، الشخصية الأنثربولودية العجائبية في رواية "مئة عام من الفولة" لغابر ييل وغارسيا مركيز، أنماطها، مواصفاتها، دار الأمل للطباعة والنشر والتوزيع، تيزي وزو، الجزائر، دط، 2012.</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بشير تاوريرت، سيميائية العلامة في قصيدة المهرولون لنزار قباني، محاضرات الملتقى الثالث للسيمياء والنص الأدبي، 20 أفريل 2004، منشورات جامعة محمد خيضر، بسكرة.</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بطرس البستاني، محيط المحيط، قاموس مطول للغة العربية، مكتبة لبنان، ساحة راض الضلع، بيروت، دط، 1991.</w:t>
      </w:r>
    </w:p>
    <w:p w:rsidR="00B9352D" w:rsidRPr="00501C9A" w:rsidRDefault="00B9352D" w:rsidP="00F80B0B">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توسان برنان، ماهي السيميولوجيا، تر: محمد نظيف، ط2، افريقيا الشرق، المغرب، 2000</w:t>
      </w:r>
      <w:r w:rsidR="00F80B0B">
        <w:rPr>
          <w:rFonts w:ascii="Simplified Arabic" w:hAnsi="Simplified Arabic" w:cs="Simplified Arabic" w:hint="cs"/>
          <w:sz w:val="28"/>
          <w:szCs w:val="28"/>
          <w:rtl/>
          <w:lang w:bidi="ar-DZ"/>
        </w:rPr>
        <w:t>.</w:t>
      </w:r>
    </w:p>
    <w:p w:rsidR="00B9352D" w:rsidRPr="00501C9A" w:rsidRDefault="00B9352D" w:rsidP="00B47CA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جميل حمداوي، مدخل إلى المنهج السيميائي، مجلة الكترونية للشعر المترجم،. ت</w:t>
      </w:r>
      <w:r w:rsidR="00B47CAD">
        <w:rPr>
          <w:rFonts w:ascii="Simplified Arabic" w:hAnsi="Simplified Arabic" w:cs="Simplified Arabic" w:hint="cs"/>
          <w:sz w:val="28"/>
          <w:szCs w:val="28"/>
          <w:rtl/>
          <w:lang w:bidi="ar-DZ"/>
        </w:rPr>
        <w:t>ح</w:t>
      </w:r>
      <w:r w:rsidRPr="00501C9A">
        <w:rPr>
          <w:rFonts w:ascii="Simplified Arabic" w:hAnsi="Simplified Arabic" w:cs="Simplified Arabic"/>
          <w:sz w:val="28"/>
          <w:szCs w:val="28"/>
          <w:rtl/>
          <w:lang w:bidi="ar-DZ"/>
        </w:rPr>
        <w:t>: سيد جودة، المغرب.</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حسين عبد الحميد أحمد رشوان، الشخصية دراسة في علم الاجتماع النفسي، مركز الإسكندرية للكتاب، ط1، 2006.</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rPr>
        <w:t>حنان قصاب وماري إلياس، المعجم المسرحي، مكتبة لبنان، ناشرون، بيروت، لبنان، 1997.</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rPr>
        <w:t>الخليل بن أحمد الفراهيدي، كتاب العني، مادة (ح و ز)، دار الكتب العلمية، ط1، بيروت، لبنان، 2003.</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د محمد السرغيتي، محاضرات في السيميولوجيا، دار الثقافة للنشر والتوزيع، الدار البيضاء، ط1، 1403ه،1987.</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د. عيسى بربار، محاضرات في مقياس النقد السيميائي في السنة الثالثة دراسات نقدية، 2017-2018.</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سامي عباينة، اتجاهات النقد العربي في ق</w:t>
      </w:r>
      <w:r w:rsidR="00B47CAD">
        <w:rPr>
          <w:rFonts w:ascii="Simplified Arabic" w:hAnsi="Simplified Arabic" w:cs="Simplified Arabic"/>
          <w:sz w:val="28"/>
          <w:szCs w:val="28"/>
          <w:rtl/>
          <w:lang w:bidi="ar-DZ"/>
        </w:rPr>
        <w:t>راءة النص الشعري حديث، عالم الك</w:t>
      </w:r>
      <w:r w:rsidR="00B47CAD">
        <w:rPr>
          <w:rFonts w:ascii="Simplified Arabic" w:hAnsi="Simplified Arabic" w:cs="Simplified Arabic" w:hint="cs"/>
          <w:sz w:val="28"/>
          <w:szCs w:val="28"/>
          <w:rtl/>
          <w:lang w:bidi="ar-DZ"/>
        </w:rPr>
        <w:t>ت</w:t>
      </w:r>
      <w:r w:rsidRPr="00501C9A">
        <w:rPr>
          <w:rFonts w:ascii="Simplified Arabic" w:hAnsi="Simplified Arabic" w:cs="Simplified Arabic"/>
          <w:sz w:val="28"/>
          <w:szCs w:val="28"/>
          <w:rtl/>
          <w:lang w:bidi="ar-DZ"/>
        </w:rPr>
        <w:t>ب الحديث، الأردن، ط1، 2004.</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سعيد بنكراد: السيميائيات مفاهيمها وتطبيقاتها، دار الحوار للنشر والتوزيع، سوريا، ط3، 2012.</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rPr>
        <w:t>سلمان الحاصد، عالم النص، دراسة بنيوية في الأساليب السردية، فؤاد التكرلئ، دار الكندي للنشر والتوزيع، عمان، 2002.</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الشعيلي سليمان بن علي، الألوان ودلالاتها في القرآن الكريم، جامعة الشارقة للعلوم الشعرية والإنسانية، المجلد 04، العدد 03، 2007.</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rPr>
        <w:t>شكري الأوسي، روح المعاني في تفسير القرآن العظيم والسبع المثاني، دار إحياء التراث العربي، بيروت، لبنان، ط4، ج13.</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صالح قسيس، الخطاب الدرامي بين الوعي الذات وسلطة النص،</w:t>
      </w:r>
      <w:r w:rsidR="005F0806">
        <w:rPr>
          <w:rFonts w:ascii="Simplified Arabic" w:hAnsi="Simplified Arabic" w:cs="Simplified Arabic" w:hint="cs"/>
          <w:sz w:val="28"/>
          <w:szCs w:val="28"/>
          <w:rtl/>
          <w:lang w:bidi="ar-DZ"/>
        </w:rPr>
        <w:t xml:space="preserve"> </w:t>
      </w:r>
      <w:r w:rsidRPr="00501C9A">
        <w:rPr>
          <w:rFonts w:ascii="Simplified Arabic" w:hAnsi="Simplified Arabic" w:cs="Simplified Arabic"/>
          <w:sz w:val="28"/>
          <w:szCs w:val="28"/>
          <w:rtl/>
          <w:lang w:bidi="ar-DZ"/>
        </w:rPr>
        <w:t>جامعة محمد البشير الإبراهيمي،د ت.</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صالح مباركية، المسرح في الجزائر(النشأة والرواد ونصوص حتى سنة 1972)،دار الهدى، عين مليلة الجزائر، د، ط، 2005.</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rPr>
        <w:t>صبيحة عودة زعرب، غسان كنفاني، جماليات السرد في الخطاب الروائي، دار مجدلاوي للنشر والتوزيع ط1، عمان- الأردن، 2006، ص176.</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عامر مرضى، سيمياء الألوان في شعر هدى ميقاتي، مجلة الواحات للبحوث والدراسات للعدد2، المجل 07، 2014.</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عبد الحميد هيمة، علامات في الإبداع الجزائري، مديرية الثقافة لولاية سطيف، الجزائر، ط1، 2000.</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عبد الصمد زايد، المكان في الرواية العربية "الصورة والدلالة"، دار محمد علي، دراسات أدبية منوبة، تونس، ط1، 2003.</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عبد القادر الجرجاني: دلائل الإعجاز، دار المعرفة للطباعة والنشر، بيروت، لبنان، 1994.</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عبد المالك مرتاض، تحليل الخطاب السردي، معالجة تفكيكية سيميائية مركبة لرواية زقاق المدق، ديوان المطبوعات الجامعية، بن عكنون، الجزائر، ط1، 1995.</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عبد الهادي بن ظافر الشهري، إستراتيجية الخطاب، مقاربة لغوية تداولية، دار الكتاب الجديد المتحرر، بيروت، لبنان، ط1، 2004.</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rPr>
        <w:t>عبيد صبطى، دلالات الألوان في التراث الشعبي والديني، مجلة دراسات جامعة عمار ثلجي، الأغواط، ع14، 2010.</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عز الدين جلاوجي، النص المسرحي في الأدب العربي الجزائري، دراسة نقدية، مطبعة هومة للنشر والتوزيع، ط1، 2001.</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عصام خلف كامل: الاتجاه السيميولوجي ونقد الشعر، دار فرق للنشر والتوزيع، المينا، مصر، 2003</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علي أحمد باكثير، فن المسرحية من خلال تجاربي الخاصة، مكتبة الاسكندرية، د،ت.</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علي الراعي: المسرح في الوطن العربي، عالم المعرفة، ط1، يناير، 1979.</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عمار زعموش: النقد الأدبي المعاصر في الجزائر وقضاياه واتجاهاته، مطبوعات جامعة منتوري، قسنطينة، 2000-2001.</w:t>
      </w:r>
    </w:p>
    <w:p w:rsidR="00B9352D" w:rsidRPr="00501C9A" w:rsidRDefault="00B9352D" w:rsidP="00B461A9">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 xml:space="preserve">غاستون </w:t>
      </w:r>
      <w:r w:rsidR="00B461A9">
        <w:rPr>
          <w:rFonts w:ascii="Simplified Arabic" w:hAnsi="Simplified Arabic" w:cs="Simplified Arabic"/>
          <w:sz w:val="28"/>
          <w:szCs w:val="28"/>
          <w:rtl/>
          <w:lang w:bidi="ar-DZ"/>
        </w:rPr>
        <w:t>باشلار، جماليات المكان، تر</w:t>
      </w:r>
      <w:r w:rsidR="00B461A9">
        <w:rPr>
          <w:rFonts w:ascii="Simplified Arabic" w:hAnsi="Simplified Arabic" w:cs="Simplified Arabic" w:hint="cs"/>
          <w:sz w:val="28"/>
          <w:szCs w:val="28"/>
          <w:rtl/>
          <w:lang w:bidi="ar-DZ"/>
        </w:rPr>
        <w:t>:</w:t>
      </w:r>
      <w:r w:rsidRPr="00501C9A">
        <w:rPr>
          <w:rFonts w:ascii="Simplified Arabic" w:hAnsi="Simplified Arabic" w:cs="Simplified Arabic"/>
          <w:sz w:val="28"/>
          <w:szCs w:val="28"/>
          <w:rtl/>
          <w:lang w:bidi="ar-DZ"/>
        </w:rPr>
        <w:t xml:space="preserve"> غالب هلسا مجد، المؤسسة الجامعية للدراسات، بيروت، لبنان، ط6، 2006</w:t>
      </w:r>
      <w:r w:rsidRPr="00501C9A">
        <w:rPr>
          <w:rFonts w:ascii="Simplified Arabic" w:hAnsi="Simplified Arabic" w:cs="Simplified Arabic"/>
          <w:sz w:val="28"/>
          <w:szCs w:val="28"/>
          <w:rtl/>
        </w:rPr>
        <w:t>.</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Pr>
      </w:pPr>
      <w:r w:rsidRPr="00501C9A">
        <w:rPr>
          <w:rFonts w:ascii="Simplified Arabic" w:hAnsi="Simplified Arabic" w:cs="Simplified Arabic"/>
          <w:sz w:val="28"/>
          <w:szCs w:val="28"/>
          <w:rtl/>
        </w:rPr>
        <w:t>فرديناند دي سوسير: محاضرات في الألسنية العامة، تم: يوسف غازي، ومجيد نصر، دار النهان للثقافة، 1984، بيروت.</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فهد حسين، المكان في الرواية البحرينية، دراسة نقدية، فراديس للنشر والتوزيع، مملكة البحرين، ط1، 2003.</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rPr>
      </w:pPr>
      <w:r w:rsidRPr="00501C9A">
        <w:rPr>
          <w:rFonts w:ascii="Simplified Arabic" w:hAnsi="Simplified Arabic" w:cs="Simplified Arabic"/>
          <w:sz w:val="28"/>
          <w:szCs w:val="28"/>
          <w:rtl/>
        </w:rPr>
        <w:t>فيصل الأحمر، معجم السيميائيات: منشورات الاختلاف، دار العربي للعلوم، ن/شرون، ط1، 1431،2010.</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قدور عبد الله ثابي، سيميائية الصورة، ط1، دار المغرب للنشر والتوزيع، الجزائر،2005.</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قرانيا محمد، ظاهرة اللون في القرآن الكريم، بحث نشر في مجلة التراث العربي، العدد 70، كانون الثاني، يناير، السنة الثامنة عشر، 1998.</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الكبير الدادسيي، تحليل السردي والمسرحي، دار الراية عمان، الأردن، ط1، 2004.</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rPr>
        <w:t>كلثوم مدقن، دلالة المكان في رواية موسم الهجرة إلى الشمال للطيب صالح، مجلة الآداب واللغات، جامعة ورقلة، الجزائر، العدد 4، ماي 2005.</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كلود عبيد، الألوان دورها تصنيفها، مصادرها، رمزيتها ودلالاتها، مراجعة وتقديم محمد حمود، نقيبة الفنانين التشكيليين في لبنان، مجد المؤسسة الجامعية للنشر والتوزيع، ط1، 2013.</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rPr>
        <w:t>ليلى محمد ناظم الحيالي، جوهرة النثر النسوي في العصر الإسلامي والأموي، مكتبة لبنان، ناشرون، ط1بيروت، لبنان، 2009.</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rPr>
        <w:t>ماري إلياس وحنان قصاب، المعجم المسرحي، مكتبة لبنان، الشروق، ط1، 1979.</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محمد بن موسى الشروين الجراري، تجويد القرآن الكريم، دار الهدى، عين مليلة، الجزائر، د</w:t>
      </w:r>
      <w:r w:rsidR="00B461A9">
        <w:rPr>
          <w:rFonts w:ascii="Simplified Arabic" w:hAnsi="Simplified Arabic" w:cs="Simplified Arabic" w:hint="cs"/>
          <w:sz w:val="28"/>
          <w:szCs w:val="28"/>
          <w:rtl/>
          <w:lang w:bidi="ar-DZ"/>
        </w:rPr>
        <w:t xml:space="preserve"> </w:t>
      </w:r>
      <w:r w:rsidRPr="00501C9A">
        <w:rPr>
          <w:rFonts w:ascii="Simplified Arabic" w:hAnsi="Simplified Arabic" w:cs="Simplified Arabic"/>
          <w:sz w:val="28"/>
          <w:szCs w:val="28"/>
          <w:rtl/>
          <w:lang w:bidi="ar-DZ"/>
        </w:rPr>
        <w:t>ط، 2012.</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محمد حسين، المكان في الرواية البحرينية "دراسة نقدية دراسة في ثلاث روايات الجذوة، الحصار، أغنية الماء والنار، فرادين للنشر والتوزيع، البحرين، ط1، 2008.</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محمد سراج الدين، فن المسرحية وسعته في الأدب العربي، دراسات الجامعة الإسلامية العالمية، شيتاغونغ، مجلد 3، ديسمبر 2006.</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محمد شفيق غربال وزملاؤه، الموسوعة العربية الميسرة، دار نهضة لبنان، بيروت، لبنان، مج2، 1986.</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محمد محمد داود، معجم التعبير الاصطلاحي في العربية المعاصرة، دار غريب، القاهرة، 2003.</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محمود فهمي حجازي، مدخل إلى علم اللغة، قباء للطباعة والنشر والتوزيع، مصر، العدد1، ط1، 2007.</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مراد عبد الرحمن مبروك، جيولوتيكا النص الأدبي، تضاريس الفضاء الروائي، ص:124 نقلا عن: نعيمة سعدية، الخطاب الروائي "قراءة في الوالي الطاهر يعود إلى مقامه الزكي" للطاهر وطــــار.</w:t>
      </w:r>
    </w:p>
    <w:p w:rsidR="00B9352D" w:rsidRPr="00501C9A" w:rsidRDefault="00B9352D" w:rsidP="00B461A9">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مهدي عبيدي، جماليات المكان في ثلاثة حنا مينة (حكاية بحار، الدقل، المرفأ البعيد)</w:t>
      </w:r>
      <w:r w:rsidR="00B461A9">
        <w:rPr>
          <w:rFonts w:ascii="Simplified Arabic" w:hAnsi="Simplified Arabic" w:cs="Simplified Arabic" w:hint="cs"/>
          <w:sz w:val="28"/>
          <w:szCs w:val="28"/>
          <w:rtl/>
          <w:lang w:bidi="ar-DZ"/>
        </w:rPr>
        <w:t>،</w:t>
      </w:r>
      <w:r w:rsidRPr="00501C9A">
        <w:rPr>
          <w:rFonts w:ascii="Simplified Arabic" w:hAnsi="Simplified Arabic" w:cs="Simplified Arabic"/>
          <w:sz w:val="28"/>
          <w:szCs w:val="28"/>
          <w:rtl/>
          <w:lang w:bidi="ar-DZ"/>
        </w:rPr>
        <w:t xml:space="preserve"> الهيئة العلمية السورية، سوريا، د</w:t>
      </w:r>
      <w:r w:rsidR="00B461A9">
        <w:rPr>
          <w:rFonts w:ascii="Simplified Arabic" w:hAnsi="Simplified Arabic" w:cs="Simplified Arabic" w:hint="cs"/>
          <w:sz w:val="28"/>
          <w:szCs w:val="28"/>
          <w:rtl/>
          <w:lang w:bidi="ar-DZ"/>
        </w:rPr>
        <w:t xml:space="preserve"> </w:t>
      </w:r>
      <w:r w:rsidRPr="00501C9A">
        <w:rPr>
          <w:rFonts w:ascii="Simplified Arabic" w:hAnsi="Simplified Arabic" w:cs="Simplified Arabic"/>
          <w:sz w:val="28"/>
          <w:szCs w:val="28"/>
          <w:rtl/>
          <w:lang w:bidi="ar-DZ"/>
        </w:rPr>
        <w:t>ط، 2011,</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نوال بومعزة، مطبوعات جامعية، مقياس تحليل خطاب، كلية الآداب، والحضارة الاسلامية، جامعة الأمير عبد القادر للعلوم الانسانية، قسنطينة، 2012-2013.</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rPr>
        <w:t>هيام شعبان، السرد الروائي في أعمال ابراهيم نصر الله، دار الكندي للنشر والتوزيع، دط، إربد، الأردن، 2004.</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يحي البشتاوي، بناء الشخصية في العرض المسرحي المعاصر، دار الكندي، الأردن، ط1، 2004.</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أحمد بيوض، المسرح الجزائري</w:t>
      </w:r>
      <w:r w:rsidR="00F80B0B">
        <w:rPr>
          <w:rFonts w:ascii="Simplified Arabic" w:hAnsi="Simplified Arabic" w:cs="Simplified Arabic"/>
          <w:sz w:val="28"/>
          <w:szCs w:val="28"/>
          <w:rtl/>
          <w:lang w:bidi="ar-DZ"/>
        </w:rPr>
        <w:t>، نشا</w:t>
      </w:r>
      <w:r w:rsidRPr="00501C9A">
        <w:rPr>
          <w:rFonts w:ascii="Simplified Arabic" w:hAnsi="Simplified Arabic" w:cs="Simplified Arabic"/>
          <w:sz w:val="28"/>
          <w:szCs w:val="28"/>
          <w:rtl/>
          <w:lang w:bidi="ar-DZ"/>
        </w:rPr>
        <w:t>أته وطوره، منشورات التبيين الجاحظية، ط1، 1998.</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rPr>
      </w:pPr>
      <w:r w:rsidRPr="00501C9A">
        <w:rPr>
          <w:rFonts w:ascii="Simplified Arabic" w:hAnsi="Simplified Arabic" w:cs="Simplified Arabic"/>
          <w:sz w:val="28"/>
          <w:szCs w:val="28"/>
          <w:rtl/>
        </w:rPr>
        <w:t>يوسف حطيني، مكونات السرد في الرواية الفلسطينية، اتحاد الكتاب العرب، دمشق، سوريا، 1999.</w:t>
      </w:r>
    </w:p>
    <w:p w:rsidR="00B9352D" w:rsidRDefault="00B9352D" w:rsidP="00B9352D">
      <w:pPr>
        <w:pStyle w:val="Notedebasdepage"/>
        <w:tabs>
          <w:tab w:val="right" w:pos="793"/>
        </w:tabs>
        <w:bidi/>
        <w:ind w:left="360"/>
        <w:jc w:val="both"/>
        <w:rPr>
          <w:rFonts w:ascii="Simplified Arabic" w:hAnsi="Simplified Arabic" w:cs="Simplified Arabic"/>
          <w:b/>
          <w:bCs/>
          <w:sz w:val="28"/>
          <w:szCs w:val="28"/>
          <w:rtl/>
        </w:rPr>
      </w:pPr>
      <w:r w:rsidRPr="00501C9A">
        <w:rPr>
          <w:rFonts w:ascii="Simplified Arabic" w:hAnsi="Simplified Arabic" w:cs="Simplified Arabic"/>
          <w:b/>
          <w:bCs/>
          <w:sz w:val="28"/>
          <w:szCs w:val="28"/>
          <w:rtl/>
        </w:rPr>
        <w:t>المذكرات والأطروحات:</w:t>
      </w:r>
    </w:p>
    <w:p w:rsidR="00F80B0B" w:rsidRPr="00501C9A" w:rsidRDefault="00F80B0B" w:rsidP="00F80B0B">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بلمغربي منى، خرامسية يامنة: الأبعاد السيميائية في قصيدة "لا أريد لهذه القصيدة أن تنتهي"، لمحمود درويش مخطوط لاستكمال شهادة الماستر في اللغة والأدب العربي، جامعة محمد البشير الإبراهيمي، إشراف الدكتور، بغورة ياسين 2018-2019.</w:t>
      </w:r>
    </w:p>
    <w:p w:rsidR="00B9352D" w:rsidRPr="00501C9A" w:rsidRDefault="00B9352D" w:rsidP="00B9352D">
      <w:pPr>
        <w:pStyle w:val="Notedebasdepage"/>
        <w:numPr>
          <w:ilvl w:val="0"/>
          <w:numId w:val="26"/>
        </w:numPr>
        <w:tabs>
          <w:tab w:val="right" w:pos="793"/>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صالح قسيس، الخطاب المسرحي الجزائري المعاصر، دراسة بنيوية- مسرحية النار والنور لصالح مباركية –أنموذجا- مذكرة مقدمة لنيل شهادة الماجستير في الأدب، إشراف د/معمر حجيج- جامعة باتنة، 2007-2008.</w:t>
      </w:r>
    </w:p>
    <w:p w:rsidR="00B9352D" w:rsidRPr="00501C9A" w:rsidRDefault="00B9352D" w:rsidP="00B9352D">
      <w:pPr>
        <w:pStyle w:val="Notedebasdepage"/>
        <w:numPr>
          <w:ilvl w:val="0"/>
          <w:numId w:val="26"/>
        </w:numPr>
        <w:tabs>
          <w:tab w:val="right" w:pos="1076"/>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أحسن تليلاني، توظيف التراث في المسرح الجزائري، م</w:t>
      </w:r>
      <w:r w:rsidR="00B461A9">
        <w:rPr>
          <w:rFonts w:ascii="Simplified Arabic" w:hAnsi="Simplified Arabic" w:cs="Simplified Arabic" w:hint="cs"/>
          <w:sz w:val="28"/>
          <w:szCs w:val="28"/>
          <w:rtl/>
          <w:lang w:bidi="ar-DZ"/>
        </w:rPr>
        <w:t>ذ</w:t>
      </w:r>
      <w:r w:rsidRPr="00501C9A">
        <w:rPr>
          <w:rFonts w:ascii="Simplified Arabic" w:hAnsi="Simplified Arabic" w:cs="Simplified Arabic"/>
          <w:sz w:val="28"/>
          <w:szCs w:val="28"/>
          <w:rtl/>
          <w:lang w:bidi="ar-DZ"/>
        </w:rPr>
        <w:t>كرة مقدمة لنيل شهادة دكتوراه العلوم في الأدب العربي الحديث، جامعة منتوري، قسنطينة، 2009-2010.</w:t>
      </w:r>
    </w:p>
    <w:p w:rsidR="00B9352D" w:rsidRPr="00501C9A" w:rsidRDefault="00B9352D" w:rsidP="00F80B0B">
      <w:pPr>
        <w:pStyle w:val="Notedebasdepage"/>
        <w:numPr>
          <w:ilvl w:val="0"/>
          <w:numId w:val="26"/>
        </w:numPr>
        <w:tabs>
          <w:tab w:val="right" w:pos="1076"/>
        </w:tabs>
        <w:bidi/>
        <w:jc w:val="both"/>
        <w:rPr>
          <w:rFonts w:ascii="Simplified Arabic" w:hAnsi="Simplified Arabic" w:cs="Simplified Arabic"/>
          <w:sz w:val="28"/>
          <w:szCs w:val="28"/>
          <w:rtl/>
          <w:lang w:bidi="ar-DZ"/>
        </w:rPr>
      </w:pPr>
      <w:r w:rsidRPr="00501C9A">
        <w:rPr>
          <w:rFonts w:ascii="Simplified Arabic" w:hAnsi="Simplified Arabic" w:cs="Simplified Arabic"/>
          <w:sz w:val="28"/>
          <w:szCs w:val="28"/>
          <w:rtl/>
          <w:lang w:bidi="ar-DZ"/>
        </w:rPr>
        <w:t>ميراث العيد،</w:t>
      </w:r>
      <w:r w:rsidR="00F80B0B">
        <w:rPr>
          <w:rFonts w:ascii="Simplified Arabic" w:hAnsi="Simplified Arabic" w:cs="Simplified Arabic" w:hint="cs"/>
          <w:sz w:val="28"/>
          <w:szCs w:val="28"/>
          <w:rtl/>
          <w:lang w:bidi="ar-DZ"/>
        </w:rPr>
        <w:t xml:space="preserve"> </w:t>
      </w:r>
      <w:r w:rsidRPr="00501C9A">
        <w:rPr>
          <w:rFonts w:ascii="Simplified Arabic" w:hAnsi="Simplified Arabic" w:cs="Simplified Arabic"/>
          <w:sz w:val="28"/>
          <w:szCs w:val="28"/>
          <w:rtl/>
          <w:lang w:bidi="ar-DZ"/>
        </w:rPr>
        <w:t>حركة تأليف المسرحي في الجزائر، أطروحة دكتوراه، جامعة وهران، 2006-2007</w:t>
      </w:r>
      <w:r w:rsidR="00F80B0B">
        <w:rPr>
          <w:rFonts w:ascii="Simplified Arabic" w:hAnsi="Simplified Arabic" w:cs="Simplified Arabic" w:hint="cs"/>
          <w:sz w:val="28"/>
          <w:szCs w:val="28"/>
          <w:rtl/>
          <w:lang w:bidi="ar-DZ"/>
        </w:rPr>
        <w:t>.</w:t>
      </w:r>
    </w:p>
    <w:p w:rsidR="00B9352D" w:rsidRPr="00501C9A" w:rsidRDefault="00B9352D" w:rsidP="00BF361D">
      <w:pPr>
        <w:pStyle w:val="Notedebasdepage"/>
        <w:bidi/>
        <w:jc w:val="both"/>
        <w:rPr>
          <w:rFonts w:ascii="Simplified Arabic" w:hAnsi="Simplified Arabic" w:cs="Simplified Arabic"/>
          <w:b/>
          <w:bCs/>
          <w:sz w:val="28"/>
          <w:szCs w:val="28"/>
          <w:rtl/>
          <w:lang w:bidi="ar-DZ"/>
        </w:rPr>
      </w:pPr>
      <w:r w:rsidRPr="00501C9A">
        <w:rPr>
          <w:rFonts w:ascii="Simplified Arabic" w:hAnsi="Simplified Arabic" w:cs="Simplified Arabic"/>
          <w:b/>
          <w:bCs/>
          <w:sz w:val="28"/>
          <w:szCs w:val="28"/>
          <w:rtl/>
          <w:lang w:bidi="ar-DZ"/>
        </w:rPr>
        <w:t>المواقع الإلكترونية:</w:t>
      </w:r>
    </w:p>
    <w:p w:rsidR="00B9352D" w:rsidRPr="00501C9A" w:rsidRDefault="00B9352D" w:rsidP="00B9352D">
      <w:pPr>
        <w:pStyle w:val="Notedebasdepage"/>
        <w:numPr>
          <w:ilvl w:val="0"/>
          <w:numId w:val="26"/>
        </w:numPr>
        <w:tabs>
          <w:tab w:val="right" w:pos="1076"/>
        </w:tabs>
        <w:bidi/>
        <w:jc w:val="both"/>
        <w:rPr>
          <w:rFonts w:ascii="Simplified Arabic" w:hAnsi="Simplified Arabic" w:cs="Simplified Arabic"/>
          <w:sz w:val="28"/>
          <w:szCs w:val="28"/>
          <w:lang w:bidi="ar-DZ"/>
        </w:rPr>
      </w:pPr>
      <w:r w:rsidRPr="00501C9A">
        <w:rPr>
          <w:rFonts w:ascii="Simplified Arabic" w:hAnsi="Simplified Arabic" w:cs="Simplified Arabic"/>
          <w:sz w:val="28"/>
          <w:szCs w:val="28"/>
          <w:lang w:bidi="ar-DZ"/>
        </w:rPr>
        <w:t>https://ar.wikipedia.org:12:54/26-06-2021</w:t>
      </w:r>
    </w:p>
    <w:p w:rsidR="00B9352D" w:rsidRPr="00176D70" w:rsidRDefault="00B9352D" w:rsidP="00B9352D">
      <w:pPr>
        <w:pStyle w:val="Notedebasdepage"/>
        <w:bidi/>
        <w:rPr>
          <w:rFonts w:ascii="Simplified Arabic" w:hAnsi="Simplified Arabic" w:cs="Simplified Arabic"/>
          <w:sz w:val="24"/>
          <w:szCs w:val="24"/>
          <w:rtl/>
          <w:lang w:bidi="ar-DZ"/>
        </w:rPr>
      </w:pPr>
    </w:p>
    <w:p w:rsidR="00B9352D" w:rsidRPr="008213DC" w:rsidRDefault="00B9352D" w:rsidP="00B9352D">
      <w:pPr>
        <w:bidi/>
        <w:rPr>
          <w:rFonts w:ascii="Simplified Arabic" w:hAnsi="Simplified Arabic" w:cs="Simplified Arabic"/>
          <w:sz w:val="28"/>
          <w:szCs w:val="28"/>
          <w:lang w:bidi="ar-DZ"/>
        </w:rPr>
      </w:pPr>
    </w:p>
    <w:p w:rsidR="00B9352D" w:rsidRPr="00B9352D" w:rsidRDefault="00B9352D" w:rsidP="00B9352D">
      <w:pPr>
        <w:bidi/>
        <w:rPr>
          <w:lang w:bidi="ar-DZ"/>
        </w:rPr>
        <w:sectPr w:rsidR="00B9352D" w:rsidRPr="00B9352D" w:rsidSect="005E6D04">
          <w:headerReference w:type="default" r:id="rId39"/>
          <w:headerReference w:type="first" r:id="rId40"/>
          <w:footerReference w:type="first" r:id="rId41"/>
          <w:footnotePr>
            <w:numRestart w:val="eachPage"/>
          </w:footnotePr>
          <w:pgSz w:w="11906" w:h="16838"/>
          <w:pgMar w:top="1418" w:right="1701" w:bottom="1418" w:left="1418" w:header="709" w:footer="709" w:gutter="0"/>
          <w:pgNumType w:start="92"/>
          <w:cols w:space="708"/>
          <w:titlePg/>
          <w:docGrid w:linePitch="360"/>
        </w:sectPr>
      </w:pPr>
    </w:p>
    <w:p w:rsidR="00750EEF" w:rsidRPr="004E0C4A" w:rsidRDefault="00DC63E9" w:rsidP="004B70E8">
      <w:pPr>
        <w:pStyle w:val="Notedebasdepage"/>
        <w:spacing w:after="120" w:line="276" w:lineRule="auto"/>
        <w:jc w:val="both"/>
        <w:rPr>
          <w:rFonts w:ascii="Simplified Arabic" w:hAnsi="Simplified Arabic" w:cs="Simplified Arabic"/>
          <w:sz w:val="24"/>
          <w:szCs w:val="24"/>
          <w:rtl/>
          <w:lang w:bidi="ar-DZ"/>
        </w:rPr>
      </w:pPr>
      <w:r>
        <w:rPr>
          <w:rFonts w:hint="cs"/>
          <w:noProof/>
          <w:rtl/>
          <w:lang w:eastAsia="fr-FR"/>
        </w:rPr>
        <mc:AlternateContent>
          <mc:Choice Requires="wps">
            <w:drawing>
              <wp:anchor distT="0" distB="0" distL="114300" distR="114300" simplePos="0" relativeHeight="251631616" behindDoc="0" locked="0" layoutInCell="1" allowOverlap="1" wp14:anchorId="07CA8FE4" wp14:editId="00FEDF8B">
                <wp:simplePos x="0" y="0"/>
                <wp:positionH relativeFrom="column">
                  <wp:posOffset>-262890</wp:posOffset>
                </wp:positionH>
                <wp:positionV relativeFrom="paragraph">
                  <wp:posOffset>-619760</wp:posOffset>
                </wp:positionV>
                <wp:extent cx="6629400" cy="600075"/>
                <wp:effectExtent l="0" t="0" r="19050" b="28575"/>
                <wp:wrapNone/>
                <wp:docPr id="603" name="Rectangle 603"/>
                <wp:cNvGraphicFramePr/>
                <a:graphic xmlns:a="http://schemas.openxmlformats.org/drawingml/2006/main">
                  <a:graphicData uri="http://schemas.microsoft.com/office/word/2010/wordprocessingShape">
                    <wps:wsp>
                      <wps:cNvSpPr/>
                      <wps:spPr>
                        <a:xfrm>
                          <a:off x="0" y="0"/>
                          <a:ext cx="6629400" cy="6000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603" o:spid="_x0000_s1026" style="position:absolute;margin-left:-20.7pt;margin-top:-48.8pt;width:522pt;height:47.25pt;z-index:251631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" fillcolor="white [3212]" strokecolor="white [3212]" strokeweight="2pt"/>
            </w:pict>
          </mc:Fallback>
        </mc:AlternateContent>
      </w:r>
    </w:p>
    <w:p w:rsidR="00AF0734" w:rsidRDefault="00AF0734" w:rsidP="002E0ED8">
      <w:pPr>
        <w:pStyle w:val="En-ttedetabledesmatires"/>
        <w:rPr>
          <w:rFonts w:eastAsiaTheme="minorHAnsi"/>
          <w:rtl/>
          <w:lang w:eastAsia="en-US"/>
        </w:rPr>
      </w:pPr>
    </w:p>
    <w:p w:rsidR="00AF0734" w:rsidRDefault="00AF0734" w:rsidP="002E0ED8">
      <w:pPr>
        <w:pStyle w:val="En-ttedetabledesmatires"/>
        <w:rPr>
          <w:rFonts w:eastAsiaTheme="minorHAnsi"/>
          <w:rtl/>
        </w:rPr>
      </w:pPr>
    </w:p>
    <w:p w:rsidR="00AF0734" w:rsidRDefault="00AF0734" w:rsidP="002E0ED8">
      <w:pPr>
        <w:pStyle w:val="En-ttedetabledesmatires"/>
        <w:rPr>
          <w:rFonts w:eastAsiaTheme="minorHAnsi"/>
          <w:rtl/>
        </w:rPr>
      </w:pPr>
    </w:p>
    <w:p w:rsidR="00AF0734" w:rsidRDefault="00AF0734" w:rsidP="002E0ED8">
      <w:pPr>
        <w:pStyle w:val="En-ttedetabledesmatires"/>
        <w:rPr>
          <w:rFonts w:eastAsiaTheme="minorHAnsi"/>
          <w:color w:val="000000" w:themeColor="text1"/>
          <w:sz w:val="32"/>
          <w:rtl/>
          <w:lang w:eastAsia="en-US"/>
        </w:rPr>
      </w:pPr>
      <w:r>
        <w:rPr>
          <w:rFonts w:hint="cs"/>
          <w:noProof/>
          <w:rtl/>
          <w:lang w:bidi="ar-SA"/>
        </w:rPr>
        <mc:AlternateContent>
          <mc:Choice Requires="wps">
            <w:drawing>
              <wp:anchor distT="0" distB="0" distL="114300" distR="114300" simplePos="0" relativeHeight="251630592" behindDoc="0" locked="0" layoutInCell="1" allowOverlap="1" wp14:anchorId="4CD2966F" wp14:editId="45E21058">
                <wp:simplePos x="0" y="0"/>
                <wp:positionH relativeFrom="column">
                  <wp:posOffset>412750</wp:posOffset>
                </wp:positionH>
                <wp:positionV relativeFrom="paragraph">
                  <wp:posOffset>97649</wp:posOffset>
                </wp:positionV>
                <wp:extent cx="4513580" cy="4270375"/>
                <wp:effectExtent l="0" t="0" r="20320" b="15875"/>
                <wp:wrapNone/>
                <wp:docPr id="587" name="Arrondir un rectangle avec un coin diagonal 587"/>
                <wp:cNvGraphicFramePr/>
                <a:graphic xmlns:a="http://schemas.openxmlformats.org/drawingml/2006/main">
                  <a:graphicData uri="http://schemas.microsoft.com/office/word/2010/wordprocessingShape">
                    <wps:wsp>
                      <wps:cNvSpPr/>
                      <wps:spPr>
                        <a:xfrm>
                          <a:off x="0" y="0"/>
                          <a:ext cx="4513580" cy="4270375"/>
                        </a:xfrm>
                        <a:prstGeom prst="round2Diag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Arrondir un rectangle avec un coin diagonal 587" o:spid="_x0000_s1026" style="position:absolute;margin-left:32.5pt;margin-top:7.7pt;width:355.4pt;height:336.25pt;z-index:251630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4513580,42703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" path="m711743,l4513580,r,l4513580,3558632v,393085,-318658,711743,-711743,711743l,4270375r,l,711743c,318658,318658,,711743,xe" filled="f" strokecolor="windowText" strokeweight="2pt">
                <v:path arrowok="t" o:connecttype="custom" o:connectlocs="711743,0;4513580,0;4513580,0;4513580,3558632;3801837,4270375;0,4270375;0,4270375;0,711743;711743,0" o:connectangles="0,0,0,0,0,0,0,0,0"/>
              </v:shape>
            </w:pict>
          </mc:Fallback>
        </mc:AlternateContent>
      </w:r>
    </w:p>
    <w:p w:rsidR="00AF0734" w:rsidRDefault="00AF0734" w:rsidP="002E0ED8">
      <w:pPr>
        <w:pStyle w:val="En-ttedetabledesmatires"/>
        <w:rPr>
          <w:rFonts w:eastAsiaTheme="minorHAnsi"/>
          <w:rtl/>
        </w:rPr>
      </w:pPr>
    </w:p>
    <w:p w:rsidR="00AF0734" w:rsidRPr="00AF0734" w:rsidRDefault="00E06AF4" w:rsidP="00AF0734">
      <w:pPr>
        <w:bidi/>
        <w:jc w:val="center"/>
        <w:rPr>
          <w:rFonts w:ascii="Simplified Arabic" w:hAnsi="Simplified Arabic" w:cs="Simplified Arabic"/>
          <w:b/>
          <w:bCs/>
          <w:sz w:val="96"/>
          <w:szCs w:val="96"/>
          <w:rtl/>
        </w:rPr>
      </w:pPr>
      <w:r>
        <w:rPr>
          <w:rFonts w:ascii="Simplified Arabic" w:hAnsi="Simplified Arabic" w:cs="Simplified Arabic" w:hint="cs"/>
          <w:b/>
          <w:bCs/>
          <w:sz w:val="96"/>
          <w:szCs w:val="96"/>
          <w:rtl/>
        </w:rPr>
        <w:t>فهرس الموضوعات</w:t>
      </w:r>
    </w:p>
    <w:p w:rsidR="00AF0734" w:rsidRDefault="00AF0734" w:rsidP="00AF0734">
      <w:pPr>
        <w:bidi/>
        <w:rPr>
          <w:rtl/>
        </w:rPr>
      </w:pPr>
    </w:p>
    <w:p w:rsidR="00AF0734" w:rsidRDefault="00AF0734" w:rsidP="00AF0734">
      <w:pPr>
        <w:bidi/>
        <w:rPr>
          <w:rtl/>
        </w:rPr>
      </w:pPr>
    </w:p>
    <w:p w:rsidR="00AF0734" w:rsidRDefault="00AF0734" w:rsidP="00AF0734">
      <w:pPr>
        <w:bidi/>
        <w:rPr>
          <w:rtl/>
        </w:rPr>
      </w:pPr>
    </w:p>
    <w:p w:rsidR="00AF0734" w:rsidRDefault="00AF0734" w:rsidP="00AF0734">
      <w:pPr>
        <w:bidi/>
        <w:rPr>
          <w:rtl/>
        </w:rPr>
      </w:pPr>
    </w:p>
    <w:p w:rsidR="00AF0734" w:rsidRDefault="00AF0734" w:rsidP="00AF0734">
      <w:pPr>
        <w:bidi/>
        <w:rPr>
          <w:rtl/>
        </w:rPr>
      </w:pPr>
    </w:p>
    <w:p w:rsidR="00AF0734" w:rsidRDefault="00AF0734" w:rsidP="00AF0734">
      <w:pPr>
        <w:bidi/>
        <w:rPr>
          <w:rtl/>
        </w:rPr>
      </w:pPr>
    </w:p>
    <w:p w:rsidR="00AF0734" w:rsidRDefault="00AF0734" w:rsidP="00AF0734">
      <w:pPr>
        <w:bidi/>
        <w:rPr>
          <w:rtl/>
        </w:rPr>
      </w:pPr>
    </w:p>
    <w:p w:rsidR="003A26F7" w:rsidRDefault="003A26F7" w:rsidP="003A26F7">
      <w:pPr>
        <w:bidi/>
        <w:rPr>
          <w:rtl/>
        </w:rPr>
      </w:pPr>
    </w:p>
    <w:p w:rsidR="005F437C" w:rsidRDefault="005F437C" w:rsidP="003A26F7">
      <w:pPr>
        <w:bidi/>
        <w:rPr>
          <w:rtl/>
        </w:rPr>
      </w:pPr>
    </w:p>
    <w:p w:rsidR="005F437C" w:rsidRDefault="005F437C" w:rsidP="005F437C">
      <w:pPr>
        <w:bidi/>
        <w:rPr>
          <w:rtl/>
        </w:rPr>
      </w:pPr>
    </w:p>
    <w:p w:rsidR="005F437C" w:rsidRDefault="005F437C" w:rsidP="005F437C">
      <w:pPr>
        <w:bidi/>
        <w:rPr>
          <w:rtl/>
        </w:rPr>
      </w:pPr>
    </w:p>
    <w:sdt>
      <w:sdtPr>
        <w:rPr>
          <w:rFonts w:asciiTheme="minorHAnsi" w:eastAsiaTheme="minorHAnsi" w:hAnsiTheme="minorHAnsi" w:cstheme="minorBidi"/>
          <w:b w:val="0"/>
          <w:bCs w:val="0"/>
          <w:color w:val="auto"/>
          <w:sz w:val="22"/>
          <w:szCs w:val="22"/>
          <w:rtl/>
          <w:lang w:eastAsia="en-US" w:bidi="ar-SA"/>
        </w:rPr>
        <w:id w:val="-1894345920"/>
        <w:docPartObj>
          <w:docPartGallery w:val="Table of Contents"/>
          <w:docPartUnique/>
        </w:docPartObj>
      </w:sdtPr>
      <w:sdtEndPr/>
      <w:sdtContent>
        <w:p w:rsidR="00941E68" w:rsidRPr="00941E68" w:rsidRDefault="00941E68" w:rsidP="00F80B0B">
          <w:pPr>
            <w:pStyle w:val="En-ttedetabledesmatires"/>
            <w:rPr>
              <w:color w:val="000000" w:themeColor="text1"/>
            </w:rPr>
          </w:pPr>
          <w:r w:rsidRPr="00941E68">
            <w:rPr>
              <w:rFonts w:hint="cs"/>
              <w:color w:val="000000" w:themeColor="text1"/>
              <w:rtl/>
            </w:rPr>
            <w:t>فهرس المحتويات</w:t>
          </w:r>
        </w:p>
        <w:p w:rsidR="00F80B0B" w:rsidRDefault="00941E68" w:rsidP="00F80B0B">
          <w:pPr>
            <w:pStyle w:val="TM1"/>
            <w:rPr>
              <w:rFonts w:asciiTheme="minorHAnsi" w:eastAsiaTheme="minorEastAsia" w:hAnsiTheme="minorHAnsi" w:cstheme="minorBidi"/>
              <w:b w:val="0"/>
              <w:bCs w:val="0"/>
              <w:sz w:val="22"/>
              <w:szCs w:val="22"/>
              <w:lang w:val="fr-FR" w:eastAsia="fr-FR" w:bidi="ar-SA"/>
            </w:rPr>
          </w:pPr>
          <w:r w:rsidRPr="00647A5D">
            <w:fldChar w:fldCharType="begin"/>
          </w:r>
          <w:r w:rsidRPr="00647A5D">
            <w:instrText xml:space="preserve"> TOC \o "1-3" \h \z \u </w:instrText>
          </w:r>
          <w:r w:rsidRPr="00647A5D">
            <w:fldChar w:fldCharType="separate"/>
          </w:r>
          <w:hyperlink w:anchor="_Toc76819639" w:history="1">
            <w:r w:rsidR="00F80B0B" w:rsidRPr="009D12D2">
              <w:rPr>
                <w:rStyle w:val="Lienhypertexte"/>
                <w:rFonts w:hint="eastAsia"/>
                <w:rtl/>
              </w:rPr>
              <w:t>مقدمة</w:t>
            </w:r>
            <w:r w:rsidR="00F80B0B" w:rsidRPr="009D12D2">
              <w:rPr>
                <w:rStyle w:val="Lienhypertexte"/>
                <w:rtl/>
              </w:rPr>
              <w:t>:</w:t>
            </w:r>
            <w:r w:rsidR="00F80B0B">
              <w:rPr>
                <w:webHidden/>
              </w:rPr>
              <w:tab/>
            </w:r>
            <w:r w:rsidR="00F80B0B">
              <w:rPr>
                <w:webHidden/>
              </w:rPr>
              <w:fldChar w:fldCharType="begin"/>
            </w:r>
            <w:r w:rsidR="00F80B0B">
              <w:rPr>
                <w:webHidden/>
              </w:rPr>
              <w:instrText xml:space="preserve"> PAGEREF _Toc76819639 \h </w:instrText>
            </w:r>
            <w:r w:rsidR="00F80B0B">
              <w:rPr>
                <w:webHidden/>
              </w:rPr>
            </w:r>
            <w:r w:rsidR="00F80B0B">
              <w:rPr>
                <w:webHidden/>
              </w:rPr>
              <w:fldChar w:fldCharType="separate"/>
            </w:r>
            <w:r w:rsidR="005A77D6">
              <w:rPr>
                <w:webHidden/>
                <w:rtl/>
              </w:rPr>
              <w:t>‌أ</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40" w:history="1">
            <w:r w:rsidR="00F80B0B" w:rsidRPr="009D12D2">
              <w:rPr>
                <w:rStyle w:val="Lienhypertexte"/>
                <w:rFonts w:hint="eastAsia"/>
                <w:rtl/>
              </w:rPr>
              <w:t>أولا</w:t>
            </w:r>
            <w:r w:rsidR="00F80B0B" w:rsidRPr="009D12D2">
              <w:rPr>
                <w:rStyle w:val="Lienhypertexte"/>
                <w:rtl/>
              </w:rPr>
              <w:t xml:space="preserve">- </w:t>
            </w:r>
            <w:r w:rsidR="00F80B0B" w:rsidRPr="009D12D2">
              <w:rPr>
                <w:rStyle w:val="Lienhypertexte"/>
                <w:rFonts w:hint="eastAsia"/>
                <w:rtl/>
              </w:rPr>
              <w:t>مفهوم</w:t>
            </w:r>
            <w:r w:rsidR="00F80B0B" w:rsidRPr="009D12D2">
              <w:rPr>
                <w:rStyle w:val="Lienhypertexte"/>
                <w:rtl/>
              </w:rPr>
              <w:t xml:space="preserve"> </w:t>
            </w:r>
            <w:r w:rsidR="00F80B0B" w:rsidRPr="009D12D2">
              <w:rPr>
                <w:rStyle w:val="Lienhypertexte"/>
                <w:rFonts w:hint="eastAsia"/>
                <w:rtl/>
              </w:rPr>
              <w:t>السيميائية</w:t>
            </w:r>
            <w:r w:rsidR="00F80B0B" w:rsidRPr="009D12D2">
              <w:rPr>
                <w:rStyle w:val="Lienhypertexte"/>
                <w:rtl/>
              </w:rPr>
              <w:t xml:space="preserve">:" </w:t>
            </w:r>
            <w:r w:rsidR="00F80B0B" w:rsidRPr="009D12D2">
              <w:rPr>
                <w:rStyle w:val="Lienhypertexte"/>
                <w:rFonts w:hint="eastAsia"/>
                <w:rtl/>
              </w:rPr>
              <w:t>السيميولوجيا</w:t>
            </w:r>
            <w:r w:rsidR="00F80B0B" w:rsidRPr="009D12D2">
              <w:rPr>
                <w:rStyle w:val="Lienhypertexte"/>
                <w:rtl/>
              </w:rPr>
              <w:t>"</w:t>
            </w:r>
            <w:r w:rsidR="00F80B0B">
              <w:rPr>
                <w:webHidden/>
              </w:rPr>
              <w:tab/>
            </w:r>
            <w:r w:rsidR="00F80B0B">
              <w:rPr>
                <w:webHidden/>
              </w:rPr>
              <w:fldChar w:fldCharType="begin"/>
            </w:r>
            <w:r w:rsidR="00F80B0B">
              <w:rPr>
                <w:webHidden/>
              </w:rPr>
              <w:instrText xml:space="preserve"> PAGEREF _Toc76819640 \h </w:instrText>
            </w:r>
            <w:r w:rsidR="00F80B0B">
              <w:rPr>
                <w:webHidden/>
              </w:rPr>
            </w:r>
            <w:r w:rsidR="00F80B0B">
              <w:rPr>
                <w:webHidden/>
              </w:rPr>
              <w:fldChar w:fldCharType="separate"/>
            </w:r>
            <w:r w:rsidR="005A77D6">
              <w:rPr>
                <w:webHidden/>
                <w:rtl/>
              </w:rPr>
              <w:t>5</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41" w:history="1">
            <w:r w:rsidR="00F80B0B" w:rsidRPr="009D12D2">
              <w:rPr>
                <w:rStyle w:val="Lienhypertexte"/>
                <w:rFonts w:hint="eastAsia"/>
                <w:rtl/>
              </w:rPr>
              <w:t>أ</w:t>
            </w:r>
            <w:r w:rsidR="00F80B0B" w:rsidRPr="009D12D2">
              <w:rPr>
                <w:rStyle w:val="Lienhypertexte"/>
                <w:rtl/>
              </w:rPr>
              <w:t xml:space="preserve">- </w:t>
            </w:r>
            <w:r w:rsidR="00F80B0B" w:rsidRPr="009D12D2">
              <w:rPr>
                <w:rStyle w:val="Lienhypertexte"/>
                <w:rFonts w:hint="eastAsia"/>
                <w:rtl/>
              </w:rPr>
              <w:t>لغة</w:t>
            </w:r>
            <w:r w:rsidR="00F80B0B">
              <w:rPr>
                <w:webHidden/>
              </w:rPr>
              <w:tab/>
            </w:r>
            <w:r w:rsidR="00F80B0B">
              <w:rPr>
                <w:webHidden/>
              </w:rPr>
              <w:fldChar w:fldCharType="begin"/>
            </w:r>
            <w:r w:rsidR="00F80B0B">
              <w:rPr>
                <w:webHidden/>
              </w:rPr>
              <w:instrText xml:space="preserve"> PAGEREF _Toc76819641 \h </w:instrText>
            </w:r>
            <w:r w:rsidR="00F80B0B">
              <w:rPr>
                <w:webHidden/>
              </w:rPr>
            </w:r>
            <w:r w:rsidR="00F80B0B">
              <w:rPr>
                <w:webHidden/>
              </w:rPr>
              <w:fldChar w:fldCharType="separate"/>
            </w:r>
            <w:r w:rsidR="005A77D6">
              <w:rPr>
                <w:webHidden/>
                <w:rtl/>
              </w:rPr>
              <w:t>5</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42" w:history="1">
            <w:r w:rsidR="00F80B0B" w:rsidRPr="009D12D2">
              <w:rPr>
                <w:rStyle w:val="Lienhypertexte"/>
                <w:rFonts w:hint="eastAsia"/>
                <w:rtl/>
              </w:rPr>
              <w:t>ب</w:t>
            </w:r>
            <w:r w:rsidR="00F80B0B" w:rsidRPr="009D12D2">
              <w:rPr>
                <w:rStyle w:val="Lienhypertexte"/>
                <w:rtl/>
              </w:rPr>
              <w:t xml:space="preserve">- </w:t>
            </w:r>
            <w:r w:rsidR="00F80B0B" w:rsidRPr="009D12D2">
              <w:rPr>
                <w:rStyle w:val="Lienhypertexte"/>
                <w:rFonts w:hint="eastAsia"/>
                <w:rtl/>
              </w:rPr>
              <w:t>اصطلاحا</w:t>
            </w:r>
            <w:r w:rsidR="00F80B0B">
              <w:rPr>
                <w:webHidden/>
              </w:rPr>
              <w:tab/>
            </w:r>
            <w:r w:rsidR="00F80B0B">
              <w:rPr>
                <w:webHidden/>
              </w:rPr>
              <w:fldChar w:fldCharType="begin"/>
            </w:r>
            <w:r w:rsidR="00F80B0B">
              <w:rPr>
                <w:webHidden/>
              </w:rPr>
              <w:instrText xml:space="preserve"> PAGEREF _Toc76819642 \h </w:instrText>
            </w:r>
            <w:r w:rsidR="00F80B0B">
              <w:rPr>
                <w:webHidden/>
              </w:rPr>
            </w:r>
            <w:r w:rsidR="00F80B0B">
              <w:rPr>
                <w:webHidden/>
              </w:rPr>
              <w:fldChar w:fldCharType="separate"/>
            </w:r>
            <w:r w:rsidR="005A77D6">
              <w:rPr>
                <w:webHidden/>
                <w:rtl/>
              </w:rPr>
              <w:t>6</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43" w:history="1">
            <w:r w:rsidR="00F80B0B" w:rsidRPr="009D12D2">
              <w:rPr>
                <w:rStyle w:val="Lienhypertexte"/>
                <w:rFonts w:hint="eastAsia"/>
                <w:rtl/>
              </w:rPr>
              <w:t>ثانيا</w:t>
            </w:r>
            <w:r w:rsidR="00F80B0B" w:rsidRPr="009D12D2">
              <w:rPr>
                <w:rStyle w:val="Lienhypertexte"/>
                <w:rtl/>
              </w:rPr>
              <w:t xml:space="preserve">- </w:t>
            </w:r>
            <w:r w:rsidR="00F80B0B" w:rsidRPr="009D12D2">
              <w:rPr>
                <w:rStyle w:val="Lienhypertexte"/>
                <w:rFonts w:hint="eastAsia"/>
                <w:rtl/>
              </w:rPr>
              <w:t>نشأة</w:t>
            </w:r>
            <w:r w:rsidR="00F80B0B" w:rsidRPr="009D12D2">
              <w:rPr>
                <w:rStyle w:val="Lienhypertexte"/>
                <w:rtl/>
              </w:rPr>
              <w:t xml:space="preserve"> </w:t>
            </w:r>
            <w:r w:rsidR="00F80B0B" w:rsidRPr="009D12D2">
              <w:rPr>
                <w:rStyle w:val="Lienhypertexte"/>
                <w:rFonts w:hint="eastAsia"/>
                <w:rtl/>
              </w:rPr>
              <w:t>السيميولوجيا</w:t>
            </w:r>
            <w:r w:rsidR="00F80B0B">
              <w:rPr>
                <w:webHidden/>
              </w:rPr>
              <w:tab/>
            </w:r>
            <w:r w:rsidR="00F80B0B">
              <w:rPr>
                <w:webHidden/>
              </w:rPr>
              <w:fldChar w:fldCharType="begin"/>
            </w:r>
            <w:r w:rsidR="00F80B0B">
              <w:rPr>
                <w:webHidden/>
              </w:rPr>
              <w:instrText xml:space="preserve"> PAGEREF _Toc76819643 \h </w:instrText>
            </w:r>
            <w:r w:rsidR="00F80B0B">
              <w:rPr>
                <w:webHidden/>
              </w:rPr>
            </w:r>
            <w:r w:rsidR="00F80B0B">
              <w:rPr>
                <w:webHidden/>
              </w:rPr>
              <w:fldChar w:fldCharType="separate"/>
            </w:r>
            <w:r w:rsidR="005A77D6">
              <w:rPr>
                <w:webHidden/>
                <w:rtl/>
              </w:rPr>
              <w:t>8</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44" w:history="1">
            <w:r w:rsidR="00F80B0B" w:rsidRPr="009D12D2">
              <w:rPr>
                <w:rStyle w:val="Lienhypertexte"/>
                <w:rtl/>
              </w:rPr>
              <w:t xml:space="preserve">1- </w:t>
            </w:r>
            <w:r w:rsidR="00F80B0B" w:rsidRPr="009D12D2">
              <w:rPr>
                <w:rStyle w:val="Lienhypertexte"/>
                <w:rFonts w:hint="eastAsia"/>
                <w:rtl/>
              </w:rPr>
              <w:t>السيميولوجيا</w:t>
            </w:r>
            <w:r w:rsidR="00F80B0B" w:rsidRPr="009D12D2">
              <w:rPr>
                <w:rStyle w:val="Lienhypertexte"/>
                <w:rtl/>
              </w:rPr>
              <w:t xml:space="preserve"> </w:t>
            </w:r>
            <w:r w:rsidR="00F80B0B" w:rsidRPr="009D12D2">
              <w:rPr>
                <w:rStyle w:val="Lienhypertexte"/>
                <w:rFonts w:hint="eastAsia"/>
                <w:rtl/>
              </w:rPr>
              <w:t>عند</w:t>
            </w:r>
            <w:r w:rsidR="00F80B0B" w:rsidRPr="009D12D2">
              <w:rPr>
                <w:rStyle w:val="Lienhypertexte"/>
                <w:rtl/>
              </w:rPr>
              <w:t xml:space="preserve"> </w:t>
            </w:r>
            <w:r w:rsidR="00F80B0B" w:rsidRPr="009D12D2">
              <w:rPr>
                <w:rStyle w:val="Lienhypertexte"/>
                <w:rFonts w:hint="eastAsia"/>
                <w:rtl/>
              </w:rPr>
              <w:t>دي</w:t>
            </w:r>
            <w:r w:rsidR="00F80B0B" w:rsidRPr="009D12D2">
              <w:rPr>
                <w:rStyle w:val="Lienhypertexte"/>
                <w:rtl/>
              </w:rPr>
              <w:t xml:space="preserve"> </w:t>
            </w:r>
            <w:r w:rsidR="00F80B0B" w:rsidRPr="009D12D2">
              <w:rPr>
                <w:rStyle w:val="Lienhypertexte"/>
                <w:rFonts w:hint="eastAsia"/>
                <w:rtl/>
              </w:rPr>
              <w:t>سوسير</w:t>
            </w:r>
            <w:r w:rsidR="00F80B0B" w:rsidRPr="009D12D2">
              <w:rPr>
                <w:rStyle w:val="Lienhypertexte"/>
                <w:rtl/>
              </w:rPr>
              <w:t>(1857-1913)</w:t>
            </w:r>
            <w:r w:rsidR="00F80B0B" w:rsidRPr="009D12D2">
              <w:rPr>
                <w:rStyle w:val="Lienhypertexte"/>
              </w:rPr>
              <w:t xml:space="preserve"> Ferdinand de Saussure</w:t>
            </w:r>
            <w:r w:rsidR="00F80B0B">
              <w:rPr>
                <w:webHidden/>
              </w:rPr>
              <w:tab/>
            </w:r>
            <w:r w:rsidR="00F80B0B">
              <w:rPr>
                <w:webHidden/>
              </w:rPr>
              <w:fldChar w:fldCharType="begin"/>
            </w:r>
            <w:r w:rsidR="00F80B0B">
              <w:rPr>
                <w:webHidden/>
              </w:rPr>
              <w:instrText xml:space="preserve"> PAGEREF _Toc76819644 \h </w:instrText>
            </w:r>
            <w:r w:rsidR="00F80B0B">
              <w:rPr>
                <w:webHidden/>
              </w:rPr>
            </w:r>
            <w:r w:rsidR="00F80B0B">
              <w:rPr>
                <w:webHidden/>
              </w:rPr>
              <w:fldChar w:fldCharType="separate"/>
            </w:r>
            <w:r w:rsidR="005A77D6">
              <w:rPr>
                <w:webHidden/>
                <w:rtl/>
              </w:rPr>
              <w:t>8</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45" w:history="1">
            <w:r w:rsidR="00F80B0B" w:rsidRPr="009D12D2">
              <w:rPr>
                <w:rStyle w:val="Lienhypertexte"/>
                <w:rtl/>
              </w:rPr>
              <w:t xml:space="preserve">2- </w:t>
            </w:r>
            <w:r w:rsidR="00F80B0B" w:rsidRPr="009D12D2">
              <w:rPr>
                <w:rStyle w:val="Lienhypertexte"/>
                <w:rFonts w:hint="eastAsia"/>
                <w:rtl/>
              </w:rPr>
              <w:t>السيميوطيقا</w:t>
            </w:r>
            <w:r w:rsidR="00F80B0B" w:rsidRPr="009D12D2">
              <w:rPr>
                <w:rStyle w:val="Lienhypertexte"/>
                <w:rtl/>
              </w:rPr>
              <w:t xml:space="preserve"> </w:t>
            </w:r>
            <w:r w:rsidR="00F80B0B" w:rsidRPr="009D12D2">
              <w:rPr>
                <w:rStyle w:val="Lienhypertexte"/>
                <w:rFonts w:hint="eastAsia"/>
                <w:rtl/>
              </w:rPr>
              <w:t>عند</w:t>
            </w:r>
            <w:r w:rsidR="00F80B0B" w:rsidRPr="009D12D2">
              <w:rPr>
                <w:rStyle w:val="Lienhypertexte"/>
                <w:rtl/>
              </w:rPr>
              <w:t xml:space="preserve"> </w:t>
            </w:r>
            <w:r w:rsidR="00F80B0B" w:rsidRPr="009D12D2">
              <w:rPr>
                <w:rStyle w:val="Lienhypertexte"/>
                <w:rFonts w:hint="eastAsia"/>
                <w:rtl/>
              </w:rPr>
              <w:t>بيرس</w:t>
            </w:r>
            <w:r w:rsidR="00F80B0B" w:rsidRPr="009D12D2">
              <w:rPr>
                <w:rStyle w:val="Lienhypertexte"/>
                <w:rtl/>
              </w:rPr>
              <w:t xml:space="preserve">(1914-1939) </w:t>
            </w:r>
            <w:r w:rsidR="00F80B0B" w:rsidRPr="009D12D2">
              <w:rPr>
                <w:rStyle w:val="Lienhypertexte"/>
              </w:rPr>
              <w:t>Charles Peirce</w:t>
            </w:r>
            <w:r w:rsidR="00F80B0B">
              <w:rPr>
                <w:webHidden/>
              </w:rPr>
              <w:tab/>
            </w:r>
            <w:r w:rsidR="00F80B0B">
              <w:rPr>
                <w:webHidden/>
              </w:rPr>
              <w:fldChar w:fldCharType="begin"/>
            </w:r>
            <w:r w:rsidR="00F80B0B">
              <w:rPr>
                <w:webHidden/>
              </w:rPr>
              <w:instrText xml:space="preserve"> PAGEREF _Toc76819645 \h </w:instrText>
            </w:r>
            <w:r w:rsidR="00F80B0B">
              <w:rPr>
                <w:webHidden/>
              </w:rPr>
            </w:r>
            <w:r w:rsidR="00F80B0B">
              <w:rPr>
                <w:webHidden/>
              </w:rPr>
              <w:fldChar w:fldCharType="separate"/>
            </w:r>
            <w:r w:rsidR="005A77D6">
              <w:rPr>
                <w:webHidden/>
                <w:rtl/>
              </w:rPr>
              <w:t>9</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46" w:history="1">
            <w:r w:rsidR="00F80B0B" w:rsidRPr="009D12D2">
              <w:rPr>
                <w:rStyle w:val="Lienhypertexte"/>
                <w:rFonts w:hint="eastAsia"/>
                <w:rtl/>
              </w:rPr>
              <w:t>ب</w:t>
            </w:r>
            <w:r w:rsidR="00F80B0B" w:rsidRPr="009D12D2">
              <w:rPr>
                <w:rStyle w:val="Lienhypertexte"/>
                <w:rtl/>
              </w:rPr>
              <w:t xml:space="preserve">: </w:t>
            </w:r>
            <w:r w:rsidR="00F80B0B" w:rsidRPr="009D12D2">
              <w:rPr>
                <w:rStyle w:val="Lienhypertexte"/>
                <w:rFonts w:hint="eastAsia"/>
                <w:rtl/>
              </w:rPr>
              <w:t>عند</w:t>
            </w:r>
            <w:r w:rsidR="00F80B0B" w:rsidRPr="009D12D2">
              <w:rPr>
                <w:rStyle w:val="Lienhypertexte"/>
                <w:rtl/>
              </w:rPr>
              <w:t xml:space="preserve"> </w:t>
            </w:r>
            <w:r w:rsidR="00F80B0B" w:rsidRPr="009D12D2">
              <w:rPr>
                <w:rStyle w:val="Lienhypertexte"/>
                <w:rFonts w:hint="eastAsia"/>
                <w:rtl/>
              </w:rPr>
              <w:t>العرب</w:t>
            </w:r>
            <w:r w:rsidR="00F80B0B">
              <w:rPr>
                <w:webHidden/>
              </w:rPr>
              <w:tab/>
            </w:r>
            <w:r w:rsidR="00F80B0B">
              <w:rPr>
                <w:webHidden/>
              </w:rPr>
              <w:fldChar w:fldCharType="begin"/>
            </w:r>
            <w:r w:rsidR="00F80B0B">
              <w:rPr>
                <w:webHidden/>
              </w:rPr>
              <w:instrText xml:space="preserve"> PAGEREF _Toc76819646 \h </w:instrText>
            </w:r>
            <w:r w:rsidR="00F80B0B">
              <w:rPr>
                <w:webHidden/>
              </w:rPr>
            </w:r>
            <w:r w:rsidR="00F80B0B">
              <w:rPr>
                <w:webHidden/>
              </w:rPr>
              <w:fldChar w:fldCharType="separate"/>
            </w:r>
            <w:r w:rsidR="005A77D6">
              <w:rPr>
                <w:webHidden/>
                <w:rtl/>
              </w:rPr>
              <w:t>10</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47" w:history="1">
            <w:r w:rsidR="00F80B0B" w:rsidRPr="009D12D2">
              <w:rPr>
                <w:rStyle w:val="Lienhypertexte"/>
                <w:rtl/>
              </w:rPr>
              <w:t xml:space="preserve">1- </w:t>
            </w:r>
            <w:r w:rsidR="00F80B0B" w:rsidRPr="009D12D2">
              <w:rPr>
                <w:rStyle w:val="Lienhypertexte"/>
                <w:rFonts w:hint="eastAsia"/>
                <w:rtl/>
              </w:rPr>
              <w:t>عند</w:t>
            </w:r>
            <w:r w:rsidR="00F80B0B" w:rsidRPr="009D12D2">
              <w:rPr>
                <w:rStyle w:val="Lienhypertexte"/>
                <w:rtl/>
              </w:rPr>
              <w:t xml:space="preserve"> </w:t>
            </w:r>
            <w:r w:rsidR="00F80B0B" w:rsidRPr="009D12D2">
              <w:rPr>
                <w:rStyle w:val="Lienhypertexte"/>
                <w:rFonts w:hint="eastAsia"/>
                <w:rtl/>
              </w:rPr>
              <w:t>القدامى</w:t>
            </w:r>
            <w:r w:rsidR="00F80B0B">
              <w:rPr>
                <w:webHidden/>
              </w:rPr>
              <w:tab/>
            </w:r>
            <w:r w:rsidR="00F80B0B">
              <w:rPr>
                <w:webHidden/>
              </w:rPr>
              <w:fldChar w:fldCharType="begin"/>
            </w:r>
            <w:r w:rsidR="00F80B0B">
              <w:rPr>
                <w:webHidden/>
              </w:rPr>
              <w:instrText xml:space="preserve"> PAGEREF _Toc76819647 \h </w:instrText>
            </w:r>
            <w:r w:rsidR="00F80B0B">
              <w:rPr>
                <w:webHidden/>
              </w:rPr>
            </w:r>
            <w:r w:rsidR="00F80B0B">
              <w:rPr>
                <w:webHidden/>
              </w:rPr>
              <w:fldChar w:fldCharType="separate"/>
            </w:r>
            <w:r w:rsidR="005A77D6">
              <w:rPr>
                <w:webHidden/>
                <w:rtl/>
              </w:rPr>
              <w:t>10</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48" w:history="1">
            <w:r w:rsidR="00F80B0B" w:rsidRPr="009D12D2">
              <w:rPr>
                <w:rStyle w:val="Lienhypertexte"/>
                <w:rtl/>
              </w:rPr>
              <w:t xml:space="preserve">2- </w:t>
            </w:r>
            <w:r w:rsidR="00F80B0B" w:rsidRPr="009D12D2">
              <w:rPr>
                <w:rStyle w:val="Lienhypertexte"/>
                <w:rFonts w:hint="eastAsia"/>
                <w:rtl/>
              </w:rPr>
              <w:t>عند</w:t>
            </w:r>
            <w:r w:rsidR="00F80B0B" w:rsidRPr="009D12D2">
              <w:rPr>
                <w:rStyle w:val="Lienhypertexte"/>
                <w:rtl/>
              </w:rPr>
              <w:t xml:space="preserve"> </w:t>
            </w:r>
            <w:r w:rsidR="00F80B0B" w:rsidRPr="009D12D2">
              <w:rPr>
                <w:rStyle w:val="Lienhypertexte"/>
                <w:rFonts w:hint="eastAsia"/>
                <w:rtl/>
              </w:rPr>
              <w:t>المحدثين</w:t>
            </w:r>
            <w:r w:rsidR="00F80B0B">
              <w:rPr>
                <w:webHidden/>
              </w:rPr>
              <w:tab/>
            </w:r>
            <w:r w:rsidR="00F80B0B">
              <w:rPr>
                <w:webHidden/>
              </w:rPr>
              <w:fldChar w:fldCharType="begin"/>
            </w:r>
            <w:r w:rsidR="00F80B0B">
              <w:rPr>
                <w:webHidden/>
              </w:rPr>
              <w:instrText xml:space="preserve"> PAGEREF _Toc76819648 \h </w:instrText>
            </w:r>
            <w:r w:rsidR="00F80B0B">
              <w:rPr>
                <w:webHidden/>
              </w:rPr>
            </w:r>
            <w:r w:rsidR="00F80B0B">
              <w:rPr>
                <w:webHidden/>
              </w:rPr>
              <w:fldChar w:fldCharType="separate"/>
            </w:r>
            <w:r w:rsidR="005A77D6">
              <w:rPr>
                <w:webHidden/>
                <w:rtl/>
              </w:rPr>
              <w:t>12</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49" w:history="1">
            <w:r w:rsidR="00F80B0B" w:rsidRPr="009D12D2">
              <w:rPr>
                <w:rStyle w:val="Lienhypertexte"/>
                <w:rFonts w:hint="eastAsia"/>
                <w:rtl/>
              </w:rPr>
              <w:t>ثالثا</w:t>
            </w:r>
            <w:r w:rsidR="00F80B0B" w:rsidRPr="009D12D2">
              <w:rPr>
                <w:rStyle w:val="Lienhypertexte"/>
                <w:rtl/>
              </w:rPr>
              <w:t xml:space="preserve">: </w:t>
            </w:r>
            <w:r w:rsidR="00F80B0B" w:rsidRPr="009D12D2">
              <w:rPr>
                <w:rStyle w:val="Lienhypertexte"/>
                <w:rFonts w:hint="eastAsia"/>
                <w:rtl/>
              </w:rPr>
              <w:t>مبادئ</w:t>
            </w:r>
            <w:r w:rsidR="00F80B0B" w:rsidRPr="009D12D2">
              <w:rPr>
                <w:rStyle w:val="Lienhypertexte"/>
                <w:rtl/>
              </w:rPr>
              <w:t xml:space="preserve"> </w:t>
            </w:r>
            <w:r w:rsidR="00F80B0B" w:rsidRPr="009D12D2">
              <w:rPr>
                <w:rStyle w:val="Lienhypertexte"/>
                <w:rFonts w:hint="eastAsia"/>
                <w:rtl/>
              </w:rPr>
              <w:t>السيميولوجيا</w:t>
            </w:r>
            <w:r w:rsidR="00F80B0B">
              <w:rPr>
                <w:webHidden/>
              </w:rPr>
              <w:tab/>
            </w:r>
            <w:r w:rsidR="00F80B0B">
              <w:rPr>
                <w:webHidden/>
              </w:rPr>
              <w:fldChar w:fldCharType="begin"/>
            </w:r>
            <w:r w:rsidR="00F80B0B">
              <w:rPr>
                <w:webHidden/>
              </w:rPr>
              <w:instrText xml:space="preserve"> PAGEREF _Toc76819649 \h </w:instrText>
            </w:r>
            <w:r w:rsidR="00F80B0B">
              <w:rPr>
                <w:webHidden/>
              </w:rPr>
            </w:r>
            <w:r w:rsidR="00F80B0B">
              <w:rPr>
                <w:webHidden/>
              </w:rPr>
              <w:fldChar w:fldCharType="separate"/>
            </w:r>
            <w:r w:rsidR="005A77D6">
              <w:rPr>
                <w:webHidden/>
                <w:rtl/>
              </w:rPr>
              <w:t>13</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50" w:history="1">
            <w:r w:rsidR="00F80B0B" w:rsidRPr="009D12D2">
              <w:rPr>
                <w:rStyle w:val="Lienhypertexte"/>
                <w:rtl/>
              </w:rPr>
              <w:t xml:space="preserve">3-1- </w:t>
            </w:r>
            <w:r w:rsidR="00F80B0B" w:rsidRPr="009D12D2">
              <w:rPr>
                <w:rStyle w:val="Lienhypertexte"/>
                <w:rFonts w:hint="eastAsia"/>
                <w:rtl/>
              </w:rPr>
              <w:t>التحليل</w:t>
            </w:r>
            <w:r w:rsidR="00F80B0B" w:rsidRPr="009D12D2">
              <w:rPr>
                <w:rStyle w:val="Lienhypertexte"/>
                <w:rtl/>
              </w:rPr>
              <w:t xml:space="preserve"> </w:t>
            </w:r>
            <w:r w:rsidR="00F80B0B" w:rsidRPr="009D12D2">
              <w:rPr>
                <w:rStyle w:val="Lienhypertexte"/>
                <w:rFonts w:hint="eastAsia"/>
                <w:rtl/>
              </w:rPr>
              <w:t>المحايث</w:t>
            </w:r>
            <w:r w:rsidR="00F80B0B">
              <w:rPr>
                <w:webHidden/>
              </w:rPr>
              <w:tab/>
            </w:r>
            <w:r w:rsidR="00F80B0B">
              <w:rPr>
                <w:webHidden/>
              </w:rPr>
              <w:fldChar w:fldCharType="begin"/>
            </w:r>
            <w:r w:rsidR="00F80B0B">
              <w:rPr>
                <w:webHidden/>
              </w:rPr>
              <w:instrText xml:space="preserve"> PAGEREF _Toc76819650 \h </w:instrText>
            </w:r>
            <w:r w:rsidR="00F80B0B">
              <w:rPr>
                <w:webHidden/>
              </w:rPr>
            </w:r>
            <w:r w:rsidR="00F80B0B">
              <w:rPr>
                <w:webHidden/>
              </w:rPr>
              <w:fldChar w:fldCharType="separate"/>
            </w:r>
            <w:r w:rsidR="005A77D6">
              <w:rPr>
                <w:webHidden/>
                <w:rtl/>
              </w:rPr>
              <w:t>14</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51" w:history="1">
            <w:r w:rsidR="00F80B0B" w:rsidRPr="009D12D2">
              <w:rPr>
                <w:rStyle w:val="Lienhypertexte"/>
                <w:rtl/>
              </w:rPr>
              <w:t xml:space="preserve">3-2- </w:t>
            </w:r>
            <w:r w:rsidR="00F80B0B" w:rsidRPr="009D12D2">
              <w:rPr>
                <w:rStyle w:val="Lienhypertexte"/>
                <w:rFonts w:hint="eastAsia"/>
                <w:rtl/>
              </w:rPr>
              <w:t>التحليل</w:t>
            </w:r>
            <w:r w:rsidR="00F80B0B" w:rsidRPr="009D12D2">
              <w:rPr>
                <w:rStyle w:val="Lienhypertexte"/>
                <w:rtl/>
              </w:rPr>
              <w:t xml:space="preserve"> </w:t>
            </w:r>
            <w:r w:rsidR="00F80B0B" w:rsidRPr="009D12D2">
              <w:rPr>
                <w:rStyle w:val="Lienhypertexte"/>
                <w:rFonts w:hint="eastAsia"/>
                <w:rtl/>
              </w:rPr>
              <w:t>البنيوي</w:t>
            </w:r>
            <w:r w:rsidR="00F80B0B">
              <w:rPr>
                <w:webHidden/>
              </w:rPr>
              <w:tab/>
            </w:r>
            <w:r w:rsidR="00F80B0B">
              <w:rPr>
                <w:webHidden/>
              </w:rPr>
              <w:fldChar w:fldCharType="begin"/>
            </w:r>
            <w:r w:rsidR="00F80B0B">
              <w:rPr>
                <w:webHidden/>
              </w:rPr>
              <w:instrText xml:space="preserve"> PAGEREF _Toc76819651 \h </w:instrText>
            </w:r>
            <w:r w:rsidR="00F80B0B">
              <w:rPr>
                <w:webHidden/>
              </w:rPr>
            </w:r>
            <w:r w:rsidR="00F80B0B">
              <w:rPr>
                <w:webHidden/>
              </w:rPr>
              <w:fldChar w:fldCharType="separate"/>
            </w:r>
            <w:r w:rsidR="005A77D6">
              <w:rPr>
                <w:webHidden/>
                <w:rtl/>
              </w:rPr>
              <w:t>14</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52" w:history="1">
            <w:r w:rsidR="00F80B0B" w:rsidRPr="009D12D2">
              <w:rPr>
                <w:rStyle w:val="Lienhypertexte"/>
                <w:rtl/>
              </w:rPr>
              <w:t xml:space="preserve">3-3- </w:t>
            </w:r>
            <w:r w:rsidR="00F80B0B" w:rsidRPr="009D12D2">
              <w:rPr>
                <w:rStyle w:val="Lienhypertexte"/>
                <w:rFonts w:hint="eastAsia"/>
                <w:rtl/>
              </w:rPr>
              <w:t>تحليل</w:t>
            </w:r>
            <w:r w:rsidR="00F80B0B" w:rsidRPr="009D12D2">
              <w:rPr>
                <w:rStyle w:val="Lienhypertexte"/>
                <w:rtl/>
              </w:rPr>
              <w:t xml:space="preserve"> </w:t>
            </w:r>
            <w:r w:rsidR="00F80B0B" w:rsidRPr="009D12D2">
              <w:rPr>
                <w:rStyle w:val="Lienhypertexte"/>
                <w:rFonts w:hint="eastAsia"/>
                <w:rtl/>
              </w:rPr>
              <w:t>الخطاب</w:t>
            </w:r>
            <w:r w:rsidR="00F80B0B">
              <w:rPr>
                <w:webHidden/>
              </w:rPr>
              <w:tab/>
            </w:r>
            <w:r w:rsidR="00F80B0B">
              <w:rPr>
                <w:webHidden/>
              </w:rPr>
              <w:fldChar w:fldCharType="begin"/>
            </w:r>
            <w:r w:rsidR="00F80B0B">
              <w:rPr>
                <w:webHidden/>
              </w:rPr>
              <w:instrText xml:space="preserve"> PAGEREF _Toc76819652 \h </w:instrText>
            </w:r>
            <w:r w:rsidR="00F80B0B">
              <w:rPr>
                <w:webHidden/>
              </w:rPr>
            </w:r>
            <w:r w:rsidR="00F80B0B">
              <w:rPr>
                <w:webHidden/>
              </w:rPr>
              <w:fldChar w:fldCharType="separate"/>
            </w:r>
            <w:r w:rsidR="005A77D6">
              <w:rPr>
                <w:webHidden/>
                <w:rtl/>
              </w:rPr>
              <w:t>15</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53" w:history="1">
            <w:r w:rsidR="00F80B0B" w:rsidRPr="009D12D2">
              <w:rPr>
                <w:rStyle w:val="Lienhypertexte"/>
                <w:rFonts w:hint="eastAsia"/>
                <w:rtl/>
              </w:rPr>
              <w:t>رابعا</w:t>
            </w:r>
            <w:r w:rsidR="00F80B0B" w:rsidRPr="009D12D2">
              <w:rPr>
                <w:rStyle w:val="Lienhypertexte"/>
                <w:rtl/>
              </w:rPr>
              <w:t xml:space="preserve">- </w:t>
            </w:r>
            <w:r w:rsidR="00F80B0B" w:rsidRPr="009D12D2">
              <w:rPr>
                <w:rStyle w:val="Lienhypertexte"/>
                <w:rFonts w:hint="eastAsia"/>
                <w:rtl/>
              </w:rPr>
              <w:t>موضوع</w:t>
            </w:r>
            <w:r w:rsidR="00F80B0B" w:rsidRPr="009D12D2">
              <w:rPr>
                <w:rStyle w:val="Lienhypertexte"/>
                <w:rtl/>
              </w:rPr>
              <w:t xml:space="preserve"> </w:t>
            </w:r>
            <w:r w:rsidR="00F80B0B" w:rsidRPr="009D12D2">
              <w:rPr>
                <w:rStyle w:val="Lienhypertexte"/>
                <w:rFonts w:hint="eastAsia"/>
                <w:rtl/>
              </w:rPr>
              <w:t>السيميولوجيا</w:t>
            </w:r>
            <w:r w:rsidR="00F80B0B" w:rsidRPr="009D12D2">
              <w:rPr>
                <w:rStyle w:val="Lienhypertexte"/>
                <w:rtl/>
              </w:rPr>
              <w:t xml:space="preserve"> </w:t>
            </w:r>
            <w:r w:rsidR="00F80B0B" w:rsidRPr="009D12D2">
              <w:rPr>
                <w:rStyle w:val="Lienhypertexte"/>
                <w:rFonts w:hint="eastAsia"/>
                <w:rtl/>
              </w:rPr>
              <w:t>وعلاقتها</w:t>
            </w:r>
            <w:r w:rsidR="00F80B0B" w:rsidRPr="009D12D2">
              <w:rPr>
                <w:rStyle w:val="Lienhypertexte"/>
                <w:rtl/>
              </w:rPr>
              <w:t xml:space="preserve"> </w:t>
            </w:r>
            <w:r w:rsidR="00F80B0B" w:rsidRPr="009D12D2">
              <w:rPr>
                <w:rStyle w:val="Lienhypertexte"/>
                <w:rFonts w:hint="eastAsia"/>
                <w:rtl/>
              </w:rPr>
              <w:t>بالعلوم</w:t>
            </w:r>
            <w:r w:rsidR="00F80B0B" w:rsidRPr="009D12D2">
              <w:rPr>
                <w:rStyle w:val="Lienhypertexte"/>
                <w:rtl/>
              </w:rPr>
              <w:t xml:space="preserve"> </w:t>
            </w:r>
            <w:r w:rsidR="00F80B0B" w:rsidRPr="009D12D2">
              <w:rPr>
                <w:rStyle w:val="Lienhypertexte"/>
                <w:rFonts w:hint="eastAsia"/>
                <w:rtl/>
              </w:rPr>
              <w:t>الأخرى</w:t>
            </w:r>
            <w:r w:rsidR="00F80B0B">
              <w:rPr>
                <w:webHidden/>
              </w:rPr>
              <w:tab/>
            </w:r>
            <w:r w:rsidR="00F80B0B">
              <w:rPr>
                <w:webHidden/>
              </w:rPr>
              <w:fldChar w:fldCharType="begin"/>
            </w:r>
            <w:r w:rsidR="00F80B0B">
              <w:rPr>
                <w:webHidden/>
              </w:rPr>
              <w:instrText xml:space="preserve"> PAGEREF _Toc76819653 \h </w:instrText>
            </w:r>
            <w:r w:rsidR="00F80B0B">
              <w:rPr>
                <w:webHidden/>
              </w:rPr>
            </w:r>
            <w:r w:rsidR="00F80B0B">
              <w:rPr>
                <w:webHidden/>
              </w:rPr>
              <w:fldChar w:fldCharType="separate"/>
            </w:r>
            <w:r w:rsidR="005A77D6">
              <w:rPr>
                <w:webHidden/>
                <w:rtl/>
              </w:rPr>
              <w:t>16</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54" w:history="1">
            <w:r w:rsidR="00F80B0B" w:rsidRPr="009D12D2">
              <w:rPr>
                <w:rStyle w:val="Lienhypertexte"/>
                <w:rFonts w:hint="eastAsia"/>
                <w:rtl/>
              </w:rPr>
              <w:t>تمهيـد</w:t>
            </w:r>
            <w:r w:rsidR="00F80B0B">
              <w:rPr>
                <w:webHidden/>
              </w:rPr>
              <w:tab/>
            </w:r>
            <w:r w:rsidR="00F80B0B">
              <w:rPr>
                <w:webHidden/>
              </w:rPr>
              <w:fldChar w:fldCharType="begin"/>
            </w:r>
            <w:r w:rsidR="00F80B0B">
              <w:rPr>
                <w:webHidden/>
              </w:rPr>
              <w:instrText xml:space="preserve"> PAGEREF _Toc76819654 \h </w:instrText>
            </w:r>
            <w:r w:rsidR="00F80B0B">
              <w:rPr>
                <w:webHidden/>
              </w:rPr>
            </w:r>
            <w:r w:rsidR="00F80B0B">
              <w:rPr>
                <w:webHidden/>
              </w:rPr>
              <w:fldChar w:fldCharType="separate"/>
            </w:r>
            <w:r w:rsidR="005A77D6">
              <w:rPr>
                <w:webHidden/>
                <w:rtl/>
              </w:rPr>
              <w:t>21</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55" w:history="1">
            <w:r w:rsidR="00F80B0B" w:rsidRPr="009D12D2">
              <w:rPr>
                <w:rStyle w:val="Lienhypertexte"/>
                <w:rFonts w:hint="eastAsia"/>
                <w:rtl/>
              </w:rPr>
              <w:t>أولا</w:t>
            </w:r>
            <w:r w:rsidR="00F80B0B" w:rsidRPr="009D12D2">
              <w:rPr>
                <w:rStyle w:val="Lienhypertexte"/>
                <w:rtl/>
              </w:rPr>
              <w:t xml:space="preserve">- </w:t>
            </w:r>
            <w:r w:rsidR="00F80B0B" w:rsidRPr="009D12D2">
              <w:rPr>
                <w:rStyle w:val="Lienhypertexte"/>
                <w:rFonts w:hint="eastAsia"/>
                <w:rtl/>
              </w:rPr>
              <w:t>مفهوم</w:t>
            </w:r>
            <w:r w:rsidR="00F80B0B" w:rsidRPr="009D12D2">
              <w:rPr>
                <w:rStyle w:val="Lienhypertexte"/>
                <w:rtl/>
              </w:rPr>
              <w:t xml:space="preserve"> </w:t>
            </w:r>
            <w:r w:rsidR="00F80B0B" w:rsidRPr="009D12D2">
              <w:rPr>
                <w:rStyle w:val="Lienhypertexte"/>
                <w:rFonts w:hint="eastAsia"/>
                <w:rtl/>
              </w:rPr>
              <w:t>الخطاب</w:t>
            </w:r>
            <w:r w:rsidR="00F80B0B">
              <w:rPr>
                <w:webHidden/>
              </w:rPr>
              <w:tab/>
            </w:r>
            <w:r w:rsidR="00F80B0B">
              <w:rPr>
                <w:webHidden/>
              </w:rPr>
              <w:fldChar w:fldCharType="begin"/>
            </w:r>
            <w:r w:rsidR="00F80B0B">
              <w:rPr>
                <w:webHidden/>
              </w:rPr>
              <w:instrText xml:space="preserve"> PAGEREF _Toc76819655 \h </w:instrText>
            </w:r>
            <w:r w:rsidR="00F80B0B">
              <w:rPr>
                <w:webHidden/>
              </w:rPr>
            </w:r>
            <w:r w:rsidR="00F80B0B">
              <w:rPr>
                <w:webHidden/>
              </w:rPr>
              <w:fldChar w:fldCharType="separate"/>
            </w:r>
            <w:r w:rsidR="005A77D6">
              <w:rPr>
                <w:webHidden/>
                <w:rtl/>
              </w:rPr>
              <w:t>22</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56" w:history="1">
            <w:r w:rsidR="00F80B0B" w:rsidRPr="009D12D2">
              <w:rPr>
                <w:rStyle w:val="Lienhypertexte"/>
                <w:rFonts w:hint="eastAsia"/>
                <w:rtl/>
              </w:rPr>
              <w:t>أ</w:t>
            </w:r>
            <w:r w:rsidR="00F80B0B" w:rsidRPr="009D12D2">
              <w:rPr>
                <w:rStyle w:val="Lienhypertexte"/>
                <w:rtl/>
              </w:rPr>
              <w:t xml:space="preserve">- </w:t>
            </w:r>
            <w:r w:rsidR="00F80B0B" w:rsidRPr="009D12D2">
              <w:rPr>
                <w:rStyle w:val="Lienhypertexte"/>
                <w:rFonts w:hint="eastAsia"/>
                <w:rtl/>
              </w:rPr>
              <w:t>لغة</w:t>
            </w:r>
            <w:r w:rsidR="00F80B0B">
              <w:rPr>
                <w:webHidden/>
              </w:rPr>
              <w:tab/>
            </w:r>
            <w:r w:rsidR="00F80B0B">
              <w:rPr>
                <w:webHidden/>
              </w:rPr>
              <w:fldChar w:fldCharType="begin"/>
            </w:r>
            <w:r w:rsidR="00F80B0B">
              <w:rPr>
                <w:webHidden/>
              </w:rPr>
              <w:instrText xml:space="preserve"> PAGEREF _Toc76819656 \h </w:instrText>
            </w:r>
            <w:r w:rsidR="00F80B0B">
              <w:rPr>
                <w:webHidden/>
              </w:rPr>
            </w:r>
            <w:r w:rsidR="00F80B0B">
              <w:rPr>
                <w:webHidden/>
              </w:rPr>
              <w:fldChar w:fldCharType="separate"/>
            </w:r>
            <w:r w:rsidR="005A77D6">
              <w:rPr>
                <w:webHidden/>
                <w:rtl/>
              </w:rPr>
              <w:t>22</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57" w:history="1">
            <w:r w:rsidR="00F80B0B" w:rsidRPr="009D12D2">
              <w:rPr>
                <w:rStyle w:val="Lienhypertexte"/>
                <w:rFonts w:hint="eastAsia"/>
                <w:rtl/>
              </w:rPr>
              <w:t>ب</w:t>
            </w:r>
            <w:r w:rsidR="00F80B0B" w:rsidRPr="009D12D2">
              <w:rPr>
                <w:rStyle w:val="Lienhypertexte"/>
                <w:rtl/>
              </w:rPr>
              <w:t xml:space="preserve">- </w:t>
            </w:r>
            <w:r w:rsidR="00F80B0B" w:rsidRPr="009D12D2">
              <w:rPr>
                <w:rStyle w:val="Lienhypertexte"/>
                <w:rFonts w:hint="eastAsia"/>
                <w:rtl/>
              </w:rPr>
              <w:t>اصطلاحا</w:t>
            </w:r>
            <w:r w:rsidR="00F80B0B">
              <w:rPr>
                <w:webHidden/>
              </w:rPr>
              <w:tab/>
            </w:r>
            <w:r w:rsidR="00F80B0B">
              <w:rPr>
                <w:webHidden/>
              </w:rPr>
              <w:fldChar w:fldCharType="begin"/>
            </w:r>
            <w:r w:rsidR="00F80B0B">
              <w:rPr>
                <w:webHidden/>
              </w:rPr>
              <w:instrText xml:space="preserve"> PAGEREF _Toc76819657 \h </w:instrText>
            </w:r>
            <w:r w:rsidR="00F80B0B">
              <w:rPr>
                <w:webHidden/>
              </w:rPr>
            </w:r>
            <w:r w:rsidR="00F80B0B">
              <w:rPr>
                <w:webHidden/>
              </w:rPr>
              <w:fldChar w:fldCharType="separate"/>
            </w:r>
            <w:r w:rsidR="005A77D6">
              <w:rPr>
                <w:webHidden/>
                <w:rtl/>
              </w:rPr>
              <w:t>23</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58" w:history="1">
            <w:r w:rsidR="00F80B0B" w:rsidRPr="009D12D2">
              <w:rPr>
                <w:rStyle w:val="Lienhypertexte"/>
                <w:rtl/>
              </w:rPr>
              <w:t xml:space="preserve">1- </w:t>
            </w:r>
            <w:r w:rsidR="00F80B0B" w:rsidRPr="009D12D2">
              <w:rPr>
                <w:rStyle w:val="Lienhypertexte"/>
                <w:rFonts w:hint="eastAsia"/>
                <w:rtl/>
              </w:rPr>
              <w:t>عناصر</w:t>
            </w:r>
            <w:r w:rsidR="00F80B0B" w:rsidRPr="009D12D2">
              <w:rPr>
                <w:rStyle w:val="Lienhypertexte"/>
                <w:rtl/>
              </w:rPr>
              <w:t xml:space="preserve"> </w:t>
            </w:r>
            <w:r w:rsidR="00F80B0B" w:rsidRPr="009D12D2">
              <w:rPr>
                <w:rStyle w:val="Lienhypertexte"/>
                <w:rFonts w:hint="eastAsia"/>
                <w:rtl/>
              </w:rPr>
              <w:t>الخطاب</w:t>
            </w:r>
            <w:r w:rsidR="00F80B0B">
              <w:rPr>
                <w:webHidden/>
              </w:rPr>
              <w:tab/>
            </w:r>
            <w:r w:rsidR="00F80B0B">
              <w:rPr>
                <w:webHidden/>
              </w:rPr>
              <w:fldChar w:fldCharType="begin"/>
            </w:r>
            <w:r w:rsidR="00F80B0B">
              <w:rPr>
                <w:webHidden/>
              </w:rPr>
              <w:instrText xml:space="preserve"> PAGEREF _Toc76819658 \h </w:instrText>
            </w:r>
            <w:r w:rsidR="00F80B0B">
              <w:rPr>
                <w:webHidden/>
              </w:rPr>
            </w:r>
            <w:r w:rsidR="00F80B0B">
              <w:rPr>
                <w:webHidden/>
              </w:rPr>
              <w:fldChar w:fldCharType="separate"/>
            </w:r>
            <w:r w:rsidR="005A77D6">
              <w:rPr>
                <w:webHidden/>
                <w:rtl/>
              </w:rPr>
              <w:t>25</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59" w:history="1">
            <w:r w:rsidR="00F80B0B" w:rsidRPr="009D12D2">
              <w:rPr>
                <w:rStyle w:val="Lienhypertexte"/>
                <w:rtl/>
              </w:rPr>
              <w:t xml:space="preserve">1-1- </w:t>
            </w:r>
            <w:r w:rsidR="00F80B0B" w:rsidRPr="009D12D2">
              <w:rPr>
                <w:rStyle w:val="Lienhypertexte"/>
                <w:rFonts w:hint="eastAsia"/>
                <w:rtl/>
              </w:rPr>
              <w:t>المرسل</w:t>
            </w:r>
            <w:r w:rsidR="00F80B0B" w:rsidRPr="009D12D2">
              <w:rPr>
                <w:rStyle w:val="Lienhypertexte"/>
              </w:rPr>
              <w:t>Emetteur</w:t>
            </w:r>
            <w:r w:rsidR="005F0806">
              <w:rPr>
                <w:rStyle w:val="Lienhypertexte"/>
                <w:rtl/>
              </w:rPr>
              <w:t xml:space="preserve"> </w:t>
            </w:r>
            <w:r w:rsidR="00F80B0B">
              <w:rPr>
                <w:webHidden/>
              </w:rPr>
              <w:tab/>
            </w:r>
            <w:r w:rsidR="00F80B0B">
              <w:rPr>
                <w:webHidden/>
              </w:rPr>
              <w:fldChar w:fldCharType="begin"/>
            </w:r>
            <w:r w:rsidR="00F80B0B">
              <w:rPr>
                <w:webHidden/>
              </w:rPr>
              <w:instrText xml:space="preserve"> PAGEREF _Toc76819659 \h </w:instrText>
            </w:r>
            <w:r w:rsidR="00F80B0B">
              <w:rPr>
                <w:webHidden/>
              </w:rPr>
            </w:r>
            <w:r w:rsidR="00F80B0B">
              <w:rPr>
                <w:webHidden/>
              </w:rPr>
              <w:fldChar w:fldCharType="separate"/>
            </w:r>
            <w:r w:rsidR="005A77D6">
              <w:rPr>
                <w:webHidden/>
                <w:rtl/>
              </w:rPr>
              <w:t>25</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60" w:history="1">
            <w:r w:rsidR="00F80B0B" w:rsidRPr="009D12D2">
              <w:rPr>
                <w:rStyle w:val="Lienhypertexte"/>
                <w:rtl/>
              </w:rPr>
              <w:t xml:space="preserve">1-2- </w:t>
            </w:r>
            <w:r w:rsidR="00F80B0B" w:rsidRPr="009D12D2">
              <w:rPr>
                <w:rStyle w:val="Lienhypertexte"/>
                <w:rFonts w:hint="eastAsia"/>
                <w:rtl/>
              </w:rPr>
              <w:t>المرسل</w:t>
            </w:r>
            <w:r w:rsidR="00F80B0B" w:rsidRPr="009D12D2">
              <w:rPr>
                <w:rStyle w:val="Lienhypertexte"/>
                <w:rtl/>
              </w:rPr>
              <w:t xml:space="preserve"> </w:t>
            </w:r>
            <w:r w:rsidR="00F80B0B" w:rsidRPr="009D12D2">
              <w:rPr>
                <w:rStyle w:val="Lienhypertexte"/>
                <w:rFonts w:hint="eastAsia"/>
                <w:rtl/>
              </w:rPr>
              <w:t>إليه</w:t>
            </w:r>
            <w:r w:rsidR="00F80B0B" w:rsidRPr="009D12D2">
              <w:rPr>
                <w:rStyle w:val="Lienhypertexte"/>
              </w:rPr>
              <w:t xml:space="preserve">Récepteur </w:t>
            </w:r>
            <w:r w:rsidR="00F80B0B">
              <w:rPr>
                <w:webHidden/>
              </w:rPr>
              <w:tab/>
            </w:r>
            <w:r w:rsidR="00F80B0B">
              <w:rPr>
                <w:webHidden/>
              </w:rPr>
              <w:fldChar w:fldCharType="begin"/>
            </w:r>
            <w:r w:rsidR="00F80B0B">
              <w:rPr>
                <w:webHidden/>
              </w:rPr>
              <w:instrText xml:space="preserve"> PAGEREF _Toc76819660 \h </w:instrText>
            </w:r>
            <w:r w:rsidR="00F80B0B">
              <w:rPr>
                <w:webHidden/>
              </w:rPr>
            </w:r>
            <w:r w:rsidR="00F80B0B">
              <w:rPr>
                <w:webHidden/>
              </w:rPr>
              <w:fldChar w:fldCharType="separate"/>
            </w:r>
            <w:r w:rsidR="005A77D6">
              <w:rPr>
                <w:webHidden/>
                <w:rtl/>
              </w:rPr>
              <w:t>26</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61" w:history="1">
            <w:r w:rsidR="00F80B0B" w:rsidRPr="009D12D2">
              <w:rPr>
                <w:rStyle w:val="Lienhypertexte"/>
                <w:rtl/>
              </w:rPr>
              <w:t xml:space="preserve">1-3- </w:t>
            </w:r>
            <w:r w:rsidR="00F80B0B" w:rsidRPr="009D12D2">
              <w:rPr>
                <w:rStyle w:val="Lienhypertexte"/>
                <w:rFonts w:hint="eastAsia"/>
                <w:rtl/>
              </w:rPr>
              <w:t>العناصر</w:t>
            </w:r>
            <w:r w:rsidR="00F80B0B" w:rsidRPr="009D12D2">
              <w:rPr>
                <w:rStyle w:val="Lienhypertexte"/>
                <w:rtl/>
              </w:rPr>
              <w:t xml:space="preserve"> </w:t>
            </w:r>
            <w:r w:rsidR="00F80B0B" w:rsidRPr="009D12D2">
              <w:rPr>
                <w:rStyle w:val="Lienhypertexte"/>
                <w:rFonts w:hint="eastAsia"/>
                <w:rtl/>
              </w:rPr>
              <w:t>المشتركة</w:t>
            </w:r>
            <w:r w:rsidR="00F80B0B">
              <w:rPr>
                <w:webHidden/>
              </w:rPr>
              <w:tab/>
            </w:r>
            <w:r w:rsidR="00F80B0B">
              <w:rPr>
                <w:webHidden/>
              </w:rPr>
              <w:fldChar w:fldCharType="begin"/>
            </w:r>
            <w:r w:rsidR="00F80B0B">
              <w:rPr>
                <w:webHidden/>
              </w:rPr>
              <w:instrText xml:space="preserve"> PAGEREF _Toc76819661 \h </w:instrText>
            </w:r>
            <w:r w:rsidR="00F80B0B">
              <w:rPr>
                <w:webHidden/>
              </w:rPr>
            </w:r>
            <w:r w:rsidR="00F80B0B">
              <w:rPr>
                <w:webHidden/>
              </w:rPr>
              <w:fldChar w:fldCharType="separate"/>
            </w:r>
            <w:r w:rsidR="005A77D6">
              <w:rPr>
                <w:webHidden/>
                <w:rtl/>
              </w:rPr>
              <w:t>26</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62" w:history="1">
            <w:r w:rsidR="00F80B0B" w:rsidRPr="009D12D2">
              <w:rPr>
                <w:rStyle w:val="Lienhypertexte"/>
                <w:rtl/>
              </w:rPr>
              <w:t xml:space="preserve">1-4- </w:t>
            </w:r>
            <w:r w:rsidR="00F80B0B" w:rsidRPr="009D12D2">
              <w:rPr>
                <w:rStyle w:val="Lienhypertexte"/>
                <w:rFonts w:hint="eastAsia"/>
                <w:rtl/>
              </w:rPr>
              <w:t>السياق</w:t>
            </w:r>
            <w:r w:rsidR="00F80B0B" w:rsidRPr="009D12D2">
              <w:rPr>
                <w:rStyle w:val="Lienhypertexte"/>
              </w:rPr>
              <w:t>Contexte</w:t>
            </w:r>
            <w:r w:rsidR="00F80B0B">
              <w:rPr>
                <w:webHidden/>
              </w:rPr>
              <w:tab/>
            </w:r>
            <w:r w:rsidR="00F80B0B">
              <w:rPr>
                <w:webHidden/>
              </w:rPr>
              <w:fldChar w:fldCharType="begin"/>
            </w:r>
            <w:r w:rsidR="00F80B0B">
              <w:rPr>
                <w:webHidden/>
              </w:rPr>
              <w:instrText xml:space="preserve"> PAGEREF _Toc76819662 \h </w:instrText>
            </w:r>
            <w:r w:rsidR="00F80B0B">
              <w:rPr>
                <w:webHidden/>
              </w:rPr>
            </w:r>
            <w:r w:rsidR="00F80B0B">
              <w:rPr>
                <w:webHidden/>
              </w:rPr>
              <w:fldChar w:fldCharType="separate"/>
            </w:r>
            <w:r w:rsidR="005A77D6">
              <w:rPr>
                <w:webHidden/>
                <w:rtl/>
              </w:rPr>
              <w:t>26</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63" w:history="1">
            <w:r w:rsidR="00F80B0B" w:rsidRPr="009D12D2">
              <w:rPr>
                <w:rStyle w:val="Lienhypertexte"/>
                <w:rtl/>
              </w:rPr>
              <w:t xml:space="preserve">2- </w:t>
            </w:r>
            <w:r w:rsidR="00F80B0B" w:rsidRPr="009D12D2">
              <w:rPr>
                <w:rStyle w:val="Lienhypertexte"/>
                <w:rFonts w:hint="eastAsia"/>
                <w:rtl/>
              </w:rPr>
              <w:t>تقنيات</w:t>
            </w:r>
            <w:r w:rsidR="00F80B0B" w:rsidRPr="009D12D2">
              <w:rPr>
                <w:rStyle w:val="Lienhypertexte"/>
                <w:rtl/>
              </w:rPr>
              <w:t xml:space="preserve"> </w:t>
            </w:r>
            <w:r w:rsidR="00F80B0B" w:rsidRPr="009D12D2">
              <w:rPr>
                <w:rStyle w:val="Lienhypertexte"/>
                <w:rFonts w:hint="eastAsia"/>
                <w:rtl/>
              </w:rPr>
              <w:t>الخطاب</w:t>
            </w:r>
            <w:r w:rsidR="00F80B0B" w:rsidRPr="009D12D2">
              <w:rPr>
                <w:rStyle w:val="Lienhypertexte"/>
                <w:rtl/>
              </w:rPr>
              <w:t xml:space="preserve"> </w:t>
            </w:r>
            <w:r w:rsidR="00F80B0B" w:rsidRPr="009D12D2">
              <w:rPr>
                <w:rStyle w:val="Lienhypertexte"/>
                <w:rFonts w:hint="eastAsia"/>
                <w:rtl/>
              </w:rPr>
              <w:t>المسرحي</w:t>
            </w:r>
            <w:r w:rsidR="00F80B0B">
              <w:rPr>
                <w:webHidden/>
              </w:rPr>
              <w:tab/>
            </w:r>
            <w:r w:rsidR="00F80B0B">
              <w:rPr>
                <w:webHidden/>
              </w:rPr>
              <w:fldChar w:fldCharType="begin"/>
            </w:r>
            <w:r w:rsidR="00F80B0B">
              <w:rPr>
                <w:webHidden/>
              </w:rPr>
              <w:instrText xml:space="preserve"> PAGEREF _Toc76819663 \h </w:instrText>
            </w:r>
            <w:r w:rsidR="00F80B0B">
              <w:rPr>
                <w:webHidden/>
              </w:rPr>
            </w:r>
            <w:r w:rsidR="00F80B0B">
              <w:rPr>
                <w:webHidden/>
              </w:rPr>
              <w:fldChar w:fldCharType="separate"/>
            </w:r>
            <w:r w:rsidR="005A77D6">
              <w:rPr>
                <w:webHidden/>
                <w:rtl/>
              </w:rPr>
              <w:t>27</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64" w:history="1">
            <w:r w:rsidR="00F80B0B" w:rsidRPr="009D12D2">
              <w:rPr>
                <w:rStyle w:val="Lienhypertexte"/>
                <w:rFonts w:hint="eastAsia"/>
                <w:rtl/>
              </w:rPr>
              <w:t>ثانيا</w:t>
            </w:r>
            <w:r w:rsidR="00F80B0B" w:rsidRPr="009D12D2">
              <w:rPr>
                <w:rStyle w:val="Lienhypertexte"/>
                <w:rtl/>
              </w:rPr>
              <w:t xml:space="preserve">- </w:t>
            </w:r>
            <w:r w:rsidR="00F80B0B" w:rsidRPr="009D12D2">
              <w:rPr>
                <w:rStyle w:val="Lienhypertexte"/>
                <w:rFonts w:hint="eastAsia"/>
                <w:rtl/>
              </w:rPr>
              <w:t>تعريف</w:t>
            </w:r>
            <w:r w:rsidR="00F80B0B" w:rsidRPr="009D12D2">
              <w:rPr>
                <w:rStyle w:val="Lienhypertexte"/>
                <w:rtl/>
              </w:rPr>
              <w:t xml:space="preserve"> </w:t>
            </w:r>
            <w:r w:rsidR="00F80B0B" w:rsidRPr="009D12D2">
              <w:rPr>
                <w:rStyle w:val="Lienhypertexte"/>
                <w:rFonts w:hint="eastAsia"/>
                <w:rtl/>
              </w:rPr>
              <w:t>المسرح</w:t>
            </w:r>
            <w:r w:rsidR="00F80B0B">
              <w:rPr>
                <w:webHidden/>
              </w:rPr>
              <w:tab/>
            </w:r>
            <w:r w:rsidR="00F80B0B">
              <w:rPr>
                <w:webHidden/>
              </w:rPr>
              <w:fldChar w:fldCharType="begin"/>
            </w:r>
            <w:r w:rsidR="00F80B0B">
              <w:rPr>
                <w:webHidden/>
              </w:rPr>
              <w:instrText xml:space="preserve"> PAGEREF _Toc76819664 \h </w:instrText>
            </w:r>
            <w:r w:rsidR="00F80B0B">
              <w:rPr>
                <w:webHidden/>
              </w:rPr>
            </w:r>
            <w:r w:rsidR="00F80B0B">
              <w:rPr>
                <w:webHidden/>
              </w:rPr>
              <w:fldChar w:fldCharType="separate"/>
            </w:r>
            <w:r w:rsidR="005A77D6">
              <w:rPr>
                <w:webHidden/>
                <w:rtl/>
              </w:rPr>
              <w:t>28</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65" w:history="1">
            <w:r w:rsidR="00F80B0B" w:rsidRPr="009D12D2">
              <w:rPr>
                <w:rStyle w:val="Lienhypertexte"/>
                <w:rFonts w:hint="eastAsia"/>
                <w:rtl/>
              </w:rPr>
              <w:t>اصطلاحا</w:t>
            </w:r>
            <w:r w:rsidR="00F80B0B" w:rsidRPr="009D12D2">
              <w:rPr>
                <w:rStyle w:val="Lienhypertexte"/>
                <w:rtl/>
              </w:rPr>
              <w:t>:</w:t>
            </w:r>
            <w:r w:rsidR="00F80B0B">
              <w:rPr>
                <w:webHidden/>
              </w:rPr>
              <w:tab/>
            </w:r>
            <w:r w:rsidR="00F80B0B">
              <w:rPr>
                <w:webHidden/>
              </w:rPr>
              <w:fldChar w:fldCharType="begin"/>
            </w:r>
            <w:r w:rsidR="00F80B0B">
              <w:rPr>
                <w:webHidden/>
              </w:rPr>
              <w:instrText xml:space="preserve"> PAGEREF _Toc76819665 \h </w:instrText>
            </w:r>
            <w:r w:rsidR="00F80B0B">
              <w:rPr>
                <w:webHidden/>
              </w:rPr>
            </w:r>
            <w:r w:rsidR="00F80B0B">
              <w:rPr>
                <w:webHidden/>
              </w:rPr>
              <w:fldChar w:fldCharType="separate"/>
            </w:r>
            <w:r w:rsidR="005A77D6">
              <w:rPr>
                <w:webHidden/>
                <w:rtl/>
              </w:rPr>
              <w:t>30</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66" w:history="1">
            <w:r w:rsidR="00F80B0B" w:rsidRPr="009D12D2">
              <w:rPr>
                <w:rStyle w:val="Lienhypertexte"/>
                <w:rtl/>
              </w:rPr>
              <w:t xml:space="preserve">5- </w:t>
            </w:r>
            <w:r w:rsidR="00F80B0B" w:rsidRPr="009D12D2">
              <w:rPr>
                <w:rStyle w:val="Lienhypertexte"/>
                <w:rFonts w:hint="eastAsia"/>
                <w:rtl/>
              </w:rPr>
              <w:t>نشأة</w:t>
            </w:r>
            <w:r w:rsidR="00F80B0B" w:rsidRPr="009D12D2">
              <w:rPr>
                <w:rStyle w:val="Lienhypertexte"/>
                <w:rtl/>
              </w:rPr>
              <w:t xml:space="preserve"> </w:t>
            </w:r>
            <w:r w:rsidR="00F80B0B" w:rsidRPr="009D12D2">
              <w:rPr>
                <w:rStyle w:val="Lienhypertexte"/>
                <w:rFonts w:hint="eastAsia"/>
                <w:rtl/>
              </w:rPr>
              <w:t>المسرح</w:t>
            </w:r>
            <w:r w:rsidR="00F80B0B" w:rsidRPr="009D12D2">
              <w:rPr>
                <w:rStyle w:val="Lienhypertexte"/>
                <w:rtl/>
              </w:rPr>
              <w:t xml:space="preserve"> </w:t>
            </w:r>
            <w:r w:rsidR="00F80B0B" w:rsidRPr="009D12D2">
              <w:rPr>
                <w:rStyle w:val="Lienhypertexte"/>
                <w:rFonts w:hint="eastAsia"/>
                <w:rtl/>
              </w:rPr>
              <w:t>في</w:t>
            </w:r>
            <w:r w:rsidR="00F80B0B" w:rsidRPr="009D12D2">
              <w:rPr>
                <w:rStyle w:val="Lienhypertexte"/>
                <w:rtl/>
              </w:rPr>
              <w:t xml:space="preserve"> </w:t>
            </w:r>
            <w:r w:rsidR="00F80B0B" w:rsidRPr="009D12D2">
              <w:rPr>
                <w:rStyle w:val="Lienhypertexte"/>
                <w:rFonts w:hint="eastAsia"/>
                <w:rtl/>
              </w:rPr>
              <w:t>الوطن</w:t>
            </w:r>
            <w:r w:rsidR="00F80B0B" w:rsidRPr="009D12D2">
              <w:rPr>
                <w:rStyle w:val="Lienhypertexte"/>
                <w:rtl/>
              </w:rPr>
              <w:t xml:space="preserve"> </w:t>
            </w:r>
            <w:r w:rsidR="00F80B0B" w:rsidRPr="009D12D2">
              <w:rPr>
                <w:rStyle w:val="Lienhypertexte"/>
                <w:rFonts w:hint="eastAsia"/>
                <w:rtl/>
              </w:rPr>
              <w:t>العربي</w:t>
            </w:r>
            <w:r w:rsidR="00F80B0B" w:rsidRPr="009D12D2">
              <w:rPr>
                <w:rStyle w:val="Lienhypertexte"/>
                <w:rtl/>
              </w:rPr>
              <w:t>.</w:t>
            </w:r>
            <w:r w:rsidR="00F80B0B">
              <w:rPr>
                <w:webHidden/>
              </w:rPr>
              <w:tab/>
            </w:r>
            <w:r w:rsidR="00F80B0B">
              <w:rPr>
                <w:webHidden/>
              </w:rPr>
              <w:fldChar w:fldCharType="begin"/>
            </w:r>
            <w:r w:rsidR="00F80B0B">
              <w:rPr>
                <w:webHidden/>
              </w:rPr>
              <w:instrText xml:space="preserve"> PAGEREF _Toc76819666 \h </w:instrText>
            </w:r>
            <w:r w:rsidR="00F80B0B">
              <w:rPr>
                <w:webHidden/>
              </w:rPr>
            </w:r>
            <w:r w:rsidR="00F80B0B">
              <w:rPr>
                <w:webHidden/>
              </w:rPr>
              <w:fldChar w:fldCharType="separate"/>
            </w:r>
            <w:r w:rsidR="005A77D6">
              <w:rPr>
                <w:webHidden/>
                <w:rtl/>
              </w:rPr>
              <w:t>32</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67" w:history="1">
            <w:r w:rsidR="00F80B0B" w:rsidRPr="009D12D2">
              <w:rPr>
                <w:rStyle w:val="Lienhypertexte"/>
                <w:rtl/>
              </w:rPr>
              <w:t xml:space="preserve">5-1- </w:t>
            </w:r>
            <w:r w:rsidR="00F80B0B" w:rsidRPr="009D12D2">
              <w:rPr>
                <w:rStyle w:val="Lienhypertexte"/>
                <w:rFonts w:hint="eastAsia"/>
                <w:rtl/>
              </w:rPr>
              <w:t>المسرح</w:t>
            </w:r>
            <w:r w:rsidR="00F80B0B" w:rsidRPr="009D12D2">
              <w:rPr>
                <w:rStyle w:val="Lienhypertexte"/>
                <w:rtl/>
              </w:rPr>
              <w:t xml:space="preserve"> </w:t>
            </w:r>
            <w:r w:rsidR="00F80B0B" w:rsidRPr="009D12D2">
              <w:rPr>
                <w:rStyle w:val="Lienhypertexte"/>
                <w:rFonts w:hint="eastAsia"/>
                <w:rtl/>
              </w:rPr>
              <w:t>في</w:t>
            </w:r>
            <w:r w:rsidR="00F80B0B" w:rsidRPr="009D12D2">
              <w:rPr>
                <w:rStyle w:val="Lienhypertexte"/>
                <w:rtl/>
              </w:rPr>
              <w:t xml:space="preserve"> </w:t>
            </w:r>
            <w:r w:rsidR="00F80B0B" w:rsidRPr="009D12D2">
              <w:rPr>
                <w:rStyle w:val="Lienhypertexte"/>
                <w:rFonts w:hint="eastAsia"/>
                <w:rtl/>
              </w:rPr>
              <w:t>المشرق</w:t>
            </w:r>
            <w:r w:rsidR="00F80B0B" w:rsidRPr="009D12D2">
              <w:rPr>
                <w:rStyle w:val="Lienhypertexte"/>
                <w:rtl/>
              </w:rPr>
              <w:t xml:space="preserve"> </w:t>
            </w:r>
            <w:r w:rsidR="00F80B0B" w:rsidRPr="009D12D2">
              <w:rPr>
                <w:rStyle w:val="Lienhypertexte"/>
                <w:rFonts w:hint="eastAsia"/>
                <w:rtl/>
              </w:rPr>
              <w:t>العربي</w:t>
            </w:r>
            <w:r w:rsidR="00F80B0B">
              <w:rPr>
                <w:webHidden/>
              </w:rPr>
              <w:tab/>
            </w:r>
            <w:r w:rsidR="00F80B0B">
              <w:rPr>
                <w:webHidden/>
              </w:rPr>
              <w:fldChar w:fldCharType="begin"/>
            </w:r>
            <w:r w:rsidR="00F80B0B">
              <w:rPr>
                <w:webHidden/>
              </w:rPr>
              <w:instrText xml:space="preserve"> PAGEREF _Toc76819667 \h </w:instrText>
            </w:r>
            <w:r w:rsidR="00F80B0B">
              <w:rPr>
                <w:webHidden/>
              </w:rPr>
            </w:r>
            <w:r w:rsidR="00F80B0B">
              <w:rPr>
                <w:webHidden/>
              </w:rPr>
              <w:fldChar w:fldCharType="separate"/>
            </w:r>
            <w:r w:rsidR="005A77D6">
              <w:rPr>
                <w:webHidden/>
                <w:rtl/>
              </w:rPr>
              <w:t>32</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68" w:history="1">
            <w:r w:rsidR="00F80B0B" w:rsidRPr="009D12D2">
              <w:rPr>
                <w:rStyle w:val="Lienhypertexte"/>
                <w:rtl/>
              </w:rPr>
              <w:t xml:space="preserve">5-2- </w:t>
            </w:r>
            <w:r w:rsidR="00F80B0B" w:rsidRPr="009D12D2">
              <w:rPr>
                <w:rStyle w:val="Lienhypertexte"/>
                <w:rFonts w:hint="eastAsia"/>
                <w:rtl/>
              </w:rPr>
              <w:t>نشأة</w:t>
            </w:r>
            <w:r w:rsidR="00F80B0B" w:rsidRPr="009D12D2">
              <w:rPr>
                <w:rStyle w:val="Lienhypertexte"/>
                <w:rtl/>
              </w:rPr>
              <w:t xml:space="preserve"> </w:t>
            </w:r>
            <w:r w:rsidR="00F80B0B" w:rsidRPr="009D12D2">
              <w:rPr>
                <w:rStyle w:val="Lienhypertexte"/>
                <w:rFonts w:hint="eastAsia"/>
                <w:rtl/>
              </w:rPr>
              <w:t>المسرح</w:t>
            </w:r>
            <w:r w:rsidR="00F80B0B" w:rsidRPr="009D12D2">
              <w:rPr>
                <w:rStyle w:val="Lienhypertexte"/>
                <w:rtl/>
              </w:rPr>
              <w:t xml:space="preserve"> </w:t>
            </w:r>
            <w:r w:rsidR="00F80B0B" w:rsidRPr="009D12D2">
              <w:rPr>
                <w:rStyle w:val="Lienhypertexte"/>
                <w:rFonts w:hint="eastAsia"/>
                <w:rtl/>
              </w:rPr>
              <w:t>في</w:t>
            </w:r>
            <w:r w:rsidR="00F80B0B" w:rsidRPr="009D12D2">
              <w:rPr>
                <w:rStyle w:val="Lienhypertexte"/>
                <w:rtl/>
              </w:rPr>
              <w:t xml:space="preserve"> </w:t>
            </w:r>
            <w:r w:rsidR="00F80B0B" w:rsidRPr="009D12D2">
              <w:rPr>
                <w:rStyle w:val="Lienhypertexte"/>
                <w:rFonts w:hint="eastAsia"/>
                <w:rtl/>
              </w:rPr>
              <w:t>المغرب</w:t>
            </w:r>
            <w:r w:rsidR="00F80B0B" w:rsidRPr="009D12D2">
              <w:rPr>
                <w:rStyle w:val="Lienhypertexte"/>
                <w:rtl/>
              </w:rPr>
              <w:t xml:space="preserve"> </w:t>
            </w:r>
            <w:r w:rsidR="00F80B0B" w:rsidRPr="009D12D2">
              <w:rPr>
                <w:rStyle w:val="Lienhypertexte"/>
                <w:rFonts w:hint="eastAsia"/>
                <w:rtl/>
              </w:rPr>
              <w:t>العربي</w:t>
            </w:r>
            <w:r w:rsidR="00F80B0B" w:rsidRPr="009D12D2">
              <w:rPr>
                <w:rStyle w:val="Lienhypertexte"/>
                <w:rtl/>
              </w:rPr>
              <w:t xml:space="preserve"> (</w:t>
            </w:r>
            <w:r w:rsidR="00F80B0B" w:rsidRPr="009D12D2">
              <w:rPr>
                <w:rStyle w:val="Lienhypertexte"/>
                <w:rFonts w:hint="eastAsia"/>
                <w:rtl/>
              </w:rPr>
              <w:t>الجزائر</w:t>
            </w:r>
            <w:r w:rsidR="00F80B0B" w:rsidRPr="009D12D2">
              <w:rPr>
                <w:rStyle w:val="Lienhypertexte"/>
                <w:rtl/>
              </w:rPr>
              <w:t>)</w:t>
            </w:r>
            <w:r w:rsidR="00F80B0B">
              <w:rPr>
                <w:webHidden/>
              </w:rPr>
              <w:tab/>
            </w:r>
            <w:r w:rsidR="00F80B0B">
              <w:rPr>
                <w:webHidden/>
              </w:rPr>
              <w:fldChar w:fldCharType="begin"/>
            </w:r>
            <w:r w:rsidR="00F80B0B">
              <w:rPr>
                <w:webHidden/>
              </w:rPr>
              <w:instrText xml:space="preserve"> PAGEREF _Toc76819668 \h </w:instrText>
            </w:r>
            <w:r w:rsidR="00F80B0B">
              <w:rPr>
                <w:webHidden/>
              </w:rPr>
            </w:r>
            <w:r w:rsidR="00F80B0B">
              <w:rPr>
                <w:webHidden/>
              </w:rPr>
              <w:fldChar w:fldCharType="separate"/>
            </w:r>
            <w:r w:rsidR="005A77D6">
              <w:rPr>
                <w:webHidden/>
                <w:rtl/>
              </w:rPr>
              <w:t>33</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69" w:history="1">
            <w:r w:rsidR="00F80B0B" w:rsidRPr="009D12D2">
              <w:rPr>
                <w:rStyle w:val="Lienhypertexte"/>
                <w:rtl/>
              </w:rPr>
              <w:t xml:space="preserve">2- </w:t>
            </w:r>
            <w:r w:rsidR="00F80B0B" w:rsidRPr="009D12D2">
              <w:rPr>
                <w:rStyle w:val="Lienhypertexte"/>
                <w:rFonts w:hint="eastAsia"/>
                <w:rtl/>
              </w:rPr>
              <w:t>سيمات</w:t>
            </w:r>
            <w:r w:rsidR="00F80B0B" w:rsidRPr="009D12D2">
              <w:rPr>
                <w:rStyle w:val="Lienhypertexte"/>
                <w:rtl/>
              </w:rPr>
              <w:t xml:space="preserve"> </w:t>
            </w:r>
            <w:r w:rsidR="00F80B0B" w:rsidRPr="009D12D2">
              <w:rPr>
                <w:rStyle w:val="Lienhypertexte"/>
                <w:rFonts w:hint="eastAsia"/>
                <w:rtl/>
              </w:rPr>
              <w:t>المسرح</w:t>
            </w:r>
            <w:r w:rsidR="00F80B0B" w:rsidRPr="009D12D2">
              <w:rPr>
                <w:rStyle w:val="Lienhypertexte"/>
                <w:rtl/>
              </w:rPr>
              <w:t xml:space="preserve"> </w:t>
            </w:r>
            <w:r w:rsidR="00F80B0B" w:rsidRPr="009D12D2">
              <w:rPr>
                <w:rStyle w:val="Lienhypertexte"/>
                <w:rFonts w:hint="eastAsia"/>
                <w:rtl/>
              </w:rPr>
              <w:t>الجزائري</w:t>
            </w:r>
            <w:r w:rsidR="00F80B0B">
              <w:rPr>
                <w:webHidden/>
              </w:rPr>
              <w:tab/>
            </w:r>
            <w:r w:rsidR="00F80B0B">
              <w:rPr>
                <w:webHidden/>
              </w:rPr>
              <w:fldChar w:fldCharType="begin"/>
            </w:r>
            <w:r w:rsidR="00F80B0B">
              <w:rPr>
                <w:webHidden/>
              </w:rPr>
              <w:instrText xml:space="preserve"> PAGEREF _Toc76819669 \h </w:instrText>
            </w:r>
            <w:r w:rsidR="00F80B0B">
              <w:rPr>
                <w:webHidden/>
              </w:rPr>
            </w:r>
            <w:r w:rsidR="00F80B0B">
              <w:rPr>
                <w:webHidden/>
              </w:rPr>
              <w:fldChar w:fldCharType="separate"/>
            </w:r>
            <w:r w:rsidR="005A77D6">
              <w:rPr>
                <w:webHidden/>
                <w:rtl/>
              </w:rPr>
              <w:t>38</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70" w:history="1">
            <w:r w:rsidR="00F80B0B" w:rsidRPr="009D12D2">
              <w:rPr>
                <w:rStyle w:val="Lienhypertexte"/>
                <w:rtl/>
              </w:rPr>
              <w:t xml:space="preserve">7- </w:t>
            </w:r>
            <w:r w:rsidR="00F80B0B" w:rsidRPr="009D12D2">
              <w:rPr>
                <w:rStyle w:val="Lienhypertexte"/>
                <w:rFonts w:hint="eastAsia"/>
                <w:rtl/>
              </w:rPr>
              <w:t>أهمية</w:t>
            </w:r>
            <w:r w:rsidR="00F80B0B" w:rsidRPr="009D12D2">
              <w:rPr>
                <w:rStyle w:val="Lienhypertexte"/>
                <w:rtl/>
              </w:rPr>
              <w:t xml:space="preserve"> </w:t>
            </w:r>
            <w:r w:rsidR="00F80B0B" w:rsidRPr="009D12D2">
              <w:rPr>
                <w:rStyle w:val="Lienhypertexte"/>
                <w:rFonts w:hint="eastAsia"/>
                <w:rtl/>
              </w:rPr>
              <w:t>المسرح</w:t>
            </w:r>
            <w:r w:rsidR="00F80B0B">
              <w:rPr>
                <w:webHidden/>
              </w:rPr>
              <w:tab/>
            </w:r>
            <w:r w:rsidR="00F80B0B">
              <w:rPr>
                <w:webHidden/>
              </w:rPr>
              <w:fldChar w:fldCharType="begin"/>
            </w:r>
            <w:r w:rsidR="00F80B0B">
              <w:rPr>
                <w:webHidden/>
              </w:rPr>
              <w:instrText xml:space="preserve"> PAGEREF _Toc76819670 \h </w:instrText>
            </w:r>
            <w:r w:rsidR="00F80B0B">
              <w:rPr>
                <w:webHidden/>
              </w:rPr>
            </w:r>
            <w:r w:rsidR="00F80B0B">
              <w:rPr>
                <w:webHidden/>
              </w:rPr>
              <w:fldChar w:fldCharType="separate"/>
            </w:r>
            <w:r w:rsidR="005A77D6">
              <w:rPr>
                <w:webHidden/>
                <w:rtl/>
              </w:rPr>
              <w:t>39</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71" w:history="1">
            <w:r w:rsidR="00F80B0B" w:rsidRPr="009D12D2">
              <w:rPr>
                <w:rStyle w:val="Lienhypertexte"/>
                <w:rtl/>
              </w:rPr>
              <w:t>7-1-</w:t>
            </w:r>
            <w:r w:rsidR="00F80B0B" w:rsidRPr="009D12D2">
              <w:rPr>
                <w:rStyle w:val="Lienhypertexte"/>
                <w:rFonts w:hint="eastAsia"/>
                <w:rtl/>
              </w:rPr>
              <w:t>الأهمية</w:t>
            </w:r>
            <w:r w:rsidR="00F80B0B" w:rsidRPr="009D12D2">
              <w:rPr>
                <w:rStyle w:val="Lienhypertexte"/>
                <w:rtl/>
              </w:rPr>
              <w:t xml:space="preserve"> </w:t>
            </w:r>
            <w:r w:rsidR="00F80B0B" w:rsidRPr="009D12D2">
              <w:rPr>
                <w:rStyle w:val="Lienhypertexte"/>
                <w:rFonts w:hint="eastAsia"/>
                <w:rtl/>
              </w:rPr>
              <w:t>التربوية</w:t>
            </w:r>
            <w:r w:rsidR="00F80B0B">
              <w:rPr>
                <w:webHidden/>
              </w:rPr>
              <w:tab/>
            </w:r>
            <w:r w:rsidR="00F80B0B">
              <w:rPr>
                <w:webHidden/>
              </w:rPr>
              <w:fldChar w:fldCharType="begin"/>
            </w:r>
            <w:r w:rsidR="00F80B0B">
              <w:rPr>
                <w:webHidden/>
              </w:rPr>
              <w:instrText xml:space="preserve"> PAGEREF _Toc76819671 \h </w:instrText>
            </w:r>
            <w:r w:rsidR="00F80B0B">
              <w:rPr>
                <w:webHidden/>
              </w:rPr>
            </w:r>
            <w:r w:rsidR="00F80B0B">
              <w:rPr>
                <w:webHidden/>
              </w:rPr>
              <w:fldChar w:fldCharType="separate"/>
            </w:r>
            <w:r w:rsidR="005A77D6">
              <w:rPr>
                <w:webHidden/>
                <w:rtl/>
              </w:rPr>
              <w:t>39</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72" w:history="1">
            <w:r w:rsidR="00F80B0B" w:rsidRPr="009D12D2">
              <w:rPr>
                <w:rStyle w:val="Lienhypertexte"/>
                <w:rtl/>
              </w:rPr>
              <w:t xml:space="preserve">7-2- </w:t>
            </w:r>
            <w:r w:rsidR="00F80B0B" w:rsidRPr="009D12D2">
              <w:rPr>
                <w:rStyle w:val="Lienhypertexte"/>
                <w:rFonts w:hint="eastAsia"/>
                <w:rtl/>
              </w:rPr>
              <w:t>الأهمية</w:t>
            </w:r>
            <w:r w:rsidR="00F80B0B" w:rsidRPr="009D12D2">
              <w:rPr>
                <w:rStyle w:val="Lienhypertexte"/>
                <w:rtl/>
              </w:rPr>
              <w:t xml:space="preserve"> </w:t>
            </w:r>
            <w:r w:rsidR="00F80B0B" w:rsidRPr="009D12D2">
              <w:rPr>
                <w:rStyle w:val="Lienhypertexte"/>
                <w:rFonts w:hint="eastAsia"/>
                <w:rtl/>
              </w:rPr>
              <w:t>النفسية</w:t>
            </w:r>
            <w:r w:rsidR="00F80B0B">
              <w:rPr>
                <w:webHidden/>
              </w:rPr>
              <w:tab/>
            </w:r>
            <w:r w:rsidR="00F80B0B">
              <w:rPr>
                <w:webHidden/>
              </w:rPr>
              <w:fldChar w:fldCharType="begin"/>
            </w:r>
            <w:r w:rsidR="00F80B0B">
              <w:rPr>
                <w:webHidden/>
              </w:rPr>
              <w:instrText xml:space="preserve"> PAGEREF _Toc76819672 \h </w:instrText>
            </w:r>
            <w:r w:rsidR="00F80B0B">
              <w:rPr>
                <w:webHidden/>
              </w:rPr>
            </w:r>
            <w:r w:rsidR="00F80B0B">
              <w:rPr>
                <w:webHidden/>
              </w:rPr>
              <w:fldChar w:fldCharType="separate"/>
            </w:r>
            <w:r w:rsidR="005A77D6">
              <w:rPr>
                <w:webHidden/>
                <w:rtl/>
              </w:rPr>
              <w:t>40</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73" w:history="1">
            <w:r w:rsidR="00F80B0B" w:rsidRPr="009D12D2">
              <w:rPr>
                <w:rStyle w:val="Lienhypertexte"/>
                <w:rFonts w:hint="eastAsia"/>
                <w:rtl/>
              </w:rPr>
              <w:t>بيليوغرافيا</w:t>
            </w:r>
            <w:r w:rsidR="00F80B0B" w:rsidRPr="009D12D2">
              <w:rPr>
                <w:rStyle w:val="Lienhypertexte"/>
                <w:rtl/>
              </w:rPr>
              <w:t xml:space="preserve"> </w:t>
            </w:r>
            <w:r w:rsidR="00F80B0B" w:rsidRPr="009D12D2">
              <w:rPr>
                <w:rStyle w:val="Lienhypertexte"/>
                <w:rFonts w:hint="eastAsia"/>
                <w:rtl/>
              </w:rPr>
              <w:t>الكتاب</w:t>
            </w:r>
            <w:r w:rsidR="00F80B0B">
              <w:rPr>
                <w:webHidden/>
              </w:rPr>
              <w:tab/>
            </w:r>
            <w:r w:rsidR="00F80B0B">
              <w:rPr>
                <w:webHidden/>
              </w:rPr>
              <w:fldChar w:fldCharType="begin"/>
            </w:r>
            <w:r w:rsidR="00F80B0B">
              <w:rPr>
                <w:webHidden/>
              </w:rPr>
              <w:instrText xml:space="preserve"> PAGEREF _Toc76819673 \h </w:instrText>
            </w:r>
            <w:r w:rsidR="00F80B0B">
              <w:rPr>
                <w:webHidden/>
              </w:rPr>
            </w:r>
            <w:r w:rsidR="00F80B0B">
              <w:rPr>
                <w:webHidden/>
              </w:rPr>
              <w:fldChar w:fldCharType="separate"/>
            </w:r>
            <w:r w:rsidR="005A77D6">
              <w:rPr>
                <w:webHidden/>
                <w:rtl/>
              </w:rPr>
              <w:t>41</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74" w:history="1">
            <w:r w:rsidR="00F80B0B" w:rsidRPr="009D12D2">
              <w:rPr>
                <w:rStyle w:val="Lienhypertexte"/>
                <w:rFonts w:hint="eastAsia"/>
                <w:rtl/>
              </w:rPr>
              <w:t>أولا</w:t>
            </w:r>
            <w:r w:rsidR="00F80B0B" w:rsidRPr="009D12D2">
              <w:rPr>
                <w:rStyle w:val="Lienhypertexte"/>
                <w:rtl/>
              </w:rPr>
              <w:t xml:space="preserve">- </w:t>
            </w:r>
            <w:r w:rsidR="00F80B0B" w:rsidRPr="009D12D2">
              <w:rPr>
                <w:rStyle w:val="Lienhypertexte"/>
                <w:rFonts w:hint="eastAsia"/>
                <w:rtl/>
              </w:rPr>
              <w:t>سيميائية</w:t>
            </w:r>
            <w:r w:rsidR="00F80B0B" w:rsidRPr="009D12D2">
              <w:rPr>
                <w:rStyle w:val="Lienhypertexte"/>
                <w:rtl/>
              </w:rPr>
              <w:t xml:space="preserve"> </w:t>
            </w:r>
            <w:r w:rsidR="00F80B0B" w:rsidRPr="009D12D2">
              <w:rPr>
                <w:rStyle w:val="Lienhypertexte"/>
                <w:rFonts w:hint="eastAsia"/>
                <w:rtl/>
              </w:rPr>
              <w:t>الغلاف</w:t>
            </w:r>
            <w:r w:rsidR="00F80B0B" w:rsidRPr="009D12D2">
              <w:rPr>
                <w:rStyle w:val="Lienhypertexte"/>
                <w:rtl/>
              </w:rPr>
              <w:t xml:space="preserve"> </w:t>
            </w:r>
            <w:r w:rsidR="00F80B0B" w:rsidRPr="009D12D2">
              <w:rPr>
                <w:rStyle w:val="Lienhypertexte"/>
                <w:rFonts w:hint="eastAsia"/>
                <w:rtl/>
              </w:rPr>
              <w:t>والعنوان</w:t>
            </w:r>
            <w:r w:rsidR="00F80B0B" w:rsidRPr="009D12D2">
              <w:rPr>
                <w:rStyle w:val="Lienhypertexte"/>
                <w:rtl/>
              </w:rPr>
              <w:t>:</w:t>
            </w:r>
            <w:r w:rsidR="00F80B0B">
              <w:rPr>
                <w:webHidden/>
              </w:rPr>
              <w:tab/>
            </w:r>
            <w:r w:rsidR="00F80B0B">
              <w:rPr>
                <w:webHidden/>
              </w:rPr>
              <w:fldChar w:fldCharType="begin"/>
            </w:r>
            <w:r w:rsidR="00F80B0B">
              <w:rPr>
                <w:webHidden/>
              </w:rPr>
              <w:instrText xml:space="preserve"> PAGEREF _Toc76819674 \h </w:instrText>
            </w:r>
            <w:r w:rsidR="00F80B0B">
              <w:rPr>
                <w:webHidden/>
              </w:rPr>
            </w:r>
            <w:r w:rsidR="00F80B0B">
              <w:rPr>
                <w:webHidden/>
              </w:rPr>
              <w:fldChar w:fldCharType="separate"/>
            </w:r>
            <w:r w:rsidR="005A77D6">
              <w:rPr>
                <w:webHidden/>
                <w:rtl/>
              </w:rPr>
              <w:t>42</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75" w:history="1">
            <w:r w:rsidR="00F80B0B" w:rsidRPr="009D12D2">
              <w:rPr>
                <w:rStyle w:val="Lienhypertexte"/>
                <w:rtl/>
              </w:rPr>
              <w:t xml:space="preserve">1-1- </w:t>
            </w:r>
            <w:r w:rsidR="00F80B0B" w:rsidRPr="009D12D2">
              <w:rPr>
                <w:rStyle w:val="Lienhypertexte"/>
                <w:rFonts w:hint="eastAsia"/>
                <w:rtl/>
              </w:rPr>
              <w:t>الغلاف</w:t>
            </w:r>
            <w:r w:rsidR="00F80B0B">
              <w:rPr>
                <w:webHidden/>
              </w:rPr>
              <w:tab/>
            </w:r>
            <w:r w:rsidR="00F80B0B">
              <w:rPr>
                <w:webHidden/>
              </w:rPr>
              <w:fldChar w:fldCharType="begin"/>
            </w:r>
            <w:r w:rsidR="00F80B0B">
              <w:rPr>
                <w:webHidden/>
              </w:rPr>
              <w:instrText xml:space="preserve"> PAGEREF _Toc76819675 \h </w:instrText>
            </w:r>
            <w:r w:rsidR="00F80B0B">
              <w:rPr>
                <w:webHidden/>
              </w:rPr>
            </w:r>
            <w:r w:rsidR="00F80B0B">
              <w:rPr>
                <w:webHidden/>
              </w:rPr>
              <w:fldChar w:fldCharType="separate"/>
            </w:r>
            <w:r w:rsidR="005A77D6">
              <w:rPr>
                <w:webHidden/>
                <w:rtl/>
              </w:rPr>
              <w:t>42</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76" w:history="1">
            <w:r w:rsidR="00F80B0B" w:rsidRPr="009D12D2">
              <w:rPr>
                <w:rStyle w:val="Lienhypertexte"/>
                <w:rtl/>
              </w:rPr>
              <w:t xml:space="preserve">1-2- </w:t>
            </w:r>
            <w:r w:rsidR="00F80B0B" w:rsidRPr="009D12D2">
              <w:rPr>
                <w:rStyle w:val="Lienhypertexte"/>
                <w:rFonts w:hint="eastAsia"/>
                <w:rtl/>
              </w:rPr>
              <w:t>الصورة</w:t>
            </w:r>
            <w:r w:rsidR="00F80B0B">
              <w:rPr>
                <w:webHidden/>
              </w:rPr>
              <w:tab/>
            </w:r>
            <w:r w:rsidR="00F80B0B">
              <w:rPr>
                <w:webHidden/>
              </w:rPr>
              <w:fldChar w:fldCharType="begin"/>
            </w:r>
            <w:r w:rsidR="00F80B0B">
              <w:rPr>
                <w:webHidden/>
              </w:rPr>
              <w:instrText xml:space="preserve"> PAGEREF _Toc76819676 \h </w:instrText>
            </w:r>
            <w:r w:rsidR="00F80B0B">
              <w:rPr>
                <w:webHidden/>
              </w:rPr>
            </w:r>
            <w:r w:rsidR="00F80B0B">
              <w:rPr>
                <w:webHidden/>
              </w:rPr>
              <w:fldChar w:fldCharType="separate"/>
            </w:r>
            <w:r w:rsidR="005A77D6">
              <w:rPr>
                <w:webHidden/>
                <w:rtl/>
              </w:rPr>
              <w:t>43</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77" w:history="1">
            <w:r w:rsidR="00F80B0B" w:rsidRPr="009D12D2">
              <w:rPr>
                <w:rStyle w:val="Lienhypertexte"/>
                <w:rtl/>
              </w:rPr>
              <w:t xml:space="preserve">1-3- </w:t>
            </w:r>
            <w:r w:rsidR="00F80B0B" w:rsidRPr="009D12D2">
              <w:rPr>
                <w:rStyle w:val="Lienhypertexte"/>
                <w:rFonts w:hint="eastAsia"/>
                <w:rtl/>
              </w:rPr>
              <w:t>اللـــــــــــــــون</w:t>
            </w:r>
            <w:r w:rsidR="00F80B0B">
              <w:rPr>
                <w:webHidden/>
              </w:rPr>
              <w:tab/>
            </w:r>
            <w:r w:rsidR="00F80B0B">
              <w:rPr>
                <w:webHidden/>
              </w:rPr>
              <w:fldChar w:fldCharType="begin"/>
            </w:r>
            <w:r w:rsidR="00F80B0B">
              <w:rPr>
                <w:webHidden/>
              </w:rPr>
              <w:instrText xml:space="preserve"> PAGEREF _Toc76819677 \h </w:instrText>
            </w:r>
            <w:r w:rsidR="00F80B0B">
              <w:rPr>
                <w:webHidden/>
              </w:rPr>
            </w:r>
            <w:r w:rsidR="00F80B0B">
              <w:rPr>
                <w:webHidden/>
              </w:rPr>
              <w:fldChar w:fldCharType="separate"/>
            </w:r>
            <w:r w:rsidR="005A77D6">
              <w:rPr>
                <w:webHidden/>
                <w:rtl/>
              </w:rPr>
              <w:t>44</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78" w:history="1">
            <w:r w:rsidR="00F80B0B" w:rsidRPr="009D12D2">
              <w:rPr>
                <w:rStyle w:val="Lienhypertexte"/>
                <w:rtl/>
              </w:rPr>
              <w:t xml:space="preserve">2- </w:t>
            </w:r>
            <w:r w:rsidR="00F80B0B" w:rsidRPr="009D12D2">
              <w:rPr>
                <w:rStyle w:val="Lienhypertexte"/>
                <w:rFonts w:hint="eastAsia"/>
                <w:rtl/>
              </w:rPr>
              <w:t>سيميولوجيـــــــــة</w:t>
            </w:r>
            <w:r w:rsidR="00F80B0B" w:rsidRPr="009D12D2">
              <w:rPr>
                <w:rStyle w:val="Lienhypertexte"/>
                <w:rtl/>
              </w:rPr>
              <w:t xml:space="preserve"> </w:t>
            </w:r>
            <w:r w:rsidR="00F80B0B" w:rsidRPr="009D12D2">
              <w:rPr>
                <w:rStyle w:val="Lienhypertexte"/>
                <w:rFonts w:hint="eastAsia"/>
                <w:rtl/>
              </w:rPr>
              <w:t>العنوان</w:t>
            </w:r>
            <w:r w:rsidR="00F80B0B">
              <w:rPr>
                <w:webHidden/>
              </w:rPr>
              <w:tab/>
            </w:r>
            <w:r w:rsidR="00F80B0B">
              <w:rPr>
                <w:webHidden/>
              </w:rPr>
              <w:fldChar w:fldCharType="begin"/>
            </w:r>
            <w:r w:rsidR="00F80B0B">
              <w:rPr>
                <w:webHidden/>
              </w:rPr>
              <w:instrText xml:space="preserve"> PAGEREF _Toc76819678 \h </w:instrText>
            </w:r>
            <w:r w:rsidR="00F80B0B">
              <w:rPr>
                <w:webHidden/>
              </w:rPr>
            </w:r>
            <w:r w:rsidR="00F80B0B">
              <w:rPr>
                <w:webHidden/>
              </w:rPr>
              <w:fldChar w:fldCharType="separate"/>
            </w:r>
            <w:r w:rsidR="005A77D6">
              <w:rPr>
                <w:webHidden/>
                <w:rtl/>
              </w:rPr>
              <w:t>53</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79" w:history="1">
            <w:r w:rsidR="00F80B0B" w:rsidRPr="009D12D2">
              <w:rPr>
                <w:rStyle w:val="Lienhypertexte"/>
                <w:rFonts w:hint="eastAsia"/>
                <w:rtl/>
              </w:rPr>
              <w:t>أ</w:t>
            </w:r>
            <w:r w:rsidR="00F80B0B" w:rsidRPr="009D12D2">
              <w:rPr>
                <w:rStyle w:val="Lienhypertexte"/>
                <w:rtl/>
              </w:rPr>
              <w:t xml:space="preserve">- </w:t>
            </w:r>
            <w:r w:rsidR="00F80B0B" w:rsidRPr="009D12D2">
              <w:rPr>
                <w:rStyle w:val="Lienhypertexte"/>
                <w:rFonts w:hint="eastAsia"/>
                <w:rtl/>
              </w:rPr>
              <w:t>مفهــــــوم</w:t>
            </w:r>
            <w:r w:rsidR="00F80B0B" w:rsidRPr="009D12D2">
              <w:rPr>
                <w:rStyle w:val="Lienhypertexte"/>
                <w:rtl/>
              </w:rPr>
              <w:t xml:space="preserve"> </w:t>
            </w:r>
            <w:r w:rsidR="00F80B0B" w:rsidRPr="009D12D2">
              <w:rPr>
                <w:rStyle w:val="Lienhypertexte"/>
                <w:rFonts w:hint="eastAsia"/>
                <w:rtl/>
              </w:rPr>
              <w:t>العنوان</w:t>
            </w:r>
            <w:r w:rsidR="00F80B0B">
              <w:rPr>
                <w:webHidden/>
              </w:rPr>
              <w:tab/>
            </w:r>
            <w:r w:rsidR="00F80B0B">
              <w:rPr>
                <w:webHidden/>
              </w:rPr>
              <w:fldChar w:fldCharType="begin"/>
            </w:r>
            <w:r w:rsidR="00F80B0B">
              <w:rPr>
                <w:webHidden/>
              </w:rPr>
              <w:instrText xml:space="preserve"> PAGEREF _Toc76819679 \h </w:instrText>
            </w:r>
            <w:r w:rsidR="00F80B0B">
              <w:rPr>
                <w:webHidden/>
              </w:rPr>
            </w:r>
            <w:r w:rsidR="00F80B0B">
              <w:rPr>
                <w:webHidden/>
              </w:rPr>
              <w:fldChar w:fldCharType="separate"/>
            </w:r>
            <w:r w:rsidR="005A77D6">
              <w:rPr>
                <w:webHidden/>
                <w:rtl/>
              </w:rPr>
              <w:t>54</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80" w:history="1">
            <w:r w:rsidR="00F80B0B" w:rsidRPr="009D12D2">
              <w:rPr>
                <w:rStyle w:val="Lienhypertexte"/>
                <w:rtl/>
              </w:rPr>
              <w:t xml:space="preserve">3- </w:t>
            </w:r>
            <w:r w:rsidR="00F80B0B" w:rsidRPr="009D12D2">
              <w:rPr>
                <w:rStyle w:val="Lienhypertexte"/>
                <w:rFonts w:hint="eastAsia"/>
                <w:rtl/>
              </w:rPr>
              <w:t>البنية</w:t>
            </w:r>
            <w:r w:rsidR="00F80B0B" w:rsidRPr="009D12D2">
              <w:rPr>
                <w:rStyle w:val="Lienhypertexte"/>
                <w:rtl/>
              </w:rPr>
              <w:t xml:space="preserve"> </w:t>
            </w:r>
            <w:r w:rsidR="00F80B0B" w:rsidRPr="009D12D2">
              <w:rPr>
                <w:rStyle w:val="Lienhypertexte"/>
                <w:rFonts w:hint="eastAsia"/>
                <w:rtl/>
              </w:rPr>
              <w:t>التركيبية</w:t>
            </w:r>
            <w:r w:rsidR="00F80B0B" w:rsidRPr="009D12D2">
              <w:rPr>
                <w:rStyle w:val="Lienhypertexte"/>
                <w:rtl/>
              </w:rPr>
              <w:t xml:space="preserve"> </w:t>
            </w:r>
            <w:r w:rsidR="00F80B0B" w:rsidRPr="009D12D2">
              <w:rPr>
                <w:rStyle w:val="Lienhypertexte"/>
                <w:rFonts w:hint="eastAsia"/>
                <w:rtl/>
              </w:rPr>
              <w:t>النحوية</w:t>
            </w:r>
            <w:r w:rsidR="00F80B0B">
              <w:rPr>
                <w:webHidden/>
              </w:rPr>
              <w:tab/>
            </w:r>
            <w:r w:rsidR="00F80B0B">
              <w:rPr>
                <w:webHidden/>
              </w:rPr>
              <w:fldChar w:fldCharType="begin"/>
            </w:r>
            <w:r w:rsidR="00F80B0B">
              <w:rPr>
                <w:webHidden/>
              </w:rPr>
              <w:instrText xml:space="preserve"> PAGEREF _Toc76819680 \h </w:instrText>
            </w:r>
            <w:r w:rsidR="00F80B0B">
              <w:rPr>
                <w:webHidden/>
              </w:rPr>
            </w:r>
            <w:r w:rsidR="00F80B0B">
              <w:rPr>
                <w:webHidden/>
              </w:rPr>
              <w:fldChar w:fldCharType="separate"/>
            </w:r>
            <w:r w:rsidR="005A77D6">
              <w:rPr>
                <w:webHidden/>
                <w:rtl/>
              </w:rPr>
              <w:t>60</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81" w:history="1">
            <w:r w:rsidR="00F80B0B" w:rsidRPr="009D12D2">
              <w:rPr>
                <w:rStyle w:val="Lienhypertexte"/>
                <w:rtl/>
              </w:rPr>
              <w:t xml:space="preserve">4- </w:t>
            </w:r>
            <w:r w:rsidR="00F80B0B" w:rsidRPr="009D12D2">
              <w:rPr>
                <w:rStyle w:val="Lienhypertexte"/>
                <w:rFonts w:hint="eastAsia"/>
                <w:rtl/>
              </w:rPr>
              <w:t>البنيـــــــــــــــــة</w:t>
            </w:r>
            <w:r w:rsidR="00F80B0B" w:rsidRPr="009D12D2">
              <w:rPr>
                <w:rStyle w:val="Lienhypertexte"/>
                <w:rtl/>
              </w:rPr>
              <w:t xml:space="preserve"> </w:t>
            </w:r>
            <w:r w:rsidR="00F80B0B" w:rsidRPr="009D12D2">
              <w:rPr>
                <w:rStyle w:val="Lienhypertexte"/>
                <w:rFonts w:hint="eastAsia"/>
                <w:rtl/>
              </w:rPr>
              <w:t>الدلالية</w:t>
            </w:r>
            <w:r w:rsidR="00F80B0B">
              <w:rPr>
                <w:webHidden/>
              </w:rPr>
              <w:tab/>
            </w:r>
            <w:r w:rsidR="00F80B0B">
              <w:rPr>
                <w:webHidden/>
              </w:rPr>
              <w:fldChar w:fldCharType="begin"/>
            </w:r>
            <w:r w:rsidR="00F80B0B">
              <w:rPr>
                <w:webHidden/>
              </w:rPr>
              <w:instrText xml:space="preserve"> PAGEREF _Toc76819681 \h </w:instrText>
            </w:r>
            <w:r w:rsidR="00F80B0B">
              <w:rPr>
                <w:webHidden/>
              </w:rPr>
            </w:r>
            <w:r w:rsidR="00F80B0B">
              <w:rPr>
                <w:webHidden/>
              </w:rPr>
              <w:fldChar w:fldCharType="separate"/>
            </w:r>
            <w:r w:rsidR="005A77D6">
              <w:rPr>
                <w:webHidden/>
                <w:rtl/>
              </w:rPr>
              <w:t>61</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82" w:history="1">
            <w:r w:rsidR="00F80B0B" w:rsidRPr="009D12D2">
              <w:rPr>
                <w:rStyle w:val="Lienhypertexte"/>
                <w:rFonts w:hint="eastAsia"/>
                <w:rtl/>
              </w:rPr>
              <w:t>ملخــــــــــــــــــــــص</w:t>
            </w:r>
            <w:r w:rsidR="00F80B0B" w:rsidRPr="009D12D2">
              <w:rPr>
                <w:rStyle w:val="Lienhypertexte"/>
                <w:rtl/>
              </w:rPr>
              <w:t xml:space="preserve"> </w:t>
            </w:r>
            <w:r w:rsidR="00F80B0B" w:rsidRPr="009D12D2">
              <w:rPr>
                <w:rStyle w:val="Lienhypertexte"/>
                <w:rFonts w:hint="eastAsia"/>
                <w:rtl/>
              </w:rPr>
              <w:t>المسرحية</w:t>
            </w:r>
            <w:r w:rsidR="00F80B0B">
              <w:rPr>
                <w:webHidden/>
              </w:rPr>
              <w:tab/>
            </w:r>
            <w:r w:rsidR="00F80B0B">
              <w:rPr>
                <w:webHidden/>
              </w:rPr>
              <w:fldChar w:fldCharType="begin"/>
            </w:r>
            <w:r w:rsidR="00F80B0B">
              <w:rPr>
                <w:webHidden/>
              </w:rPr>
              <w:instrText xml:space="preserve"> PAGEREF _Toc76819682 \h </w:instrText>
            </w:r>
            <w:r w:rsidR="00F80B0B">
              <w:rPr>
                <w:webHidden/>
              </w:rPr>
            </w:r>
            <w:r w:rsidR="00F80B0B">
              <w:rPr>
                <w:webHidden/>
              </w:rPr>
              <w:fldChar w:fldCharType="separate"/>
            </w:r>
            <w:r w:rsidR="005A77D6">
              <w:rPr>
                <w:webHidden/>
                <w:rtl/>
              </w:rPr>
              <w:t>61</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83" w:history="1">
            <w:r w:rsidR="00F80B0B" w:rsidRPr="009D12D2">
              <w:rPr>
                <w:rStyle w:val="Lienhypertexte"/>
                <w:rFonts w:hint="eastAsia"/>
                <w:rtl/>
              </w:rPr>
              <w:t>ثانيا</w:t>
            </w:r>
            <w:r w:rsidR="00F80B0B" w:rsidRPr="009D12D2">
              <w:rPr>
                <w:rStyle w:val="Lienhypertexte"/>
                <w:rtl/>
              </w:rPr>
              <w:t xml:space="preserve">: </w:t>
            </w:r>
            <w:r w:rsidR="00F80B0B" w:rsidRPr="009D12D2">
              <w:rPr>
                <w:rStyle w:val="Lienhypertexte"/>
                <w:rFonts w:hint="eastAsia"/>
                <w:rtl/>
              </w:rPr>
              <w:t>قراءة</w:t>
            </w:r>
            <w:r w:rsidR="00F80B0B" w:rsidRPr="009D12D2">
              <w:rPr>
                <w:rStyle w:val="Lienhypertexte"/>
                <w:rtl/>
              </w:rPr>
              <w:t xml:space="preserve"> </w:t>
            </w:r>
            <w:r w:rsidR="00F80B0B" w:rsidRPr="009D12D2">
              <w:rPr>
                <w:rStyle w:val="Lienhypertexte"/>
                <w:rFonts w:hint="eastAsia"/>
                <w:rtl/>
              </w:rPr>
              <w:t>سيميولوجية</w:t>
            </w:r>
            <w:r w:rsidR="00F80B0B" w:rsidRPr="009D12D2">
              <w:rPr>
                <w:rStyle w:val="Lienhypertexte"/>
                <w:rtl/>
              </w:rPr>
              <w:t xml:space="preserve"> </w:t>
            </w:r>
            <w:r w:rsidR="00F80B0B" w:rsidRPr="009D12D2">
              <w:rPr>
                <w:rStyle w:val="Lienhypertexte"/>
                <w:rFonts w:hint="eastAsia"/>
                <w:rtl/>
              </w:rPr>
              <w:t>في</w:t>
            </w:r>
            <w:r w:rsidR="00F80B0B" w:rsidRPr="009D12D2">
              <w:rPr>
                <w:rStyle w:val="Lienhypertexte"/>
                <w:rtl/>
              </w:rPr>
              <w:t xml:space="preserve"> </w:t>
            </w:r>
            <w:r w:rsidR="00F80B0B" w:rsidRPr="009D12D2">
              <w:rPr>
                <w:rStyle w:val="Lienhypertexte"/>
                <w:rFonts w:hint="eastAsia"/>
                <w:rtl/>
              </w:rPr>
              <w:t>عناصر</w:t>
            </w:r>
            <w:r w:rsidR="00F80B0B" w:rsidRPr="009D12D2">
              <w:rPr>
                <w:rStyle w:val="Lienhypertexte"/>
                <w:rtl/>
              </w:rPr>
              <w:t xml:space="preserve"> </w:t>
            </w:r>
            <w:r w:rsidR="00F80B0B" w:rsidRPr="009D12D2">
              <w:rPr>
                <w:rStyle w:val="Lienhypertexte"/>
                <w:rFonts w:hint="eastAsia"/>
                <w:rtl/>
              </w:rPr>
              <w:t>المسرحية</w:t>
            </w:r>
            <w:r w:rsidR="00F80B0B">
              <w:rPr>
                <w:webHidden/>
              </w:rPr>
              <w:tab/>
            </w:r>
            <w:r w:rsidR="00F80B0B">
              <w:rPr>
                <w:webHidden/>
              </w:rPr>
              <w:fldChar w:fldCharType="begin"/>
            </w:r>
            <w:r w:rsidR="00F80B0B">
              <w:rPr>
                <w:webHidden/>
              </w:rPr>
              <w:instrText xml:space="preserve"> PAGEREF _Toc76819683 \h </w:instrText>
            </w:r>
            <w:r w:rsidR="00F80B0B">
              <w:rPr>
                <w:webHidden/>
              </w:rPr>
            </w:r>
            <w:r w:rsidR="00F80B0B">
              <w:rPr>
                <w:webHidden/>
              </w:rPr>
              <w:fldChar w:fldCharType="separate"/>
            </w:r>
            <w:r w:rsidR="005A77D6">
              <w:rPr>
                <w:webHidden/>
                <w:rtl/>
              </w:rPr>
              <w:t>62</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84" w:history="1">
            <w:r w:rsidR="00F80B0B" w:rsidRPr="009D12D2">
              <w:rPr>
                <w:rStyle w:val="Lienhypertexte"/>
                <w:rtl/>
              </w:rPr>
              <w:t xml:space="preserve">1- </w:t>
            </w:r>
            <w:r w:rsidR="00F80B0B" w:rsidRPr="009D12D2">
              <w:rPr>
                <w:rStyle w:val="Lienhypertexte"/>
                <w:rFonts w:hint="eastAsia"/>
                <w:rtl/>
              </w:rPr>
              <w:t>سيميولوجية</w:t>
            </w:r>
            <w:r w:rsidR="00F80B0B" w:rsidRPr="009D12D2">
              <w:rPr>
                <w:rStyle w:val="Lienhypertexte"/>
                <w:rtl/>
              </w:rPr>
              <w:t xml:space="preserve"> </w:t>
            </w:r>
            <w:r w:rsidR="00F80B0B" w:rsidRPr="009D12D2">
              <w:rPr>
                <w:rStyle w:val="Lienhypertexte"/>
                <w:rFonts w:hint="eastAsia"/>
                <w:rtl/>
              </w:rPr>
              <w:t>الشخصية</w:t>
            </w:r>
            <w:r w:rsidR="00F80B0B" w:rsidRPr="009D12D2">
              <w:rPr>
                <w:rStyle w:val="Lienhypertexte"/>
                <w:rtl/>
              </w:rPr>
              <w:t xml:space="preserve"> </w:t>
            </w:r>
            <w:r w:rsidR="00F80B0B" w:rsidRPr="009D12D2">
              <w:rPr>
                <w:rStyle w:val="Lienhypertexte"/>
                <w:rFonts w:hint="eastAsia"/>
                <w:rtl/>
              </w:rPr>
              <w:t>في</w:t>
            </w:r>
            <w:r w:rsidR="00F80B0B" w:rsidRPr="009D12D2">
              <w:rPr>
                <w:rStyle w:val="Lienhypertexte"/>
                <w:rtl/>
              </w:rPr>
              <w:t xml:space="preserve"> </w:t>
            </w:r>
            <w:r w:rsidR="00F80B0B" w:rsidRPr="009D12D2">
              <w:rPr>
                <w:rStyle w:val="Lienhypertexte"/>
                <w:rFonts w:hint="eastAsia"/>
                <w:rtl/>
              </w:rPr>
              <w:t>مسرحية</w:t>
            </w:r>
            <w:r w:rsidR="00F80B0B" w:rsidRPr="009D12D2">
              <w:rPr>
                <w:rStyle w:val="Lienhypertexte"/>
                <w:rtl/>
              </w:rPr>
              <w:t xml:space="preserve"> "</w:t>
            </w:r>
            <w:r w:rsidR="00F80B0B" w:rsidRPr="009D12D2">
              <w:rPr>
                <w:rStyle w:val="Lienhypertexte"/>
                <w:rFonts w:hint="eastAsia"/>
                <w:rtl/>
              </w:rPr>
              <w:t>الشروق</w:t>
            </w:r>
            <w:r w:rsidR="005F0806">
              <w:rPr>
                <w:rStyle w:val="Lienhypertexte"/>
                <w:rtl/>
              </w:rPr>
              <w:t>"</w:t>
            </w:r>
            <w:r w:rsidR="00F80B0B">
              <w:rPr>
                <w:webHidden/>
              </w:rPr>
              <w:tab/>
            </w:r>
            <w:r w:rsidR="00F80B0B">
              <w:rPr>
                <w:webHidden/>
              </w:rPr>
              <w:fldChar w:fldCharType="begin"/>
            </w:r>
            <w:r w:rsidR="00F80B0B">
              <w:rPr>
                <w:webHidden/>
              </w:rPr>
              <w:instrText xml:space="preserve"> PAGEREF _Toc76819684 \h </w:instrText>
            </w:r>
            <w:r w:rsidR="00F80B0B">
              <w:rPr>
                <w:webHidden/>
              </w:rPr>
            </w:r>
            <w:r w:rsidR="00F80B0B">
              <w:rPr>
                <w:webHidden/>
              </w:rPr>
              <w:fldChar w:fldCharType="separate"/>
            </w:r>
            <w:r w:rsidR="005A77D6">
              <w:rPr>
                <w:webHidden/>
                <w:rtl/>
              </w:rPr>
              <w:t>62</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85" w:history="1">
            <w:r w:rsidR="00F80B0B" w:rsidRPr="009D12D2">
              <w:rPr>
                <w:rStyle w:val="Lienhypertexte"/>
                <w:rtl/>
              </w:rPr>
              <w:t xml:space="preserve">1-1- </w:t>
            </w:r>
            <w:r w:rsidR="00F80B0B" w:rsidRPr="009D12D2">
              <w:rPr>
                <w:rStyle w:val="Lienhypertexte"/>
                <w:rFonts w:hint="eastAsia"/>
                <w:rtl/>
              </w:rPr>
              <w:t>تعريف</w:t>
            </w:r>
            <w:r w:rsidR="00F80B0B" w:rsidRPr="009D12D2">
              <w:rPr>
                <w:rStyle w:val="Lienhypertexte"/>
                <w:rtl/>
              </w:rPr>
              <w:t xml:space="preserve"> </w:t>
            </w:r>
            <w:r w:rsidR="00F80B0B" w:rsidRPr="009D12D2">
              <w:rPr>
                <w:rStyle w:val="Lienhypertexte"/>
                <w:rFonts w:hint="eastAsia"/>
                <w:rtl/>
              </w:rPr>
              <w:t>الشخصية</w:t>
            </w:r>
            <w:r w:rsidR="00F80B0B">
              <w:rPr>
                <w:webHidden/>
              </w:rPr>
              <w:tab/>
            </w:r>
            <w:r w:rsidR="00F80B0B">
              <w:rPr>
                <w:webHidden/>
              </w:rPr>
              <w:fldChar w:fldCharType="begin"/>
            </w:r>
            <w:r w:rsidR="00F80B0B">
              <w:rPr>
                <w:webHidden/>
              </w:rPr>
              <w:instrText xml:space="preserve"> PAGEREF _Toc76819685 \h </w:instrText>
            </w:r>
            <w:r w:rsidR="00F80B0B">
              <w:rPr>
                <w:webHidden/>
              </w:rPr>
            </w:r>
            <w:r w:rsidR="00F80B0B">
              <w:rPr>
                <w:webHidden/>
              </w:rPr>
              <w:fldChar w:fldCharType="separate"/>
            </w:r>
            <w:r w:rsidR="005A77D6">
              <w:rPr>
                <w:webHidden/>
                <w:rtl/>
              </w:rPr>
              <w:t>62</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86" w:history="1">
            <w:r w:rsidR="00F80B0B" w:rsidRPr="009D12D2">
              <w:rPr>
                <w:rStyle w:val="Lienhypertexte"/>
                <w:rFonts w:hint="eastAsia"/>
                <w:rtl/>
              </w:rPr>
              <w:t>لغـــــــــــــــة</w:t>
            </w:r>
            <w:r w:rsidR="00F80B0B">
              <w:rPr>
                <w:webHidden/>
              </w:rPr>
              <w:tab/>
            </w:r>
            <w:r w:rsidR="00F80B0B">
              <w:rPr>
                <w:webHidden/>
              </w:rPr>
              <w:fldChar w:fldCharType="begin"/>
            </w:r>
            <w:r w:rsidR="00F80B0B">
              <w:rPr>
                <w:webHidden/>
              </w:rPr>
              <w:instrText xml:space="preserve"> PAGEREF _Toc76819686 \h </w:instrText>
            </w:r>
            <w:r w:rsidR="00F80B0B">
              <w:rPr>
                <w:webHidden/>
              </w:rPr>
            </w:r>
            <w:r w:rsidR="00F80B0B">
              <w:rPr>
                <w:webHidden/>
              </w:rPr>
              <w:fldChar w:fldCharType="separate"/>
            </w:r>
            <w:r w:rsidR="005A77D6">
              <w:rPr>
                <w:webHidden/>
                <w:rtl/>
              </w:rPr>
              <w:t>62</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87" w:history="1">
            <w:r w:rsidR="00F80B0B" w:rsidRPr="009D12D2">
              <w:rPr>
                <w:rStyle w:val="Lienhypertexte"/>
                <w:rFonts w:hint="eastAsia"/>
                <w:rtl/>
              </w:rPr>
              <w:t>ب</w:t>
            </w:r>
            <w:r w:rsidR="00F80B0B" w:rsidRPr="009D12D2">
              <w:rPr>
                <w:rStyle w:val="Lienhypertexte"/>
                <w:rtl/>
              </w:rPr>
              <w:t xml:space="preserve">- </w:t>
            </w:r>
            <w:r w:rsidR="00F80B0B" w:rsidRPr="009D12D2">
              <w:rPr>
                <w:rStyle w:val="Lienhypertexte"/>
                <w:rFonts w:hint="eastAsia"/>
                <w:rtl/>
              </w:rPr>
              <w:t>اصطلاحا</w:t>
            </w:r>
            <w:r w:rsidR="00F80B0B">
              <w:rPr>
                <w:webHidden/>
              </w:rPr>
              <w:tab/>
            </w:r>
            <w:r w:rsidR="00F80B0B">
              <w:rPr>
                <w:webHidden/>
              </w:rPr>
              <w:fldChar w:fldCharType="begin"/>
            </w:r>
            <w:r w:rsidR="00F80B0B">
              <w:rPr>
                <w:webHidden/>
              </w:rPr>
              <w:instrText xml:space="preserve"> PAGEREF _Toc76819687 \h </w:instrText>
            </w:r>
            <w:r w:rsidR="00F80B0B">
              <w:rPr>
                <w:webHidden/>
              </w:rPr>
            </w:r>
            <w:r w:rsidR="00F80B0B">
              <w:rPr>
                <w:webHidden/>
              </w:rPr>
              <w:fldChar w:fldCharType="separate"/>
            </w:r>
            <w:r w:rsidR="005A77D6">
              <w:rPr>
                <w:webHidden/>
                <w:rtl/>
              </w:rPr>
              <w:t>63</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88" w:history="1">
            <w:r w:rsidR="00F80B0B" w:rsidRPr="009D12D2">
              <w:rPr>
                <w:rStyle w:val="Lienhypertexte"/>
                <w:rtl/>
              </w:rPr>
              <w:t xml:space="preserve">2- </w:t>
            </w:r>
            <w:r w:rsidR="00F80B0B" w:rsidRPr="009D12D2">
              <w:rPr>
                <w:rStyle w:val="Lienhypertexte"/>
                <w:rFonts w:hint="eastAsia"/>
                <w:rtl/>
              </w:rPr>
              <w:t>أبعاد</w:t>
            </w:r>
            <w:r w:rsidR="00F80B0B" w:rsidRPr="009D12D2">
              <w:rPr>
                <w:rStyle w:val="Lienhypertexte"/>
                <w:rtl/>
              </w:rPr>
              <w:t xml:space="preserve"> </w:t>
            </w:r>
            <w:r w:rsidR="00F80B0B" w:rsidRPr="009D12D2">
              <w:rPr>
                <w:rStyle w:val="Lienhypertexte"/>
                <w:rFonts w:hint="eastAsia"/>
                <w:rtl/>
              </w:rPr>
              <w:t>الشخصية</w:t>
            </w:r>
            <w:r w:rsidR="00F80B0B">
              <w:rPr>
                <w:webHidden/>
              </w:rPr>
              <w:tab/>
            </w:r>
            <w:r w:rsidR="00F80B0B">
              <w:rPr>
                <w:webHidden/>
              </w:rPr>
              <w:fldChar w:fldCharType="begin"/>
            </w:r>
            <w:r w:rsidR="00F80B0B">
              <w:rPr>
                <w:webHidden/>
              </w:rPr>
              <w:instrText xml:space="preserve"> PAGEREF _Toc76819688 \h </w:instrText>
            </w:r>
            <w:r w:rsidR="00F80B0B">
              <w:rPr>
                <w:webHidden/>
              </w:rPr>
            </w:r>
            <w:r w:rsidR="00F80B0B">
              <w:rPr>
                <w:webHidden/>
              </w:rPr>
              <w:fldChar w:fldCharType="separate"/>
            </w:r>
            <w:r w:rsidR="005A77D6">
              <w:rPr>
                <w:webHidden/>
                <w:rtl/>
              </w:rPr>
              <w:t>64</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89" w:history="1">
            <w:r w:rsidR="00F80B0B" w:rsidRPr="009D12D2">
              <w:rPr>
                <w:rStyle w:val="Lienhypertexte"/>
                <w:rtl/>
              </w:rPr>
              <w:t xml:space="preserve">1- </w:t>
            </w:r>
            <w:r w:rsidR="00F80B0B" w:rsidRPr="009D12D2">
              <w:rPr>
                <w:rStyle w:val="Lienhypertexte"/>
                <w:rFonts w:hint="eastAsia"/>
                <w:rtl/>
              </w:rPr>
              <w:t>الراوي</w:t>
            </w:r>
            <w:r w:rsidR="00F80B0B">
              <w:rPr>
                <w:webHidden/>
              </w:rPr>
              <w:tab/>
            </w:r>
            <w:r w:rsidR="00F80B0B">
              <w:rPr>
                <w:webHidden/>
              </w:rPr>
              <w:fldChar w:fldCharType="begin"/>
            </w:r>
            <w:r w:rsidR="00F80B0B">
              <w:rPr>
                <w:webHidden/>
              </w:rPr>
              <w:instrText xml:space="preserve"> PAGEREF _Toc76819689 \h </w:instrText>
            </w:r>
            <w:r w:rsidR="00F80B0B">
              <w:rPr>
                <w:webHidden/>
              </w:rPr>
            </w:r>
            <w:r w:rsidR="00F80B0B">
              <w:rPr>
                <w:webHidden/>
              </w:rPr>
              <w:fldChar w:fldCharType="separate"/>
            </w:r>
            <w:r w:rsidR="005A77D6">
              <w:rPr>
                <w:webHidden/>
                <w:rtl/>
              </w:rPr>
              <w:t>65</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90" w:history="1">
            <w:r w:rsidR="00F80B0B" w:rsidRPr="009D12D2">
              <w:rPr>
                <w:rStyle w:val="Lienhypertexte"/>
                <w:rtl/>
              </w:rPr>
              <w:t xml:space="preserve">2- </w:t>
            </w:r>
            <w:r w:rsidR="00F80B0B" w:rsidRPr="009D12D2">
              <w:rPr>
                <w:rStyle w:val="Lienhypertexte"/>
                <w:rFonts w:hint="eastAsia"/>
                <w:rtl/>
              </w:rPr>
              <w:t>الســــــــــــــــفير</w:t>
            </w:r>
            <w:r w:rsidR="00F80B0B">
              <w:rPr>
                <w:webHidden/>
              </w:rPr>
              <w:tab/>
            </w:r>
            <w:r w:rsidR="00F80B0B">
              <w:rPr>
                <w:webHidden/>
              </w:rPr>
              <w:fldChar w:fldCharType="begin"/>
            </w:r>
            <w:r w:rsidR="00F80B0B">
              <w:rPr>
                <w:webHidden/>
              </w:rPr>
              <w:instrText xml:space="preserve"> PAGEREF _Toc76819690 \h </w:instrText>
            </w:r>
            <w:r w:rsidR="00F80B0B">
              <w:rPr>
                <w:webHidden/>
              </w:rPr>
            </w:r>
            <w:r w:rsidR="00F80B0B">
              <w:rPr>
                <w:webHidden/>
              </w:rPr>
              <w:fldChar w:fldCharType="separate"/>
            </w:r>
            <w:r w:rsidR="005A77D6">
              <w:rPr>
                <w:webHidden/>
                <w:rtl/>
              </w:rPr>
              <w:t>66</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91" w:history="1">
            <w:r w:rsidR="00F80B0B" w:rsidRPr="009D12D2">
              <w:rPr>
                <w:rStyle w:val="Lienhypertexte"/>
                <w:rtl/>
              </w:rPr>
              <w:t xml:space="preserve">3- </w:t>
            </w:r>
            <w:r w:rsidR="00F80B0B" w:rsidRPr="009D12D2">
              <w:rPr>
                <w:rStyle w:val="Lienhypertexte"/>
                <w:rFonts w:hint="eastAsia"/>
                <w:rtl/>
              </w:rPr>
              <w:t>المقرر</w:t>
            </w:r>
            <w:r w:rsidR="00F80B0B">
              <w:rPr>
                <w:webHidden/>
              </w:rPr>
              <w:tab/>
            </w:r>
            <w:r w:rsidR="00F80B0B">
              <w:rPr>
                <w:webHidden/>
              </w:rPr>
              <w:fldChar w:fldCharType="begin"/>
            </w:r>
            <w:r w:rsidR="00F80B0B">
              <w:rPr>
                <w:webHidden/>
              </w:rPr>
              <w:instrText xml:space="preserve"> PAGEREF _Toc76819691 \h </w:instrText>
            </w:r>
            <w:r w:rsidR="00F80B0B">
              <w:rPr>
                <w:webHidden/>
              </w:rPr>
            </w:r>
            <w:r w:rsidR="00F80B0B">
              <w:rPr>
                <w:webHidden/>
              </w:rPr>
              <w:fldChar w:fldCharType="separate"/>
            </w:r>
            <w:r w:rsidR="005A77D6">
              <w:rPr>
                <w:webHidden/>
                <w:rtl/>
              </w:rPr>
              <w:t>66</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92" w:history="1">
            <w:r w:rsidR="00F80B0B" w:rsidRPr="009D12D2">
              <w:rPr>
                <w:rStyle w:val="Lienhypertexte"/>
                <w:rtl/>
              </w:rPr>
              <w:t xml:space="preserve">4- </w:t>
            </w:r>
            <w:r w:rsidR="00F80B0B" w:rsidRPr="009D12D2">
              <w:rPr>
                <w:rStyle w:val="Lienhypertexte"/>
                <w:rFonts w:hint="eastAsia"/>
                <w:rtl/>
              </w:rPr>
              <w:t>الثائــــــــــــــــــــر</w:t>
            </w:r>
            <w:r w:rsidR="00F80B0B">
              <w:rPr>
                <w:webHidden/>
              </w:rPr>
              <w:tab/>
            </w:r>
            <w:r w:rsidR="00F80B0B">
              <w:rPr>
                <w:webHidden/>
              </w:rPr>
              <w:fldChar w:fldCharType="begin"/>
            </w:r>
            <w:r w:rsidR="00F80B0B">
              <w:rPr>
                <w:webHidden/>
              </w:rPr>
              <w:instrText xml:space="preserve"> PAGEREF _Toc76819692 \h </w:instrText>
            </w:r>
            <w:r w:rsidR="00F80B0B">
              <w:rPr>
                <w:webHidden/>
              </w:rPr>
            </w:r>
            <w:r w:rsidR="00F80B0B">
              <w:rPr>
                <w:webHidden/>
              </w:rPr>
              <w:fldChar w:fldCharType="separate"/>
            </w:r>
            <w:r w:rsidR="005A77D6">
              <w:rPr>
                <w:webHidden/>
                <w:rtl/>
              </w:rPr>
              <w:t>66</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93" w:history="1">
            <w:r w:rsidR="00F80B0B" w:rsidRPr="009D12D2">
              <w:rPr>
                <w:rStyle w:val="Lienhypertexte"/>
                <w:rtl/>
              </w:rPr>
              <w:t xml:space="preserve">2- </w:t>
            </w:r>
            <w:r w:rsidR="00F80B0B" w:rsidRPr="009D12D2">
              <w:rPr>
                <w:rStyle w:val="Lienhypertexte"/>
                <w:rFonts w:hint="eastAsia"/>
                <w:rtl/>
              </w:rPr>
              <w:t>سيميولوجيا</w:t>
            </w:r>
            <w:r w:rsidR="00F80B0B" w:rsidRPr="009D12D2">
              <w:rPr>
                <w:rStyle w:val="Lienhypertexte"/>
                <w:rtl/>
              </w:rPr>
              <w:t xml:space="preserve"> </w:t>
            </w:r>
            <w:r w:rsidR="00F80B0B" w:rsidRPr="009D12D2">
              <w:rPr>
                <w:rStyle w:val="Lienhypertexte"/>
                <w:rFonts w:hint="eastAsia"/>
                <w:rtl/>
              </w:rPr>
              <w:t>الحوار</w:t>
            </w:r>
            <w:r w:rsidR="00F80B0B" w:rsidRPr="009D12D2">
              <w:rPr>
                <w:rStyle w:val="Lienhypertexte"/>
                <w:rtl/>
              </w:rPr>
              <w:t xml:space="preserve"> </w:t>
            </w:r>
            <w:r w:rsidR="00F80B0B" w:rsidRPr="009D12D2">
              <w:rPr>
                <w:rStyle w:val="Lienhypertexte"/>
                <w:rFonts w:hint="eastAsia"/>
                <w:rtl/>
              </w:rPr>
              <w:t>في</w:t>
            </w:r>
            <w:r w:rsidR="00F80B0B" w:rsidRPr="009D12D2">
              <w:rPr>
                <w:rStyle w:val="Lienhypertexte"/>
                <w:rtl/>
              </w:rPr>
              <w:t xml:space="preserve"> </w:t>
            </w:r>
            <w:r w:rsidR="00F80B0B" w:rsidRPr="009D12D2">
              <w:rPr>
                <w:rStyle w:val="Lienhypertexte"/>
                <w:rFonts w:hint="eastAsia"/>
                <w:rtl/>
              </w:rPr>
              <w:t>المسرحية</w:t>
            </w:r>
            <w:r w:rsidR="00F80B0B">
              <w:rPr>
                <w:webHidden/>
              </w:rPr>
              <w:tab/>
            </w:r>
            <w:r w:rsidR="00F80B0B">
              <w:rPr>
                <w:webHidden/>
              </w:rPr>
              <w:fldChar w:fldCharType="begin"/>
            </w:r>
            <w:r w:rsidR="00F80B0B">
              <w:rPr>
                <w:webHidden/>
              </w:rPr>
              <w:instrText xml:space="preserve"> PAGEREF _Toc76819693 \h </w:instrText>
            </w:r>
            <w:r w:rsidR="00F80B0B">
              <w:rPr>
                <w:webHidden/>
              </w:rPr>
            </w:r>
            <w:r w:rsidR="00F80B0B">
              <w:rPr>
                <w:webHidden/>
              </w:rPr>
              <w:fldChar w:fldCharType="separate"/>
            </w:r>
            <w:r w:rsidR="005A77D6">
              <w:rPr>
                <w:webHidden/>
                <w:rtl/>
              </w:rPr>
              <w:t>67</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94" w:history="1">
            <w:r w:rsidR="00F80B0B" w:rsidRPr="009D12D2">
              <w:rPr>
                <w:rStyle w:val="Lienhypertexte"/>
                <w:rFonts w:hint="eastAsia"/>
                <w:rtl/>
              </w:rPr>
              <w:t>لغة</w:t>
            </w:r>
            <w:r w:rsidR="00F80B0B">
              <w:rPr>
                <w:webHidden/>
              </w:rPr>
              <w:tab/>
            </w:r>
            <w:r w:rsidR="00F80B0B">
              <w:rPr>
                <w:webHidden/>
              </w:rPr>
              <w:fldChar w:fldCharType="begin"/>
            </w:r>
            <w:r w:rsidR="00F80B0B">
              <w:rPr>
                <w:webHidden/>
              </w:rPr>
              <w:instrText xml:space="preserve"> PAGEREF _Toc76819694 \h </w:instrText>
            </w:r>
            <w:r w:rsidR="00F80B0B">
              <w:rPr>
                <w:webHidden/>
              </w:rPr>
            </w:r>
            <w:r w:rsidR="00F80B0B">
              <w:rPr>
                <w:webHidden/>
              </w:rPr>
              <w:fldChar w:fldCharType="separate"/>
            </w:r>
            <w:r w:rsidR="005A77D6">
              <w:rPr>
                <w:webHidden/>
                <w:rtl/>
              </w:rPr>
              <w:t>68</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95" w:history="1">
            <w:r w:rsidR="00F80B0B" w:rsidRPr="009D12D2">
              <w:rPr>
                <w:rStyle w:val="Lienhypertexte"/>
                <w:rFonts w:hint="eastAsia"/>
                <w:rtl/>
              </w:rPr>
              <w:t>اصطلاحا</w:t>
            </w:r>
            <w:r w:rsidR="00F80B0B">
              <w:rPr>
                <w:webHidden/>
              </w:rPr>
              <w:tab/>
            </w:r>
            <w:r w:rsidR="00F80B0B">
              <w:rPr>
                <w:webHidden/>
              </w:rPr>
              <w:fldChar w:fldCharType="begin"/>
            </w:r>
            <w:r w:rsidR="00F80B0B">
              <w:rPr>
                <w:webHidden/>
              </w:rPr>
              <w:instrText xml:space="preserve"> PAGEREF _Toc76819695 \h </w:instrText>
            </w:r>
            <w:r w:rsidR="00F80B0B">
              <w:rPr>
                <w:webHidden/>
              </w:rPr>
            </w:r>
            <w:r w:rsidR="00F80B0B">
              <w:rPr>
                <w:webHidden/>
              </w:rPr>
              <w:fldChar w:fldCharType="separate"/>
            </w:r>
            <w:r w:rsidR="005A77D6">
              <w:rPr>
                <w:webHidden/>
                <w:rtl/>
              </w:rPr>
              <w:t>68</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96" w:history="1">
            <w:r w:rsidR="00F80B0B" w:rsidRPr="009D12D2">
              <w:rPr>
                <w:rStyle w:val="Lienhypertexte"/>
                <w:rtl/>
              </w:rPr>
              <w:t>2-</w:t>
            </w:r>
            <w:r w:rsidR="00F80B0B" w:rsidRPr="009D12D2">
              <w:rPr>
                <w:rStyle w:val="Lienhypertexte"/>
                <w:rFonts w:hint="eastAsia"/>
                <w:rtl/>
              </w:rPr>
              <w:t>أنواع</w:t>
            </w:r>
            <w:r w:rsidR="00F80B0B" w:rsidRPr="009D12D2">
              <w:rPr>
                <w:rStyle w:val="Lienhypertexte"/>
                <w:rtl/>
              </w:rPr>
              <w:t xml:space="preserve"> </w:t>
            </w:r>
            <w:r w:rsidR="00F80B0B" w:rsidRPr="009D12D2">
              <w:rPr>
                <w:rStyle w:val="Lienhypertexte"/>
                <w:rFonts w:hint="eastAsia"/>
                <w:rtl/>
              </w:rPr>
              <w:t>الحوار</w:t>
            </w:r>
            <w:r w:rsidR="00F80B0B">
              <w:rPr>
                <w:webHidden/>
              </w:rPr>
              <w:tab/>
            </w:r>
            <w:r w:rsidR="00F80B0B">
              <w:rPr>
                <w:webHidden/>
              </w:rPr>
              <w:fldChar w:fldCharType="begin"/>
            </w:r>
            <w:r w:rsidR="00F80B0B">
              <w:rPr>
                <w:webHidden/>
              </w:rPr>
              <w:instrText xml:space="preserve"> PAGEREF _Toc76819696 \h </w:instrText>
            </w:r>
            <w:r w:rsidR="00F80B0B">
              <w:rPr>
                <w:webHidden/>
              </w:rPr>
            </w:r>
            <w:r w:rsidR="00F80B0B">
              <w:rPr>
                <w:webHidden/>
              </w:rPr>
              <w:fldChar w:fldCharType="separate"/>
            </w:r>
            <w:r w:rsidR="005A77D6">
              <w:rPr>
                <w:webHidden/>
                <w:rtl/>
              </w:rPr>
              <w:t>69</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97" w:history="1">
            <w:r w:rsidR="00F80B0B" w:rsidRPr="009D12D2">
              <w:rPr>
                <w:rStyle w:val="Lienhypertexte"/>
                <w:rtl/>
              </w:rPr>
              <w:t xml:space="preserve">2-1- </w:t>
            </w:r>
            <w:r w:rsidR="00F80B0B" w:rsidRPr="009D12D2">
              <w:rPr>
                <w:rStyle w:val="Lienhypertexte"/>
                <w:rFonts w:hint="eastAsia"/>
                <w:rtl/>
              </w:rPr>
              <w:t>الحوار</w:t>
            </w:r>
            <w:r w:rsidR="00F80B0B" w:rsidRPr="009D12D2">
              <w:rPr>
                <w:rStyle w:val="Lienhypertexte"/>
                <w:rtl/>
              </w:rPr>
              <w:t xml:space="preserve"> </w:t>
            </w:r>
            <w:r w:rsidR="00F80B0B" w:rsidRPr="009D12D2">
              <w:rPr>
                <w:rStyle w:val="Lienhypertexte"/>
                <w:rFonts w:hint="eastAsia"/>
                <w:rtl/>
              </w:rPr>
              <w:t>الخارجي</w:t>
            </w:r>
            <w:r w:rsidR="00F80B0B" w:rsidRPr="009D12D2">
              <w:rPr>
                <w:rStyle w:val="Lienhypertexte"/>
                <w:rtl/>
              </w:rPr>
              <w:t xml:space="preserve"> </w:t>
            </w:r>
            <w:r w:rsidR="00F80B0B" w:rsidRPr="009D12D2">
              <w:rPr>
                <w:rStyle w:val="Lienhypertexte"/>
              </w:rPr>
              <w:t>Dialogue</w:t>
            </w:r>
            <w:r w:rsidR="00F80B0B">
              <w:rPr>
                <w:webHidden/>
              </w:rPr>
              <w:tab/>
            </w:r>
            <w:r w:rsidR="00F80B0B">
              <w:rPr>
                <w:webHidden/>
              </w:rPr>
              <w:fldChar w:fldCharType="begin"/>
            </w:r>
            <w:r w:rsidR="00F80B0B">
              <w:rPr>
                <w:webHidden/>
              </w:rPr>
              <w:instrText xml:space="preserve"> PAGEREF _Toc76819697 \h </w:instrText>
            </w:r>
            <w:r w:rsidR="00F80B0B">
              <w:rPr>
                <w:webHidden/>
              </w:rPr>
            </w:r>
            <w:r w:rsidR="00F80B0B">
              <w:rPr>
                <w:webHidden/>
              </w:rPr>
              <w:fldChar w:fldCharType="separate"/>
            </w:r>
            <w:r w:rsidR="005A77D6">
              <w:rPr>
                <w:webHidden/>
                <w:rtl/>
              </w:rPr>
              <w:t>69</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98" w:history="1">
            <w:r w:rsidR="00F80B0B" w:rsidRPr="009D12D2">
              <w:rPr>
                <w:rStyle w:val="Lienhypertexte"/>
                <w:rtl/>
              </w:rPr>
              <w:t xml:space="preserve">2-2- </w:t>
            </w:r>
            <w:r w:rsidR="00F80B0B" w:rsidRPr="009D12D2">
              <w:rPr>
                <w:rStyle w:val="Lienhypertexte"/>
                <w:rFonts w:hint="eastAsia"/>
                <w:rtl/>
              </w:rPr>
              <w:t>الحوار</w:t>
            </w:r>
            <w:r w:rsidR="00F80B0B" w:rsidRPr="009D12D2">
              <w:rPr>
                <w:rStyle w:val="Lienhypertexte"/>
                <w:rtl/>
              </w:rPr>
              <w:t xml:space="preserve"> </w:t>
            </w:r>
            <w:r w:rsidR="00F80B0B" w:rsidRPr="009D12D2">
              <w:rPr>
                <w:rStyle w:val="Lienhypertexte"/>
                <w:rFonts w:hint="eastAsia"/>
                <w:rtl/>
              </w:rPr>
              <w:t>الداخلي</w:t>
            </w:r>
            <w:r w:rsidR="00F80B0B" w:rsidRPr="009D12D2">
              <w:rPr>
                <w:rStyle w:val="Lienhypertexte"/>
                <w:rtl/>
              </w:rPr>
              <w:t>:</w:t>
            </w:r>
            <w:r w:rsidR="00F80B0B" w:rsidRPr="009D12D2">
              <w:rPr>
                <w:rStyle w:val="Lienhypertexte"/>
              </w:rPr>
              <w:t>Le monologue</w:t>
            </w:r>
            <w:r w:rsidR="00F80B0B">
              <w:rPr>
                <w:webHidden/>
              </w:rPr>
              <w:tab/>
            </w:r>
            <w:r w:rsidR="00F80B0B">
              <w:rPr>
                <w:webHidden/>
              </w:rPr>
              <w:fldChar w:fldCharType="begin"/>
            </w:r>
            <w:r w:rsidR="00F80B0B">
              <w:rPr>
                <w:webHidden/>
              </w:rPr>
              <w:instrText xml:space="preserve"> PAGEREF _Toc76819698 \h </w:instrText>
            </w:r>
            <w:r w:rsidR="00F80B0B">
              <w:rPr>
                <w:webHidden/>
              </w:rPr>
            </w:r>
            <w:r w:rsidR="00F80B0B">
              <w:rPr>
                <w:webHidden/>
              </w:rPr>
              <w:fldChar w:fldCharType="separate"/>
            </w:r>
            <w:r w:rsidR="005A77D6">
              <w:rPr>
                <w:webHidden/>
                <w:rtl/>
              </w:rPr>
              <w:t>70</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699" w:history="1">
            <w:r w:rsidR="00F80B0B" w:rsidRPr="009D12D2">
              <w:rPr>
                <w:rStyle w:val="Lienhypertexte"/>
                <w:rtl/>
              </w:rPr>
              <w:t xml:space="preserve">3- </w:t>
            </w:r>
            <w:r w:rsidR="00F80B0B" w:rsidRPr="009D12D2">
              <w:rPr>
                <w:rStyle w:val="Lienhypertexte"/>
                <w:rFonts w:hint="eastAsia"/>
                <w:rtl/>
              </w:rPr>
              <w:t>سيميولوجية</w:t>
            </w:r>
            <w:r w:rsidR="00F80B0B" w:rsidRPr="009D12D2">
              <w:rPr>
                <w:rStyle w:val="Lienhypertexte"/>
                <w:rtl/>
              </w:rPr>
              <w:t xml:space="preserve"> </w:t>
            </w:r>
            <w:r w:rsidR="00F80B0B" w:rsidRPr="009D12D2">
              <w:rPr>
                <w:rStyle w:val="Lienhypertexte"/>
                <w:rFonts w:hint="eastAsia"/>
                <w:rtl/>
              </w:rPr>
              <w:t>المكان</w:t>
            </w:r>
            <w:r w:rsidR="00F80B0B" w:rsidRPr="009D12D2">
              <w:rPr>
                <w:rStyle w:val="Lienhypertexte"/>
                <w:rtl/>
              </w:rPr>
              <w:t xml:space="preserve"> </w:t>
            </w:r>
            <w:r w:rsidR="00F80B0B" w:rsidRPr="009D12D2">
              <w:rPr>
                <w:rStyle w:val="Lienhypertexte"/>
                <w:rFonts w:hint="eastAsia"/>
                <w:rtl/>
              </w:rPr>
              <w:t>في</w:t>
            </w:r>
            <w:r w:rsidR="00F80B0B" w:rsidRPr="009D12D2">
              <w:rPr>
                <w:rStyle w:val="Lienhypertexte"/>
                <w:rtl/>
              </w:rPr>
              <w:t xml:space="preserve"> </w:t>
            </w:r>
            <w:r w:rsidR="00F80B0B" w:rsidRPr="009D12D2">
              <w:rPr>
                <w:rStyle w:val="Lienhypertexte"/>
                <w:rFonts w:hint="eastAsia"/>
                <w:rtl/>
              </w:rPr>
              <w:t>المسرحية</w:t>
            </w:r>
            <w:r w:rsidR="00F80B0B">
              <w:rPr>
                <w:webHidden/>
              </w:rPr>
              <w:tab/>
            </w:r>
            <w:r w:rsidR="00F80B0B">
              <w:rPr>
                <w:webHidden/>
              </w:rPr>
              <w:fldChar w:fldCharType="begin"/>
            </w:r>
            <w:r w:rsidR="00F80B0B">
              <w:rPr>
                <w:webHidden/>
              </w:rPr>
              <w:instrText xml:space="preserve"> PAGEREF _Toc76819699 \h </w:instrText>
            </w:r>
            <w:r w:rsidR="00F80B0B">
              <w:rPr>
                <w:webHidden/>
              </w:rPr>
            </w:r>
            <w:r w:rsidR="00F80B0B">
              <w:rPr>
                <w:webHidden/>
              </w:rPr>
              <w:fldChar w:fldCharType="separate"/>
            </w:r>
            <w:r w:rsidR="005A77D6">
              <w:rPr>
                <w:webHidden/>
                <w:rtl/>
              </w:rPr>
              <w:t>73</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700" w:history="1">
            <w:r w:rsidR="00F80B0B" w:rsidRPr="009D12D2">
              <w:rPr>
                <w:rStyle w:val="Lienhypertexte"/>
                <w:rtl/>
              </w:rPr>
              <w:t xml:space="preserve">3-1- </w:t>
            </w:r>
            <w:r w:rsidR="00F80B0B" w:rsidRPr="009D12D2">
              <w:rPr>
                <w:rStyle w:val="Lienhypertexte"/>
                <w:rFonts w:hint="eastAsia"/>
                <w:rtl/>
              </w:rPr>
              <w:t>تعريف</w:t>
            </w:r>
            <w:r w:rsidR="00F80B0B" w:rsidRPr="009D12D2">
              <w:rPr>
                <w:rStyle w:val="Lienhypertexte"/>
                <w:rtl/>
              </w:rPr>
              <w:t xml:space="preserve"> </w:t>
            </w:r>
            <w:r w:rsidR="00F80B0B" w:rsidRPr="009D12D2">
              <w:rPr>
                <w:rStyle w:val="Lienhypertexte"/>
                <w:rFonts w:hint="eastAsia"/>
                <w:rtl/>
              </w:rPr>
              <w:t>المكان</w:t>
            </w:r>
            <w:r w:rsidR="00F80B0B">
              <w:rPr>
                <w:webHidden/>
              </w:rPr>
              <w:tab/>
            </w:r>
            <w:r w:rsidR="00F80B0B">
              <w:rPr>
                <w:webHidden/>
              </w:rPr>
              <w:fldChar w:fldCharType="begin"/>
            </w:r>
            <w:r w:rsidR="00F80B0B">
              <w:rPr>
                <w:webHidden/>
              </w:rPr>
              <w:instrText xml:space="preserve"> PAGEREF _Toc76819700 \h </w:instrText>
            </w:r>
            <w:r w:rsidR="00F80B0B">
              <w:rPr>
                <w:webHidden/>
              </w:rPr>
            </w:r>
            <w:r w:rsidR="00F80B0B">
              <w:rPr>
                <w:webHidden/>
              </w:rPr>
              <w:fldChar w:fldCharType="separate"/>
            </w:r>
            <w:r w:rsidR="005A77D6">
              <w:rPr>
                <w:webHidden/>
                <w:rtl/>
              </w:rPr>
              <w:t>73</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701" w:history="1">
            <w:r w:rsidR="00F80B0B" w:rsidRPr="009D12D2">
              <w:rPr>
                <w:rStyle w:val="Lienhypertexte"/>
                <w:rFonts w:hint="eastAsia"/>
                <w:rtl/>
              </w:rPr>
              <w:t>لـــــغة</w:t>
            </w:r>
            <w:r w:rsidR="00F80B0B">
              <w:rPr>
                <w:webHidden/>
              </w:rPr>
              <w:tab/>
            </w:r>
            <w:r w:rsidR="00F80B0B">
              <w:rPr>
                <w:webHidden/>
              </w:rPr>
              <w:fldChar w:fldCharType="begin"/>
            </w:r>
            <w:r w:rsidR="00F80B0B">
              <w:rPr>
                <w:webHidden/>
              </w:rPr>
              <w:instrText xml:space="preserve"> PAGEREF _Toc76819701 \h </w:instrText>
            </w:r>
            <w:r w:rsidR="00F80B0B">
              <w:rPr>
                <w:webHidden/>
              </w:rPr>
            </w:r>
            <w:r w:rsidR="00F80B0B">
              <w:rPr>
                <w:webHidden/>
              </w:rPr>
              <w:fldChar w:fldCharType="separate"/>
            </w:r>
            <w:r w:rsidR="005A77D6">
              <w:rPr>
                <w:webHidden/>
                <w:rtl/>
              </w:rPr>
              <w:t>73</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702" w:history="1">
            <w:r w:rsidR="00F80B0B" w:rsidRPr="009D12D2">
              <w:rPr>
                <w:rStyle w:val="Lienhypertexte"/>
                <w:rFonts w:hint="eastAsia"/>
                <w:rtl/>
              </w:rPr>
              <w:t>اصطلاحـــــــــا</w:t>
            </w:r>
            <w:r w:rsidR="00F80B0B">
              <w:rPr>
                <w:webHidden/>
              </w:rPr>
              <w:tab/>
            </w:r>
            <w:r w:rsidR="00F80B0B">
              <w:rPr>
                <w:webHidden/>
              </w:rPr>
              <w:fldChar w:fldCharType="begin"/>
            </w:r>
            <w:r w:rsidR="00F80B0B">
              <w:rPr>
                <w:webHidden/>
              </w:rPr>
              <w:instrText xml:space="preserve"> PAGEREF _Toc76819702 \h </w:instrText>
            </w:r>
            <w:r w:rsidR="00F80B0B">
              <w:rPr>
                <w:webHidden/>
              </w:rPr>
            </w:r>
            <w:r w:rsidR="00F80B0B">
              <w:rPr>
                <w:webHidden/>
              </w:rPr>
              <w:fldChar w:fldCharType="separate"/>
            </w:r>
            <w:r w:rsidR="005A77D6">
              <w:rPr>
                <w:webHidden/>
                <w:rtl/>
              </w:rPr>
              <w:t>74</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703" w:history="1">
            <w:r w:rsidR="00F80B0B" w:rsidRPr="009D12D2">
              <w:rPr>
                <w:rStyle w:val="Lienhypertexte"/>
                <w:rtl/>
              </w:rPr>
              <w:t xml:space="preserve">3-2- </w:t>
            </w:r>
            <w:r w:rsidR="00F80B0B" w:rsidRPr="009D12D2">
              <w:rPr>
                <w:rStyle w:val="Lienhypertexte"/>
                <w:rFonts w:hint="eastAsia"/>
                <w:rtl/>
              </w:rPr>
              <w:t>أنواع</w:t>
            </w:r>
            <w:r w:rsidR="00F80B0B" w:rsidRPr="009D12D2">
              <w:rPr>
                <w:rStyle w:val="Lienhypertexte"/>
                <w:rtl/>
              </w:rPr>
              <w:t xml:space="preserve"> </w:t>
            </w:r>
            <w:r w:rsidR="00F80B0B" w:rsidRPr="009D12D2">
              <w:rPr>
                <w:rStyle w:val="Lienhypertexte"/>
                <w:rFonts w:hint="eastAsia"/>
                <w:rtl/>
              </w:rPr>
              <w:t>المكان</w:t>
            </w:r>
            <w:r w:rsidR="00F80B0B">
              <w:rPr>
                <w:webHidden/>
              </w:rPr>
              <w:tab/>
            </w:r>
            <w:r w:rsidR="00F80B0B">
              <w:rPr>
                <w:webHidden/>
              </w:rPr>
              <w:fldChar w:fldCharType="begin"/>
            </w:r>
            <w:r w:rsidR="00F80B0B">
              <w:rPr>
                <w:webHidden/>
              </w:rPr>
              <w:instrText xml:space="preserve"> PAGEREF _Toc76819703 \h </w:instrText>
            </w:r>
            <w:r w:rsidR="00F80B0B">
              <w:rPr>
                <w:webHidden/>
              </w:rPr>
            </w:r>
            <w:r w:rsidR="00F80B0B">
              <w:rPr>
                <w:webHidden/>
              </w:rPr>
              <w:fldChar w:fldCharType="separate"/>
            </w:r>
            <w:r w:rsidR="005A77D6">
              <w:rPr>
                <w:webHidden/>
                <w:rtl/>
              </w:rPr>
              <w:t>75</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704" w:history="1">
            <w:r w:rsidR="00F80B0B" w:rsidRPr="009D12D2">
              <w:rPr>
                <w:rStyle w:val="Lienhypertexte"/>
                <w:rFonts w:hint="eastAsia"/>
                <w:rtl/>
              </w:rPr>
              <w:t>أ</w:t>
            </w:r>
            <w:r w:rsidR="00F80B0B" w:rsidRPr="009D12D2">
              <w:rPr>
                <w:rStyle w:val="Lienhypertexte"/>
                <w:rtl/>
              </w:rPr>
              <w:t xml:space="preserve">- </w:t>
            </w:r>
            <w:r w:rsidR="00F80B0B" w:rsidRPr="009D12D2">
              <w:rPr>
                <w:rStyle w:val="Lienhypertexte"/>
                <w:rFonts w:hint="eastAsia"/>
                <w:rtl/>
              </w:rPr>
              <w:t>الأماكن</w:t>
            </w:r>
            <w:r w:rsidR="00F80B0B" w:rsidRPr="009D12D2">
              <w:rPr>
                <w:rStyle w:val="Lienhypertexte"/>
                <w:rtl/>
              </w:rPr>
              <w:t xml:space="preserve"> </w:t>
            </w:r>
            <w:r w:rsidR="00F80B0B" w:rsidRPr="009D12D2">
              <w:rPr>
                <w:rStyle w:val="Lienhypertexte"/>
                <w:rFonts w:hint="eastAsia"/>
                <w:rtl/>
              </w:rPr>
              <w:t>المفتوحة</w:t>
            </w:r>
            <w:r w:rsidR="00F80B0B">
              <w:rPr>
                <w:webHidden/>
              </w:rPr>
              <w:tab/>
            </w:r>
            <w:r w:rsidR="00F80B0B">
              <w:rPr>
                <w:webHidden/>
              </w:rPr>
              <w:fldChar w:fldCharType="begin"/>
            </w:r>
            <w:r w:rsidR="00F80B0B">
              <w:rPr>
                <w:webHidden/>
              </w:rPr>
              <w:instrText xml:space="preserve"> PAGEREF _Toc76819704 \h </w:instrText>
            </w:r>
            <w:r w:rsidR="00F80B0B">
              <w:rPr>
                <w:webHidden/>
              </w:rPr>
            </w:r>
            <w:r w:rsidR="00F80B0B">
              <w:rPr>
                <w:webHidden/>
              </w:rPr>
              <w:fldChar w:fldCharType="separate"/>
            </w:r>
            <w:r w:rsidR="005A77D6">
              <w:rPr>
                <w:webHidden/>
                <w:rtl/>
              </w:rPr>
              <w:t>75</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705" w:history="1">
            <w:r w:rsidR="00F80B0B" w:rsidRPr="009D12D2">
              <w:rPr>
                <w:rStyle w:val="Lienhypertexte"/>
                <w:rFonts w:hint="eastAsia"/>
                <w:rtl/>
              </w:rPr>
              <w:t>ب</w:t>
            </w:r>
            <w:r w:rsidR="00F80B0B" w:rsidRPr="009D12D2">
              <w:rPr>
                <w:rStyle w:val="Lienhypertexte"/>
                <w:rtl/>
              </w:rPr>
              <w:t xml:space="preserve">- </w:t>
            </w:r>
            <w:r w:rsidR="00F80B0B" w:rsidRPr="009D12D2">
              <w:rPr>
                <w:rStyle w:val="Lienhypertexte"/>
                <w:rFonts w:hint="eastAsia"/>
                <w:rtl/>
              </w:rPr>
              <w:t>الأماكن</w:t>
            </w:r>
            <w:r w:rsidR="00F80B0B" w:rsidRPr="009D12D2">
              <w:rPr>
                <w:rStyle w:val="Lienhypertexte"/>
                <w:rtl/>
              </w:rPr>
              <w:t xml:space="preserve"> </w:t>
            </w:r>
            <w:r w:rsidR="00F80B0B" w:rsidRPr="009D12D2">
              <w:rPr>
                <w:rStyle w:val="Lienhypertexte"/>
                <w:rFonts w:hint="eastAsia"/>
                <w:rtl/>
              </w:rPr>
              <w:t>المغلقة</w:t>
            </w:r>
            <w:r w:rsidR="00F80B0B">
              <w:rPr>
                <w:webHidden/>
              </w:rPr>
              <w:tab/>
            </w:r>
            <w:r w:rsidR="00F80B0B">
              <w:rPr>
                <w:webHidden/>
              </w:rPr>
              <w:fldChar w:fldCharType="begin"/>
            </w:r>
            <w:r w:rsidR="00F80B0B">
              <w:rPr>
                <w:webHidden/>
              </w:rPr>
              <w:instrText xml:space="preserve"> PAGEREF _Toc76819705 \h </w:instrText>
            </w:r>
            <w:r w:rsidR="00F80B0B">
              <w:rPr>
                <w:webHidden/>
              </w:rPr>
            </w:r>
            <w:r w:rsidR="00F80B0B">
              <w:rPr>
                <w:webHidden/>
              </w:rPr>
              <w:fldChar w:fldCharType="separate"/>
            </w:r>
            <w:r w:rsidR="005A77D6">
              <w:rPr>
                <w:webHidden/>
                <w:rtl/>
              </w:rPr>
              <w:t>76</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706" w:history="1">
            <w:r w:rsidR="00F80B0B" w:rsidRPr="009D12D2">
              <w:rPr>
                <w:rStyle w:val="Lienhypertexte"/>
                <w:rFonts w:hint="eastAsia"/>
                <w:rtl/>
              </w:rPr>
              <w:t>أ</w:t>
            </w:r>
            <w:r w:rsidR="00F80B0B" w:rsidRPr="009D12D2">
              <w:rPr>
                <w:rStyle w:val="Lienhypertexte"/>
                <w:rtl/>
              </w:rPr>
              <w:t xml:space="preserve">- </w:t>
            </w:r>
            <w:r w:rsidR="00F80B0B" w:rsidRPr="009D12D2">
              <w:rPr>
                <w:rStyle w:val="Lienhypertexte"/>
                <w:rFonts w:hint="eastAsia"/>
                <w:rtl/>
              </w:rPr>
              <w:t>الأماكن</w:t>
            </w:r>
            <w:r w:rsidR="00F80B0B" w:rsidRPr="009D12D2">
              <w:rPr>
                <w:rStyle w:val="Lienhypertexte"/>
                <w:rtl/>
              </w:rPr>
              <w:t xml:space="preserve"> </w:t>
            </w:r>
            <w:r w:rsidR="00F80B0B" w:rsidRPr="009D12D2">
              <w:rPr>
                <w:rStyle w:val="Lienhypertexte"/>
                <w:rFonts w:hint="eastAsia"/>
                <w:rtl/>
              </w:rPr>
              <w:t>المفتوحة</w:t>
            </w:r>
            <w:r w:rsidR="00F80B0B">
              <w:rPr>
                <w:webHidden/>
              </w:rPr>
              <w:tab/>
            </w:r>
            <w:r w:rsidR="00F80B0B">
              <w:rPr>
                <w:webHidden/>
              </w:rPr>
              <w:fldChar w:fldCharType="begin"/>
            </w:r>
            <w:r w:rsidR="00F80B0B">
              <w:rPr>
                <w:webHidden/>
              </w:rPr>
              <w:instrText xml:space="preserve"> PAGEREF _Toc76819706 \h </w:instrText>
            </w:r>
            <w:r w:rsidR="00F80B0B">
              <w:rPr>
                <w:webHidden/>
              </w:rPr>
            </w:r>
            <w:r w:rsidR="00F80B0B">
              <w:rPr>
                <w:webHidden/>
              </w:rPr>
              <w:fldChar w:fldCharType="separate"/>
            </w:r>
            <w:r w:rsidR="005A77D6">
              <w:rPr>
                <w:webHidden/>
                <w:rtl/>
              </w:rPr>
              <w:t>76</w:t>
            </w:r>
            <w:r w:rsidR="00F80B0B">
              <w:rPr>
                <w:webHidden/>
              </w:rPr>
              <w:fldChar w:fldCharType="end"/>
            </w:r>
          </w:hyperlink>
        </w:p>
        <w:p w:rsidR="00F80B0B" w:rsidRDefault="00045059" w:rsidP="005F0806">
          <w:pPr>
            <w:pStyle w:val="TM1"/>
            <w:rPr>
              <w:rFonts w:asciiTheme="minorHAnsi" w:eastAsiaTheme="minorEastAsia" w:hAnsiTheme="minorHAnsi" w:cstheme="minorBidi"/>
              <w:b w:val="0"/>
              <w:bCs w:val="0"/>
              <w:sz w:val="22"/>
              <w:szCs w:val="22"/>
              <w:lang w:val="fr-FR" w:eastAsia="fr-FR" w:bidi="ar-SA"/>
            </w:rPr>
          </w:pPr>
          <w:hyperlink w:anchor="_Toc76819707" w:history="1">
            <w:r w:rsidR="00F80B0B" w:rsidRPr="009D12D2">
              <w:rPr>
                <w:rStyle w:val="Lienhypertexte"/>
                <w:rFonts w:hint="eastAsia"/>
                <w:rtl/>
              </w:rPr>
              <w:t>ب</w:t>
            </w:r>
            <w:r w:rsidR="00F80B0B" w:rsidRPr="009D12D2">
              <w:rPr>
                <w:rStyle w:val="Lienhypertexte"/>
                <w:rtl/>
              </w:rPr>
              <w:t xml:space="preserve">- </w:t>
            </w:r>
            <w:r w:rsidR="00F80B0B" w:rsidRPr="009D12D2">
              <w:rPr>
                <w:rStyle w:val="Lienhypertexte"/>
                <w:rFonts w:hint="eastAsia"/>
                <w:rtl/>
              </w:rPr>
              <w:t>الأماكن</w:t>
            </w:r>
            <w:r w:rsidR="00F80B0B" w:rsidRPr="009D12D2">
              <w:rPr>
                <w:rStyle w:val="Lienhypertexte"/>
                <w:rtl/>
              </w:rPr>
              <w:t xml:space="preserve"> </w:t>
            </w:r>
            <w:r w:rsidR="00F80B0B" w:rsidRPr="009D12D2">
              <w:rPr>
                <w:rStyle w:val="Lienhypertexte"/>
                <w:rFonts w:hint="eastAsia"/>
                <w:rtl/>
              </w:rPr>
              <w:t>المغلــــــــــــقة</w:t>
            </w:r>
            <w:r w:rsidR="00F80B0B" w:rsidRPr="009D12D2">
              <w:rPr>
                <w:rStyle w:val="Lienhypertexte"/>
                <w:rtl/>
              </w:rPr>
              <w:t>.</w:t>
            </w:r>
            <w:r w:rsidR="00F80B0B">
              <w:rPr>
                <w:webHidden/>
              </w:rPr>
              <w:tab/>
            </w:r>
            <w:r w:rsidR="00F80B0B">
              <w:rPr>
                <w:webHidden/>
              </w:rPr>
              <w:fldChar w:fldCharType="begin"/>
            </w:r>
            <w:r w:rsidR="00F80B0B">
              <w:rPr>
                <w:webHidden/>
              </w:rPr>
              <w:instrText xml:space="preserve"> PAGEREF _Toc76819707 \h </w:instrText>
            </w:r>
            <w:r w:rsidR="00F80B0B">
              <w:rPr>
                <w:webHidden/>
              </w:rPr>
            </w:r>
            <w:r w:rsidR="00F80B0B">
              <w:rPr>
                <w:webHidden/>
              </w:rPr>
              <w:fldChar w:fldCharType="separate"/>
            </w:r>
            <w:r w:rsidR="005A77D6">
              <w:rPr>
                <w:webHidden/>
                <w:rtl/>
              </w:rPr>
              <w:t>81</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708" w:history="1">
            <w:r w:rsidR="00F80B0B" w:rsidRPr="009D12D2">
              <w:rPr>
                <w:rStyle w:val="Lienhypertexte"/>
                <w:rtl/>
              </w:rPr>
              <w:t xml:space="preserve">4- </w:t>
            </w:r>
            <w:r w:rsidR="00F80B0B" w:rsidRPr="009D12D2">
              <w:rPr>
                <w:rStyle w:val="Lienhypertexte"/>
                <w:rFonts w:hint="eastAsia"/>
                <w:rtl/>
              </w:rPr>
              <w:t>سيميولوجية</w:t>
            </w:r>
            <w:r w:rsidR="00F80B0B" w:rsidRPr="009D12D2">
              <w:rPr>
                <w:rStyle w:val="Lienhypertexte"/>
                <w:rtl/>
              </w:rPr>
              <w:t xml:space="preserve"> </w:t>
            </w:r>
            <w:r w:rsidR="00F80B0B" w:rsidRPr="009D12D2">
              <w:rPr>
                <w:rStyle w:val="Lienhypertexte"/>
                <w:rFonts w:hint="eastAsia"/>
                <w:rtl/>
              </w:rPr>
              <w:t>الصراع</w:t>
            </w:r>
            <w:r w:rsidR="00F80B0B" w:rsidRPr="009D12D2">
              <w:rPr>
                <w:rStyle w:val="Lienhypertexte"/>
                <w:rtl/>
              </w:rPr>
              <w:t xml:space="preserve"> </w:t>
            </w:r>
            <w:r w:rsidR="00F80B0B" w:rsidRPr="009D12D2">
              <w:rPr>
                <w:rStyle w:val="Lienhypertexte"/>
                <w:rFonts w:hint="eastAsia"/>
                <w:rtl/>
              </w:rPr>
              <w:t>في</w:t>
            </w:r>
            <w:r w:rsidR="00F80B0B" w:rsidRPr="009D12D2">
              <w:rPr>
                <w:rStyle w:val="Lienhypertexte"/>
                <w:rtl/>
              </w:rPr>
              <w:t xml:space="preserve"> </w:t>
            </w:r>
            <w:r w:rsidR="00F80B0B" w:rsidRPr="009D12D2">
              <w:rPr>
                <w:rStyle w:val="Lienhypertexte"/>
                <w:rFonts w:hint="eastAsia"/>
                <w:rtl/>
              </w:rPr>
              <w:t>المسرحية</w:t>
            </w:r>
            <w:r w:rsidR="00F80B0B">
              <w:rPr>
                <w:webHidden/>
              </w:rPr>
              <w:tab/>
            </w:r>
            <w:r w:rsidR="00F80B0B">
              <w:rPr>
                <w:webHidden/>
              </w:rPr>
              <w:fldChar w:fldCharType="begin"/>
            </w:r>
            <w:r w:rsidR="00F80B0B">
              <w:rPr>
                <w:webHidden/>
              </w:rPr>
              <w:instrText xml:space="preserve"> PAGEREF _Toc76819708 \h </w:instrText>
            </w:r>
            <w:r w:rsidR="00F80B0B">
              <w:rPr>
                <w:webHidden/>
              </w:rPr>
            </w:r>
            <w:r w:rsidR="00F80B0B">
              <w:rPr>
                <w:webHidden/>
              </w:rPr>
              <w:fldChar w:fldCharType="separate"/>
            </w:r>
            <w:r w:rsidR="005A77D6">
              <w:rPr>
                <w:webHidden/>
                <w:rtl/>
              </w:rPr>
              <w:t>84</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709" w:history="1">
            <w:r w:rsidR="00F80B0B" w:rsidRPr="009D12D2">
              <w:rPr>
                <w:rStyle w:val="Lienhypertexte"/>
                <w:rtl/>
              </w:rPr>
              <w:t xml:space="preserve">4-1- </w:t>
            </w:r>
            <w:r w:rsidR="00F80B0B" w:rsidRPr="009D12D2">
              <w:rPr>
                <w:rStyle w:val="Lienhypertexte"/>
                <w:rFonts w:hint="eastAsia"/>
                <w:rtl/>
              </w:rPr>
              <w:t>مفهوم</w:t>
            </w:r>
            <w:r w:rsidR="00F80B0B" w:rsidRPr="009D12D2">
              <w:rPr>
                <w:rStyle w:val="Lienhypertexte"/>
                <w:rtl/>
              </w:rPr>
              <w:t xml:space="preserve"> </w:t>
            </w:r>
            <w:r w:rsidR="00F80B0B" w:rsidRPr="009D12D2">
              <w:rPr>
                <w:rStyle w:val="Lienhypertexte"/>
                <w:rFonts w:hint="eastAsia"/>
                <w:rtl/>
              </w:rPr>
              <w:t>الصراع</w:t>
            </w:r>
            <w:r w:rsidR="00F80B0B">
              <w:rPr>
                <w:webHidden/>
              </w:rPr>
              <w:tab/>
            </w:r>
            <w:r w:rsidR="00F80B0B">
              <w:rPr>
                <w:webHidden/>
              </w:rPr>
              <w:fldChar w:fldCharType="begin"/>
            </w:r>
            <w:r w:rsidR="00F80B0B">
              <w:rPr>
                <w:webHidden/>
              </w:rPr>
              <w:instrText xml:space="preserve"> PAGEREF _Toc76819709 \h </w:instrText>
            </w:r>
            <w:r w:rsidR="00F80B0B">
              <w:rPr>
                <w:webHidden/>
              </w:rPr>
            </w:r>
            <w:r w:rsidR="00F80B0B">
              <w:rPr>
                <w:webHidden/>
              </w:rPr>
              <w:fldChar w:fldCharType="separate"/>
            </w:r>
            <w:r w:rsidR="005A77D6">
              <w:rPr>
                <w:webHidden/>
                <w:rtl/>
              </w:rPr>
              <w:t>84</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710" w:history="1">
            <w:r w:rsidR="00F80B0B" w:rsidRPr="009D12D2">
              <w:rPr>
                <w:rStyle w:val="Lienhypertexte"/>
                <w:rtl/>
              </w:rPr>
              <w:t>4-2-</w:t>
            </w:r>
            <w:r w:rsidR="00F80B0B" w:rsidRPr="009D12D2">
              <w:rPr>
                <w:rStyle w:val="Lienhypertexte"/>
                <w:rFonts w:hint="eastAsia"/>
                <w:rtl/>
              </w:rPr>
              <w:t>أنواع</w:t>
            </w:r>
            <w:r w:rsidR="00F80B0B" w:rsidRPr="009D12D2">
              <w:rPr>
                <w:rStyle w:val="Lienhypertexte"/>
                <w:rtl/>
              </w:rPr>
              <w:t xml:space="preserve"> </w:t>
            </w:r>
            <w:r w:rsidR="00F80B0B" w:rsidRPr="009D12D2">
              <w:rPr>
                <w:rStyle w:val="Lienhypertexte"/>
                <w:rFonts w:hint="eastAsia"/>
                <w:rtl/>
              </w:rPr>
              <w:t>الصراع</w:t>
            </w:r>
            <w:r w:rsidR="00F80B0B">
              <w:rPr>
                <w:webHidden/>
              </w:rPr>
              <w:tab/>
            </w:r>
            <w:r w:rsidR="00F80B0B">
              <w:rPr>
                <w:webHidden/>
              </w:rPr>
              <w:fldChar w:fldCharType="begin"/>
            </w:r>
            <w:r w:rsidR="00F80B0B">
              <w:rPr>
                <w:webHidden/>
              </w:rPr>
              <w:instrText xml:space="preserve"> PAGEREF _Toc76819710 \h </w:instrText>
            </w:r>
            <w:r w:rsidR="00F80B0B">
              <w:rPr>
                <w:webHidden/>
              </w:rPr>
            </w:r>
            <w:r w:rsidR="00F80B0B">
              <w:rPr>
                <w:webHidden/>
              </w:rPr>
              <w:fldChar w:fldCharType="separate"/>
            </w:r>
            <w:r w:rsidR="005A77D6">
              <w:rPr>
                <w:webHidden/>
                <w:rtl/>
              </w:rPr>
              <w:t>85</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711" w:history="1">
            <w:r w:rsidR="00F80B0B" w:rsidRPr="009D12D2">
              <w:rPr>
                <w:rStyle w:val="Lienhypertexte"/>
                <w:rFonts w:hint="eastAsia"/>
                <w:rtl/>
              </w:rPr>
              <w:t>أ</w:t>
            </w:r>
            <w:r w:rsidR="00F80B0B" w:rsidRPr="009D12D2">
              <w:rPr>
                <w:rStyle w:val="Lienhypertexte"/>
                <w:rtl/>
              </w:rPr>
              <w:t>-</w:t>
            </w:r>
            <w:r w:rsidR="00F80B0B" w:rsidRPr="009D12D2">
              <w:rPr>
                <w:rStyle w:val="Lienhypertexte"/>
                <w:rFonts w:hint="eastAsia"/>
                <w:rtl/>
              </w:rPr>
              <w:t>الصراع</w:t>
            </w:r>
            <w:r w:rsidR="00F80B0B" w:rsidRPr="009D12D2">
              <w:rPr>
                <w:rStyle w:val="Lienhypertexte"/>
                <w:rtl/>
              </w:rPr>
              <w:t xml:space="preserve"> </w:t>
            </w:r>
            <w:r w:rsidR="00F80B0B" w:rsidRPr="009D12D2">
              <w:rPr>
                <w:rStyle w:val="Lienhypertexte"/>
                <w:rFonts w:hint="eastAsia"/>
                <w:rtl/>
              </w:rPr>
              <w:t>الداخلي</w:t>
            </w:r>
            <w:r w:rsidR="00F80B0B" w:rsidRPr="009D12D2">
              <w:rPr>
                <w:rStyle w:val="Lienhypertexte"/>
                <w:rtl/>
              </w:rPr>
              <w:t>(</w:t>
            </w:r>
            <w:r w:rsidR="00F80B0B" w:rsidRPr="009D12D2">
              <w:rPr>
                <w:rStyle w:val="Lienhypertexte"/>
                <w:rFonts w:hint="eastAsia"/>
                <w:rtl/>
              </w:rPr>
              <w:t>المونولوج</w:t>
            </w:r>
            <w:r w:rsidR="00F80B0B" w:rsidRPr="009D12D2">
              <w:rPr>
                <w:rStyle w:val="Lienhypertexte"/>
                <w:rtl/>
              </w:rPr>
              <w:t>):</w:t>
            </w:r>
            <w:r w:rsidR="00F80B0B">
              <w:rPr>
                <w:webHidden/>
              </w:rPr>
              <w:tab/>
            </w:r>
            <w:r w:rsidR="00F80B0B">
              <w:rPr>
                <w:webHidden/>
              </w:rPr>
              <w:fldChar w:fldCharType="begin"/>
            </w:r>
            <w:r w:rsidR="00F80B0B">
              <w:rPr>
                <w:webHidden/>
              </w:rPr>
              <w:instrText xml:space="preserve"> PAGEREF _Toc76819711 \h </w:instrText>
            </w:r>
            <w:r w:rsidR="00F80B0B">
              <w:rPr>
                <w:webHidden/>
              </w:rPr>
            </w:r>
            <w:r w:rsidR="00F80B0B">
              <w:rPr>
                <w:webHidden/>
              </w:rPr>
              <w:fldChar w:fldCharType="separate"/>
            </w:r>
            <w:r w:rsidR="005A77D6">
              <w:rPr>
                <w:webHidden/>
                <w:rtl/>
              </w:rPr>
              <w:t>85</w:t>
            </w:r>
            <w:r w:rsidR="00F80B0B">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712" w:history="1">
            <w:r w:rsidR="00F80B0B" w:rsidRPr="009D12D2">
              <w:rPr>
                <w:rStyle w:val="Lienhypertexte"/>
                <w:rFonts w:hint="eastAsia"/>
                <w:rtl/>
              </w:rPr>
              <w:t>ب</w:t>
            </w:r>
            <w:r w:rsidR="00F80B0B" w:rsidRPr="009D12D2">
              <w:rPr>
                <w:rStyle w:val="Lienhypertexte"/>
                <w:rtl/>
              </w:rPr>
              <w:t xml:space="preserve">- </w:t>
            </w:r>
            <w:r w:rsidR="00F80B0B" w:rsidRPr="009D12D2">
              <w:rPr>
                <w:rStyle w:val="Lienhypertexte"/>
                <w:rFonts w:hint="eastAsia"/>
                <w:rtl/>
              </w:rPr>
              <w:t>الصراع</w:t>
            </w:r>
            <w:r w:rsidR="00F80B0B" w:rsidRPr="009D12D2">
              <w:rPr>
                <w:rStyle w:val="Lienhypertexte"/>
                <w:rtl/>
              </w:rPr>
              <w:t xml:space="preserve"> </w:t>
            </w:r>
            <w:r w:rsidR="00F80B0B" w:rsidRPr="009D12D2">
              <w:rPr>
                <w:rStyle w:val="Lienhypertexte"/>
                <w:rFonts w:hint="eastAsia"/>
                <w:rtl/>
              </w:rPr>
              <w:t>الخارجي</w:t>
            </w:r>
            <w:r w:rsidR="00F80B0B">
              <w:rPr>
                <w:webHidden/>
              </w:rPr>
              <w:tab/>
            </w:r>
            <w:r w:rsidR="00F80B0B">
              <w:rPr>
                <w:webHidden/>
              </w:rPr>
              <w:fldChar w:fldCharType="begin"/>
            </w:r>
            <w:r w:rsidR="00F80B0B">
              <w:rPr>
                <w:webHidden/>
              </w:rPr>
              <w:instrText xml:space="preserve"> PAGEREF _Toc76819712 \h </w:instrText>
            </w:r>
            <w:r w:rsidR="00F80B0B">
              <w:rPr>
                <w:webHidden/>
              </w:rPr>
            </w:r>
            <w:r w:rsidR="00F80B0B">
              <w:rPr>
                <w:webHidden/>
              </w:rPr>
              <w:fldChar w:fldCharType="separate"/>
            </w:r>
            <w:r w:rsidR="005A77D6">
              <w:rPr>
                <w:webHidden/>
                <w:rtl/>
              </w:rPr>
              <w:t>85</w:t>
            </w:r>
            <w:r w:rsidR="00F80B0B">
              <w:rPr>
                <w:webHidden/>
              </w:rPr>
              <w:fldChar w:fldCharType="end"/>
            </w:r>
          </w:hyperlink>
        </w:p>
        <w:p w:rsidR="00F80B0B" w:rsidRDefault="00F80B0B" w:rsidP="00291A66">
          <w:pPr>
            <w:pStyle w:val="TM1"/>
            <w:rPr>
              <w:rFonts w:asciiTheme="minorHAnsi" w:eastAsiaTheme="minorEastAsia" w:hAnsiTheme="minorHAnsi" w:cstheme="minorBidi"/>
              <w:b w:val="0"/>
              <w:bCs w:val="0"/>
              <w:sz w:val="22"/>
              <w:szCs w:val="22"/>
              <w:lang w:val="fr-FR" w:eastAsia="fr-FR" w:bidi="ar-SA"/>
            </w:rPr>
          </w:pPr>
          <w:r w:rsidRPr="005F0806">
            <w:rPr>
              <w:rStyle w:val="Lienhypertexte"/>
              <w:rFonts w:hint="cs"/>
              <w:color w:val="auto"/>
              <w:u w:val="none"/>
              <w:rtl/>
            </w:rPr>
            <w:t>خاتمة</w:t>
          </w:r>
          <w:hyperlink w:anchor="_Toc76819713" w:history="1">
            <w:r>
              <w:rPr>
                <w:webHidden/>
              </w:rPr>
              <w:tab/>
            </w:r>
            <w:r>
              <w:rPr>
                <w:webHidden/>
              </w:rPr>
              <w:fldChar w:fldCharType="begin"/>
            </w:r>
            <w:r>
              <w:rPr>
                <w:webHidden/>
              </w:rPr>
              <w:instrText xml:space="preserve"> PAGEREF _Toc76819713 \h </w:instrText>
            </w:r>
            <w:r>
              <w:rPr>
                <w:webHidden/>
              </w:rPr>
            </w:r>
            <w:r>
              <w:rPr>
                <w:webHidden/>
              </w:rPr>
              <w:fldChar w:fldCharType="separate"/>
            </w:r>
            <w:r w:rsidR="005A77D6">
              <w:rPr>
                <w:webHidden/>
                <w:rtl/>
              </w:rPr>
              <w:t>87</w:t>
            </w:r>
            <w:r>
              <w:rPr>
                <w:webHidden/>
              </w:rPr>
              <w:fldChar w:fldCharType="end"/>
            </w:r>
          </w:hyperlink>
        </w:p>
        <w:p w:rsidR="00F80B0B" w:rsidRDefault="00045059" w:rsidP="00F80B0B">
          <w:pPr>
            <w:pStyle w:val="TM1"/>
            <w:rPr>
              <w:rFonts w:asciiTheme="minorHAnsi" w:eastAsiaTheme="minorEastAsia" w:hAnsiTheme="minorHAnsi" w:cstheme="minorBidi"/>
              <w:b w:val="0"/>
              <w:bCs w:val="0"/>
              <w:sz w:val="22"/>
              <w:szCs w:val="22"/>
              <w:lang w:val="fr-FR" w:eastAsia="fr-FR" w:bidi="ar-SA"/>
            </w:rPr>
          </w:pPr>
          <w:hyperlink w:anchor="_Toc76819714" w:history="1">
            <w:r w:rsidR="00F80B0B" w:rsidRPr="009D12D2">
              <w:rPr>
                <w:rStyle w:val="Lienhypertexte"/>
                <w:rtl/>
              </w:rPr>
              <w:t xml:space="preserve">- </w:t>
            </w:r>
            <w:r w:rsidR="00F80B0B" w:rsidRPr="009D12D2">
              <w:rPr>
                <w:rStyle w:val="Lienhypertexte"/>
                <w:rFonts w:hint="eastAsia"/>
                <w:rtl/>
              </w:rPr>
              <w:t>قائمة</w:t>
            </w:r>
            <w:r w:rsidR="00F80B0B" w:rsidRPr="009D12D2">
              <w:rPr>
                <w:rStyle w:val="Lienhypertexte"/>
                <w:rtl/>
              </w:rPr>
              <w:t xml:space="preserve"> </w:t>
            </w:r>
            <w:r w:rsidR="00F80B0B" w:rsidRPr="009D12D2">
              <w:rPr>
                <w:rStyle w:val="Lienhypertexte"/>
                <w:rFonts w:hint="eastAsia"/>
                <w:rtl/>
              </w:rPr>
              <w:t>المصادر</w:t>
            </w:r>
            <w:r w:rsidR="00F80B0B" w:rsidRPr="009D12D2">
              <w:rPr>
                <w:rStyle w:val="Lienhypertexte"/>
                <w:rtl/>
              </w:rPr>
              <w:t xml:space="preserve"> </w:t>
            </w:r>
            <w:r w:rsidR="00F80B0B" w:rsidRPr="009D12D2">
              <w:rPr>
                <w:rStyle w:val="Lienhypertexte"/>
                <w:rFonts w:hint="eastAsia"/>
                <w:rtl/>
              </w:rPr>
              <w:t>والمراجع</w:t>
            </w:r>
            <w:r w:rsidR="00F80B0B" w:rsidRPr="009D12D2">
              <w:rPr>
                <w:rStyle w:val="Lienhypertexte"/>
                <w:rtl/>
              </w:rPr>
              <w:t xml:space="preserve"> :</w:t>
            </w:r>
            <w:r w:rsidR="00F80B0B">
              <w:rPr>
                <w:webHidden/>
              </w:rPr>
              <w:tab/>
            </w:r>
            <w:r w:rsidR="00F80B0B">
              <w:rPr>
                <w:webHidden/>
              </w:rPr>
              <w:fldChar w:fldCharType="begin"/>
            </w:r>
            <w:r w:rsidR="00F80B0B">
              <w:rPr>
                <w:webHidden/>
              </w:rPr>
              <w:instrText xml:space="preserve"> PAGEREF _Toc76819714 \h </w:instrText>
            </w:r>
            <w:r w:rsidR="00F80B0B">
              <w:rPr>
                <w:webHidden/>
              </w:rPr>
            </w:r>
            <w:r w:rsidR="00F80B0B">
              <w:rPr>
                <w:webHidden/>
              </w:rPr>
              <w:fldChar w:fldCharType="separate"/>
            </w:r>
            <w:r w:rsidR="005A77D6">
              <w:rPr>
                <w:webHidden/>
                <w:rtl/>
              </w:rPr>
              <w:t>92</w:t>
            </w:r>
            <w:r w:rsidR="00F80B0B">
              <w:rPr>
                <w:webHidden/>
              </w:rPr>
              <w:fldChar w:fldCharType="end"/>
            </w:r>
          </w:hyperlink>
        </w:p>
        <w:p w:rsidR="00392452" w:rsidRDefault="00392452" w:rsidP="00392452">
          <w:pPr>
            <w:bidi/>
            <w:rPr>
              <w:rtl/>
            </w:rPr>
          </w:pPr>
          <w:r>
            <w:rPr>
              <w:noProof/>
              <w:rtl/>
              <w:lang w:eastAsia="fr-FR"/>
            </w:rPr>
            <mc:AlternateContent>
              <mc:Choice Requires="wps">
                <w:drawing>
                  <wp:anchor distT="0" distB="0" distL="114300" distR="114300" simplePos="0" relativeHeight="251636736" behindDoc="0" locked="0" layoutInCell="1" allowOverlap="1" wp14:anchorId="0C57EBE2" wp14:editId="2400E9C3">
                    <wp:simplePos x="0" y="0"/>
                    <wp:positionH relativeFrom="column">
                      <wp:posOffset>-437134</wp:posOffset>
                    </wp:positionH>
                    <wp:positionV relativeFrom="paragraph">
                      <wp:posOffset>-790448</wp:posOffset>
                    </wp:positionV>
                    <wp:extent cx="6242304" cy="778510"/>
                    <wp:effectExtent l="0" t="0" r="25400" b="21590"/>
                    <wp:wrapNone/>
                    <wp:docPr id="679" name="Rectangle 679"/>
                    <wp:cNvGraphicFramePr/>
                    <a:graphic xmlns:a="http://schemas.openxmlformats.org/drawingml/2006/main">
                      <a:graphicData uri="http://schemas.microsoft.com/office/word/2010/wordprocessingShape">
                        <wps:wsp>
                          <wps:cNvSpPr/>
                          <wps:spPr>
                            <a:xfrm>
                              <a:off x="0" y="0"/>
                              <a:ext cx="6242304" cy="7785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679" o:spid="_x0000_s1026" style="position:absolute;margin-left:-34.4pt;margin-top:-62.25pt;width:491.5pt;height:61.3pt;z-index:251636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" fillcolor="white [3212]" strokecolor="white [3212]" strokeweight="2pt"/>
                </w:pict>
              </mc:Fallback>
            </mc:AlternateContent>
          </w:r>
          <w:r w:rsidR="00941E68" w:rsidRPr="00647A5D">
            <w:rPr>
              <w:b/>
              <w:bCs/>
            </w:rPr>
            <w:fldChar w:fldCharType="end"/>
          </w:r>
        </w:p>
      </w:sdtContent>
    </w:sdt>
    <w:p w:rsidR="003A26F7" w:rsidRDefault="003A26F7" w:rsidP="00392452">
      <w:pPr>
        <w:tabs>
          <w:tab w:val="left" w:pos="3130"/>
        </w:tabs>
        <w:bidi/>
        <w:rPr>
          <w:rtl/>
        </w:rPr>
      </w:pPr>
    </w:p>
    <w:p w:rsidR="003A26F7" w:rsidRDefault="005F437C" w:rsidP="003A26F7">
      <w:pPr>
        <w:bidi/>
        <w:rPr>
          <w:rtl/>
        </w:rPr>
      </w:pPr>
      <w:r>
        <w:rPr>
          <w:noProof/>
          <w:rtl/>
          <w:lang w:eastAsia="fr-FR"/>
        </w:rPr>
        <mc:AlternateContent>
          <mc:Choice Requires="wps">
            <w:drawing>
              <wp:anchor distT="0" distB="0" distL="114300" distR="114300" simplePos="0" relativeHeight="251635712" behindDoc="0" locked="0" layoutInCell="1" allowOverlap="1" wp14:anchorId="20B9618D" wp14:editId="02E02F13">
                <wp:simplePos x="0" y="0"/>
                <wp:positionH relativeFrom="column">
                  <wp:posOffset>2643505</wp:posOffset>
                </wp:positionH>
                <wp:positionV relativeFrom="paragraph">
                  <wp:posOffset>556895</wp:posOffset>
                </wp:positionV>
                <wp:extent cx="993140" cy="586740"/>
                <wp:effectExtent l="0" t="0" r="16510" b="22860"/>
                <wp:wrapNone/>
                <wp:docPr id="112" name="Rectangle 112"/>
                <wp:cNvGraphicFramePr/>
                <a:graphic xmlns:a="http://schemas.openxmlformats.org/drawingml/2006/main">
                  <a:graphicData uri="http://schemas.microsoft.com/office/word/2010/wordprocessingShape">
                    <wps:wsp>
                      <wps:cNvSpPr/>
                      <wps:spPr>
                        <a:xfrm>
                          <a:off x="0" y="0"/>
                          <a:ext cx="993140" cy="58674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12" o:spid="_x0000_s1026" style="position:absolute;margin-left:208.15pt;margin-top:43.85pt;width:78.2pt;height:46.2pt;z-index:251635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" fillcolor="white [3212]" strokecolor="white [3212]" strokeweight="2pt"/>
            </w:pict>
          </mc:Fallback>
        </mc:AlternateContent>
      </w:r>
    </w:p>
    <w:p w:rsidR="00E06AF4" w:rsidRDefault="001D61E2">
      <w:pPr>
        <w:rPr>
          <w:rtl/>
        </w:rPr>
      </w:pPr>
      <w:r>
        <w:rPr>
          <w:rFonts w:hint="cs"/>
          <w:noProof/>
          <w:rtl/>
          <w:lang w:eastAsia="fr-FR"/>
        </w:rPr>
        <mc:AlternateContent>
          <mc:Choice Requires="wps">
            <w:drawing>
              <wp:anchor distT="0" distB="0" distL="114300" distR="114300" simplePos="0" relativeHeight="251637760" behindDoc="0" locked="0" layoutInCell="1" allowOverlap="1" wp14:anchorId="04DC1517" wp14:editId="0A21C004">
                <wp:simplePos x="1851378" y="2404533"/>
                <wp:positionH relativeFrom="margin">
                  <wp:align>center</wp:align>
                </wp:positionH>
                <wp:positionV relativeFrom="margin">
                  <wp:align>center</wp:align>
                </wp:positionV>
                <wp:extent cx="4513580" cy="4270375"/>
                <wp:effectExtent l="0" t="0" r="20320" b="15875"/>
                <wp:wrapSquare wrapText="bothSides"/>
                <wp:docPr id="680" name="Arrondir un rectangle avec un coin diagonal 680"/>
                <wp:cNvGraphicFramePr/>
                <a:graphic xmlns:a="http://schemas.openxmlformats.org/drawingml/2006/main">
                  <a:graphicData uri="http://schemas.microsoft.com/office/word/2010/wordprocessingShape">
                    <wps:wsp>
                      <wps:cNvSpPr/>
                      <wps:spPr>
                        <a:xfrm>
                          <a:off x="0" y="0"/>
                          <a:ext cx="4513580" cy="4270375"/>
                        </a:xfrm>
                        <a:prstGeom prst="round2DiagRect">
                          <a:avLst/>
                        </a:prstGeom>
                        <a:noFill/>
                        <a:ln w="25400" cap="flat" cmpd="sng" algn="ctr">
                          <a:solidFill>
                            <a:sysClr val="windowText" lastClr="000000"/>
                          </a:solidFill>
                          <a:prstDash val="solid"/>
                        </a:ln>
                        <a:effectLst/>
                      </wps:spPr>
                      <wps:txbx>
                        <w:txbxContent>
                          <w:p w:rsidR="008607D5" w:rsidRPr="00AB143B" w:rsidRDefault="008607D5" w:rsidP="00AB143B">
                            <w:pPr>
                              <w:jc w:val="center"/>
                              <w:rPr>
                                <w:rFonts w:ascii="Simplified Arabic" w:hAnsi="Simplified Arabic" w:cs="Simplified Arabic"/>
                                <w:b/>
                                <w:bCs/>
                                <w:sz w:val="96"/>
                                <w:szCs w:val="96"/>
                                <w:lang w:bidi="ar-DZ"/>
                              </w:rPr>
                            </w:pPr>
                            <w:r w:rsidRPr="00AB143B">
                              <w:rPr>
                                <w:rFonts w:ascii="Simplified Arabic" w:hAnsi="Simplified Arabic" w:cs="Simplified Arabic"/>
                                <w:b/>
                                <w:bCs/>
                                <w:sz w:val="96"/>
                                <w:szCs w:val="96"/>
                                <w:rtl/>
                                <w:lang w:bidi="ar-DZ"/>
                              </w:rPr>
                              <w:t>ملخص الدراسة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Arrondir un rectangle avec un coin diagonal 680" o:spid="_x0000_s1038" style="position:absolute;margin-left:0;margin-top:0;width:355.4pt;height:336.25pt;z-index:251637760;visibility:visible;mso-wrap-style:square;mso-height-percent:0;mso-wrap-distance-left:9pt;mso-wrap-distance-top:0;mso-wrap-distance-right:9pt;mso-wrap-distance-bottom:0;mso-position-horizontal:center;mso-position-horizontal-relative:margin;mso-position-vertical:center;mso-position-vertical-relative:margin;mso-height-percent:0;mso-height-relative:margin;v-text-anchor:middle" coordsize="4513580,42703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" adj="-11796480,,5400" path="m711743,l4513580,r,l4513580,3558632v,393085,-318658,711743,-711743,711743l,4270375r,l,711743c,318658,318658,,711743,xe" filled="f" strokecolor="windowText" strokeweight="2pt">
                <v:stroke joinstyle="miter"/>
                <v:formulas/>
                <v:path arrowok="t" o:connecttype="custom" o:connectlocs="711743,0;4513580,0;4513580,0;4513580,3558632;3801837,4270375;0,4270375;0,4270375;0,711743;711743,0" o:connectangles="0,0,0,0,0,0,0,0,0" textboxrect="0,0,4513580,4270375"/>
                <v:textbox>
                  <w:txbxContent>
                    <w:p w:rsidR="00F80B0B" w:rsidRPr="00AB143B" w:rsidRDefault="00F80B0B" w:rsidP="00AB143B">
                      <w:pPr>
                        <w:jc w:val="center"/>
                        <w:rPr>
                          <w:rFonts w:ascii="Simplified Arabic" w:hAnsi="Simplified Arabic" w:cs="Simplified Arabic"/>
                          <w:b/>
                          <w:bCs/>
                          <w:sz w:val="96"/>
                          <w:szCs w:val="96"/>
                          <w:lang w:bidi="ar-DZ"/>
                        </w:rPr>
                      </w:pPr>
                      <w:proofErr w:type="gramStart"/>
                      <w:r w:rsidRPr="00AB143B">
                        <w:rPr>
                          <w:rFonts w:ascii="Simplified Arabic" w:hAnsi="Simplified Arabic" w:cs="Simplified Arabic"/>
                          <w:b/>
                          <w:bCs/>
                          <w:sz w:val="96"/>
                          <w:szCs w:val="96"/>
                          <w:rtl/>
                          <w:lang w:bidi="ar-DZ"/>
                        </w:rPr>
                        <w:t>ملخص</w:t>
                      </w:r>
                      <w:proofErr w:type="gramEnd"/>
                      <w:r w:rsidRPr="00AB143B">
                        <w:rPr>
                          <w:rFonts w:ascii="Simplified Arabic" w:hAnsi="Simplified Arabic" w:cs="Simplified Arabic"/>
                          <w:b/>
                          <w:bCs/>
                          <w:sz w:val="96"/>
                          <w:szCs w:val="96"/>
                          <w:rtl/>
                          <w:lang w:bidi="ar-DZ"/>
                        </w:rPr>
                        <w:t xml:space="preserve"> الدراسة</w:t>
                      </w:r>
                    </w:p>
                  </w:txbxContent>
                </v:textbox>
                <w10:wrap type="square" anchorx="margin" anchory="margin"/>
              </v:shape>
            </w:pict>
          </mc:Fallback>
        </mc:AlternateContent>
      </w:r>
    </w:p>
    <w:p w:rsidR="00E06AF4" w:rsidRDefault="00E06AF4">
      <w:pPr>
        <w:rPr>
          <w:rtl/>
        </w:rPr>
      </w:pPr>
    </w:p>
    <w:p w:rsidR="00E06AF4" w:rsidRDefault="00E06AF4">
      <w:pPr>
        <w:rPr>
          <w:rtl/>
        </w:rPr>
      </w:pPr>
    </w:p>
    <w:p w:rsidR="00E06AF4" w:rsidRDefault="00E06AF4">
      <w:pPr>
        <w:rPr>
          <w:rtl/>
        </w:rPr>
      </w:pPr>
    </w:p>
    <w:p w:rsidR="00E06AF4" w:rsidRDefault="00E06AF4">
      <w:pPr>
        <w:rPr>
          <w:rtl/>
        </w:rPr>
      </w:pPr>
    </w:p>
    <w:p w:rsidR="00E06AF4" w:rsidRDefault="00E06AF4">
      <w:pPr>
        <w:rPr>
          <w:rtl/>
        </w:rPr>
      </w:pPr>
    </w:p>
    <w:p w:rsidR="00E06AF4" w:rsidRDefault="00E06AF4">
      <w:pPr>
        <w:rPr>
          <w:rtl/>
        </w:rPr>
      </w:pPr>
    </w:p>
    <w:p w:rsidR="00E06AF4" w:rsidRDefault="00E06AF4">
      <w:pPr>
        <w:rPr>
          <w:rtl/>
        </w:rPr>
      </w:pPr>
    </w:p>
    <w:p w:rsidR="00E06AF4" w:rsidRDefault="00E06AF4">
      <w:pPr>
        <w:rPr>
          <w:rtl/>
        </w:rPr>
      </w:pPr>
    </w:p>
    <w:p w:rsidR="00E06AF4" w:rsidRDefault="00E06AF4">
      <w:pPr>
        <w:rPr>
          <w:rtl/>
        </w:rPr>
      </w:pPr>
    </w:p>
    <w:p w:rsidR="00E06AF4" w:rsidRDefault="00E06AF4">
      <w:pPr>
        <w:rPr>
          <w:rtl/>
        </w:rPr>
      </w:pPr>
    </w:p>
    <w:p w:rsidR="00E06AF4" w:rsidRDefault="00E06AF4">
      <w:pPr>
        <w:rPr>
          <w:rtl/>
        </w:rPr>
      </w:pPr>
    </w:p>
    <w:p w:rsidR="00E06AF4" w:rsidRDefault="00E06AF4">
      <w:pPr>
        <w:rPr>
          <w:rtl/>
        </w:rPr>
      </w:pPr>
    </w:p>
    <w:p w:rsidR="00E06AF4" w:rsidRDefault="00E06AF4">
      <w:pPr>
        <w:rPr>
          <w:rtl/>
        </w:rPr>
      </w:pPr>
    </w:p>
    <w:p w:rsidR="00E06AF4" w:rsidRDefault="00E06AF4">
      <w:pPr>
        <w:rPr>
          <w:rtl/>
        </w:rPr>
      </w:pPr>
    </w:p>
    <w:p w:rsidR="00E06AF4" w:rsidRDefault="00E06AF4">
      <w:pPr>
        <w:rPr>
          <w:rtl/>
        </w:rPr>
      </w:pPr>
    </w:p>
    <w:p w:rsidR="00E06AF4" w:rsidRDefault="005E6D04">
      <w:pPr>
        <w:rPr>
          <w:rtl/>
        </w:rPr>
      </w:pPr>
      <w:r>
        <w:rPr>
          <w:noProof/>
          <w:rtl/>
          <w:lang w:eastAsia="fr-FR"/>
        </w:rPr>
        <mc:AlternateContent>
          <mc:Choice Requires="wps">
            <w:drawing>
              <wp:anchor distT="0" distB="0" distL="114300" distR="114300" simplePos="0" relativeHeight="251687936" behindDoc="0" locked="0" layoutInCell="1" allowOverlap="1">
                <wp:simplePos x="0" y="0"/>
                <wp:positionH relativeFrom="column">
                  <wp:posOffset>2232914</wp:posOffset>
                </wp:positionH>
                <wp:positionV relativeFrom="paragraph">
                  <wp:posOffset>2296795</wp:posOffset>
                </wp:positionV>
                <wp:extent cx="963168" cy="1377696"/>
                <wp:effectExtent l="0" t="0" r="27940" b="13335"/>
                <wp:wrapNone/>
                <wp:docPr id="7" name="Rectangle 7"/>
                <wp:cNvGraphicFramePr/>
                <a:graphic xmlns:a="http://schemas.openxmlformats.org/drawingml/2006/main">
                  <a:graphicData uri="http://schemas.microsoft.com/office/word/2010/wordprocessingShape">
                    <wps:wsp>
                      <wps:cNvSpPr/>
                      <wps:spPr>
                        <a:xfrm>
                          <a:off x="0" y="0"/>
                          <a:ext cx="963168" cy="137769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7" o:spid="_x0000_s1026" style="position:absolute;margin-left:175.8pt;margin-top:180.85pt;width:75.85pt;height:108.5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" fillcolor="white [3212]" strokecolor="white [3212]" strokeweight="2pt"/>
            </w:pict>
          </mc:Fallback>
        </mc:AlternateContent>
      </w:r>
    </w:p>
    <w:p w:rsidR="00C93C92" w:rsidRDefault="00C93C92">
      <w:pPr>
        <w:sectPr w:rsidR="00C93C92" w:rsidSect="005E6D04">
          <w:headerReference w:type="default" r:id="rId42"/>
          <w:headerReference w:type="first" r:id="rId43"/>
          <w:footerReference w:type="first" r:id="rId44"/>
          <w:footnotePr>
            <w:numRestart w:val="eachPage"/>
          </w:footnotePr>
          <w:pgSz w:w="11906" w:h="16838"/>
          <w:pgMar w:top="1418" w:right="1701" w:bottom="1418" w:left="1418" w:header="709" w:footer="709" w:gutter="0"/>
          <w:pgNumType w:start="98"/>
          <w:cols w:space="708"/>
          <w:titlePg/>
          <w:docGrid w:linePitch="360"/>
        </w:sectPr>
      </w:pPr>
    </w:p>
    <w:p w:rsidR="00647A5D" w:rsidRPr="00A13FB5" w:rsidRDefault="00647A5D" w:rsidP="00647A5D">
      <w:pPr>
        <w:bidi/>
        <w:spacing w:after="0"/>
        <w:rPr>
          <w:rFonts w:ascii="Simplified Arabic" w:hAnsi="Simplified Arabic" w:cs="Simplified Arabic"/>
          <w:b/>
          <w:bCs/>
          <w:sz w:val="24"/>
          <w:szCs w:val="24"/>
          <w:rtl/>
          <w:lang w:bidi="ar-DZ"/>
        </w:rPr>
      </w:pPr>
      <w:r>
        <w:tab/>
      </w:r>
      <w:r w:rsidRPr="00A13FB5">
        <w:rPr>
          <w:rFonts w:ascii="Simplified Arabic" w:hAnsi="Simplified Arabic" w:cs="Simplified Arabic" w:hint="cs"/>
          <w:b/>
          <w:bCs/>
          <w:sz w:val="24"/>
          <w:szCs w:val="24"/>
          <w:rtl/>
          <w:lang w:bidi="ar-DZ"/>
        </w:rPr>
        <w:t>ملخص:</w:t>
      </w:r>
    </w:p>
    <w:p w:rsidR="00647A5D" w:rsidRPr="005F0806" w:rsidRDefault="00647A5D" w:rsidP="006709DB">
      <w:pPr>
        <w:bidi/>
        <w:spacing w:after="0"/>
        <w:jc w:val="both"/>
        <w:rPr>
          <w:rFonts w:ascii="Simplified Arabic" w:hAnsi="Simplified Arabic" w:cs="Simplified Arabic"/>
          <w:sz w:val="24"/>
          <w:szCs w:val="24"/>
          <w:rtl/>
          <w:lang w:bidi="ar-DZ"/>
        </w:rPr>
      </w:pPr>
      <w:r w:rsidRPr="005F0806">
        <w:rPr>
          <w:rFonts w:ascii="Simplified Arabic" w:hAnsi="Simplified Arabic" w:cs="Simplified Arabic"/>
          <w:sz w:val="24"/>
          <w:szCs w:val="24"/>
          <w:rtl/>
          <w:lang w:bidi="ar-DZ"/>
        </w:rPr>
        <w:tab/>
      </w:r>
      <w:r w:rsidRPr="005F0806">
        <w:rPr>
          <w:rFonts w:ascii="Simplified Arabic" w:hAnsi="Simplified Arabic" w:cs="Simplified Arabic" w:hint="cs"/>
          <w:sz w:val="24"/>
          <w:szCs w:val="24"/>
          <w:rtl/>
          <w:lang w:bidi="ar-DZ"/>
        </w:rPr>
        <w:t>يعد المسرح أبو الفنون الأقرب إلى الذات الإنسانية، وذلك باعتباره وسيلة لتصوير الحياة الإنسانية تصويرا واقعيا، ولأجل هذا عدّ أداة لتثقيف وتطوير الأمم.</w:t>
      </w:r>
    </w:p>
    <w:p w:rsidR="00647A5D" w:rsidRPr="005F0806" w:rsidRDefault="00647A5D" w:rsidP="006709DB">
      <w:pPr>
        <w:bidi/>
        <w:spacing w:after="0"/>
        <w:jc w:val="both"/>
        <w:rPr>
          <w:rFonts w:ascii="Simplified Arabic" w:hAnsi="Simplified Arabic" w:cs="Simplified Arabic"/>
          <w:sz w:val="24"/>
          <w:szCs w:val="24"/>
          <w:rtl/>
          <w:lang w:bidi="ar-DZ"/>
        </w:rPr>
      </w:pPr>
      <w:r w:rsidRPr="005F0806">
        <w:rPr>
          <w:rFonts w:ascii="Simplified Arabic" w:hAnsi="Simplified Arabic" w:cs="Simplified Arabic"/>
          <w:sz w:val="24"/>
          <w:szCs w:val="24"/>
          <w:rtl/>
          <w:lang w:bidi="ar-DZ"/>
        </w:rPr>
        <w:tab/>
      </w:r>
      <w:r w:rsidRPr="005F0806">
        <w:rPr>
          <w:rFonts w:ascii="Simplified Arabic" w:hAnsi="Simplified Arabic" w:cs="Simplified Arabic" w:hint="cs"/>
          <w:sz w:val="24"/>
          <w:szCs w:val="24"/>
          <w:rtl/>
          <w:lang w:bidi="ar-DZ"/>
        </w:rPr>
        <w:t xml:space="preserve">فقد تناولنا في هذا البحث قراءة سيميولوجية لنص مسرحي جزائري، واخترنا في ذلك مسرحية "الشروق" لصالح </w:t>
      </w:r>
      <w:r w:rsidR="005F0806">
        <w:rPr>
          <w:rFonts w:ascii="Simplified Arabic" w:hAnsi="Simplified Arabic" w:cs="Simplified Arabic" w:hint="cs"/>
          <w:sz w:val="24"/>
          <w:szCs w:val="24"/>
          <w:rtl/>
          <w:lang w:bidi="ar-DZ"/>
        </w:rPr>
        <w:t>ل</w:t>
      </w:r>
      <w:r w:rsidRPr="005F0806">
        <w:rPr>
          <w:rFonts w:ascii="Simplified Arabic" w:hAnsi="Simplified Arabic" w:cs="Simplified Arabic" w:hint="cs"/>
          <w:sz w:val="24"/>
          <w:szCs w:val="24"/>
          <w:rtl/>
          <w:lang w:bidi="ar-DZ"/>
        </w:rPr>
        <w:t>مباركية أنموذجا للقراءة وللتحليل فاحتوى البحث على: مقدمة، مدخل، وفصلين وخاتمة.</w:t>
      </w:r>
    </w:p>
    <w:p w:rsidR="00647A5D" w:rsidRPr="005F0806" w:rsidRDefault="00647A5D" w:rsidP="006709DB">
      <w:pPr>
        <w:bidi/>
        <w:spacing w:after="0"/>
        <w:jc w:val="both"/>
        <w:rPr>
          <w:rFonts w:ascii="Simplified Arabic" w:hAnsi="Simplified Arabic" w:cs="Simplified Arabic"/>
          <w:sz w:val="24"/>
          <w:szCs w:val="24"/>
          <w:rtl/>
          <w:lang w:bidi="ar-DZ"/>
        </w:rPr>
      </w:pPr>
      <w:r w:rsidRPr="005F0806">
        <w:rPr>
          <w:rFonts w:ascii="Simplified Arabic" w:hAnsi="Simplified Arabic" w:cs="Simplified Arabic"/>
          <w:sz w:val="24"/>
          <w:szCs w:val="24"/>
          <w:rtl/>
          <w:lang w:bidi="ar-DZ"/>
        </w:rPr>
        <w:tab/>
      </w:r>
      <w:r w:rsidRPr="005F0806">
        <w:rPr>
          <w:rFonts w:ascii="Simplified Arabic" w:hAnsi="Simplified Arabic" w:cs="Simplified Arabic" w:hint="cs"/>
          <w:sz w:val="24"/>
          <w:szCs w:val="24"/>
          <w:rtl/>
          <w:lang w:bidi="ar-DZ"/>
        </w:rPr>
        <w:t>ففي المقدمة طرحت الإشكالية ودوافع اختيار البحث وأسبابه، كما تناولنا في المدخل ماهية السيميولوجيا ومبادئها.</w:t>
      </w:r>
    </w:p>
    <w:p w:rsidR="00647A5D" w:rsidRPr="005F0806" w:rsidRDefault="00647A5D" w:rsidP="006709DB">
      <w:pPr>
        <w:bidi/>
        <w:spacing w:after="0"/>
        <w:jc w:val="both"/>
        <w:rPr>
          <w:rFonts w:ascii="Simplified Arabic" w:hAnsi="Simplified Arabic" w:cs="Simplified Arabic"/>
          <w:sz w:val="24"/>
          <w:szCs w:val="24"/>
          <w:rtl/>
          <w:lang w:bidi="ar-DZ"/>
        </w:rPr>
      </w:pPr>
      <w:r w:rsidRPr="005F0806">
        <w:rPr>
          <w:rFonts w:ascii="Simplified Arabic" w:hAnsi="Simplified Arabic" w:cs="Simplified Arabic"/>
          <w:sz w:val="24"/>
          <w:szCs w:val="24"/>
          <w:rtl/>
          <w:lang w:bidi="ar-DZ"/>
        </w:rPr>
        <w:tab/>
      </w:r>
      <w:r w:rsidRPr="005F0806">
        <w:rPr>
          <w:rFonts w:ascii="Simplified Arabic" w:hAnsi="Simplified Arabic" w:cs="Simplified Arabic" w:hint="cs"/>
          <w:sz w:val="24"/>
          <w:szCs w:val="24"/>
          <w:rtl/>
          <w:lang w:bidi="ar-DZ"/>
        </w:rPr>
        <w:t>أما الفصل الأول فقد خصص للخطاب والمسرح، ليأتي الفصل الثاني لدراسة المسرحية وعناصرها دراسة سيميولوجية بداية من الغلاف إلى غا</w:t>
      </w:r>
      <w:r w:rsidR="00BF7B8A">
        <w:rPr>
          <w:rFonts w:ascii="Simplified Arabic" w:hAnsi="Simplified Arabic" w:cs="Simplified Arabic" w:hint="cs"/>
          <w:sz w:val="24"/>
          <w:szCs w:val="24"/>
          <w:rtl/>
          <w:lang w:bidi="ar-DZ"/>
        </w:rPr>
        <w:t>ية الصراع</w:t>
      </w:r>
      <w:r w:rsidR="00BF7B8A">
        <w:rPr>
          <w:rFonts w:ascii="Simplified Arabic" w:hAnsi="Simplified Arabic" w:cs="Simplified Arabic"/>
          <w:sz w:val="24"/>
          <w:szCs w:val="24"/>
          <w:lang w:bidi="ar-DZ"/>
        </w:rPr>
        <w:t>.</w:t>
      </w:r>
    </w:p>
    <w:p w:rsidR="00647A5D" w:rsidRPr="005F0806" w:rsidRDefault="00647A5D" w:rsidP="006709DB">
      <w:pPr>
        <w:bidi/>
        <w:spacing w:after="0"/>
        <w:jc w:val="both"/>
        <w:rPr>
          <w:rFonts w:ascii="Simplified Arabic" w:hAnsi="Simplified Arabic" w:cs="Simplified Arabic"/>
          <w:sz w:val="24"/>
          <w:szCs w:val="24"/>
          <w:rtl/>
          <w:lang w:bidi="ar-DZ"/>
        </w:rPr>
      </w:pPr>
      <w:r w:rsidRPr="005F0806">
        <w:rPr>
          <w:rFonts w:ascii="Simplified Arabic" w:hAnsi="Simplified Arabic" w:cs="Simplified Arabic"/>
          <w:sz w:val="24"/>
          <w:szCs w:val="24"/>
          <w:rtl/>
          <w:lang w:bidi="ar-DZ"/>
        </w:rPr>
        <w:tab/>
      </w:r>
      <w:r w:rsidRPr="005F0806">
        <w:rPr>
          <w:rFonts w:ascii="Simplified Arabic" w:hAnsi="Simplified Arabic" w:cs="Simplified Arabic" w:hint="cs"/>
          <w:sz w:val="24"/>
          <w:szCs w:val="24"/>
          <w:rtl/>
          <w:lang w:bidi="ar-DZ"/>
        </w:rPr>
        <w:t>فكانت الخاتمة خلاصة لما توصلنا إليه من نتائج وملاحظات حول البحث معتمدين في ذلك جملة من المصادر والمراجع.</w:t>
      </w:r>
    </w:p>
    <w:p w:rsidR="00647A5D" w:rsidRPr="00A13FB5" w:rsidRDefault="00647A5D" w:rsidP="006709DB">
      <w:pPr>
        <w:bidi/>
        <w:jc w:val="both"/>
        <w:rPr>
          <w:rFonts w:ascii="Simplified Arabic" w:hAnsi="Simplified Arabic" w:cs="Simplified Arabic"/>
          <w:b/>
          <w:bCs/>
          <w:sz w:val="24"/>
          <w:szCs w:val="24"/>
          <w:rtl/>
          <w:lang w:bidi="ar-DZ"/>
        </w:rPr>
      </w:pPr>
      <w:r w:rsidRPr="00A13FB5">
        <w:rPr>
          <w:rFonts w:ascii="Simplified Arabic" w:hAnsi="Simplified Arabic" w:cs="Simplified Arabic" w:hint="cs"/>
          <w:b/>
          <w:bCs/>
          <w:sz w:val="24"/>
          <w:szCs w:val="24"/>
          <w:rtl/>
          <w:lang w:bidi="ar-DZ"/>
        </w:rPr>
        <w:t>الكلمات المفتاحية:</w:t>
      </w:r>
      <w:r w:rsidRPr="00C93C92">
        <w:rPr>
          <w:rFonts w:ascii="Simplified Arabic" w:hAnsi="Simplified Arabic" w:cs="Simplified Arabic" w:hint="cs"/>
          <w:b/>
          <w:bCs/>
          <w:sz w:val="24"/>
          <w:szCs w:val="24"/>
          <w:rtl/>
          <w:lang w:bidi="ar-DZ"/>
        </w:rPr>
        <w:t xml:space="preserve"> </w:t>
      </w:r>
      <w:r w:rsidRPr="00A13FB5">
        <w:rPr>
          <w:rFonts w:ascii="Simplified Arabic" w:hAnsi="Simplified Arabic" w:cs="Simplified Arabic" w:hint="cs"/>
          <w:b/>
          <w:bCs/>
          <w:sz w:val="24"/>
          <w:szCs w:val="24"/>
          <w:rtl/>
          <w:lang w:bidi="ar-DZ"/>
        </w:rPr>
        <w:t>السيميولوجية، المسرح، الخطاب، العنوان، الشخصيات، الحوار، المكان، الصراع.</w:t>
      </w:r>
    </w:p>
    <w:p w:rsidR="00647A5D" w:rsidRPr="009323E9" w:rsidRDefault="00647A5D" w:rsidP="00647A5D">
      <w:pPr>
        <w:jc w:val="both"/>
        <w:rPr>
          <w:rFonts w:ascii="Simplified Arabic" w:hAnsi="Simplified Arabic" w:cs="Simplified Arabic"/>
          <w:b/>
          <w:bCs/>
          <w:sz w:val="28"/>
          <w:szCs w:val="28"/>
          <w:lang w:bidi="ar-DZ"/>
        </w:rPr>
      </w:pPr>
      <w:r>
        <w:rPr>
          <w:rFonts w:ascii="Simplified Arabic" w:hAnsi="Simplified Arabic" w:cs="Simplified Arabic"/>
          <w:b/>
          <w:bCs/>
          <w:sz w:val="28"/>
          <w:szCs w:val="28"/>
          <w:lang w:bidi="ar-DZ"/>
        </w:rPr>
        <w:t>Résumé:</w:t>
      </w:r>
    </w:p>
    <w:p w:rsidR="00647A5D" w:rsidRPr="00A13FB5" w:rsidRDefault="00647A5D" w:rsidP="00647A5D">
      <w:pPr>
        <w:spacing w:after="0"/>
        <w:jc w:val="both"/>
        <w:rPr>
          <w:rFonts w:ascii="Simplified Arabic" w:hAnsi="Simplified Arabic" w:cs="Simplified Arabic"/>
          <w:lang w:bidi="ar-DZ"/>
        </w:rPr>
      </w:pPr>
      <w:r w:rsidRPr="00A13FB5">
        <w:rPr>
          <w:rFonts w:ascii="Simplified Arabic" w:hAnsi="Simplified Arabic" w:cs="Simplified Arabic"/>
          <w:rtl/>
          <w:lang w:bidi="ar-DZ"/>
        </w:rPr>
        <w:tab/>
      </w:r>
      <w:r w:rsidRPr="00A13FB5">
        <w:rPr>
          <w:rFonts w:ascii="Simplified Arabic" w:hAnsi="Simplified Arabic" w:cs="Simplified Arabic"/>
          <w:lang w:bidi="ar-DZ"/>
        </w:rPr>
        <w:t>Le théâtre est considéré comme le père des arts les plus proches de l'être humain, car c'est un moyen de représenter la vie humaine de manière réaliste et, pour cela, il est considéré comme un outil d'éducation et de développement des nations.</w:t>
      </w:r>
    </w:p>
    <w:p w:rsidR="00647A5D" w:rsidRPr="00A13FB5" w:rsidRDefault="00647A5D" w:rsidP="005F0806">
      <w:pPr>
        <w:spacing w:after="0"/>
        <w:jc w:val="both"/>
        <w:rPr>
          <w:rFonts w:ascii="Simplified Arabic" w:hAnsi="Simplified Arabic" w:cs="Simplified Arabic"/>
          <w:lang w:bidi="ar-DZ"/>
        </w:rPr>
      </w:pPr>
      <w:r w:rsidRPr="00A13FB5">
        <w:rPr>
          <w:rFonts w:ascii="Simplified Arabic" w:hAnsi="Simplified Arabic" w:cs="Simplified Arabic"/>
          <w:rtl/>
          <w:lang w:bidi="ar-DZ"/>
        </w:rPr>
        <w:tab/>
      </w:r>
      <w:r w:rsidRPr="00A13FB5">
        <w:rPr>
          <w:rFonts w:ascii="Simplified Arabic" w:hAnsi="Simplified Arabic" w:cs="Simplified Arabic"/>
          <w:lang w:bidi="ar-DZ"/>
        </w:rPr>
        <w:t xml:space="preserve">Dans cette recherche, nous avons traité d'une lecture sémiologique d'un texte théâtral algérien, et en cela nous avons choisi la pièce 'Sunrise' en faveur de </w:t>
      </w:r>
      <w:r w:rsidR="005F0806">
        <w:rPr>
          <w:rFonts w:ascii="Simplified Arabic" w:hAnsi="Simplified Arabic" w:cs="Simplified Arabic"/>
          <w:lang w:bidi="ar-DZ"/>
        </w:rPr>
        <w:t>Lm</w:t>
      </w:r>
      <w:r w:rsidRPr="00A13FB5">
        <w:rPr>
          <w:rFonts w:ascii="Simplified Arabic" w:hAnsi="Simplified Arabic" w:cs="Simplified Arabic"/>
          <w:lang w:bidi="ar-DZ"/>
        </w:rPr>
        <w:t>barakia comme modèle de lecture et d'analyse</w:t>
      </w:r>
      <w:r w:rsidRPr="00A13FB5">
        <w:rPr>
          <w:rFonts w:ascii="Simplified Arabic" w:hAnsi="Simplified Arabic" w:cs="Simplified Arabic" w:hint="cs"/>
          <w:rtl/>
          <w:lang w:bidi="ar-DZ"/>
        </w:rPr>
        <w:t xml:space="preserve"> </w:t>
      </w:r>
      <w:r w:rsidRPr="00A13FB5">
        <w:rPr>
          <w:rFonts w:ascii="Simplified Arabic" w:hAnsi="Simplified Arabic" w:cs="Simplified Arabic"/>
          <w:lang w:bidi="ar-DZ"/>
        </w:rPr>
        <w:t>.La recherche contenait : une introduction, une introduction, deux chapitres et une conclusion.</w:t>
      </w:r>
    </w:p>
    <w:p w:rsidR="00647A5D" w:rsidRPr="00A13FB5" w:rsidRDefault="00647A5D" w:rsidP="00647A5D">
      <w:pPr>
        <w:spacing w:after="0"/>
        <w:jc w:val="both"/>
        <w:rPr>
          <w:rFonts w:ascii="Simplified Arabic" w:hAnsi="Simplified Arabic" w:cs="Simplified Arabic"/>
          <w:lang w:bidi="ar-DZ"/>
        </w:rPr>
      </w:pPr>
      <w:r w:rsidRPr="00A13FB5">
        <w:rPr>
          <w:rFonts w:ascii="Simplified Arabic" w:hAnsi="Simplified Arabic" w:cs="Simplified Arabic"/>
          <w:rtl/>
          <w:lang w:bidi="ar-DZ"/>
        </w:rPr>
        <w:tab/>
      </w:r>
      <w:r w:rsidRPr="00A13FB5">
        <w:rPr>
          <w:rFonts w:ascii="Simplified Arabic" w:hAnsi="Simplified Arabic" w:cs="Simplified Arabic"/>
          <w:lang w:bidi="ar-DZ"/>
        </w:rPr>
        <w:t>Dans l'introduction, le problème et les motifs du choix de la recherche et ses causes ont été soulevés</w:t>
      </w:r>
      <w:r w:rsidRPr="00A13FB5">
        <w:rPr>
          <w:rFonts w:ascii="Simplified Arabic" w:hAnsi="Simplified Arabic" w:cs="Simplified Arabic" w:hint="cs"/>
          <w:rtl/>
          <w:lang w:bidi="ar-DZ"/>
        </w:rPr>
        <w:t xml:space="preserve"> </w:t>
      </w:r>
      <w:r w:rsidRPr="00A13FB5">
        <w:rPr>
          <w:rFonts w:ascii="Simplified Arabic" w:hAnsi="Simplified Arabic" w:cs="Simplified Arabic"/>
          <w:lang w:bidi="ar-DZ"/>
        </w:rPr>
        <w:t>.En introduction, nous avons discuté de la nature de la sémiologie et de ses principes.</w:t>
      </w:r>
    </w:p>
    <w:p w:rsidR="00647A5D" w:rsidRPr="00A13FB5" w:rsidRDefault="00647A5D" w:rsidP="00647A5D">
      <w:pPr>
        <w:spacing w:after="0"/>
        <w:jc w:val="both"/>
        <w:rPr>
          <w:rFonts w:ascii="Simplified Arabic" w:hAnsi="Simplified Arabic" w:cs="Simplified Arabic"/>
          <w:rtl/>
          <w:lang w:bidi="ar-DZ"/>
        </w:rPr>
      </w:pPr>
      <w:r w:rsidRPr="00A13FB5">
        <w:rPr>
          <w:rFonts w:ascii="Simplified Arabic" w:hAnsi="Simplified Arabic" w:cs="Simplified Arabic"/>
          <w:rtl/>
          <w:lang w:bidi="ar-DZ"/>
        </w:rPr>
        <w:tab/>
      </w:r>
      <w:r w:rsidRPr="00A13FB5">
        <w:rPr>
          <w:rFonts w:ascii="Simplified Arabic" w:hAnsi="Simplified Arabic" w:cs="Simplified Arabic"/>
          <w:lang w:bidi="ar-DZ"/>
        </w:rPr>
        <w:t>Quant au premier chapitre, il était consacré au discours et au théâtre, tandis que le deuxième chapitre était consacré à l'étude de la pièce et de ses éléments, une étude sémiologique, de la couverture à la fin du conflit.</w:t>
      </w:r>
    </w:p>
    <w:p w:rsidR="00647A5D" w:rsidRPr="00A13FB5" w:rsidRDefault="00647A5D" w:rsidP="00647A5D">
      <w:pPr>
        <w:spacing w:after="0"/>
        <w:rPr>
          <w:rFonts w:ascii="Simplified Arabic" w:hAnsi="Simplified Arabic" w:cs="Simplified Arabic"/>
          <w:lang w:bidi="ar-DZ"/>
        </w:rPr>
      </w:pPr>
      <w:r w:rsidRPr="00A13FB5">
        <w:rPr>
          <w:rFonts w:ascii="Simplified Arabic" w:hAnsi="Simplified Arabic" w:cs="Simplified Arabic"/>
          <w:rtl/>
          <w:lang w:bidi="ar-DZ"/>
        </w:rPr>
        <w:tab/>
      </w:r>
      <w:r w:rsidRPr="00A13FB5">
        <w:rPr>
          <w:rFonts w:ascii="Simplified Arabic" w:hAnsi="Simplified Arabic" w:cs="Simplified Arabic"/>
          <w:lang w:bidi="ar-DZ"/>
        </w:rPr>
        <w:t>La conclusion était un résumé de nos constatations et observations sur la recherche, en s'appuyant sur un certain nombre de sources et de références.</w:t>
      </w:r>
    </w:p>
    <w:p w:rsidR="00C93C92" w:rsidRPr="00647A5D" w:rsidRDefault="00647A5D" w:rsidP="00647A5D">
      <w:pPr>
        <w:spacing w:after="0"/>
        <w:jc w:val="both"/>
        <w:rPr>
          <w:rFonts w:ascii="Simplified Arabic" w:hAnsi="Simplified Arabic" w:cs="Simplified Arabic"/>
          <w:lang w:bidi="ar-DZ"/>
        </w:rPr>
        <w:sectPr w:rsidR="00C93C92" w:rsidRPr="00647A5D" w:rsidSect="00272457">
          <w:headerReference w:type="first" r:id="rId45"/>
          <w:footnotePr>
            <w:numRestart w:val="eachPage"/>
          </w:footnotePr>
          <w:pgSz w:w="11906" w:h="16838"/>
          <w:pgMar w:top="1418" w:right="1701" w:bottom="1418" w:left="1418" w:header="709" w:footer="709" w:gutter="0"/>
          <w:pgNumType w:start="50"/>
          <w:cols w:space="708"/>
          <w:titlePg/>
          <w:docGrid w:linePitch="360"/>
        </w:sectPr>
      </w:pPr>
      <w:r w:rsidRPr="00A13FB5">
        <w:rPr>
          <w:rFonts w:ascii="Simplified Arabic" w:hAnsi="Simplified Arabic" w:cs="Simplified Arabic"/>
          <w:b/>
          <w:bCs/>
          <w:lang w:bidi="ar-DZ"/>
        </w:rPr>
        <w:t>les mots clés:</w:t>
      </w:r>
      <w:r w:rsidRPr="00C93C92">
        <w:rPr>
          <w:rFonts w:ascii="Simplified Arabic" w:hAnsi="Simplified Arabic" w:cs="Simplified Arabic"/>
          <w:b/>
          <w:bCs/>
          <w:lang w:bidi="ar-DZ"/>
        </w:rPr>
        <w:t xml:space="preserve"> </w:t>
      </w:r>
      <w:r w:rsidRPr="00A13FB5">
        <w:rPr>
          <w:rFonts w:ascii="Simplified Arabic" w:hAnsi="Simplified Arabic" w:cs="Simplified Arabic"/>
          <w:b/>
          <w:bCs/>
          <w:lang w:bidi="ar-DZ"/>
        </w:rPr>
        <w:t>Sémiologie, théâtre, discours, discours, personnages, dialogue, lieu, conflit</w:t>
      </w:r>
      <w:r w:rsidR="00BF361D">
        <w:rPr>
          <w:rFonts w:ascii="Simplified Arabic" w:hAnsi="Simplified Arabic" w:cs="Simplified Arabic"/>
          <w:lang w:bidi="ar-DZ"/>
        </w:rPr>
        <w:t>.</w:t>
      </w:r>
    </w:p>
    <w:p w:rsidR="00E06AF4" w:rsidRDefault="00E06AF4" w:rsidP="005E6D04">
      <w:pPr>
        <w:tabs>
          <w:tab w:val="left" w:pos="3149"/>
        </w:tabs>
        <w:jc w:val="both"/>
        <w:rPr>
          <w:rFonts w:asciiTheme="majorBidi" w:hAnsiTheme="majorBidi" w:cstheme="majorBidi"/>
          <w:sz w:val="24"/>
          <w:szCs w:val="24"/>
          <w:rtl/>
          <w:lang w:bidi="ar-DZ"/>
        </w:rPr>
      </w:pPr>
    </w:p>
    <w:sectPr w:rsidR="00E06AF4" w:rsidSect="00272457">
      <w:headerReference w:type="first" r:id="rId46"/>
      <w:footnotePr>
        <w:numRestart w:val="eachPage"/>
      </w:footnotePr>
      <w:pgSz w:w="11906" w:h="16838"/>
      <w:pgMar w:top="1418" w:right="1701" w:bottom="1418" w:left="1418" w:header="709" w:footer="709" w:gutter="0"/>
      <w:pgNumType w:start="5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5059" w:rsidRDefault="00045059" w:rsidP="00570C91">
      <w:pPr>
        <w:spacing w:after="0" w:line="240" w:lineRule="auto"/>
      </w:pPr>
      <w:r>
        <w:separator/>
      </w:r>
    </w:p>
  </w:endnote>
  <w:endnote w:type="continuationSeparator" w:id="0">
    <w:p w:rsidR="00045059" w:rsidRDefault="00045059" w:rsidP="00570C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oto Sans Symbols">
    <w:charset w:val="00"/>
    <w:family w:val="auto"/>
    <w:pitch w:val="default"/>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A000206F" w:usb1="C0000000"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6878251"/>
      <w:docPartObj>
        <w:docPartGallery w:val="Page Numbers (Bottom of Page)"/>
        <w:docPartUnique/>
      </w:docPartObj>
    </w:sdtPr>
    <w:sdtEndPr/>
    <w:sdtContent>
      <w:p w:rsidR="008607D5" w:rsidRDefault="00045059" w:rsidP="00BE6384">
        <w:pPr>
          <w:pStyle w:val="Pieddepage"/>
          <w:jc w:val="center"/>
        </w:pPr>
      </w:p>
    </w:sdtContent>
  </w:sdt>
  <w:p w:rsidR="008607D5" w:rsidRDefault="008607D5">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2232423"/>
      <w:docPartObj>
        <w:docPartGallery w:val="Page Numbers (Bottom of Page)"/>
        <w:docPartUnique/>
      </w:docPartObj>
    </w:sdtPr>
    <w:sdtEndPr>
      <w:rPr>
        <w:rFonts w:ascii="Simplified Arabic" w:hAnsi="Simplified Arabic" w:cs="Simplified Arabic"/>
        <w:b/>
        <w:bCs/>
        <w:sz w:val="24"/>
        <w:szCs w:val="24"/>
      </w:rPr>
    </w:sdtEndPr>
    <w:sdtContent>
      <w:p w:rsidR="008607D5" w:rsidRPr="00BF361D" w:rsidRDefault="008607D5">
        <w:pPr>
          <w:pStyle w:val="Pieddepage"/>
          <w:jc w:val="center"/>
          <w:rPr>
            <w:rFonts w:ascii="Simplified Arabic" w:hAnsi="Simplified Arabic" w:cs="Simplified Arabic"/>
            <w:b/>
            <w:bCs/>
            <w:sz w:val="24"/>
            <w:szCs w:val="24"/>
          </w:rPr>
        </w:pPr>
        <w:r w:rsidRPr="00BF361D">
          <w:rPr>
            <w:rFonts w:ascii="Simplified Arabic" w:hAnsi="Simplified Arabic" w:cs="Simplified Arabic"/>
            <w:b/>
            <w:bCs/>
            <w:sz w:val="24"/>
            <w:szCs w:val="24"/>
          </w:rPr>
          <w:fldChar w:fldCharType="begin"/>
        </w:r>
        <w:r w:rsidRPr="00BF361D">
          <w:rPr>
            <w:rFonts w:ascii="Simplified Arabic" w:hAnsi="Simplified Arabic" w:cs="Simplified Arabic"/>
            <w:b/>
            <w:bCs/>
            <w:sz w:val="24"/>
            <w:szCs w:val="24"/>
          </w:rPr>
          <w:instrText>PAGE   \* MERGEFORMAT</w:instrText>
        </w:r>
        <w:r w:rsidRPr="00BF361D">
          <w:rPr>
            <w:rFonts w:ascii="Simplified Arabic" w:hAnsi="Simplified Arabic" w:cs="Simplified Arabic"/>
            <w:b/>
            <w:bCs/>
            <w:sz w:val="24"/>
            <w:szCs w:val="24"/>
          </w:rPr>
          <w:fldChar w:fldCharType="separate"/>
        </w:r>
        <w:r w:rsidR="005A77D6">
          <w:rPr>
            <w:rFonts w:ascii="Simplified Arabic" w:hAnsi="Simplified Arabic" w:cs="Simplified Arabic"/>
            <w:b/>
            <w:bCs/>
            <w:noProof/>
            <w:sz w:val="24"/>
            <w:szCs w:val="24"/>
          </w:rPr>
          <w:t>92</w:t>
        </w:r>
        <w:r w:rsidRPr="00BF361D">
          <w:rPr>
            <w:rFonts w:ascii="Simplified Arabic" w:hAnsi="Simplified Arabic" w:cs="Simplified Arabic"/>
            <w:b/>
            <w:bCs/>
            <w:sz w:val="24"/>
            <w:szCs w:val="24"/>
          </w:rPr>
          <w:fldChar w:fldCharType="end"/>
        </w:r>
      </w:p>
    </w:sdtContent>
  </w:sdt>
  <w:p w:rsidR="008607D5" w:rsidRPr="00B9352D" w:rsidRDefault="008607D5" w:rsidP="00B9352D">
    <w:pPr>
      <w:pStyle w:val="Pieddepage"/>
      <w:jc w:val="center"/>
      <w:rPr>
        <w:rFonts w:ascii="Simplified Arabic" w:hAnsi="Simplified Arabic" w:cs="Simplified Arabic"/>
        <w:sz w:val="24"/>
        <w:szCs w:val="24"/>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Pr="00B9352D" w:rsidRDefault="008607D5" w:rsidP="00B9352D">
    <w:pPr>
      <w:pStyle w:val="Pieddepage"/>
      <w:jc w:val="center"/>
      <w:rPr>
        <w:rFonts w:ascii="Simplified Arabic" w:hAnsi="Simplified Arabic" w:cs="Simplified Arabic"/>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Pr="00B9352D" w:rsidRDefault="008607D5" w:rsidP="00875FA4">
    <w:pPr>
      <w:pStyle w:val="Pieddepage"/>
      <w:tabs>
        <w:tab w:val="clear" w:pos="9072"/>
        <w:tab w:val="center" w:pos="4393"/>
        <w:tab w:val="left" w:pos="4956"/>
        <w:tab w:val="left" w:pos="5664"/>
        <w:tab w:val="left" w:pos="6372"/>
        <w:tab w:val="left" w:pos="7080"/>
      </w:tabs>
      <w:rPr>
        <w:rFonts w:ascii="Simplified Arabic" w:hAnsi="Simplified Arabic" w:cs="Simplified Arabic"/>
        <w:sz w:val="24"/>
        <w:szCs w:val="24"/>
      </w:rPr>
    </w:pPr>
    <w:r>
      <w:rPr>
        <w:rFonts w:ascii="Simplified Arabic" w:hAnsi="Simplified Arabic" w:cs="Simplified Arabic"/>
        <w:b/>
        <w:bCs/>
        <w:sz w:val="24"/>
        <w:szCs w:val="24"/>
      </w:rPr>
      <w:tab/>
    </w:r>
    <w:sdt>
      <w:sdtPr>
        <w:rPr>
          <w:rFonts w:ascii="Simplified Arabic" w:hAnsi="Simplified Arabic" w:cs="Simplified Arabic"/>
          <w:b/>
          <w:bCs/>
          <w:sz w:val="24"/>
          <w:szCs w:val="24"/>
        </w:rPr>
        <w:id w:val="-1535578122"/>
        <w:docPartObj>
          <w:docPartGallery w:val="Page Numbers (Bottom of Page)"/>
          <w:docPartUnique/>
        </w:docPartObj>
      </w:sdtPr>
      <w:sdtEndPr>
        <w:rPr>
          <w:b w:val="0"/>
          <w:bCs w:val="0"/>
        </w:rPr>
      </w:sdtEndPr>
      <w:sdtContent>
        <w:r w:rsidRPr="005E6D04">
          <w:rPr>
            <w:rFonts w:ascii="Simplified Arabic" w:hAnsi="Simplified Arabic" w:cs="Simplified Arabic"/>
            <w:b/>
            <w:bCs/>
            <w:sz w:val="24"/>
            <w:szCs w:val="24"/>
          </w:rPr>
          <w:fldChar w:fldCharType="begin"/>
        </w:r>
        <w:r w:rsidRPr="005E6D04">
          <w:rPr>
            <w:rFonts w:ascii="Simplified Arabic" w:hAnsi="Simplified Arabic" w:cs="Simplified Arabic"/>
            <w:b/>
            <w:bCs/>
            <w:sz w:val="24"/>
            <w:szCs w:val="24"/>
          </w:rPr>
          <w:instrText>PAGE   \* MERGEFORMAT</w:instrText>
        </w:r>
        <w:r w:rsidRPr="005E6D04">
          <w:rPr>
            <w:rFonts w:ascii="Simplified Arabic" w:hAnsi="Simplified Arabic" w:cs="Simplified Arabic"/>
            <w:b/>
            <w:bCs/>
            <w:sz w:val="24"/>
            <w:szCs w:val="24"/>
          </w:rPr>
          <w:fldChar w:fldCharType="separate"/>
        </w:r>
        <w:r w:rsidR="005A77D6">
          <w:rPr>
            <w:rFonts w:ascii="Simplified Arabic" w:hAnsi="Simplified Arabic" w:cs="Simplified Arabic" w:hint="cs"/>
            <w:b/>
            <w:bCs/>
            <w:noProof/>
            <w:sz w:val="24"/>
            <w:szCs w:val="24"/>
            <w:rtl/>
          </w:rPr>
          <w:t>‌ج</w:t>
        </w:r>
        <w:r w:rsidRPr="005E6D04">
          <w:rPr>
            <w:rFonts w:ascii="Simplified Arabic" w:hAnsi="Simplified Arabic" w:cs="Simplified Arabic"/>
            <w:b/>
            <w:bCs/>
            <w:sz w:val="24"/>
            <w:szCs w:val="24"/>
          </w:rPr>
          <w:fldChar w:fldCharType="end"/>
        </w:r>
      </w:sdtContent>
    </w:sdt>
    <w:r>
      <w:rPr>
        <w:rFonts w:ascii="Simplified Arabic" w:hAnsi="Simplified Arabic" w:cs="Simplified Arabic"/>
        <w:sz w:val="24"/>
        <w:szCs w:val="24"/>
      </w:rPr>
      <w:tab/>
    </w:r>
    <w:r>
      <w:rPr>
        <w:rFonts w:ascii="Simplified Arabic" w:hAnsi="Simplified Arabic" w:cs="Simplified Arabic"/>
        <w:sz w:val="24"/>
        <w:szCs w:val="24"/>
      </w:rPr>
      <w:tab/>
    </w:r>
    <w:r>
      <w:rPr>
        <w:rFonts w:ascii="Simplified Arabic" w:hAnsi="Simplified Arabic" w:cs="Simplified Arabic"/>
        <w:sz w:val="24"/>
        <w:szCs w:val="24"/>
      </w:rPr>
      <w:tab/>
    </w:r>
    <w:r>
      <w:rPr>
        <w:rFonts w:ascii="Simplified Arabic" w:hAnsi="Simplified Arabic" w:cs="Simplified Arabic"/>
        <w:sz w:val="24"/>
        <w:szCs w:val="24"/>
      </w:rPr>
      <w:tab/>
    </w:r>
    <w:r>
      <w:rPr>
        <w:rFonts w:ascii="Simplified Arabic" w:hAnsi="Simplified Arabic" w:cs="Simplified Arabic"/>
        <w:sz w:val="24"/>
        <w:szCs w:val="24"/>
      </w:rPr>
      <w:tab/>
    </w:r>
    <w:r>
      <w:rPr>
        <w:rFonts w:ascii="Simplified Arabic" w:hAnsi="Simplified Arabic" w:cs="Simplified Arabic"/>
        <w:sz w:val="24"/>
        <w:szCs w:val="24"/>
      </w:rPr>
      <w:tab/>
    </w:r>
  </w:p>
  <w:p w:rsidR="008607D5" w:rsidRPr="00B9352D" w:rsidRDefault="008607D5">
    <w:pPr>
      <w:pStyle w:val="Pieddepage"/>
      <w:rPr>
        <w:rFonts w:ascii="Simplified Arabic" w:hAnsi="Simplified Arabic" w:cs="Simplified Arabic"/>
        <w:sz w:val="24"/>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0228204"/>
      <w:docPartObj>
        <w:docPartGallery w:val="Page Numbers (Bottom of Page)"/>
        <w:docPartUnique/>
      </w:docPartObj>
    </w:sdtPr>
    <w:sdtEndPr>
      <w:rPr>
        <w:rFonts w:ascii="Simplified Arabic" w:hAnsi="Simplified Arabic" w:cs="Simplified Arabic"/>
        <w:b/>
        <w:bCs/>
        <w:sz w:val="24"/>
        <w:szCs w:val="24"/>
      </w:rPr>
    </w:sdtEndPr>
    <w:sdtContent>
      <w:p w:rsidR="008607D5" w:rsidRPr="005E6D04" w:rsidRDefault="008607D5">
        <w:pPr>
          <w:pStyle w:val="Pieddepage"/>
          <w:jc w:val="center"/>
          <w:rPr>
            <w:rFonts w:ascii="Simplified Arabic" w:hAnsi="Simplified Arabic" w:cs="Simplified Arabic"/>
            <w:b/>
            <w:bCs/>
            <w:sz w:val="24"/>
            <w:szCs w:val="24"/>
          </w:rPr>
        </w:pPr>
        <w:r w:rsidRPr="005E6D04">
          <w:rPr>
            <w:rFonts w:ascii="Simplified Arabic" w:hAnsi="Simplified Arabic" w:cs="Simplified Arabic"/>
            <w:b/>
            <w:bCs/>
            <w:sz w:val="24"/>
            <w:szCs w:val="24"/>
          </w:rPr>
          <w:fldChar w:fldCharType="begin"/>
        </w:r>
        <w:r w:rsidRPr="005E6D04">
          <w:rPr>
            <w:rFonts w:ascii="Simplified Arabic" w:hAnsi="Simplified Arabic" w:cs="Simplified Arabic"/>
            <w:b/>
            <w:bCs/>
            <w:sz w:val="24"/>
            <w:szCs w:val="24"/>
          </w:rPr>
          <w:instrText>PAGE   \* MERGEFORMAT</w:instrText>
        </w:r>
        <w:r w:rsidRPr="005E6D04">
          <w:rPr>
            <w:rFonts w:ascii="Simplified Arabic" w:hAnsi="Simplified Arabic" w:cs="Simplified Arabic"/>
            <w:b/>
            <w:bCs/>
            <w:sz w:val="24"/>
            <w:szCs w:val="24"/>
          </w:rPr>
          <w:fldChar w:fldCharType="separate"/>
        </w:r>
        <w:r w:rsidR="005A77D6">
          <w:rPr>
            <w:rFonts w:ascii="Simplified Arabic" w:hAnsi="Simplified Arabic" w:cs="Simplified Arabic" w:hint="cs"/>
            <w:b/>
            <w:bCs/>
            <w:noProof/>
            <w:sz w:val="24"/>
            <w:szCs w:val="24"/>
            <w:rtl/>
          </w:rPr>
          <w:t>‌أ</w:t>
        </w:r>
        <w:r w:rsidRPr="005E6D04">
          <w:rPr>
            <w:rFonts w:ascii="Simplified Arabic" w:hAnsi="Simplified Arabic" w:cs="Simplified Arabic"/>
            <w:b/>
            <w:bCs/>
            <w:sz w:val="24"/>
            <w:szCs w:val="24"/>
          </w:rPr>
          <w:fldChar w:fldCharType="end"/>
        </w:r>
      </w:p>
    </w:sdtContent>
  </w:sdt>
  <w:p w:rsidR="008607D5" w:rsidRPr="00B9352D" w:rsidRDefault="008607D5" w:rsidP="00B9352D">
    <w:pPr>
      <w:pStyle w:val="Pieddepage"/>
      <w:jc w:val="center"/>
      <w:rPr>
        <w:rFonts w:ascii="Simplified Arabic" w:hAnsi="Simplified Arabic" w:cs="Simplified Arabic"/>
        <w:sz w:val="24"/>
        <w:szCs w:val="24"/>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172005"/>
      <w:docPartObj>
        <w:docPartGallery w:val="Page Numbers (Bottom of Page)"/>
        <w:docPartUnique/>
      </w:docPartObj>
    </w:sdtPr>
    <w:sdtEndPr/>
    <w:sdtContent>
      <w:p w:rsidR="008607D5" w:rsidRDefault="008607D5">
        <w:pPr>
          <w:pStyle w:val="Pieddepage"/>
          <w:jc w:val="center"/>
        </w:pPr>
        <w:r w:rsidRPr="00B9352D">
          <w:rPr>
            <w:rFonts w:ascii="Simplified Arabic" w:hAnsi="Simplified Arabic" w:cs="Simplified Arabic"/>
            <w:b/>
            <w:bCs/>
            <w:sz w:val="24"/>
            <w:szCs w:val="24"/>
          </w:rPr>
          <w:fldChar w:fldCharType="begin"/>
        </w:r>
        <w:r w:rsidRPr="00B9352D">
          <w:rPr>
            <w:rFonts w:ascii="Simplified Arabic" w:hAnsi="Simplified Arabic" w:cs="Simplified Arabic"/>
            <w:b/>
            <w:bCs/>
            <w:sz w:val="24"/>
            <w:szCs w:val="24"/>
          </w:rPr>
          <w:instrText>PAGE   \* MERGEFORMAT</w:instrText>
        </w:r>
        <w:r w:rsidRPr="00B9352D">
          <w:rPr>
            <w:rFonts w:ascii="Simplified Arabic" w:hAnsi="Simplified Arabic" w:cs="Simplified Arabic"/>
            <w:b/>
            <w:bCs/>
            <w:sz w:val="24"/>
            <w:szCs w:val="24"/>
          </w:rPr>
          <w:fldChar w:fldCharType="separate"/>
        </w:r>
        <w:r w:rsidR="005A77D6">
          <w:rPr>
            <w:rFonts w:ascii="Simplified Arabic" w:hAnsi="Simplified Arabic" w:cs="Simplified Arabic"/>
            <w:b/>
            <w:bCs/>
            <w:noProof/>
            <w:sz w:val="24"/>
            <w:szCs w:val="24"/>
          </w:rPr>
          <w:t>87</w:t>
        </w:r>
        <w:r w:rsidRPr="00B9352D">
          <w:rPr>
            <w:rFonts w:ascii="Simplified Arabic" w:hAnsi="Simplified Arabic" w:cs="Simplified Arabic"/>
            <w:b/>
            <w:bCs/>
            <w:sz w:val="24"/>
            <w:szCs w:val="24"/>
          </w:rPr>
          <w:fldChar w:fldCharType="end"/>
        </w:r>
      </w:p>
    </w:sdtContent>
  </w:sdt>
  <w:p w:rsidR="008607D5" w:rsidRPr="00B9352D" w:rsidRDefault="008607D5">
    <w:pPr>
      <w:pStyle w:val="Pieddepage"/>
      <w:rPr>
        <w:rFonts w:ascii="Simplified Arabic" w:hAnsi="Simplified Arabic" w:cs="Simplified Arabic"/>
        <w:sz w:val="24"/>
        <w:szCs w:val="24"/>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Pr="00B9352D" w:rsidRDefault="008607D5" w:rsidP="00B9352D">
    <w:pPr>
      <w:pStyle w:val="Pieddepage"/>
      <w:jc w:val="center"/>
      <w:rPr>
        <w:rFonts w:ascii="Simplified Arabic" w:hAnsi="Simplified Arabic" w:cs="Simplified Arabic"/>
        <w:sz w:val="24"/>
        <w:szCs w:val="24"/>
      </w:rPr>
    </w:pPr>
  </w:p>
  <w:p w:rsidR="008607D5" w:rsidRPr="00B9352D" w:rsidRDefault="008607D5" w:rsidP="00B9352D">
    <w:pPr>
      <w:pStyle w:val="Pieddepage"/>
      <w:jc w:val="center"/>
      <w:rPr>
        <w:rFonts w:ascii="Simplified Arabic" w:hAnsi="Simplified Arabic" w:cs="Simplified Arabic"/>
        <w:sz w:val="24"/>
        <w:szCs w:val="24"/>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8730350"/>
      <w:docPartObj>
        <w:docPartGallery w:val="Page Numbers (Bottom of Page)"/>
        <w:docPartUnique/>
      </w:docPartObj>
    </w:sdtPr>
    <w:sdtEndPr>
      <w:rPr>
        <w:rFonts w:ascii="Simplified Arabic" w:hAnsi="Simplified Arabic" w:cs="Simplified Arabic"/>
        <w:b/>
        <w:bCs/>
        <w:sz w:val="24"/>
        <w:szCs w:val="24"/>
      </w:rPr>
    </w:sdtEndPr>
    <w:sdtContent>
      <w:p w:rsidR="008607D5" w:rsidRPr="00E540D0" w:rsidRDefault="008607D5">
        <w:pPr>
          <w:pStyle w:val="Pieddepage"/>
          <w:jc w:val="center"/>
          <w:rPr>
            <w:rFonts w:ascii="Simplified Arabic" w:hAnsi="Simplified Arabic" w:cs="Simplified Arabic"/>
            <w:b/>
            <w:bCs/>
            <w:sz w:val="24"/>
            <w:szCs w:val="24"/>
          </w:rPr>
        </w:pPr>
        <w:r w:rsidRPr="00E540D0">
          <w:rPr>
            <w:rFonts w:ascii="Simplified Arabic" w:hAnsi="Simplified Arabic" w:cs="Simplified Arabic"/>
            <w:b/>
            <w:bCs/>
            <w:sz w:val="24"/>
            <w:szCs w:val="24"/>
          </w:rPr>
          <w:fldChar w:fldCharType="begin"/>
        </w:r>
        <w:r w:rsidRPr="00E540D0">
          <w:rPr>
            <w:rFonts w:ascii="Simplified Arabic" w:hAnsi="Simplified Arabic" w:cs="Simplified Arabic"/>
            <w:b/>
            <w:bCs/>
            <w:sz w:val="24"/>
            <w:szCs w:val="24"/>
          </w:rPr>
          <w:instrText>PAGE   \* MERGEFORMAT</w:instrText>
        </w:r>
        <w:r w:rsidRPr="00E540D0">
          <w:rPr>
            <w:rFonts w:ascii="Simplified Arabic" w:hAnsi="Simplified Arabic" w:cs="Simplified Arabic"/>
            <w:b/>
            <w:bCs/>
            <w:sz w:val="24"/>
            <w:szCs w:val="24"/>
          </w:rPr>
          <w:fldChar w:fldCharType="separate"/>
        </w:r>
        <w:r w:rsidR="005A77D6">
          <w:rPr>
            <w:rFonts w:ascii="Simplified Arabic" w:hAnsi="Simplified Arabic" w:cs="Simplified Arabic"/>
            <w:b/>
            <w:bCs/>
            <w:noProof/>
            <w:sz w:val="24"/>
            <w:szCs w:val="24"/>
          </w:rPr>
          <w:t>21</w:t>
        </w:r>
        <w:r w:rsidRPr="00E540D0">
          <w:rPr>
            <w:rFonts w:ascii="Simplified Arabic" w:hAnsi="Simplified Arabic" w:cs="Simplified Arabic"/>
            <w:b/>
            <w:bCs/>
            <w:sz w:val="24"/>
            <w:szCs w:val="24"/>
          </w:rPr>
          <w:fldChar w:fldCharType="end"/>
        </w:r>
      </w:p>
    </w:sdtContent>
  </w:sdt>
  <w:p w:rsidR="008607D5" w:rsidRPr="00B9352D" w:rsidRDefault="008607D5" w:rsidP="00B9352D">
    <w:pPr>
      <w:pStyle w:val="Pieddepage"/>
      <w:jc w:val="center"/>
      <w:rPr>
        <w:rFonts w:ascii="Simplified Arabic" w:hAnsi="Simplified Arabic" w:cs="Simplified Arabic"/>
        <w:sz w:val="24"/>
        <w:szCs w:val="24"/>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206780"/>
      <w:docPartObj>
        <w:docPartGallery w:val="Page Numbers (Bottom of Page)"/>
        <w:docPartUnique/>
      </w:docPartObj>
    </w:sdtPr>
    <w:sdtEndPr>
      <w:rPr>
        <w:rFonts w:ascii="Simplified Arabic" w:hAnsi="Simplified Arabic" w:cs="Simplified Arabic"/>
        <w:b/>
        <w:bCs/>
        <w:sz w:val="24"/>
        <w:szCs w:val="24"/>
      </w:rPr>
    </w:sdtEndPr>
    <w:sdtContent>
      <w:p w:rsidR="008607D5" w:rsidRPr="00E540D0" w:rsidRDefault="008607D5">
        <w:pPr>
          <w:pStyle w:val="Pieddepage"/>
          <w:jc w:val="center"/>
          <w:rPr>
            <w:rFonts w:ascii="Simplified Arabic" w:hAnsi="Simplified Arabic" w:cs="Simplified Arabic"/>
            <w:b/>
            <w:bCs/>
            <w:sz w:val="24"/>
            <w:szCs w:val="24"/>
          </w:rPr>
        </w:pPr>
        <w:r w:rsidRPr="00E540D0">
          <w:rPr>
            <w:rFonts w:ascii="Simplified Arabic" w:hAnsi="Simplified Arabic" w:cs="Simplified Arabic"/>
            <w:b/>
            <w:bCs/>
            <w:sz w:val="24"/>
            <w:szCs w:val="24"/>
          </w:rPr>
          <w:fldChar w:fldCharType="begin"/>
        </w:r>
        <w:r w:rsidRPr="00E540D0">
          <w:rPr>
            <w:rFonts w:ascii="Simplified Arabic" w:hAnsi="Simplified Arabic" w:cs="Simplified Arabic"/>
            <w:b/>
            <w:bCs/>
            <w:sz w:val="24"/>
            <w:szCs w:val="24"/>
          </w:rPr>
          <w:instrText>PAGE   \* MERGEFORMAT</w:instrText>
        </w:r>
        <w:r w:rsidRPr="00E540D0">
          <w:rPr>
            <w:rFonts w:ascii="Simplified Arabic" w:hAnsi="Simplified Arabic" w:cs="Simplified Arabic"/>
            <w:b/>
            <w:bCs/>
            <w:sz w:val="24"/>
            <w:szCs w:val="24"/>
          </w:rPr>
          <w:fldChar w:fldCharType="separate"/>
        </w:r>
        <w:r w:rsidR="005A77D6">
          <w:rPr>
            <w:rFonts w:ascii="Simplified Arabic" w:hAnsi="Simplified Arabic" w:cs="Simplified Arabic"/>
            <w:b/>
            <w:bCs/>
            <w:noProof/>
            <w:sz w:val="24"/>
            <w:szCs w:val="24"/>
          </w:rPr>
          <w:t>40</w:t>
        </w:r>
        <w:r w:rsidRPr="00E540D0">
          <w:rPr>
            <w:rFonts w:ascii="Simplified Arabic" w:hAnsi="Simplified Arabic" w:cs="Simplified Arabic"/>
            <w:b/>
            <w:bCs/>
            <w:sz w:val="24"/>
            <w:szCs w:val="24"/>
          </w:rPr>
          <w:fldChar w:fldCharType="end"/>
        </w:r>
      </w:p>
    </w:sdtContent>
  </w:sdt>
  <w:p w:rsidR="008607D5" w:rsidRPr="00B9352D" w:rsidRDefault="008607D5" w:rsidP="00B9352D">
    <w:pPr>
      <w:pStyle w:val="Pieddepage"/>
      <w:jc w:val="center"/>
      <w:rPr>
        <w:rFonts w:ascii="Simplified Arabic" w:hAnsi="Simplified Arabic" w:cs="Simplified Arabic"/>
        <w:sz w:val="24"/>
        <w:szCs w:val="24"/>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9975901"/>
      <w:docPartObj>
        <w:docPartGallery w:val="Page Numbers (Bottom of Page)"/>
        <w:docPartUnique/>
      </w:docPartObj>
    </w:sdtPr>
    <w:sdtEndPr/>
    <w:sdtContent>
      <w:p w:rsidR="008607D5" w:rsidRDefault="008607D5">
        <w:pPr>
          <w:pStyle w:val="Pieddepage"/>
          <w:jc w:val="center"/>
        </w:pPr>
        <w:r w:rsidRPr="00B9352D">
          <w:rPr>
            <w:rFonts w:ascii="Simplified Arabic" w:hAnsi="Simplified Arabic" w:cs="Simplified Arabic"/>
            <w:b/>
            <w:bCs/>
            <w:sz w:val="24"/>
            <w:szCs w:val="24"/>
          </w:rPr>
          <w:fldChar w:fldCharType="begin"/>
        </w:r>
        <w:r w:rsidRPr="00B9352D">
          <w:rPr>
            <w:rFonts w:ascii="Simplified Arabic" w:hAnsi="Simplified Arabic" w:cs="Simplified Arabic"/>
            <w:b/>
            <w:bCs/>
            <w:sz w:val="24"/>
            <w:szCs w:val="24"/>
          </w:rPr>
          <w:instrText>PAGE   \* MERGEFORMAT</w:instrText>
        </w:r>
        <w:r w:rsidRPr="00B9352D">
          <w:rPr>
            <w:rFonts w:ascii="Simplified Arabic" w:hAnsi="Simplified Arabic" w:cs="Simplified Arabic"/>
            <w:b/>
            <w:bCs/>
            <w:sz w:val="24"/>
            <w:szCs w:val="24"/>
          </w:rPr>
          <w:fldChar w:fldCharType="separate"/>
        </w:r>
        <w:r w:rsidR="005A77D6">
          <w:rPr>
            <w:rFonts w:ascii="Simplified Arabic" w:hAnsi="Simplified Arabic" w:cs="Simplified Arabic"/>
            <w:b/>
            <w:bCs/>
            <w:noProof/>
            <w:sz w:val="24"/>
            <w:szCs w:val="24"/>
          </w:rPr>
          <w:t>102</w:t>
        </w:r>
        <w:r w:rsidRPr="00B9352D">
          <w:rPr>
            <w:rFonts w:ascii="Simplified Arabic" w:hAnsi="Simplified Arabic" w:cs="Simplified Arabic"/>
            <w:b/>
            <w:bCs/>
            <w:sz w:val="24"/>
            <w:szCs w:val="24"/>
          </w:rPr>
          <w:fldChar w:fldCharType="end"/>
        </w:r>
      </w:p>
    </w:sdtContent>
  </w:sdt>
  <w:p w:rsidR="008607D5" w:rsidRPr="00B9352D" w:rsidRDefault="008607D5">
    <w:pPr>
      <w:pStyle w:val="Pieddepage"/>
      <w:rPr>
        <w:rFonts w:ascii="Simplified Arabic" w:hAnsi="Simplified Arabic" w:cs="Simplified Arabic"/>
        <w:sz w:val="24"/>
        <w:szCs w:val="24"/>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Pr="00E540D0" w:rsidRDefault="008607D5" w:rsidP="00647A5D">
    <w:pPr>
      <w:pStyle w:val="Pieddepage"/>
      <w:jc w:val="center"/>
      <w:rPr>
        <w:rFonts w:ascii="Simplified Arabic" w:hAnsi="Simplified Arabic" w:cs="Simplified Arabic"/>
        <w:b/>
        <w:bCs/>
        <w:sz w:val="24"/>
        <w:szCs w:val="24"/>
      </w:rPr>
    </w:pPr>
  </w:p>
  <w:p w:rsidR="008607D5" w:rsidRPr="00B9352D" w:rsidRDefault="008607D5" w:rsidP="00B9352D">
    <w:pPr>
      <w:pStyle w:val="Pieddepage"/>
      <w:jc w:val="center"/>
      <w:rPr>
        <w:rFonts w:ascii="Simplified Arabic" w:hAnsi="Simplified Arabic" w:cs="Simplified Arabic"/>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5059" w:rsidRDefault="00045059" w:rsidP="00CE5C67">
      <w:pPr>
        <w:spacing w:after="0" w:line="240" w:lineRule="auto"/>
        <w:jc w:val="right"/>
      </w:pPr>
      <w:r>
        <w:separator/>
      </w:r>
    </w:p>
  </w:footnote>
  <w:footnote w:type="continuationSeparator" w:id="0">
    <w:p w:rsidR="00045059" w:rsidRDefault="00045059" w:rsidP="00570C91">
      <w:pPr>
        <w:spacing w:after="0" w:line="240" w:lineRule="auto"/>
      </w:pPr>
      <w:r>
        <w:continuationSeparator/>
      </w:r>
    </w:p>
  </w:footnote>
  <w:footnote w:id="1">
    <w:p w:rsidR="008607D5" w:rsidRPr="00D7588A" w:rsidRDefault="008607D5" w:rsidP="00BC065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ابن منظور جمال الدين محمد بن مكرم الأنصاري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لسان العرب، مادة (س، و، م) المجلد الثاني عشر، دار صادر، بيروت، ص312.</w:t>
      </w:r>
    </w:p>
  </w:footnote>
  <w:footnote w:id="2">
    <w:p w:rsidR="008607D5" w:rsidRPr="00D7588A" w:rsidRDefault="008607D5" w:rsidP="00BC065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أحمد علي محمد</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المفهوم اللغوي والاصطلاحي للسيمياء عربيا، بحث في المصطلح والمصطلح المجاور(مقاربة فيلولوجية)، كلية الآداب، قسم اللغة العربية، جامعة بغداد، ع7، 1434-2013، ص243.</w:t>
      </w:r>
    </w:p>
  </w:footnote>
  <w:footnote w:id="3">
    <w:p w:rsidR="008607D5" w:rsidRPr="00D7588A" w:rsidRDefault="008607D5" w:rsidP="00BC065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أبو علي الفضل بن حسن الطبرسي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مجمع البيان في تفسير القرآن، تج: هاشم الرسومي المحلاتي، دار إحياء التراث العربي، بيروت، لبنان، مج5، ج26، ص127.</w:t>
      </w:r>
    </w:p>
  </w:footnote>
  <w:footnote w:id="4">
    <w:p w:rsidR="008607D5" w:rsidRPr="00D7588A" w:rsidRDefault="008607D5" w:rsidP="00CD5C8D">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توسان برنان</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ماهي السيميولوجيا، تر: محمد نظيف، ط2، افريقيا الشرق، المغرب، 2000، ص09.</w:t>
      </w:r>
    </w:p>
  </w:footnote>
  <w:footnote w:id="5">
    <w:p w:rsidR="008607D5" w:rsidRPr="00D7588A" w:rsidRDefault="008607D5" w:rsidP="00CD5C8D">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ابن منظور</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لسان العرب، ص311.</w:t>
      </w:r>
    </w:p>
  </w:footnote>
  <w:footnote w:id="6">
    <w:p w:rsidR="008607D5" w:rsidRPr="00D7588A" w:rsidRDefault="008607D5" w:rsidP="00CD5C8D">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Pr>
        <w:t>)</w:t>
      </w:r>
      <w:r w:rsidRPr="00D7588A">
        <w:rPr>
          <w:rFonts w:ascii="Simplified Arabic" w:hAnsi="Simplified Arabic" w:cs="Simplified Arabic"/>
          <w:sz w:val="24"/>
          <w:szCs w:val="24"/>
          <w:rtl/>
          <w:lang w:bidi="ar-DZ"/>
        </w:rPr>
        <w:t xml:space="preserve"> سامي عباينة</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اتجاهات النقد العربي في قراءة النص الشعري حديث، عالم الكثب الحديث، الأردن، ط1، 2004،ص308.</w:t>
      </w:r>
    </w:p>
  </w:footnote>
  <w:footnote w:id="7">
    <w:p w:rsidR="008607D5" w:rsidRPr="00D7588A" w:rsidRDefault="008607D5" w:rsidP="00CD5C8D">
      <w:pPr>
        <w:pStyle w:val="Notedebasdepage"/>
        <w:bidi/>
        <w:jc w:val="both"/>
        <w:rPr>
          <w:rFonts w:ascii="Simplified Arabic" w:hAnsi="Simplified Arabic" w:cs="Simplified Arabic"/>
          <w:sz w:val="24"/>
          <w:szCs w:val="24"/>
          <w:rtl/>
        </w:rPr>
      </w:pPr>
      <w:r w:rsidRPr="00D7588A">
        <w:rPr>
          <w:rFonts w:ascii="Simplified Arabic" w:hAnsi="Simplified Arabic" w:cs="Simplified Arabic"/>
          <w:sz w:val="24"/>
          <w:szCs w:val="24"/>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Pr>
        <w:t>)</w:t>
      </w:r>
      <w:r w:rsidRPr="00D7588A">
        <w:rPr>
          <w:rFonts w:ascii="Simplified Arabic" w:hAnsi="Simplified Arabic" w:cs="Simplified Arabic"/>
          <w:sz w:val="24"/>
          <w:szCs w:val="24"/>
          <w:rtl/>
        </w:rPr>
        <w:t xml:space="preserve"> فيصل الأحمر</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معجم السيميائيات: منشورات الاختلاف، دار العربي للعلوم، ناشرون، ط1، 1431،2010، ص17.</w:t>
      </w:r>
    </w:p>
    <w:p w:rsidR="008607D5" w:rsidRPr="00D7588A" w:rsidRDefault="008607D5" w:rsidP="00D7588A">
      <w:pPr>
        <w:pStyle w:val="Notedebasdepage"/>
        <w:bidi/>
        <w:jc w:val="both"/>
        <w:rPr>
          <w:rFonts w:ascii="Simplified Arabic" w:hAnsi="Simplified Arabic" w:cs="Simplified Arabic"/>
          <w:sz w:val="24"/>
          <w:szCs w:val="24"/>
          <w:rtl/>
        </w:rPr>
      </w:pPr>
      <w:r w:rsidRPr="00D7588A">
        <w:rPr>
          <w:rFonts w:ascii="Simplified Arabic" w:hAnsi="Simplified Arabic" w:cs="Simplified Arabic"/>
          <w:sz w:val="24"/>
          <w:szCs w:val="24"/>
          <w:rtl/>
        </w:rPr>
        <w:t>* السيمياء: معطى ثقافي يحيل على مفاهيم فلسفية شاملة وعلامات غير لغوية.</w:t>
      </w:r>
    </w:p>
    <w:p w:rsidR="008607D5" w:rsidRPr="00D7588A" w:rsidRDefault="008607D5" w:rsidP="009E489B">
      <w:pPr>
        <w:pStyle w:val="Notedebasdepage"/>
        <w:bidi/>
        <w:jc w:val="both"/>
        <w:rPr>
          <w:rFonts w:ascii="Simplified Arabic" w:hAnsi="Simplified Arabic" w:cs="Simplified Arabic"/>
          <w:sz w:val="24"/>
          <w:szCs w:val="24"/>
        </w:rPr>
      </w:pPr>
      <w:r w:rsidRPr="00D7588A">
        <w:rPr>
          <w:rFonts w:ascii="Simplified Arabic" w:hAnsi="Simplified Arabic" w:cs="Simplified Arabic"/>
          <w:sz w:val="24"/>
          <w:szCs w:val="24"/>
          <w:rtl/>
        </w:rPr>
        <w:t>* السيميولوجيا: معطى ثقافي أوروبي هو أدنى إلى العلامات اللغوية والمجال ا</w:t>
      </w:r>
      <w:r>
        <w:rPr>
          <w:rFonts w:ascii="Simplified Arabic" w:hAnsi="Simplified Arabic" w:cs="Simplified Arabic"/>
          <w:sz w:val="24"/>
          <w:szCs w:val="24"/>
          <w:rtl/>
        </w:rPr>
        <w:t>لألسني: عموما، علم يدرس العلامة</w:t>
      </w:r>
      <w:r>
        <w:rPr>
          <w:rFonts w:ascii="Simplified Arabic" w:hAnsi="Simplified Arabic" w:cs="Simplified Arabic" w:hint="cs"/>
          <w:sz w:val="24"/>
          <w:szCs w:val="24"/>
          <w:rtl/>
        </w:rPr>
        <w:t xml:space="preserve"> وأنساقها داخل المجتمع وللتوسع أكثر عد إلى كتاب السيميائيات مفاهيمها وتطبيقاتها لسعيد بنكراد.</w:t>
      </w:r>
    </w:p>
  </w:footnote>
  <w:footnote w:id="8">
    <w:p w:rsidR="008607D5" w:rsidRPr="00D7588A" w:rsidRDefault="008607D5" w:rsidP="00CD5C8D">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sidRPr="00D7588A">
        <w:rPr>
          <w:rFonts w:ascii="Simplified Arabic" w:hAnsi="Simplified Arabic" w:cs="Simplified Arabic"/>
          <w:sz w:val="24"/>
          <w:szCs w:val="24"/>
          <w:rtl/>
        </w:rPr>
        <w:t>فيصل الأحمر</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معجم السيميائيات</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منشورات الاختلاف، دار العربي للعلوم، ناشرون، ط1، 1431،2010، ص17.</w:t>
      </w:r>
    </w:p>
  </w:footnote>
  <w:footnote w:id="9">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باية سيفون</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محاضرات في السيميولوجيا، مطبوعة في مقياس السيميولوجيا موجهة لطلبة السنة الثالثة </w:t>
      </w:r>
      <w:r w:rsidRPr="00D7588A">
        <w:rPr>
          <w:rFonts w:ascii="Simplified Arabic" w:hAnsi="Simplified Arabic" w:cs="Simplified Arabic"/>
          <w:sz w:val="24"/>
          <w:szCs w:val="24"/>
          <w:lang w:bidi="ar-DZ"/>
        </w:rPr>
        <w:t>LMD</w:t>
      </w:r>
      <w:r w:rsidRPr="00D7588A">
        <w:rPr>
          <w:rFonts w:ascii="Simplified Arabic" w:hAnsi="Simplified Arabic" w:cs="Simplified Arabic"/>
          <w:sz w:val="24"/>
          <w:szCs w:val="24"/>
          <w:rtl/>
          <w:lang w:bidi="ar-DZ"/>
        </w:rPr>
        <w:t>، اعلام واتصال جامعة محمد بوضياف المسيلة، كلية العلوم الانسانية والاجتماعية، 2015-2016 ص</w:t>
      </w:r>
      <w:r>
        <w:rPr>
          <w:rFonts w:ascii="Simplified Arabic" w:hAnsi="Simplified Arabic" w:cs="Simplified Arabic" w:hint="cs"/>
          <w:sz w:val="24"/>
          <w:szCs w:val="24"/>
          <w:rtl/>
          <w:lang w:bidi="ar-DZ"/>
        </w:rPr>
        <w:t xml:space="preserve"> 03.</w:t>
      </w:r>
    </w:p>
  </w:footnote>
  <w:footnote w:id="10">
    <w:p w:rsidR="008607D5" w:rsidRPr="00D7588A" w:rsidRDefault="008607D5" w:rsidP="00CD5C8D">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قدور عبد الله </w:t>
      </w:r>
      <w:r>
        <w:rPr>
          <w:rFonts w:ascii="Simplified Arabic" w:hAnsi="Simplified Arabic" w:cs="Simplified Arabic" w:hint="cs"/>
          <w:sz w:val="24"/>
          <w:szCs w:val="24"/>
          <w:rtl/>
          <w:lang w:bidi="ar-DZ"/>
        </w:rPr>
        <w:t>ثاني:</w:t>
      </w:r>
      <w:r w:rsidRPr="00D7588A">
        <w:rPr>
          <w:rFonts w:ascii="Simplified Arabic" w:hAnsi="Simplified Arabic" w:cs="Simplified Arabic"/>
          <w:sz w:val="24"/>
          <w:szCs w:val="24"/>
          <w:rtl/>
          <w:lang w:bidi="ar-DZ"/>
        </w:rPr>
        <w:t xml:space="preserve"> سيميائية الصورة، ط1، دار المغرب للنشر والتوزيع، الجزائر،2005،ص52.</w:t>
      </w:r>
    </w:p>
  </w:footnote>
  <w:footnote w:id="11">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ينظر/ سعيد بنكراد: السيميائيات مفاهيمها وتطبيقاتها، دار الحوار للنشر والتوزيع، سوريا، ط3، 2012، ص09.</w:t>
      </w:r>
    </w:p>
  </w:footnote>
  <w:footnote w:id="12">
    <w:p w:rsidR="008607D5" w:rsidRPr="00D7588A" w:rsidRDefault="008607D5" w:rsidP="00D7588A">
      <w:pPr>
        <w:pStyle w:val="Notedebasdepage"/>
        <w:bidi/>
        <w:jc w:val="both"/>
        <w:rPr>
          <w:rFonts w:ascii="Simplified Arabic" w:hAnsi="Simplified Arabic" w:cs="Simplified Arabic"/>
          <w:sz w:val="24"/>
          <w:szCs w:val="24"/>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فرديناند دي سوسير: محاضرات في الألسنية العامة، تم: يوسف غازي، ومجيد نصر، دار النهان للثقافة، 1984، بيروت، ص27-28.</w:t>
      </w:r>
    </w:p>
  </w:footnote>
  <w:footnote w:id="13">
    <w:p w:rsidR="008607D5" w:rsidRPr="00D7588A" w:rsidRDefault="008607D5" w:rsidP="00AC71B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sidRPr="00D7588A">
        <w:rPr>
          <w:rFonts w:ascii="Simplified Arabic" w:hAnsi="Simplified Arabic" w:cs="Simplified Arabic"/>
          <w:sz w:val="24"/>
          <w:szCs w:val="24"/>
          <w:rtl/>
        </w:rPr>
        <w:t xml:space="preserve">المرجع </w:t>
      </w:r>
      <w:r>
        <w:rPr>
          <w:rFonts w:ascii="Simplified Arabic" w:hAnsi="Simplified Arabic" w:cs="Simplified Arabic" w:hint="cs"/>
          <w:sz w:val="24"/>
          <w:szCs w:val="24"/>
          <w:rtl/>
        </w:rPr>
        <w:t>السابق</w:t>
      </w:r>
      <w:r w:rsidRPr="00D7588A">
        <w:rPr>
          <w:rFonts w:ascii="Simplified Arabic" w:hAnsi="Simplified Arabic" w:cs="Simplified Arabic"/>
          <w:sz w:val="24"/>
          <w:szCs w:val="24"/>
          <w:rtl/>
        </w:rPr>
        <w:t>، ص28.</w:t>
      </w:r>
    </w:p>
  </w:footnote>
  <w:footnote w:id="14">
    <w:p w:rsidR="008607D5" w:rsidRPr="00D7588A" w:rsidRDefault="008607D5" w:rsidP="00CD5C8D">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ينظر</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عمار زعموش: ا</w:t>
      </w:r>
      <w:r>
        <w:rPr>
          <w:rFonts w:ascii="Simplified Arabic" w:hAnsi="Simplified Arabic" w:cs="Simplified Arabic"/>
          <w:sz w:val="24"/>
          <w:szCs w:val="24"/>
          <w:rtl/>
          <w:lang w:bidi="ar-DZ"/>
        </w:rPr>
        <w:t xml:space="preserve">لنقد الأدبي المعاصر في الجزائر </w:t>
      </w:r>
      <w:r w:rsidRPr="00D7588A">
        <w:rPr>
          <w:rFonts w:ascii="Simplified Arabic" w:hAnsi="Simplified Arabic" w:cs="Simplified Arabic"/>
          <w:sz w:val="24"/>
          <w:szCs w:val="24"/>
          <w:rtl/>
          <w:lang w:bidi="ar-DZ"/>
        </w:rPr>
        <w:t>قضاياه واتجاهاته، مطبوعات جامعة منتوري، قسنطينة، 2000-2001، ص30.</w:t>
      </w:r>
    </w:p>
  </w:footnote>
  <w:footnote w:id="15">
    <w:p w:rsidR="008607D5" w:rsidRPr="00D7588A" w:rsidRDefault="008607D5" w:rsidP="00CD5C8D">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المرجع </w:t>
      </w:r>
      <w:r>
        <w:rPr>
          <w:rFonts w:ascii="Simplified Arabic" w:hAnsi="Simplified Arabic" w:cs="Simplified Arabic" w:hint="cs"/>
          <w:sz w:val="24"/>
          <w:szCs w:val="24"/>
          <w:rtl/>
          <w:lang w:bidi="ar-DZ"/>
        </w:rPr>
        <w:t>نفسه</w:t>
      </w:r>
      <w:r w:rsidRPr="00D7588A">
        <w:rPr>
          <w:rFonts w:ascii="Simplified Arabic" w:hAnsi="Simplified Arabic" w:cs="Simplified Arabic"/>
          <w:sz w:val="24"/>
          <w:szCs w:val="24"/>
          <w:rtl/>
          <w:lang w:bidi="ar-DZ"/>
        </w:rPr>
        <w:t>، ص30.</w:t>
      </w:r>
    </w:p>
  </w:footnote>
  <w:footnote w:id="16">
    <w:p w:rsidR="008607D5" w:rsidRPr="00D7588A" w:rsidRDefault="008607D5" w:rsidP="00DA75CC">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ينظر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محمد السرغيتي، محاضرات في السيميولوجيا، دار الثقافة للنشر والتوزيع، الدار البيضاء، ط1، 1403ه،1987، ص56-57.</w:t>
      </w:r>
    </w:p>
  </w:footnote>
  <w:footnote w:id="17">
    <w:p w:rsidR="008607D5" w:rsidRPr="00D7588A" w:rsidRDefault="008607D5" w:rsidP="00CD5C8D">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w:t>
      </w:r>
      <w:r w:rsidRPr="00D7588A">
        <w:rPr>
          <w:rFonts w:ascii="Simplified Arabic" w:hAnsi="Simplified Arabic" w:cs="Simplified Arabic"/>
          <w:sz w:val="24"/>
          <w:szCs w:val="24"/>
          <w:rtl/>
          <w:lang w:bidi="ar-DZ"/>
        </w:rPr>
        <w:t xml:space="preserve"> عيسى بربار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محاضرات في مقياس النقد السيميائي في السنة الثالثة دراسات نقدية، 2017-2018، ص14.</w:t>
      </w:r>
    </w:p>
  </w:footnote>
  <w:footnote w:id="18">
    <w:p w:rsidR="008607D5" w:rsidRPr="00D7588A" w:rsidRDefault="008607D5" w:rsidP="00DA75CC">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المرجع </w:t>
      </w:r>
      <w:r>
        <w:rPr>
          <w:rFonts w:ascii="Simplified Arabic" w:hAnsi="Simplified Arabic" w:cs="Simplified Arabic" w:hint="cs"/>
          <w:sz w:val="24"/>
          <w:szCs w:val="24"/>
          <w:rtl/>
          <w:lang w:bidi="ar-DZ"/>
        </w:rPr>
        <w:t>السابق</w:t>
      </w:r>
      <w:r w:rsidRPr="00D7588A">
        <w:rPr>
          <w:rFonts w:ascii="Simplified Arabic" w:hAnsi="Simplified Arabic" w:cs="Simplified Arabic"/>
          <w:sz w:val="24"/>
          <w:szCs w:val="24"/>
          <w:rtl/>
          <w:lang w:bidi="ar-DZ"/>
        </w:rPr>
        <w:t>، ص14.</w:t>
      </w:r>
    </w:p>
  </w:footnote>
  <w:footnote w:id="19">
    <w:p w:rsidR="008607D5" w:rsidRPr="00D7588A" w:rsidRDefault="008607D5" w:rsidP="00DA75CC">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أبو عثمان الجاحظ</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البيان والتبيين، ت</w:t>
      </w:r>
      <w:r>
        <w:rPr>
          <w:rFonts w:ascii="Simplified Arabic" w:hAnsi="Simplified Arabic" w:cs="Simplified Arabic" w:hint="cs"/>
          <w:sz w:val="24"/>
          <w:szCs w:val="24"/>
          <w:rtl/>
          <w:lang w:bidi="ar-DZ"/>
        </w:rPr>
        <w:t>ح</w:t>
      </w:r>
      <w:r w:rsidRPr="00D7588A">
        <w:rPr>
          <w:rFonts w:ascii="Simplified Arabic" w:hAnsi="Simplified Arabic" w:cs="Simplified Arabic"/>
          <w:sz w:val="24"/>
          <w:szCs w:val="24"/>
          <w:rtl/>
          <w:lang w:bidi="ar-DZ"/>
        </w:rPr>
        <w:t>: عبد السلام محمد هارون، (ط4)، جَ1، 1975،ص94.</w:t>
      </w:r>
    </w:p>
  </w:footnote>
  <w:footnote w:id="20">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المرجع نفسه، ص75.</w:t>
      </w:r>
    </w:p>
  </w:footnote>
  <w:footnote w:id="21">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عبد القادر الجرجاني: دلائل الإعجاز، دار المعرفة للطباعة والنشر، بيروت، لبنان، 1994، ص23.</w:t>
      </w:r>
    </w:p>
  </w:footnote>
  <w:footnote w:id="22">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عصام خلف كامل: الاتجاه السيميولوجي ونقد الشعر، دار فرق</w:t>
      </w:r>
      <w:r>
        <w:rPr>
          <w:rFonts w:ascii="Simplified Arabic" w:hAnsi="Simplified Arabic" w:cs="Simplified Arabic" w:hint="cs"/>
          <w:sz w:val="24"/>
          <w:szCs w:val="24"/>
          <w:rtl/>
          <w:lang w:bidi="ar-DZ"/>
        </w:rPr>
        <w:t>ة</w:t>
      </w:r>
      <w:r w:rsidRPr="00D7588A">
        <w:rPr>
          <w:rFonts w:ascii="Simplified Arabic" w:hAnsi="Simplified Arabic" w:cs="Simplified Arabic"/>
          <w:sz w:val="24"/>
          <w:szCs w:val="24"/>
          <w:rtl/>
          <w:lang w:bidi="ar-DZ"/>
        </w:rPr>
        <w:t xml:space="preserve"> للنشر والتوزيع، المينا، مصر، 2003،ص20.</w:t>
      </w:r>
    </w:p>
  </w:footnote>
  <w:footnote w:id="23">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سعيد بنكراد</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السيميائيات مفاهيمها وتطبيقاتها، دار الحوار للنشر والتوزيع، سوريا اللاذقية،2012،ص12.</w:t>
      </w:r>
    </w:p>
  </w:footnote>
  <w:footnote w:id="24">
    <w:p w:rsidR="008607D5" w:rsidRPr="00D7588A" w:rsidRDefault="008607D5" w:rsidP="0062107E">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عصام خلف كامل</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الاتجاه السيميولوجي ونقد الشعر، ص20.</w:t>
      </w:r>
    </w:p>
  </w:footnote>
  <w:footnote w:id="25">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فيصل الأحمر: معجم السيميائيات، ص14-15.</w:t>
      </w:r>
    </w:p>
  </w:footnote>
  <w:footnote w:id="26">
    <w:p w:rsidR="008607D5" w:rsidRPr="00D7588A" w:rsidRDefault="008607D5" w:rsidP="00BB3B53">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جميل حمداوي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مدخل إلى المنهج السيميائي</w:t>
      </w:r>
      <w:r>
        <w:rPr>
          <w:rFonts w:ascii="Simplified Arabic" w:hAnsi="Simplified Arabic" w:cs="Simplified Arabic"/>
          <w:sz w:val="24"/>
          <w:szCs w:val="24"/>
          <w:rtl/>
          <w:lang w:bidi="ar-DZ"/>
        </w:rPr>
        <w:t>، مجلة الكترونية للشعر المترجم،</w:t>
      </w:r>
      <w:r w:rsidRPr="00D7588A">
        <w:rPr>
          <w:rFonts w:ascii="Simplified Arabic" w:hAnsi="Simplified Arabic" w:cs="Simplified Arabic"/>
          <w:sz w:val="24"/>
          <w:szCs w:val="24"/>
          <w:rtl/>
          <w:lang w:bidi="ar-DZ"/>
        </w:rPr>
        <w:t xml:space="preserve"> ت</w:t>
      </w:r>
      <w:r>
        <w:rPr>
          <w:rFonts w:ascii="Simplified Arabic" w:hAnsi="Simplified Arabic" w:cs="Simplified Arabic" w:hint="cs"/>
          <w:sz w:val="24"/>
          <w:szCs w:val="24"/>
          <w:rtl/>
          <w:lang w:bidi="ar-DZ"/>
        </w:rPr>
        <w:t>ح</w:t>
      </w:r>
      <w:r w:rsidRPr="00D7588A">
        <w:rPr>
          <w:rFonts w:ascii="Simplified Arabic" w:hAnsi="Simplified Arabic" w:cs="Simplified Arabic"/>
          <w:sz w:val="24"/>
          <w:szCs w:val="24"/>
          <w:rtl/>
          <w:lang w:bidi="ar-DZ"/>
        </w:rPr>
        <w:t>: سيد جودة، المغرب ص08.</w:t>
      </w:r>
    </w:p>
  </w:footnote>
  <w:footnote w:id="27">
    <w:p w:rsidR="008607D5" w:rsidRPr="00D7588A" w:rsidRDefault="008607D5" w:rsidP="00BB3B53">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باية سيفون</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محاضرات في السيميولوجيا، مطبوعة في مقياس السيميولوجيا، موجهة لطلبة السنة الثالثة </w:t>
      </w:r>
      <w:r w:rsidRPr="00D7588A">
        <w:rPr>
          <w:rFonts w:ascii="Simplified Arabic" w:hAnsi="Simplified Arabic" w:cs="Simplified Arabic"/>
          <w:sz w:val="24"/>
          <w:szCs w:val="24"/>
          <w:lang w:bidi="ar-DZ"/>
        </w:rPr>
        <w:t>LMD</w:t>
      </w:r>
      <w:r w:rsidRPr="00D7588A">
        <w:rPr>
          <w:rFonts w:ascii="Simplified Arabic" w:hAnsi="Simplified Arabic" w:cs="Simplified Arabic"/>
          <w:sz w:val="24"/>
          <w:szCs w:val="24"/>
          <w:rtl/>
          <w:lang w:bidi="ar-DZ"/>
        </w:rPr>
        <w:t xml:space="preserve"> اعلام واتصال</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جامعة محمد بوضياف المسيلة، كلية العلوم الانسانية والاجتماعية، ،</w:t>
      </w:r>
      <w:r>
        <w:rPr>
          <w:rFonts w:ascii="Simplified Arabic" w:hAnsi="Simplified Arabic" w:cs="Simplified Arabic" w:hint="cs"/>
          <w:sz w:val="24"/>
          <w:szCs w:val="24"/>
          <w:rtl/>
          <w:lang w:bidi="ar-DZ"/>
        </w:rPr>
        <w:t>2015-2016</w:t>
      </w:r>
      <w:r w:rsidRPr="00D7588A">
        <w:rPr>
          <w:rFonts w:ascii="Simplified Arabic" w:hAnsi="Simplified Arabic" w:cs="Simplified Arabic"/>
          <w:sz w:val="24"/>
          <w:szCs w:val="24"/>
          <w:rtl/>
          <w:lang w:bidi="ar-DZ"/>
        </w:rPr>
        <w:t xml:space="preserve"> ص05.</w:t>
      </w:r>
    </w:p>
  </w:footnote>
  <w:footnote w:id="28">
    <w:p w:rsidR="008607D5" w:rsidRPr="00D7588A" w:rsidRDefault="008607D5" w:rsidP="00BB3B53">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المرجع </w:t>
      </w:r>
      <w:r>
        <w:rPr>
          <w:rFonts w:ascii="Simplified Arabic" w:hAnsi="Simplified Arabic" w:cs="Simplified Arabic" w:hint="cs"/>
          <w:sz w:val="24"/>
          <w:szCs w:val="24"/>
          <w:rtl/>
          <w:lang w:bidi="ar-DZ"/>
        </w:rPr>
        <w:t>السابق</w:t>
      </w:r>
      <w:r w:rsidRPr="00D7588A">
        <w:rPr>
          <w:rFonts w:ascii="Simplified Arabic" w:hAnsi="Simplified Arabic" w:cs="Simplified Arabic"/>
          <w:sz w:val="24"/>
          <w:szCs w:val="24"/>
          <w:rtl/>
          <w:lang w:bidi="ar-DZ"/>
        </w:rPr>
        <w:t>، ص06.</w:t>
      </w:r>
    </w:p>
  </w:footnote>
  <w:footnote w:id="29">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بلمغربي منى، خرامسية يامنة: الأبعاد السيميائية في قصيدة "لا أريد لهذه القصيدة أن تنتهي"، لمحمود درويش </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مخطوط لاستكمال شهادة الماستر في اللغة والأدب العربي، جامعة محمد البشير الإبراهيمي، إشراف الدكتور، بغورة ياسين 2018-2019، ص14.</w:t>
      </w:r>
    </w:p>
  </w:footnote>
  <w:footnote w:id="30">
    <w:p w:rsidR="008607D5" w:rsidRPr="00D7588A" w:rsidRDefault="008607D5" w:rsidP="00875B54">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باية سيفون</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محاضرات في السيميولوجيا، مطبوعة في مقياس السيميولوجيا، 2015،2016، ص04.</w:t>
      </w:r>
    </w:p>
  </w:footnote>
  <w:footnote w:id="31">
    <w:p w:rsidR="008607D5" w:rsidRPr="00D7588A" w:rsidRDefault="008607D5" w:rsidP="00602006">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سعيد بنكراد</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السيميائيات مفاهيمها وتطبيقاتها، دار الحوار، اللاذقية</w:t>
      </w:r>
      <w:r>
        <w:rPr>
          <w:rFonts w:ascii="Simplified Arabic" w:hAnsi="Simplified Arabic" w:cs="Simplified Arabic" w:hint="cs"/>
          <w:sz w:val="24"/>
          <w:szCs w:val="24"/>
          <w:rtl/>
          <w:lang w:bidi="ar-DZ"/>
        </w:rPr>
        <w:t>،</w:t>
      </w:r>
      <w:r w:rsidRPr="00875B54">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ط2</w:t>
      </w:r>
      <w:r w:rsidRPr="00D7588A">
        <w:rPr>
          <w:rFonts w:ascii="Simplified Arabic" w:hAnsi="Simplified Arabic" w:cs="Simplified Arabic"/>
          <w:sz w:val="24"/>
          <w:szCs w:val="24"/>
          <w:rtl/>
          <w:lang w:bidi="ar-DZ"/>
        </w:rPr>
        <w:t>،2005</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ص29.</w:t>
      </w:r>
    </w:p>
  </w:footnote>
  <w:footnote w:id="32">
    <w:p w:rsidR="008607D5" w:rsidRPr="00D7588A" w:rsidRDefault="008607D5" w:rsidP="001038F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المرجع </w:t>
      </w:r>
      <w:r>
        <w:rPr>
          <w:rFonts w:ascii="Simplified Arabic" w:hAnsi="Simplified Arabic" w:cs="Simplified Arabic" w:hint="cs"/>
          <w:sz w:val="24"/>
          <w:szCs w:val="24"/>
          <w:rtl/>
          <w:lang w:bidi="ar-DZ"/>
        </w:rPr>
        <w:t>السابق</w:t>
      </w:r>
      <w:r w:rsidRPr="00D7588A">
        <w:rPr>
          <w:rFonts w:ascii="Simplified Arabic" w:hAnsi="Simplified Arabic" w:cs="Simplified Arabic"/>
          <w:sz w:val="24"/>
          <w:szCs w:val="24"/>
          <w:rtl/>
          <w:lang w:bidi="ar-DZ"/>
        </w:rPr>
        <w:t>، ص28.</w:t>
      </w:r>
    </w:p>
  </w:footnote>
  <w:footnote w:id="33">
    <w:p w:rsidR="008607D5" w:rsidRPr="00D7588A" w:rsidRDefault="008607D5" w:rsidP="00D5266D">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sidRPr="00D7588A">
        <w:rPr>
          <w:rFonts w:ascii="Simplified Arabic" w:hAnsi="Simplified Arabic" w:cs="Simplified Arabic"/>
          <w:sz w:val="24"/>
          <w:szCs w:val="24"/>
          <w:rtl/>
        </w:rPr>
        <w:t>فيصل الأحمر</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معجم السيميائيات: منشورات الاختلاف، دار العرب</w:t>
      </w:r>
      <w:r>
        <w:rPr>
          <w:rFonts w:ascii="Simplified Arabic" w:hAnsi="Simplified Arabic" w:cs="Simplified Arabic"/>
          <w:sz w:val="24"/>
          <w:szCs w:val="24"/>
          <w:rtl/>
        </w:rPr>
        <w:t>ي للعلوم، ناشرون، ط1، 1431،2010</w:t>
      </w:r>
      <w:r>
        <w:rPr>
          <w:rFonts w:ascii="Simplified Arabic" w:hAnsi="Simplified Arabic" w:cs="Simplified Arabic" w:hint="cs"/>
          <w:sz w:val="24"/>
          <w:szCs w:val="24"/>
          <w:rtl/>
        </w:rPr>
        <w:t>، ص18.</w:t>
      </w:r>
    </w:p>
  </w:footnote>
  <w:footnote w:id="34">
    <w:p w:rsidR="008607D5" w:rsidRPr="00D7588A" w:rsidRDefault="008607D5" w:rsidP="001038F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سعيد بنكراد</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السيميائيات مفاهيمها وتطبيقاتها، ص33.</w:t>
      </w:r>
    </w:p>
  </w:footnote>
  <w:footnote w:id="35">
    <w:p w:rsidR="008607D5" w:rsidRPr="00D7588A" w:rsidRDefault="008607D5" w:rsidP="003B4508">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Pr>
        <w:t>)</w:t>
      </w:r>
      <w:r w:rsidRPr="00D7588A">
        <w:rPr>
          <w:rFonts w:ascii="Simplified Arabic" w:hAnsi="Simplified Arabic" w:cs="Simplified Arabic"/>
          <w:sz w:val="24"/>
          <w:szCs w:val="24"/>
          <w:rtl/>
        </w:rPr>
        <w:t xml:space="preserve"> باية سيفون</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محاضرات في السيميولوجيا، ص09.</w:t>
      </w:r>
    </w:p>
  </w:footnote>
  <w:footnote w:id="36">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القرآن الكريم، سورة الفرقان، الآية 63.</w:t>
      </w:r>
    </w:p>
  </w:footnote>
  <w:footnote w:id="37">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القرآن الكريم، سورة النبأ، الآية 37.</w:t>
      </w:r>
    </w:p>
  </w:footnote>
  <w:footnote w:id="38">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w:t>
      </w:r>
      <w:r w:rsidRPr="00D7588A">
        <w:rPr>
          <w:rFonts w:ascii="Simplified Arabic" w:hAnsi="Simplified Arabic" w:cs="Simplified Arabic"/>
          <w:sz w:val="24"/>
          <w:szCs w:val="24"/>
        </w:rPr>
        <w:t xml:space="preserve"> </w:t>
      </w:r>
      <w:r w:rsidRPr="00D7588A">
        <w:rPr>
          <w:rFonts w:ascii="Simplified Arabic" w:hAnsi="Simplified Arabic" w:cs="Simplified Arabic"/>
          <w:sz w:val="24"/>
          <w:szCs w:val="24"/>
          <w:rtl/>
        </w:rPr>
        <w:t>القرآن الكريم، سورة طه، الآية 95.</w:t>
      </w:r>
    </w:p>
  </w:footnote>
  <w:footnote w:id="39">
    <w:p w:rsidR="008607D5" w:rsidRPr="00D7588A" w:rsidRDefault="008607D5" w:rsidP="00B32358">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ابن منظور</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لسان العرب، د،ط، مصادر للطباعة والنشر، مجلد 3، الجزء 14، بيروت، لبنان، ص1194.</w:t>
      </w:r>
    </w:p>
  </w:footnote>
  <w:footnote w:id="40">
    <w:p w:rsidR="008607D5" w:rsidRPr="00D7588A" w:rsidRDefault="008607D5" w:rsidP="006E2B9D">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ابن نصر اسماعيل بن حماد الجوهري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الصحاح تاج اللغة صحاح العربية، تر</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اميل بديع يعقوب محمد نبيل طريفي، ج2، دار الكتب العلمية، بيروت- لبنان، ط2، 1999، ص184.</w:t>
      </w:r>
    </w:p>
  </w:footnote>
  <w:footnote w:id="41">
    <w:p w:rsidR="008607D5" w:rsidRPr="00D7588A" w:rsidRDefault="008607D5" w:rsidP="00B32358">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عبد السلام المسدي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الأسلوب والأسلوبية، الدار العربية للكتاب، ط3،</w:t>
      </w:r>
      <w:r w:rsidR="00CA3397">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د</w:t>
      </w:r>
      <w:r w:rsidRPr="00D7588A">
        <w:rPr>
          <w:rFonts w:ascii="Simplified Arabic" w:hAnsi="Simplified Arabic" w:cs="Simplified Arabic"/>
          <w:sz w:val="24"/>
          <w:szCs w:val="24"/>
          <w:rtl/>
          <w:lang w:bidi="ar-DZ"/>
        </w:rPr>
        <w:t xml:space="preserve"> ت، ص116.</w:t>
      </w:r>
    </w:p>
  </w:footnote>
  <w:footnote w:id="42">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المرجع نفسه، ص116.</w:t>
      </w:r>
    </w:p>
  </w:footnote>
  <w:footnote w:id="43">
    <w:p w:rsidR="008607D5" w:rsidRPr="00D7588A" w:rsidRDefault="008607D5" w:rsidP="00532A78">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عبد الهادي بن ظافر الشهري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استراتيجيات الخطاب، مقاربة لغوية تداولية، ط1، بيروت، لبنان، 2004، ص51.</w:t>
      </w:r>
    </w:p>
  </w:footnote>
  <w:footnote w:id="44">
    <w:p w:rsidR="008607D5" w:rsidRPr="00D7588A" w:rsidRDefault="008607D5" w:rsidP="00713B83">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Pr>
        <w:t>)</w:t>
      </w:r>
      <w:r w:rsidRPr="00D7588A">
        <w:rPr>
          <w:rFonts w:ascii="Simplified Arabic" w:hAnsi="Simplified Arabic" w:cs="Simplified Arabic"/>
          <w:sz w:val="24"/>
          <w:szCs w:val="24"/>
          <w:rtl/>
        </w:rPr>
        <w:t xml:space="preserve"> </w:t>
      </w:r>
      <w:r w:rsidRPr="00D7588A">
        <w:rPr>
          <w:rFonts w:ascii="Simplified Arabic" w:hAnsi="Simplified Arabic" w:cs="Simplified Arabic"/>
          <w:sz w:val="24"/>
          <w:szCs w:val="24"/>
          <w:rtl/>
          <w:lang w:bidi="ar-DZ"/>
        </w:rPr>
        <w:t>نوال بومعزة</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مطبوعات جامعية، مقياس تحليل خطاب، كلية الآداب، والحضارة ال</w:t>
      </w:r>
      <w:r>
        <w:rPr>
          <w:rFonts w:ascii="Simplified Arabic" w:hAnsi="Simplified Arabic" w:cs="Simplified Arabic" w:hint="cs"/>
          <w:sz w:val="24"/>
          <w:szCs w:val="24"/>
          <w:rtl/>
          <w:lang w:bidi="ar-DZ"/>
        </w:rPr>
        <w:t>إ</w:t>
      </w:r>
      <w:r w:rsidRPr="00D7588A">
        <w:rPr>
          <w:rFonts w:ascii="Simplified Arabic" w:hAnsi="Simplified Arabic" w:cs="Simplified Arabic"/>
          <w:sz w:val="24"/>
          <w:szCs w:val="24"/>
          <w:rtl/>
          <w:lang w:bidi="ar-DZ"/>
        </w:rPr>
        <w:t>سلامية، جامعة الأمير عبد القادر للعلوم ال</w:t>
      </w:r>
      <w:r>
        <w:rPr>
          <w:rFonts w:ascii="Simplified Arabic" w:hAnsi="Simplified Arabic" w:cs="Simplified Arabic" w:hint="cs"/>
          <w:sz w:val="24"/>
          <w:szCs w:val="24"/>
          <w:rtl/>
          <w:lang w:bidi="ar-DZ"/>
        </w:rPr>
        <w:t>إ</w:t>
      </w:r>
      <w:r w:rsidRPr="00D7588A">
        <w:rPr>
          <w:rFonts w:ascii="Simplified Arabic" w:hAnsi="Simplified Arabic" w:cs="Simplified Arabic"/>
          <w:sz w:val="24"/>
          <w:szCs w:val="24"/>
          <w:rtl/>
          <w:lang w:bidi="ar-DZ"/>
        </w:rPr>
        <w:t>نسانية، قسنطينة، 2012-2013، ص05.</w:t>
      </w:r>
    </w:p>
  </w:footnote>
  <w:footnote w:id="45">
    <w:p w:rsidR="008607D5" w:rsidRPr="00D7588A" w:rsidRDefault="008607D5" w:rsidP="00532A78">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سعيد يقطين</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تحليل الخطاب الروائي، المركز الثقافي العربي، ط3، بيروت، لبنان، 1997، ص22.</w:t>
      </w:r>
    </w:p>
  </w:footnote>
  <w:footnote w:id="46">
    <w:p w:rsidR="008607D5" w:rsidRPr="00D7588A" w:rsidRDefault="008607D5" w:rsidP="006E2B9D">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عبد الهادي بن ظافر الشهيري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استراتيجيات الخطاب مقاربة لغوية تداولية، دار الكتاب الجديد المتحد، </w:t>
      </w:r>
      <w:r>
        <w:rPr>
          <w:rFonts w:ascii="Simplified Arabic" w:hAnsi="Simplified Arabic" w:cs="Simplified Arabic" w:hint="cs"/>
          <w:sz w:val="24"/>
          <w:szCs w:val="24"/>
          <w:rtl/>
          <w:lang w:bidi="ar-DZ"/>
        </w:rPr>
        <w:t>ط1، 2004،</w:t>
      </w:r>
      <w:r w:rsidRPr="00D7588A">
        <w:rPr>
          <w:rFonts w:ascii="Simplified Arabic" w:hAnsi="Simplified Arabic" w:cs="Simplified Arabic"/>
          <w:sz w:val="24"/>
          <w:szCs w:val="24"/>
          <w:rtl/>
          <w:lang w:bidi="ar-DZ"/>
        </w:rPr>
        <w:t xml:space="preserve"> ص37.</w:t>
      </w:r>
    </w:p>
  </w:footnote>
  <w:footnote w:id="47">
    <w:p w:rsidR="008607D5" w:rsidRPr="00D7588A" w:rsidRDefault="008607D5" w:rsidP="00713B83">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المرجع نفسه، ص07.</w:t>
      </w:r>
    </w:p>
  </w:footnote>
  <w:footnote w:id="48">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المرجع السابق، ص07.</w:t>
      </w:r>
    </w:p>
  </w:footnote>
  <w:footnote w:id="49">
    <w:p w:rsidR="008607D5" w:rsidRPr="00D7588A" w:rsidRDefault="008607D5" w:rsidP="005C09E9">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عبد الهادي بن ظافر الشه</w:t>
      </w:r>
      <w:r w:rsidRPr="00D7588A">
        <w:rPr>
          <w:rFonts w:ascii="Simplified Arabic" w:hAnsi="Simplified Arabic" w:cs="Simplified Arabic"/>
          <w:sz w:val="24"/>
          <w:szCs w:val="24"/>
          <w:rtl/>
          <w:lang w:bidi="ar-DZ"/>
        </w:rPr>
        <w:t>ري</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استراتيجيات الخط</w:t>
      </w:r>
      <w:r>
        <w:rPr>
          <w:rFonts w:ascii="Simplified Arabic" w:hAnsi="Simplified Arabic" w:cs="Simplified Arabic" w:hint="cs"/>
          <w:sz w:val="24"/>
          <w:szCs w:val="24"/>
          <w:rtl/>
          <w:lang w:bidi="ar-DZ"/>
        </w:rPr>
        <w:t>ا</w:t>
      </w:r>
      <w:r w:rsidRPr="00D7588A">
        <w:rPr>
          <w:rFonts w:ascii="Simplified Arabic" w:hAnsi="Simplified Arabic" w:cs="Simplified Arabic"/>
          <w:sz w:val="24"/>
          <w:szCs w:val="24"/>
          <w:rtl/>
          <w:lang w:bidi="ar-DZ"/>
        </w:rPr>
        <w:t>ب، مقاربة لغوية تداولية ص71.</w:t>
      </w:r>
    </w:p>
  </w:footnote>
  <w:footnote w:id="50">
    <w:p w:rsidR="008607D5" w:rsidRPr="00D7588A" w:rsidRDefault="008607D5" w:rsidP="005C09E9">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صالح قسيس</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الخطاب الدرامي بين الوعي الذات وسلطة النص،</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جامعة محمد البشير الإبراهيمي،</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د ت،ص03.</w:t>
      </w:r>
    </w:p>
  </w:footnote>
  <w:footnote w:id="51">
    <w:p w:rsidR="008607D5" w:rsidRPr="00D7588A" w:rsidRDefault="008607D5" w:rsidP="005C09E9">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عبد الهادي بن ظافر الشهري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استراتيجية الخطاب، مقاربة لغوية تداولية، دار الكتاب الجديد المتحرر، بيروت، لبنان، ط1، 2004، ص62.</w:t>
      </w:r>
    </w:p>
  </w:footnote>
  <w:footnote w:id="52">
    <w:p w:rsidR="008607D5" w:rsidRPr="00D7588A" w:rsidRDefault="008607D5" w:rsidP="005C09E9">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صالح قسيس</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الخطاب المسرحي الجزائري المعاصر، دراسة بنيوية- مسرحية النار والنور لصالح </w:t>
      </w:r>
      <w:r>
        <w:rPr>
          <w:rFonts w:ascii="Simplified Arabic" w:hAnsi="Simplified Arabic" w:cs="Simplified Arabic"/>
          <w:sz w:val="24"/>
          <w:szCs w:val="24"/>
          <w:rtl/>
          <w:lang w:bidi="ar-DZ"/>
        </w:rPr>
        <w:t>لمباركية</w:t>
      </w:r>
      <w:r w:rsidRPr="00D7588A">
        <w:rPr>
          <w:rFonts w:ascii="Simplified Arabic" w:hAnsi="Simplified Arabic" w:cs="Simplified Arabic"/>
          <w:sz w:val="24"/>
          <w:szCs w:val="24"/>
          <w:rtl/>
          <w:lang w:bidi="ar-DZ"/>
        </w:rPr>
        <w:t xml:space="preserve"> –أنموذجا- مذكرة مقدمة لنيل شهادة الماجستير في الأدب، إشراف د/معمر حجيج- جامعة باتنة، 2007-2008، ص41.</w:t>
      </w:r>
    </w:p>
  </w:footnote>
  <w:footnote w:id="53">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القرآن الكريم، رواية ورش، سورة النحل، الآية 06.</w:t>
      </w:r>
    </w:p>
  </w:footnote>
  <w:footnote w:id="54">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القرآن الكريم، رواية ورش، سورة الأحزاب، الآية 28.</w:t>
      </w:r>
    </w:p>
  </w:footnote>
  <w:footnote w:id="55">
    <w:p w:rsidR="008607D5" w:rsidRPr="00D7588A" w:rsidRDefault="008607D5" w:rsidP="00B65725">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ينظر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عبد المالك مرتاض، النص الأدبي من أين؟ وإلى أين؟ ديوان المطبوعات الجامعية، الجزائر 1983، ص15.</w:t>
      </w:r>
    </w:p>
  </w:footnote>
  <w:footnote w:id="56">
    <w:p w:rsidR="008607D5" w:rsidRPr="00D7588A" w:rsidRDefault="008607D5" w:rsidP="00B65725">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الكبير الدادسيي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تحليل السردي والمسرحي، دار الراية عمان، الأردن، ط1، 2004، ص91.</w:t>
      </w:r>
    </w:p>
  </w:footnote>
  <w:footnote w:id="57">
    <w:p w:rsidR="008607D5" w:rsidRPr="00D7588A" w:rsidRDefault="008607D5" w:rsidP="00B65725">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أبو الفضل جمال الدين محمد بن مكرم ابن منظور الإفريقي المصري</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لسان العرب، دار صادر بيروت، لبنان، ط3، 2004، مادة (سرح)، ص108.</w:t>
      </w:r>
    </w:p>
  </w:footnote>
  <w:footnote w:id="58">
    <w:p w:rsidR="008607D5" w:rsidRPr="00D7588A" w:rsidRDefault="008607D5" w:rsidP="00CE236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الخليل بن أحمد الفراهيدي، كتاب العين، دار الكتب العلمية، بيروت لبنا</w:t>
      </w:r>
      <w:r>
        <w:rPr>
          <w:rFonts w:ascii="Simplified Arabic" w:hAnsi="Simplified Arabic" w:cs="Simplified Arabic"/>
          <w:sz w:val="24"/>
          <w:szCs w:val="24"/>
          <w:rtl/>
          <w:lang w:bidi="ar-DZ"/>
        </w:rPr>
        <w:t>ن، ط1، 2003، مادة (س ر ح)</w:t>
      </w:r>
      <w:r w:rsidR="00CE2367">
        <w:rPr>
          <w:rFonts w:ascii="Simplified Arabic" w:hAnsi="Simplified Arabic" w:cs="Simplified Arabic" w:hint="cs"/>
          <w:sz w:val="24"/>
          <w:szCs w:val="24"/>
          <w:rtl/>
          <w:lang w:bidi="ar-DZ"/>
        </w:rPr>
        <w:t>، ص233</w:t>
      </w:r>
      <w:r>
        <w:rPr>
          <w:rFonts w:ascii="Simplified Arabic" w:hAnsi="Simplified Arabic" w:cs="Simplified Arabic"/>
          <w:sz w:val="24"/>
          <w:szCs w:val="24"/>
          <w:rtl/>
          <w:lang w:bidi="ar-DZ"/>
        </w:rPr>
        <w:t>.</w:t>
      </w:r>
    </w:p>
  </w:footnote>
  <w:footnote w:id="59">
    <w:p w:rsidR="008607D5" w:rsidRPr="00D7588A" w:rsidRDefault="008607D5" w:rsidP="00B65725">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ينظر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ماري إلياس، حنان قصاب</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المعجم المسرحي، مفاهيم ومصطلحات المسرح وفنون العرض، مكتبة لبنان، الناشرون ببيروت، لبنان، ط1، 1997، ص423.</w:t>
      </w:r>
    </w:p>
  </w:footnote>
  <w:footnote w:id="60">
    <w:p w:rsidR="008607D5" w:rsidRPr="00D7588A" w:rsidRDefault="008607D5" w:rsidP="00B65725">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صالح </w:t>
      </w:r>
      <w:r>
        <w:rPr>
          <w:rFonts w:ascii="Simplified Arabic" w:hAnsi="Simplified Arabic" w:cs="Simplified Arabic" w:hint="cs"/>
          <w:sz w:val="24"/>
          <w:szCs w:val="24"/>
          <w:rtl/>
          <w:lang w:bidi="ar-DZ"/>
        </w:rPr>
        <w:t>ل</w:t>
      </w:r>
      <w:r>
        <w:rPr>
          <w:rFonts w:ascii="Simplified Arabic" w:hAnsi="Simplified Arabic" w:cs="Simplified Arabic"/>
          <w:sz w:val="24"/>
          <w:szCs w:val="24"/>
          <w:rtl/>
          <w:lang w:bidi="ar-DZ"/>
        </w:rPr>
        <w:t>مباركية</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المسرح في الجزائر(النشأة والرواد ونصوص حتى سنة 1972)،دار الهدى، عين مليلة الجزائر، د، ط، 2005، ص05.</w:t>
      </w:r>
    </w:p>
  </w:footnote>
  <w:footnote w:id="61">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أحمد زلط: مدخل إلى علوم المسرح، دار الوفاء، الاسكندرية، ط1، 2001، ص71.</w:t>
      </w:r>
    </w:p>
  </w:footnote>
  <w:footnote w:id="62">
    <w:p w:rsidR="008607D5" w:rsidRPr="00D7588A" w:rsidRDefault="008607D5" w:rsidP="00B65725">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محمد محمد داود</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معجم التعبير الاصطلاحي في العربية المعاصرة، دار غريب، القاهرة، 2003، ص4</w:t>
      </w:r>
      <w:r>
        <w:rPr>
          <w:rFonts w:ascii="Simplified Arabic" w:hAnsi="Simplified Arabic" w:cs="Simplified Arabic" w:hint="cs"/>
          <w:sz w:val="24"/>
          <w:szCs w:val="24"/>
          <w:rtl/>
          <w:lang w:bidi="ar-DZ"/>
        </w:rPr>
        <w:t>9</w:t>
      </w:r>
      <w:r w:rsidRPr="00D7588A">
        <w:rPr>
          <w:rFonts w:ascii="Simplified Arabic" w:hAnsi="Simplified Arabic" w:cs="Simplified Arabic"/>
          <w:sz w:val="24"/>
          <w:szCs w:val="24"/>
          <w:rtl/>
          <w:lang w:bidi="ar-DZ"/>
        </w:rPr>
        <w:t>9.</w:t>
      </w:r>
    </w:p>
  </w:footnote>
  <w:footnote w:id="63">
    <w:p w:rsidR="008607D5" w:rsidRPr="00D7588A" w:rsidRDefault="008607D5" w:rsidP="00B65725">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ينظر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أحسن تليلاني</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توظيف التراث في المسرح الجزائري، م</w:t>
      </w:r>
      <w:r>
        <w:rPr>
          <w:rFonts w:ascii="Simplified Arabic" w:hAnsi="Simplified Arabic" w:cs="Simplified Arabic" w:hint="cs"/>
          <w:sz w:val="24"/>
          <w:szCs w:val="24"/>
          <w:rtl/>
          <w:lang w:bidi="ar-DZ"/>
        </w:rPr>
        <w:t>ذ</w:t>
      </w:r>
      <w:r w:rsidRPr="00D7588A">
        <w:rPr>
          <w:rFonts w:ascii="Simplified Arabic" w:hAnsi="Simplified Arabic" w:cs="Simplified Arabic"/>
          <w:sz w:val="24"/>
          <w:szCs w:val="24"/>
          <w:rtl/>
          <w:lang w:bidi="ar-DZ"/>
        </w:rPr>
        <w:t>كرة مقدمة لنيل شهادة دكتوراه العلوم في الأدب العربي الحديث، جامعة منتوري، قسنطينة، 2009-2010، ص16.</w:t>
      </w:r>
    </w:p>
  </w:footnote>
  <w:footnote w:id="64">
    <w:p w:rsidR="008607D5" w:rsidRPr="00D7588A" w:rsidRDefault="008607D5" w:rsidP="00EF68A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محمد سراج الدين</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فن المسرحية وسعته في الأدب العربي، دراسات الجامعة الإسلامية العالمية، شيتاغونغ، مجلد 3، ديسمبر 2006، ص23.</w:t>
      </w:r>
    </w:p>
  </w:footnote>
  <w:footnote w:id="65">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علي الراعي: المسرح في الوطن العربي، عالم المعرفة، ط1، يناير، 1979، ص29.</w:t>
      </w:r>
    </w:p>
  </w:footnote>
  <w:footnote w:id="66">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المرجع نفسه، ص31.</w:t>
      </w:r>
    </w:p>
  </w:footnote>
  <w:footnote w:id="67">
    <w:p w:rsidR="008607D5" w:rsidRPr="00D7588A" w:rsidRDefault="008607D5" w:rsidP="009E27F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علي أحمد باكثير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فن المسرحية من خلال تجاربي </w:t>
      </w:r>
      <w:r>
        <w:rPr>
          <w:rFonts w:ascii="Simplified Arabic" w:hAnsi="Simplified Arabic" w:cs="Simplified Arabic" w:hint="cs"/>
          <w:sz w:val="24"/>
          <w:szCs w:val="24"/>
          <w:rtl/>
          <w:lang w:bidi="ar-DZ"/>
        </w:rPr>
        <w:t>الشخصية</w:t>
      </w:r>
      <w:r w:rsidRPr="00D7588A">
        <w:rPr>
          <w:rFonts w:ascii="Simplified Arabic" w:hAnsi="Simplified Arabic" w:cs="Simplified Arabic"/>
          <w:sz w:val="24"/>
          <w:szCs w:val="24"/>
          <w:rtl/>
          <w:lang w:bidi="ar-DZ"/>
        </w:rPr>
        <w:t>، مكتبة الاسكندرية، د،ت، ص23.</w:t>
      </w:r>
    </w:p>
  </w:footnote>
  <w:footnote w:id="68">
    <w:p w:rsidR="008607D5" w:rsidRPr="009E27F7" w:rsidRDefault="008607D5" w:rsidP="009E27F7">
      <w:pPr>
        <w:pStyle w:val="Notedebasdepage"/>
        <w:bidi/>
        <w:jc w:val="both"/>
        <w:rPr>
          <w:rFonts w:ascii="Simplified Arabic" w:hAnsi="Simplified Arabic" w:cs="Simplified Arabic"/>
          <w:rtl/>
          <w:lang w:bidi="ar-DZ"/>
        </w:rPr>
      </w:pPr>
      <w:r w:rsidRPr="009E27F7">
        <w:rPr>
          <w:rFonts w:ascii="Simplified Arabic" w:hAnsi="Simplified Arabic" w:cs="Simplified Arabic"/>
          <w:sz w:val="24"/>
          <w:szCs w:val="24"/>
          <w:rtl/>
        </w:rPr>
        <w:t>(</w:t>
      </w:r>
      <w:r w:rsidRPr="009E27F7">
        <w:rPr>
          <w:rStyle w:val="Appelnotedebasdep"/>
          <w:rFonts w:ascii="Simplified Arabic" w:hAnsi="Simplified Arabic" w:cs="Simplified Arabic"/>
          <w:sz w:val="24"/>
          <w:szCs w:val="24"/>
        </w:rPr>
        <w:footnoteRef/>
      </w:r>
      <w:r w:rsidRPr="009E27F7">
        <w:rPr>
          <w:rFonts w:ascii="Simplified Arabic" w:hAnsi="Simplified Arabic" w:cs="Simplified Arabic"/>
          <w:sz w:val="24"/>
          <w:szCs w:val="24"/>
          <w:rtl/>
        </w:rPr>
        <w:t>)</w:t>
      </w:r>
      <w:r>
        <w:rPr>
          <w:rFonts w:ascii="Simplified Arabic" w:hAnsi="Simplified Arabic" w:cs="Simplified Arabic" w:hint="cs"/>
          <w:sz w:val="24"/>
          <w:szCs w:val="24"/>
          <w:rtl/>
        </w:rPr>
        <w:t xml:space="preserve"> أمين مقديسي: الفنون الأدبية وأعلامها، في النهضة العربية الحديثة، دار العلم للملايين، ط3، آب، 1980، ص635.</w:t>
      </w:r>
    </w:p>
  </w:footnote>
  <w:footnote w:id="69">
    <w:p w:rsidR="008607D5" w:rsidRPr="00D7588A" w:rsidRDefault="008607D5" w:rsidP="00CE2367">
      <w:pPr>
        <w:pStyle w:val="Notedebasdepage"/>
        <w:bidi/>
        <w:jc w:val="both"/>
        <w:rPr>
          <w:rFonts w:ascii="Simplified Arabic" w:hAnsi="Simplified Arabic" w:cs="Simplified Arabic"/>
          <w:sz w:val="24"/>
          <w:szCs w:val="24"/>
          <w:rtl/>
          <w:lang w:bidi="ar-DZ"/>
        </w:rPr>
      </w:pPr>
      <w:r w:rsidRPr="00D7588A">
        <w:rPr>
          <w:rStyle w:val="Appelnotedebasdep"/>
          <w:rFonts w:ascii="Simplified Arabic" w:hAnsi="Simplified Arabic" w:cs="Simplified Arabic"/>
          <w:sz w:val="24"/>
          <w:szCs w:val="24"/>
        </w:rPr>
        <w:t>*</w:t>
      </w:r>
      <w:r w:rsidRPr="00D7588A">
        <w:rPr>
          <w:rFonts w:ascii="Simplified Arabic" w:hAnsi="Simplified Arabic" w:cs="Simplified Arabic"/>
          <w:sz w:val="24"/>
          <w:szCs w:val="24"/>
          <w:rtl/>
        </w:rPr>
        <w:t xml:space="preserve"> جورج </w:t>
      </w:r>
      <w:r w:rsidR="00CE2367">
        <w:rPr>
          <w:rFonts w:ascii="Simplified Arabic" w:hAnsi="Simplified Arabic" w:cs="Simplified Arabic" w:hint="cs"/>
          <w:sz w:val="24"/>
          <w:szCs w:val="24"/>
          <w:rtl/>
        </w:rPr>
        <w:t>أ</w:t>
      </w:r>
      <w:r w:rsidRPr="00D7588A">
        <w:rPr>
          <w:rFonts w:ascii="Simplified Arabic" w:hAnsi="Simplified Arabic" w:cs="Simplified Arabic"/>
          <w:sz w:val="24"/>
          <w:szCs w:val="24"/>
          <w:rtl/>
        </w:rPr>
        <w:t>بيض: (1880-1959): كاتب لبناني من رواد المسرح العربي، هاجر إلى مصر 1898 وأسس فرقة التمثيل العربي في 1912- ينظر: قسطنطين يتودورى، المنجد (منجد الأعلام) المكتبة الشرقية، بيروت لبنان، ط2، 1997</w:t>
      </w:r>
      <w:r w:rsidR="00CE2367">
        <w:rPr>
          <w:rFonts w:ascii="Simplified Arabic" w:hAnsi="Simplified Arabic" w:cs="Simplified Arabic" w:hint="cs"/>
          <w:sz w:val="24"/>
          <w:szCs w:val="24"/>
          <w:rtl/>
        </w:rPr>
        <w:t>، ص06</w:t>
      </w:r>
      <w:r w:rsidRPr="00D7588A">
        <w:rPr>
          <w:rFonts w:ascii="Simplified Arabic" w:hAnsi="Simplified Arabic" w:cs="Simplified Arabic"/>
          <w:sz w:val="24"/>
          <w:szCs w:val="24"/>
          <w:rtl/>
        </w:rPr>
        <w:t>.</w:t>
      </w:r>
    </w:p>
  </w:footnote>
  <w:footnote w:id="70">
    <w:p w:rsidR="008607D5" w:rsidRPr="00D7588A" w:rsidRDefault="008607D5" w:rsidP="00871435">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 عبد الحميد ابن باديس(1889-1940):عالم جزائري من رواد الإصلاح والنهضة الأدبية، ولد في قسنطينة أتم الدراسة في جامع الزيتونة- تونس</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توجه إلى البقاع المقدسة هناك التقى بالإبراهيمي، ترأس جمعية العلماء المسلمين من آثاره (مجالس التذكير، تفسير ابن باديس..) شارك في تأسيس جميع </w:t>
      </w:r>
      <w:r>
        <w:rPr>
          <w:rFonts w:ascii="Simplified Arabic" w:hAnsi="Simplified Arabic" w:cs="Simplified Arabic" w:hint="cs"/>
          <w:sz w:val="24"/>
          <w:szCs w:val="24"/>
          <w:rtl/>
          <w:lang w:bidi="ar-DZ"/>
        </w:rPr>
        <w:t>ال</w:t>
      </w:r>
      <w:r w:rsidRPr="00D7588A">
        <w:rPr>
          <w:rFonts w:ascii="Simplified Arabic" w:hAnsi="Simplified Arabic" w:cs="Simplified Arabic"/>
          <w:sz w:val="24"/>
          <w:szCs w:val="24"/>
          <w:rtl/>
          <w:lang w:bidi="ar-DZ"/>
        </w:rPr>
        <w:t>صحف ك: بصائر- الصراط: ينظر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عبد المالك مرتاض.</w:t>
      </w:r>
    </w:p>
    <w:p w:rsidR="008607D5" w:rsidRPr="00D7588A" w:rsidRDefault="008607D5" w:rsidP="009E27F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ينظر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ميراث العيد</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حركة تأليف المسرحي في الجزائر، أطروحة دكتوراه، جامعة وهران، 2006-2007، ص98.</w:t>
      </w:r>
    </w:p>
  </w:footnote>
  <w:footnote w:id="71">
    <w:p w:rsidR="008607D5" w:rsidRPr="00D7588A" w:rsidRDefault="008607D5" w:rsidP="00871435">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ينظر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أحمد بيوض، المسرح الجزائري، </w:t>
      </w:r>
      <w:r w:rsidRPr="00D7588A">
        <w:rPr>
          <w:rFonts w:ascii="Simplified Arabic" w:hAnsi="Simplified Arabic" w:cs="Simplified Arabic" w:hint="cs"/>
          <w:sz w:val="24"/>
          <w:szCs w:val="24"/>
          <w:rtl/>
          <w:lang w:bidi="ar-DZ"/>
        </w:rPr>
        <w:t>نشأته</w:t>
      </w:r>
      <w:r w:rsidRPr="00D7588A">
        <w:rPr>
          <w:rFonts w:ascii="Simplified Arabic" w:hAnsi="Simplified Arabic" w:cs="Simplified Arabic"/>
          <w:sz w:val="24"/>
          <w:szCs w:val="24"/>
          <w:rtl/>
          <w:lang w:bidi="ar-DZ"/>
        </w:rPr>
        <w:t xml:space="preserve"> و</w:t>
      </w:r>
      <w:r>
        <w:rPr>
          <w:rFonts w:ascii="Simplified Arabic" w:hAnsi="Simplified Arabic" w:cs="Simplified Arabic" w:hint="cs"/>
          <w:sz w:val="24"/>
          <w:szCs w:val="24"/>
          <w:rtl/>
          <w:lang w:bidi="ar-DZ"/>
        </w:rPr>
        <w:t>ت</w:t>
      </w:r>
      <w:r w:rsidRPr="00D7588A">
        <w:rPr>
          <w:rFonts w:ascii="Simplified Arabic" w:hAnsi="Simplified Arabic" w:cs="Simplified Arabic"/>
          <w:sz w:val="24"/>
          <w:szCs w:val="24"/>
          <w:rtl/>
          <w:lang w:bidi="ar-DZ"/>
        </w:rPr>
        <w:t>طوره، منشورات التبيين الجاحظية، ط1، 1998، ص63.</w:t>
      </w:r>
    </w:p>
  </w:footnote>
  <w:footnote w:id="72">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 محمد الصالح رمضان (1914) باتنة: حفظ القرآن، عين مدرسا في مدرسة لحديث تلمسان، ثم مديرا لها، ومفتشا ثم عضوا في لجنة التعليم لجمعية العلماء بعد الاستقلال، شغل مديرا للتعليم الديني ثم عضو الاتحاد الكتاب الجزائريين وعضو المجلس الإسلامي، ينظر: عبد المالك مرتاض  فنون النثر الأدبي في الجزائر (1931/1954)</w:t>
      </w:r>
      <w:r w:rsidR="00CE2367">
        <w:rPr>
          <w:rFonts w:ascii="Simplified Arabic" w:hAnsi="Simplified Arabic" w:cs="Simplified Arabic" w:hint="cs"/>
          <w:sz w:val="24"/>
          <w:szCs w:val="24"/>
          <w:rtl/>
          <w:lang w:bidi="ar-DZ"/>
        </w:rPr>
        <w:t>، ص512.</w:t>
      </w:r>
    </w:p>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 أحمد توفيق المدني (1899-1983): ولد بتونس، اتقن اللغة العربية والفرنسية، عضو في جمعية علماء، رئيس تحرير،(بصائر) شغل عدة مناصب وزارية في الحكومة المؤقتة وكذا حكومة ما بعد الاستقلال، له كتب في التاريخ (حزب 300 عام بين الجزائر واسبانيا، معطرات الكفاح) من مسرحياته (حنبعل- عطيل) ينظر: رابح خدوسي، موسوعة العلماء والأدباء الجزائريين.</w:t>
      </w:r>
    </w:p>
    <w:p w:rsidR="008607D5" w:rsidRPr="00D7588A" w:rsidRDefault="008607D5" w:rsidP="00FE5E75">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ينظر، عز الدين جلاوجي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النص المسرحي في الأدب العربي الجزائري، دراسة نقدية، مطبعة هومة للنشر والتوزيع، ط1، 2001، ص47.</w:t>
      </w:r>
    </w:p>
  </w:footnote>
  <w:footnote w:id="73">
    <w:p w:rsidR="008607D5" w:rsidRPr="00D7588A" w:rsidRDefault="008607D5" w:rsidP="00CE236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ينظر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أحمد  بيوض، المسرح الجزائري نشأته وتطوره، منشورات التبيين الجاحظية، ط1، 1998، ص86.</w:t>
      </w:r>
    </w:p>
  </w:footnote>
  <w:footnote w:id="74">
    <w:p w:rsidR="008607D5" w:rsidRPr="00D7588A" w:rsidRDefault="008607D5" w:rsidP="00CE236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ينظر</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عز الدين جلاوجي، النص المسرحي في الأدب الجزائري، دراسة نقدية، مطبعة هومة، ط1، 2000، ص49-50.</w:t>
      </w:r>
    </w:p>
  </w:footnote>
  <w:footnote w:id="75">
    <w:p w:rsidR="008607D5" w:rsidRPr="00D7588A" w:rsidRDefault="008607D5" w:rsidP="00CE236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المرجع السابق، ص50.</w:t>
      </w:r>
    </w:p>
  </w:footnote>
  <w:footnote w:id="76">
    <w:p w:rsidR="008607D5" w:rsidRPr="00D7588A" w:rsidRDefault="008607D5" w:rsidP="00CE236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مخلوف بوكرواح</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المسرح الجزائري ثلاثين عاما مهام وأعباء، منشورات التبيين، الجاحظية، الجزائر، 1998،ط1، ص35.</w:t>
      </w:r>
    </w:p>
  </w:footnote>
  <w:footnote w:id="77">
    <w:p w:rsidR="008607D5" w:rsidRPr="00D7588A" w:rsidRDefault="008607D5" w:rsidP="00CE236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علي الراعي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المسرح في الوطن العربي، سلسلة كتب ثقافية شهرية يصدرها المجلس الوطني للثقافة والفنون والآداب، الكويت، عالم المعرفة، ط2، يناير، 1978، ص474.</w:t>
      </w:r>
    </w:p>
  </w:footnote>
  <w:footnote w:id="78">
    <w:p w:rsidR="008607D5" w:rsidRPr="00D7588A" w:rsidRDefault="008607D5" w:rsidP="00CE236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المرجع نفسه، ص474.</w:t>
      </w:r>
    </w:p>
  </w:footnote>
  <w:footnote w:id="79">
    <w:p w:rsidR="008607D5" w:rsidRPr="00D7588A" w:rsidRDefault="008607D5" w:rsidP="00371155">
      <w:pPr>
        <w:pStyle w:val="Notedebasdepage"/>
        <w:bidi/>
        <w:rPr>
          <w:rFonts w:ascii="Simplified Arabic" w:hAnsi="Simplified Arabic" w:cs="Simplified Arabic"/>
          <w:sz w:val="24"/>
          <w:szCs w:val="24"/>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ينظر: محمد اسماعيل الطائي، المسرح التربوي –الفن والتربية-، الموقع </w:t>
      </w:r>
      <w:r w:rsidRPr="00D7588A">
        <w:rPr>
          <w:rFonts w:ascii="Simplified Arabic" w:hAnsi="Simplified Arabic" w:cs="Simplified Arabic"/>
          <w:sz w:val="24"/>
          <w:szCs w:val="24"/>
          <w:lang w:bidi="ar-DZ"/>
        </w:rPr>
        <w:t>http://www.google.masrpheon.com/468.htm</w:t>
      </w:r>
    </w:p>
  </w:footnote>
  <w:footnote w:id="80">
    <w:p w:rsidR="008607D5" w:rsidRPr="00D7588A" w:rsidRDefault="008607D5" w:rsidP="001C279E">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Pr>
        <w:t>)</w:t>
      </w:r>
      <w:r w:rsidRPr="00D7588A">
        <w:rPr>
          <w:rFonts w:ascii="Simplified Arabic" w:hAnsi="Simplified Arabic" w:cs="Simplified Arabic"/>
          <w:sz w:val="24"/>
          <w:szCs w:val="24"/>
          <w:rtl/>
          <w:lang w:bidi="ar-DZ"/>
        </w:rPr>
        <w:t xml:space="preserve"> ينظر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أرسطو</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فن</w:t>
      </w:r>
      <w:r>
        <w:rPr>
          <w:rFonts w:ascii="Simplified Arabic" w:hAnsi="Simplified Arabic" w:cs="Simplified Arabic"/>
          <w:sz w:val="24"/>
          <w:szCs w:val="24"/>
          <w:rtl/>
          <w:lang w:bidi="ar-DZ"/>
        </w:rPr>
        <w:t xml:space="preserve"> الشعر، ترجمة: إبراهيم حمادة، ص</w:t>
      </w:r>
      <w:r w:rsidRPr="00D7588A">
        <w:rPr>
          <w:rFonts w:ascii="Simplified Arabic" w:hAnsi="Simplified Arabic" w:cs="Simplified Arabic"/>
          <w:sz w:val="24"/>
          <w:szCs w:val="24"/>
          <w:rtl/>
          <w:lang w:bidi="ar-DZ"/>
        </w:rPr>
        <w:t>120.</w:t>
      </w:r>
    </w:p>
  </w:footnote>
  <w:footnote w:id="81">
    <w:p w:rsidR="008607D5" w:rsidRPr="00D7588A" w:rsidRDefault="008607D5" w:rsidP="001C279E">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المرجع نفسه، ص</w:t>
      </w:r>
      <w:r w:rsidRPr="00D7588A">
        <w:rPr>
          <w:rFonts w:ascii="Simplified Arabic" w:hAnsi="Simplified Arabic" w:cs="Simplified Arabic"/>
          <w:sz w:val="24"/>
          <w:szCs w:val="24"/>
          <w:rtl/>
          <w:lang w:bidi="ar-DZ"/>
        </w:rPr>
        <w:t>120.</w:t>
      </w:r>
    </w:p>
  </w:footnote>
  <w:footnote w:id="82">
    <w:p w:rsidR="008607D5" w:rsidRPr="00D7588A" w:rsidRDefault="008607D5" w:rsidP="00CE2367">
      <w:pPr>
        <w:pStyle w:val="Notedebasdepage"/>
        <w:bidi/>
        <w:jc w:val="both"/>
        <w:rPr>
          <w:rFonts w:ascii="Simplified Arabic" w:hAnsi="Simplified Arabic" w:cs="Simplified Arabic"/>
          <w:sz w:val="24"/>
          <w:szCs w:val="24"/>
          <w:rtl/>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يوسف حطيني</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مكونات السرد في الرواية الفلسطينية، اتحاد الكتاب العرب، دمشق، سوريا، 1999، ص166.</w:t>
      </w:r>
    </w:p>
    <w:p w:rsidR="008607D5" w:rsidRPr="00D7588A" w:rsidRDefault="008607D5" w:rsidP="0073355C">
      <w:pPr>
        <w:pStyle w:val="Notedebasdepage"/>
        <w:bidi/>
        <w:jc w:val="both"/>
        <w:rPr>
          <w:rFonts w:ascii="Simplified Arabic" w:hAnsi="Simplified Arabic" w:cs="Simplified Arabic"/>
          <w:sz w:val="24"/>
          <w:szCs w:val="24"/>
          <w:rtl/>
        </w:rPr>
      </w:pPr>
      <w:r w:rsidRPr="00D7588A">
        <w:rPr>
          <w:rFonts w:ascii="Simplified Arabic" w:hAnsi="Simplified Arabic" w:cs="Simplified Arabic"/>
          <w:sz w:val="24"/>
          <w:szCs w:val="24"/>
          <w:rtl/>
        </w:rPr>
        <w:t xml:space="preserve">*الأيقونات: </w:t>
      </w:r>
      <w:r>
        <w:rPr>
          <w:rFonts w:ascii="Simplified Arabic" w:hAnsi="Simplified Arabic" w:cs="Simplified Arabic" w:hint="cs"/>
          <w:sz w:val="24"/>
          <w:szCs w:val="24"/>
          <w:rtl/>
        </w:rPr>
        <w:t>تشبه الموضوع الذي يمثله وهي صورة تستنسخ أنموذجا والصورة الفوتوغرافية مثال لهذا النوع من العلامات للتوسع أكثر عد إلى محمد السرغيني محاظرات في السيميولوجيا.</w:t>
      </w:r>
    </w:p>
  </w:footnote>
  <w:footnote w:id="83">
    <w:p w:rsidR="008607D5" w:rsidRPr="00D7588A" w:rsidRDefault="008607D5" w:rsidP="002E799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مراد عبد الرحمن مبروك</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جيولوتيكا النص الأدبي، تضاريس الفضاء الروائي، ص:124 نقلا عن: نعيمة سعدية، الخطاب الروائي "قراءة في الوالي الطاهر يعود إ</w:t>
      </w:r>
      <w:r>
        <w:rPr>
          <w:rFonts w:ascii="Simplified Arabic" w:hAnsi="Simplified Arabic" w:cs="Simplified Arabic"/>
          <w:sz w:val="24"/>
          <w:szCs w:val="24"/>
          <w:rtl/>
          <w:lang w:bidi="ar-DZ"/>
        </w:rPr>
        <w:t>لى مقامه الزكي" للطاهر وطــــار</w:t>
      </w:r>
      <w:r>
        <w:rPr>
          <w:rFonts w:ascii="Simplified Arabic" w:hAnsi="Simplified Arabic" w:cs="Simplified Arabic" w:hint="cs"/>
          <w:sz w:val="24"/>
          <w:szCs w:val="24"/>
          <w:rtl/>
          <w:lang w:bidi="ar-DZ"/>
        </w:rPr>
        <w:t xml:space="preserve"> (ديوان المطبوعات الجامعية، الجزائر، 1967).</w:t>
      </w:r>
    </w:p>
  </w:footnote>
  <w:footnote w:id="84">
    <w:p w:rsidR="008607D5" w:rsidRPr="00D7588A" w:rsidRDefault="008607D5" w:rsidP="00CE236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Pr>
        <w:t xml:space="preserve"> </w:t>
      </w: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أبو الفضل جمال الدين محمد بن مكرم ابن منظور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لسان العرب، دار صادر، بيروت، لبنان، مادة "لون"،(د.ت)،  ص1981.</w:t>
      </w:r>
    </w:p>
  </w:footnote>
  <w:footnote w:id="85">
    <w:p w:rsidR="008607D5" w:rsidRPr="00D7588A" w:rsidRDefault="008607D5" w:rsidP="0008503F">
      <w:pPr>
        <w:pStyle w:val="Notedebasdepage"/>
        <w:tabs>
          <w:tab w:val="left" w:pos="3650"/>
        </w:tabs>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القرآن الكريم، سورة النحل، الآية 68</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ab/>
      </w:r>
    </w:p>
  </w:footnote>
  <w:footnote w:id="86">
    <w:p w:rsidR="008607D5" w:rsidRPr="00D7588A" w:rsidRDefault="008607D5" w:rsidP="00D91F65">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شكري الأوسي</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روح المعاني في تفسير القرآن العظيم والسبع المثاني، دار </w:t>
      </w:r>
      <w:r>
        <w:rPr>
          <w:rFonts w:ascii="Simplified Arabic" w:hAnsi="Simplified Arabic" w:cs="Simplified Arabic" w:hint="cs"/>
          <w:sz w:val="24"/>
          <w:szCs w:val="24"/>
          <w:rtl/>
        </w:rPr>
        <w:t>ال</w:t>
      </w:r>
      <w:r w:rsidRPr="00D7588A">
        <w:rPr>
          <w:rFonts w:ascii="Simplified Arabic" w:hAnsi="Simplified Arabic" w:cs="Simplified Arabic"/>
          <w:sz w:val="24"/>
          <w:szCs w:val="24"/>
          <w:rtl/>
        </w:rPr>
        <w:t>إحياء التراث العربي، بيروت، لبنان، ط4، ج13، ص11.</w:t>
      </w:r>
    </w:p>
  </w:footnote>
  <w:footnote w:id="87">
    <w:p w:rsidR="008607D5" w:rsidRPr="00D7588A" w:rsidRDefault="008607D5" w:rsidP="00C5601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محمد شفيق غربال </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وزملاؤه</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الموسوعة العربية الميسرة، دار </w:t>
      </w:r>
      <w:r>
        <w:rPr>
          <w:rFonts w:ascii="Simplified Arabic" w:hAnsi="Simplified Arabic" w:cs="Simplified Arabic" w:hint="cs"/>
          <w:sz w:val="24"/>
          <w:szCs w:val="24"/>
          <w:rtl/>
          <w:lang w:bidi="ar-DZ"/>
        </w:rPr>
        <w:t>ال</w:t>
      </w:r>
      <w:r w:rsidRPr="00D7588A">
        <w:rPr>
          <w:rFonts w:ascii="Simplified Arabic" w:hAnsi="Simplified Arabic" w:cs="Simplified Arabic"/>
          <w:sz w:val="24"/>
          <w:szCs w:val="24"/>
          <w:rtl/>
          <w:lang w:bidi="ar-DZ"/>
        </w:rPr>
        <w:t>نهضة لبنان، بيروت،</w:t>
      </w:r>
      <w:r>
        <w:rPr>
          <w:rFonts w:ascii="Simplified Arabic" w:hAnsi="Simplified Arabic" w:cs="Simplified Arabic" w:hint="cs"/>
          <w:sz w:val="24"/>
          <w:szCs w:val="24"/>
          <w:rtl/>
          <w:lang w:bidi="ar-DZ"/>
        </w:rPr>
        <w:t xml:space="preserve"> لبنان</w:t>
      </w:r>
      <w:r w:rsidRPr="00D7588A">
        <w:rPr>
          <w:rFonts w:ascii="Simplified Arabic" w:hAnsi="Simplified Arabic" w:cs="Simplified Arabic"/>
          <w:sz w:val="24"/>
          <w:szCs w:val="24"/>
          <w:rtl/>
          <w:lang w:bidi="ar-DZ"/>
        </w:rPr>
        <w:t xml:space="preserve"> ، مج2، 1986، ص1581.</w:t>
      </w:r>
    </w:p>
  </w:footnote>
  <w:footnote w:id="88">
    <w:p w:rsidR="008607D5" w:rsidRPr="00D7588A" w:rsidRDefault="008607D5" w:rsidP="00D7588A">
      <w:pPr>
        <w:pStyle w:val="Notedebasdepage"/>
        <w:bidi/>
        <w:jc w:val="both"/>
        <w:rPr>
          <w:rFonts w:ascii="Simplified Arabic" w:hAnsi="Simplified Arabic" w:cs="Simplified Arabic"/>
          <w:sz w:val="24"/>
          <w:szCs w:val="24"/>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المعنى وراء الألوان، مقالات، موقع الكتروني </w:t>
      </w:r>
      <w:r w:rsidRPr="00D7588A">
        <w:rPr>
          <w:rFonts w:ascii="Simplified Arabic" w:hAnsi="Simplified Arabic" w:cs="Simplified Arabic"/>
          <w:sz w:val="24"/>
          <w:szCs w:val="24"/>
          <w:lang w:bidi="ar-DZ"/>
        </w:rPr>
        <w:t>https://ar.wikipedia.org:12:54/26-06-2021</w:t>
      </w:r>
    </w:p>
  </w:footnote>
  <w:footnote w:id="89">
    <w:p w:rsidR="008607D5" w:rsidRPr="00D7588A" w:rsidRDefault="008607D5" w:rsidP="00CE236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Pr>
        <w:t xml:space="preserve"> (</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Pr>
        <w:t>)</w:t>
      </w:r>
      <w:r>
        <w:rPr>
          <w:rFonts w:ascii="Simplified Arabic" w:hAnsi="Simplified Arabic" w:cs="Simplified Arabic"/>
          <w:sz w:val="24"/>
          <w:szCs w:val="24"/>
          <w:rtl/>
          <w:lang w:bidi="ar-DZ"/>
        </w:rPr>
        <w:t xml:space="preserve"> عامر </w:t>
      </w:r>
      <w:r w:rsidRPr="00D7588A">
        <w:rPr>
          <w:rFonts w:ascii="Simplified Arabic" w:hAnsi="Simplified Arabic" w:cs="Simplified Arabic"/>
          <w:sz w:val="24"/>
          <w:szCs w:val="24"/>
          <w:rtl/>
          <w:lang w:bidi="ar-DZ"/>
        </w:rPr>
        <w:t>رضى</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سيمياء الألوان في شعر هدى ميقاتي، مجلة الواحات للبحوث والدراسات للعدد2، المجل 07، 2014، ص100.</w:t>
      </w:r>
    </w:p>
  </w:footnote>
  <w:footnote w:id="90">
    <w:p w:rsidR="008607D5" w:rsidRPr="00D7588A" w:rsidRDefault="008607D5" w:rsidP="00CE236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صالح </w:t>
      </w:r>
      <w:r>
        <w:rPr>
          <w:rFonts w:ascii="Simplified Arabic" w:hAnsi="Simplified Arabic" w:cs="Simplified Arabic"/>
          <w:sz w:val="24"/>
          <w:szCs w:val="24"/>
          <w:rtl/>
          <w:lang w:bidi="ar-DZ"/>
        </w:rPr>
        <w:t>لمباركية</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الشروق، مسرحية شركة باثنيت، باتنة، الجزائر، 2006، ص61.</w:t>
      </w:r>
    </w:p>
  </w:footnote>
  <w:footnote w:id="91">
    <w:p w:rsidR="008607D5" w:rsidRPr="00D7588A" w:rsidRDefault="008607D5" w:rsidP="00CE236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كلود عبيد</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الألوان دورها تصنيفها، مصادرها، رمزيتها ودلالاتها، مراجعة وتقديم محمد حمود، نقيبة الفنانين التشكيليين في لبنان، مجد المؤسسة الجامعية للنشر والتوزيع، ط1، 2013، ص83.</w:t>
      </w:r>
    </w:p>
  </w:footnote>
  <w:footnote w:id="92">
    <w:p w:rsidR="008607D5" w:rsidRPr="00D7588A" w:rsidRDefault="008607D5" w:rsidP="00CE236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القرآن الكريم، سورة طه، الآية 102.</w:t>
      </w:r>
    </w:p>
  </w:footnote>
  <w:footnote w:id="93">
    <w:p w:rsidR="008607D5" w:rsidRPr="00D7588A" w:rsidRDefault="008607D5" w:rsidP="00136874">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قرانيا محمد</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ظاهرة اللون في القرآن الكريم، بحث نشر في مجلة التراث العربي، العدد 70، كانون الثاني، يناير، السنة الثامنة عشر، 1998، ص88.</w:t>
      </w:r>
    </w:p>
  </w:footnote>
  <w:footnote w:id="94">
    <w:p w:rsidR="008607D5" w:rsidRPr="00D7588A" w:rsidRDefault="008607D5" w:rsidP="00136874">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صالح لمباركية</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الشروق، ص40.</w:t>
      </w:r>
    </w:p>
  </w:footnote>
  <w:footnote w:id="95">
    <w:p w:rsidR="008607D5" w:rsidRPr="00D7588A" w:rsidRDefault="008607D5" w:rsidP="00CE236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القرآن الكريم، سورة يوسف، الآية46.</w:t>
      </w:r>
    </w:p>
  </w:footnote>
  <w:footnote w:id="96">
    <w:p w:rsidR="008607D5" w:rsidRPr="00D7588A" w:rsidRDefault="008607D5" w:rsidP="00136874">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صالح لمباركية</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الشروق، ص 45-46.</w:t>
      </w:r>
    </w:p>
  </w:footnote>
  <w:footnote w:id="97">
    <w:p w:rsidR="008607D5" w:rsidRPr="00D7588A" w:rsidRDefault="008607D5" w:rsidP="00165D30">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القرآن الكريم، سورة فاطر، الآية 27.</w:t>
      </w:r>
    </w:p>
  </w:footnote>
  <w:footnote w:id="98">
    <w:p w:rsidR="008607D5" w:rsidRPr="00D7588A" w:rsidRDefault="008607D5" w:rsidP="00165D30">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الشعيلي سليمان بن علي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الألوان ودلالاتها في القرآن الكريم،</w:t>
      </w:r>
      <w:r>
        <w:rPr>
          <w:rFonts w:ascii="Simplified Arabic" w:hAnsi="Simplified Arabic" w:cs="Simplified Arabic" w:hint="cs"/>
          <w:sz w:val="24"/>
          <w:szCs w:val="24"/>
          <w:rtl/>
          <w:lang w:bidi="ar-DZ"/>
        </w:rPr>
        <w:t xml:space="preserve"> مجلة</w:t>
      </w:r>
      <w:r w:rsidRPr="00D7588A">
        <w:rPr>
          <w:rFonts w:ascii="Simplified Arabic" w:hAnsi="Simplified Arabic" w:cs="Simplified Arabic"/>
          <w:sz w:val="24"/>
          <w:szCs w:val="24"/>
          <w:rtl/>
          <w:lang w:bidi="ar-DZ"/>
        </w:rPr>
        <w:t xml:space="preserve"> جامعة الشارقة للعلوم الشعرية والإنسانية، المجلد 04، العدد 03، 2007، ص72.</w:t>
      </w:r>
    </w:p>
  </w:footnote>
  <w:footnote w:id="99">
    <w:p w:rsidR="008607D5" w:rsidRPr="00D7588A" w:rsidRDefault="008607D5" w:rsidP="00165D30">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كلود عبيد</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الألوان "دورها، تصنيفها، مصادرها، رمزيتها، ودلالتها"،</w:t>
      </w:r>
      <w:r>
        <w:rPr>
          <w:rFonts w:ascii="Simplified Arabic" w:hAnsi="Simplified Arabic" w:cs="Simplified Arabic" w:hint="cs"/>
          <w:sz w:val="24"/>
          <w:szCs w:val="24"/>
          <w:rtl/>
          <w:lang w:bidi="ar-DZ"/>
        </w:rPr>
        <w:t xml:space="preserve"> مراجعة، محمد محمود، ط1، 1434، 2013،</w:t>
      </w:r>
      <w:r w:rsidRPr="00D7588A">
        <w:rPr>
          <w:rFonts w:ascii="Simplified Arabic" w:hAnsi="Simplified Arabic" w:cs="Simplified Arabic"/>
          <w:sz w:val="24"/>
          <w:szCs w:val="24"/>
          <w:rtl/>
          <w:lang w:bidi="ar-DZ"/>
        </w:rPr>
        <w:t xml:space="preserve"> ص</w:t>
      </w:r>
      <w:r>
        <w:rPr>
          <w:rFonts w:ascii="Simplified Arabic" w:hAnsi="Simplified Arabic" w:cs="Simplified Arabic"/>
          <w:sz w:val="24"/>
          <w:szCs w:val="24"/>
          <w:rtl/>
          <w:lang w:bidi="ar-DZ"/>
        </w:rPr>
        <w:t>12</w:t>
      </w:r>
      <w:r>
        <w:rPr>
          <w:rFonts w:ascii="Simplified Arabic" w:hAnsi="Simplified Arabic" w:cs="Simplified Arabic" w:hint="cs"/>
          <w:sz w:val="24"/>
          <w:szCs w:val="24"/>
          <w:rtl/>
          <w:lang w:bidi="ar-DZ"/>
        </w:rPr>
        <w:t>1</w:t>
      </w:r>
      <w:r w:rsidRPr="00D7588A">
        <w:rPr>
          <w:rFonts w:ascii="Simplified Arabic" w:hAnsi="Simplified Arabic" w:cs="Simplified Arabic"/>
          <w:sz w:val="24"/>
          <w:szCs w:val="24"/>
          <w:rtl/>
          <w:lang w:bidi="ar-DZ"/>
        </w:rPr>
        <w:t>.</w:t>
      </w:r>
    </w:p>
  </w:footnote>
  <w:footnote w:id="100">
    <w:p w:rsidR="008607D5" w:rsidRPr="00D7588A" w:rsidRDefault="008607D5" w:rsidP="00165D30">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القرآن الكريم، سورة مريم، الآية04.</w:t>
      </w:r>
    </w:p>
  </w:footnote>
  <w:footnote w:id="101">
    <w:p w:rsidR="008607D5" w:rsidRPr="00D7588A" w:rsidRDefault="008607D5" w:rsidP="00961BC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عبيد صبطى</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دلالات الألوان في التراث الشعبي والديني، مجلة دراسات جامعة عمار ثلجي، الأغواط، ع14، 2010، ص66.</w:t>
      </w:r>
    </w:p>
  </w:footnote>
  <w:footnote w:id="102">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القرآن الكريم، سورة آل عمران، الآيتين: 105-106.</w:t>
      </w:r>
    </w:p>
  </w:footnote>
  <w:footnote w:id="103">
    <w:p w:rsidR="008607D5" w:rsidRPr="00D7588A" w:rsidRDefault="008607D5" w:rsidP="00961BC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القرآن الكريم، سورة طه، الآية22.</w:t>
      </w:r>
    </w:p>
  </w:footnote>
  <w:footnote w:id="104">
    <w:p w:rsidR="008607D5" w:rsidRPr="00C73D2D" w:rsidRDefault="008607D5" w:rsidP="00C73D2D">
      <w:pPr>
        <w:pStyle w:val="Notedebasdepage"/>
        <w:bidi/>
        <w:rPr>
          <w:rFonts w:ascii="Simplified Arabic" w:hAnsi="Simplified Arabic" w:cs="Simplified Arabic"/>
          <w:rtl/>
          <w:lang w:bidi="ar-DZ"/>
        </w:rPr>
      </w:pPr>
      <w:r w:rsidRPr="00C73D2D">
        <w:rPr>
          <w:rFonts w:ascii="Simplified Arabic" w:hAnsi="Simplified Arabic" w:cs="Simplified Arabic"/>
          <w:sz w:val="24"/>
          <w:szCs w:val="24"/>
          <w:rtl/>
          <w:lang w:bidi="ar-DZ"/>
        </w:rPr>
        <w:t>(</w:t>
      </w:r>
      <w:r w:rsidRPr="00C73D2D">
        <w:rPr>
          <w:rStyle w:val="Appelnotedebasdep"/>
          <w:rFonts w:ascii="Simplified Arabic" w:hAnsi="Simplified Arabic" w:cs="Simplified Arabic"/>
          <w:sz w:val="24"/>
          <w:szCs w:val="24"/>
        </w:rPr>
        <w:footnoteRef/>
      </w:r>
      <w:r w:rsidRPr="00C73D2D">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صالح لمباركية: الشروق، ص04.</w:t>
      </w:r>
    </w:p>
  </w:footnote>
  <w:footnote w:id="105">
    <w:p w:rsidR="00961BCB" w:rsidRPr="00961BCB" w:rsidRDefault="00961BCB" w:rsidP="00961BCB">
      <w:pPr>
        <w:pStyle w:val="Notedebasdepage"/>
        <w:bidi/>
        <w:rPr>
          <w:rFonts w:ascii="Simplified Arabic" w:hAnsi="Simplified Arabic" w:cs="Simplified Arabic"/>
          <w:rtl/>
          <w:lang w:bidi="ar-DZ"/>
        </w:rPr>
      </w:pPr>
      <w:r w:rsidRPr="00961BCB">
        <w:rPr>
          <w:rFonts w:ascii="Simplified Arabic" w:hAnsi="Simplified Arabic" w:cs="Simplified Arabic"/>
          <w:sz w:val="24"/>
          <w:szCs w:val="24"/>
          <w:rtl/>
          <w:lang w:bidi="ar-DZ"/>
        </w:rPr>
        <w:t>(</w:t>
      </w:r>
      <w:r w:rsidRPr="00961BCB">
        <w:rPr>
          <w:rStyle w:val="Appelnotedebasdep"/>
          <w:rFonts w:ascii="Simplified Arabic" w:hAnsi="Simplified Arabic" w:cs="Simplified Arabic"/>
          <w:sz w:val="24"/>
          <w:szCs w:val="24"/>
        </w:rPr>
        <w:footnoteRef/>
      </w:r>
      <w:r w:rsidRPr="00961BCB">
        <w:rPr>
          <w:rFonts w:ascii="Simplified Arabic" w:hAnsi="Simplified Arabic" w:cs="Simplified Arabic"/>
          <w:sz w:val="24"/>
          <w:szCs w:val="24"/>
          <w:rtl/>
          <w:lang w:bidi="ar-DZ"/>
        </w:rPr>
        <w:t>)</w:t>
      </w:r>
      <w:r w:rsidR="008302BF">
        <w:rPr>
          <w:rFonts w:ascii="Simplified Arabic" w:hAnsi="Simplified Arabic" w:cs="Simplified Arabic" w:hint="cs"/>
          <w:sz w:val="24"/>
          <w:szCs w:val="24"/>
          <w:rtl/>
          <w:lang w:bidi="ar-DZ"/>
        </w:rPr>
        <w:t xml:space="preserve"> صالح لمباركية، مسرحية الشروق، ص33.</w:t>
      </w:r>
    </w:p>
  </w:footnote>
  <w:footnote w:id="106">
    <w:p w:rsidR="008302BF" w:rsidRPr="008302BF" w:rsidRDefault="008302BF" w:rsidP="008302BF">
      <w:pPr>
        <w:pStyle w:val="Notedebasdepage"/>
        <w:bidi/>
        <w:rPr>
          <w:rFonts w:ascii="Simplified Arabic" w:hAnsi="Simplified Arabic" w:cs="Simplified Arabic"/>
          <w:rtl/>
          <w:lang w:bidi="ar-DZ"/>
        </w:rPr>
      </w:pPr>
      <w:r w:rsidRPr="008302BF">
        <w:rPr>
          <w:rFonts w:ascii="Simplified Arabic" w:hAnsi="Simplified Arabic" w:cs="Simplified Arabic"/>
          <w:sz w:val="24"/>
          <w:szCs w:val="24"/>
          <w:rtl/>
        </w:rPr>
        <w:t>(</w:t>
      </w:r>
      <w:r w:rsidRPr="008302BF">
        <w:rPr>
          <w:rStyle w:val="Appelnotedebasdep"/>
          <w:rFonts w:ascii="Simplified Arabic" w:hAnsi="Simplified Arabic" w:cs="Simplified Arabic"/>
          <w:sz w:val="24"/>
          <w:szCs w:val="24"/>
        </w:rPr>
        <w:footnoteRef/>
      </w:r>
      <w:r w:rsidRPr="008302BF">
        <w:rPr>
          <w:rFonts w:ascii="Simplified Arabic" w:hAnsi="Simplified Arabic" w:cs="Simplified Arabic"/>
          <w:sz w:val="24"/>
          <w:szCs w:val="24"/>
          <w:rtl/>
        </w:rPr>
        <w:t>)</w:t>
      </w:r>
      <w:r>
        <w:rPr>
          <w:rFonts w:ascii="Simplified Arabic" w:hAnsi="Simplified Arabic" w:cs="Simplified Arabic" w:hint="cs"/>
          <w:sz w:val="24"/>
          <w:szCs w:val="24"/>
          <w:rtl/>
        </w:rPr>
        <w:t xml:space="preserve"> المصدر نفسه، ص42.</w:t>
      </w:r>
    </w:p>
  </w:footnote>
  <w:footnote w:id="107">
    <w:p w:rsidR="008607D5" w:rsidRPr="00D7588A" w:rsidRDefault="008607D5" w:rsidP="005E6B99">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عبد المالك مرتاض</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تحليل الخطاب السردي معالجة تفكيكية </w:t>
      </w:r>
      <w:r>
        <w:rPr>
          <w:rFonts w:ascii="Simplified Arabic" w:hAnsi="Simplified Arabic" w:cs="Simplified Arabic"/>
          <w:sz w:val="24"/>
          <w:szCs w:val="24"/>
          <w:rtl/>
          <w:lang w:bidi="ar-DZ"/>
        </w:rPr>
        <w:t>سيميائية مركبة لوراية زقاق المد</w:t>
      </w:r>
      <w:r>
        <w:rPr>
          <w:rFonts w:ascii="Simplified Arabic" w:hAnsi="Simplified Arabic" w:cs="Simplified Arabic" w:hint="cs"/>
          <w:sz w:val="24"/>
          <w:szCs w:val="24"/>
          <w:rtl/>
          <w:lang w:bidi="ar-DZ"/>
        </w:rPr>
        <w:t>ق</w:t>
      </w:r>
      <w:r w:rsidRPr="00D7588A">
        <w:rPr>
          <w:rFonts w:ascii="Simplified Arabic" w:hAnsi="Simplified Arabic" w:cs="Simplified Arabic"/>
          <w:sz w:val="24"/>
          <w:szCs w:val="24"/>
          <w:rtl/>
          <w:lang w:bidi="ar-DZ"/>
        </w:rPr>
        <w:t>، ديوان المطبوعات الجامعية، بن عكنون، الجزائر، ط1، 1995، ص277.</w:t>
      </w:r>
    </w:p>
  </w:footnote>
  <w:footnote w:id="108">
    <w:p w:rsidR="008607D5" w:rsidRPr="00D7588A" w:rsidRDefault="008607D5" w:rsidP="005E6B99">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بشير تاوريرت</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سيميائية العلامة في قصيدة المهر</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ولون لنزار قباني، محاضرات الملتقى الثالث للسيمياء والنص الأدبي، 20 أفريل 2004، منشورات جامعة محمد خيضر، بسكرة، ص101.</w:t>
      </w:r>
    </w:p>
  </w:footnote>
  <w:footnote w:id="109">
    <w:p w:rsidR="008607D5" w:rsidRPr="00D7588A" w:rsidRDefault="008607D5" w:rsidP="005E6B99">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سلمان الحاصد</w:t>
      </w:r>
      <w:r>
        <w:rPr>
          <w:rFonts w:ascii="Simplified Arabic" w:hAnsi="Simplified Arabic" w:cs="Simplified Arabic" w:hint="cs"/>
          <w:sz w:val="24"/>
          <w:szCs w:val="24"/>
          <w:rtl/>
        </w:rPr>
        <w:t xml:space="preserve">: </w:t>
      </w:r>
      <w:r w:rsidRPr="00D7588A">
        <w:rPr>
          <w:rFonts w:ascii="Simplified Arabic" w:hAnsi="Simplified Arabic" w:cs="Simplified Arabic"/>
          <w:sz w:val="24"/>
          <w:szCs w:val="24"/>
          <w:rtl/>
        </w:rPr>
        <w:t>عالم النص، دراسة بنيوية في الأساليب السردية، فؤاد التكرلئ</w:t>
      </w:r>
      <w:r>
        <w:rPr>
          <w:rFonts w:ascii="Simplified Arabic" w:hAnsi="Simplified Arabic" w:cs="Simplified Arabic" w:hint="cs"/>
          <w:sz w:val="24"/>
          <w:szCs w:val="24"/>
          <w:rtl/>
        </w:rPr>
        <w:t xml:space="preserve"> نموذجا</w:t>
      </w:r>
      <w:r w:rsidRPr="00D7588A">
        <w:rPr>
          <w:rFonts w:ascii="Simplified Arabic" w:hAnsi="Simplified Arabic" w:cs="Simplified Arabic"/>
          <w:sz w:val="24"/>
          <w:szCs w:val="24"/>
          <w:rtl/>
        </w:rPr>
        <w:t>، دار الكندي للنشر والتوزيع، عمان، 2002، ص15.</w:t>
      </w:r>
    </w:p>
  </w:footnote>
  <w:footnote w:id="110">
    <w:p w:rsidR="008607D5" w:rsidRPr="00D7588A" w:rsidRDefault="008607D5" w:rsidP="005E6B99">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ابن فارس</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معجم مقاييس اللغة، تحقيق عبد السلام هارون، دار الفكر، ج4، ص19.</w:t>
      </w:r>
    </w:p>
  </w:footnote>
  <w:footnote w:id="111">
    <w:p w:rsidR="008607D5" w:rsidRPr="00D7588A" w:rsidRDefault="008607D5" w:rsidP="005E6B99">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ينظر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عبد الحميد هيمة، علامات في الإبداع الجزائري، مديرية الثقافة لولاية سطيف، الجزائر، ط1، 2000، ص68.</w:t>
      </w:r>
    </w:p>
  </w:footnote>
  <w:footnote w:id="112">
    <w:p w:rsidR="008607D5" w:rsidRPr="00D7588A" w:rsidRDefault="008607D5" w:rsidP="005E6B99">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جميل حمداوي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السيميوطيقا والعنوان، عالم الفكر، الكويت، مج25، ع23، 1997، ص90.</w:t>
      </w:r>
    </w:p>
  </w:footnote>
  <w:footnote w:id="113">
    <w:p w:rsidR="008607D5" w:rsidRPr="00D7588A" w:rsidRDefault="008607D5" w:rsidP="00FB52C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صالح لمباركية</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الشروق، ص27.</w:t>
      </w:r>
    </w:p>
  </w:footnote>
  <w:footnote w:id="114">
    <w:p w:rsidR="008607D5" w:rsidRPr="00D7588A" w:rsidRDefault="008607D5" w:rsidP="00FB52C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المصدر نفسه، ص46.</w:t>
      </w:r>
    </w:p>
  </w:footnote>
  <w:footnote w:id="115">
    <w:p w:rsidR="008607D5" w:rsidRPr="00D7588A" w:rsidRDefault="008607D5" w:rsidP="00FB52C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المصدر نفسه، ص40.</w:t>
      </w:r>
    </w:p>
  </w:footnote>
  <w:footnote w:id="116">
    <w:p w:rsidR="008607D5" w:rsidRPr="00D7588A" w:rsidRDefault="008607D5" w:rsidP="00FB52CB">
      <w:pPr>
        <w:pStyle w:val="Notedebasdepage"/>
        <w:bidi/>
        <w:jc w:val="both"/>
        <w:rPr>
          <w:rFonts w:ascii="Simplified Arabic" w:hAnsi="Simplified Arabic" w:cs="Simplified Arabic"/>
          <w:sz w:val="24"/>
          <w:szCs w:val="24"/>
          <w:rtl/>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المصدر نفسه، ص42.</w:t>
      </w:r>
    </w:p>
  </w:footnote>
  <w:footnote w:id="117">
    <w:p w:rsidR="008607D5" w:rsidRPr="00D7588A" w:rsidRDefault="008607D5" w:rsidP="00FB52C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المصدر نفسه، ص19.</w:t>
      </w:r>
    </w:p>
  </w:footnote>
  <w:footnote w:id="118">
    <w:p w:rsidR="008607D5" w:rsidRPr="00D7588A" w:rsidRDefault="008607D5" w:rsidP="00FB52C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ينظر</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إبراهيم أنيس</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الأصوات اللغوية، مكتبة الأنجلو مصرية، ط4، ص88.</w:t>
      </w:r>
    </w:p>
  </w:footnote>
  <w:footnote w:id="119">
    <w:p w:rsidR="008607D5" w:rsidRPr="00D7588A" w:rsidRDefault="008607D5" w:rsidP="00FB52C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محمد بن موسى الشروين الجراري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تجويد القرآن الكريم، دار الهدى، عين مليلة، الجزائر، دط، 2012، ص41.</w:t>
      </w:r>
    </w:p>
  </w:footnote>
  <w:footnote w:id="120">
    <w:p w:rsidR="008607D5" w:rsidRPr="00D7588A" w:rsidRDefault="008607D5" w:rsidP="00FB52C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صالح ل</w:t>
      </w:r>
      <w:r>
        <w:rPr>
          <w:rFonts w:ascii="Simplified Arabic" w:hAnsi="Simplified Arabic" w:cs="Simplified Arabic"/>
          <w:sz w:val="24"/>
          <w:szCs w:val="24"/>
          <w:rtl/>
          <w:lang w:bidi="ar-DZ"/>
        </w:rPr>
        <w:t>مباركية</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الشروق، ص40.</w:t>
      </w:r>
    </w:p>
  </w:footnote>
  <w:footnote w:id="121">
    <w:p w:rsidR="008607D5" w:rsidRPr="00D7588A" w:rsidRDefault="008607D5" w:rsidP="00FB52C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محمد بن موسى الشروين الجراري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تجويد القرآن الكريم، ص41.</w:t>
      </w:r>
    </w:p>
  </w:footnote>
  <w:footnote w:id="122">
    <w:p w:rsidR="008607D5" w:rsidRPr="00D7588A" w:rsidRDefault="008607D5" w:rsidP="00040CB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صالح ل</w:t>
      </w:r>
      <w:r>
        <w:rPr>
          <w:rFonts w:ascii="Simplified Arabic" w:hAnsi="Simplified Arabic" w:cs="Simplified Arabic" w:hint="cs"/>
          <w:sz w:val="24"/>
          <w:szCs w:val="24"/>
          <w:rtl/>
          <w:lang w:bidi="ar-DZ"/>
        </w:rPr>
        <w:t>مب</w:t>
      </w:r>
      <w:r w:rsidRPr="00D7588A">
        <w:rPr>
          <w:rFonts w:ascii="Simplified Arabic" w:hAnsi="Simplified Arabic" w:cs="Simplified Arabic"/>
          <w:sz w:val="24"/>
          <w:szCs w:val="24"/>
          <w:rtl/>
          <w:lang w:bidi="ar-DZ"/>
        </w:rPr>
        <w:t>اركية</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الشروق، ص26-29-32.</w:t>
      </w:r>
    </w:p>
  </w:footnote>
  <w:footnote w:id="123">
    <w:p w:rsidR="008607D5" w:rsidRPr="00D7588A" w:rsidRDefault="008607D5" w:rsidP="008302B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ينظر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إبراهيم أنيس</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الأصوات اللغوية، مكتبة الأنجلو مصرية، ط4، ص90.</w:t>
      </w:r>
    </w:p>
  </w:footnote>
  <w:footnote w:id="124">
    <w:p w:rsidR="008607D5" w:rsidRPr="00D7588A" w:rsidRDefault="008607D5" w:rsidP="00040CB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صالح </w:t>
      </w:r>
      <w:r>
        <w:rPr>
          <w:rFonts w:ascii="Simplified Arabic" w:hAnsi="Simplified Arabic" w:cs="Simplified Arabic"/>
          <w:sz w:val="24"/>
          <w:szCs w:val="24"/>
          <w:rtl/>
          <w:lang w:bidi="ar-DZ"/>
        </w:rPr>
        <w:t>لمباركية</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الشروق، ص19-41-42.</w:t>
      </w:r>
    </w:p>
  </w:footnote>
  <w:footnote w:id="125">
    <w:p w:rsidR="008607D5" w:rsidRPr="00D7588A" w:rsidRDefault="008607D5" w:rsidP="003E14A9">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محمد بن موسى الشروين الجراري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تجويد القرآن الكريم، ص54.</w:t>
      </w:r>
    </w:p>
  </w:footnote>
  <w:footnote w:id="126">
    <w:p w:rsidR="008607D5" w:rsidRPr="00D7588A" w:rsidRDefault="008607D5" w:rsidP="003E14A9">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المرجع نفسه، ص54.</w:t>
      </w:r>
    </w:p>
  </w:footnote>
  <w:footnote w:id="127">
    <w:p w:rsidR="008607D5" w:rsidRPr="00D7588A" w:rsidRDefault="008607D5" w:rsidP="008302B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محمود فهمي حجازي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مدخل إلى علم اللغة، قباء للطباعة والنشر والتوزيع، مصر، العدد1، ط1، 2007، ص41.</w:t>
      </w:r>
    </w:p>
  </w:footnote>
  <w:footnote w:id="128">
    <w:p w:rsidR="008607D5" w:rsidRPr="00D7588A" w:rsidRDefault="008607D5" w:rsidP="00AA7454">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w:t>
      </w:r>
      <w:r w:rsidRPr="00D7588A">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المرجع نفسه، ص54.</w:t>
      </w:r>
    </w:p>
  </w:footnote>
  <w:footnote w:id="129">
    <w:p w:rsidR="008607D5" w:rsidRPr="00D7588A" w:rsidRDefault="008607D5" w:rsidP="000137EC">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أبو الفضل جمال الدين ابن منظور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لسان العرب مادة "ش خ ص"، ص36.</w:t>
      </w:r>
    </w:p>
  </w:footnote>
  <w:footnote w:id="130">
    <w:p w:rsidR="008607D5" w:rsidRPr="00D7588A" w:rsidRDefault="008607D5" w:rsidP="000137EC">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حسين عبد الحميد أحمد رشوان</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الشخصية دراسة في علم الاجتماع النفسي، مركز الإسكندرية للكتاب، ط1، 2006، ص25.</w:t>
      </w:r>
    </w:p>
  </w:footnote>
  <w:footnote w:id="131">
    <w:p w:rsidR="008607D5" w:rsidRPr="00D7588A" w:rsidRDefault="008607D5" w:rsidP="004F1D7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باية غيبوبة</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الشخصية الأنثربولودية العجائبية في رواية "مئة عام من الفولة" لغابر ييل وغارسيا مركيز، أنماطها، مواصفاتها، دار الأمل للطباعة والنشر والتوزيع، تيزي وزو، الجزائر، دط، 2012، ص53.</w:t>
      </w:r>
    </w:p>
  </w:footnote>
  <w:footnote w:id="132">
    <w:p w:rsidR="008607D5" w:rsidRPr="00D7588A" w:rsidRDefault="008607D5" w:rsidP="004F1D7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المرجع نفسه، ص53.</w:t>
      </w:r>
    </w:p>
  </w:footnote>
  <w:footnote w:id="133">
    <w:p w:rsidR="008607D5" w:rsidRPr="00D7588A" w:rsidRDefault="008607D5" w:rsidP="004F1D7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يحي البشتاوي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بناء الشخصية في العرض المسرحي المعاصر، دار الكندي، الأردن، ط1، 2004، ص15.</w:t>
      </w:r>
    </w:p>
  </w:footnote>
  <w:footnote w:id="134">
    <w:p w:rsidR="008607D5" w:rsidRPr="004A0216" w:rsidRDefault="008607D5" w:rsidP="004A0216">
      <w:pPr>
        <w:pStyle w:val="Notedebasdepage"/>
        <w:bidi/>
        <w:rPr>
          <w:rFonts w:ascii="Simplified Arabic" w:hAnsi="Simplified Arabic" w:cs="Simplified Arabic"/>
          <w:rtl/>
          <w:lang w:bidi="ar-DZ"/>
        </w:rPr>
      </w:pPr>
      <w:r w:rsidRPr="004A0216">
        <w:rPr>
          <w:rFonts w:ascii="Simplified Arabic" w:hAnsi="Simplified Arabic" w:cs="Simplified Arabic"/>
          <w:sz w:val="24"/>
          <w:szCs w:val="24"/>
          <w:rtl/>
          <w:lang w:bidi="ar-DZ"/>
        </w:rPr>
        <w:t>(</w:t>
      </w:r>
      <w:r w:rsidRPr="004A0216">
        <w:rPr>
          <w:rStyle w:val="Appelnotedebasdep"/>
          <w:rFonts w:ascii="Simplified Arabic" w:hAnsi="Simplified Arabic" w:cs="Simplified Arabic"/>
          <w:sz w:val="24"/>
          <w:szCs w:val="24"/>
        </w:rPr>
        <w:footnoteRef/>
      </w:r>
      <w:r w:rsidRPr="004A0216">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المرجع السابق، ص15.</w:t>
      </w:r>
    </w:p>
  </w:footnote>
  <w:footnote w:id="135">
    <w:p w:rsidR="008607D5" w:rsidRPr="00D7588A" w:rsidRDefault="008607D5" w:rsidP="00AE5330">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ينظر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محمد بوعزة، تحليل النص السردي تقنيات ومفاهيم، الدار العربية للعلوم، ناشرون، بيروت، لبنان، ط1، 2010، ص39-40.</w:t>
      </w:r>
    </w:p>
  </w:footnote>
  <w:footnote w:id="136">
    <w:p w:rsidR="008607D5" w:rsidRPr="00D7588A" w:rsidRDefault="008607D5" w:rsidP="00AE5330">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صالح </w:t>
      </w:r>
      <w:r>
        <w:rPr>
          <w:rFonts w:ascii="Simplified Arabic" w:hAnsi="Simplified Arabic" w:cs="Simplified Arabic"/>
          <w:sz w:val="24"/>
          <w:szCs w:val="24"/>
          <w:rtl/>
          <w:lang w:bidi="ar-DZ"/>
        </w:rPr>
        <w:t>لمباركية</w:t>
      </w:r>
      <w:r w:rsidRPr="00D7588A">
        <w:rPr>
          <w:rFonts w:ascii="Simplified Arabic" w:hAnsi="Simplified Arabic" w:cs="Simplified Arabic"/>
          <w:sz w:val="24"/>
          <w:szCs w:val="24"/>
          <w:rtl/>
          <w:lang w:bidi="ar-DZ"/>
        </w:rPr>
        <w:t>، مسرحية الشروق، ص05.</w:t>
      </w:r>
    </w:p>
  </w:footnote>
  <w:footnote w:id="137">
    <w:p w:rsidR="008607D5" w:rsidRPr="00D7588A" w:rsidRDefault="008607D5" w:rsidP="00B31B4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المصدر نفسه،</w:t>
      </w:r>
      <w:r w:rsidRPr="00D7588A">
        <w:rPr>
          <w:rFonts w:ascii="Simplified Arabic" w:hAnsi="Simplified Arabic" w:cs="Simplified Arabic"/>
          <w:sz w:val="24"/>
          <w:szCs w:val="24"/>
          <w:rtl/>
          <w:lang w:bidi="ar-DZ"/>
        </w:rPr>
        <w:t xml:space="preserve"> ص05</w:t>
      </w:r>
    </w:p>
  </w:footnote>
  <w:footnote w:id="138">
    <w:p w:rsidR="008607D5" w:rsidRPr="00D7588A" w:rsidRDefault="008607D5" w:rsidP="00B31B4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المصدر نفسه </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ص</w:t>
      </w:r>
      <w:r w:rsidRPr="00D7588A">
        <w:rPr>
          <w:rFonts w:ascii="Simplified Arabic" w:hAnsi="Simplified Arabic" w:cs="Simplified Arabic"/>
          <w:sz w:val="24"/>
          <w:szCs w:val="24"/>
          <w:rtl/>
          <w:lang w:bidi="ar-DZ"/>
        </w:rPr>
        <w:t xml:space="preserve">06. </w:t>
      </w:r>
    </w:p>
  </w:footnote>
  <w:footnote w:id="139">
    <w:p w:rsidR="008607D5" w:rsidRPr="00D7588A" w:rsidRDefault="008607D5" w:rsidP="00B31B4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المصدر نفسه</w:t>
      </w:r>
      <w:r w:rsidRPr="00D7588A">
        <w:rPr>
          <w:rFonts w:ascii="Simplified Arabic" w:hAnsi="Simplified Arabic" w:cs="Simplified Arabic"/>
          <w:sz w:val="24"/>
          <w:szCs w:val="24"/>
          <w:rtl/>
          <w:lang w:bidi="ar-DZ"/>
        </w:rPr>
        <w:t>، ص 07.</w:t>
      </w:r>
    </w:p>
  </w:footnote>
  <w:footnote w:id="140">
    <w:p w:rsidR="008607D5" w:rsidRPr="00D7588A" w:rsidRDefault="008607D5" w:rsidP="00B31B4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sidRPr="00D7588A">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المصدر نفسه</w:t>
      </w:r>
      <w:r w:rsidRPr="00D7588A">
        <w:rPr>
          <w:rFonts w:ascii="Simplified Arabic" w:hAnsi="Simplified Arabic" w:cs="Simplified Arabic"/>
          <w:sz w:val="24"/>
          <w:szCs w:val="24"/>
          <w:rtl/>
          <w:lang w:bidi="ar-DZ"/>
        </w:rPr>
        <w:t>، ص 17.</w:t>
      </w:r>
    </w:p>
  </w:footnote>
  <w:footnote w:id="141">
    <w:p w:rsidR="008607D5" w:rsidRPr="00D7588A" w:rsidRDefault="008607D5" w:rsidP="00B31B4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المصدر نفسه</w:t>
      </w:r>
      <w:r w:rsidRPr="00D7588A">
        <w:rPr>
          <w:rFonts w:ascii="Simplified Arabic" w:hAnsi="Simplified Arabic" w:cs="Simplified Arabic"/>
          <w:sz w:val="24"/>
          <w:szCs w:val="24"/>
          <w:rtl/>
          <w:lang w:bidi="ar-DZ"/>
        </w:rPr>
        <w:t>، ص</w:t>
      </w:r>
      <w:r>
        <w:rPr>
          <w:rFonts w:ascii="Simplified Arabic" w:hAnsi="Simplified Arabic" w:cs="Simplified Arabic" w:hint="cs"/>
          <w:sz w:val="24"/>
          <w:szCs w:val="24"/>
          <w:rtl/>
          <w:lang w:bidi="ar-DZ"/>
        </w:rPr>
        <w:t>06.</w:t>
      </w:r>
    </w:p>
  </w:footnote>
  <w:footnote w:id="142">
    <w:p w:rsidR="008607D5" w:rsidRPr="00D7588A" w:rsidRDefault="008607D5" w:rsidP="008302B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sidRPr="00D7588A">
        <w:rPr>
          <w:rFonts w:ascii="Simplified Arabic" w:hAnsi="Simplified Arabic" w:cs="Simplified Arabic"/>
          <w:sz w:val="24"/>
          <w:szCs w:val="24"/>
        </w:rPr>
        <w:t xml:space="preserve"> </w:t>
      </w:r>
      <w:r w:rsidRPr="00D7588A">
        <w:rPr>
          <w:rFonts w:ascii="Simplified Arabic" w:hAnsi="Simplified Arabic" w:cs="Simplified Arabic"/>
          <w:sz w:val="24"/>
          <w:szCs w:val="24"/>
          <w:rtl/>
          <w:lang w:bidi="ar-DZ"/>
        </w:rPr>
        <w:t xml:space="preserve">صالح </w:t>
      </w:r>
      <w:r>
        <w:rPr>
          <w:rFonts w:ascii="Simplified Arabic" w:hAnsi="Simplified Arabic" w:cs="Simplified Arabic"/>
          <w:sz w:val="24"/>
          <w:szCs w:val="24"/>
          <w:rtl/>
          <w:lang w:bidi="ar-DZ"/>
        </w:rPr>
        <w:t>لمباركية</w:t>
      </w:r>
      <w:r w:rsidR="008302BF">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مسرحية الشروق، ص</w:t>
      </w:r>
      <w:r>
        <w:rPr>
          <w:rFonts w:ascii="Simplified Arabic" w:hAnsi="Simplified Arabic" w:cs="Simplified Arabic" w:hint="cs"/>
          <w:sz w:val="24"/>
          <w:szCs w:val="24"/>
          <w:rtl/>
          <w:lang w:bidi="ar-DZ"/>
        </w:rPr>
        <w:t>17</w:t>
      </w:r>
      <w:r w:rsidRPr="00D7588A">
        <w:rPr>
          <w:rFonts w:ascii="Simplified Arabic" w:hAnsi="Simplified Arabic" w:cs="Simplified Arabic"/>
          <w:sz w:val="24"/>
          <w:szCs w:val="24"/>
          <w:rtl/>
          <w:lang w:bidi="ar-DZ"/>
        </w:rPr>
        <w:t>.</w:t>
      </w:r>
    </w:p>
  </w:footnote>
  <w:footnote w:id="143">
    <w:p w:rsidR="008607D5" w:rsidRPr="00D7588A" w:rsidRDefault="008607D5" w:rsidP="00B31B4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المصدر نفسه، ص65.</w:t>
      </w:r>
    </w:p>
  </w:footnote>
  <w:footnote w:id="144">
    <w:p w:rsidR="008607D5" w:rsidRPr="00D7588A" w:rsidRDefault="008607D5" w:rsidP="00EE0450">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المصدر نفسه، ص</w:t>
      </w:r>
      <w:r w:rsidRPr="00D7588A">
        <w:rPr>
          <w:rFonts w:ascii="Simplified Arabic" w:hAnsi="Simplified Arabic" w:cs="Simplified Arabic"/>
          <w:sz w:val="24"/>
          <w:szCs w:val="24"/>
          <w:rtl/>
          <w:lang w:bidi="ar-DZ"/>
        </w:rPr>
        <w:t>13</w:t>
      </w:r>
      <w:r>
        <w:rPr>
          <w:rFonts w:ascii="Simplified Arabic" w:hAnsi="Simplified Arabic" w:cs="Simplified Arabic" w:hint="cs"/>
          <w:sz w:val="24"/>
          <w:szCs w:val="24"/>
          <w:rtl/>
          <w:lang w:bidi="ar-DZ"/>
        </w:rPr>
        <w:t>.</w:t>
      </w:r>
    </w:p>
  </w:footnote>
  <w:footnote w:id="145">
    <w:p w:rsidR="008607D5" w:rsidRPr="00D7588A" w:rsidRDefault="008607D5" w:rsidP="00B31B4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المصدر نفسه</w:t>
      </w:r>
      <w:r w:rsidRPr="00D7588A">
        <w:rPr>
          <w:rFonts w:ascii="Simplified Arabic" w:hAnsi="Simplified Arabic" w:cs="Simplified Arabic"/>
          <w:sz w:val="24"/>
          <w:szCs w:val="24"/>
          <w:rtl/>
          <w:lang w:bidi="ar-DZ"/>
        </w:rPr>
        <w:t xml:space="preserve"> ، ص15.</w:t>
      </w:r>
    </w:p>
  </w:footnote>
  <w:footnote w:id="146">
    <w:p w:rsidR="008607D5" w:rsidRPr="00D7588A" w:rsidRDefault="008607D5" w:rsidP="00B31B4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المصدر نفسه</w:t>
      </w:r>
      <w:r w:rsidRPr="00D7588A">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63</w:t>
      </w:r>
      <w:r w:rsidRPr="00D7588A">
        <w:rPr>
          <w:rFonts w:ascii="Simplified Arabic" w:hAnsi="Simplified Arabic" w:cs="Simplified Arabic"/>
          <w:sz w:val="24"/>
          <w:szCs w:val="24"/>
          <w:rtl/>
          <w:lang w:bidi="ar-DZ"/>
        </w:rPr>
        <w:t>.</w:t>
      </w:r>
    </w:p>
  </w:footnote>
  <w:footnote w:id="147">
    <w:p w:rsidR="008607D5" w:rsidRPr="00D7588A" w:rsidRDefault="008607D5" w:rsidP="00B31B4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المصدر نفسه</w:t>
      </w:r>
      <w:r w:rsidRPr="00D7588A">
        <w:rPr>
          <w:rFonts w:ascii="Simplified Arabic" w:hAnsi="Simplified Arabic" w:cs="Simplified Arabic"/>
          <w:sz w:val="24"/>
          <w:szCs w:val="24"/>
          <w:rtl/>
          <w:lang w:bidi="ar-DZ"/>
        </w:rPr>
        <w:t xml:space="preserve"> ص15.</w:t>
      </w:r>
    </w:p>
  </w:footnote>
  <w:footnote w:id="148">
    <w:p w:rsidR="008607D5" w:rsidRPr="00D7588A" w:rsidRDefault="008607D5" w:rsidP="00B31B4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المصدر نفسه</w:t>
      </w:r>
      <w:r w:rsidRPr="00D7588A">
        <w:rPr>
          <w:rFonts w:ascii="Simplified Arabic" w:hAnsi="Simplified Arabic" w:cs="Simplified Arabic"/>
          <w:sz w:val="24"/>
          <w:szCs w:val="24"/>
          <w:rtl/>
          <w:lang w:bidi="ar-DZ"/>
        </w:rPr>
        <w:t xml:space="preserve"> ص15.</w:t>
      </w:r>
    </w:p>
  </w:footnote>
  <w:footnote w:id="149">
    <w:p w:rsidR="008607D5" w:rsidRPr="00D7588A" w:rsidRDefault="008607D5" w:rsidP="00B31B4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Pr>
        <w:t xml:space="preserve"> </w:t>
      </w: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المصدر السابق</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ص</w:t>
      </w:r>
      <w:r w:rsidRPr="00D7588A">
        <w:rPr>
          <w:rFonts w:ascii="Simplified Arabic" w:hAnsi="Simplified Arabic" w:cs="Simplified Arabic"/>
          <w:sz w:val="24"/>
          <w:szCs w:val="24"/>
          <w:rtl/>
          <w:lang w:bidi="ar-DZ"/>
        </w:rPr>
        <w:t>17.</w:t>
      </w:r>
    </w:p>
  </w:footnote>
  <w:footnote w:id="150">
    <w:p w:rsidR="008607D5" w:rsidRPr="00D7588A" w:rsidRDefault="008607D5" w:rsidP="00B31B4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hint="cs"/>
          <w:sz w:val="24"/>
          <w:szCs w:val="24"/>
          <w:rtl/>
        </w:rPr>
        <w:t>المصدر نفسه،</w:t>
      </w:r>
      <w:r w:rsidRPr="00D7588A">
        <w:rPr>
          <w:rFonts w:ascii="Simplified Arabic" w:hAnsi="Simplified Arabic" w:cs="Simplified Arabic"/>
          <w:sz w:val="24"/>
          <w:szCs w:val="24"/>
          <w:rtl/>
        </w:rPr>
        <w:t xml:space="preserve"> ص20.</w:t>
      </w:r>
    </w:p>
  </w:footnote>
  <w:footnote w:id="151">
    <w:p w:rsidR="008607D5" w:rsidRPr="00D7588A" w:rsidRDefault="008607D5" w:rsidP="00B31B4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hint="cs"/>
          <w:sz w:val="24"/>
          <w:szCs w:val="24"/>
          <w:rtl/>
        </w:rPr>
        <w:t>المصدر نفسه</w:t>
      </w:r>
      <w:r w:rsidRPr="00D7588A">
        <w:rPr>
          <w:rFonts w:ascii="Simplified Arabic" w:hAnsi="Simplified Arabic" w:cs="Simplified Arabic"/>
          <w:sz w:val="24"/>
          <w:szCs w:val="24"/>
          <w:rtl/>
        </w:rPr>
        <w:t>، ص34.</w:t>
      </w:r>
    </w:p>
  </w:footnote>
  <w:footnote w:id="152">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أبو الفضل جمال الدين محمد بن مكرم ابن منظور: لسان العرب، مادة (ح، و،ر)، دار صادر، ط3، بيروت، لبنان، 2004، ص264-265.</w:t>
      </w:r>
    </w:p>
  </w:footnote>
  <w:footnote w:id="153">
    <w:p w:rsidR="008607D5" w:rsidRPr="00D7588A" w:rsidRDefault="008607D5" w:rsidP="008302B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الخليل بن أحمد الفراهيدي</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كتاب الع</w:t>
      </w:r>
      <w:r>
        <w:rPr>
          <w:rFonts w:ascii="Simplified Arabic" w:hAnsi="Simplified Arabic" w:cs="Simplified Arabic" w:hint="cs"/>
          <w:sz w:val="24"/>
          <w:szCs w:val="24"/>
          <w:rtl/>
        </w:rPr>
        <w:t>ين</w:t>
      </w:r>
      <w:r w:rsidR="008302BF">
        <w:rPr>
          <w:rFonts w:ascii="Simplified Arabic" w:hAnsi="Simplified Arabic" w:cs="Simplified Arabic"/>
          <w:sz w:val="24"/>
          <w:szCs w:val="24"/>
          <w:rtl/>
        </w:rPr>
        <w:t>، مادة (ح</w:t>
      </w:r>
      <w:r w:rsidR="008302BF">
        <w:rPr>
          <w:rFonts w:ascii="Simplified Arabic" w:hAnsi="Simplified Arabic" w:cs="Simplified Arabic" w:hint="cs"/>
          <w:sz w:val="24"/>
          <w:szCs w:val="24"/>
          <w:rtl/>
        </w:rPr>
        <w:t>،</w:t>
      </w:r>
      <w:r w:rsidR="008302BF">
        <w:rPr>
          <w:rFonts w:ascii="Simplified Arabic" w:hAnsi="Simplified Arabic" w:cs="Simplified Arabic"/>
          <w:sz w:val="24"/>
          <w:szCs w:val="24"/>
          <w:rtl/>
        </w:rPr>
        <w:t>و</w:t>
      </w:r>
      <w:r w:rsidR="008302BF">
        <w:rPr>
          <w:rFonts w:ascii="Simplified Arabic" w:hAnsi="Simplified Arabic" w:cs="Simplified Arabic" w:hint="cs"/>
          <w:sz w:val="24"/>
          <w:szCs w:val="24"/>
          <w:rtl/>
        </w:rPr>
        <w:t>،</w:t>
      </w:r>
      <w:r>
        <w:rPr>
          <w:rFonts w:ascii="Simplified Arabic" w:hAnsi="Simplified Arabic" w:cs="Simplified Arabic" w:hint="cs"/>
          <w:sz w:val="24"/>
          <w:szCs w:val="24"/>
          <w:rtl/>
        </w:rPr>
        <w:t>ر</w:t>
      </w:r>
      <w:r w:rsidRPr="00D7588A">
        <w:rPr>
          <w:rFonts w:ascii="Simplified Arabic" w:hAnsi="Simplified Arabic" w:cs="Simplified Arabic"/>
          <w:sz w:val="24"/>
          <w:szCs w:val="24"/>
          <w:rtl/>
        </w:rPr>
        <w:t xml:space="preserve">)، دار الكتب العلمية، ط1، بيروت، لبنان، 2003، </w:t>
      </w:r>
      <w:r>
        <w:rPr>
          <w:rFonts w:ascii="Simplified Arabic" w:hAnsi="Simplified Arabic" w:cs="Simplified Arabic" w:hint="cs"/>
          <w:sz w:val="24"/>
          <w:szCs w:val="24"/>
          <w:rtl/>
        </w:rPr>
        <w:t>ص370- 371.</w:t>
      </w:r>
    </w:p>
  </w:footnote>
  <w:footnote w:id="154">
    <w:p w:rsidR="008607D5" w:rsidRPr="00D7588A" w:rsidRDefault="008607D5" w:rsidP="00E01860">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حنان قصاب وماري إلياس</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المعجم المسرحي، مكتبة لبنان، ناشرون، بيروت، لبنان، 1997، ص175.</w:t>
      </w:r>
    </w:p>
  </w:footnote>
  <w:footnote w:id="155">
    <w:p w:rsidR="008607D5" w:rsidRPr="00D7588A" w:rsidRDefault="008607D5" w:rsidP="00E01860">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ليلى محمد ناظم الحيالي، ج</w:t>
      </w:r>
      <w:r>
        <w:rPr>
          <w:rFonts w:ascii="Simplified Arabic" w:hAnsi="Simplified Arabic" w:cs="Simplified Arabic" w:hint="cs"/>
          <w:sz w:val="24"/>
          <w:szCs w:val="24"/>
          <w:rtl/>
        </w:rPr>
        <w:t>م</w:t>
      </w:r>
      <w:r w:rsidRPr="00D7588A">
        <w:rPr>
          <w:rFonts w:ascii="Simplified Arabic" w:hAnsi="Simplified Arabic" w:cs="Simplified Arabic"/>
          <w:sz w:val="24"/>
          <w:szCs w:val="24"/>
          <w:rtl/>
        </w:rPr>
        <w:t>هرة النثر النسوي في العصر الإسلامي والأموي، مكتبة لبنان، ناشرون، ط1بيروت، لبنان، 2009، ص42.</w:t>
      </w:r>
    </w:p>
  </w:footnote>
  <w:footnote w:id="156">
    <w:p w:rsidR="008607D5" w:rsidRPr="00D7588A" w:rsidRDefault="008607D5" w:rsidP="005D21F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صبيحة عودة زعرب، غسان كنفاني</w:t>
      </w:r>
      <w:r>
        <w:rPr>
          <w:rFonts w:ascii="Simplified Arabic" w:hAnsi="Simplified Arabic" w:cs="Simplified Arabic" w:hint="cs"/>
          <w:sz w:val="24"/>
          <w:szCs w:val="24"/>
          <w:rtl/>
        </w:rPr>
        <w:t xml:space="preserve">: </w:t>
      </w:r>
      <w:r w:rsidRPr="00D7588A">
        <w:rPr>
          <w:rFonts w:ascii="Simplified Arabic" w:hAnsi="Simplified Arabic" w:cs="Simplified Arabic"/>
          <w:sz w:val="24"/>
          <w:szCs w:val="24"/>
          <w:rtl/>
        </w:rPr>
        <w:t>جماليات السرد في الخطاب الروائي، دار مجدلاوي للنشر والتوزيع ط1، عمان- الأردن، 2006، ص176.</w:t>
      </w:r>
    </w:p>
  </w:footnote>
  <w:footnote w:id="157">
    <w:p w:rsidR="008607D5" w:rsidRPr="00D7588A" w:rsidRDefault="008607D5" w:rsidP="005D21F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هيام شعبان</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السرد الروائي في أعمال ابراهيم نصر الله، دار الكندي للنشر والتوزيع، دط، إربد، الأردن، 2004، ص214.</w:t>
      </w:r>
    </w:p>
  </w:footnote>
  <w:footnote w:id="158">
    <w:p w:rsidR="008607D5" w:rsidRPr="00D7588A" w:rsidRDefault="008607D5" w:rsidP="005D21F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صبحية عودة زغرب، عنان كنفاني</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جماليات السرد في الخطاب الروائي، دار مجدلاوي للنشر والتوزيع، ط1، عمان، الأردن، 2006، ص173.</w:t>
      </w:r>
    </w:p>
  </w:footnote>
  <w:footnote w:id="159">
    <w:p w:rsidR="008607D5" w:rsidRPr="00D7588A" w:rsidRDefault="008607D5" w:rsidP="005D21F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hint="cs"/>
          <w:sz w:val="24"/>
          <w:szCs w:val="24"/>
          <w:rtl/>
        </w:rPr>
        <w:t>صالح لمباركية: مسرحية الشروق</w:t>
      </w:r>
      <w:r w:rsidRPr="00D7588A">
        <w:rPr>
          <w:rFonts w:ascii="Simplified Arabic" w:hAnsi="Simplified Arabic" w:cs="Simplified Arabic"/>
          <w:sz w:val="24"/>
          <w:szCs w:val="24"/>
          <w:rtl/>
        </w:rPr>
        <w:t>، ص04.</w:t>
      </w:r>
    </w:p>
  </w:footnote>
  <w:footnote w:id="160">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sz w:val="24"/>
          <w:szCs w:val="24"/>
          <w:rtl/>
        </w:rPr>
        <w:t>المصدر نفسه</w:t>
      </w:r>
      <w:r w:rsidRPr="00D7588A">
        <w:rPr>
          <w:rFonts w:ascii="Simplified Arabic" w:hAnsi="Simplified Arabic" w:cs="Simplified Arabic"/>
          <w:sz w:val="24"/>
          <w:szCs w:val="24"/>
          <w:rtl/>
        </w:rPr>
        <w:t>، ص06.</w:t>
      </w:r>
    </w:p>
  </w:footnote>
  <w:footnote w:id="161">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sz w:val="24"/>
          <w:szCs w:val="24"/>
          <w:rtl/>
        </w:rPr>
        <w:t>المصدر نفسه</w:t>
      </w:r>
      <w:r w:rsidRPr="00D7588A">
        <w:rPr>
          <w:rFonts w:ascii="Simplified Arabic" w:hAnsi="Simplified Arabic" w:cs="Simplified Arabic"/>
          <w:sz w:val="24"/>
          <w:szCs w:val="24"/>
          <w:rtl/>
        </w:rPr>
        <w:t>، ص07.</w:t>
      </w:r>
    </w:p>
  </w:footnote>
  <w:footnote w:id="162">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sz w:val="24"/>
          <w:szCs w:val="24"/>
          <w:rtl/>
        </w:rPr>
        <w:t>المصدر نفسه</w:t>
      </w:r>
      <w:r w:rsidRPr="00D7588A">
        <w:rPr>
          <w:rFonts w:ascii="Simplified Arabic" w:hAnsi="Simplified Arabic" w:cs="Simplified Arabic"/>
          <w:sz w:val="24"/>
          <w:szCs w:val="24"/>
          <w:rtl/>
        </w:rPr>
        <w:t>، ص10.</w:t>
      </w:r>
    </w:p>
  </w:footnote>
  <w:footnote w:id="163">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sz w:val="24"/>
          <w:szCs w:val="24"/>
          <w:rtl/>
        </w:rPr>
        <w:t>المصدر نفسه</w:t>
      </w:r>
      <w:r w:rsidRPr="00D7588A">
        <w:rPr>
          <w:rFonts w:ascii="Simplified Arabic" w:hAnsi="Simplified Arabic" w:cs="Simplified Arabic"/>
          <w:sz w:val="24"/>
          <w:szCs w:val="24"/>
          <w:rtl/>
        </w:rPr>
        <w:t>، ص10.</w:t>
      </w:r>
    </w:p>
  </w:footnote>
  <w:footnote w:id="164">
    <w:p w:rsidR="008607D5" w:rsidRPr="00D7588A" w:rsidRDefault="008607D5" w:rsidP="00D7588A">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صالح </w:t>
      </w:r>
      <w:r>
        <w:rPr>
          <w:rFonts w:ascii="Simplified Arabic" w:hAnsi="Simplified Arabic" w:cs="Simplified Arabic"/>
          <w:sz w:val="24"/>
          <w:szCs w:val="24"/>
          <w:rtl/>
        </w:rPr>
        <w:t>لمباركية</w:t>
      </w:r>
      <w:r w:rsidRPr="00D7588A">
        <w:rPr>
          <w:rFonts w:ascii="Simplified Arabic" w:hAnsi="Simplified Arabic" w:cs="Simplified Arabic"/>
          <w:sz w:val="24"/>
          <w:szCs w:val="24"/>
          <w:rtl/>
        </w:rPr>
        <w:t>، مسرحية الشروق، ص10.</w:t>
      </w:r>
    </w:p>
  </w:footnote>
  <w:footnote w:id="165">
    <w:p w:rsidR="008607D5" w:rsidRPr="00D7588A" w:rsidRDefault="008607D5" w:rsidP="006B3442">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hint="cs"/>
          <w:sz w:val="24"/>
          <w:szCs w:val="24"/>
          <w:rtl/>
        </w:rPr>
        <w:t>المصدر نفسه</w:t>
      </w:r>
      <w:r w:rsidRPr="00D7588A">
        <w:rPr>
          <w:rFonts w:ascii="Simplified Arabic" w:hAnsi="Simplified Arabic" w:cs="Simplified Arabic"/>
          <w:sz w:val="24"/>
          <w:szCs w:val="24"/>
          <w:rtl/>
        </w:rPr>
        <w:t>، ص10.</w:t>
      </w:r>
    </w:p>
  </w:footnote>
  <w:footnote w:id="166">
    <w:p w:rsidR="008607D5" w:rsidRPr="00D7588A" w:rsidRDefault="008607D5" w:rsidP="006B3442">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hint="cs"/>
          <w:sz w:val="24"/>
          <w:szCs w:val="24"/>
          <w:rtl/>
        </w:rPr>
        <w:t>المصدر نفسه</w:t>
      </w:r>
      <w:r w:rsidRPr="00D7588A">
        <w:rPr>
          <w:rFonts w:ascii="Simplified Arabic" w:hAnsi="Simplified Arabic" w:cs="Simplified Arabic"/>
          <w:sz w:val="24"/>
          <w:szCs w:val="24"/>
          <w:rtl/>
        </w:rPr>
        <w:t>، ص04.</w:t>
      </w:r>
    </w:p>
  </w:footnote>
  <w:footnote w:id="167">
    <w:p w:rsidR="008607D5" w:rsidRPr="00D7588A" w:rsidRDefault="008607D5" w:rsidP="006B3442">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hint="cs"/>
          <w:sz w:val="24"/>
          <w:szCs w:val="24"/>
          <w:rtl/>
        </w:rPr>
        <w:t>المصدر نفسه</w:t>
      </w:r>
      <w:r w:rsidRPr="00D7588A">
        <w:rPr>
          <w:rFonts w:ascii="Simplified Arabic" w:hAnsi="Simplified Arabic" w:cs="Simplified Arabic"/>
          <w:sz w:val="24"/>
          <w:szCs w:val="24"/>
          <w:rtl/>
        </w:rPr>
        <w:t>، ص04.</w:t>
      </w:r>
    </w:p>
  </w:footnote>
  <w:footnote w:id="168">
    <w:p w:rsidR="008607D5" w:rsidRPr="00D7588A" w:rsidRDefault="008607D5" w:rsidP="006B3442">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hint="cs"/>
          <w:sz w:val="24"/>
          <w:szCs w:val="24"/>
          <w:rtl/>
        </w:rPr>
        <w:t>المصدر نفسه،</w:t>
      </w:r>
      <w:r w:rsidRPr="00D7588A">
        <w:rPr>
          <w:rFonts w:ascii="Simplified Arabic" w:hAnsi="Simplified Arabic" w:cs="Simplified Arabic"/>
          <w:sz w:val="24"/>
          <w:szCs w:val="24"/>
          <w:rtl/>
        </w:rPr>
        <w:t xml:space="preserve"> ص05.</w:t>
      </w:r>
    </w:p>
  </w:footnote>
  <w:footnote w:id="169">
    <w:p w:rsidR="008607D5" w:rsidRPr="00D7588A" w:rsidRDefault="008607D5" w:rsidP="00EE3816">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hint="cs"/>
          <w:sz w:val="24"/>
          <w:szCs w:val="24"/>
          <w:rtl/>
        </w:rPr>
        <w:t>صالح لمباركية: مسرحية الشروق،</w:t>
      </w:r>
      <w:r w:rsidRPr="00D7588A">
        <w:rPr>
          <w:rFonts w:ascii="Simplified Arabic" w:hAnsi="Simplified Arabic" w:cs="Simplified Arabic"/>
          <w:sz w:val="24"/>
          <w:szCs w:val="24"/>
          <w:rtl/>
        </w:rPr>
        <w:t xml:space="preserve"> ص15.</w:t>
      </w:r>
    </w:p>
  </w:footnote>
  <w:footnote w:id="170">
    <w:p w:rsidR="008607D5" w:rsidRPr="00D7588A" w:rsidRDefault="008607D5" w:rsidP="0003340E">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w:t>
      </w:r>
      <w:r>
        <w:rPr>
          <w:rFonts w:ascii="Simplified Arabic" w:hAnsi="Simplified Arabic" w:cs="Simplified Arabic" w:hint="cs"/>
          <w:sz w:val="24"/>
          <w:szCs w:val="24"/>
          <w:rtl/>
        </w:rPr>
        <w:t xml:space="preserve"> المصدر نفسه</w:t>
      </w:r>
      <w:r w:rsidRPr="00D7588A">
        <w:rPr>
          <w:rFonts w:ascii="Simplified Arabic" w:hAnsi="Simplified Arabic" w:cs="Simplified Arabic"/>
          <w:sz w:val="24"/>
          <w:szCs w:val="24"/>
          <w:rtl/>
        </w:rPr>
        <w:t>، ص15.</w:t>
      </w:r>
    </w:p>
  </w:footnote>
  <w:footnote w:id="171">
    <w:p w:rsidR="008607D5" w:rsidRPr="00D7588A" w:rsidRDefault="008607D5" w:rsidP="0003340E">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hint="cs"/>
          <w:sz w:val="24"/>
          <w:szCs w:val="24"/>
          <w:rtl/>
        </w:rPr>
        <w:t>المصدر نفسه</w:t>
      </w:r>
      <w:r w:rsidRPr="00D7588A">
        <w:rPr>
          <w:rFonts w:ascii="Simplified Arabic" w:hAnsi="Simplified Arabic" w:cs="Simplified Arabic"/>
          <w:sz w:val="24"/>
          <w:szCs w:val="24"/>
          <w:rtl/>
        </w:rPr>
        <w:t>، ص15.</w:t>
      </w:r>
    </w:p>
  </w:footnote>
  <w:footnote w:id="172">
    <w:p w:rsidR="008607D5" w:rsidRPr="00D7588A" w:rsidRDefault="008607D5" w:rsidP="002444A2">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ابن منظور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لسان العرب، ص4250-4251.</w:t>
      </w:r>
    </w:p>
  </w:footnote>
  <w:footnote w:id="173">
    <w:p w:rsidR="008607D5" w:rsidRPr="00D7588A" w:rsidRDefault="008607D5" w:rsidP="002444A2">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بطرس البستاني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محيط المحيط، قاموس مطول للغ</w:t>
      </w:r>
      <w:r>
        <w:rPr>
          <w:rFonts w:ascii="Simplified Arabic" w:hAnsi="Simplified Arabic" w:cs="Simplified Arabic"/>
          <w:sz w:val="24"/>
          <w:szCs w:val="24"/>
          <w:rtl/>
          <w:lang w:bidi="ar-DZ"/>
        </w:rPr>
        <w:t>ة العربية، مكتبة لبنان، ساحة ر</w:t>
      </w:r>
      <w:r>
        <w:rPr>
          <w:rFonts w:ascii="Simplified Arabic" w:hAnsi="Simplified Arabic" w:cs="Simplified Arabic" w:hint="cs"/>
          <w:sz w:val="24"/>
          <w:szCs w:val="24"/>
          <w:rtl/>
          <w:lang w:bidi="ar-DZ"/>
        </w:rPr>
        <w:t>ياض</w:t>
      </w:r>
      <w:r w:rsidRPr="00D7588A">
        <w:rPr>
          <w:rFonts w:ascii="Simplified Arabic" w:hAnsi="Simplified Arabic" w:cs="Simplified Arabic"/>
          <w:sz w:val="24"/>
          <w:szCs w:val="24"/>
          <w:rtl/>
          <w:lang w:bidi="ar-DZ"/>
        </w:rPr>
        <w:t xml:space="preserve"> ال</w:t>
      </w:r>
      <w:r>
        <w:rPr>
          <w:rFonts w:ascii="Simplified Arabic" w:hAnsi="Simplified Arabic" w:cs="Simplified Arabic" w:hint="cs"/>
          <w:sz w:val="24"/>
          <w:szCs w:val="24"/>
          <w:rtl/>
          <w:lang w:bidi="ar-DZ"/>
        </w:rPr>
        <w:t>ص</w:t>
      </w:r>
      <w:r w:rsidRPr="00D7588A">
        <w:rPr>
          <w:rFonts w:ascii="Simplified Arabic" w:hAnsi="Simplified Arabic" w:cs="Simplified Arabic"/>
          <w:sz w:val="24"/>
          <w:szCs w:val="24"/>
          <w:rtl/>
          <w:lang w:bidi="ar-DZ"/>
        </w:rPr>
        <w:t>ل</w:t>
      </w:r>
      <w:r>
        <w:rPr>
          <w:rFonts w:ascii="Simplified Arabic" w:hAnsi="Simplified Arabic" w:cs="Simplified Arabic" w:hint="cs"/>
          <w:sz w:val="24"/>
          <w:szCs w:val="24"/>
          <w:rtl/>
          <w:lang w:bidi="ar-DZ"/>
        </w:rPr>
        <w:t>ح</w:t>
      </w:r>
      <w:r w:rsidRPr="00D7588A">
        <w:rPr>
          <w:rFonts w:ascii="Simplified Arabic" w:hAnsi="Simplified Arabic" w:cs="Simplified Arabic"/>
          <w:sz w:val="24"/>
          <w:szCs w:val="24"/>
          <w:rtl/>
          <w:lang w:bidi="ar-DZ"/>
        </w:rPr>
        <w:t>، بيروت، دط، 1991، ص109.</w:t>
      </w:r>
    </w:p>
  </w:footnote>
  <w:footnote w:id="174">
    <w:p w:rsidR="008607D5" w:rsidRPr="00D7588A" w:rsidRDefault="008607D5" w:rsidP="002444A2">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عبد المالك مرتاض</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تحليل الخطاب السردي، معالجة تفكيكية سيميائية مركبة لرواية زقاق المدق، ديوان المطبوعات الجامعية، بن عكنون، الجزائر، ط1، 1995، ص245.</w:t>
      </w:r>
    </w:p>
  </w:footnote>
  <w:footnote w:id="175">
    <w:p w:rsidR="008607D5" w:rsidRPr="00D7588A" w:rsidRDefault="008607D5" w:rsidP="00697868">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حسين بحراوي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بنية الشكل الروائي (الفضاء-الزمن-الشخصية)، ص33.</w:t>
      </w:r>
    </w:p>
  </w:footnote>
  <w:footnote w:id="176">
    <w:p w:rsidR="008607D5" w:rsidRPr="00D7588A" w:rsidRDefault="008607D5" w:rsidP="00697868">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فهد حسين</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المكان في الرواية البحرينية، دراسة نقدية، فراديس للنشر والتوزيع، مملكة البحرين، ط1، 2003، ص58.</w:t>
      </w:r>
    </w:p>
  </w:footnote>
  <w:footnote w:id="177">
    <w:p w:rsidR="008607D5" w:rsidRPr="00D7588A" w:rsidRDefault="008607D5" w:rsidP="00697868">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ينظر</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كلثوم مدقن</w:t>
      </w:r>
      <w:r>
        <w:rPr>
          <w:rFonts w:ascii="Simplified Arabic" w:hAnsi="Simplified Arabic" w:cs="Simplified Arabic" w:hint="cs"/>
          <w:sz w:val="24"/>
          <w:szCs w:val="24"/>
          <w:rtl/>
        </w:rPr>
        <w:t xml:space="preserve">: </w:t>
      </w:r>
      <w:r w:rsidRPr="00D7588A">
        <w:rPr>
          <w:rFonts w:ascii="Simplified Arabic" w:hAnsi="Simplified Arabic" w:cs="Simplified Arabic"/>
          <w:sz w:val="24"/>
          <w:szCs w:val="24"/>
          <w:rtl/>
        </w:rPr>
        <w:t>دلالة المكان في رواية موسم الهجرة إلى الشمال للطيب صالح، مجلة الآداب واللغات، جامعة ورقلة، الجزائر، العدد 4، ماي 2005، ص140.</w:t>
      </w:r>
    </w:p>
  </w:footnote>
  <w:footnote w:id="178">
    <w:p w:rsidR="008607D5" w:rsidRPr="00D7588A" w:rsidRDefault="008607D5" w:rsidP="00697868">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أكرم اليوسف</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الفضاء المسرحي، دراسة سيميائية، دار مشرق-مغرب، دمشق، 1994-2000، ص23.</w:t>
      </w:r>
    </w:p>
  </w:footnote>
  <w:footnote w:id="179">
    <w:p w:rsidR="008607D5" w:rsidRPr="00D7588A" w:rsidRDefault="008607D5" w:rsidP="00697868">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حسن بحراوي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بنية الشكل الروائي "الفضاء-الزمن-الشخصية"، ص79.</w:t>
      </w:r>
    </w:p>
  </w:footnote>
  <w:footnote w:id="180">
    <w:p w:rsidR="008607D5" w:rsidRPr="00D7588A" w:rsidRDefault="008607D5" w:rsidP="00DF34FC">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فهد</w:t>
      </w:r>
      <w:r w:rsidRPr="00D7588A">
        <w:rPr>
          <w:rFonts w:ascii="Simplified Arabic" w:hAnsi="Simplified Arabic" w:cs="Simplified Arabic"/>
          <w:sz w:val="24"/>
          <w:szCs w:val="24"/>
          <w:rtl/>
          <w:lang w:bidi="ar-DZ"/>
        </w:rPr>
        <w:t xml:space="preserve"> حسين</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المكان في الرواية البحرينية "دراسة نقدية دراسة في ثلاث روايات </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الجذوة، الحصار، أغنية الماء والنار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فرادين للنشر والتوزيع، البحرين، ط1، 2008، ص163.</w:t>
      </w:r>
    </w:p>
  </w:footnote>
  <w:footnote w:id="181">
    <w:p w:rsidR="008607D5" w:rsidRPr="00D7588A" w:rsidRDefault="008607D5" w:rsidP="00D80526">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ينظر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إيمان عبد دخيل عيسى آل جميل</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محاضرة بعنوان المكان السردي، شبكة جامعة بابل، كلية الأدب، قسم اللغة العربية، 2008، ص04.</w:t>
      </w:r>
    </w:p>
  </w:footnote>
  <w:footnote w:id="182">
    <w:p w:rsidR="008607D5" w:rsidRPr="00D7588A" w:rsidRDefault="008607D5" w:rsidP="00D80526">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حسين بحراوي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بنية الشكل الروائي </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الفضاء- الزمن- الشخصية</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ص79.</w:t>
      </w:r>
    </w:p>
  </w:footnote>
  <w:footnote w:id="183">
    <w:p w:rsidR="008607D5" w:rsidRPr="00D7588A" w:rsidRDefault="008607D5" w:rsidP="001D78D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صالح </w:t>
      </w:r>
      <w:r>
        <w:rPr>
          <w:rFonts w:ascii="Simplified Arabic" w:hAnsi="Simplified Arabic" w:cs="Simplified Arabic"/>
          <w:sz w:val="24"/>
          <w:szCs w:val="24"/>
          <w:rtl/>
          <w:lang w:bidi="ar-DZ"/>
        </w:rPr>
        <w:t>لمباركية</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مسرحية الشروق، ص08.</w:t>
      </w:r>
    </w:p>
  </w:footnote>
  <w:footnote w:id="184">
    <w:p w:rsidR="008607D5" w:rsidRPr="00D7588A" w:rsidRDefault="008607D5" w:rsidP="001D78D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عبد الصمد زايد</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المكان في الرواية العربية "الصورة والدلالة"، دار محمد علي، دراسات أدبية </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منوبة، تونس، ط1، 2003، ص91.</w:t>
      </w:r>
    </w:p>
  </w:footnote>
  <w:footnote w:id="185">
    <w:p w:rsidR="008607D5" w:rsidRPr="00D7588A" w:rsidRDefault="008607D5" w:rsidP="00016D14">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صالح </w:t>
      </w:r>
      <w:r>
        <w:rPr>
          <w:rFonts w:ascii="Simplified Arabic" w:hAnsi="Simplified Arabic" w:cs="Simplified Arabic"/>
          <w:sz w:val="24"/>
          <w:szCs w:val="24"/>
          <w:rtl/>
          <w:lang w:bidi="ar-DZ"/>
        </w:rPr>
        <w:t>لمباركية</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مسرحية الشروق، ص33.</w:t>
      </w:r>
    </w:p>
  </w:footnote>
  <w:footnote w:id="186">
    <w:p w:rsidR="008607D5" w:rsidRPr="00D7588A" w:rsidRDefault="008607D5" w:rsidP="001D0C25">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صالح </w:t>
      </w:r>
      <w:r>
        <w:rPr>
          <w:rFonts w:ascii="Simplified Arabic" w:hAnsi="Simplified Arabic" w:cs="Simplified Arabic"/>
          <w:sz w:val="24"/>
          <w:szCs w:val="24"/>
          <w:rtl/>
          <w:lang w:bidi="ar-DZ"/>
        </w:rPr>
        <w:t>لمباركية</w:t>
      </w:r>
      <w:r w:rsidRPr="00D7588A">
        <w:rPr>
          <w:rFonts w:ascii="Simplified Arabic" w:hAnsi="Simplified Arabic" w:cs="Simplified Arabic"/>
          <w:sz w:val="24"/>
          <w:szCs w:val="24"/>
          <w:rtl/>
          <w:lang w:bidi="ar-DZ"/>
        </w:rPr>
        <w:t>، مسرحية الشروق، ص35.</w:t>
      </w:r>
    </w:p>
  </w:footnote>
  <w:footnote w:id="187">
    <w:p w:rsidR="008607D5" w:rsidRPr="00D7588A" w:rsidRDefault="008607D5" w:rsidP="001D0C25">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المصدر نفسه</w:t>
      </w:r>
      <w:r w:rsidRPr="00D7588A">
        <w:rPr>
          <w:rFonts w:ascii="Simplified Arabic" w:hAnsi="Simplified Arabic" w:cs="Simplified Arabic"/>
          <w:sz w:val="24"/>
          <w:szCs w:val="24"/>
          <w:rtl/>
          <w:lang w:bidi="ar-DZ"/>
        </w:rPr>
        <w:t>، ص37.</w:t>
      </w:r>
    </w:p>
  </w:footnote>
  <w:footnote w:id="188">
    <w:p w:rsidR="008607D5" w:rsidRPr="00D7588A" w:rsidRDefault="008607D5" w:rsidP="00016D14">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المصدر نفسه</w:t>
      </w:r>
      <w:r w:rsidRPr="00D7588A">
        <w:rPr>
          <w:rFonts w:ascii="Simplified Arabic" w:hAnsi="Simplified Arabic" w:cs="Simplified Arabic"/>
          <w:sz w:val="24"/>
          <w:szCs w:val="24"/>
          <w:rtl/>
          <w:lang w:bidi="ar-DZ"/>
        </w:rPr>
        <w:t>، ص39.</w:t>
      </w:r>
    </w:p>
  </w:footnote>
  <w:footnote w:id="189">
    <w:p w:rsidR="008607D5" w:rsidRPr="00D7588A" w:rsidRDefault="008607D5" w:rsidP="001D0C25">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المصدر نفسه</w:t>
      </w:r>
      <w:r w:rsidRPr="00D7588A">
        <w:rPr>
          <w:rFonts w:ascii="Simplified Arabic" w:hAnsi="Simplified Arabic" w:cs="Simplified Arabic"/>
          <w:sz w:val="24"/>
          <w:szCs w:val="24"/>
          <w:rtl/>
          <w:lang w:bidi="ar-DZ"/>
        </w:rPr>
        <w:t>، ص42.</w:t>
      </w:r>
    </w:p>
  </w:footnote>
  <w:footnote w:id="190">
    <w:p w:rsidR="008607D5" w:rsidRPr="00D7588A" w:rsidRDefault="008607D5" w:rsidP="009973C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صالح </w:t>
      </w:r>
      <w:r>
        <w:rPr>
          <w:rFonts w:ascii="Simplified Arabic" w:hAnsi="Simplified Arabic" w:cs="Simplified Arabic"/>
          <w:sz w:val="24"/>
          <w:szCs w:val="24"/>
          <w:rtl/>
          <w:lang w:bidi="ar-DZ"/>
        </w:rPr>
        <w:t>لمباركية</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 xml:space="preserve"> مسرحية الشروق، ص08.</w:t>
      </w:r>
    </w:p>
  </w:footnote>
  <w:footnote w:id="191">
    <w:p w:rsidR="008607D5" w:rsidRPr="00D7588A" w:rsidRDefault="008607D5" w:rsidP="009973C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المصدر</w:t>
      </w:r>
      <w:r w:rsidRPr="00D7588A">
        <w:rPr>
          <w:rFonts w:ascii="Simplified Arabic" w:hAnsi="Simplified Arabic" w:cs="Simplified Arabic"/>
          <w:sz w:val="24"/>
          <w:szCs w:val="24"/>
          <w:rtl/>
          <w:lang w:bidi="ar-DZ"/>
        </w:rPr>
        <w:t xml:space="preserve"> نفسه، ص09.</w:t>
      </w:r>
    </w:p>
  </w:footnote>
  <w:footnote w:id="192">
    <w:p w:rsidR="008607D5" w:rsidRPr="00D7588A" w:rsidRDefault="008607D5" w:rsidP="009973C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المصدر</w:t>
      </w:r>
      <w:r w:rsidRPr="00D7588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نفسه</w:t>
      </w:r>
      <w:r w:rsidRPr="00D7588A">
        <w:rPr>
          <w:rFonts w:ascii="Simplified Arabic" w:hAnsi="Simplified Arabic" w:cs="Simplified Arabic"/>
          <w:sz w:val="24"/>
          <w:szCs w:val="24"/>
          <w:rtl/>
          <w:lang w:bidi="ar-DZ"/>
        </w:rPr>
        <w:t>، ص33.</w:t>
      </w:r>
    </w:p>
  </w:footnote>
  <w:footnote w:id="193">
    <w:p w:rsidR="008607D5" w:rsidRPr="00D7588A" w:rsidRDefault="008607D5" w:rsidP="009973C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المصدر</w:t>
      </w:r>
      <w:r w:rsidRPr="00D7588A">
        <w:rPr>
          <w:rFonts w:ascii="Simplified Arabic" w:hAnsi="Simplified Arabic" w:cs="Simplified Arabic"/>
          <w:sz w:val="24"/>
          <w:szCs w:val="24"/>
          <w:rtl/>
          <w:lang w:bidi="ar-DZ"/>
        </w:rPr>
        <w:t xml:space="preserve"> نفسه، ص33.</w:t>
      </w:r>
    </w:p>
  </w:footnote>
  <w:footnote w:id="194">
    <w:p w:rsidR="008607D5" w:rsidRPr="00D7588A" w:rsidRDefault="008607D5" w:rsidP="009973C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المصدر</w:t>
      </w:r>
      <w:r w:rsidRPr="00D7588A">
        <w:rPr>
          <w:rFonts w:ascii="Simplified Arabic" w:hAnsi="Simplified Arabic" w:cs="Simplified Arabic"/>
          <w:sz w:val="24"/>
          <w:szCs w:val="24"/>
          <w:rtl/>
          <w:lang w:bidi="ar-DZ"/>
        </w:rPr>
        <w:t xml:space="preserve"> نفسه، ص34.</w:t>
      </w:r>
    </w:p>
  </w:footnote>
  <w:footnote w:id="195">
    <w:p w:rsidR="008607D5" w:rsidRPr="00D7588A" w:rsidRDefault="008607D5" w:rsidP="009973CB">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المصدر</w:t>
      </w:r>
      <w:r w:rsidRPr="00D7588A">
        <w:rPr>
          <w:rFonts w:ascii="Simplified Arabic" w:hAnsi="Simplified Arabic" w:cs="Simplified Arabic"/>
          <w:sz w:val="24"/>
          <w:szCs w:val="24"/>
          <w:rtl/>
          <w:lang w:bidi="ar-DZ"/>
        </w:rPr>
        <w:t xml:space="preserve"> نفسه، ص45.</w:t>
      </w:r>
    </w:p>
  </w:footnote>
  <w:footnote w:id="196">
    <w:p w:rsidR="008607D5" w:rsidRPr="00D7588A" w:rsidRDefault="008607D5" w:rsidP="002812E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المرجع نفسه، ص35.</w:t>
      </w:r>
    </w:p>
  </w:footnote>
  <w:footnote w:id="197">
    <w:p w:rsidR="008607D5" w:rsidRPr="00D7588A" w:rsidRDefault="008607D5" w:rsidP="002812E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المرجع السابق، ص62.</w:t>
      </w:r>
    </w:p>
  </w:footnote>
  <w:footnote w:id="198">
    <w:p w:rsidR="008607D5" w:rsidRPr="00D7588A" w:rsidRDefault="008607D5" w:rsidP="002812E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غاستون باشلار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جماليات المكان، ترجمة غالب هلسا مجد، المؤسسة الجامعية للدراسات، بيروت، لبنان، ط6، 2006، ص38.</w:t>
      </w:r>
    </w:p>
  </w:footnote>
  <w:footnote w:id="199">
    <w:p w:rsidR="008607D5" w:rsidRPr="00D7588A" w:rsidRDefault="008607D5" w:rsidP="002812E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صالح لمباركية: </w:t>
      </w:r>
      <w:r w:rsidRPr="00D7588A">
        <w:rPr>
          <w:rFonts w:ascii="Simplified Arabic" w:hAnsi="Simplified Arabic" w:cs="Simplified Arabic"/>
          <w:sz w:val="24"/>
          <w:szCs w:val="24"/>
          <w:rtl/>
        </w:rPr>
        <w:t>الشروق، ص40.</w:t>
      </w:r>
    </w:p>
  </w:footnote>
  <w:footnote w:id="200">
    <w:p w:rsidR="008607D5" w:rsidRPr="00D7588A" w:rsidRDefault="008607D5" w:rsidP="002812EF">
      <w:pPr>
        <w:pStyle w:val="Notedebasdepage"/>
        <w:bidi/>
        <w:jc w:val="both"/>
        <w:rPr>
          <w:rFonts w:ascii="Simplified Arabic" w:hAnsi="Simplified Arabic" w:cs="Simplified Arabic"/>
          <w:sz w:val="24"/>
          <w:szCs w:val="24"/>
          <w:rtl/>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sz w:val="24"/>
          <w:szCs w:val="24"/>
          <w:rtl/>
        </w:rPr>
        <w:t>المصدر نفسه</w:t>
      </w:r>
      <w:r w:rsidRPr="00D7588A">
        <w:rPr>
          <w:rFonts w:ascii="Simplified Arabic" w:hAnsi="Simplified Arabic" w:cs="Simplified Arabic"/>
          <w:sz w:val="24"/>
          <w:szCs w:val="24"/>
          <w:rtl/>
        </w:rPr>
        <w:t>، ص45.</w:t>
      </w:r>
    </w:p>
  </w:footnote>
  <w:footnote w:id="201">
    <w:p w:rsidR="008607D5" w:rsidRPr="00D7588A" w:rsidRDefault="008607D5" w:rsidP="002812E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sz w:val="24"/>
          <w:szCs w:val="24"/>
          <w:rtl/>
        </w:rPr>
        <w:t>المصدر نفسه</w:t>
      </w:r>
      <w:r w:rsidRPr="00D7588A">
        <w:rPr>
          <w:rFonts w:ascii="Simplified Arabic" w:hAnsi="Simplified Arabic" w:cs="Simplified Arabic"/>
          <w:sz w:val="24"/>
          <w:szCs w:val="24"/>
          <w:rtl/>
        </w:rPr>
        <w:t>، ص53.</w:t>
      </w:r>
    </w:p>
  </w:footnote>
  <w:footnote w:id="202">
    <w:p w:rsidR="008607D5" w:rsidRPr="00D7588A" w:rsidRDefault="008607D5" w:rsidP="002812E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w:t>
      </w:r>
      <w:r>
        <w:rPr>
          <w:rFonts w:ascii="Simplified Arabic" w:hAnsi="Simplified Arabic" w:cs="Simplified Arabic"/>
          <w:sz w:val="24"/>
          <w:szCs w:val="24"/>
          <w:rtl/>
        </w:rPr>
        <w:t>المصدر نفسه</w:t>
      </w:r>
      <w:r w:rsidRPr="00D7588A">
        <w:rPr>
          <w:rFonts w:ascii="Simplified Arabic" w:hAnsi="Simplified Arabic" w:cs="Simplified Arabic"/>
          <w:sz w:val="24"/>
          <w:szCs w:val="24"/>
          <w:rtl/>
        </w:rPr>
        <w:t>، ص55.</w:t>
      </w:r>
    </w:p>
  </w:footnote>
  <w:footnote w:id="203">
    <w:p w:rsidR="008607D5" w:rsidRPr="00D7588A" w:rsidRDefault="008607D5" w:rsidP="002812E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مهدي عبيدي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جماليات المكان في ثلاثة حنا مينة (حكاية بحار، الدقل، المرفأ البعيد)ن الهيئة العلمية السورية، سوريا، دط، 2011، ص75.</w:t>
      </w:r>
    </w:p>
  </w:footnote>
  <w:footnote w:id="204">
    <w:p w:rsidR="008607D5" w:rsidRPr="00D7588A" w:rsidRDefault="008607D5" w:rsidP="00CA339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المسرحية، ص49.</w:t>
      </w:r>
    </w:p>
  </w:footnote>
  <w:footnote w:id="205">
    <w:p w:rsidR="008607D5" w:rsidRPr="00D7588A" w:rsidRDefault="008607D5" w:rsidP="00CA339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w:t>
      </w:r>
      <w:r w:rsidRPr="00D7588A">
        <w:rPr>
          <w:rFonts w:ascii="Simplified Arabic" w:hAnsi="Simplified Arabic" w:cs="Simplified Arabic"/>
          <w:sz w:val="24"/>
          <w:szCs w:val="24"/>
        </w:rPr>
        <w:t xml:space="preserve"> </w:t>
      </w:r>
      <w:r w:rsidR="00CA3397">
        <w:rPr>
          <w:rFonts w:ascii="Simplified Arabic" w:hAnsi="Simplified Arabic" w:cs="Simplified Arabic" w:hint="cs"/>
          <w:sz w:val="24"/>
          <w:szCs w:val="24"/>
          <w:rtl/>
        </w:rPr>
        <w:t>المصدر نفسه</w:t>
      </w:r>
      <w:r w:rsidRPr="00D7588A">
        <w:rPr>
          <w:rFonts w:ascii="Simplified Arabic" w:hAnsi="Simplified Arabic" w:cs="Simplified Arabic"/>
          <w:sz w:val="24"/>
          <w:szCs w:val="24"/>
          <w:rtl/>
        </w:rPr>
        <w:t>، ص50</w:t>
      </w:r>
    </w:p>
  </w:footnote>
  <w:footnote w:id="206">
    <w:p w:rsidR="008607D5" w:rsidRPr="00D7588A" w:rsidRDefault="008607D5" w:rsidP="00CA3397">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xml:space="preserve">) </w:t>
      </w:r>
      <w:r w:rsidR="00CA3397">
        <w:rPr>
          <w:rFonts w:ascii="Simplified Arabic" w:hAnsi="Simplified Arabic" w:cs="Simplified Arabic" w:hint="cs"/>
          <w:sz w:val="24"/>
          <w:szCs w:val="24"/>
          <w:rtl/>
          <w:lang w:bidi="ar-DZ"/>
        </w:rPr>
        <w:t>المصدر نفسه</w:t>
      </w:r>
      <w:r w:rsidRPr="00D7588A">
        <w:rPr>
          <w:rFonts w:ascii="Simplified Arabic" w:hAnsi="Simplified Arabic" w:cs="Simplified Arabic"/>
          <w:sz w:val="24"/>
          <w:szCs w:val="24"/>
          <w:rtl/>
          <w:lang w:bidi="ar-DZ"/>
        </w:rPr>
        <w:t>، ص57.</w:t>
      </w:r>
    </w:p>
  </w:footnote>
  <w:footnote w:id="207">
    <w:p w:rsidR="008607D5" w:rsidRPr="00D7588A" w:rsidRDefault="008607D5" w:rsidP="002812EF">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lang w:bidi="ar-DZ"/>
        </w:rPr>
        <w:t>) حسين بحراوي</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بنية الشكل الروائي، ص67.</w:t>
      </w:r>
    </w:p>
  </w:footnote>
  <w:footnote w:id="208">
    <w:p w:rsidR="008607D5" w:rsidRPr="00D7588A" w:rsidRDefault="008607D5" w:rsidP="00A0617D">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lang w:bidi="ar-DZ"/>
        </w:rPr>
        <w:t>(</w:t>
      </w:r>
      <w:r w:rsidRPr="00D7588A">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صالح لمباركية:</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الشروق</w:t>
      </w:r>
      <w:r>
        <w:rPr>
          <w:rFonts w:ascii="Simplified Arabic" w:hAnsi="Simplified Arabic" w:cs="Simplified Arabic"/>
          <w:sz w:val="24"/>
          <w:szCs w:val="24"/>
          <w:rtl/>
          <w:lang w:bidi="ar-DZ"/>
        </w:rPr>
        <w:t>، ص</w:t>
      </w:r>
      <w:r w:rsidRPr="00D7588A">
        <w:rPr>
          <w:rFonts w:ascii="Simplified Arabic" w:hAnsi="Simplified Arabic" w:cs="Simplified Arabic"/>
          <w:sz w:val="24"/>
          <w:szCs w:val="24"/>
          <w:rtl/>
          <w:lang w:bidi="ar-DZ"/>
        </w:rPr>
        <w:t>49.</w:t>
      </w:r>
    </w:p>
  </w:footnote>
  <w:footnote w:id="209">
    <w:p w:rsidR="008607D5" w:rsidRPr="00D7588A" w:rsidRDefault="008607D5" w:rsidP="00373852">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ماري إلياس وحنان قصاب</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المعجم المسرحي، مكتبة لبنان، الشروق، ط1، 1979، ص28</w:t>
      </w:r>
      <w:r>
        <w:rPr>
          <w:rFonts w:ascii="Simplified Arabic" w:hAnsi="Simplified Arabic" w:cs="Simplified Arabic" w:hint="cs"/>
          <w:sz w:val="24"/>
          <w:szCs w:val="24"/>
          <w:rtl/>
        </w:rPr>
        <w:t>9</w:t>
      </w:r>
      <w:r w:rsidRPr="00D7588A">
        <w:rPr>
          <w:rFonts w:ascii="Simplified Arabic" w:hAnsi="Simplified Arabic" w:cs="Simplified Arabic"/>
          <w:sz w:val="24"/>
          <w:szCs w:val="24"/>
          <w:rtl/>
        </w:rPr>
        <w:t>.</w:t>
      </w:r>
    </w:p>
  </w:footnote>
  <w:footnote w:id="210">
    <w:p w:rsidR="008607D5" w:rsidRPr="00D7588A" w:rsidRDefault="008607D5" w:rsidP="00373852">
      <w:pPr>
        <w:pStyle w:val="Notedebasdepage"/>
        <w:bidi/>
        <w:jc w:val="both"/>
        <w:rPr>
          <w:rFonts w:ascii="Simplified Arabic" w:hAnsi="Simplified Arabic" w:cs="Simplified Arabic"/>
          <w:sz w:val="24"/>
          <w:szCs w:val="24"/>
          <w:rtl/>
          <w:lang w:bidi="ar-DZ"/>
        </w:rPr>
      </w:pPr>
      <w:r w:rsidRPr="00D7588A">
        <w:rPr>
          <w:rFonts w:ascii="Simplified Arabic" w:hAnsi="Simplified Arabic" w:cs="Simplified Arabic"/>
          <w:sz w:val="24"/>
          <w:szCs w:val="24"/>
          <w:rtl/>
        </w:rPr>
        <w:t>(</w:t>
      </w:r>
      <w:r w:rsidRPr="00D7588A">
        <w:rPr>
          <w:rStyle w:val="Appelnotedebasdep"/>
          <w:rFonts w:ascii="Simplified Arabic" w:hAnsi="Simplified Arabic" w:cs="Simplified Arabic"/>
          <w:sz w:val="24"/>
          <w:szCs w:val="24"/>
        </w:rPr>
        <w:footnoteRef/>
      </w:r>
      <w:r w:rsidRPr="00D7588A">
        <w:rPr>
          <w:rFonts w:ascii="Simplified Arabic" w:hAnsi="Simplified Arabic" w:cs="Simplified Arabic"/>
          <w:sz w:val="24"/>
          <w:szCs w:val="24"/>
          <w:rtl/>
        </w:rPr>
        <w:t xml:space="preserve">) صالح </w:t>
      </w:r>
      <w:r>
        <w:rPr>
          <w:rFonts w:ascii="Simplified Arabic" w:hAnsi="Simplified Arabic" w:cs="Simplified Arabic"/>
          <w:sz w:val="24"/>
          <w:szCs w:val="24"/>
          <w:rtl/>
        </w:rPr>
        <w:t>لمباركية</w:t>
      </w:r>
      <w:r>
        <w:rPr>
          <w:rFonts w:ascii="Simplified Arabic" w:hAnsi="Simplified Arabic" w:cs="Simplified Arabic" w:hint="cs"/>
          <w:sz w:val="24"/>
          <w:szCs w:val="24"/>
          <w:rtl/>
        </w:rPr>
        <w:t>:</w:t>
      </w:r>
      <w:r w:rsidRPr="00D7588A">
        <w:rPr>
          <w:rFonts w:ascii="Simplified Arabic" w:hAnsi="Simplified Arabic" w:cs="Simplified Arabic"/>
          <w:sz w:val="24"/>
          <w:szCs w:val="24"/>
          <w:rtl/>
        </w:rPr>
        <w:t xml:space="preserve"> الشروق، ص15.</w:t>
      </w:r>
    </w:p>
  </w:footnote>
  <w:footnote w:id="211">
    <w:p w:rsidR="00CA3397" w:rsidRPr="00CA3397" w:rsidRDefault="00CA3397" w:rsidP="00CA3397">
      <w:pPr>
        <w:pStyle w:val="Notedebasdepage"/>
        <w:bidi/>
        <w:rPr>
          <w:rFonts w:ascii="Simplified Arabic" w:hAnsi="Simplified Arabic" w:cs="Simplified Arabic"/>
          <w:rtl/>
          <w:lang w:bidi="ar-DZ"/>
        </w:rPr>
      </w:pPr>
      <w:r w:rsidRPr="00CA3397">
        <w:rPr>
          <w:rFonts w:ascii="Simplified Arabic" w:hAnsi="Simplified Arabic" w:cs="Simplified Arabic"/>
          <w:sz w:val="24"/>
          <w:szCs w:val="24"/>
          <w:rtl/>
          <w:lang w:bidi="ar-DZ"/>
        </w:rPr>
        <w:t>(</w:t>
      </w:r>
      <w:r w:rsidRPr="00CA3397">
        <w:rPr>
          <w:rStyle w:val="Appelnotedebasdep"/>
          <w:rFonts w:ascii="Simplified Arabic" w:hAnsi="Simplified Arabic" w:cs="Simplified Arabic"/>
          <w:sz w:val="24"/>
          <w:szCs w:val="24"/>
        </w:rPr>
        <w:footnoteRef/>
      </w:r>
      <w:r w:rsidRPr="00CA3397">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ينظر</w:t>
      </w:r>
      <w:r>
        <w:rPr>
          <w:rFonts w:ascii="Simplified Arabic" w:hAnsi="Simplified Arabic" w:cs="Simplified Arabic" w:hint="cs"/>
          <w:sz w:val="24"/>
          <w:szCs w:val="24"/>
          <w:rtl/>
          <w:lang w:bidi="ar-DZ"/>
        </w:rPr>
        <w:t>/</w:t>
      </w:r>
      <w:r w:rsidRPr="00D7588A">
        <w:rPr>
          <w:rFonts w:ascii="Simplified Arabic" w:hAnsi="Simplified Arabic" w:cs="Simplified Arabic"/>
          <w:sz w:val="24"/>
          <w:szCs w:val="24"/>
          <w:rtl/>
          <w:lang w:bidi="ar-DZ"/>
        </w:rPr>
        <w:t xml:space="preserve"> ماري إلياس، حنان قصاب</w:t>
      </w:r>
      <w:r>
        <w:rPr>
          <w:rFonts w:ascii="Simplified Arabic" w:hAnsi="Simplified Arabic" w:cs="Simplified Arabic" w:hint="cs"/>
          <w:sz w:val="24"/>
          <w:szCs w:val="24"/>
          <w:rtl/>
          <w:lang w:bidi="ar-DZ"/>
        </w:rPr>
        <w:t xml:space="preserve">: </w:t>
      </w:r>
      <w:r w:rsidRPr="00D7588A">
        <w:rPr>
          <w:rFonts w:ascii="Simplified Arabic" w:hAnsi="Simplified Arabic" w:cs="Simplified Arabic"/>
          <w:sz w:val="24"/>
          <w:szCs w:val="24"/>
          <w:rtl/>
          <w:lang w:bidi="ar-DZ"/>
        </w:rPr>
        <w:t>المعجم المسرحي، مفاهيم ومصطلحات المسرح وفنون العرض،</w:t>
      </w:r>
      <w:r>
        <w:rPr>
          <w:rFonts w:ascii="Simplified Arabic" w:hAnsi="Simplified Arabic" w:cs="Simplified Arabic" w:hint="cs"/>
          <w:sz w:val="24"/>
          <w:szCs w:val="24"/>
          <w:rtl/>
          <w:lang w:bidi="ar-DZ"/>
        </w:rPr>
        <w:t xml:space="preserve"> ص290.</w:t>
      </w:r>
    </w:p>
  </w:footnote>
  <w:footnote w:id="212">
    <w:p w:rsidR="008607D5" w:rsidRPr="00373852" w:rsidRDefault="008607D5" w:rsidP="00373852">
      <w:pPr>
        <w:pStyle w:val="Notedebasdepage"/>
        <w:bidi/>
        <w:rPr>
          <w:rFonts w:ascii="Simplified Arabic" w:hAnsi="Simplified Arabic" w:cs="Simplified Arabic"/>
          <w:sz w:val="24"/>
          <w:szCs w:val="24"/>
          <w:rtl/>
          <w:lang w:bidi="ar-DZ"/>
        </w:rPr>
      </w:pPr>
      <w:r w:rsidRPr="00373852">
        <w:rPr>
          <w:rFonts w:ascii="Simplified Arabic" w:hAnsi="Simplified Arabic" w:cs="Simplified Arabic"/>
          <w:sz w:val="24"/>
          <w:szCs w:val="24"/>
          <w:rtl/>
          <w:lang w:bidi="ar-DZ"/>
        </w:rPr>
        <w:t>(</w:t>
      </w:r>
      <w:r w:rsidRPr="00373852">
        <w:rPr>
          <w:rStyle w:val="Appelnotedebasdep"/>
          <w:rFonts w:ascii="Simplified Arabic" w:hAnsi="Simplified Arabic" w:cs="Simplified Arabic"/>
          <w:sz w:val="24"/>
          <w:szCs w:val="24"/>
        </w:rPr>
        <w:footnoteRef/>
      </w:r>
      <w:r w:rsidRPr="00373852">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صالح لمباركية: الشروق، ص19-20.</w:t>
      </w:r>
    </w:p>
  </w:footnote>
  <w:footnote w:id="213">
    <w:p w:rsidR="008607D5" w:rsidRPr="00373852" w:rsidRDefault="008607D5" w:rsidP="005E6D04">
      <w:pPr>
        <w:pStyle w:val="Notedebasdepage"/>
        <w:bidi/>
        <w:rPr>
          <w:rFonts w:ascii="Simplified Arabic" w:hAnsi="Simplified Arabic" w:cs="Simplified Arabic"/>
          <w:rtl/>
          <w:lang w:bidi="ar-DZ"/>
        </w:rPr>
      </w:pPr>
      <w:r w:rsidRPr="00373852">
        <w:rPr>
          <w:rFonts w:ascii="Simplified Arabic" w:hAnsi="Simplified Arabic" w:cs="Simplified Arabic"/>
          <w:sz w:val="24"/>
          <w:szCs w:val="24"/>
          <w:rtl/>
          <w:lang w:bidi="ar-DZ"/>
        </w:rPr>
        <w:t>(</w:t>
      </w:r>
      <w:r w:rsidRPr="00373852">
        <w:rPr>
          <w:rStyle w:val="Appelnotedebasdep"/>
          <w:rFonts w:ascii="Simplified Arabic" w:hAnsi="Simplified Arabic" w:cs="Simplified Arabic"/>
          <w:sz w:val="24"/>
          <w:szCs w:val="24"/>
        </w:rPr>
        <w:footnoteRef/>
      </w:r>
      <w:r w:rsidRPr="00373852">
        <w:rPr>
          <w:rFonts w:ascii="Simplified Arabic" w:hAnsi="Simplified Arabic" w:cs="Simplified Arabic"/>
          <w:sz w:val="24"/>
          <w:szCs w:val="24"/>
          <w:rtl/>
          <w:lang w:bidi="ar-DZ"/>
        </w:rPr>
        <w:t>)</w:t>
      </w:r>
      <w:r w:rsidR="005E6D04">
        <w:rPr>
          <w:rFonts w:ascii="Simplified Arabic" w:hAnsi="Simplified Arabic" w:cs="Simplified Arabic" w:hint="cs"/>
          <w:sz w:val="24"/>
          <w:szCs w:val="24"/>
          <w:rtl/>
          <w:lang w:bidi="ar-DZ"/>
        </w:rPr>
        <w:t xml:space="preserve">صالح لمباركية: الشروق، </w:t>
      </w:r>
      <w:r>
        <w:rPr>
          <w:rFonts w:ascii="Simplified Arabic" w:hAnsi="Simplified Arabic" w:cs="Simplified Arabic" w:hint="cs"/>
          <w:sz w:val="24"/>
          <w:szCs w:val="24"/>
          <w:rtl/>
          <w:lang w:bidi="ar-DZ"/>
        </w:rPr>
        <w:t>، ص54.</w:t>
      </w:r>
      <w:r w:rsidRPr="00373852">
        <w:rPr>
          <w:rFonts w:ascii="Simplified Arabic" w:hAnsi="Simplified Arabic" w:cs="Simplified Arabic" w:hint="cs"/>
          <w:sz w:val="32"/>
          <w:szCs w:val="32"/>
          <w:rtl/>
          <w:lang w:bidi="ar-DZ"/>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Default="008607D5" w:rsidP="00AB143B">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مقدمة......................................................................................................</w:t>
    </w:r>
  </w:p>
  <w:p w:rsidR="008607D5" w:rsidRDefault="008607D5">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Default="008607D5">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Pr="00E10F33" w:rsidRDefault="008607D5" w:rsidP="001C25A9">
    <w:pPr>
      <w:pStyle w:val="En-tte"/>
      <w:pBdr>
        <w:bottom w:val="thickThinSmallGap" w:sz="24" w:space="1" w:color="622423" w:themeColor="accent2" w:themeShade="7F"/>
      </w:pBdr>
      <w:bidi/>
      <w:rPr>
        <w:rFonts w:ascii="Simplified Arabic" w:eastAsiaTheme="majorEastAsia" w:hAnsi="Simplified Arabic" w:cs="Simplified Arabic"/>
        <w:bCs/>
        <w:sz w:val="28"/>
        <w:szCs w:val="28"/>
        <w:lang w:bidi="ar-DZ"/>
      </w:rPr>
    </w:pPr>
    <w:r>
      <w:rPr>
        <w:rFonts w:ascii="Simplified Arabic" w:eastAsiaTheme="majorEastAsia" w:hAnsi="Simplified Arabic" w:cs="Simplified Arabic" w:hint="cs"/>
        <w:bCs/>
        <w:sz w:val="28"/>
        <w:szCs w:val="28"/>
        <w:rtl/>
      </w:rPr>
      <w:t>الفصل الأول....................................................</w:t>
    </w:r>
    <w:r>
      <w:rPr>
        <w:rFonts w:ascii="Simplified Arabic" w:eastAsiaTheme="majorEastAsia" w:hAnsi="Simplified Arabic" w:cs="Simplified Arabic" w:hint="cs"/>
        <w:bCs/>
        <w:sz w:val="28"/>
        <w:szCs w:val="28"/>
        <w:rtl/>
        <w:lang w:bidi="ar-DZ"/>
      </w:rPr>
      <w:t>مقاربة مفاهيمية للخطاب والمسرح</w:t>
    </w:r>
  </w:p>
  <w:p w:rsidR="008607D5" w:rsidRDefault="008607D5">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Pr="007A5457" w:rsidRDefault="008607D5" w:rsidP="001C25A9">
    <w:pPr>
      <w:pBdr>
        <w:bottom w:val="thickThinSmallGap" w:sz="24" w:space="1" w:color="622423" w:themeColor="accent2" w:themeShade="7F"/>
      </w:pBdr>
      <w:tabs>
        <w:tab w:val="center" w:pos="4153"/>
        <w:tab w:val="right" w:pos="8306"/>
      </w:tabs>
      <w:bidi/>
      <w:spacing w:after="0" w:line="240" w:lineRule="auto"/>
      <w:rPr>
        <w:rFonts w:ascii="Simplified Arabic" w:eastAsiaTheme="majorEastAsia" w:hAnsi="Simplified Arabic" w:cs="Simplified Arabic"/>
        <w:b/>
        <w:bCs/>
        <w:sz w:val="28"/>
        <w:szCs w:val="28"/>
      </w:rPr>
    </w:pPr>
    <w:r w:rsidRPr="007A5457">
      <w:rPr>
        <w:rFonts w:ascii="Simplified Arabic" w:eastAsiaTheme="majorEastAsia" w:hAnsi="Simplified Arabic" w:cs="Simplified Arabic"/>
        <w:b/>
        <w:bCs/>
        <w:sz w:val="28"/>
        <w:szCs w:val="28"/>
        <w:rtl/>
      </w:rPr>
      <w:t>الفصل الثاني</w:t>
    </w:r>
    <w:r w:rsidRPr="007A5457">
      <w:rPr>
        <w:rFonts w:ascii="Simplified Arabic" w:eastAsiaTheme="majorEastAsia" w:hAnsi="Simplified Arabic" w:cs="Simplified Arabic" w:hint="cs"/>
        <w:b/>
        <w:bCs/>
        <w:sz w:val="28"/>
        <w:szCs w:val="28"/>
        <w:rtl/>
      </w:rPr>
      <w:t>......</w:t>
    </w:r>
    <w:r>
      <w:rPr>
        <w:rFonts w:ascii="Simplified Arabic" w:eastAsiaTheme="majorEastAsia" w:hAnsi="Simplified Arabic" w:cs="Simplified Arabic" w:hint="cs"/>
        <w:b/>
        <w:bCs/>
        <w:sz w:val="28"/>
        <w:szCs w:val="28"/>
        <w:rtl/>
      </w:rPr>
      <w:t>.................</w:t>
    </w:r>
    <w:r w:rsidRPr="007A5457">
      <w:rPr>
        <w:rFonts w:ascii="Simplified Arabic" w:eastAsiaTheme="majorEastAsia" w:hAnsi="Simplified Arabic" w:cs="Simplified Arabic" w:hint="cs"/>
        <w:b/>
        <w:bCs/>
        <w:sz w:val="28"/>
        <w:szCs w:val="28"/>
        <w:rtl/>
      </w:rPr>
      <w:t>..........</w:t>
    </w:r>
    <w:r>
      <w:rPr>
        <w:rFonts w:ascii="Simplified Arabic" w:eastAsiaTheme="majorEastAsia" w:hAnsi="Simplified Arabic" w:cs="Simplified Arabic" w:hint="cs"/>
        <w:b/>
        <w:bCs/>
        <w:sz w:val="28"/>
        <w:szCs w:val="28"/>
        <w:rtl/>
      </w:rPr>
      <w:t>قراءة سيميائية في مسرحية الشروق لصالح لمباركية</w:t>
    </w:r>
  </w:p>
  <w:p w:rsidR="008607D5" w:rsidRDefault="008607D5">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Default="008607D5">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Pr="007A5457" w:rsidRDefault="008607D5" w:rsidP="001C279E">
    <w:pPr>
      <w:pBdr>
        <w:bottom w:val="thickThinSmallGap" w:sz="24" w:space="1" w:color="622423" w:themeColor="accent2" w:themeShade="7F"/>
      </w:pBdr>
      <w:tabs>
        <w:tab w:val="center" w:pos="4153"/>
        <w:tab w:val="right" w:pos="8306"/>
      </w:tabs>
      <w:bidi/>
      <w:spacing w:after="0" w:line="240" w:lineRule="auto"/>
      <w:rPr>
        <w:rFonts w:ascii="Simplified Arabic" w:eastAsiaTheme="majorEastAsia" w:hAnsi="Simplified Arabic" w:cs="Simplified Arabic"/>
        <w:b/>
        <w:bCs/>
        <w:sz w:val="28"/>
        <w:szCs w:val="28"/>
      </w:rPr>
    </w:pPr>
    <w:r w:rsidRPr="007A5457">
      <w:rPr>
        <w:rFonts w:ascii="Simplified Arabic" w:eastAsiaTheme="majorEastAsia" w:hAnsi="Simplified Arabic" w:cs="Simplified Arabic"/>
        <w:b/>
        <w:bCs/>
        <w:sz w:val="28"/>
        <w:szCs w:val="28"/>
        <w:rtl/>
      </w:rPr>
      <w:t>الفصل الثاني</w:t>
    </w:r>
    <w:r w:rsidRPr="007A5457">
      <w:rPr>
        <w:rFonts w:ascii="Simplified Arabic" w:eastAsiaTheme="majorEastAsia" w:hAnsi="Simplified Arabic" w:cs="Simplified Arabic" w:hint="cs"/>
        <w:b/>
        <w:bCs/>
        <w:sz w:val="28"/>
        <w:szCs w:val="28"/>
        <w:rtl/>
      </w:rPr>
      <w:t>......</w:t>
    </w:r>
    <w:r>
      <w:rPr>
        <w:rFonts w:ascii="Simplified Arabic" w:eastAsiaTheme="majorEastAsia" w:hAnsi="Simplified Arabic" w:cs="Simplified Arabic" w:hint="cs"/>
        <w:b/>
        <w:bCs/>
        <w:sz w:val="28"/>
        <w:szCs w:val="28"/>
        <w:rtl/>
      </w:rPr>
      <w:t>.................</w:t>
    </w:r>
    <w:r w:rsidRPr="007A5457">
      <w:rPr>
        <w:rFonts w:ascii="Simplified Arabic" w:eastAsiaTheme="majorEastAsia" w:hAnsi="Simplified Arabic" w:cs="Simplified Arabic" w:hint="cs"/>
        <w:b/>
        <w:bCs/>
        <w:sz w:val="28"/>
        <w:szCs w:val="28"/>
        <w:rtl/>
      </w:rPr>
      <w:t>..........</w:t>
    </w:r>
    <w:r>
      <w:rPr>
        <w:rFonts w:ascii="Simplified Arabic" w:eastAsiaTheme="majorEastAsia" w:hAnsi="Simplified Arabic" w:cs="Simplified Arabic" w:hint="cs"/>
        <w:b/>
        <w:bCs/>
        <w:sz w:val="28"/>
        <w:szCs w:val="28"/>
        <w:rtl/>
      </w:rPr>
      <w:t>قراءة سيميائية في مسرحية الشروق لصالح لمباركية</w:t>
    </w:r>
  </w:p>
  <w:p w:rsidR="008607D5" w:rsidRDefault="008607D5">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Default="008607D5" w:rsidP="00436CBF">
    <w:pPr>
      <w:pStyle w:val="En-tte"/>
      <w:pBdr>
        <w:bottom w:val="thickThinSmallGap" w:sz="24" w:space="1" w:color="622423" w:themeColor="accent2" w:themeShade="7F"/>
      </w:pBdr>
      <w:bidi/>
      <w:rPr>
        <w:rFonts w:asciiTheme="majorHAnsi" w:eastAsiaTheme="majorEastAsia" w:hAnsiTheme="majorHAnsi" w:cstheme="majorBidi"/>
        <w:sz w:val="32"/>
        <w:szCs w:val="32"/>
        <w:lang w:bidi="ar-DZ"/>
      </w:rPr>
    </w:pPr>
    <w:r>
      <w:rPr>
        <w:rFonts w:asciiTheme="majorHAnsi" w:eastAsiaTheme="majorEastAsia" w:hAnsiTheme="majorHAnsi" w:cstheme="majorBidi" w:hint="cs"/>
        <w:sz w:val="32"/>
        <w:szCs w:val="32"/>
        <w:rtl/>
        <w:lang w:bidi="ar-DZ"/>
      </w:rPr>
      <w:t>خاتمة...................................................................................................</w:t>
    </w:r>
    <w:r>
      <w:rPr>
        <w:rFonts w:asciiTheme="majorHAnsi" w:eastAsiaTheme="majorEastAsia" w:hAnsiTheme="majorHAnsi" w:cstheme="majorBidi" w:hint="cs"/>
        <w:sz w:val="32"/>
        <w:szCs w:val="32"/>
        <w:rtl/>
      </w:rPr>
      <w:t>...</w:t>
    </w:r>
  </w:p>
  <w:p w:rsidR="008607D5" w:rsidRDefault="008607D5" w:rsidP="00E06AF4">
    <w:pPr>
      <w:pStyle w:val="En-tte"/>
      <w:tabs>
        <w:tab w:val="clear" w:pos="4536"/>
        <w:tab w:val="left" w:pos="9072"/>
      </w:tabs>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Default="008607D5" w:rsidP="00436CBF">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lang w:bidi="ar-DZ"/>
      </w:rPr>
      <w:t>قائمة المصادر والمراجع............................................................................</w:t>
    </w:r>
    <w:r>
      <w:rPr>
        <w:rFonts w:asciiTheme="majorHAnsi" w:eastAsiaTheme="majorEastAsia" w:hAnsiTheme="majorHAnsi" w:cstheme="majorBidi" w:hint="cs"/>
        <w:sz w:val="32"/>
        <w:szCs w:val="32"/>
        <w:rtl/>
      </w:rPr>
      <w:t>...</w:t>
    </w:r>
  </w:p>
  <w:p w:rsidR="008607D5" w:rsidRDefault="008607D5">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Default="008607D5">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Pr="009B31E9" w:rsidRDefault="008607D5" w:rsidP="00436CBF">
    <w:pPr>
      <w:pStyle w:val="En-tte"/>
      <w:pBdr>
        <w:bottom w:val="thickThinSmallGap" w:sz="24" w:space="1" w:color="622423" w:themeColor="accent2" w:themeShade="7F"/>
      </w:pBdr>
      <w:bidi/>
      <w:rPr>
        <w:rFonts w:asciiTheme="majorHAnsi" w:eastAsiaTheme="majorEastAsia" w:hAnsiTheme="majorHAnsi" w:cstheme="majorBidi"/>
        <w:sz w:val="32"/>
        <w:szCs w:val="32"/>
        <w:lang w:bidi="ar-DZ"/>
      </w:rPr>
    </w:pPr>
    <w:r w:rsidRPr="009B31E9">
      <w:rPr>
        <w:rFonts w:asciiTheme="majorHAnsi" w:eastAsiaTheme="majorEastAsia" w:hAnsiTheme="majorHAnsi" w:cstheme="majorBidi" w:hint="cs"/>
        <w:sz w:val="32"/>
        <w:szCs w:val="32"/>
        <w:rtl/>
        <w:lang w:bidi="ar-DZ"/>
      </w:rPr>
      <w:t>قائمة المصادر والمراجع........................................................................</w:t>
    </w:r>
    <w:r w:rsidRPr="009B31E9">
      <w:rPr>
        <w:rFonts w:asciiTheme="majorHAnsi" w:eastAsiaTheme="majorEastAsia" w:hAnsiTheme="majorHAnsi" w:cstheme="majorBidi" w:hint="cs"/>
        <w:sz w:val="32"/>
        <w:szCs w:val="32"/>
        <w:rtl/>
      </w:rPr>
      <w:t>...</w:t>
    </w:r>
  </w:p>
  <w:p w:rsidR="008607D5" w:rsidRDefault="008607D5" w:rsidP="00E06AF4">
    <w:pPr>
      <w:pStyle w:val="En-tte"/>
      <w:tabs>
        <w:tab w:val="clear" w:pos="4536"/>
        <w:tab w:val="left" w:pos="9072"/>
      </w:tabs>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Pr="00BF361D" w:rsidRDefault="008607D5" w:rsidP="00BF361D">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lang w:bidi="ar-DZ"/>
      </w:rPr>
      <w:t>قائمة المصادر والمراجع............................................................................</w:t>
    </w:r>
    <w:r>
      <w:rPr>
        <w:rFonts w:asciiTheme="majorHAnsi" w:eastAsiaTheme="majorEastAsia" w:hAnsiTheme="majorHAnsi" w:cstheme="majorBidi" w:hint="cs"/>
        <w:sz w:val="32"/>
        <w:szCs w:val="32"/>
        <w:rtl/>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Default="008607D5">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Default="008607D5" w:rsidP="001D61E2">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ملخص الدراسة..........................................................................................</w:t>
    </w:r>
  </w:p>
  <w:p w:rsidR="008607D5" w:rsidRDefault="008607D5" w:rsidP="00E06AF4">
    <w:pPr>
      <w:pStyle w:val="En-tte"/>
      <w:tabs>
        <w:tab w:val="clear" w:pos="4536"/>
        <w:tab w:val="left" w:pos="9072"/>
      </w:tabs>
    </w:pPr>
    <w:r>
      <w:tab/>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Default="008607D5">
    <w:pPr>
      <w:pStyle w:val="En-tte"/>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Pr="00BF361D" w:rsidRDefault="008607D5" w:rsidP="00BF361D">
    <w:pPr>
      <w:pStyle w:val="En-tte"/>
      <w:pBdr>
        <w:bottom w:val="thickThinSmallGap" w:sz="24" w:space="1" w:color="622423" w:themeColor="accent2" w:themeShade="7F"/>
      </w:pBdr>
      <w:bidi/>
      <w:rPr>
        <w:rFonts w:ascii="Simplified Arabic" w:eastAsiaTheme="majorEastAsia" w:hAnsi="Simplified Arabic" w:cs="Simplified Arabic"/>
        <w:b/>
        <w:bCs/>
        <w:sz w:val="32"/>
        <w:szCs w:val="32"/>
      </w:rPr>
    </w:pPr>
    <w:r w:rsidRPr="00BF361D">
      <w:rPr>
        <w:rFonts w:ascii="Simplified Arabic" w:eastAsiaTheme="majorEastAsia" w:hAnsi="Simplified Arabic" w:cs="Simplified Arabic"/>
        <w:b/>
        <w:bCs/>
        <w:sz w:val="32"/>
        <w:szCs w:val="32"/>
        <w:rtl/>
      </w:rPr>
      <w:t>ملخص الدراسة................</w:t>
    </w:r>
    <w:r>
      <w:rPr>
        <w:rFonts w:ascii="Simplified Arabic" w:eastAsiaTheme="majorEastAsia" w:hAnsi="Simplified Arabic" w:cs="Simplified Arabic"/>
        <w:b/>
        <w:bCs/>
        <w:sz w:val="32"/>
        <w:szCs w:val="32"/>
        <w:rtl/>
      </w:rPr>
      <w:t>.............</w:t>
    </w:r>
    <w:r w:rsidRPr="00BF361D">
      <w:rPr>
        <w:rFonts w:ascii="Simplified Arabic" w:eastAsiaTheme="majorEastAsia" w:hAnsi="Simplified Arabic" w:cs="Simplified Arabic"/>
        <w:b/>
        <w:bCs/>
        <w:sz w:val="32"/>
        <w:szCs w:val="32"/>
        <w:rtl/>
      </w:rPr>
      <w:t>..........................................</w: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Default="008607D5">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Default="008607D5">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Default="008607D5" w:rsidP="004A7F99">
    <w:pPr>
      <w:pStyle w:val="En-tte"/>
      <w:tabs>
        <w:tab w:val="clear" w:pos="4536"/>
        <w:tab w:val="clear" w:pos="9072"/>
        <w:tab w:val="left" w:pos="1600"/>
      </w:tabs>
    </w:pPr>
    <w: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Pr="009C777B" w:rsidRDefault="008607D5" w:rsidP="009C777B">
    <w:pPr>
      <w:pStyle w:val="En-tte"/>
      <w:pBdr>
        <w:bottom w:val="thickThinSmallGap" w:sz="24" w:space="1" w:color="622423" w:themeColor="accent2" w:themeShade="7F"/>
      </w:pBdr>
      <w:jc w:val="right"/>
      <w:rPr>
        <w:rFonts w:ascii="Simplified Arabic" w:eastAsiaTheme="majorEastAsia" w:hAnsi="Simplified Arabic" w:cs="Simplified Arabic"/>
        <w:b/>
        <w:bCs/>
        <w:sz w:val="28"/>
        <w:szCs w:val="28"/>
      </w:rPr>
    </w:pPr>
    <w:r w:rsidRPr="00B029C3">
      <w:rPr>
        <w:rFonts w:ascii="Simplified Arabic" w:eastAsiaTheme="majorEastAsia" w:hAnsi="Simplified Arabic" w:cs="Simplified Arabic"/>
        <w:b/>
        <w:bCs/>
        <w:sz w:val="28"/>
        <w:szCs w:val="28"/>
        <w:rtl/>
        <w:lang w:bidi="ar-DZ"/>
      </w:rPr>
      <w:t>مقدمة</w:t>
    </w:r>
    <w:r>
      <w:rPr>
        <w:rFonts w:ascii="Simplified Arabic" w:eastAsiaTheme="majorEastAsia" w:hAnsi="Simplified Arabic" w:cs="Simplified Arabic"/>
        <w:b/>
        <w:bCs/>
        <w:sz w:val="28"/>
        <w:szCs w:val="28"/>
        <w:rtl/>
      </w:rPr>
      <w:t>......................</w:t>
    </w:r>
    <w:r w:rsidRPr="00B029C3">
      <w:rPr>
        <w:rFonts w:ascii="Simplified Arabic" w:eastAsiaTheme="majorEastAsia" w:hAnsi="Simplified Arabic" w:cs="Simplified Arabic"/>
        <w:b/>
        <w:bCs/>
        <w:sz w:val="28"/>
        <w:szCs w:val="28"/>
        <w:rtl/>
      </w:rPr>
      <w:t>......................................................................</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Pr="00B029C3" w:rsidRDefault="008607D5" w:rsidP="005C26DC">
    <w:pPr>
      <w:pStyle w:val="En-tte"/>
      <w:pBdr>
        <w:bottom w:val="thickThinSmallGap" w:sz="24" w:space="1" w:color="622423" w:themeColor="accent2" w:themeShade="7F"/>
      </w:pBdr>
      <w:jc w:val="right"/>
      <w:rPr>
        <w:rFonts w:ascii="Simplified Arabic" w:eastAsiaTheme="majorEastAsia" w:hAnsi="Simplified Arabic" w:cs="Simplified Arabic"/>
        <w:b/>
        <w:bCs/>
        <w:sz w:val="28"/>
        <w:szCs w:val="28"/>
      </w:rPr>
    </w:pPr>
    <w:r w:rsidRPr="00B029C3">
      <w:rPr>
        <w:rFonts w:ascii="Simplified Arabic" w:eastAsiaTheme="majorEastAsia" w:hAnsi="Simplified Arabic" w:cs="Simplified Arabic"/>
        <w:b/>
        <w:bCs/>
        <w:sz w:val="28"/>
        <w:szCs w:val="28"/>
        <w:rtl/>
        <w:lang w:bidi="ar-DZ"/>
      </w:rPr>
      <w:t>مقدمة</w:t>
    </w:r>
    <w:r>
      <w:rPr>
        <w:rFonts w:ascii="Simplified Arabic" w:eastAsiaTheme="majorEastAsia" w:hAnsi="Simplified Arabic" w:cs="Simplified Arabic"/>
        <w:b/>
        <w:bCs/>
        <w:sz w:val="28"/>
        <w:szCs w:val="28"/>
        <w:rtl/>
      </w:rPr>
      <w:t>......................</w:t>
    </w:r>
    <w:r w:rsidRPr="00B029C3">
      <w:rPr>
        <w:rFonts w:ascii="Simplified Arabic" w:eastAsiaTheme="majorEastAsia" w:hAnsi="Simplified Arabic" w:cs="Simplified Arabic"/>
        <w:b/>
        <w:bCs/>
        <w:sz w:val="28"/>
        <w:szCs w:val="28"/>
        <w:rtl/>
      </w:rPr>
      <w:t>......................................................................</w:t>
    </w:r>
  </w:p>
  <w:p w:rsidR="008607D5" w:rsidRDefault="008607D5">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Pr="00E10F33" w:rsidRDefault="008607D5" w:rsidP="00BC065B">
    <w:pPr>
      <w:pStyle w:val="En-tte"/>
      <w:pBdr>
        <w:bottom w:val="thickThinSmallGap" w:sz="24" w:space="1" w:color="622423" w:themeColor="accent2" w:themeShade="7F"/>
      </w:pBdr>
      <w:bidi/>
      <w:rPr>
        <w:rFonts w:ascii="Simplified Arabic" w:eastAsiaTheme="majorEastAsia" w:hAnsi="Simplified Arabic" w:cs="Simplified Arabic"/>
        <w:bCs/>
        <w:sz w:val="28"/>
        <w:szCs w:val="28"/>
      </w:rPr>
    </w:pPr>
    <w:r>
      <w:rPr>
        <w:rFonts w:ascii="Simplified Arabic" w:eastAsiaTheme="majorEastAsia" w:hAnsi="Simplified Arabic" w:cs="Simplified Arabic" w:hint="cs"/>
        <w:bCs/>
        <w:sz w:val="28"/>
        <w:szCs w:val="28"/>
        <w:rtl/>
      </w:rPr>
      <w:t>مدخـــــــــــــل.........................................................السيميولوجيا الماهية والمفهوم</w:t>
    </w:r>
  </w:p>
  <w:p w:rsidR="008607D5" w:rsidRDefault="008607D5">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Pr="00E10F33" w:rsidRDefault="008607D5" w:rsidP="004057B4">
    <w:pPr>
      <w:pStyle w:val="En-tte"/>
      <w:pBdr>
        <w:bottom w:val="thickThinSmallGap" w:sz="24" w:space="1" w:color="622423" w:themeColor="accent2" w:themeShade="7F"/>
      </w:pBdr>
      <w:bidi/>
      <w:rPr>
        <w:rFonts w:ascii="Simplified Arabic" w:eastAsiaTheme="majorEastAsia" w:hAnsi="Simplified Arabic" w:cs="Simplified Arabic"/>
        <w:bCs/>
        <w:sz w:val="28"/>
        <w:szCs w:val="28"/>
      </w:rPr>
    </w:pPr>
    <w:r>
      <w:rPr>
        <w:rFonts w:ascii="Simplified Arabic" w:eastAsiaTheme="majorEastAsia" w:hAnsi="Simplified Arabic" w:cs="Simplified Arabic" w:hint="cs"/>
        <w:bCs/>
        <w:sz w:val="28"/>
        <w:szCs w:val="28"/>
        <w:rtl/>
      </w:rPr>
      <w:t>الفصل الأول....................................................... بيداغوجية التدريس بالكفاءات</w:t>
    </w:r>
  </w:p>
  <w:p w:rsidR="008607D5" w:rsidRDefault="008607D5">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7D5" w:rsidRPr="00E10F33" w:rsidRDefault="008607D5" w:rsidP="001C25A9">
    <w:pPr>
      <w:pStyle w:val="En-tte"/>
      <w:pBdr>
        <w:bottom w:val="thickThinSmallGap" w:sz="24" w:space="1" w:color="622423" w:themeColor="accent2" w:themeShade="7F"/>
      </w:pBdr>
      <w:bidi/>
      <w:rPr>
        <w:rFonts w:ascii="Simplified Arabic" w:eastAsiaTheme="majorEastAsia" w:hAnsi="Simplified Arabic" w:cs="Simplified Arabic"/>
        <w:bCs/>
        <w:sz w:val="28"/>
        <w:szCs w:val="28"/>
      </w:rPr>
    </w:pPr>
    <w:r>
      <w:rPr>
        <w:rFonts w:ascii="Simplified Arabic" w:eastAsiaTheme="majorEastAsia" w:hAnsi="Simplified Arabic" w:cs="Simplified Arabic" w:hint="cs"/>
        <w:bCs/>
        <w:sz w:val="28"/>
        <w:szCs w:val="28"/>
        <w:rtl/>
      </w:rPr>
      <w:t>الفصل الأول....................................................مقاربة مفاهيمية للخطاب والمسرح</w:t>
    </w:r>
  </w:p>
  <w:p w:rsidR="008607D5" w:rsidRDefault="008607D5">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E7970"/>
    <w:multiLevelType w:val="hybridMultilevel"/>
    <w:tmpl w:val="1AD60B1E"/>
    <w:lvl w:ilvl="0" w:tplc="AD2A953E">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D355DAB"/>
    <w:multiLevelType w:val="hybridMultilevel"/>
    <w:tmpl w:val="180E30AC"/>
    <w:lvl w:ilvl="0" w:tplc="82127244">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0DC68C5"/>
    <w:multiLevelType w:val="hybridMultilevel"/>
    <w:tmpl w:val="E2C8A8B2"/>
    <w:lvl w:ilvl="0" w:tplc="4AAE804A">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28A68E6"/>
    <w:multiLevelType w:val="hybridMultilevel"/>
    <w:tmpl w:val="160C3A1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3E73E54"/>
    <w:multiLevelType w:val="hybridMultilevel"/>
    <w:tmpl w:val="EB2699BC"/>
    <w:lvl w:ilvl="0" w:tplc="8690CF1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D14353E"/>
    <w:multiLevelType w:val="multilevel"/>
    <w:tmpl w:val="AC3C2374"/>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20006ADA"/>
    <w:multiLevelType w:val="hybridMultilevel"/>
    <w:tmpl w:val="90B2732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1DE7C57"/>
    <w:multiLevelType w:val="hybridMultilevel"/>
    <w:tmpl w:val="59A8E1C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50F7555"/>
    <w:multiLevelType w:val="hybridMultilevel"/>
    <w:tmpl w:val="307A37B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93A51CC"/>
    <w:multiLevelType w:val="hybridMultilevel"/>
    <w:tmpl w:val="828A4D6E"/>
    <w:lvl w:ilvl="0" w:tplc="0E46E3FA">
      <w:start w:val="1"/>
      <w:numFmt w:val="decimal"/>
      <w:lvlText w:val="%1."/>
      <w:lvlJc w:val="left"/>
      <w:pPr>
        <w:ind w:left="1065" w:hanging="705"/>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BDA11D5"/>
    <w:multiLevelType w:val="multilevel"/>
    <w:tmpl w:val="BD06282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3B4B7B5D"/>
    <w:multiLevelType w:val="hybridMultilevel"/>
    <w:tmpl w:val="EE946E08"/>
    <w:lvl w:ilvl="0" w:tplc="0E46E3FA">
      <w:start w:val="1"/>
      <w:numFmt w:val="decimal"/>
      <w:lvlText w:val="%1."/>
      <w:lvlJc w:val="left"/>
      <w:pPr>
        <w:ind w:left="1425" w:hanging="705"/>
      </w:pPr>
      <w:rPr>
        <w:rFonts w:hint="default"/>
        <w:b w:val="0"/>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2">
    <w:nsid w:val="417D0B86"/>
    <w:multiLevelType w:val="multilevel"/>
    <w:tmpl w:val="82FEBA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44BB0D55"/>
    <w:multiLevelType w:val="hybridMultilevel"/>
    <w:tmpl w:val="4532E89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48094169"/>
    <w:multiLevelType w:val="hybridMultilevel"/>
    <w:tmpl w:val="2F541A86"/>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95036C2"/>
    <w:multiLevelType w:val="hybridMultilevel"/>
    <w:tmpl w:val="46744120"/>
    <w:lvl w:ilvl="0" w:tplc="3B22D5A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4B623F8D"/>
    <w:multiLevelType w:val="hybridMultilevel"/>
    <w:tmpl w:val="E9121DEC"/>
    <w:lvl w:ilvl="0" w:tplc="EEE0BD9E">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53F401F5"/>
    <w:multiLevelType w:val="hybridMultilevel"/>
    <w:tmpl w:val="105A9C1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549E7892"/>
    <w:multiLevelType w:val="hybridMultilevel"/>
    <w:tmpl w:val="813A36A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9CE795A"/>
    <w:multiLevelType w:val="hybridMultilevel"/>
    <w:tmpl w:val="7382DD8A"/>
    <w:lvl w:ilvl="0" w:tplc="0C101D90">
      <w:start w:val="5"/>
      <w:numFmt w:val="bullet"/>
      <w:lvlText w:val="-"/>
      <w:lvlJc w:val="left"/>
      <w:pPr>
        <w:ind w:left="720" w:hanging="360"/>
      </w:pPr>
      <w:rPr>
        <w:rFonts w:ascii="Simplified Arabic" w:eastAsiaTheme="minorEastAsia" w:hAnsi="Simplified Arabic" w:cs="Simplified Arabic"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7306FE1"/>
    <w:multiLevelType w:val="hybridMultilevel"/>
    <w:tmpl w:val="28C4374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68931811"/>
    <w:multiLevelType w:val="hybridMultilevel"/>
    <w:tmpl w:val="D0B0865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69925102"/>
    <w:multiLevelType w:val="multilevel"/>
    <w:tmpl w:val="3734311A"/>
    <w:lvl w:ilvl="0">
      <w:start w:val="1"/>
      <w:numFmt w:val="decimal"/>
      <w:lvlText w:val="%1-"/>
      <w:lvlJc w:val="left"/>
      <w:pPr>
        <w:ind w:left="570" w:hanging="570"/>
      </w:pPr>
      <w:rPr>
        <w:rFonts w:hint="default"/>
        <w:b/>
        <w:bCs/>
      </w:rPr>
    </w:lvl>
    <w:lvl w:ilvl="1">
      <w:start w:val="1"/>
      <w:numFmt w:val="decimal"/>
      <w:lvlText w:val="%1-%2-"/>
      <w:lvlJc w:val="left"/>
      <w:pPr>
        <w:ind w:left="861"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3">
    <w:nsid w:val="6BA740EF"/>
    <w:multiLevelType w:val="hybridMultilevel"/>
    <w:tmpl w:val="CF48B26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732C29CC"/>
    <w:multiLevelType w:val="hybridMultilevel"/>
    <w:tmpl w:val="A00C68F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7A166415"/>
    <w:multiLevelType w:val="hybridMultilevel"/>
    <w:tmpl w:val="90B05CFE"/>
    <w:lvl w:ilvl="0" w:tplc="1CB8283A">
      <w:start w:val="4"/>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1"/>
  </w:num>
  <w:num w:numId="2">
    <w:abstractNumId w:val="4"/>
  </w:num>
  <w:num w:numId="3">
    <w:abstractNumId w:val="15"/>
  </w:num>
  <w:num w:numId="4">
    <w:abstractNumId w:val="2"/>
  </w:num>
  <w:num w:numId="5">
    <w:abstractNumId w:val="19"/>
  </w:num>
  <w:num w:numId="6">
    <w:abstractNumId w:val="14"/>
  </w:num>
  <w:num w:numId="7">
    <w:abstractNumId w:val="0"/>
  </w:num>
  <w:num w:numId="8">
    <w:abstractNumId w:val="16"/>
  </w:num>
  <w:num w:numId="9">
    <w:abstractNumId w:val="24"/>
  </w:num>
  <w:num w:numId="10">
    <w:abstractNumId w:val="7"/>
  </w:num>
  <w:num w:numId="11">
    <w:abstractNumId w:val="13"/>
  </w:num>
  <w:num w:numId="12">
    <w:abstractNumId w:val="9"/>
  </w:num>
  <w:num w:numId="13">
    <w:abstractNumId w:val="11"/>
  </w:num>
  <w:num w:numId="14">
    <w:abstractNumId w:val="5"/>
  </w:num>
  <w:num w:numId="15">
    <w:abstractNumId w:val="12"/>
  </w:num>
  <w:num w:numId="16">
    <w:abstractNumId w:val="10"/>
  </w:num>
  <w:num w:numId="17">
    <w:abstractNumId w:val="18"/>
  </w:num>
  <w:num w:numId="18">
    <w:abstractNumId w:val="20"/>
  </w:num>
  <w:num w:numId="19">
    <w:abstractNumId w:val="6"/>
  </w:num>
  <w:num w:numId="20">
    <w:abstractNumId w:val="8"/>
  </w:num>
  <w:num w:numId="21">
    <w:abstractNumId w:val="22"/>
  </w:num>
  <w:num w:numId="22">
    <w:abstractNumId w:val="25"/>
  </w:num>
  <w:num w:numId="23">
    <w:abstractNumId w:val="17"/>
  </w:num>
  <w:num w:numId="24">
    <w:abstractNumId w:val="3"/>
  </w:num>
  <w:num w:numId="25">
    <w:abstractNumId w:val="21"/>
  </w:num>
  <w:num w:numId="2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defaultTabStop w:val="708"/>
  <w:hyphenationZone w:val="425"/>
  <w:characterSpacingControl w:val="doNotCompress"/>
  <w:savePreviewPicture/>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7025"/>
    <w:rsid w:val="00000FD0"/>
    <w:rsid w:val="00006A9E"/>
    <w:rsid w:val="000137EC"/>
    <w:rsid w:val="00016D14"/>
    <w:rsid w:val="0001717F"/>
    <w:rsid w:val="00025FD6"/>
    <w:rsid w:val="0003202C"/>
    <w:rsid w:val="000328E4"/>
    <w:rsid w:val="0003340E"/>
    <w:rsid w:val="000364FC"/>
    <w:rsid w:val="000400D0"/>
    <w:rsid w:val="00040CB7"/>
    <w:rsid w:val="00042A9C"/>
    <w:rsid w:val="00044E47"/>
    <w:rsid w:val="00045059"/>
    <w:rsid w:val="000473BF"/>
    <w:rsid w:val="000533A8"/>
    <w:rsid w:val="00055C81"/>
    <w:rsid w:val="00065466"/>
    <w:rsid w:val="000713D4"/>
    <w:rsid w:val="00072263"/>
    <w:rsid w:val="00072E9F"/>
    <w:rsid w:val="00077157"/>
    <w:rsid w:val="0008213B"/>
    <w:rsid w:val="0008503F"/>
    <w:rsid w:val="00087AC2"/>
    <w:rsid w:val="000905C3"/>
    <w:rsid w:val="00091439"/>
    <w:rsid w:val="000A2AC3"/>
    <w:rsid w:val="000A6072"/>
    <w:rsid w:val="000B4EFF"/>
    <w:rsid w:val="000C19AF"/>
    <w:rsid w:val="000C2255"/>
    <w:rsid w:val="000C2E4B"/>
    <w:rsid w:val="000C5219"/>
    <w:rsid w:val="000D0B4C"/>
    <w:rsid w:val="000D7282"/>
    <w:rsid w:val="000E1026"/>
    <w:rsid w:val="000E15B9"/>
    <w:rsid w:val="000E44E8"/>
    <w:rsid w:val="000E7F4A"/>
    <w:rsid w:val="000F193A"/>
    <w:rsid w:val="000F3C8C"/>
    <w:rsid w:val="001038FA"/>
    <w:rsid w:val="00121304"/>
    <w:rsid w:val="001220E3"/>
    <w:rsid w:val="00123067"/>
    <w:rsid w:val="00125037"/>
    <w:rsid w:val="00132D7B"/>
    <w:rsid w:val="001335B0"/>
    <w:rsid w:val="00136874"/>
    <w:rsid w:val="001424BF"/>
    <w:rsid w:val="001432A3"/>
    <w:rsid w:val="00151531"/>
    <w:rsid w:val="0015260E"/>
    <w:rsid w:val="001529D6"/>
    <w:rsid w:val="00163DDD"/>
    <w:rsid w:val="00165D30"/>
    <w:rsid w:val="00166822"/>
    <w:rsid w:val="0017264B"/>
    <w:rsid w:val="001818C6"/>
    <w:rsid w:val="00185A03"/>
    <w:rsid w:val="00191070"/>
    <w:rsid w:val="00191238"/>
    <w:rsid w:val="0019292F"/>
    <w:rsid w:val="00196D1F"/>
    <w:rsid w:val="001A0005"/>
    <w:rsid w:val="001A0CA6"/>
    <w:rsid w:val="001A10E9"/>
    <w:rsid w:val="001A4867"/>
    <w:rsid w:val="001A48A7"/>
    <w:rsid w:val="001A5198"/>
    <w:rsid w:val="001A7C19"/>
    <w:rsid w:val="001A7DDB"/>
    <w:rsid w:val="001B6745"/>
    <w:rsid w:val="001C25A9"/>
    <w:rsid w:val="001C279E"/>
    <w:rsid w:val="001D0C25"/>
    <w:rsid w:val="001D5D63"/>
    <w:rsid w:val="001D61E2"/>
    <w:rsid w:val="001D6CA7"/>
    <w:rsid w:val="001D78DF"/>
    <w:rsid w:val="001E67D2"/>
    <w:rsid w:val="001E67E5"/>
    <w:rsid w:val="001F0472"/>
    <w:rsid w:val="001F091D"/>
    <w:rsid w:val="001F6547"/>
    <w:rsid w:val="001F6EDC"/>
    <w:rsid w:val="00211CA9"/>
    <w:rsid w:val="00213B59"/>
    <w:rsid w:val="002255DB"/>
    <w:rsid w:val="00233599"/>
    <w:rsid w:val="002444A2"/>
    <w:rsid w:val="00245ED4"/>
    <w:rsid w:val="00251843"/>
    <w:rsid w:val="002621F9"/>
    <w:rsid w:val="00262BA4"/>
    <w:rsid w:val="0026750C"/>
    <w:rsid w:val="00272457"/>
    <w:rsid w:val="002812EF"/>
    <w:rsid w:val="00284E7D"/>
    <w:rsid w:val="00291A66"/>
    <w:rsid w:val="002B0967"/>
    <w:rsid w:val="002B170C"/>
    <w:rsid w:val="002B204C"/>
    <w:rsid w:val="002B3107"/>
    <w:rsid w:val="002B51AD"/>
    <w:rsid w:val="002B6AE6"/>
    <w:rsid w:val="002D2D3C"/>
    <w:rsid w:val="002E0ED8"/>
    <w:rsid w:val="002E799B"/>
    <w:rsid w:val="002F3AFF"/>
    <w:rsid w:val="002F45CF"/>
    <w:rsid w:val="002F6128"/>
    <w:rsid w:val="003056A2"/>
    <w:rsid w:val="00305B45"/>
    <w:rsid w:val="00310217"/>
    <w:rsid w:val="00313064"/>
    <w:rsid w:val="003138B3"/>
    <w:rsid w:val="0031469B"/>
    <w:rsid w:val="00316B1F"/>
    <w:rsid w:val="003231FC"/>
    <w:rsid w:val="00335E74"/>
    <w:rsid w:val="00337249"/>
    <w:rsid w:val="00342021"/>
    <w:rsid w:val="003439C2"/>
    <w:rsid w:val="00344CD9"/>
    <w:rsid w:val="00347A7C"/>
    <w:rsid w:val="00351B37"/>
    <w:rsid w:val="003556E2"/>
    <w:rsid w:val="00360412"/>
    <w:rsid w:val="00370E39"/>
    <w:rsid w:val="00371155"/>
    <w:rsid w:val="00372EB8"/>
    <w:rsid w:val="00373852"/>
    <w:rsid w:val="00373DC2"/>
    <w:rsid w:val="003750D7"/>
    <w:rsid w:val="00381483"/>
    <w:rsid w:val="003846A8"/>
    <w:rsid w:val="00390E1D"/>
    <w:rsid w:val="00392452"/>
    <w:rsid w:val="003A2548"/>
    <w:rsid w:val="003A26F7"/>
    <w:rsid w:val="003A28F7"/>
    <w:rsid w:val="003A6D8E"/>
    <w:rsid w:val="003A6FEC"/>
    <w:rsid w:val="003B1F7B"/>
    <w:rsid w:val="003B4508"/>
    <w:rsid w:val="003B51F4"/>
    <w:rsid w:val="003C3689"/>
    <w:rsid w:val="003C5569"/>
    <w:rsid w:val="003C6326"/>
    <w:rsid w:val="003D0F50"/>
    <w:rsid w:val="003D59EF"/>
    <w:rsid w:val="003E14A9"/>
    <w:rsid w:val="003E61D3"/>
    <w:rsid w:val="003E66B6"/>
    <w:rsid w:val="003F1019"/>
    <w:rsid w:val="003F254B"/>
    <w:rsid w:val="0040250D"/>
    <w:rsid w:val="00403286"/>
    <w:rsid w:val="004057B4"/>
    <w:rsid w:val="004058C7"/>
    <w:rsid w:val="00410A2B"/>
    <w:rsid w:val="00416577"/>
    <w:rsid w:val="00416645"/>
    <w:rsid w:val="00421EFB"/>
    <w:rsid w:val="00436523"/>
    <w:rsid w:val="00436CBF"/>
    <w:rsid w:val="0044323E"/>
    <w:rsid w:val="004444BF"/>
    <w:rsid w:val="0044573D"/>
    <w:rsid w:val="00445B08"/>
    <w:rsid w:val="00457930"/>
    <w:rsid w:val="00490A44"/>
    <w:rsid w:val="00493E9C"/>
    <w:rsid w:val="0049418B"/>
    <w:rsid w:val="004A0216"/>
    <w:rsid w:val="004A0265"/>
    <w:rsid w:val="004A5DF9"/>
    <w:rsid w:val="004A7F99"/>
    <w:rsid w:val="004B02B4"/>
    <w:rsid w:val="004B063C"/>
    <w:rsid w:val="004B0BD9"/>
    <w:rsid w:val="004B70E8"/>
    <w:rsid w:val="004B7186"/>
    <w:rsid w:val="004C2902"/>
    <w:rsid w:val="004C7825"/>
    <w:rsid w:val="004E0C44"/>
    <w:rsid w:val="004E2CB5"/>
    <w:rsid w:val="004E3BEA"/>
    <w:rsid w:val="004E5099"/>
    <w:rsid w:val="004E7934"/>
    <w:rsid w:val="004F1D7A"/>
    <w:rsid w:val="005012F5"/>
    <w:rsid w:val="005054D1"/>
    <w:rsid w:val="0050602F"/>
    <w:rsid w:val="00506596"/>
    <w:rsid w:val="005120A6"/>
    <w:rsid w:val="00515343"/>
    <w:rsid w:val="005207BB"/>
    <w:rsid w:val="00525546"/>
    <w:rsid w:val="00526AE1"/>
    <w:rsid w:val="00530FA2"/>
    <w:rsid w:val="00532A78"/>
    <w:rsid w:val="00533387"/>
    <w:rsid w:val="00550769"/>
    <w:rsid w:val="00550820"/>
    <w:rsid w:val="00555565"/>
    <w:rsid w:val="00563C2F"/>
    <w:rsid w:val="00570571"/>
    <w:rsid w:val="00570C91"/>
    <w:rsid w:val="0057736B"/>
    <w:rsid w:val="005801EA"/>
    <w:rsid w:val="00582292"/>
    <w:rsid w:val="0058773C"/>
    <w:rsid w:val="00594558"/>
    <w:rsid w:val="005A3B81"/>
    <w:rsid w:val="005A77D6"/>
    <w:rsid w:val="005B4379"/>
    <w:rsid w:val="005B5A72"/>
    <w:rsid w:val="005C09E9"/>
    <w:rsid w:val="005C10F8"/>
    <w:rsid w:val="005C26DC"/>
    <w:rsid w:val="005C7198"/>
    <w:rsid w:val="005D08E0"/>
    <w:rsid w:val="005D21F7"/>
    <w:rsid w:val="005D79FE"/>
    <w:rsid w:val="005E6B99"/>
    <w:rsid w:val="005E6D04"/>
    <w:rsid w:val="005E7BE7"/>
    <w:rsid w:val="005F0806"/>
    <w:rsid w:val="005F1D9F"/>
    <w:rsid w:val="005F437C"/>
    <w:rsid w:val="005F70CB"/>
    <w:rsid w:val="00602006"/>
    <w:rsid w:val="006107F5"/>
    <w:rsid w:val="006147FF"/>
    <w:rsid w:val="00617B49"/>
    <w:rsid w:val="0062107E"/>
    <w:rsid w:val="00621D5A"/>
    <w:rsid w:val="0062769A"/>
    <w:rsid w:val="0063713F"/>
    <w:rsid w:val="006409B0"/>
    <w:rsid w:val="00641528"/>
    <w:rsid w:val="00643788"/>
    <w:rsid w:val="006451C5"/>
    <w:rsid w:val="00647A5D"/>
    <w:rsid w:val="0065017D"/>
    <w:rsid w:val="00650356"/>
    <w:rsid w:val="006531F7"/>
    <w:rsid w:val="006540DB"/>
    <w:rsid w:val="00666A5F"/>
    <w:rsid w:val="006709DB"/>
    <w:rsid w:val="0068092B"/>
    <w:rsid w:val="006813BA"/>
    <w:rsid w:val="00681CFC"/>
    <w:rsid w:val="00687CAE"/>
    <w:rsid w:val="00690415"/>
    <w:rsid w:val="006913E9"/>
    <w:rsid w:val="006914CC"/>
    <w:rsid w:val="006942C6"/>
    <w:rsid w:val="00697718"/>
    <w:rsid w:val="00697868"/>
    <w:rsid w:val="006A1D3F"/>
    <w:rsid w:val="006A5945"/>
    <w:rsid w:val="006B2AC5"/>
    <w:rsid w:val="006B3442"/>
    <w:rsid w:val="006B3FCD"/>
    <w:rsid w:val="006B597A"/>
    <w:rsid w:val="006B5CD5"/>
    <w:rsid w:val="006C0BA0"/>
    <w:rsid w:val="006D5F35"/>
    <w:rsid w:val="006E07B4"/>
    <w:rsid w:val="006E2B9D"/>
    <w:rsid w:val="006E5ACF"/>
    <w:rsid w:val="006F15C7"/>
    <w:rsid w:val="0070621F"/>
    <w:rsid w:val="00711122"/>
    <w:rsid w:val="00713B83"/>
    <w:rsid w:val="007148EB"/>
    <w:rsid w:val="00716448"/>
    <w:rsid w:val="007233FD"/>
    <w:rsid w:val="007240C7"/>
    <w:rsid w:val="00726925"/>
    <w:rsid w:val="0073355C"/>
    <w:rsid w:val="007365CD"/>
    <w:rsid w:val="00743EC2"/>
    <w:rsid w:val="00746261"/>
    <w:rsid w:val="007503F5"/>
    <w:rsid w:val="00750EEF"/>
    <w:rsid w:val="007570E0"/>
    <w:rsid w:val="007577E8"/>
    <w:rsid w:val="00760DF4"/>
    <w:rsid w:val="00772C74"/>
    <w:rsid w:val="007775EE"/>
    <w:rsid w:val="0078130F"/>
    <w:rsid w:val="00785233"/>
    <w:rsid w:val="00791545"/>
    <w:rsid w:val="0079293E"/>
    <w:rsid w:val="007973DA"/>
    <w:rsid w:val="007975C8"/>
    <w:rsid w:val="007A5457"/>
    <w:rsid w:val="007A7E61"/>
    <w:rsid w:val="007B5468"/>
    <w:rsid w:val="007B6381"/>
    <w:rsid w:val="007B6FF7"/>
    <w:rsid w:val="007C04B8"/>
    <w:rsid w:val="007C31DF"/>
    <w:rsid w:val="007D0818"/>
    <w:rsid w:val="007D0872"/>
    <w:rsid w:val="007E4B9F"/>
    <w:rsid w:val="007E7271"/>
    <w:rsid w:val="007F1741"/>
    <w:rsid w:val="007F1D7D"/>
    <w:rsid w:val="007F6711"/>
    <w:rsid w:val="007F748C"/>
    <w:rsid w:val="008053FF"/>
    <w:rsid w:val="0080675E"/>
    <w:rsid w:val="00807025"/>
    <w:rsid w:val="00814A52"/>
    <w:rsid w:val="008151DE"/>
    <w:rsid w:val="00817AC4"/>
    <w:rsid w:val="00823034"/>
    <w:rsid w:val="008302BF"/>
    <w:rsid w:val="00831FFC"/>
    <w:rsid w:val="008607D5"/>
    <w:rsid w:val="00863EE3"/>
    <w:rsid w:val="00871435"/>
    <w:rsid w:val="00872BCB"/>
    <w:rsid w:val="0087355D"/>
    <w:rsid w:val="0087475E"/>
    <w:rsid w:val="0087552A"/>
    <w:rsid w:val="00875B54"/>
    <w:rsid w:val="00875EF2"/>
    <w:rsid w:val="00875FA4"/>
    <w:rsid w:val="008837F5"/>
    <w:rsid w:val="0088644C"/>
    <w:rsid w:val="0089319D"/>
    <w:rsid w:val="00893964"/>
    <w:rsid w:val="008960D8"/>
    <w:rsid w:val="00896149"/>
    <w:rsid w:val="00896363"/>
    <w:rsid w:val="00897FD2"/>
    <w:rsid w:val="008A2B7F"/>
    <w:rsid w:val="008B1FC7"/>
    <w:rsid w:val="008C006C"/>
    <w:rsid w:val="008C4974"/>
    <w:rsid w:val="008D6764"/>
    <w:rsid w:val="008D6F5F"/>
    <w:rsid w:val="008E5660"/>
    <w:rsid w:val="008F7137"/>
    <w:rsid w:val="008F7561"/>
    <w:rsid w:val="0090036F"/>
    <w:rsid w:val="009003D4"/>
    <w:rsid w:val="0090047C"/>
    <w:rsid w:val="0090088B"/>
    <w:rsid w:val="00902190"/>
    <w:rsid w:val="00904837"/>
    <w:rsid w:val="00904DE3"/>
    <w:rsid w:val="00906A5E"/>
    <w:rsid w:val="00912404"/>
    <w:rsid w:val="00916C0C"/>
    <w:rsid w:val="00926F12"/>
    <w:rsid w:val="00937224"/>
    <w:rsid w:val="00941E68"/>
    <w:rsid w:val="00942343"/>
    <w:rsid w:val="00942D38"/>
    <w:rsid w:val="00947353"/>
    <w:rsid w:val="0095667D"/>
    <w:rsid w:val="00957AE7"/>
    <w:rsid w:val="0096014C"/>
    <w:rsid w:val="009601A5"/>
    <w:rsid w:val="00961BCB"/>
    <w:rsid w:val="00971987"/>
    <w:rsid w:val="00981AA4"/>
    <w:rsid w:val="009831A9"/>
    <w:rsid w:val="0098526A"/>
    <w:rsid w:val="009973CB"/>
    <w:rsid w:val="009B0B1B"/>
    <w:rsid w:val="009B1C44"/>
    <w:rsid w:val="009B31E9"/>
    <w:rsid w:val="009B4B16"/>
    <w:rsid w:val="009B53A8"/>
    <w:rsid w:val="009B5BF4"/>
    <w:rsid w:val="009C2181"/>
    <w:rsid w:val="009C3040"/>
    <w:rsid w:val="009C32B4"/>
    <w:rsid w:val="009C49E2"/>
    <w:rsid w:val="009C777B"/>
    <w:rsid w:val="009D1638"/>
    <w:rsid w:val="009D5004"/>
    <w:rsid w:val="009D50B9"/>
    <w:rsid w:val="009E27F7"/>
    <w:rsid w:val="009E489B"/>
    <w:rsid w:val="009E4D1D"/>
    <w:rsid w:val="009F3A45"/>
    <w:rsid w:val="009F66D9"/>
    <w:rsid w:val="009F66EE"/>
    <w:rsid w:val="00A0617D"/>
    <w:rsid w:val="00A10579"/>
    <w:rsid w:val="00A12601"/>
    <w:rsid w:val="00A1265E"/>
    <w:rsid w:val="00A21DCD"/>
    <w:rsid w:val="00A233C2"/>
    <w:rsid w:val="00A26AEA"/>
    <w:rsid w:val="00A31373"/>
    <w:rsid w:val="00A31CE8"/>
    <w:rsid w:val="00A37621"/>
    <w:rsid w:val="00A414D9"/>
    <w:rsid w:val="00A47D8A"/>
    <w:rsid w:val="00A52911"/>
    <w:rsid w:val="00A61248"/>
    <w:rsid w:val="00A619D2"/>
    <w:rsid w:val="00A652BD"/>
    <w:rsid w:val="00A66C73"/>
    <w:rsid w:val="00A673E7"/>
    <w:rsid w:val="00A72061"/>
    <w:rsid w:val="00A72F3F"/>
    <w:rsid w:val="00A734D0"/>
    <w:rsid w:val="00A76279"/>
    <w:rsid w:val="00A831BF"/>
    <w:rsid w:val="00A94215"/>
    <w:rsid w:val="00A95C98"/>
    <w:rsid w:val="00AA5A57"/>
    <w:rsid w:val="00AA6194"/>
    <w:rsid w:val="00AA7278"/>
    <w:rsid w:val="00AA7454"/>
    <w:rsid w:val="00AB143B"/>
    <w:rsid w:val="00AB3012"/>
    <w:rsid w:val="00AB6A98"/>
    <w:rsid w:val="00AB7414"/>
    <w:rsid w:val="00AC0E54"/>
    <w:rsid w:val="00AC5A77"/>
    <w:rsid w:val="00AC71BB"/>
    <w:rsid w:val="00AC7CFC"/>
    <w:rsid w:val="00AC7FED"/>
    <w:rsid w:val="00AD0288"/>
    <w:rsid w:val="00AD4709"/>
    <w:rsid w:val="00AD5B76"/>
    <w:rsid w:val="00AE529D"/>
    <w:rsid w:val="00AE5330"/>
    <w:rsid w:val="00AE5DAF"/>
    <w:rsid w:val="00AE7E8A"/>
    <w:rsid w:val="00AF0734"/>
    <w:rsid w:val="00AF0EA1"/>
    <w:rsid w:val="00B029C3"/>
    <w:rsid w:val="00B060A2"/>
    <w:rsid w:val="00B20115"/>
    <w:rsid w:val="00B24D3A"/>
    <w:rsid w:val="00B31B4F"/>
    <w:rsid w:val="00B32358"/>
    <w:rsid w:val="00B345E9"/>
    <w:rsid w:val="00B36E38"/>
    <w:rsid w:val="00B44D02"/>
    <w:rsid w:val="00B461A9"/>
    <w:rsid w:val="00B470D8"/>
    <w:rsid w:val="00B47CAD"/>
    <w:rsid w:val="00B55170"/>
    <w:rsid w:val="00B55BF7"/>
    <w:rsid w:val="00B60526"/>
    <w:rsid w:val="00B62FDE"/>
    <w:rsid w:val="00B65725"/>
    <w:rsid w:val="00B65902"/>
    <w:rsid w:val="00B67FF3"/>
    <w:rsid w:val="00B701EC"/>
    <w:rsid w:val="00B714BE"/>
    <w:rsid w:val="00B76AF8"/>
    <w:rsid w:val="00B85398"/>
    <w:rsid w:val="00B9352D"/>
    <w:rsid w:val="00B94DC2"/>
    <w:rsid w:val="00B97255"/>
    <w:rsid w:val="00BA23A0"/>
    <w:rsid w:val="00BA4126"/>
    <w:rsid w:val="00BA77DB"/>
    <w:rsid w:val="00BB22B5"/>
    <w:rsid w:val="00BB3B53"/>
    <w:rsid w:val="00BC065B"/>
    <w:rsid w:val="00BD1749"/>
    <w:rsid w:val="00BE491B"/>
    <w:rsid w:val="00BE6384"/>
    <w:rsid w:val="00BF0338"/>
    <w:rsid w:val="00BF0622"/>
    <w:rsid w:val="00BF361D"/>
    <w:rsid w:val="00BF4006"/>
    <w:rsid w:val="00BF7B8A"/>
    <w:rsid w:val="00C028BF"/>
    <w:rsid w:val="00C03401"/>
    <w:rsid w:val="00C04137"/>
    <w:rsid w:val="00C07916"/>
    <w:rsid w:val="00C13E50"/>
    <w:rsid w:val="00C1713C"/>
    <w:rsid w:val="00C24F81"/>
    <w:rsid w:val="00C26A57"/>
    <w:rsid w:val="00C27CD3"/>
    <w:rsid w:val="00C30ACA"/>
    <w:rsid w:val="00C31B57"/>
    <w:rsid w:val="00C335D8"/>
    <w:rsid w:val="00C339FD"/>
    <w:rsid w:val="00C34419"/>
    <w:rsid w:val="00C434F0"/>
    <w:rsid w:val="00C45188"/>
    <w:rsid w:val="00C50C54"/>
    <w:rsid w:val="00C51666"/>
    <w:rsid w:val="00C5601A"/>
    <w:rsid w:val="00C7293B"/>
    <w:rsid w:val="00C73D2D"/>
    <w:rsid w:val="00C83C23"/>
    <w:rsid w:val="00C91778"/>
    <w:rsid w:val="00C925C1"/>
    <w:rsid w:val="00C93C92"/>
    <w:rsid w:val="00CA3397"/>
    <w:rsid w:val="00CA49ED"/>
    <w:rsid w:val="00CB11C2"/>
    <w:rsid w:val="00CB1259"/>
    <w:rsid w:val="00CB1CEA"/>
    <w:rsid w:val="00CC32C3"/>
    <w:rsid w:val="00CC368C"/>
    <w:rsid w:val="00CC3999"/>
    <w:rsid w:val="00CD3930"/>
    <w:rsid w:val="00CD4C32"/>
    <w:rsid w:val="00CD4D45"/>
    <w:rsid w:val="00CD5C8D"/>
    <w:rsid w:val="00CE2367"/>
    <w:rsid w:val="00CE4CCD"/>
    <w:rsid w:val="00CE5C67"/>
    <w:rsid w:val="00CE5C8B"/>
    <w:rsid w:val="00CF22D2"/>
    <w:rsid w:val="00D03C53"/>
    <w:rsid w:val="00D059E8"/>
    <w:rsid w:val="00D11028"/>
    <w:rsid w:val="00D116F0"/>
    <w:rsid w:val="00D121CB"/>
    <w:rsid w:val="00D140F8"/>
    <w:rsid w:val="00D142A4"/>
    <w:rsid w:val="00D14383"/>
    <w:rsid w:val="00D14C3C"/>
    <w:rsid w:val="00D17B57"/>
    <w:rsid w:val="00D21513"/>
    <w:rsid w:val="00D21EE1"/>
    <w:rsid w:val="00D22DB8"/>
    <w:rsid w:val="00D275C6"/>
    <w:rsid w:val="00D27B4A"/>
    <w:rsid w:val="00D31968"/>
    <w:rsid w:val="00D32E6F"/>
    <w:rsid w:val="00D41F39"/>
    <w:rsid w:val="00D42335"/>
    <w:rsid w:val="00D428EC"/>
    <w:rsid w:val="00D5266D"/>
    <w:rsid w:val="00D5403B"/>
    <w:rsid w:val="00D5443D"/>
    <w:rsid w:val="00D54AD7"/>
    <w:rsid w:val="00D55979"/>
    <w:rsid w:val="00D55EF0"/>
    <w:rsid w:val="00D61EBC"/>
    <w:rsid w:val="00D6290F"/>
    <w:rsid w:val="00D7583F"/>
    <w:rsid w:val="00D7588A"/>
    <w:rsid w:val="00D80526"/>
    <w:rsid w:val="00D80628"/>
    <w:rsid w:val="00D8671B"/>
    <w:rsid w:val="00D86AE6"/>
    <w:rsid w:val="00D91195"/>
    <w:rsid w:val="00D91F65"/>
    <w:rsid w:val="00DA21D3"/>
    <w:rsid w:val="00DA3B85"/>
    <w:rsid w:val="00DA3F11"/>
    <w:rsid w:val="00DA75CC"/>
    <w:rsid w:val="00DC63E9"/>
    <w:rsid w:val="00DD1871"/>
    <w:rsid w:val="00DD331C"/>
    <w:rsid w:val="00DE16BD"/>
    <w:rsid w:val="00DF34FC"/>
    <w:rsid w:val="00E00C75"/>
    <w:rsid w:val="00E01860"/>
    <w:rsid w:val="00E028FA"/>
    <w:rsid w:val="00E06AF4"/>
    <w:rsid w:val="00E06C61"/>
    <w:rsid w:val="00E10DA8"/>
    <w:rsid w:val="00E12AEF"/>
    <w:rsid w:val="00E16233"/>
    <w:rsid w:val="00E17876"/>
    <w:rsid w:val="00E202F3"/>
    <w:rsid w:val="00E23E64"/>
    <w:rsid w:val="00E27FEB"/>
    <w:rsid w:val="00E33A14"/>
    <w:rsid w:val="00E34F01"/>
    <w:rsid w:val="00E46054"/>
    <w:rsid w:val="00E52902"/>
    <w:rsid w:val="00E53021"/>
    <w:rsid w:val="00E540D0"/>
    <w:rsid w:val="00E54B4A"/>
    <w:rsid w:val="00E679D8"/>
    <w:rsid w:val="00E900D5"/>
    <w:rsid w:val="00EB299C"/>
    <w:rsid w:val="00EB3DB3"/>
    <w:rsid w:val="00EB6F9B"/>
    <w:rsid w:val="00EC064A"/>
    <w:rsid w:val="00EC0F07"/>
    <w:rsid w:val="00EC5998"/>
    <w:rsid w:val="00EC6B2A"/>
    <w:rsid w:val="00ED1FDD"/>
    <w:rsid w:val="00ED2FBB"/>
    <w:rsid w:val="00ED4299"/>
    <w:rsid w:val="00EE0450"/>
    <w:rsid w:val="00EE2698"/>
    <w:rsid w:val="00EE3816"/>
    <w:rsid w:val="00EE4E85"/>
    <w:rsid w:val="00EE68D8"/>
    <w:rsid w:val="00EE71CF"/>
    <w:rsid w:val="00EE7A81"/>
    <w:rsid w:val="00EF398D"/>
    <w:rsid w:val="00EF5B65"/>
    <w:rsid w:val="00EF63A2"/>
    <w:rsid w:val="00EF68AB"/>
    <w:rsid w:val="00F00863"/>
    <w:rsid w:val="00F05ADF"/>
    <w:rsid w:val="00F13DCE"/>
    <w:rsid w:val="00F22ECB"/>
    <w:rsid w:val="00F27771"/>
    <w:rsid w:val="00F33900"/>
    <w:rsid w:val="00F353A8"/>
    <w:rsid w:val="00F44FAD"/>
    <w:rsid w:val="00F4610B"/>
    <w:rsid w:val="00F633FE"/>
    <w:rsid w:val="00F64DD5"/>
    <w:rsid w:val="00F6636B"/>
    <w:rsid w:val="00F66439"/>
    <w:rsid w:val="00F705E2"/>
    <w:rsid w:val="00F7184E"/>
    <w:rsid w:val="00F74D25"/>
    <w:rsid w:val="00F7567E"/>
    <w:rsid w:val="00F772A5"/>
    <w:rsid w:val="00F80B0B"/>
    <w:rsid w:val="00F87BB1"/>
    <w:rsid w:val="00F9077A"/>
    <w:rsid w:val="00F90DD9"/>
    <w:rsid w:val="00F90E0D"/>
    <w:rsid w:val="00F9679E"/>
    <w:rsid w:val="00FB2B81"/>
    <w:rsid w:val="00FB4D2E"/>
    <w:rsid w:val="00FB52CB"/>
    <w:rsid w:val="00FB7F88"/>
    <w:rsid w:val="00FC34BB"/>
    <w:rsid w:val="00FC3CA3"/>
    <w:rsid w:val="00FC58C4"/>
    <w:rsid w:val="00FC772F"/>
    <w:rsid w:val="00FD003A"/>
    <w:rsid w:val="00FE1B76"/>
    <w:rsid w:val="00FE3989"/>
    <w:rsid w:val="00FE5E75"/>
    <w:rsid w:val="00FE6D11"/>
    <w:rsid w:val="00FE7B89"/>
    <w:rsid w:val="00FF0D35"/>
    <w:rsid w:val="00FF1FC0"/>
    <w:rsid w:val="00FF2490"/>
    <w:rsid w:val="00FF7D1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251843"/>
    <w:pPr>
      <w:keepNext/>
      <w:keepLines/>
      <w:bidi/>
      <w:spacing w:before="480" w:after="0"/>
      <w:jc w:val="center"/>
      <w:outlineLvl w:val="0"/>
    </w:pPr>
    <w:rPr>
      <w:rFonts w:ascii="Simplified Arabic" w:eastAsiaTheme="majorEastAsia" w:hAnsi="Simplified Arabic" w:cs="Simplified Arabic"/>
      <w:b/>
      <w:bCs/>
      <w:color w:val="000000" w:themeColor="text1"/>
      <w:sz w:val="28"/>
      <w:szCs w:val="36"/>
      <w:lang w:bidi="ar-DZ"/>
    </w:rPr>
  </w:style>
  <w:style w:type="paragraph" w:styleId="Titre2">
    <w:name w:val="heading 2"/>
    <w:basedOn w:val="Normal"/>
    <w:next w:val="Normal"/>
    <w:link w:val="Titre2Car"/>
    <w:uiPriority w:val="9"/>
    <w:unhideWhenUsed/>
    <w:qFormat/>
    <w:rsid w:val="002E0ED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2E0ED8"/>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15260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51843"/>
    <w:rPr>
      <w:rFonts w:ascii="Simplified Arabic" w:eastAsiaTheme="majorEastAsia" w:hAnsi="Simplified Arabic" w:cs="Simplified Arabic"/>
      <w:b/>
      <w:bCs/>
      <w:color w:val="000000" w:themeColor="text1"/>
      <w:sz w:val="28"/>
      <w:szCs w:val="36"/>
      <w:lang w:bidi="ar-DZ"/>
    </w:rPr>
  </w:style>
  <w:style w:type="character" w:customStyle="1" w:styleId="Titre2Car">
    <w:name w:val="Titre 2 Car"/>
    <w:basedOn w:val="Policepardfaut"/>
    <w:link w:val="Titre2"/>
    <w:uiPriority w:val="9"/>
    <w:rsid w:val="002E0ED8"/>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2E0ED8"/>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15260E"/>
    <w:rPr>
      <w:rFonts w:asciiTheme="majorHAnsi" w:eastAsiaTheme="majorEastAsia" w:hAnsiTheme="majorHAnsi" w:cstheme="majorBidi"/>
      <w:b/>
      <w:bCs/>
      <w:i/>
      <w:iCs/>
      <w:color w:val="4F81BD" w:themeColor="accent1"/>
    </w:rPr>
  </w:style>
  <w:style w:type="paragraph" w:styleId="Notedebasdepage">
    <w:name w:val="footnote text"/>
    <w:basedOn w:val="Normal"/>
    <w:link w:val="NotedebasdepageCar"/>
    <w:uiPriority w:val="99"/>
    <w:unhideWhenUsed/>
    <w:rsid w:val="00570C91"/>
    <w:pPr>
      <w:spacing w:after="0" w:line="240" w:lineRule="auto"/>
    </w:pPr>
    <w:rPr>
      <w:sz w:val="20"/>
      <w:szCs w:val="20"/>
    </w:rPr>
  </w:style>
  <w:style w:type="character" w:customStyle="1" w:styleId="NotedebasdepageCar">
    <w:name w:val="Note de bas de page Car"/>
    <w:basedOn w:val="Policepardfaut"/>
    <w:link w:val="Notedebasdepage"/>
    <w:uiPriority w:val="99"/>
    <w:rsid w:val="00570C91"/>
    <w:rPr>
      <w:sz w:val="20"/>
      <w:szCs w:val="20"/>
    </w:rPr>
  </w:style>
  <w:style w:type="character" w:styleId="Appelnotedebasdep">
    <w:name w:val="footnote reference"/>
    <w:basedOn w:val="Policepardfaut"/>
    <w:uiPriority w:val="99"/>
    <w:semiHidden/>
    <w:unhideWhenUsed/>
    <w:rsid w:val="00570C91"/>
    <w:rPr>
      <w:vertAlign w:val="superscript"/>
    </w:rPr>
  </w:style>
  <w:style w:type="paragraph" w:styleId="Paragraphedeliste">
    <w:name w:val="List Paragraph"/>
    <w:basedOn w:val="Normal"/>
    <w:uiPriority w:val="34"/>
    <w:qFormat/>
    <w:rsid w:val="003D0F50"/>
    <w:pPr>
      <w:ind w:left="720"/>
      <w:contextualSpacing/>
    </w:pPr>
  </w:style>
  <w:style w:type="paragraph" w:styleId="Notedefin">
    <w:name w:val="endnote text"/>
    <w:basedOn w:val="Normal"/>
    <w:link w:val="NotedefinCar"/>
    <w:uiPriority w:val="99"/>
    <w:semiHidden/>
    <w:unhideWhenUsed/>
    <w:rsid w:val="003F1019"/>
    <w:pPr>
      <w:spacing w:after="0" w:line="240" w:lineRule="auto"/>
    </w:pPr>
    <w:rPr>
      <w:sz w:val="20"/>
      <w:szCs w:val="20"/>
    </w:rPr>
  </w:style>
  <w:style w:type="character" w:customStyle="1" w:styleId="NotedefinCar">
    <w:name w:val="Note de fin Car"/>
    <w:basedOn w:val="Policepardfaut"/>
    <w:link w:val="Notedefin"/>
    <w:uiPriority w:val="99"/>
    <w:semiHidden/>
    <w:rsid w:val="003F1019"/>
    <w:rPr>
      <w:sz w:val="20"/>
      <w:szCs w:val="20"/>
    </w:rPr>
  </w:style>
  <w:style w:type="character" w:styleId="Appeldenotedefin">
    <w:name w:val="endnote reference"/>
    <w:basedOn w:val="Policepardfaut"/>
    <w:uiPriority w:val="99"/>
    <w:semiHidden/>
    <w:unhideWhenUsed/>
    <w:rsid w:val="003F1019"/>
    <w:rPr>
      <w:vertAlign w:val="superscript"/>
    </w:rPr>
  </w:style>
  <w:style w:type="paragraph" w:styleId="En-tte">
    <w:name w:val="header"/>
    <w:basedOn w:val="Normal"/>
    <w:link w:val="En-tteCar"/>
    <w:uiPriority w:val="99"/>
    <w:unhideWhenUsed/>
    <w:rsid w:val="00643788"/>
    <w:pPr>
      <w:tabs>
        <w:tab w:val="center" w:pos="4536"/>
        <w:tab w:val="right" w:pos="9072"/>
      </w:tabs>
      <w:spacing w:after="0" w:line="240" w:lineRule="auto"/>
    </w:pPr>
  </w:style>
  <w:style w:type="character" w:customStyle="1" w:styleId="En-tteCar">
    <w:name w:val="En-tête Car"/>
    <w:basedOn w:val="Policepardfaut"/>
    <w:link w:val="En-tte"/>
    <w:uiPriority w:val="99"/>
    <w:rsid w:val="00643788"/>
  </w:style>
  <w:style w:type="paragraph" w:styleId="Pieddepage">
    <w:name w:val="footer"/>
    <w:basedOn w:val="Normal"/>
    <w:link w:val="PieddepageCar"/>
    <w:uiPriority w:val="99"/>
    <w:unhideWhenUsed/>
    <w:rsid w:val="0064378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43788"/>
  </w:style>
  <w:style w:type="table" w:styleId="Grilledutableau">
    <w:name w:val="Table Grid"/>
    <w:basedOn w:val="TableauNormal"/>
    <w:uiPriority w:val="59"/>
    <w:rsid w:val="004B0BD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831FF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31FFC"/>
    <w:rPr>
      <w:rFonts w:ascii="Tahoma" w:hAnsi="Tahoma" w:cs="Tahoma"/>
      <w:sz w:val="16"/>
      <w:szCs w:val="16"/>
    </w:rPr>
  </w:style>
  <w:style w:type="paragraph" w:styleId="En-ttedetabledesmatires">
    <w:name w:val="TOC Heading"/>
    <w:basedOn w:val="Titre1"/>
    <w:next w:val="Normal"/>
    <w:uiPriority w:val="39"/>
    <w:unhideWhenUsed/>
    <w:qFormat/>
    <w:rsid w:val="002D2D3C"/>
    <w:pPr>
      <w:outlineLvl w:val="9"/>
    </w:pPr>
    <w:rPr>
      <w:rFonts w:asciiTheme="majorHAnsi" w:hAnsiTheme="majorHAnsi"/>
      <w:color w:val="365F91" w:themeColor="accent1" w:themeShade="BF"/>
      <w:lang w:eastAsia="fr-FR"/>
    </w:rPr>
  </w:style>
  <w:style w:type="paragraph" w:styleId="TM1">
    <w:name w:val="toc 1"/>
    <w:basedOn w:val="Normal"/>
    <w:next w:val="Normal"/>
    <w:autoRedefine/>
    <w:uiPriority w:val="39"/>
    <w:unhideWhenUsed/>
    <w:rsid w:val="00E06C61"/>
    <w:pPr>
      <w:tabs>
        <w:tab w:val="right" w:leader="dot" w:pos="8787"/>
      </w:tabs>
      <w:bidi/>
      <w:spacing w:after="0"/>
    </w:pPr>
    <w:rPr>
      <w:rFonts w:ascii="Simplified Arabic" w:eastAsiaTheme="majorEastAsia" w:hAnsi="Simplified Arabic" w:cs="Simplified Arabic"/>
      <w:b/>
      <w:bCs/>
      <w:noProof/>
      <w:sz w:val="28"/>
      <w:szCs w:val="28"/>
      <w:lang w:val="en-US" w:bidi="ar-DZ"/>
    </w:rPr>
  </w:style>
  <w:style w:type="character" w:styleId="Lienhypertexte">
    <w:name w:val="Hyperlink"/>
    <w:basedOn w:val="Policepardfaut"/>
    <w:uiPriority w:val="99"/>
    <w:unhideWhenUsed/>
    <w:rsid w:val="002D2D3C"/>
    <w:rPr>
      <w:color w:val="0000FF" w:themeColor="hyperlink"/>
      <w:u w:val="single"/>
    </w:rPr>
  </w:style>
  <w:style w:type="paragraph" w:styleId="TM2">
    <w:name w:val="toc 2"/>
    <w:basedOn w:val="Normal"/>
    <w:next w:val="Normal"/>
    <w:autoRedefine/>
    <w:uiPriority w:val="39"/>
    <w:unhideWhenUsed/>
    <w:rsid w:val="002F6128"/>
    <w:pPr>
      <w:tabs>
        <w:tab w:val="left" w:pos="4108"/>
      </w:tabs>
      <w:bidi/>
      <w:spacing w:after="100"/>
      <w:ind w:left="220"/>
      <w:jc w:val="center"/>
    </w:pPr>
    <w:rPr>
      <w:rFonts w:ascii="Simplified Arabic" w:hAnsi="Simplified Arabic" w:cs="Simplified Arabic"/>
      <w:noProof/>
      <w:color w:val="000000" w:themeColor="text1"/>
      <w:sz w:val="40"/>
      <w:szCs w:val="40"/>
    </w:rPr>
  </w:style>
  <w:style w:type="character" w:customStyle="1" w:styleId="jlqj4b">
    <w:name w:val="jlqj4b"/>
    <w:basedOn w:val="Policepardfaut"/>
    <w:rsid w:val="00981AA4"/>
  </w:style>
  <w:style w:type="paragraph" w:styleId="TM3">
    <w:name w:val="toc 3"/>
    <w:basedOn w:val="Normal"/>
    <w:next w:val="Normal"/>
    <w:autoRedefine/>
    <w:uiPriority w:val="39"/>
    <w:unhideWhenUsed/>
    <w:rsid w:val="00436CBF"/>
    <w:pPr>
      <w:spacing w:after="100"/>
      <w:ind w:left="440"/>
    </w:pPr>
    <w:rPr>
      <w:rFonts w:eastAsiaTheme="minorEastAsia"/>
      <w:lang w:eastAsia="fr-FR"/>
    </w:rPr>
  </w:style>
  <w:style w:type="paragraph" w:styleId="TM4">
    <w:name w:val="toc 4"/>
    <w:basedOn w:val="Normal"/>
    <w:next w:val="Normal"/>
    <w:autoRedefine/>
    <w:uiPriority w:val="39"/>
    <w:unhideWhenUsed/>
    <w:rsid w:val="00436CBF"/>
    <w:pPr>
      <w:spacing w:after="100"/>
      <w:ind w:left="660"/>
    </w:pPr>
    <w:rPr>
      <w:rFonts w:eastAsiaTheme="minorEastAsia"/>
      <w:lang w:eastAsia="fr-FR"/>
    </w:rPr>
  </w:style>
  <w:style w:type="paragraph" w:styleId="TM5">
    <w:name w:val="toc 5"/>
    <w:basedOn w:val="Normal"/>
    <w:next w:val="Normal"/>
    <w:autoRedefine/>
    <w:uiPriority w:val="39"/>
    <w:unhideWhenUsed/>
    <w:rsid w:val="00436CBF"/>
    <w:pPr>
      <w:spacing w:after="100"/>
      <w:ind w:left="880"/>
    </w:pPr>
    <w:rPr>
      <w:rFonts w:eastAsiaTheme="minorEastAsia"/>
      <w:lang w:eastAsia="fr-FR"/>
    </w:rPr>
  </w:style>
  <w:style w:type="paragraph" w:styleId="TM6">
    <w:name w:val="toc 6"/>
    <w:basedOn w:val="Normal"/>
    <w:next w:val="Normal"/>
    <w:autoRedefine/>
    <w:uiPriority w:val="39"/>
    <w:unhideWhenUsed/>
    <w:rsid w:val="00436CBF"/>
    <w:pPr>
      <w:spacing w:after="100"/>
      <w:ind w:left="1100"/>
    </w:pPr>
    <w:rPr>
      <w:rFonts w:eastAsiaTheme="minorEastAsia"/>
      <w:lang w:eastAsia="fr-FR"/>
    </w:rPr>
  </w:style>
  <w:style w:type="paragraph" w:styleId="TM7">
    <w:name w:val="toc 7"/>
    <w:basedOn w:val="Normal"/>
    <w:next w:val="Normal"/>
    <w:autoRedefine/>
    <w:uiPriority w:val="39"/>
    <w:unhideWhenUsed/>
    <w:rsid w:val="00436CBF"/>
    <w:pPr>
      <w:spacing w:after="100"/>
      <w:ind w:left="1320"/>
    </w:pPr>
    <w:rPr>
      <w:rFonts w:eastAsiaTheme="minorEastAsia"/>
      <w:lang w:eastAsia="fr-FR"/>
    </w:rPr>
  </w:style>
  <w:style w:type="paragraph" w:styleId="TM8">
    <w:name w:val="toc 8"/>
    <w:basedOn w:val="Normal"/>
    <w:next w:val="Normal"/>
    <w:autoRedefine/>
    <w:uiPriority w:val="39"/>
    <w:unhideWhenUsed/>
    <w:rsid w:val="00436CBF"/>
    <w:pPr>
      <w:spacing w:after="100"/>
      <w:ind w:left="1540"/>
    </w:pPr>
    <w:rPr>
      <w:rFonts w:eastAsiaTheme="minorEastAsia"/>
      <w:lang w:eastAsia="fr-FR"/>
    </w:rPr>
  </w:style>
  <w:style w:type="paragraph" w:styleId="TM9">
    <w:name w:val="toc 9"/>
    <w:basedOn w:val="Normal"/>
    <w:next w:val="Normal"/>
    <w:autoRedefine/>
    <w:uiPriority w:val="39"/>
    <w:unhideWhenUsed/>
    <w:rsid w:val="00436CBF"/>
    <w:pPr>
      <w:spacing w:after="100"/>
      <w:ind w:left="1760"/>
    </w:pPr>
    <w:rPr>
      <w:rFonts w:eastAsiaTheme="minorEastAsia"/>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251843"/>
    <w:pPr>
      <w:keepNext/>
      <w:keepLines/>
      <w:bidi/>
      <w:spacing w:before="480" w:after="0"/>
      <w:jc w:val="center"/>
      <w:outlineLvl w:val="0"/>
    </w:pPr>
    <w:rPr>
      <w:rFonts w:ascii="Simplified Arabic" w:eastAsiaTheme="majorEastAsia" w:hAnsi="Simplified Arabic" w:cs="Simplified Arabic"/>
      <w:b/>
      <w:bCs/>
      <w:color w:val="000000" w:themeColor="text1"/>
      <w:sz w:val="28"/>
      <w:szCs w:val="36"/>
      <w:lang w:bidi="ar-DZ"/>
    </w:rPr>
  </w:style>
  <w:style w:type="paragraph" w:styleId="Titre2">
    <w:name w:val="heading 2"/>
    <w:basedOn w:val="Normal"/>
    <w:next w:val="Normal"/>
    <w:link w:val="Titre2Car"/>
    <w:uiPriority w:val="9"/>
    <w:unhideWhenUsed/>
    <w:qFormat/>
    <w:rsid w:val="002E0ED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2E0ED8"/>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15260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51843"/>
    <w:rPr>
      <w:rFonts w:ascii="Simplified Arabic" w:eastAsiaTheme="majorEastAsia" w:hAnsi="Simplified Arabic" w:cs="Simplified Arabic"/>
      <w:b/>
      <w:bCs/>
      <w:color w:val="000000" w:themeColor="text1"/>
      <w:sz w:val="28"/>
      <w:szCs w:val="36"/>
      <w:lang w:bidi="ar-DZ"/>
    </w:rPr>
  </w:style>
  <w:style w:type="character" w:customStyle="1" w:styleId="Titre2Car">
    <w:name w:val="Titre 2 Car"/>
    <w:basedOn w:val="Policepardfaut"/>
    <w:link w:val="Titre2"/>
    <w:uiPriority w:val="9"/>
    <w:rsid w:val="002E0ED8"/>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2E0ED8"/>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15260E"/>
    <w:rPr>
      <w:rFonts w:asciiTheme="majorHAnsi" w:eastAsiaTheme="majorEastAsia" w:hAnsiTheme="majorHAnsi" w:cstheme="majorBidi"/>
      <w:b/>
      <w:bCs/>
      <w:i/>
      <w:iCs/>
      <w:color w:val="4F81BD" w:themeColor="accent1"/>
    </w:rPr>
  </w:style>
  <w:style w:type="paragraph" w:styleId="Notedebasdepage">
    <w:name w:val="footnote text"/>
    <w:basedOn w:val="Normal"/>
    <w:link w:val="NotedebasdepageCar"/>
    <w:uiPriority w:val="99"/>
    <w:unhideWhenUsed/>
    <w:rsid w:val="00570C91"/>
    <w:pPr>
      <w:spacing w:after="0" w:line="240" w:lineRule="auto"/>
    </w:pPr>
    <w:rPr>
      <w:sz w:val="20"/>
      <w:szCs w:val="20"/>
    </w:rPr>
  </w:style>
  <w:style w:type="character" w:customStyle="1" w:styleId="NotedebasdepageCar">
    <w:name w:val="Note de bas de page Car"/>
    <w:basedOn w:val="Policepardfaut"/>
    <w:link w:val="Notedebasdepage"/>
    <w:uiPriority w:val="99"/>
    <w:rsid w:val="00570C91"/>
    <w:rPr>
      <w:sz w:val="20"/>
      <w:szCs w:val="20"/>
    </w:rPr>
  </w:style>
  <w:style w:type="character" w:styleId="Appelnotedebasdep">
    <w:name w:val="footnote reference"/>
    <w:basedOn w:val="Policepardfaut"/>
    <w:uiPriority w:val="99"/>
    <w:semiHidden/>
    <w:unhideWhenUsed/>
    <w:rsid w:val="00570C91"/>
    <w:rPr>
      <w:vertAlign w:val="superscript"/>
    </w:rPr>
  </w:style>
  <w:style w:type="paragraph" w:styleId="Paragraphedeliste">
    <w:name w:val="List Paragraph"/>
    <w:basedOn w:val="Normal"/>
    <w:uiPriority w:val="34"/>
    <w:qFormat/>
    <w:rsid w:val="003D0F50"/>
    <w:pPr>
      <w:ind w:left="720"/>
      <w:contextualSpacing/>
    </w:pPr>
  </w:style>
  <w:style w:type="paragraph" w:styleId="Notedefin">
    <w:name w:val="endnote text"/>
    <w:basedOn w:val="Normal"/>
    <w:link w:val="NotedefinCar"/>
    <w:uiPriority w:val="99"/>
    <w:semiHidden/>
    <w:unhideWhenUsed/>
    <w:rsid w:val="003F1019"/>
    <w:pPr>
      <w:spacing w:after="0" w:line="240" w:lineRule="auto"/>
    </w:pPr>
    <w:rPr>
      <w:sz w:val="20"/>
      <w:szCs w:val="20"/>
    </w:rPr>
  </w:style>
  <w:style w:type="character" w:customStyle="1" w:styleId="NotedefinCar">
    <w:name w:val="Note de fin Car"/>
    <w:basedOn w:val="Policepardfaut"/>
    <w:link w:val="Notedefin"/>
    <w:uiPriority w:val="99"/>
    <w:semiHidden/>
    <w:rsid w:val="003F1019"/>
    <w:rPr>
      <w:sz w:val="20"/>
      <w:szCs w:val="20"/>
    </w:rPr>
  </w:style>
  <w:style w:type="character" w:styleId="Appeldenotedefin">
    <w:name w:val="endnote reference"/>
    <w:basedOn w:val="Policepardfaut"/>
    <w:uiPriority w:val="99"/>
    <w:semiHidden/>
    <w:unhideWhenUsed/>
    <w:rsid w:val="003F1019"/>
    <w:rPr>
      <w:vertAlign w:val="superscript"/>
    </w:rPr>
  </w:style>
  <w:style w:type="paragraph" w:styleId="En-tte">
    <w:name w:val="header"/>
    <w:basedOn w:val="Normal"/>
    <w:link w:val="En-tteCar"/>
    <w:uiPriority w:val="99"/>
    <w:unhideWhenUsed/>
    <w:rsid w:val="00643788"/>
    <w:pPr>
      <w:tabs>
        <w:tab w:val="center" w:pos="4536"/>
        <w:tab w:val="right" w:pos="9072"/>
      </w:tabs>
      <w:spacing w:after="0" w:line="240" w:lineRule="auto"/>
    </w:pPr>
  </w:style>
  <w:style w:type="character" w:customStyle="1" w:styleId="En-tteCar">
    <w:name w:val="En-tête Car"/>
    <w:basedOn w:val="Policepardfaut"/>
    <w:link w:val="En-tte"/>
    <w:uiPriority w:val="99"/>
    <w:rsid w:val="00643788"/>
  </w:style>
  <w:style w:type="paragraph" w:styleId="Pieddepage">
    <w:name w:val="footer"/>
    <w:basedOn w:val="Normal"/>
    <w:link w:val="PieddepageCar"/>
    <w:uiPriority w:val="99"/>
    <w:unhideWhenUsed/>
    <w:rsid w:val="0064378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43788"/>
  </w:style>
  <w:style w:type="table" w:styleId="Grilledutableau">
    <w:name w:val="Table Grid"/>
    <w:basedOn w:val="TableauNormal"/>
    <w:uiPriority w:val="59"/>
    <w:rsid w:val="004B0BD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831FF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31FFC"/>
    <w:rPr>
      <w:rFonts w:ascii="Tahoma" w:hAnsi="Tahoma" w:cs="Tahoma"/>
      <w:sz w:val="16"/>
      <w:szCs w:val="16"/>
    </w:rPr>
  </w:style>
  <w:style w:type="paragraph" w:styleId="En-ttedetabledesmatires">
    <w:name w:val="TOC Heading"/>
    <w:basedOn w:val="Titre1"/>
    <w:next w:val="Normal"/>
    <w:uiPriority w:val="39"/>
    <w:unhideWhenUsed/>
    <w:qFormat/>
    <w:rsid w:val="002D2D3C"/>
    <w:pPr>
      <w:outlineLvl w:val="9"/>
    </w:pPr>
    <w:rPr>
      <w:rFonts w:asciiTheme="majorHAnsi" w:hAnsiTheme="majorHAnsi"/>
      <w:color w:val="365F91" w:themeColor="accent1" w:themeShade="BF"/>
      <w:lang w:eastAsia="fr-FR"/>
    </w:rPr>
  </w:style>
  <w:style w:type="paragraph" w:styleId="TM1">
    <w:name w:val="toc 1"/>
    <w:basedOn w:val="Normal"/>
    <w:next w:val="Normal"/>
    <w:autoRedefine/>
    <w:uiPriority w:val="39"/>
    <w:unhideWhenUsed/>
    <w:rsid w:val="00E06C61"/>
    <w:pPr>
      <w:tabs>
        <w:tab w:val="right" w:leader="dot" w:pos="8787"/>
      </w:tabs>
      <w:bidi/>
      <w:spacing w:after="0"/>
    </w:pPr>
    <w:rPr>
      <w:rFonts w:ascii="Simplified Arabic" w:eastAsiaTheme="majorEastAsia" w:hAnsi="Simplified Arabic" w:cs="Simplified Arabic"/>
      <w:b/>
      <w:bCs/>
      <w:noProof/>
      <w:sz w:val="28"/>
      <w:szCs w:val="28"/>
      <w:lang w:val="en-US" w:bidi="ar-DZ"/>
    </w:rPr>
  </w:style>
  <w:style w:type="character" w:styleId="Lienhypertexte">
    <w:name w:val="Hyperlink"/>
    <w:basedOn w:val="Policepardfaut"/>
    <w:uiPriority w:val="99"/>
    <w:unhideWhenUsed/>
    <w:rsid w:val="002D2D3C"/>
    <w:rPr>
      <w:color w:val="0000FF" w:themeColor="hyperlink"/>
      <w:u w:val="single"/>
    </w:rPr>
  </w:style>
  <w:style w:type="paragraph" w:styleId="TM2">
    <w:name w:val="toc 2"/>
    <w:basedOn w:val="Normal"/>
    <w:next w:val="Normal"/>
    <w:autoRedefine/>
    <w:uiPriority w:val="39"/>
    <w:unhideWhenUsed/>
    <w:rsid w:val="002F6128"/>
    <w:pPr>
      <w:tabs>
        <w:tab w:val="left" w:pos="4108"/>
      </w:tabs>
      <w:bidi/>
      <w:spacing w:after="100"/>
      <w:ind w:left="220"/>
      <w:jc w:val="center"/>
    </w:pPr>
    <w:rPr>
      <w:rFonts w:ascii="Simplified Arabic" w:hAnsi="Simplified Arabic" w:cs="Simplified Arabic"/>
      <w:noProof/>
      <w:color w:val="000000" w:themeColor="text1"/>
      <w:sz w:val="40"/>
      <w:szCs w:val="40"/>
    </w:rPr>
  </w:style>
  <w:style w:type="character" w:customStyle="1" w:styleId="jlqj4b">
    <w:name w:val="jlqj4b"/>
    <w:basedOn w:val="Policepardfaut"/>
    <w:rsid w:val="00981AA4"/>
  </w:style>
  <w:style w:type="paragraph" w:styleId="TM3">
    <w:name w:val="toc 3"/>
    <w:basedOn w:val="Normal"/>
    <w:next w:val="Normal"/>
    <w:autoRedefine/>
    <w:uiPriority w:val="39"/>
    <w:unhideWhenUsed/>
    <w:rsid w:val="00436CBF"/>
    <w:pPr>
      <w:spacing w:after="100"/>
      <w:ind w:left="440"/>
    </w:pPr>
    <w:rPr>
      <w:rFonts w:eastAsiaTheme="minorEastAsia"/>
      <w:lang w:eastAsia="fr-FR"/>
    </w:rPr>
  </w:style>
  <w:style w:type="paragraph" w:styleId="TM4">
    <w:name w:val="toc 4"/>
    <w:basedOn w:val="Normal"/>
    <w:next w:val="Normal"/>
    <w:autoRedefine/>
    <w:uiPriority w:val="39"/>
    <w:unhideWhenUsed/>
    <w:rsid w:val="00436CBF"/>
    <w:pPr>
      <w:spacing w:after="100"/>
      <w:ind w:left="660"/>
    </w:pPr>
    <w:rPr>
      <w:rFonts w:eastAsiaTheme="minorEastAsia"/>
      <w:lang w:eastAsia="fr-FR"/>
    </w:rPr>
  </w:style>
  <w:style w:type="paragraph" w:styleId="TM5">
    <w:name w:val="toc 5"/>
    <w:basedOn w:val="Normal"/>
    <w:next w:val="Normal"/>
    <w:autoRedefine/>
    <w:uiPriority w:val="39"/>
    <w:unhideWhenUsed/>
    <w:rsid w:val="00436CBF"/>
    <w:pPr>
      <w:spacing w:after="100"/>
      <w:ind w:left="880"/>
    </w:pPr>
    <w:rPr>
      <w:rFonts w:eastAsiaTheme="minorEastAsia"/>
      <w:lang w:eastAsia="fr-FR"/>
    </w:rPr>
  </w:style>
  <w:style w:type="paragraph" w:styleId="TM6">
    <w:name w:val="toc 6"/>
    <w:basedOn w:val="Normal"/>
    <w:next w:val="Normal"/>
    <w:autoRedefine/>
    <w:uiPriority w:val="39"/>
    <w:unhideWhenUsed/>
    <w:rsid w:val="00436CBF"/>
    <w:pPr>
      <w:spacing w:after="100"/>
      <w:ind w:left="1100"/>
    </w:pPr>
    <w:rPr>
      <w:rFonts w:eastAsiaTheme="minorEastAsia"/>
      <w:lang w:eastAsia="fr-FR"/>
    </w:rPr>
  </w:style>
  <w:style w:type="paragraph" w:styleId="TM7">
    <w:name w:val="toc 7"/>
    <w:basedOn w:val="Normal"/>
    <w:next w:val="Normal"/>
    <w:autoRedefine/>
    <w:uiPriority w:val="39"/>
    <w:unhideWhenUsed/>
    <w:rsid w:val="00436CBF"/>
    <w:pPr>
      <w:spacing w:after="100"/>
      <w:ind w:left="1320"/>
    </w:pPr>
    <w:rPr>
      <w:rFonts w:eastAsiaTheme="minorEastAsia"/>
      <w:lang w:eastAsia="fr-FR"/>
    </w:rPr>
  </w:style>
  <w:style w:type="paragraph" w:styleId="TM8">
    <w:name w:val="toc 8"/>
    <w:basedOn w:val="Normal"/>
    <w:next w:val="Normal"/>
    <w:autoRedefine/>
    <w:uiPriority w:val="39"/>
    <w:unhideWhenUsed/>
    <w:rsid w:val="00436CBF"/>
    <w:pPr>
      <w:spacing w:after="100"/>
      <w:ind w:left="1540"/>
    </w:pPr>
    <w:rPr>
      <w:rFonts w:eastAsiaTheme="minorEastAsia"/>
      <w:lang w:eastAsia="fr-FR"/>
    </w:rPr>
  </w:style>
  <w:style w:type="paragraph" w:styleId="TM9">
    <w:name w:val="toc 9"/>
    <w:basedOn w:val="Normal"/>
    <w:next w:val="Normal"/>
    <w:autoRedefine/>
    <w:uiPriority w:val="39"/>
    <w:unhideWhenUsed/>
    <w:rsid w:val="00436CBF"/>
    <w:pPr>
      <w:spacing w:after="100"/>
      <w:ind w:left="1760"/>
    </w:pPr>
    <w:rPr>
      <w:rFonts w:eastAsiaTheme="minorEastAsia"/>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2189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header" Target="header18.xml"/><Relationship Id="rId3" Type="http://schemas.openxmlformats.org/officeDocument/2006/relationships/styles" Target="styles.xml"/><Relationship Id="rId21" Type="http://schemas.openxmlformats.org/officeDocument/2006/relationships/footer" Target="footer3.xml"/><Relationship Id="rId34" Type="http://schemas.openxmlformats.org/officeDocument/2006/relationships/header" Target="header15.xml"/><Relationship Id="rId42" Type="http://schemas.openxmlformats.org/officeDocument/2006/relationships/header" Target="header20.xm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footer" Target="footer5.xml"/><Relationship Id="rId33" Type="http://schemas.openxmlformats.org/officeDocument/2006/relationships/header" Target="header14.xml"/><Relationship Id="rId38" Type="http://schemas.openxmlformats.org/officeDocument/2006/relationships/header" Target="header17.xml"/><Relationship Id="rId46" Type="http://schemas.openxmlformats.org/officeDocument/2006/relationships/header" Target="header2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6.xml"/><Relationship Id="rId29" Type="http://schemas.openxmlformats.org/officeDocument/2006/relationships/footer" Target="footer6.xml"/><Relationship Id="rId41"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8.xml"/><Relationship Id="rId32" Type="http://schemas.openxmlformats.org/officeDocument/2006/relationships/footer" Target="footer7.xml"/><Relationship Id="rId37" Type="http://schemas.openxmlformats.org/officeDocument/2006/relationships/footer" Target="footer9.xml"/><Relationship Id="rId40" Type="http://schemas.openxmlformats.org/officeDocument/2006/relationships/header" Target="header19.xml"/><Relationship Id="rId45" Type="http://schemas.openxmlformats.org/officeDocument/2006/relationships/header" Target="header22.xml"/><Relationship Id="rId5" Type="http://schemas.openxmlformats.org/officeDocument/2006/relationships/settings" Target="settings.xml"/><Relationship Id="rId15" Type="http://schemas.openxmlformats.org/officeDocument/2006/relationships/image" Target="media/image4.wmf"/><Relationship Id="rId23" Type="http://schemas.openxmlformats.org/officeDocument/2006/relationships/footer" Target="footer4.xml"/><Relationship Id="rId28" Type="http://schemas.openxmlformats.org/officeDocument/2006/relationships/header" Target="header11.xml"/><Relationship Id="rId36" Type="http://schemas.openxmlformats.org/officeDocument/2006/relationships/header" Target="header16.xml"/><Relationship Id="rId10" Type="http://schemas.openxmlformats.org/officeDocument/2006/relationships/image" Target="media/image2.jpeg"/><Relationship Id="rId19" Type="http://schemas.openxmlformats.org/officeDocument/2006/relationships/footer" Target="footer2.xml"/><Relationship Id="rId31" Type="http://schemas.openxmlformats.org/officeDocument/2006/relationships/header" Target="header13.xml"/><Relationship Id="rId44" Type="http://schemas.openxmlformats.org/officeDocument/2006/relationships/footer" Target="footer1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 Id="rId22" Type="http://schemas.openxmlformats.org/officeDocument/2006/relationships/header" Target="header7.xml"/><Relationship Id="rId27" Type="http://schemas.openxmlformats.org/officeDocument/2006/relationships/header" Target="header10.xml"/><Relationship Id="rId30" Type="http://schemas.openxmlformats.org/officeDocument/2006/relationships/header" Target="header12.xml"/><Relationship Id="rId35" Type="http://schemas.openxmlformats.org/officeDocument/2006/relationships/footer" Target="footer8.xml"/><Relationship Id="rId43" Type="http://schemas.openxmlformats.org/officeDocument/2006/relationships/header" Target="header21.xml"/><Relationship Id="rId48"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C33695-1B5C-42B1-A54F-4071BBC6AD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451</TotalTime>
  <Pages>114</Pages>
  <Words>20884</Words>
  <Characters>114863</Characters>
  <Application>Microsoft Office Word</Application>
  <DocSecurity>0</DocSecurity>
  <Lines>957</Lines>
  <Paragraphs>270</Paragraphs>
  <ScaleCrop>false</ScaleCrop>
  <HeadingPairs>
    <vt:vector size="4" baseType="variant">
      <vt:variant>
        <vt:lpstr>Titre</vt:lpstr>
      </vt:variant>
      <vt:variant>
        <vt:i4>1</vt:i4>
      </vt:variant>
      <vt:variant>
        <vt:lpstr>Titres</vt:lpstr>
      </vt:variant>
      <vt:variant>
        <vt:i4>54</vt:i4>
      </vt:variant>
    </vt:vector>
  </HeadingPairs>
  <TitlesOfParts>
    <vt:vector size="55" baseType="lpstr">
      <vt:lpstr/>
      <vt:lpstr>مقدمة:</vt:lpstr>
      <vt:lpstr>أولا- مفهوم السيميائية:" السيميولوجيا"</vt:lpstr>
      <vt:lpstr>لغة:	</vt:lpstr>
      <vt:lpstr>اصطلاحا:</vt:lpstr>
      <vt:lpstr>ثانيا- نشأة السيميولوجيا:</vt:lpstr>
      <vt:lpstr>1- السيميولوجيا عند دي سوسير(1857-1913) Ferdinand de Saussure:</vt:lpstr>
      <vt:lpstr>2- السيميوطيقا عند بيرس(1914-1939) Charles Peirce:</vt:lpstr>
      <vt:lpstr>ب: عند العرب:</vt:lpstr>
      <vt:lpstr>2- عند المحدثين:</vt:lpstr>
      <vt:lpstr>ثالثا: مبادئ السيميولوجيا:</vt:lpstr>
      <vt:lpstr>3-1- التحليل المحايث:</vt:lpstr>
      <vt:lpstr>3-2- التحليل البنيوي:</vt:lpstr>
      <vt:lpstr>3-3- تحليل الخطاب:</vt:lpstr>
      <vt:lpstr>رابعا- موضوع السيميولوجيا وعلاقتها بالعلوم الأخرى:</vt:lpstr>
      <vt:lpstr>تمهيـد:</vt:lpstr>
      <vt:lpstr>أولا- مفهوم الخطاب:</vt:lpstr>
      <vt:lpstr>أ- لغة:</vt:lpstr>
      <vt:lpstr>ب- اصطلاحا:</vt:lpstr>
      <vt:lpstr>1- عناصر الخطاب</vt:lpstr>
      <vt:lpstr>1-4- السياق:Contexte</vt:lpstr>
      <vt:lpstr>2- تقنيات الخطاب المسرحي</vt:lpstr>
      <vt:lpstr>ثانيا- تعريف المسرح:</vt:lpstr>
      <vt:lpstr>اصطلاحا:</vt:lpstr>
      <vt:lpstr>5- نشأة المسرح في الوطن العربي.</vt:lpstr>
      <vt:lpstr>5-1- المسرح في المشرق العربي</vt:lpstr>
      <vt:lpstr>5-2- نشأة المسرح في المغرب العربي (الجزائر)</vt:lpstr>
      <vt:lpstr>2- سيمات المسرح الجزائري:</vt:lpstr>
      <vt:lpstr>7- أهمية المسرح</vt:lpstr>
      <vt:lpstr>7-2- الأهمية النفسية</vt:lpstr>
      <vt:lpstr>بيليوغرافيا الكتاب:</vt:lpstr>
      <vt:lpstr>أولا- سيميائية الغلاف والعنوان:</vt:lpstr>
      <vt:lpstr>1-1- الغلاف:</vt:lpstr>
      <vt:lpstr>1-2- الصورة:</vt:lpstr>
      <vt:lpstr>1-3- اللـــــــــــــــون:</vt:lpstr>
      <vt:lpstr>2- سيميولوجيـــــــــة العنوان:</vt:lpstr>
      <vt:lpstr>أ- مفهــــــوم العنوان:</vt:lpstr>
      <vt:lpstr>3- البنية التركيبية النحوية:</vt:lpstr>
      <vt:lpstr>4- البنيـــــــــــــــــة الدلالية:</vt:lpstr>
      <vt:lpstr>ملخــــــــــــــــــــــص المسرحية:</vt:lpstr>
      <vt:lpstr>ثانيا: قراءة سيميولوجية في عناصر المسرحية</vt:lpstr>
      <vt:lpstr>1- سيميولوجية الشخصية في مسرحية "الشروق":</vt:lpstr>
      <vt:lpstr>1-1- تعريف الشخصية </vt:lpstr>
      <vt:lpstr>لغـــــــــــــــة</vt:lpstr>
      <vt:lpstr>ب- اصطلاحا:</vt:lpstr>
      <vt:lpstr>2- أبعاد الشخصية: 	</vt:lpstr>
      <vt:lpstr>2- سيميولوجيا الحوار في المسرحية:</vt:lpstr>
      <vt:lpstr>أ- لغة:</vt:lpstr>
      <vt:lpstr>ب- اصطلاحا:</vt:lpstr>
      <vt:lpstr>2-1- الحوار الخارجي Dialogue</vt:lpstr>
      <vt:lpstr>2-2- الحوار الداخلي:Le monologue</vt:lpstr>
      <vt:lpstr>3- سيميولوجية المكان في المسرحية:</vt:lpstr>
      <vt:lpstr>3-1- تعريف المكان:</vt:lpstr>
      <vt:lpstr>أ- لـــــغة:</vt:lpstr>
      <vt:lpstr>ب- اصطلاحـــــــــا</vt:lpstr>
    </vt:vector>
  </TitlesOfParts>
  <Company/>
  <LinksUpToDate>false</LinksUpToDate>
  <CharactersWithSpaces>135477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2020</dc:creator>
  <cp:lastModifiedBy>2020</cp:lastModifiedBy>
  <cp:revision>163</cp:revision>
  <cp:lastPrinted>2021-07-13T08:45:00Z</cp:lastPrinted>
  <dcterms:created xsi:type="dcterms:W3CDTF">2021-07-07T08:49:00Z</dcterms:created>
  <dcterms:modified xsi:type="dcterms:W3CDTF">2021-07-13T08:46:00Z</dcterms:modified>
</cp:coreProperties>
</file>