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B30" w:rsidRPr="003445E4" w:rsidRDefault="007637FE" w:rsidP="007637FE">
      <w:pPr>
        <w:shd w:val="clear" w:color="auto" w:fill="FFFFFF" w:themeFill="background1"/>
        <w:jc w:val="center"/>
        <w:rPr>
          <w:rFonts w:asciiTheme="majorBidi" w:hAnsiTheme="majorBidi" w:cstheme="majorBidi"/>
          <w:b/>
          <w:bCs/>
          <w:color w:val="000000" w:themeColor="text1"/>
          <w:sz w:val="44"/>
          <w:szCs w:val="44"/>
          <w:u w:val="single"/>
          <w:shd w:val="clear" w:color="auto" w:fill="FFFFFF" w:themeFill="background1"/>
          <w:rtl/>
        </w:rPr>
      </w:pPr>
      <w:r w:rsidRPr="003445E4">
        <w:rPr>
          <w:rFonts w:asciiTheme="majorBidi" w:hAnsiTheme="majorBidi" w:cstheme="majorBidi"/>
          <w:b/>
          <w:bCs/>
          <w:color w:val="000000" w:themeColor="text1"/>
          <w:sz w:val="44"/>
          <w:szCs w:val="44"/>
          <w:u w:val="single"/>
          <w:shd w:val="clear" w:color="auto" w:fill="FFFFFF" w:themeFill="background1"/>
          <w:rtl/>
        </w:rPr>
        <w:t>ملخص</w:t>
      </w:r>
    </w:p>
    <w:p w:rsidR="00B03D6D" w:rsidRPr="003445E4" w:rsidRDefault="00B03D6D" w:rsidP="00B03D6D">
      <w:pPr>
        <w:shd w:val="clear" w:color="auto" w:fill="FFFFFF" w:themeFill="background1"/>
        <w:bidi/>
        <w:ind w:left="-142" w:firstLine="142"/>
        <w:jc w:val="both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1F0F0"/>
          <w:rtl/>
          <w:lang w:val="en-US" w:bidi="ar-DZ"/>
        </w:rPr>
      </w:pPr>
      <w:r w:rsidRPr="003445E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    </w:t>
      </w:r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المواد البلاستيكية في تطور مستمر، و اليوم التحدي الذي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يواجهنا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هو ايجاد بديل متجدد و قابل للتحلل بهدف الحد من التلوث و نفاذية المواد البترولية ، شريطة الحفاظ على جودتهم العالية</w:t>
      </w:r>
      <w:r w:rsidRPr="003445E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يتمحور هذا العمل حول تحضير و دراسة مركب نانو مكون من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المتعددستيران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بيتاديان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ستيران منخفض الكثافة مع النشاء لإدخال خاصية التحلل على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متعددستيران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بيتاديان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ستيران و نضرا لعدم تجانس المزيج قمنا بإضافة وكيل التوافق لإنشاء تجانس بين المركبين و قمنا بتدعيم خصائص الخليط بإضافة نانو حبيبات الطين المحب للمواد العضوية. تم تحضير المركب في خلاط داخلي في درجة حرارة 200 م درجة مئوية</w:t>
      </w:r>
      <w:r w:rsidRPr="003445E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تمت دراسة الخصائص الحرارية و الميكانيكية و اللزوجة للمركب لمعرفة تأثير كمية نانو حبيبات الطين على</w:t>
      </w:r>
      <w:r w:rsidRPr="003445E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   </w:t>
      </w:r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المركب</w:t>
      </w:r>
      <w:r w:rsidRPr="003445E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</w:p>
    <w:p w:rsidR="00B03D6D" w:rsidRPr="003445E4" w:rsidRDefault="00B03D6D" w:rsidP="00B03D6D">
      <w:pPr>
        <w:shd w:val="clear" w:color="auto" w:fill="FFFFFF" w:themeFill="background1"/>
        <w:bidi/>
        <w:ind w:left="-142" w:firstLine="142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 w:themeFill="background1"/>
          <w:lang w:bidi="ar-DZ"/>
        </w:rPr>
      </w:pPr>
      <w:r w:rsidRPr="00F3656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  <w:t>الكلمات المفتاحية</w:t>
      </w:r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: مركبات النانو ،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البوليميرات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الحيوية ،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خلائط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proofErr w:type="spellStart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البوليميرات</w:t>
      </w:r>
      <w:proofErr w:type="spellEnd"/>
      <w:r w:rsidRPr="003445E4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، النانو شارج ، نانو حبيبات الطين المحبة للمواد العضوية</w:t>
      </w:r>
      <w:r w:rsidRPr="003445E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</w:rPr>
        <w:t>.</w:t>
      </w:r>
    </w:p>
    <w:p w:rsidR="00BC4B30" w:rsidRDefault="00BC4B30" w:rsidP="00DB552B">
      <w:pPr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BC4B30" w:rsidRPr="00B03D6D" w:rsidRDefault="00BC4B30" w:rsidP="00BC4B30">
      <w:pPr>
        <w:jc w:val="center"/>
        <w:rPr>
          <w:b/>
          <w:bCs/>
          <w:sz w:val="44"/>
          <w:szCs w:val="44"/>
          <w:u w:val="single"/>
        </w:rPr>
      </w:pPr>
      <w:r w:rsidRPr="00B03D6D">
        <w:rPr>
          <w:b/>
          <w:bCs/>
          <w:sz w:val="44"/>
          <w:szCs w:val="44"/>
          <w:u w:val="single"/>
        </w:rPr>
        <w:t>Résumé</w:t>
      </w:r>
    </w:p>
    <w:p w:rsidR="00DB552B" w:rsidRPr="00B03D6D" w:rsidRDefault="003445E4" w:rsidP="00DB552B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DB552B" w:rsidRPr="00B03D6D">
        <w:rPr>
          <w:rFonts w:asciiTheme="majorBidi" w:hAnsiTheme="majorBidi" w:cstheme="majorBidi"/>
          <w:sz w:val="28"/>
          <w:szCs w:val="28"/>
        </w:rPr>
        <w:t>Les matériaux</w:t>
      </w:r>
      <w:r w:rsidR="009C446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9C4463">
        <w:rPr>
          <w:rFonts w:asciiTheme="majorBidi" w:hAnsiTheme="majorBidi" w:cstheme="majorBidi"/>
          <w:sz w:val="28"/>
          <w:szCs w:val="28"/>
        </w:rPr>
        <w:t>polyméres</w:t>
      </w:r>
      <w:proofErr w:type="spellEnd"/>
      <w:r w:rsidR="009C4463">
        <w:rPr>
          <w:rFonts w:asciiTheme="majorBidi" w:hAnsiTheme="majorBidi" w:cstheme="majorBidi"/>
          <w:sz w:val="28"/>
          <w:szCs w:val="28"/>
        </w:rPr>
        <w:t xml:space="preserve"> synthétique sont  ce</w:t>
      </w:r>
      <w:r w:rsidR="00DB552B" w:rsidRPr="00B03D6D">
        <w:rPr>
          <w:rFonts w:asciiTheme="majorBidi" w:hAnsiTheme="majorBidi" w:cstheme="majorBidi"/>
          <w:sz w:val="28"/>
          <w:szCs w:val="28"/>
        </w:rPr>
        <w:t xml:space="preserve">sse en développement, mais le challenge a pour les scientifiques aujourd’hui c’est de trouver un substituant </w:t>
      </w:r>
      <w:proofErr w:type="spellStart"/>
      <w:r w:rsidR="00DB552B" w:rsidRPr="00B03D6D">
        <w:rPr>
          <w:rFonts w:asciiTheme="majorBidi" w:hAnsiTheme="majorBidi" w:cstheme="majorBidi"/>
          <w:sz w:val="28"/>
          <w:szCs w:val="28"/>
        </w:rPr>
        <w:t>biorenouvelables</w:t>
      </w:r>
      <w:proofErr w:type="spellEnd"/>
      <w:r w:rsidR="00DB552B" w:rsidRPr="00B03D6D">
        <w:rPr>
          <w:rFonts w:asciiTheme="majorBidi" w:hAnsiTheme="majorBidi" w:cstheme="majorBidi"/>
          <w:sz w:val="28"/>
          <w:szCs w:val="28"/>
        </w:rPr>
        <w:t xml:space="preserve"> afin de limiter la pollution et l’épuisement des sources </w:t>
      </w:r>
      <w:proofErr w:type="spellStart"/>
      <w:r w:rsidR="00DB552B" w:rsidRPr="00B03D6D">
        <w:rPr>
          <w:rFonts w:asciiTheme="majorBidi" w:hAnsiTheme="majorBidi" w:cstheme="majorBidi"/>
          <w:sz w:val="28"/>
          <w:szCs w:val="28"/>
        </w:rPr>
        <w:t>pétroliéres</w:t>
      </w:r>
      <w:proofErr w:type="spellEnd"/>
      <w:r w:rsidR="00DB552B" w:rsidRPr="00B03D6D">
        <w:rPr>
          <w:rFonts w:asciiTheme="majorBidi" w:hAnsiTheme="majorBidi" w:cstheme="majorBidi"/>
          <w:sz w:val="28"/>
          <w:szCs w:val="28"/>
        </w:rPr>
        <w:t xml:space="preserve">, tout en gardant leurs hautes performances dans tous les domaines. </w:t>
      </w:r>
    </w:p>
    <w:p w:rsidR="00DB552B" w:rsidRPr="00B03D6D" w:rsidRDefault="00DB552B" w:rsidP="009C4463">
      <w:pPr>
        <w:jc w:val="both"/>
        <w:rPr>
          <w:rFonts w:asciiTheme="majorBidi" w:hAnsiTheme="majorBidi" w:cstheme="majorBidi"/>
          <w:sz w:val="28"/>
          <w:szCs w:val="28"/>
        </w:rPr>
      </w:pPr>
      <w:r w:rsidRPr="00B03D6D">
        <w:rPr>
          <w:rFonts w:asciiTheme="majorBidi" w:hAnsiTheme="majorBidi" w:cstheme="majorBidi"/>
          <w:sz w:val="28"/>
          <w:szCs w:val="28"/>
        </w:rPr>
        <w:t xml:space="preserve">       Le principal objectif de cette étude réside dans l’élaboration et la caractérisation d’un </w:t>
      </w:r>
      <w:proofErr w:type="spellStart"/>
      <w:r w:rsidRPr="00B03D6D">
        <w:rPr>
          <w:rFonts w:asciiTheme="majorBidi" w:hAnsiTheme="majorBidi" w:cstheme="majorBidi"/>
          <w:sz w:val="28"/>
          <w:szCs w:val="28"/>
        </w:rPr>
        <w:t>nanocomposite</w:t>
      </w:r>
      <w:proofErr w:type="spellEnd"/>
      <w:r w:rsidRPr="00B03D6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03D6D">
        <w:rPr>
          <w:rFonts w:asciiTheme="majorBidi" w:hAnsiTheme="majorBidi" w:cstheme="majorBidi"/>
          <w:sz w:val="28"/>
          <w:szCs w:val="28"/>
        </w:rPr>
        <w:t>a</w:t>
      </w:r>
      <w:proofErr w:type="spellEnd"/>
      <w:r w:rsidRPr="00B03D6D">
        <w:rPr>
          <w:rFonts w:asciiTheme="majorBidi" w:hAnsiTheme="majorBidi" w:cstheme="majorBidi"/>
          <w:sz w:val="28"/>
          <w:szCs w:val="28"/>
        </w:rPr>
        <w:t xml:space="preserve"> base de </w:t>
      </w:r>
      <w:r w:rsidR="003445E4">
        <w:rPr>
          <w:rFonts w:asciiTheme="majorBidi" w:hAnsiTheme="majorBidi" w:cstheme="majorBidi"/>
          <w:sz w:val="28"/>
          <w:szCs w:val="28"/>
        </w:rPr>
        <w:t>SBS</w:t>
      </w:r>
      <w:r w:rsidRPr="00B03D6D">
        <w:rPr>
          <w:rFonts w:asciiTheme="majorBidi" w:hAnsiTheme="majorBidi" w:cstheme="majorBidi"/>
          <w:sz w:val="28"/>
          <w:szCs w:val="28"/>
        </w:rPr>
        <w:t xml:space="preserve"> et d’un bioplastique provenant de ressource végétales, l’amidon thermoplastique(TPS) afin d’introduire le </w:t>
      </w:r>
      <w:proofErr w:type="spellStart"/>
      <w:r w:rsidRPr="00B03D6D">
        <w:rPr>
          <w:rFonts w:asciiTheme="majorBidi" w:hAnsiTheme="majorBidi" w:cstheme="majorBidi"/>
          <w:sz w:val="28"/>
          <w:szCs w:val="28"/>
        </w:rPr>
        <w:t>car</w:t>
      </w:r>
      <w:r w:rsidR="00924708" w:rsidRPr="00B03D6D">
        <w:rPr>
          <w:rFonts w:asciiTheme="majorBidi" w:hAnsiTheme="majorBidi" w:cstheme="majorBidi"/>
          <w:sz w:val="28"/>
          <w:szCs w:val="28"/>
        </w:rPr>
        <w:t>actére</w:t>
      </w:r>
      <w:proofErr w:type="spellEnd"/>
      <w:r w:rsidR="00924708" w:rsidRPr="00B03D6D">
        <w:rPr>
          <w:rFonts w:asciiTheme="majorBidi" w:hAnsiTheme="majorBidi" w:cstheme="majorBidi"/>
          <w:sz w:val="28"/>
          <w:szCs w:val="28"/>
        </w:rPr>
        <w:t xml:space="preserve"> biodégradable dans la matrice de </w:t>
      </w:r>
      <w:r w:rsidR="003445E4">
        <w:rPr>
          <w:rFonts w:asciiTheme="majorBidi" w:hAnsiTheme="majorBidi" w:cstheme="majorBidi"/>
          <w:sz w:val="28"/>
          <w:szCs w:val="28"/>
        </w:rPr>
        <w:t>SBS</w:t>
      </w:r>
      <w:r w:rsidR="00924708" w:rsidRPr="00B03D6D">
        <w:rPr>
          <w:rFonts w:asciiTheme="majorBidi" w:hAnsiTheme="majorBidi" w:cstheme="majorBidi"/>
          <w:sz w:val="28"/>
          <w:szCs w:val="28"/>
        </w:rPr>
        <w:t xml:space="preserve">. Du fait de leur immiscibilité, un agent de </w:t>
      </w:r>
      <w:proofErr w:type="spellStart"/>
      <w:r w:rsidR="003445E4">
        <w:rPr>
          <w:rFonts w:asciiTheme="majorBidi" w:hAnsiTheme="majorBidi" w:cstheme="majorBidi"/>
          <w:sz w:val="28"/>
          <w:szCs w:val="28"/>
        </w:rPr>
        <w:t>compatibilisant</w:t>
      </w:r>
      <w:proofErr w:type="spellEnd"/>
      <w:r w:rsidR="00924708" w:rsidRPr="00B03D6D">
        <w:rPr>
          <w:rFonts w:asciiTheme="majorBidi" w:hAnsiTheme="majorBidi" w:cstheme="majorBidi"/>
          <w:sz w:val="28"/>
          <w:szCs w:val="28"/>
        </w:rPr>
        <w:t xml:space="preserve"> a été ajouter afin de développer des interactions entre les composants du </w:t>
      </w:r>
      <w:proofErr w:type="spellStart"/>
      <w:r w:rsidR="00924708" w:rsidRPr="00B03D6D">
        <w:rPr>
          <w:rFonts w:asciiTheme="majorBidi" w:hAnsiTheme="majorBidi" w:cstheme="majorBidi"/>
          <w:sz w:val="28"/>
          <w:szCs w:val="28"/>
        </w:rPr>
        <w:t>systémes</w:t>
      </w:r>
      <w:proofErr w:type="spellEnd"/>
      <w:r w:rsidR="00924708" w:rsidRPr="00B03D6D">
        <w:rPr>
          <w:rFonts w:asciiTheme="majorBidi" w:hAnsiTheme="majorBidi" w:cstheme="majorBidi"/>
          <w:sz w:val="28"/>
          <w:szCs w:val="28"/>
        </w:rPr>
        <w:t xml:space="preserve"> et pour améliorer les propriétés de ce dernier, un agent de renforcement type argile </w:t>
      </w:r>
      <w:proofErr w:type="spellStart"/>
      <w:r w:rsidR="00924708" w:rsidRPr="00B03D6D">
        <w:rPr>
          <w:rFonts w:asciiTheme="majorBidi" w:hAnsiTheme="majorBidi" w:cstheme="majorBidi"/>
          <w:sz w:val="28"/>
          <w:szCs w:val="28"/>
        </w:rPr>
        <w:t>organophile</w:t>
      </w:r>
      <w:proofErr w:type="spellEnd"/>
      <w:r w:rsidR="00924708" w:rsidRPr="00B03D6D">
        <w:rPr>
          <w:rFonts w:asciiTheme="majorBidi" w:hAnsiTheme="majorBidi" w:cstheme="majorBidi"/>
          <w:sz w:val="28"/>
          <w:szCs w:val="28"/>
        </w:rPr>
        <w:t xml:space="preserve"> a été ajouter. La préparation des mélanges a été effectuée dans un mélangeur interne </w:t>
      </w:r>
      <w:proofErr w:type="gramStart"/>
      <w:r w:rsidR="00924708" w:rsidRPr="00B03D6D">
        <w:rPr>
          <w:rFonts w:asciiTheme="majorBidi" w:hAnsiTheme="majorBidi" w:cstheme="majorBidi"/>
          <w:sz w:val="28"/>
          <w:szCs w:val="28"/>
        </w:rPr>
        <w:t>a</w:t>
      </w:r>
      <w:proofErr w:type="gramEnd"/>
      <w:r w:rsidR="00924708" w:rsidRPr="00B03D6D">
        <w:rPr>
          <w:rFonts w:asciiTheme="majorBidi" w:hAnsiTheme="majorBidi" w:cstheme="majorBidi"/>
          <w:sz w:val="28"/>
          <w:szCs w:val="28"/>
        </w:rPr>
        <w:t xml:space="preserve"> une température de </w:t>
      </w:r>
      <w:r w:rsidR="003445E4">
        <w:rPr>
          <w:rFonts w:asciiTheme="majorBidi" w:hAnsiTheme="majorBidi" w:cstheme="majorBidi"/>
          <w:sz w:val="28"/>
          <w:szCs w:val="28"/>
        </w:rPr>
        <w:t>200</w:t>
      </w:r>
      <w:r w:rsidR="00924708" w:rsidRPr="00B03D6D">
        <w:rPr>
          <w:rFonts w:asciiTheme="majorBidi" w:hAnsiTheme="majorBidi" w:cstheme="majorBidi"/>
          <w:sz w:val="28"/>
          <w:szCs w:val="28"/>
        </w:rPr>
        <w:t xml:space="preserve">˚C. </w:t>
      </w:r>
      <w:bookmarkStart w:id="0" w:name="_GoBack"/>
      <w:bookmarkEnd w:id="0"/>
      <w:r w:rsidR="009C4463" w:rsidRPr="00B03D6D">
        <w:rPr>
          <w:rFonts w:asciiTheme="majorBidi" w:hAnsiTheme="majorBidi" w:cstheme="majorBidi"/>
          <w:sz w:val="28"/>
          <w:szCs w:val="28"/>
        </w:rPr>
        <w:t>Ce</w:t>
      </w:r>
      <w:r w:rsidR="00924708" w:rsidRPr="00B03D6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924708" w:rsidRPr="00B03D6D">
        <w:rPr>
          <w:rFonts w:asciiTheme="majorBidi" w:hAnsiTheme="majorBidi" w:cstheme="majorBidi"/>
          <w:sz w:val="28"/>
          <w:szCs w:val="28"/>
        </w:rPr>
        <w:t>systéme</w:t>
      </w:r>
      <w:proofErr w:type="spellEnd"/>
      <w:r w:rsidR="00924708" w:rsidRPr="00B03D6D">
        <w:rPr>
          <w:rFonts w:asciiTheme="majorBidi" w:hAnsiTheme="majorBidi" w:cstheme="majorBidi"/>
          <w:sz w:val="28"/>
          <w:szCs w:val="28"/>
        </w:rPr>
        <w:t xml:space="preserve"> a fait l’objet d’</w:t>
      </w:r>
      <w:proofErr w:type="spellStart"/>
      <w:r w:rsidR="00924708" w:rsidRPr="00B03D6D">
        <w:rPr>
          <w:rFonts w:asciiTheme="majorBidi" w:hAnsiTheme="majorBidi" w:cstheme="majorBidi"/>
          <w:sz w:val="28"/>
          <w:szCs w:val="28"/>
        </w:rPr>
        <w:t>etude</w:t>
      </w:r>
      <w:proofErr w:type="spellEnd"/>
      <w:r w:rsidR="00924708" w:rsidRPr="00B03D6D">
        <w:rPr>
          <w:rFonts w:asciiTheme="majorBidi" w:hAnsiTheme="majorBidi" w:cstheme="majorBidi"/>
          <w:sz w:val="28"/>
          <w:szCs w:val="28"/>
        </w:rPr>
        <w:t xml:space="preserve"> des propriétés structurale </w:t>
      </w:r>
      <w:r w:rsidR="003445E4" w:rsidRPr="00B03D6D">
        <w:rPr>
          <w:rFonts w:asciiTheme="majorBidi" w:hAnsiTheme="majorBidi" w:cstheme="majorBidi"/>
          <w:sz w:val="28"/>
          <w:szCs w:val="28"/>
        </w:rPr>
        <w:t>à</w:t>
      </w:r>
      <w:r w:rsidR="00924708" w:rsidRPr="00B03D6D">
        <w:rPr>
          <w:rFonts w:asciiTheme="majorBidi" w:hAnsiTheme="majorBidi" w:cstheme="majorBidi"/>
          <w:sz w:val="28"/>
          <w:szCs w:val="28"/>
        </w:rPr>
        <w:t xml:space="preserve"> savoir spectroscopie infra rouge a transformée de fourrier, propriétés thermique (ATG), propriétés </w:t>
      </w:r>
      <w:r w:rsidR="007637FE" w:rsidRPr="00B03D6D">
        <w:rPr>
          <w:rFonts w:asciiTheme="majorBidi" w:hAnsiTheme="majorBidi" w:cstheme="majorBidi"/>
          <w:sz w:val="28"/>
          <w:szCs w:val="28"/>
        </w:rPr>
        <w:t>mécanique (</w:t>
      </w:r>
      <w:r w:rsidR="00924708" w:rsidRPr="00B03D6D">
        <w:rPr>
          <w:rFonts w:asciiTheme="majorBidi" w:hAnsiTheme="majorBidi" w:cstheme="majorBidi"/>
          <w:sz w:val="28"/>
          <w:szCs w:val="28"/>
        </w:rPr>
        <w:t xml:space="preserve">traction et résilience) et propriétés rhéologique. </w:t>
      </w:r>
    </w:p>
    <w:p w:rsidR="00DB552B" w:rsidRPr="003445E4" w:rsidRDefault="00924708" w:rsidP="003445E4">
      <w:pPr>
        <w:jc w:val="both"/>
        <w:rPr>
          <w:rFonts w:asciiTheme="majorBidi" w:hAnsiTheme="majorBidi" w:cstheme="majorBidi"/>
          <w:sz w:val="28"/>
          <w:szCs w:val="28"/>
        </w:rPr>
      </w:pPr>
      <w:r w:rsidRPr="00B03D6D">
        <w:rPr>
          <w:rFonts w:asciiTheme="majorBidi" w:hAnsiTheme="majorBidi" w:cstheme="majorBidi"/>
          <w:b/>
          <w:bCs/>
          <w:sz w:val="28"/>
          <w:szCs w:val="28"/>
        </w:rPr>
        <w:t xml:space="preserve">Mot clés : </w:t>
      </w:r>
      <w:proofErr w:type="spellStart"/>
      <w:r w:rsidR="003445E4">
        <w:rPr>
          <w:rFonts w:asciiTheme="majorBidi" w:hAnsiTheme="majorBidi" w:cstheme="majorBidi"/>
          <w:sz w:val="28"/>
          <w:szCs w:val="28"/>
        </w:rPr>
        <w:t>nanocomposite</w:t>
      </w:r>
      <w:proofErr w:type="spellEnd"/>
      <w:r w:rsidRPr="00B03D6D">
        <w:rPr>
          <w:rFonts w:asciiTheme="majorBidi" w:hAnsiTheme="majorBidi" w:cstheme="majorBidi"/>
          <w:sz w:val="28"/>
          <w:szCs w:val="28"/>
        </w:rPr>
        <w:t xml:space="preserve">, amidon, amidon thermoplastique, biodégradable, argile, </w:t>
      </w:r>
      <w:proofErr w:type="spellStart"/>
      <w:r w:rsidRPr="00B03D6D">
        <w:rPr>
          <w:rFonts w:asciiTheme="majorBidi" w:hAnsiTheme="majorBidi" w:cstheme="majorBidi"/>
          <w:sz w:val="28"/>
          <w:szCs w:val="28"/>
        </w:rPr>
        <w:t>organophilisation</w:t>
      </w:r>
      <w:proofErr w:type="spellEnd"/>
      <w:r w:rsidRPr="00B03D6D">
        <w:rPr>
          <w:rFonts w:asciiTheme="majorBidi" w:hAnsiTheme="majorBidi" w:cstheme="majorBidi"/>
          <w:sz w:val="28"/>
          <w:szCs w:val="28"/>
        </w:rPr>
        <w:t>.</w:t>
      </w:r>
    </w:p>
    <w:sectPr w:rsidR="00DB552B" w:rsidRPr="00344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52B"/>
    <w:rsid w:val="00225460"/>
    <w:rsid w:val="003445E4"/>
    <w:rsid w:val="007637FE"/>
    <w:rsid w:val="00924708"/>
    <w:rsid w:val="009C4463"/>
    <w:rsid w:val="00B03D6D"/>
    <w:rsid w:val="00BC4B30"/>
    <w:rsid w:val="00C3384A"/>
    <w:rsid w:val="00DB552B"/>
    <w:rsid w:val="00F3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samir</cp:lastModifiedBy>
  <cp:revision>9</cp:revision>
  <dcterms:created xsi:type="dcterms:W3CDTF">2018-06-23T20:41:00Z</dcterms:created>
  <dcterms:modified xsi:type="dcterms:W3CDTF">2018-07-06T19:41:00Z</dcterms:modified>
</cp:coreProperties>
</file>