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896" w:rsidRDefault="00D32B09" w:rsidP="00D22FC4">
      <w:pPr>
        <w:tabs>
          <w:tab w:val="left" w:pos="1605"/>
        </w:tabs>
        <w:bidi/>
        <w:spacing w:after="0"/>
        <w:rPr>
          <w:rtl/>
        </w:rPr>
      </w:pPr>
      <w:r>
        <w:rPr>
          <w:noProof/>
          <w:rtl/>
        </w:rPr>
        <w:pict>
          <v:roundrect id="_x0000_s1051" style="position:absolute;left:0;text-align:left;margin-left:35.25pt;margin-top:-48pt;width:273.75pt;height:136.5pt;z-index:251677701" arcsize="10923f" stroked="f">
            <v:textbox>
              <w:txbxContent>
                <w:p w:rsidR="00AF46CC" w:rsidRPr="009D5198" w:rsidRDefault="00AF46CC" w:rsidP="00CA33D5">
                  <w:pPr>
                    <w:tabs>
                      <w:tab w:val="left" w:pos="2546"/>
                      <w:tab w:val="center" w:pos="4513"/>
                    </w:tabs>
                    <w:bidi/>
                    <w:spacing w:after="0" w:line="240" w:lineRule="auto"/>
                    <w:jc w:val="center"/>
                    <w:rPr>
                      <w:rFonts w:ascii="Traditional Arabic" w:hAnsi="Traditional Arabic" w:cs="Traditional Arabic"/>
                      <w:sz w:val="40"/>
                      <w:szCs w:val="40"/>
                      <w:rtl/>
                    </w:rPr>
                  </w:pPr>
                  <w:r w:rsidRPr="009D5198">
                    <w:rPr>
                      <w:rFonts w:ascii="Traditional Arabic" w:hAnsi="Traditional Arabic" w:cs="Traditional Arabic"/>
                      <w:sz w:val="40"/>
                      <w:szCs w:val="40"/>
                      <w:rtl/>
                    </w:rPr>
                    <w:t>الجمهورية الجزائرية الديمقراطية الشعبية</w:t>
                  </w:r>
                </w:p>
                <w:p w:rsidR="00AF46CC" w:rsidRDefault="00AF46CC" w:rsidP="00CA33D5">
                  <w:pPr>
                    <w:tabs>
                      <w:tab w:val="left" w:pos="1545"/>
                      <w:tab w:val="center" w:pos="3652"/>
                    </w:tabs>
                    <w:bidi/>
                    <w:spacing w:after="0" w:line="240" w:lineRule="auto"/>
                    <w:jc w:val="center"/>
                    <w:rPr>
                      <w:rFonts w:ascii="Traditional Arabic" w:hAnsi="Traditional Arabic" w:cs="Traditional Arabic"/>
                      <w:sz w:val="40"/>
                      <w:szCs w:val="40"/>
                      <w:rtl/>
                    </w:rPr>
                  </w:pPr>
                  <w:proofErr w:type="gramStart"/>
                  <w:r w:rsidRPr="009D5198">
                    <w:rPr>
                      <w:rFonts w:ascii="Traditional Arabic" w:hAnsi="Traditional Arabic" w:cs="Traditional Arabic"/>
                      <w:sz w:val="40"/>
                      <w:szCs w:val="40"/>
                      <w:rtl/>
                    </w:rPr>
                    <w:t>وزارة</w:t>
                  </w:r>
                  <w:proofErr w:type="gramEnd"/>
                  <w:r w:rsidRPr="009D5198">
                    <w:rPr>
                      <w:rFonts w:ascii="Traditional Arabic" w:hAnsi="Traditional Arabic" w:cs="Traditional Arabic"/>
                      <w:sz w:val="40"/>
                      <w:szCs w:val="40"/>
                      <w:rtl/>
                    </w:rPr>
                    <w:t xml:space="preserve"> التعليم العالي والبحث العلمي</w:t>
                  </w:r>
                </w:p>
                <w:p w:rsidR="00AF46CC" w:rsidRDefault="00AF46CC" w:rsidP="00CA33D5">
                  <w:pPr>
                    <w:tabs>
                      <w:tab w:val="left" w:pos="1545"/>
                      <w:tab w:val="center" w:pos="3652"/>
                    </w:tabs>
                    <w:bidi/>
                    <w:spacing w:after="0" w:line="240" w:lineRule="auto"/>
                    <w:jc w:val="center"/>
                    <w:rPr>
                      <w:rFonts w:ascii="Traditional Arabic" w:hAnsi="Traditional Arabic" w:cs="Traditional Arabic"/>
                      <w:sz w:val="40"/>
                      <w:szCs w:val="40"/>
                      <w:rtl/>
                    </w:rPr>
                  </w:pPr>
                  <w:r w:rsidRPr="009D5198">
                    <w:rPr>
                      <w:rFonts w:ascii="Traditional Arabic" w:hAnsi="Traditional Arabic" w:cs="Traditional Arabic"/>
                      <w:sz w:val="40"/>
                      <w:szCs w:val="40"/>
                      <w:rtl/>
                    </w:rPr>
                    <w:t>جامعة مح</w:t>
                  </w:r>
                  <w:r>
                    <w:rPr>
                      <w:rFonts w:ascii="Traditional Arabic" w:hAnsi="Traditional Arabic" w:cs="Traditional Arabic" w:hint="cs"/>
                      <w:sz w:val="40"/>
                      <w:szCs w:val="40"/>
                      <w:rtl/>
                    </w:rPr>
                    <w:t>ـ</w:t>
                  </w:r>
                  <w:r w:rsidRPr="009D5198">
                    <w:rPr>
                      <w:rFonts w:ascii="Traditional Arabic" w:hAnsi="Traditional Arabic" w:cs="Traditional Arabic"/>
                      <w:sz w:val="40"/>
                      <w:szCs w:val="40"/>
                      <w:rtl/>
                    </w:rPr>
                    <w:t>مد البشير الإبراهيمي برج بوعريريج</w:t>
                  </w:r>
                </w:p>
                <w:p w:rsidR="00AF46CC" w:rsidRDefault="00AF46CC" w:rsidP="00CA33D5">
                  <w:pPr>
                    <w:tabs>
                      <w:tab w:val="left" w:pos="1545"/>
                      <w:tab w:val="center" w:pos="3652"/>
                    </w:tabs>
                    <w:bidi/>
                    <w:spacing w:after="0" w:line="240" w:lineRule="auto"/>
                    <w:jc w:val="center"/>
                    <w:rPr>
                      <w:rFonts w:ascii="Traditional Arabic" w:hAnsi="Traditional Arabic" w:cs="Traditional Arabic"/>
                      <w:sz w:val="40"/>
                      <w:szCs w:val="40"/>
                      <w:rtl/>
                    </w:rPr>
                  </w:pPr>
                  <w:r>
                    <w:rPr>
                      <w:rFonts w:ascii="Traditional Arabic" w:hAnsi="Traditional Arabic" w:cs="Traditional Arabic"/>
                      <w:sz w:val="40"/>
                      <w:szCs w:val="40"/>
                    </w:rPr>
                    <w:t xml:space="preserve">  </w:t>
                  </w:r>
                  <w:proofErr w:type="gramStart"/>
                  <w:r>
                    <w:rPr>
                      <w:rFonts w:ascii="Traditional Arabic" w:hAnsi="Traditional Arabic" w:cs="Traditional Arabic"/>
                      <w:sz w:val="40"/>
                      <w:szCs w:val="40"/>
                      <w:rtl/>
                    </w:rPr>
                    <w:t>كلية</w:t>
                  </w:r>
                  <w:proofErr w:type="gramEnd"/>
                  <w:r>
                    <w:rPr>
                      <w:rFonts w:ascii="Traditional Arabic" w:hAnsi="Traditional Arabic" w:cs="Traditional Arabic"/>
                      <w:sz w:val="40"/>
                      <w:szCs w:val="40"/>
                      <w:rtl/>
                    </w:rPr>
                    <w:t xml:space="preserve"> الآداب </w:t>
                  </w:r>
                  <w:r>
                    <w:rPr>
                      <w:rFonts w:ascii="Traditional Arabic" w:hAnsi="Traditional Arabic" w:cs="Traditional Arabic" w:hint="cs"/>
                      <w:sz w:val="40"/>
                      <w:szCs w:val="40"/>
                      <w:rtl/>
                    </w:rPr>
                    <w:t>و اللغا</w:t>
                  </w:r>
                  <w:r>
                    <w:rPr>
                      <w:rFonts w:ascii="Traditional Arabic" w:hAnsi="Traditional Arabic" w:cs="Traditional Arabic" w:hint="eastAsia"/>
                      <w:sz w:val="40"/>
                      <w:szCs w:val="40"/>
                      <w:rtl/>
                    </w:rPr>
                    <w:t>ت</w:t>
                  </w:r>
                </w:p>
                <w:p w:rsidR="00AF46CC" w:rsidRDefault="00AF46CC" w:rsidP="00CA33D5">
                  <w:pPr>
                    <w:tabs>
                      <w:tab w:val="left" w:pos="1545"/>
                      <w:tab w:val="center" w:pos="3652"/>
                    </w:tabs>
                    <w:bidi/>
                    <w:spacing w:after="0" w:line="240" w:lineRule="auto"/>
                    <w:jc w:val="center"/>
                    <w:rPr>
                      <w:rFonts w:ascii="Traditional Arabic" w:hAnsi="Traditional Arabic" w:cs="Traditional Arabic"/>
                      <w:sz w:val="40"/>
                      <w:szCs w:val="40"/>
                    </w:rPr>
                  </w:pPr>
                  <w:r>
                    <w:rPr>
                      <w:rFonts w:ascii="Traditional Arabic" w:hAnsi="Traditional Arabic" w:cs="Traditional Arabic"/>
                      <w:sz w:val="40"/>
                      <w:szCs w:val="40"/>
                    </w:rPr>
                    <w:t xml:space="preserve">    </w:t>
                  </w:r>
                  <w:r w:rsidRPr="009D5198">
                    <w:rPr>
                      <w:rFonts w:ascii="Traditional Arabic" w:hAnsi="Traditional Arabic" w:cs="Traditional Arabic"/>
                      <w:sz w:val="40"/>
                      <w:szCs w:val="40"/>
                      <w:rtl/>
                    </w:rPr>
                    <w:t xml:space="preserve">قسم اللغة </w:t>
                  </w:r>
                  <w:proofErr w:type="gramStart"/>
                  <w:r w:rsidRPr="009D5198">
                    <w:rPr>
                      <w:rFonts w:ascii="Traditional Arabic" w:hAnsi="Traditional Arabic" w:cs="Traditional Arabic"/>
                      <w:sz w:val="40"/>
                      <w:szCs w:val="40"/>
                      <w:rtl/>
                    </w:rPr>
                    <w:t>والأدب</w:t>
                  </w:r>
                  <w:proofErr w:type="gramEnd"/>
                  <w:r w:rsidRPr="009D5198">
                    <w:rPr>
                      <w:rFonts w:ascii="Traditional Arabic" w:hAnsi="Traditional Arabic" w:cs="Traditional Arabic"/>
                      <w:sz w:val="40"/>
                      <w:szCs w:val="40"/>
                      <w:rtl/>
                    </w:rPr>
                    <w:t xml:space="preserve"> العربي</w:t>
                  </w:r>
                </w:p>
                <w:p w:rsidR="00AF46CC" w:rsidRDefault="00AF46CC"/>
              </w:txbxContent>
            </v:textbox>
          </v:roundrect>
        </w:pict>
      </w:r>
      <w:r w:rsidR="00D22FC4">
        <w:rPr>
          <w:noProof/>
          <w:rtl/>
        </w:rPr>
        <w:drawing>
          <wp:anchor distT="0" distB="0" distL="114300" distR="114300" simplePos="0" relativeHeight="251669509" behindDoc="0" locked="0" layoutInCell="1" allowOverlap="1">
            <wp:simplePos x="0" y="0"/>
            <wp:positionH relativeFrom="margin">
              <wp:posOffset>-419100</wp:posOffset>
            </wp:positionH>
            <wp:positionV relativeFrom="margin">
              <wp:posOffset>-266700</wp:posOffset>
            </wp:positionV>
            <wp:extent cx="1219200" cy="1219200"/>
            <wp:effectExtent l="19050" t="0" r="0" b="0"/>
            <wp:wrapSquare wrapText="bothSides"/>
            <wp:docPr id="1" name="Image 9" descr="Description : 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D:\logo UNIV bba - Université.jpg"/>
                    <pic:cNvPicPr>
                      <a:picLocks noChangeAspect="1" noChangeArrowheads="1"/>
                    </pic:cNvPicPr>
                  </pic:nvPicPr>
                  <pic:blipFill>
                    <a:blip r:embed="rId9" cstate="print"/>
                    <a:srcRect/>
                    <a:stretch>
                      <a:fillRect/>
                    </a:stretch>
                  </pic:blipFill>
                  <pic:spPr bwMode="auto">
                    <a:xfrm>
                      <a:off x="0" y="0"/>
                      <a:ext cx="1219200" cy="1219200"/>
                    </a:xfrm>
                    <a:prstGeom prst="rect">
                      <a:avLst/>
                    </a:prstGeom>
                    <a:noFill/>
                    <a:ln w="9525">
                      <a:noFill/>
                      <a:miter lim="800000"/>
                      <a:headEnd/>
                      <a:tailEnd/>
                    </a:ln>
                  </pic:spPr>
                </pic:pic>
              </a:graphicData>
            </a:graphic>
          </wp:anchor>
        </w:drawing>
      </w:r>
      <w:r w:rsidR="00D22FC4">
        <w:rPr>
          <w:noProof/>
          <w:rtl/>
        </w:rPr>
        <w:drawing>
          <wp:anchor distT="0" distB="0" distL="114300" distR="114300" simplePos="0" relativeHeight="251667461" behindDoc="0" locked="0" layoutInCell="1" allowOverlap="1">
            <wp:simplePos x="0" y="0"/>
            <wp:positionH relativeFrom="margin">
              <wp:posOffset>4886325</wp:posOffset>
            </wp:positionH>
            <wp:positionV relativeFrom="margin">
              <wp:posOffset>-361950</wp:posOffset>
            </wp:positionV>
            <wp:extent cx="1219200" cy="1219200"/>
            <wp:effectExtent l="19050" t="0" r="0" b="0"/>
            <wp:wrapSquare wrapText="bothSides"/>
            <wp:docPr id="19" name="Image 9" descr="Description : 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D:\logo UNIV bba - Université.jpg"/>
                    <pic:cNvPicPr>
                      <a:picLocks noChangeAspect="1" noChangeArrowheads="1"/>
                    </pic:cNvPicPr>
                  </pic:nvPicPr>
                  <pic:blipFill>
                    <a:blip r:embed="rId9" cstate="print"/>
                    <a:srcRect/>
                    <a:stretch>
                      <a:fillRect/>
                    </a:stretch>
                  </pic:blipFill>
                  <pic:spPr bwMode="auto">
                    <a:xfrm>
                      <a:off x="0" y="0"/>
                      <a:ext cx="1219200" cy="1219200"/>
                    </a:xfrm>
                    <a:prstGeom prst="rect">
                      <a:avLst/>
                    </a:prstGeom>
                    <a:noFill/>
                    <a:ln w="9525">
                      <a:noFill/>
                      <a:miter lim="800000"/>
                      <a:headEnd/>
                      <a:tailEnd/>
                    </a:ln>
                  </pic:spPr>
                </pic:pic>
              </a:graphicData>
            </a:graphic>
          </wp:anchor>
        </w:drawing>
      </w:r>
    </w:p>
    <w:p w:rsidR="00CA33D5" w:rsidRDefault="00CA33D5" w:rsidP="00CA33D5">
      <w:pPr>
        <w:tabs>
          <w:tab w:val="left" w:pos="1545"/>
          <w:tab w:val="center" w:pos="3652"/>
        </w:tabs>
        <w:bidi/>
        <w:spacing w:after="0" w:line="240" w:lineRule="auto"/>
        <w:rPr>
          <w:rFonts w:ascii="Traditional Arabic" w:hAnsi="Traditional Arabic" w:cs="Traditional Arabic"/>
          <w:sz w:val="40"/>
          <w:szCs w:val="40"/>
          <w:rtl/>
        </w:rPr>
      </w:pPr>
    </w:p>
    <w:p w:rsidR="000A65E3" w:rsidRPr="00CA33D5" w:rsidRDefault="00D32B09" w:rsidP="00CA33D5">
      <w:pPr>
        <w:tabs>
          <w:tab w:val="left" w:pos="1545"/>
          <w:tab w:val="center" w:pos="3652"/>
        </w:tabs>
        <w:bidi/>
        <w:spacing w:after="0" w:line="240" w:lineRule="auto"/>
        <w:rPr>
          <w:rFonts w:ascii="Traditional Arabic" w:hAnsi="Traditional Arabic" w:cs="Traditional Arabic"/>
          <w:sz w:val="40"/>
          <w:szCs w:val="40"/>
          <w:rtl/>
          <w:lang w:bidi="ar-DZ"/>
        </w:rPr>
      </w:pPr>
      <w:r>
        <w:rPr>
          <w:i/>
          <w:iCs/>
          <w:noProof/>
          <w:sz w:val="52"/>
          <w:szCs w:val="52"/>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8" o:spid="_x0000_s1026" type="#_x0000_t176" style="position:absolute;left:0;text-align:left;margin-left:15.45pt;margin-top:236.25pt;width:420.6pt;height:111pt;z-index:-251653115;visibility:visible;mso-position-horizontal-relative:margin;mso-position-vertical-relative:margin;mso-width-relative:margin;mso-height-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" fillcolor="white [3201]" strokecolor="black [3200]" strokeweight="2.25pt">
            <v:textbox style="mso-next-textbox:#Organigramme : Alternative 8">
              <w:txbxContent>
                <w:p w:rsidR="00AF46CC" w:rsidRPr="009D5198" w:rsidRDefault="00AF46CC" w:rsidP="00D22FC4">
                  <w:pPr>
                    <w:tabs>
                      <w:tab w:val="left" w:pos="341"/>
                      <w:tab w:val="center" w:pos="4513"/>
                    </w:tabs>
                    <w:bidi/>
                    <w:rPr>
                      <w:rFonts w:ascii="Traditional Arabic" w:hAnsi="Traditional Arabic" w:cs="Traditional Arabic"/>
                      <w:b/>
                      <w:bCs/>
                      <w:sz w:val="56"/>
                      <w:szCs w:val="56"/>
                    </w:rPr>
                  </w:pPr>
                  <w:r w:rsidRPr="009D5198">
                    <w:rPr>
                      <w:rFonts w:ascii="Traditional Arabic" w:hAnsi="Traditional Arabic" w:cs="Traditional Arabic"/>
                      <w:b/>
                      <w:bCs/>
                      <w:sz w:val="56"/>
                      <w:szCs w:val="56"/>
                      <w:rtl/>
                    </w:rPr>
                    <w:t xml:space="preserve">بنية الشخصيات في رواية" </w:t>
                  </w:r>
                  <w:proofErr w:type="gramStart"/>
                  <w:r w:rsidRPr="009D5198">
                    <w:rPr>
                      <w:rFonts w:ascii="Traditional Arabic" w:hAnsi="Traditional Arabic" w:cs="Traditional Arabic"/>
                      <w:b/>
                      <w:bCs/>
                      <w:sz w:val="56"/>
                      <w:szCs w:val="56"/>
                      <w:rtl/>
                    </w:rPr>
                    <w:t>القاهرة</w:t>
                  </w:r>
                  <w:proofErr w:type="gramEnd"/>
                  <w:r w:rsidRPr="009D5198">
                    <w:rPr>
                      <w:rFonts w:ascii="Traditional Arabic" w:hAnsi="Traditional Arabic" w:cs="Traditional Arabic"/>
                      <w:b/>
                      <w:bCs/>
                      <w:sz w:val="56"/>
                      <w:szCs w:val="56"/>
                      <w:rtl/>
                    </w:rPr>
                    <w:t xml:space="preserve"> </w:t>
                  </w:r>
                  <w:proofErr w:type="spellStart"/>
                  <w:r w:rsidRPr="009D5198">
                    <w:rPr>
                      <w:rFonts w:ascii="Traditional Arabic" w:hAnsi="Traditional Arabic" w:cs="Traditional Arabic"/>
                      <w:b/>
                      <w:bCs/>
                      <w:sz w:val="56"/>
                      <w:szCs w:val="56"/>
                      <w:rtl/>
                    </w:rPr>
                    <w:t>الجديدة"ل</w:t>
                  </w:r>
                  <w:proofErr w:type="spellEnd"/>
                  <w:r w:rsidRPr="009D5198">
                    <w:rPr>
                      <w:rFonts w:ascii="Traditional Arabic" w:hAnsi="Traditional Arabic" w:cs="Traditional Arabic" w:hint="cs"/>
                      <w:b/>
                      <w:bCs/>
                      <w:sz w:val="56"/>
                      <w:szCs w:val="56"/>
                      <w:rtl/>
                    </w:rPr>
                    <w:t>ـ</w:t>
                  </w:r>
                  <w:r w:rsidRPr="009D5198">
                    <w:rPr>
                      <w:rFonts w:ascii="Traditional Arabic" w:hAnsi="Traditional Arabic" w:cs="Traditional Arabic"/>
                      <w:b/>
                      <w:bCs/>
                      <w:sz w:val="56"/>
                      <w:szCs w:val="56"/>
                      <w:rtl/>
                    </w:rPr>
                    <w:t>:</w:t>
                  </w:r>
                </w:p>
                <w:p w:rsidR="00AF46CC" w:rsidRPr="007B18A8" w:rsidRDefault="00AF46CC" w:rsidP="00D22FC4">
                  <w:pPr>
                    <w:bidi/>
                    <w:jc w:val="center"/>
                    <w:rPr>
                      <w:rFonts w:ascii="Traditional Arabic" w:hAnsi="Traditional Arabic" w:cs="Traditional Arabic"/>
                      <w:b/>
                      <w:bCs/>
                      <w:sz w:val="56"/>
                      <w:szCs w:val="56"/>
                      <w:rtl/>
                      <w:lang w:bidi="ar-DZ"/>
                    </w:rPr>
                  </w:pPr>
                  <w:r w:rsidRPr="009D5198">
                    <w:rPr>
                      <w:rFonts w:ascii="Traditional Arabic" w:hAnsi="Traditional Arabic" w:cs="Traditional Arabic"/>
                      <w:b/>
                      <w:bCs/>
                      <w:sz w:val="56"/>
                      <w:szCs w:val="56"/>
                      <w:rtl/>
                    </w:rPr>
                    <w:t>"</w:t>
                  </w:r>
                  <w:proofErr w:type="gramStart"/>
                  <w:r w:rsidRPr="009D5198">
                    <w:rPr>
                      <w:rFonts w:ascii="Traditional Arabic" w:hAnsi="Traditional Arabic" w:cs="Traditional Arabic"/>
                      <w:b/>
                      <w:bCs/>
                      <w:sz w:val="56"/>
                      <w:szCs w:val="56"/>
                      <w:rtl/>
                    </w:rPr>
                    <w:t>ن</w:t>
                  </w:r>
                  <w:r>
                    <w:rPr>
                      <w:rFonts w:ascii="Traditional Arabic" w:hAnsi="Traditional Arabic" w:cs="Traditional Arabic" w:hint="cs"/>
                      <w:b/>
                      <w:bCs/>
                      <w:sz w:val="56"/>
                      <w:szCs w:val="56"/>
                      <w:rtl/>
                    </w:rPr>
                    <w:t>ـ</w:t>
                  </w:r>
                  <w:r w:rsidRPr="009D5198">
                    <w:rPr>
                      <w:rFonts w:ascii="Traditional Arabic" w:hAnsi="Traditional Arabic" w:cs="Traditional Arabic"/>
                      <w:b/>
                      <w:bCs/>
                      <w:sz w:val="56"/>
                      <w:szCs w:val="56"/>
                      <w:rtl/>
                    </w:rPr>
                    <w:t>جيب</w:t>
                  </w:r>
                  <w:proofErr w:type="gramEnd"/>
                  <w:r w:rsidRPr="009D5198">
                    <w:rPr>
                      <w:rFonts w:ascii="Traditional Arabic" w:hAnsi="Traditional Arabic" w:cs="Traditional Arabic"/>
                      <w:b/>
                      <w:bCs/>
                      <w:sz w:val="56"/>
                      <w:szCs w:val="56"/>
                      <w:rtl/>
                    </w:rPr>
                    <w:t xml:space="preserve"> محفوظ "</w:t>
                  </w:r>
                </w:p>
                <w:p w:rsidR="00AF46CC" w:rsidRDefault="00AF46CC"/>
              </w:txbxContent>
            </v:textbox>
            <w10:wrap type="square" anchorx="margin" anchory="margin"/>
          </v:shape>
        </w:pict>
      </w:r>
    </w:p>
    <w:p w:rsidR="00CA33D5" w:rsidRDefault="00CA33D5" w:rsidP="009D5198">
      <w:pPr>
        <w:bidi/>
        <w:rPr>
          <w:rFonts w:ascii="Traditional Arabic" w:hAnsi="Traditional Arabic" w:cs="Traditional Arabic"/>
          <w:b/>
          <w:bCs/>
          <w:sz w:val="36"/>
          <w:szCs w:val="36"/>
          <w:rtl/>
        </w:rPr>
      </w:pPr>
    </w:p>
    <w:p w:rsidR="00CA33D5" w:rsidRDefault="00CA33D5" w:rsidP="00CA33D5">
      <w:pPr>
        <w:bidi/>
        <w:rPr>
          <w:rFonts w:ascii="Traditional Arabic" w:hAnsi="Traditional Arabic" w:cs="Traditional Arabic"/>
          <w:b/>
          <w:bCs/>
          <w:sz w:val="36"/>
          <w:szCs w:val="36"/>
          <w:rtl/>
        </w:rPr>
      </w:pPr>
    </w:p>
    <w:p w:rsidR="00CA33D5" w:rsidRDefault="00CA33D5" w:rsidP="00CA33D5">
      <w:pPr>
        <w:bidi/>
        <w:rPr>
          <w:rFonts w:ascii="Traditional Arabic" w:hAnsi="Traditional Arabic" w:cs="Traditional Arabic"/>
          <w:b/>
          <w:bCs/>
          <w:sz w:val="36"/>
          <w:szCs w:val="36"/>
          <w:rtl/>
        </w:rPr>
      </w:pPr>
      <w:r>
        <w:rPr>
          <w:rFonts w:ascii="Traditional Arabic" w:hAnsi="Traditional Arabic" w:cs="Traditional Arabic" w:hint="cs"/>
          <w:b/>
          <w:bCs/>
          <w:sz w:val="36"/>
          <w:szCs w:val="36"/>
          <w:rtl/>
        </w:rPr>
        <w:t>قسم : اللغة و الأدب العربي</w:t>
      </w:r>
    </w:p>
    <w:p w:rsidR="00CA33D5" w:rsidRDefault="00CA33D5" w:rsidP="00CA33D5">
      <w:pPr>
        <w:bidi/>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t>تخصص :</w:t>
      </w:r>
      <w:proofErr w:type="gramEnd"/>
      <w:r>
        <w:rPr>
          <w:rFonts w:ascii="Traditional Arabic" w:hAnsi="Traditional Arabic" w:cs="Traditional Arabic" w:hint="cs"/>
          <w:b/>
          <w:bCs/>
          <w:sz w:val="36"/>
          <w:szCs w:val="36"/>
          <w:rtl/>
        </w:rPr>
        <w:t xml:space="preserve"> أدب حديث و معاصر </w:t>
      </w:r>
    </w:p>
    <w:p w:rsidR="00CA33D5" w:rsidRDefault="00CA33D5" w:rsidP="00CA33D5">
      <w:pPr>
        <w:bidi/>
        <w:rPr>
          <w:rFonts w:ascii="Traditional Arabic" w:hAnsi="Traditional Arabic" w:cs="Traditional Arabic"/>
          <w:b/>
          <w:bCs/>
          <w:sz w:val="36"/>
          <w:szCs w:val="36"/>
          <w:rtl/>
        </w:rPr>
      </w:pPr>
    </w:p>
    <w:p w:rsidR="00CF3FC0" w:rsidRPr="00C4203D" w:rsidRDefault="00F36EBF" w:rsidP="00CA33D5">
      <w:pPr>
        <w:bidi/>
        <w:rPr>
          <w:rFonts w:ascii="Traditional Arabic" w:hAnsi="Traditional Arabic" w:cs="Traditional Arabic"/>
          <w:b/>
          <w:bCs/>
          <w:sz w:val="36"/>
          <w:szCs w:val="36"/>
        </w:rPr>
      </w:pPr>
      <w:r w:rsidRPr="00C4203D">
        <w:rPr>
          <w:rFonts w:ascii="Traditional Arabic" w:hAnsi="Traditional Arabic" w:cs="Traditional Arabic"/>
          <w:b/>
          <w:bCs/>
          <w:sz w:val="36"/>
          <w:szCs w:val="36"/>
          <w:rtl/>
        </w:rPr>
        <w:t>مذكرة مكملة لنيل شهادة ال</w:t>
      </w:r>
      <w:r w:rsidR="00986402">
        <w:rPr>
          <w:rFonts w:ascii="Traditional Arabic" w:hAnsi="Traditional Arabic" w:cs="Traditional Arabic" w:hint="cs"/>
          <w:b/>
          <w:bCs/>
          <w:sz w:val="36"/>
          <w:szCs w:val="36"/>
          <w:rtl/>
        </w:rPr>
        <w:t>ـ</w:t>
      </w:r>
      <w:r w:rsidRPr="00C4203D">
        <w:rPr>
          <w:rFonts w:ascii="Traditional Arabic" w:hAnsi="Traditional Arabic" w:cs="Traditional Arabic"/>
          <w:b/>
          <w:bCs/>
          <w:sz w:val="36"/>
          <w:szCs w:val="36"/>
          <w:rtl/>
        </w:rPr>
        <w:t xml:space="preserve">ماستر في ميدان </w:t>
      </w:r>
      <w:r w:rsidR="008F3646" w:rsidRPr="00C4203D">
        <w:rPr>
          <w:rFonts w:ascii="Traditional Arabic" w:hAnsi="Traditional Arabic" w:cs="Traditional Arabic"/>
          <w:b/>
          <w:bCs/>
          <w:sz w:val="36"/>
          <w:szCs w:val="36"/>
          <w:rtl/>
        </w:rPr>
        <w:t xml:space="preserve">اللغة والأدب العربي </w:t>
      </w:r>
    </w:p>
    <w:p w:rsidR="008336C2" w:rsidRPr="009D5198" w:rsidRDefault="00FF6FD4" w:rsidP="008336C2">
      <w:pPr>
        <w:bidi/>
        <w:rPr>
          <w:rFonts w:ascii="Traditional Arabic" w:hAnsi="Traditional Arabic" w:cs="Traditional Arabic"/>
          <w:sz w:val="36"/>
          <w:szCs w:val="36"/>
        </w:rPr>
      </w:pPr>
      <w:r w:rsidRPr="009D5198">
        <w:rPr>
          <w:rFonts w:ascii="Traditional Arabic" w:hAnsi="Traditional Arabic" w:cs="Traditional Arabic"/>
          <w:b/>
          <w:bCs/>
          <w:sz w:val="36"/>
          <w:szCs w:val="36"/>
          <w:u w:val="single"/>
          <w:rtl/>
        </w:rPr>
        <w:t>إعداد:</w:t>
      </w:r>
      <w:r w:rsidR="009D5198" w:rsidRPr="009D5198">
        <w:rPr>
          <w:rFonts w:ascii="Traditional Arabic" w:hAnsi="Traditional Arabic" w:cs="Traditional Arabic" w:hint="cs"/>
          <w:b/>
          <w:bCs/>
          <w:sz w:val="36"/>
          <w:szCs w:val="36"/>
          <w:rtl/>
        </w:rPr>
        <w:t xml:space="preserve">                                      </w:t>
      </w:r>
      <w:r w:rsidR="00844D53">
        <w:rPr>
          <w:rFonts w:ascii="Traditional Arabic" w:hAnsi="Traditional Arabic" w:cs="Traditional Arabic" w:hint="cs"/>
          <w:b/>
          <w:bCs/>
          <w:sz w:val="36"/>
          <w:szCs w:val="36"/>
          <w:rtl/>
        </w:rPr>
        <w:t xml:space="preserve">                             </w:t>
      </w:r>
      <w:r w:rsidR="009D5198" w:rsidRPr="009D5198">
        <w:rPr>
          <w:rFonts w:ascii="Traditional Arabic" w:hAnsi="Traditional Arabic" w:cs="Traditional Arabic" w:hint="cs"/>
          <w:b/>
          <w:bCs/>
          <w:sz w:val="36"/>
          <w:szCs w:val="36"/>
          <w:rtl/>
        </w:rPr>
        <w:t xml:space="preserve">    </w:t>
      </w:r>
      <w:proofErr w:type="gramStart"/>
      <w:r w:rsidR="00844D53" w:rsidRPr="00844D53">
        <w:rPr>
          <w:rFonts w:ascii="Traditional Arabic" w:hAnsi="Traditional Arabic" w:cs="Traditional Arabic" w:hint="cs"/>
          <w:b/>
          <w:bCs/>
          <w:sz w:val="36"/>
          <w:szCs w:val="36"/>
          <w:u w:val="single"/>
          <w:rtl/>
        </w:rPr>
        <w:t>تحت</w:t>
      </w:r>
      <w:proofErr w:type="gramEnd"/>
      <w:r w:rsidRPr="00844D53">
        <w:rPr>
          <w:rFonts w:ascii="Traditional Arabic" w:hAnsi="Traditional Arabic" w:cs="Traditional Arabic"/>
          <w:sz w:val="36"/>
          <w:szCs w:val="36"/>
          <w:u w:val="single"/>
          <w:rtl/>
        </w:rPr>
        <w:t xml:space="preserve"> </w:t>
      </w:r>
      <w:r w:rsidR="00645AD5" w:rsidRPr="00844D53">
        <w:rPr>
          <w:rFonts w:ascii="Traditional Arabic" w:hAnsi="Traditional Arabic" w:cs="Traditional Arabic"/>
          <w:b/>
          <w:bCs/>
          <w:sz w:val="36"/>
          <w:szCs w:val="36"/>
          <w:u w:val="single"/>
          <w:rtl/>
        </w:rPr>
        <w:t xml:space="preserve">إشراف </w:t>
      </w:r>
      <w:r w:rsidR="008336C2" w:rsidRPr="00844D53">
        <w:rPr>
          <w:rFonts w:ascii="Traditional Arabic" w:hAnsi="Traditional Arabic" w:cs="Traditional Arabic"/>
          <w:b/>
          <w:bCs/>
          <w:sz w:val="36"/>
          <w:szCs w:val="36"/>
          <w:u w:val="single"/>
          <w:rtl/>
        </w:rPr>
        <w:t>الأستاذة:</w:t>
      </w:r>
    </w:p>
    <w:p w:rsidR="008336C2" w:rsidRPr="00844D53" w:rsidRDefault="00A37B3B" w:rsidP="00CA33D5">
      <w:pPr>
        <w:pStyle w:val="Paragraphedeliste"/>
        <w:numPr>
          <w:ilvl w:val="0"/>
          <w:numId w:val="37"/>
        </w:numPr>
        <w:bidi/>
        <w:rPr>
          <w:rFonts w:ascii="Traditional Arabic" w:hAnsi="Traditional Arabic" w:cs="Traditional Arabic"/>
          <w:b/>
          <w:bCs/>
          <w:sz w:val="36"/>
          <w:szCs w:val="36"/>
        </w:rPr>
      </w:pPr>
      <w:r w:rsidRPr="00844D53">
        <w:rPr>
          <w:rFonts w:ascii="Traditional Arabic" w:hAnsi="Traditional Arabic" w:cs="Traditional Arabic"/>
          <w:b/>
          <w:bCs/>
          <w:sz w:val="36"/>
          <w:szCs w:val="36"/>
          <w:rtl/>
        </w:rPr>
        <w:t xml:space="preserve">مسعودان </w:t>
      </w:r>
      <w:proofErr w:type="spellStart"/>
      <w:r w:rsidRPr="00844D53">
        <w:rPr>
          <w:rFonts w:ascii="Traditional Arabic" w:hAnsi="Traditional Arabic" w:cs="Traditional Arabic"/>
          <w:b/>
          <w:bCs/>
          <w:sz w:val="36"/>
          <w:szCs w:val="36"/>
          <w:rtl/>
        </w:rPr>
        <w:t>صونية</w:t>
      </w:r>
      <w:proofErr w:type="spellEnd"/>
      <w:r w:rsidR="009D5198" w:rsidRPr="00844D53">
        <w:rPr>
          <w:rFonts w:ascii="Traditional Arabic" w:hAnsi="Traditional Arabic" w:cs="Traditional Arabic" w:hint="cs"/>
          <w:b/>
          <w:bCs/>
          <w:sz w:val="36"/>
          <w:szCs w:val="36"/>
          <w:rtl/>
        </w:rPr>
        <w:t xml:space="preserve">             </w:t>
      </w:r>
      <w:r w:rsidR="00844D53">
        <w:rPr>
          <w:rFonts w:ascii="Traditional Arabic" w:hAnsi="Traditional Arabic" w:cs="Traditional Arabic" w:hint="cs"/>
          <w:b/>
          <w:bCs/>
          <w:sz w:val="36"/>
          <w:szCs w:val="36"/>
          <w:rtl/>
        </w:rPr>
        <w:t xml:space="preserve">                              </w:t>
      </w:r>
      <w:r w:rsidR="009D5198" w:rsidRPr="00844D53">
        <w:rPr>
          <w:rFonts w:ascii="Traditional Arabic" w:hAnsi="Traditional Arabic" w:cs="Traditional Arabic" w:hint="cs"/>
          <w:b/>
          <w:bCs/>
          <w:sz w:val="36"/>
          <w:szCs w:val="36"/>
          <w:rtl/>
        </w:rPr>
        <w:t xml:space="preserve">           </w:t>
      </w:r>
      <w:r w:rsidR="00CA33D5">
        <w:rPr>
          <w:rFonts w:ascii="Traditional Arabic" w:hAnsi="Traditional Arabic" w:cs="Traditional Arabic" w:hint="cs"/>
          <w:b/>
          <w:bCs/>
          <w:sz w:val="36"/>
          <w:szCs w:val="36"/>
          <w:rtl/>
        </w:rPr>
        <w:t xml:space="preserve">فطيمة الزهرة عاشور </w:t>
      </w:r>
      <w:r w:rsidR="001D06B2" w:rsidRPr="00844D53">
        <w:rPr>
          <w:rFonts w:ascii="Traditional Arabic" w:hAnsi="Traditional Arabic" w:cs="Traditional Arabic"/>
          <w:b/>
          <w:bCs/>
          <w:sz w:val="36"/>
          <w:szCs w:val="36"/>
          <w:rtl/>
        </w:rPr>
        <w:t xml:space="preserve">  </w:t>
      </w:r>
    </w:p>
    <w:p w:rsidR="00E9247D" w:rsidRPr="00844D53" w:rsidRDefault="006D5AFB" w:rsidP="009D5198">
      <w:pPr>
        <w:pStyle w:val="Paragraphedeliste"/>
        <w:numPr>
          <w:ilvl w:val="0"/>
          <w:numId w:val="37"/>
        </w:numPr>
        <w:bidi/>
        <w:rPr>
          <w:rFonts w:ascii="Traditional Arabic" w:hAnsi="Traditional Arabic" w:cs="Traditional Arabic"/>
          <w:b/>
          <w:bCs/>
          <w:sz w:val="36"/>
          <w:szCs w:val="36"/>
          <w:rtl/>
        </w:rPr>
      </w:pPr>
      <w:proofErr w:type="spellStart"/>
      <w:r w:rsidRPr="00844D53">
        <w:rPr>
          <w:rFonts w:ascii="Traditional Arabic" w:hAnsi="Traditional Arabic" w:cs="Traditional Arabic"/>
          <w:b/>
          <w:bCs/>
          <w:sz w:val="36"/>
          <w:szCs w:val="36"/>
          <w:rtl/>
        </w:rPr>
        <w:t>جلايلي</w:t>
      </w:r>
      <w:proofErr w:type="spellEnd"/>
      <w:r w:rsidRPr="00844D53">
        <w:rPr>
          <w:rFonts w:ascii="Traditional Arabic" w:hAnsi="Traditional Arabic" w:cs="Traditional Arabic"/>
          <w:b/>
          <w:bCs/>
          <w:sz w:val="36"/>
          <w:szCs w:val="36"/>
          <w:rtl/>
        </w:rPr>
        <w:t xml:space="preserve"> نعمة الرحمان </w:t>
      </w:r>
    </w:p>
    <w:tbl>
      <w:tblPr>
        <w:bidiVisual/>
        <w:tblW w:w="9929" w:type="dxa"/>
        <w:jc w:val="center"/>
        <w:tblInd w:w="-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9"/>
        <w:gridCol w:w="1985"/>
        <w:gridCol w:w="1417"/>
        <w:gridCol w:w="3969"/>
        <w:gridCol w:w="1869"/>
      </w:tblGrid>
      <w:tr w:rsidR="00B96308" w:rsidRPr="007A08DB" w:rsidTr="00B96308">
        <w:trPr>
          <w:jc w:val="center"/>
        </w:trPr>
        <w:tc>
          <w:tcPr>
            <w:tcW w:w="689" w:type="dxa"/>
            <w:tcBorders>
              <w:right w:val="single" w:sz="4" w:space="0" w:color="auto"/>
            </w:tcBorders>
            <w:vAlign w:val="center"/>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الرقم</w:t>
            </w:r>
          </w:p>
        </w:tc>
        <w:tc>
          <w:tcPr>
            <w:tcW w:w="1985" w:type="dxa"/>
            <w:tcBorders>
              <w:left w:val="single" w:sz="4" w:space="0" w:color="auto"/>
            </w:tcBorders>
            <w:vAlign w:val="center"/>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sidRPr="007129E8">
              <w:rPr>
                <w:rFonts w:ascii="Times New Roman" w:hAnsi="Times New Roman" w:cs="Traditional Arabic" w:hint="cs"/>
                <w:b/>
                <w:bCs/>
                <w:sz w:val="32"/>
                <w:szCs w:val="32"/>
                <w:rtl/>
              </w:rPr>
              <w:t xml:space="preserve">الاسم </w:t>
            </w:r>
            <w:proofErr w:type="gramStart"/>
            <w:r w:rsidRPr="007129E8">
              <w:rPr>
                <w:rFonts w:ascii="Times New Roman" w:hAnsi="Times New Roman" w:cs="Traditional Arabic" w:hint="cs"/>
                <w:b/>
                <w:bCs/>
                <w:sz w:val="32"/>
                <w:szCs w:val="32"/>
                <w:rtl/>
              </w:rPr>
              <w:t>واللقب</w:t>
            </w:r>
            <w:proofErr w:type="gramEnd"/>
          </w:p>
        </w:tc>
        <w:tc>
          <w:tcPr>
            <w:tcW w:w="1417" w:type="dxa"/>
            <w:vAlign w:val="center"/>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proofErr w:type="gramStart"/>
            <w:r w:rsidRPr="007129E8">
              <w:rPr>
                <w:rFonts w:ascii="Times New Roman" w:hAnsi="Times New Roman" w:cs="Traditional Arabic" w:hint="cs"/>
                <w:b/>
                <w:bCs/>
                <w:sz w:val="32"/>
                <w:szCs w:val="32"/>
                <w:rtl/>
              </w:rPr>
              <w:t>الرتبة</w:t>
            </w:r>
            <w:proofErr w:type="gramEnd"/>
            <w:r w:rsidRPr="007129E8">
              <w:rPr>
                <w:rFonts w:ascii="Times New Roman" w:hAnsi="Times New Roman" w:cs="Traditional Arabic" w:hint="cs"/>
                <w:b/>
                <w:bCs/>
                <w:sz w:val="32"/>
                <w:szCs w:val="32"/>
                <w:rtl/>
              </w:rPr>
              <w:t xml:space="preserve"> العلمية</w:t>
            </w:r>
          </w:p>
        </w:tc>
        <w:tc>
          <w:tcPr>
            <w:tcW w:w="3969" w:type="dxa"/>
            <w:tcBorders>
              <w:right w:val="single" w:sz="4" w:space="0" w:color="auto"/>
            </w:tcBorders>
            <w:vAlign w:val="center"/>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الجامعة</w:t>
            </w:r>
          </w:p>
        </w:tc>
        <w:tc>
          <w:tcPr>
            <w:tcW w:w="1869" w:type="dxa"/>
            <w:tcBorders>
              <w:left w:val="single" w:sz="4" w:space="0" w:color="auto"/>
            </w:tcBorders>
            <w:vAlign w:val="center"/>
          </w:tcPr>
          <w:p w:rsidR="00B96308" w:rsidRPr="007129E8" w:rsidRDefault="00B96308" w:rsidP="00B96308">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الصفة</w:t>
            </w:r>
          </w:p>
        </w:tc>
      </w:tr>
      <w:tr w:rsidR="00B96308" w:rsidRPr="007A08DB" w:rsidTr="00B96308">
        <w:trPr>
          <w:jc w:val="center"/>
        </w:trPr>
        <w:tc>
          <w:tcPr>
            <w:tcW w:w="689" w:type="dxa"/>
            <w:tcBorders>
              <w:right w:val="single" w:sz="4" w:space="0" w:color="auto"/>
            </w:tcBorders>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1</w:t>
            </w:r>
          </w:p>
        </w:tc>
        <w:tc>
          <w:tcPr>
            <w:tcW w:w="1985" w:type="dxa"/>
            <w:tcBorders>
              <w:left w:val="single" w:sz="4" w:space="0" w:color="auto"/>
            </w:tcBorders>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 xml:space="preserve">قصابي  صليحة </w:t>
            </w:r>
          </w:p>
        </w:tc>
        <w:tc>
          <w:tcPr>
            <w:tcW w:w="1417" w:type="dxa"/>
          </w:tcPr>
          <w:p w:rsidR="00B96308" w:rsidRPr="007129E8" w:rsidRDefault="00B96308" w:rsidP="00B7283C">
            <w:pPr>
              <w:pStyle w:val="Paragraphedeliste"/>
              <w:bidi/>
              <w:spacing w:after="0" w:line="240" w:lineRule="auto"/>
              <w:ind w:left="0"/>
              <w:jc w:val="center"/>
              <w:rPr>
                <w:rFonts w:ascii="Times New Roman" w:hAnsi="Times New Roman" w:cs="Traditional Arabic"/>
                <w:b/>
                <w:bCs/>
                <w:sz w:val="32"/>
                <w:szCs w:val="32"/>
                <w:rtl/>
              </w:rPr>
            </w:pPr>
            <w:proofErr w:type="spellStart"/>
            <w:r>
              <w:rPr>
                <w:rFonts w:ascii="Times New Roman" w:hAnsi="Times New Roman" w:cs="Traditional Arabic" w:hint="cs"/>
                <w:b/>
                <w:bCs/>
                <w:sz w:val="32"/>
                <w:szCs w:val="32"/>
                <w:rtl/>
              </w:rPr>
              <w:t>أ.م.ب</w:t>
            </w:r>
            <w:proofErr w:type="spellEnd"/>
          </w:p>
        </w:tc>
        <w:tc>
          <w:tcPr>
            <w:tcW w:w="3969" w:type="dxa"/>
            <w:tcBorders>
              <w:right w:val="single" w:sz="4" w:space="0" w:color="auto"/>
            </w:tcBorders>
          </w:tcPr>
          <w:p w:rsidR="00B96308" w:rsidRPr="007129E8" w:rsidRDefault="00B96308" w:rsidP="00B96308">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محمد البشير الابراهيمي برج بوعريريج</w:t>
            </w:r>
          </w:p>
        </w:tc>
        <w:tc>
          <w:tcPr>
            <w:tcW w:w="1869" w:type="dxa"/>
            <w:tcBorders>
              <w:left w:val="single" w:sz="4" w:space="0" w:color="auto"/>
            </w:tcBorders>
          </w:tcPr>
          <w:p w:rsidR="00B96308" w:rsidRPr="007129E8" w:rsidRDefault="00B96308" w:rsidP="00B96308">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رئيسا</w:t>
            </w:r>
          </w:p>
        </w:tc>
      </w:tr>
      <w:tr w:rsidR="00B96308" w:rsidRPr="007A08DB" w:rsidTr="00B96308">
        <w:trPr>
          <w:trHeight w:val="390"/>
          <w:jc w:val="center"/>
        </w:trPr>
        <w:tc>
          <w:tcPr>
            <w:tcW w:w="689" w:type="dxa"/>
            <w:tcBorders>
              <w:bottom w:val="single" w:sz="4" w:space="0" w:color="auto"/>
              <w:right w:val="single" w:sz="4" w:space="0" w:color="auto"/>
            </w:tcBorders>
          </w:tcPr>
          <w:p w:rsidR="00B96308" w:rsidRPr="007129E8" w:rsidRDefault="00B96308" w:rsidP="00D002A1">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2</w:t>
            </w:r>
          </w:p>
        </w:tc>
        <w:tc>
          <w:tcPr>
            <w:tcW w:w="1985" w:type="dxa"/>
            <w:tcBorders>
              <w:left w:val="single" w:sz="4" w:space="0" w:color="auto"/>
              <w:bottom w:val="single" w:sz="4" w:space="0" w:color="auto"/>
            </w:tcBorders>
          </w:tcPr>
          <w:p w:rsidR="00B96308" w:rsidRPr="007129E8" w:rsidRDefault="00B96308" w:rsidP="00D002A1">
            <w:pPr>
              <w:pStyle w:val="Paragraphedeliste"/>
              <w:bidi/>
              <w:spacing w:after="0" w:line="240" w:lineRule="auto"/>
              <w:ind w:left="0"/>
              <w:jc w:val="center"/>
              <w:rPr>
                <w:rFonts w:ascii="Times New Roman" w:hAnsi="Times New Roman" w:cs="Traditional Arabic" w:hint="cs"/>
                <w:b/>
                <w:bCs/>
                <w:sz w:val="32"/>
                <w:szCs w:val="32"/>
                <w:rtl/>
                <w:lang w:bidi="ar-DZ"/>
              </w:rPr>
            </w:pPr>
            <w:r>
              <w:rPr>
                <w:rFonts w:ascii="Times New Roman" w:hAnsi="Times New Roman" w:cs="Traditional Arabic" w:hint="cs"/>
                <w:b/>
                <w:bCs/>
                <w:sz w:val="32"/>
                <w:szCs w:val="32"/>
                <w:rtl/>
                <w:lang w:bidi="ar-DZ"/>
              </w:rPr>
              <w:t>فطيمة الزهرة عاشور</w:t>
            </w:r>
          </w:p>
        </w:tc>
        <w:tc>
          <w:tcPr>
            <w:tcW w:w="1417" w:type="dxa"/>
            <w:tcBorders>
              <w:bottom w:val="single" w:sz="4" w:space="0" w:color="auto"/>
            </w:tcBorders>
          </w:tcPr>
          <w:p w:rsidR="00B96308" w:rsidRPr="00377DD0" w:rsidRDefault="00B96308" w:rsidP="00B96308">
            <w:pPr>
              <w:pStyle w:val="Paragraphedeliste"/>
              <w:bidi/>
              <w:spacing w:after="0" w:line="240" w:lineRule="auto"/>
              <w:ind w:left="0"/>
              <w:jc w:val="center"/>
              <w:rPr>
                <w:rFonts w:ascii="Times New Roman" w:hAnsi="Times New Roman" w:cs="Traditional Arabic"/>
                <w:b/>
                <w:bCs/>
                <w:sz w:val="36"/>
                <w:szCs w:val="36"/>
                <w:rtl/>
              </w:rPr>
            </w:pPr>
            <w:proofErr w:type="spellStart"/>
            <w:r>
              <w:rPr>
                <w:rFonts w:ascii="Times New Roman" w:hAnsi="Times New Roman" w:cs="Traditional Arabic" w:hint="cs"/>
                <w:b/>
                <w:bCs/>
                <w:sz w:val="32"/>
                <w:szCs w:val="32"/>
                <w:rtl/>
              </w:rPr>
              <w:t>أ.م.أ</w:t>
            </w:r>
            <w:proofErr w:type="spellEnd"/>
          </w:p>
        </w:tc>
        <w:tc>
          <w:tcPr>
            <w:tcW w:w="3969" w:type="dxa"/>
            <w:tcBorders>
              <w:bottom w:val="single" w:sz="4" w:space="0" w:color="auto"/>
              <w:right w:val="single" w:sz="4" w:space="0" w:color="auto"/>
            </w:tcBorders>
          </w:tcPr>
          <w:p w:rsidR="00B96308" w:rsidRPr="00B96308" w:rsidRDefault="00B96308" w:rsidP="00B96308">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 xml:space="preserve">محمد البشير الابراهيمي </w:t>
            </w:r>
            <w:bookmarkStart w:id="0" w:name="_GoBack"/>
            <w:bookmarkEnd w:id="0"/>
            <w:r>
              <w:rPr>
                <w:rFonts w:ascii="Times New Roman" w:hAnsi="Times New Roman" w:cs="Traditional Arabic" w:hint="cs"/>
                <w:b/>
                <w:bCs/>
                <w:sz w:val="32"/>
                <w:szCs w:val="32"/>
                <w:rtl/>
              </w:rPr>
              <w:t>برج بوعريريج</w:t>
            </w:r>
          </w:p>
        </w:tc>
        <w:tc>
          <w:tcPr>
            <w:tcW w:w="1869" w:type="dxa"/>
            <w:tcBorders>
              <w:left w:val="single" w:sz="4" w:space="0" w:color="auto"/>
              <w:bottom w:val="single" w:sz="4" w:space="0" w:color="auto"/>
            </w:tcBorders>
          </w:tcPr>
          <w:p w:rsidR="00B96308" w:rsidRPr="00377DD0" w:rsidRDefault="00B96308" w:rsidP="00B96308">
            <w:pPr>
              <w:pStyle w:val="Paragraphedeliste"/>
              <w:bidi/>
              <w:spacing w:after="0" w:line="240" w:lineRule="auto"/>
              <w:ind w:left="0"/>
              <w:jc w:val="center"/>
              <w:rPr>
                <w:rFonts w:ascii="Times New Roman" w:hAnsi="Times New Roman" w:cs="Traditional Arabic"/>
                <w:b/>
                <w:bCs/>
                <w:sz w:val="36"/>
                <w:szCs w:val="36"/>
                <w:rtl/>
              </w:rPr>
            </w:pPr>
            <w:r>
              <w:rPr>
                <w:rFonts w:ascii="Times New Roman" w:hAnsi="Times New Roman" w:cs="Traditional Arabic" w:hint="cs"/>
                <w:b/>
                <w:bCs/>
                <w:sz w:val="36"/>
                <w:szCs w:val="36"/>
                <w:rtl/>
              </w:rPr>
              <w:t xml:space="preserve">مشرفا </w:t>
            </w:r>
            <w:proofErr w:type="gramStart"/>
            <w:r>
              <w:rPr>
                <w:rFonts w:ascii="Times New Roman" w:hAnsi="Times New Roman" w:cs="Traditional Arabic" w:hint="cs"/>
                <w:b/>
                <w:bCs/>
                <w:sz w:val="36"/>
                <w:szCs w:val="36"/>
                <w:rtl/>
              </w:rPr>
              <w:t>ومقررا</w:t>
            </w:r>
            <w:proofErr w:type="gramEnd"/>
          </w:p>
        </w:tc>
      </w:tr>
      <w:tr w:rsidR="00B96308" w:rsidRPr="007A08DB" w:rsidTr="00B96308">
        <w:trPr>
          <w:trHeight w:val="165"/>
          <w:jc w:val="center"/>
        </w:trPr>
        <w:tc>
          <w:tcPr>
            <w:tcW w:w="689" w:type="dxa"/>
            <w:tcBorders>
              <w:top w:val="single" w:sz="4" w:space="0" w:color="auto"/>
              <w:right w:val="single" w:sz="4" w:space="0" w:color="auto"/>
            </w:tcBorders>
          </w:tcPr>
          <w:p w:rsidR="00B96308" w:rsidRDefault="00B96308" w:rsidP="00D002A1">
            <w:pPr>
              <w:pStyle w:val="Paragraphedeliste"/>
              <w:bidi/>
              <w:spacing w:after="0" w:line="240" w:lineRule="auto"/>
              <w:ind w:left="0"/>
              <w:jc w:val="center"/>
              <w:rPr>
                <w:rFonts w:ascii="Times New Roman" w:hAnsi="Times New Roman" w:cs="Traditional Arabic" w:hint="cs"/>
                <w:b/>
                <w:bCs/>
                <w:sz w:val="32"/>
                <w:szCs w:val="32"/>
                <w:rtl/>
              </w:rPr>
            </w:pPr>
            <w:r>
              <w:rPr>
                <w:rFonts w:ascii="Times New Roman" w:hAnsi="Times New Roman" w:cs="Traditional Arabic"/>
                <w:b/>
                <w:bCs/>
                <w:sz w:val="32"/>
                <w:szCs w:val="32"/>
              </w:rPr>
              <w:t>3</w:t>
            </w:r>
          </w:p>
        </w:tc>
        <w:tc>
          <w:tcPr>
            <w:tcW w:w="1985" w:type="dxa"/>
            <w:tcBorders>
              <w:top w:val="single" w:sz="4" w:space="0" w:color="auto"/>
              <w:left w:val="single" w:sz="4" w:space="0" w:color="auto"/>
            </w:tcBorders>
          </w:tcPr>
          <w:p w:rsidR="00B96308" w:rsidRDefault="00B96308" w:rsidP="00D002A1">
            <w:pPr>
              <w:pStyle w:val="Paragraphedeliste"/>
              <w:bidi/>
              <w:spacing w:after="0" w:line="240" w:lineRule="auto"/>
              <w:ind w:left="0"/>
              <w:jc w:val="center"/>
              <w:rPr>
                <w:rFonts w:ascii="Times New Roman" w:hAnsi="Times New Roman" w:cs="Traditional Arabic" w:hint="cs"/>
                <w:b/>
                <w:bCs/>
                <w:sz w:val="32"/>
                <w:szCs w:val="32"/>
                <w:rtl/>
              </w:rPr>
            </w:pPr>
            <w:proofErr w:type="spellStart"/>
            <w:r>
              <w:rPr>
                <w:rFonts w:ascii="Times New Roman" w:hAnsi="Times New Roman" w:cs="Traditional Arabic" w:hint="cs"/>
                <w:b/>
                <w:bCs/>
                <w:sz w:val="32"/>
                <w:szCs w:val="32"/>
                <w:rtl/>
              </w:rPr>
              <w:t>بلفوضيل</w:t>
            </w:r>
            <w:proofErr w:type="spellEnd"/>
            <w:r>
              <w:rPr>
                <w:rFonts w:ascii="Times New Roman" w:hAnsi="Times New Roman" w:cs="Traditional Arabic" w:hint="cs"/>
                <w:b/>
                <w:bCs/>
                <w:sz w:val="32"/>
                <w:szCs w:val="32"/>
                <w:rtl/>
              </w:rPr>
              <w:t xml:space="preserve"> </w:t>
            </w:r>
            <w:proofErr w:type="spellStart"/>
            <w:r>
              <w:rPr>
                <w:rFonts w:ascii="Times New Roman" w:hAnsi="Times New Roman" w:cs="Traditional Arabic" w:hint="cs"/>
                <w:b/>
                <w:bCs/>
                <w:sz w:val="32"/>
                <w:szCs w:val="32"/>
                <w:rtl/>
              </w:rPr>
              <w:t>خليصة</w:t>
            </w:r>
            <w:proofErr w:type="spellEnd"/>
          </w:p>
        </w:tc>
        <w:tc>
          <w:tcPr>
            <w:tcW w:w="1417" w:type="dxa"/>
            <w:tcBorders>
              <w:top w:val="single" w:sz="4" w:space="0" w:color="auto"/>
            </w:tcBorders>
          </w:tcPr>
          <w:p w:rsidR="00B96308" w:rsidRDefault="00B96308" w:rsidP="00D002A1">
            <w:pPr>
              <w:pStyle w:val="Paragraphedeliste"/>
              <w:bidi/>
              <w:spacing w:after="0" w:line="240" w:lineRule="auto"/>
              <w:ind w:left="0"/>
              <w:jc w:val="center"/>
              <w:rPr>
                <w:rFonts w:ascii="Times New Roman" w:hAnsi="Times New Roman" w:cs="Traditional Arabic" w:hint="cs"/>
                <w:b/>
                <w:bCs/>
                <w:sz w:val="32"/>
                <w:szCs w:val="32"/>
                <w:rtl/>
              </w:rPr>
            </w:pPr>
            <w:proofErr w:type="spellStart"/>
            <w:r>
              <w:rPr>
                <w:rFonts w:ascii="Times New Roman" w:hAnsi="Times New Roman" w:cs="Traditional Arabic" w:hint="cs"/>
                <w:b/>
                <w:bCs/>
                <w:sz w:val="32"/>
                <w:szCs w:val="32"/>
                <w:rtl/>
              </w:rPr>
              <w:t>أ.م.أ</w:t>
            </w:r>
            <w:proofErr w:type="spellEnd"/>
          </w:p>
        </w:tc>
        <w:tc>
          <w:tcPr>
            <w:tcW w:w="3969" w:type="dxa"/>
            <w:tcBorders>
              <w:top w:val="single" w:sz="4" w:space="0" w:color="auto"/>
              <w:right w:val="single" w:sz="4" w:space="0" w:color="auto"/>
            </w:tcBorders>
          </w:tcPr>
          <w:p w:rsidR="00B96308" w:rsidRDefault="00B96308" w:rsidP="00B96308">
            <w:pPr>
              <w:pStyle w:val="Paragraphedeliste"/>
              <w:bidi/>
              <w:spacing w:after="0" w:line="240" w:lineRule="auto"/>
              <w:ind w:left="0"/>
              <w:jc w:val="center"/>
              <w:rPr>
                <w:rFonts w:ascii="Times New Roman" w:hAnsi="Times New Roman" w:cs="Traditional Arabic" w:hint="cs"/>
                <w:b/>
                <w:bCs/>
                <w:sz w:val="32"/>
                <w:szCs w:val="32"/>
                <w:rtl/>
              </w:rPr>
            </w:pPr>
            <w:r>
              <w:rPr>
                <w:rFonts w:ascii="Times New Roman" w:hAnsi="Times New Roman" w:cs="Traditional Arabic" w:hint="cs"/>
                <w:b/>
                <w:bCs/>
                <w:sz w:val="32"/>
                <w:szCs w:val="32"/>
                <w:rtl/>
              </w:rPr>
              <w:t>محمد البشير الابراهيمي برج بوعريريج</w:t>
            </w:r>
          </w:p>
        </w:tc>
        <w:tc>
          <w:tcPr>
            <w:tcW w:w="1869" w:type="dxa"/>
            <w:tcBorders>
              <w:top w:val="single" w:sz="4" w:space="0" w:color="auto"/>
              <w:left w:val="single" w:sz="4" w:space="0" w:color="auto"/>
            </w:tcBorders>
          </w:tcPr>
          <w:p w:rsidR="00B96308" w:rsidRPr="00377DD0" w:rsidRDefault="00B96308" w:rsidP="00B96308">
            <w:pPr>
              <w:pStyle w:val="Paragraphedeliste"/>
              <w:bidi/>
              <w:spacing w:after="0" w:line="240" w:lineRule="auto"/>
              <w:ind w:left="0"/>
              <w:jc w:val="center"/>
              <w:rPr>
                <w:rFonts w:ascii="Times New Roman" w:hAnsi="Times New Roman" w:cs="Traditional Arabic"/>
                <w:b/>
                <w:bCs/>
                <w:sz w:val="36"/>
                <w:szCs w:val="36"/>
                <w:rtl/>
              </w:rPr>
            </w:pPr>
            <w:r>
              <w:rPr>
                <w:rFonts w:ascii="Times New Roman" w:hAnsi="Times New Roman" w:cs="Traditional Arabic" w:hint="cs"/>
                <w:b/>
                <w:bCs/>
                <w:sz w:val="36"/>
                <w:szCs w:val="36"/>
                <w:rtl/>
              </w:rPr>
              <w:t>ممتحنا</w:t>
            </w:r>
          </w:p>
        </w:tc>
      </w:tr>
    </w:tbl>
    <w:p w:rsidR="00CA33D5" w:rsidRPr="00CA33D5" w:rsidRDefault="00D32B09" w:rsidP="00CA33D5">
      <w:pPr>
        <w:tabs>
          <w:tab w:val="left" w:pos="3371"/>
        </w:tabs>
        <w:bidi/>
        <w:rPr>
          <w:rFonts w:ascii="Traditional Arabic" w:hAnsi="Traditional Arabic" w:cs="Traditional Arabic"/>
          <w:b/>
          <w:bCs/>
          <w:sz w:val="36"/>
          <w:szCs w:val="36"/>
          <w:rtl/>
        </w:rPr>
      </w:pPr>
      <w:r>
        <w:rPr>
          <w:noProof/>
          <w:sz w:val="32"/>
          <w:szCs w:val="32"/>
          <w:rtl/>
        </w:rPr>
        <w:pict>
          <v:roundrect id="_x0000_s1037" style="position:absolute;left:0;text-align:left;margin-left:169.5pt;margin-top:39.85pt;width:157.5pt;height:32.1pt;z-index:251665413;mso-position-horizontal-relative:text;mso-position-vertical-relative:text" arcsize="10923f" strokeweight="1.5pt">
            <v:textbox>
              <w:txbxContent>
                <w:p w:rsidR="00AF46CC" w:rsidRPr="009D5198" w:rsidRDefault="00AF46CC" w:rsidP="009D5198">
                  <w:pPr>
                    <w:bidi/>
                    <w:rPr>
                      <w:rFonts w:ascii="Traditional Arabic" w:hAnsi="Traditional Arabic" w:cs="Traditional Arabic"/>
                      <w:b/>
                      <w:bCs/>
                      <w:sz w:val="28"/>
                      <w:szCs w:val="28"/>
                      <w:lang w:val="en-US"/>
                    </w:rPr>
                  </w:pPr>
                  <w:r w:rsidRPr="009D5198">
                    <w:rPr>
                      <w:rFonts w:ascii="Traditional Arabic" w:hAnsi="Traditional Arabic" w:cs="Traditional Arabic" w:hint="cs"/>
                      <w:b/>
                      <w:bCs/>
                      <w:sz w:val="28"/>
                      <w:szCs w:val="28"/>
                      <w:rtl/>
                    </w:rPr>
                    <w:t xml:space="preserve">     </w:t>
                  </w:r>
                  <w:proofErr w:type="gramStart"/>
                  <w:r w:rsidRPr="009D5198">
                    <w:rPr>
                      <w:rFonts w:ascii="Traditional Arabic" w:hAnsi="Traditional Arabic" w:cs="Traditional Arabic"/>
                      <w:b/>
                      <w:bCs/>
                      <w:sz w:val="28"/>
                      <w:szCs w:val="28"/>
                      <w:rtl/>
                    </w:rPr>
                    <w:t>السنة</w:t>
                  </w:r>
                  <w:proofErr w:type="gramEnd"/>
                  <w:r w:rsidRPr="009D5198">
                    <w:rPr>
                      <w:rFonts w:ascii="Traditional Arabic" w:hAnsi="Traditional Arabic" w:cs="Traditional Arabic"/>
                      <w:b/>
                      <w:bCs/>
                      <w:sz w:val="28"/>
                      <w:szCs w:val="28"/>
                      <w:rtl/>
                    </w:rPr>
                    <w:t xml:space="preserve"> الجامعية: 2021/2022 </w:t>
                  </w:r>
                </w:p>
                <w:p w:rsidR="00AF46CC" w:rsidRDefault="00AF46CC"/>
              </w:txbxContent>
            </v:textbox>
          </v:roundrect>
        </w:pict>
      </w:r>
    </w:p>
    <w:p w:rsidR="00503799" w:rsidRDefault="009D5198" w:rsidP="009D5198">
      <w:pPr>
        <w:tabs>
          <w:tab w:val="left" w:pos="3956"/>
        </w:tabs>
        <w:bidi/>
        <w:rPr>
          <w:sz w:val="32"/>
          <w:szCs w:val="32"/>
          <w:rtl/>
          <w:lang w:val="en-US"/>
        </w:rPr>
      </w:pPr>
      <w:r>
        <w:rPr>
          <w:sz w:val="32"/>
          <w:szCs w:val="32"/>
          <w:rtl/>
          <w:lang w:val="en-US"/>
        </w:rPr>
        <w:lastRenderedPageBreak/>
        <w:tab/>
      </w:r>
    </w:p>
    <w:p w:rsidR="00CA33D5" w:rsidRDefault="00CA33D5" w:rsidP="00CA33D5">
      <w:pPr>
        <w:tabs>
          <w:tab w:val="left" w:pos="3956"/>
        </w:tabs>
        <w:bidi/>
        <w:rPr>
          <w:sz w:val="32"/>
          <w:szCs w:val="32"/>
          <w:rtl/>
          <w:lang w:val="en-US"/>
        </w:rPr>
      </w:pPr>
    </w:p>
    <w:p w:rsidR="00503799" w:rsidRDefault="00503799" w:rsidP="00503799">
      <w:pPr>
        <w:bidi/>
        <w:rPr>
          <w:sz w:val="32"/>
          <w:szCs w:val="32"/>
          <w:lang w:val="en-US"/>
        </w:rPr>
      </w:pPr>
    </w:p>
    <w:p w:rsidR="00503799" w:rsidRDefault="00503799" w:rsidP="00503799">
      <w:pPr>
        <w:bidi/>
        <w:rPr>
          <w:sz w:val="32"/>
          <w:szCs w:val="32"/>
          <w:lang w:val="en-US"/>
        </w:rPr>
      </w:pPr>
    </w:p>
    <w:p w:rsidR="00234137" w:rsidRDefault="00385BA2" w:rsidP="00234137">
      <w:pPr>
        <w:bidi/>
        <w:rPr>
          <w:sz w:val="32"/>
          <w:szCs w:val="32"/>
          <w:rtl/>
        </w:rPr>
      </w:pPr>
      <w:r>
        <w:rPr>
          <w:rFonts w:hint="cs"/>
          <w:noProof/>
          <w:sz w:val="32"/>
          <w:szCs w:val="32"/>
          <w:rtl/>
        </w:rPr>
        <w:drawing>
          <wp:anchor distT="0" distB="0" distL="114300" distR="114300" simplePos="0" relativeHeight="251658242" behindDoc="1" locked="0" layoutInCell="1" allowOverlap="1">
            <wp:simplePos x="0" y="0"/>
            <wp:positionH relativeFrom="column">
              <wp:posOffset>-679450</wp:posOffset>
            </wp:positionH>
            <wp:positionV relativeFrom="paragraph">
              <wp:posOffset>332105</wp:posOffset>
            </wp:positionV>
            <wp:extent cx="7097395" cy="6384925"/>
            <wp:effectExtent l="0" t="0" r="8255"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a:extLst>
                        <a:ext uri="{28A0092B-C50C-407E-A947-70E740481C1C}">
                          <a14:useLocalDpi xmlns:a14="http://schemas.microsoft.com/office/drawing/2010/main" val="0"/>
                        </a:ext>
                      </a:extLst>
                    </a:blip>
                    <a:stretch>
                      <a:fillRect/>
                    </a:stretch>
                  </pic:blipFill>
                  <pic:spPr>
                    <a:xfrm>
                      <a:off x="0" y="0"/>
                      <a:ext cx="7097395" cy="6384925"/>
                    </a:xfrm>
                    <a:prstGeom prst="rect">
                      <a:avLst/>
                    </a:prstGeom>
                  </pic:spPr>
                </pic:pic>
              </a:graphicData>
            </a:graphic>
          </wp:anchor>
        </w:drawing>
      </w:r>
    </w:p>
    <w:p w:rsidR="00CF3FC0" w:rsidRDefault="00CF3FC0" w:rsidP="00CF3FC0">
      <w:pPr>
        <w:bidi/>
        <w:rPr>
          <w:sz w:val="32"/>
          <w:szCs w:val="32"/>
          <w:rtl/>
        </w:rPr>
      </w:pPr>
    </w:p>
    <w:p w:rsidR="00DA0AAE" w:rsidRPr="00DA0AAE" w:rsidRDefault="00DA0AAE" w:rsidP="00EB587B">
      <w:pPr>
        <w:bidi/>
        <w:rPr>
          <w:sz w:val="32"/>
          <w:szCs w:val="32"/>
          <w:rtl/>
        </w:rPr>
      </w:pPr>
    </w:p>
    <w:p w:rsidR="00BF0737" w:rsidRDefault="00BF0737" w:rsidP="0058650F">
      <w:pPr>
        <w:bidi/>
        <w:rPr>
          <w:sz w:val="36"/>
          <w:szCs w:val="36"/>
        </w:rPr>
      </w:pPr>
    </w:p>
    <w:p w:rsidR="00BF0737" w:rsidRDefault="00BF0737" w:rsidP="00BF0737">
      <w:pPr>
        <w:bidi/>
        <w:rPr>
          <w:sz w:val="36"/>
          <w:szCs w:val="36"/>
        </w:rPr>
      </w:pPr>
    </w:p>
    <w:p w:rsidR="0058650F" w:rsidRPr="002E5F8E" w:rsidRDefault="00771E79" w:rsidP="00BF0737">
      <w:pPr>
        <w:pStyle w:val="Titre1"/>
        <w:bidi/>
        <w:rPr>
          <w:rFonts w:cs="Simplified Arabic"/>
          <w:sz w:val="44"/>
          <w:szCs w:val="36"/>
          <w:rtl/>
        </w:rPr>
      </w:pPr>
      <w:bookmarkStart w:id="1" w:name="_Toc105511057"/>
      <w:bookmarkStart w:id="2" w:name="_Toc105513914"/>
      <w:r w:rsidRPr="002E5F8E">
        <w:rPr>
          <w:rFonts w:cs="Simplified Arabic"/>
          <w:sz w:val="44"/>
          <w:szCs w:val="36"/>
          <w:rtl/>
        </w:rPr>
        <w:t>إهداء:</w:t>
      </w:r>
      <w:bookmarkEnd w:id="1"/>
      <w:bookmarkEnd w:id="2"/>
    </w:p>
    <w:p w:rsidR="002F7B6B" w:rsidRDefault="002F7B6B" w:rsidP="002F7B6B">
      <w:pPr>
        <w:bidi/>
        <w:rPr>
          <w:sz w:val="32"/>
          <w:szCs w:val="32"/>
          <w:rtl/>
        </w:rPr>
      </w:pPr>
      <w:r>
        <w:rPr>
          <w:rFonts w:hint="cs"/>
          <w:sz w:val="32"/>
          <w:szCs w:val="32"/>
          <w:rtl/>
        </w:rPr>
        <w:t xml:space="preserve">الحمد لله </w:t>
      </w:r>
      <w:r w:rsidR="00E743B0">
        <w:rPr>
          <w:rFonts w:hint="cs"/>
          <w:sz w:val="32"/>
          <w:szCs w:val="32"/>
          <w:rtl/>
        </w:rPr>
        <w:t xml:space="preserve">الذي أنار لي طريقي وكان </w:t>
      </w:r>
      <w:proofErr w:type="gramStart"/>
      <w:r w:rsidR="00E743B0">
        <w:rPr>
          <w:rFonts w:hint="cs"/>
          <w:sz w:val="32"/>
          <w:szCs w:val="32"/>
          <w:rtl/>
        </w:rPr>
        <w:t>خير</w:t>
      </w:r>
      <w:proofErr w:type="gramEnd"/>
      <w:r w:rsidR="00E743B0">
        <w:rPr>
          <w:rFonts w:hint="cs"/>
          <w:sz w:val="32"/>
          <w:szCs w:val="32"/>
          <w:rtl/>
        </w:rPr>
        <w:t xml:space="preserve"> عون</w:t>
      </w:r>
      <w:r w:rsidR="00B86456">
        <w:rPr>
          <w:rFonts w:hint="cs"/>
          <w:sz w:val="32"/>
          <w:szCs w:val="32"/>
          <w:rtl/>
        </w:rPr>
        <w:t xml:space="preserve"> لي </w:t>
      </w:r>
    </w:p>
    <w:p w:rsidR="00E743B0" w:rsidRDefault="00E743B0" w:rsidP="00E743B0">
      <w:pPr>
        <w:bidi/>
        <w:rPr>
          <w:sz w:val="32"/>
          <w:szCs w:val="32"/>
          <w:rtl/>
        </w:rPr>
      </w:pPr>
      <w:r>
        <w:rPr>
          <w:rFonts w:hint="cs"/>
          <w:sz w:val="32"/>
          <w:szCs w:val="32"/>
          <w:rtl/>
        </w:rPr>
        <w:t xml:space="preserve">إلى أغلى ما أملك </w:t>
      </w:r>
      <w:r w:rsidR="00B86456">
        <w:rPr>
          <w:rFonts w:hint="cs"/>
          <w:sz w:val="32"/>
          <w:szCs w:val="32"/>
          <w:rtl/>
        </w:rPr>
        <w:t>في</w:t>
      </w:r>
      <w:r>
        <w:rPr>
          <w:rFonts w:hint="cs"/>
          <w:sz w:val="32"/>
          <w:szCs w:val="32"/>
          <w:rtl/>
        </w:rPr>
        <w:t xml:space="preserve"> هذه الدنيا </w:t>
      </w:r>
    </w:p>
    <w:p w:rsidR="00E743B0" w:rsidRDefault="00EA4E7D" w:rsidP="00E743B0">
      <w:pPr>
        <w:bidi/>
        <w:rPr>
          <w:sz w:val="32"/>
          <w:szCs w:val="32"/>
          <w:rtl/>
        </w:rPr>
      </w:pPr>
      <w:r>
        <w:rPr>
          <w:rFonts w:hint="cs"/>
          <w:sz w:val="32"/>
          <w:szCs w:val="32"/>
          <w:rtl/>
        </w:rPr>
        <w:t xml:space="preserve">إلى من </w:t>
      </w:r>
      <w:proofErr w:type="gramStart"/>
      <w:r>
        <w:rPr>
          <w:rFonts w:hint="cs"/>
          <w:sz w:val="32"/>
          <w:szCs w:val="32"/>
          <w:rtl/>
        </w:rPr>
        <w:t xml:space="preserve">أوصاني  </w:t>
      </w:r>
      <w:r w:rsidR="00632941">
        <w:rPr>
          <w:rFonts w:hint="cs"/>
          <w:sz w:val="32"/>
          <w:szCs w:val="32"/>
          <w:rtl/>
        </w:rPr>
        <w:t>بهما</w:t>
      </w:r>
      <w:proofErr w:type="gramEnd"/>
      <w:r w:rsidR="00632941">
        <w:rPr>
          <w:rFonts w:hint="cs"/>
          <w:sz w:val="32"/>
          <w:szCs w:val="32"/>
          <w:rtl/>
        </w:rPr>
        <w:t xml:space="preserve"> ربي وخفق لهما قلبي </w:t>
      </w:r>
      <w:r w:rsidR="00870BA2">
        <w:rPr>
          <w:rFonts w:hint="cs"/>
          <w:sz w:val="32"/>
          <w:szCs w:val="32"/>
          <w:rtl/>
        </w:rPr>
        <w:t>واستنار</w:t>
      </w:r>
      <w:r w:rsidR="00632941">
        <w:rPr>
          <w:rFonts w:hint="cs"/>
          <w:sz w:val="32"/>
          <w:szCs w:val="32"/>
          <w:rtl/>
        </w:rPr>
        <w:t xml:space="preserve"> بهما دربي</w:t>
      </w:r>
    </w:p>
    <w:p w:rsidR="00632941" w:rsidRDefault="00FF06F0" w:rsidP="00632941">
      <w:pPr>
        <w:bidi/>
        <w:rPr>
          <w:sz w:val="32"/>
          <w:szCs w:val="32"/>
          <w:rtl/>
        </w:rPr>
      </w:pPr>
      <w:r>
        <w:rPr>
          <w:rFonts w:hint="cs"/>
          <w:sz w:val="32"/>
          <w:szCs w:val="32"/>
          <w:rtl/>
        </w:rPr>
        <w:t xml:space="preserve">إلى صاحب السيرة العطرة "أبي" الغالي أطال الله في </w:t>
      </w:r>
      <w:proofErr w:type="spellStart"/>
      <w:r>
        <w:rPr>
          <w:rFonts w:hint="cs"/>
          <w:sz w:val="32"/>
          <w:szCs w:val="32"/>
          <w:rtl/>
        </w:rPr>
        <w:t>عمره</w:t>
      </w:r>
      <w:proofErr w:type="gramStart"/>
      <w:r>
        <w:rPr>
          <w:rFonts w:hint="cs"/>
          <w:sz w:val="32"/>
          <w:szCs w:val="32"/>
          <w:rtl/>
        </w:rPr>
        <w:t>،وإلى</w:t>
      </w:r>
      <w:proofErr w:type="spellEnd"/>
      <w:proofErr w:type="gramEnd"/>
      <w:r>
        <w:rPr>
          <w:rFonts w:hint="cs"/>
          <w:sz w:val="32"/>
          <w:szCs w:val="32"/>
          <w:rtl/>
        </w:rPr>
        <w:t xml:space="preserve"> من</w:t>
      </w:r>
      <w:r w:rsidR="004B5B8A">
        <w:rPr>
          <w:rFonts w:hint="cs"/>
          <w:sz w:val="32"/>
          <w:szCs w:val="32"/>
          <w:rtl/>
        </w:rPr>
        <w:t xml:space="preserve"> وضعتني على طريق الحياة وجعلتني </w:t>
      </w:r>
      <w:r w:rsidR="00C95D4A">
        <w:rPr>
          <w:rFonts w:hint="cs"/>
          <w:sz w:val="32"/>
          <w:szCs w:val="32"/>
          <w:rtl/>
        </w:rPr>
        <w:t xml:space="preserve">ربطة حب </w:t>
      </w:r>
      <w:proofErr w:type="spellStart"/>
      <w:r w:rsidR="00C95D4A">
        <w:rPr>
          <w:rFonts w:hint="cs"/>
          <w:sz w:val="32"/>
          <w:szCs w:val="32"/>
          <w:rtl/>
        </w:rPr>
        <w:t>وكفاح"أمي</w:t>
      </w:r>
      <w:proofErr w:type="spellEnd"/>
      <w:r w:rsidR="00C95D4A">
        <w:rPr>
          <w:rFonts w:hint="cs"/>
          <w:sz w:val="32"/>
          <w:szCs w:val="32"/>
          <w:rtl/>
        </w:rPr>
        <w:t xml:space="preserve">" </w:t>
      </w:r>
      <w:r w:rsidR="00FE72C6">
        <w:rPr>
          <w:rFonts w:hint="cs"/>
          <w:sz w:val="32"/>
          <w:szCs w:val="32"/>
          <w:rtl/>
        </w:rPr>
        <w:t xml:space="preserve">أطال الله في عمرها </w:t>
      </w:r>
    </w:p>
    <w:p w:rsidR="00870BA2" w:rsidRDefault="00870BA2" w:rsidP="00870BA2">
      <w:pPr>
        <w:bidi/>
        <w:rPr>
          <w:sz w:val="32"/>
          <w:szCs w:val="32"/>
          <w:rtl/>
        </w:rPr>
      </w:pPr>
      <w:proofErr w:type="gramStart"/>
      <w:r>
        <w:rPr>
          <w:rFonts w:hint="cs"/>
          <w:sz w:val="32"/>
          <w:szCs w:val="32"/>
          <w:rtl/>
        </w:rPr>
        <w:t>إلى</w:t>
      </w:r>
      <w:proofErr w:type="gramEnd"/>
      <w:r>
        <w:rPr>
          <w:rFonts w:hint="cs"/>
          <w:sz w:val="32"/>
          <w:szCs w:val="32"/>
          <w:rtl/>
        </w:rPr>
        <w:t xml:space="preserve"> أختي الصغيرة "لينا"</w:t>
      </w:r>
    </w:p>
    <w:p w:rsidR="00FE72C6" w:rsidRDefault="00FE72C6" w:rsidP="00FE72C6">
      <w:pPr>
        <w:bidi/>
        <w:rPr>
          <w:sz w:val="32"/>
          <w:szCs w:val="32"/>
          <w:rtl/>
        </w:rPr>
      </w:pPr>
      <w:proofErr w:type="gramStart"/>
      <w:r>
        <w:rPr>
          <w:rFonts w:hint="cs"/>
          <w:sz w:val="32"/>
          <w:szCs w:val="32"/>
          <w:rtl/>
        </w:rPr>
        <w:t>إلى</w:t>
      </w:r>
      <w:proofErr w:type="gramEnd"/>
      <w:r>
        <w:rPr>
          <w:rFonts w:hint="cs"/>
          <w:sz w:val="32"/>
          <w:szCs w:val="32"/>
          <w:rtl/>
        </w:rPr>
        <w:t xml:space="preserve"> نفسي ذات العزيمة والإصرار فخورة بك يا "أنا"</w:t>
      </w:r>
    </w:p>
    <w:p w:rsidR="00FE72C6" w:rsidRPr="002F7B6B" w:rsidRDefault="00FE72C6" w:rsidP="00FE72C6">
      <w:pPr>
        <w:bidi/>
        <w:rPr>
          <w:sz w:val="32"/>
          <w:szCs w:val="32"/>
          <w:rtl/>
        </w:rPr>
      </w:pPr>
      <w:r>
        <w:rPr>
          <w:rFonts w:hint="cs"/>
          <w:sz w:val="32"/>
          <w:szCs w:val="32"/>
          <w:rtl/>
        </w:rPr>
        <w:t xml:space="preserve">                                                               صونيا </w:t>
      </w:r>
    </w:p>
    <w:p w:rsidR="007D5E22" w:rsidRPr="00DA0AAE" w:rsidRDefault="007D5E22" w:rsidP="007D5E22">
      <w:pPr>
        <w:bidi/>
        <w:rPr>
          <w:sz w:val="32"/>
          <w:szCs w:val="32"/>
          <w:rtl/>
        </w:rPr>
      </w:pPr>
    </w:p>
    <w:p w:rsidR="004B1818" w:rsidRDefault="004B1818" w:rsidP="004B1818">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AE0FD4" w:rsidRDefault="00AE0FD4" w:rsidP="00AE0FD4">
      <w:pPr>
        <w:bidi/>
        <w:rPr>
          <w:rtl/>
        </w:rPr>
      </w:pPr>
    </w:p>
    <w:p w:rsidR="005B5208" w:rsidRDefault="00F23BEF" w:rsidP="00AE0FD4">
      <w:pPr>
        <w:bidi/>
        <w:rPr>
          <w:sz w:val="52"/>
          <w:szCs w:val="52"/>
          <w:rtl/>
        </w:rPr>
      </w:pPr>
      <w:r>
        <w:rPr>
          <w:noProof/>
          <w:sz w:val="52"/>
          <w:szCs w:val="52"/>
          <w:rtl/>
        </w:rPr>
        <w:drawing>
          <wp:anchor distT="0" distB="0" distL="114300" distR="114300" simplePos="0" relativeHeight="251658243" behindDoc="1" locked="0" layoutInCell="1" allowOverlap="1">
            <wp:simplePos x="0" y="0"/>
            <wp:positionH relativeFrom="column">
              <wp:posOffset>-688932</wp:posOffset>
            </wp:positionH>
            <wp:positionV relativeFrom="paragraph">
              <wp:posOffset>452172</wp:posOffset>
            </wp:positionV>
            <wp:extent cx="7102258" cy="6383020"/>
            <wp:effectExtent l="0" t="0" r="381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a:extLst>
                        <a:ext uri="{28A0092B-C50C-407E-A947-70E740481C1C}">
                          <a14:useLocalDpi xmlns:a14="http://schemas.microsoft.com/office/drawing/2010/main" val="0"/>
                        </a:ext>
                      </a:extLst>
                    </a:blip>
                    <a:stretch>
                      <a:fillRect/>
                    </a:stretch>
                  </pic:blipFill>
                  <pic:spPr>
                    <a:xfrm>
                      <a:off x="0" y="0"/>
                      <a:ext cx="7102965" cy="6383655"/>
                    </a:xfrm>
                    <a:prstGeom prst="rect">
                      <a:avLst/>
                    </a:prstGeom>
                  </pic:spPr>
                </pic:pic>
              </a:graphicData>
            </a:graphic>
          </wp:anchor>
        </w:drawing>
      </w:r>
    </w:p>
    <w:p w:rsidR="005B5208" w:rsidRDefault="005B5208" w:rsidP="005B5208">
      <w:pPr>
        <w:bidi/>
        <w:rPr>
          <w:sz w:val="52"/>
          <w:szCs w:val="52"/>
          <w:rtl/>
        </w:rPr>
      </w:pPr>
    </w:p>
    <w:p w:rsidR="005B5208" w:rsidRDefault="005B5208" w:rsidP="005B5208">
      <w:pPr>
        <w:bidi/>
        <w:rPr>
          <w:sz w:val="52"/>
          <w:szCs w:val="52"/>
          <w:rtl/>
        </w:rPr>
      </w:pPr>
    </w:p>
    <w:p w:rsidR="005B5208" w:rsidRDefault="005B5208" w:rsidP="005B5208">
      <w:pPr>
        <w:bidi/>
        <w:rPr>
          <w:sz w:val="52"/>
          <w:szCs w:val="52"/>
          <w:rtl/>
        </w:rPr>
      </w:pPr>
    </w:p>
    <w:p w:rsidR="005B5208" w:rsidRDefault="005B5208" w:rsidP="005B5208">
      <w:pPr>
        <w:bidi/>
        <w:rPr>
          <w:sz w:val="52"/>
          <w:szCs w:val="52"/>
          <w:rtl/>
        </w:rPr>
      </w:pPr>
    </w:p>
    <w:p w:rsidR="00AE0FD4" w:rsidRDefault="004C2231" w:rsidP="005B5208">
      <w:pPr>
        <w:bidi/>
        <w:rPr>
          <w:sz w:val="52"/>
          <w:szCs w:val="52"/>
          <w:rtl/>
        </w:rPr>
      </w:pPr>
      <w:r>
        <w:rPr>
          <w:rFonts w:hint="cs"/>
          <w:sz w:val="52"/>
          <w:szCs w:val="52"/>
          <w:rtl/>
        </w:rPr>
        <w:t>إلى روح "أبي" الطاهرة</w:t>
      </w:r>
      <w:r w:rsidR="005B5208">
        <w:rPr>
          <w:rFonts w:hint="cs"/>
          <w:sz w:val="52"/>
          <w:szCs w:val="52"/>
          <w:rtl/>
        </w:rPr>
        <w:t xml:space="preserve"> رحمك الله </w:t>
      </w:r>
      <w:proofErr w:type="spellStart"/>
      <w:r w:rsidR="005B5208">
        <w:rPr>
          <w:rFonts w:hint="cs"/>
          <w:sz w:val="52"/>
          <w:szCs w:val="52"/>
          <w:rtl/>
        </w:rPr>
        <w:t>ياغالي</w:t>
      </w:r>
      <w:proofErr w:type="spellEnd"/>
      <w:r w:rsidR="005B5208">
        <w:rPr>
          <w:rFonts w:hint="cs"/>
          <w:sz w:val="52"/>
          <w:szCs w:val="52"/>
          <w:rtl/>
        </w:rPr>
        <w:t xml:space="preserve"> </w:t>
      </w:r>
      <w:r>
        <w:rPr>
          <w:rFonts w:hint="cs"/>
          <w:sz w:val="52"/>
          <w:szCs w:val="52"/>
          <w:rtl/>
        </w:rPr>
        <w:t>،</w:t>
      </w:r>
      <w:r w:rsidR="005B7E5B">
        <w:rPr>
          <w:rFonts w:hint="cs"/>
          <w:sz w:val="52"/>
          <w:szCs w:val="52"/>
          <w:rtl/>
        </w:rPr>
        <w:t>إلى غاليتي "أمي" أطال الله في عمرها</w:t>
      </w:r>
      <w:r w:rsidR="0012276D">
        <w:rPr>
          <w:rFonts w:hint="cs"/>
          <w:sz w:val="52"/>
          <w:szCs w:val="52"/>
          <w:rtl/>
        </w:rPr>
        <w:t xml:space="preserve"> وحماها </w:t>
      </w:r>
    </w:p>
    <w:p w:rsidR="005B7E5B" w:rsidRDefault="005B7E5B" w:rsidP="005B7E5B">
      <w:pPr>
        <w:bidi/>
        <w:rPr>
          <w:sz w:val="52"/>
          <w:szCs w:val="52"/>
          <w:rtl/>
        </w:rPr>
      </w:pPr>
      <w:r>
        <w:rPr>
          <w:rFonts w:hint="cs"/>
          <w:sz w:val="52"/>
          <w:szCs w:val="52"/>
          <w:rtl/>
        </w:rPr>
        <w:t>إلى أخواتي البنات</w:t>
      </w:r>
      <w:r w:rsidR="0081376D">
        <w:rPr>
          <w:rFonts w:hint="cs"/>
          <w:sz w:val="52"/>
          <w:szCs w:val="52"/>
          <w:rtl/>
        </w:rPr>
        <w:t xml:space="preserve"> حفظهن  الله </w:t>
      </w:r>
    </w:p>
    <w:p w:rsidR="001716F0" w:rsidRDefault="004E7A7E" w:rsidP="004E7A7E">
      <w:pPr>
        <w:bidi/>
        <w:rPr>
          <w:sz w:val="52"/>
          <w:szCs w:val="52"/>
          <w:rtl/>
        </w:rPr>
      </w:pPr>
      <w:r>
        <w:rPr>
          <w:rFonts w:hint="cs"/>
          <w:sz w:val="52"/>
          <w:szCs w:val="52"/>
          <w:rtl/>
        </w:rPr>
        <w:t xml:space="preserve"> </w:t>
      </w:r>
      <w:r w:rsidR="001716F0">
        <w:rPr>
          <w:rFonts w:hint="cs"/>
          <w:sz w:val="52"/>
          <w:szCs w:val="52"/>
          <w:rtl/>
        </w:rPr>
        <w:t xml:space="preserve">و إلى نفسي </w:t>
      </w:r>
      <w:r>
        <w:rPr>
          <w:rFonts w:hint="cs"/>
          <w:sz w:val="52"/>
          <w:szCs w:val="52"/>
          <w:rtl/>
        </w:rPr>
        <w:t xml:space="preserve">  </w:t>
      </w:r>
      <w:r w:rsidR="001716F0">
        <w:rPr>
          <w:rFonts w:hint="cs"/>
          <w:sz w:val="52"/>
          <w:szCs w:val="52"/>
          <w:rtl/>
        </w:rPr>
        <w:t xml:space="preserve">                         </w:t>
      </w:r>
      <w:r>
        <w:rPr>
          <w:rFonts w:hint="cs"/>
          <w:sz w:val="52"/>
          <w:szCs w:val="52"/>
          <w:rtl/>
        </w:rPr>
        <w:t xml:space="preserve">  </w:t>
      </w:r>
    </w:p>
    <w:p w:rsidR="004E7A7E" w:rsidRDefault="001716F0" w:rsidP="001716F0">
      <w:pPr>
        <w:bidi/>
        <w:rPr>
          <w:sz w:val="52"/>
          <w:szCs w:val="52"/>
          <w:rtl/>
        </w:rPr>
      </w:pPr>
      <w:r>
        <w:rPr>
          <w:rFonts w:hint="cs"/>
          <w:sz w:val="52"/>
          <w:szCs w:val="52"/>
          <w:rtl/>
        </w:rPr>
        <w:t xml:space="preserve">                                         </w:t>
      </w:r>
      <w:r w:rsidR="004E7A7E">
        <w:rPr>
          <w:rFonts w:hint="cs"/>
          <w:sz w:val="52"/>
          <w:szCs w:val="52"/>
          <w:rtl/>
        </w:rPr>
        <w:t xml:space="preserve">   نعمة الرحمان </w:t>
      </w:r>
    </w:p>
    <w:p w:rsidR="0081376D" w:rsidRDefault="0081376D" w:rsidP="0081376D">
      <w:pPr>
        <w:bidi/>
        <w:rPr>
          <w:sz w:val="52"/>
          <w:szCs w:val="52"/>
          <w:rtl/>
        </w:rPr>
      </w:pPr>
    </w:p>
    <w:p w:rsidR="004E7A7E" w:rsidRDefault="004E7A7E" w:rsidP="004E7A7E">
      <w:pPr>
        <w:bidi/>
        <w:rPr>
          <w:sz w:val="52"/>
          <w:szCs w:val="52"/>
          <w:rtl/>
        </w:rPr>
      </w:pPr>
    </w:p>
    <w:p w:rsidR="00A26F59" w:rsidRDefault="00A26F59" w:rsidP="00A26F59">
      <w:pPr>
        <w:bidi/>
        <w:rPr>
          <w:sz w:val="52"/>
          <w:szCs w:val="52"/>
          <w:rtl/>
        </w:rPr>
      </w:pPr>
    </w:p>
    <w:p w:rsidR="00A26F59" w:rsidRDefault="00A26F59" w:rsidP="00A26F59">
      <w:pPr>
        <w:bidi/>
        <w:rPr>
          <w:sz w:val="52"/>
          <w:szCs w:val="52"/>
          <w:rtl/>
        </w:rPr>
      </w:pPr>
      <w:r w:rsidRPr="00A26F59">
        <w:rPr>
          <w:rFonts w:cs="Arial"/>
          <w:noProof/>
          <w:sz w:val="52"/>
          <w:szCs w:val="52"/>
          <w:rtl/>
        </w:rPr>
        <w:lastRenderedPageBreak/>
        <w:drawing>
          <wp:inline distT="0" distB="0" distL="0" distR="0">
            <wp:extent cx="5276850" cy="8382000"/>
            <wp:effectExtent l="0" t="0" r="0" b="0"/>
            <wp:docPr id="15" name="Image 15" descr="الخطوط الإسلامية مجانا |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descr="الخطوط الإسلامية مجانا | بسملة"/>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6850" cy="8382000"/>
                    </a:xfrm>
                    <a:prstGeom prst="rect">
                      <a:avLst/>
                    </a:prstGeom>
                    <a:noFill/>
                    <a:ln>
                      <a:noFill/>
                    </a:ln>
                  </pic:spPr>
                </pic:pic>
              </a:graphicData>
            </a:graphic>
          </wp:inline>
        </w:drawing>
      </w:r>
    </w:p>
    <w:p w:rsidR="00A26F59" w:rsidRDefault="00A26F59" w:rsidP="00A26F59">
      <w:pPr>
        <w:bidi/>
        <w:rPr>
          <w:sz w:val="52"/>
          <w:szCs w:val="52"/>
          <w:rtl/>
        </w:rPr>
      </w:pPr>
    </w:p>
    <w:p w:rsidR="00A26F59" w:rsidRDefault="00A26F59" w:rsidP="00A26F59">
      <w:pPr>
        <w:bidi/>
        <w:rPr>
          <w:sz w:val="52"/>
          <w:szCs w:val="52"/>
          <w:rtl/>
        </w:rPr>
      </w:pPr>
    </w:p>
    <w:p w:rsidR="00A26F59" w:rsidRDefault="00A26F59" w:rsidP="00A26F59">
      <w:pPr>
        <w:bidi/>
        <w:rPr>
          <w:sz w:val="52"/>
          <w:szCs w:val="52"/>
          <w:rtl/>
        </w:rPr>
      </w:pPr>
    </w:p>
    <w:p w:rsidR="002300D0" w:rsidRDefault="00D32B09" w:rsidP="004E7A7E">
      <w:pPr>
        <w:bidi/>
        <w:rPr>
          <w:sz w:val="144"/>
          <w:szCs w:val="144"/>
          <w:rtl/>
        </w:rPr>
      </w:pPr>
      <w:r>
        <w:rPr>
          <w:noProof/>
          <w:sz w:val="144"/>
          <w:szCs w:val="144"/>
          <w:rtl/>
        </w:rPr>
        <w:pict>
          <v:roundrect id="_x0000_s1045" style="position:absolute;left:0;text-align:left;margin-left:75pt;margin-top:96.7pt;width:357.75pt;height:301.5pt;z-index:251672581" arcsize="10923f" strokeweight="2.25pt">
            <v:textbox>
              <w:txbxContent>
                <w:p w:rsidR="00AF46CC" w:rsidRDefault="00AF46CC"/>
                <w:p w:rsidR="00AF46CC" w:rsidRDefault="00AF46CC"/>
                <w:p w:rsidR="00AF46CC" w:rsidRDefault="00AF46CC"/>
                <w:p w:rsidR="00AF46CC" w:rsidRPr="007E10AA" w:rsidRDefault="00AF46CC" w:rsidP="007E10AA">
                  <w:pPr>
                    <w:jc w:val="center"/>
                    <w:rPr>
                      <w:rFonts w:ascii="Simplified Arabic" w:hAnsi="Simplified Arabic" w:cs="Simplified Arabic"/>
                      <w:b/>
                      <w:bCs/>
                      <w:sz w:val="96"/>
                      <w:szCs w:val="96"/>
                      <w:rtl/>
                      <w:lang w:bidi="ar-DZ"/>
                    </w:rPr>
                  </w:pPr>
                  <w:r w:rsidRPr="007E10AA">
                    <w:rPr>
                      <w:rFonts w:ascii="Simplified Arabic" w:hAnsi="Simplified Arabic" w:cs="Simplified Arabic"/>
                      <w:b/>
                      <w:bCs/>
                      <w:sz w:val="96"/>
                      <w:szCs w:val="96"/>
                      <w:rtl/>
                      <w:lang w:bidi="ar-DZ"/>
                    </w:rPr>
                    <w:t>مقدم</w:t>
                  </w:r>
                  <w:r>
                    <w:rPr>
                      <w:rFonts w:ascii="Simplified Arabic" w:hAnsi="Simplified Arabic" w:cs="Simplified Arabic" w:hint="cs"/>
                      <w:b/>
                      <w:bCs/>
                      <w:sz w:val="96"/>
                      <w:szCs w:val="96"/>
                      <w:rtl/>
                      <w:lang w:bidi="ar-DZ"/>
                    </w:rPr>
                    <w:t>ـــ</w:t>
                  </w:r>
                  <w:r w:rsidRPr="007E10AA">
                    <w:rPr>
                      <w:rFonts w:ascii="Simplified Arabic" w:hAnsi="Simplified Arabic" w:cs="Simplified Arabic"/>
                      <w:b/>
                      <w:bCs/>
                      <w:sz w:val="96"/>
                      <w:szCs w:val="96"/>
                      <w:rtl/>
                      <w:lang w:bidi="ar-DZ"/>
                    </w:rPr>
                    <w:t>ة</w:t>
                  </w:r>
                </w:p>
              </w:txbxContent>
            </v:textbox>
          </v:roundrect>
        </w:pict>
      </w:r>
    </w:p>
    <w:p w:rsidR="002300D0" w:rsidRDefault="002300D0" w:rsidP="007E10AA">
      <w:pPr>
        <w:tabs>
          <w:tab w:val="left" w:pos="2951"/>
        </w:tabs>
        <w:bidi/>
        <w:rPr>
          <w:sz w:val="144"/>
          <w:szCs w:val="144"/>
          <w:rtl/>
        </w:rPr>
      </w:pPr>
    </w:p>
    <w:p w:rsidR="00707279" w:rsidRDefault="00707279" w:rsidP="00707279">
      <w:pPr>
        <w:bidi/>
        <w:rPr>
          <w:sz w:val="144"/>
          <w:szCs w:val="144"/>
          <w:rtl/>
        </w:rPr>
      </w:pPr>
    </w:p>
    <w:p w:rsidR="00707279" w:rsidRDefault="00707279" w:rsidP="00707279">
      <w:pPr>
        <w:bidi/>
        <w:rPr>
          <w:sz w:val="144"/>
          <w:szCs w:val="144"/>
          <w:rtl/>
        </w:rPr>
      </w:pPr>
    </w:p>
    <w:p w:rsidR="00707279" w:rsidRDefault="00707279" w:rsidP="00707279">
      <w:pPr>
        <w:bidi/>
        <w:rPr>
          <w:sz w:val="144"/>
          <w:szCs w:val="144"/>
          <w:rtl/>
        </w:rPr>
      </w:pPr>
    </w:p>
    <w:p w:rsidR="00D239D6" w:rsidRDefault="00D239D6" w:rsidP="00D239D6">
      <w:pPr>
        <w:tabs>
          <w:tab w:val="left" w:pos="1076"/>
        </w:tabs>
        <w:bidi/>
        <w:rPr>
          <w:b/>
          <w:bCs/>
          <w:sz w:val="32"/>
          <w:szCs w:val="32"/>
          <w:rtl/>
        </w:rPr>
        <w:sectPr w:rsidR="00D239D6" w:rsidSect="00B96308">
          <w:footerReference w:type="even" r:id="rId12"/>
          <w:footerReference w:type="default" r:id="rId13"/>
          <w:footerReference w:type="first" r:id="rId14"/>
          <w:footnotePr>
            <w:numRestart w:val="eachPage"/>
          </w:footnotePr>
          <w:pgSz w:w="11906" w:h="16838"/>
          <w:pgMar w:top="1276" w:right="1440" w:bottom="1440" w:left="1440" w:header="284" w:footer="708" w:gutter="0"/>
          <w:pgBorders w:display="firstPage" w:offsetFrom="page">
            <w:top w:val="classicalWave" w:sz="10" w:space="24" w:color="auto"/>
            <w:left w:val="classicalWave" w:sz="10" w:space="24" w:color="auto"/>
            <w:bottom w:val="classicalWave" w:sz="10" w:space="24" w:color="auto"/>
            <w:right w:val="classicalWave" w:sz="10" w:space="24" w:color="auto"/>
          </w:pgBorders>
          <w:pgNumType w:start="1"/>
          <w:cols w:space="708"/>
          <w:docGrid w:linePitch="360"/>
        </w:sectPr>
      </w:pPr>
    </w:p>
    <w:p w:rsidR="00A42448" w:rsidRDefault="00A42448" w:rsidP="00D239D6">
      <w:pPr>
        <w:tabs>
          <w:tab w:val="left" w:pos="1076"/>
        </w:tabs>
        <w:bidi/>
        <w:rPr>
          <w:b/>
          <w:bCs/>
          <w:sz w:val="32"/>
          <w:szCs w:val="32"/>
          <w:rtl/>
        </w:rPr>
        <w:sectPr w:rsidR="00A42448" w:rsidSect="00D239D6">
          <w:footnotePr>
            <w:numRestart w:val="eachPage"/>
          </w:footnotePr>
          <w:type w:val="continuous"/>
          <w:pgSz w:w="11906" w:h="16838"/>
          <w:pgMar w:top="1440" w:right="1440" w:bottom="1440" w:left="1440" w:header="708" w:footer="708" w:gutter="0"/>
          <w:pgNumType w:fmt="arabicAlpha" w:start="1"/>
          <w:cols w:space="708"/>
          <w:docGrid w:linePitch="360"/>
        </w:sectPr>
      </w:pPr>
    </w:p>
    <w:p w:rsidR="00A42448" w:rsidRDefault="00A42448" w:rsidP="00A42448">
      <w:pPr>
        <w:tabs>
          <w:tab w:val="left" w:pos="600"/>
          <w:tab w:val="left" w:pos="2876"/>
        </w:tabs>
        <w:bidi/>
        <w:rPr>
          <w:sz w:val="32"/>
          <w:szCs w:val="32"/>
          <w:rtl/>
        </w:rPr>
        <w:sectPr w:rsidR="00A42448" w:rsidSect="00D239D6">
          <w:footnotePr>
            <w:numRestart w:val="eachPage"/>
          </w:footnotePr>
          <w:type w:val="continuous"/>
          <w:pgSz w:w="11906" w:h="16838"/>
          <w:pgMar w:top="1440" w:right="1440" w:bottom="1440" w:left="1440" w:header="708" w:footer="708" w:gutter="0"/>
          <w:pgNumType w:fmt="arabicAbjad" w:start="1"/>
          <w:cols w:space="708"/>
          <w:docGrid w:linePitch="360"/>
        </w:sectPr>
      </w:pPr>
    </w:p>
    <w:p w:rsidR="007A66A9" w:rsidRPr="00D25F40" w:rsidRDefault="00A42448" w:rsidP="0055695F">
      <w:pPr>
        <w:tabs>
          <w:tab w:val="left" w:pos="600"/>
          <w:tab w:val="left" w:pos="2876"/>
        </w:tabs>
        <w:bidi/>
        <w:spacing w:after="0"/>
        <w:rPr>
          <w:b/>
          <w:bCs/>
          <w:sz w:val="32"/>
          <w:szCs w:val="32"/>
          <w:rtl/>
        </w:rPr>
      </w:pPr>
      <w:r>
        <w:rPr>
          <w:sz w:val="32"/>
          <w:szCs w:val="32"/>
          <w:rtl/>
        </w:rPr>
        <w:lastRenderedPageBreak/>
        <w:tab/>
      </w:r>
    </w:p>
    <w:p w:rsidR="00DA07F5" w:rsidRDefault="00F60942" w:rsidP="005B3CB3">
      <w:pPr>
        <w:bidi/>
        <w:spacing w:after="0" w:line="240" w:lineRule="auto"/>
        <w:rPr>
          <w:rFonts w:ascii="Simplified Arabic" w:hAnsi="Simplified Arabic" w:cs="Simplified Arabic"/>
          <w:b/>
          <w:bCs/>
          <w:sz w:val="32"/>
          <w:szCs w:val="32"/>
        </w:rPr>
      </w:pPr>
      <w:bookmarkStart w:id="3" w:name="_Toc105511058"/>
      <w:bookmarkStart w:id="4" w:name="_Toc105513915"/>
      <w:r w:rsidRPr="002E5F8E">
        <w:rPr>
          <w:rStyle w:val="Titre1Car"/>
          <w:rFonts w:cs="Simplified Arabic"/>
          <w:sz w:val="44"/>
          <w:szCs w:val="36"/>
          <w:rtl/>
        </w:rPr>
        <w:t>مقدمة</w:t>
      </w:r>
      <w:bookmarkEnd w:id="3"/>
      <w:bookmarkEnd w:id="4"/>
      <w:r w:rsidRPr="00E9247D">
        <w:rPr>
          <w:rFonts w:ascii="Simplified Arabic" w:hAnsi="Simplified Arabic" w:cs="Simplified Arabic"/>
          <w:b/>
          <w:bCs/>
          <w:sz w:val="32"/>
          <w:szCs w:val="32"/>
          <w:rtl/>
        </w:rPr>
        <w:t>:</w:t>
      </w:r>
    </w:p>
    <w:p w:rsidR="005B3CB3" w:rsidRPr="00E9247D" w:rsidRDefault="005B3CB3" w:rsidP="005B3CB3">
      <w:pPr>
        <w:bidi/>
        <w:spacing w:after="0" w:line="240" w:lineRule="auto"/>
        <w:rPr>
          <w:rFonts w:ascii="Simplified Arabic" w:hAnsi="Simplified Arabic" w:cs="Simplified Arabic"/>
          <w:b/>
          <w:bCs/>
          <w:sz w:val="32"/>
          <w:szCs w:val="32"/>
          <w:rtl/>
        </w:rPr>
      </w:pPr>
    </w:p>
    <w:p w:rsidR="00F60942" w:rsidRPr="00EB19A6" w:rsidRDefault="009F0F36" w:rsidP="005B3CB3">
      <w:pPr>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 xml:space="preserve">تعد الرواية من أبرز الأجناس الأدبية </w:t>
      </w:r>
      <w:r w:rsidR="004B5140" w:rsidRPr="00EB19A6">
        <w:rPr>
          <w:rFonts w:ascii="Traditional Arabic" w:hAnsi="Traditional Arabic" w:cs="Traditional Arabic"/>
          <w:sz w:val="32"/>
          <w:szCs w:val="32"/>
          <w:rtl/>
        </w:rPr>
        <w:t>ال</w:t>
      </w:r>
      <w:r w:rsidR="00E41024" w:rsidRPr="00EB19A6">
        <w:rPr>
          <w:rFonts w:ascii="Traditional Arabic" w:hAnsi="Traditional Arabic" w:cs="Traditional Arabic"/>
          <w:sz w:val="32"/>
          <w:szCs w:val="32"/>
          <w:rtl/>
        </w:rPr>
        <w:t>بالغة الأثر في الوسط الأدبي</w:t>
      </w:r>
      <w:r w:rsidR="004B5140" w:rsidRPr="00EB19A6">
        <w:rPr>
          <w:rFonts w:ascii="Traditional Arabic" w:hAnsi="Traditional Arabic" w:cs="Traditional Arabic"/>
          <w:sz w:val="32"/>
          <w:szCs w:val="32"/>
          <w:rtl/>
        </w:rPr>
        <w:t xml:space="preserve">، لكونها تقوم على جملة من العناصر التي تتفاعل فيما بينها لإنجاح  </w:t>
      </w:r>
      <w:r w:rsidR="00A640C0" w:rsidRPr="00EB19A6">
        <w:rPr>
          <w:rFonts w:ascii="Traditional Arabic" w:hAnsi="Traditional Arabic" w:cs="Traditional Arabic"/>
          <w:sz w:val="32"/>
          <w:szCs w:val="32"/>
          <w:rtl/>
        </w:rPr>
        <w:t xml:space="preserve">العمل الأدبي ومن أهم العناصر التي تقوم عليها "الشخصية" </w:t>
      </w:r>
      <w:r w:rsidR="00631821" w:rsidRPr="00EB19A6">
        <w:rPr>
          <w:rFonts w:ascii="Traditional Arabic" w:hAnsi="Traditional Arabic" w:cs="Traditional Arabic"/>
          <w:sz w:val="32"/>
          <w:szCs w:val="32"/>
          <w:rtl/>
        </w:rPr>
        <w:t xml:space="preserve">التي تعتبر المحرك الرئيسي لأحداث </w:t>
      </w:r>
      <w:r w:rsidR="00E31EBE" w:rsidRPr="00EB19A6">
        <w:rPr>
          <w:rFonts w:ascii="Traditional Arabic" w:hAnsi="Traditional Arabic" w:cs="Traditional Arabic"/>
          <w:sz w:val="32"/>
          <w:szCs w:val="32"/>
          <w:rtl/>
        </w:rPr>
        <w:t xml:space="preserve">الرواية، فيعمل الكاتب على استحضار الشخصيات داخل العمل الروائي </w:t>
      </w:r>
      <w:r w:rsidR="00513CAC" w:rsidRPr="00EB19A6">
        <w:rPr>
          <w:rFonts w:ascii="Traditional Arabic" w:hAnsi="Traditional Arabic" w:cs="Traditional Arabic"/>
          <w:sz w:val="32"/>
          <w:szCs w:val="32"/>
          <w:rtl/>
        </w:rPr>
        <w:t xml:space="preserve">فيتخذ من هذه الشخصيات مجموعة من الشخوص التي بدورها تعكس أفكار </w:t>
      </w:r>
      <w:r w:rsidR="00322B5E" w:rsidRPr="00EB19A6">
        <w:rPr>
          <w:rFonts w:ascii="Traditional Arabic" w:hAnsi="Traditional Arabic" w:cs="Traditional Arabic"/>
          <w:sz w:val="32"/>
          <w:szCs w:val="32"/>
          <w:rtl/>
        </w:rPr>
        <w:t xml:space="preserve">وخيال هذا </w:t>
      </w:r>
      <w:r w:rsidR="00690191" w:rsidRPr="00EB19A6">
        <w:rPr>
          <w:rFonts w:ascii="Traditional Arabic" w:hAnsi="Traditional Arabic" w:cs="Traditional Arabic"/>
          <w:sz w:val="32"/>
          <w:szCs w:val="32"/>
          <w:rtl/>
        </w:rPr>
        <w:t>الأخير.</w:t>
      </w:r>
    </w:p>
    <w:p w:rsidR="003F7E06" w:rsidRPr="00EB19A6" w:rsidRDefault="00AD6A18" w:rsidP="005B3CB3">
      <w:pPr>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 xml:space="preserve">للشخصية مكانة بارزة في الخطاب </w:t>
      </w:r>
      <w:proofErr w:type="gramStart"/>
      <w:r w:rsidRPr="00EB19A6">
        <w:rPr>
          <w:rFonts w:ascii="Traditional Arabic" w:hAnsi="Traditional Arabic" w:cs="Traditional Arabic"/>
          <w:sz w:val="32"/>
          <w:szCs w:val="32"/>
          <w:rtl/>
        </w:rPr>
        <w:t>السردي  وعليه</w:t>
      </w:r>
      <w:proofErr w:type="gramEnd"/>
      <w:r w:rsidR="0008139F" w:rsidRPr="00EB19A6">
        <w:rPr>
          <w:rFonts w:ascii="Traditional Arabic" w:hAnsi="Traditional Arabic" w:cs="Traditional Arabic"/>
          <w:sz w:val="32"/>
          <w:szCs w:val="32"/>
          <w:rtl/>
        </w:rPr>
        <w:t xml:space="preserve"> اتخذنا من: بنية الشخصية في رواية  القاهرة الجديدة ل"نجيب محفوظ "</w:t>
      </w:r>
      <w:r w:rsidR="00AA76BC" w:rsidRPr="00EB19A6">
        <w:rPr>
          <w:rFonts w:ascii="Traditional Arabic" w:hAnsi="Traditional Arabic" w:cs="Traditional Arabic"/>
          <w:sz w:val="32"/>
          <w:szCs w:val="32"/>
          <w:rtl/>
        </w:rPr>
        <w:t xml:space="preserve"> كموضوع لخوض غمار البحث فيه</w:t>
      </w:r>
      <w:r w:rsidR="00775E33" w:rsidRPr="00EB19A6">
        <w:rPr>
          <w:rFonts w:ascii="Traditional Arabic" w:hAnsi="Traditional Arabic" w:cs="Traditional Arabic"/>
          <w:sz w:val="32"/>
          <w:szCs w:val="32"/>
          <w:rtl/>
        </w:rPr>
        <w:t xml:space="preserve"> وذلك </w:t>
      </w:r>
      <w:r w:rsidR="00E74D62" w:rsidRPr="00EB19A6">
        <w:rPr>
          <w:rFonts w:ascii="Traditional Arabic" w:hAnsi="Traditional Arabic" w:cs="Traditional Arabic" w:hint="cs"/>
          <w:sz w:val="32"/>
          <w:szCs w:val="32"/>
          <w:rtl/>
        </w:rPr>
        <w:t>انطلاقا</w:t>
      </w:r>
      <w:r w:rsidR="00605647" w:rsidRPr="00EB19A6">
        <w:rPr>
          <w:rFonts w:ascii="Traditional Arabic" w:hAnsi="Traditional Arabic" w:cs="Traditional Arabic"/>
          <w:sz w:val="32"/>
          <w:szCs w:val="32"/>
          <w:rtl/>
        </w:rPr>
        <w:t xml:space="preserve"> من مجموعة من الأهداف التي دفعت بنا لدراسة هذا الموضوع </w:t>
      </w:r>
      <w:r w:rsidR="003F7E06" w:rsidRPr="00EB19A6">
        <w:rPr>
          <w:rFonts w:ascii="Traditional Arabic" w:hAnsi="Traditional Arabic" w:cs="Traditional Arabic"/>
          <w:sz w:val="32"/>
          <w:szCs w:val="32"/>
          <w:rtl/>
        </w:rPr>
        <w:t>وهي</w:t>
      </w:r>
      <w:r w:rsidR="00605647" w:rsidRPr="00EB19A6">
        <w:rPr>
          <w:rFonts w:ascii="Traditional Arabic" w:hAnsi="Traditional Arabic" w:cs="Traditional Arabic"/>
          <w:sz w:val="32"/>
          <w:szCs w:val="32"/>
          <w:rtl/>
        </w:rPr>
        <w:t xml:space="preserve"> كالآتي</w:t>
      </w:r>
      <w:r w:rsidR="003F7E06" w:rsidRPr="00EB19A6">
        <w:rPr>
          <w:rFonts w:ascii="Traditional Arabic" w:hAnsi="Traditional Arabic" w:cs="Traditional Arabic"/>
          <w:sz w:val="32"/>
          <w:szCs w:val="32"/>
          <w:rtl/>
        </w:rPr>
        <w:t>:</w:t>
      </w:r>
    </w:p>
    <w:p w:rsidR="003F7E06" w:rsidRPr="00EB19A6" w:rsidRDefault="00000F93" w:rsidP="005B3CB3">
      <w:pPr>
        <w:pStyle w:val="Paragraphedeliste"/>
        <w:numPr>
          <w:ilvl w:val="0"/>
          <w:numId w:val="1"/>
        </w:num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كون الشخصية عنصر أساسي في البنية السردية</w:t>
      </w:r>
      <w:r w:rsidR="00EE55C6" w:rsidRPr="00EB19A6">
        <w:rPr>
          <w:rFonts w:ascii="Traditional Arabic" w:hAnsi="Traditional Arabic" w:cs="Traditional Arabic"/>
          <w:sz w:val="32"/>
          <w:szCs w:val="32"/>
          <w:rtl/>
        </w:rPr>
        <w:t xml:space="preserve">. </w:t>
      </w:r>
    </w:p>
    <w:p w:rsidR="005942F5" w:rsidRPr="00EB19A6" w:rsidRDefault="005942F5" w:rsidP="005B3CB3">
      <w:pPr>
        <w:pStyle w:val="Paragraphedeliste"/>
        <w:numPr>
          <w:ilvl w:val="0"/>
          <w:numId w:val="1"/>
        </w:num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الفضول ورغبة للتعمق في شخصيات الرواية </w:t>
      </w:r>
      <w:proofErr w:type="gramStart"/>
      <w:r w:rsidRPr="00EB19A6">
        <w:rPr>
          <w:rFonts w:ascii="Traditional Arabic" w:hAnsi="Traditional Arabic" w:cs="Traditional Arabic"/>
          <w:sz w:val="32"/>
          <w:szCs w:val="32"/>
          <w:rtl/>
        </w:rPr>
        <w:t>ومعرفة</w:t>
      </w:r>
      <w:proofErr w:type="gramEnd"/>
      <w:r w:rsidRPr="00EB19A6">
        <w:rPr>
          <w:rFonts w:ascii="Traditional Arabic" w:hAnsi="Traditional Arabic" w:cs="Traditional Arabic"/>
          <w:sz w:val="32"/>
          <w:szCs w:val="32"/>
          <w:rtl/>
        </w:rPr>
        <w:t xml:space="preserve"> مواطن </w:t>
      </w:r>
      <w:r w:rsidR="007E10AA" w:rsidRPr="00EB19A6">
        <w:rPr>
          <w:rFonts w:ascii="Traditional Arabic" w:hAnsi="Traditional Arabic" w:cs="Traditional Arabic" w:hint="cs"/>
          <w:sz w:val="32"/>
          <w:szCs w:val="32"/>
          <w:rtl/>
        </w:rPr>
        <w:t>الاختلاف</w:t>
      </w:r>
      <w:r w:rsidRPr="00EB19A6">
        <w:rPr>
          <w:rFonts w:ascii="Traditional Arabic" w:hAnsi="Traditional Arabic" w:cs="Traditional Arabic"/>
          <w:sz w:val="32"/>
          <w:szCs w:val="32"/>
          <w:rtl/>
        </w:rPr>
        <w:t xml:space="preserve"> فيما بينها.</w:t>
      </w:r>
    </w:p>
    <w:p w:rsidR="00EE55C6" w:rsidRPr="00EB19A6" w:rsidRDefault="00AD78A0" w:rsidP="005B3CB3">
      <w:pPr>
        <w:pStyle w:val="Paragraphedeliste"/>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ومن هنا نطرح التساؤلات  التالية:</w:t>
      </w:r>
    </w:p>
    <w:p w:rsidR="00AD78A0" w:rsidRPr="00EB19A6" w:rsidRDefault="009C2735" w:rsidP="005B3CB3">
      <w:pPr>
        <w:pStyle w:val="Paragraphedeliste"/>
        <w:numPr>
          <w:ilvl w:val="0"/>
          <w:numId w:val="2"/>
        </w:num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كيف تجسدت الشخصيات في رواية القاهرة الجديدة ل"</w:t>
      </w:r>
      <w:proofErr w:type="gramStart"/>
      <w:r w:rsidRPr="00EB19A6">
        <w:rPr>
          <w:rFonts w:ascii="Traditional Arabic" w:hAnsi="Traditional Arabic" w:cs="Traditional Arabic"/>
          <w:sz w:val="32"/>
          <w:szCs w:val="32"/>
          <w:rtl/>
        </w:rPr>
        <w:t>نجيب</w:t>
      </w:r>
      <w:proofErr w:type="gramEnd"/>
      <w:r w:rsidRPr="00EB19A6">
        <w:rPr>
          <w:rFonts w:ascii="Traditional Arabic" w:hAnsi="Traditional Arabic" w:cs="Traditional Arabic"/>
          <w:sz w:val="32"/>
          <w:szCs w:val="32"/>
          <w:rtl/>
        </w:rPr>
        <w:t xml:space="preserve"> محفوظ "</w:t>
      </w:r>
      <w:r w:rsidR="00184A60" w:rsidRPr="00EB19A6">
        <w:rPr>
          <w:rFonts w:ascii="Traditional Arabic" w:hAnsi="Traditional Arabic" w:cs="Traditional Arabic"/>
          <w:sz w:val="32"/>
          <w:szCs w:val="32"/>
          <w:rtl/>
        </w:rPr>
        <w:t>؟!</w:t>
      </w:r>
    </w:p>
    <w:p w:rsidR="00184A60" w:rsidRPr="00EB19A6" w:rsidRDefault="00184A60" w:rsidP="005B3CB3">
      <w:pPr>
        <w:pStyle w:val="Paragraphedeliste"/>
        <w:numPr>
          <w:ilvl w:val="0"/>
          <w:numId w:val="2"/>
        </w:num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ما المقصود بالبنية والشخصية </w:t>
      </w:r>
      <w:proofErr w:type="gramStart"/>
      <w:r w:rsidR="006C4DD0" w:rsidRPr="00EB19A6">
        <w:rPr>
          <w:rFonts w:ascii="Traditional Arabic" w:hAnsi="Traditional Arabic" w:cs="Traditional Arabic"/>
          <w:sz w:val="32"/>
          <w:szCs w:val="32"/>
          <w:rtl/>
        </w:rPr>
        <w:t>والرواية</w:t>
      </w:r>
      <w:proofErr w:type="gramEnd"/>
      <w:r w:rsidR="006C4DD0" w:rsidRPr="00EB19A6">
        <w:rPr>
          <w:rFonts w:ascii="Traditional Arabic" w:hAnsi="Traditional Arabic" w:cs="Traditional Arabic"/>
          <w:sz w:val="32"/>
          <w:szCs w:val="32"/>
          <w:rtl/>
        </w:rPr>
        <w:t>؟</w:t>
      </w:r>
    </w:p>
    <w:p w:rsidR="003D236D" w:rsidRPr="0055695F" w:rsidRDefault="006C4DD0" w:rsidP="005B3CB3">
      <w:pPr>
        <w:pStyle w:val="Paragraphedeliste"/>
        <w:numPr>
          <w:ilvl w:val="0"/>
          <w:numId w:val="2"/>
        </w:numPr>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ما</w:t>
      </w:r>
      <w:r w:rsidR="007E10AA">
        <w:rPr>
          <w:rFonts w:ascii="Traditional Arabic" w:hAnsi="Traditional Arabic" w:cs="Traditional Arabic" w:hint="cs"/>
          <w:sz w:val="32"/>
          <w:szCs w:val="32"/>
          <w:rtl/>
        </w:rPr>
        <w:t xml:space="preserve"> </w:t>
      </w:r>
      <w:r w:rsidRPr="00EB19A6">
        <w:rPr>
          <w:rFonts w:ascii="Traditional Arabic" w:hAnsi="Traditional Arabic" w:cs="Traditional Arabic"/>
          <w:sz w:val="32"/>
          <w:szCs w:val="32"/>
          <w:rtl/>
        </w:rPr>
        <w:t xml:space="preserve">هي العناصر التي ساعدت في الكشف عن الشخصيات، من أبعاد </w:t>
      </w:r>
      <w:proofErr w:type="gramStart"/>
      <w:r w:rsidRPr="00EB19A6">
        <w:rPr>
          <w:rFonts w:ascii="Traditional Arabic" w:hAnsi="Traditional Arabic" w:cs="Traditional Arabic"/>
          <w:sz w:val="32"/>
          <w:szCs w:val="32"/>
          <w:rtl/>
        </w:rPr>
        <w:t>ومكونات</w:t>
      </w:r>
      <w:proofErr w:type="gramEnd"/>
      <w:r w:rsidRPr="00EB19A6">
        <w:rPr>
          <w:rFonts w:ascii="Traditional Arabic" w:hAnsi="Traditional Arabic" w:cs="Traditional Arabic"/>
          <w:sz w:val="32"/>
          <w:szCs w:val="32"/>
          <w:rtl/>
        </w:rPr>
        <w:t>؟</w:t>
      </w:r>
    </w:p>
    <w:p w:rsidR="00690191" w:rsidRPr="00EB19A6" w:rsidRDefault="003D236D" w:rsidP="005B3CB3">
      <w:pPr>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 xml:space="preserve">كما كان </w:t>
      </w:r>
      <w:r w:rsidR="00E74D62" w:rsidRPr="00EB19A6">
        <w:rPr>
          <w:rFonts w:ascii="Traditional Arabic" w:hAnsi="Traditional Arabic" w:cs="Traditional Arabic" w:hint="cs"/>
          <w:sz w:val="32"/>
          <w:szCs w:val="32"/>
          <w:rtl/>
        </w:rPr>
        <w:t>إتباع</w:t>
      </w:r>
      <w:r w:rsidRPr="00EB19A6">
        <w:rPr>
          <w:rFonts w:ascii="Traditional Arabic" w:hAnsi="Traditional Arabic" w:cs="Traditional Arabic"/>
          <w:sz w:val="32"/>
          <w:szCs w:val="32"/>
          <w:rtl/>
        </w:rPr>
        <w:t xml:space="preserve"> </w:t>
      </w:r>
      <w:r w:rsidR="004163A0" w:rsidRPr="00EB19A6">
        <w:rPr>
          <w:rFonts w:ascii="Traditional Arabic" w:hAnsi="Traditional Arabic" w:cs="Traditional Arabic"/>
          <w:sz w:val="32"/>
          <w:szCs w:val="32"/>
          <w:rtl/>
        </w:rPr>
        <w:t xml:space="preserve">المنهج البنيوي في دراسة موضوع المذكرة  </w:t>
      </w:r>
      <w:r w:rsidR="007E10AA" w:rsidRPr="00EB19A6">
        <w:rPr>
          <w:rFonts w:ascii="Traditional Arabic" w:hAnsi="Traditional Arabic" w:cs="Traditional Arabic" w:hint="cs"/>
          <w:sz w:val="32"/>
          <w:szCs w:val="32"/>
          <w:rtl/>
        </w:rPr>
        <w:t>بالاعتماد</w:t>
      </w:r>
      <w:r w:rsidR="004163A0" w:rsidRPr="00EB19A6">
        <w:rPr>
          <w:rFonts w:ascii="Traditional Arabic" w:hAnsi="Traditional Arabic" w:cs="Traditional Arabic"/>
          <w:sz w:val="32"/>
          <w:szCs w:val="32"/>
          <w:rtl/>
        </w:rPr>
        <w:t xml:space="preserve"> على آليات الوصف </w:t>
      </w:r>
      <w:r w:rsidR="00C6061D" w:rsidRPr="00EB19A6">
        <w:rPr>
          <w:rFonts w:ascii="Traditional Arabic" w:hAnsi="Traditional Arabic" w:cs="Traditional Arabic"/>
          <w:sz w:val="32"/>
          <w:szCs w:val="32"/>
          <w:rtl/>
        </w:rPr>
        <w:t>التحليلي بصدد تحليل الشخصيات ووصف أبعادها.</w:t>
      </w:r>
    </w:p>
    <w:p w:rsidR="00C6061D" w:rsidRPr="00EB19A6" w:rsidRDefault="003C15C5" w:rsidP="005B3CB3">
      <w:pPr>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واعتمدنا</w:t>
      </w:r>
      <w:r w:rsidR="00C6061D" w:rsidRPr="00EB19A6">
        <w:rPr>
          <w:rFonts w:ascii="Traditional Arabic" w:hAnsi="Traditional Arabic" w:cs="Traditional Arabic"/>
          <w:sz w:val="32"/>
          <w:szCs w:val="32"/>
          <w:rtl/>
        </w:rPr>
        <w:t xml:space="preserve"> </w:t>
      </w:r>
      <w:proofErr w:type="gramStart"/>
      <w:r w:rsidR="00E07EE3" w:rsidRPr="00EB19A6">
        <w:rPr>
          <w:rFonts w:ascii="Traditional Arabic" w:hAnsi="Traditional Arabic" w:cs="Traditional Arabic"/>
          <w:sz w:val="32"/>
          <w:szCs w:val="32"/>
          <w:rtl/>
        </w:rPr>
        <w:t>في</w:t>
      </w:r>
      <w:proofErr w:type="gramEnd"/>
      <w:r w:rsidR="00E07EE3" w:rsidRPr="00EB19A6">
        <w:rPr>
          <w:rFonts w:ascii="Traditional Arabic" w:hAnsi="Traditional Arabic" w:cs="Traditional Arabic"/>
          <w:sz w:val="32"/>
          <w:szCs w:val="32"/>
          <w:rtl/>
        </w:rPr>
        <w:t xml:space="preserve"> عملنا هذا على خطة جاءت كالآتي:</w:t>
      </w:r>
    </w:p>
    <w:p w:rsidR="00E07EE3" w:rsidRPr="00EB19A6" w:rsidRDefault="00777150" w:rsidP="005B3CB3">
      <w:pPr>
        <w:pStyle w:val="Paragraphedeliste"/>
        <w:numPr>
          <w:ilvl w:val="0"/>
          <w:numId w:val="3"/>
        </w:num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وجود ثلاثة أقسام: القسم الأول هو المدخل </w:t>
      </w:r>
      <w:r w:rsidR="00EF5EF4" w:rsidRPr="00EB19A6">
        <w:rPr>
          <w:rFonts w:ascii="Traditional Arabic" w:hAnsi="Traditional Arabic" w:cs="Traditional Arabic"/>
          <w:sz w:val="32"/>
          <w:szCs w:val="32"/>
          <w:rtl/>
        </w:rPr>
        <w:t xml:space="preserve">وقد خصصناه لمفاهيم نظرية حول الرواية أما القسم الثاني هو </w:t>
      </w:r>
      <w:r w:rsidR="00B64D45" w:rsidRPr="00EB19A6">
        <w:rPr>
          <w:rFonts w:ascii="Traditional Arabic" w:hAnsi="Traditional Arabic" w:cs="Traditional Arabic"/>
          <w:sz w:val="32"/>
          <w:szCs w:val="32"/>
          <w:rtl/>
        </w:rPr>
        <w:t xml:space="preserve">فصل نظري تناولنا  </w:t>
      </w:r>
      <w:r w:rsidR="003C15C5" w:rsidRPr="00EB19A6">
        <w:rPr>
          <w:rFonts w:ascii="Traditional Arabic" w:hAnsi="Traditional Arabic" w:cs="Traditional Arabic"/>
          <w:sz w:val="32"/>
          <w:szCs w:val="32"/>
          <w:rtl/>
        </w:rPr>
        <w:t>فيه</w:t>
      </w:r>
      <w:r w:rsidR="00B64D45" w:rsidRPr="00EB19A6">
        <w:rPr>
          <w:rFonts w:ascii="Traditional Arabic" w:hAnsi="Traditional Arabic" w:cs="Traditional Arabic"/>
          <w:sz w:val="32"/>
          <w:szCs w:val="32"/>
          <w:rtl/>
        </w:rPr>
        <w:t xml:space="preserve"> العناصر المساعدة في الكشف عن الشخصية </w:t>
      </w:r>
      <w:r w:rsidR="00422396" w:rsidRPr="00EB19A6">
        <w:rPr>
          <w:rFonts w:ascii="Traditional Arabic" w:hAnsi="Traditional Arabic" w:cs="Traditional Arabic"/>
          <w:sz w:val="32"/>
          <w:szCs w:val="32"/>
          <w:rtl/>
        </w:rPr>
        <w:t xml:space="preserve">وأنواعها </w:t>
      </w:r>
      <w:proofErr w:type="spellStart"/>
      <w:r w:rsidR="00422396" w:rsidRPr="00EB19A6">
        <w:rPr>
          <w:rFonts w:ascii="Traditional Arabic" w:hAnsi="Traditional Arabic" w:cs="Traditional Arabic"/>
          <w:sz w:val="32"/>
          <w:szCs w:val="32"/>
          <w:rtl/>
        </w:rPr>
        <w:t>وأبعادها،أما</w:t>
      </w:r>
      <w:proofErr w:type="spellEnd"/>
      <w:r w:rsidR="00422396" w:rsidRPr="00EB19A6">
        <w:rPr>
          <w:rFonts w:ascii="Traditional Arabic" w:hAnsi="Traditional Arabic" w:cs="Traditional Arabic"/>
          <w:sz w:val="32"/>
          <w:szCs w:val="32"/>
          <w:rtl/>
        </w:rPr>
        <w:t xml:space="preserve"> القسم الثالث</w:t>
      </w:r>
      <w:r w:rsidR="00F50458" w:rsidRPr="00EB19A6">
        <w:rPr>
          <w:rFonts w:ascii="Traditional Arabic" w:hAnsi="Traditional Arabic" w:cs="Traditional Arabic"/>
          <w:sz w:val="32"/>
          <w:szCs w:val="32"/>
          <w:rtl/>
        </w:rPr>
        <w:t>، هو فصل تطبيقي تطرقنا فيه إلى تصنيف الشخصيات وأبعاد الشخصية</w:t>
      </w:r>
      <w:r w:rsidR="00476110" w:rsidRPr="00EB19A6">
        <w:rPr>
          <w:rFonts w:ascii="Traditional Arabic" w:hAnsi="Traditional Arabic" w:cs="Traditional Arabic"/>
          <w:sz w:val="32"/>
          <w:szCs w:val="32"/>
          <w:rtl/>
        </w:rPr>
        <w:t xml:space="preserve"> ثم أنهينا البحث بخاتمة كانت ملخص لمجموع النتائج </w:t>
      </w:r>
      <w:proofErr w:type="spellStart"/>
      <w:r w:rsidR="00476110" w:rsidRPr="00EB19A6">
        <w:rPr>
          <w:rFonts w:ascii="Traditional Arabic" w:hAnsi="Traditional Arabic" w:cs="Traditional Arabic"/>
          <w:sz w:val="32"/>
          <w:szCs w:val="32"/>
          <w:rtl/>
        </w:rPr>
        <w:t>المتوصل</w:t>
      </w:r>
      <w:proofErr w:type="spellEnd"/>
      <w:r w:rsidR="00476110" w:rsidRPr="00EB19A6">
        <w:rPr>
          <w:rFonts w:ascii="Traditional Arabic" w:hAnsi="Traditional Arabic" w:cs="Traditional Arabic"/>
          <w:sz w:val="32"/>
          <w:szCs w:val="32"/>
          <w:rtl/>
        </w:rPr>
        <w:t xml:space="preserve"> </w:t>
      </w:r>
      <w:r w:rsidR="00D725FA" w:rsidRPr="00EB19A6">
        <w:rPr>
          <w:rFonts w:ascii="Traditional Arabic" w:hAnsi="Traditional Arabic" w:cs="Traditional Arabic"/>
          <w:sz w:val="32"/>
          <w:szCs w:val="32"/>
          <w:rtl/>
        </w:rPr>
        <w:t xml:space="preserve">إليها، مع ذكر أهم المصادر والمراجع </w:t>
      </w:r>
      <w:r w:rsidR="00705054" w:rsidRPr="00EB19A6">
        <w:rPr>
          <w:rFonts w:ascii="Traditional Arabic" w:hAnsi="Traditional Arabic" w:cs="Traditional Arabic"/>
          <w:sz w:val="32"/>
          <w:szCs w:val="32"/>
          <w:rtl/>
        </w:rPr>
        <w:t xml:space="preserve">التي اعتمدنا عليها في إنجاز  هذا العمل ومن بين </w:t>
      </w:r>
      <w:proofErr w:type="spellStart"/>
      <w:r w:rsidR="00F924F8" w:rsidRPr="00EB19A6">
        <w:rPr>
          <w:rFonts w:ascii="Traditional Arabic" w:hAnsi="Traditional Arabic" w:cs="Traditional Arabic"/>
          <w:sz w:val="32"/>
          <w:szCs w:val="32"/>
          <w:rtl/>
        </w:rPr>
        <w:t>المصادر:رواية</w:t>
      </w:r>
      <w:proofErr w:type="spellEnd"/>
      <w:r w:rsidR="00F924F8" w:rsidRPr="00EB19A6">
        <w:rPr>
          <w:rFonts w:ascii="Traditional Arabic" w:hAnsi="Traditional Arabic" w:cs="Traditional Arabic"/>
          <w:sz w:val="32"/>
          <w:szCs w:val="32"/>
          <w:rtl/>
        </w:rPr>
        <w:t xml:space="preserve"> القاهرة الجديدة ل"نجيب محفوظ "</w:t>
      </w:r>
    </w:p>
    <w:p w:rsidR="00E9247D" w:rsidRPr="0055695F" w:rsidRDefault="006F708F" w:rsidP="005B3CB3">
      <w:pPr>
        <w:pStyle w:val="Paragraphedeliste"/>
        <w:numPr>
          <w:ilvl w:val="0"/>
          <w:numId w:val="3"/>
        </w:numPr>
        <w:bidi/>
        <w:spacing w:line="240" w:lineRule="auto"/>
        <w:jc w:val="both"/>
        <w:rPr>
          <w:rFonts w:ascii="Traditional Arabic" w:hAnsi="Traditional Arabic" w:cs="Traditional Arabic"/>
          <w:sz w:val="32"/>
          <w:szCs w:val="32"/>
          <w:rtl/>
        </w:rPr>
      </w:pPr>
      <w:proofErr w:type="gramStart"/>
      <w:r w:rsidRPr="00EB19A6">
        <w:rPr>
          <w:rFonts w:ascii="Traditional Arabic" w:hAnsi="Traditional Arabic" w:cs="Traditional Arabic"/>
          <w:sz w:val="32"/>
          <w:szCs w:val="32"/>
          <w:rtl/>
        </w:rPr>
        <w:t>ومن</w:t>
      </w:r>
      <w:proofErr w:type="gramEnd"/>
      <w:r w:rsidRPr="00EB19A6">
        <w:rPr>
          <w:rFonts w:ascii="Traditional Arabic" w:hAnsi="Traditional Arabic" w:cs="Traditional Arabic"/>
          <w:sz w:val="32"/>
          <w:szCs w:val="32"/>
          <w:rtl/>
        </w:rPr>
        <w:t xml:space="preserve"> بين الصعوبات التي واجهتنا الحمد </w:t>
      </w:r>
      <w:r w:rsidR="003C15C5" w:rsidRPr="00EB19A6">
        <w:rPr>
          <w:rFonts w:ascii="Traditional Arabic" w:hAnsi="Traditional Arabic" w:cs="Traditional Arabic"/>
          <w:sz w:val="32"/>
          <w:szCs w:val="32"/>
          <w:rtl/>
        </w:rPr>
        <w:t>لله لم</w:t>
      </w:r>
      <w:r w:rsidRPr="00EB19A6">
        <w:rPr>
          <w:rFonts w:ascii="Traditional Arabic" w:hAnsi="Traditional Arabic" w:cs="Traditional Arabic"/>
          <w:sz w:val="32"/>
          <w:szCs w:val="32"/>
          <w:rtl/>
        </w:rPr>
        <w:t xml:space="preserve"> </w:t>
      </w:r>
      <w:r w:rsidR="00A7608E" w:rsidRPr="00EB19A6">
        <w:rPr>
          <w:rFonts w:ascii="Traditional Arabic" w:hAnsi="Traditional Arabic" w:cs="Traditional Arabic"/>
          <w:sz w:val="32"/>
          <w:szCs w:val="32"/>
          <w:rtl/>
        </w:rPr>
        <w:t xml:space="preserve">توجد أي صعوبة ونسأل الله تعالى </w:t>
      </w:r>
      <w:r w:rsidR="003C7525" w:rsidRPr="00EB19A6">
        <w:rPr>
          <w:rFonts w:ascii="Traditional Arabic" w:hAnsi="Traditional Arabic" w:cs="Traditional Arabic"/>
          <w:sz w:val="32"/>
          <w:szCs w:val="32"/>
          <w:rtl/>
        </w:rPr>
        <w:t xml:space="preserve">أن يوفقنا في الحياة العلمية والعملية القادمة بإذن الله. </w:t>
      </w:r>
    </w:p>
    <w:p w:rsidR="00122629" w:rsidRDefault="00454CBE" w:rsidP="005B3CB3">
      <w:pPr>
        <w:pStyle w:val="Titre1"/>
        <w:bidi/>
        <w:spacing w:line="240" w:lineRule="auto"/>
        <w:rPr>
          <w:rFonts w:cs="Simplified Arabic"/>
          <w:sz w:val="44"/>
          <w:szCs w:val="36"/>
        </w:rPr>
      </w:pPr>
      <w:bookmarkStart w:id="5" w:name="_Toc105511059"/>
      <w:bookmarkStart w:id="6" w:name="_Toc105513916"/>
      <w:proofErr w:type="gramStart"/>
      <w:r w:rsidRPr="002E5F8E">
        <w:rPr>
          <w:rFonts w:cs="Simplified Arabic"/>
          <w:sz w:val="44"/>
          <w:szCs w:val="36"/>
          <w:rtl/>
        </w:rPr>
        <w:lastRenderedPageBreak/>
        <w:t>ملخص</w:t>
      </w:r>
      <w:proofErr w:type="gramEnd"/>
      <w:r w:rsidRPr="002E5F8E">
        <w:rPr>
          <w:rFonts w:cs="Simplified Arabic"/>
          <w:sz w:val="44"/>
          <w:szCs w:val="36"/>
          <w:rtl/>
        </w:rPr>
        <w:t xml:space="preserve"> الرواية:</w:t>
      </w:r>
      <w:bookmarkEnd w:id="5"/>
      <w:bookmarkEnd w:id="6"/>
    </w:p>
    <w:p w:rsidR="005B3CB3" w:rsidRPr="005B3CB3" w:rsidRDefault="005B3CB3" w:rsidP="005B3CB3">
      <w:pPr>
        <w:bidi/>
        <w:rPr>
          <w:rtl/>
        </w:rPr>
      </w:pPr>
    </w:p>
    <w:p w:rsidR="006E380D" w:rsidRPr="00EB19A6" w:rsidRDefault="00880707" w:rsidP="005B3CB3">
      <w:pPr>
        <w:pStyle w:val="Paragraphedeliste"/>
        <w:bidi/>
        <w:spacing w:line="240" w:lineRule="auto"/>
        <w:jc w:val="both"/>
        <w:rPr>
          <w:rFonts w:ascii="Traditional Arabic" w:hAnsi="Traditional Arabic" w:cs="Traditional Arabic"/>
          <w:sz w:val="32"/>
          <w:szCs w:val="32"/>
          <w:rtl/>
        </w:rPr>
      </w:pPr>
      <w:r w:rsidRPr="00EB19A6">
        <w:rPr>
          <w:rFonts w:ascii="Traditional Arabic" w:hAnsi="Traditional Arabic" w:cs="Traditional Arabic"/>
          <w:sz w:val="32"/>
          <w:szCs w:val="32"/>
          <w:rtl/>
        </w:rPr>
        <w:t xml:space="preserve">الرواية التي بين أيدينا </w:t>
      </w:r>
      <w:r w:rsidR="008A3037" w:rsidRPr="00EB19A6">
        <w:rPr>
          <w:rFonts w:ascii="Traditional Arabic" w:hAnsi="Traditional Arabic" w:cs="Traditional Arabic"/>
          <w:sz w:val="32"/>
          <w:szCs w:val="32"/>
          <w:rtl/>
        </w:rPr>
        <w:t>"</w:t>
      </w:r>
      <w:proofErr w:type="gramStart"/>
      <w:r w:rsidR="008A3037" w:rsidRPr="00EB19A6">
        <w:rPr>
          <w:rFonts w:ascii="Traditional Arabic" w:hAnsi="Traditional Arabic" w:cs="Traditional Arabic"/>
          <w:sz w:val="32"/>
          <w:szCs w:val="32"/>
          <w:rtl/>
        </w:rPr>
        <w:t>،القاهرة</w:t>
      </w:r>
      <w:proofErr w:type="gramEnd"/>
      <w:r w:rsidR="008A3037" w:rsidRPr="00EB19A6">
        <w:rPr>
          <w:rFonts w:ascii="Traditional Arabic" w:hAnsi="Traditional Arabic" w:cs="Traditional Arabic"/>
          <w:sz w:val="32"/>
          <w:szCs w:val="32"/>
          <w:rtl/>
        </w:rPr>
        <w:t xml:space="preserve"> الجديدة ل"نجيب محفوظ " ذات بعد اجتماعي، </w:t>
      </w:r>
      <w:proofErr w:type="spellStart"/>
      <w:r w:rsidR="008A3037" w:rsidRPr="00EB19A6">
        <w:rPr>
          <w:rFonts w:ascii="Traditional Arabic" w:hAnsi="Traditional Arabic" w:cs="Traditional Arabic"/>
          <w:sz w:val="32"/>
          <w:szCs w:val="32"/>
          <w:rtl/>
        </w:rPr>
        <w:t>اقتصادي،</w:t>
      </w:r>
      <w:r w:rsidR="00A3419C" w:rsidRPr="00EB19A6">
        <w:rPr>
          <w:rFonts w:ascii="Traditional Arabic" w:hAnsi="Traditional Arabic" w:cs="Traditional Arabic"/>
          <w:sz w:val="32"/>
          <w:szCs w:val="32"/>
          <w:rtl/>
        </w:rPr>
        <w:t>سياسي</w:t>
      </w:r>
      <w:proofErr w:type="spellEnd"/>
      <w:r w:rsidR="00A3419C" w:rsidRPr="00EB19A6">
        <w:rPr>
          <w:rFonts w:ascii="Traditional Arabic" w:hAnsi="Traditional Arabic" w:cs="Traditional Arabic"/>
          <w:sz w:val="32"/>
          <w:szCs w:val="32"/>
          <w:rtl/>
        </w:rPr>
        <w:t xml:space="preserve">..حيث بدأ روايته </w:t>
      </w:r>
      <w:r w:rsidR="00255B31" w:rsidRPr="00EB19A6">
        <w:rPr>
          <w:rFonts w:ascii="Traditional Arabic" w:hAnsi="Traditional Arabic" w:cs="Traditional Arabic"/>
          <w:sz w:val="32"/>
          <w:szCs w:val="32"/>
          <w:rtl/>
        </w:rPr>
        <w:t xml:space="preserve">بوصف  مجموعة من الطلاب داخل الحرم الجامعي وكانوا </w:t>
      </w:r>
      <w:proofErr w:type="spellStart"/>
      <w:r w:rsidR="002D1465" w:rsidRPr="00EB19A6">
        <w:rPr>
          <w:rFonts w:ascii="Traditional Arabic" w:hAnsi="Traditional Arabic" w:cs="Traditional Arabic"/>
          <w:sz w:val="32"/>
          <w:szCs w:val="32"/>
          <w:rtl/>
        </w:rPr>
        <w:t>أربعة"محجوب</w:t>
      </w:r>
      <w:proofErr w:type="spellEnd"/>
      <w:r w:rsidR="002D1465" w:rsidRPr="00EB19A6">
        <w:rPr>
          <w:rFonts w:ascii="Traditional Arabic" w:hAnsi="Traditional Arabic" w:cs="Traditional Arabic"/>
          <w:sz w:val="32"/>
          <w:szCs w:val="32"/>
          <w:rtl/>
        </w:rPr>
        <w:t xml:space="preserve"> عبد الدائم، مأمون رضوان، علي طه، أحمد بدير"</w:t>
      </w:r>
      <w:r w:rsidR="00267273" w:rsidRPr="00EB19A6">
        <w:rPr>
          <w:rFonts w:ascii="Traditional Arabic" w:hAnsi="Traditional Arabic" w:cs="Traditional Arabic"/>
          <w:sz w:val="32"/>
          <w:szCs w:val="32"/>
          <w:rtl/>
        </w:rPr>
        <w:t xml:space="preserve"> كان وصفا يشمل جميع النواحي من صفات، توجهات</w:t>
      </w:r>
      <w:r w:rsidR="00E14EA1" w:rsidRPr="00EB19A6">
        <w:rPr>
          <w:rFonts w:ascii="Traditional Arabic" w:hAnsi="Traditional Arabic" w:cs="Traditional Arabic"/>
          <w:sz w:val="32"/>
          <w:szCs w:val="32"/>
          <w:rtl/>
        </w:rPr>
        <w:t xml:space="preserve"> فكرية و سياسية ومعتقدات ..</w:t>
      </w:r>
    </w:p>
    <w:p w:rsidR="00924533" w:rsidRPr="00EB19A6" w:rsidRDefault="006E380D" w:rsidP="005B3CB3">
      <w:pPr>
        <w:pStyle w:val="Paragraphedeliste"/>
        <w:bidi/>
        <w:spacing w:line="240" w:lineRule="auto"/>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rPr>
        <w:t>فالطالب</w:t>
      </w:r>
      <w:r w:rsidR="00551711" w:rsidRPr="00EB19A6">
        <w:rPr>
          <w:rFonts w:ascii="Traditional Arabic" w:hAnsi="Traditional Arabic" w:cs="Traditional Arabic"/>
          <w:sz w:val="32"/>
          <w:szCs w:val="32"/>
          <w:rtl/>
        </w:rPr>
        <w:t xml:space="preserve"> "</w:t>
      </w:r>
      <w:r w:rsidRPr="00EB19A6">
        <w:rPr>
          <w:rFonts w:ascii="Traditional Arabic" w:hAnsi="Traditional Arabic" w:cs="Traditional Arabic"/>
          <w:sz w:val="32"/>
          <w:szCs w:val="32"/>
          <w:rtl/>
        </w:rPr>
        <w:t>علي طه</w:t>
      </w:r>
      <w:r w:rsidR="00551711" w:rsidRPr="00EB19A6">
        <w:rPr>
          <w:rFonts w:ascii="Traditional Arabic" w:hAnsi="Traditional Arabic" w:cs="Traditional Arabic"/>
          <w:sz w:val="32"/>
          <w:szCs w:val="32"/>
          <w:rtl/>
        </w:rPr>
        <w:t>" يتبنى النظرية الماركسية</w:t>
      </w:r>
      <w:r w:rsidR="0074210E" w:rsidRPr="00EB19A6">
        <w:rPr>
          <w:rFonts w:ascii="Traditional Arabic" w:hAnsi="Traditional Arabic" w:cs="Traditional Arabic"/>
          <w:sz w:val="32"/>
          <w:szCs w:val="32"/>
          <w:rtl/>
        </w:rPr>
        <w:t xml:space="preserve">، ويعمل على نشرها وأما </w:t>
      </w:r>
      <w:r w:rsidR="00C73D1F" w:rsidRPr="00EB19A6">
        <w:rPr>
          <w:rFonts w:ascii="Traditional Arabic" w:hAnsi="Traditional Arabic" w:cs="Traditional Arabic"/>
          <w:sz w:val="32"/>
          <w:szCs w:val="32"/>
          <w:rtl/>
        </w:rPr>
        <w:t>"</w:t>
      </w:r>
      <w:r w:rsidR="0074210E" w:rsidRPr="00EB19A6">
        <w:rPr>
          <w:rFonts w:ascii="Traditional Arabic" w:hAnsi="Traditional Arabic" w:cs="Traditional Arabic"/>
          <w:sz w:val="32"/>
          <w:szCs w:val="32"/>
          <w:rtl/>
        </w:rPr>
        <w:t xml:space="preserve">مأمون رضوان </w:t>
      </w:r>
      <w:r w:rsidR="00C73D1F" w:rsidRPr="00EB19A6">
        <w:rPr>
          <w:rFonts w:ascii="Traditional Arabic" w:hAnsi="Traditional Arabic" w:cs="Traditional Arabic"/>
          <w:sz w:val="32"/>
          <w:szCs w:val="32"/>
          <w:rtl/>
        </w:rPr>
        <w:t>"</w:t>
      </w:r>
      <w:r w:rsidR="00E237DB" w:rsidRPr="00EB19A6">
        <w:rPr>
          <w:rFonts w:ascii="Traditional Arabic" w:hAnsi="Traditional Arabic" w:cs="Traditional Arabic"/>
          <w:sz w:val="32"/>
          <w:szCs w:val="32"/>
          <w:rtl/>
          <w:lang w:val="en-US"/>
        </w:rPr>
        <w:t xml:space="preserve">كان شخصية ذات </w:t>
      </w:r>
      <w:r w:rsidR="003C15C5" w:rsidRPr="00EB19A6">
        <w:rPr>
          <w:rFonts w:ascii="Traditional Arabic" w:hAnsi="Traditional Arabic" w:cs="Traditional Arabic"/>
          <w:sz w:val="32"/>
          <w:szCs w:val="32"/>
          <w:rtl/>
          <w:lang w:val="en-US"/>
        </w:rPr>
        <w:t>التزام</w:t>
      </w:r>
      <w:r w:rsidR="003A6598" w:rsidRPr="00EB19A6">
        <w:rPr>
          <w:rFonts w:ascii="Traditional Arabic" w:hAnsi="Traditional Arabic" w:cs="Traditional Arabic"/>
          <w:sz w:val="32"/>
          <w:szCs w:val="32"/>
          <w:rtl/>
          <w:lang w:val="en-US"/>
        </w:rPr>
        <w:t xml:space="preserve"> ديني في كون أخذ هذه المبادئ على يد والده الذي كان مدرسا </w:t>
      </w:r>
      <w:r w:rsidR="009E1B58" w:rsidRPr="00EB19A6">
        <w:rPr>
          <w:rFonts w:ascii="Traditional Arabic" w:hAnsi="Traditional Arabic" w:cs="Traditional Arabic"/>
          <w:sz w:val="32"/>
          <w:szCs w:val="32"/>
          <w:rtl/>
          <w:lang w:val="en-US"/>
        </w:rPr>
        <w:t xml:space="preserve">في المعهد فقد حرص على العمل بها، أما "أحمد بدير" </w:t>
      </w:r>
      <w:r w:rsidR="00A96144" w:rsidRPr="00EB19A6">
        <w:rPr>
          <w:rFonts w:ascii="Traditional Arabic" w:hAnsi="Traditional Arabic" w:cs="Traditional Arabic"/>
          <w:sz w:val="32"/>
          <w:szCs w:val="32"/>
          <w:rtl/>
          <w:lang w:val="en-US"/>
        </w:rPr>
        <w:t xml:space="preserve">نجده شخصية مصاحبة لهؤلاء الطلاب، </w:t>
      </w:r>
      <w:r w:rsidR="00771469" w:rsidRPr="00EB19A6">
        <w:rPr>
          <w:rFonts w:ascii="Traditional Arabic" w:hAnsi="Traditional Arabic" w:cs="Traditional Arabic"/>
          <w:sz w:val="32"/>
          <w:szCs w:val="32"/>
          <w:rtl/>
          <w:lang w:val="en-US"/>
        </w:rPr>
        <w:t xml:space="preserve">أما الشخصية التي  كانت </w:t>
      </w:r>
      <w:r w:rsidR="005E6C72" w:rsidRPr="00EB19A6">
        <w:rPr>
          <w:rFonts w:ascii="Traditional Arabic" w:hAnsi="Traditional Arabic" w:cs="Traditional Arabic"/>
          <w:sz w:val="32"/>
          <w:szCs w:val="32"/>
          <w:rtl/>
          <w:lang w:val="en-US"/>
        </w:rPr>
        <w:t>الرواية تتمحور حولها هي "محجوب عبد الدائم "</w:t>
      </w:r>
      <w:r w:rsidR="005D03A9" w:rsidRPr="00EB19A6">
        <w:rPr>
          <w:rFonts w:ascii="Traditional Arabic" w:hAnsi="Traditional Arabic" w:cs="Traditional Arabic"/>
          <w:sz w:val="32"/>
          <w:szCs w:val="32"/>
          <w:rtl/>
          <w:lang w:val="en-US"/>
        </w:rPr>
        <w:t xml:space="preserve"> البطل السافل ، الأناني، وصاحب المصلحة المتجرد من جميع القيم </w:t>
      </w:r>
      <w:r w:rsidR="003C15C5" w:rsidRPr="00EB19A6">
        <w:rPr>
          <w:rFonts w:ascii="Traditional Arabic" w:hAnsi="Traditional Arabic" w:cs="Traditional Arabic"/>
          <w:sz w:val="32"/>
          <w:szCs w:val="32"/>
          <w:rtl/>
          <w:lang w:val="en-US"/>
        </w:rPr>
        <w:t>والأخلاق</w:t>
      </w:r>
      <w:r w:rsidR="005D03A9" w:rsidRPr="00EB19A6">
        <w:rPr>
          <w:rFonts w:ascii="Traditional Arabic" w:hAnsi="Traditional Arabic" w:cs="Traditional Arabic"/>
          <w:sz w:val="32"/>
          <w:szCs w:val="32"/>
          <w:rtl/>
          <w:lang w:val="en-US"/>
        </w:rPr>
        <w:t xml:space="preserve"> </w:t>
      </w:r>
      <w:r w:rsidR="003317E2" w:rsidRPr="00EB19A6">
        <w:rPr>
          <w:rFonts w:ascii="Traditional Arabic" w:hAnsi="Traditional Arabic" w:cs="Traditional Arabic"/>
          <w:sz w:val="32"/>
          <w:szCs w:val="32"/>
          <w:rtl/>
          <w:lang w:val="en-US"/>
        </w:rPr>
        <w:t xml:space="preserve">وقد وصلت به الحقارة والدناءة بأن يضع عينيه على "إحسان شحاتة" التي كانت سابقا </w:t>
      </w:r>
      <w:r w:rsidR="00AE6214" w:rsidRPr="00EB19A6">
        <w:rPr>
          <w:rFonts w:ascii="Traditional Arabic" w:hAnsi="Traditional Arabic" w:cs="Traditional Arabic"/>
          <w:sz w:val="32"/>
          <w:szCs w:val="32"/>
          <w:rtl/>
          <w:lang w:val="en-US"/>
        </w:rPr>
        <w:t xml:space="preserve">حبيبه صديقه "علي طه"، ومع </w:t>
      </w:r>
      <w:r w:rsidR="00F076E8" w:rsidRPr="00EB19A6">
        <w:rPr>
          <w:rFonts w:ascii="Traditional Arabic" w:hAnsi="Traditional Arabic" w:cs="Traditional Arabic"/>
          <w:sz w:val="32"/>
          <w:szCs w:val="32"/>
          <w:rtl/>
          <w:lang w:val="en-US"/>
        </w:rPr>
        <w:t xml:space="preserve">تطور الأحداث في الرواية </w:t>
      </w:r>
      <w:r w:rsidR="00E1499E" w:rsidRPr="00EB19A6">
        <w:rPr>
          <w:rFonts w:ascii="Traditional Arabic" w:hAnsi="Traditional Arabic" w:cs="Traditional Arabic"/>
          <w:sz w:val="32"/>
          <w:szCs w:val="32"/>
          <w:rtl/>
          <w:lang w:val="en-US"/>
        </w:rPr>
        <w:t xml:space="preserve">يصل الأمر ب"محجوب" </w:t>
      </w:r>
      <w:r w:rsidR="00FF52BA" w:rsidRPr="00EB19A6">
        <w:rPr>
          <w:rFonts w:ascii="Traditional Arabic" w:hAnsi="Traditional Arabic" w:cs="Traditional Arabic"/>
          <w:sz w:val="32"/>
          <w:szCs w:val="32"/>
          <w:rtl/>
          <w:lang w:val="en-US"/>
        </w:rPr>
        <w:t>أن يشارك فتاته  مع رجل آخر في  سبيل الوصول</w:t>
      </w:r>
      <w:r w:rsidR="005A7CF6" w:rsidRPr="00EB19A6">
        <w:rPr>
          <w:rFonts w:ascii="Traditional Arabic" w:hAnsi="Traditional Arabic" w:cs="Traditional Arabic"/>
          <w:sz w:val="32"/>
          <w:szCs w:val="32"/>
          <w:rtl/>
          <w:lang w:val="en-US"/>
        </w:rPr>
        <w:t xml:space="preserve"> للثراء والجاه والمال والمناصب، حيث كانت الحبكة </w:t>
      </w:r>
      <w:r w:rsidR="003C6713" w:rsidRPr="00EB19A6">
        <w:rPr>
          <w:rFonts w:ascii="Traditional Arabic" w:hAnsi="Traditional Arabic" w:cs="Traditional Arabic"/>
          <w:sz w:val="32"/>
          <w:szCs w:val="32"/>
          <w:rtl/>
          <w:lang w:val="en-US"/>
        </w:rPr>
        <w:t xml:space="preserve">في هذه الرواية  وقوع محجوب عبد الدائم  في يد أحد الموظفين </w:t>
      </w:r>
      <w:r w:rsidR="00475110" w:rsidRPr="00EB19A6">
        <w:rPr>
          <w:rFonts w:ascii="Traditional Arabic" w:hAnsi="Traditional Arabic" w:cs="Traditional Arabic"/>
          <w:sz w:val="32"/>
          <w:szCs w:val="32"/>
          <w:rtl/>
          <w:lang w:val="en-US"/>
        </w:rPr>
        <w:t>الكبار في الوزارة حيث يهيئ له الزواج من عشيقة شابة "</w:t>
      </w:r>
      <w:r w:rsidR="00E74D62" w:rsidRPr="00EB19A6">
        <w:rPr>
          <w:rFonts w:ascii="Traditional Arabic" w:hAnsi="Traditional Arabic" w:cs="Traditional Arabic" w:hint="cs"/>
          <w:sz w:val="32"/>
          <w:szCs w:val="32"/>
          <w:rtl/>
          <w:lang w:val="en-US"/>
        </w:rPr>
        <w:t>إحسان</w:t>
      </w:r>
      <w:r w:rsidR="00475110" w:rsidRPr="00EB19A6">
        <w:rPr>
          <w:rFonts w:ascii="Traditional Arabic" w:hAnsi="Traditional Arabic" w:cs="Traditional Arabic"/>
          <w:sz w:val="32"/>
          <w:szCs w:val="32"/>
          <w:rtl/>
          <w:lang w:val="en-US"/>
        </w:rPr>
        <w:t xml:space="preserve"> شحاتة "</w:t>
      </w:r>
      <w:r w:rsidR="006A3CC0" w:rsidRPr="00EB19A6">
        <w:rPr>
          <w:rFonts w:ascii="Traditional Arabic" w:hAnsi="Traditional Arabic" w:cs="Traditional Arabic"/>
          <w:sz w:val="32"/>
          <w:szCs w:val="32"/>
          <w:rtl/>
          <w:lang w:val="en-US"/>
        </w:rPr>
        <w:t xml:space="preserve"> لأحد </w:t>
      </w:r>
      <w:proofErr w:type="spellStart"/>
      <w:r w:rsidR="006A3CC0" w:rsidRPr="00EB19A6">
        <w:rPr>
          <w:rFonts w:ascii="Traditional Arabic" w:hAnsi="Traditional Arabic" w:cs="Traditional Arabic"/>
          <w:sz w:val="32"/>
          <w:szCs w:val="32"/>
          <w:rtl/>
          <w:lang w:val="en-US"/>
        </w:rPr>
        <w:t>الباكاوات</w:t>
      </w:r>
      <w:proofErr w:type="spellEnd"/>
      <w:r w:rsidR="006A3CC0" w:rsidRPr="00EB19A6">
        <w:rPr>
          <w:rFonts w:ascii="Traditional Arabic" w:hAnsi="Traditional Arabic" w:cs="Traditional Arabic"/>
          <w:sz w:val="32"/>
          <w:szCs w:val="32"/>
          <w:rtl/>
          <w:lang w:val="en-US"/>
        </w:rPr>
        <w:t xml:space="preserve">، حيث تتغير حياته </w:t>
      </w:r>
      <w:r w:rsidR="00EE405E" w:rsidRPr="00EB19A6">
        <w:rPr>
          <w:rFonts w:ascii="Traditional Arabic" w:hAnsi="Traditional Arabic" w:cs="Traditional Arabic"/>
          <w:sz w:val="32"/>
          <w:szCs w:val="32"/>
          <w:rtl/>
          <w:lang w:val="en-US"/>
        </w:rPr>
        <w:t xml:space="preserve">كلبا ليقفز إلى سلم الثروة والمناصب، وفي نهاية </w:t>
      </w:r>
      <w:r w:rsidR="00AC3A3D" w:rsidRPr="00EB19A6">
        <w:rPr>
          <w:rFonts w:ascii="Traditional Arabic" w:hAnsi="Traditional Arabic" w:cs="Traditional Arabic"/>
          <w:sz w:val="32"/>
          <w:szCs w:val="32"/>
          <w:rtl/>
          <w:lang w:val="en-US"/>
        </w:rPr>
        <w:t xml:space="preserve">الرواية نجد مقولة </w:t>
      </w:r>
      <w:r w:rsidR="00F7056D" w:rsidRPr="00EB19A6">
        <w:rPr>
          <w:rFonts w:ascii="Traditional Arabic" w:hAnsi="Traditional Arabic" w:cs="Traditional Arabic"/>
          <w:sz w:val="32"/>
          <w:szCs w:val="32"/>
          <w:rtl/>
          <w:lang w:val="en-US"/>
        </w:rPr>
        <w:t>"</w:t>
      </w:r>
      <w:proofErr w:type="spellStart"/>
      <w:r w:rsidR="00F7056D" w:rsidRPr="00EB19A6">
        <w:rPr>
          <w:rFonts w:ascii="Traditional Arabic" w:hAnsi="Traditional Arabic" w:cs="Traditional Arabic"/>
          <w:sz w:val="32"/>
          <w:szCs w:val="32"/>
          <w:rtl/>
          <w:lang w:val="en-US"/>
        </w:rPr>
        <w:t>إنقلب</w:t>
      </w:r>
      <w:proofErr w:type="spellEnd"/>
      <w:r w:rsidR="00F7056D" w:rsidRPr="00EB19A6">
        <w:rPr>
          <w:rFonts w:ascii="Traditional Arabic" w:hAnsi="Traditional Arabic" w:cs="Traditional Arabic"/>
          <w:sz w:val="32"/>
          <w:szCs w:val="32"/>
          <w:rtl/>
          <w:lang w:val="en-US"/>
        </w:rPr>
        <w:t xml:space="preserve"> السحر على الساحر" </w:t>
      </w:r>
      <w:r w:rsidR="00AA7FD2" w:rsidRPr="00EB19A6">
        <w:rPr>
          <w:rFonts w:ascii="Traditional Arabic" w:hAnsi="Traditional Arabic" w:cs="Traditional Arabic"/>
          <w:sz w:val="32"/>
          <w:szCs w:val="32"/>
          <w:rtl/>
          <w:lang w:val="en-US"/>
        </w:rPr>
        <w:t xml:space="preserve">تجسدت في هذه الرواية من خلال انقلاب الأمور التي انتهت بفضيحة كل من "محجوب، </w:t>
      </w:r>
      <w:r w:rsidR="00E74D62" w:rsidRPr="00EB19A6">
        <w:rPr>
          <w:rFonts w:ascii="Traditional Arabic" w:hAnsi="Traditional Arabic" w:cs="Traditional Arabic" w:hint="cs"/>
          <w:sz w:val="32"/>
          <w:szCs w:val="32"/>
          <w:rtl/>
          <w:lang w:val="en-US"/>
        </w:rPr>
        <w:t>إحسان</w:t>
      </w:r>
      <w:r w:rsidR="00AA7FD2" w:rsidRPr="00EB19A6">
        <w:rPr>
          <w:rFonts w:ascii="Traditional Arabic" w:hAnsi="Traditional Arabic" w:cs="Traditional Arabic"/>
          <w:sz w:val="32"/>
          <w:szCs w:val="32"/>
          <w:rtl/>
          <w:lang w:val="en-US"/>
        </w:rPr>
        <w:t>، البك"</w:t>
      </w:r>
      <w:r w:rsidR="00B77A64" w:rsidRPr="00EB19A6">
        <w:rPr>
          <w:rFonts w:ascii="Traditional Arabic" w:hAnsi="Traditional Arabic" w:cs="Traditional Arabic"/>
          <w:sz w:val="32"/>
          <w:szCs w:val="32"/>
          <w:rtl/>
          <w:lang w:val="en-US"/>
        </w:rPr>
        <w:t xml:space="preserve">، وبهذا عمل نجيب  محفوظ في روايته هاته على تصوير الواقع المصري في تلك الفترة والتحولات التي </w:t>
      </w:r>
      <w:r w:rsidR="00C6775B" w:rsidRPr="00EB19A6">
        <w:rPr>
          <w:rFonts w:ascii="Traditional Arabic" w:hAnsi="Traditional Arabic" w:cs="Traditional Arabic"/>
          <w:sz w:val="32"/>
          <w:szCs w:val="32"/>
          <w:rtl/>
          <w:lang w:val="en-US"/>
        </w:rPr>
        <w:t>طرأت عليه.</w:t>
      </w:r>
    </w:p>
    <w:p w:rsidR="00924533" w:rsidRDefault="00924533" w:rsidP="00924533">
      <w:pPr>
        <w:tabs>
          <w:tab w:val="left" w:pos="7635"/>
        </w:tabs>
        <w:rPr>
          <w:rFonts w:ascii="Simplified Arabic" w:hAnsi="Simplified Arabic" w:cs="Simplified Arabic"/>
          <w:sz w:val="32"/>
          <w:szCs w:val="32"/>
          <w:lang w:val="en-US"/>
        </w:rPr>
        <w:sectPr w:rsidR="00924533" w:rsidSect="00EB19A6">
          <w:footerReference w:type="default" r:id="rId15"/>
          <w:footnotePr>
            <w:numRestart w:val="eachPage"/>
          </w:footnotePr>
          <w:pgSz w:w="11906" w:h="16838"/>
          <w:pgMar w:top="1418" w:right="1985" w:bottom="1418" w:left="851" w:header="709" w:footer="709" w:gutter="0"/>
          <w:pgNumType w:fmt="arabicAbjad" w:start="1"/>
          <w:cols w:space="708"/>
          <w:titlePg/>
          <w:docGrid w:linePitch="360"/>
        </w:sectPr>
      </w:pPr>
    </w:p>
    <w:p w:rsidR="0046376C" w:rsidRDefault="0046376C" w:rsidP="0046376C">
      <w:pPr>
        <w:bidi/>
        <w:jc w:val="both"/>
        <w:rPr>
          <w:rFonts w:ascii="Simplified Arabic" w:hAnsi="Simplified Arabic" w:cs="Simplified Arabic"/>
          <w:sz w:val="32"/>
          <w:szCs w:val="32"/>
        </w:rPr>
      </w:pPr>
    </w:p>
    <w:p w:rsidR="00AE2964" w:rsidRDefault="00AE2964" w:rsidP="00AE2964">
      <w:pPr>
        <w:bidi/>
        <w:jc w:val="both"/>
        <w:rPr>
          <w:rFonts w:ascii="Simplified Arabic" w:hAnsi="Simplified Arabic" w:cs="Simplified Arabic"/>
          <w:sz w:val="32"/>
          <w:szCs w:val="32"/>
        </w:rPr>
      </w:pPr>
    </w:p>
    <w:p w:rsidR="00AE2964" w:rsidRDefault="00D32B09" w:rsidP="00AE2964">
      <w:pPr>
        <w:bidi/>
        <w:jc w:val="both"/>
        <w:rPr>
          <w:rFonts w:ascii="Simplified Arabic" w:hAnsi="Simplified Arabic" w:cs="Simplified Arabic"/>
          <w:sz w:val="32"/>
          <w:szCs w:val="32"/>
        </w:rPr>
      </w:pPr>
      <w:r>
        <w:rPr>
          <w:rFonts w:ascii="Simplified Arabic" w:hAnsi="Simplified Arabic" w:cs="Simplified Arabic"/>
          <w:noProof/>
          <w:sz w:val="32"/>
          <w:szCs w:val="32"/>
        </w:rPr>
        <w:pict>
          <v:roundrect id="_x0000_s1043" style="position:absolute;left:0;text-align:left;margin-left:0;margin-top:0;width:477pt;height:358.5pt;z-index:251671557;mso-position-horizontal:center;mso-position-horizontal-relative:margin;mso-position-vertical:center;mso-position-vertical-relative:margin" arcsize="10923f" strokeweight="2.25pt">
            <v:textbox style="mso-next-textbox:#_x0000_s1043">
              <w:txbxContent>
                <w:p w:rsidR="00AF46CC" w:rsidRPr="00AE2964" w:rsidRDefault="00AF46CC" w:rsidP="00AE0C89">
                  <w:pPr>
                    <w:bidi/>
                    <w:spacing w:after="0" w:line="240" w:lineRule="auto"/>
                    <w:jc w:val="center"/>
                    <w:rPr>
                      <w:rFonts w:ascii="Simplified Arabic" w:hAnsi="Simplified Arabic" w:cs="Simplified Arabic"/>
                      <w:b/>
                      <w:bCs/>
                      <w:sz w:val="96"/>
                      <w:szCs w:val="96"/>
                      <w:rtl/>
                      <w:lang w:bidi="ar-DZ"/>
                    </w:rPr>
                  </w:pPr>
                  <w:r w:rsidRPr="00AE2964">
                    <w:rPr>
                      <w:rFonts w:ascii="Simplified Arabic" w:hAnsi="Simplified Arabic" w:cs="Simplified Arabic"/>
                      <w:b/>
                      <w:bCs/>
                      <w:sz w:val="96"/>
                      <w:szCs w:val="96"/>
                      <w:rtl/>
                      <w:lang w:bidi="ar-DZ"/>
                    </w:rPr>
                    <w:t>مدخل : مفاهيم نظرية أولية</w:t>
                  </w:r>
                </w:p>
                <w:p w:rsidR="00AF46CC" w:rsidRPr="00AE2964" w:rsidRDefault="00AF46CC" w:rsidP="00AE0C89">
                  <w:pPr>
                    <w:bidi/>
                    <w:spacing w:after="0" w:line="240" w:lineRule="auto"/>
                    <w:jc w:val="center"/>
                    <w:rPr>
                      <w:rFonts w:ascii="Simplified Arabic" w:hAnsi="Simplified Arabic" w:cs="Simplified Arabic"/>
                      <w:sz w:val="36"/>
                      <w:szCs w:val="36"/>
                      <w:rtl/>
                      <w:lang w:bidi="ar-DZ"/>
                    </w:rPr>
                  </w:pPr>
                  <w:r w:rsidRPr="00AE2964">
                    <w:rPr>
                      <w:rFonts w:ascii="Simplified Arabic" w:hAnsi="Simplified Arabic" w:cs="Simplified Arabic"/>
                      <w:sz w:val="36"/>
                      <w:szCs w:val="36"/>
                      <w:rtl/>
                      <w:lang w:bidi="ar-DZ"/>
                    </w:rPr>
                    <w:t xml:space="preserve">تعريف الرواية لغة و </w:t>
                  </w:r>
                  <w:proofErr w:type="gramStart"/>
                  <w:r w:rsidRPr="00AE2964">
                    <w:rPr>
                      <w:rFonts w:ascii="Simplified Arabic" w:hAnsi="Simplified Arabic" w:cs="Simplified Arabic" w:hint="cs"/>
                      <w:sz w:val="36"/>
                      <w:szCs w:val="36"/>
                      <w:rtl/>
                      <w:lang w:bidi="ar-DZ"/>
                    </w:rPr>
                    <w:t>اصطلاحا</w:t>
                  </w:r>
                  <w:proofErr w:type="gramEnd"/>
                </w:p>
                <w:p w:rsidR="00AF46CC" w:rsidRPr="00AE2964" w:rsidRDefault="00AF46CC" w:rsidP="00AE0C89">
                  <w:pPr>
                    <w:bidi/>
                    <w:spacing w:after="0" w:line="240"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w:t>
                  </w:r>
                  <w:r w:rsidRPr="00AE2964">
                    <w:rPr>
                      <w:rFonts w:ascii="Simplified Arabic" w:hAnsi="Simplified Arabic" w:cs="Simplified Arabic"/>
                      <w:sz w:val="36"/>
                      <w:szCs w:val="36"/>
                      <w:rtl/>
                      <w:lang w:bidi="ar-DZ"/>
                    </w:rPr>
                    <w:t>نشأة الرواية عند العرب و الغرب</w:t>
                  </w:r>
                </w:p>
                <w:p w:rsidR="00AF46CC" w:rsidRPr="00AE2964" w:rsidRDefault="00AF46CC" w:rsidP="00AE0C89">
                  <w:pPr>
                    <w:bidi/>
                    <w:spacing w:after="0" w:line="24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w:t>
                  </w:r>
                  <w:r w:rsidRPr="00AE2964">
                    <w:rPr>
                      <w:rFonts w:ascii="Simplified Arabic" w:hAnsi="Simplified Arabic" w:cs="Simplified Arabic"/>
                      <w:sz w:val="36"/>
                      <w:szCs w:val="36"/>
                      <w:rtl/>
                      <w:lang w:bidi="ar-DZ"/>
                    </w:rPr>
                    <w:t xml:space="preserve">مفهوم البنية لغة و </w:t>
                  </w:r>
                  <w:proofErr w:type="gramStart"/>
                  <w:r w:rsidRPr="00AE2964">
                    <w:rPr>
                      <w:rFonts w:ascii="Simplified Arabic" w:hAnsi="Simplified Arabic" w:cs="Simplified Arabic"/>
                      <w:sz w:val="36"/>
                      <w:szCs w:val="36"/>
                      <w:rtl/>
                      <w:lang w:bidi="ar-DZ"/>
                    </w:rPr>
                    <w:t>اصطلاحا</w:t>
                  </w:r>
                  <w:proofErr w:type="gramEnd"/>
                </w:p>
                <w:p w:rsidR="00AF46CC" w:rsidRPr="00AE2964" w:rsidRDefault="00AF46CC" w:rsidP="00AE0C89">
                  <w:pPr>
                    <w:bidi/>
                    <w:spacing w:after="0" w:line="240"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w:t>
                  </w:r>
                  <w:r w:rsidRPr="00AE2964">
                    <w:rPr>
                      <w:rFonts w:ascii="Simplified Arabic" w:hAnsi="Simplified Arabic" w:cs="Simplified Arabic"/>
                      <w:sz w:val="36"/>
                      <w:szCs w:val="36"/>
                      <w:rtl/>
                      <w:lang w:bidi="ar-DZ"/>
                    </w:rPr>
                    <w:t xml:space="preserve">مفهوم الشخصية لغة و </w:t>
                  </w:r>
                  <w:proofErr w:type="gramStart"/>
                  <w:r w:rsidRPr="00AE2964">
                    <w:rPr>
                      <w:rFonts w:ascii="Simplified Arabic" w:hAnsi="Simplified Arabic" w:cs="Simplified Arabic"/>
                      <w:sz w:val="36"/>
                      <w:szCs w:val="36"/>
                      <w:rtl/>
                      <w:lang w:bidi="ar-DZ"/>
                    </w:rPr>
                    <w:t>اصطلاحا</w:t>
                  </w:r>
                  <w:proofErr w:type="gramEnd"/>
                </w:p>
                <w:p w:rsidR="00AF46CC" w:rsidRDefault="00AF46CC" w:rsidP="00AE0C89">
                  <w:pPr>
                    <w:spacing w:after="0"/>
                    <w:rPr>
                      <w:lang w:bidi="ar-DZ"/>
                    </w:rPr>
                  </w:pPr>
                </w:p>
              </w:txbxContent>
            </v:textbox>
            <w10:wrap type="square" anchorx="margin" anchory="margin"/>
          </v:roundrect>
        </w:pict>
      </w:r>
    </w:p>
    <w:p w:rsidR="00AE2964" w:rsidRDefault="00AE2964" w:rsidP="00AE2964">
      <w:pPr>
        <w:bidi/>
        <w:jc w:val="both"/>
        <w:rPr>
          <w:rFonts w:ascii="Simplified Arabic" w:hAnsi="Simplified Arabic" w:cs="Simplified Arabic"/>
          <w:sz w:val="32"/>
          <w:szCs w:val="32"/>
        </w:rPr>
      </w:pPr>
    </w:p>
    <w:p w:rsidR="00DE0BFC" w:rsidRDefault="00DE0BFC" w:rsidP="00DE0BFC">
      <w:pPr>
        <w:bidi/>
        <w:jc w:val="both"/>
        <w:rPr>
          <w:rFonts w:ascii="Simplified Arabic" w:hAnsi="Simplified Arabic" w:cs="Simplified Arabic"/>
          <w:sz w:val="32"/>
          <w:szCs w:val="32"/>
          <w:rtl/>
        </w:rPr>
      </w:pPr>
    </w:p>
    <w:p w:rsidR="00166F8C" w:rsidRDefault="00166F8C" w:rsidP="00166F8C">
      <w:pPr>
        <w:bidi/>
        <w:jc w:val="both"/>
        <w:rPr>
          <w:rFonts w:ascii="Simplified Arabic" w:hAnsi="Simplified Arabic" w:cs="Simplified Arabic"/>
          <w:sz w:val="32"/>
          <w:szCs w:val="32"/>
        </w:rPr>
      </w:pPr>
    </w:p>
    <w:p w:rsidR="005B3CB3" w:rsidRDefault="005B3CB3" w:rsidP="005B3CB3">
      <w:pPr>
        <w:bidi/>
        <w:jc w:val="both"/>
        <w:rPr>
          <w:rFonts w:ascii="Simplified Arabic" w:hAnsi="Simplified Arabic" w:cs="Simplified Arabic"/>
          <w:sz w:val="32"/>
          <w:szCs w:val="32"/>
        </w:rPr>
      </w:pPr>
    </w:p>
    <w:p w:rsidR="005B3CB3" w:rsidRPr="00E9247D" w:rsidRDefault="005B3CB3" w:rsidP="005B3CB3">
      <w:pPr>
        <w:bidi/>
        <w:jc w:val="both"/>
        <w:rPr>
          <w:rFonts w:ascii="Simplified Arabic" w:hAnsi="Simplified Arabic" w:cs="Simplified Arabic"/>
          <w:sz w:val="32"/>
          <w:szCs w:val="32"/>
        </w:rPr>
      </w:pPr>
    </w:p>
    <w:p w:rsidR="0046376C" w:rsidRDefault="00CC53C2" w:rsidP="005B3CB3">
      <w:pPr>
        <w:pStyle w:val="Titre2"/>
        <w:spacing w:line="240" w:lineRule="auto"/>
      </w:pPr>
      <w:bookmarkStart w:id="7" w:name="_Toc105511060"/>
      <w:bookmarkStart w:id="8" w:name="_Toc105513917"/>
      <w:proofErr w:type="gramStart"/>
      <w:r w:rsidRPr="00A72B84">
        <w:rPr>
          <w:rStyle w:val="Titre1Car"/>
          <w:rFonts w:cs="Simplified Arabic"/>
          <w:b/>
          <w:bCs/>
          <w:sz w:val="44"/>
          <w:szCs w:val="36"/>
          <w:rtl/>
        </w:rPr>
        <w:lastRenderedPageBreak/>
        <w:t>تعريف</w:t>
      </w:r>
      <w:proofErr w:type="gramEnd"/>
      <w:r w:rsidRPr="00A72B84">
        <w:rPr>
          <w:rStyle w:val="Titre1Car"/>
          <w:rFonts w:cs="Simplified Arabic"/>
          <w:b/>
          <w:bCs/>
          <w:sz w:val="44"/>
          <w:szCs w:val="36"/>
          <w:rtl/>
        </w:rPr>
        <w:t xml:space="preserve"> الرواية</w:t>
      </w:r>
      <w:r w:rsidRPr="00EB19A6">
        <w:rPr>
          <w:rtl/>
        </w:rPr>
        <w:t>:</w:t>
      </w:r>
      <w:bookmarkEnd w:id="7"/>
      <w:bookmarkEnd w:id="8"/>
    </w:p>
    <w:p w:rsidR="005B3CB3" w:rsidRPr="005B3CB3" w:rsidRDefault="005B3CB3" w:rsidP="005B3CB3">
      <w:pPr>
        <w:rPr>
          <w:lang w:val="en-US"/>
        </w:rPr>
      </w:pPr>
    </w:p>
    <w:p w:rsidR="00F46533" w:rsidRPr="00EB19A6" w:rsidRDefault="003C15C5" w:rsidP="005B3CB3">
      <w:pPr>
        <w:bidi/>
        <w:spacing w:line="240" w:lineRule="auto"/>
        <w:ind w:left="36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للرواية عديد الأوجه والهيئات فهي "تشكل أمام القارئ ألف شكل، مما يعسر تعريفها جامعا مانعا، وذلك لأننا نلقى الرواية تشترك مع الأجناس الأخرى في الكثير من الخصائص"</w:t>
      </w:r>
      <w:r w:rsidRPr="00EB19A6">
        <w:rPr>
          <w:rStyle w:val="Appelnotedebasdep"/>
          <w:rFonts w:ascii="Traditional Arabic" w:hAnsi="Traditional Arabic" w:cs="Traditional Arabic"/>
          <w:sz w:val="32"/>
          <w:szCs w:val="32"/>
          <w:rtl/>
          <w:lang w:val="en-US"/>
        </w:rPr>
        <w:footnoteReference w:id="2"/>
      </w:r>
      <w:r w:rsidRPr="00EB19A6">
        <w:rPr>
          <w:rFonts w:ascii="Traditional Arabic" w:hAnsi="Traditional Arabic" w:cs="Traditional Arabic"/>
          <w:sz w:val="32"/>
          <w:szCs w:val="32"/>
          <w:rtl/>
          <w:lang w:val="en-US"/>
        </w:rPr>
        <w:t>، منها ما يتعلق بالشكل والمعنى، وأخذت الرواية في كل عصر صورة مميزة وتكتسب خصائص تجعلها غير مطابقة لخصائص الرواية في عصر سابق.</w:t>
      </w:r>
      <w:r w:rsidR="00F46533" w:rsidRPr="00EB19A6">
        <w:rPr>
          <w:rFonts w:ascii="Traditional Arabic" w:hAnsi="Traditional Arabic" w:cs="Traditional Arabic"/>
          <w:sz w:val="32"/>
          <w:szCs w:val="32"/>
          <w:rtl/>
          <w:lang w:val="en-US"/>
        </w:rPr>
        <w:t xml:space="preserve"> </w:t>
      </w:r>
    </w:p>
    <w:p w:rsidR="003F14BF" w:rsidRPr="00EB19A6" w:rsidRDefault="00181A30" w:rsidP="005B3CB3">
      <w:pPr>
        <w:bidi/>
        <w:spacing w:line="240" w:lineRule="auto"/>
        <w:ind w:left="360"/>
        <w:jc w:val="both"/>
        <w:rPr>
          <w:rFonts w:ascii="Traditional Arabic" w:hAnsi="Traditional Arabic" w:cs="Traditional Arabic"/>
          <w:sz w:val="32"/>
          <w:szCs w:val="32"/>
          <w:lang w:val="en-US"/>
        </w:rPr>
      </w:pPr>
      <w:bookmarkStart w:id="9" w:name="_Toc105511061"/>
      <w:bookmarkStart w:id="10" w:name="_Toc105513918"/>
      <w:proofErr w:type="spellStart"/>
      <w:r w:rsidRPr="00EB19A6">
        <w:rPr>
          <w:rStyle w:val="Titre2Car"/>
          <w:rtl/>
        </w:rPr>
        <w:t>أ-لغة</w:t>
      </w:r>
      <w:bookmarkEnd w:id="9"/>
      <w:bookmarkEnd w:id="10"/>
      <w:r w:rsidRPr="00EB19A6">
        <w:rPr>
          <w:rFonts w:ascii="Traditional Arabic" w:hAnsi="Traditional Arabic" w:cs="Traditional Arabic"/>
          <w:sz w:val="32"/>
          <w:szCs w:val="32"/>
          <w:rtl/>
          <w:lang w:val="en-US"/>
        </w:rPr>
        <w:t>:ورد</w:t>
      </w:r>
      <w:proofErr w:type="spellEnd"/>
      <w:r w:rsidRPr="00EB19A6">
        <w:rPr>
          <w:rFonts w:ascii="Traditional Arabic" w:hAnsi="Traditional Arabic" w:cs="Traditional Arabic"/>
          <w:sz w:val="32"/>
          <w:szCs w:val="32"/>
          <w:rtl/>
          <w:lang w:val="en-US"/>
        </w:rPr>
        <w:t xml:space="preserve"> </w:t>
      </w:r>
      <w:r w:rsidR="00131376" w:rsidRPr="00EB19A6">
        <w:rPr>
          <w:rFonts w:ascii="Traditional Arabic" w:hAnsi="Traditional Arabic" w:cs="Traditional Arabic"/>
          <w:sz w:val="32"/>
          <w:szCs w:val="32"/>
          <w:rtl/>
          <w:lang w:val="en-US"/>
        </w:rPr>
        <w:t xml:space="preserve">مفهومها اللغوي </w:t>
      </w:r>
      <w:r w:rsidR="000D573F" w:rsidRPr="00EB19A6">
        <w:rPr>
          <w:rFonts w:ascii="Traditional Arabic" w:hAnsi="Traditional Arabic" w:cs="Traditional Arabic"/>
          <w:sz w:val="32"/>
          <w:szCs w:val="32"/>
          <w:rtl/>
          <w:lang w:val="en-US"/>
        </w:rPr>
        <w:t xml:space="preserve">من روى </w:t>
      </w:r>
      <w:r w:rsidR="009C163A" w:rsidRPr="00EB19A6">
        <w:rPr>
          <w:rFonts w:ascii="Traditional Arabic" w:hAnsi="Traditional Arabic" w:cs="Traditional Arabic"/>
          <w:sz w:val="32"/>
          <w:szCs w:val="32"/>
          <w:rtl/>
          <w:lang w:val="en-US"/>
        </w:rPr>
        <w:t xml:space="preserve">يروي أي رواية، </w:t>
      </w:r>
      <w:proofErr w:type="spellStart"/>
      <w:r w:rsidR="009C163A" w:rsidRPr="00EB19A6">
        <w:rPr>
          <w:rFonts w:ascii="Traditional Arabic" w:hAnsi="Traditional Arabic" w:cs="Traditional Arabic"/>
          <w:sz w:val="32"/>
          <w:szCs w:val="32"/>
          <w:rtl/>
          <w:lang w:val="en-US"/>
        </w:rPr>
        <w:t>الحديث:نقله</w:t>
      </w:r>
      <w:proofErr w:type="spellEnd"/>
      <w:r w:rsidR="009C163A" w:rsidRPr="00EB19A6">
        <w:rPr>
          <w:rFonts w:ascii="Traditional Arabic" w:hAnsi="Traditional Arabic" w:cs="Traditional Arabic"/>
          <w:sz w:val="32"/>
          <w:szCs w:val="32"/>
          <w:rtl/>
          <w:lang w:val="en-US"/>
        </w:rPr>
        <w:t xml:space="preserve"> </w:t>
      </w:r>
      <w:r w:rsidR="00FD18B7" w:rsidRPr="00EB19A6">
        <w:rPr>
          <w:rFonts w:ascii="Traditional Arabic" w:hAnsi="Traditional Arabic" w:cs="Traditional Arabic"/>
          <w:sz w:val="32"/>
          <w:szCs w:val="32"/>
          <w:rtl/>
        </w:rPr>
        <w:t>وذكر جديده</w:t>
      </w:r>
      <w:r w:rsidR="00E12515" w:rsidRPr="00EB19A6">
        <w:rPr>
          <w:rStyle w:val="Appelnotedebasdep"/>
          <w:rFonts w:ascii="Traditional Arabic" w:hAnsi="Traditional Arabic" w:cs="Traditional Arabic"/>
          <w:sz w:val="32"/>
          <w:szCs w:val="32"/>
          <w:rtl/>
        </w:rPr>
        <w:footnoteReference w:id="3"/>
      </w:r>
    </w:p>
    <w:p w:rsidR="005E0658" w:rsidRPr="00EB19A6" w:rsidRDefault="003C15C5" w:rsidP="005B3CB3">
      <w:pPr>
        <w:bidi/>
        <w:spacing w:line="240" w:lineRule="auto"/>
        <w:ind w:left="36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 </w:t>
      </w:r>
      <w:proofErr w:type="gramStart"/>
      <w:r w:rsidRPr="00EB19A6">
        <w:rPr>
          <w:rFonts w:ascii="Traditional Arabic" w:hAnsi="Traditional Arabic" w:cs="Traditional Arabic"/>
          <w:sz w:val="32"/>
          <w:szCs w:val="32"/>
          <w:rtl/>
          <w:lang w:val="en-US"/>
        </w:rPr>
        <w:t>جاء</w:t>
      </w:r>
      <w:proofErr w:type="gramEnd"/>
      <w:r w:rsidRPr="00EB19A6">
        <w:rPr>
          <w:rFonts w:ascii="Traditional Arabic" w:hAnsi="Traditional Arabic" w:cs="Traditional Arabic"/>
          <w:sz w:val="32"/>
          <w:szCs w:val="32"/>
          <w:rtl/>
          <w:lang w:val="en-US"/>
        </w:rPr>
        <w:t xml:space="preserve"> في كتاب الصحاح </w:t>
      </w:r>
      <w:proofErr w:type="spellStart"/>
      <w:r w:rsidRPr="00EB19A6">
        <w:rPr>
          <w:rFonts w:ascii="Traditional Arabic" w:hAnsi="Traditional Arabic" w:cs="Traditional Arabic"/>
          <w:sz w:val="32"/>
          <w:szCs w:val="32"/>
          <w:rtl/>
          <w:lang w:val="en-US"/>
        </w:rPr>
        <w:t>للجوهري:أن</w:t>
      </w:r>
      <w:proofErr w:type="spellEnd"/>
      <w:r w:rsidRPr="00EB19A6">
        <w:rPr>
          <w:rFonts w:ascii="Traditional Arabic" w:hAnsi="Traditional Arabic" w:cs="Traditional Arabic"/>
          <w:sz w:val="32"/>
          <w:szCs w:val="32"/>
          <w:rtl/>
          <w:lang w:val="en-US"/>
        </w:rPr>
        <w:t xml:space="preserve"> الرواية "التفكير في الأمر"، ويقال من أين رويتكم بالماء؟</w:t>
      </w:r>
      <w:r w:rsidR="006F002F" w:rsidRPr="00EB19A6">
        <w:rPr>
          <w:rFonts w:ascii="Traditional Arabic" w:hAnsi="Traditional Arabic" w:cs="Traditional Arabic"/>
          <w:sz w:val="32"/>
          <w:szCs w:val="32"/>
          <w:rtl/>
          <w:lang w:val="en-US"/>
        </w:rPr>
        <w:t xml:space="preserve"> </w:t>
      </w:r>
      <w:r w:rsidR="00044FFA" w:rsidRPr="00EB19A6">
        <w:rPr>
          <w:rFonts w:ascii="Traditional Arabic" w:hAnsi="Traditional Arabic" w:cs="Traditional Arabic"/>
          <w:sz w:val="32"/>
          <w:szCs w:val="32"/>
          <w:rtl/>
          <w:lang w:val="en-US"/>
        </w:rPr>
        <w:t xml:space="preserve">أي من أين تروون الماء؟ </w:t>
      </w:r>
      <w:proofErr w:type="gramStart"/>
      <w:r w:rsidR="00044FFA" w:rsidRPr="00EB19A6">
        <w:rPr>
          <w:rFonts w:ascii="Traditional Arabic" w:hAnsi="Traditional Arabic" w:cs="Traditional Arabic"/>
          <w:sz w:val="32"/>
          <w:szCs w:val="32"/>
          <w:rtl/>
          <w:lang w:val="en-US"/>
        </w:rPr>
        <w:t>ورويت</w:t>
      </w:r>
      <w:proofErr w:type="gramEnd"/>
      <w:r w:rsidR="00044FFA" w:rsidRPr="00EB19A6">
        <w:rPr>
          <w:rFonts w:ascii="Traditional Arabic" w:hAnsi="Traditional Arabic" w:cs="Traditional Arabic"/>
          <w:sz w:val="32"/>
          <w:szCs w:val="32"/>
          <w:rtl/>
          <w:lang w:val="en-US"/>
        </w:rPr>
        <w:t xml:space="preserve"> الحديث والشعر رواية، </w:t>
      </w:r>
      <w:r w:rsidR="002606D9" w:rsidRPr="00EB19A6">
        <w:rPr>
          <w:rFonts w:ascii="Traditional Arabic" w:hAnsi="Traditional Arabic" w:cs="Traditional Arabic"/>
          <w:sz w:val="32"/>
          <w:szCs w:val="32"/>
          <w:rtl/>
          <w:lang w:val="en-US"/>
        </w:rPr>
        <w:t xml:space="preserve">فأنا راو، ونقول: أنشد القصيد يا هذا، </w:t>
      </w:r>
      <w:r w:rsidRPr="00EB19A6">
        <w:rPr>
          <w:rFonts w:ascii="Traditional Arabic" w:hAnsi="Traditional Arabic" w:cs="Traditional Arabic"/>
          <w:sz w:val="32"/>
          <w:szCs w:val="32"/>
          <w:rtl/>
          <w:lang w:val="en-US"/>
        </w:rPr>
        <w:t>ولا تقال</w:t>
      </w:r>
      <w:r w:rsidR="002606D9" w:rsidRPr="00EB19A6">
        <w:rPr>
          <w:rFonts w:ascii="Traditional Arabic" w:hAnsi="Traditional Arabic" w:cs="Traditional Arabic"/>
          <w:sz w:val="32"/>
          <w:szCs w:val="32"/>
          <w:rtl/>
          <w:lang w:val="en-US"/>
        </w:rPr>
        <w:t xml:space="preserve"> </w:t>
      </w:r>
      <w:r w:rsidR="005A24C9" w:rsidRPr="00EB19A6">
        <w:rPr>
          <w:rFonts w:ascii="Traditional Arabic" w:hAnsi="Traditional Arabic" w:cs="Traditional Arabic"/>
          <w:sz w:val="32"/>
          <w:szCs w:val="32"/>
          <w:rtl/>
          <w:lang w:val="en-US"/>
        </w:rPr>
        <w:t xml:space="preserve">أروها إلا أن تأمره بروايتها أي </w:t>
      </w:r>
      <w:r w:rsidRPr="00EB19A6">
        <w:rPr>
          <w:rFonts w:ascii="Traditional Arabic" w:hAnsi="Traditional Arabic" w:cs="Traditional Arabic"/>
          <w:sz w:val="32"/>
          <w:szCs w:val="32"/>
          <w:rtl/>
          <w:lang w:val="en-US"/>
        </w:rPr>
        <w:t>باستظهارها</w:t>
      </w:r>
      <w:r w:rsidR="00841709" w:rsidRPr="00EB19A6">
        <w:rPr>
          <w:rFonts w:ascii="Traditional Arabic" w:hAnsi="Traditional Arabic" w:cs="Traditional Arabic"/>
          <w:sz w:val="32"/>
          <w:szCs w:val="32"/>
          <w:rtl/>
          <w:lang w:val="en-US"/>
        </w:rPr>
        <w:t xml:space="preserve">، </w:t>
      </w:r>
      <w:r w:rsidRPr="00EB19A6">
        <w:rPr>
          <w:rFonts w:ascii="Traditional Arabic" w:hAnsi="Traditional Arabic" w:cs="Traditional Arabic"/>
          <w:sz w:val="32"/>
          <w:szCs w:val="32"/>
          <w:rtl/>
          <w:lang w:val="en-US"/>
        </w:rPr>
        <w:t>وعليه فالرواية</w:t>
      </w:r>
      <w:r w:rsidR="00841709" w:rsidRPr="00EB19A6">
        <w:rPr>
          <w:rFonts w:ascii="Traditional Arabic" w:hAnsi="Traditional Arabic" w:cs="Traditional Arabic"/>
          <w:sz w:val="32"/>
          <w:szCs w:val="32"/>
          <w:rtl/>
          <w:lang w:val="en-US"/>
        </w:rPr>
        <w:t xml:space="preserve"> تعني التفكير في الأمر، وتعني نقل الماء </w:t>
      </w:r>
      <w:r w:rsidR="00480B70" w:rsidRPr="00EB19A6">
        <w:rPr>
          <w:rFonts w:ascii="Traditional Arabic" w:hAnsi="Traditional Arabic" w:cs="Traditional Arabic"/>
          <w:sz w:val="32"/>
          <w:szCs w:val="32"/>
          <w:rtl/>
          <w:lang w:val="en-US"/>
        </w:rPr>
        <w:t>أو نقل النص على ناقل نفسه وتدل أيضا على الخبر</w:t>
      </w:r>
      <w:r w:rsidR="004E71F9" w:rsidRPr="00EB19A6">
        <w:rPr>
          <w:rFonts w:ascii="Traditional Arabic" w:hAnsi="Traditional Arabic" w:cs="Traditional Arabic"/>
          <w:sz w:val="32"/>
          <w:szCs w:val="32"/>
          <w:rtl/>
        </w:rPr>
        <w:t>"</w:t>
      </w:r>
      <w:r w:rsidR="0085118B" w:rsidRPr="00EB19A6">
        <w:rPr>
          <w:rStyle w:val="Appelnotedebasdep"/>
          <w:rFonts w:ascii="Traditional Arabic" w:hAnsi="Traditional Arabic" w:cs="Traditional Arabic"/>
          <w:sz w:val="32"/>
          <w:szCs w:val="32"/>
          <w:rtl/>
        </w:rPr>
        <w:footnoteReference w:id="4"/>
      </w:r>
    </w:p>
    <w:p w:rsidR="00F51C32" w:rsidRPr="00EB19A6" w:rsidRDefault="00F00186" w:rsidP="005B3CB3">
      <w:pPr>
        <w:bidi/>
        <w:spacing w:line="240" w:lineRule="auto"/>
        <w:jc w:val="both"/>
        <w:rPr>
          <w:rFonts w:ascii="Traditional Arabic" w:hAnsi="Traditional Arabic" w:cs="Traditional Arabic"/>
          <w:sz w:val="32"/>
          <w:szCs w:val="32"/>
          <w:rtl/>
          <w:lang w:bidi="ar-DZ"/>
        </w:rPr>
      </w:pPr>
      <w:r w:rsidRPr="00EB19A6">
        <w:rPr>
          <w:rFonts w:ascii="Traditional Arabic" w:hAnsi="Traditional Arabic" w:cs="Traditional Arabic"/>
          <w:sz w:val="32"/>
          <w:szCs w:val="32"/>
          <w:rtl/>
          <w:lang w:val="en-US"/>
        </w:rPr>
        <w:t>فلقد</w:t>
      </w:r>
      <w:r w:rsidRPr="00EB19A6">
        <w:rPr>
          <w:rFonts w:ascii="Traditional Arabic" w:hAnsi="Traditional Arabic" w:cs="Traditional Arabic"/>
          <w:sz w:val="32"/>
          <w:szCs w:val="32"/>
          <w:rtl/>
        </w:rPr>
        <w:t xml:space="preserve"> ورد في لسان العرب أنها الجذر اللغوي ل روى، وقد قيل روى فلان شعرا </w:t>
      </w:r>
      <w:r w:rsidR="006F649C" w:rsidRPr="00EB19A6">
        <w:rPr>
          <w:rFonts w:ascii="Traditional Arabic" w:hAnsi="Traditional Arabic" w:cs="Traditional Arabic"/>
          <w:sz w:val="32"/>
          <w:szCs w:val="32"/>
          <w:rtl/>
        </w:rPr>
        <w:t>إذا رواه له حتى حفظه للرواية عنه، قال "الجوهري"</w:t>
      </w:r>
      <w:r w:rsidR="005C5A26" w:rsidRPr="00EB19A6">
        <w:rPr>
          <w:rFonts w:ascii="Traditional Arabic" w:hAnsi="Traditional Arabic" w:cs="Traditional Arabic"/>
          <w:sz w:val="32"/>
          <w:szCs w:val="32"/>
          <w:rtl/>
        </w:rPr>
        <w:t xml:space="preserve">: رويت الحديث والشعر رواية، فأنا راوي في الماء والشعر من قوم رواة ورويته الشعر تروية </w:t>
      </w:r>
      <w:r w:rsidR="00B3271D" w:rsidRPr="00EB19A6">
        <w:rPr>
          <w:rFonts w:ascii="Traditional Arabic" w:hAnsi="Traditional Arabic" w:cs="Traditional Arabic"/>
          <w:sz w:val="32"/>
          <w:szCs w:val="32"/>
          <w:rtl/>
        </w:rPr>
        <w:t>أي حملته على روايته، وأرويته أيضا، ونقول:</w:t>
      </w:r>
      <w:r w:rsidR="0050162D" w:rsidRPr="00EB19A6">
        <w:rPr>
          <w:rFonts w:ascii="Traditional Arabic" w:hAnsi="Traditional Arabic" w:cs="Traditional Arabic"/>
          <w:sz w:val="32"/>
          <w:szCs w:val="32"/>
          <w:rtl/>
        </w:rPr>
        <w:t xml:space="preserve"> أنشد القصيد يا هذا ولا تقل أروها </w:t>
      </w:r>
      <w:r w:rsidR="007F56B5" w:rsidRPr="00EB19A6">
        <w:rPr>
          <w:rFonts w:ascii="Traditional Arabic" w:hAnsi="Traditional Arabic" w:cs="Traditional Arabic"/>
          <w:sz w:val="32"/>
          <w:szCs w:val="32"/>
          <w:rtl/>
        </w:rPr>
        <w:t xml:space="preserve">إلا أن تأمره بروايتها أي </w:t>
      </w:r>
      <w:r w:rsidR="003C15C5" w:rsidRPr="00EB19A6">
        <w:rPr>
          <w:rFonts w:ascii="Traditional Arabic" w:hAnsi="Traditional Arabic" w:cs="Traditional Arabic"/>
          <w:sz w:val="32"/>
          <w:szCs w:val="32"/>
          <w:rtl/>
        </w:rPr>
        <w:t>باستظهارها</w:t>
      </w:r>
      <w:r w:rsidR="004E71F9" w:rsidRPr="00EB19A6">
        <w:rPr>
          <w:rFonts w:ascii="Traditional Arabic" w:hAnsi="Traditional Arabic" w:cs="Traditional Arabic"/>
          <w:sz w:val="32"/>
          <w:szCs w:val="32"/>
          <w:rtl/>
        </w:rPr>
        <w:t xml:space="preserve"> </w:t>
      </w:r>
      <w:r w:rsidR="00D60680" w:rsidRPr="00EB19A6">
        <w:rPr>
          <w:rFonts w:ascii="Traditional Arabic" w:hAnsi="Traditional Arabic" w:cs="Traditional Arabic"/>
          <w:sz w:val="32"/>
          <w:szCs w:val="32"/>
          <w:rtl/>
        </w:rPr>
        <w:t>"</w:t>
      </w:r>
      <w:r w:rsidR="003A65D2" w:rsidRPr="00EB19A6">
        <w:rPr>
          <w:rStyle w:val="Appelnotedebasdep"/>
          <w:rFonts w:ascii="Traditional Arabic" w:hAnsi="Traditional Arabic" w:cs="Traditional Arabic"/>
          <w:sz w:val="32"/>
          <w:szCs w:val="32"/>
          <w:rtl/>
        </w:rPr>
        <w:footnoteReference w:id="5"/>
      </w:r>
    </w:p>
    <w:p w:rsidR="00330C3F" w:rsidRPr="00EB19A6" w:rsidRDefault="00330C3F" w:rsidP="005B3CB3">
      <w:pPr>
        <w:pStyle w:val="Titre2"/>
        <w:spacing w:line="240" w:lineRule="auto"/>
        <w:rPr>
          <w:rtl/>
        </w:rPr>
      </w:pPr>
      <w:bookmarkStart w:id="11" w:name="_Toc105511062"/>
      <w:bookmarkStart w:id="12" w:name="_Toc105513919"/>
      <w:r w:rsidRPr="00EB19A6">
        <w:rPr>
          <w:rtl/>
        </w:rPr>
        <w:t>ب-اصطلاحا:</w:t>
      </w:r>
      <w:bookmarkEnd w:id="11"/>
      <w:bookmarkEnd w:id="12"/>
    </w:p>
    <w:p w:rsidR="00D6017B" w:rsidRPr="00EB19A6" w:rsidRDefault="008511EF"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ومن هذا التعريف اللغوي الواسع يأتي التعريف </w:t>
      </w:r>
      <w:proofErr w:type="spellStart"/>
      <w:r w:rsidRPr="00EB19A6">
        <w:rPr>
          <w:rFonts w:ascii="Traditional Arabic" w:hAnsi="Traditional Arabic" w:cs="Traditional Arabic"/>
          <w:sz w:val="32"/>
          <w:szCs w:val="32"/>
          <w:rtl/>
        </w:rPr>
        <w:t>الإصطلاحي</w:t>
      </w:r>
      <w:proofErr w:type="spellEnd"/>
      <w:r w:rsidRPr="00EB19A6">
        <w:rPr>
          <w:rFonts w:ascii="Traditional Arabic" w:hAnsi="Traditional Arabic" w:cs="Traditional Arabic"/>
          <w:sz w:val="32"/>
          <w:szCs w:val="32"/>
          <w:rtl/>
        </w:rPr>
        <w:t xml:space="preserve"> للرواية </w:t>
      </w:r>
      <w:r w:rsidR="00B87141" w:rsidRPr="00EB19A6">
        <w:rPr>
          <w:rFonts w:ascii="Traditional Arabic" w:hAnsi="Traditional Arabic" w:cs="Traditional Arabic"/>
          <w:sz w:val="32"/>
          <w:szCs w:val="32"/>
          <w:rtl/>
        </w:rPr>
        <w:t xml:space="preserve">والذي يعني جنسا أدبيا محددا يشمل أقسام متعددة يسميها عبد المالك مرتاض  أنواعها </w:t>
      </w:r>
      <w:r w:rsidR="007240AD" w:rsidRPr="00EB19A6">
        <w:rPr>
          <w:rFonts w:ascii="Traditional Arabic" w:hAnsi="Traditional Arabic" w:cs="Traditional Arabic"/>
          <w:sz w:val="32"/>
          <w:szCs w:val="32"/>
          <w:rtl/>
        </w:rPr>
        <w:t xml:space="preserve">في </w:t>
      </w:r>
      <w:r w:rsidR="00B87141" w:rsidRPr="00EB19A6">
        <w:rPr>
          <w:rFonts w:ascii="Traditional Arabic" w:hAnsi="Traditional Arabic" w:cs="Traditional Arabic"/>
          <w:sz w:val="32"/>
          <w:szCs w:val="32"/>
          <w:rtl/>
        </w:rPr>
        <w:t xml:space="preserve">حين </w:t>
      </w:r>
      <w:r w:rsidR="007240AD" w:rsidRPr="00EB19A6">
        <w:rPr>
          <w:rFonts w:ascii="Traditional Arabic" w:hAnsi="Traditional Arabic" w:cs="Traditional Arabic"/>
          <w:sz w:val="32"/>
          <w:szCs w:val="32"/>
          <w:rtl/>
        </w:rPr>
        <w:t xml:space="preserve">يطلق على الرواية جنسا، على </w:t>
      </w:r>
      <w:r w:rsidR="003C15C5" w:rsidRPr="00EB19A6">
        <w:rPr>
          <w:rFonts w:ascii="Traditional Arabic" w:hAnsi="Traditional Arabic" w:cs="Traditional Arabic"/>
          <w:sz w:val="32"/>
          <w:szCs w:val="32"/>
          <w:rtl/>
        </w:rPr>
        <w:t>اعتبار</w:t>
      </w:r>
      <w:r w:rsidR="007240AD" w:rsidRPr="00EB19A6">
        <w:rPr>
          <w:rFonts w:ascii="Traditional Arabic" w:hAnsi="Traditional Arabic" w:cs="Traditional Arabic"/>
          <w:sz w:val="32"/>
          <w:szCs w:val="32"/>
          <w:rtl/>
        </w:rPr>
        <w:t xml:space="preserve"> أن لفظه </w:t>
      </w:r>
      <w:r w:rsidR="00024283" w:rsidRPr="00EB19A6">
        <w:rPr>
          <w:rFonts w:ascii="Traditional Arabic" w:hAnsi="Traditional Arabic" w:cs="Traditional Arabic"/>
          <w:sz w:val="32"/>
          <w:szCs w:val="32"/>
          <w:rtl/>
        </w:rPr>
        <w:t xml:space="preserve">"جنس" أعلم وأشمل </w:t>
      </w:r>
      <w:r w:rsidR="00F820EB" w:rsidRPr="00EB19A6">
        <w:rPr>
          <w:rFonts w:ascii="Traditional Arabic" w:hAnsi="Traditional Arabic" w:cs="Traditional Arabic"/>
          <w:sz w:val="32"/>
          <w:szCs w:val="32"/>
          <w:rtl/>
        </w:rPr>
        <w:t>من "النوع</w:t>
      </w:r>
      <w:r w:rsidR="006532DD" w:rsidRPr="00EB19A6">
        <w:rPr>
          <w:rFonts w:ascii="Traditional Arabic" w:hAnsi="Traditional Arabic" w:cs="Traditional Arabic"/>
          <w:sz w:val="32"/>
          <w:szCs w:val="32"/>
          <w:rtl/>
        </w:rPr>
        <w:t>"</w:t>
      </w:r>
      <w:r w:rsidR="00CF7C1F" w:rsidRPr="00EB19A6">
        <w:rPr>
          <w:rStyle w:val="Appelnotedebasdep"/>
          <w:rFonts w:ascii="Traditional Arabic" w:hAnsi="Traditional Arabic" w:cs="Traditional Arabic"/>
          <w:sz w:val="32"/>
          <w:szCs w:val="32"/>
          <w:rtl/>
        </w:rPr>
        <w:footnoteReference w:id="6"/>
      </w:r>
    </w:p>
    <w:p w:rsidR="00BC0D16" w:rsidRPr="00EB19A6" w:rsidRDefault="00BC0D16"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أما معجم المصطلحات الأدبية ل</w:t>
      </w:r>
      <w:r w:rsidR="004A5799" w:rsidRPr="00EB19A6">
        <w:rPr>
          <w:rFonts w:ascii="Traditional Arabic" w:hAnsi="Traditional Arabic" w:cs="Traditional Arabic"/>
          <w:sz w:val="32"/>
          <w:szCs w:val="32"/>
          <w:rtl/>
        </w:rPr>
        <w:t>"</w:t>
      </w:r>
      <w:r w:rsidRPr="00EB19A6">
        <w:rPr>
          <w:rFonts w:ascii="Traditional Arabic" w:hAnsi="Traditional Arabic" w:cs="Traditional Arabic"/>
          <w:sz w:val="32"/>
          <w:szCs w:val="32"/>
          <w:rtl/>
        </w:rPr>
        <w:t xml:space="preserve">فتحي </w:t>
      </w:r>
      <w:r w:rsidR="003C15C5" w:rsidRPr="00EB19A6">
        <w:rPr>
          <w:rFonts w:ascii="Traditional Arabic" w:hAnsi="Traditional Arabic" w:cs="Traditional Arabic"/>
          <w:sz w:val="32"/>
          <w:szCs w:val="32"/>
          <w:rtl/>
        </w:rPr>
        <w:t>إبراهيم</w:t>
      </w:r>
      <w:r w:rsidRPr="00EB19A6">
        <w:rPr>
          <w:rFonts w:ascii="Traditional Arabic" w:hAnsi="Traditional Arabic" w:cs="Traditional Arabic"/>
          <w:sz w:val="32"/>
          <w:szCs w:val="32"/>
          <w:rtl/>
        </w:rPr>
        <w:t xml:space="preserve"> "</w:t>
      </w:r>
      <w:r w:rsidR="004A5799" w:rsidRPr="00EB19A6">
        <w:rPr>
          <w:rFonts w:ascii="Traditional Arabic" w:hAnsi="Traditional Arabic" w:cs="Traditional Arabic"/>
          <w:sz w:val="32"/>
          <w:szCs w:val="32"/>
          <w:rtl/>
        </w:rPr>
        <w:t xml:space="preserve"> جاء فيه أن الرواية "سرد يصور شخصيات فردية من خلال سلسلة من الأحداث والأفعال والمشاهد، والرواية شكل أدبي جديد لم تعرفه العصور الكلاسيكية والوسطى، </w:t>
      </w:r>
      <w:r w:rsidR="009D7B1C" w:rsidRPr="00EB19A6">
        <w:rPr>
          <w:rFonts w:ascii="Traditional Arabic" w:hAnsi="Traditional Arabic" w:cs="Traditional Arabic"/>
          <w:sz w:val="32"/>
          <w:szCs w:val="32"/>
          <w:rtl/>
        </w:rPr>
        <w:t xml:space="preserve">نشأ مع البواكير </w:t>
      </w:r>
      <w:r w:rsidR="003C15C5" w:rsidRPr="00EB19A6">
        <w:rPr>
          <w:rFonts w:ascii="Traditional Arabic" w:hAnsi="Traditional Arabic" w:cs="Traditional Arabic"/>
          <w:sz w:val="32"/>
          <w:szCs w:val="32"/>
          <w:rtl/>
        </w:rPr>
        <w:t>الأولى</w:t>
      </w:r>
      <w:r w:rsidR="009D7B1C" w:rsidRPr="00EB19A6">
        <w:rPr>
          <w:rFonts w:ascii="Traditional Arabic" w:hAnsi="Traditional Arabic" w:cs="Traditional Arabic"/>
          <w:sz w:val="32"/>
          <w:szCs w:val="32"/>
          <w:rtl/>
        </w:rPr>
        <w:t xml:space="preserve"> لظهور الطبقة البرجوازية وما </w:t>
      </w:r>
      <w:r w:rsidR="00552C75" w:rsidRPr="00EB19A6">
        <w:rPr>
          <w:rFonts w:ascii="Traditional Arabic" w:hAnsi="Traditional Arabic" w:cs="Traditional Arabic"/>
          <w:sz w:val="32"/>
          <w:szCs w:val="32"/>
          <w:rtl/>
        </w:rPr>
        <w:t xml:space="preserve">صحبها من تحرر الفرد </w:t>
      </w:r>
      <w:r w:rsidR="000F4DEC" w:rsidRPr="00EB19A6">
        <w:rPr>
          <w:rFonts w:ascii="Traditional Arabic" w:hAnsi="Traditional Arabic" w:cs="Traditional Arabic"/>
          <w:sz w:val="32"/>
          <w:szCs w:val="32"/>
          <w:rtl/>
        </w:rPr>
        <w:t>من التبعيات الشخصية "</w:t>
      </w:r>
      <w:r w:rsidR="00CF7C1F" w:rsidRPr="00EB19A6">
        <w:rPr>
          <w:rStyle w:val="Appelnotedebasdep"/>
          <w:rFonts w:ascii="Traditional Arabic" w:hAnsi="Traditional Arabic" w:cs="Traditional Arabic"/>
          <w:sz w:val="32"/>
          <w:szCs w:val="32"/>
          <w:rtl/>
        </w:rPr>
        <w:footnoteReference w:id="7"/>
      </w:r>
      <w:r w:rsidR="004C55A9" w:rsidRPr="00EB19A6">
        <w:rPr>
          <w:rFonts w:ascii="Traditional Arabic" w:hAnsi="Traditional Arabic" w:cs="Traditional Arabic"/>
          <w:sz w:val="32"/>
          <w:szCs w:val="32"/>
          <w:rtl/>
        </w:rPr>
        <w:t>.</w:t>
      </w:r>
    </w:p>
    <w:p w:rsidR="004C55A9" w:rsidRPr="00EB19A6" w:rsidRDefault="004C55A9"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lastRenderedPageBreak/>
        <w:t xml:space="preserve">وورد تعريف آخر عند "عزيزة </w:t>
      </w:r>
      <w:proofErr w:type="spellStart"/>
      <w:r w:rsidRPr="00EB19A6">
        <w:rPr>
          <w:rFonts w:ascii="Traditional Arabic" w:hAnsi="Traditional Arabic" w:cs="Traditional Arabic"/>
          <w:sz w:val="32"/>
          <w:szCs w:val="32"/>
          <w:rtl/>
        </w:rPr>
        <w:t>مريدن</w:t>
      </w:r>
      <w:proofErr w:type="spellEnd"/>
      <w:r w:rsidRPr="00EB19A6">
        <w:rPr>
          <w:rFonts w:ascii="Traditional Arabic" w:hAnsi="Traditional Arabic" w:cs="Traditional Arabic"/>
          <w:sz w:val="32"/>
          <w:szCs w:val="32"/>
          <w:rtl/>
        </w:rPr>
        <w:t xml:space="preserve">" حيث </w:t>
      </w:r>
      <w:r w:rsidR="003E4C13" w:rsidRPr="00EB19A6">
        <w:rPr>
          <w:rFonts w:ascii="Traditional Arabic" w:hAnsi="Traditional Arabic" w:cs="Traditional Arabic"/>
          <w:sz w:val="32"/>
          <w:szCs w:val="32"/>
          <w:rtl/>
        </w:rPr>
        <w:t>تقول: «هي</w:t>
      </w:r>
      <w:r w:rsidR="00714805" w:rsidRPr="00EB19A6">
        <w:rPr>
          <w:rFonts w:ascii="Traditional Arabic" w:hAnsi="Traditional Arabic" w:cs="Traditional Arabic"/>
          <w:sz w:val="32"/>
          <w:szCs w:val="32"/>
          <w:rtl/>
        </w:rPr>
        <w:t xml:space="preserve"> أوسع من القصة </w:t>
      </w:r>
      <w:r w:rsidR="003E4C13" w:rsidRPr="00EB19A6">
        <w:rPr>
          <w:rFonts w:ascii="Traditional Arabic" w:hAnsi="Traditional Arabic" w:cs="Traditional Arabic"/>
          <w:sz w:val="32"/>
          <w:szCs w:val="32"/>
          <w:rtl/>
        </w:rPr>
        <w:t>في أحداثها وشخصياتها</w:t>
      </w:r>
      <w:r w:rsidR="00345421" w:rsidRPr="00EB19A6">
        <w:rPr>
          <w:rFonts w:ascii="Traditional Arabic" w:hAnsi="Traditional Arabic" w:cs="Traditional Arabic"/>
          <w:sz w:val="32"/>
          <w:szCs w:val="32"/>
          <w:rtl/>
        </w:rPr>
        <w:t xml:space="preserve">، عدا أنها تشغل حيزا أكبر، وزمن </w:t>
      </w:r>
      <w:r w:rsidR="00B04C03" w:rsidRPr="00EB19A6">
        <w:rPr>
          <w:rFonts w:ascii="Traditional Arabic" w:hAnsi="Traditional Arabic" w:cs="Traditional Arabic"/>
          <w:sz w:val="32"/>
          <w:szCs w:val="32"/>
          <w:rtl/>
        </w:rPr>
        <w:t xml:space="preserve">أطول وتتعدد مضامينها كما هي في القصة فيكون منها الروايات العاطفية، والفلسفية </w:t>
      </w:r>
      <w:r w:rsidR="00E52C4B" w:rsidRPr="00EB19A6">
        <w:rPr>
          <w:rFonts w:ascii="Traditional Arabic" w:hAnsi="Traditional Arabic" w:cs="Traditional Arabic"/>
          <w:sz w:val="32"/>
          <w:szCs w:val="32"/>
          <w:rtl/>
        </w:rPr>
        <w:t xml:space="preserve">والنفسية </w:t>
      </w:r>
      <w:r w:rsidR="00E1681A" w:rsidRPr="00EB19A6">
        <w:rPr>
          <w:rFonts w:ascii="Traditional Arabic" w:hAnsi="Traditional Arabic" w:cs="Traditional Arabic"/>
          <w:sz w:val="32"/>
          <w:szCs w:val="32"/>
          <w:rtl/>
        </w:rPr>
        <w:t>والاجتماعية والتاريخية</w:t>
      </w:r>
      <w:r w:rsidR="00CF7C1F" w:rsidRPr="00EB19A6">
        <w:rPr>
          <w:rStyle w:val="Appelnotedebasdep"/>
          <w:rFonts w:ascii="Traditional Arabic" w:hAnsi="Traditional Arabic" w:cs="Traditional Arabic"/>
          <w:sz w:val="32"/>
          <w:szCs w:val="32"/>
          <w:rtl/>
        </w:rPr>
        <w:footnoteReference w:id="8"/>
      </w:r>
    </w:p>
    <w:p w:rsidR="004C55A9" w:rsidRDefault="004C55A9" w:rsidP="004C55A9">
      <w:pPr>
        <w:bidi/>
        <w:jc w:val="both"/>
        <w:rPr>
          <w:rFonts w:ascii="Traditional Arabic" w:hAnsi="Traditional Arabic" w:cs="Traditional Arabic"/>
          <w:sz w:val="32"/>
          <w:szCs w:val="32"/>
        </w:rPr>
      </w:pPr>
    </w:p>
    <w:p w:rsidR="005B3CB3" w:rsidRDefault="005B3CB3" w:rsidP="005B3CB3">
      <w:pPr>
        <w:bidi/>
        <w:jc w:val="both"/>
        <w:rPr>
          <w:rFonts w:ascii="Traditional Arabic" w:hAnsi="Traditional Arabic" w:cs="Traditional Arabic"/>
          <w:sz w:val="32"/>
          <w:szCs w:val="32"/>
        </w:rPr>
      </w:pPr>
    </w:p>
    <w:p w:rsidR="005B3CB3" w:rsidRDefault="005B3CB3" w:rsidP="005B3CB3">
      <w:pPr>
        <w:bidi/>
        <w:jc w:val="both"/>
        <w:rPr>
          <w:rFonts w:ascii="Traditional Arabic" w:hAnsi="Traditional Arabic" w:cs="Traditional Arabic"/>
          <w:sz w:val="32"/>
          <w:szCs w:val="32"/>
        </w:rPr>
      </w:pPr>
    </w:p>
    <w:p w:rsidR="005B3CB3" w:rsidRPr="00EB19A6" w:rsidRDefault="005B3CB3" w:rsidP="005B3CB3">
      <w:pPr>
        <w:bidi/>
        <w:jc w:val="both"/>
        <w:rPr>
          <w:rFonts w:ascii="Traditional Arabic" w:hAnsi="Traditional Arabic" w:cs="Traditional Arabic"/>
          <w:sz w:val="32"/>
          <w:szCs w:val="32"/>
          <w:rtl/>
        </w:rPr>
      </w:pPr>
    </w:p>
    <w:p w:rsidR="00664446" w:rsidRPr="00EB19A6" w:rsidRDefault="00664446" w:rsidP="00B3036C">
      <w:pPr>
        <w:bidi/>
        <w:ind w:left="360"/>
        <w:rPr>
          <w:rFonts w:ascii="Traditional Arabic" w:hAnsi="Traditional Arabic" w:cs="Traditional Arabic"/>
          <w:sz w:val="32"/>
          <w:szCs w:val="32"/>
          <w:lang w:val="en-US"/>
        </w:rPr>
      </w:pPr>
    </w:p>
    <w:p w:rsidR="00480B70" w:rsidRPr="00EB19A6" w:rsidRDefault="00480B70" w:rsidP="00480B70">
      <w:pPr>
        <w:bidi/>
        <w:ind w:left="360"/>
        <w:jc w:val="both"/>
        <w:rPr>
          <w:rFonts w:ascii="Traditional Arabic" w:hAnsi="Traditional Arabic" w:cs="Traditional Arabic"/>
          <w:sz w:val="32"/>
          <w:szCs w:val="32"/>
          <w:rtl/>
          <w:lang w:val="en-US"/>
        </w:rPr>
      </w:pPr>
    </w:p>
    <w:p w:rsidR="00664446" w:rsidRDefault="00664446" w:rsidP="00664446">
      <w:pPr>
        <w:bidi/>
        <w:ind w:left="360"/>
        <w:jc w:val="both"/>
        <w:rPr>
          <w:rFonts w:ascii="Traditional Arabic" w:hAnsi="Traditional Arabic" w:cs="Traditional Arabic"/>
          <w:sz w:val="32"/>
          <w:szCs w:val="32"/>
          <w:lang w:val="en-US"/>
        </w:rPr>
      </w:pPr>
    </w:p>
    <w:p w:rsidR="00A72B84" w:rsidRDefault="00A72B84" w:rsidP="00A72B84">
      <w:pPr>
        <w:bidi/>
        <w:ind w:left="360"/>
        <w:jc w:val="both"/>
        <w:rPr>
          <w:rFonts w:ascii="Traditional Arabic" w:hAnsi="Traditional Arabic" w:cs="Traditional Arabic"/>
          <w:sz w:val="32"/>
          <w:szCs w:val="32"/>
          <w:lang w:val="en-US"/>
        </w:rPr>
      </w:pPr>
    </w:p>
    <w:p w:rsidR="00A72B84" w:rsidRDefault="00A72B84" w:rsidP="00A72B84">
      <w:pPr>
        <w:bidi/>
        <w:ind w:left="360"/>
        <w:jc w:val="both"/>
        <w:rPr>
          <w:rFonts w:ascii="Traditional Arabic" w:hAnsi="Traditional Arabic" w:cs="Traditional Arabic"/>
          <w:sz w:val="32"/>
          <w:szCs w:val="32"/>
          <w:lang w:val="en-US"/>
        </w:rPr>
      </w:pPr>
    </w:p>
    <w:p w:rsidR="00A72B84" w:rsidRDefault="00A72B84" w:rsidP="00A72B84">
      <w:pPr>
        <w:bidi/>
        <w:ind w:left="360"/>
        <w:jc w:val="both"/>
        <w:rPr>
          <w:rFonts w:ascii="Traditional Arabic" w:hAnsi="Traditional Arabic" w:cs="Traditional Arabic"/>
          <w:sz w:val="32"/>
          <w:szCs w:val="32"/>
          <w:lang w:val="en-US"/>
        </w:rPr>
      </w:pPr>
    </w:p>
    <w:p w:rsidR="00A72B84" w:rsidRDefault="00A72B84" w:rsidP="00A72B84">
      <w:pPr>
        <w:bidi/>
        <w:ind w:left="360"/>
        <w:jc w:val="both"/>
        <w:rPr>
          <w:rFonts w:ascii="Traditional Arabic" w:hAnsi="Traditional Arabic" w:cs="Traditional Arabic"/>
          <w:sz w:val="32"/>
          <w:szCs w:val="32"/>
          <w:lang w:val="en-US"/>
        </w:rPr>
      </w:pPr>
    </w:p>
    <w:p w:rsidR="00A72B84" w:rsidRPr="00EB19A6" w:rsidRDefault="00A72B84" w:rsidP="00A72B84">
      <w:pPr>
        <w:bidi/>
        <w:ind w:left="360"/>
        <w:jc w:val="both"/>
        <w:rPr>
          <w:rFonts w:ascii="Traditional Arabic" w:hAnsi="Traditional Arabic" w:cs="Traditional Arabic"/>
          <w:sz w:val="32"/>
          <w:szCs w:val="32"/>
          <w:lang w:val="en-US"/>
        </w:rPr>
      </w:pPr>
    </w:p>
    <w:p w:rsidR="00395AA4" w:rsidRPr="00EB19A6" w:rsidRDefault="00395AA4" w:rsidP="00395AA4">
      <w:pPr>
        <w:bidi/>
        <w:ind w:left="360"/>
        <w:jc w:val="both"/>
        <w:rPr>
          <w:rFonts w:ascii="Traditional Arabic" w:hAnsi="Traditional Arabic" w:cs="Traditional Arabic"/>
          <w:sz w:val="32"/>
          <w:szCs w:val="32"/>
          <w:lang w:val="en-US"/>
        </w:rPr>
      </w:pPr>
    </w:p>
    <w:p w:rsidR="00395AA4" w:rsidRDefault="00395AA4" w:rsidP="00F51C32">
      <w:pPr>
        <w:bidi/>
        <w:jc w:val="both"/>
        <w:rPr>
          <w:rFonts w:ascii="Traditional Arabic" w:hAnsi="Traditional Arabic" w:cs="Traditional Arabic"/>
          <w:sz w:val="32"/>
          <w:szCs w:val="32"/>
          <w:lang w:val="en-US"/>
        </w:rPr>
      </w:pPr>
    </w:p>
    <w:p w:rsidR="005B3CB3" w:rsidRDefault="005B3CB3" w:rsidP="005B3CB3">
      <w:pPr>
        <w:bidi/>
        <w:jc w:val="both"/>
        <w:rPr>
          <w:rFonts w:ascii="Traditional Arabic" w:hAnsi="Traditional Arabic" w:cs="Traditional Arabic"/>
          <w:sz w:val="32"/>
          <w:szCs w:val="32"/>
          <w:lang w:val="en-US"/>
        </w:rPr>
      </w:pPr>
    </w:p>
    <w:p w:rsidR="005B3CB3" w:rsidRPr="00EB19A6" w:rsidRDefault="005B3CB3" w:rsidP="005B3CB3">
      <w:pPr>
        <w:bidi/>
        <w:jc w:val="both"/>
        <w:rPr>
          <w:rFonts w:ascii="Traditional Arabic" w:hAnsi="Traditional Arabic" w:cs="Traditional Arabic"/>
          <w:sz w:val="32"/>
          <w:szCs w:val="32"/>
          <w:lang w:val="en-US"/>
        </w:rPr>
      </w:pPr>
    </w:p>
    <w:p w:rsidR="00395AA4" w:rsidRDefault="006E2202" w:rsidP="005B3CB3">
      <w:pPr>
        <w:pStyle w:val="Titre2"/>
        <w:spacing w:line="240" w:lineRule="auto"/>
      </w:pPr>
      <w:bookmarkStart w:id="13" w:name="_Toc105511063"/>
      <w:bookmarkStart w:id="14" w:name="_Toc105513920"/>
      <w:r w:rsidRPr="00EB19A6">
        <w:rPr>
          <w:rtl/>
        </w:rPr>
        <w:lastRenderedPageBreak/>
        <w:t>2</w:t>
      </w:r>
      <w:r w:rsidR="00E81E33" w:rsidRPr="00EB19A6">
        <w:rPr>
          <w:rtl/>
        </w:rPr>
        <w:t>-</w:t>
      </w:r>
      <w:proofErr w:type="gramStart"/>
      <w:r w:rsidR="00E81E33" w:rsidRPr="00A72B84">
        <w:rPr>
          <w:rStyle w:val="Titre1Car"/>
          <w:rFonts w:cs="Simplified Arabic"/>
          <w:b/>
          <w:bCs/>
          <w:sz w:val="44"/>
          <w:szCs w:val="36"/>
          <w:rtl/>
        </w:rPr>
        <w:t>نشأة</w:t>
      </w:r>
      <w:proofErr w:type="gramEnd"/>
      <w:r w:rsidR="00E81E33" w:rsidRPr="00A72B84">
        <w:rPr>
          <w:rStyle w:val="Titre1Car"/>
          <w:rFonts w:cs="Simplified Arabic"/>
          <w:b/>
          <w:bCs/>
          <w:sz w:val="44"/>
          <w:szCs w:val="36"/>
          <w:rtl/>
        </w:rPr>
        <w:t xml:space="preserve"> الرواية</w:t>
      </w:r>
      <w:r w:rsidR="00E81E33" w:rsidRPr="00EB19A6">
        <w:rPr>
          <w:rtl/>
        </w:rPr>
        <w:t>:</w:t>
      </w:r>
      <w:bookmarkEnd w:id="13"/>
      <w:bookmarkEnd w:id="14"/>
    </w:p>
    <w:p w:rsidR="005B3CB3" w:rsidRPr="005B3CB3" w:rsidRDefault="005B3CB3" w:rsidP="005B3CB3">
      <w:pPr>
        <w:rPr>
          <w:lang w:val="en-US"/>
        </w:rPr>
      </w:pPr>
    </w:p>
    <w:p w:rsidR="00E41944" w:rsidRPr="00EB19A6" w:rsidRDefault="003C15C5"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إذا كان بعض الدارسين يربط الرواية بعناصر القصة الأخرى فيعدها  شكلا مماثلا للقصة والحكاية فان ذلك يستدعي القول بأن الرواية  لها جذور وأصول في الأدب العربي الذي عرف هذا الفن ممثلا في بعض ما جاء مبثوثا في كتب "الجاحظ" و"ابن المقفع" وما كتبه "بديع الزمان الهمذاني "</w:t>
      </w:r>
      <w:r w:rsidRPr="00EB19A6">
        <w:rPr>
          <w:rStyle w:val="Appelnotedebasdep"/>
          <w:rFonts w:ascii="Traditional Arabic" w:hAnsi="Traditional Arabic" w:cs="Traditional Arabic"/>
          <w:sz w:val="32"/>
          <w:szCs w:val="32"/>
          <w:rtl/>
        </w:rPr>
        <w:footnoteReference w:id="9"/>
      </w:r>
      <w:r w:rsidRPr="00EB19A6">
        <w:rPr>
          <w:rFonts w:ascii="Traditional Arabic" w:hAnsi="Traditional Arabic" w:cs="Traditional Arabic"/>
          <w:sz w:val="32"/>
          <w:szCs w:val="32"/>
          <w:rtl/>
        </w:rPr>
        <w:t>.</w:t>
      </w:r>
    </w:p>
    <w:p w:rsidR="00340DA0" w:rsidRPr="00EB19A6" w:rsidRDefault="00340DA0"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وهذا ما</w:t>
      </w:r>
      <w:r w:rsidR="00585DA3" w:rsidRPr="00EB19A6">
        <w:rPr>
          <w:rFonts w:ascii="Traditional Arabic" w:hAnsi="Traditional Arabic" w:cs="Traditional Arabic"/>
          <w:sz w:val="32"/>
          <w:szCs w:val="32"/>
          <w:rtl/>
        </w:rPr>
        <w:t xml:space="preserve"> </w:t>
      </w:r>
      <w:proofErr w:type="spellStart"/>
      <w:r w:rsidRPr="00EB19A6">
        <w:rPr>
          <w:rFonts w:ascii="Traditional Arabic" w:hAnsi="Traditional Arabic" w:cs="Traditional Arabic"/>
          <w:sz w:val="32"/>
          <w:szCs w:val="32"/>
          <w:rtl/>
        </w:rPr>
        <w:t>نلحظه</w:t>
      </w:r>
      <w:proofErr w:type="spellEnd"/>
      <w:r w:rsidR="00420F89" w:rsidRPr="00EB19A6">
        <w:rPr>
          <w:rFonts w:ascii="Traditional Arabic" w:hAnsi="Traditional Arabic" w:cs="Traditional Arabic"/>
          <w:sz w:val="32"/>
          <w:szCs w:val="32"/>
          <w:rtl/>
        </w:rPr>
        <w:t xml:space="preserve"> </w:t>
      </w:r>
      <w:proofErr w:type="gramStart"/>
      <w:r w:rsidR="00420F89" w:rsidRPr="00EB19A6">
        <w:rPr>
          <w:rFonts w:ascii="Traditional Arabic" w:hAnsi="Traditional Arabic" w:cs="Traditional Arabic"/>
          <w:sz w:val="32"/>
          <w:szCs w:val="32"/>
          <w:rtl/>
        </w:rPr>
        <w:t>في</w:t>
      </w:r>
      <w:proofErr w:type="gramEnd"/>
      <w:r w:rsidR="00420F89" w:rsidRPr="00EB19A6">
        <w:rPr>
          <w:rFonts w:ascii="Traditional Arabic" w:hAnsi="Traditional Arabic" w:cs="Traditional Arabic"/>
          <w:sz w:val="32"/>
          <w:szCs w:val="32"/>
          <w:rtl/>
        </w:rPr>
        <w:t xml:space="preserve"> تطور الرواية العربية عبر الزمن.</w:t>
      </w:r>
    </w:p>
    <w:p w:rsidR="00744AEE" w:rsidRPr="00EB19A6" w:rsidRDefault="00420F89" w:rsidP="005B3CB3">
      <w:pPr>
        <w:bidi/>
        <w:spacing w:line="240" w:lineRule="auto"/>
        <w:ind w:left="360"/>
        <w:jc w:val="both"/>
        <w:rPr>
          <w:rFonts w:ascii="Traditional Arabic" w:hAnsi="Traditional Arabic" w:cs="Traditional Arabic"/>
          <w:sz w:val="32"/>
          <w:szCs w:val="32"/>
          <w:rtl/>
          <w:lang w:bidi="ar-DZ"/>
        </w:rPr>
      </w:pPr>
      <w:r w:rsidRPr="00EB19A6">
        <w:rPr>
          <w:rFonts w:ascii="Traditional Arabic" w:hAnsi="Traditional Arabic" w:cs="Traditional Arabic"/>
          <w:sz w:val="32"/>
          <w:szCs w:val="32"/>
          <w:rtl/>
        </w:rPr>
        <w:t xml:space="preserve">لكن بعض الدارسين </w:t>
      </w:r>
      <w:r w:rsidR="00CB582D" w:rsidRPr="00EB19A6">
        <w:rPr>
          <w:rFonts w:ascii="Traditional Arabic" w:hAnsi="Traditional Arabic" w:cs="Traditional Arabic"/>
          <w:sz w:val="32"/>
          <w:szCs w:val="32"/>
          <w:rtl/>
        </w:rPr>
        <w:t>على خلاف زملائهم يرون أ</w:t>
      </w:r>
      <w:proofErr w:type="gramStart"/>
      <w:r w:rsidR="00CB582D" w:rsidRPr="00EB19A6">
        <w:rPr>
          <w:rFonts w:ascii="Traditional Arabic" w:hAnsi="Traditional Arabic" w:cs="Traditional Arabic"/>
          <w:sz w:val="32"/>
          <w:szCs w:val="32"/>
          <w:rtl/>
        </w:rPr>
        <w:t>ن الروا</w:t>
      </w:r>
      <w:proofErr w:type="gramEnd"/>
      <w:r w:rsidR="00CB582D" w:rsidRPr="00EB19A6">
        <w:rPr>
          <w:rFonts w:ascii="Traditional Arabic" w:hAnsi="Traditional Arabic" w:cs="Traditional Arabic"/>
          <w:sz w:val="32"/>
          <w:szCs w:val="32"/>
          <w:rtl/>
        </w:rPr>
        <w:t xml:space="preserve">ية فن حديث مستورد، ومن </w:t>
      </w:r>
      <w:r w:rsidR="002451CC" w:rsidRPr="00EB19A6">
        <w:rPr>
          <w:rFonts w:ascii="Traditional Arabic" w:hAnsi="Traditional Arabic" w:cs="Traditional Arabic"/>
          <w:sz w:val="32"/>
          <w:szCs w:val="32"/>
          <w:rtl/>
        </w:rPr>
        <w:t xml:space="preserve">هؤلاء </w:t>
      </w:r>
      <w:r w:rsidR="00926051" w:rsidRPr="00EB19A6">
        <w:rPr>
          <w:rFonts w:ascii="Traditional Arabic" w:hAnsi="Traditional Arabic" w:cs="Traditional Arabic"/>
          <w:sz w:val="32"/>
          <w:szCs w:val="32"/>
          <w:rtl/>
        </w:rPr>
        <w:t>"</w:t>
      </w:r>
      <w:r w:rsidR="002451CC" w:rsidRPr="00EB19A6">
        <w:rPr>
          <w:rFonts w:ascii="Traditional Arabic" w:hAnsi="Traditional Arabic" w:cs="Traditional Arabic"/>
          <w:sz w:val="32"/>
          <w:szCs w:val="32"/>
          <w:rtl/>
        </w:rPr>
        <w:t>إسماعيل أدهم</w:t>
      </w:r>
      <w:r w:rsidR="00926051" w:rsidRPr="00EB19A6">
        <w:rPr>
          <w:rFonts w:ascii="Traditional Arabic" w:hAnsi="Traditional Arabic" w:cs="Traditional Arabic"/>
          <w:sz w:val="32"/>
          <w:szCs w:val="32"/>
          <w:rtl/>
        </w:rPr>
        <w:t>"</w:t>
      </w:r>
      <w:r w:rsidR="002451CC" w:rsidRPr="00EB19A6">
        <w:rPr>
          <w:rFonts w:ascii="Traditional Arabic" w:hAnsi="Traditional Arabic" w:cs="Traditional Arabic"/>
          <w:sz w:val="32"/>
          <w:szCs w:val="32"/>
          <w:rtl/>
        </w:rPr>
        <w:t xml:space="preserve"> الذي يفسر الأدب القصصي في القرن </w:t>
      </w:r>
      <w:r w:rsidR="006D2408" w:rsidRPr="00EB19A6">
        <w:rPr>
          <w:rFonts w:ascii="Traditional Arabic" w:hAnsi="Traditional Arabic" w:cs="Traditional Arabic"/>
          <w:sz w:val="32"/>
          <w:szCs w:val="32"/>
          <w:rtl/>
        </w:rPr>
        <w:t xml:space="preserve">العشرين منقطعا عن الأدب العربي في بنيته  التاريخية ، ويراه شيئا جديدا </w:t>
      </w:r>
      <w:r w:rsidR="00246EF0" w:rsidRPr="00EB19A6">
        <w:rPr>
          <w:rFonts w:ascii="Traditional Arabic" w:hAnsi="Traditional Arabic" w:cs="Traditional Arabic"/>
          <w:sz w:val="32"/>
          <w:szCs w:val="32"/>
          <w:rtl/>
        </w:rPr>
        <w:t>أوجده الاتصال  بالغرب كما يرى</w:t>
      </w:r>
      <w:r w:rsidR="00926051" w:rsidRPr="00EB19A6">
        <w:rPr>
          <w:rFonts w:ascii="Traditional Arabic" w:hAnsi="Traditional Arabic" w:cs="Traditional Arabic"/>
          <w:sz w:val="32"/>
          <w:szCs w:val="32"/>
          <w:rtl/>
        </w:rPr>
        <w:t>"</w:t>
      </w:r>
      <w:r w:rsidR="00246EF0" w:rsidRPr="00EB19A6">
        <w:rPr>
          <w:rFonts w:ascii="Traditional Arabic" w:hAnsi="Traditional Arabic" w:cs="Traditional Arabic"/>
          <w:sz w:val="32"/>
          <w:szCs w:val="32"/>
          <w:rtl/>
        </w:rPr>
        <w:t xml:space="preserve"> بطرس </w:t>
      </w:r>
      <w:r w:rsidR="00926051" w:rsidRPr="00EB19A6">
        <w:rPr>
          <w:rFonts w:ascii="Traditional Arabic" w:hAnsi="Traditional Arabic" w:cs="Traditional Arabic"/>
          <w:sz w:val="32"/>
          <w:szCs w:val="32"/>
          <w:rtl/>
        </w:rPr>
        <w:t xml:space="preserve">خلاق" </w:t>
      </w:r>
      <w:r w:rsidR="00585DA3" w:rsidRPr="00EB19A6">
        <w:rPr>
          <w:rFonts w:ascii="Traditional Arabic" w:hAnsi="Traditional Arabic" w:cs="Traditional Arabic"/>
          <w:sz w:val="32"/>
          <w:szCs w:val="32"/>
          <w:rtl/>
        </w:rPr>
        <w:t>الرأي</w:t>
      </w:r>
      <w:r w:rsidR="00926051" w:rsidRPr="00EB19A6">
        <w:rPr>
          <w:rFonts w:ascii="Traditional Arabic" w:hAnsi="Traditional Arabic" w:cs="Traditional Arabic"/>
          <w:sz w:val="32"/>
          <w:szCs w:val="32"/>
          <w:rtl/>
        </w:rPr>
        <w:t xml:space="preserve"> نفسه فيقول</w:t>
      </w:r>
      <w:r w:rsidR="00EE4760" w:rsidRPr="00EB19A6">
        <w:rPr>
          <w:rFonts w:ascii="Traditional Arabic" w:hAnsi="Traditional Arabic" w:cs="Traditional Arabic"/>
          <w:sz w:val="32"/>
          <w:szCs w:val="32"/>
          <w:rtl/>
        </w:rPr>
        <w:t>:</w:t>
      </w:r>
      <w:r w:rsidR="00926051" w:rsidRPr="00EB19A6">
        <w:rPr>
          <w:rFonts w:ascii="Traditional Arabic" w:hAnsi="Traditional Arabic" w:cs="Traditional Arabic"/>
          <w:sz w:val="32"/>
          <w:szCs w:val="32"/>
          <w:rtl/>
        </w:rPr>
        <w:t xml:space="preserve"> لا يختلف </w:t>
      </w:r>
      <w:r w:rsidR="00166F8C" w:rsidRPr="00EB19A6">
        <w:rPr>
          <w:rFonts w:ascii="Traditional Arabic" w:hAnsi="Traditional Arabic" w:cs="Traditional Arabic" w:hint="cs"/>
          <w:sz w:val="32"/>
          <w:szCs w:val="32"/>
          <w:rtl/>
        </w:rPr>
        <w:t>اثنان</w:t>
      </w:r>
      <w:r w:rsidR="009C4CA2" w:rsidRPr="00EB19A6">
        <w:rPr>
          <w:rFonts w:ascii="Traditional Arabic" w:hAnsi="Traditional Arabic" w:cs="Traditional Arabic"/>
          <w:sz w:val="32"/>
          <w:szCs w:val="32"/>
          <w:rtl/>
        </w:rPr>
        <w:t xml:space="preserve"> في أن الرواية العربية نشأت في العصر الحديث </w:t>
      </w:r>
      <w:r w:rsidR="00EE4760" w:rsidRPr="00EB19A6">
        <w:rPr>
          <w:rFonts w:ascii="Traditional Arabic" w:hAnsi="Traditional Arabic" w:cs="Traditional Arabic"/>
          <w:sz w:val="32"/>
          <w:szCs w:val="32"/>
          <w:rtl/>
        </w:rPr>
        <w:t xml:space="preserve">فنا مقتبسا من الغرب </w:t>
      </w:r>
      <w:r w:rsidR="003C15C5" w:rsidRPr="00EB19A6">
        <w:rPr>
          <w:rFonts w:ascii="Traditional Arabic" w:hAnsi="Traditional Arabic" w:cs="Traditional Arabic"/>
          <w:sz w:val="32"/>
          <w:szCs w:val="32"/>
          <w:rtl/>
        </w:rPr>
        <w:t>أو</w:t>
      </w:r>
      <w:r w:rsidR="00EE4760" w:rsidRPr="00EB19A6">
        <w:rPr>
          <w:rFonts w:ascii="Traditional Arabic" w:hAnsi="Traditional Arabic" w:cs="Traditional Arabic"/>
          <w:sz w:val="32"/>
          <w:szCs w:val="32"/>
          <w:rtl/>
        </w:rPr>
        <w:t xml:space="preserve"> متأثرا به تأثرا شديدا </w:t>
      </w:r>
      <w:r w:rsidR="006E49F8" w:rsidRPr="00EB19A6">
        <w:rPr>
          <w:rStyle w:val="Appelnotedebasdep"/>
          <w:rFonts w:ascii="Traditional Arabic" w:hAnsi="Traditional Arabic" w:cs="Traditional Arabic"/>
          <w:sz w:val="32"/>
          <w:szCs w:val="32"/>
          <w:rtl/>
        </w:rPr>
        <w:footnoteReference w:id="10"/>
      </w:r>
      <w:r w:rsidR="00E564BC" w:rsidRPr="00EB19A6">
        <w:rPr>
          <w:rFonts w:ascii="Traditional Arabic" w:hAnsi="Traditional Arabic" w:cs="Traditional Arabic"/>
          <w:sz w:val="32"/>
          <w:szCs w:val="32"/>
          <w:rtl/>
        </w:rPr>
        <w:t xml:space="preserve">.لذلك كانت الرواية جنس أدبي مستورد من الغرب مع بداية القرن العشرين. </w:t>
      </w:r>
    </w:p>
    <w:p w:rsidR="00744AEE" w:rsidRPr="00EB19A6" w:rsidRDefault="009D79AF"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وإلى مثل هذه الآراء  يذهب أديبنا الجزائري "الطاهر وطار "</w:t>
      </w:r>
      <w:r w:rsidR="009B2B45" w:rsidRPr="00EB19A6">
        <w:rPr>
          <w:rFonts w:ascii="Traditional Arabic" w:hAnsi="Traditional Arabic" w:cs="Traditional Arabic"/>
          <w:sz w:val="32"/>
          <w:szCs w:val="32"/>
          <w:rtl/>
        </w:rPr>
        <w:t xml:space="preserve"> الذي يبدو اقل قطيعه للرواية عن التراث العربي، يقول  في معرض رده سؤال وجه له حول </w:t>
      </w:r>
      <w:r w:rsidR="00D2737F" w:rsidRPr="00EB19A6">
        <w:rPr>
          <w:rFonts w:ascii="Traditional Arabic" w:hAnsi="Traditional Arabic" w:cs="Traditional Arabic"/>
          <w:sz w:val="32"/>
          <w:szCs w:val="32"/>
          <w:rtl/>
        </w:rPr>
        <w:t xml:space="preserve">واقع الرواية </w:t>
      </w:r>
      <w:r w:rsidR="00A67DE1" w:rsidRPr="00EB19A6">
        <w:rPr>
          <w:rFonts w:ascii="Traditional Arabic" w:hAnsi="Traditional Arabic" w:cs="Traditional Arabic"/>
          <w:sz w:val="32"/>
          <w:szCs w:val="32"/>
          <w:rtl/>
        </w:rPr>
        <w:t>العربية والرواية بالأصل</w:t>
      </w:r>
      <w:r w:rsidR="001A6604" w:rsidRPr="00EB19A6">
        <w:rPr>
          <w:rFonts w:ascii="Traditional Arabic" w:hAnsi="Traditional Arabic" w:cs="Traditional Arabic"/>
          <w:sz w:val="32"/>
          <w:szCs w:val="32"/>
          <w:rtl/>
        </w:rPr>
        <w:t xml:space="preserve"> فن لا نقول دخيل على اللغة العربية </w:t>
      </w:r>
      <w:r w:rsidR="00E26CB4" w:rsidRPr="00EB19A6">
        <w:rPr>
          <w:rFonts w:ascii="Traditional Arabic" w:hAnsi="Traditional Arabic" w:cs="Traditional Arabic"/>
          <w:sz w:val="32"/>
          <w:szCs w:val="32"/>
          <w:rtl/>
        </w:rPr>
        <w:t>و إنما</w:t>
      </w:r>
      <w:r w:rsidR="001A6604" w:rsidRPr="00EB19A6">
        <w:rPr>
          <w:rFonts w:ascii="Traditional Arabic" w:hAnsi="Traditional Arabic" w:cs="Traditional Arabic"/>
          <w:sz w:val="32"/>
          <w:szCs w:val="32"/>
          <w:rtl/>
        </w:rPr>
        <w:t xml:space="preserve"> </w:t>
      </w:r>
      <w:r w:rsidR="0028037A" w:rsidRPr="00EB19A6">
        <w:rPr>
          <w:rFonts w:ascii="Traditional Arabic" w:hAnsi="Traditional Arabic" w:cs="Traditional Arabic"/>
          <w:sz w:val="32"/>
          <w:szCs w:val="32"/>
          <w:rtl/>
        </w:rPr>
        <w:t xml:space="preserve">فن جديد في </w:t>
      </w:r>
      <w:r w:rsidR="00E26CB4" w:rsidRPr="00EB19A6">
        <w:rPr>
          <w:rFonts w:ascii="Traditional Arabic" w:hAnsi="Traditional Arabic" w:cs="Traditional Arabic"/>
          <w:sz w:val="32"/>
          <w:szCs w:val="32"/>
          <w:rtl/>
        </w:rPr>
        <w:t>الأدب</w:t>
      </w:r>
      <w:r w:rsidR="0028037A" w:rsidRPr="00EB19A6">
        <w:rPr>
          <w:rFonts w:ascii="Traditional Arabic" w:hAnsi="Traditional Arabic" w:cs="Traditional Arabic"/>
          <w:sz w:val="32"/>
          <w:szCs w:val="32"/>
          <w:rtl/>
        </w:rPr>
        <w:t xml:space="preserve"> العربي، اكتشفه العرب فتبنوه مثلما </w:t>
      </w:r>
      <w:r w:rsidR="00E26CB4" w:rsidRPr="00EB19A6">
        <w:rPr>
          <w:rFonts w:ascii="Traditional Arabic" w:hAnsi="Traditional Arabic" w:cs="Traditional Arabic"/>
          <w:sz w:val="32"/>
          <w:szCs w:val="32"/>
          <w:rtl/>
        </w:rPr>
        <w:t>اكتشفوا</w:t>
      </w:r>
      <w:r w:rsidR="0028037A" w:rsidRPr="00EB19A6">
        <w:rPr>
          <w:rFonts w:ascii="Traditional Arabic" w:hAnsi="Traditional Arabic" w:cs="Traditional Arabic"/>
          <w:sz w:val="32"/>
          <w:szCs w:val="32"/>
          <w:rtl/>
        </w:rPr>
        <w:t xml:space="preserve"> في</w:t>
      </w:r>
      <w:r w:rsidR="00AC667C" w:rsidRPr="00EB19A6">
        <w:rPr>
          <w:rFonts w:ascii="Traditional Arabic" w:hAnsi="Traditional Arabic" w:cs="Traditional Arabic"/>
          <w:sz w:val="32"/>
          <w:szCs w:val="32"/>
          <w:rtl/>
        </w:rPr>
        <w:t xml:space="preserve"> بدء نهضتهم المنطق فتبنوه والفلسفة  فتبنوها </w:t>
      </w:r>
      <w:r w:rsidR="00A807F4" w:rsidRPr="00EB19A6">
        <w:rPr>
          <w:rStyle w:val="Appelnotedebasdep"/>
          <w:rFonts w:ascii="Traditional Arabic" w:hAnsi="Traditional Arabic" w:cs="Traditional Arabic"/>
          <w:sz w:val="32"/>
          <w:szCs w:val="32"/>
          <w:rtl/>
        </w:rPr>
        <w:footnoteReference w:id="11"/>
      </w:r>
      <w:r w:rsidR="00EC0401" w:rsidRPr="00EB19A6">
        <w:rPr>
          <w:rFonts w:ascii="Traditional Arabic" w:hAnsi="Traditional Arabic" w:cs="Traditional Arabic"/>
          <w:sz w:val="32"/>
          <w:szCs w:val="32"/>
          <w:rtl/>
        </w:rPr>
        <w:t>.</w:t>
      </w:r>
    </w:p>
    <w:p w:rsidR="00EC0401" w:rsidRPr="00EB19A6" w:rsidRDefault="00EC0401"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وهذا </w:t>
      </w:r>
      <w:r w:rsidR="003C15C5" w:rsidRPr="00EB19A6">
        <w:rPr>
          <w:rFonts w:ascii="Traditional Arabic" w:hAnsi="Traditional Arabic" w:cs="Traditional Arabic"/>
          <w:sz w:val="32"/>
          <w:szCs w:val="32"/>
          <w:rtl/>
        </w:rPr>
        <w:t>ما يجعلنا</w:t>
      </w:r>
      <w:r w:rsidRPr="00EB19A6">
        <w:rPr>
          <w:rFonts w:ascii="Traditional Arabic" w:hAnsi="Traditional Arabic" w:cs="Traditional Arabic"/>
          <w:sz w:val="32"/>
          <w:szCs w:val="32"/>
          <w:rtl/>
        </w:rPr>
        <w:t xml:space="preserve"> نقر بأن الرواية كفن ظهرت حديثا ،ولكن جذورها قديمة الأثر</w:t>
      </w:r>
      <w:r w:rsidR="00295567" w:rsidRPr="00EB19A6">
        <w:rPr>
          <w:rFonts w:ascii="Traditional Arabic" w:hAnsi="Traditional Arabic" w:cs="Traditional Arabic"/>
          <w:sz w:val="32"/>
          <w:szCs w:val="32"/>
          <w:rtl/>
        </w:rPr>
        <w:t xml:space="preserve">. </w:t>
      </w:r>
    </w:p>
    <w:p w:rsidR="00295567" w:rsidRPr="00EB19A6" w:rsidRDefault="00295567"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وبشأن الريادة في مجال الرواية، تشير </w:t>
      </w:r>
      <w:r w:rsidR="003739F6" w:rsidRPr="00EB19A6">
        <w:rPr>
          <w:rFonts w:ascii="Traditional Arabic" w:hAnsi="Traditional Arabic" w:cs="Traditional Arabic"/>
          <w:sz w:val="32"/>
          <w:szCs w:val="32"/>
          <w:rtl/>
        </w:rPr>
        <w:t xml:space="preserve">إيمان القاضي بأنها لم تأت الرواية العربية ناضجة غنيا منذ المحاولات </w:t>
      </w:r>
      <w:r w:rsidR="003C15C5" w:rsidRPr="00EB19A6">
        <w:rPr>
          <w:rFonts w:ascii="Traditional Arabic" w:hAnsi="Traditional Arabic" w:cs="Traditional Arabic"/>
          <w:sz w:val="32"/>
          <w:szCs w:val="32"/>
          <w:rtl/>
        </w:rPr>
        <w:t>الأولى</w:t>
      </w:r>
      <w:r w:rsidR="00832392" w:rsidRPr="00EB19A6">
        <w:rPr>
          <w:rFonts w:ascii="Traditional Arabic" w:hAnsi="Traditional Arabic" w:cs="Traditional Arabic"/>
          <w:sz w:val="32"/>
          <w:szCs w:val="32"/>
          <w:rtl/>
        </w:rPr>
        <w:t>، فقد مضى ما</w:t>
      </w:r>
      <w:r w:rsidR="00CA33D5">
        <w:rPr>
          <w:rFonts w:ascii="Traditional Arabic" w:hAnsi="Traditional Arabic" w:cs="Traditional Arabic" w:hint="cs"/>
          <w:sz w:val="32"/>
          <w:szCs w:val="32"/>
          <w:rtl/>
        </w:rPr>
        <w:t xml:space="preserve"> </w:t>
      </w:r>
      <w:r w:rsidR="00832392" w:rsidRPr="00EB19A6">
        <w:rPr>
          <w:rFonts w:ascii="Traditional Arabic" w:hAnsi="Traditional Arabic" w:cs="Traditional Arabic"/>
          <w:sz w:val="32"/>
          <w:szCs w:val="32"/>
          <w:rtl/>
        </w:rPr>
        <w:t xml:space="preserve">يقارب من نصف قرن بين الرواية التي  نشرها سليم </w:t>
      </w:r>
      <w:r w:rsidR="0022555A" w:rsidRPr="00EB19A6">
        <w:rPr>
          <w:rFonts w:ascii="Traditional Arabic" w:hAnsi="Traditional Arabic" w:cs="Traditional Arabic"/>
          <w:sz w:val="32"/>
          <w:szCs w:val="32"/>
          <w:rtl/>
        </w:rPr>
        <w:t xml:space="preserve">البستاني عام 1870،على صفحات </w:t>
      </w:r>
      <w:r w:rsidR="00F03506" w:rsidRPr="00EB19A6">
        <w:rPr>
          <w:rFonts w:ascii="Traditional Arabic" w:hAnsi="Traditional Arabic" w:cs="Traditional Arabic"/>
          <w:sz w:val="32"/>
          <w:szCs w:val="32"/>
          <w:rtl/>
        </w:rPr>
        <w:t xml:space="preserve">مجلة (الجنان ) </w:t>
      </w:r>
      <w:proofErr w:type="spellStart"/>
      <w:r w:rsidR="00F03506" w:rsidRPr="00EB19A6">
        <w:rPr>
          <w:rFonts w:ascii="Traditional Arabic" w:hAnsi="Traditional Arabic" w:cs="Traditional Arabic"/>
          <w:sz w:val="32"/>
          <w:szCs w:val="32"/>
          <w:rtl/>
        </w:rPr>
        <w:t>البيروتية</w:t>
      </w:r>
      <w:proofErr w:type="spellEnd"/>
      <w:r w:rsidR="00F94F95" w:rsidRPr="00EB19A6">
        <w:rPr>
          <w:rFonts w:ascii="Traditional Arabic" w:hAnsi="Traditional Arabic" w:cs="Traditional Arabic"/>
          <w:sz w:val="32"/>
          <w:szCs w:val="32"/>
          <w:rtl/>
        </w:rPr>
        <w:t xml:space="preserve">، وأسماها "الهيام في جنان الشام" وبين الرواية </w:t>
      </w:r>
      <w:r w:rsidR="00F610C6" w:rsidRPr="00EB19A6">
        <w:rPr>
          <w:rFonts w:ascii="Traditional Arabic" w:hAnsi="Traditional Arabic" w:cs="Traditional Arabic"/>
          <w:sz w:val="32"/>
          <w:szCs w:val="32"/>
          <w:rtl/>
        </w:rPr>
        <w:t xml:space="preserve">الفنية </w:t>
      </w:r>
      <w:r w:rsidR="00E26CB4" w:rsidRPr="00EB19A6">
        <w:rPr>
          <w:rFonts w:ascii="Traditional Arabic" w:hAnsi="Traditional Arabic" w:cs="Traditional Arabic"/>
          <w:sz w:val="32"/>
          <w:szCs w:val="32"/>
          <w:rtl/>
        </w:rPr>
        <w:t>الأولى</w:t>
      </w:r>
      <w:r w:rsidR="00F610C6" w:rsidRPr="00EB19A6">
        <w:rPr>
          <w:rFonts w:ascii="Traditional Arabic" w:hAnsi="Traditional Arabic" w:cs="Traditional Arabic"/>
          <w:sz w:val="32"/>
          <w:szCs w:val="32"/>
          <w:rtl/>
        </w:rPr>
        <w:t xml:space="preserve"> ل"محمد حسين هيكل " التي ظهرت </w:t>
      </w:r>
      <w:r w:rsidR="00AC25E0" w:rsidRPr="00EB19A6">
        <w:rPr>
          <w:rFonts w:ascii="Traditional Arabic" w:hAnsi="Traditional Arabic" w:cs="Traditional Arabic"/>
          <w:sz w:val="32"/>
          <w:szCs w:val="32"/>
          <w:rtl/>
        </w:rPr>
        <w:t xml:space="preserve">عام 1914، ولم يشأ تسميتها رواية  بل مناظر </w:t>
      </w:r>
      <w:r w:rsidR="00E26CB4" w:rsidRPr="00EB19A6">
        <w:rPr>
          <w:rFonts w:ascii="Traditional Arabic" w:hAnsi="Traditional Arabic" w:cs="Traditional Arabic"/>
          <w:sz w:val="32"/>
          <w:szCs w:val="32"/>
          <w:rtl/>
        </w:rPr>
        <w:t>و أخلاق</w:t>
      </w:r>
      <w:r w:rsidR="0097512A" w:rsidRPr="00EB19A6">
        <w:rPr>
          <w:rFonts w:ascii="Traditional Arabic" w:hAnsi="Traditional Arabic" w:cs="Traditional Arabic"/>
          <w:sz w:val="32"/>
          <w:szCs w:val="32"/>
          <w:rtl/>
        </w:rPr>
        <w:t xml:space="preserve"> ريفيه بقلم فلاح مصري "</w:t>
      </w:r>
      <w:r w:rsidR="00805978" w:rsidRPr="00EB19A6">
        <w:rPr>
          <w:rStyle w:val="Appelnotedebasdep"/>
          <w:rFonts w:ascii="Traditional Arabic" w:hAnsi="Traditional Arabic" w:cs="Traditional Arabic"/>
          <w:sz w:val="32"/>
          <w:szCs w:val="32"/>
          <w:rtl/>
        </w:rPr>
        <w:footnoteReference w:id="12"/>
      </w:r>
      <w:r w:rsidR="001879B0" w:rsidRPr="00EB19A6">
        <w:rPr>
          <w:rFonts w:ascii="Traditional Arabic" w:hAnsi="Traditional Arabic" w:cs="Traditional Arabic"/>
          <w:sz w:val="32"/>
          <w:szCs w:val="32"/>
          <w:rtl/>
        </w:rPr>
        <w:t>.</w:t>
      </w:r>
    </w:p>
    <w:p w:rsidR="001879B0" w:rsidRPr="00EB19A6" w:rsidRDefault="003651AE" w:rsidP="005B3CB3">
      <w:pPr>
        <w:bidi/>
        <w:spacing w:line="240" w:lineRule="auto"/>
        <w:ind w:left="360"/>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ظهور الروايات وتعاقبها </w:t>
      </w:r>
      <w:r w:rsidR="000D44FB" w:rsidRPr="00EB19A6">
        <w:rPr>
          <w:rFonts w:ascii="Traditional Arabic" w:hAnsi="Traditional Arabic" w:cs="Traditional Arabic"/>
          <w:sz w:val="32"/>
          <w:szCs w:val="32"/>
          <w:rtl/>
        </w:rPr>
        <w:t xml:space="preserve">يؤكد بأن الرواية فن أدبي استهوى الأدباء </w:t>
      </w:r>
      <w:r w:rsidR="002D06DD" w:rsidRPr="00EB19A6">
        <w:rPr>
          <w:rFonts w:ascii="Traditional Arabic" w:hAnsi="Traditional Arabic" w:cs="Traditional Arabic"/>
          <w:sz w:val="32"/>
          <w:szCs w:val="32"/>
          <w:rtl/>
        </w:rPr>
        <w:t>.</w:t>
      </w:r>
    </w:p>
    <w:p w:rsidR="001D5D34" w:rsidRPr="00EB19A6" w:rsidRDefault="002D06DD" w:rsidP="005B3CB3">
      <w:pPr>
        <w:bidi/>
        <w:spacing w:line="240" w:lineRule="auto"/>
        <w:ind w:left="360"/>
        <w:jc w:val="both"/>
        <w:rPr>
          <w:rFonts w:ascii="Traditional Arabic" w:hAnsi="Traditional Arabic" w:cs="Traditional Arabic"/>
          <w:sz w:val="32"/>
          <w:szCs w:val="32"/>
          <w:rtl/>
          <w:lang w:bidi="ar-DZ"/>
        </w:rPr>
      </w:pPr>
      <w:r w:rsidRPr="00EB19A6">
        <w:rPr>
          <w:rFonts w:ascii="Traditional Arabic" w:hAnsi="Traditional Arabic" w:cs="Traditional Arabic"/>
          <w:sz w:val="32"/>
          <w:szCs w:val="32"/>
          <w:rtl/>
        </w:rPr>
        <w:lastRenderedPageBreak/>
        <w:t xml:space="preserve">وبهذا نرى أن </w:t>
      </w:r>
      <w:r w:rsidR="00C26EBD" w:rsidRPr="00EB19A6">
        <w:rPr>
          <w:rFonts w:ascii="Traditional Arabic" w:hAnsi="Traditional Arabic" w:cs="Traditional Arabic"/>
          <w:sz w:val="32"/>
          <w:szCs w:val="32"/>
          <w:rtl/>
        </w:rPr>
        <w:t>الباحثين المصريين على الخصوص يجعلون من مصر سباقه في ميلاد الرواية</w:t>
      </w:r>
      <w:r w:rsidR="00F60817" w:rsidRPr="00EB19A6">
        <w:rPr>
          <w:rFonts w:ascii="Traditional Arabic" w:hAnsi="Traditional Arabic" w:cs="Traditional Arabic"/>
          <w:sz w:val="32"/>
          <w:szCs w:val="32"/>
          <w:rtl/>
        </w:rPr>
        <w:t xml:space="preserve">، أما بقية الأقطار فإنها عرفت نشأة الرواية بعد ذلك </w:t>
      </w:r>
      <w:r w:rsidR="00456E02" w:rsidRPr="00EB19A6">
        <w:rPr>
          <w:rFonts w:ascii="Traditional Arabic" w:hAnsi="Traditional Arabic" w:cs="Traditional Arabic"/>
          <w:sz w:val="32"/>
          <w:szCs w:val="32"/>
          <w:rtl/>
        </w:rPr>
        <w:t xml:space="preserve">ولم تعرفها في زمن واحد ذلك لأن كل بلد </w:t>
      </w:r>
      <w:proofErr w:type="spellStart"/>
      <w:r w:rsidR="00456E02" w:rsidRPr="00EB19A6">
        <w:rPr>
          <w:rFonts w:ascii="Traditional Arabic" w:hAnsi="Traditional Arabic" w:cs="Traditional Arabic"/>
          <w:sz w:val="32"/>
          <w:szCs w:val="32"/>
          <w:rtl/>
        </w:rPr>
        <w:t>ظروفه"</w:t>
      </w:r>
      <w:proofErr w:type="gramStart"/>
      <w:r w:rsidR="00003CBD" w:rsidRPr="00EB19A6">
        <w:rPr>
          <w:rFonts w:ascii="Traditional Arabic" w:hAnsi="Traditional Arabic" w:cs="Traditional Arabic"/>
          <w:sz w:val="32"/>
          <w:szCs w:val="32"/>
          <w:rtl/>
        </w:rPr>
        <w:t>،</w:t>
      </w:r>
      <w:r w:rsidR="00456E02" w:rsidRPr="00EB19A6">
        <w:rPr>
          <w:rFonts w:ascii="Traditional Arabic" w:hAnsi="Traditional Arabic" w:cs="Traditional Arabic"/>
          <w:sz w:val="32"/>
          <w:szCs w:val="32"/>
          <w:rtl/>
        </w:rPr>
        <w:t>وبهذا</w:t>
      </w:r>
      <w:proofErr w:type="spellEnd"/>
      <w:proofErr w:type="gramEnd"/>
      <w:r w:rsidR="00456E02" w:rsidRPr="00EB19A6">
        <w:rPr>
          <w:rFonts w:ascii="Traditional Arabic" w:hAnsi="Traditional Arabic" w:cs="Traditional Arabic"/>
          <w:sz w:val="32"/>
          <w:szCs w:val="32"/>
          <w:rtl/>
        </w:rPr>
        <w:t xml:space="preserve"> كانت </w:t>
      </w:r>
      <w:r w:rsidR="00003CBD" w:rsidRPr="00EB19A6">
        <w:rPr>
          <w:rFonts w:ascii="Traditional Arabic" w:hAnsi="Traditional Arabic" w:cs="Traditional Arabic"/>
          <w:sz w:val="32"/>
          <w:szCs w:val="32"/>
          <w:rtl/>
        </w:rPr>
        <w:t xml:space="preserve"> الريادة لمصر في ظهور الرواية.</w:t>
      </w:r>
    </w:p>
    <w:p w:rsidR="001D5D34" w:rsidRPr="00EB19A6" w:rsidRDefault="00574DEF"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كما تأخر ظهور الرواية في الكويت </w:t>
      </w:r>
      <w:r w:rsidR="00BF0EC0" w:rsidRPr="00EB19A6">
        <w:rPr>
          <w:rFonts w:ascii="Traditional Arabic" w:hAnsi="Traditional Arabic" w:cs="Traditional Arabic"/>
          <w:sz w:val="32"/>
          <w:szCs w:val="32"/>
          <w:rtl/>
        </w:rPr>
        <w:t xml:space="preserve">إلى عام 1962، حيث أصدر "عبد الله" خلف رواية </w:t>
      </w:r>
      <w:r w:rsidR="00A34409" w:rsidRPr="00EB19A6">
        <w:rPr>
          <w:rFonts w:ascii="Traditional Arabic" w:hAnsi="Traditional Arabic" w:cs="Traditional Arabic"/>
          <w:sz w:val="32"/>
          <w:szCs w:val="32"/>
          <w:rtl/>
        </w:rPr>
        <w:t>"مدرسة من المرقاب".</w:t>
      </w:r>
    </w:p>
    <w:p w:rsidR="00A34409" w:rsidRPr="00EB19A6" w:rsidRDefault="00A34409"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أما في السودان فقد كان مولد الرواية عام </w:t>
      </w:r>
      <w:r w:rsidR="006D462F" w:rsidRPr="00EB19A6">
        <w:rPr>
          <w:rFonts w:ascii="Traditional Arabic" w:hAnsi="Traditional Arabic" w:cs="Traditional Arabic"/>
          <w:sz w:val="32"/>
          <w:szCs w:val="32"/>
          <w:rtl/>
        </w:rPr>
        <w:t>1948</w:t>
      </w:r>
      <w:r w:rsidR="00257304" w:rsidRPr="00EB19A6">
        <w:rPr>
          <w:rFonts w:ascii="Traditional Arabic" w:hAnsi="Traditional Arabic" w:cs="Traditional Arabic"/>
          <w:sz w:val="32"/>
          <w:szCs w:val="32"/>
          <w:rtl/>
        </w:rPr>
        <w:t xml:space="preserve"> برواية  "</w:t>
      </w:r>
      <w:proofErr w:type="spellStart"/>
      <w:r w:rsidR="00257304" w:rsidRPr="00EB19A6">
        <w:rPr>
          <w:rFonts w:ascii="Traditional Arabic" w:hAnsi="Traditional Arabic" w:cs="Traditional Arabic"/>
          <w:sz w:val="32"/>
          <w:szCs w:val="32"/>
          <w:rtl/>
        </w:rPr>
        <w:t>تاجوج"لعثمان</w:t>
      </w:r>
      <w:proofErr w:type="spellEnd"/>
      <w:r w:rsidR="00257304" w:rsidRPr="00EB19A6">
        <w:rPr>
          <w:rFonts w:ascii="Traditional Arabic" w:hAnsi="Traditional Arabic" w:cs="Traditional Arabic"/>
          <w:sz w:val="32"/>
          <w:szCs w:val="32"/>
          <w:rtl/>
        </w:rPr>
        <w:t xml:space="preserve"> محمد هاشم، وقد </w:t>
      </w:r>
      <w:r w:rsidR="00CB0BC1" w:rsidRPr="00EB19A6">
        <w:rPr>
          <w:rFonts w:ascii="Traditional Arabic" w:hAnsi="Traditional Arabic" w:cs="Traditional Arabic"/>
          <w:sz w:val="32"/>
          <w:szCs w:val="32"/>
          <w:rtl/>
        </w:rPr>
        <w:t xml:space="preserve">أضحت  كما يقول الدكتور سيد حامد النساج "الفن الأدبي الغالب" في الستينات والسبعينات وقد </w:t>
      </w:r>
      <w:r w:rsidR="002E2CDD" w:rsidRPr="00EB19A6">
        <w:rPr>
          <w:rFonts w:ascii="Traditional Arabic" w:hAnsi="Traditional Arabic" w:cs="Traditional Arabic"/>
          <w:sz w:val="32"/>
          <w:szCs w:val="32"/>
          <w:rtl/>
        </w:rPr>
        <w:t xml:space="preserve">قدمت للوطن العربي الروائي  الكبير الطيب الصالح </w:t>
      </w:r>
      <w:r w:rsidR="00935994" w:rsidRPr="00EB19A6">
        <w:rPr>
          <w:rFonts w:ascii="Traditional Arabic" w:hAnsi="Traditional Arabic" w:cs="Traditional Arabic"/>
          <w:sz w:val="32"/>
          <w:szCs w:val="32"/>
          <w:rtl/>
        </w:rPr>
        <w:t xml:space="preserve"> الذي حاز على </w:t>
      </w:r>
      <w:r w:rsidR="0024205C" w:rsidRPr="00EB19A6">
        <w:rPr>
          <w:rFonts w:ascii="Traditional Arabic" w:hAnsi="Traditional Arabic" w:cs="Traditional Arabic"/>
          <w:sz w:val="32"/>
          <w:szCs w:val="32"/>
          <w:rtl/>
        </w:rPr>
        <w:t xml:space="preserve">شهرة </w:t>
      </w:r>
      <w:r w:rsidR="00935994" w:rsidRPr="00EB19A6">
        <w:rPr>
          <w:rFonts w:ascii="Traditional Arabic" w:hAnsi="Traditional Arabic" w:cs="Traditional Arabic"/>
          <w:sz w:val="32"/>
          <w:szCs w:val="32"/>
          <w:rtl/>
        </w:rPr>
        <w:t xml:space="preserve"> عالمية فقد كتبت الصحافة الإنجليزية عنه وعن أعماله الكثيرة وخاصة </w:t>
      </w:r>
      <w:r w:rsidR="0024205C" w:rsidRPr="00EB19A6">
        <w:rPr>
          <w:rFonts w:ascii="Traditional Arabic" w:hAnsi="Traditional Arabic" w:cs="Traditional Arabic"/>
          <w:sz w:val="32"/>
          <w:szCs w:val="32"/>
          <w:rtl/>
        </w:rPr>
        <w:t xml:space="preserve">رواية "موسم الهجرة </w:t>
      </w:r>
      <w:r w:rsidR="00D754A2" w:rsidRPr="00EB19A6">
        <w:rPr>
          <w:rFonts w:ascii="Traditional Arabic" w:hAnsi="Traditional Arabic" w:cs="Traditional Arabic"/>
          <w:sz w:val="32"/>
          <w:szCs w:val="32"/>
          <w:rtl/>
        </w:rPr>
        <w:t xml:space="preserve">إلى الشمال </w:t>
      </w:r>
      <w:r w:rsidR="004C3FFC" w:rsidRPr="00EB19A6">
        <w:rPr>
          <w:rFonts w:ascii="Traditional Arabic" w:hAnsi="Traditional Arabic" w:cs="Traditional Arabic"/>
          <w:sz w:val="32"/>
          <w:szCs w:val="32"/>
          <w:rtl/>
        </w:rPr>
        <w:t>"</w:t>
      </w:r>
      <w:r w:rsidR="001E1B49" w:rsidRPr="00EB19A6">
        <w:rPr>
          <w:rStyle w:val="Appelnotedebasdep"/>
          <w:rFonts w:ascii="Traditional Arabic" w:hAnsi="Traditional Arabic" w:cs="Traditional Arabic"/>
          <w:sz w:val="32"/>
          <w:szCs w:val="32"/>
          <w:rtl/>
        </w:rPr>
        <w:footnoteReference w:id="13"/>
      </w:r>
      <w:r w:rsidR="004C3FFC" w:rsidRPr="00EB19A6">
        <w:rPr>
          <w:rFonts w:ascii="Traditional Arabic" w:hAnsi="Traditional Arabic" w:cs="Traditional Arabic"/>
          <w:sz w:val="32"/>
          <w:szCs w:val="32"/>
          <w:rtl/>
        </w:rPr>
        <w:t xml:space="preserve">،بدأت الرواية  تنتشر في جميع  الأقطار العربية </w:t>
      </w:r>
      <w:r w:rsidR="002F4FB3" w:rsidRPr="00EB19A6">
        <w:rPr>
          <w:rFonts w:ascii="Traditional Arabic" w:hAnsi="Traditional Arabic" w:cs="Traditional Arabic"/>
          <w:sz w:val="32"/>
          <w:szCs w:val="32"/>
          <w:rtl/>
        </w:rPr>
        <w:t>.</w:t>
      </w:r>
    </w:p>
    <w:p w:rsidR="002F4FB3" w:rsidRPr="00EB19A6" w:rsidRDefault="002F4FB3"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أما في الجزائر فقد كان </w:t>
      </w:r>
      <w:r w:rsidR="003C15C5" w:rsidRPr="00EB19A6">
        <w:rPr>
          <w:rFonts w:ascii="Traditional Arabic" w:hAnsi="Traditional Arabic" w:cs="Traditional Arabic"/>
          <w:sz w:val="32"/>
          <w:szCs w:val="32"/>
          <w:rtl/>
        </w:rPr>
        <w:t>أول</w:t>
      </w:r>
      <w:r w:rsidRPr="00EB19A6">
        <w:rPr>
          <w:rFonts w:ascii="Traditional Arabic" w:hAnsi="Traditional Arabic" w:cs="Traditional Arabic"/>
          <w:sz w:val="32"/>
          <w:szCs w:val="32"/>
          <w:rtl/>
        </w:rPr>
        <w:t xml:space="preserve"> عمل روائي "</w:t>
      </w:r>
      <w:r w:rsidR="00B360EE" w:rsidRPr="00EB19A6">
        <w:rPr>
          <w:rFonts w:ascii="Traditional Arabic" w:hAnsi="Traditional Arabic" w:cs="Traditional Arabic"/>
          <w:sz w:val="32"/>
          <w:szCs w:val="32"/>
          <w:rtl/>
        </w:rPr>
        <w:t xml:space="preserve">حكاية العشاق في الحب والاشتياق "لمحمد بن </w:t>
      </w:r>
      <w:r w:rsidR="003C15C5" w:rsidRPr="00EB19A6">
        <w:rPr>
          <w:rFonts w:ascii="Traditional Arabic" w:hAnsi="Traditional Arabic" w:cs="Traditional Arabic"/>
          <w:sz w:val="32"/>
          <w:szCs w:val="32"/>
          <w:rtl/>
        </w:rPr>
        <w:t>إبراهيم</w:t>
      </w:r>
      <w:r w:rsidR="00B360EE" w:rsidRPr="00EB19A6">
        <w:rPr>
          <w:rFonts w:ascii="Traditional Arabic" w:hAnsi="Traditional Arabic" w:cs="Traditional Arabic"/>
          <w:sz w:val="32"/>
          <w:szCs w:val="32"/>
          <w:rtl/>
        </w:rPr>
        <w:t xml:space="preserve"> "الذي يدعى </w:t>
      </w:r>
      <w:r w:rsidR="00F83766" w:rsidRPr="00EB19A6">
        <w:rPr>
          <w:rFonts w:ascii="Traditional Arabic" w:hAnsi="Traditional Arabic" w:cs="Traditional Arabic"/>
          <w:sz w:val="32"/>
          <w:szCs w:val="32"/>
          <w:rtl/>
        </w:rPr>
        <w:t xml:space="preserve">الأمير مصطفى والذي يعود إلى </w:t>
      </w:r>
      <w:proofErr w:type="gramStart"/>
      <w:r w:rsidR="00F83766" w:rsidRPr="00EB19A6">
        <w:rPr>
          <w:rFonts w:ascii="Traditional Arabic" w:hAnsi="Traditional Arabic" w:cs="Traditional Arabic"/>
          <w:sz w:val="32"/>
          <w:szCs w:val="32"/>
          <w:rtl/>
        </w:rPr>
        <w:t xml:space="preserve">تاريخ </w:t>
      </w:r>
      <w:r w:rsidR="00FB3459" w:rsidRPr="00EB19A6">
        <w:rPr>
          <w:rStyle w:val="Appelnotedebasdep"/>
          <w:rFonts w:ascii="Traditional Arabic" w:hAnsi="Traditional Arabic" w:cs="Traditional Arabic"/>
          <w:sz w:val="32"/>
          <w:szCs w:val="32"/>
          <w:rtl/>
        </w:rPr>
        <w:footnoteReference w:id="14"/>
      </w:r>
      <w:r w:rsidR="00F83766" w:rsidRPr="00EB19A6">
        <w:rPr>
          <w:rFonts w:ascii="Traditional Arabic" w:hAnsi="Traditional Arabic" w:cs="Traditional Arabic"/>
          <w:sz w:val="32"/>
          <w:szCs w:val="32"/>
          <w:rtl/>
        </w:rPr>
        <w:t>1849</w:t>
      </w:r>
      <w:proofErr w:type="gramEnd"/>
      <w:r w:rsidR="00F83766" w:rsidRPr="00EB19A6">
        <w:rPr>
          <w:rFonts w:ascii="Traditional Arabic" w:hAnsi="Traditional Arabic" w:cs="Traditional Arabic"/>
          <w:sz w:val="32"/>
          <w:szCs w:val="32"/>
          <w:rtl/>
        </w:rPr>
        <w:t>.</w:t>
      </w:r>
    </w:p>
    <w:p w:rsidR="006E57D8" w:rsidRPr="00EB19A6" w:rsidRDefault="00F83766" w:rsidP="005B3CB3">
      <w:pPr>
        <w:bidi/>
        <w:spacing w:line="240" w:lineRule="auto"/>
        <w:jc w:val="both"/>
        <w:rPr>
          <w:rFonts w:ascii="Traditional Arabic" w:hAnsi="Traditional Arabic" w:cs="Traditional Arabic"/>
          <w:sz w:val="32"/>
          <w:szCs w:val="32"/>
          <w:rtl/>
          <w:lang w:bidi="ar-DZ"/>
        </w:rPr>
      </w:pPr>
      <w:r w:rsidRPr="00EB19A6">
        <w:rPr>
          <w:rFonts w:ascii="Traditional Arabic" w:hAnsi="Traditional Arabic" w:cs="Traditional Arabic"/>
          <w:sz w:val="32"/>
          <w:szCs w:val="32"/>
          <w:rtl/>
        </w:rPr>
        <w:t xml:space="preserve">وقد ظهرت الرواية في تونس </w:t>
      </w:r>
      <w:r w:rsidR="009A0FA1" w:rsidRPr="00EB19A6">
        <w:rPr>
          <w:rFonts w:ascii="Traditional Arabic" w:hAnsi="Traditional Arabic" w:cs="Traditional Arabic"/>
          <w:sz w:val="32"/>
          <w:szCs w:val="32"/>
          <w:rtl/>
        </w:rPr>
        <w:t xml:space="preserve">سنة 1935 ل"علي </w:t>
      </w:r>
      <w:proofErr w:type="spellStart"/>
      <w:r w:rsidR="009A0FA1" w:rsidRPr="00EB19A6">
        <w:rPr>
          <w:rFonts w:ascii="Traditional Arabic" w:hAnsi="Traditional Arabic" w:cs="Traditional Arabic"/>
          <w:sz w:val="32"/>
          <w:szCs w:val="32"/>
          <w:rtl/>
        </w:rPr>
        <w:t>الدعجاوي</w:t>
      </w:r>
      <w:proofErr w:type="spellEnd"/>
      <w:r w:rsidR="009A0FA1" w:rsidRPr="00EB19A6">
        <w:rPr>
          <w:rFonts w:ascii="Traditional Arabic" w:hAnsi="Traditional Arabic" w:cs="Traditional Arabic"/>
          <w:sz w:val="32"/>
          <w:szCs w:val="32"/>
          <w:rtl/>
        </w:rPr>
        <w:t>"</w:t>
      </w:r>
      <w:r w:rsidR="00F920AC" w:rsidRPr="00EB19A6">
        <w:rPr>
          <w:rFonts w:ascii="Traditional Arabic" w:hAnsi="Traditional Arabic" w:cs="Traditional Arabic"/>
          <w:sz w:val="32"/>
          <w:szCs w:val="32"/>
          <w:rtl/>
        </w:rPr>
        <w:t xml:space="preserve"> ،"جولة في حانات البحر </w:t>
      </w:r>
      <w:r w:rsidR="003C15C5" w:rsidRPr="00EB19A6">
        <w:rPr>
          <w:rFonts w:ascii="Traditional Arabic" w:hAnsi="Traditional Arabic" w:cs="Traditional Arabic"/>
          <w:sz w:val="32"/>
          <w:szCs w:val="32"/>
          <w:rtl/>
        </w:rPr>
        <w:t>الأبيض</w:t>
      </w:r>
      <w:r w:rsidR="00F920AC" w:rsidRPr="00EB19A6">
        <w:rPr>
          <w:rFonts w:ascii="Traditional Arabic" w:hAnsi="Traditional Arabic" w:cs="Traditional Arabic"/>
          <w:sz w:val="32"/>
          <w:szCs w:val="32"/>
          <w:rtl/>
        </w:rPr>
        <w:t xml:space="preserve"> المتوسط "</w:t>
      </w:r>
      <w:r w:rsidR="00DF0937" w:rsidRPr="00EB19A6">
        <w:rPr>
          <w:rFonts w:ascii="Traditional Arabic" w:hAnsi="Traditional Arabic" w:cs="Traditional Arabic"/>
          <w:sz w:val="32"/>
          <w:szCs w:val="32"/>
          <w:rtl/>
        </w:rPr>
        <w:t xml:space="preserve">،وفي المغرب كان ظهور الرواية  عام </w:t>
      </w:r>
      <w:r w:rsidR="002C2295" w:rsidRPr="00EB19A6">
        <w:rPr>
          <w:rFonts w:ascii="Traditional Arabic" w:hAnsi="Traditional Arabic" w:cs="Traditional Arabic"/>
          <w:sz w:val="32"/>
          <w:szCs w:val="32"/>
          <w:rtl/>
        </w:rPr>
        <w:t>1957 برواية "في طفولة "</w:t>
      </w:r>
      <w:r w:rsidR="00D150DA" w:rsidRPr="00EB19A6">
        <w:rPr>
          <w:rFonts w:ascii="Traditional Arabic" w:hAnsi="Traditional Arabic" w:cs="Traditional Arabic"/>
          <w:sz w:val="32"/>
          <w:szCs w:val="32"/>
          <w:rtl/>
        </w:rPr>
        <w:t xml:space="preserve"> لعبد المجيد بن جلون</w:t>
      </w:r>
      <w:r w:rsidR="003405F5" w:rsidRPr="00EB19A6">
        <w:rPr>
          <w:rStyle w:val="Appelnotedebasdep"/>
          <w:rFonts w:ascii="Traditional Arabic" w:hAnsi="Traditional Arabic" w:cs="Traditional Arabic"/>
          <w:sz w:val="32"/>
          <w:szCs w:val="32"/>
          <w:rtl/>
        </w:rPr>
        <w:footnoteReference w:id="15"/>
      </w:r>
      <w:r w:rsidR="00D150DA" w:rsidRPr="00EB19A6">
        <w:rPr>
          <w:rFonts w:ascii="Traditional Arabic" w:hAnsi="Traditional Arabic" w:cs="Traditional Arabic"/>
          <w:sz w:val="32"/>
          <w:szCs w:val="32"/>
          <w:rtl/>
        </w:rPr>
        <w:t>.</w:t>
      </w:r>
    </w:p>
    <w:p w:rsidR="006E57D8" w:rsidRPr="00EB19A6" w:rsidRDefault="006E2202" w:rsidP="005B3CB3">
      <w:pPr>
        <w:pStyle w:val="Titre2"/>
        <w:spacing w:line="240" w:lineRule="auto"/>
      </w:pPr>
      <w:bookmarkStart w:id="15" w:name="_Toc105511064"/>
      <w:bookmarkStart w:id="16" w:name="_Toc105513921"/>
      <w:r w:rsidRPr="00EB19A6">
        <w:rPr>
          <w:rtl/>
        </w:rPr>
        <w:t>3</w:t>
      </w:r>
      <w:r w:rsidR="00037E81" w:rsidRPr="00EB19A6">
        <w:rPr>
          <w:rtl/>
        </w:rPr>
        <w:t xml:space="preserve">- </w:t>
      </w:r>
      <w:proofErr w:type="gramStart"/>
      <w:r w:rsidR="00C11AAB" w:rsidRPr="00A72B84">
        <w:rPr>
          <w:rStyle w:val="Titre1Car"/>
          <w:rFonts w:cs="Simplified Arabic"/>
          <w:b/>
          <w:bCs/>
          <w:sz w:val="44"/>
          <w:szCs w:val="36"/>
          <w:rtl/>
        </w:rPr>
        <w:t>تعريف</w:t>
      </w:r>
      <w:proofErr w:type="gramEnd"/>
      <w:r w:rsidR="00C11AAB" w:rsidRPr="00A72B84">
        <w:rPr>
          <w:rStyle w:val="Titre1Car"/>
          <w:rFonts w:cs="Simplified Arabic"/>
          <w:b/>
          <w:bCs/>
          <w:sz w:val="44"/>
          <w:szCs w:val="36"/>
          <w:rtl/>
        </w:rPr>
        <w:t xml:space="preserve"> بنية </w:t>
      </w:r>
      <w:r w:rsidR="003C15C5" w:rsidRPr="00A72B84">
        <w:rPr>
          <w:rStyle w:val="Titre1Car"/>
          <w:rFonts w:cs="Simplified Arabic"/>
          <w:b/>
          <w:bCs/>
          <w:sz w:val="44"/>
          <w:szCs w:val="36"/>
          <w:rtl/>
        </w:rPr>
        <w:t>الشخصيات</w:t>
      </w:r>
      <w:r w:rsidR="003C15C5" w:rsidRPr="00EB19A6">
        <w:rPr>
          <w:rtl/>
        </w:rPr>
        <w:t>:</w:t>
      </w:r>
      <w:bookmarkEnd w:id="15"/>
      <w:bookmarkEnd w:id="16"/>
    </w:p>
    <w:p w:rsidR="00C11AAB" w:rsidRPr="00EB19A6" w:rsidRDefault="00746E00"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b/>
          <w:bCs/>
          <w:sz w:val="32"/>
          <w:szCs w:val="32"/>
          <w:rtl/>
        </w:rPr>
        <w:t>أ-</w:t>
      </w:r>
      <w:r w:rsidRPr="00EB19A6">
        <w:rPr>
          <w:rStyle w:val="Titre2Car"/>
          <w:rtl/>
        </w:rPr>
        <w:t>لغة</w:t>
      </w:r>
      <w:r w:rsidR="00490804" w:rsidRPr="00EB19A6">
        <w:rPr>
          <w:rFonts w:ascii="Traditional Arabic" w:hAnsi="Traditional Arabic" w:cs="Traditional Arabic"/>
          <w:sz w:val="32"/>
          <w:szCs w:val="32"/>
          <w:rtl/>
        </w:rPr>
        <w:t>:</w:t>
      </w:r>
      <w:r w:rsidRPr="00EB19A6">
        <w:rPr>
          <w:rFonts w:ascii="Traditional Arabic" w:hAnsi="Traditional Arabic" w:cs="Traditional Arabic"/>
          <w:sz w:val="32"/>
          <w:szCs w:val="32"/>
          <w:rtl/>
        </w:rPr>
        <w:t xml:space="preserve"> جاء في لسان العرب لابن منظور في مادة (</w:t>
      </w:r>
      <w:proofErr w:type="spellStart"/>
      <w:r w:rsidRPr="00EB19A6">
        <w:rPr>
          <w:rFonts w:ascii="Traditional Arabic" w:hAnsi="Traditional Arabic" w:cs="Traditional Arabic"/>
          <w:sz w:val="32"/>
          <w:szCs w:val="32"/>
          <w:rtl/>
        </w:rPr>
        <w:t>ب</w:t>
      </w:r>
      <w:proofErr w:type="gramStart"/>
      <w:r w:rsidRPr="00EB19A6">
        <w:rPr>
          <w:rFonts w:ascii="Traditional Arabic" w:hAnsi="Traditional Arabic" w:cs="Traditional Arabic"/>
          <w:sz w:val="32"/>
          <w:szCs w:val="32"/>
          <w:rtl/>
        </w:rPr>
        <w:t>،ن</w:t>
      </w:r>
      <w:proofErr w:type="gramEnd"/>
      <w:r w:rsidRPr="00EB19A6">
        <w:rPr>
          <w:rFonts w:ascii="Traditional Arabic" w:hAnsi="Traditional Arabic" w:cs="Traditional Arabic"/>
          <w:sz w:val="32"/>
          <w:szCs w:val="32"/>
          <w:rtl/>
        </w:rPr>
        <w:t>،ي</w:t>
      </w:r>
      <w:proofErr w:type="spellEnd"/>
      <w:r w:rsidRPr="00EB19A6">
        <w:rPr>
          <w:rFonts w:ascii="Traditional Arabic" w:hAnsi="Traditional Arabic" w:cs="Traditional Arabic"/>
          <w:sz w:val="32"/>
          <w:szCs w:val="32"/>
          <w:rtl/>
        </w:rPr>
        <w:t>)</w:t>
      </w:r>
      <w:r w:rsidR="006D0C9C" w:rsidRPr="00EB19A6">
        <w:rPr>
          <w:rFonts w:ascii="Traditional Arabic" w:hAnsi="Traditional Arabic" w:cs="Traditional Arabic"/>
          <w:sz w:val="32"/>
          <w:szCs w:val="32"/>
          <w:rtl/>
        </w:rPr>
        <w:t>أن: البني نقيض الهدم، نبني البناء، البناء وبناء و</w:t>
      </w:r>
      <w:r w:rsidR="00E26CB4" w:rsidRPr="00EB19A6">
        <w:rPr>
          <w:rFonts w:ascii="Traditional Arabic" w:hAnsi="Traditional Arabic" w:cs="Traditional Arabic"/>
          <w:sz w:val="32"/>
          <w:szCs w:val="32"/>
          <w:rtl/>
        </w:rPr>
        <w:t xml:space="preserve"> </w:t>
      </w:r>
      <w:r w:rsidR="006D0C9C" w:rsidRPr="00EB19A6">
        <w:rPr>
          <w:rFonts w:ascii="Traditional Arabic" w:hAnsi="Traditional Arabic" w:cs="Traditional Arabic"/>
          <w:sz w:val="32"/>
          <w:szCs w:val="32"/>
          <w:rtl/>
        </w:rPr>
        <w:t xml:space="preserve">بنى </w:t>
      </w:r>
      <w:r w:rsidR="00EF6965" w:rsidRPr="00EB19A6">
        <w:rPr>
          <w:rFonts w:ascii="Traditional Arabic" w:hAnsi="Traditional Arabic" w:cs="Traditional Arabic"/>
          <w:sz w:val="32"/>
          <w:szCs w:val="32"/>
          <w:rtl/>
        </w:rPr>
        <w:t>مقصور: وبنيانا وبنية وبناية وابتناه وبناه.</w:t>
      </w:r>
    </w:p>
    <w:p w:rsidR="00D30621" w:rsidRPr="00EB19A6" w:rsidRDefault="00D30621"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والبناء: المبنى والجمع أبنية واستعمل "</w:t>
      </w:r>
      <w:r w:rsidR="00491D8B" w:rsidRPr="00EB19A6">
        <w:rPr>
          <w:rFonts w:ascii="Traditional Arabic" w:hAnsi="Traditional Arabic" w:cs="Traditional Arabic"/>
          <w:sz w:val="32"/>
          <w:szCs w:val="32"/>
          <w:rtl/>
        </w:rPr>
        <w:t xml:space="preserve"> أبو حنيفة" البناء في السفن والبنية</w:t>
      </w:r>
      <w:r w:rsidR="00307FCC" w:rsidRPr="00EB19A6">
        <w:rPr>
          <w:rFonts w:ascii="Traditional Arabic" w:hAnsi="Traditional Arabic" w:cs="Traditional Arabic"/>
          <w:sz w:val="32"/>
          <w:szCs w:val="32"/>
          <w:rtl/>
        </w:rPr>
        <w:t>، والبنية</w:t>
      </w:r>
      <w:r w:rsidR="004A62E7" w:rsidRPr="00EB19A6">
        <w:rPr>
          <w:rFonts w:ascii="Traditional Arabic" w:hAnsi="Traditional Arabic" w:cs="Traditional Arabic"/>
          <w:sz w:val="32"/>
          <w:szCs w:val="32"/>
          <w:rtl/>
        </w:rPr>
        <w:t xml:space="preserve">: ما بنيته: </w:t>
      </w:r>
      <w:r w:rsidR="00C742F2" w:rsidRPr="00EB19A6">
        <w:rPr>
          <w:rFonts w:ascii="Traditional Arabic" w:hAnsi="Traditional Arabic" w:cs="Traditional Arabic"/>
          <w:sz w:val="32"/>
          <w:szCs w:val="32"/>
          <w:rtl/>
        </w:rPr>
        <w:t xml:space="preserve">هي البني </w:t>
      </w:r>
      <w:proofErr w:type="gramStart"/>
      <w:r w:rsidR="00C742F2" w:rsidRPr="00EB19A6">
        <w:rPr>
          <w:rFonts w:ascii="Traditional Arabic" w:hAnsi="Traditional Arabic" w:cs="Traditional Arabic"/>
          <w:sz w:val="32"/>
          <w:szCs w:val="32"/>
          <w:rtl/>
        </w:rPr>
        <w:t>والبني</w:t>
      </w:r>
      <w:r w:rsidR="002E55E7" w:rsidRPr="00EB19A6">
        <w:rPr>
          <w:rStyle w:val="Appelnotedebasdep"/>
          <w:rFonts w:ascii="Traditional Arabic" w:hAnsi="Traditional Arabic" w:cs="Traditional Arabic"/>
          <w:sz w:val="32"/>
          <w:szCs w:val="32"/>
          <w:rtl/>
        </w:rPr>
        <w:footnoteReference w:id="16"/>
      </w:r>
      <w:r w:rsidR="00C742F2" w:rsidRPr="00EB19A6">
        <w:rPr>
          <w:rFonts w:ascii="Traditional Arabic" w:hAnsi="Traditional Arabic" w:cs="Traditional Arabic"/>
          <w:sz w:val="32"/>
          <w:szCs w:val="32"/>
          <w:rtl/>
        </w:rPr>
        <w:t>.</w:t>
      </w:r>
      <w:proofErr w:type="gramEnd"/>
    </w:p>
    <w:p w:rsidR="000D2C32" w:rsidRDefault="00C90261"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كما وردت لفظة بني في القران الكريم لتدل على المعنى </w:t>
      </w:r>
      <w:r w:rsidR="009A0FF1" w:rsidRPr="00EB19A6">
        <w:rPr>
          <w:rFonts w:ascii="Traditional Arabic" w:hAnsi="Traditional Arabic" w:cs="Traditional Arabic"/>
          <w:sz w:val="32"/>
          <w:szCs w:val="32"/>
          <w:rtl/>
        </w:rPr>
        <w:t xml:space="preserve">نفسه وهو الهيئة التي بني عليها الشيء ومثال ذلك قوله تعالى </w:t>
      </w:r>
      <w:r w:rsidR="00A526A8" w:rsidRPr="00EB19A6">
        <w:rPr>
          <w:rFonts w:ascii="Traditional Arabic" w:hAnsi="Traditional Arabic" w:cs="Traditional Arabic"/>
          <w:sz w:val="32"/>
          <w:szCs w:val="32"/>
          <w:rtl/>
        </w:rPr>
        <w:t xml:space="preserve">:"الذي جعل لكم الأرض فراشا والسماء </w:t>
      </w:r>
      <w:r w:rsidR="003D6F07" w:rsidRPr="00EB19A6">
        <w:rPr>
          <w:rFonts w:ascii="Traditional Arabic" w:hAnsi="Traditional Arabic" w:cs="Traditional Arabic"/>
          <w:sz w:val="32"/>
          <w:szCs w:val="32"/>
          <w:rtl/>
        </w:rPr>
        <w:t>بناء"</w:t>
      </w:r>
      <w:r w:rsidR="00876306" w:rsidRPr="00EB19A6">
        <w:rPr>
          <w:rStyle w:val="Appelnotedebasdep"/>
          <w:rFonts w:ascii="Traditional Arabic" w:hAnsi="Traditional Arabic" w:cs="Traditional Arabic"/>
          <w:sz w:val="32"/>
          <w:szCs w:val="32"/>
          <w:rtl/>
        </w:rPr>
        <w:footnoteReference w:id="17"/>
      </w:r>
      <w:r w:rsidR="003D6F07" w:rsidRPr="00EB19A6">
        <w:rPr>
          <w:rFonts w:ascii="Traditional Arabic" w:hAnsi="Traditional Arabic" w:cs="Traditional Arabic"/>
          <w:sz w:val="32"/>
          <w:szCs w:val="32"/>
          <w:rtl/>
        </w:rPr>
        <w:t xml:space="preserve"> ،وعليه فإن لفظة بناء تدل على الطريقة التي يقام بها مبنى </w:t>
      </w:r>
      <w:proofErr w:type="spellStart"/>
      <w:r w:rsidR="003D6F07" w:rsidRPr="00EB19A6">
        <w:rPr>
          <w:rFonts w:ascii="Traditional Arabic" w:hAnsi="Traditional Arabic" w:cs="Traditional Arabic"/>
          <w:sz w:val="32"/>
          <w:szCs w:val="32"/>
          <w:rtl/>
        </w:rPr>
        <w:t>ما،</w:t>
      </w:r>
      <w:r w:rsidR="00081945" w:rsidRPr="00EB19A6">
        <w:rPr>
          <w:rFonts w:ascii="Traditional Arabic" w:hAnsi="Traditional Arabic" w:cs="Traditional Arabic"/>
          <w:sz w:val="32"/>
          <w:szCs w:val="32"/>
          <w:rtl/>
        </w:rPr>
        <w:t>أو</w:t>
      </w:r>
      <w:proofErr w:type="spellEnd"/>
      <w:r w:rsidR="00081945" w:rsidRPr="00EB19A6">
        <w:rPr>
          <w:rFonts w:ascii="Traditional Arabic" w:hAnsi="Traditional Arabic" w:cs="Traditional Arabic"/>
          <w:sz w:val="32"/>
          <w:szCs w:val="32"/>
          <w:rtl/>
        </w:rPr>
        <w:t xml:space="preserve"> مراحل عملية البناء.</w:t>
      </w:r>
    </w:p>
    <w:p w:rsidR="005B3CB3" w:rsidRPr="00EB19A6" w:rsidRDefault="005B3CB3" w:rsidP="005B3CB3">
      <w:pPr>
        <w:bidi/>
        <w:spacing w:line="240" w:lineRule="auto"/>
        <w:jc w:val="both"/>
        <w:rPr>
          <w:rFonts w:ascii="Traditional Arabic" w:hAnsi="Traditional Arabic" w:cs="Traditional Arabic"/>
          <w:sz w:val="32"/>
          <w:szCs w:val="32"/>
        </w:rPr>
      </w:pPr>
    </w:p>
    <w:p w:rsidR="000D2C32" w:rsidRPr="00EB19A6" w:rsidRDefault="000D2C32" w:rsidP="005B3CB3">
      <w:pPr>
        <w:bidi/>
        <w:spacing w:line="240" w:lineRule="auto"/>
        <w:jc w:val="both"/>
        <w:rPr>
          <w:rFonts w:ascii="Traditional Arabic" w:hAnsi="Traditional Arabic" w:cs="Traditional Arabic"/>
          <w:b/>
          <w:bCs/>
          <w:sz w:val="32"/>
          <w:szCs w:val="32"/>
        </w:rPr>
      </w:pPr>
      <w:r w:rsidRPr="00EB19A6">
        <w:rPr>
          <w:rFonts w:ascii="Traditional Arabic" w:hAnsi="Traditional Arabic" w:cs="Traditional Arabic"/>
          <w:b/>
          <w:bCs/>
          <w:sz w:val="32"/>
          <w:szCs w:val="32"/>
          <w:rtl/>
        </w:rPr>
        <w:lastRenderedPageBreak/>
        <w:t xml:space="preserve">ب- </w:t>
      </w:r>
      <w:r w:rsidRPr="00EB19A6">
        <w:rPr>
          <w:rStyle w:val="Titre2Car"/>
          <w:rtl/>
        </w:rPr>
        <w:t>اصطلاحا</w:t>
      </w:r>
      <w:r w:rsidRPr="00EB19A6">
        <w:rPr>
          <w:rFonts w:ascii="Traditional Arabic" w:hAnsi="Traditional Arabic" w:cs="Traditional Arabic"/>
          <w:b/>
          <w:bCs/>
          <w:sz w:val="32"/>
          <w:szCs w:val="32"/>
          <w:rtl/>
        </w:rPr>
        <w:t>:</w:t>
      </w:r>
    </w:p>
    <w:p w:rsidR="000D2C32" w:rsidRPr="00EB19A6" w:rsidRDefault="000D2C32"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وردت لفظة بنى عند الجرجاني في علم المعاني إذ يقول:" لأنظمة في كلام ولا ترتيب حتى </w:t>
      </w:r>
      <w:r w:rsidR="00CE45BE" w:rsidRPr="00EB19A6">
        <w:rPr>
          <w:rFonts w:ascii="Traditional Arabic" w:hAnsi="Traditional Arabic" w:cs="Traditional Arabic"/>
          <w:sz w:val="32"/>
          <w:szCs w:val="32"/>
          <w:rtl/>
        </w:rPr>
        <w:t>يعلق بعضها على بعض</w:t>
      </w:r>
      <w:r w:rsidR="008F22E2" w:rsidRPr="00EB19A6">
        <w:rPr>
          <w:rStyle w:val="Appelnotedebasdep"/>
          <w:rFonts w:ascii="Traditional Arabic" w:hAnsi="Traditional Arabic" w:cs="Traditional Arabic"/>
          <w:sz w:val="32"/>
          <w:szCs w:val="32"/>
          <w:rtl/>
        </w:rPr>
        <w:footnoteReference w:id="18"/>
      </w:r>
      <w:r w:rsidR="00CE45BE" w:rsidRPr="00EB19A6">
        <w:rPr>
          <w:rFonts w:ascii="Traditional Arabic" w:hAnsi="Traditional Arabic" w:cs="Traditional Arabic"/>
          <w:sz w:val="32"/>
          <w:szCs w:val="32"/>
          <w:rtl/>
        </w:rPr>
        <w:t>.</w:t>
      </w:r>
    </w:p>
    <w:p w:rsidR="00CE45BE" w:rsidRPr="00EB19A6" w:rsidRDefault="00CE45BE"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ظهر هذا المصطلح عند" جان </w:t>
      </w:r>
      <w:proofErr w:type="spellStart"/>
      <w:r w:rsidRPr="00EB19A6">
        <w:rPr>
          <w:rFonts w:ascii="Traditional Arabic" w:hAnsi="Traditional Arabic" w:cs="Traditional Arabic"/>
          <w:sz w:val="32"/>
          <w:szCs w:val="32"/>
          <w:rtl/>
        </w:rPr>
        <w:t>موكاروفسكي</w:t>
      </w:r>
      <w:proofErr w:type="spellEnd"/>
      <w:r w:rsidRPr="00EB19A6">
        <w:rPr>
          <w:rFonts w:ascii="Traditional Arabic" w:hAnsi="Traditional Arabic" w:cs="Traditional Arabic"/>
          <w:sz w:val="32"/>
          <w:szCs w:val="32"/>
          <w:rtl/>
        </w:rPr>
        <w:t xml:space="preserve"> " الذي عرف الأثر الغني بأنه:</w:t>
      </w:r>
      <w:r w:rsidR="00674A5F" w:rsidRPr="00EB19A6">
        <w:rPr>
          <w:rFonts w:ascii="Traditional Arabic" w:hAnsi="Traditional Arabic" w:cs="Traditional Arabic"/>
          <w:sz w:val="32"/>
          <w:szCs w:val="32"/>
          <w:rtl/>
        </w:rPr>
        <w:t xml:space="preserve">" بنية أي </w:t>
      </w:r>
      <w:r w:rsidR="00607B54" w:rsidRPr="00EB19A6">
        <w:rPr>
          <w:rFonts w:ascii="Traditional Arabic" w:hAnsi="Traditional Arabic" w:cs="Traditional Arabic"/>
          <w:sz w:val="32"/>
          <w:szCs w:val="32"/>
          <w:rtl/>
        </w:rPr>
        <w:t xml:space="preserve">نظام من العناصر المحقق فنيا والموضوعة </w:t>
      </w:r>
      <w:r w:rsidR="0047558B" w:rsidRPr="00EB19A6">
        <w:rPr>
          <w:rFonts w:ascii="Traditional Arabic" w:hAnsi="Traditional Arabic" w:cs="Traditional Arabic"/>
          <w:sz w:val="32"/>
          <w:szCs w:val="32"/>
          <w:rtl/>
        </w:rPr>
        <w:t xml:space="preserve">في ترابية معقدة تجمع بينها سيادة عنصر معين </w:t>
      </w:r>
      <w:r w:rsidR="002A20EA" w:rsidRPr="00EB19A6">
        <w:rPr>
          <w:rFonts w:ascii="Traditional Arabic" w:hAnsi="Traditional Arabic" w:cs="Traditional Arabic"/>
          <w:sz w:val="32"/>
          <w:szCs w:val="32"/>
          <w:rtl/>
        </w:rPr>
        <w:t>على بقية العناصر "</w:t>
      </w:r>
      <w:r w:rsidR="00493C53" w:rsidRPr="00EB19A6">
        <w:rPr>
          <w:rStyle w:val="Appelnotedebasdep"/>
          <w:rFonts w:ascii="Traditional Arabic" w:hAnsi="Traditional Arabic" w:cs="Traditional Arabic"/>
          <w:sz w:val="32"/>
          <w:szCs w:val="32"/>
          <w:rtl/>
        </w:rPr>
        <w:footnoteReference w:id="19"/>
      </w:r>
      <w:r w:rsidR="002A20EA" w:rsidRPr="00EB19A6">
        <w:rPr>
          <w:rFonts w:ascii="Traditional Arabic" w:hAnsi="Traditional Arabic" w:cs="Traditional Arabic"/>
          <w:sz w:val="32"/>
          <w:szCs w:val="32"/>
          <w:rtl/>
        </w:rPr>
        <w:t>.</w:t>
      </w:r>
    </w:p>
    <w:p w:rsidR="002A20EA" w:rsidRPr="00EB19A6" w:rsidRDefault="002A20EA" w:rsidP="005B3CB3">
      <w:pPr>
        <w:bidi/>
        <w:spacing w:line="240" w:lineRule="auto"/>
        <w:jc w:val="both"/>
        <w:rPr>
          <w:rFonts w:ascii="Traditional Arabic" w:hAnsi="Traditional Arabic" w:cs="Traditional Arabic"/>
          <w:sz w:val="32"/>
          <w:szCs w:val="32"/>
        </w:rPr>
      </w:pPr>
      <w:proofErr w:type="gramStart"/>
      <w:r w:rsidRPr="00EB19A6">
        <w:rPr>
          <w:rFonts w:ascii="Traditional Arabic" w:hAnsi="Traditional Arabic" w:cs="Traditional Arabic"/>
          <w:sz w:val="32"/>
          <w:szCs w:val="32"/>
          <w:rtl/>
        </w:rPr>
        <w:t>أي</w:t>
      </w:r>
      <w:proofErr w:type="gramEnd"/>
      <w:r w:rsidRPr="00EB19A6">
        <w:rPr>
          <w:rFonts w:ascii="Traditional Arabic" w:hAnsi="Traditional Arabic" w:cs="Traditional Arabic"/>
          <w:sz w:val="32"/>
          <w:szCs w:val="32"/>
          <w:rtl/>
        </w:rPr>
        <w:t xml:space="preserve"> أن البنية تتكون من خلال حركة هذه العناصر وعلاقتها المتداولة فيما بينها.</w:t>
      </w:r>
    </w:p>
    <w:p w:rsidR="002A20EA" w:rsidRPr="00EB19A6" w:rsidRDefault="002A20EA"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rPr>
        <w:t xml:space="preserve">ويعرف(جيرالد برانس) </w:t>
      </w:r>
      <w:r w:rsidR="00861CEB" w:rsidRPr="00EB19A6">
        <w:rPr>
          <w:rFonts w:ascii="Traditional Arabic" w:hAnsi="Traditional Arabic" w:cs="Traditional Arabic"/>
          <w:sz w:val="32"/>
          <w:szCs w:val="32"/>
          <w:rtl/>
        </w:rPr>
        <w:t xml:space="preserve">البنية على أنها شبكة  العلاقات التي تتولد من العناصر المختلفة للكل، بالإضافة  إلى علاقة كل عنصر بالكل واذا عرفنا السرد مثلا بأنه يتألف من القصة والخطاب، فإن البنية </w:t>
      </w:r>
      <w:r w:rsidR="001C3BEC" w:rsidRPr="00EB19A6">
        <w:rPr>
          <w:rFonts w:ascii="Traditional Arabic" w:hAnsi="Traditional Arabic" w:cs="Traditional Arabic"/>
          <w:sz w:val="32"/>
          <w:szCs w:val="32"/>
          <w:rtl/>
        </w:rPr>
        <w:t>ستكون شبكة العلاقات الحاصلة بيت القصة والخطاب والقصة والسرد والخطاب والسرد والقصة".</w:t>
      </w:r>
    </w:p>
    <w:p w:rsidR="001C3BEC" w:rsidRPr="00EB19A6" w:rsidRDefault="006C32FF" w:rsidP="005B3CB3">
      <w:pPr>
        <w:bidi/>
        <w:spacing w:line="240" w:lineRule="auto"/>
        <w:jc w:val="both"/>
        <w:rPr>
          <w:rFonts w:ascii="Traditional Arabic" w:hAnsi="Traditional Arabic" w:cs="Traditional Arabic"/>
          <w:sz w:val="32"/>
          <w:szCs w:val="32"/>
        </w:rPr>
      </w:pPr>
      <w:proofErr w:type="gramStart"/>
      <w:r w:rsidRPr="00EB19A6">
        <w:rPr>
          <w:rFonts w:ascii="Traditional Arabic" w:hAnsi="Traditional Arabic" w:cs="Traditional Arabic"/>
          <w:sz w:val="32"/>
          <w:szCs w:val="32"/>
          <w:rtl/>
        </w:rPr>
        <w:t>بمعنى</w:t>
      </w:r>
      <w:proofErr w:type="gramEnd"/>
      <w:r w:rsidRPr="00EB19A6">
        <w:rPr>
          <w:rFonts w:ascii="Traditional Arabic" w:hAnsi="Traditional Arabic" w:cs="Traditional Arabic"/>
          <w:sz w:val="32"/>
          <w:szCs w:val="32"/>
          <w:rtl/>
        </w:rPr>
        <w:t xml:space="preserve"> </w:t>
      </w:r>
      <w:r w:rsidR="001C3BEC" w:rsidRPr="00EB19A6">
        <w:rPr>
          <w:rFonts w:ascii="Traditional Arabic" w:hAnsi="Traditional Arabic" w:cs="Traditional Arabic"/>
          <w:sz w:val="32"/>
          <w:szCs w:val="32"/>
          <w:rtl/>
        </w:rPr>
        <w:t xml:space="preserve">أن البنية عبارة عن مجموعة من العناصر والعلاقات المتشابكة </w:t>
      </w:r>
      <w:r w:rsidRPr="00EB19A6">
        <w:rPr>
          <w:rFonts w:ascii="Traditional Arabic" w:hAnsi="Traditional Arabic" w:cs="Traditional Arabic"/>
          <w:sz w:val="32"/>
          <w:szCs w:val="32"/>
          <w:rtl/>
        </w:rPr>
        <w:t>تتفاعل فيما</w:t>
      </w:r>
      <w:r w:rsidR="00CD1C1B" w:rsidRPr="00EB19A6">
        <w:rPr>
          <w:rFonts w:ascii="Traditional Arabic" w:hAnsi="Traditional Arabic" w:cs="Traditional Arabic"/>
          <w:sz w:val="32"/>
          <w:szCs w:val="32"/>
          <w:rtl/>
        </w:rPr>
        <w:t xml:space="preserve"> بينها على أساس تكاملي بمقتضى </w:t>
      </w:r>
      <w:r w:rsidR="00981A72" w:rsidRPr="00EB19A6">
        <w:rPr>
          <w:rFonts w:ascii="Traditional Arabic" w:hAnsi="Traditional Arabic" w:cs="Traditional Arabic"/>
          <w:sz w:val="32"/>
          <w:szCs w:val="32"/>
          <w:rtl/>
        </w:rPr>
        <w:t>أن كل عنصر يكمل الآخر</w:t>
      </w:r>
      <w:r w:rsidR="00211022" w:rsidRPr="00EB19A6">
        <w:rPr>
          <w:rFonts w:ascii="Traditional Arabic" w:hAnsi="Traditional Arabic" w:cs="Traditional Arabic"/>
          <w:sz w:val="32"/>
          <w:szCs w:val="32"/>
          <w:rtl/>
          <w:lang w:val="en-US"/>
        </w:rPr>
        <w:t>.</w:t>
      </w:r>
    </w:p>
    <w:p w:rsidR="00211022" w:rsidRPr="00EB19A6" w:rsidRDefault="00211022" w:rsidP="005B3CB3">
      <w:pPr>
        <w:bidi/>
        <w:spacing w:line="240" w:lineRule="auto"/>
        <w:jc w:val="both"/>
        <w:rPr>
          <w:rFonts w:ascii="Traditional Arabic" w:hAnsi="Traditional Arabic" w:cs="Traditional Arabic"/>
          <w:sz w:val="32"/>
          <w:szCs w:val="32"/>
        </w:rPr>
      </w:pPr>
    </w:p>
    <w:p w:rsidR="00211022" w:rsidRPr="00EB19A6" w:rsidRDefault="00211022" w:rsidP="005B3CB3">
      <w:pPr>
        <w:bidi/>
        <w:spacing w:line="240" w:lineRule="auto"/>
        <w:jc w:val="both"/>
        <w:rPr>
          <w:rFonts w:ascii="Traditional Arabic" w:hAnsi="Traditional Arabic" w:cs="Traditional Arabic"/>
          <w:sz w:val="32"/>
          <w:szCs w:val="32"/>
        </w:rPr>
      </w:pPr>
    </w:p>
    <w:p w:rsidR="00211022" w:rsidRPr="00EB19A6" w:rsidRDefault="00211022" w:rsidP="005B3CB3">
      <w:pPr>
        <w:bidi/>
        <w:spacing w:line="240" w:lineRule="auto"/>
        <w:jc w:val="both"/>
        <w:rPr>
          <w:rFonts w:ascii="Traditional Arabic" w:hAnsi="Traditional Arabic" w:cs="Traditional Arabic"/>
          <w:sz w:val="32"/>
          <w:szCs w:val="32"/>
        </w:rPr>
      </w:pPr>
    </w:p>
    <w:p w:rsidR="00211022" w:rsidRPr="00EB19A6" w:rsidRDefault="00211022" w:rsidP="005B3CB3">
      <w:pPr>
        <w:bidi/>
        <w:spacing w:line="240" w:lineRule="auto"/>
        <w:jc w:val="both"/>
        <w:rPr>
          <w:rFonts w:ascii="Traditional Arabic" w:hAnsi="Traditional Arabic" w:cs="Traditional Arabic"/>
          <w:sz w:val="32"/>
          <w:szCs w:val="32"/>
        </w:rPr>
      </w:pPr>
    </w:p>
    <w:p w:rsidR="00211022" w:rsidRPr="00EB19A6" w:rsidRDefault="00211022" w:rsidP="005B3CB3">
      <w:pPr>
        <w:bidi/>
        <w:spacing w:line="240" w:lineRule="auto"/>
        <w:jc w:val="both"/>
        <w:rPr>
          <w:rFonts w:ascii="Traditional Arabic" w:hAnsi="Traditional Arabic" w:cs="Traditional Arabic"/>
          <w:sz w:val="32"/>
          <w:szCs w:val="32"/>
        </w:rPr>
      </w:pPr>
    </w:p>
    <w:p w:rsidR="00211022" w:rsidRDefault="00211022" w:rsidP="005B3CB3">
      <w:pPr>
        <w:bidi/>
        <w:spacing w:line="240" w:lineRule="auto"/>
        <w:jc w:val="both"/>
        <w:rPr>
          <w:rFonts w:ascii="Traditional Arabic" w:hAnsi="Traditional Arabic" w:cs="Traditional Arabic"/>
          <w:sz w:val="32"/>
          <w:szCs w:val="32"/>
        </w:rPr>
      </w:pPr>
    </w:p>
    <w:p w:rsidR="005B3CB3" w:rsidRDefault="005B3CB3" w:rsidP="005B3CB3">
      <w:pPr>
        <w:bidi/>
        <w:spacing w:line="240" w:lineRule="auto"/>
        <w:jc w:val="both"/>
        <w:rPr>
          <w:rFonts w:ascii="Traditional Arabic" w:hAnsi="Traditional Arabic" w:cs="Traditional Arabic"/>
          <w:sz w:val="32"/>
          <w:szCs w:val="32"/>
        </w:rPr>
      </w:pPr>
    </w:p>
    <w:p w:rsidR="005B3CB3" w:rsidRDefault="005B3CB3" w:rsidP="005B3CB3">
      <w:pPr>
        <w:bidi/>
        <w:spacing w:line="240" w:lineRule="auto"/>
        <w:jc w:val="both"/>
        <w:rPr>
          <w:rFonts w:ascii="Traditional Arabic" w:hAnsi="Traditional Arabic" w:cs="Traditional Arabic"/>
          <w:sz w:val="32"/>
          <w:szCs w:val="32"/>
        </w:rPr>
      </w:pPr>
    </w:p>
    <w:p w:rsidR="00A72B84" w:rsidRPr="00EB19A6" w:rsidRDefault="00A72B84" w:rsidP="005B3CB3">
      <w:pPr>
        <w:bidi/>
        <w:spacing w:line="240" w:lineRule="auto"/>
        <w:jc w:val="both"/>
        <w:rPr>
          <w:rFonts w:ascii="Traditional Arabic" w:hAnsi="Traditional Arabic" w:cs="Traditional Arabic"/>
          <w:sz w:val="32"/>
          <w:szCs w:val="32"/>
        </w:rPr>
      </w:pPr>
    </w:p>
    <w:p w:rsidR="005B3CB3" w:rsidRDefault="004019F1" w:rsidP="005B3CB3">
      <w:pPr>
        <w:pStyle w:val="Titre2"/>
        <w:spacing w:line="240" w:lineRule="auto"/>
        <w:rPr>
          <w:lang w:val="fr-FR"/>
        </w:rPr>
      </w:pPr>
      <w:bookmarkStart w:id="17" w:name="_Toc105511065"/>
      <w:bookmarkStart w:id="18" w:name="_Toc105513922"/>
      <w:r w:rsidRPr="00EB19A6">
        <w:rPr>
          <w:rtl/>
        </w:rPr>
        <w:lastRenderedPageBreak/>
        <w:t xml:space="preserve">4- </w:t>
      </w:r>
      <w:proofErr w:type="gramStart"/>
      <w:r w:rsidRPr="00A72B84">
        <w:rPr>
          <w:rStyle w:val="Titre1Car"/>
          <w:rFonts w:cs="Simplified Arabic"/>
          <w:sz w:val="44"/>
          <w:szCs w:val="36"/>
          <w:rtl/>
        </w:rPr>
        <w:t>تعريف</w:t>
      </w:r>
      <w:proofErr w:type="gramEnd"/>
      <w:r w:rsidRPr="00A72B84">
        <w:rPr>
          <w:rStyle w:val="Titre1Car"/>
          <w:rFonts w:cs="Simplified Arabic"/>
          <w:sz w:val="44"/>
          <w:szCs w:val="36"/>
          <w:rtl/>
        </w:rPr>
        <w:t xml:space="preserve"> الشخصية</w:t>
      </w:r>
      <w:r w:rsidRPr="00EB19A6">
        <w:rPr>
          <w:rtl/>
        </w:rPr>
        <w:t>:</w:t>
      </w:r>
      <w:bookmarkEnd w:id="17"/>
      <w:bookmarkEnd w:id="18"/>
    </w:p>
    <w:p w:rsidR="005B3CB3" w:rsidRPr="005B3CB3" w:rsidRDefault="005B3CB3" w:rsidP="005B3CB3"/>
    <w:p w:rsidR="004019F1" w:rsidRPr="00EB19A6" w:rsidRDefault="00DE77D5" w:rsidP="005B3CB3">
      <w:pPr>
        <w:pStyle w:val="Paragraphedeliste"/>
        <w:numPr>
          <w:ilvl w:val="0"/>
          <w:numId w:val="22"/>
        </w:numPr>
        <w:bidi/>
        <w:spacing w:line="240" w:lineRule="auto"/>
        <w:jc w:val="both"/>
        <w:rPr>
          <w:rFonts w:ascii="Traditional Arabic" w:hAnsi="Traditional Arabic" w:cs="Traditional Arabic"/>
          <w:sz w:val="32"/>
          <w:szCs w:val="32"/>
        </w:rPr>
      </w:pPr>
      <w:bookmarkStart w:id="19" w:name="_Toc105511066"/>
      <w:bookmarkStart w:id="20" w:name="_Toc105513923"/>
      <w:r w:rsidRPr="00EB19A6">
        <w:rPr>
          <w:rStyle w:val="Titre2Car"/>
          <w:sz w:val="32"/>
          <w:rtl/>
        </w:rPr>
        <w:t>لغة</w:t>
      </w:r>
      <w:bookmarkEnd w:id="19"/>
      <w:bookmarkEnd w:id="20"/>
      <w:r w:rsidRPr="00EB19A6">
        <w:rPr>
          <w:rFonts w:ascii="Traditional Arabic" w:hAnsi="Traditional Arabic" w:cs="Traditional Arabic"/>
          <w:sz w:val="32"/>
          <w:szCs w:val="32"/>
          <w:rtl/>
          <w:lang w:val="en-US"/>
        </w:rPr>
        <w:t xml:space="preserve">: </w:t>
      </w:r>
      <w:r w:rsidR="0096577F" w:rsidRPr="00EB19A6">
        <w:rPr>
          <w:rFonts w:ascii="Traditional Arabic" w:hAnsi="Traditional Arabic" w:cs="Traditional Arabic"/>
          <w:sz w:val="32"/>
          <w:szCs w:val="32"/>
          <w:rtl/>
          <w:lang w:val="en-US"/>
        </w:rPr>
        <w:t xml:space="preserve">جاءت كلمة الشخصية </w:t>
      </w:r>
      <w:r w:rsidR="00690966" w:rsidRPr="00EB19A6">
        <w:rPr>
          <w:rFonts w:ascii="Traditional Arabic" w:hAnsi="Traditional Arabic" w:cs="Traditional Arabic"/>
          <w:sz w:val="32"/>
          <w:szCs w:val="32"/>
          <w:rtl/>
          <w:lang w:val="en-US"/>
        </w:rPr>
        <w:t>في الجذر اللغوي العربي(</w:t>
      </w:r>
      <w:proofErr w:type="spellStart"/>
      <w:r w:rsidR="00690966" w:rsidRPr="00EB19A6">
        <w:rPr>
          <w:rFonts w:ascii="Traditional Arabic" w:hAnsi="Traditional Arabic" w:cs="Traditional Arabic"/>
          <w:sz w:val="32"/>
          <w:szCs w:val="32"/>
          <w:rtl/>
          <w:lang w:val="en-US"/>
        </w:rPr>
        <w:t>ش</w:t>
      </w:r>
      <w:proofErr w:type="gramStart"/>
      <w:r w:rsidR="00690966" w:rsidRPr="00EB19A6">
        <w:rPr>
          <w:rFonts w:ascii="Traditional Arabic" w:hAnsi="Traditional Arabic" w:cs="Traditional Arabic"/>
          <w:sz w:val="32"/>
          <w:szCs w:val="32"/>
          <w:rtl/>
          <w:lang w:val="en-US"/>
        </w:rPr>
        <w:t>،خ</w:t>
      </w:r>
      <w:proofErr w:type="gramEnd"/>
      <w:r w:rsidR="00690966" w:rsidRPr="00EB19A6">
        <w:rPr>
          <w:rFonts w:ascii="Traditional Arabic" w:hAnsi="Traditional Arabic" w:cs="Traditional Arabic"/>
          <w:sz w:val="32"/>
          <w:szCs w:val="32"/>
          <w:rtl/>
          <w:lang w:val="en-US"/>
        </w:rPr>
        <w:t>،ص</w:t>
      </w:r>
      <w:proofErr w:type="spellEnd"/>
      <w:r w:rsidR="00690966" w:rsidRPr="00EB19A6">
        <w:rPr>
          <w:rFonts w:ascii="Traditional Arabic" w:hAnsi="Traditional Arabic" w:cs="Traditional Arabic"/>
          <w:sz w:val="32"/>
          <w:szCs w:val="32"/>
          <w:rtl/>
          <w:lang w:val="en-US"/>
        </w:rPr>
        <w:t xml:space="preserve">) </w:t>
      </w:r>
      <w:r w:rsidR="003B5155" w:rsidRPr="00EB19A6">
        <w:rPr>
          <w:rFonts w:ascii="Traditional Arabic" w:hAnsi="Traditional Arabic" w:cs="Traditional Arabic"/>
          <w:sz w:val="32"/>
          <w:szCs w:val="32"/>
          <w:rtl/>
          <w:lang w:val="en-US"/>
        </w:rPr>
        <w:t>والذي يعني ظه</w:t>
      </w:r>
      <w:r w:rsidR="00434FA5" w:rsidRPr="00EB19A6">
        <w:rPr>
          <w:rFonts w:ascii="Traditional Arabic" w:hAnsi="Traditional Arabic" w:cs="Traditional Arabic"/>
          <w:sz w:val="32"/>
          <w:szCs w:val="32"/>
          <w:rtl/>
          <w:lang w:val="en-US"/>
        </w:rPr>
        <w:t xml:space="preserve">ر </w:t>
      </w:r>
      <w:r w:rsidR="003B5155" w:rsidRPr="00EB19A6">
        <w:rPr>
          <w:rFonts w:ascii="Traditional Arabic" w:hAnsi="Traditional Arabic" w:cs="Traditional Arabic"/>
          <w:sz w:val="32"/>
          <w:szCs w:val="32"/>
          <w:rtl/>
          <w:lang w:val="en-US"/>
        </w:rPr>
        <w:t>وبرز وارتفع، وقد جاء في لسان العرب:"</w:t>
      </w:r>
      <w:r w:rsidR="003B5632" w:rsidRPr="00EB19A6">
        <w:rPr>
          <w:rFonts w:ascii="Traditional Arabic" w:hAnsi="Traditional Arabic" w:cs="Traditional Arabic"/>
          <w:sz w:val="32"/>
          <w:szCs w:val="32"/>
          <w:rtl/>
          <w:lang w:val="en-US"/>
        </w:rPr>
        <w:t xml:space="preserve"> شخص الفتح شخوص: أي ارتفاع</w:t>
      </w:r>
      <w:r w:rsidR="001E1005" w:rsidRPr="00EB19A6">
        <w:rPr>
          <w:rFonts w:ascii="Traditional Arabic" w:hAnsi="Traditional Arabic" w:cs="Traditional Arabic"/>
          <w:sz w:val="32"/>
          <w:szCs w:val="32"/>
          <w:rtl/>
          <w:lang w:val="en-US"/>
        </w:rPr>
        <w:t>"</w:t>
      </w:r>
      <w:r w:rsidR="00B76659" w:rsidRPr="00EB19A6">
        <w:rPr>
          <w:rStyle w:val="Appelnotedebasdep"/>
          <w:rFonts w:ascii="Traditional Arabic" w:hAnsi="Traditional Arabic" w:cs="Traditional Arabic"/>
          <w:sz w:val="32"/>
          <w:szCs w:val="32"/>
          <w:rtl/>
          <w:lang w:val="en-US"/>
        </w:rPr>
        <w:footnoteReference w:id="20"/>
      </w:r>
      <w:r w:rsidR="001E1005" w:rsidRPr="00EB19A6">
        <w:rPr>
          <w:rFonts w:ascii="Traditional Arabic" w:hAnsi="Traditional Arabic" w:cs="Traditional Arabic"/>
          <w:sz w:val="32"/>
          <w:szCs w:val="32"/>
          <w:rtl/>
          <w:lang w:val="en-US"/>
        </w:rPr>
        <w:t xml:space="preserve"> .وكلمة </w:t>
      </w:r>
      <w:r w:rsidR="008F6888" w:rsidRPr="00EB19A6">
        <w:rPr>
          <w:rFonts w:ascii="Traditional Arabic" w:hAnsi="Traditional Arabic" w:cs="Traditional Arabic"/>
          <w:sz w:val="32"/>
          <w:szCs w:val="32"/>
          <w:rtl/>
          <w:lang w:val="en-US"/>
        </w:rPr>
        <w:t xml:space="preserve">الشخصية وردت هي </w:t>
      </w:r>
      <w:r w:rsidR="00E26CB4" w:rsidRPr="00EB19A6">
        <w:rPr>
          <w:rFonts w:ascii="Traditional Arabic" w:hAnsi="Traditional Arabic" w:cs="Traditional Arabic"/>
          <w:sz w:val="32"/>
          <w:szCs w:val="32"/>
          <w:rtl/>
          <w:lang w:val="en-US"/>
        </w:rPr>
        <w:t>الأخرى</w:t>
      </w:r>
      <w:r w:rsidR="008F6888" w:rsidRPr="00EB19A6">
        <w:rPr>
          <w:rFonts w:ascii="Traditional Arabic" w:hAnsi="Traditional Arabic" w:cs="Traditional Arabic"/>
          <w:sz w:val="32"/>
          <w:szCs w:val="32"/>
          <w:rtl/>
          <w:lang w:val="en-US"/>
        </w:rPr>
        <w:t xml:space="preserve"> في معجم الوسيط والمراد بها </w:t>
      </w:r>
      <w:r w:rsidR="009B109A" w:rsidRPr="00EB19A6">
        <w:rPr>
          <w:rFonts w:ascii="Traditional Arabic" w:hAnsi="Traditional Arabic" w:cs="Traditional Arabic"/>
          <w:sz w:val="32"/>
          <w:szCs w:val="32"/>
          <w:rtl/>
          <w:lang w:val="en-US"/>
        </w:rPr>
        <w:t>"تلك الصفات التي تميز الشخص عن غيره، مما يقال</w:t>
      </w:r>
      <w:r w:rsidR="00944EA5" w:rsidRPr="00EB19A6">
        <w:rPr>
          <w:rFonts w:ascii="Traditional Arabic" w:hAnsi="Traditional Arabic" w:cs="Traditional Arabic"/>
          <w:sz w:val="32"/>
          <w:szCs w:val="32"/>
          <w:rtl/>
          <w:lang w:val="en-US"/>
        </w:rPr>
        <w:t>:"</w:t>
      </w:r>
      <w:r w:rsidR="009B109A" w:rsidRPr="00EB19A6">
        <w:rPr>
          <w:rFonts w:ascii="Traditional Arabic" w:hAnsi="Traditional Arabic" w:cs="Traditional Arabic"/>
          <w:sz w:val="32"/>
          <w:szCs w:val="32"/>
          <w:rtl/>
          <w:lang w:val="en-US"/>
        </w:rPr>
        <w:t xml:space="preserve"> فلان </w:t>
      </w:r>
      <w:r w:rsidR="003D20A3" w:rsidRPr="00EB19A6">
        <w:rPr>
          <w:rFonts w:ascii="Traditional Arabic" w:hAnsi="Traditional Arabic" w:cs="Traditional Arabic"/>
          <w:sz w:val="32"/>
          <w:szCs w:val="32"/>
          <w:rtl/>
          <w:lang w:val="en-US"/>
        </w:rPr>
        <w:t xml:space="preserve">لا شخصية له أي ليس له ميزه خاصة به من </w:t>
      </w:r>
      <w:proofErr w:type="gramStart"/>
      <w:r w:rsidR="003D20A3" w:rsidRPr="00EB19A6">
        <w:rPr>
          <w:rFonts w:ascii="Traditional Arabic" w:hAnsi="Traditional Arabic" w:cs="Traditional Arabic"/>
          <w:sz w:val="32"/>
          <w:szCs w:val="32"/>
          <w:rtl/>
          <w:lang w:val="en-US"/>
        </w:rPr>
        <w:t xml:space="preserve">الصفات </w:t>
      </w:r>
      <w:r w:rsidR="00550B44" w:rsidRPr="00EB19A6">
        <w:rPr>
          <w:rFonts w:ascii="Traditional Arabic" w:hAnsi="Traditional Arabic" w:cs="Traditional Arabic"/>
          <w:sz w:val="32"/>
          <w:szCs w:val="32"/>
          <w:rtl/>
          <w:lang w:val="en-US"/>
        </w:rPr>
        <w:t>،</w:t>
      </w:r>
      <w:proofErr w:type="gramEnd"/>
      <w:r w:rsidR="00550B44" w:rsidRPr="00EB19A6">
        <w:rPr>
          <w:rFonts w:ascii="Traditional Arabic" w:hAnsi="Traditional Arabic" w:cs="Traditional Arabic"/>
          <w:sz w:val="32"/>
          <w:szCs w:val="32"/>
          <w:rtl/>
          <w:lang w:val="en-US"/>
        </w:rPr>
        <w:t xml:space="preserve"> جاء تشخيص الشيء </w:t>
      </w:r>
      <w:r w:rsidR="00E26CB4" w:rsidRPr="00EB19A6">
        <w:rPr>
          <w:rFonts w:ascii="Traditional Arabic" w:hAnsi="Traditional Arabic" w:cs="Traditional Arabic"/>
          <w:sz w:val="32"/>
          <w:szCs w:val="32"/>
          <w:rtl/>
          <w:lang w:val="en-US"/>
        </w:rPr>
        <w:t>أي</w:t>
      </w:r>
      <w:r w:rsidR="00550B44" w:rsidRPr="00EB19A6">
        <w:rPr>
          <w:rFonts w:ascii="Traditional Arabic" w:hAnsi="Traditional Arabic" w:cs="Traditional Arabic"/>
          <w:sz w:val="32"/>
          <w:szCs w:val="32"/>
          <w:rtl/>
          <w:lang w:val="en-US"/>
        </w:rPr>
        <w:t xml:space="preserve"> عينه وميزه عن سواه"</w:t>
      </w:r>
      <w:r w:rsidR="00071793" w:rsidRPr="00EB19A6">
        <w:rPr>
          <w:rStyle w:val="Appelnotedebasdep"/>
          <w:rFonts w:ascii="Traditional Arabic" w:hAnsi="Traditional Arabic" w:cs="Traditional Arabic"/>
          <w:sz w:val="32"/>
          <w:szCs w:val="32"/>
          <w:rtl/>
          <w:lang w:val="en-US"/>
        </w:rPr>
        <w:footnoteReference w:id="21"/>
      </w:r>
      <w:r w:rsidR="00944EA5" w:rsidRPr="00EB19A6">
        <w:rPr>
          <w:rFonts w:ascii="Traditional Arabic" w:hAnsi="Traditional Arabic" w:cs="Traditional Arabic"/>
          <w:sz w:val="32"/>
          <w:szCs w:val="32"/>
          <w:rtl/>
          <w:lang w:val="en-US"/>
        </w:rPr>
        <w:t>.</w:t>
      </w:r>
    </w:p>
    <w:p w:rsidR="00944EA5" w:rsidRPr="00EB19A6" w:rsidRDefault="00944EA5" w:rsidP="005B3CB3">
      <w:pPr>
        <w:bidi/>
        <w:spacing w:line="240" w:lineRule="auto"/>
        <w:jc w:val="both"/>
        <w:rPr>
          <w:rFonts w:ascii="Traditional Arabic" w:hAnsi="Traditional Arabic" w:cs="Traditional Arabic"/>
          <w:sz w:val="32"/>
          <w:szCs w:val="32"/>
        </w:rPr>
      </w:pPr>
      <w:r w:rsidRPr="00EB19A6">
        <w:rPr>
          <w:rFonts w:ascii="Traditional Arabic" w:hAnsi="Traditional Arabic" w:cs="Traditional Arabic"/>
          <w:sz w:val="32"/>
          <w:szCs w:val="32"/>
          <w:rtl/>
          <w:lang w:val="en-US"/>
        </w:rPr>
        <w:t>إن هذا التعريف أقرب إلى الفهم النفسي للشخصية</w:t>
      </w:r>
      <w:r w:rsidR="00101A1A" w:rsidRPr="00EB19A6">
        <w:rPr>
          <w:rFonts w:ascii="Traditional Arabic" w:hAnsi="Traditional Arabic" w:cs="Traditional Arabic"/>
          <w:sz w:val="32"/>
          <w:szCs w:val="32"/>
          <w:rtl/>
          <w:lang w:val="en-US"/>
        </w:rPr>
        <w:t>، ففي علم النفس نجده يهتم بوصف الشخصية ومظهرها وقدرتها</w:t>
      </w:r>
      <w:r w:rsidR="00BC7194" w:rsidRPr="00EB19A6">
        <w:rPr>
          <w:rFonts w:ascii="Traditional Arabic" w:hAnsi="Traditional Arabic" w:cs="Traditional Arabic"/>
          <w:sz w:val="32"/>
          <w:szCs w:val="32"/>
          <w:rtl/>
          <w:lang w:val="en-US"/>
        </w:rPr>
        <w:t xml:space="preserve">، ودوافعها وردود أفعالها العاطفية و خبراتها </w:t>
      </w:r>
      <w:r w:rsidR="00904DE3" w:rsidRPr="00EB19A6">
        <w:rPr>
          <w:rFonts w:ascii="Traditional Arabic" w:hAnsi="Traditional Arabic" w:cs="Traditional Arabic"/>
          <w:sz w:val="32"/>
          <w:szCs w:val="32"/>
          <w:rtl/>
          <w:lang w:val="en-US"/>
        </w:rPr>
        <w:t>واتجاهاتها</w:t>
      </w:r>
      <w:r w:rsidR="009219F1" w:rsidRPr="00EB19A6">
        <w:rPr>
          <w:rFonts w:ascii="Traditional Arabic" w:hAnsi="Traditional Arabic" w:cs="Traditional Arabic"/>
          <w:sz w:val="32"/>
          <w:szCs w:val="32"/>
          <w:rtl/>
          <w:lang w:val="en-US"/>
        </w:rPr>
        <w:t xml:space="preserve">، ومنه فإن المعجم العربي يركن للقول: </w:t>
      </w:r>
      <w:r w:rsidR="00CA614A" w:rsidRPr="00EB19A6">
        <w:rPr>
          <w:rFonts w:ascii="Traditional Arabic" w:hAnsi="Traditional Arabic" w:cs="Traditional Arabic"/>
          <w:sz w:val="32"/>
          <w:szCs w:val="32"/>
          <w:rtl/>
          <w:lang w:val="en-US"/>
        </w:rPr>
        <w:t>"</w:t>
      </w:r>
      <w:r w:rsidR="00904DE3" w:rsidRPr="00EB19A6">
        <w:rPr>
          <w:rFonts w:ascii="Traditional Arabic" w:hAnsi="Traditional Arabic" w:cs="Traditional Arabic"/>
          <w:sz w:val="32"/>
          <w:szCs w:val="32"/>
          <w:rtl/>
          <w:lang w:val="en-US"/>
        </w:rPr>
        <w:t xml:space="preserve">أن الشخص سواء إنسان كان أم شيء آخر، والجمع في كلمة الشخص هو أشخاص وشخوص بكسر </w:t>
      </w:r>
      <w:proofErr w:type="spellStart"/>
      <w:r w:rsidR="00904DE3" w:rsidRPr="00EB19A6">
        <w:rPr>
          <w:rFonts w:ascii="Traditional Arabic" w:hAnsi="Traditional Arabic" w:cs="Traditional Arabic"/>
          <w:sz w:val="32"/>
          <w:szCs w:val="32"/>
          <w:rtl/>
          <w:lang w:val="en-US"/>
        </w:rPr>
        <w:t>الشين،والشخص</w:t>
      </w:r>
      <w:proofErr w:type="spellEnd"/>
      <w:r w:rsidR="00904DE3" w:rsidRPr="00EB19A6">
        <w:rPr>
          <w:rFonts w:ascii="Traditional Arabic" w:hAnsi="Traditional Arabic" w:cs="Traditional Arabic"/>
          <w:sz w:val="32"/>
          <w:szCs w:val="32"/>
          <w:rtl/>
          <w:lang w:val="en-US"/>
        </w:rPr>
        <w:t xml:space="preserve">: كل </w:t>
      </w:r>
      <w:r w:rsidR="001956D8" w:rsidRPr="00EB19A6">
        <w:rPr>
          <w:rFonts w:ascii="Traditional Arabic" w:hAnsi="Traditional Arabic" w:cs="Traditional Arabic"/>
          <w:sz w:val="32"/>
          <w:szCs w:val="32"/>
          <w:rtl/>
          <w:lang w:val="en-US"/>
        </w:rPr>
        <w:t xml:space="preserve">جسم ارتفع وظهر والمراد به إثبات الذات ضمن </w:t>
      </w:r>
      <w:r w:rsidR="00CE20A1" w:rsidRPr="00EB19A6">
        <w:rPr>
          <w:rFonts w:ascii="Traditional Arabic" w:hAnsi="Traditional Arabic" w:cs="Traditional Arabic"/>
          <w:sz w:val="32"/>
          <w:szCs w:val="32"/>
          <w:rtl/>
          <w:lang w:val="en-US"/>
        </w:rPr>
        <w:t>الآخرين</w:t>
      </w:r>
      <w:r w:rsidR="00CA614A" w:rsidRPr="00EB19A6">
        <w:rPr>
          <w:rFonts w:ascii="Traditional Arabic" w:hAnsi="Traditional Arabic" w:cs="Traditional Arabic"/>
          <w:sz w:val="32"/>
          <w:szCs w:val="32"/>
          <w:rtl/>
          <w:lang w:val="en-US"/>
        </w:rPr>
        <w:t>"</w:t>
      </w:r>
      <w:r w:rsidR="00892C68" w:rsidRPr="00EB19A6">
        <w:rPr>
          <w:rStyle w:val="Appelnotedebasdep"/>
          <w:rFonts w:ascii="Traditional Arabic" w:hAnsi="Traditional Arabic" w:cs="Traditional Arabic"/>
          <w:sz w:val="32"/>
          <w:szCs w:val="32"/>
          <w:rtl/>
          <w:lang w:val="en-US"/>
        </w:rPr>
        <w:footnoteReference w:id="22"/>
      </w:r>
      <w:r w:rsidR="00CA614A" w:rsidRPr="00EB19A6">
        <w:rPr>
          <w:rFonts w:ascii="Traditional Arabic" w:hAnsi="Traditional Arabic" w:cs="Traditional Arabic"/>
          <w:sz w:val="32"/>
          <w:szCs w:val="32"/>
          <w:rtl/>
          <w:lang w:val="en-US"/>
        </w:rPr>
        <w:t xml:space="preserve">، فكلمة الشخصية إذن نعني بها البروز و الظهور </w:t>
      </w:r>
      <w:r w:rsidR="0089057C" w:rsidRPr="00EB19A6">
        <w:rPr>
          <w:rFonts w:ascii="Traditional Arabic" w:hAnsi="Traditional Arabic" w:cs="Traditional Arabic"/>
          <w:sz w:val="32"/>
          <w:szCs w:val="32"/>
          <w:rtl/>
          <w:lang w:val="en-US"/>
        </w:rPr>
        <w:t>والارتفاع واثبات الذات.</w:t>
      </w:r>
    </w:p>
    <w:p w:rsidR="00A72B84" w:rsidRPr="00EB19A6" w:rsidRDefault="0089057C" w:rsidP="005B3CB3">
      <w:pPr>
        <w:bidi/>
        <w:spacing w:line="240" w:lineRule="auto"/>
        <w:ind w:left="36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كما أن كلمة شخص في المعاجم الحديثة تدل على أن الشخص هو مجموع </w:t>
      </w:r>
      <w:r w:rsidR="00D74D3D" w:rsidRPr="00EB19A6">
        <w:rPr>
          <w:rFonts w:ascii="Traditional Arabic" w:hAnsi="Traditional Arabic" w:cs="Traditional Arabic"/>
          <w:sz w:val="32"/>
          <w:szCs w:val="32"/>
          <w:rtl/>
          <w:lang w:val="en-US"/>
        </w:rPr>
        <w:t xml:space="preserve">الخصائص الجسمية و العقلية، والعاطفية، التي تميز </w:t>
      </w:r>
      <w:r w:rsidR="005B419C" w:rsidRPr="00EB19A6">
        <w:rPr>
          <w:rFonts w:ascii="Traditional Arabic" w:hAnsi="Traditional Arabic" w:cs="Traditional Arabic"/>
          <w:sz w:val="32"/>
          <w:szCs w:val="32"/>
          <w:rtl/>
          <w:lang w:val="en-US"/>
        </w:rPr>
        <w:t xml:space="preserve">إنسانا معينا من </w:t>
      </w:r>
      <w:proofErr w:type="gramStart"/>
      <w:r w:rsidR="005B419C" w:rsidRPr="00EB19A6">
        <w:rPr>
          <w:rFonts w:ascii="Traditional Arabic" w:hAnsi="Traditional Arabic" w:cs="Traditional Arabic"/>
          <w:sz w:val="32"/>
          <w:szCs w:val="32"/>
          <w:rtl/>
          <w:lang w:val="en-US"/>
        </w:rPr>
        <w:t>سواه</w:t>
      </w:r>
      <w:r w:rsidR="006C3A0C" w:rsidRPr="00EB19A6">
        <w:rPr>
          <w:rStyle w:val="Appelnotedebasdep"/>
          <w:rFonts w:ascii="Traditional Arabic" w:hAnsi="Traditional Arabic" w:cs="Traditional Arabic"/>
          <w:sz w:val="32"/>
          <w:szCs w:val="32"/>
          <w:rtl/>
          <w:lang w:val="en-US"/>
        </w:rPr>
        <w:footnoteReference w:id="23"/>
      </w:r>
      <w:r w:rsidR="00F30ABC" w:rsidRPr="00EB19A6">
        <w:rPr>
          <w:rFonts w:ascii="Traditional Arabic" w:hAnsi="Traditional Arabic" w:cs="Traditional Arabic"/>
          <w:sz w:val="32"/>
          <w:szCs w:val="32"/>
          <w:rtl/>
          <w:lang w:val="en-US"/>
        </w:rPr>
        <w:t>.</w:t>
      </w:r>
      <w:proofErr w:type="gramEnd"/>
    </w:p>
    <w:p w:rsidR="00950AFD" w:rsidRPr="00EB19A6" w:rsidRDefault="00F30ABC" w:rsidP="005B3CB3">
      <w:pPr>
        <w:bidi/>
        <w:spacing w:line="240" w:lineRule="auto"/>
        <w:ind w:left="36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وهذا التعريف يعني أن الشخص </w:t>
      </w:r>
      <w:r w:rsidR="00CF7B51" w:rsidRPr="00EB19A6">
        <w:rPr>
          <w:rFonts w:ascii="Traditional Arabic" w:hAnsi="Traditional Arabic" w:cs="Traditional Arabic"/>
          <w:sz w:val="32"/>
          <w:szCs w:val="32"/>
          <w:rtl/>
          <w:lang w:val="en-US"/>
        </w:rPr>
        <w:t xml:space="preserve">هو تلك الميزات التي ينفرد بها الفرد عن غيره من الأشخاص من الجوانب الفيزيولوجية </w:t>
      </w:r>
      <w:r w:rsidR="003C3365" w:rsidRPr="00EB19A6">
        <w:rPr>
          <w:rFonts w:ascii="Traditional Arabic" w:hAnsi="Traditional Arabic" w:cs="Traditional Arabic"/>
          <w:sz w:val="32"/>
          <w:szCs w:val="32"/>
          <w:rtl/>
          <w:lang w:val="en-US"/>
        </w:rPr>
        <w:t>أي الخارجية والنفسية الداخلية كالأحاسيس ومختلف المشاعر والعواطف</w:t>
      </w:r>
      <w:r w:rsidR="00950AFD" w:rsidRPr="00EB19A6">
        <w:rPr>
          <w:rFonts w:ascii="Traditional Arabic" w:hAnsi="Traditional Arabic" w:cs="Traditional Arabic"/>
          <w:color w:val="000000"/>
          <w:sz w:val="32"/>
          <w:szCs w:val="32"/>
          <w:rtl/>
        </w:rPr>
        <w:t> </w:t>
      </w:r>
      <w:r w:rsidR="00021339" w:rsidRPr="00EB19A6">
        <w:rPr>
          <w:rFonts w:ascii="Traditional Arabic" w:hAnsi="Traditional Arabic" w:cs="Traditional Arabic"/>
          <w:color w:val="000000"/>
          <w:sz w:val="32"/>
          <w:szCs w:val="32"/>
        </w:rPr>
        <w:t>.</w:t>
      </w:r>
    </w:p>
    <w:p w:rsidR="000E0489" w:rsidRPr="00EB19A6" w:rsidRDefault="000D48F0" w:rsidP="005B3CB3">
      <w:pPr>
        <w:bidi/>
        <w:spacing w:line="240" w:lineRule="auto"/>
        <w:ind w:left="360"/>
        <w:jc w:val="both"/>
        <w:rPr>
          <w:rFonts w:ascii="Traditional Arabic" w:eastAsia="Times New Roman" w:hAnsi="Traditional Arabic" w:cs="Traditional Arabic"/>
          <w:color w:val="468847"/>
          <w:sz w:val="32"/>
          <w:szCs w:val="32"/>
          <w:shd w:val="clear" w:color="auto" w:fill="DFF0D8"/>
          <w:rtl/>
          <w:lang w:val="en-US" w:bidi="ar-DZ"/>
        </w:rPr>
      </w:pPr>
      <w:r w:rsidRPr="00EB19A6">
        <w:rPr>
          <w:rFonts w:ascii="Traditional Arabic" w:hAnsi="Traditional Arabic" w:cs="Traditional Arabic"/>
          <w:sz w:val="32"/>
          <w:szCs w:val="32"/>
          <w:rtl/>
          <w:lang w:val="en-US"/>
        </w:rPr>
        <w:t xml:space="preserve">يقول سبحانه وتعالى في سورة </w:t>
      </w:r>
      <w:proofErr w:type="spellStart"/>
      <w:r w:rsidRPr="00EB19A6">
        <w:rPr>
          <w:rFonts w:ascii="Traditional Arabic" w:hAnsi="Traditional Arabic" w:cs="Traditional Arabic"/>
          <w:sz w:val="32"/>
          <w:szCs w:val="32"/>
          <w:rtl/>
          <w:lang w:val="en-US"/>
        </w:rPr>
        <w:t>الأنبياء"</w:t>
      </w:r>
      <w:r w:rsidR="006D65E3" w:rsidRPr="00EB19A6">
        <w:rPr>
          <w:rStyle w:val="lev"/>
          <w:rFonts w:ascii="Traditional Arabic" w:eastAsia="Times New Roman" w:hAnsi="Traditional Arabic" w:cs="Traditional Arabic"/>
          <w:color w:val="468847"/>
          <w:sz w:val="32"/>
          <w:szCs w:val="32"/>
          <w:shd w:val="clear" w:color="auto" w:fill="DFF0D8"/>
          <w:rtl/>
        </w:rPr>
        <w:t>وَاقْتَرَبَ</w:t>
      </w:r>
      <w:proofErr w:type="spellEnd"/>
      <w:r w:rsidR="006D65E3" w:rsidRPr="00EB19A6">
        <w:rPr>
          <w:rStyle w:val="lev"/>
          <w:rFonts w:ascii="Traditional Arabic" w:eastAsia="Times New Roman" w:hAnsi="Traditional Arabic" w:cs="Traditional Arabic"/>
          <w:color w:val="468847"/>
          <w:sz w:val="32"/>
          <w:szCs w:val="32"/>
          <w:shd w:val="clear" w:color="auto" w:fill="DFF0D8"/>
          <w:rtl/>
        </w:rPr>
        <w:t xml:space="preserve"> الْوَعْدُ الْحَقُّ فَإِذَا هِيَ شَاخِصَةٌ أَبْصَارُ الَّذِينَ كَفَرُوا يَا وَيْلَنَا قَدْ كُنَّا فِي غَفْلَةٍ مِّنْ </w:t>
      </w:r>
      <w:proofErr w:type="spellStart"/>
      <w:r w:rsidR="006D65E3" w:rsidRPr="00EB19A6">
        <w:rPr>
          <w:rStyle w:val="lev"/>
          <w:rFonts w:ascii="Traditional Arabic" w:eastAsia="Times New Roman" w:hAnsi="Traditional Arabic" w:cs="Traditional Arabic"/>
          <w:color w:val="468847"/>
          <w:sz w:val="32"/>
          <w:szCs w:val="32"/>
          <w:shd w:val="clear" w:color="auto" w:fill="DFF0D8"/>
          <w:rtl/>
        </w:rPr>
        <w:t>هَٰذَا</w:t>
      </w:r>
      <w:proofErr w:type="spellEnd"/>
      <w:r w:rsidR="006D65E3" w:rsidRPr="00EB19A6">
        <w:rPr>
          <w:rStyle w:val="lev"/>
          <w:rFonts w:ascii="Traditional Arabic" w:eastAsia="Times New Roman" w:hAnsi="Traditional Arabic" w:cs="Traditional Arabic"/>
          <w:color w:val="468847"/>
          <w:sz w:val="32"/>
          <w:szCs w:val="32"/>
          <w:shd w:val="clear" w:color="auto" w:fill="DFF0D8"/>
          <w:rtl/>
        </w:rPr>
        <w:t xml:space="preserve"> بَلْ كُنَّا ظَالِمِينَ</w:t>
      </w:r>
      <w:r w:rsidR="00FC7BC6" w:rsidRPr="00EB19A6">
        <w:rPr>
          <w:rStyle w:val="lev"/>
          <w:rFonts w:ascii="Traditional Arabic" w:eastAsia="Times New Roman" w:hAnsi="Traditional Arabic" w:cs="Traditional Arabic"/>
          <w:b w:val="0"/>
          <w:bCs w:val="0"/>
          <w:color w:val="468847"/>
          <w:sz w:val="32"/>
          <w:szCs w:val="32"/>
          <w:shd w:val="clear" w:color="auto" w:fill="DFF0D8"/>
          <w:rtl/>
          <w:lang w:val="en-US"/>
        </w:rPr>
        <w:t xml:space="preserve">97. </w:t>
      </w:r>
      <w:r w:rsidR="00F30E2D" w:rsidRPr="00EB19A6">
        <w:rPr>
          <w:rStyle w:val="Appelnotedebasdep"/>
          <w:rFonts w:ascii="Traditional Arabic" w:eastAsia="Times New Roman" w:hAnsi="Traditional Arabic" w:cs="Traditional Arabic"/>
          <w:color w:val="468847"/>
          <w:sz w:val="32"/>
          <w:szCs w:val="32"/>
          <w:shd w:val="clear" w:color="auto" w:fill="DFF0D8"/>
          <w:rtl/>
          <w:lang w:val="en-US"/>
        </w:rPr>
        <w:footnoteReference w:id="24"/>
      </w:r>
    </w:p>
    <w:p w:rsidR="000E0489" w:rsidRPr="00EB19A6" w:rsidRDefault="00204C7D"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ففي هذه الآية وردت كلمة الشخصية بمعنى العلو </w:t>
      </w:r>
      <w:proofErr w:type="gramStart"/>
      <w:r w:rsidRPr="00EB19A6">
        <w:rPr>
          <w:rFonts w:ascii="Traditional Arabic" w:hAnsi="Traditional Arabic" w:cs="Traditional Arabic"/>
          <w:sz w:val="32"/>
          <w:szCs w:val="32"/>
          <w:rtl/>
          <w:lang w:val="en-US"/>
        </w:rPr>
        <w:t>والارتفاع</w:t>
      </w:r>
      <w:proofErr w:type="gramEnd"/>
      <w:r w:rsidR="00A63C7B" w:rsidRPr="00EB19A6">
        <w:rPr>
          <w:rFonts w:ascii="Traditional Arabic" w:hAnsi="Traditional Arabic" w:cs="Traditional Arabic"/>
          <w:sz w:val="32"/>
          <w:szCs w:val="32"/>
          <w:rtl/>
          <w:lang w:val="en-US"/>
        </w:rPr>
        <w:t xml:space="preserve">. </w:t>
      </w:r>
    </w:p>
    <w:p w:rsidR="00A63C7B" w:rsidRPr="00EB19A6" w:rsidRDefault="00A63C7B"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وبالرجوع إلى البحث عن أصل الكلمة فهي </w:t>
      </w:r>
      <w:r w:rsidR="005D10AD" w:rsidRPr="00EB19A6">
        <w:rPr>
          <w:rFonts w:ascii="Traditional Arabic" w:hAnsi="Traditional Arabic" w:cs="Traditional Arabic"/>
          <w:sz w:val="32"/>
          <w:szCs w:val="32"/>
          <w:rtl/>
          <w:lang w:val="en-US"/>
        </w:rPr>
        <w:t>"</w:t>
      </w:r>
      <w:r w:rsidRPr="00EB19A6">
        <w:rPr>
          <w:rFonts w:ascii="Traditional Arabic" w:hAnsi="Traditional Arabic" w:cs="Traditional Arabic"/>
          <w:sz w:val="32"/>
          <w:szCs w:val="32"/>
          <w:rtl/>
          <w:lang w:val="en-US"/>
        </w:rPr>
        <w:t xml:space="preserve">مشتقة من الأصل اللاتيني وهي تعني القناع الذي كان يلبسه الممثل، حيث يقوم بتمثيل </w:t>
      </w:r>
      <w:r w:rsidR="00F73272" w:rsidRPr="00EB19A6">
        <w:rPr>
          <w:rFonts w:ascii="Traditional Arabic" w:hAnsi="Traditional Arabic" w:cs="Traditional Arabic"/>
          <w:sz w:val="32"/>
          <w:szCs w:val="32"/>
          <w:rtl/>
          <w:lang w:val="en-US"/>
        </w:rPr>
        <w:t xml:space="preserve">دور أو بالظهور بمظهر معين أمام الناس وبهذا أصبحت الكلمة تدل </w:t>
      </w:r>
      <w:r w:rsidR="005D10AD" w:rsidRPr="00EB19A6">
        <w:rPr>
          <w:rFonts w:ascii="Traditional Arabic" w:hAnsi="Traditional Arabic" w:cs="Traditional Arabic"/>
          <w:sz w:val="32"/>
          <w:szCs w:val="32"/>
          <w:rtl/>
          <w:lang w:val="en-US"/>
        </w:rPr>
        <w:t>على المظهر الذي يظهر به الشخص "</w:t>
      </w:r>
      <w:r w:rsidR="006D788C" w:rsidRPr="00EB19A6">
        <w:rPr>
          <w:rStyle w:val="Appelnotedebasdep"/>
          <w:rFonts w:ascii="Traditional Arabic" w:hAnsi="Traditional Arabic" w:cs="Traditional Arabic"/>
          <w:sz w:val="32"/>
          <w:szCs w:val="32"/>
          <w:rtl/>
          <w:lang w:val="en-US"/>
        </w:rPr>
        <w:footnoteReference w:id="25"/>
      </w:r>
      <w:r w:rsidR="005D10AD" w:rsidRPr="00EB19A6">
        <w:rPr>
          <w:rFonts w:ascii="Traditional Arabic" w:hAnsi="Traditional Arabic" w:cs="Traditional Arabic"/>
          <w:sz w:val="32"/>
          <w:szCs w:val="32"/>
          <w:rtl/>
          <w:lang w:val="en-US"/>
        </w:rPr>
        <w:t>.</w:t>
      </w:r>
    </w:p>
    <w:p w:rsidR="005D10AD" w:rsidRPr="00EB19A6" w:rsidRDefault="005D10AD"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من خلال ما سبق يمكننا القول </w:t>
      </w:r>
      <w:r w:rsidR="005B3EF4" w:rsidRPr="00EB19A6">
        <w:rPr>
          <w:rFonts w:ascii="Traditional Arabic" w:hAnsi="Traditional Arabic" w:cs="Traditional Arabic"/>
          <w:sz w:val="32"/>
          <w:szCs w:val="32"/>
          <w:rtl/>
          <w:lang w:val="en-US"/>
        </w:rPr>
        <w:t xml:space="preserve">أن الشخصية ذات نوعين أو صنفين فنجد شخصية إنسانية الممثلة في الأفراد وتحركاتهم في المجتمع والشخصية النموذج البارزة الموجودة في </w:t>
      </w:r>
      <w:r w:rsidR="001E3148" w:rsidRPr="00EB19A6">
        <w:rPr>
          <w:rFonts w:ascii="Traditional Arabic" w:hAnsi="Traditional Arabic" w:cs="Traditional Arabic"/>
          <w:sz w:val="32"/>
          <w:szCs w:val="32"/>
          <w:rtl/>
          <w:lang w:val="en-US"/>
        </w:rPr>
        <w:t>الأعمال</w:t>
      </w:r>
      <w:r w:rsidR="005B3EF4" w:rsidRPr="00EB19A6">
        <w:rPr>
          <w:rFonts w:ascii="Traditional Arabic" w:hAnsi="Traditional Arabic" w:cs="Traditional Arabic"/>
          <w:sz w:val="32"/>
          <w:szCs w:val="32"/>
          <w:rtl/>
          <w:lang w:val="en-US"/>
        </w:rPr>
        <w:t xml:space="preserve"> الأدبية </w:t>
      </w:r>
      <w:r w:rsidR="00F30E2D" w:rsidRPr="00EB19A6">
        <w:rPr>
          <w:rFonts w:ascii="Traditional Arabic" w:hAnsi="Traditional Arabic" w:cs="Traditional Arabic"/>
          <w:sz w:val="32"/>
          <w:szCs w:val="32"/>
          <w:rtl/>
          <w:lang w:val="en-US"/>
        </w:rPr>
        <w:t xml:space="preserve">الفنية. </w:t>
      </w:r>
    </w:p>
    <w:p w:rsidR="00177E8D" w:rsidRPr="00EB19A6" w:rsidRDefault="00177E8D" w:rsidP="005B3CB3">
      <w:pPr>
        <w:bidi/>
        <w:spacing w:line="240" w:lineRule="auto"/>
        <w:jc w:val="both"/>
        <w:rPr>
          <w:rFonts w:ascii="Traditional Arabic" w:hAnsi="Traditional Arabic" w:cs="Traditional Arabic"/>
          <w:sz w:val="32"/>
          <w:szCs w:val="32"/>
          <w:lang w:val="en-US"/>
        </w:rPr>
      </w:pPr>
    </w:p>
    <w:p w:rsidR="00177E8D" w:rsidRPr="00EB19A6" w:rsidRDefault="00177E8D" w:rsidP="005B3CB3">
      <w:pPr>
        <w:bidi/>
        <w:spacing w:line="240" w:lineRule="auto"/>
        <w:jc w:val="both"/>
        <w:rPr>
          <w:rFonts w:ascii="Traditional Arabic" w:hAnsi="Traditional Arabic" w:cs="Traditional Arabic"/>
          <w:sz w:val="32"/>
          <w:szCs w:val="32"/>
          <w:lang w:val="en-US"/>
        </w:rPr>
      </w:pPr>
    </w:p>
    <w:p w:rsidR="00177E8D" w:rsidRPr="00EB19A6" w:rsidRDefault="00177E8D" w:rsidP="005B3CB3">
      <w:pPr>
        <w:bidi/>
        <w:spacing w:line="240" w:lineRule="auto"/>
        <w:jc w:val="both"/>
        <w:rPr>
          <w:rFonts w:ascii="Traditional Arabic" w:hAnsi="Traditional Arabic" w:cs="Traditional Arabic"/>
          <w:sz w:val="32"/>
          <w:szCs w:val="32"/>
          <w:lang w:val="en-US"/>
        </w:rPr>
      </w:pPr>
    </w:p>
    <w:p w:rsidR="00177E8D" w:rsidRPr="00EB19A6" w:rsidRDefault="00177E8D" w:rsidP="005B3CB3">
      <w:pPr>
        <w:bidi/>
        <w:spacing w:line="240" w:lineRule="auto"/>
        <w:jc w:val="both"/>
        <w:rPr>
          <w:rFonts w:ascii="Traditional Arabic" w:hAnsi="Traditional Arabic" w:cs="Traditional Arabic"/>
          <w:sz w:val="32"/>
          <w:szCs w:val="32"/>
          <w:lang w:val="en-US"/>
        </w:rPr>
      </w:pPr>
    </w:p>
    <w:p w:rsidR="00177E8D" w:rsidRPr="00EB19A6" w:rsidRDefault="00177E8D" w:rsidP="005B3CB3">
      <w:pPr>
        <w:bidi/>
        <w:spacing w:line="240" w:lineRule="auto"/>
        <w:jc w:val="both"/>
        <w:rPr>
          <w:rFonts w:ascii="Traditional Arabic" w:hAnsi="Traditional Arabic" w:cs="Traditional Arabic"/>
          <w:sz w:val="32"/>
          <w:szCs w:val="32"/>
          <w:lang w:val="en-US"/>
        </w:rPr>
      </w:pPr>
    </w:p>
    <w:p w:rsidR="00177E8D" w:rsidRDefault="00177E8D"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Pr="00EB19A6" w:rsidRDefault="005B3CB3" w:rsidP="005B3CB3">
      <w:pPr>
        <w:bidi/>
        <w:spacing w:line="240" w:lineRule="auto"/>
        <w:jc w:val="both"/>
        <w:rPr>
          <w:rFonts w:ascii="Traditional Arabic" w:hAnsi="Traditional Arabic" w:cs="Traditional Arabic"/>
          <w:sz w:val="32"/>
          <w:szCs w:val="32"/>
          <w:lang w:val="en-US"/>
        </w:rPr>
      </w:pPr>
    </w:p>
    <w:p w:rsidR="00177E8D" w:rsidRDefault="00177E8D"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rtl/>
          <w:lang w:val="en-US"/>
        </w:rPr>
      </w:pPr>
    </w:p>
    <w:p w:rsidR="00E74D62" w:rsidRDefault="00E74D62" w:rsidP="00E74D62">
      <w:pPr>
        <w:bidi/>
        <w:spacing w:line="240" w:lineRule="auto"/>
        <w:jc w:val="both"/>
        <w:rPr>
          <w:rFonts w:ascii="Traditional Arabic" w:hAnsi="Traditional Arabic" w:cs="Traditional Arabic"/>
          <w:sz w:val="32"/>
          <w:szCs w:val="32"/>
          <w:rtl/>
          <w:lang w:val="en-US"/>
        </w:rPr>
      </w:pPr>
    </w:p>
    <w:p w:rsidR="00A72B84" w:rsidRPr="00EB19A6" w:rsidRDefault="00A72B84" w:rsidP="005B3CB3">
      <w:pPr>
        <w:bidi/>
        <w:spacing w:line="240" w:lineRule="auto"/>
        <w:jc w:val="both"/>
        <w:rPr>
          <w:rFonts w:ascii="Traditional Arabic" w:hAnsi="Traditional Arabic" w:cs="Traditional Arabic"/>
          <w:sz w:val="32"/>
          <w:szCs w:val="32"/>
          <w:lang w:val="en-US"/>
        </w:rPr>
      </w:pPr>
    </w:p>
    <w:p w:rsidR="00177E8D" w:rsidRDefault="00DD7CD6" w:rsidP="005B3CB3">
      <w:pPr>
        <w:pStyle w:val="Titre2"/>
        <w:spacing w:line="240" w:lineRule="auto"/>
      </w:pPr>
      <w:bookmarkStart w:id="21" w:name="_Toc105511067"/>
      <w:bookmarkStart w:id="22" w:name="_Toc105513924"/>
      <w:r w:rsidRPr="00EB19A6">
        <w:rPr>
          <w:rtl/>
        </w:rPr>
        <w:lastRenderedPageBreak/>
        <w:t>ب-اصطلاحا:</w:t>
      </w:r>
      <w:bookmarkEnd w:id="21"/>
      <w:bookmarkEnd w:id="22"/>
    </w:p>
    <w:p w:rsidR="005B3CB3" w:rsidRPr="005B3CB3" w:rsidRDefault="005B3CB3" w:rsidP="005B3CB3">
      <w:pPr>
        <w:rPr>
          <w:lang w:val="en-US"/>
        </w:rPr>
      </w:pPr>
    </w:p>
    <w:p w:rsidR="00DD7CD6" w:rsidRPr="00EB19A6" w:rsidRDefault="00CB1D18"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تلون مفهوم الشخصية من الناحية  الاصطلاحية بعده ألوان وذلك بالنظر </w:t>
      </w:r>
      <w:r w:rsidR="00872478" w:rsidRPr="00EB19A6">
        <w:rPr>
          <w:rFonts w:ascii="Traditional Arabic" w:hAnsi="Traditional Arabic" w:cs="Traditional Arabic"/>
          <w:sz w:val="32"/>
          <w:szCs w:val="32"/>
          <w:rtl/>
          <w:lang w:val="en-US"/>
        </w:rPr>
        <w:t>إلى التحولات التي طرأت على الساحة الأدبية فنجد عدة تعريفات  لمفهوم الشخصية منها "</w:t>
      </w:r>
      <w:r w:rsidR="0014507A" w:rsidRPr="00EB19A6">
        <w:rPr>
          <w:rFonts w:ascii="Traditional Arabic" w:hAnsi="Traditional Arabic" w:cs="Traditional Arabic"/>
          <w:sz w:val="32"/>
          <w:szCs w:val="32"/>
          <w:rtl/>
          <w:lang w:val="en-US"/>
        </w:rPr>
        <w:t xml:space="preserve">هي كل مشارك في أحداث الرواية سلبا أو </w:t>
      </w:r>
      <w:r w:rsidR="001E3148" w:rsidRPr="00EB19A6">
        <w:rPr>
          <w:rFonts w:ascii="Traditional Arabic" w:hAnsi="Traditional Arabic" w:cs="Traditional Arabic"/>
          <w:sz w:val="32"/>
          <w:szCs w:val="32"/>
          <w:rtl/>
          <w:lang w:val="en-US"/>
        </w:rPr>
        <w:t>إيجابا</w:t>
      </w:r>
      <w:r w:rsidR="0014507A" w:rsidRPr="00EB19A6">
        <w:rPr>
          <w:rFonts w:ascii="Traditional Arabic" w:hAnsi="Traditional Arabic" w:cs="Traditional Arabic"/>
          <w:sz w:val="32"/>
          <w:szCs w:val="32"/>
          <w:rtl/>
          <w:lang w:val="en-US"/>
        </w:rPr>
        <w:t xml:space="preserve">، أما من لا يشارك في الحدث فلا ينتمي إلى الشخصيات، بل يعد جزءا </w:t>
      </w:r>
      <w:r w:rsidR="005A10BE" w:rsidRPr="00EB19A6">
        <w:rPr>
          <w:rFonts w:ascii="Traditional Arabic" w:hAnsi="Traditional Arabic" w:cs="Traditional Arabic"/>
          <w:sz w:val="32"/>
          <w:szCs w:val="32"/>
          <w:rtl/>
          <w:lang w:val="en-US"/>
        </w:rPr>
        <w:t xml:space="preserve">من الوصف ويتم النظر إلى الشخصية من خلال أبعاد ثلاثة: </w:t>
      </w:r>
      <w:r w:rsidR="00F10C2E" w:rsidRPr="00EB19A6">
        <w:rPr>
          <w:rFonts w:ascii="Traditional Arabic" w:hAnsi="Traditional Arabic" w:cs="Traditional Arabic"/>
          <w:sz w:val="32"/>
          <w:szCs w:val="32"/>
          <w:rtl/>
          <w:lang w:val="en-US"/>
        </w:rPr>
        <w:t xml:space="preserve">البعد الجسمي،  البعد </w:t>
      </w:r>
      <w:proofErr w:type="spellStart"/>
      <w:r w:rsidR="00F10C2E" w:rsidRPr="00EB19A6">
        <w:rPr>
          <w:rFonts w:ascii="Traditional Arabic" w:hAnsi="Traditional Arabic" w:cs="Traditional Arabic"/>
          <w:sz w:val="32"/>
          <w:szCs w:val="32"/>
          <w:rtl/>
          <w:lang w:val="en-US"/>
        </w:rPr>
        <w:t>النفسي،والبعد</w:t>
      </w:r>
      <w:proofErr w:type="spellEnd"/>
      <w:r w:rsidR="00F10C2E" w:rsidRPr="00EB19A6">
        <w:rPr>
          <w:rFonts w:ascii="Traditional Arabic" w:hAnsi="Traditional Arabic" w:cs="Traditional Arabic"/>
          <w:sz w:val="32"/>
          <w:szCs w:val="32"/>
          <w:rtl/>
          <w:lang w:val="en-US"/>
        </w:rPr>
        <w:t xml:space="preserve"> الاجتماعي </w:t>
      </w:r>
      <w:r w:rsidR="00E6432F" w:rsidRPr="00EB19A6">
        <w:rPr>
          <w:rFonts w:ascii="Traditional Arabic" w:hAnsi="Traditional Arabic" w:cs="Traditional Arabic"/>
          <w:sz w:val="32"/>
          <w:szCs w:val="32"/>
          <w:rtl/>
          <w:lang w:val="en-US"/>
        </w:rPr>
        <w:t xml:space="preserve">ولعل تقسيما كهذا لمكونات الشخصية </w:t>
      </w:r>
      <w:r w:rsidR="000968F7" w:rsidRPr="00EB19A6">
        <w:rPr>
          <w:rFonts w:ascii="Traditional Arabic" w:hAnsi="Traditional Arabic" w:cs="Traditional Arabic"/>
          <w:sz w:val="32"/>
          <w:szCs w:val="32"/>
          <w:rtl/>
          <w:lang w:val="en-US"/>
        </w:rPr>
        <w:t xml:space="preserve">الروائية يواجه بعض النقد، ولا سيما أن العناية توجهت </w:t>
      </w:r>
      <w:r w:rsidR="00E76F0C" w:rsidRPr="00EB19A6">
        <w:rPr>
          <w:rFonts w:ascii="Traditional Arabic" w:hAnsi="Traditional Arabic" w:cs="Traditional Arabic"/>
          <w:sz w:val="32"/>
          <w:szCs w:val="32"/>
          <w:rtl/>
          <w:lang w:val="en-US"/>
        </w:rPr>
        <w:t xml:space="preserve">إلى بنية الشخصية من الداخل والاهتمام بعالمها الداخلي، وبتوزيعها وأفكارها، لتتحول إلى شخصية محسوسة من خلال </w:t>
      </w:r>
      <w:r w:rsidR="0065620C" w:rsidRPr="00EB19A6">
        <w:rPr>
          <w:rFonts w:ascii="Traditional Arabic" w:hAnsi="Traditional Arabic" w:cs="Traditional Arabic"/>
          <w:sz w:val="32"/>
          <w:szCs w:val="32"/>
          <w:rtl/>
          <w:lang w:val="en-US"/>
        </w:rPr>
        <w:t>ردود أفعالها ومواقفها"</w:t>
      </w:r>
      <w:r w:rsidR="00315BAE" w:rsidRPr="00EB19A6">
        <w:rPr>
          <w:rStyle w:val="Appelnotedebasdep"/>
          <w:rFonts w:ascii="Traditional Arabic" w:hAnsi="Traditional Arabic" w:cs="Traditional Arabic"/>
          <w:sz w:val="32"/>
          <w:szCs w:val="32"/>
          <w:rtl/>
          <w:lang w:val="en-US"/>
        </w:rPr>
        <w:footnoteReference w:id="26"/>
      </w:r>
    </w:p>
    <w:p w:rsidR="0065620C" w:rsidRPr="00EB19A6" w:rsidRDefault="00EC33B7"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فالشخصية  هي المحرك الرئيسي الذي يدفع بتطور الأحداث داخل العمل الروائي وقد تجلت عدة مفاهيم </w:t>
      </w:r>
      <w:r w:rsidR="007D3DD3" w:rsidRPr="00EB19A6">
        <w:rPr>
          <w:rFonts w:ascii="Traditional Arabic" w:hAnsi="Traditional Arabic" w:cs="Traditional Arabic"/>
          <w:sz w:val="32"/>
          <w:szCs w:val="32"/>
          <w:rtl/>
          <w:lang w:val="en-US"/>
        </w:rPr>
        <w:t xml:space="preserve">لا يمكن حصرها في تعريف أو تعريفين باعتبارها المحور العام الرئيسي الذي يتكفل بإبراز الحدث وعليها يكون العبء الأول في الإقناع بمدى </w:t>
      </w:r>
      <w:r w:rsidR="003720B2" w:rsidRPr="00EB19A6">
        <w:rPr>
          <w:rFonts w:ascii="Traditional Arabic" w:hAnsi="Traditional Arabic" w:cs="Traditional Arabic"/>
          <w:sz w:val="32"/>
          <w:szCs w:val="32"/>
          <w:rtl/>
          <w:lang w:val="en-US"/>
        </w:rPr>
        <w:t>أهمية القضية المثارة في القصة وقيمتها</w:t>
      </w:r>
      <w:r w:rsidR="00FC0697" w:rsidRPr="00EB19A6">
        <w:rPr>
          <w:rStyle w:val="Appelnotedebasdep"/>
          <w:rFonts w:ascii="Traditional Arabic" w:hAnsi="Traditional Arabic" w:cs="Traditional Arabic"/>
          <w:sz w:val="32"/>
          <w:szCs w:val="32"/>
          <w:rtl/>
          <w:lang w:val="en-US"/>
        </w:rPr>
        <w:footnoteReference w:id="27"/>
      </w:r>
      <w:r w:rsidR="003720B2" w:rsidRPr="00EB19A6">
        <w:rPr>
          <w:rFonts w:ascii="Traditional Arabic" w:hAnsi="Traditional Arabic" w:cs="Traditional Arabic"/>
          <w:sz w:val="32"/>
          <w:szCs w:val="32"/>
          <w:rtl/>
          <w:lang w:val="en-US"/>
        </w:rPr>
        <w:t>.</w:t>
      </w:r>
    </w:p>
    <w:p w:rsidR="003720B2" w:rsidRPr="00EB19A6" w:rsidRDefault="003720B2"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بذلك تكون الشخصية في النص الروائي </w:t>
      </w:r>
      <w:r w:rsidR="00591530" w:rsidRPr="00EB19A6">
        <w:rPr>
          <w:rFonts w:ascii="Traditional Arabic" w:hAnsi="Traditional Arabic" w:cs="Traditional Arabic"/>
          <w:sz w:val="32"/>
          <w:szCs w:val="32"/>
          <w:rtl/>
          <w:lang w:val="en-US"/>
        </w:rPr>
        <w:t xml:space="preserve">أداة بمقتضاها يستطيع الروائي أو السارد بصفة منظمة ومرتبة </w:t>
      </w:r>
      <w:r w:rsidR="00CE6D88" w:rsidRPr="00EB19A6">
        <w:rPr>
          <w:rFonts w:ascii="Traditional Arabic" w:hAnsi="Traditional Arabic" w:cs="Traditional Arabic"/>
          <w:sz w:val="32"/>
          <w:szCs w:val="32"/>
          <w:rtl/>
          <w:lang w:val="en-US"/>
        </w:rPr>
        <w:t>إبراز الأحداث  و</w:t>
      </w:r>
      <w:r w:rsidR="00E74D62">
        <w:rPr>
          <w:rFonts w:ascii="Traditional Arabic" w:hAnsi="Traditional Arabic" w:cs="Traditional Arabic" w:hint="cs"/>
          <w:sz w:val="32"/>
          <w:szCs w:val="32"/>
          <w:rtl/>
          <w:lang w:val="en-US"/>
        </w:rPr>
        <w:t xml:space="preserve"> </w:t>
      </w:r>
      <w:r w:rsidR="00CE6D88" w:rsidRPr="00EB19A6">
        <w:rPr>
          <w:rFonts w:ascii="Traditional Arabic" w:hAnsi="Traditional Arabic" w:cs="Traditional Arabic"/>
          <w:sz w:val="32"/>
          <w:szCs w:val="32"/>
          <w:rtl/>
          <w:lang w:val="en-US"/>
        </w:rPr>
        <w:t xml:space="preserve">سيرورتها في العمل الأدبي. </w:t>
      </w:r>
    </w:p>
    <w:p w:rsidR="002C4EAA" w:rsidRPr="00EB19A6" w:rsidRDefault="002C4EAA" w:rsidP="005B3CB3">
      <w:pPr>
        <w:bidi/>
        <w:spacing w:line="240" w:lineRule="auto"/>
        <w:jc w:val="both"/>
        <w:rPr>
          <w:rFonts w:ascii="Traditional Arabic" w:hAnsi="Traditional Arabic" w:cs="Traditional Arabic"/>
          <w:sz w:val="32"/>
          <w:szCs w:val="32"/>
          <w:rtl/>
          <w:lang w:val="en-US"/>
        </w:rPr>
      </w:pPr>
    </w:p>
    <w:p w:rsidR="00585DA3" w:rsidRPr="00EB19A6" w:rsidRDefault="00585DA3" w:rsidP="005B3CB3">
      <w:pPr>
        <w:bidi/>
        <w:spacing w:line="240" w:lineRule="auto"/>
        <w:jc w:val="both"/>
        <w:rPr>
          <w:rFonts w:ascii="Traditional Arabic" w:hAnsi="Traditional Arabic" w:cs="Traditional Arabic"/>
          <w:sz w:val="32"/>
          <w:szCs w:val="32"/>
          <w:lang w:val="en-US"/>
        </w:rPr>
      </w:pPr>
    </w:p>
    <w:p w:rsidR="002C4EAA" w:rsidRPr="00EB19A6" w:rsidRDefault="002C4EAA" w:rsidP="005B3CB3">
      <w:pPr>
        <w:bidi/>
        <w:spacing w:line="240" w:lineRule="auto"/>
        <w:jc w:val="both"/>
        <w:rPr>
          <w:rFonts w:ascii="Traditional Arabic" w:hAnsi="Traditional Arabic" w:cs="Traditional Arabic"/>
          <w:sz w:val="32"/>
          <w:szCs w:val="32"/>
          <w:lang w:val="en-US"/>
        </w:rPr>
      </w:pPr>
    </w:p>
    <w:p w:rsidR="006D392F" w:rsidRPr="00EB19A6" w:rsidRDefault="006D392F" w:rsidP="005B3CB3">
      <w:pPr>
        <w:bidi/>
        <w:spacing w:line="240" w:lineRule="auto"/>
        <w:jc w:val="both"/>
        <w:rPr>
          <w:rFonts w:ascii="Traditional Arabic" w:hAnsi="Traditional Arabic" w:cs="Traditional Arabic"/>
          <w:sz w:val="32"/>
          <w:szCs w:val="32"/>
          <w:lang w:val="en-US"/>
        </w:rPr>
      </w:pPr>
    </w:p>
    <w:p w:rsidR="002C4EAA" w:rsidRDefault="002C4EAA" w:rsidP="005B3CB3">
      <w:pPr>
        <w:bidi/>
        <w:spacing w:line="240" w:lineRule="auto"/>
        <w:jc w:val="both"/>
        <w:rPr>
          <w:rFonts w:ascii="Traditional Arabic" w:hAnsi="Traditional Arabic" w:cs="Traditional Arabic"/>
          <w:sz w:val="32"/>
          <w:szCs w:val="32"/>
          <w:lang w:val="en-US"/>
        </w:rPr>
      </w:pPr>
    </w:p>
    <w:p w:rsidR="00A72B84" w:rsidRDefault="00A72B84" w:rsidP="005B3CB3">
      <w:pPr>
        <w:bidi/>
        <w:spacing w:line="240" w:lineRule="auto"/>
        <w:jc w:val="both"/>
        <w:rPr>
          <w:rFonts w:ascii="Traditional Arabic" w:hAnsi="Traditional Arabic" w:cs="Traditional Arabic"/>
          <w:sz w:val="32"/>
          <w:szCs w:val="32"/>
          <w:lang w:val="en-US"/>
        </w:rPr>
      </w:pPr>
    </w:p>
    <w:p w:rsidR="00A72B84" w:rsidRDefault="00A72B84"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A72B84" w:rsidRPr="00EB19A6" w:rsidRDefault="00A72B84" w:rsidP="005B3CB3">
      <w:pPr>
        <w:bidi/>
        <w:spacing w:line="240" w:lineRule="auto"/>
        <w:jc w:val="both"/>
        <w:rPr>
          <w:rFonts w:ascii="Traditional Arabic" w:hAnsi="Traditional Arabic" w:cs="Traditional Arabic"/>
          <w:sz w:val="32"/>
          <w:szCs w:val="32"/>
          <w:lang w:val="en-US"/>
        </w:rPr>
      </w:pPr>
    </w:p>
    <w:p w:rsidR="008A6FEA" w:rsidRPr="00EB19A6" w:rsidRDefault="001E3148"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في حين يرى الباحث المغربي "حميد </w:t>
      </w:r>
      <w:proofErr w:type="spellStart"/>
      <w:r w:rsidRPr="00EB19A6">
        <w:rPr>
          <w:rFonts w:ascii="Traditional Arabic" w:hAnsi="Traditional Arabic" w:cs="Traditional Arabic"/>
          <w:sz w:val="32"/>
          <w:szCs w:val="32"/>
          <w:rtl/>
          <w:lang w:val="en-US"/>
        </w:rPr>
        <w:t>الحميداني</w:t>
      </w:r>
      <w:proofErr w:type="spellEnd"/>
      <w:r w:rsidRPr="00EB19A6">
        <w:rPr>
          <w:rFonts w:ascii="Traditional Arabic" w:hAnsi="Traditional Arabic" w:cs="Traditional Arabic"/>
          <w:sz w:val="32"/>
          <w:szCs w:val="32"/>
          <w:rtl/>
          <w:lang w:val="en-US"/>
        </w:rPr>
        <w:t>" الشخصية أنها: الشخصية الفاعلة العاملة بمختلف أبعادها الاجتماعية و النفسية، والثقافية والتي يمكن التعرف عليها من خلال ما يخبر به الراوي أو تخبر به الشخصيات ذاتها، أو ما يستنتجه القارئ من أخبار عن طريق سلوك  الشخصيات</w:t>
      </w:r>
      <w:r w:rsidRPr="00EB19A6">
        <w:rPr>
          <w:rStyle w:val="Appelnotedebasdep"/>
          <w:rFonts w:ascii="Traditional Arabic" w:hAnsi="Traditional Arabic" w:cs="Traditional Arabic"/>
          <w:sz w:val="32"/>
          <w:szCs w:val="32"/>
          <w:rtl/>
          <w:lang w:val="en-US"/>
        </w:rPr>
        <w:footnoteReference w:id="28"/>
      </w:r>
      <w:r w:rsidRPr="00EB19A6">
        <w:rPr>
          <w:rFonts w:ascii="Traditional Arabic" w:hAnsi="Traditional Arabic" w:cs="Traditional Arabic"/>
          <w:sz w:val="32"/>
          <w:szCs w:val="32"/>
          <w:rtl/>
          <w:lang w:val="en-US"/>
        </w:rPr>
        <w:t>، وعليه فإن الشخصية اكتسبت عدة تعريفات على أنها مجمل السمات و الملامح التي تشكل طبيعة الشخص أو كائن حي.</w:t>
      </w:r>
      <w:r w:rsidR="003113D5" w:rsidRPr="00EB19A6">
        <w:rPr>
          <w:rFonts w:ascii="Traditional Arabic" w:hAnsi="Traditional Arabic" w:cs="Traditional Arabic"/>
          <w:sz w:val="32"/>
          <w:szCs w:val="32"/>
          <w:rtl/>
          <w:lang w:val="en-US"/>
        </w:rPr>
        <w:t xml:space="preserve">. </w:t>
      </w:r>
      <w:r w:rsidR="006470FC" w:rsidRPr="00EB19A6">
        <w:rPr>
          <w:rFonts w:ascii="Traditional Arabic" w:hAnsi="Traditional Arabic" w:cs="Traditional Arabic"/>
          <w:sz w:val="32"/>
          <w:szCs w:val="32"/>
          <w:rtl/>
          <w:lang w:val="en-US"/>
        </w:rPr>
        <w:t xml:space="preserve">وهي تشير إلى الصفات الخلقية </w:t>
      </w:r>
      <w:proofErr w:type="spellStart"/>
      <w:r w:rsidR="006470FC" w:rsidRPr="00EB19A6">
        <w:rPr>
          <w:rFonts w:ascii="Traditional Arabic" w:hAnsi="Traditional Arabic" w:cs="Traditional Arabic"/>
          <w:sz w:val="32"/>
          <w:szCs w:val="32"/>
          <w:rtl/>
          <w:lang w:val="en-US"/>
        </w:rPr>
        <w:t>والمعايير،و</w:t>
      </w:r>
      <w:proofErr w:type="spellEnd"/>
      <w:r w:rsidR="006470FC" w:rsidRPr="00EB19A6">
        <w:rPr>
          <w:rFonts w:ascii="Traditional Arabic" w:hAnsi="Traditional Arabic" w:cs="Traditional Arabic"/>
          <w:sz w:val="32"/>
          <w:szCs w:val="32"/>
          <w:rtl/>
          <w:lang w:val="en-US"/>
        </w:rPr>
        <w:t xml:space="preserve"> </w:t>
      </w:r>
      <w:r w:rsidR="0052766B" w:rsidRPr="00EB19A6">
        <w:rPr>
          <w:rFonts w:ascii="Traditional Arabic" w:hAnsi="Traditional Arabic" w:cs="Traditional Arabic"/>
          <w:sz w:val="32"/>
          <w:szCs w:val="32"/>
          <w:rtl/>
          <w:lang w:val="en-US"/>
        </w:rPr>
        <w:t xml:space="preserve">المبادئ الأخلاقية ولها في الأدب معان أخرى </w:t>
      </w:r>
      <w:r w:rsidR="00646BE9" w:rsidRPr="00EB19A6">
        <w:rPr>
          <w:rFonts w:ascii="Traditional Arabic" w:hAnsi="Traditional Arabic" w:cs="Traditional Arabic"/>
          <w:sz w:val="32"/>
          <w:szCs w:val="32"/>
          <w:rtl/>
          <w:lang w:val="en-US"/>
        </w:rPr>
        <w:t>وعلى الأخص ما يتعلق بشخص تمثله قصة أو رواية أو مسرحية،  وهناك من يرى أن الشخصية كائن بشري</w:t>
      </w:r>
      <w:r w:rsidR="003D7500" w:rsidRPr="00EB19A6">
        <w:rPr>
          <w:rFonts w:ascii="Traditional Arabic" w:hAnsi="Traditional Arabic" w:cs="Traditional Arabic"/>
          <w:sz w:val="32"/>
          <w:szCs w:val="32"/>
          <w:rtl/>
          <w:lang w:val="en-US"/>
        </w:rPr>
        <w:t xml:space="preserve"> من لحم ودم وتعيش في زمان ومكان معينين، ويراها آخرون بأنها </w:t>
      </w:r>
      <w:r w:rsidR="00242D1D" w:rsidRPr="00EB19A6">
        <w:rPr>
          <w:rFonts w:ascii="Traditional Arabic" w:hAnsi="Traditional Arabic" w:cs="Traditional Arabic"/>
          <w:sz w:val="32"/>
          <w:szCs w:val="32"/>
          <w:rtl/>
          <w:lang w:val="en-US"/>
        </w:rPr>
        <w:t xml:space="preserve">هيكل أجوف ووعاء فارغ يكتسب مدلوله من </w:t>
      </w:r>
      <w:r w:rsidR="003F5ECC" w:rsidRPr="00EB19A6">
        <w:rPr>
          <w:rFonts w:ascii="Traditional Arabic" w:hAnsi="Traditional Arabic" w:cs="Traditional Arabic"/>
          <w:sz w:val="32"/>
          <w:szCs w:val="32"/>
          <w:rtl/>
          <w:lang w:val="en-US"/>
        </w:rPr>
        <w:t xml:space="preserve">البناء القصصي فهو الذي يمده بهويته. </w:t>
      </w:r>
    </w:p>
    <w:p w:rsidR="003F5ECC" w:rsidRPr="00EB19A6" w:rsidRDefault="003F5ECC"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في حين" يرى محمد غنيمي هلال " </w:t>
      </w:r>
      <w:r w:rsidR="00941E10" w:rsidRPr="00EB19A6">
        <w:rPr>
          <w:rFonts w:ascii="Traditional Arabic" w:hAnsi="Traditional Arabic" w:cs="Traditional Arabic"/>
          <w:sz w:val="32"/>
          <w:szCs w:val="32"/>
          <w:rtl/>
          <w:lang w:val="en-US"/>
        </w:rPr>
        <w:t xml:space="preserve">الأشخاص في القصة مدار المعاني </w:t>
      </w:r>
      <w:r w:rsidR="001E3148" w:rsidRPr="00EB19A6">
        <w:rPr>
          <w:rFonts w:ascii="Traditional Arabic" w:hAnsi="Traditional Arabic" w:cs="Traditional Arabic"/>
          <w:sz w:val="32"/>
          <w:szCs w:val="32"/>
          <w:rtl/>
          <w:lang w:val="en-US"/>
        </w:rPr>
        <w:t>الإنسانية</w:t>
      </w:r>
      <w:r w:rsidR="00941E10" w:rsidRPr="00EB19A6">
        <w:rPr>
          <w:rFonts w:ascii="Traditional Arabic" w:hAnsi="Traditional Arabic" w:cs="Traditional Arabic"/>
          <w:sz w:val="32"/>
          <w:szCs w:val="32"/>
          <w:rtl/>
          <w:lang w:val="en-US"/>
        </w:rPr>
        <w:t xml:space="preserve"> </w:t>
      </w:r>
      <w:r w:rsidR="00646981" w:rsidRPr="00EB19A6">
        <w:rPr>
          <w:rFonts w:ascii="Traditional Arabic" w:hAnsi="Traditional Arabic" w:cs="Traditional Arabic"/>
          <w:sz w:val="32"/>
          <w:szCs w:val="32"/>
          <w:rtl/>
          <w:lang w:val="en-US"/>
        </w:rPr>
        <w:t xml:space="preserve">ومحور الأفكار والآراء العامة، ولهذه المعاني و الأفكار الأولى في القصة منذ انصرفت </w:t>
      </w:r>
      <w:r w:rsidR="002B696C" w:rsidRPr="00EB19A6">
        <w:rPr>
          <w:rFonts w:ascii="Traditional Arabic" w:hAnsi="Traditional Arabic" w:cs="Traditional Arabic"/>
          <w:sz w:val="32"/>
          <w:szCs w:val="32"/>
          <w:rtl/>
          <w:lang w:val="en-US"/>
        </w:rPr>
        <w:t xml:space="preserve">إلى دراسة الإنسان و قضاياه، إذ لا يسوق القاص </w:t>
      </w:r>
      <w:r w:rsidR="00F6700A" w:rsidRPr="00EB19A6">
        <w:rPr>
          <w:rFonts w:ascii="Traditional Arabic" w:hAnsi="Traditional Arabic" w:cs="Traditional Arabic"/>
          <w:sz w:val="32"/>
          <w:szCs w:val="32"/>
          <w:rtl/>
          <w:lang w:val="en-US"/>
        </w:rPr>
        <w:t>أفكاره الأولى في القصة أو قضاياه العامة منفصلة عن محيطها في الأشخاص"</w:t>
      </w:r>
      <w:r w:rsidR="00591EF8" w:rsidRPr="00EB19A6">
        <w:rPr>
          <w:rStyle w:val="Appelnotedebasdep"/>
          <w:rFonts w:ascii="Traditional Arabic" w:hAnsi="Traditional Arabic" w:cs="Traditional Arabic"/>
          <w:sz w:val="32"/>
          <w:szCs w:val="32"/>
          <w:rtl/>
          <w:lang w:val="en-US"/>
        </w:rPr>
        <w:footnoteReference w:id="29"/>
      </w:r>
      <w:r w:rsidR="000140DE" w:rsidRPr="00EB19A6">
        <w:rPr>
          <w:rFonts w:ascii="Traditional Arabic" w:hAnsi="Traditional Arabic" w:cs="Traditional Arabic"/>
          <w:sz w:val="32"/>
          <w:szCs w:val="32"/>
          <w:rtl/>
          <w:lang w:val="en-US"/>
        </w:rPr>
        <w:t>، ومنه فإن القاص يستوحي أفكاره من محيطه لا غير.</w:t>
      </w:r>
    </w:p>
    <w:p w:rsidR="00A72B84" w:rsidRPr="005B3CB3" w:rsidRDefault="00D342A4"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فلا يمكن أن  نتصور خطابا </w:t>
      </w:r>
      <w:proofErr w:type="spellStart"/>
      <w:r w:rsidRPr="00EB19A6">
        <w:rPr>
          <w:rFonts w:ascii="Traditional Arabic" w:hAnsi="Traditional Arabic" w:cs="Traditional Arabic"/>
          <w:sz w:val="32"/>
          <w:szCs w:val="32"/>
          <w:rtl/>
          <w:lang w:val="en-US"/>
        </w:rPr>
        <w:t>سرديا</w:t>
      </w:r>
      <w:proofErr w:type="spellEnd"/>
      <w:r w:rsidRPr="00EB19A6">
        <w:rPr>
          <w:rFonts w:ascii="Traditional Arabic" w:hAnsi="Traditional Arabic" w:cs="Traditional Arabic"/>
          <w:sz w:val="32"/>
          <w:szCs w:val="32"/>
          <w:rtl/>
          <w:lang w:val="en-US"/>
        </w:rPr>
        <w:t xml:space="preserve"> بمكوناته </w:t>
      </w:r>
      <w:proofErr w:type="spellStart"/>
      <w:r w:rsidRPr="00EB19A6">
        <w:rPr>
          <w:rFonts w:ascii="Traditional Arabic" w:hAnsi="Traditional Arabic" w:cs="Traditional Arabic"/>
          <w:sz w:val="32"/>
          <w:szCs w:val="32"/>
          <w:rtl/>
          <w:lang w:val="en-US"/>
        </w:rPr>
        <w:t>الكروتوبية</w:t>
      </w:r>
      <w:proofErr w:type="spellEnd"/>
      <w:r w:rsidRPr="00EB19A6">
        <w:rPr>
          <w:rFonts w:ascii="Traditional Arabic" w:hAnsi="Traditional Arabic" w:cs="Traditional Arabic"/>
          <w:sz w:val="32"/>
          <w:szCs w:val="32"/>
          <w:rtl/>
          <w:lang w:val="en-US"/>
        </w:rPr>
        <w:t xml:space="preserve"> الزمان والمكان والأحداث دون حضور مكون الشخصية الشاغل لهذا الفضاء المحرك للأحداث حيث اتخذت الشخصية </w:t>
      </w:r>
      <w:r w:rsidR="001E3148" w:rsidRPr="00EB19A6">
        <w:rPr>
          <w:rFonts w:ascii="Traditional Arabic" w:hAnsi="Traditional Arabic" w:cs="Traditional Arabic"/>
          <w:sz w:val="32"/>
          <w:szCs w:val="32"/>
          <w:rtl/>
          <w:lang w:val="en-US"/>
        </w:rPr>
        <w:t>كعنصر</w:t>
      </w:r>
      <w:r w:rsidRPr="00EB19A6">
        <w:rPr>
          <w:rFonts w:ascii="Traditional Arabic" w:hAnsi="Traditional Arabic" w:cs="Traditional Arabic"/>
          <w:sz w:val="32"/>
          <w:szCs w:val="32"/>
          <w:rtl/>
          <w:lang w:val="en-US"/>
        </w:rPr>
        <w:t xml:space="preserve"> في كونها: هل هي فعل، وظيفة أم هي عامل؟ </w:t>
      </w:r>
      <w:proofErr w:type="gramStart"/>
      <w:r w:rsidRPr="00EB19A6">
        <w:rPr>
          <w:rFonts w:ascii="Traditional Arabic" w:hAnsi="Traditional Arabic" w:cs="Traditional Arabic"/>
          <w:sz w:val="32"/>
          <w:szCs w:val="32"/>
          <w:rtl/>
          <w:lang w:val="en-US"/>
        </w:rPr>
        <w:t>هل</w:t>
      </w:r>
      <w:proofErr w:type="gramEnd"/>
      <w:r w:rsidRPr="00EB19A6">
        <w:rPr>
          <w:rFonts w:ascii="Traditional Arabic" w:hAnsi="Traditional Arabic" w:cs="Traditional Arabic"/>
          <w:sz w:val="32"/>
          <w:szCs w:val="32"/>
          <w:rtl/>
          <w:lang w:val="en-US"/>
        </w:rPr>
        <w:t xml:space="preserve"> هي ذات بشرية أم تتجاوزها إلى أشياء متخيلة ليست بالضرورة الفعلية فهي كائنات لا وجود لها خارج النص فحياتها ووجودها وفضاؤها هو اللغة.</w:t>
      </w:r>
    </w:p>
    <w:p w:rsidR="00687BAB" w:rsidRPr="00EB19A6" w:rsidRDefault="004B3C24" w:rsidP="00687BAB">
      <w:pPr>
        <w:bidi/>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وقد ضبط عديد النقاد تعريفات اصطلاحية للشخصية مثل "فيليب  هامون"</w:t>
      </w:r>
      <w:proofErr w:type="spellStart"/>
      <w:r w:rsidR="0066081E" w:rsidRPr="00A95C4F">
        <w:rPr>
          <w:rFonts w:asciiTheme="majorBidi" w:hAnsiTheme="majorBidi" w:cstheme="majorBidi"/>
          <w:sz w:val="28"/>
          <w:szCs w:val="28"/>
          <w:lang w:val="en-US"/>
        </w:rPr>
        <w:t>philippe</w:t>
      </w:r>
      <w:proofErr w:type="spellEnd"/>
      <w:r w:rsidR="0066081E" w:rsidRPr="00A95C4F">
        <w:rPr>
          <w:rFonts w:asciiTheme="majorBidi" w:hAnsiTheme="majorBidi" w:cstheme="majorBidi"/>
          <w:sz w:val="28"/>
          <w:szCs w:val="28"/>
          <w:lang w:val="en-US"/>
        </w:rPr>
        <w:t xml:space="preserve"> </w:t>
      </w:r>
      <w:proofErr w:type="spellStart"/>
      <w:r w:rsidR="0066081E" w:rsidRPr="00A95C4F">
        <w:rPr>
          <w:rFonts w:asciiTheme="majorBidi" w:hAnsiTheme="majorBidi" w:cstheme="majorBidi"/>
          <w:sz w:val="28"/>
          <w:szCs w:val="28"/>
          <w:lang w:val="en-US"/>
        </w:rPr>
        <w:t>hamon</w:t>
      </w:r>
      <w:proofErr w:type="spellEnd"/>
      <w:r w:rsidR="00A95C4F">
        <w:rPr>
          <w:rFonts w:ascii="Traditional Arabic" w:hAnsi="Traditional Arabic" w:cs="Traditional Arabic" w:hint="cs"/>
          <w:sz w:val="32"/>
          <w:szCs w:val="32"/>
          <w:rtl/>
          <w:lang w:val="en-US"/>
        </w:rPr>
        <w:t xml:space="preserve"> </w:t>
      </w:r>
      <w:r w:rsidRPr="00EB19A6">
        <w:rPr>
          <w:rFonts w:ascii="Traditional Arabic" w:hAnsi="Traditional Arabic" w:cs="Traditional Arabic"/>
          <w:sz w:val="32"/>
          <w:szCs w:val="32"/>
          <w:rtl/>
          <w:lang w:val="en-US"/>
        </w:rPr>
        <w:t>وقد ضبط عديد النقاد تعريفات اصطلاحية للشخصية مثل "فيليب  هامون"</w:t>
      </w:r>
      <w:proofErr w:type="spellStart"/>
      <w:r w:rsidR="0066081E" w:rsidRPr="00A95C4F">
        <w:rPr>
          <w:rFonts w:asciiTheme="majorBidi" w:hAnsiTheme="majorBidi" w:cstheme="majorBidi"/>
          <w:sz w:val="28"/>
          <w:szCs w:val="28"/>
          <w:lang w:val="en-US"/>
        </w:rPr>
        <w:t>philippe</w:t>
      </w:r>
      <w:proofErr w:type="spellEnd"/>
      <w:r w:rsidR="0066081E" w:rsidRPr="00A95C4F">
        <w:rPr>
          <w:rFonts w:asciiTheme="majorBidi" w:hAnsiTheme="majorBidi" w:cstheme="majorBidi"/>
          <w:sz w:val="28"/>
          <w:szCs w:val="28"/>
          <w:lang w:val="en-US"/>
        </w:rPr>
        <w:t xml:space="preserve"> </w:t>
      </w:r>
      <w:proofErr w:type="spellStart"/>
      <w:r w:rsidR="0066081E" w:rsidRPr="00A95C4F">
        <w:rPr>
          <w:rFonts w:asciiTheme="majorBidi" w:hAnsiTheme="majorBidi" w:cstheme="majorBidi"/>
          <w:sz w:val="28"/>
          <w:szCs w:val="28"/>
          <w:lang w:val="en-US"/>
        </w:rPr>
        <w:t>hamon</w:t>
      </w:r>
      <w:proofErr w:type="spellEnd"/>
      <w:r w:rsidR="00D45532" w:rsidRPr="00A95C4F">
        <w:rPr>
          <w:rFonts w:asciiTheme="majorBidi" w:hAnsiTheme="majorBidi" w:cstheme="majorBidi"/>
          <w:sz w:val="28"/>
          <w:szCs w:val="28"/>
          <w:rtl/>
          <w:lang w:val="en-US"/>
        </w:rPr>
        <w:t>،</w:t>
      </w:r>
      <w:r w:rsidR="00D45532" w:rsidRPr="00EB19A6">
        <w:rPr>
          <w:rFonts w:ascii="Traditional Arabic" w:hAnsi="Traditional Arabic" w:cs="Traditional Arabic"/>
          <w:sz w:val="32"/>
          <w:szCs w:val="32"/>
          <w:rtl/>
          <w:lang w:val="en-US"/>
        </w:rPr>
        <w:t>حيث يعرف الشخصية على</w:t>
      </w:r>
      <w:r w:rsidR="00E865B2" w:rsidRPr="00EB19A6">
        <w:rPr>
          <w:rFonts w:ascii="Traditional Arabic" w:hAnsi="Traditional Arabic" w:cs="Traditional Arabic"/>
          <w:sz w:val="32"/>
          <w:szCs w:val="32"/>
          <w:rtl/>
          <w:lang w:val="en-US"/>
        </w:rPr>
        <w:t>"</w:t>
      </w:r>
      <w:r w:rsidR="00D45532" w:rsidRPr="00EB19A6">
        <w:rPr>
          <w:rFonts w:ascii="Traditional Arabic" w:hAnsi="Traditional Arabic" w:cs="Traditional Arabic"/>
          <w:sz w:val="32"/>
          <w:szCs w:val="32"/>
          <w:rtl/>
          <w:lang w:val="en-US"/>
        </w:rPr>
        <w:t xml:space="preserve"> أنها علامة </w:t>
      </w:r>
      <w:r w:rsidR="00535D8A" w:rsidRPr="00EB19A6">
        <w:rPr>
          <w:rFonts w:ascii="Traditional Arabic" w:hAnsi="Traditional Arabic" w:cs="Traditional Arabic"/>
          <w:sz w:val="32"/>
          <w:szCs w:val="32"/>
          <w:rtl/>
          <w:lang w:val="en-US"/>
        </w:rPr>
        <w:t>فارغة أي بياض دلالي لا قيمة له من خلال إنتاجها داخل نسق محدد"</w:t>
      </w:r>
      <w:r w:rsidR="00A667CE" w:rsidRPr="00EB19A6">
        <w:rPr>
          <w:rStyle w:val="Appelnotedebasdep"/>
          <w:rFonts w:ascii="Traditional Arabic" w:hAnsi="Traditional Arabic" w:cs="Traditional Arabic"/>
          <w:sz w:val="32"/>
          <w:szCs w:val="32"/>
          <w:rtl/>
          <w:lang w:val="en-US"/>
        </w:rPr>
        <w:footnoteReference w:id="30"/>
      </w:r>
      <w:r w:rsidR="00E865B2" w:rsidRPr="00EB19A6">
        <w:rPr>
          <w:rFonts w:ascii="Traditional Arabic" w:hAnsi="Traditional Arabic" w:cs="Traditional Arabic"/>
          <w:sz w:val="32"/>
          <w:szCs w:val="32"/>
          <w:rtl/>
          <w:lang w:val="en-US"/>
        </w:rPr>
        <w:t xml:space="preserve"> وهذا يعني أن الشخصية لا تأخذ معنى ولا دلالة إن لم تكن ضمن مجال ونسق معين.</w:t>
      </w:r>
    </w:p>
    <w:p w:rsidR="00164FB9" w:rsidRPr="00EB19A6" w:rsidRDefault="00164FB9" w:rsidP="00164FB9">
      <w:pPr>
        <w:bidi/>
        <w:jc w:val="both"/>
        <w:rPr>
          <w:rFonts w:ascii="Traditional Arabic" w:hAnsi="Traditional Arabic" w:cs="Traditional Arabic"/>
          <w:sz w:val="32"/>
          <w:szCs w:val="32"/>
          <w:lang w:val="en-US"/>
        </w:rPr>
      </w:pPr>
    </w:p>
    <w:p w:rsidR="00164FB9" w:rsidRPr="005B3CB3" w:rsidRDefault="00164FB9" w:rsidP="00164FB9">
      <w:pPr>
        <w:bidi/>
        <w:jc w:val="both"/>
        <w:rPr>
          <w:rFonts w:ascii="Traditional Arabic" w:hAnsi="Traditional Arabic" w:cs="Traditional Arabic"/>
          <w:sz w:val="32"/>
          <w:szCs w:val="32"/>
          <w:lang w:val="en-US"/>
        </w:rPr>
      </w:pPr>
    </w:p>
    <w:p w:rsidR="00164FB9" w:rsidRPr="00EB19A6" w:rsidRDefault="004B02EC"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وإذا عرضنا الشخصية  الروائية </w:t>
      </w:r>
      <w:r w:rsidR="001D7D64" w:rsidRPr="00EB19A6">
        <w:rPr>
          <w:rFonts w:ascii="Traditional Arabic" w:hAnsi="Traditional Arabic" w:cs="Traditional Arabic"/>
          <w:sz w:val="32"/>
          <w:szCs w:val="32"/>
          <w:rtl/>
          <w:lang w:val="en-US"/>
        </w:rPr>
        <w:t xml:space="preserve">من منظور غربي لابد لنا أن نعرضها من وجهة نظر العرب، فقد أشار أيضا </w:t>
      </w:r>
      <w:r w:rsidR="0036296A" w:rsidRPr="00EB19A6">
        <w:rPr>
          <w:rFonts w:ascii="Traditional Arabic" w:hAnsi="Traditional Arabic" w:cs="Traditional Arabic"/>
          <w:sz w:val="32"/>
          <w:szCs w:val="32"/>
          <w:rtl/>
          <w:lang w:val="en-US"/>
        </w:rPr>
        <w:t xml:space="preserve">العرب إلى مفهوم الشخصية الروائية أمثال "سعيد جبار" والذي اعتمد في تعريفه للشخصية على مرجعية </w:t>
      </w:r>
      <w:r w:rsidR="00EF23BF" w:rsidRPr="00EB19A6">
        <w:rPr>
          <w:rFonts w:ascii="Traditional Arabic" w:hAnsi="Traditional Arabic" w:cs="Traditional Arabic"/>
          <w:sz w:val="32"/>
          <w:szCs w:val="32"/>
          <w:rtl/>
          <w:lang w:val="en-US"/>
        </w:rPr>
        <w:t xml:space="preserve">"هامون" ومنه فقد صنفها في ثلاث مستويات تبعا لواقعية الشخصيات من متخيلها على مستوى الخطاب السردي </w:t>
      </w:r>
      <w:r w:rsidR="0032618B" w:rsidRPr="00EB19A6">
        <w:rPr>
          <w:rFonts w:ascii="Traditional Arabic" w:hAnsi="Traditional Arabic" w:cs="Traditional Arabic"/>
          <w:sz w:val="32"/>
          <w:szCs w:val="32"/>
          <w:rtl/>
          <w:lang w:val="en-US"/>
        </w:rPr>
        <w:t>و جاء التصنيف كالآتي:</w:t>
      </w:r>
    </w:p>
    <w:p w:rsidR="0032618B" w:rsidRPr="00EB19A6" w:rsidRDefault="00BB007C" w:rsidP="005B3CB3">
      <w:pPr>
        <w:pStyle w:val="Paragraphedeliste"/>
        <w:numPr>
          <w:ilvl w:val="0"/>
          <w:numId w:val="23"/>
        </w:numPr>
        <w:bidi/>
        <w:spacing w:line="240" w:lineRule="auto"/>
        <w:jc w:val="both"/>
        <w:rPr>
          <w:rFonts w:ascii="Traditional Arabic" w:hAnsi="Traditional Arabic" w:cs="Traditional Arabic"/>
          <w:sz w:val="32"/>
          <w:szCs w:val="32"/>
        </w:rPr>
      </w:pPr>
      <w:bookmarkStart w:id="23" w:name="_Toc105511068"/>
      <w:bookmarkStart w:id="24" w:name="_Toc105513925"/>
      <w:proofErr w:type="gramStart"/>
      <w:r w:rsidRPr="00A72B84">
        <w:rPr>
          <w:rStyle w:val="Titre2Car"/>
          <w:rtl/>
        </w:rPr>
        <w:t>الشخصيات</w:t>
      </w:r>
      <w:proofErr w:type="gramEnd"/>
      <w:r w:rsidRPr="00A72B84">
        <w:rPr>
          <w:rStyle w:val="Titre2Car"/>
          <w:rtl/>
        </w:rPr>
        <w:t xml:space="preserve"> الواقعية</w:t>
      </w:r>
      <w:bookmarkEnd w:id="23"/>
      <w:bookmarkEnd w:id="24"/>
      <w:r w:rsidRPr="00EB19A6">
        <w:rPr>
          <w:rFonts w:ascii="Traditional Arabic" w:hAnsi="Traditional Arabic" w:cs="Traditional Arabic"/>
          <w:sz w:val="32"/>
          <w:szCs w:val="32"/>
          <w:rtl/>
          <w:lang w:val="en-US"/>
        </w:rPr>
        <w:t xml:space="preserve">: </w:t>
      </w:r>
      <w:r w:rsidR="00C465C7" w:rsidRPr="00EB19A6">
        <w:rPr>
          <w:rFonts w:ascii="Traditional Arabic" w:hAnsi="Traditional Arabic" w:cs="Traditional Arabic"/>
          <w:sz w:val="32"/>
          <w:szCs w:val="32"/>
          <w:rtl/>
          <w:lang w:val="en-US"/>
        </w:rPr>
        <w:t xml:space="preserve">والتي تحيل على مرجع واقعي متفرد، أي أنها شخصية مفردة تحيل على شخصية </w:t>
      </w:r>
      <w:r w:rsidR="008D78C3" w:rsidRPr="00EB19A6">
        <w:rPr>
          <w:rFonts w:ascii="Traditional Arabic" w:hAnsi="Traditional Arabic" w:cs="Traditional Arabic"/>
          <w:sz w:val="32"/>
          <w:szCs w:val="32"/>
          <w:rtl/>
          <w:lang w:val="en-US"/>
        </w:rPr>
        <w:t xml:space="preserve">واحدة في الواقع فقط. </w:t>
      </w:r>
    </w:p>
    <w:p w:rsidR="008D78C3" w:rsidRPr="00EB19A6" w:rsidRDefault="008D78C3" w:rsidP="005B3CB3">
      <w:pPr>
        <w:pStyle w:val="Paragraphedeliste"/>
        <w:numPr>
          <w:ilvl w:val="0"/>
          <w:numId w:val="23"/>
        </w:numPr>
        <w:bidi/>
        <w:spacing w:line="240" w:lineRule="auto"/>
        <w:jc w:val="both"/>
        <w:rPr>
          <w:rFonts w:ascii="Traditional Arabic" w:hAnsi="Traditional Arabic" w:cs="Traditional Arabic"/>
          <w:sz w:val="32"/>
          <w:szCs w:val="32"/>
        </w:rPr>
      </w:pPr>
      <w:bookmarkStart w:id="25" w:name="_Toc105511069"/>
      <w:bookmarkStart w:id="26" w:name="_Toc105513926"/>
      <w:r w:rsidRPr="00A72B84">
        <w:rPr>
          <w:rStyle w:val="Titre2Car"/>
          <w:rtl/>
        </w:rPr>
        <w:t xml:space="preserve">الشخصيات </w:t>
      </w:r>
      <w:proofErr w:type="spellStart"/>
      <w:r w:rsidRPr="00A72B84">
        <w:rPr>
          <w:rStyle w:val="Titre2Car"/>
          <w:rtl/>
        </w:rPr>
        <w:t>المحاكاتية</w:t>
      </w:r>
      <w:proofErr w:type="spellEnd"/>
      <w:r w:rsidRPr="00A72B84">
        <w:rPr>
          <w:rStyle w:val="Titre2Car"/>
          <w:rtl/>
        </w:rPr>
        <w:t xml:space="preserve"> </w:t>
      </w:r>
      <w:r w:rsidR="001E3148" w:rsidRPr="00A72B84">
        <w:rPr>
          <w:rStyle w:val="Titre2Car"/>
          <w:rtl/>
        </w:rPr>
        <w:t>ا</w:t>
      </w:r>
      <w:proofErr w:type="gramStart"/>
      <w:r w:rsidR="001E3148" w:rsidRPr="00A72B84">
        <w:rPr>
          <w:rStyle w:val="Titre2Car"/>
          <w:rtl/>
        </w:rPr>
        <w:t>لتخيلية</w:t>
      </w:r>
      <w:bookmarkEnd w:id="25"/>
      <w:bookmarkEnd w:id="26"/>
      <w:r w:rsidR="00AA764F" w:rsidRPr="00EB19A6">
        <w:rPr>
          <w:rFonts w:ascii="Traditional Arabic" w:hAnsi="Traditional Arabic" w:cs="Traditional Arabic"/>
          <w:sz w:val="32"/>
          <w:szCs w:val="32"/>
          <w:rtl/>
          <w:lang w:val="en-US"/>
        </w:rPr>
        <w:t xml:space="preserve"> :</w:t>
      </w:r>
      <w:r w:rsidR="006F494E" w:rsidRPr="00EB19A6">
        <w:rPr>
          <w:rFonts w:ascii="Traditional Arabic" w:hAnsi="Traditional Arabic" w:cs="Traditional Arabic"/>
          <w:sz w:val="32"/>
          <w:szCs w:val="32"/>
          <w:rtl/>
          <w:lang w:val="en-US"/>
        </w:rPr>
        <w:t>و</w:t>
      </w:r>
      <w:proofErr w:type="gramEnd"/>
      <w:r w:rsidR="006F494E" w:rsidRPr="00EB19A6">
        <w:rPr>
          <w:rFonts w:ascii="Traditional Arabic" w:hAnsi="Traditional Arabic" w:cs="Traditional Arabic"/>
          <w:sz w:val="32"/>
          <w:szCs w:val="32"/>
          <w:rtl/>
          <w:lang w:val="en-US"/>
        </w:rPr>
        <w:t xml:space="preserve">هي قريبة من الواقعية التاريخية، إلا </w:t>
      </w:r>
      <w:r w:rsidR="001E0FF1" w:rsidRPr="00EB19A6">
        <w:rPr>
          <w:rFonts w:ascii="Traditional Arabic" w:hAnsi="Traditional Arabic" w:cs="Traditional Arabic"/>
          <w:sz w:val="32"/>
          <w:szCs w:val="32"/>
          <w:rtl/>
          <w:lang w:val="en-US"/>
        </w:rPr>
        <w:t xml:space="preserve">أنها شخصية مفردة تحيل في </w:t>
      </w:r>
      <w:proofErr w:type="spellStart"/>
      <w:r w:rsidR="001E0FF1" w:rsidRPr="00EB19A6">
        <w:rPr>
          <w:rFonts w:ascii="Traditional Arabic" w:hAnsi="Traditional Arabic" w:cs="Traditional Arabic"/>
          <w:sz w:val="32"/>
          <w:szCs w:val="32"/>
          <w:rtl/>
          <w:lang w:val="en-US"/>
        </w:rPr>
        <w:t>مرجعيتها</w:t>
      </w:r>
      <w:proofErr w:type="spellEnd"/>
      <w:r w:rsidR="001E0FF1" w:rsidRPr="00EB19A6">
        <w:rPr>
          <w:rFonts w:ascii="Traditional Arabic" w:hAnsi="Traditional Arabic" w:cs="Traditional Arabic"/>
          <w:sz w:val="32"/>
          <w:szCs w:val="32"/>
          <w:rtl/>
          <w:lang w:val="en-US"/>
        </w:rPr>
        <w:t xml:space="preserve"> على الواحد المتفرد،  بقدر ما تحيل </w:t>
      </w:r>
      <w:r w:rsidR="003B13CD" w:rsidRPr="00EB19A6">
        <w:rPr>
          <w:rFonts w:ascii="Traditional Arabic" w:hAnsi="Traditional Arabic" w:cs="Traditional Arabic"/>
          <w:sz w:val="32"/>
          <w:szCs w:val="32"/>
          <w:rtl/>
          <w:lang w:val="en-US"/>
        </w:rPr>
        <w:t xml:space="preserve">على المتعدد في الواقع المتشابه ..دون أن تكون </w:t>
      </w:r>
      <w:r w:rsidR="00500C18" w:rsidRPr="00EB19A6">
        <w:rPr>
          <w:rFonts w:ascii="Traditional Arabic" w:hAnsi="Traditional Arabic" w:cs="Traditional Arabic"/>
          <w:sz w:val="32"/>
          <w:szCs w:val="32"/>
          <w:rtl/>
          <w:lang w:val="en-US"/>
        </w:rPr>
        <w:t>له ملامح متميزة  عن غيره.</w:t>
      </w:r>
    </w:p>
    <w:p w:rsidR="00387B5B" w:rsidRPr="00EB19A6" w:rsidRDefault="00166F8C" w:rsidP="005B3CB3">
      <w:pPr>
        <w:pStyle w:val="Paragraphedeliste"/>
        <w:numPr>
          <w:ilvl w:val="0"/>
          <w:numId w:val="23"/>
        </w:numPr>
        <w:bidi/>
        <w:spacing w:line="240" w:lineRule="auto"/>
        <w:jc w:val="both"/>
        <w:rPr>
          <w:rFonts w:ascii="Traditional Arabic" w:hAnsi="Traditional Arabic" w:cs="Traditional Arabic"/>
          <w:sz w:val="32"/>
          <w:szCs w:val="32"/>
        </w:rPr>
      </w:pPr>
      <w:bookmarkStart w:id="27" w:name="_Toc105511070"/>
      <w:bookmarkStart w:id="28" w:name="_Toc105513927"/>
      <w:r w:rsidRPr="00A72B84">
        <w:rPr>
          <w:rStyle w:val="Titre2Car"/>
          <w:rtl/>
        </w:rPr>
        <w:t xml:space="preserve">الشخصيات </w:t>
      </w:r>
      <w:proofErr w:type="spellStart"/>
      <w:r w:rsidRPr="00A72B84">
        <w:rPr>
          <w:rStyle w:val="Titre2Car"/>
          <w:rtl/>
        </w:rPr>
        <w:t>التخييلية</w:t>
      </w:r>
      <w:proofErr w:type="spellEnd"/>
      <w:r w:rsidRPr="00A72B84">
        <w:rPr>
          <w:rStyle w:val="Titre2Car"/>
          <w:rtl/>
        </w:rPr>
        <w:t xml:space="preserve">  </w:t>
      </w:r>
      <w:proofErr w:type="spellStart"/>
      <w:r w:rsidRPr="00A72B84">
        <w:rPr>
          <w:rStyle w:val="Titre2Car"/>
          <w:rtl/>
        </w:rPr>
        <w:t>الإست</w:t>
      </w:r>
      <w:r>
        <w:rPr>
          <w:rStyle w:val="Titre2Car"/>
          <w:rFonts w:hint="cs"/>
          <w:rtl/>
        </w:rPr>
        <w:t>ف</w:t>
      </w:r>
      <w:r w:rsidRPr="00A72B84">
        <w:rPr>
          <w:rStyle w:val="Titre2Car"/>
          <w:rtl/>
        </w:rPr>
        <w:t>هامية</w:t>
      </w:r>
      <w:bookmarkEnd w:id="27"/>
      <w:bookmarkEnd w:id="28"/>
      <w:proofErr w:type="spellEnd"/>
      <w:r w:rsidRPr="00EB19A6">
        <w:rPr>
          <w:rFonts w:ascii="Traditional Arabic" w:hAnsi="Traditional Arabic" w:cs="Traditional Arabic"/>
          <w:sz w:val="32"/>
          <w:szCs w:val="32"/>
          <w:rtl/>
          <w:lang w:val="en-US"/>
        </w:rPr>
        <w:t xml:space="preserve">: وهي التي لا ترتبط بالواقع بأي وجه من الوجوه، وتجد  </w:t>
      </w:r>
      <w:proofErr w:type="spellStart"/>
      <w:r w:rsidRPr="00EB19A6">
        <w:rPr>
          <w:rFonts w:ascii="Traditional Arabic" w:hAnsi="Traditional Arabic" w:cs="Traditional Arabic"/>
          <w:sz w:val="32"/>
          <w:szCs w:val="32"/>
          <w:rtl/>
          <w:lang w:val="en-US"/>
        </w:rPr>
        <w:t>مرجعيتها</w:t>
      </w:r>
      <w:proofErr w:type="spellEnd"/>
      <w:r w:rsidRPr="00EB19A6">
        <w:rPr>
          <w:rFonts w:ascii="Traditional Arabic" w:hAnsi="Traditional Arabic" w:cs="Traditional Arabic"/>
          <w:sz w:val="32"/>
          <w:szCs w:val="32"/>
          <w:rtl/>
          <w:lang w:val="en-US"/>
        </w:rPr>
        <w:t xml:space="preserve"> في الغالب فيما هو ثقافي معرفي، كالشخصيات الأسطورية الخارقة من الجن أو الشخصيات البشرية التي تطير في السماء، أو تميزها صفات  غير صفات باقي الشخصيات العادية فهي تتفرد بأبعادها عما هو واقعي،</w:t>
      </w:r>
      <w:r w:rsidRPr="00EB19A6">
        <w:rPr>
          <w:rStyle w:val="Appelnotedebasdep"/>
          <w:rFonts w:ascii="Traditional Arabic" w:hAnsi="Traditional Arabic" w:cs="Traditional Arabic"/>
          <w:sz w:val="32"/>
          <w:szCs w:val="32"/>
          <w:rtl/>
          <w:lang w:val="en-US"/>
        </w:rPr>
        <w:footnoteReference w:id="31"/>
      </w:r>
      <w:r w:rsidRPr="00EB19A6">
        <w:rPr>
          <w:rFonts w:ascii="Traditional Arabic" w:hAnsi="Traditional Arabic" w:cs="Traditional Arabic"/>
          <w:sz w:val="32"/>
          <w:szCs w:val="32"/>
          <w:rtl/>
          <w:lang w:val="en-US"/>
        </w:rPr>
        <w:t xml:space="preserve"> وكان هذا رأي وتوجه سعيد جبار فيما يخص تعريفه للشخصية ويعتمد هذا النوع على الخيال بعيدا عن الواقع </w:t>
      </w:r>
    </w:p>
    <w:p w:rsidR="00500C18" w:rsidRPr="00EB19A6" w:rsidRDefault="00500C18" w:rsidP="00387B5B">
      <w:pPr>
        <w:bidi/>
        <w:ind w:left="360"/>
        <w:jc w:val="both"/>
        <w:rPr>
          <w:rFonts w:ascii="Traditional Arabic" w:hAnsi="Traditional Arabic" w:cs="Traditional Arabic"/>
          <w:sz w:val="32"/>
          <w:szCs w:val="32"/>
        </w:rPr>
      </w:pPr>
    </w:p>
    <w:p w:rsidR="004A312B" w:rsidRPr="00EB19A6" w:rsidRDefault="004A312B" w:rsidP="004A312B">
      <w:pPr>
        <w:bidi/>
        <w:ind w:left="360"/>
        <w:jc w:val="both"/>
        <w:rPr>
          <w:rFonts w:ascii="Traditional Arabic" w:hAnsi="Traditional Arabic" w:cs="Traditional Arabic"/>
          <w:sz w:val="32"/>
          <w:szCs w:val="32"/>
        </w:rPr>
      </w:pPr>
    </w:p>
    <w:p w:rsidR="004A312B" w:rsidRPr="00EB19A6" w:rsidRDefault="004A312B" w:rsidP="004A312B">
      <w:pPr>
        <w:bidi/>
        <w:ind w:left="360"/>
        <w:jc w:val="both"/>
        <w:rPr>
          <w:rFonts w:ascii="Traditional Arabic" w:hAnsi="Traditional Arabic" w:cs="Traditional Arabic"/>
          <w:sz w:val="32"/>
          <w:szCs w:val="32"/>
        </w:rPr>
      </w:pPr>
    </w:p>
    <w:p w:rsidR="004A312B" w:rsidRDefault="004A312B" w:rsidP="006C32FF">
      <w:pPr>
        <w:bidi/>
        <w:jc w:val="both"/>
        <w:rPr>
          <w:rFonts w:ascii="Traditional Arabic" w:hAnsi="Traditional Arabic" w:cs="Traditional Arabic"/>
          <w:sz w:val="32"/>
          <w:szCs w:val="32"/>
        </w:rPr>
      </w:pPr>
    </w:p>
    <w:p w:rsidR="00A72B84" w:rsidRDefault="00A72B84" w:rsidP="00A72B84">
      <w:pPr>
        <w:bidi/>
        <w:jc w:val="both"/>
        <w:rPr>
          <w:rFonts w:ascii="Traditional Arabic" w:hAnsi="Traditional Arabic" w:cs="Traditional Arabic"/>
          <w:sz w:val="32"/>
          <w:szCs w:val="32"/>
        </w:rPr>
      </w:pPr>
    </w:p>
    <w:p w:rsidR="00A72B84" w:rsidRDefault="00A72B84" w:rsidP="00A72B84">
      <w:pPr>
        <w:bidi/>
        <w:jc w:val="both"/>
        <w:rPr>
          <w:rFonts w:ascii="Traditional Arabic" w:hAnsi="Traditional Arabic" w:cs="Traditional Arabic"/>
          <w:sz w:val="32"/>
          <w:szCs w:val="32"/>
        </w:rPr>
      </w:pPr>
    </w:p>
    <w:p w:rsidR="005B3CB3" w:rsidRPr="00EB19A6" w:rsidRDefault="005B3CB3" w:rsidP="005B3CB3">
      <w:pPr>
        <w:bidi/>
        <w:jc w:val="both"/>
        <w:rPr>
          <w:rFonts w:ascii="Traditional Arabic" w:hAnsi="Traditional Arabic" w:cs="Traditional Arabic"/>
          <w:sz w:val="32"/>
          <w:szCs w:val="32"/>
          <w:rtl/>
        </w:rPr>
      </w:pPr>
    </w:p>
    <w:p w:rsidR="006C32FF" w:rsidRPr="00EB19A6" w:rsidRDefault="006C32FF" w:rsidP="006C32FF">
      <w:pPr>
        <w:bidi/>
        <w:jc w:val="both"/>
        <w:rPr>
          <w:rFonts w:ascii="Traditional Arabic" w:hAnsi="Traditional Arabic" w:cs="Traditional Arabic"/>
          <w:sz w:val="32"/>
          <w:szCs w:val="32"/>
        </w:rPr>
      </w:pPr>
    </w:p>
    <w:p w:rsidR="004A312B" w:rsidRPr="00EB19A6" w:rsidRDefault="00F1040E" w:rsidP="005B3CB3">
      <w:pPr>
        <w:bidi/>
        <w:spacing w:line="240" w:lineRule="auto"/>
        <w:ind w:left="36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أما فلاديمير بروب </w:t>
      </w:r>
      <w:r w:rsidRPr="00A95C4F">
        <w:rPr>
          <w:rFonts w:asciiTheme="majorBidi" w:hAnsiTheme="majorBidi" w:cstheme="majorBidi"/>
          <w:sz w:val="28"/>
          <w:szCs w:val="28"/>
        </w:rPr>
        <w:t xml:space="preserve">Vladimir Propp </w:t>
      </w:r>
      <w:r w:rsidRPr="00A95C4F">
        <w:rPr>
          <w:rFonts w:asciiTheme="majorBidi" w:hAnsiTheme="majorBidi" w:cstheme="majorBidi"/>
          <w:sz w:val="28"/>
          <w:szCs w:val="28"/>
          <w:rtl/>
          <w:lang w:val="en-US"/>
        </w:rPr>
        <w:t xml:space="preserve"> </w:t>
      </w:r>
      <w:r w:rsidRPr="00EB19A6">
        <w:rPr>
          <w:rFonts w:ascii="Traditional Arabic" w:hAnsi="Traditional Arabic" w:cs="Traditional Arabic"/>
          <w:sz w:val="32"/>
          <w:szCs w:val="32"/>
          <w:rtl/>
          <w:lang w:val="en-US"/>
        </w:rPr>
        <w:t xml:space="preserve">فدراساته المشتغلة على </w:t>
      </w:r>
      <w:r w:rsidR="00EE4BCE" w:rsidRPr="00EB19A6">
        <w:rPr>
          <w:rFonts w:ascii="Traditional Arabic" w:hAnsi="Traditional Arabic" w:cs="Traditional Arabic"/>
          <w:sz w:val="32"/>
          <w:szCs w:val="32"/>
          <w:rtl/>
          <w:lang w:val="en-US"/>
        </w:rPr>
        <w:t xml:space="preserve">بنية الحكاية الخرافية وما توصل إليه من نموذج وظيفي وما لهذا النموذج من دور </w:t>
      </w:r>
      <w:r w:rsidR="002D2BD5" w:rsidRPr="00EB19A6">
        <w:rPr>
          <w:rFonts w:ascii="Traditional Arabic" w:hAnsi="Traditional Arabic" w:cs="Traditional Arabic"/>
          <w:sz w:val="32"/>
          <w:szCs w:val="32"/>
          <w:rtl/>
          <w:lang w:val="en-US"/>
        </w:rPr>
        <w:t xml:space="preserve">في فهم بنية النص </w:t>
      </w:r>
      <w:proofErr w:type="spellStart"/>
      <w:r w:rsidR="002D2BD5" w:rsidRPr="00EB19A6">
        <w:rPr>
          <w:rFonts w:ascii="Traditional Arabic" w:hAnsi="Traditional Arabic" w:cs="Traditional Arabic"/>
          <w:sz w:val="32"/>
          <w:szCs w:val="32"/>
          <w:rtl/>
          <w:lang w:val="en-US"/>
        </w:rPr>
        <w:t>الحكائي</w:t>
      </w:r>
      <w:proofErr w:type="spellEnd"/>
      <w:r w:rsidR="002D2BD5" w:rsidRPr="00EB19A6">
        <w:rPr>
          <w:rFonts w:ascii="Traditional Arabic" w:hAnsi="Traditional Arabic" w:cs="Traditional Arabic"/>
          <w:sz w:val="32"/>
          <w:szCs w:val="32"/>
          <w:rtl/>
          <w:lang w:val="en-US"/>
        </w:rPr>
        <w:t xml:space="preserve"> وعليه فإن مفهوم الشخصية لديه </w:t>
      </w:r>
      <w:r w:rsidR="00F32263" w:rsidRPr="00EB19A6">
        <w:rPr>
          <w:rFonts w:ascii="Traditional Arabic" w:hAnsi="Traditional Arabic" w:cs="Traditional Arabic"/>
          <w:sz w:val="32"/>
          <w:szCs w:val="32"/>
          <w:rtl/>
          <w:lang w:val="en-US"/>
        </w:rPr>
        <w:t xml:space="preserve">لم يخرج عن نطاق مفهوم "أرسطو" للشخصية،  فكلاهما </w:t>
      </w:r>
      <w:r w:rsidR="00685336" w:rsidRPr="00EB19A6">
        <w:rPr>
          <w:rFonts w:ascii="Traditional Arabic" w:hAnsi="Traditional Arabic" w:cs="Traditional Arabic"/>
          <w:sz w:val="32"/>
          <w:szCs w:val="32"/>
          <w:rtl/>
          <w:lang w:val="en-US"/>
        </w:rPr>
        <w:t xml:space="preserve">حصرهما في أفعالها أي وظائف في ذاتها  وبالتالي </w:t>
      </w:r>
      <w:r w:rsidR="00B974F9" w:rsidRPr="00EB19A6">
        <w:rPr>
          <w:rFonts w:ascii="Traditional Arabic" w:hAnsi="Traditional Arabic" w:cs="Traditional Arabic"/>
          <w:sz w:val="32"/>
          <w:szCs w:val="32"/>
          <w:rtl/>
          <w:lang w:val="en-US"/>
        </w:rPr>
        <w:t xml:space="preserve">جعلها عنصرا ثانويا في تشكيل البنيه النصية  حيث يقول يمكن السؤال </w:t>
      </w:r>
      <w:r w:rsidR="000357CF" w:rsidRPr="00EB19A6">
        <w:rPr>
          <w:rFonts w:ascii="Traditional Arabic" w:hAnsi="Traditional Arabic" w:cs="Traditional Arabic"/>
          <w:sz w:val="32"/>
          <w:szCs w:val="32"/>
          <w:rtl/>
          <w:lang w:val="en-US"/>
        </w:rPr>
        <w:t>عن ماذا تفعل الشخصيات وحدها، أما من يقوم</w:t>
      </w:r>
      <w:r w:rsidR="00CE702B" w:rsidRPr="00EB19A6">
        <w:rPr>
          <w:rFonts w:ascii="Traditional Arabic" w:hAnsi="Traditional Arabic" w:cs="Traditional Arabic"/>
          <w:sz w:val="32"/>
          <w:szCs w:val="32"/>
          <w:rtl/>
          <w:lang w:val="en-US"/>
        </w:rPr>
        <w:t xml:space="preserve"> بالفعل </w:t>
      </w:r>
      <w:r w:rsidR="00511413" w:rsidRPr="00EB19A6">
        <w:rPr>
          <w:rFonts w:ascii="Traditional Arabic" w:hAnsi="Traditional Arabic" w:cs="Traditional Arabic"/>
          <w:sz w:val="32"/>
          <w:szCs w:val="32"/>
          <w:rtl/>
          <w:lang w:val="en-US"/>
        </w:rPr>
        <w:t xml:space="preserve">وكيف يفعلها فهما سؤالان لا يوصفان </w:t>
      </w:r>
      <w:r w:rsidR="00E275A0" w:rsidRPr="00EB19A6">
        <w:rPr>
          <w:rFonts w:ascii="Traditional Arabic" w:hAnsi="Traditional Arabic" w:cs="Traditional Arabic"/>
          <w:sz w:val="32"/>
          <w:szCs w:val="32"/>
          <w:rtl/>
          <w:lang w:val="en-US"/>
        </w:rPr>
        <w:t>إلا بشكل كمالي</w:t>
      </w:r>
      <w:r w:rsidR="00773D28" w:rsidRPr="00EB19A6">
        <w:rPr>
          <w:rStyle w:val="Appelnotedebasdep"/>
          <w:rFonts w:ascii="Traditional Arabic" w:hAnsi="Traditional Arabic" w:cs="Traditional Arabic"/>
          <w:sz w:val="32"/>
          <w:szCs w:val="32"/>
          <w:rtl/>
          <w:lang w:val="en-US"/>
        </w:rPr>
        <w:footnoteReference w:id="32"/>
      </w:r>
      <w:r w:rsidR="00E275A0" w:rsidRPr="00EB19A6">
        <w:rPr>
          <w:rFonts w:ascii="Traditional Arabic" w:hAnsi="Traditional Arabic" w:cs="Traditional Arabic"/>
          <w:sz w:val="32"/>
          <w:szCs w:val="32"/>
          <w:rtl/>
          <w:lang w:val="en-US"/>
        </w:rPr>
        <w:t xml:space="preserve">، </w:t>
      </w:r>
      <w:r w:rsidR="005C0B73" w:rsidRPr="00EB19A6">
        <w:rPr>
          <w:rFonts w:ascii="Traditional Arabic" w:hAnsi="Traditional Arabic" w:cs="Traditional Arabic"/>
          <w:sz w:val="32"/>
          <w:szCs w:val="32"/>
          <w:rtl/>
          <w:lang w:val="en-US"/>
        </w:rPr>
        <w:t xml:space="preserve">فما فعله" بروب" هو محاولة  الفصل </w:t>
      </w:r>
      <w:r w:rsidR="004D0B0E" w:rsidRPr="00EB19A6">
        <w:rPr>
          <w:rFonts w:ascii="Traditional Arabic" w:hAnsi="Traditional Arabic" w:cs="Traditional Arabic"/>
          <w:sz w:val="32"/>
          <w:szCs w:val="32"/>
          <w:rtl/>
          <w:lang w:val="en-US"/>
        </w:rPr>
        <w:t xml:space="preserve">بين الحدث والشخصية وكان يسعى إلى </w:t>
      </w:r>
      <w:r w:rsidR="0083156B" w:rsidRPr="00EB19A6">
        <w:rPr>
          <w:rFonts w:ascii="Traditional Arabic" w:hAnsi="Traditional Arabic" w:cs="Traditional Arabic"/>
          <w:sz w:val="32"/>
          <w:szCs w:val="32"/>
          <w:rtl/>
          <w:lang w:val="en-US"/>
        </w:rPr>
        <w:t xml:space="preserve">تعريف الخرافة من خلال ترتيب تسلسل الأحداث وعليه فالشخصية أساسية </w:t>
      </w:r>
      <w:r w:rsidR="00385093" w:rsidRPr="00EB19A6">
        <w:rPr>
          <w:rFonts w:ascii="Traditional Arabic" w:hAnsi="Traditional Arabic" w:cs="Traditional Arabic"/>
          <w:sz w:val="32"/>
          <w:szCs w:val="32"/>
          <w:rtl/>
          <w:lang w:val="en-US"/>
        </w:rPr>
        <w:t>في أي عمل روائي  وهي بمثابة حجر الأساس في أي عمل روائي .</w:t>
      </w: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Pr="00EB19A6" w:rsidRDefault="008139C0" w:rsidP="008139C0">
      <w:pPr>
        <w:bidi/>
        <w:ind w:left="360"/>
        <w:jc w:val="both"/>
        <w:rPr>
          <w:rFonts w:ascii="Traditional Arabic" w:hAnsi="Traditional Arabic" w:cs="Traditional Arabic"/>
          <w:sz w:val="32"/>
          <w:szCs w:val="32"/>
          <w:lang w:val="en-US"/>
        </w:rPr>
      </w:pPr>
    </w:p>
    <w:p w:rsidR="008139C0" w:rsidRDefault="008139C0" w:rsidP="006C32FF">
      <w:pPr>
        <w:bidi/>
        <w:jc w:val="both"/>
        <w:rPr>
          <w:rFonts w:ascii="Traditional Arabic" w:hAnsi="Traditional Arabic" w:cs="Traditional Arabic"/>
          <w:sz w:val="32"/>
          <w:szCs w:val="32"/>
          <w:lang w:val="en-US"/>
        </w:rPr>
      </w:pPr>
    </w:p>
    <w:p w:rsidR="00A72B84" w:rsidRDefault="00A72B84" w:rsidP="00A72B84">
      <w:pPr>
        <w:bidi/>
        <w:jc w:val="both"/>
        <w:rPr>
          <w:rFonts w:ascii="Traditional Arabic" w:hAnsi="Traditional Arabic" w:cs="Traditional Arabic"/>
          <w:sz w:val="32"/>
          <w:szCs w:val="32"/>
          <w:lang w:val="en-US"/>
        </w:rPr>
      </w:pPr>
    </w:p>
    <w:p w:rsidR="00A72B84" w:rsidRDefault="00A72B84" w:rsidP="00A72B84">
      <w:pPr>
        <w:bidi/>
        <w:jc w:val="both"/>
        <w:rPr>
          <w:rFonts w:ascii="Traditional Arabic" w:hAnsi="Traditional Arabic" w:cs="Traditional Arabic"/>
          <w:sz w:val="32"/>
          <w:szCs w:val="32"/>
          <w:lang w:val="en-US"/>
        </w:rPr>
      </w:pPr>
    </w:p>
    <w:p w:rsidR="00A72B84" w:rsidRDefault="00A72B84" w:rsidP="00A72B84">
      <w:pPr>
        <w:bidi/>
        <w:jc w:val="both"/>
        <w:rPr>
          <w:rFonts w:ascii="Traditional Arabic" w:hAnsi="Traditional Arabic" w:cs="Traditional Arabic"/>
          <w:sz w:val="32"/>
          <w:szCs w:val="32"/>
          <w:lang w:val="en-US"/>
        </w:rPr>
      </w:pPr>
    </w:p>
    <w:p w:rsidR="00A72B84" w:rsidRPr="00EB19A6" w:rsidRDefault="00A72B84" w:rsidP="00A72B84">
      <w:pPr>
        <w:bidi/>
        <w:jc w:val="both"/>
        <w:rPr>
          <w:rFonts w:ascii="Traditional Arabic" w:hAnsi="Traditional Arabic" w:cs="Traditional Arabic"/>
          <w:sz w:val="32"/>
          <w:szCs w:val="32"/>
          <w:lang w:val="en-US"/>
        </w:rPr>
      </w:pPr>
    </w:p>
    <w:p w:rsidR="008139C0" w:rsidRPr="00EB19A6" w:rsidRDefault="00807BCC" w:rsidP="005B3CB3">
      <w:pPr>
        <w:pStyle w:val="Paragraphedeliste"/>
        <w:numPr>
          <w:ilvl w:val="0"/>
          <w:numId w:val="24"/>
        </w:numPr>
        <w:bidi/>
        <w:spacing w:line="240" w:lineRule="auto"/>
        <w:jc w:val="both"/>
        <w:rPr>
          <w:rFonts w:ascii="Traditional Arabic" w:hAnsi="Traditional Arabic" w:cs="Traditional Arabic"/>
          <w:b/>
          <w:bCs/>
          <w:sz w:val="32"/>
          <w:szCs w:val="32"/>
        </w:rPr>
      </w:pPr>
      <w:bookmarkStart w:id="29" w:name="_Toc105511071"/>
      <w:bookmarkStart w:id="30" w:name="_Toc105513928"/>
      <w:r w:rsidRPr="00A72B84">
        <w:rPr>
          <w:rStyle w:val="Titre1Car"/>
          <w:rFonts w:cs="Simplified Arabic"/>
          <w:sz w:val="44"/>
          <w:szCs w:val="36"/>
          <w:rtl/>
        </w:rPr>
        <w:lastRenderedPageBreak/>
        <w:t>صفات الشخصية</w:t>
      </w:r>
      <w:bookmarkEnd w:id="29"/>
      <w:bookmarkEnd w:id="30"/>
      <w:r w:rsidRPr="00EB19A6">
        <w:rPr>
          <w:rFonts w:ascii="Traditional Arabic" w:hAnsi="Traditional Arabic" w:cs="Traditional Arabic"/>
          <w:b/>
          <w:bCs/>
          <w:sz w:val="32"/>
          <w:szCs w:val="32"/>
          <w:rtl/>
          <w:lang w:val="en-US"/>
        </w:rPr>
        <w:t>:</w:t>
      </w:r>
    </w:p>
    <w:p w:rsidR="00807BCC" w:rsidRPr="00EB19A6" w:rsidRDefault="008D61B9" w:rsidP="005B3CB3">
      <w:pPr>
        <w:pStyle w:val="Paragraphedeliste"/>
        <w:bidi/>
        <w:spacing w:line="240" w:lineRule="auto"/>
        <w:ind w:left="108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تتصرف الشخصية بعدد من الصفات التي </w:t>
      </w:r>
      <w:proofErr w:type="gramStart"/>
      <w:r w:rsidRPr="00EB19A6">
        <w:rPr>
          <w:rFonts w:ascii="Traditional Arabic" w:hAnsi="Traditional Arabic" w:cs="Traditional Arabic"/>
          <w:sz w:val="32"/>
          <w:szCs w:val="32"/>
          <w:rtl/>
          <w:lang w:val="en-US"/>
        </w:rPr>
        <w:t>تميز</w:t>
      </w:r>
      <w:proofErr w:type="gramEnd"/>
      <w:r w:rsidRPr="00EB19A6">
        <w:rPr>
          <w:rFonts w:ascii="Traditional Arabic" w:hAnsi="Traditional Arabic" w:cs="Traditional Arabic"/>
          <w:sz w:val="32"/>
          <w:szCs w:val="32"/>
          <w:rtl/>
          <w:lang w:val="en-US"/>
        </w:rPr>
        <w:t xml:space="preserve"> الشخصية </w:t>
      </w:r>
      <w:r w:rsidR="00931922" w:rsidRPr="00EB19A6">
        <w:rPr>
          <w:rFonts w:ascii="Traditional Arabic" w:hAnsi="Traditional Arabic" w:cs="Traditional Arabic"/>
          <w:sz w:val="32"/>
          <w:szCs w:val="32"/>
          <w:rtl/>
          <w:lang w:val="en-US"/>
        </w:rPr>
        <w:t>عن الأخرى فيمكن التمييز ببن ثلاث مواصفات:</w:t>
      </w:r>
    </w:p>
    <w:p w:rsidR="00B45A16" w:rsidRPr="00EB19A6" w:rsidRDefault="007B23AC" w:rsidP="005B3CB3">
      <w:pPr>
        <w:pStyle w:val="Paragraphedeliste"/>
        <w:numPr>
          <w:ilvl w:val="0"/>
          <w:numId w:val="25"/>
        </w:numPr>
        <w:bidi/>
        <w:spacing w:line="240" w:lineRule="auto"/>
        <w:jc w:val="both"/>
        <w:rPr>
          <w:rFonts w:ascii="Traditional Arabic" w:hAnsi="Traditional Arabic" w:cs="Traditional Arabic"/>
          <w:sz w:val="32"/>
          <w:szCs w:val="32"/>
        </w:rPr>
      </w:pPr>
      <w:bookmarkStart w:id="31" w:name="_Toc105511072"/>
      <w:bookmarkStart w:id="32" w:name="_Toc105513929"/>
      <w:r w:rsidRPr="00A72B84">
        <w:rPr>
          <w:rStyle w:val="Titre2Car"/>
          <w:rtl/>
        </w:rPr>
        <w:t>مواصفات سيكولوجية</w:t>
      </w:r>
      <w:bookmarkEnd w:id="31"/>
      <w:bookmarkEnd w:id="32"/>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تتعلق بكينونة الشخصية الداخلية </w:t>
      </w:r>
      <w:r w:rsidR="002440B3" w:rsidRPr="00EB19A6">
        <w:rPr>
          <w:rFonts w:ascii="Traditional Arabic" w:hAnsi="Traditional Arabic" w:cs="Traditional Arabic"/>
          <w:sz w:val="32"/>
          <w:szCs w:val="32"/>
          <w:rtl/>
          <w:lang w:val="en-US"/>
        </w:rPr>
        <w:t xml:space="preserve">(الأفكار)، المشاعر، </w:t>
      </w:r>
      <w:proofErr w:type="spellStart"/>
      <w:r w:rsidR="002440B3" w:rsidRPr="00EB19A6">
        <w:rPr>
          <w:rFonts w:ascii="Traditional Arabic" w:hAnsi="Traditional Arabic" w:cs="Traditional Arabic"/>
          <w:sz w:val="32"/>
          <w:szCs w:val="32"/>
          <w:rtl/>
          <w:lang w:val="en-US"/>
        </w:rPr>
        <w:t>الإنفعالات</w:t>
      </w:r>
      <w:proofErr w:type="spellEnd"/>
      <w:r w:rsidR="00B77E0F" w:rsidRPr="00EB19A6">
        <w:rPr>
          <w:rFonts w:ascii="Traditional Arabic" w:hAnsi="Traditional Arabic" w:cs="Traditional Arabic"/>
          <w:sz w:val="32"/>
          <w:szCs w:val="32"/>
          <w:rtl/>
          <w:lang w:val="en-US"/>
        </w:rPr>
        <w:t>...</w:t>
      </w:r>
    </w:p>
    <w:p w:rsidR="00B77E0F" w:rsidRPr="00EB19A6" w:rsidRDefault="00B77E0F" w:rsidP="005B3CB3">
      <w:pPr>
        <w:pStyle w:val="Paragraphedeliste"/>
        <w:numPr>
          <w:ilvl w:val="0"/>
          <w:numId w:val="25"/>
        </w:numPr>
        <w:bidi/>
        <w:spacing w:line="240" w:lineRule="auto"/>
        <w:jc w:val="both"/>
        <w:rPr>
          <w:rFonts w:ascii="Traditional Arabic" w:hAnsi="Traditional Arabic" w:cs="Traditional Arabic"/>
          <w:sz w:val="32"/>
          <w:szCs w:val="32"/>
        </w:rPr>
      </w:pPr>
      <w:bookmarkStart w:id="33" w:name="_Toc105511073"/>
      <w:bookmarkStart w:id="34" w:name="_Toc105513930"/>
      <w:proofErr w:type="gramStart"/>
      <w:r w:rsidRPr="00A72B84">
        <w:rPr>
          <w:rStyle w:val="Titre2Car"/>
          <w:rtl/>
        </w:rPr>
        <w:t>مواصفات</w:t>
      </w:r>
      <w:proofErr w:type="gramEnd"/>
      <w:r w:rsidRPr="00A72B84">
        <w:rPr>
          <w:rStyle w:val="Titre2Car"/>
          <w:rtl/>
        </w:rPr>
        <w:t xml:space="preserve"> خارجية</w:t>
      </w:r>
      <w:bookmarkEnd w:id="33"/>
      <w:bookmarkEnd w:id="34"/>
      <w:r w:rsidR="00D11130" w:rsidRPr="00EB19A6">
        <w:rPr>
          <w:rFonts w:ascii="Traditional Arabic" w:hAnsi="Traditional Arabic" w:cs="Traditional Arabic"/>
          <w:b/>
          <w:bCs/>
          <w:sz w:val="32"/>
          <w:szCs w:val="32"/>
          <w:rtl/>
          <w:lang w:val="en-US"/>
        </w:rPr>
        <w:t>:</w:t>
      </w:r>
      <w:r w:rsidR="00D11130" w:rsidRPr="00EB19A6">
        <w:rPr>
          <w:rFonts w:ascii="Traditional Arabic" w:hAnsi="Traditional Arabic" w:cs="Traditional Arabic"/>
          <w:sz w:val="32"/>
          <w:szCs w:val="32"/>
          <w:rtl/>
          <w:lang w:val="en-US"/>
        </w:rPr>
        <w:t xml:space="preserve"> تتعلق بكينونة الشخصية الخارجية للشخصية.(الأمة، لون </w:t>
      </w:r>
      <w:proofErr w:type="spellStart"/>
      <w:r w:rsidR="00D11130" w:rsidRPr="00EB19A6">
        <w:rPr>
          <w:rFonts w:ascii="Traditional Arabic" w:hAnsi="Traditional Arabic" w:cs="Traditional Arabic"/>
          <w:sz w:val="32"/>
          <w:szCs w:val="32"/>
          <w:rtl/>
          <w:lang w:val="en-US"/>
        </w:rPr>
        <w:t>الشعر</w:t>
      </w:r>
      <w:proofErr w:type="gramStart"/>
      <w:r w:rsidR="00D11130" w:rsidRPr="00EB19A6">
        <w:rPr>
          <w:rFonts w:ascii="Traditional Arabic" w:hAnsi="Traditional Arabic" w:cs="Traditional Arabic"/>
          <w:sz w:val="32"/>
          <w:szCs w:val="32"/>
          <w:rtl/>
          <w:lang w:val="en-US"/>
        </w:rPr>
        <w:t>،</w:t>
      </w:r>
      <w:r w:rsidR="002201A3" w:rsidRPr="00EB19A6">
        <w:rPr>
          <w:rFonts w:ascii="Traditional Arabic" w:hAnsi="Traditional Arabic" w:cs="Traditional Arabic"/>
          <w:sz w:val="32"/>
          <w:szCs w:val="32"/>
          <w:rtl/>
          <w:lang w:val="en-US"/>
        </w:rPr>
        <w:t>العينان</w:t>
      </w:r>
      <w:proofErr w:type="spellEnd"/>
      <w:proofErr w:type="gramEnd"/>
      <w:r w:rsidR="002201A3" w:rsidRPr="00EB19A6">
        <w:rPr>
          <w:rFonts w:ascii="Traditional Arabic" w:hAnsi="Traditional Arabic" w:cs="Traditional Arabic"/>
          <w:sz w:val="32"/>
          <w:szCs w:val="32"/>
          <w:rtl/>
          <w:lang w:val="en-US"/>
        </w:rPr>
        <w:t>، الوجه..)</w:t>
      </w:r>
    </w:p>
    <w:p w:rsidR="00F116C0" w:rsidRPr="00EB19A6" w:rsidRDefault="00F116C0" w:rsidP="005B3CB3">
      <w:pPr>
        <w:pStyle w:val="Paragraphedeliste"/>
        <w:numPr>
          <w:ilvl w:val="0"/>
          <w:numId w:val="25"/>
        </w:numPr>
        <w:bidi/>
        <w:spacing w:line="240" w:lineRule="auto"/>
        <w:jc w:val="both"/>
        <w:rPr>
          <w:rFonts w:ascii="Traditional Arabic" w:hAnsi="Traditional Arabic" w:cs="Traditional Arabic"/>
          <w:sz w:val="32"/>
          <w:szCs w:val="32"/>
        </w:rPr>
      </w:pPr>
      <w:bookmarkStart w:id="35" w:name="_Toc105511074"/>
      <w:bookmarkStart w:id="36" w:name="_Toc105513931"/>
      <w:r w:rsidRPr="00A72B84">
        <w:rPr>
          <w:rStyle w:val="Titre2Car"/>
          <w:rtl/>
        </w:rPr>
        <w:t xml:space="preserve">مواصفات </w:t>
      </w:r>
      <w:proofErr w:type="spellStart"/>
      <w:r w:rsidRPr="00A72B84">
        <w:rPr>
          <w:rStyle w:val="Titre2Car"/>
          <w:rtl/>
        </w:rPr>
        <w:t>إجتماعية</w:t>
      </w:r>
      <w:bookmarkEnd w:id="35"/>
      <w:bookmarkEnd w:id="36"/>
      <w:proofErr w:type="spellEnd"/>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w:t>
      </w:r>
      <w:r w:rsidR="00855268" w:rsidRPr="00EB19A6">
        <w:rPr>
          <w:rFonts w:ascii="Traditional Arabic" w:hAnsi="Traditional Arabic" w:cs="Traditional Arabic"/>
          <w:sz w:val="32"/>
          <w:szCs w:val="32"/>
          <w:rtl/>
          <w:lang w:val="en-US"/>
        </w:rPr>
        <w:t xml:space="preserve">تتعلق بمعلومات حول وضع الشخصية </w:t>
      </w:r>
      <w:r w:rsidR="001E3148" w:rsidRPr="00EB19A6">
        <w:rPr>
          <w:rFonts w:ascii="Traditional Arabic" w:hAnsi="Traditional Arabic" w:cs="Traditional Arabic"/>
          <w:sz w:val="32"/>
          <w:szCs w:val="32"/>
          <w:rtl/>
          <w:lang w:val="en-US"/>
        </w:rPr>
        <w:t xml:space="preserve">الاجتماعي </w:t>
      </w:r>
      <w:proofErr w:type="spellStart"/>
      <w:r w:rsidR="001E3148" w:rsidRPr="00EB19A6">
        <w:rPr>
          <w:rFonts w:ascii="Traditional Arabic" w:hAnsi="Traditional Arabic" w:cs="Traditional Arabic"/>
          <w:sz w:val="32"/>
          <w:szCs w:val="32"/>
          <w:rtl/>
          <w:lang w:val="en-US"/>
        </w:rPr>
        <w:t>وإيديولوجيتها</w:t>
      </w:r>
      <w:proofErr w:type="spellEnd"/>
      <w:r w:rsidR="00B45074" w:rsidRPr="00EB19A6">
        <w:rPr>
          <w:rFonts w:ascii="Traditional Arabic" w:hAnsi="Traditional Arabic" w:cs="Traditional Arabic"/>
          <w:sz w:val="32"/>
          <w:szCs w:val="32"/>
          <w:rtl/>
          <w:lang w:val="en-US"/>
        </w:rPr>
        <w:t xml:space="preserve"> وعلاقتها الإجتماعية </w:t>
      </w:r>
      <w:r w:rsidR="007A5A77" w:rsidRPr="00EB19A6">
        <w:rPr>
          <w:rFonts w:ascii="Traditional Arabic" w:hAnsi="Traditional Arabic" w:cs="Traditional Arabic"/>
          <w:sz w:val="32"/>
          <w:szCs w:val="32"/>
          <w:rtl/>
          <w:lang w:val="en-US"/>
        </w:rPr>
        <w:t xml:space="preserve">المهنة، طبيعتها الاجتماعية عامل </w:t>
      </w:r>
      <w:r w:rsidR="00FA0BFD" w:rsidRPr="00EB19A6">
        <w:rPr>
          <w:rFonts w:ascii="Traditional Arabic" w:hAnsi="Traditional Arabic" w:cs="Traditional Arabic"/>
          <w:sz w:val="32"/>
          <w:szCs w:val="32"/>
          <w:rtl/>
          <w:lang w:val="en-US"/>
        </w:rPr>
        <w:t>/طبقة متوسطة، برجوازي..</w:t>
      </w:r>
      <w:r w:rsidR="00961E75" w:rsidRPr="00EB19A6">
        <w:rPr>
          <w:rStyle w:val="Appelnotedebasdep"/>
          <w:rFonts w:ascii="Traditional Arabic" w:hAnsi="Traditional Arabic" w:cs="Traditional Arabic"/>
          <w:sz w:val="32"/>
          <w:szCs w:val="32"/>
          <w:rtl/>
          <w:lang w:val="en-US"/>
        </w:rPr>
        <w:footnoteReference w:id="33"/>
      </w:r>
    </w:p>
    <w:p w:rsidR="00FA0BFD" w:rsidRPr="00EB19A6" w:rsidRDefault="00FA0BFD" w:rsidP="005B3CB3">
      <w:pPr>
        <w:pStyle w:val="Paragraphedeliste"/>
        <w:bidi/>
        <w:spacing w:line="240" w:lineRule="auto"/>
        <w:ind w:left="180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نستنتج </w:t>
      </w:r>
      <w:r w:rsidR="009E0580" w:rsidRPr="00EB19A6">
        <w:rPr>
          <w:rFonts w:ascii="Traditional Arabic" w:hAnsi="Traditional Arabic" w:cs="Traditional Arabic"/>
          <w:sz w:val="32"/>
          <w:szCs w:val="32"/>
          <w:rtl/>
          <w:lang w:val="en-US"/>
        </w:rPr>
        <w:t xml:space="preserve">أن للشخصية صفات ثابتة ومتغيرة لها جوانب مادية ملموسة </w:t>
      </w:r>
      <w:proofErr w:type="gramStart"/>
      <w:r w:rsidR="009E0580" w:rsidRPr="00EB19A6">
        <w:rPr>
          <w:rFonts w:ascii="Traditional Arabic" w:hAnsi="Traditional Arabic" w:cs="Traditional Arabic"/>
          <w:sz w:val="32"/>
          <w:szCs w:val="32"/>
          <w:rtl/>
          <w:lang w:val="en-US"/>
        </w:rPr>
        <w:t xml:space="preserve">وجوانب  </w:t>
      </w:r>
      <w:r w:rsidR="00B00255" w:rsidRPr="00EB19A6">
        <w:rPr>
          <w:rFonts w:ascii="Traditional Arabic" w:hAnsi="Traditional Arabic" w:cs="Traditional Arabic"/>
          <w:sz w:val="32"/>
          <w:szCs w:val="32"/>
          <w:rtl/>
          <w:lang w:val="en-US"/>
        </w:rPr>
        <w:t>معنوية</w:t>
      </w:r>
      <w:proofErr w:type="gramEnd"/>
      <w:r w:rsidR="00B00255" w:rsidRPr="00EB19A6">
        <w:rPr>
          <w:rFonts w:ascii="Traditional Arabic" w:hAnsi="Traditional Arabic" w:cs="Traditional Arabic"/>
          <w:sz w:val="32"/>
          <w:szCs w:val="32"/>
          <w:rtl/>
          <w:lang w:val="en-US"/>
        </w:rPr>
        <w:t xml:space="preserve"> تختلف من شخص لآخر.</w:t>
      </w:r>
    </w:p>
    <w:p w:rsidR="00AA79BD" w:rsidRPr="00EB19A6" w:rsidRDefault="00AA79BD" w:rsidP="005B3CB3">
      <w:pPr>
        <w:pStyle w:val="Paragraphedeliste"/>
        <w:bidi/>
        <w:spacing w:line="240" w:lineRule="auto"/>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AA79BD" w:rsidRPr="00EB19A6" w:rsidRDefault="00AA79BD" w:rsidP="00AA79BD">
      <w:pPr>
        <w:pStyle w:val="Paragraphedeliste"/>
        <w:bidi/>
        <w:ind w:left="1800"/>
        <w:jc w:val="both"/>
        <w:rPr>
          <w:rFonts w:ascii="Traditional Arabic" w:hAnsi="Traditional Arabic" w:cs="Traditional Arabic"/>
          <w:sz w:val="32"/>
          <w:szCs w:val="32"/>
          <w:lang w:val="en-US"/>
        </w:rPr>
      </w:pPr>
    </w:p>
    <w:p w:rsidR="00F116C0" w:rsidRPr="00EB19A6" w:rsidRDefault="00F116C0" w:rsidP="006C32FF">
      <w:pPr>
        <w:bidi/>
        <w:jc w:val="both"/>
        <w:rPr>
          <w:rFonts w:ascii="Traditional Arabic" w:hAnsi="Traditional Arabic" w:cs="Traditional Arabic"/>
          <w:sz w:val="32"/>
          <w:szCs w:val="32"/>
        </w:rPr>
      </w:pPr>
    </w:p>
    <w:p w:rsidR="002201A3" w:rsidRPr="00EB19A6" w:rsidRDefault="002201A3" w:rsidP="00F116C0">
      <w:pPr>
        <w:pStyle w:val="Paragraphedeliste"/>
        <w:bidi/>
        <w:ind w:left="2520"/>
        <w:jc w:val="both"/>
        <w:rPr>
          <w:rFonts w:ascii="Traditional Arabic" w:hAnsi="Traditional Arabic" w:cs="Traditional Arabic"/>
          <w:sz w:val="32"/>
          <w:szCs w:val="32"/>
        </w:rPr>
      </w:pPr>
    </w:p>
    <w:p w:rsidR="002201A3" w:rsidRPr="00EB19A6" w:rsidRDefault="00D32B09" w:rsidP="00A72B84">
      <w:pPr>
        <w:bidi/>
        <w:rPr>
          <w:rFonts w:ascii="Traditional Arabic" w:hAnsi="Traditional Arabic" w:cs="Traditional Arabic"/>
          <w:b/>
          <w:bCs/>
          <w:sz w:val="32"/>
          <w:szCs w:val="32"/>
          <w:lang w:val="en-US"/>
        </w:rPr>
      </w:pPr>
      <w:r>
        <w:rPr>
          <w:rFonts w:ascii="Traditional Arabic" w:hAnsi="Traditional Arabic" w:cs="Traditional Arabic"/>
          <w:noProof/>
          <w:sz w:val="32"/>
          <w:szCs w:val="32"/>
        </w:rPr>
        <w:pict>
          <v:roundrect id="_x0000_s1046" style="position:absolute;left:0;text-align:left;margin-left:0;margin-top:0;width:434.25pt;height:289.5pt;z-index:251673605;mso-position-horizontal:center;mso-position-horizontal-relative:margin;mso-position-vertical:center;mso-position-vertical-relative:margin" arcsize="10923f" strokeweight="2.25pt">
            <v:textbox>
              <w:txbxContent>
                <w:p w:rsidR="00AF46CC" w:rsidRPr="00A72B84" w:rsidRDefault="00AF46CC" w:rsidP="00166F8C">
                  <w:pPr>
                    <w:pStyle w:val="Titre1"/>
                    <w:bidi/>
                    <w:spacing w:before="0" w:line="240" w:lineRule="auto"/>
                    <w:jc w:val="center"/>
                    <w:rPr>
                      <w:rStyle w:val="Titre1Car"/>
                      <w:rFonts w:cs="Simplified Arabic"/>
                      <w:b/>
                      <w:bCs/>
                      <w:sz w:val="96"/>
                      <w:szCs w:val="96"/>
                      <w:rtl/>
                    </w:rPr>
                  </w:pPr>
                  <w:bookmarkStart w:id="37" w:name="_Toc105511075"/>
                  <w:bookmarkStart w:id="38" w:name="_Toc105513932"/>
                  <w:proofErr w:type="gramStart"/>
                  <w:r w:rsidRPr="00A72B84">
                    <w:rPr>
                      <w:rStyle w:val="Titre1Car"/>
                      <w:rFonts w:cs="Simplified Arabic"/>
                      <w:b/>
                      <w:bCs/>
                      <w:sz w:val="96"/>
                      <w:szCs w:val="96"/>
                      <w:rtl/>
                      <w:lang w:bidi="ar-DZ"/>
                    </w:rPr>
                    <w:t>الفصل</w:t>
                  </w:r>
                  <w:proofErr w:type="gramEnd"/>
                  <w:r w:rsidRPr="00A72B84">
                    <w:rPr>
                      <w:rStyle w:val="Titre1Car"/>
                      <w:rFonts w:cs="Simplified Arabic"/>
                      <w:b/>
                      <w:bCs/>
                      <w:sz w:val="96"/>
                      <w:szCs w:val="96"/>
                      <w:rtl/>
                      <w:lang w:bidi="ar-DZ"/>
                    </w:rPr>
                    <w:t xml:space="preserve"> </w:t>
                  </w:r>
                  <w:r w:rsidRPr="00A72B84">
                    <w:rPr>
                      <w:rStyle w:val="Titre1Car"/>
                      <w:rFonts w:cs="Simplified Arabic"/>
                      <w:b/>
                      <w:bCs/>
                      <w:sz w:val="96"/>
                      <w:szCs w:val="96"/>
                      <w:rtl/>
                    </w:rPr>
                    <w:t>الأول:</w:t>
                  </w:r>
                  <w:bookmarkEnd w:id="37"/>
                  <w:bookmarkEnd w:id="38"/>
                </w:p>
                <w:p w:rsidR="00AF46CC" w:rsidRPr="00A72B84" w:rsidRDefault="00AF46CC" w:rsidP="00166F8C">
                  <w:pPr>
                    <w:pStyle w:val="Titre1"/>
                    <w:bidi/>
                    <w:spacing w:before="0" w:line="240" w:lineRule="auto"/>
                    <w:jc w:val="center"/>
                    <w:rPr>
                      <w:rFonts w:cs="Simplified Arabic"/>
                      <w:b w:val="0"/>
                      <w:bCs w:val="0"/>
                      <w:sz w:val="96"/>
                      <w:szCs w:val="96"/>
                    </w:rPr>
                  </w:pPr>
                  <w:bookmarkStart w:id="39" w:name="_Toc105511076"/>
                  <w:bookmarkStart w:id="40" w:name="_Toc105513933"/>
                  <w:r w:rsidRPr="00A72B84">
                    <w:rPr>
                      <w:rStyle w:val="Titre1Car"/>
                      <w:rFonts w:cs="Simplified Arabic"/>
                      <w:b/>
                      <w:bCs/>
                      <w:sz w:val="96"/>
                      <w:szCs w:val="96"/>
                      <w:rtl/>
                    </w:rPr>
                    <w:t xml:space="preserve">أنواع الشخصية </w:t>
                  </w:r>
                  <w:proofErr w:type="gramStart"/>
                  <w:r w:rsidRPr="00A72B84">
                    <w:rPr>
                      <w:rStyle w:val="Titre1Car"/>
                      <w:rFonts w:cs="Simplified Arabic"/>
                      <w:b/>
                      <w:bCs/>
                      <w:sz w:val="96"/>
                      <w:szCs w:val="96"/>
                      <w:rtl/>
                    </w:rPr>
                    <w:t>وأبعادها</w:t>
                  </w:r>
                  <w:proofErr w:type="gramEnd"/>
                  <w:r w:rsidRPr="00A72B84">
                    <w:rPr>
                      <w:rFonts w:cs="Simplified Arabic"/>
                      <w:b w:val="0"/>
                      <w:bCs w:val="0"/>
                      <w:sz w:val="96"/>
                      <w:szCs w:val="96"/>
                      <w:rtl/>
                      <w:lang w:val="en-US"/>
                    </w:rPr>
                    <w:t>.</w:t>
                  </w:r>
                  <w:bookmarkEnd w:id="39"/>
                  <w:bookmarkEnd w:id="40"/>
                </w:p>
                <w:p w:rsidR="00AF46CC" w:rsidRDefault="00AF46CC" w:rsidP="007E10AA">
                  <w:pPr>
                    <w:jc w:val="center"/>
                  </w:pPr>
                </w:p>
              </w:txbxContent>
            </v:textbox>
            <w10:wrap type="square" anchorx="margin" anchory="margin"/>
          </v:roundrect>
        </w:pict>
      </w:r>
      <w:r w:rsidR="006C32FF" w:rsidRPr="00EB19A6">
        <w:rPr>
          <w:rFonts w:ascii="Traditional Arabic" w:hAnsi="Traditional Arabic" w:cs="Traditional Arabic"/>
          <w:sz w:val="32"/>
          <w:szCs w:val="32"/>
          <w:rtl/>
          <w:lang w:val="en-US"/>
        </w:rPr>
        <w:t xml:space="preserve">                   </w:t>
      </w:r>
    </w:p>
    <w:p w:rsidR="00F64C89" w:rsidRPr="00EB19A6" w:rsidRDefault="00F64C89" w:rsidP="00F64C89">
      <w:pPr>
        <w:bidi/>
        <w:jc w:val="both"/>
        <w:rPr>
          <w:rFonts w:ascii="Traditional Arabic" w:hAnsi="Traditional Arabic" w:cs="Traditional Arabic"/>
          <w:sz w:val="32"/>
          <w:szCs w:val="32"/>
          <w:lang w:val="en-US"/>
        </w:rPr>
      </w:pPr>
    </w:p>
    <w:p w:rsidR="00F64C89" w:rsidRPr="00EB19A6" w:rsidRDefault="00F64C89" w:rsidP="00F64C89">
      <w:pPr>
        <w:bidi/>
        <w:jc w:val="both"/>
        <w:rPr>
          <w:rFonts w:ascii="Traditional Arabic" w:hAnsi="Traditional Arabic" w:cs="Traditional Arabic"/>
          <w:sz w:val="32"/>
          <w:szCs w:val="32"/>
          <w:lang w:val="en-US"/>
        </w:rPr>
      </w:pPr>
    </w:p>
    <w:p w:rsidR="00A72B84" w:rsidRDefault="00A72B84" w:rsidP="00A72B84">
      <w:pPr>
        <w:bidi/>
        <w:jc w:val="both"/>
        <w:rPr>
          <w:rFonts w:ascii="Traditional Arabic" w:hAnsi="Traditional Arabic" w:cs="Traditional Arabic"/>
          <w:sz w:val="32"/>
          <w:szCs w:val="32"/>
          <w:rtl/>
          <w:lang w:val="en-US"/>
        </w:rPr>
      </w:pPr>
    </w:p>
    <w:p w:rsidR="00166F8C" w:rsidRPr="00EB19A6" w:rsidRDefault="00166F8C" w:rsidP="00166F8C">
      <w:pPr>
        <w:bidi/>
        <w:jc w:val="both"/>
        <w:rPr>
          <w:rFonts w:ascii="Traditional Arabic" w:hAnsi="Traditional Arabic" w:cs="Traditional Arabic"/>
          <w:sz w:val="32"/>
          <w:szCs w:val="32"/>
          <w:lang w:val="en-US"/>
        </w:rPr>
      </w:pPr>
    </w:p>
    <w:p w:rsidR="00F64C89" w:rsidRPr="00EB19A6" w:rsidRDefault="00F64C89" w:rsidP="00F64C89">
      <w:pPr>
        <w:bidi/>
        <w:jc w:val="both"/>
        <w:rPr>
          <w:rFonts w:ascii="Traditional Arabic" w:hAnsi="Traditional Arabic" w:cs="Traditional Arabic"/>
          <w:sz w:val="32"/>
          <w:szCs w:val="32"/>
          <w:rtl/>
          <w:lang w:val="en-US"/>
        </w:rPr>
      </w:pPr>
    </w:p>
    <w:p w:rsidR="006C32FF" w:rsidRPr="00EB19A6" w:rsidRDefault="006C32FF" w:rsidP="006C32FF">
      <w:pPr>
        <w:bidi/>
        <w:jc w:val="both"/>
        <w:rPr>
          <w:rFonts w:ascii="Traditional Arabic" w:hAnsi="Traditional Arabic" w:cs="Traditional Arabic"/>
          <w:sz w:val="32"/>
          <w:szCs w:val="32"/>
          <w:lang w:val="en-US"/>
        </w:rPr>
      </w:pPr>
    </w:p>
    <w:p w:rsidR="00F64C89" w:rsidRPr="00EB19A6" w:rsidRDefault="0045107B" w:rsidP="005B3CB3">
      <w:pPr>
        <w:pStyle w:val="Paragraphedeliste"/>
        <w:numPr>
          <w:ilvl w:val="0"/>
          <w:numId w:val="27"/>
        </w:numPr>
        <w:bidi/>
        <w:spacing w:line="240" w:lineRule="auto"/>
        <w:jc w:val="both"/>
        <w:rPr>
          <w:rFonts w:ascii="Traditional Arabic" w:hAnsi="Traditional Arabic" w:cs="Traditional Arabic"/>
          <w:b/>
          <w:bCs/>
          <w:sz w:val="32"/>
          <w:szCs w:val="32"/>
        </w:rPr>
      </w:pPr>
      <w:bookmarkStart w:id="41" w:name="_Toc105511077"/>
      <w:bookmarkStart w:id="42" w:name="_Toc105513934"/>
      <w:r w:rsidRPr="00A72B84">
        <w:rPr>
          <w:rStyle w:val="Titre1Car"/>
          <w:sz w:val="44"/>
          <w:szCs w:val="36"/>
          <w:rtl/>
        </w:rPr>
        <w:lastRenderedPageBreak/>
        <w:t>أنواع الشخصيات</w:t>
      </w:r>
      <w:bookmarkEnd w:id="41"/>
      <w:bookmarkEnd w:id="42"/>
      <w:r w:rsidRPr="00EB19A6">
        <w:rPr>
          <w:rFonts w:ascii="Traditional Arabic" w:hAnsi="Traditional Arabic" w:cs="Traditional Arabic"/>
          <w:b/>
          <w:bCs/>
          <w:sz w:val="32"/>
          <w:szCs w:val="32"/>
          <w:rtl/>
          <w:lang w:val="en-US"/>
        </w:rPr>
        <w:t xml:space="preserve">: </w:t>
      </w:r>
    </w:p>
    <w:p w:rsidR="0045107B" w:rsidRPr="00EB19A6" w:rsidRDefault="00DC6FCD" w:rsidP="005B3CB3">
      <w:pPr>
        <w:pStyle w:val="Paragraphedeliste"/>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لا يكتمل أي عمل روائي أم قصصي إلا بتوفر الشخصيات وتنوعها داخل </w:t>
      </w:r>
      <w:r w:rsidR="001E3148" w:rsidRPr="00EB19A6">
        <w:rPr>
          <w:rFonts w:ascii="Traditional Arabic" w:hAnsi="Traditional Arabic" w:cs="Traditional Arabic"/>
          <w:sz w:val="32"/>
          <w:szCs w:val="32"/>
          <w:rtl/>
          <w:lang w:val="en-US"/>
        </w:rPr>
        <w:t>الإطار</w:t>
      </w:r>
      <w:r w:rsidR="004309CF" w:rsidRPr="00EB19A6">
        <w:rPr>
          <w:rFonts w:ascii="Traditional Arabic" w:hAnsi="Traditional Arabic" w:cs="Traditional Arabic"/>
          <w:sz w:val="32"/>
          <w:szCs w:val="32"/>
          <w:rtl/>
          <w:lang w:val="en-US"/>
        </w:rPr>
        <w:t xml:space="preserve"> </w:t>
      </w:r>
      <w:proofErr w:type="spellStart"/>
      <w:r w:rsidR="004309CF" w:rsidRPr="00EB19A6">
        <w:rPr>
          <w:rFonts w:ascii="Traditional Arabic" w:hAnsi="Traditional Arabic" w:cs="Traditional Arabic"/>
          <w:sz w:val="32"/>
          <w:szCs w:val="32"/>
          <w:rtl/>
          <w:lang w:val="en-US"/>
        </w:rPr>
        <w:t>الحكائي</w:t>
      </w:r>
      <w:proofErr w:type="spellEnd"/>
      <w:r w:rsidR="004309CF" w:rsidRPr="00EB19A6">
        <w:rPr>
          <w:rFonts w:ascii="Traditional Arabic" w:hAnsi="Traditional Arabic" w:cs="Traditional Arabic"/>
          <w:sz w:val="32"/>
          <w:szCs w:val="32"/>
          <w:rtl/>
          <w:lang w:val="en-US"/>
        </w:rPr>
        <w:t xml:space="preserve">  و للرواية عدة شخصيات نذكر منها:</w:t>
      </w:r>
    </w:p>
    <w:p w:rsidR="004309CF" w:rsidRPr="00EB19A6" w:rsidRDefault="007E6D1E" w:rsidP="005B3CB3">
      <w:pPr>
        <w:pStyle w:val="Paragraphedeliste"/>
        <w:numPr>
          <w:ilvl w:val="0"/>
          <w:numId w:val="24"/>
        </w:numPr>
        <w:bidi/>
        <w:spacing w:line="240" w:lineRule="auto"/>
        <w:jc w:val="both"/>
        <w:rPr>
          <w:rFonts w:ascii="Traditional Arabic" w:hAnsi="Traditional Arabic" w:cs="Traditional Arabic"/>
          <w:sz w:val="32"/>
          <w:szCs w:val="32"/>
        </w:rPr>
      </w:pPr>
      <w:bookmarkStart w:id="43" w:name="_Toc105511078"/>
      <w:bookmarkStart w:id="44" w:name="_Toc105513935"/>
      <w:r w:rsidRPr="00A72B84">
        <w:rPr>
          <w:rStyle w:val="Titre2Car"/>
          <w:rtl/>
        </w:rPr>
        <w:t>الشخصية الرئيسية</w:t>
      </w:r>
      <w:bookmarkEnd w:id="43"/>
      <w:bookmarkEnd w:id="44"/>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هي الشخصية الأساسية </w:t>
      </w:r>
      <w:r w:rsidR="00F04E0C" w:rsidRPr="00EB19A6">
        <w:rPr>
          <w:rFonts w:ascii="Traditional Arabic" w:hAnsi="Traditional Arabic" w:cs="Traditional Arabic"/>
          <w:sz w:val="32"/>
          <w:szCs w:val="32"/>
          <w:rtl/>
          <w:lang w:val="en-US"/>
        </w:rPr>
        <w:t>في الرواية تظهر لوقت طويل</w:t>
      </w:r>
      <w:r w:rsidR="00966A87" w:rsidRPr="00EB19A6">
        <w:rPr>
          <w:rFonts w:ascii="Traditional Arabic" w:hAnsi="Traditional Arabic" w:cs="Traditional Arabic"/>
          <w:sz w:val="32"/>
          <w:szCs w:val="32"/>
          <w:rtl/>
          <w:lang w:val="en-US"/>
        </w:rPr>
        <w:t>"</w:t>
      </w:r>
      <w:r w:rsidR="00F04E0C" w:rsidRPr="00EB19A6">
        <w:rPr>
          <w:rFonts w:ascii="Traditional Arabic" w:hAnsi="Traditional Arabic" w:cs="Traditional Arabic"/>
          <w:sz w:val="32"/>
          <w:szCs w:val="32"/>
          <w:rtl/>
          <w:lang w:val="en-US"/>
        </w:rPr>
        <w:t xml:space="preserve"> هي صلب الموضوع </w:t>
      </w:r>
      <w:r w:rsidR="003D5FF6" w:rsidRPr="00EB19A6">
        <w:rPr>
          <w:rFonts w:ascii="Traditional Arabic" w:hAnsi="Traditional Arabic" w:cs="Traditional Arabic"/>
          <w:sz w:val="32"/>
          <w:szCs w:val="32"/>
          <w:rtl/>
          <w:lang w:val="en-US"/>
        </w:rPr>
        <w:t xml:space="preserve">لأنها المحور الذي تدور حوله </w:t>
      </w:r>
      <w:r w:rsidR="001E3148" w:rsidRPr="00EB19A6">
        <w:rPr>
          <w:rFonts w:ascii="Traditional Arabic" w:hAnsi="Traditional Arabic" w:cs="Traditional Arabic"/>
          <w:sz w:val="32"/>
          <w:szCs w:val="32"/>
          <w:rtl/>
          <w:lang w:val="en-US"/>
        </w:rPr>
        <w:t>الأحداث</w:t>
      </w:r>
      <w:r w:rsidR="003D5FF6" w:rsidRPr="00EB19A6">
        <w:rPr>
          <w:rFonts w:ascii="Traditional Arabic" w:hAnsi="Traditional Arabic" w:cs="Traditional Arabic"/>
          <w:sz w:val="32"/>
          <w:szCs w:val="32"/>
          <w:rtl/>
          <w:lang w:val="en-US"/>
        </w:rPr>
        <w:t xml:space="preserve"> في الغالب أي أنها تقود الفعل </w:t>
      </w:r>
      <w:r w:rsidR="00BE4307" w:rsidRPr="00EB19A6">
        <w:rPr>
          <w:rFonts w:ascii="Traditional Arabic" w:hAnsi="Traditional Arabic" w:cs="Traditional Arabic"/>
          <w:sz w:val="32"/>
          <w:szCs w:val="32"/>
          <w:rtl/>
          <w:lang w:val="en-US"/>
        </w:rPr>
        <w:t xml:space="preserve">وتدعه إلى الأمام وليس  من الضروري </w:t>
      </w:r>
      <w:r w:rsidR="00042D1E" w:rsidRPr="00EB19A6">
        <w:rPr>
          <w:rFonts w:ascii="Traditional Arabic" w:hAnsi="Traditional Arabic" w:cs="Traditional Arabic"/>
          <w:sz w:val="32"/>
          <w:szCs w:val="32"/>
          <w:rtl/>
          <w:lang w:val="en-US"/>
        </w:rPr>
        <w:t xml:space="preserve">أن تكون الشخصية الرئيسية </w:t>
      </w:r>
      <w:r w:rsidR="00B0694E" w:rsidRPr="00EB19A6">
        <w:rPr>
          <w:rFonts w:ascii="Traditional Arabic" w:hAnsi="Traditional Arabic" w:cs="Traditional Arabic"/>
          <w:sz w:val="32"/>
          <w:szCs w:val="32"/>
          <w:rtl/>
          <w:lang w:val="en-US"/>
        </w:rPr>
        <w:t xml:space="preserve">البطل دائما ولكنها الشخصية المحورية، وقد يكون لها </w:t>
      </w:r>
      <w:r w:rsidR="00966A87" w:rsidRPr="00EB19A6">
        <w:rPr>
          <w:rFonts w:ascii="Traditional Arabic" w:hAnsi="Traditional Arabic" w:cs="Traditional Arabic"/>
          <w:sz w:val="32"/>
          <w:szCs w:val="32"/>
          <w:rtl/>
          <w:lang w:val="en-US"/>
        </w:rPr>
        <w:t>منافس أو خصم للشخصية"</w:t>
      </w:r>
      <w:r w:rsidR="0033138D" w:rsidRPr="00EB19A6">
        <w:rPr>
          <w:rStyle w:val="Appelnotedebasdep"/>
          <w:rFonts w:ascii="Traditional Arabic" w:hAnsi="Traditional Arabic" w:cs="Traditional Arabic"/>
          <w:sz w:val="32"/>
          <w:szCs w:val="32"/>
          <w:rtl/>
          <w:lang w:val="en-US"/>
        </w:rPr>
        <w:footnoteReference w:id="34"/>
      </w:r>
      <w:r w:rsidR="00966A87" w:rsidRPr="00EB19A6">
        <w:rPr>
          <w:rFonts w:ascii="Traditional Arabic" w:hAnsi="Traditional Arabic" w:cs="Traditional Arabic"/>
          <w:sz w:val="32"/>
          <w:szCs w:val="32"/>
          <w:rtl/>
          <w:lang w:val="en-US"/>
        </w:rPr>
        <w:t xml:space="preserve">. </w:t>
      </w:r>
    </w:p>
    <w:p w:rsidR="00966A87" w:rsidRPr="00EB19A6" w:rsidRDefault="00F55112" w:rsidP="005B3CB3">
      <w:pPr>
        <w:pStyle w:val="Paragraphedeliste"/>
        <w:bidi/>
        <w:spacing w:line="240" w:lineRule="auto"/>
        <w:ind w:left="108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بمعنى أنها البوصلة التي توجه الحدث وفقا نسق معين فهي </w:t>
      </w:r>
      <w:r w:rsidR="00501746" w:rsidRPr="00EB19A6">
        <w:rPr>
          <w:rFonts w:ascii="Traditional Arabic" w:hAnsi="Traditional Arabic" w:cs="Traditional Arabic"/>
          <w:sz w:val="32"/>
          <w:szCs w:val="32"/>
          <w:rtl/>
          <w:lang w:val="en-US"/>
        </w:rPr>
        <w:t xml:space="preserve">النموذج الذي يجسد الروائي من خلال </w:t>
      </w:r>
      <w:r w:rsidR="00802855" w:rsidRPr="00EB19A6">
        <w:rPr>
          <w:rFonts w:ascii="Traditional Arabic" w:hAnsi="Traditional Arabic" w:cs="Traditional Arabic"/>
          <w:sz w:val="32"/>
          <w:szCs w:val="32"/>
          <w:rtl/>
          <w:lang w:val="en-US"/>
        </w:rPr>
        <w:t xml:space="preserve">الدور الموكل إليه" وفي ذلك فإنها تعد الدائرة المحيطة بالواقع </w:t>
      </w:r>
      <w:r w:rsidR="00FA605D" w:rsidRPr="00EB19A6">
        <w:rPr>
          <w:rFonts w:ascii="Traditional Arabic" w:hAnsi="Traditional Arabic" w:cs="Traditional Arabic"/>
          <w:sz w:val="32"/>
          <w:szCs w:val="32"/>
          <w:rtl/>
          <w:lang w:val="en-US"/>
        </w:rPr>
        <w:t xml:space="preserve">فهي التي تدور حولها </w:t>
      </w:r>
      <w:r w:rsidR="001E3148" w:rsidRPr="00EB19A6">
        <w:rPr>
          <w:rFonts w:ascii="Traditional Arabic" w:hAnsi="Traditional Arabic" w:cs="Traditional Arabic"/>
          <w:sz w:val="32"/>
          <w:szCs w:val="32"/>
          <w:rtl/>
          <w:lang w:val="en-US"/>
        </w:rPr>
        <w:t>أو</w:t>
      </w:r>
      <w:r w:rsidR="00FA605D" w:rsidRPr="00EB19A6">
        <w:rPr>
          <w:rFonts w:ascii="Traditional Arabic" w:hAnsi="Traditional Arabic" w:cs="Traditional Arabic"/>
          <w:sz w:val="32"/>
          <w:szCs w:val="32"/>
          <w:rtl/>
          <w:lang w:val="en-US"/>
        </w:rPr>
        <w:t xml:space="preserve"> بها </w:t>
      </w:r>
      <w:r w:rsidR="000537DC" w:rsidRPr="00EB19A6">
        <w:rPr>
          <w:rFonts w:ascii="Traditional Arabic" w:hAnsi="Traditional Arabic" w:cs="Traditional Arabic"/>
          <w:sz w:val="32"/>
          <w:szCs w:val="32"/>
          <w:rtl/>
          <w:lang w:val="en-US"/>
        </w:rPr>
        <w:t xml:space="preserve">الأحداث وتظهر أكثر من الشخصيات </w:t>
      </w:r>
      <w:proofErr w:type="gramStart"/>
      <w:r w:rsidR="000537DC" w:rsidRPr="00EB19A6">
        <w:rPr>
          <w:rFonts w:ascii="Traditional Arabic" w:hAnsi="Traditional Arabic" w:cs="Traditional Arabic"/>
          <w:sz w:val="32"/>
          <w:szCs w:val="32"/>
          <w:rtl/>
          <w:lang w:val="en-US"/>
        </w:rPr>
        <w:t>الأخرى"</w:t>
      </w:r>
      <w:r w:rsidR="00657027" w:rsidRPr="00EB19A6">
        <w:rPr>
          <w:rStyle w:val="Appelnotedebasdep"/>
          <w:rFonts w:ascii="Traditional Arabic" w:hAnsi="Traditional Arabic" w:cs="Traditional Arabic"/>
          <w:sz w:val="32"/>
          <w:szCs w:val="32"/>
          <w:rtl/>
          <w:lang w:val="en-US"/>
        </w:rPr>
        <w:footnoteReference w:id="35"/>
      </w:r>
      <w:r w:rsidR="000537DC" w:rsidRPr="00EB19A6">
        <w:rPr>
          <w:rFonts w:ascii="Traditional Arabic" w:hAnsi="Traditional Arabic" w:cs="Traditional Arabic"/>
          <w:sz w:val="32"/>
          <w:szCs w:val="32"/>
          <w:rtl/>
          <w:lang w:val="en-US"/>
        </w:rPr>
        <w:t>.</w:t>
      </w:r>
      <w:proofErr w:type="gramEnd"/>
    </w:p>
    <w:p w:rsidR="000537DC" w:rsidRPr="00EB19A6" w:rsidRDefault="000537DC" w:rsidP="005B3CB3">
      <w:pPr>
        <w:pStyle w:val="Paragraphedeliste"/>
        <w:bidi/>
        <w:spacing w:line="240" w:lineRule="auto"/>
        <w:ind w:left="108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وقد يكون هناك منافس أو خصم </w:t>
      </w:r>
      <w:r w:rsidR="00B417C8" w:rsidRPr="00EB19A6">
        <w:rPr>
          <w:rFonts w:ascii="Traditional Arabic" w:hAnsi="Traditional Arabic" w:cs="Traditional Arabic"/>
          <w:sz w:val="32"/>
          <w:szCs w:val="32"/>
          <w:rtl/>
          <w:lang w:val="en-US"/>
        </w:rPr>
        <w:t>لهذه الشخصية</w:t>
      </w:r>
      <w:r w:rsidR="005D79E3" w:rsidRPr="00EB19A6">
        <w:rPr>
          <w:rStyle w:val="Appelnotedebasdep"/>
          <w:rFonts w:ascii="Traditional Arabic" w:hAnsi="Traditional Arabic" w:cs="Traditional Arabic"/>
          <w:sz w:val="32"/>
          <w:szCs w:val="32"/>
          <w:rtl/>
          <w:lang w:val="en-US"/>
        </w:rPr>
        <w:footnoteReference w:id="36"/>
      </w:r>
      <w:r w:rsidR="00B417C8" w:rsidRPr="00EB19A6">
        <w:rPr>
          <w:rFonts w:ascii="Traditional Arabic" w:hAnsi="Traditional Arabic" w:cs="Traditional Arabic"/>
          <w:sz w:val="32"/>
          <w:szCs w:val="32"/>
          <w:rtl/>
          <w:lang w:val="en-US"/>
        </w:rPr>
        <w:t xml:space="preserve">، فهي التي توجه الحدث </w:t>
      </w:r>
      <w:r w:rsidR="00C9165C" w:rsidRPr="00EB19A6">
        <w:rPr>
          <w:rFonts w:ascii="Traditional Arabic" w:hAnsi="Traditional Arabic" w:cs="Traditional Arabic"/>
          <w:sz w:val="32"/>
          <w:szCs w:val="32"/>
          <w:rtl/>
          <w:lang w:val="en-US"/>
        </w:rPr>
        <w:t xml:space="preserve">وفي تعريف آخر لها الشخصية الفنية يصطفيها  القاص لتمثل </w:t>
      </w:r>
      <w:r w:rsidR="00464225" w:rsidRPr="00EB19A6">
        <w:rPr>
          <w:rFonts w:ascii="Traditional Arabic" w:hAnsi="Traditional Arabic" w:cs="Traditional Arabic"/>
          <w:sz w:val="32"/>
          <w:szCs w:val="32"/>
          <w:rtl/>
          <w:lang w:val="en-US"/>
        </w:rPr>
        <w:t>ما أراد تصويره أو ما أرا</w:t>
      </w:r>
      <w:r w:rsidR="00380108" w:rsidRPr="00EB19A6">
        <w:rPr>
          <w:rFonts w:ascii="Traditional Arabic" w:hAnsi="Traditional Arabic" w:cs="Traditional Arabic"/>
          <w:sz w:val="32"/>
          <w:szCs w:val="32"/>
          <w:rtl/>
          <w:lang w:val="en-US"/>
        </w:rPr>
        <w:t>د التعبير عنه من أفكار و أحاسيس</w:t>
      </w:r>
      <w:r w:rsidR="00464225" w:rsidRPr="00EB19A6">
        <w:rPr>
          <w:rFonts w:ascii="Traditional Arabic" w:hAnsi="Traditional Arabic" w:cs="Traditional Arabic"/>
          <w:sz w:val="32"/>
          <w:szCs w:val="32"/>
          <w:rtl/>
          <w:lang w:val="en-US"/>
        </w:rPr>
        <w:t xml:space="preserve"> وتتمتع الشخصية الفنية </w:t>
      </w:r>
      <w:r w:rsidR="00DA547B" w:rsidRPr="00EB19A6">
        <w:rPr>
          <w:rFonts w:ascii="Traditional Arabic" w:hAnsi="Traditional Arabic" w:cs="Traditional Arabic"/>
          <w:sz w:val="32"/>
          <w:szCs w:val="32"/>
          <w:rtl/>
          <w:lang w:val="en-US"/>
        </w:rPr>
        <w:t xml:space="preserve">المحكم بناءها باستقلالية في الرأي، وحرية في الحركة داخل مجال النص القصصي </w:t>
      </w:r>
      <w:r w:rsidR="00E31CFE" w:rsidRPr="00EB19A6">
        <w:rPr>
          <w:rStyle w:val="Appelnotedebasdep"/>
          <w:rFonts w:ascii="Traditional Arabic" w:hAnsi="Traditional Arabic" w:cs="Traditional Arabic"/>
          <w:sz w:val="32"/>
          <w:szCs w:val="32"/>
          <w:rtl/>
          <w:lang w:val="en-US"/>
        </w:rPr>
        <w:footnoteReference w:id="37"/>
      </w:r>
      <w:r w:rsidR="0033138D" w:rsidRPr="00EB19A6">
        <w:rPr>
          <w:rFonts w:ascii="Traditional Arabic" w:hAnsi="Traditional Arabic" w:cs="Traditional Arabic"/>
          <w:sz w:val="32"/>
          <w:szCs w:val="32"/>
          <w:rtl/>
          <w:lang w:val="en-US"/>
        </w:rPr>
        <w:t>.</w:t>
      </w:r>
    </w:p>
    <w:p w:rsidR="001539FF" w:rsidRPr="00EB19A6" w:rsidRDefault="001539FF" w:rsidP="001539FF">
      <w:pPr>
        <w:pStyle w:val="Paragraphedeliste"/>
        <w:bidi/>
        <w:ind w:left="1080"/>
        <w:jc w:val="both"/>
        <w:rPr>
          <w:rFonts w:ascii="Traditional Arabic" w:hAnsi="Traditional Arabic" w:cs="Traditional Arabic"/>
          <w:sz w:val="32"/>
          <w:szCs w:val="32"/>
        </w:rPr>
      </w:pPr>
    </w:p>
    <w:p w:rsidR="00997EE5" w:rsidRDefault="00997EE5" w:rsidP="00380108">
      <w:pPr>
        <w:bidi/>
        <w:jc w:val="both"/>
        <w:rPr>
          <w:rFonts w:ascii="Traditional Arabic" w:hAnsi="Traditional Arabic" w:cs="Traditional Arabic"/>
          <w:sz w:val="32"/>
          <w:szCs w:val="32"/>
          <w:rtl/>
        </w:rPr>
      </w:pPr>
    </w:p>
    <w:p w:rsidR="00A72B84" w:rsidRDefault="00A72B84" w:rsidP="00A72B84">
      <w:pPr>
        <w:bidi/>
        <w:jc w:val="both"/>
        <w:rPr>
          <w:rFonts w:ascii="Traditional Arabic" w:hAnsi="Traditional Arabic" w:cs="Traditional Arabic"/>
          <w:sz w:val="32"/>
          <w:szCs w:val="32"/>
          <w:rtl/>
        </w:rPr>
      </w:pPr>
    </w:p>
    <w:p w:rsidR="00997EE5" w:rsidRDefault="00997EE5" w:rsidP="00997EE5">
      <w:pPr>
        <w:pStyle w:val="Paragraphedeliste"/>
        <w:bidi/>
        <w:ind w:left="1080"/>
        <w:jc w:val="both"/>
        <w:rPr>
          <w:rFonts w:ascii="Traditional Arabic" w:hAnsi="Traditional Arabic" w:cs="Traditional Arabic"/>
          <w:sz w:val="32"/>
          <w:szCs w:val="32"/>
          <w:rtl/>
        </w:rPr>
      </w:pPr>
    </w:p>
    <w:p w:rsidR="00A72B84" w:rsidRDefault="00A72B84" w:rsidP="00A72B84">
      <w:pPr>
        <w:pStyle w:val="Paragraphedeliste"/>
        <w:bidi/>
        <w:ind w:left="1080"/>
        <w:jc w:val="both"/>
        <w:rPr>
          <w:rFonts w:ascii="Traditional Arabic" w:hAnsi="Traditional Arabic" w:cs="Traditional Arabic"/>
          <w:sz w:val="32"/>
          <w:szCs w:val="32"/>
        </w:rPr>
      </w:pPr>
    </w:p>
    <w:p w:rsidR="005B3CB3" w:rsidRDefault="005B3CB3" w:rsidP="005B3CB3">
      <w:pPr>
        <w:pStyle w:val="Paragraphedeliste"/>
        <w:bidi/>
        <w:ind w:left="1080"/>
        <w:jc w:val="both"/>
        <w:rPr>
          <w:rFonts w:ascii="Traditional Arabic" w:hAnsi="Traditional Arabic" w:cs="Traditional Arabic"/>
          <w:sz w:val="32"/>
          <w:szCs w:val="32"/>
          <w:rtl/>
        </w:rPr>
      </w:pPr>
    </w:p>
    <w:p w:rsidR="00A72B84" w:rsidRPr="00EB19A6" w:rsidRDefault="00A72B84" w:rsidP="00A72B84">
      <w:pPr>
        <w:pStyle w:val="Paragraphedeliste"/>
        <w:bidi/>
        <w:ind w:left="1080"/>
        <w:jc w:val="both"/>
        <w:rPr>
          <w:rFonts w:ascii="Traditional Arabic" w:hAnsi="Traditional Arabic" w:cs="Traditional Arabic"/>
          <w:sz w:val="32"/>
          <w:szCs w:val="32"/>
        </w:rPr>
      </w:pPr>
    </w:p>
    <w:p w:rsidR="00997EE5" w:rsidRPr="00EB19A6" w:rsidRDefault="002468EE" w:rsidP="005B3CB3">
      <w:pPr>
        <w:pStyle w:val="Paragraphedeliste"/>
        <w:bidi/>
        <w:spacing w:line="240" w:lineRule="auto"/>
        <w:ind w:left="108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نخلص من خلال ما سبق </w:t>
      </w:r>
      <w:r w:rsidR="00FC3953" w:rsidRPr="00EB19A6">
        <w:rPr>
          <w:rFonts w:ascii="Traditional Arabic" w:hAnsi="Traditional Arabic" w:cs="Traditional Arabic"/>
          <w:sz w:val="32"/>
          <w:szCs w:val="32"/>
          <w:rtl/>
          <w:lang w:val="en-US"/>
        </w:rPr>
        <w:t xml:space="preserve">أن </w:t>
      </w:r>
      <w:r w:rsidR="00E74D62" w:rsidRPr="00EB19A6">
        <w:rPr>
          <w:rFonts w:ascii="Traditional Arabic" w:hAnsi="Traditional Arabic" w:cs="Traditional Arabic" w:hint="cs"/>
          <w:sz w:val="32"/>
          <w:szCs w:val="32"/>
          <w:rtl/>
          <w:lang w:val="en-US"/>
        </w:rPr>
        <w:t>الشخصية الرئيسية بؤرة</w:t>
      </w:r>
      <w:r w:rsidR="00FC3953" w:rsidRPr="00EB19A6">
        <w:rPr>
          <w:rFonts w:ascii="Traditional Arabic" w:hAnsi="Traditional Arabic" w:cs="Traditional Arabic"/>
          <w:sz w:val="32"/>
          <w:szCs w:val="32"/>
          <w:rtl/>
          <w:lang w:val="en-US"/>
        </w:rPr>
        <w:t xml:space="preserve"> الحدث وجسم العمل الروائي ومحرك </w:t>
      </w:r>
      <w:proofErr w:type="gramStart"/>
      <w:r w:rsidR="00FC3953" w:rsidRPr="00EB19A6">
        <w:rPr>
          <w:rFonts w:ascii="Traditional Arabic" w:hAnsi="Traditional Arabic" w:cs="Traditional Arabic"/>
          <w:sz w:val="32"/>
          <w:szCs w:val="32"/>
          <w:rtl/>
          <w:lang w:val="en-US"/>
        </w:rPr>
        <w:t>الوقائع  في</w:t>
      </w:r>
      <w:proofErr w:type="gramEnd"/>
      <w:r w:rsidR="00FC3953" w:rsidRPr="00EB19A6">
        <w:rPr>
          <w:rFonts w:ascii="Traditional Arabic" w:hAnsi="Traditional Arabic" w:cs="Traditional Arabic"/>
          <w:sz w:val="32"/>
          <w:szCs w:val="32"/>
          <w:rtl/>
          <w:lang w:val="en-US"/>
        </w:rPr>
        <w:t xml:space="preserve"> النص بحيث أن حديث النص الروائي يكون حولها ولا يمكن </w:t>
      </w:r>
      <w:r w:rsidR="00C86F56" w:rsidRPr="00EB19A6">
        <w:rPr>
          <w:rFonts w:ascii="Traditional Arabic" w:hAnsi="Traditional Arabic" w:cs="Traditional Arabic"/>
          <w:sz w:val="32"/>
          <w:szCs w:val="32"/>
          <w:rtl/>
          <w:lang w:val="en-US"/>
        </w:rPr>
        <w:t>لشخصية ما أخرى داخل النص أن تطغى عليها وتأخذ الأضواء منها.</w:t>
      </w:r>
    </w:p>
    <w:p w:rsidR="00C351E6" w:rsidRPr="00EB19A6" w:rsidRDefault="00C351E6" w:rsidP="005B3CB3">
      <w:pPr>
        <w:pStyle w:val="Paragraphedeliste"/>
        <w:numPr>
          <w:ilvl w:val="0"/>
          <w:numId w:val="24"/>
        </w:numPr>
        <w:bidi/>
        <w:spacing w:line="240" w:lineRule="auto"/>
        <w:jc w:val="both"/>
        <w:rPr>
          <w:rFonts w:ascii="Traditional Arabic" w:hAnsi="Traditional Arabic" w:cs="Traditional Arabic"/>
          <w:b/>
          <w:bCs/>
          <w:sz w:val="32"/>
          <w:szCs w:val="32"/>
        </w:rPr>
      </w:pPr>
      <w:bookmarkStart w:id="45" w:name="_Toc105511079"/>
      <w:bookmarkStart w:id="46" w:name="_Toc105513936"/>
      <w:proofErr w:type="gramStart"/>
      <w:r w:rsidRPr="00A72B84">
        <w:rPr>
          <w:rStyle w:val="Titre2Car"/>
          <w:rtl/>
        </w:rPr>
        <w:t>الشخصية</w:t>
      </w:r>
      <w:proofErr w:type="gramEnd"/>
      <w:r w:rsidRPr="00A72B84">
        <w:rPr>
          <w:rStyle w:val="Titre2Car"/>
          <w:rtl/>
        </w:rPr>
        <w:t xml:space="preserve"> الثانوية</w:t>
      </w:r>
      <w:bookmarkEnd w:id="45"/>
      <w:bookmarkEnd w:id="46"/>
      <w:r w:rsidRPr="00EB19A6">
        <w:rPr>
          <w:rFonts w:ascii="Traditional Arabic" w:hAnsi="Traditional Arabic" w:cs="Traditional Arabic"/>
          <w:b/>
          <w:bCs/>
          <w:sz w:val="32"/>
          <w:szCs w:val="32"/>
          <w:rtl/>
          <w:lang w:val="en-US"/>
        </w:rPr>
        <w:t>:</w:t>
      </w:r>
    </w:p>
    <w:p w:rsidR="00C351E6" w:rsidRPr="00EB19A6" w:rsidRDefault="00043EE6" w:rsidP="005B3CB3">
      <w:pPr>
        <w:pStyle w:val="Paragraphedeliste"/>
        <w:bidi/>
        <w:spacing w:line="240" w:lineRule="auto"/>
        <w:ind w:left="1080"/>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تقوم</w:t>
      </w:r>
      <w:proofErr w:type="gramEnd"/>
      <w:r w:rsidRPr="00EB19A6">
        <w:rPr>
          <w:rFonts w:ascii="Traditional Arabic" w:hAnsi="Traditional Arabic" w:cs="Traditional Arabic"/>
          <w:sz w:val="32"/>
          <w:szCs w:val="32"/>
          <w:rtl/>
          <w:lang w:val="en-US"/>
        </w:rPr>
        <w:t xml:space="preserve"> هذه الشخصيات بأدوار ثانوية وهي لا تقل أهمية </w:t>
      </w:r>
      <w:r w:rsidR="006107FB" w:rsidRPr="00EB19A6">
        <w:rPr>
          <w:rFonts w:ascii="Traditional Arabic" w:hAnsi="Traditional Arabic" w:cs="Traditional Arabic"/>
          <w:sz w:val="32"/>
          <w:szCs w:val="32"/>
          <w:rtl/>
          <w:lang w:val="en-US"/>
        </w:rPr>
        <w:t>ورعاية من قبل الكاتب ونعرفها كالآتي:</w:t>
      </w:r>
    </w:p>
    <w:p w:rsidR="006107FB" w:rsidRPr="00EB19A6" w:rsidRDefault="006107FB" w:rsidP="005B3CB3">
      <w:pPr>
        <w:pStyle w:val="Paragraphedeliste"/>
        <w:bidi/>
        <w:spacing w:line="240" w:lineRule="auto"/>
        <w:ind w:left="108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هي التي تضيء </w:t>
      </w:r>
      <w:r w:rsidR="00BC78C8" w:rsidRPr="00EB19A6">
        <w:rPr>
          <w:rFonts w:ascii="Traditional Arabic" w:hAnsi="Traditional Arabic" w:cs="Traditional Arabic"/>
          <w:sz w:val="32"/>
          <w:szCs w:val="32"/>
          <w:rtl/>
          <w:lang w:val="en-US"/>
        </w:rPr>
        <w:t xml:space="preserve">الجوانب الخفية للشخصية الرئيسية وتكون إما </w:t>
      </w:r>
      <w:r w:rsidR="006541EC" w:rsidRPr="00EB19A6">
        <w:rPr>
          <w:rFonts w:ascii="Traditional Arabic" w:hAnsi="Traditional Arabic" w:cs="Traditional Arabic"/>
          <w:sz w:val="32"/>
          <w:szCs w:val="32"/>
          <w:rtl/>
          <w:lang w:val="en-US"/>
        </w:rPr>
        <w:t xml:space="preserve">عوامل كشف عن الشخصية المركزية </w:t>
      </w:r>
      <w:r w:rsidR="000F5EB5" w:rsidRPr="00EB19A6">
        <w:rPr>
          <w:rFonts w:ascii="Traditional Arabic" w:hAnsi="Traditional Arabic" w:cs="Traditional Arabic"/>
          <w:sz w:val="32"/>
          <w:szCs w:val="32"/>
          <w:rtl/>
          <w:lang w:val="en-US"/>
        </w:rPr>
        <w:t xml:space="preserve">وتعديل لسلوكها و إما تبعا لها، تدور في فلكها وتنطق باسمها وتلقي الضوء عليها </w:t>
      </w:r>
      <w:r w:rsidR="002B644B" w:rsidRPr="00EB19A6">
        <w:rPr>
          <w:rFonts w:ascii="Traditional Arabic" w:hAnsi="Traditional Arabic" w:cs="Traditional Arabic"/>
          <w:sz w:val="32"/>
          <w:szCs w:val="32"/>
          <w:rtl/>
          <w:lang w:val="en-US"/>
        </w:rPr>
        <w:t>وتكشف عن أبعادها</w:t>
      </w:r>
      <w:r w:rsidR="00EF27D2" w:rsidRPr="00EB19A6">
        <w:rPr>
          <w:rStyle w:val="Appelnotedebasdep"/>
          <w:rFonts w:ascii="Traditional Arabic" w:hAnsi="Traditional Arabic" w:cs="Traditional Arabic"/>
          <w:sz w:val="32"/>
          <w:szCs w:val="32"/>
          <w:rtl/>
          <w:lang w:val="en-US"/>
        </w:rPr>
        <w:footnoteReference w:id="38"/>
      </w:r>
      <w:r w:rsidR="002B644B" w:rsidRPr="00EB19A6">
        <w:rPr>
          <w:rFonts w:ascii="Traditional Arabic" w:hAnsi="Traditional Arabic" w:cs="Traditional Arabic"/>
          <w:sz w:val="32"/>
          <w:szCs w:val="32"/>
          <w:rtl/>
          <w:lang w:val="en-US"/>
        </w:rPr>
        <w:t xml:space="preserve">، وتظل الشخصيات </w:t>
      </w:r>
      <w:r w:rsidR="00361F3F" w:rsidRPr="00EB19A6">
        <w:rPr>
          <w:rFonts w:ascii="Traditional Arabic" w:hAnsi="Traditional Arabic" w:cs="Traditional Arabic"/>
          <w:sz w:val="32"/>
          <w:szCs w:val="32"/>
          <w:rtl/>
          <w:lang w:val="en-US"/>
        </w:rPr>
        <w:t xml:space="preserve">الثانوية شخصيات بسيطة لا تعقيد </w:t>
      </w:r>
      <w:r w:rsidR="005E2550" w:rsidRPr="00EB19A6">
        <w:rPr>
          <w:rFonts w:ascii="Traditional Arabic" w:hAnsi="Traditional Arabic" w:cs="Traditional Arabic"/>
          <w:sz w:val="32"/>
          <w:szCs w:val="32"/>
          <w:rtl/>
          <w:lang w:val="en-US"/>
        </w:rPr>
        <w:t xml:space="preserve">فيها، تظهر إما لمساعدة البطل أو إعاقته  ولكن </w:t>
      </w:r>
      <w:r w:rsidR="008C525A" w:rsidRPr="00EB19A6">
        <w:rPr>
          <w:rFonts w:ascii="Traditional Arabic" w:hAnsi="Traditional Arabic" w:cs="Traditional Arabic"/>
          <w:sz w:val="32"/>
          <w:szCs w:val="32"/>
          <w:rtl/>
          <w:lang w:val="en-US"/>
        </w:rPr>
        <w:t>يعوزها عنصر المفاجأة إذ من السهل معرفة نواحيها إزاء الأحداث أو الشخصيات الأخرى،</w:t>
      </w:r>
      <w:r w:rsidR="008C670E" w:rsidRPr="00EB19A6">
        <w:rPr>
          <w:rFonts w:ascii="Traditional Arabic" w:hAnsi="Traditional Arabic" w:cs="Traditional Arabic"/>
          <w:sz w:val="32"/>
          <w:szCs w:val="32"/>
          <w:rtl/>
          <w:lang w:val="en-US"/>
        </w:rPr>
        <w:t xml:space="preserve"> هذا النوع أيسر تصويرا وضعفا فنيا</w:t>
      </w:r>
      <w:r w:rsidR="00E71754" w:rsidRPr="00EB19A6">
        <w:rPr>
          <w:rFonts w:ascii="Traditional Arabic" w:hAnsi="Traditional Arabic" w:cs="Traditional Arabic"/>
          <w:sz w:val="32"/>
          <w:szCs w:val="32"/>
          <w:rtl/>
          <w:lang w:val="en-US"/>
        </w:rPr>
        <w:t xml:space="preserve"> لأن تفاعلها مع الأحداث قائم على أساس بسيط</w:t>
      </w:r>
      <w:r w:rsidR="003E0E66" w:rsidRPr="00EB19A6">
        <w:rPr>
          <w:rStyle w:val="Appelnotedebasdep"/>
          <w:rFonts w:ascii="Traditional Arabic" w:hAnsi="Traditional Arabic" w:cs="Traditional Arabic"/>
          <w:sz w:val="32"/>
          <w:szCs w:val="32"/>
          <w:rtl/>
          <w:lang w:val="en-US"/>
        </w:rPr>
        <w:footnoteReference w:id="39"/>
      </w:r>
      <w:r w:rsidR="00E71754" w:rsidRPr="00EB19A6">
        <w:rPr>
          <w:rFonts w:ascii="Traditional Arabic" w:hAnsi="Traditional Arabic" w:cs="Traditional Arabic"/>
          <w:sz w:val="32"/>
          <w:szCs w:val="32"/>
          <w:rtl/>
          <w:lang w:val="en-US"/>
        </w:rPr>
        <w:t xml:space="preserve">. </w:t>
      </w:r>
    </w:p>
    <w:p w:rsidR="00A72B84" w:rsidRPr="00A72B84" w:rsidRDefault="00E71754" w:rsidP="005B3CB3">
      <w:pPr>
        <w:pStyle w:val="Paragraphedeliste"/>
        <w:bidi/>
        <w:spacing w:line="240" w:lineRule="auto"/>
        <w:ind w:left="1080"/>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فللشخصية</w:t>
      </w:r>
      <w:proofErr w:type="gramEnd"/>
      <w:r w:rsidRPr="00EB19A6">
        <w:rPr>
          <w:rFonts w:ascii="Traditional Arabic" w:hAnsi="Traditional Arabic" w:cs="Traditional Arabic"/>
          <w:sz w:val="32"/>
          <w:szCs w:val="32"/>
          <w:rtl/>
          <w:lang w:val="en-US"/>
        </w:rPr>
        <w:t xml:space="preserve"> </w:t>
      </w:r>
      <w:r w:rsidR="004012C2" w:rsidRPr="00EB19A6">
        <w:rPr>
          <w:rFonts w:ascii="Traditional Arabic" w:hAnsi="Traditional Arabic" w:cs="Traditional Arabic"/>
          <w:sz w:val="32"/>
          <w:szCs w:val="32"/>
          <w:rtl/>
          <w:lang w:val="en-US"/>
        </w:rPr>
        <w:t>الثانوية دور محدود ومعين إلا أنها مهمة في الوقت ذاته لا يمكن الاستغ</w:t>
      </w:r>
      <w:r w:rsidR="00380108" w:rsidRPr="00EB19A6">
        <w:rPr>
          <w:rFonts w:ascii="Traditional Arabic" w:hAnsi="Traditional Arabic" w:cs="Traditional Arabic"/>
          <w:sz w:val="32"/>
          <w:szCs w:val="32"/>
          <w:rtl/>
          <w:lang w:val="en-US"/>
        </w:rPr>
        <w:t>ناء</w:t>
      </w:r>
      <w:r w:rsidR="004012C2" w:rsidRPr="00EB19A6">
        <w:rPr>
          <w:rFonts w:ascii="Traditional Arabic" w:hAnsi="Traditional Arabic" w:cs="Traditional Arabic"/>
          <w:sz w:val="32"/>
          <w:szCs w:val="32"/>
          <w:rtl/>
          <w:lang w:val="en-US"/>
        </w:rPr>
        <w:t xml:space="preserve"> عنها إذ أنها تقوم بتصعيد </w:t>
      </w:r>
      <w:r w:rsidR="001E1229" w:rsidRPr="00EB19A6">
        <w:rPr>
          <w:rFonts w:ascii="Traditional Arabic" w:hAnsi="Traditional Arabic" w:cs="Traditional Arabic"/>
          <w:sz w:val="32"/>
          <w:szCs w:val="32"/>
          <w:rtl/>
          <w:lang w:val="en-US"/>
        </w:rPr>
        <w:t xml:space="preserve">وتيرة الأحداث وصنع الحبكة لا تقل أهمية عن دور </w:t>
      </w:r>
      <w:r w:rsidR="00965521" w:rsidRPr="00EB19A6">
        <w:rPr>
          <w:rFonts w:ascii="Traditional Arabic" w:hAnsi="Traditional Arabic" w:cs="Traditional Arabic"/>
          <w:sz w:val="32"/>
          <w:szCs w:val="32"/>
          <w:rtl/>
          <w:lang w:val="en-US"/>
        </w:rPr>
        <w:t xml:space="preserve">الشخصية الرئيسية. </w:t>
      </w:r>
    </w:p>
    <w:p w:rsidR="009751BB" w:rsidRPr="00EB19A6" w:rsidRDefault="00380108" w:rsidP="005B3CB3">
      <w:pPr>
        <w:pStyle w:val="Paragraphedeliste"/>
        <w:bidi/>
        <w:spacing w:line="240" w:lineRule="auto"/>
        <w:ind w:left="1080"/>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فالشخصية</w:t>
      </w:r>
      <w:proofErr w:type="gramEnd"/>
      <w:r w:rsidRPr="00EB19A6">
        <w:rPr>
          <w:rFonts w:ascii="Traditional Arabic" w:hAnsi="Traditional Arabic" w:cs="Traditional Arabic"/>
          <w:sz w:val="32"/>
          <w:szCs w:val="32"/>
          <w:rtl/>
          <w:lang w:val="en-US"/>
        </w:rPr>
        <w:t xml:space="preserve"> الثانوية</w:t>
      </w:r>
      <w:r w:rsidR="009751BB" w:rsidRPr="00EB19A6">
        <w:rPr>
          <w:rFonts w:ascii="Traditional Arabic" w:hAnsi="Traditional Arabic" w:cs="Traditional Arabic"/>
          <w:sz w:val="32"/>
          <w:szCs w:val="32"/>
          <w:rtl/>
          <w:lang w:val="en-US"/>
        </w:rPr>
        <w:t xml:space="preserve"> تساعد الشخصية </w:t>
      </w:r>
      <w:r w:rsidRPr="00EB19A6">
        <w:rPr>
          <w:rFonts w:ascii="Traditional Arabic" w:hAnsi="Traditional Arabic" w:cs="Traditional Arabic"/>
          <w:sz w:val="32"/>
          <w:szCs w:val="32"/>
          <w:rtl/>
          <w:lang w:val="en-US"/>
        </w:rPr>
        <w:t>الرئيسية في</w:t>
      </w:r>
      <w:r w:rsidR="001E7495" w:rsidRPr="00EB19A6">
        <w:rPr>
          <w:rFonts w:ascii="Traditional Arabic" w:hAnsi="Traditional Arabic" w:cs="Traditional Arabic"/>
          <w:sz w:val="32"/>
          <w:szCs w:val="32"/>
          <w:rtl/>
          <w:lang w:val="en-US"/>
        </w:rPr>
        <w:t xml:space="preserve"> أداء مهامها، وإبراز الحدث إذ لا يمكن للرئيسية أن تصعد الأحداث وحدها </w:t>
      </w:r>
      <w:r w:rsidR="005C70D9" w:rsidRPr="00EB19A6">
        <w:rPr>
          <w:rFonts w:ascii="Traditional Arabic" w:hAnsi="Traditional Arabic" w:cs="Traditional Arabic"/>
          <w:sz w:val="32"/>
          <w:szCs w:val="32"/>
          <w:rtl/>
          <w:lang w:val="en-US"/>
        </w:rPr>
        <w:t xml:space="preserve">دون اللجوء إلى المساعدة ودعم من طرف الشخصيات </w:t>
      </w:r>
      <w:r w:rsidRPr="00EB19A6">
        <w:rPr>
          <w:rFonts w:ascii="Traditional Arabic" w:hAnsi="Traditional Arabic" w:cs="Traditional Arabic"/>
          <w:sz w:val="32"/>
          <w:szCs w:val="32"/>
          <w:rtl/>
          <w:lang w:val="en-US"/>
        </w:rPr>
        <w:t>الثانوية.</w:t>
      </w:r>
    </w:p>
    <w:p w:rsidR="001408E2" w:rsidRPr="00EB19A6" w:rsidRDefault="001408E2" w:rsidP="005B3CB3">
      <w:pPr>
        <w:pStyle w:val="Paragraphedeliste"/>
        <w:bidi/>
        <w:spacing w:line="240" w:lineRule="auto"/>
        <w:ind w:left="108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وللتفريق بين كلتا </w:t>
      </w:r>
      <w:r w:rsidR="00A049D6" w:rsidRPr="00EB19A6">
        <w:rPr>
          <w:rFonts w:ascii="Traditional Arabic" w:hAnsi="Traditional Arabic" w:cs="Traditional Arabic"/>
          <w:sz w:val="32"/>
          <w:szCs w:val="32"/>
          <w:rtl/>
          <w:lang w:val="en-US"/>
        </w:rPr>
        <w:t xml:space="preserve">الشخصيتين  وجب معرفة الطريقة التي تميز بينهما وتعطي </w:t>
      </w:r>
      <w:r w:rsidR="008235A0" w:rsidRPr="00EB19A6">
        <w:rPr>
          <w:rFonts w:ascii="Traditional Arabic" w:hAnsi="Traditional Arabic" w:cs="Traditional Arabic"/>
          <w:sz w:val="32"/>
          <w:szCs w:val="32"/>
          <w:rtl/>
          <w:lang w:val="en-US"/>
        </w:rPr>
        <w:t>كل منهما خصائصه الخاصة المميزة به وهذا ما</w:t>
      </w:r>
      <w:r w:rsidR="00222F43">
        <w:rPr>
          <w:rFonts w:ascii="Traditional Arabic" w:hAnsi="Traditional Arabic" w:cs="Traditional Arabic" w:hint="cs"/>
          <w:sz w:val="32"/>
          <w:szCs w:val="32"/>
          <w:rtl/>
          <w:lang w:val="en-US"/>
        </w:rPr>
        <w:t xml:space="preserve"> </w:t>
      </w:r>
      <w:r w:rsidR="008235A0" w:rsidRPr="00EB19A6">
        <w:rPr>
          <w:rFonts w:ascii="Traditional Arabic" w:hAnsi="Traditional Arabic" w:cs="Traditional Arabic"/>
          <w:sz w:val="32"/>
          <w:szCs w:val="32"/>
          <w:rtl/>
          <w:lang w:val="en-US"/>
        </w:rPr>
        <w:t>نجده</w:t>
      </w:r>
      <w:r w:rsidR="00590D6B" w:rsidRPr="00EB19A6">
        <w:rPr>
          <w:rFonts w:ascii="Traditional Arabic" w:hAnsi="Traditional Arabic" w:cs="Traditional Arabic"/>
          <w:sz w:val="32"/>
          <w:szCs w:val="32"/>
          <w:rtl/>
          <w:lang w:val="en-US"/>
        </w:rPr>
        <w:t xml:space="preserve"> عند "عبد المالك مرتاض" </w:t>
      </w:r>
      <w:r w:rsidR="00055D1B" w:rsidRPr="00EB19A6">
        <w:rPr>
          <w:rFonts w:ascii="Traditional Arabic" w:hAnsi="Traditional Arabic" w:cs="Traditional Arabic"/>
          <w:sz w:val="32"/>
          <w:szCs w:val="32"/>
          <w:rtl/>
          <w:lang w:val="en-US"/>
        </w:rPr>
        <w:t xml:space="preserve">:الحق أننا لا نضطر في العادة إلى </w:t>
      </w:r>
      <w:proofErr w:type="spellStart"/>
      <w:r w:rsidR="00055D1B" w:rsidRPr="00EB19A6">
        <w:rPr>
          <w:rFonts w:ascii="Traditional Arabic" w:hAnsi="Traditional Arabic" w:cs="Traditional Arabic"/>
          <w:sz w:val="32"/>
          <w:szCs w:val="32"/>
          <w:rtl/>
          <w:lang w:val="en-US"/>
        </w:rPr>
        <w:t>الإحتكام</w:t>
      </w:r>
      <w:proofErr w:type="spellEnd"/>
      <w:r w:rsidR="00055D1B" w:rsidRPr="00EB19A6">
        <w:rPr>
          <w:rFonts w:ascii="Traditional Arabic" w:hAnsi="Traditional Arabic" w:cs="Traditional Arabic"/>
          <w:sz w:val="32"/>
          <w:szCs w:val="32"/>
          <w:rtl/>
          <w:lang w:val="en-US"/>
        </w:rPr>
        <w:t xml:space="preserve"> إلى </w:t>
      </w:r>
      <w:r w:rsidR="00CF79EC" w:rsidRPr="00EB19A6">
        <w:rPr>
          <w:rFonts w:ascii="Traditional Arabic" w:hAnsi="Traditional Arabic" w:cs="Traditional Arabic"/>
          <w:sz w:val="32"/>
          <w:szCs w:val="32"/>
          <w:rtl/>
          <w:lang w:val="en-US"/>
        </w:rPr>
        <w:t xml:space="preserve">الإحصاء، ومن أجل معرفة الشخصية المركزية من غيرها </w:t>
      </w:r>
      <w:r w:rsidR="00981AFC" w:rsidRPr="00EB19A6">
        <w:rPr>
          <w:rFonts w:ascii="Traditional Arabic" w:hAnsi="Traditional Arabic" w:cs="Traditional Arabic"/>
          <w:sz w:val="32"/>
          <w:szCs w:val="32"/>
          <w:rtl/>
          <w:lang w:val="en-US"/>
        </w:rPr>
        <w:t xml:space="preserve">وإنما الإحصاء يؤكد ملاحظتنا كما يظهر لنا </w:t>
      </w:r>
      <w:r w:rsidR="00123BBE" w:rsidRPr="00EB19A6">
        <w:rPr>
          <w:rFonts w:ascii="Traditional Arabic" w:hAnsi="Traditional Arabic" w:cs="Traditional Arabic"/>
          <w:sz w:val="32"/>
          <w:szCs w:val="32"/>
          <w:rtl/>
          <w:lang w:val="en-US"/>
        </w:rPr>
        <w:t xml:space="preserve">بدقة على ترتيب الشخصيات داخل العمل السردي </w:t>
      </w:r>
      <w:r w:rsidR="007F41BB" w:rsidRPr="00EB19A6">
        <w:rPr>
          <w:rFonts w:ascii="Traditional Arabic" w:hAnsi="Traditional Arabic" w:cs="Traditional Arabic"/>
          <w:sz w:val="32"/>
          <w:szCs w:val="32"/>
          <w:rtl/>
          <w:lang w:val="en-US"/>
        </w:rPr>
        <w:t xml:space="preserve">ما وهذا إجراء منهجي في عالم التحليل الروائي </w:t>
      </w:r>
      <w:r w:rsidR="003B04E4" w:rsidRPr="00EB19A6">
        <w:rPr>
          <w:rFonts w:ascii="Traditional Arabic" w:hAnsi="Traditional Arabic" w:cs="Traditional Arabic"/>
          <w:sz w:val="32"/>
          <w:szCs w:val="32"/>
          <w:rtl/>
          <w:lang w:val="en-US"/>
        </w:rPr>
        <w:t>وهو مثمر</w:t>
      </w:r>
      <w:r w:rsidR="00222F43">
        <w:rPr>
          <w:rFonts w:ascii="Traditional Arabic" w:hAnsi="Traditional Arabic" w:cs="Traditional Arabic" w:hint="cs"/>
          <w:sz w:val="32"/>
          <w:szCs w:val="32"/>
          <w:rtl/>
          <w:lang w:val="en-US"/>
        </w:rPr>
        <w:t xml:space="preserve"> </w:t>
      </w:r>
      <w:r w:rsidR="003B04E4" w:rsidRPr="00EB19A6">
        <w:rPr>
          <w:rFonts w:ascii="Traditional Arabic" w:hAnsi="Traditional Arabic" w:cs="Traditional Arabic"/>
          <w:sz w:val="32"/>
          <w:szCs w:val="32"/>
          <w:rtl/>
          <w:lang w:val="en-US"/>
        </w:rPr>
        <w:t xml:space="preserve">حتما، وإذا كنا </w:t>
      </w:r>
      <w:r w:rsidR="00197F42" w:rsidRPr="00EB19A6">
        <w:rPr>
          <w:rFonts w:ascii="Traditional Arabic" w:hAnsi="Traditional Arabic" w:cs="Traditional Arabic"/>
          <w:sz w:val="32"/>
          <w:szCs w:val="32"/>
          <w:rtl/>
          <w:lang w:val="en-US"/>
        </w:rPr>
        <w:t xml:space="preserve">نفتقر  في مألوف العادة إلى الإحصاء للحكم </w:t>
      </w:r>
      <w:r w:rsidR="002154F4" w:rsidRPr="00EB19A6">
        <w:rPr>
          <w:rFonts w:ascii="Traditional Arabic" w:hAnsi="Traditional Arabic" w:cs="Traditional Arabic"/>
          <w:sz w:val="32"/>
          <w:szCs w:val="32"/>
          <w:rtl/>
          <w:lang w:val="en-US"/>
        </w:rPr>
        <w:t xml:space="preserve">بمركزية الشخصية من </w:t>
      </w:r>
      <w:r w:rsidR="00222F43" w:rsidRPr="00EB19A6">
        <w:rPr>
          <w:rFonts w:ascii="Traditional Arabic" w:hAnsi="Traditional Arabic" w:cs="Traditional Arabic" w:hint="cs"/>
          <w:sz w:val="32"/>
          <w:szCs w:val="32"/>
          <w:rtl/>
          <w:lang w:val="en-US"/>
        </w:rPr>
        <w:t>أول</w:t>
      </w:r>
      <w:r w:rsidR="002154F4" w:rsidRPr="00EB19A6">
        <w:rPr>
          <w:rFonts w:ascii="Traditional Arabic" w:hAnsi="Traditional Arabic" w:cs="Traditional Arabic"/>
          <w:sz w:val="32"/>
          <w:szCs w:val="32"/>
          <w:rtl/>
          <w:lang w:val="en-US"/>
        </w:rPr>
        <w:t xml:space="preserve"> قراءة للنص السردي ،فإن ذلك يعني أن </w:t>
      </w:r>
      <w:r w:rsidR="00301B03" w:rsidRPr="00EB19A6">
        <w:rPr>
          <w:rFonts w:ascii="Traditional Arabic" w:hAnsi="Traditional Arabic" w:cs="Traditional Arabic"/>
          <w:sz w:val="32"/>
          <w:szCs w:val="32"/>
          <w:rtl/>
          <w:lang w:val="en-US"/>
        </w:rPr>
        <w:t xml:space="preserve">الملاحظة هي أيضا إجراء منهجي، ولكنها تظل </w:t>
      </w:r>
      <w:r w:rsidR="00C95B3F" w:rsidRPr="00EB19A6">
        <w:rPr>
          <w:rFonts w:ascii="Traditional Arabic" w:hAnsi="Traditional Arabic" w:cs="Traditional Arabic"/>
          <w:sz w:val="32"/>
          <w:szCs w:val="32"/>
          <w:rtl/>
          <w:lang w:val="en-US"/>
        </w:rPr>
        <w:t xml:space="preserve">قادرة ولا تملك البرهان الصارم </w:t>
      </w:r>
      <w:r w:rsidR="00975451" w:rsidRPr="00EB19A6">
        <w:rPr>
          <w:rFonts w:ascii="Traditional Arabic" w:hAnsi="Traditional Arabic" w:cs="Traditional Arabic"/>
          <w:sz w:val="32"/>
          <w:szCs w:val="32"/>
          <w:rtl/>
          <w:lang w:val="en-US"/>
        </w:rPr>
        <w:t>لإثبات</w:t>
      </w:r>
      <w:r w:rsidR="00222F43">
        <w:rPr>
          <w:rFonts w:ascii="Traditional Arabic" w:hAnsi="Traditional Arabic" w:cs="Traditional Arabic" w:hint="cs"/>
          <w:sz w:val="32"/>
          <w:szCs w:val="32"/>
          <w:rtl/>
          <w:lang w:val="en-US"/>
        </w:rPr>
        <w:t xml:space="preserve"> </w:t>
      </w:r>
      <w:r w:rsidR="00CD2824" w:rsidRPr="00EB19A6">
        <w:rPr>
          <w:rFonts w:ascii="Traditional Arabic" w:hAnsi="Traditional Arabic" w:cs="Traditional Arabic"/>
          <w:sz w:val="32"/>
          <w:szCs w:val="32"/>
          <w:rtl/>
          <w:lang w:val="en-US"/>
        </w:rPr>
        <w:t xml:space="preserve">سعيها </w:t>
      </w:r>
      <w:r w:rsidR="006438E2" w:rsidRPr="00EB19A6">
        <w:rPr>
          <w:rStyle w:val="Appelnotedebasdep"/>
          <w:rFonts w:ascii="Traditional Arabic" w:hAnsi="Traditional Arabic" w:cs="Traditional Arabic"/>
          <w:sz w:val="32"/>
          <w:szCs w:val="32"/>
          <w:rtl/>
          <w:lang w:val="en-US"/>
        </w:rPr>
        <w:footnoteReference w:id="40"/>
      </w:r>
    </w:p>
    <w:p w:rsidR="00F73DAA" w:rsidRPr="00EB19A6" w:rsidRDefault="00F73DAA" w:rsidP="005B3CB3">
      <w:pPr>
        <w:pStyle w:val="Paragraphedeliste"/>
        <w:bidi/>
        <w:spacing w:line="240" w:lineRule="auto"/>
        <w:ind w:left="1080"/>
        <w:jc w:val="both"/>
        <w:rPr>
          <w:rFonts w:ascii="Traditional Arabic" w:hAnsi="Traditional Arabic" w:cs="Traditional Arabic"/>
          <w:sz w:val="32"/>
          <w:szCs w:val="32"/>
          <w:rtl/>
          <w:lang w:val="en-US"/>
        </w:rPr>
      </w:pPr>
    </w:p>
    <w:p w:rsidR="00F73DAA" w:rsidRPr="00EB19A6" w:rsidRDefault="00F73DAA" w:rsidP="005B3CB3">
      <w:pPr>
        <w:pStyle w:val="Paragraphedeliste"/>
        <w:bidi/>
        <w:spacing w:line="240" w:lineRule="auto"/>
        <w:ind w:left="1080"/>
        <w:jc w:val="both"/>
        <w:rPr>
          <w:rFonts w:ascii="Traditional Arabic" w:hAnsi="Traditional Arabic" w:cs="Traditional Arabic"/>
          <w:sz w:val="32"/>
          <w:szCs w:val="32"/>
          <w:lang w:val="en-US"/>
        </w:rPr>
      </w:pPr>
    </w:p>
    <w:p w:rsidR="00585DA3" w:rsidRPr="00990AC6" w:rsidRDefault="00975451" w:rsidP="005B3CB3">
      <w:pPr>
        <w:pStyle w:val="Paragraphedeliste"/>
        <w:bidi/>
        <w:spacing w:line="240" w:lineRule="auto"/>
        <w:ind w:left="108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lastRenderedPageBreak/>
        <w:t xml:space="preserve">إلا أن الإحصاء  ليس الوسيلة الوحيدة التي نلجأ إليها في معرفة الشخصية الرئيسية  من غيرها، بل توجد هناك وسيله منهجية </w:t>
      </w:r>
      <w:r w:rsidR="00A32D95" w:rsidRPr="00EB19A6">
        <w:rPr>
          <w:rFonts w:ascii="Traditional Arabic" w:hAnsi="Traditional Arabic" w:cs="Traditional Arabic"/>
          <w:sz w:val="32"/>
          <w:szCs w:val="32"/>
          <w:rtl/>
          <w:lang w:val="en-US"/>
        </w:rPr>
        <w:t>مغايرة متمثلة في الملاحظة.</w:t>
      </w:r>
    </w:p>
    <w:p w:rsidR="00874126" w:rsidRPr="00EB19A6" w:rsidRDefault="0083618C" w:rsidP="005B3CB3">
      <w:pPr>
        <w:pStyle w:val="Paragraphedeliste"/>
        <w:numPr>
          <w:ilvl w:val="0"/>
          <w:numId w:val="24"/>
        </w:numPr>
        <w:bidi/>
        <w:spacing w:line="240" w:lineRule="auto"/>
        <w:jc w:val="both"/>
        <w:rPr>
          <w:rFonts w:ascii="Traditional Arabic" w:hAnsi="Traditional Arabic" w:cs="Traditional Arabic"/>
          <w:sz w:val="32"/>
          <w:szCs w:val="32"/>
          <w:lang w:val="en-US"/>
        </w:rPr>
      </w:pPr>
      <w:bookmarkStart w:id="47" w:name="_Toc105511080"/>
      <w:bookmarkStart w:id="48" w:name="_Toc105513937"/>
      <w:r w:rsidRPr="00990AC6">
        <w:rPr>
          <w:rStyle w:val="Titre2Car"/>
          <w:rtl/>
        </w:rPr>
        <w:t>الشخصية الهامشية</w:t>
      </w:r>
      <w:bookmarkEnd w:id="47"/>
      <w:bookmarkEnd w:id="48"/>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w:t>
      </w:r>
      <w:r w:rsidR="00207433" w:rsidRPr="00EB19A6">
        <w:rPr>
          <w:rFonts w:ascii="Traditional Arabic" w:hAnsi="Traditional Arabic" w:cs="Traditional Arabic"/>
          <w:sz w:val="32"/>
          <w:szCs w:val="32"/>
          <w:rtl/>
          <w:lang w:val="en-US"/>
        </w:rPr>
        <w:t>تكون شخصية غير فاعلة في الأعمال الأدبية فهي تأتي لسد فراغ ما حيث تكون هاته الشخصيات عديمة الفائدة والأهمية.</w:t>
      </w:r>
    </w:p>
    <w:p w:rsidR="003D5D93" w:rsidRPr="00EB19A6" w:rsidRDefault="003D5D93"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ف "جيرالد برانس " يعرفها أنها الشخصية الهامشية كائن ليس فعالا في المواقف والأحداث المرورية والسيد في مقابل المشارك</w:t>
      </w:r>
      <w:r w:rsidR="0078244E" w:rsidRPr="00EB19A6">
        <w:rPr>
          <w:rStyle w:val="Appelnotedebasdep"/>
          <w:rFonts w:ascii="Traditional Arabic" w:hAnsi="Traditional Arabic" w:cs="Traditional Arabic"/>
          <w:sz w:val="32"/>
          <w:szCs w:val="32"/>
          <w:rtl/>
          <w:lang w:val="en-US"/>
        </w:rPr>
        <w:footnoteReference w:id="41"/>
      </w:r>
    </w:p>
    <w:p w:rsidR="003D5D93" w:rsidRPr="00EB19A6" w:rsidRDefault="005A4CA8"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فهذه الشخصية </w:t>
      </w:r>
      <w:proofErr w:type="gramStart"/>
      <w:r w:rsidRPr="00EB19A6">
        <w:rPr>
          <w:rFonts w:ascii="Traditional Arabic" w:hAnsi="Traditional Arabic" w:cs="Traditional Arabic"/>
          <w:sz w:val="32"/>
          <w:szCs w:val="32"/>
          <w:rtl/>
          <w:lang w:val="en-US"/>
        </w:rPr>
        <w:t>تكون</w:t>
      </w:r>
      <w:proofErr w:type="gramEnd"/>
      <w:r w:rsidRPr="00EB19A6">
        <w:rPr>
          <w:rFonts w:ascii="Traditional Arabic" w:hAnsi="Traditional Arabic" w:cs="Traditional Arabic"/>
          <w:sz w:val="32"/>
          <w:szCs w:val="32"/>
          <w:rtl/>
          <w:lang w:val="en-US"/>
        </w:rPr>
        <w:t xml:space="preserve"> قليلة الظهور والبروز في العمل الروائي وسرعان ما تصبح غائبة تظهر </w:t>
      </w:r>
      <w:r w:rsidR="00DB3F12" w:rsidRPr="00EB19A6">
        <w:rPr>
          <w:rFonts w:ascii="Traditional Arabic" w:hAnsi="Traditional Arabic" w:cs="Traditional Arabic"/>
          <w:sz w:val="32"/>
          <w:szCs w:val="32"/>
          <w:rtl/>
          <w:lang w:val="en-US"/>
        </w:rPr>
        <w:t>وتختفي كالسراب.</w:t>
      </w:r>
    </w:p>
    <w:p w:rsidR="00DB3F12" w:rsidRPr="00EB19A6" w:rsidRDefault="00DB3F12" w:rsidP="005B3CB3">
      <w:pPr>
        <w:pStyle w:val="Paragraphedeliste"/>
        <w:numPr>
          <w:ilvl w:val="0"/>
          <w:numId w:val="24"/>
        </w:numPr>
        <w:bidi/>
        <w:spacing w:line="240" w:lineRule="auto"/>
        <w:jc w:val="both"/>
        <w:rPr>
          <w:rFonts w:ascii="Traditional Arabic" w:hAnsi="Traditional Arabic" w:cs="Traditional Arabic"/>
          <w:sz w:val="32"/>
          <w:szCs w:val="32"/>
          <w:lang w:val="en-US"/>
        </w:rPr>
      </w:pPr>
      <w:bookmarkStart w:id="49" w:name="_Toc105511081"/>
      <w:bookmarkStart w:id="50" w:name="_Toc105513938"/>
      <w:r w:rsidRPr="00990AC6">
        <w:rPr>
          <w:rStyle w:val="Titre2Car"/>
          <w:rtl/>
        </w:rPr>
        <w:t>الشخصية النامية</w:t>
      </w:r>
      <w:bookmarkEnd w:id="49"/>
      <w:bookmarkEnd w:id="50"/>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w:t>
      </w:r>
      <w:r w:rsidR="001A14F0" w:rsidRPr="00EB19A6">
        <w:rPr>
          <w:rFonts w:ascii="Traditional Arabic" w:hAnsi="Traditional Arabic" w:cs="Traditional Arabic"/>
          <w:sz w:val="32"/>
          <w:szCs w:val="32"/>
          <w:rtl/>
          <w:lang w:val="en-US"/>
        </w:rPr>
        <w:t xml:space="preserve">هي </w:t>
      </w:r>
      <w:proofErr w:type="gramStart"/>
      <w:r w:rsidR="001A14F0" w:rsidRPr="00EB19A6">
        <w:rPr>
          <w:rFonts w:ascii="Traditional Arabic" w:hAnsi="Traditional Arabic" w:cs="Traditional Arabic"/>
          <w:sz w:val="32"/>
          <w:szCs w:val="32"/>
          <w:rtl/>
          <w:lang w:val="en-US"/>
        </w:rPr>
        <w:t>الشخصية  التي</w:t>
      </w:r>
      <w:proofErr w:type="gramEnd"/>
      <w:r w:rsidR="001A14F0" w:rsidRPr="00EB19A6">
        <w:rPr>
          <w:rFonts w:ascii="Traditional Arabic" w:hAnsi="Traditional Arabic" w:cs="Traditional Arabic"/>
          <w:sz w:val="32"/>
          <w:szCs w:val="32"/>
          <w:rtl/>
          <w:lang w:val="en-US"/>
        </w:rPr>
        <w:t xml:space="preserve"> يتم تكوينها بتمام القصة فتتطور من موقف لآخر ويظهر لها في كل موقف تصريح جديد يكشف لنا جانب </w:t>
      </w:r>
      <w:r w:rsidR="005133CB" w:rsidRPr="00EB19A6">
        <w:rPr>
          <w:rFonts w:ascii="Traditional Arabic" w:hAnsi="Traditional Arabic" w:cs="Traditional Arabic"/>
          <w:sz w:val="32"/>
          <w:szCs w:val="32"/>
          <w:rtl/>
          <w:lang w:val="en-US"/>
        </w:rPr>
        <w:t>جديد</w:t>
      </w:r>
      <w:r w:rsidR="007F01DF" w:rsidRPr="00EB19A6">
        <w:rPr>
          <w:rStyle w:val="Appelnotedebasdep"/>
          <w:rFonts w:ascii="Traditional Arabic" w:hAnsi="Traditional Arabic" w:cs="Traditional Arabic"/>
          <w:sz w:val="32"/>
          <w:szCs w:val="32"/>
          <w:rtl/>
          <w:lang w:val="en-US"/>
        </w:rPr>
        <w:footnoteReference w:id="42"/>
      </w:r>
      <w:r w:rsidR="005133CB" w:rsidRPr="00EB19A6">
        <w:rPr>
          <w:rFonts w:ascii="Traditional Arabic" w:hAnsi="Traditional Arabic" w:cs="Traditional Arabic"/>
          <w:sz w:val="32"/>
          <w:szCs w:val="32"/>
          <w:rtl/>
          <w:lang w:val="en-US"/>
        </w:rPr>
        <w:t xml:space="preserve"> .</w:t>
      </w:r>
    </w:p>
    <w:p w:rsidR="00874126" w:rsidRPr="00EB19A6" w:rsidRDefault="005133CB"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ففي كل عمل روائي نجد شخصيات متطورة </w:t>
      </w:r>
      <w:r w:rsidR="00D94124" w:rsidRPr="00EB19A6">
        <w:rPr>
          <w:rFonts w:ascii="Traditional Arabic" w:hAnsi="Traditional Arabic" w:cs="Traditional Arabic"/>
          <w:sz w:val="32"/>
          <w:szCs w:val="32"/>
          <w:rtl/>
          <w:lang w:val="en-US"/>
        </w:rPr>
        <w:t xml:space="preserve">في نظر "محمد نجم" هي التي تتكشف لنا </w:t>
      </w:r>
      <w:r w:rsidR="00C710F6" w:rsidRPr="00EB19A6">
        <w:rPr>
          <w:rFonts w:ascii="Traditional Arabic" w:hAnsi="Traditional Arabic" w:cs="Traditional Arabic"/>
          <w:sz w:val="32"/>
          <w:szCs w:val="32"/>
          <w:rtl/>
          <w:lang w:val="en-US"/>
        </w:rPr>
        <w:t xml:space="preserve">تدريجيا وتتطور بتطور أحداثها ويكون تطورها ظاهرا وخفيا، وقد ينتهي بالغلبة أو الإخفاق </w:t>
      </w:r>
      <w:r w:rsidR="000410EE" w:rsidRPr="00EB19A6">
        <w:rPr>
          <w:rFonts w:ascii="Traditional Arabic" w:hAnsi="Traditional Arabic" w:cs="Traditional Arabic"/>
          <w:sz w:val="32"/>
          <w:szCs w:val="32"/>
          <w:rtl/>
          <w:lang w:val="en-US"/>
        </w:rPr>
        <w:t xml:space="preserve">والمحك الذي يميز الشخصية  النامية هو قدرتها الدائمة على مفاجئتنا بطريقة مقنعة، فإن لم تفاجئنا بعمل جديد فمعنى ذلك </w:t>
      </w:r>
      <w:r w:rsidR="00FE2D66" w:rsidRPr="00EB19A6">
        <w:rPr>
          <w:rFonts w:ascii="Traditional Arabic" w:hAnsi="Traditional Arabic" w:cs="Traditional Arabic"/>
          <w:sz w:val="32"/>
          <w:szCs w:val="32"/>
          <w:rtl/>
          <w:lang w:val="en-US"/>
        </w:rPr>
        <w:t>أنها شخصيات مسطحة تسعى لأن تكون نامية</w:t>
      </w:r>
      <w:r w:rsidR="00DC3DCB" w:rsidRPr="00EB19A6">
        <w:rPr>
          <w:rStyle w:val="Appelnotedebasdep"/>
          <w:rFonts w:ascii="Traditional Arabic" w:hAnsi="Traditional Arabic" w:cs="Traditional Arabic"/>
          <w:sz w:val="32"/>
          <w:szCs w:val="32"/>
          <w:rtl/>
          <w:lang w:val="en-US"/>
        </w:rPr>
        <w:footnoteReference w:id="43"/>
      </w:r>
      <w:r w:rsidR="00FE2D66" w:rsidRPr="00EB19A6">
        <w:rPr>
          <w:rFonts w:ascii="Traditional Arabic" w:hAnsi="Traditional Arabic" w:cs="Traditional Arabic"/>
          <w:sz w:val="32"/>
          <w:szCs w:val="32"/>
          <w:rtl/>
          <w:lang w:val="en-US"/>
        </w:rPr>
        <w:t>.</w:t>
      </w:r>
    </w:p>
    <w:p w:rsidR="00D52A5D" w:rsidRPr="00EB19A6" w:rsidRDefault="00E36884"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وهذا النوع من الشخصية ينمو </w:t>
      </w:r>
      <w:r w:rsidR="0024402F" w:rsidRPr="00EB19A6">
        <w:rPr>
          <w:rFonts w:ascii="Traditional Arabic" w:hAnsi="Traditional Arabic" w:cs="Traditional Arabic"/>
          <w:sz w:val="32"/>
          <w:szCs w:val="32"/>
          <w:rtl/>
          <w:lang w:val="en-US"/>
        </w:rPr>
        <w:t xml:space="preserve">مع الأحداث ويفاجئ ويكشف للقارئ جوانب هي الشخصية النامية وهذه الأخيرة متجددة </w:t>
      </w:r>
      <w:r w:rsidR="00E20F65" w:rsidRPr="00EB19A6">
        <w:rPr>
          <w:rFonts w:ascii="Traditional Arabic" w:hAnsi="Traditional Arabic" w:cs="Traditional Arabic"/>
          <w:sz w:val="32"/>
          <w:szCs w:val="32"/>
          <w:rtl/>
          <w:lang w:val="en-US"/>
        </w:rPr>
        <w:t xml:space="preserve">تبرز في مواقف كثيرة بتصرفات مختلفة وتستطيع أن </w:t>
      </w:r>
      <w:r w:rsidR="002D0C50" w:rsidRPr="00EB19A6">
        <w:rPr>
          <w:rFonts w:ascii="Traditional Arabic" w:hAnsi="Traditional Arabic" w:cs="Traditional Arabic"/>
          <w:sz w:val="32"/>
          <w:szCs w:val="32"/>
          <w:rtl/>
          <w:lang w:val="en-US"/>
        </w:rPr>
        <w:t xml:space="preserve">تكون واسطة أو محور </w:t>
      </w:r>
      <w:proofErr w:type="spellStart"/>
      <w:r w:rsidR="002D0C50" w:rsidRPr="00EB19A6">
        <w:rPr>
          <w:rFonts w:ascii="Traditional Arabic" w:hAnsi="Traditional Arabic" w:cs="Traditional Arabic"/>
          <w:sz w:val="32"/>
          <w:szCs w:val="32"/>
          <w:rtl/>
          <w:lang w:val="en-US"/>
        </w:rPr>
        <w:t>إهتمام</w:t>
      </w:r>
      <w:proofErr w:type="spellEnd"/>
      <w:r w:rsidR="002D0C50" w:rsidRPr="00EB19A6">
        <w:rPr>
          <w:rFonts w:ascii="Traditional Arabic" w:hAnsi="Traditional Arabic" w:cs="Traditional Arabic"/>
          <w:sz w:val="32"/>
          <w:szCs w:val="32"/>
          <w:rtl/>
          <w:lang w:val="en-US"/>
        </w:rPr>
        <w:t xml:space="preserve"> </w:t>
      </w:r>
      <w:r w:rsidR="00BE390C" w:rsidRPr="00EB19A6">
        <w:rPr>
          <w:rFonts w:ascii="Traditional Arabic" w:hAnsi="Traditional Arabic" w:cs="Traditional Arabic"/>
          <w:sz w:val="32"/>
          <w:szCs w:val="32"/>
          <w:rtl/>
          <w:lang w:val="en-US"/>
        </w:rPr>
        <w:t>لجملة من الشخصيات داخل العمل الفني</w:t>
      </w:r>
    </w:p>
    <w:p w:rsidR="00380108" w:rsidRPr="00EB19A6" w:rsidRDefault="00380108" w:rsidP="005B3CB3">
      <w:pPr>
        <w:bidi/>
        <w:spacing w:line="240" w:lineRule="auto"/>
        <w:ind w:left="720"/>
        <w:jc w:val="both"/>
        <w:rPr>
          <w:rFonts w:ascii="Traditional Arabic" w:hAnsi="Traditional Arabic" w:cs="Traditional Arabic"/>
          <w:sz w:val="32"/>
          <w:szCs w:val="32"/>
          <w:rtl/>
          <w:lang w:val="en-US"/>
        </w:rPr>
      </w:pPr>
    </w:p>
    <w:p w:rsidR="00380108" w:rsidRPr="00EB19A6" w:rsidRDefault="00380108" w:rsidP="005B3CB3">
      <w:pPr>
        <w:bidi/>
        <w:spacing w:line="240" w:lineRule="auto"/>
        <w:ind w:left="720"/>
        <w:jc w:val="both"/>
        <w:rPr>
          <w:rFonts w:ascii="Traditional Arabic" w:hAnsi="Traditional Arabic" w:cs="Traditional Arabic"/>
          <w:sz w:val="32"/>
          <w:szCs w:val="32"/>
          <w:rtl/>
          <w:lang w:val="en-US"/>
        </w:rPr>
      </w:pPr>
    </w:p>
    <w:p w:rsidR="00585DA3" w:rsidRDefault="00585DA3" w:rsidP="005B3CB3">
      <w:pPr>
        <w:bidi/>
        <w:spacing w:line="240" w:lineRule="auto"/>
        <w:ind w:left="720"/>
        <w:jc w:val="both"/>
        <w:rPr>
          <w:rFonts w:ascii="Traditional Arabic" w:hAnsi="Traditional Arabic" w:cs="Traditional Arabic"/>
          <w:sz w:val="32"/>
          <w:szCs w:val="32"/>
          <w:lang w:val="en-US"/>
        </w:rPr>
      </w:pPr>
    </w:p>
    <w:p w:rsidR="005B3CB3" w:rsidRDefault="005B3CB3" w:rsidP="005B3CB3">
      <w:pPr>
        <w:bidi/>
        <w:spacing w:line="240" w:lineRule="auto"/>
        <w:ind w:left="720"/>
        <w:jc w:val="both"/>
        <w:rPr>
          <w:rFonts w:ascii="Traditional Arabic" w:hAnsi="Traditional Arabic" w:cs="Traditional Arabic"/>
          <w:sz w:val="32"/>
          <w:szCs w:val="32"/>
          <w:lang w:val="en-US"/>
        </w:rPr>
      </w:pPr>
    </w:p>
    <w:p w:rsidR="005B3CB3" w:rsidRPr="00EB19A6" w:rsidRDefault="005B3CB3" w:rsidP="005B3CB3">
      <w:pPr>
        <w:bidi/>
        <w:spacing w:line="240" w:lineRule="auto"/>
        <w:ind w:left="720"/>
        <w:jc w:val="both"/>
        <w:rPr>
          <w:rFonts w:ascii="Traditional Arabic" w:hAnsi="Traditional Arabic" w:cs="Traditional Arabic"/>
          <w:sz w:val="32"/>
          <w:szCs w:val="32"/>
          <w:rtl/>
          <w:lang w:val="en-US"/>
        </w:rPr>
      </w:pPr>
    </w:p>
    <w:p w:rsidR="00D52A5D" w:rsidRPr="00EB19A6" w:rsidRDefault="00EE3350" w:rsidP="005B3CB3">
      <w:pPr>
        <w:pStyle w:val="Paragraphedeliste"/>
        <w:numPr>
          <w:ilvl w:val="0"/>
          <w:numId w:val="24"/>
        </w:numPr>
        <w:bidi/>
        <w:spacing w:line="240" w:lineRule="auto"/>
        <w:jc w:val="both"/>
        <w:rPr>
          <w:rFonts w:ascii="Traditional Arabic" w:hAnsi="Traditional Arabic" w:cs="Traditional Arabic"/>
          <w:b/>
          <w:bCs/>
          <w:sz w:val="32"/>
          <w:szCs w:val="32"/>
          <w:lang w:val="en-US"/>
        </w:rPr>
      </w:pPr>
      <w:bookmarkStart w:id="51" w:name="_Toc105511082"/>
      <w:bookmarkStart w:id="52" w:name="_Toc105513939"/>
      <w:r w:rsidRPr="00990AC6">
        <w:rPr>
          <w:rStyle w:val="Titre2Car"/>
          <w:rtl/>
        </w:rPr>
        <w:lastRenderedPageBreak/>
        <w:t>الشخصية المسطحة</w:t>
      </w:r>
      <w:bookmarkEnd w:id="51"/>
      <w:bookmarkEnd w:id="52"/>
      <w:r w:rsidRPr="00EB19A6">
        <w:rPr>
          <w:rFonts w:ascii="Traditional Arabic" w:hAnsi="Traditional Arabic" w:cs="Traditional Arabic"/>
          <w:b/>
          <w:bCs/>
          <w:sz w:val="32"/>
          <w:szCs w:val="32"/>
          <w:rtl/>
          <w:lang w:val="en-US"/>
        </w:rPr>
        <w:t xml:space="preserve">: </w:t>
      </w:r>
    </w:p>
    <w:p w:rsidR="00777EB9" w:rsidRPr="00EB19A6" w:rsidRDefault="00905A4E"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تعتبر شخصية خافتة  لا تظهر إلا قليلا، </w:t>
      </w:r>
      <w:r w:rsidR="00C777BB" w:rsidRPr="00EB19A6">
        <w:rPr>
          <w:rFonts w:ascii="Traditional Arabic" w:hAnsi="Traditional Arabic" w:cs="Traditional Arabic"/>
          <w:sz w:val="32"/>
          <w:szCs w:val="32"/>
          <w:rtl/>
          <w:lang w:val="en-US"/>
        </w:rPr>
        <w:t xml:space="preserve">ولا تساهم مساهمة كبيرة في الحبكة الروائية هي </w:t>
      </w:r>
      <w:r w:rsidR="004F07FD" w:rsidRPr="00EB19A6">
        <w:rPr>
          <w:rFonts w:ascii="Traditional Arabic" w:hAnsi="Traditional Arabic" w:cs="Traditional Arabic"/>
          <w:sz w:val="32"/>
          <w:szCs w:val="32"/>
          <w:rtl/>
          <w:lang w:val="en-US"/>
        </w:rPr>
        <w:t xml:space="preserve">الشخصيات الثابتة  في النص وتسمى بالشخصية  الجاهزة، المكتملة </w:t>
      </w:r>
      <w:r w:rsidR="009A2667" w:rsidRPr="00EB19A6">
        <w:rPr>
          <w:rFonts w:ascii="Traditional Arabic" w:hAnsi="Traditional Arabic" w:cs="Traditional Arabic"/>
          <w:sz w:val="32"/>
          <w:szCs w:val="32"/>
          <w:rtl/>
          <w:lang w:val="en-US"/>
        </w:rPr>
        <w:t xml:space="preserve">التي تظهر في القصة دون أن يحدث في تكوينها </w:t>
      </w:r>
      <w:proofErr w:type="spellStart"/>
      <w:r w:rsidR="009A2667" w:rsidRPr="00EB19A6">
        <w:rPr>
          <w:rFonts w:ascii="Traditional Arabic" w:hAnsi="Traditional Arabic" w:cs="Traditional Arabic"/>
          <w:sz w:val="32"/>
          <w:szCs w:val="32"/>
          <w:rtl/>
          <w:lang w:val="en-US"/>
        </w:rPr>
        <w:t>تغير،</w:t>
      </w:r>
      <w:r w:rsidR="00D002A1" w:rsidRPr="00EB19A6">
        <w:rPr>
          <w:rFonts w:ascii="Traditional Arabic" w:hAnsi="Traditional Arabic" w:cs="Traditional Arabic" w:hint="cs"/>
          <w:sz w:val="32"/>
          <w:szCs w:val="32"/>
          <w:rtl/>
          <w:lang w:val="en-US"/>
        </w:rPr>
        <w:t>و</w:t>
      </w:r>
      <w:proofErr w:type="spellEnd"/>
      <w:r w:rsidR="00D002A1">
        <w:rPr>
          <w:rFonts w:ascii="Traditional Arabic" w:hAnsi="Traditional Arabic" w:cs="Traditional Arabic" w:hint="cs"/>
          <w:sz w:val="32"/>
          <w:szCs w:val="32"/>
          <w:rtl/>
          <w:lang w:val="en-US"/>
        </w:rPr>
        <w:t xml:space="preserve"> </w:t>
      </w:r>
      <w:r w:rsidR="00D002A1" w:rsidRPr="00EB19A6">
        <w:rPr>
          <w:rFonts w:ascii="Traditional Arabic" w:hAnsi="Traditional Arabic" w:cs="Traditional Arabic" w:hint="cs"/>
          <w:sz w:val="32"/>
          <w:szCs w:val="32"/>
          <w:rtl/>
          <w:lang w:val="en-US"/>
        </w:rPr>
        <w:t>إنما</w:t>
      </w:r>
      <w:r w:rsidR="00D45665" w:rsidRPr="00EB19A6">
        <w:rPr>
          <w:rFonts w:ascii="Traditional Arabic" w:hAnsi="Traditional Arabic" w:cs="Traditional Arabic"/>
          <w:sz w:val="32"/>
          <w:szCs w:val="32"/>
          <w:rtl/>
          <w:lang w:val="en-US"/>
        </w:rPr>
        <w:t xml:space="preserve"> يحدث التغيير في علاقتها </w:t>
      </w:r>
      <w:r w:rsidR="008E6A23" w:rsidRPr="00EB19A6">
        <w:rPr>
          <w:rFonts w:ascii="Traditional Arabic" w:hAnsi="Traditional Arabic" w:cs="Traditional Arabic" w:hint="cs"/>
          <w:sz w:val="32"/>
          <w:szCs w:val="32"/>
          <w:rtl/>
          <w:lang w:val="en-US"/>
        </w:rPr>
        <w:t>بالأشخاص</w:t>
      </w:r>
      <w:r w:rsidR="00D45665" w:rsidRPr="00EB19A6">
        <w:rPr>
          <w:rFonts w:ascii="Traditional Arabic" w:hAnsi="Traditional Arabic" w:cs="Traditional Arabic"/>
          <w:sz w:val="32"/>
          <w:szCs w:val="32"/>
          <w:rtl/>
          <w:lang w:val="en-US"/>
        </w:rPr>
        <w:t xml:space="preserve">  </w:t>
      </w:r>
      <w:r w:rsidR="008E6A23" w:rsidRPr="00EB19A6">
        <w:rPr>
          <w:rFonts w:ascii="Traditional Arabic" w:hAnsi="Traditional Arabic" w:cs="Traditional Arabic" w:hint="cs"/>
          <w:sz w:val="32"/>
          <w:szCs w:val="32"/>
          <w:rtl/>
          <w:lang w:val="en-US"/>
        </w:rPr>
        <w:t>الأخرى</w:t>
      </w:r>
      <w:r w:rsidR="00D45665" w:rsidRPr="00EB19A6">
        <w:rPr>
          <w:rFonts w:ascii="Traditional Arabic" w:hAnsi="Traditional Arabic" w:cs="Traditional Arabic"/>
          <w:sz w:val="32"/>
          <w:szCs w:val="32"/>
          <w:rtl/>
          <w:lang w:val="en-US"/>
        </w:rPr>
        <w:t xml:space="preserve"> </w:t>
      </w:r>
      <w:r w:rsidR="00EA7D4F" w:rsidRPr="00EB19A6">
        <w:rPr>
          <w:rFonts w:ascii="Traditional Arabic" w:hAnsi="Traditional Arabic" w:cs="Traditional Arabic"/>
          <w:sz w:val="32"/>
          <w:szCs w:val="32"/>
          <w:rtl/>
          <w:lang w:val="en-US"/>
        </w:rPr>
        <w:t>فحسب، أما تصرفاتها فلها دائما طباع واحد</w:t>
      </w:r>
      <w:r w:rsidR="00674ECA" w:rsidRPr="00EB19A6">
        <w:rPr>
          <w:rStyle w:val="Appelnotedebasdep"/>
          <w:rFonts w:ascii="Traditional Arabic" w:hAnsi="Traditional Arabic" w:cs="Traditional Arabic"/>
          <w:sz w:val="32"/>
          <w:szCs w:val="32"/>
          <w:rtl/>
          <w:lang w:val="en-US"/>
        </w:rPr>
        <w:footnoteReference w:id="44"/>
      </w:r>
      <w:r w:rsidR="006E4388" w:rsidRPr="00EB19A6">
        <w:rPr>
          <w:rFonts w:ascii="Traditional Arabic" w:hAnsi="Traditional Arabic" w:cs="Traditional Arabic"/>
          <w:sz w:val="32"/>
          <w:szCs w:val="32"/>
          <w:rtl/>
          <w:lang w:val="en-US"/>
        </w:rPr>
        <w:t xml:space="preserve">، أي أنها شخصية تتسم بالوضوح وبعيدة عن الغموض حيث يتمكن القارئ من الوهلة الأولى  التعرف عليها </w:t>
      </w:r>
      <w:r w:rsidR="004E646D" w:rsidRPr="00EB19A6">
        <w:rPr>
          <w:rFonts w:ascii="Traditional Arabic" w:hAnsi="Traditional Arabic" w:cs="Traditional Arabic"/>
          <w:sz w:val="32"/>
          <w:szCs w:val="32"/>
          <w:rtl/>
          <w:lang w:val="en-US"/>
        </w:rPr>
        <w:t>دون تعمق أو تركيز وبذلك يصبح قادرا على فهمها من خلال ورودها في النص.</w:t>
      </w:r>
    </w:p>
    <w:p w:rsidR="004D5D8D" w:rsidRPr="00EB19A6" w:rsidRDefault="004E646D"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وكذلك هي من الشخصيات التي تبنى فيها </w:t>
      </w:r>
      <w:r w:rsidR="00A85214" w:rsidRPr="00EB19A6">
        <w:rPr>
          <w:rFonts w:ascii="Traditional Arabic" w:hAnsi="Traditional Arabic" w:cs="Traditional Arabic"/>
          <w:sz w:val="32"/>
          <w:szCs w:val="32"/>
          <w:rtl/>
          <w:lang w:val="en-US"/>
        </w:rPr>
        <w:t xml:space="preserve">الشخصية عادة حول فكرة واحدة أو صفة لا تتغير طوال القصة فلا تأثر </w:t>
      </w:r>
      <w:r w:rsidR="00380108" w:rsidRPr="00EB19A6">
        <w:rPr>
          <w:rFonts w:ascii="Traditional Arabic" w:hAnsi="Traditional Arabic" w:cs="Traditional Arabic"/>
          <w:sz w:val="32"/>
          <w:szCs w:val="32"/>
          <w:rtl/>
          <w:lang w:val="en-US"/>
        </w:rPr>
        <w:t>فيها الحوادث</w:t>
      </w:r>
      <w:r w:rsidR="00A85214" w:rsidRPr="00EB19A6">
        <w:rPr>
          <w:rFonts w:ascii="Traditional Arabic" w:hAnsi="Traditional Arabic" w:cs="Traditional Arabic"/>
          <w:sz w:val="32"/>
          <w:szCs w:val="32"/>
          <w:rtl/>
          <w:lang w:val="en-US"/>
        </w:rPr>
        <w:t xml:space="preserve"> ولا تأخذ منها </w:t>
      </w:r>
      <w:proofErr w:type="gramStart"/>
      <w:r w:rsidR="00A85214" w:rsidRPr="00EB19A6">
        <w:rPr>
          <w:rFonts w:ascii="Traditional Arabic" w:hAnsi="Traditional Arabic" w:cs="Traditional Arabic"/>
          <w:sz w:val="32"/>
          <w:szCs w:val="32"/>
          <w:rtl/>
          <w:lang w:val="en-US"/>
        </w:rPr>
        <w:t>شيء</w:t>
      </w:r>
      <w:r w:rsidR="00D94604" w:rsidRPr="00EB19A6">
        <w:rPr>
          <w:rStyle w:val="Appelnotedebasdep"/>
          <w:rFonts w:ascii="Traditional Arabic" w:hAnsi="Traditional Arabic" w:cs="Traditional Arabic"/>
          <w:sz w:val="32"/>
          <w:szCs w:val="32"/>
          <w:rtl/>
          <w:lang w:val="en-US"/>
        </w:rPr>
        <w:footnoteReference w:id="45"/>
      </w:r>
      <w:r w:rsidR="00160A40" w:rsidRPr="00EB19A6">
        <w:rPr>
          <w:rFonts w:ascii="Traditional Arabic" w:hAnsi="Traditional Arabic" w:cs="Traditional Arabic"/>
          <w:sz w:val="32"/>
          <w:szCs w:val="32"/>
          <w:rtl/>
          <w:lang w:val="en-US"/>
        </w:rPr>
        <w:t xml:space="preserve"> بمعنى</w:t>
      </w:r>
      <w:proofErr w:type="gramEnd"/>
      <w:r w:rsidR="00160A40" w:rsidRPr="00EB19A6">
        <w:rPr>
          <w:rFonts w:ascii="Traditional Arabic" w:hAnsi="Traditional Arabic" w:cs="Traditional Arabic"/>
          <w:sz w:val="32"/>
          <w:szCs w:val="32"/>
          <w:rtl/>
          <w:lang w:val="en-US"/>
        </w:rPr>
        <w:t xml:space="preserve"> أنها شخصية ذات بعد </w:t>
      </w:r>
      <w:r w:rsidR="004D5D8D" w:rsidRPr="00EB19A6">
        <w:rPr>
          <w:rFonts w:ascii="Traditional Arabic" w:hAnsi="Traditional Arabic" w:cs="Traditional Arabic"/>
          <w:sz w:val="32"/>
          <w:szCs w:val="32"/>
          <w:rtl/>
          <w:lang w:val="en-US"/>
        </w:rPr>
        <w:t>واحد ومسايرة للحدث حتى النهاية.</w:t>
      </w:r>
    </w:p>
    <w:p w:rsidR="00990AC6" w:rsidRPr="00EB19A6" w:rsidRDefault="004D5D8D"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ويرى </w:t>
      </w:r>
      <w:r w:rsidR="00772D44" w:rsidRPr="00EB19A6">
        <w:rPr>
          <w:rFonts w:ascii="Traditional Arabic" w:hAnsi="Traditional Arabic" w:cs="Traditional Arabic"/>
          <w:sz w:val="32"/>
          <w:szCs w:val="32"/>
          <w:rtl/>
          <w:lang w:val="en-US"/>
        </w:rPr>
        <w:t>"فوستر" أنها تشبه مساحة محدودة بخط</w:t>
      </w:r>
      <w:r w:rsidR="00EF04C8" w:rsidRPr="00EB19A6">
        <w:rPr>
          <w:rFonts w:ascii="Traditional Arabic" w:hAnsi="Traditional Arabic" w:cs="Traditional Arabic"/>
          <w:sz w:val="32"/>
          <w:szCs w:val="32"/>
          <w:rtl/>
          <w:lang w:val="en-US"/>
        </w:rPr>
        <w:t xml:space="preserve"> فاصل، ومع ذلك فإن هذا الواقع لا يخطر  عليها في بعض الأطوار </w:t>
      </w:r>
      <w:r w:rsidR="005906AE" w:rsidRPr="00EB19A6">
        <w:rPr>
          <w:rFonts w:ascii="Traditional Arabic" w:hAnsi="Traditional Arabic" w:cs="Traditional Arabic"/>
          <w:sz w:val="32"/>
          <w:szCs w:val="32"/>
          <w:rtl/>
          <w:lang w:val="en-US"/>
        </w:rPr>
        <w:t xml:space="preserve">أن تنهض بدور </w:t>
      </w:r>
      <w:r w:rsidR="00E70488" w:rsidRPr="00EB19A6">
        <w:rPr>
          <w:rFonts w:ascii="Traditional Arabic" w:hAnsi="Traditional Arabic" w:cs="Traditional Arabic"/>
          <w:sz w:val="32"/>
          <w:szCs w:val="32"/>
          <w:rtl/>
          <w:lang w:val="en-US"/>
        </w:rPr>
        <w:t>حاسم</w:t>
      </w:r>
      <w:r w:rsidR="005906AE" w:rsidRPr="00EB19A6">
        <w:rPr>
          <w:rFonts w:ascii="Traditional Arabic" w:hAnsi="Traditional Arabic" w:cs="Traditional Arabic"/>
          <w:sz w:val="32"/>
          <w:szCs w:val="32"/>
          <w:rtl/>
          <w:lang w:val="en-US"/>
        </w:rPr>
        <w:t xml:space="preserve"> في العمل </w:t>
      </w:r>
      <w:r w:rsidR="009F13C3" w:rsidRPr="00EB19A6">
        <w:rPr>
          <w:rFonts w:ascii="Traditional Arabic" w:hAnsi="Traditional Arabic" w:cs="Traditional Arabic"/>
          <w:sz w:val="32"/>
          <w:szCs w:val="32"/>
          <w:rtl/>
          <w:lang w:val="en-US"/>
        </w:rPr>
        <w:t xml:space="preserve">السردي </w:t>
      </w:r>
      <w:r w:rsidR="00E70488" w:rsidRPr="00EB19A6">
        <w:rPr>
          <w:rStyle w:val="Appelnotedebasdep"/>
          <w:rFonts w:ascii="Traditional Arabic" w:hAnsi="Traditional Arabic" w:cs="Traditional Arabic"/>
          <w:sz w:val="32"/>
          <w:szCs w:val="32"/>
          <w:rtl/>
          <w:lang w:val="en-US"/>
        </w:rPr>
        <w:footnoteReference w:id="46"/>
      </w:r>
      <w:r w:rsidR="009F13C3" w:rsidRPr="00EB19A6">
        <w:rPr>
          <w:rFonts w:ascii="Traditional Arabic" w:hAnsi="Traditional Arabic" w:cs="Traditional Arabic"/>
          <w:sz w:val="32"/>
          <w:szCs w:val="32"/>
          <w:rtl/>
          <w:lang w:val="en-US"/>
        </w:rPr>
        <w:t xml:space="preserve">بمعنى أنها شخصية مقيدة وعملها محدود </w:t>
      </w:r>
      <w:r w:rsidR="004B7EAB" w:rsidRPr="00EB19A6">
        <w:rPr>
          <w:rFonts w:ascii="Traditional Arabic" w:hAnsi="Traditional Arabic" w:cs="Traditional Arabic"/>
          <w:sz w:val="32"/>
          <w:szCs w:val="32"/>
          <w:rtl/>
          <w:lang w:val="en-US"/>
        </w:rPr>
        <w:t>وهو عدم الغموض وتتسم  بالوضوح .</w:t>
      </w:r>
    </w:p>
    <w:p w:rsidR="002F6D95" w:rsidRPr="00EB19A6" w:rsidRDefault="00E12317" w:rsidP="005B3CB3">
      <w:pPr>
        <w:bidi/>
        <w:spacing w:line="240" w:lineRule="auto"/>
        <w:ind w:left="72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فالشخصية  الثابتة تبقى أحداثها على وتيرة واحدة دون سقوط أو </w:t>
      </w:r>
      <w:r w:rsidR="00F710B3" w:rsidRPr="00EB19A6">
        <w:rPr>
          <w:rFonts w:ascii="Traditional Arabic" w:hAnsi="Traditional Arabic" w:cs="Traditional Arabic"/>
          <w:sz w:val="32"/>
          <w:szCs w:val="32"/>
          <w:rtl/>
          <w:lang w:val="en-US"/>
        </w:rPr>
        <w:t xml:space="preserve">صعود وقد بسط مفهومها على يد" محمد غنيمي هلال" </w:t>
      </w:r>
      <w:r w:rsidR="00CE109E" w:rsidRPr="00EB19A6">
        <w:rPr>
          <w:rFonts w:ascii="Traditional Arabic" w:hAnsi="Traditional Arabic" w:cs="Traditional Arabic"/>
          <w:sz w:val="32"/>
          <w:szCs w:val="32"/>
          <w:rtl/>
          <w:lang w:val="en-US"/>
        </w:rPr>
        <w:t xml:space="preserve">بأنها: الشخصية البسيطة في صراعها غير المعقدة وتمثل </w:t>
      </w:r>
      <w:r w:rsidR="004703A8" w:rsidRPr="00EB19A6">
        <w:rPr>
          <w:rFonts w:ascii="Traditional Arabic" w:hAnsi="Traditional Arabic" w:cs="Traditional Arabic"/>
          <w:sz w:val="32"/>
          <w:szCs w:val="32"/>
          <w:rtl/>
          <w:lang w:val="en-US"/>
        </w:rPr>
        <w:t>صفة أو عاطفة واحدة، وتظل سائدة بها من بداية القصة حتى نهايتها</w:t>
      </w:r>
      <w:r w:rsidR="006C5DA8" w:rsidRPr="00EB19A6">
        <w:rPr>
          <w:rStyle w:val="Appelnotedebasdep"/>
          <w:rFonts w:ascii="Traditional Arabic" w:hAnsi="Traditional Arabic" w:cs="Traditional Arabic"/>
          <w:sz w:val="32"/>
          <w:szCs w:val="32"/>
          <w:rtl/>
          <w:lang w:val="en-US"/>
        </w:rPr>
        <w:footnoteReference w:id="47"/>
      </w:r>
    </w:p>
    <w:p w:rsidR="00990AC6" w:rsidRDefault="00872E51" w:rsidP="005B3CB3">
      <w:pPr>
        <w:bidi/>
        <w:spacing w:line="240" w:lineRule="auto"/>
        <w:ind w:left="72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ووضحها  "محمد نجم" بأن لها فائدة كبيرة في نظر </w:t>
      </w:r>
      <w:r w:rsidR="003C6EE0" w:rsidRPr="00EB19A6">
        <w:rPr>
          <w:rFonts w:ascii="Traditional Arabic" w:hAnsi="Traditional Arabic" w:cs="Traditional Arabic"/>
          <w:sz w:val="32"/>
          <w:szCs w:val="32"/>
          <w:rtl/>
          <w:lang w:val="en-US"/>
        </w:rPr>
        <w:t xml:space="preserve">الكاتب والقارئ مما يسهل عمل الكاتب حيث يستطيع أن يقيم بناء هذه الشخصية </w:t>
      </w:r>
      <w:r w:rsidR="00B12715" w:rsidRPr="00EB19A6">
        <w:rPr>
          <w:rFonts w:ascii="Traditional Arabic" w:hAnsi="Traditional Arabic" w:cs="Traditional Arabic"/>
          <w:sz w:val="32"/>
          <w:szCs w:val="32"/>
          <w:rtl/>
          <w:lang w:val="en-US"/>
        </w:rPr>
        <w:t xml:space="preserve">التي تخدم فكرته طوال القصة، أما القارئ فإنه يجد في مثل هذه الشخصيات بعض أصدقائه ومعارفه  الذين </w:t>
      </w:r>
      <w:r w:rsidR="00176F21" w:rsidRPr="00EB19A6">
        <w:rPr>
          <w:rFonts w:ascii="Traditional Arabic" w:hAnsi="Traditional Arabic" w:cs="Traditional Arabic"/>
          <w:sz w:val="32"/>
          <w:szCs w:val="32"/>
          <w:rtl/>
          <w:lang w:val="en-US"/>
        </w:rPr>
        <w:t xml:space="preserve">يقابلهم كل يوم، وبقدر حاجة الروائي الشخصيات النامية المتطورة يكون </w:t>
      </w:r>
      <w:proofErr w:type="spellStart"/>
      <w:r w:rsidR="00176F21" w:rsidRPr="00EB19A6">
        <w:rPr>
          <w:rFonts w:ascii="Traditional Arabic" w:hAnsi="Traditional Arabic" w:cs="Traditional Arabic"/>
          <w:sz w:val="32"/>
          <w:szCs w:val="32"/>
          <w:rtl/>
          <w:lang w:val="en-US"/>
        </w:rPr>
        <w:t>إهتمامه</w:t>
      </w:r>
      <w:proofErr w:type="spellEnd"/>
      <w:r w:rsidR="00176F21" w:rsidRPr="00EB19A6">
        <w:rPr>
          <w:rFonts w:ascii="Traditional Arabic" w:hAnsi="Traditional Arabic" w:cs="Traditional Arabic"/>
          <w:sz w:val="32"/>
          <w:szCs w:val="32"/>
          <w:rtl/>
          <w:lang w:val="en-US"/>
        </w:rPr>
        <w:t xml:space="preserve">  بالشخصية النفطية لسد </w:t>
      </w:r>
      <w:r w:rsidR="009B4783" w:rsidRPr="00EB19A6">
        <w:rPr>
          <w:rFonts w:ascii="Traditional Arabic" w:hAnsi="Traditional Arabic" w:cs="Traditional Arabic"/>
          <w:sz w:val="32"/>
          <w:szCs w:val="32"/>
          <w:rtl/>
          <w:lang w:val="en-US"/>
        </w:rPr>
        <w:t xml:space="preserve">الثغرات الفنية، </w:t>
      </w:r>
      <w:r w:rsidR="00310CBB" w:rsidRPr="00EB19A6">
        <w:rPr>
          <w:rFonts w:ascii="Traditional Arabic" w:hAnsi="Traditional Arabic" w:cs="Traditional Arabic"/>
          <w:sz w:val="32"/>
          <w:szCs w:val="32"/>
          <w:rtl/>
          <w:lang w:val="en-US"/>
        </w:rPr>
        <w:t>والتحام ما يجري في الرواية والعالم الواقعي</w:t>
      </w:r>
      <w:r w:rsidR="00632F16" w:rsidRPr="00EB19A6">
        <w:rPr>
          <w:rStyle w:val="Appelnotedebasdep"/>
          <w:rFonts w:ascii="Traditional Arabic" w:hAnsi="Traditional Arabic" w:cs="Traditional Arabic"/>
          <w:sz w:val="32"/>
          <w:szCs w:val="32"/>
          <w:rtl/>
          <w:lang w:val="en-US"/>
        </w:rPr>
        <w:footnoteReference w:id="48"/>
      </w:r>
      <w:r w:rsidR="00310CBB" w:rsidRPr="00EB19A6">
        <w:rPr>
          <w:rFonts w:ascii="Traditional Arabic" w:hAnsi="Traditional Arabic" w:cs="Traditional Arabic"/>
          <w:sz w:val="32"/>
          <w:szCs w:val="32"/>
          <w:rtl/>
          <w:lang w:val="en-US"/>
        </w:rPr>
        <w:t xml:space="preserve">، فالشخصية الثابتة تلعب </w:t>
      </w:r>
      <w:r w:rsidR="00CD6DFC" w:rsidRPr="00EB19A6">
        <w:rPr>
          <w:rFonts w:ascii="Traditional Arabic" w:hAnsi="Traditional Arabic" w:cs="Traditional Arabic"/>
          <w:sz w:val="32"/>
          <w:szCs w:val="32"/>
          <w:rtl/>
          <w:lang w:val="en-US"/>
        </w:rPr>
        <w:t xml:space="preserve">دور مكمل ولكن أساسي في نفس الوقت، لأن الروائي في حاجة ماسة إليها لكي </w:t>
      </w:r>
      <w:r w:rsidR="00393263" w:rsidRPr="00EB19A6">
        <w:rPr>
          <w:rFonts w:ascii="Traditional Arabic" w:hAnsi="Traditional Arabic" w:cs="Traditional Arabic"/>
          <w:sz w:val="32"/>
          <w:szCs w:val="32"/>
          <w:rtl/>
          <w:lang w:val="en-US"/>
        </w:rPr>
        <w:t xml:space="preserve">يتم عمله الروائي دون نقص. </w:t>
      </w:r>
    </w:p>
    <w:p w:rsidR="005B3CB3" w:rsidRPr="00EB19A6" w:rsidRDefault="005B3CB3" w:rsidP="005B3CB3">
      <w:pPr>
        <w:bidi/>
        <w:spacing w:line="240" w:lineRule="auto"/>
        <w:ind w:left="720"/>
        <w:jc w:val="both"/>
        <w:rPr>
          <w:rFonts w:ascii="Traditional Arabic" w:hAnsi="Traditional Arabic" w:cs="Traditional Arabic"/>
          <w:sz w:val="32"/>
          <w:szCs w:val="32"/>
          <w:rtl/>
          <w:lang w:val="en-US"/>
        </w:rPr>
      </w:pPr>
    </w:p>
    <w:p w:rsidR="00887AA5" w:rsidRPr="00EB19A6" w:rsidRDefault="00686AAE" w:rsidP="005B3CB3">
      <w:pPr>
        <w:pStyle w:val="Paragraphedeliste"/>
        <w:numPr>
          <w:ilvl w:val="0"/>
          <w:numId w:val="24"/>
        </w:numPr>
        <w:bidi/>
        <w:spacing w:line="240" w:lineRule="auto"/>
        <w:jc w:val="both"/>
        <w:rPr>
          <w:rFonts w:ascii="Traditional Arabic" w:hAnsi="Traditional Arabic" w:cs="Traditional Arabic"/>
          <w:sz w:val="32"/>
          <w:szCs w:val="32"/>
          <w:lang w:val="en-US"/>
        </w:rPr>
      </w:pPr>
      <w:bookmarkStart w:id="53" w:name="_Toc105511083"/>
      <w:bookmarkStart w:id="54" w:name="_Toc105513940"/>
      <w:r w:rsidRPr="00990AC6">
        <w:rPr>
          <w:rStyle w:val="Titre2Car"/>
          <w:rtl/>
        </w:rPr>
        <w:lastRenderedPageBreak/>
        <w:t>الشخصية  المرجعية</w:t>
      </w:r>
      <w:bookmarkEnd w:id="53"/>
      <w:bookmarkEnd w:id="54"/>
      <w:r w:rsidRPr="00EB19A6">
        <w:rPr>
          <w:rFonts w:ascii="Traditional Arabic" w:hAnsi="Traditional Arabic" w:cs="Traditional Arabic"/>
          <w:sz w:val="32"/>
          <w:szCs w:val="32"/>
          <w:rtl/>
          <w:lang w:val="en-US"/>
        </w:rPr>
        <w:t>:</w:t>
      </w:r>
    </w:p>
    <w:p w:rsidR="00581FA8" w:rsidRPr="005B3CB3" w:rsidRDefault="00686AAE" w:rsidP="005B3CB3">
      <w:pPr>
        <w:pStyle w:val="Paragraphedeliste"/>
        <w:bidi/>
        <w:spacing w:line="240" w:lineRule="auto"/>
        <w:ind w:left="108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يرى النقاد </w:t>
      </w:r>
      <w:r w:rsidR="00851377" w:rsidRPr="00EB19A6">
        <w:rPr>
          <w:rFonts w:ascii="Traditional Arabic" w:hAnsi="Traditional Arabic" w:cs="Traditional Arabic"/>
          <w:sz w:val="32"/>
          <w:szCs w:val="32"/>
          <w:rtl/>
          <w:lang w:val="en-US"/>
        </w:rPr>
        <w:t xml:space="preserve">"أن الشخصية المرجعية </w:t>
      </w:r>
      <w:r w:rsidR="00D002A1" w:rsidRPr="00EB19A6">
        <w:rPr>
          <w:rFonts w:ascii="Traditional Arabic" w:hAnsi="Traditional Arabic" w:cs="Traditional Arabic" w:hint="cs"/>
          <w:sz w:val="32"/>
          <w:szCs w:val="32"/>
          <w:rtl/>
          <w:lang w:val="en-US"/>
        </w:rPr>
        <w:t>تحيل</w:t>
      </w:r>
      <w:r w:rsidR="00851377" w:rsidRPr="00EB19A6">
        <w:rPr>
          <w:rFonts w:ascii="Traditional Arabic" w:hAnsi="Traditional Arabic" w:cs="Traditional Arabic"/>
          <w:sz w:val="32"/>
          <w:szCs w:val="32"/>
          <w:rtl/>
          <w:lang w:val="en-US"/>
        </w:rPr>
        <w:t xml:space="preserve">  على الواقع </w:t>
      </w:r>
      <w:r w:rsidR="00291FE6" w:rsidRPr="00EB19A6">
        <w:rPr>
          <w:rFonts w:ascii="Traditional Arabic" w:hAnsi="Traditional Arabic" w:cs="Traditional Arabic"/>
          <w:sz w:val="32"/>
          <w:szCs w:val="32"/>
          <w:rtl/>
          <w:lang w:val="en-US"/>
        </w:rPr>
        <w:t xml:space="preserve">غير فهي الذي يفرزه السياق  الاجتماعي  أو </w:t>
      </w:r>
      <w:r w:rsidR="00185FDA" w:rsidRPr="00EB19A6">
        <w:rPr>
          <w:rFonts w:ascii="Traditional Arabic" w:hAnsi="Traditional Arabic" w:cs="Traditional Arabic"/>
          <w:sz w:val="32"/>
          <w:szCs w:val="32"/>
          <w:rtl/>
          <w:lang w:val="en-US"/>
        </w:rPr>
        <w:t xml:space="preserve">التاريخي.. ويرتبط وضوح هذه الشخصية المتميزة بالمعنى المليء والمثبت ثقافيا بدرجه </w:t>
      </w:r>
      <w:r w:rsidR="00D002A1" w:rsidRPr="00EB19A6">
        <w:rPr>
          <w:rFonts w:ascii="Traditional Arabic" w:hAnsi="Traditional Arabic" w:cs="Traditional Arabic" w:hint="cs"/>
          <w:sz w:val="32"/>
          <w:szCs w:val="32"/>
          <w:rtl/>
          <w:lang w:val="en-US"/>
        </w:rPr>
        <w:t>إسهام</w:t>
      </w:r>
      <w:r w:rsidR="00185FDA" w:rsidRPr="00EB19A6">
        <w:rPr>
          <w:rFonts w:ascii="Traditional Arabic" w:hAnsi="Traditional Arabic" w:cs="Traditional Arabic"/>
          <w:sz w:val="32"/>
          <w:szCs w:val="32"/>
          <w:rtl/>
          <w:lang w:val="en-US"/>
        </w:rPr>
        <w:t xml:space="preserve">  القارئ </w:t>
      </w:r>
      <w:r w:rsidR="009B3F4A" w:rsidRPr="00EB19A6">
        <w:rPr>
          <w:rFonts w:ascii="Traditional Arabic" w:hAnsi="Traditional Arabic" w:cs="Traditional Arabic"/>
          <w:sz w:val="32"/>
          <w:szCs w:val="32"/>
          <w:rtl/>
          <w:lang w:val="en-US"/>
        </w:rPr>
        <w:t xml:space="preserve">في الثقافة الاجتماعية أو التاريخية التي ينتسب إليها النص </w:t>
      </w:r>
      <w:r w:rsidR="007D5838" w:rsidRPr="00EB19A6">
        <w:rPr>
          <w:rFonts w:ascii="Traditional Arabic" w:hAnsi="Traditional Arabic" w:cs="Traditional Arabic"/>
          <w:sz w:val="32"/>
          <w:szCs w:val="32"/>
          <w:rtl/>
          <w:lang w:val="en-US"/>
        </w:rPr>
        <w:t xml:space="preserve">الروائي، ولا خلاف حول أهمية توظيف الشخصية المرجعية </w:t>
      </w:r>
      <w:r w:rsidR="00B56126" w:rsidRPr="00EB19A6">
        <w:rPr>
          <w:rFonts w:ascii="Traditional Arabic" w:hAnsi="Traditional Arabic" w:cs="Traditional Arabic"/>
          <w:sz w:val="32"/>
          <w:szCs w:val="32"/>
          <w:rtl/>
          <w:lang w:val="en-US"/>
        </w:rPr>
        <w:t xml:space="preserve">أو التاريخية في النص الروائي بما لديها من دلاله </w:t>
      </w:r>
      <w:r w:rsidR="00A54308" w:rsidRPr="00EB19A6">
        <w:rPr>
          <w:rFonts w:ascii="Traditional Arabic" w:hAnsi="Traditional Arabic" w:cs="Traditional Arabic"/>
          <w:sz w:val="32"/>
          <w:szCs w:val="32"/>
          <w:rtl/>
          <w:lang w:val="en-US"/>
        </w:rPr>
        <w:t xml:space="preserve">تحملها الكثير من المضامين يمكن السكوت </w:t>
      </w:r>
      <w:proofErr w:type="spellStart"/>
      <w:r w:rsidR="00A54308" w:rsidRPr="00EB19A6">
        <w:rPr>
          <w:rFonts w:ascii="Traditional Arabic" w:hAnsi="Traditional Arabic" w:cs="Traditional Arabic"/>
          <w:sz w:val="32"/>
          <w:szCs w:val="32"/>
          <w:rtl/>
          <w:lang w:val="en-US"/>
        </w:rPr>
        <w:t>عنها،وبذلك</w:t>
      </w:r>
      <w:proofErr w:type="spellEnd"/>
      <w:r w:rsidR="00A54308" w:rsidRPr="00EB19A6">
        <w:rPr>
          <w:rFonts w:ascii="Traditional Arabic" w:hAnsi="Traditional Arabic" w:cs="Traditional Arabic"/>
          <w:sz w:val="32"/>
          <w:szCs w:val="32"/>
          <w:rtl/>
          <w:lang w:val="en-US"/>
        </w:rPr>
        <w:t xml:space="preserve"> تتفاعل الشخصية التاريخية الماضية مع </w:t>
      </w:r>
      <w:r w:rsidR="00260B01" w:rsidRPr="00EB19A6">
        <w:rPr>
          <w:rFonts w:ascii="Traditional Arabic" w:hAnsi="Traditional Arabic" w:cs="Traditional Arabic"/>
          <w:sz w:val="32"/>
          <w:szCs w:val="32"/>
          <w:rtl/>
          <w:lang w:val="en-US"/>
        </w:rPr>
        <w:t xml:space="preserve">الشخصية المعاصرة </w:t>
      </w:r>
      <w:r w:rsidR="00D002A1" w:rsidRPr="00EB19A6">
        <w:rPr>
          <w:rFonts w:ascii="Traditional Arabic" w:hAnsi="Traditional Arabic" w:cs="Traditional Arabic" w:hint="cs"/>
          <w:sz w:val="32"/>
          <w:szCs w:val="32"/>
          <w:rtl/>
          <w:lang w:val="en-US"/>
        </w:rPr>
        <w:t>أو</w:t>
      </w:r>
      <w:r w:rsidR="00260B01" w:rsidRPr="00EB19A6">
        <w:rPr>
          <w:rFonts w:ascii="Traditional Arabic" w:hAnsi="Traditional Arabic" w:cs="Traditional Arabic"/>
          <w:sz w:val="32"/>
          <w:szCs w:val="32"/>
          <w:rtl/>
          <w:lang w:val="en-US"/>
        </w:rPr>
        <w:t xml:space="preserve"> يتفاعل الماضي مع الحاضر لإنتاج دلالة تحملها الكثير من المضامين يمكن السكوت عنها </w:t>
      </w:r>
      <w:r w:rsidR="006B2499" w:rsidRPr="00EB19A6">
        <w:rPr>
          <w:rFonts w:ascii="Traditional Arabic" w:hAnsi="Traditional Arabic" w:cs="Traditional Arabic"/>
          <w:sz w:val="32"/>
          <w:szCs w:val="32"/>
          <w:rtl/>
          <w:lang w:val="en-US"/>
        </w:rPr>
        <w:t xml:space="preserve">وبذلك تتفاعل الشخصية التاريخية الماضية مع الشخصية المعاصرة او يتفاعل الماضي مع الحاضر لإنتاج دلالة جديدة </w:t>
      </w:r>
      <w:r w:rsidR="00E05242" w:rsidRPr="00EB19A6">
        <w:rPr>
          <w:rFonts w:ascii="Traditional Arabic" w:hAnsi="Traditional Arabic" w:cs="Traditional Arabic"/>
          <w:sz w:val="32"/>
          <w:szCs w:val="32"/>
          <w:rtl/>
          <w:lang w:val="en-US"/>
        </w:rPr>
        <w:t xml:space="preserve">من زاوية، ومن زاوية أخرى فإن تلك الشخصيات  التراثية </w:t>
      </w:r>
      <w:r w:rsidR="000F63DE" w:rsidRPr="00EB19A6">
        <w:rPr>
          <w:rFonts w:ascii="Traditional Arabic" w:hAnsi="Traditional Arabic" w:cs="Traditional Arabic"/>
          <w:sz w:val="32"/>
          <w:szCs w:val="32"/>
          <w:rtl/>
          <w:lang w:val="en-US"/>
        </w:rPr>
        <w:t xml:space="preserve">التي  يتم استدعائها وان كانت غير </w:t>
      </w:r>
      <w:r w:rsidR="00F02EAC" w:rsidRPr="00EB19A6">
        <w:rPr>
          <w:rFonts w:ascii="Traditional Arabic" w:hAnsi="Traditional Arabic" w:cs="Traditional Arabic"/>
          <w:sz w:val="32"/>
          <w:szCs w:val="32"/>
          <w:rtl/>
          <w:lang w:val="en-US"/>
        </w:rPr>
        <w:t>متحركة</w:t>
      </w:r>
      <w:r w:rsidR="000F63DE" w:rsidRPr="00EB19A6">
        <w:rPr>
          <w:rFonts w:ascii="Traditional Arabic" w:hAnsi="Traditional Arabic" w:cs="Traditional Arabic"/>
          <w:sz w:val="32"/>
          <w:szCs w:val="32"/>
          <w:rtl/>
          <w:lang w:val="en-US"/>
        </w:rPr>
        <w:t xml:space="preserve"> في الحدث الروائي بفضل ما يحدثه وجودها من توتر يدفع </w:t>
      </w:r>
      <w:r w:rsidR="00166F8C" w:rsidRPr="00EB19A6">
        <w:rPr>
          <w:rFonts w:ascii="Traditional Arabic" w:hAnsi="Traditional Arabic" w:cs="Traditional Arabic" w:hint="cs"/>
          <w:sz w:val="32"/>
          <w:szCs w:val="32"/>
          <w:rtl/>
          <w:lang w:val="en-US"/>
        </w:rPr>
        <w:t>إلى</w:t>
      </w:r>
      <w:r w:rsidR="000F63DE" w:rsidRPr="00EB19A6">
        <w:rPr>
          <w:rFonts w:ascii="Traditional Arabic" w:hAnsi="Traditional Arabic" w:cs="Traditional Arabic"/>
          <w:sz w:val="32"/>
          <w:szCs w:val="32"/>
          <w:rtl/>
          <w:lang w:val="en-US"/>
        </w:rPr>
        <w:t xml:space="preserve"> الكشف عن دلالات </w:t>
      </w:r>
      <w:r w:rsidR="001632E7" w:rsidRPr="00EB19A6">
        <w:rPr>
          <w:rFonts w:ascii="Traditional Arabic" w:hAnsi="Traditional Arabic" w:cs="Traditional Arabic"/>
          <w:sz w:val="32"/>
          <w:szCs w:val="32"/>
          <w:rtl/>
          <w:lang w:val="en-US"/>
        </w:rPr>
        <w:t>الاستدعاء</w:t>
      </w:r>
      <w:r w:rsidR="00DE318B" w:rsidRPr="00EB19A6">
        <w:rPr>
          <w:rStyle w:val="Appelnotedebasdep"/>
          <w:rFonts w:ascii="Traditional Arabic" w:hAnsi="Traditional Arabic" w:cs="Traditional Arabic"/>
          <w:sz w:val="32"/>
          <w:szCs w:val="32"/>
          <w:rtl/>
          <w:lang w:val="en-US"/>
        </w:rPr>
        <w:footnoteReference w:id="49"/>
      </w:r>
      <w:r w:rsidR="001632E7" w:rsidRPr="00EB19A6">
        <w:rPr>
          <w:rFonts w:ascii="Traditional Arabic" w:hAnsi="Traditional Arabic" w:cs="Traditional Arabic"/>
          <w:sz w:val="32"/>
          <w:szCs w:val="32"/>
          <w:rtl/>
          <w:lang w:val="en-US"/>
        </w:rPr>
        <w:t xml:space="preserve">،وهذه الشخصية تعد الخلفية البارزة للواقع والخيال فمن خلالها يتم ربط </w:t>
      </w:r>
      <w:r w:rsidR="00D60DEA" w:rsidRPr="00EB19A6">
        <w:rPr>
          <w:rFonts w:ascii="Traditional Arabic" w:hAnsi="Traditional Arabic" w:cs="Traditional Arabic"/>
          <w:sz w:val="32"/>
          <w:szCs w:val="32"/>
          <w:rtl/>
          <w:lang w:val="en-US"/>
        </w:rPr>
        <w:t xml:space="preserve">ذهن القارئ بالمرجع كان تاريخيا أم </w:t>
      </w:r>
      <w:r w:rsidR="000917D0" w:rsidRPr="00EB19A6">
        <w:rPr>
          <w:rFonts w:ascii="Traditional Arabic" w:hAnsi="Traditional Arabic" w:cs="Traditional Arabic"/>
          <w:sz w:val="32"/>
          <w:szCs w:val="32"/>
          <w:rtl/>
          <w:lang w:val="en-US"/>
        </w:rPr>
        <w:t>اجتماعيا</w:t>
      </w:r>
      <w:r w:rsidR="00D60DEA" w:rsidRPr="00EB19A6">
        <w:rPr>
          <w:rFonts w:ascii="Traditional Arabic" w:hAnsi="Traditional Arabic" w:cs="Traditional Arabic"/>
          <w:sz w:val="32"/>
          <w:szCs w:val="32"/>
          <w:rtl/>
          <w:lang w:val="en-US"/>
        </w:rPr>
        <w:t xml:space="preserve"> من خلالها نعرف مدى معرفة </w:t>
      </w:r>
      <w:r w:rsidR="000917D0" w:rsidRPr="00EB19A6">
        <w:rPr>
          <w:rFonts w:ascii="Traditional Arabic" w:hAnsi="Traditional Arabic" w:cs="Traditional Arabic"/>
          <w:sz w:val="32"/>
          <w:szCs w:val="32"/>
          <w:rtl/>
          <w:lang w:val="en-US"/>
        </w:rPr>
        <w:t>القارئ  بالواقع وأحواله فهي ذات جذور واقعيه وخلفيه ثقافية.</w:t>
      </w:r>
    </w:p>
    <w:p w:rsidR="008F70B8" w:rsidRPr="00EB19A6" w:rsidRDefault="0082199E" w:rsidP="005B3CB3">
      <w:pPr>
        <w:pStyle w:val="Paragraphedeliste"/>
        <w:numPr>
          <w:ilvl w:val="0"/>
          <w:numId w:val="24"/>
        </w:numPr>
        <w:bidi/>
        <w:spacing w:line="240" w:lineRule="auto"/>
        <w:jc w:val="both"/>
        <w:rPr>
          <w:rFonts w:ascii="Traditional Arabic" w:hAnsi="Traditional Arabic" w:cs="Traditional Arabic"/>
          <w:sz w:val="32"/>
          <w:szCs w:val="32"/>
          <w:lang w:val="en-US"/>
        </w:rPr>
      </w:pPr>
      <w:bookmarkStart w:id="55" w:name="_Toc105511084"/>
      <w:bookmarkStart w:id="56" w:name="_Toc105513941"/>
      <w:r w:rsidRPr="00990AC6">
        <w:rPr>
          <w:rStyle w:val="Titre2Car"/>
          <w:rtl/>
        </w:rPr>
        <w:t>الشخصية الواصلة</w:t>
      </w:r>
      <w:bookmarkEnd w:id="55"/>
      <w:bookmarkEnd w:id="56"/>
      <w:r w:rsidRPr="00EB19A6">
        <w:rPr>
          <w:rFonts w:ascii="Traditional Arabic" w:hAnsi="Traditional Arabic" w:cs="Traditional Arabic"/>
          <w:sz w:val="32"/>
          <w:szCs w:val="32"/>
          <w:rtl/>
          <w:lang w:val="en-US"/>
        </w:rPr>
        <w:t xml:space="preserve">: </w:t>
      </w:r>
      <w:r w:rsidR="00DD26E2" w:rsidRPr="00EB19A6">
        <w:rPr>
          <w:rFonts w:ascii="Traditional Arabic" w:hAnsi="Traditional Arabic" w:cs="Traditional Arabic"/>
          <w:sz w:val="32"/>
          <w:szCs w:val="32"/>
          <w:rtl/>
          <w:lang w:val="en-US"/>
        </w:rPr>
        <w:t xml:space="preserve">تعتبر الجسر الرابط بين القارئ  والمؤلف </w:t>
      </w:r>
      <w:r w:rsidR="002361F5" w:rsidRPr="00EB19A6">
        <w:rPr>
          <w:rFonts w:ascii="Traditional Arabic" w:hAnsi="Traditional Arabic" w:cs="Traditional Arabic"/>
          <w:sz w:val="32"/>
          <w:szCs w:val="32"/>
          <w:rtl/>
          <w:lang w:val="en-US"/>
        </w:rPr>
        <w:t>وهي" علامات</w:t>
      </w:r>
      <w:r w:rsidR="000235F9" w:rsidRPr="00EB19A6">
        <w:rPr>
          <w:rFonts w:ascii="Traditional Arabic" w:hAnsi="Traditional Arabic" w:cs="Traditional Arabic"/>
          <w:sz w:val="32"/>
          <w:szCs w:val="32"/>
          <w:rtl/>
          <w:lang w:val="en-US"/>
        </w:rPr>
        <w:t xml:space="preserve"> الحضور المؤلف والقارئ</w:t>
      </w:r>
      <w:r w:rsidR="006C3B31" w:rsidRPr="00EB19A6">
        <w:rPr>
          <w:rFonts w:ascii="Traditional Arabic" w:hAnsi="Traditional Arabic" w:cs="Traditional Arabic"/>
          <w:sz w:val="32"/>
          <w:szCs w:val="32"/>
          <w:rtl/>
          <w:lang w:val="en-US"/>
        </w:rPr>
        <w:t>،</w:t>
      </w:r>
      <w:r w:rsidR="002361F5" w:rsidRPr="00EB19A6">
        <w:rPr>
          <w:rFonts w:ascii="Traditional Arabic" w:hAnsi="Traditional Arabic" w:cs="Traditional Arabic"/>
          <w:sz w:val="32"/>
          <w:szCs w:val="32"/>
          <w:rtl/>
          <w:lang w:val="en-US"/>
        </w:rPr>
        <w:t xml:space="preserve"> أو من ينوب عنها في النص</w:t>
      </w:r>
      <w:r w:rsidR="00C85BFA" w:rsidRPr="00EB19A6">
        <w:rPr>
          <w:rStyle w:val="Appelnotedebasdep"/>
          <w:rFonts w:ascii="Traditional Arabic" w:hAnsi="Traditional Arabic" w:cs="Traditional Arabic"/>
          <w:sz w:val="32"/>
          <w:szCs w:val="32"/>
          <w:rtl/>
          <w:lang w:val="en-US"/>
        </w:rPr>
        <w:footnoteReference w:id="50"/>
      </w:r>
      <w:r w:rsidR="00A55EEB" w:rsidRPr="00EB19A6">
        <w:rPr>
          <w:rFonts w:ascii="Traditional Arabic" w:hAnsi="Traditional Arabic" w:cs="Traditional Arabic"/>
          <w:sz w:val="32"/>
          <w:szCs w:val="32"/>
          <w:rtl/>
          <w:lang w:val="en-US"/>
        </w:rPr>
        <w:t>،</w:t>
      </w:r>
      <w:r w:rsidR="00D002A1" w:rsidRPr="00EB19A6">
        <w:rPr>
          <w:rFonts w:ascii="Traditional Arabic" w:hAnsi="Traditional Arabic" w:cs="Traditional Arabic" w:hint="cs"/>
          <w:sz w:val="32"/>
          <w:szCs w:val="32"/>
          <w:rtl/>
          <w:lang w:val="en-US"/>
        </w:rPr>
        <w:t>أن</w:t>
      </w:r>
      <w:r w:rsidR="00A55EEB" w:rsidRPr="00EB19A6">
        <w:rPr>
          <w:rFonts w:ascii="Traditional Arabic" w:hAnsi="Traditional Arabic" w:cs="Traditional Arabic"/>
          <w:sz w:val="32"/>
          <w:szCs w:val="32"/>
          <w:rtl/>
          <w:lang w:val="en-US"/>
        </w:rPr>
        <w:t xml:space="preserve"> تكون ثنائية تساهم في كشف الحدث بمشاركة كل من القارئ </w:t>
      </w:r>
      <w:r w:rsidR="001A1A7B" w:rsidRPr="00EB19A6">
        <w:rPr>
          <w:rFonts w:ascii="Traditional Arabic" w:hAnsi="Traditional Arabic" w:cs="Traditional Arabic"/>
          <w:sz w:val="32"/>
          <w:szCs w:val="32"/>
          <w:rtl/>
          <w:lang w:val="en-US"/>
        </w:rPr>
        <w:t xml:space="preserve">والمؤلف وفي أحيان عدة يكون من الصعب الكشف عن هذا النمط بسبب تشويش  بعض العناصر. </w:t>
      </w:r>
    </w:p>
    <w:p w:rsidR="008F70B8" w:rsidRPr="00EB19A6" w:rsidRDefault="008F70B8" w:rsidP="005B3CB3">
      <w:pPr>
        <w:pStyle w:val="Paragraphedeliste"/>
        <w:numPr>
          <w:ilvl w:val="0"/>
          <w:numId w:val="24"/>
        </w:numPr>
        <w:bidi/>
        <w:spacing w:line="240" w:lineRule="auto"/>
        <w:jc w:val="both"/>
        <w:rPr>
          <w:rFonts w:ascii="Traditional Arabic" w:hAnsi="Traditional Arabic" w:cs="Traditional Arabic"/>
          <w:sz w:val="32"/>
          <w:szCs w:val="32"/>
          <w:lang w:val="en-US"/>
        </w:rPr>
      </w:pPr>
      <w:bookmarkStart w:id="57" w:name="_Toc105511085"/>
      <w:bookmarkStart w:id="58" w:name="_Toc105513942"/>
      <w:r w:rsidRPr="00990AC6">
        <w:rPr>
          <w:rStyle w:val="Titre2Car"/>
          <w:rtl/>
        </w:rPr>
        <w:t>الشخصية المتكررة</w:t>
      </w:r>
      <w:bookmarkEnd w:id="57"/>
      <w:bookmarkEnd w:id="58"/>
      <w:r w:rsidRPr="00EB19A6">
        <w:rPr>
          <w:rFonts w:ascii="Traditional Arabic" w:hAnsi="Traditional Arabic" w:cs="Traditional Arabic"/>
          <w:sz w:val="32"/>
          <w:szCs w:val="32"/>
          <w:rtl/>
          <w:lang w:val="en-US"/>
        </w:rPr>
        <w:t xml:space="preserve">: تكون هذه الشخصية مرتبطة بذهنية  وتفكير </w:t>
      </w:r>
      <w:r w:rsidR="00F931A9" w:rsidRPr="00EB19A6">
        <w:rPr>
          <w:rFonts w:ascii="Traditional Arabic" w:hAnsi="Traditional Arabic" w:cs="Traditional Arabic"/>
          <w:sz w:val="32"/>
          <w:szCs w:val="32"/>
          <w:rtl/>
          <w:lang w:val="en-US"/>
        </w:rPr>
        <w:t>المتلقي والحالة الشعورية  و</w:t>
      </w:r>
      <w:r w:rsidR="00D002A1">
        <w:rPr>
          <w:rFonts w:ascii="Traditional Arabic" w:hAnsi="Traditional Arabic" w:cs="Traditional Arabic" w:hint="cs"/>
          <w:sz w:val="32"/>
          <w:szCs w:val="32"/>
          <w:rtl/>
          <w:lang w:val="en-US"/>
        </w:rPr>
        <w:t xml:space="preserve"> </w:t>
      </w:r>
      <w:proofErr w:type="spellStart"/>
      <w:r w:rsidR="00F931A9" w:rsidRPr="00EB19A6">
        <w:rPr>
          <w:rFonts w:ascii="Traditional Arabic" w:hAnsi="Traditional Arabic" w:cs="Traditional Arabic"/>
          <w:sz w:val="32"/>
          <w:szCs w:val="32"/>
          <w:rtl/>
          <w:lang w:val="en-US"/>
        </w:rPr>
        <w:t>اللا</w:t>
      </w:r>
      <w:proofErr w:type="spellEnd"/>
      <w:r w:rsidR="00F931A9" w:rsidRPr="00EB19A6">
        <w:rPr>
          <w:rFonts w:ascii="Traditional Arabic" w:hAnsi="Traditional Arabic" w:cs="Traditional Arabic"/>
          <w:sz w:val="32"/>
          <w:szCs w:val="32"/>
          <w:rtl/>
          <w:lang w:val="en-US"/>
        </w:rPr>
        <w:t xml:space="preserve"> شعورية للشخص </w:t>
      </w:r>
      <w:r w:rsidR="00956932" w:rsidRPr="00EB19A6">
        <w:rPr>
          <w:rFonts w:ascii="Traditional Arabic" w:hAnsi="Traditional Arabic" w:cs="Traditional Arabic"/>
          <w:sz w:val="32"/>
          <w:szCs w:val="32"/>
          <w:rtl/>
          <w:lang w:val="en-US"/>
        </w:rPr>
        <w:t xml:space="preserve">مثل: </w:t>
      </w:r>
      <w:proofErr w:type="spellStart"/>
      <w:r w:rsidR="00956932" w:rsidRPr="00EB19A6">
        <w:rPr>
          <w:rFonts w:ascii="Traditional Arabic" w:hAnsi="Traditional Arabic" w:cs="Traditional Arabic"/>
          <w:sz w:val="32"/>
          <w:szCs w:val="32"/>
          <w:rtl/>
          <w:lang w:val="en-US"/>
        </w:rPr>
        <w:t>الأحلام،أحلام</w:t>
      </w:r>
      <w:proofErr w:type="spellEnd"/>
      <w:r w:rsidR="00956932" w:rsidRPr="00EB19A6">
        <w:rPr>
          <w:rFonts w:ascii="Traditional Arabic" w:hAnsi="Traditional Arabic" w:cs="Traditional Arabic"/>
          <w:sz w:val="32"/>
          <w:szCs w:val="32"/>
          <w:rtl/>
          <w:lang w:val="en-US"/>
        </w:rPr>
        <w:t xml:space="preserve"> اليقظة فنجد </w:t>
      </w:r>
      <w:r w:rsidR="000C119C" w:rsidRPr="00EB19A6">
        <w:rPr>
          <w:rFonts w:ascii="Traditional Arabic" w:hAnsi="Traditional Arabic" w:cs="Traditional Arabic"/>
          <w:sz w:val="32"/>
          <w:szCs w:val="32"/>
          <w:rtl/>
          <w:lang w:val="en-US"/>
        </w:rPr>
        <w:t xml:space="preserve">"فيليب هامون" حدد مفهوما لها على </w:t>
      </w:r>
      <w:r w:rsidR="00D002A1" w:rsidRPr="00EB19A6">
        <w:rPr>
          <w:rFonts w:ascii="Traditional Arabic" w:hAnsi="Traditional Arabic" w:cs="Traditional Arabic" w:hint="cs"/>
          <w:sz w:val="32"/>
          <w:szCs w:val="32"/>
          <w:rtl/>
          <w:lang w:val="en-US"/>
        </w:rPr>
        <w:t>أنا</w:t>
      </w:r>
      <w:r w:rsidR="000C119C" w:rsidRPr="00EB19A6">
        <w:rPr>
          <w:rFonts w:ascii="Traditional Arabic" w:hAnsi="Traditional Arabic" w:cs="Traditional Arabic"/>
          <w:sz w:val="32"/>
          <w:szCs w:val="32"/>
          <w:rtl/>
          <w:lang w:val="en-US"/>
        </w:rPr>
        <w:t xml:space="preserve"> نسيج شبكة من </w:t>
      </w:r>
      <w:r w:rsidR="0025535D" w:rsidRPr="00EB19A6">
        <w:rPr>
          <w:rFonts w:ascii="Traditional Arabic" w:hAnsi="Traditional Arabic" w:cs="Traditional Arabic"/>
          <w:sz w:val="32"/>
          <w:szCs w:val="32"/>
          <w:rtl/>
          <w:lang w:val="en-US"/>
        </w:rPr>
        <w:t xml:space="preserve">التداعيات والتفكير بأجواء ملحوظة ذات أحجام متفاوتة فهي علامات تنشط </w:t>
      </w:r>
      <w:r w:rsidR="00185755" w:rsidRPr="00EB19A6">
        <w:rPr>
          <w:rFonts w:ascii="Traditional Arabic" w:hAnsi="Traditional Arabic" w:cs="Traditional Arabic"/>
          <w:sz w:val="32"/>
          <w:szCs w:val="32"/>
          <w:rtl/>
          <w:lang w:val="en-US"/>
        </w:rPr>
        <w:t>ذاكره القارئ  وهي شخصيات للتبشير</w:t>
      </w:r>
      <w:r w:rsidR="00482BAD" w:rsidRPr="00EB19A6">
        <w:rPr>
          <w:rStyle w:val="Appelnotedebasdep"/>
          <w:rFonts w:ascii="Traditional Arabic" w:hAnsi="Traditional Arabic" w:cs="Traditional Arabic"/>
          <w:sz w:val="32"/>
          <w:szCs w:val="32"/>
          <w:rtl/>
          <w:lang w:val="en-US"/>
        </w:rPr>
        <w:footnoteReference w:id="51"/>
      </w:r>
      <w:r w:rsidR="00185755" w:rsidRPr="00EB19A6">
        <w:rPr>
          <w:rFonts w:ascii="Traditional Arabic" w:hAnsi="Traditional Arabic" w:cs="Traditional Arabic"/>
          <w:sz w:val="32"/>
          <w:szCs w:val="32"/>
          <w:rtl/>
          <w:lang w:val="en-US"/>
        </w:rPr>
        <w:t xml:space="preserve">. </w:t>
      </w:r>
    </w:p>
    <w:p w:rsidR="00666C7F" w:rsidRPr="005B3CB3" w:rsidRDefault="00185755" w:rsidP="005B3CB3">
      <w:pPr>
        <w:pStyle w:val="Paragraphedeliste"/>
        <w:bidi/>
        <w:spacing w:line="240" w:lineRule="auto"/>
        <w:ind w:left="108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كما أنها شخصيات ذات  وظيفة </w:t>
      </w:r>
      <w:r w:rsidR="00422176" w:rsidRPr="00EB19A6">
        <w:rPr>
          <w:rFonts w:ascii="Traditional Arabic" w:hAnsi="Traditional Arabic" w:cs="Traditional Arabic"/>
          <w:sz w:val="32"/>
          <w:szCs w:val="32"/>
          <w:rtl/>
          <w:lang w:val="en-US"/>
        </w:rPr>
        <w:t xml:space="preserve">تنظيمية لاحمة أساسا أي أنها علامات قوية لذاكرة القارئ </w:t>
      </w:r>
      <w:r w:rsidR="00A053DE" w:rsidRPr="00EB19A6">
        <w:rPr>
          <w:rFonts w:ascii="Traditional Arabic" w:hAnsi="Traditional Arabic" w:cs="Traditional Arabic"/>
          <w:sz w:val="32"/>
          <w:szCs w:val="32"/>
          <w:rtl/>
          <w:lang w:val="en-US"/>
        </w:rPr>
        <w:t xml:space="preserve">من مثل الشخصيات المباشرة بخبر </w:t>
      </w:r>
      <w:r w:rsidR="00D002A1" w:rsidRPr="00EB19A6">
        <w:rPr>
          <w:rFonts w:ascii="Traditional Arabic" w:hAnsi="Traditional Arabic" w:cs="Traditional Arabic" w:hint="cs"/>
          <w:sz w:val="32"/>
          <w:szCs w:val="32"/>
          <w:rtl/>
          <w:lang w:val="en-US"/>
        </w:rPr>
        <w:t>أو</w:t>
      </w:r>
      <w:r w:rsidR="00A053DE" w:rsidRPr="00EB19A6">
        <w:rPr>
          <w:rFonts w:ascii="Traditional Arabic" w:hAnsi="Traditional Arabic" w:cs="Traditional Arabic"/>
          <w:sz w:val="32"/>
          <w:szCs w:val="32"/>
          <w:rtl/>
          <w:lang w:val="en-US"/>
        </w:rPr>
        <w:t xml:space="preserve"> تلك التي تؤول وعاده ما</w:t>
      </w:r>
      <w:r w:rsidR="00D002A1">
        <w:rPr>
          <w:rFonts w:ascii="Traditional Arabic" w:hAnsi="Traditional Arabic" w:cs="Traditional Arabic" w:hint="cs"/>
          <w:sz w:val="32"/>
          <w:szCs w:val="32"/>
          <w:rtl/>
          <w:lang w:val="en-US"/>
        </w:rPr>
        <w:t xml:space="preserve"> </w:t>
      </w:r>
      <w:r w:rsidR="00A053DE" w:rsidRPr="00EB19A6">
        <w:rPr>
          <w:rFonts w:ascii="Traditional Arabic" w:hAnsi="Traditional Arabic" w:cs="Traditional Arabic"/>
          <w:sz w:val="32"/>
          <w:szCs w:val="32"/>
          <w:rtl/>
          <w:lang w:val="en-US"/>
        </w:rPr>
        <w:t xml:space="preserve">تظهر هذه الشخصية في </w:t>
      </w:r>
      <w:r w:rsidR="00D3375B" w:rsidRPr="00EB19A6">
        <w:rPr>
          <w:rFonts w:ascii="Traditional Arabic" w:hAnsi="Traditional Arabic" w:cs="Traditional Arabic"/>
          <w:sz w:val="32"/>
          <w:szCs w:val="32"/>
          <w:rtl/>
          <w:lang w:val="en-US"/>
        </w:rPr>
        <w:t>الحلم المنذر بوقوع حادث</w:t>
      </w:r>
      <w:r w:rsidR="00BA0DDA" w:rsidRPr="00EB19A6">
        <w:rPr>
          <w:rStyle w:val="Appelnotedebasdep"/>
          <w:rFonts w:ascii="Traditional Arabic" w:hAnsi="Traditional Arabic" w:cs="Traditional Arabic"/>
          <w:sz w:val="32"/>
          <w:szCs w:val="32"/>
          <w:rtl/>
          <w:lang w:val="en-US"/>
        </w:rPr>
        <w:footnoteReference w:id="52"/>
      </w:r>
      <w:r w:rsidR="00D3375B" w:rsidRPr="00EB19A6">
        <w:rPr>
          <w:rFonts w:ascii="Traditional Arabic" w:hAnsi="Traditional Arabic" w:cs="Traditional Arabic"/>
          <w:sz w:val="32"/>
          <w:szCs w:val="32"/>
          <w:rtl/>
          <w:lang w:val="en-US"/>
        </w:rPr>
        <w:t>.</w:t>
      </w:r>
    </w:p>
    <w:p w:rsidR="00666C7F" w:rsidRPr="00EB19A6" w:rsidRDefault="001C2D6B" w:rsidP="005B3CB3">
      <w:pPr>
        <w:bidi/>
        <w:spacing w:line="240" w:lineRule="auto"/>
        <w:ind w:left="72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2</w:t>
      </w:r>
      <w:r w:rsidR="00EE454A" w:rsidRPr="00EB19A6">
        <w:rPr>
          <w:rFonts w:ascii="Traditional Arabic" w:hAnsi="Traditional Arabic" w:cs="Traditional Arabic"/>
          <w:sz w:val="32"/>
          <w:szCs w:val="32"/>
          <w:rtl/>
          <w:lang w:val="en-US"/>
        </w:rPr>
        <w:t>-</w:t>
      </w:r>
      <w:r w:rsidR="00EC5586" w:rsidRPr="00990AC6">
        <w:rPr>
          <w:rStyle w:val="Titre1Car"/>
          <w:rFonts w:cs="Simplified Arabic"/>
          <w:sz w:val="44"/>
          <w:szCs w:val="36"/>
          <w:rtl/>
        </w:rPr>
        <w:t>أبعاد الشخصيات</w:t>
      </w:r>
      <w:r w:rsidR="00EC5586" w:rsidRPr="00EB19A6">
        <w:rPr>
          <w:rFonts w:ascii="Traditional Arabic" w:hAnsi="Traditional Arabic" w:cs="Traditional Arabic"/>
          <w:b/>
          <w:bCs/>
          <w:sz w:val="32"/>
          <w:szCs w:val="32"/>
          <w:rtl/>
          <w:lang w:val="en-US"/>
        </w:rPr>
        <w:t>:</w:t>
      </w:r>
      <w:r w:rsidR="00EC5586" w:rsidRPr="00EB19A6">
        <w:rPr>
          <w:rFonts w:ascii="Traditional Arabic" w:hAnsi="Traditional Arabic" w:cs="Traditional Arabic"/>
          <w:sz w:val="32"/>
          <w:szCs w:val="32"/>
          <w:rtl/>
          <w:lang w:val="en-US"/>
        </w:rPr>
        <w:t xml:space="preserve"> </w:t>
      </w:r>
    </w:p>
    <w:p w:rsidR="00EC5586" w:rsidRPr="00EB19A6" w:rsidRDefault="004B2835" w:rsidP="005B3CB3">
      <w:pPr>
        <w:pStyle w:val="Paragraphedeliste"/>
        <w:bidi/>
        <w:spacing w:line="240" w:lineRule="auto"/>
        <w:ind w:left="1080"/>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كان لتنوع الشخصيات واختلافها تأثير كبير </w:t>
      </w:r>
      <w:r w:rsidR="00CE2B5D" w:rsidRPr="00EB19A6">
        <w:rPr>
          <w:rFonts w:ascii="Traditional Arabic" w:hAnsi="Traditional Arabic" w:cs="Traditional Arabic"/>
          <w:sz w:val="32"/>
          <w:szCs w:val="32"/>
          <w:rtl/>
          <w:lang w:val="en-US"/>
        </w:rPr>
        <w:t xml:space="preserve">في ظهور الأبعاد التي اختلفت وتعددت </w:t>
      </w:r>
      <w:r w:rsidR="00744969" w:rsidRPr="00EB19A6">
        <w:rPr>
          <w:rFonts w:ascii="Traditional Arabic" w:hAnsi="Traditional Arabic" w:cs="Traditional Arabic"/>
          <w:sz w:val="32"/>
          <w:szCs w:val="32"/>
          <w:rtl/>
          <w:lang w:val="en-US"/>
        </w:rPr>
        <w:t xml:space="preserve">بحسب طبيعة الشخصية في النص الروائي لمعرفة الخلفيات المشكلة لكل شخصية وتتبع أفعالها </w:t>
      </w:r>
      <w:r w:rsidR="008C629D" w:rsidRPr="00EB19A6">
        <w:rPr>
          <w:rFonts w:ascii="Traditional Arabic" w:hAnsi="Traditional Arabic" w:cs="Traditional Arabic"/>
          <w:sz w:val="32"/>
          <w:szCs w:val="32"/>
          <w:rtl/>
          <w:lang w:val="en-US"/>
        </w:rPr>
        <w:t xml:space="preserve">وسلوكياتها وتتمثل هذه </w:t>
      </w:r>
      <w:r w:rsidR="00D002A1" w:rsidRPr="00EB19A6">
        <w:rPr>
          <w:rFonts w:ascii="Traditional Arabic" w:hAnsi="Traditional Arabic" w:cs="Traditional Arabic" w:hint="cs"/>
          <w:sz w:val="32"/>
          <w:szCs w:val="32"/>
          <w:rtl/>
          <w:lang w:val="en-US"/>
        </w:rPr>
        <w:t>الأبعاد</w:t>
      </w:r>
      <w:r w:rsidR="008C629D" w:rsidRPr="00EB19A6">
        <w:rPr>
          <w:rFonts w:ascii="Traditional Arabic" w:hAnsi="Traditional Arabic" w:cs="Traditional Arabic"/>
          <w:sz w:val="32"/>
          <w:szCs w:val="32"/>
          <w:rtl/>
          <w:lang w:val="en-US"/>
        </w:rPr>
        <w:t xml:space="preserve"> في البعد الجسمي، البعد الاجتماعي،  البعد النفسي، </w:t>
      </w:r>
      <w:r w:rsidR="001C2D6B" w:rsidRPr="00EB19A6">
        <w:rPr>
          <w:rFonts w:ascii="Traditional Arabic" w:hAnsi="Traditional Arabic" w:cs="Traditional Arabic"/>
          <w:sz w:val="32"/>
          <w:szCs w:val="32"/>
          <w:rtl/>
          <w:lang w:val="en-US"/>
        </w:rPr>
        <w:t xml:space="preserve">البعد الفكري. </w:t>
      </w:r>
    </w:p>
    <w:p w:rsidR="002F6D95" w:rsidRPr="00990AC6" w:rsidRDefault="00EE454A" w:rsidP="005B3CB3">
      <w:pPr>
        <w:pStyle w:val="Paragraphedeliste"/>
        <w:numPr>
          <w:ilvl w:val="0"/>
          <w:numId w:val="28"/>
        </w:numPr>
        <w:bidi/>
        <w:spacing w:line="240" w:lineRule="auto"/>
        <w:jc w:val="both"/>
        <w:rPr>
          <w:rFonts w:ascii="Traditional Arabic" w:hAnsi="Traditional Arabic" w:cs="Traditional Arabic"/>
          <w:sz w:val="32"/>
          <w:szCs w:val="32"/>
          <w:rtl/>
          <w:lang w:val="en-US"/>
        </w:rPr>
      </w:pPr>
      <w:bookmarkStart w:id="59" w:name="_Toc105511086"/>
      <w:bookmarkStart w:id="60" w:name="_Toc105513943"/>
      <w:r w:rsidRPr="00990AC6">
        <w:rPr>
          <w:rStyle w:val="Titre2Car"/>
          <w:rtl/>
        </w:rPr>
        <w:t>البعد الجسمي</w:t>
      </w:r>
      <w:bookmarkEnd w:id="59"/>
      <w:bookmarkEnd w:id="60"/>
      <w:r w:rsidRPr="00EB19A6">
        <w:rPr>
          <w:rFonts w:ascii="Traditional Arabic" w:hAnsi="Traditional Arabic" w:cs="Traditional Arabic"/>
          <w:sz w:val="32"/>
          <w:szCs w:val="32"/>
          <w:rtl/>
          <w:lang w:val="en-US"/>
        </w:rPr>
        <w:t xml:space="preserve">: </w:t>
      </w:r>
      <w:r w:rsidR="00AB7228" w:rsidRPr="00EB19A6">
        <w:rPr>
          <w:rFonts w:ascii="Traditional Arabic" w:hAnsi="Traditional Arabic" w:cs="Traditional Arabic"/>
          <w:sz w:val="32"/>
          <w:szCs w:val="32"/>
          <w:rtl/>
          <w:lang w:val="en-US"/>
        </w:rPr>
        <w:t xml:space="preserve">"يتمثل في المظهر العام والسلوك الخارجي </w:t>
      </w:r>
      <w:proofErr w:type="gramStart"/>
      <w:r w:rsidR="00AB7228" w:rsidRPr="00EB19A6">
        <w:rPr>
          <w:rFonts w:ascii="Traditional Arabic" w:hAnsi="Traditional Arabic" w:cs="Traditional Arabic"/>
          <w:sz w:val="32"/>
          <w:szCs w:val="32"/>
          <w:rtl/>
          <w:lang w:val="en-US"/>
        </w:rPr>
        <w:t>للشخصية"</w:t>
      </w:r>
      <w:r w:rsidR="00476909" w:rsidRPr="00EB19A6">
        <w:rPr>
          <w:rStyle w:val="Appelnotedebasdep"/>
          <w:rFonts w:ascii="Traditional Arabic" w:hAnsi="Traditional Arabic" w:cs="Traditional Arabic"/>
          <w:sz w:val="32"/>
          <w:szCs w:val="32"/>
          <w:rtl/>
          <w:lang w:val="en-US"/>
        </w:rPr>
        <w:footnoteReference w:id="53"/>
      </w:r>
      <w:r w:rsidR="00AB7228" w:rsidRPr="00EB19A6">
        <w:rPr>
          <w:rFonts w:ascii="Traditional Arabic" w:hAnsi="Traditional Arabic" w:cs="Traditional Arabic"/>
          <w:sz w:val="32"/>
          <w:szCs w:val="32"/>
          <w:rtl/>
          <w:lang w:val="en-US"/>
        </w:rPr>
        <w:t>،</w:t>
      </w:r>
      <w:proofErr w:type="gramEnd"/>
      <w:r w:rsidR="00AB7228" w:rsidRPr="00EB19A6">
        <w:rPr>
          <w:rFonts w:ascii="Traditional Arabic" w:hAnsi="Traditional Arabic" w:cs="Traditional Arabic"/>
          <w:sz w:val="32"/>
          <w:szCs w:val="32"/>
          <w:rtl/>
          <w:lang w:val="en-US"/>
        </w:rPr>
        <w:t xml:space="preserve"> أي في الجنس </w:t>
      </w:r>
      <w:r w:rsidR="00050E2A" w:rsidRPr="00EB19A6">
        <w:rPr>
          <w:rFonts w:ascii="Traditional Arabic" w:hAnsi="Traditional Arabic" w:cs="Traditional Arabic"/>
          <w:sz w:val="32"/>
          <w:szCs w:val="32"/>
          <w:rtl/>
          <w:lang w:val="en-US"/>
        </w:rPr>
        <w:t>"</w:t>
      </w:r>
      <w:r w:rsidR="00AB7228" w:rsidRPr="00EB19A6">
        <w:rPr>
          <w:rFonts w:ascii="Traditional Arabic" w:hAnsi="Traditional Arabic" w:cs="Traditional Arabic"/>
          <w:sz w:val="32"/>
          <w:szCs w:val="32"/>
          <w:rtl/>
          <w:lang w:val="en-US"/>
        </w:rPr>
        <w:t>ذكر أنثى"</w:t>
      </w:r>
      <w:r w:rsidR="00050E2A" w:rsidRPr="00EB19A6">
        <w:rPr>
          <w:rFonts w:ascii="Traditional Arabic" w:hAnsi="Traditional Arabic" w:cs="Traditional Arabic"/>
          <w:sz w:val="32"/>
          <w:szCs w:val="32"/>
          <w:rtl/>
          <w:lang w:val="en-US"/>
        </w:rPr>
        <w:t xml:space="preserve">، وفي صفات مختلفة، طول وقصر وبدانة ونحافة </w:t>
      </w:r>
      <w:r w:rsidR="0059006E" w:rsidRPr="00EB19A6">
        <w:rPr>
          <w:rFonts w:ascii="Traditional Arabic" w:hAnsi="Traditional Arabic" w:cs="Traditional Arabic"/>
          <w:sz w:val="32"/>
          <w:szCs w:val="32"/>
          <w:rtl/>
          <w:lang w:val="en-US"/>
        </w:rPr>
        <w:t>.."</w:t>
      </w:r>
      <w:r w:rsidR="008A7507" w:rsidRPr="00EB19A6">
        <w:rPr>
          <w:rStyle w:val="Appelnotedebasdep"/>
          <w:rFonts w:ascii="Traditional Arabic" w:hAnsi="Traditional Arabic" w:cs="Traditional Arabic"/>
          <w:sz w:val="32"/>
          <w:szCs w:val="32"/>
          <w:rtl/>
          <w:lang w:val="en-US"/>
        </w:rPr>
        <w:footnoteReference w:id="54"/>
      </w:r>
      <w:r w:rsidR="0059006E" w:rsidRPr="00EB19A6">
        <w:rPr>
          <w:rFonts w:ascii="Traditional Arabic" w:hAnsi="Traditional Arabic" w:cs="Traditional Arabic"/>
          <w:sz w:val="32"/>
          <w:szCs w:val="32"/>
          <w:rtl/>
          <w:lang w:val="en-US"/>
        </w:rPr>
        <w:t xml:space="preserve">فالبعد الجسمي </w:t>
      </w:r>
      <w:r w:rsidR="008A3FA8" w:rsidRPr="00EB19A6">
        <w:rPr>
          <w:rFonts w:ascii="Traditional Arabic" w:hAnsi="Traditional Arabic" w:cs="Traditional Arabic" w:hint="cs"/>
          <w:sz w:val="32"/>
          <w:szCs w:val="32"/>
          <w:rtl/>
          <w:lang w:val="en-US"/>
        </w:rPr>
        <w:t>أو</w:t>
      </w:r>
      <w:r w:rsidR="0059006E" w:rsidRPr="00EB19A6">
        <w:rPr>
          <w:rFonts w:ascii="Traditional Arabic" w:hAnsi="Traditional Arabic" w:cs="Traditional Arabic"/>
          <w:sz w:val="32"/>
          <w:szCs w:val="32"/>
          <w:rtl/>
          <w:lang w:val="en-US"/>
        </w:rPr>
        <w:t xml:space="preserve"> البعد الخارجي هو بمثابة هوية تحمل كل الصفات الخارجية للإنسان </w:t>
      </w:r>
      <w:r w:rsidR="0086193E" w:rsidRPr="00EB19A6">
        <w:rPr>
          <w:rFonts w:ascii="Traditional Arabic" w:hAnsi="Traditional Arabic" w:cs="Traditional Arabic"/>
          <w:sz w:val="32"/>
          <w:szCs w:val="32"/>
          <w:rtl/>
          <w:lang w:val="en-US"/>
        </w:rPr>
        <w:t xml:space="preserve">من مظهر وتصرف وهيئة عامة وتشكل </w:t>
      </w:r>
      <w:r w:rsidR="00E02325" w:rsidRPr="00EB19A6">
        <w:rPr>
          <w:rFonts w:ascii="Traditional Arabic" w:hAnsi="Traditional Arabic" w:cs="Traditional Arabic"/>
          <w:sz w:val="32"/>
          <w:szCs w:val="32"/>
          <w:rtl/>
          <w:lang w:val="en-US"/>
        </w:rPr>
        <w:t xml:space="preserve">الشخصية في كامل جوانبها الخارجية والمرئية" </w:t>
      </w:r>
      <w:r w:rsidR="00015DD5" w:rsidRPr="00EB19A6">
        <w:rPr>
          <w:rFonts w:ascii="Traditional Arabic" w:hAnsi="Traditional Arabic" w:cs="Traditional Arabic"/>
          <w:sz w:val="32"/>
          <w:szCs w:val="32"/>
          <w:rtl/>
          <w:lang w:val="en-US"/>
        </w:rPr>
        <w:t xml:space="preserve">تحدد فيه الملامح والصفات </w:t>
      </w:r>
      <w:r w:rsidR="00481E1E" w:rsidRPr="00EB19A6">
        <w:rPr>
          <w:rFonts w:ascii="Traditional Arabic" w:hAnsi="Traditional Arabic" w:cs="Traditional Arabic"/>
          <w:sz w:val="32"/>
          <w:szCs w:val="32"/>
          <w:rtl/>
          <w:lang w:val="en-US"/>
        </w:rPr>
        <w:t xml:space="preserve">الخارجية الجسمية </w:t>
      </w:r>
      <w:r w:rsidR="00015DD5" w:rsidRPr="00EB19A6">
        <w:rPr>
          <w:rFonts w:ascii="Traditional Arabic" w:hAnsi="Traditional Arabic" w:cs="Traditional Arabic"/>
          <w:sz w:val="32"/>
          <w:szCs w:val="32"/>
          <w:rtl/>
          <w:lang w:val="en-US"/>
        </w:rPr>
        <w:t xml:space="preserve">حيث نجد الجنس بنوعيه الذكر والأنثى، </w:t>
      </w:r>
      <w:r w:rsidR="00013A81" w:rsidRPr="00EB19A6">
        <w:rPr>
          <w:rFonts w:ascii="Traditional Arabic" w:hAnsi="Traditional Arabic" w:cs="Traditional Arabic"/>
          <w:sz w:val="32"/>
          <w:szCs w:val="32"/>
          <w:rtl/>
          <w:lang w:val="en-US"/>
        </w:rPr>
        <w:t>وشكل الإنسان من  طوله أو قصره وحسنه</w:t>
      </w:r>
      <w:r w:rsidR="00DA7AB2" w:rsidRPr="00EB19A6">
        <w:rPr>
          <w:rFonts w:ascii="Traditional Arabic" w:hAnsi="Traditional Arabic" w:cs="Traditional Arabic"/>
          <w:sz w:val="32"/>
          <w:szCs w:val="32"/>
          <w:rtl/>
          <w:lang w:val="en-US"/>
        </w:rPr>
        <w:t>"</w:t>
      </w:r>
      <w:r w:rsidR="009C59B6" w:rsidRPr="00EB19A6">
        <w:rPr>
          <w:rStyle w:val="Appelnotedebasdep"/>
          <w:rFonts w:ascii="Traditional Arabic" w:hAnsi="Traditional Arabic" w:cs="Traditional Arabic"/>
          <w:sz w:val="32"/>
          <w:szCs w:val="32"/>
          <w:rtl/>
          <w:lang w:val="en-US"/>
        </w:rPr>
        <w:footnoteReference w:id="55"/>
      </w:r>
      <w:r w:rsidR="00481E1E" w:rsidRPr="00EB19A6">
        <w:rPr>
          <w:rFonts w:ascii="Traditional Arabic" w:hAnsi="Traditional Arabic" w:cs="Traditional Arabic"/>
          <w:sz w:val="32"/>
          <w:szCs w:val="32"/>
          <w:rtl/>
          <w:lang w:val="en-US"/>
        </w:rPr>
        <w:t xml:space="preserve">، فالبعد الجسمي مرتبط بطبيعة الجسد </w:t>
      </w:r>
      <w:r w:rsidR="007F239B" w:rsidRPr="00EB19A6">
        <w:rPr>
          <w:rFonts w:ascii="Traditional Arabic" w:hAnsi="Traditional Arabic" w:cs="Traditional Arabic"/>
          <w:sz w:val="32"/>
          <w:szCs w:val="32"/>
          <w:rtl/>
          <w:lang w:val="en-US"/>
        </w:rPr>
        <w:t xml:space="preserve">المادية والكلية مثل الطول </w:t>
      </w:r>
      <w:proofErr w:type="spellStart"/>
      <w:r w:rsidR="007F239B" w:rsidRPr="00EB19A6">
        <w:rPr>
          <w:rFonts w:ascii="Traditional Arabic" w:hAnsi="Traditional Arabic" w:cs="Traditional Arabic"/>
          <w:sz w:val="32"/>
          <w:szCs w:val="32"/>
          <w:rtl/>
          <w:lang w:val="en-US"/>
        </w:rPr>
        <w:t>والعرض،لون</w:t>
      </w:r>
      <w:proofErr w:type="spellEnd"/>
      <w:r w:rsidR="007F239B" w:rsidRPr="00EB19A6">
        <w:rPr>
          <w:rFonts w:ascii="Traditional Arabic" w:hAnsi="Traditional Arabic" w:cs="Traditional Arabic"/>
          <w:sz w:val="32"/>
          <w:szCs w:val="32"/>
          <w:rtl/>
          <w:lang w:val="en-US"/>
        </w:rPr>
        <w:t xml:space="preserve"> </w:t>
      </w:r>
      <w:r w:rsidR="007E6C23" w:rsidRPr="00EB19A6">
        <w:rPr>
          <w:rFonts w:ascii="Traditional Arabic" w:hAnsi="Traditional Arabic" w:cs="Traditional Arabic"/>
          <w:sz w:val="32"/>
          <w:szCs w:val="32"/>
          <w:rtl/>
          <w:lang w:val="en-US"/>
        </w:rPr>
        <w:t>البشرة</w:t>
      </w:r>
      <w:r w:rsidR="007F239B" w:rsidRPr="00EB19A6">
        <w:rPr>
          <w:rFonts w:ascii="Traditional Arabic" w:hAnsi="Traditional Arabic" w:cs="Traditional Arabic"/>
          <w:sz w:val="32"/>
          <w:szCs w:val="32"/>
          <w:rtl/>
          <w:lang w:val="en-US"/>
        </w:rPr>
        <w:t xml:space="preserve">، </w:t>
      </w:r>
      <w:r w:rsidR="007E6C23" w:rsidRPr="00EB19A6">
        <w:rPr>
          <w:rFonts w:ascii="Traditional Arabic" w:hAnsi="Traditional Arabic" w:cs="Traditional Arabic"/>
          <w:sz w:val="32"/>
          <w:szCs w:val="32"/>
          <w:rtl/>
          <w:lang w:val="en-US"/>
        </w:rPr>
        <w:t>والعمر وغيرها.</w:t>
      </w:r>
    </w:p>
    <w:p w:rsidR="008A1A92" w:rsidRPr="00EB19A6" w:rsidRDefault="006D11C2" w:rsidP="005B3CB3">
      <w:pPr>
        <w:bidi/>
        <w:spacing w:line="240" w:lineRule="auto"/>
        <w:ind w:left="72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فهي </w:t>
      </w:r>
      <w:r w:rsidR="000B3775" w:rsidRPr="00EB19A6">
        <w:rPr>
          <w:rFonts w:ascii="Traditional Arabic" w:hAnsi="Traditional Arabic" w:cs="Traditional Arabic"/>
          <w:sz w:val="32"/>
          <w:szCs w:val="32"/>
          <w:rtl/>
          <w:lang w:val="en-US"/>
        </w:rPr>
        <w:t>"</w:t>
      </w:r>
      <w:r w:rsidRPr="00EB19A6">
        <w:rPr>
          <w:rFonts w:ascii="Traditional Arabic" w:hAnsi="Traditional Arabic" w:cs="Traditional Arabic"/>
          <w:sz w:val="32"/>
          <w:szCs w:val="32"/>
          <w:rtl/>
          <w:lang w:val="en-US"/>
        </w:rPr>
        <w:t xml:space="preserve">تلك </w:t>
      </w:r>
      <w:r w:rsidR="00697B8B" w:rsidRPr="00EB19A6">
        <w:rPr>
          <w:rFonts w:ascii="Traditional Arabic" w:hAnsi="Traditional Arabic" w:cs="Traditional Arabic"/>
          <w:sz w:val="32"/>
          <w:szCs w:val="32"/>
          <w:rtl/>
          <w:lang w:val="en-US"/>
        </w:rPr>
        <w:t>المكونات الجسمية للشخصية تتعلق بالشكل العام للفرد</w:t>
      </w:r>
      <w:r w:rsidR="00A06411" w:rsidRPr="00EB19A6">
        <w:rPr>
          <w:rFonts w:ascii="Traditional Arabic" w:hAnsi="Traditional Arabic" w:cs="Traditional Arabic"/>
          <w:sz w:val="32"/>
          <w:szCs w:val="32"/>
          <w:rtl/>
          <w:lang w:val="en-US"/>
        </w:rPr>
        <w:t xml:space="preserve"> وصحته من الناحية الجسمية اي نموه </w:t>
      </w:r>
      <w:r w:rsidR="00DA10AB" w:rsidRPr="00EB19A6">
        <w:rPr>
          <w:rFonts w:ascii="Traditional Arabic" w:hAnsi="Traditional Arabic" w:cs="Traditional Arabic"/>
          <w:sz w:val="32"/>
          <w:szCs w:val="32"/>
          <w:rtl/>
          <w:lang w:val="en-US"/>
        </w:rPr>
        <w:t xml:space="preserve">الجسمي من حيث الطول والوزن </w:t>
      </w:r>
      <w:r w:rsidR="00E46C0D" w:rsidRPr="00EB19A6">
        <w:rPr>
          <w:rFonts w:ascii="Traditional Arabic" w:hAnsi="Traditional Arabic" w:cs="Traditional Arabic"/>
          <w:sz w:val="32"/>
          <w:szCs w:val="32"/>
          <w:rtl/>
          <w:lang w:val="en-US"/>
        </w:rPr>
        <w:t>واتساق</w:t>
      </w:r>
      <w:r w:rsidR="008A3FA8">
        <w:rPr>
          <w:rFonts w:ascii="Traditional Arabic" w:hAnsi="Traditional Arabic" w:cs="Traditional Arabic" w:hint="cs"/>
          <w:sz w:val="32"/>
          <w:szCs w:val="32"/>
          <w:rtl/>
          <w:lang w:val="en-US"/>
        </w:rPr>
        <w:t xml:space="preserve"> </w:t>
      </w:r>
      <w:r w:rsidR="00E46C0D" w:rsidRPr="00EB19A6">
        <w:rPr>
          <w:rFonts w:ascii="Traditional Arabic" w:hAnsi="Traditional Arabic" w:cs="Traditional Arabic"/>
          <w:sz w:val="32"/>
          <w:szCs w:val="32"/>
          <w:rtl/>
          <w:lang w:val="en-US"/>
        </w:rPr>
        <w:t>الأعضاء"</w:t>
      </w:r>
      <w:r w:rsidR="00C53C2E" w:rsidRPr="00EB19A6">
        <w:rPr>
          <w:rStyle w:val="Appelnotedebasdep"/>
          <w:rFonts w:ascii="Traditional Arabic" w:hAnsi="Traditional Arabic" w:cs="Traditional Arabic"/>
          <w:sz w:val="32"/>
          <w:szCs w:val="32"/>
          <w:rtl/>
          <w:lang w:val="en-US"/>
        </w:rPr>
        <w:footnoteReference w:id="56"/>
      </w:r>
      <w:r w:rsidR="00E46C0D" w:rsidRPr="00EB19A6">
        <w:rPr>
          <w:rFonts w:ascii="Traditional Arabic" w:hAnsi="Traditional Arabic" w:cs="Traditional Arabic"/>
          <w:sz w:val="32"/>
          <w:szCs w:val="32"/>
          <w:rtl/>
          <w:lang w:val="en-US"/>
        </w:rPr>
        <w:t xml:space="preserve"> فالبعد الجسمي  يلعب دور وأهمية كبيرة في العمل الروائي من خلال </w:t>
      </w:r>
      <w:r w:rsidR="00EB3995" w:rsidRPr="00EB19A6">
        <w:rPr>
          <w:rFonts w:ascii="Traditional Arabic" w:hAnsi="Traditional Arabic" w:cs="Traditional Arabic"/>
          <w:sz w:val="32"/>
          <w:szCs w:val="32"/>
          <w:rtl/>
          <w:lang w:val="en-US"/>
        </w:rPr>
        <w:t xml:space="preserve">رسم ملامح الشخصية وتمييزها عن باقي الشخصيات </w:t>
      </w:r>
      <w:r w:rsidR="00F8499A" w:rsidRPr="00EB19A6">
        <w:rPr>
          <w:rFonts w:ascii="Traditional Arabic" w:hAnsi="Traditional Arabic" w:cs="Traditional Arabic"/>
          <w:sz w:val="32"/>
          <w:szCs w:val="32"/>
          <w:rtl/>
          <w:lang w:val="en-US"/>
        </w:rPr>
        <w:t>من خلال الصورة الجسمية لكل شخصية داخل الرواية.</w:t>
      </w:r>
    </w:p>
    <w:p w:rsidR="00F8499A" w:rsidRPr="00EB19A6" w:rsidRDefault="00657C89" w:rsidP="005B3CB3">
      <w:pPr>
        <w:pStyle w:val="Paragraphedeliste"/>
        <w:numPr>
          <w:ilvl w:val="0"/>
          <w:numId w:val="28"/>
        </w:numPr>
        <w:bidi/>
        <w:spacing w:line="240" w:lineRule="auto"/>
        <w:jc w:val="both"/>
        <w:rPr>
          <w:rFonts w:ascii="Traditional Arabic" w:hAnsi="Traditional Arabic" w:cs="Traditional Arabic"/>
          <w:sz w:val="32"/>
          <w:szCs w:val="32"/>
          <w:lang w:val="en-US"/>
        </w:rPr>
      </w:pPr>
      <w:bookmarkStart w:id="61" w:name="_Toc105511087"/>
      <w:bookmarkStart w:id="62" w:name="_Toc105513944"/>
      <w:r w:rsidRPr="00990AC6">
        <w:rPr>
          <w:rStyle w:val="Titre2Car"/>
          <w:rtl/>
        </w:rPr>
        <w:t xml:space="preserve">البعد </w:t>
      </w:r>
      <w:proofErr w:type="spellStart"/>
      <w:r w:rsidRPr="00990AC6">
        <w:rPr>
          <w:rStyle w:val="Titre2Car"/>
          <w:rtl/>
        </w:rPr>
        <w:t>الإجتماعي</w:t>
      </w:r>
      <w:bookmarkEnd w:id="61"/>
      <w:bookmarkEnd w:id="62"/>
      <w:proofErr w:type="spellEnd"/>
      <w:r w:rsidRPr="00EB19A6">
        <w:rPr>
          <w:rFonts w:ascii="Traditional Arabic" w:hAnsi="Traditional Arabic" w:cs="Traditional Arabic"/>
          <w:sz w:val="32"/>
          <w:szCs w:val="32"/>
          <w:rtl/>
          <w:lang w:val="en-US"/>
        </w:rPr>
        <w:t xml:space="preserve">: </w:t>
      </w:r>
      <w:r w:rsidR="001603A5" w:rsidRPr="00EB19A6">
        <w:rPr>
          <w:rFonts w:ascii="Traditional Arabic" w:hAnsi="Traditional Arabic" w:cs="Traditional Arabic"/>
          <w:sz w:val="32"/>
          <w:szCs w:val="32"/>
          <w:rtl/>
          <w:lang w:val="en-US"/>
        </w:rPr>
        <w:t xml:space="preserve">يتمثل من خلال تحديد سلوكيات الأفراد وطبيعة كل فرد والتركيز على الجانب </w:t>
      </w:r>
      <w:r w:rsidR="001E155B" w:rsidRPr="00EB19A6">
        <w:rPr>
          <w:rFonts w:ascii="Traditional Arabic" w:hAnsi="Traditional Arabic" w:cs="Traditional Arabic"/>
          <w:sz w:val="32"/>
          <w:szCs w:val="32"/>
          <w:rtl/>
          <w:lang w:val="en-US"/>
        </w:rPr>
        <w:t xml:space="preserve">الاجتماعي  للشخصيات وعلى قدرة الفرد على الانسجام مع بيئته واستعداده لمسايرة الظروف المعيشية </w:t>
      </w:r>
      <w:r w:rsidR="0062665D" w:rsidRPr="00EB19A6">
        <w:rPr>
          <w:rFonts w:ascii="Traditional Arabic" w:hAnsi="Traditional Arabic" w:cs="Traditional Arabic"/>
          <w:sz w:val="32"/>
          <w:szCs w:val="32"/>
          <w:rtl/>
          <w:lang w:val="en-US"/>
        </w:rPr>
        <w:t xml:space="preserve">والتنشئة الإجتماعية وكيفية تأثير البيئة الإجتماعية </w:t>
      </w:r>
      <w:r w:rsidR="0057163C" w:rsidRPr="00EB19A6">
        <w:rPr>
          <w:rFonts w:ascii="Traditional Arabic" w:hAnsi="Traditional Arabic" w:cs="Traditional Arabic"/>
          <w:sz w:val="32"/>
          <w:szCs w:val="32"/>
          <w:rtl/>
          <w:lang w:val="en-US"/>
        </w:rPr>
        <w:t>او الثقافية في تشكيل الشخصية.</w:t>
      </w:r>
    </w:p>
    <w:p w:rsidR="003B5C89" w:rsidRPr="00EB19A6" w:rsidRDefault="0057163C" w:rsidP="005B3CB3">
      <w:pPr>
        <w:pStyle w:val="Paragraphedeliste"/>
        <w:bidi/>
        <w:spacing w:line="240" w:lineRule="auto"/>
        <w:ind w:left="1800"/>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والبعد </w:t>
      </w:r>
      <w:proofErr w:type="spellStart"/>
      <w:r w:rsidRPr="00EB19A6">
        <w:rPr>
          <w:rFonts w:ascii="Traditional Arabic" w:hAnsi="Traditional Arabic" w:cs="Traditional Arabic"/>
          <w:sz w:val="32"/>
          <w:szCs w:val="32"/>
          <w:rtl/>
          <w:lang w:val="en-US"/>
        </w:rPr>
        <w:t>الإجتماعي</w:t>
      </w:r>
      <w:proofErr w:type="spellEnd"/>
      <w:r w:rsidRPr="00EB19A6">
        <w:rPr>
          <w:rFonts w:ascii="Traditional Arabic" w:hAnsi="Traditional Arabic" w:cs="Traditional Arabic"/>
          <w:sz w:val="32"/>
          <w:szCs w:val="32"/>
          <w:rtl/>
          <w:lang w:val="en-US"/>
        </w:rPr>
        <w:t xml:space="preserve"> يتمثل في شبكة العلاقات الإجتماعية  ومجموع العادات والتقاليد و الأعراف </w:t>
      </w:r>
      <w:r w:rsidR="00FD1EF9" w:rsidRPr="00EB19A6">
        <w:rPr>
          <w:rFonts w:ascii="Traditional Arabic" w:hAnsi="Traditional Arabic" w:cs="Traditional Arabic"/>
          <w:sz w:val="32"/>
          <w:szCs w:val="32"/>
          <w:rtl/>
          <w:lang w:val="en-US"/>
        </w:rPr>
        <w:t xml:space="preserve">التي تنيئ عن المصدر </w:t>
      </w:r>
      <w:r w:rsidR="007140F7" w:rsidRPr="00EB19A6">
        <w:rPr>
          <w:rFonts w:ascii="Traditional Arabic" w:hAnsi="Traditional Arabic" w:cs="Traditional Arabic"/>
          <w:sz w:val="32"/>
          <w:szCs w:val="32"/>
          <w:rtl/>
          <w:lang w:val="en-US"/>
        </w:rPr>
        <w:t xml:space="preserve">الرئيسي للقيم المحركة لهذا الفرد أو ذاك ، وكذلك عوامل </w:t>
      </w:r>
      <w:r w:rsidR="007140F7" w:rsidRPr="00EB19A6">
        <w:rPr>
          <w:rFonts w:ascii="Traditional Arabic" w:hAnsi="Traditional Arabic" w:cs="Traditional Arabic"/>
          <w:sz w:val="32"/>
          <w:szCs w:val="32"/>
          <w:rtl/>
          <w:lang w:val="en-US"/>
        </w:rPr>
        <w:lastRenderedPageBreak/>
        <w:t xml:space="preserve">الانتماء </w:t>
      </w:r>
      <w:r w:rsidR="00E47EFA" w:rsidRPr="00EB19A6">
        <w:rPr>
          <w:rFonts w:ascii="Traditional Arabic" w:hAnsi="Traditional Arabic" w:cs="Traditional Arabic"/>
          <w:sz w:val="32"/>
          <w:szCs w:val="32"/>
          <w:rtl/>
          <w:lang w:val="en-US"/>
        </w:rPr>
        <w:t xml:space="preserve"> ووسائل  الضبط الاجتماعي  (يدرس الشخصية) والمكانة الإجتماعية،  والمراكز الإجتماعية </w:t>
      </w:r>
      <w:r w:rsidR="009127D0" w:rsidRPr="00EB19A6">
        <w:rPr>
          <w:rFonts w:ascii="Traditional Arabic" w:hAnsi="Traditional Arabic" w:cs="Traditional Arabic"/>
          <w:sz w:val="32"/>
          <w:szCs w:val="32"/>
          <w:rtl/>
          <w:lang w:val="en-US"/>
        </w:rPr>
        <w:t>والأدوار التي يقوم بها الناس "</w:t>
      </w:r>
      <w:r w:rsidR="003F6374" w:rsidRPr="00EB19A6">
        <w:rPr>
          <w:rStyle w:val="Appelnotedebasdep"/>
          <w:rFonts w:ascii="Traditional Arabic" w:hAnsi="Traditional Arabic" w:cs="Traditional Arabic"/>
          <w:sz w:val="32"/>
          <w:szCs w:val="32"/>
          <w:rtl/>
          <w:lang w:val="en-US"/>
        </w:rPr>
        <w:footnoteReference w:id="57"/>
      </w:r>
    </w:p>
    <w:p w:rsidR="003B5C89" w:rsidRPr="00EB19A6" w:rsidRDefault="00166F8C" w:rsidP="005B3CB3">
      <w:pPr>
        <w:pStyle w:val="Paragraphedeliste"/>
        <w:bidi/>
        <w:spacing w:line="240" w:lineRule="auto"/>
        <w:ind w:left="1800"/>
        <w:jc w:val="both"/>
        <w:rPr>
          <w:rFonts w:ascii="Traditional Arabic" w:hAnsi="Traditional Arabic" w:cs="Traditional Arabic"/>
          <w:sz w:val="32"/>
          <w:szCs w:val="32"/>
          <w:lang w:val="en-US"/>
        </w:rPr>
      </w:pPr>
      <w:r>
        <w:rPr>
          <w:rFonts w:ascii="Traditional Arabic" w:hAnsi="Traditional Arabic" w:cs="Traditional Arabic"/>
          <w:sz w:val="32"/>
          <w:szCs w:val="32"/>
          <w:rtl/>
          <w:lang w:val="en-US"/>
        </w:rPr>
        <w:t xml:space="preserve">فالبعد </w:t>
      </w:r>
      <w:proofErr w:type="spellStart"/>
      <w:r>
        <w:rPr>
          <w:rFonts w:ascii="Traditional Arabic" w:hAnsi="Traditional Arabic" w:cs="Traditional Arabic"/>
          <w:sz w:val="32"/>
          <w:szCs w:val="32"/>
          <w:rtl/>
          <w:lang w:val="en-US"/>
        </w:rPr>
        <w:t>الإجتماعي</w:t>
      </w:r>
      <w:proofErr w:type="spellEnd"/>
      <w:r>
        <w:rPr>
          <w:rFonts w:ascii="Traditional Arabic" w:hAnsi="Traditional Arabic" w:cs="Traditional Arabic"/>
          <w:sz w:val="32"/>
          <w:szCs w:val="32"/>
          <w:rtl/>
          <w:lang w:val="en-US"/>
        </w:rPr>
        <w:t xml:space="preserve"> </w:t>
      </w:r>
      <w:r w:rsidR="00A062FA" w:rsidRPr="00EB19A6">
        <w:rPr>
          <w:rFonts w:ascii="Traditional Arabic" w:hAnsi="Traditional Arabic" w:cs="Traditional Arabic"/>
          <w:sz w:val="32"/>
          <w:szCs w:val="32"/>
          <w:rtl/>
          <w:lang w:val="en-US"/>
        </w:rPr>
        <w:t xml:space="preserve">يدرس الشخصية من خلال موقعها الاجتماعي والثقافي وكل ما يتمحور حولها ويؤثر فيها وعلاقاتها المتبادلة والتفاعل مع </w:t>
      </w:r>
      <w:r w:rsidR="008A3FA8" w:rsidRPr="00EB19A6">
        <w:rPr>
          <w:rFonts w:ascii="Traditional Arabic" w:hAnsi="Traditional Arabic" w:cs="Traditional Arabic" w:hint="cs"/>
          <w:sz w:val="32"/>
          <w:szCs w:val="32"/>
          <w:rtl/>
          <w:lang w:val="en-US"/>
        </w:rPr>
        <w:t>الآخرين</w:t>
      </w:r>
      <w:r w:rsidR="00A062FA" w:rsidRPr="00EB19A6">
        <w:rPr>
          <w:rFonts w:ascii="Traditional Arabic" w:hAnsi="Traditional Arabic" w:cs="Traditional Arabic"/>
          <w:sz w:val="32"/>
          <w:szCs w:val="32"/>
          <w:rtl/>
          <w:lang w:val="en-US"/>
        </w:rPr>
        <w:t xml:space="preserve"> حيث يرى "سيلفان" </w:t>
      </w:r>
      <w:proofErr w:type="spellStart"/>
      <w:r w:rsidR="008724DB" w:rsidRPr="008E6A23">
        <w:rPr>
          <w:rFonts w:asciiTheme="majorBidi" w:hAnsiTheme="majorBidi" w:cstheme="majorBidi"/>
          <w:sz w:val="28"/>
          <w:szCs w:val="28"/>
          <w:lang w:val="en-US"/>
        </w:rPr>
        <w:t>Silvan</w:t>
      </w:r>
      <w:proofErr w:type="spellEnd"/>
      <w:r w:rsidR="008724DB" w:rsidRPr="00EB19A6">
        <w:rPr>
          <w:rFonts w:ascii="Traditional Arabic" w:hAnsi="Traditional Arabic" w:cs="Traditional Arabic"/>
          <w:sz w:val="32"/>
          <w:szCs w:val="32"/>
          <w:lang w:val="en-US"/>
        </w:rPr>
        <w:t xml:space="preserve"> </w:t>
      </w:r>
      <w:r w:rsidR="008724DB" w:rsidRPr="00EB19A6">
        <w:rPr>
          <w:rFonts w:ascii="Traditional Arabic" w:hAnsi="Traditional Arabic" w:cs="Traditional Arabic"/>
          <w:sz w:val="32"/>
          <w:szCs w:val="32"/>
          <w:rtl/>
          <w:lang w:val="en-US"/>
        </w:rPr>
        <w:t xml:space="preserve"> أن </w:t>
      </w:r>
      <w:r w:rsidR="00664B67" w:rsidRPr="00EB19A6">
        <w:rPr>
          <w:rFonts w:ascii="Traditional Arabic" w:hAnsi="Traditional Arabic" w:cs="Traditional Arabic"/>
          <w:sz w:val="32"/>
          <w:szCs w:val="32"/>
          <w:rtl/>
          <w:lang w:val="en-US"/>
        </w:rPr>
        <w:t xml:space="preserve">"الشخصية لا توجد بمعزل عن العلاقات الشخصية في المواقف،  فالإنسان </w:t>
      </w:r>
      <w:r w:rsidR="00CA3438" w:rsidRPr="00EB19A6">
        <w:rPr>
          <w:rFonts w:ascii="Traditional Arabic" w:hAnsi="Traditional Arabic" w:cs="Traditional Arabic"/>
          <w:sz w:val="32"/>
          <w:szCs w:val="32"/>
          <w:rtl/>
          <w:lang w:val="en-US"/>
        </w:rPr>
        <w:t xml:space="preserve">دائما يوجد في مجال </w:t>
      </w:r>
      <w:r w:rsidR="00624361" w:rsidRPr="00EB19A6">
        <w:rPr>
          <w:rFonts w:ascii="Traditional Arabic" w:hAnsi="Traditional Arabic" w:cs="Traditional Arabic"/>
          <w:sz w:val="32"/>
          <w:szCs w:val="32"/>
          <w:rtl/>
          <w:lang w:val="en-US"/>
        </w:rPr>
        <w:t>اجتماعي "</w:t>
      </w:r>
      <w:r w:rsidR="00C243F1" w:rsidRPr="00EB19A6">
        <w:rPr>
          <w:rStyle w:val="Appelnotedebasdep"/>
          <w:rFonts w:ascii="Traditional Arabic" w:hAnsi="Traditional Arabic" w:cs="Traditional Arabic"/>
          <w:sz w:val="32"/>
          <w:szCs w:val="32"/>
          <w:rtl/>
          <w:lang w:val="en-US"/>
        </w:rPr>
        <w:footnoteReference w:id="58"/>
      </w:r>
    </w:p>
    <w:p w:rsidR="00624361" w:rsidRPr="00EB19A6" w:rsidRDefault="00624361" w:rsidP="005B3CB3">
      <w:pPr>
        <w:pStyle w:val="Paragraphedeliste"/>
        <w:bidi/>
        <w:spacing w:line="240" w:lineRule="auto"/>
        <w:ind w:left="1800"/>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فبالنسبة</w:t>
      </w:r>
      <w:proofErr w:type="gramEnd"/>
      <w:r w:rsidRPr="00EB19A6">
        <w:rPr>
          <w:rFonts w:ascii="Traditional Arabic" w:hAnsi="Traditional Arabic" w:cs="Traditional Arabic"/>
          <w:sz w:val="32"/>
          <w:szCs w:val="32"/>
          <w:rtl/>
          <w:lang w:val="en-US"/>
        </w:rPr>
        <w:t xml:space="preserve"> ل"سيلفان "الشخصية تكون ضمن الموقف </w:t>
      </w:r>
      <w:r w:rsidR="00023EF2" w:rsidRPr="00EB19A6">
        <w:rPr>
          <w:rFonts w:ascii="Traditional Arabic" w:hAnsi="Traditional Arabic" w:cs="Traditional Arabic"/>
          <w:sz w:val="32"/>
          <w:szCs w:val="32"/>
          <w:rtl/>
          <w:lang w:val="en-US"/>
        </w:rPr>
        <w:t>الذي يكون عليه الشخص داخل مجتمعه الخاص.</w:t>
      </w: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FE3F88">
      <w:pPr>
        <w:pStyle w:val="Paragraphedeliste"/>
        <w:bidi/>
        <w:ind w:left="1800"/>
        <w:jc w:val="both"/>
        <w:rPr>
          <w:rFonts w:ascii="Traditional Arabic" w:hAnsi="Traditional Arabic" w:cs="Traditional Arabic"/>
          <w:sz w:val="32"/>
          <w:szCs w:val="32"/>
          <w:lang w:val="en-US"/>
        </w:rPr>
      </w:pPr>
    </w:p>
    <w:p w:rsidR="00FE3F88" w:rsidRPr="00EB19A6" w:rsidRDefault="00FE3F88" w:rsidP="00380108">
      <w:pPr>
        <w:bidi/>
        <w:jc w:val="both"/>
        <w:rPr>
          <w:rFonts w:ascii="Traditional Arabic" w:hAnsi="Traditional Arabic" w:cs="Traditional Arabic"/>
          <w:sz w:val="32"/>
          <w:szCs w:val="32"/>
          <w:lang w:val="en-US"/>
        </w:rPr>
      </w:pPr>
    </w:p>
    <w:p w:rsidR="00FE3F88" w:rsidRPr="00EB19A6" w:rsidRDefault="00AA5D60" w:rsidP="005B3CB3">
      <w:pPr>
        <w:pStyle w:val="Paragraphedeliste"/>
        <w:numPr>
          <w:ilvl w:val="0"/>
          <w:numId w:val="28"/>
        </w:numPr>
        <w:bidi/>
        <w:spacing w:line="240" w:lineRule="auto"/>
        <w:jc w:val="both"/>
        <w:rPr>
          <w:rFonts w:ascii="Traditional Arabic" w:hAnsi="Traditional Arabic" w:cs="Traditional Arabic"/>
          <w:sz w:val="32"/>
          <w:szCs w:val="32"/>
          <w:lang w:val="en-US"/>
        </w:rPr>
      </w:pPr>
      <w:bookmarkStart w:id="63" w:name="_Toc105511088"/>
      <w:bookmarkStart w:id="64" w:name="_Toc105513945"/>
      <w:r w:rsidRPr="00990AC6">
        <w:rPr>
          <w:rStyle w:val="Titre2Car"/>
          <w:rtl/>
        </w:rPr>
        <w:lastRenderedPageBreak/>
        <w:t>البعد الفكري</w:t>
      </w:r>
      <w:bookmarkEnd w:id="63"/>
      <w:bookmarkEnd w:id="64"/>
      <w:r w:rsidRPr="00EB19A6">
        <w:rPr>
          <w:rFonts w:ascii="Traditional Arabic" w:hAnsi="Traditional Arabic" w:cs="Traditional Arabic"/>
          <w:sz w:val="32"/>
          <w:szCs w:val="32"/>
          <w:rtl/>
          <w:lang w:val="en-US"/>
        </w:rPr>
        <w:t xml:space="preserve">: المقصود به في الشخصية "هو </w:t>
      </w:r>
      <w:r w:rsidR="009835BE" w:rsidRPr="00EB19A6">
        <w:rPr>
          <w:rFonts w:ascii="Traditional Arabic" w:hAnsi="Traditional Arabic" w:cs="Traditional Arabic"/>
          <w:sz w:val="32"/>
          <w:szCs w:val="32"/>
          <w:rtl/>
          <w:lang w:val="en-US"/>
        </w:rPr>
        <w:t xml:space="preserve">انتمائها أو عقيدتها الدينية وهويتها وتكوينها </w:t>
      </w:r>
      <w:r w:rsidR="00A807FC" w:rsidRPr="00EB19A6">
        <w:rPr>
          <w:rFonts w:ascii="Traditional Arabic" w:hAnsi="Traditional Arabic" w:cs="Traditional Arabic"/>
          <w:sz w:val="32"/>
          <w:szCs w:val="32"/>
          <w:rtl/>
          <w:lang w:val="en-US"/>
        </w:rPr>
        <w:t xml:space="preserve">الثقافي ومالها من تأثير في سلوكها ورؤيتها، وتحديد وعيها ومواقفها من القضايا </w:t>
      </w:r>
      <w:r w:rsidR="00CD480A" w:rsidRPr="00EB19A6">
        <w:rPr>
          <w:rFonts w:ascii="Traditional Arabic" w:hAnsi="Traditional Arabic" w:cs="Traditional Arabic"/>
          <w:sz w:val="32"/>
          <w:szCs w:val="32"/>
          <w:rtl/>
          <w:lang w:val="en-US"/>
        </w:rPr>
        <w:t>العديدة "</w:t>
      </w:r>
      <w:r w:rsidR="0068404F" w:rsidRPr="00EB19A6">
        <w:rPr>
          <w:rStyle w:val="Appelnotedebasdep"/>
          <w:rFonts w:ascii="Traditional Arabic" w:hAnsi="Traditional Arabic" w:cs="Traditional Arabic"/>
          <w:sz w:val="32"/>
          <w:szCs w:val="32"/>
          <w:rtl/>
          <w:lang w:val="en-US"/>
        </w:rPr>
        <w:footnoteReference w:id="59"/>
      </w:r>
      <w:r w:rsidR="00CD480A" w:rsidRPr="00EB19A6">
        <w:rPr>
          <w:rFonts w:ascii="Traditional Arabic" w:hAnsi="Traditional Arabic" w:cs="Traditional Arabic"/>
          <w:sz w:val="32"/>
          <w:szCs w:val="32"/>
          <w:rtl/>
          <w:lang w:val="en-US"/>
        </w:rPr>
        <w:t xml:space="preserve">، أي أنه  لابد من  تصوير الجوانب </w:t>
      </w:r>
      <w:r w:rsidR="003C48DE" w:rsidRPr="00EB19A6">
        <w:rPr>
          <w:rFonts w:ascii="Traditional Arabic" w:hAnsi="Traditional Arabic" w:cs="Traditional Arabic"/>
          <w:sz w:val="32"/>
          <w:szCs w:val="32"/>
          <w:rtl/>
          <w:lang w:val="en-US"/>
        </w:rPr>
        <w:t xml:space="preserve">والملامح الفكرية  للشخصية حيث يمثل الجانب السياسي  جانبا </w:t>
      </w:r>
      <w:r w:rsidR="006869A3" w:rsidRPr="00EB19A6">
        <w:rPr>
          <w:rFonts w:ascii="Traditional Arabic" w:hAnsi="Traditional Arabic" w:cs="Traditional Arabic"/>
          <w:sz w:val="32"/>
          <w:szCs w:val="32"/>
          <w:rtl/>
          <w:lang w:val="en-US"/>
        </w:rPr>
        <w:t xml:space="preserve">مهما في حياه </w:t>
      </w:r>
      <w:r w:rsidR="008A3FA8" w:rsidRPr="00EB19A6">
        <w:rPr>
          <w:rFonts w:ascii="Traditional Arabic" w:hAnsi="Traditional Arabic" w:cs="Traditional Arabic" w:hint="cs"/>
          <w:sz w:val="32"/>
          <w:szCs w:val="32"/>
          <w:rtl/>
          <w:lang w:val="en-US"/>
        </w:rPr>
        <w:t>الإنسان</w:t>
      </w:r>
      <w:r w:rsidR="006869A3" w:rsidRPr="00EB19A6">
        <w:rPr>
          <w:rFonts w:ascii="Traditional Arabic" w:hAnsi="Traditional Arabic" w:cs="Traditional Arabic"/>
          <w:sz w:val="32"/>
          <w:szCs w:val="32"/>
          <w:rtl/>
          <w:lang w:val="en-US"/>
        </w:rPr>
        <w:t xml:space="preserve">،  كما يقول الأديب </w:t>
      </w:r>
      <w:r w:rsidR="00BD4193" w:rsidRPr="00EB19A6">
        <w:rPr>
          <w:rFonts w:ascii="Traditional Arabic" w:hAnsi="Traditional Arabic" w:cs="Traditional Arabic"/>
          <w:sz w:val="32"/>
          <w:szCs w:val="32"/>
          <w:rtl/>
          <w:lang w:val="en-US"/>
        </w:rPr>
        <w:t>اليوغسلافي:» الإنسان</w:t>
      </w:r>
      <w:r w:rsidR="00537FFA" w:rsidRPr="00EB19A6">
        <w:rPr>
          <w:rFonts w:ascii="Traditional Arabic" w:hAnsi="Traditional Arabic" w:cs="Traditional Arabic"/>
          <w:sz w:val="32"/>
          <w:szCs w:val="32"/>
          <w:rtl/>
          <w:lang w:val="en-US"/>
        </w:rPr>
        <w:t xml:space="preserve">  هو السياسية  عامل هام في حياة المجتمع </w:t>
      </w:r>
      <w:r w:rsidR="00BD4193" w:rsidRPr="00EB19A6">
        <w:rPr>
          <w:rFonts w:ascii="Traditional Arabic" w:hAnsi="Traditional Arabic" w:cs="Traditional Arabic"/>
          <w:sz w:val="32"/>
          <w:szCs w:val="32"/>
          <w:rtl/>
          <w:lang w:val="en-US"/>
        </w:rPr>
        <w:t xml:space="preserve">ومن ثم في إنتاج الفرد فلا يمكن أن يكتب  إنسان </w:t>
      </w:r>
      <w:r w:rsidR="006042D4" w:rsidRPr="00EB19A6">
        <w:rPr>
          <w:rFonts w:ascii="Traditional Arabic" w:hAnsi="Traditional Arabic" w:cs="Traditional Arabic"/>
          <w:sz w:val="32"/>
          <w:szCs w:val="32"/>
          <w:rtl/>
          <w:lang w:val="en-US"/>
        </w:rPr>
        <w:t>أو يتكلم أو يسافر أو يعمل منفصلا عن بيئته"</w:t>
      </w:r>
      <w:r w:rsidR="00155591" w:rsidRPr="00EB19A6">
        <w:rPr>
          <w:rStyle w:val="Appelnotedebasdep"/>
          <w:rFonts w:ascii="Traditional Arabic" w:hAnsi="Traditional Arabic" w:cs="Traditional Arabic"/>
          <w:sz w:val="32"/>
          <w:szCs w:val="32"/>
          <w:rtl/>
          <w:lang w:val="en-US"/>
        </w:rPr>
        <w:footnoteReference w:id="60"/>
      </w:r>
    </w:p>
    <w:p w:rsidR="00163BB9" w:rsidRPr="00EB19A6" w:rsidRDefault="00733F55" w:rsidP="005B3CB3">
      <w:pPr>
        <w:bidi/>
        <w:spacing w:line="240" w:lineRule="auto"/>
        <w:ind w:left="1440"/>
        <w:jc w:val="both"/>
        <w:rPr>
          <w:rFonts w:ascii="Traditional Arabic" w:hAnsi="Traditional Arabic" w:cs="Traditional Arabic"/>
          <w:sz w:val="32"/>
          <w:szCs w:val="32"/>
          <w:lang w:val="en-US" w:bidi="ar-DZ"/>
        </w:rPr>
      </w:pPr>
      <w:r w:rsidRPr="00EB19A6">
        <w:rPr>
          <w:rFonts w:ascii="Traditional Arabic" w:hAnsi="Traditional Arabic" w:cs="Traditional Arabic"/>
          <w:sz w:val="32"/>
          <w:szCs w:val="32"/>
          <w:rtl/>
          <w:lang w:val="en-US"/>
        </w:rPr>
        <w:t>فالجانب السياسي جانب هام في حياة الأفراد داخل مجتمعاتهم لذلك لابد من تصوير الحاجة الفكرية لهذا الأخير.</w:t>
      </w:r>
    </w:p>
    <w:p w:rsidR="00163BB9" w:rsidRPr="00EB19A6" w:rsidRDefault="00423403" w:rsidP="005B3CB3">
      <w:pPr>
        <w:pStyle w:val="Paragraphedeliste"/>
        <w:numPr>
          <w:ilvl w:val="0"/>
          <w:numId w:val="28"/>
        </w:numPr>
        <w:bidi/>
        <w:spacing w:line="240" w:lineRule="auto"/>
        <w:jc w:val="both"/>
        <w:rPr>
          <w:rFonts w:ascii="Traditional Arabic" w:hAnsi="Traditional Arabic" w:cs="Traditional Arabic"/>
          <w:sz w:val="32"/>
          <w:szCs w:val="32"/>
          <w:lang w:val="en-US"/>
        </w:rPr>
      </w:pPr>
      <w:bookmarkStart w:id="65" w:name="_Toc105511089"/>
      <w:bookmarkStart w:id="66" w:name="_Toc105513946"/>
      <w:r w:rsidRPr="00990AC6">
        <w:rPr>
          <w:rStyle w:val="Titre2Car"/>
          <w:rtl/>
        </w:rPr>
        <w:t>البعد النفسي</w:t>
      </w:r>
      <w:bookmarkEnd w:id="65"/>
      <w:bookmarkEnd w:id="66"/>
      <w:r w:rsidRPr="00EB19A6">
        <w:rPr>
          <w:rFonts w:ascii="Traditional Arabic" w:hAnsi="Traditional Arabic" w:cs="Traditional Arabic"/>
          <w:sz w:val="32"/>
          <w:szCs w:val="32"/>
          <w:rtl/>
          <w:lang w:val="en-US"/>
        </w:rPr>
        <w:t>: نعني به</w:t>
      </w:r>
      <w:r w:rsidR="00C71E36" w:rsidRPr="00EB19A6">
        <w:rPr>
          <w:rFonts w:ascii="Traditional Arabic" w:hAnsi="Traditional Arabic" w:cs="Traditional Arabic"/>
          <w:sz w:val="32"/>
          <w:szCs w:val="32"/>
          <w:rtl/>
          <w:lang w:val="en-US"/>
        </w:rPr>
        <w:t xml:space="preserve"> الجانب الداخلي  والنفسي </w:t>
      </w:r>
      <w:r w:rsidR="00950CD5" w:rsidRPr="00EB19A6">
        <w:rPr>
          <w:rFonts w:ascii="Traditional Arabic" w:hAnsi="Traditional Arabic" w:cs="Traditional Arabic"/>
          <w:sz w:val="32"/>
          <w:szCs w:val="32"/>
          <w:rtl/>
          <w:lang w:val="en-US"/>
        </w:rPr>
        <w:t xml:space="preserve">الخفي لكل شخصية ،" فالشخصية  من أصعب معاني علم النفس </w:t>
      </w:r>
      <w:r w:rsidR="00C86A12" w:rsidRPr="00EB19A6">
        <w:rPr>
          <w:rFonts w:ascii="Traditional Arabic" w:hAnsi="Traditional Arabic" w:cs="Traditional Arabic"/>
          <w:sz w:val="32"/>
          <w:szCs w:val="32"/>
          <w:rtl/>
          <w:lang w:val="en-US"/>
        </w:rPr>
        <w:t xml:space="preserve">تعقيد أو تركيبا وذلك لأنها </w:t>
      </w:r>
      <w:r w:rsidR="005A6C90" w:rsidRPr="00EB19A6">
        <w:rPr>
          <w:rFonts w:ascii="Traditional Arabic" w:hAnsi="Traditional Arabic" w:cs="Traditional Arabic"/>
          <w:sz w:val="32"/>
          <w:szCs w:val="32"/>
          <w:rtl/>
          <w:lang w:val="en-US"/>
        </w:rPr>
        <w:t xml:space="preserve">تشمل الصفات الجسمية والوجدانية والخلقية </w:t>
      </w:r>
      <w:r w:rsidR="001B54FA" w:rsidRPr="00EB19A6">
        <w:rPr>
          <w:rFonts w:ascii="Traditional Arabic" w:hAnsi="Traditional Arabic" w:cs="Traditional Arabic"/>
          <w:sz w:val="32"/>
          <w:szCs w:val="32"/>
          <w:rtl/>
          <w:lang w:val="en-US"/>
        </w:rPr>
        <w:t>في حالة تفاعلها مع بعضها البعض لشخص معين"</w:t>
      </w:r>
      <w:r w:rsidR="001F327A" w:rsidRPr="00EB19A6">
        <w:rPr>
          <w:rStyle w:val="Appelnotedebasdep"/>
          <w:rFonts w:ascii="Traditional Arabic" w:hAnsi="Traditional Arabic" w:cs="Traditional Arabic"/>
          <w:sz w:val="32"/>
          <w:szCs w:val="32"/>
          <w:rtl/>
          <w:lang w:val="en-US"/>
        </w:rPr>
        <w:footnoteReference w:id="61"/>
      </w:r>
      <w:r w:rsidR="00B61C80" w:rsidRPr="00EB19A6">
        <w:rPr>
          <w:rFonts w:ascii="Traditional Arabic" w:hAnsi="Traditional Arabic" w:cs="Traditional Arabic"/>
          <w:sz w:val="32"/>
          <w:szCs w:val="32"/>
          <w:rtl/>
          <w:lang w:val="en-US"/>
        </w:rPr>
        <w:t>، وقد وضع</w:t>
      </w:r>
      <w:r w:rsidR="00081CDB" w:rsidRPr="00EB19A6">
        <w:rPr>
          <w:rFonts w:ascii="Traditional Arabic" w:hAnsi="Traditional Arabic" w:cs="Traditional Arabic"/>
          <w:sz w:val="32"/>
          <w:szCs w:val="32"/>
          <w:rtl/>
          <w:lang w:val="en-US"/>
        </w:rPr>
        <w:t xml:space="preserve">  العالم </w:t>
      </w:r>
      <w:r w:rsidR="00DE5298" w:rsidRPr="00EB19A6">
        <w:rPr>
          <w:rFonts w:ascii="Traditional Arabic" w:hAnsi="Traditional Arabic" w:cs="Traditional Arabic"/>
          <w:sz w:val="32"/>
          <w:szCs w:val="32"/>
          <w:rtl/>
          <w:lang w:val="en-US"/>
        </w:rPr>
        <w:t xml:space="preserve">النفساني ألبورت  </w:t>
      </w:r>
      <w:proofErr w:type="spellStart"/>
      <w:r w:rsidR="00DE5298" w:rsidRPr="008E6A23">
        <w:rPr>
          <w:rFonts w:asciiTheme="majorBidi" w:hAnsiTheme="majorBidi" w:cstheme="majorBidi"/>
          <w:sz w:val="28"/>
          <w:szCs w:val="28"/>
          <w:lang w:val="en-US"/>
        </w:rPr>
        <w:t>Allport</w:t>
      </w:r>
      <w:proofErr w:type="spellEnd"/>
      <w:r w:rsidR="00DE5298" w:rsidRPr="008E6A23">
        <w:rPr>
          <w:rFonts w:asciiTheme="majorBidi" w:hAnsiTheme="majorBidi" w:cstheme="majorBidi"/>
          <w:sz w:val="28"/>
          <w:szCs w:val="28"/>
          <w:lang w:val="en-US"/>
        </w:rPr>
        <w:t xml:space="preserve"> </w:t>
      </w:r>
      <w:r w:rsidR="00DE5298" w:rsidRPr="00EB19A6">
        <w:rPr>
          <w:rFonts w:ascii="Traditional Arabic" w:hAnsi="Traditional Arabic" w:cs="Traditional Arabic"/>
          <w:sz w:val="32"/>
          <w:szCs w:val="32"/>
          <w:rtl/>
          <w:lang w:val="en-US"/>
        </w:rPr>
        <w:t xml:space="preserve"> تحديدا </w:t>
      </w:r>
      <w:r w:rsidR="0031060D" w:rsidRPr="00EB19A6">
        <w:rPr>
          <w:rFonts w:ascii="Traditional Arabic" w:hAnsi="Traditional Arabic" w:cs="Traditional Arabic"/>
          <w:sz w:val="32"/>
          <w:szCs w:val="32"/>
          <w:rtl/>
          <w:lang w:val="en-US"/>
        </w:rPr>
        <w:t xml:space="preserve">للشخصية  وذلك من خلال قوله:" يعد </w:t>
      </w:r>
      <w:r w:rsidR="007D1AD8" w:rsidRPr="00EB19A6">
        <w:rPr>
          <w:rFonts w:ascii="Traditional Arabic" w:hAnsi="Traditional Arabic" w:cs="Traditional Arabic"/>
          <w:sz w:val="32"/>
          <w:szCs w:val="32"/>
          <w:rtl/>
          <w:lang w:val="en-US"/>
        </w:rPr>
        <w:t xml:space="preserve">المزاج مفهوما أساسيا في الشخصية،  وهو يعبر عن تلك </w:t>
      </w:r>
      <w:r w:rsidR="0078724F" w:rsidRPr="00EB19A6">
        <w:rPr>
          <w:rFonts w:ascii="Traditional Arabic" w:hAnsi="Traditional Arabic" w:cs="Traditional Arabic"/>
          <w:sz w:val="32"/>
          <w:szCs w:val="32"/>
          <w:rtl/>
          <w:lang w:val="en-US"/>
        </w:rPr>
        <w:t>الظواهر المميزة لطبيعة الفرد الانفعالية</w:t>
      </w:r>
      <w:r w:rsidR="0049041B" w:rsidRPr="00EB19A6">
        <w:rPr>
          <w:rFonts w:ascii="Traditional Arabic" w:hAnsi="Traditional Arabic" w:cs="Traditional Arabic"/>
          <w:sz w:val="32"/>
          <w:szCs w:val="32"/>
          <w:rtl/>
          <w:lang w:val="en-US"/>
        </w:rPr>
        <w:t xml:space="preserve">، والتي تتضمن قابلية </w:t>
      </w:r>
      <w:r w:rsidR="00515EB9" w:rsidRPr="00EB19A6">
        <w:rPr>
          <w:rFonts w:ascii="Traditional Arabic" w:hAnsi="Traditional Arabic" w:cs="Traditional Arabic"/>
          <w:sz w:val="32"/>
          <w:szCs w:val="32"/>
          <w:rtl/>
          <w:lang w:val="en-US"/>
        </w:rPr>
        <w:t xml:space="preserve">للاستشارة الانفعالية و قوة وسرعة  استجابته </w:t>
      </w:r>
      <w:r w:rsidR="00AD0FED" w:rsidRPr="00EB19A6">
        <w:rPr>
          <w:rFonts w:ascii="Traditional Arabic" w:hAnsi="Traditional Arabic" w:cs="Traditional Arabic"/>
          <w:sz w:val="32"/>
          <w:szCs w:val="32"/>
          <w:rtl/>
          <w:lang w:val="en-US"/>
        </w:rPr>
        <w:t>العادية، ونوعية طبعه وكذلك جميع  نواحي التميز والتغير والشدة في الطبع</w:t>
      </w:r>
      <w:r w:rsidR="00A014FF" w:rsidRPr="00EB19A6">
        <w:rPr>
          <w:rStyle w:val="Appelnotedebasdep"/>
          <w:rFonts w:ascii="Traditional Arabic" w:hAnsi="Traditional Arabic" w:cs="Traditional Arabic"/>
          <w:sz w:val="32"/>
          <w:szCs w:val="32"/>
          <w:rtl/>
          <w:lang w:val="en-US"/>
        </w:rPr>
        <w:footnoteReference w:id="62"/>
      </w:r>
      <w:r w:rsidR="00AD0FED" w:rsidRPr="00EB19A6">
        <w:rPr>
          <w:rFonts w:ascii="Traditional Arabic" w:hAnsi="Traditional Arabic" w:cs="Traditional Arabic"/>
          <w:sz w:val="32"/>
          <w:szCs w:val="32"/>
          <w:rtl/>
          <w:lang w:val="en-US"/>
        </w:rPr>
        <w:t>.</w:t>
      </w:r>
    </w:p>
    <w:p w:rsidR="00AD0FED" w:rsidRPr="00EB19A6" w:rsidRDefault="0046501C"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ويتمحور هذا البعد في طابع الشخصية، وما يميزها </w:t>
      </w:r>
      <w:r w:rsidR="00CA07A8" w:rsidRPr="00EB19A6">
        <w:rPr>
          <w:rFonts w:ascii="Traditional Arabic" w:hAnsi="Traditional Arabic" w:cs="Traditional Arabic"/>
          <w:sz w:val="32"/>
          <w:szCs w:val="32"/>
          <w:rtl/>
          <w:lang w:val="en-US"/>
        </w:rPr>
        <w:t xml:space="preserve">عن الشخصيات </w:t>
      </w:r>
      <w:r w:rsidR="008A3FA8" w:rsidRPr="00EB19A6">
        <w:rPr>
          <w:rFonts w:ascii="Traditional Arabic" w:hAnsi="Traditional Arabic" w:cs="Traditional Arabic" w:hint="cs"/>
          <w:sz w:val="32"/>
          <w:szCs w:val="32"/>
          <w:rtl/>
          <w:lang w:val="en-US"/>
        </w:rPr>
        <w:t>الأخرى</w:t>
      </w:r>
      <w:r w:rsidR="00CA07A8" w:rsidRPr="00EB19A6">
        <w:rPr>
          <w:rFonts w:ascii="Traditional Arabic" w:hAnsi="Traditional Arabic" w:cs="Traditional Arabic"/>
          <w:sz w:val="32"/>
          <w:szCs w:val="32"/>
          <w:rtl/>
          <w:lang w:val="en-US"/>
        </w:rPr>
        <w:t xml:space="preserve"> كأن تكون وفية، خائنة، طيبة، شريرة، </w:t>
      </w:r>
      <w:r w:rsidR="008A3FA8" w:rsidRPr="00EB19A6">
        <w:rPr>
          <w:rFonts w:ascii="Traditional Arabic" w:hAnsi="Traditional Arabic" w:cs="Traditional Arabic" w:hint="cs"/>
          <w:sz w:val="32"/>
          <w:szCs w:val="32"/>
          <w:rtl/>
          <w:lang w:val="en-US"/>
        </w:rPr>
        <w:t>و</w:t>
      </w:r>
      <w:r w:rsidR="008A3FA8">
        <w:rPr>
          <w:rFonts w:ascii="Traditional Arabic" w:hAnsi="Traditional Arabic" w:cs="Traditional Arabic" w:hint="cs"/>
          <w:sz w:val="32"/>
          <w:szCs w:val="32"/>
          <w:rtl/>
          <w:lang w:val="en-US"/>
        </w:rPr>
        <w:t xml:space="preserve"> </w:t>
      </w:r>
      <w:r w:rsidR="008A3FA8" w:rsidRPr="00EB19A6">
        <w:rPr>
          <w:rFonts w:ascii="Traditional Arabic" w:hAnsi="Traditional Arabic" w:cs="Traditional Arabic" w:hint="cs"/>
          <w:sz w:val="32"/>
          <w:szCs w:val="32"/>
          <w:rtl/>
          <w:lang w:val="en-US"/>
        </w:rPr>
        <w:t>أيضا</w:t>
      </w:r>
      <w:r w:rsidR="00CA07A8" w:rsidRPr="00EB19A6">
        <w:rPr>
          <w:rFonts w:ascii="Traditional Arabic" w:hAnsi="Traditional Arabic" w:cs="Traditional Arabic"/>
          <w:sz w:val="32"/>
          <w:szCs w:val="32"/>
          <w:rtl/>
          <w:lang w:val="en-US"/>
        </w:rPr>
        <w:t xml:space="preserve"> </w:t>
      </w:r>
      <w:r w:rsidR="00A567F1" w:rsidRPr="00EB19A6">
        <w:rPr>
          <w:rFonts w:ascii="Traditional Arabic" w:hAnsi="Traditional Arabic" w:cs="Traditional Arabic"/>
          <w:sz w:val="32"/>
          <w:szCs w:val="32"/>
          <w:rtl/>
          <w:lang w:val="en-US"/>
        </w:rPr>
        <w:t xml:space="preserve">أفعالها وردود </w:t>
      </w:r>
      <w:proofErr w:type="gramStart"/>
      <w:r w:rsidR="008A3FA8" w:rsidRPr="00EB19A6">
        <w:rPr>
          <w:rFonts w:ascii="Traditional Arabic" w:hAnsi="Traditional Arabic" w:cs="Traditional Arabic" w:hint="cs"/>
          <w:sz w:val="32"/>
          <w:szCs w:val="32"/>
          <w:rtl/>
          <w:lang w:val="en-US"/>
        </w:rPr>
        <w:t>أفعالها</w:t>
      </w:r>
      <w:r w:rsidR="00A567F1" w:rsidRPr="00EB19A6">
        <w:rPr>
          <w:rFonts w:ascii="Traditional Arabic" w:hAnsi="Traditional Arabic" w:cs="Traditional Arabic"/>
          <w:sz w:val="32"/>
          <w:szCs w:val="32"/>
          <w:rtl/>
          <w:lang w:val="en-US"/>
        </w:rPr>
        <w:t xml:space="preserve">  من</w:t>
      </w:r>
      <w:proofErr w:type="gramEnd"/>
      <w:r w:rsidR="00A567F1" w:rsidRPr="00EB19A6">
        <w:rPr>
          <w:rFonts w:ascii="Traditional Arabic" w:hAnsi="Traditional Arabic" w:cs="Traditional Arabic"/>
          <w:sz w:val="32"/>
          <w:szCs w:val="32"/>
          <w:rtl/>
          <w:lang w:val="en-US"/>
        </w:rPr>
        <w:t xml:space="preserve"> انفعالات وعواطف والبعد النفسي يتماشى والبعد الاجتماعي والجسمي والفكري.</w:t>
      </w:r>
    </w:p>
    <w:p w:rsidR="00380108" w:rsidRDefault="00380108" w:rsidP="005B3CB3">
      <w:pPr>
        <w:bidi/>
        <w:spacing w:line="240" w:lineRule="auto"/>
        <w:jc w:val="both"/>
        <w:rPr>
          <w:rFonts w:ascii="Traditional Arabic" w:hAnsi="Traditional Arabic" w:cs="Traditional Arabic"/>
          <w:sz w:val="32"/>
          <w:szCs w:val="32"/>
          <w:rtl/>
          <w:lang w:val="en-US"/>
        </w:rPr>
      </w:pPr>
    </w:p>
    <w:p w:rsidR="00990AC6" w:rsidRPr="00EB19A6" w:rsidRDefault="00990AC6" w:rsidP="005B3CB3">
      <w:pPr>
        <w:bidi/>
        <w:spacing w:line="240" w:lineRule="auto"/>
        <w:jc w:val="both"/>
        <w:rPr>
          <w:rFonts w:ascii="Traditional Arabic" w:hAnsi="Traditional Arabic" w:cs="Traditional Arabic"/>
          <w:sz w:val="32"/>
          <w:szCs w:val="32"/>
          <w:lang w:val="en-US"/>
        </w:rPr>
      </w:pPr>
    </w:p>
    <w:p w:rsidR="00AC34E9" w:rsidRPr="00990AC6" w:rsidRDefault="00AC34E9" w:rsidP="005B3CB3">
      <w:pPr>
        <w:pStyle w:val="Titre2"/>
        <w:spacing w:line="240" w:lineRule="auto"/>
      </w:pPr>
      <w:bookmarkStart w:id="67" w:name="_Toc105511090"/>
      <w:bookmarkStart w:id="68" w:name="_Toc105513947"/>
      <w:r w:rsidRPr="00990AC6">
        <w:rPr>
          <w:rtl/>
        </w:rPr>
        <w:lastRenderedPageBreak/>
        <w:t xml:space="preserve">الشخصية </w:t>
      </w:r>
      <w:proofErr w:type="gramStart"/>
      <w:r w:rsidRPr="00990AC6">
        <w:rPr>
          <w:rtl/>
        </w:rPr>
        <w:t>في</w:t>
      </w:r>
      <w:proofErr w:type="gramEnd"/>
      <w:r w:rsidRPr="00990AC6">
        <w:rPr>
          <w:rtl/>
        </w:rPr>
        <w:t xml:space="preserve"> علم النفس:</w:t>
      </w:r>
      <w:bookmarkEnd w:id="67"/>
      <w:bookmarkEnd w:id="68"/>
      <w:r w:rsidRPr="00990AC6">
        <w:rPr>
          <w:rtl/>
        </w:rPr>
        <w:t xml:space="preserve"> </w:t>
      </w:r>
    </w:p>
    <w:p w:rsidR="00A70D78" w:rsidRPr="00EB19A6" w:rsidRDefault="00A70D78"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عرف مفهوم الشخصية تناقضات في </w:t>
      </w:r>
      <w:r w:rsidR="00AC21AD" w:rsidRPr="00EB19A6">
        <w:rPr>
          <w:rFonts w:ascii="Traditional Arabic" w:hAnsi="Traditional Arabic" w:cs="Traditional Arabic"/>
          <w:sz w:val="32"/>
          <w:szCs w:val="32"/>
          <w:rtl/>
          <w:lang w:val="en-US"/>
        </w:rPr>
        <w:t xml:space="preserve">استخدامات إذ وقع لغط بين الشخصية </w:t>
      </w:r>
      <w:r w:rsidR="00997A1F" w:rsidRPr="00EB19A6">
        <w:rPr>
          <w:rFonts w:ascii="Traditional Arabic" w:hAnsi="Traditional Arabic" w:cs="Traditional Arabic"/>
          <w:sz w:val="32"/>
          <w:szCs w:val="32"/>
          <w:rtl/>
          <w:lang w:val="en-US"/>
        </w:rPr>
        <w:t xml:space="preserve">الشخص  فقيل الأشخاص طورا والشخصيات  طورا </w:t>
      </w:r>
      <w:r w:rsidR="009C52E7" w:rsidRPr="00EB19A6">
        <w:rPr>
          <w:rFonts w:ascii="Traditional Arabic" w:hAnsi="Traditional Arabic" w:cs="Traditional Arabic"/>
          <w:sz w:val="32"/>
          <w:szCs w:val="32"/>
          <w:rtl/>
          <w:lang w:val="en-US"/>
        </w:rPr>
        <w:t xml:space="preserve">آخر فالشخصية احتلت جزءا كبيرا من اهتمام </w:t>
      </w:r>
      <w:r w:rsidR="007B1D8E" w:rsidRPr="00EB19A6">
        <w:rPr>
          <w:rFonts w:ascii="Traditional Arabic" w:hAnsi="Traditional Arabic" w:cs="Traditional Arabic"/>
          <w:sz w:val="32"/>
          <w:szCs w:val="32"/>
          <w:rtl/>
          <w:lang w:val="en-US"/>
        </w:rPr>
        <w:t xml:space="preserve">علماء النفس لأنها الركيزة  التي يمكن من خلال فهمها وتحليلها بصورة  دقيقة </w:t>
      </w:r>
      <w:r w:rsidR="003646D9" w:rsidRPr="00EB19A6">
        <w:rPr>
          <w:rFonts w:ascii="Traditional Arabic" w:hAnsi="Traditional Arabic" w:cs="Traditional Arabic"/>
          <w:sz w:val="32"/>
          <w:szCs w:val="32"/>
          <w:rtl/>
          <w:lang w:val="en-US"/>
        </w:rPr>
        <w:t xml:space="preserve">توقع التصرفات التي يمكن </w:t>
      </w:r>
      <w:r w:rsidR="00990AC6" w:rsidRPr="00EB19A6">
        <w:rPr>
          <w:rFonts w:ascii="Traditional Arabic" w:hAnsi="Traditional Arabic" w:cs="Traditional Arabic" w:hint="cs"/>
          <w:sz w:val="32"/>
          <w:szCs w:val="32"/>
          <w:rtl/>
          <w:lang w:val="en-US"/>
        </w:rPr>
        <w:t>أن</w:t>
      </w:r>
      <w:r w:rsidR="003646D9" w:rsidRPr="00EB19A6">
        <w:rPr>
          <w:rFonts w:ascii="Traditional Arabic" w:hAnsi="Traditional Arabic" w:cs="Traditional Arabic"/>
          <w:sz w:val="32"/>
          <w:szCs w:val="32"/>
          <w:rtl/>
          <w:lang w:val="en-US"/>
        </w:rPr>
        <w:t xml:space="preserve"> يقوم بها </w:t>
      </w:r>
      <w:r w:rsidR="00990AC6" w:rsidRPr="00EB19A6">
        <w:rPr>
          <w:rFonts w:ascii="Traditional Arabic" w:hAnsi="Traditional Arabic" w:cs="Traditional Arabic" w:hint="cs"/>
          <w:sz w:val="32"/>
          <w:szCs w:val="32"/>
          <w:rtl/>
          <w:lang w:val="en-US"/>
        </w:rPr>
        <w:t>الإنسان</w:t>
      </w:r>
      <w:r w:rsidR="003646D9" w:rsidRPr="00EB19A6">
        <w:rPr>
          <w:rFonts w:ascii="Traditional Arabic" w:hAnsi="Traditional Arabic" w:cs="Traditional Arabic"/>
          <w:sz w:val="32"/>
          <w:szCs w:val="32"/>
          <w:rtl/>
          <w:lang w:val="en-US"/>
        </w:rPr>
        <w:t xml:space="preserve"> في المواقف المختلفة. </w:t>
      </w:r>
    </w:p>
    <w:p w:rsidR="003646D9" w:rsidRPr="00EB19A6" w:rsidRDefault="003646D9"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 xml:space="preserve">“ </w:t>
      </w:r>
      <w:r w:rsidRPr="00EB19A6">
        <w:rPr>
          <w:rFonts w:ascii="Traditional Arabic" w:hAnsi="Traditional Arabic" w:cs="Traditional Arabic"/>
          <w:sz w:val="32"/>
          <w:szCs w:val="32"/>
          <w:rtl/>
          <w:lang w:val="en-US"/>
        </w:rPr>
        <w:t xml:space="preserve">فأبقراط" قسم أنماط </w:t>
      </w:r>
      <w:r w:rsidR="00D30CE2" w:rsidRPr="00EB19A6">
        <w:rPr>
          <w:rFonts w:ascii="Traditional Arabic" w:hAnsi="Traditional Arabic" w:cs="Traditional Arabic"/>
          <w:sz w:val="32"/>
          <w:szCs w:val="32"/>
          <w:rtl/>
          <w:lang w:val="en-US"/>
        </w:rPr>
        <w:t>الشخصية بناء على  سيادة أحد أخلاط  (</w:t>
      </w:r>
      <w:r w:rsidR="006725FB" w:rsidRPr="00EB19A6">
        <w:rPr>
          <w:rFonts w:ascii="Traditional Arabic" w:hAnsi="Traditional Arabic" w:cs="Traditional Arabic"/>
          <w:sz w:val="32"/>
          <w:szCs w:val="32"/>
          <w:rtl/>
          <w:lang w:val="en-US"/>
        </w:rPr>
        <w:t>إفرازات جسمية) إلى أربعة وهي: الدم وتفرزه الكبد،</w:t>
      </w:r>
      <w:r w:rsidR="008137E6" w:rsidRPr="00EB19A6">
        <w:rPr>
          <w:rFonts w:ascii="Traditional Arabic" w:hAnsi="Traditional Arabic" w:cs="Traditional Arabic"/>
          <w:sz w:val="32"/>
          <w:szCs w:val="32"/>
          <w:rtl/>
          <w:lang w:val="en-US"/>
        </w:rPr>
        <w:t xml:space="preserve"> والبلغم وتفرزه الرئتان،  والصفراء تفرزها المرارة، ويفرزها  الطحال، </w:t>
      </w:r>
      <w:r w:rsidR="00F000FE" w:rsidRPr="00EB19A6">
        <w:rPr>
          <w:rFonts w:ascii="Traditional Arabic" w:hAnsi="Traditional Arabic" w:cs="Traditional Arabic"/>
          <w:sz w:val="32"/>
          <w:szCs w:val="32"/>
          <w:rtl/>
          <w:lang w:val="en-US"/>
        </w:rPr>
        <w:t xml:space="preserve">وسيادة  أحدها على الآخر يحدد نمط شخصية الفرد ومزاجه </w:t>
      </w:r>
      <w:r w:rsidR="0070483E" w:rsidRPr="00EB19A6">
        <w:rPr>
          <w:rFonts w:ascii="Traditional Arabic" w:hAnsi="Traditional Arabic" w:cs="Traditional Arabic"/>
          <w:sz w:val="32"/>
          <w:szCs w:val="32"/>
          <w:rtl/>
          <w:lang w:val="en-US"/>
        </w:rPr>
        <w:t xml:space="preserve">من بين </w:t>
      </w:r>
      <w:r w:rsidR="00990AC6" w:rsidRPr="00EB19A6">
        <w:rPr>
          <w:rFonts w:ascii="Traditional Arabic" w:hAnsi="Traditional Arabic" w:cs="Traditional Arabic" w:hint="cs"/>
          <w:sz w:val="32"/>
          <w:szCs w:val="32"/>
          <w:rtl/>
          <w:lang w:val="en-US"/>
        </w:rPr>
        <w:t>الأنماط</w:t>
      </w:r>
      <w:r w:rsidR="008F2AAF" w:rsidRPr="00EB19A6">
        <w:rPr>
          <w:rFonts w:ascii="Traditional Arabic" w:hAnsi="Traditional Arabic" w:cs="Traditional Arabic"/>
          <w:sz w:val="32"/>
          <w:szCs w:val="32"/>
          <w:rtl/>
          <w:lang w:val="en-US"/>
        </w:rPr>
        <w:t xml:space="preserve">  </w:t>
      </w:r>
      <w:r w:rsidR="00990AC6" w:rsidRPr="00EB19A6">
        <w:rPr>
          <w:rFonts w:ascii="Traditional Arabic" w:hAnsi="Traditional Arabic" w:cs="Traditional Arabic" w:hint="cs"/>
          <w:sz w:val="32"/>
          <w:szCs w:val="32"/>
          <w:rtl/>
          <w:lang w:val="en-US"/>
        </w:rPr>
        <w:t>الأربعة</w:t>
      </w:r>
      <w:r w:rsidR="008F2AAF" w:rsidRPr="00EB19A6">
        <w:rPr>
          <w:rFonts w:ascii="Traditional Arabic" w:hAnsi="Traditional Arabic" w:cs="Traditional Arabic"/>
          <w:sz w:val="32"/>
          <w:szCs w:val="32"/>
          <w:rtl/>
          <w:lang w:val="en-US"/>
        </w:rPr>
        <w:t xml:space="preserve">  التالية النمط الدموي ( دموي المزاج) </w:t>
      </w:r>
      <w:r w:rsidR="001963E3" w:rsidRPr="00EB19A6">
        <w:rPr>
          <w:rFonts w:ascii="Traditional Arabic" w:hAnsi="Traditional Arabic" w:cs="Traditional Arabic"/>
          <w:sz w:val="32"/>
          <w:szCs w:val="32"/>
          <w:rtl/>
          <w:lang w:val="en-US"/>
        </w:rPr>
        <w:t xml:space="preserve">متفائل نشط ، والنمط البلغمي (بلغمي المزاج) خامل عديم المبالاة </w:t>
      </w:r>
      <w:r w:rsidR="001C6743" w:rsidRPr="00EB19A6">
        <w:rPr>
          <w:rFonts w:ascii="Traditional Arabic" w:hAnsi="Traditional Arabic" w:cs="Traditional Arabic"/>
          <w:sz w:val="32"/>
          <w:szCs w:val="32"/>
          <w:rtl/>
          <w:lang w:val="en-US"/>
        </w:rPr>
        <w:t xml:space="preserve">والنمط الصفراوي(صفراوي المزاج) سريع الانفعال  </w:t>
      </w:r>
      <w:r w:rsidR="001F2053" w:rsidRPr="00EB19A6">
        <w:rPr>
          <w:rFonts w:ascii="Traditional Arabic" w:hAnsi="Traditional Arabic" w:cs="Traditional Arabic"/>
          <w:sz w:val="32"/>
          <w:szCs w:val="32"/>
          <w:rtl/>
          <w:lang w:val="en-US"/>
        </w:rPr>
        <w:t xml:space="preserve">غضوب، والنمط السوداوي (سوداوي المزاج) متشائم </w:t>
      </w:r>
      <w:r w:rsidR="009F319F" w:rsidRPr="00EB19A6">
        <w:rPr>
          <w:rFonts w:ascii="Traditional Arabic" w:hAnsi="Traditional Arabic" w:cs="Traditional Arabic"/>
          <w:sz w:val="32"/>
          <w:szCs w:val="32"/>
          <w:rtl/>
          <w:lang w:val="en-US"/>
        </w:rPr>
        <w:t>منطو، والشخص الصحيح نفسيا هو الذي يكون عنده توازن بين الأمزجة</w:t>
      </w:r>
      <w:r w:rsidR="00990AC6">
        <w:rPr>
          <w:rFonts w:ascii="Traditional Arabic" w:hAnsi="Traditional Arabic" w:cs="Traditional Arabic" w:hint="cs"/>
          <w:sz w:val="32"/>
          <w:szCs w:val="32"/>
          <w:rtl/>
          <w:lang w:val="en-US"/>
        </w:rPr>
        <w:t xml:space="preserve"> </w:t>
      </w:r>
      <w:r w:rsidR="009F319F" w:rsidRPr="00EB19A6">
        <w:rPr>
          <w:rFonts w:ascii="Traditional Arabic" w:hAnsi="Traditional Arabic" w:cs="Traditional Arabic"/>
          <w:sz w:val="32"/>
          <w:szCs w:val="32"/>
          <w:rtl/>
          <w:lang w:val="en-US"/>
        </w:rPr>
        <w:t>الأربعة</w:t>
      </w:r>
      <w:r w:rsidR="00B80645" w:rsidRPr="00EB19A6">
        <w:rPr>
          <w:rStyle w:val="Appelnotedebasdep"/>
          <w:rFonts w:ascii="Traditional Arabic" w:hAnsi="Traditional Arabic" w:cs="Traditional Arabic"/>
          <w:sz w:val="32"/>
          <w:szCs w:val="32"/>
          <w:rtl/>
          <w:lang w:val="en-US"/>
        </w:rPr>
        <w:footnoteReference w:id="63"/>
      </w:r>
      <w:r w:rsidR="009F319F" w:rsidRPr="00EB19A6">
        <w:rPr>
          <w:rFonts w:ascii="Traditional Arabic" w:hAnsi="Traditional Arabic" w:cs="Traditional Arabic"/>
          <w:sz w:val="32"/>
          <w:szCs w:val="32"/>
          <w:rtl/>
          <w:lang w:val="en-US"/>
        </w:rPr>
        <w:t xml:space="preserve">. </w:t>
      </w:r>
    </w:p>
    <w:p w:rsidR="00E806B8" w:rsidRPr="00EB19A6" w:rsidRDefault="00E806B8" w:rsidP="00E806B8">
      <w:pPr>
        <w:bidi/>
        <w:ind w:left="1440"/>
        <w:jc w:val="both"/>
        <w:rPr>
          <w:rFonts w:ascii="Traditional Arabic" w:hAnsi="Traditional Arabic" w:cs="Traditional Arabic"/>
          <w:sz w:val="32"/>
          <w:szCs w:val="32"/>
          <w:lang w:val="en-US"/>
        </w:rPr>
      </w:pPr>
    </w:p>
    <w:p w:rsidR="00E806B8" w:rsidRPr="00EB19A6" w:rsidRDefault="00E806B8" w:rsidP="00E806B8">
      <w:pPr>
        <w:bidi/>
        <w:ind w:left="1440"/>
        <w:jc w:val="both"/>
        <w:rPr>
          <w:rFonts w:ascii="Traditional Arabic" w:hAnsi="Traditional Arabic" w:cs="Traditional Arabic"/>
          <w:sz w:val="32"/>
          <w:szCs w:val="32"/>
          <w:lang w:val="en-US"/>
        </w:rPr>
      </w:pPr>
    </w:p>
    <w:p w:rsidR="00E806B8" w:rsidRPr="00EB19A6" w:rsidRDefault="00E806B8" w:rsidP="00E806B8">
      <w:pPr>
        <w:bidi/>
        <w:ind w:left="1440"/>
        <w:jc w:val="both"/>
        <w:rPr>
          <w:rFonts w:ascii="Traditional Arabic" w:hAnsi="Traditional Arabic" w:cs="Traditional Arabic"/>
          <w:sz w:val="32"/>
          <w:szCs w:val="32"/>
          <w:lang w:val="en-US"/>
        </w:rPr>
      </w:pPr>
    </w:p>
    <w:p w:rsidR="00E806B8" w:rsidRPr="00EB19A6" w:rsidRDefault="00E806B8" w:rsidP="00E806B8">
      <w:pPr>
        <w:bidi/>
        <w:ind w:left="1440"/>
        <w:jc w:val="both"/>
        <w:rPr>
          <w:rFonts w:ascii="Traditional Arabic" w:hAnsi="Traditional Arabic" w:cs="Traditional Arabic"/>
          <w:sz w:val="32"/>
          <w:szCs w:val="32"/>
          <w:lang w:val="en-US"/>
        </w:rPr>
      </w:pPr>
    </w:p>
    <w:p w:rsidR="00E806B8" w:rsidRDefault="00E806B8" w:rsidP="00E806B8">
      <w:pPr>
        <w:bidi/>
        <w:ind w:left="1440"/>
        <w:jc w:val="both"/>
        <w:rPr>
          <w:rFonts w:ascii="Traditional Arabic" w:hAnsi="Traditional Arabic" w:cs="Traditional Arabic"/>
          <w:sz w:val="32"/>
          <w:szCs w:val="32"/>
          <w:rtl/>
          <w:lang w:val="en-US"/>
        </w:rPr>
      </w:pPr>
    </w:p>
    <w:p w:rsidR="00990AC6" w:rsidRDefault="00990AC6" w:rsidP="00990AC6">
      <w:pPr>
        <w:bidi/>
        <w:ind w:left="1440"/>
        <w:jc w:val="both"/>
        <w:rPr>
          <w:rFonts w:ascii="Traditional Arabic" w:hAnsi="Traditional Arabic" w:cs="Traditional Arabic"/>
          <w:sz w:val="32"/>
          <w:szCs w:val="32"/>
          <w:rtl/>
          <w:lang w:val="en-US"/>
        </w:rPr>
      </w:pPr>
    </w:p>
    <w:p w:rsidR="00990AC6" w:rsidRPr="00EB19A6" w:rsidRDefault="00990AC6" w:rsidP="00990AC6">
      <w:pPr>
        <w:bidi/>
        <w:ind w:left="1440"/>
        <w:jc w:val="both"/>
        <w:rPr>
          <w:rFonts w:ascii="Traditional Arabic" w:hAnsi="Traditional Arabic" w:cs="Traditional Arabic"/>
          <w:sz w:val="32"/>
          <w:szCs w:val="32"/>
          <w:lang w:val="en-US"/>
        </w:rPr>
      </w:pPr>
    </w:p>
    <w:p w:rsidR="00E806B8" w:rsidRDefault="00E806B8" w:rsidP="00E806B8">
      <w:pPr>
        <w:bidi/>
        <w:ind w:left="1440"/>
        <w:jc w:val="both"/>
        <w:rPr>
          <w:rFonts w:ascii="Traditional Arabic" w:hAnsi="Traditional Arabic" w:cs="Traditional Arabic"/>
          <w:sz w:val="32"/>
          <w:szCs w:val="32"/>
          <w:lang w:val="en-US"/>
        </w:rPr>
      </w:pPr>
    </w:p>
    <w:p w:rsidR="005B3CB3" w:rsidRPr="00EB19A6" w:rsidRDefault="005B3CB3" w:rsidP="005B3CB3">
      <w:pPr>
        <w:bidi/>
        <w:ind w:left="1440"/>
        <w:jc w:val="both"/>
        <w:rPr>
          <w:rFonts w:ascii="Traditional Arabic" w:hAnsi="Traditional Arabic" w:cs="Traditional Arabic"/>
          <w:sz w:val="32"/>
          <w:szCs w:val="32"/>
          <w:lang w:val="en-US"/>
        </w:rPr>
      </w:pPr>
    </w:p>
    <w:p w:rsidR="00E806B8" w:rsidRPr="00EB19A6" w:rsidRDefault="00E806B8" w:rsidP="00221A74">
      <w:pPr>
        <w:bidi/>
        <w:jc w:val="both"/>
        <w:rPr>
          <w:rFonts w:ascii="Traditional Arabic" w:hAnsi="Traditional Arabic" w:cs="Traditional Arabic"/>
          <w:sz w:val="32"/>
          <w:szCs w:val="32"/>
          <w:lang w:val="en-US"/>
        </w:rPr>
      </w:pPr>
    </w:p>
    <w:p w:rsidR="00E806B8" w:rsidRPr="00EB19A6" w:rsidRDefault="00E806B8" w:rsidP="00E806B8">
      <w:pPr>
        <w:bidi/>
        <w:ind w:left="1440"/>
        <w:jc w:val="both"/>
        <w:rPr>
          <w:rFonts w:ascii="Traditional Arabic" w:hAnsi="Traditional Arabic" w:cs="Traditional Arabic"/>
          <w:sz w:val="32"/>
          <w:szCs w:val="32"/>
          <w:lang w:val="en-US"/>
        </w:rPr>
      </w:pPr>
    </w:p>
    <w:p w:rsidR="00E806B8" w:rsidRPr="00EB19A6" w:rsidRDefault="00652307"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وتتم الدراسة </w:t>
      </w:r>
      <w:r w:rsidR="0022635D" w:rsidRPr="00EB19A6">
        <w:rPr>
          <w:rFonts w:ascii="Traditional Arabic" w:hAnsi="Traditional Arabic" w:cs="Traditional Arabic"/>
          <w:sz w:val="32"/>
          <w:szCs w:val="32"/>
          <w:rtl/>
          <w:lang w:val="en-US"/>
        </w:rPr>
        <w:t>إلى كون الإنسان كائن مركب شديد التعقيد من خلال انفعالاته وشعوره و</w:t>
      </w:r>
      <w:r w:rsidR="00990AC6">
        <w:rPr>
          <w:rFonts w:ascii="Traditional Arabic" w:hAnsi="Traditional Arabic" w:cs="Traditional Arabic" w:hint="cs"/>
          <w:sz w:val="32"/>
          <w:szCs w:val="32"/>
          <w:rtl/>
          <w:lang w:val="en-US"/>
        </w:rPr>
        <w:t xml:space="preserve"> </w:t>
      </w:r>
      <w:r w:rsidR="008A3FA8" w:rsidRPr="00EB19A6">
        <w:rPr>
          <w:rFonts w:ascii="Traditional Arabic" w:hAnsi="Traditional Arabic" w:cs="Traditional Arabic" w:hint="cs"/>
          <w:sz w:val="32"/>
          <w:szCs w:val="32"/>
          <w:rtl/>
          <w:lang w:val="en-US"/>
        </w:rPr>
        <w:t>أحاسيسه</w:t>
      </w:r>
      <w:r w:rsidR="0022635D" w:rsidRPr="00EB19A6">
        <w:rPr>
          <w:rFonts w:ascii="Traditional Arabic" w:hAnsi="Traditional Arabic" w:cs="Traditional Arabic"/>
          <w:sz w:val="32"/>
          <w:szCs w:val="32"/>
          <w:rtl/>
          <w:lang w:val="en-US"/>
        </w:rPr>
        <w:t xml:space="preserve">، فكل شخصية  تتسم بتصرفات مختلفة </w:t>
      </w:r>
      <w:r w:rsidR="003D0186" w:rsidRPr="00EB19A6">
        <w:rPr>
          <w:rFonts w:ascii="Traditional Arabic" w:hAnsi="Traditional Arabic" w:cs="Traditional Arabic"/>
          <w:sz w:val="32"/>
          <w:szCs w:val="32"/>
          <w:rtl/>
          <w:lang w:val="en-US"/>
        </w:rPr>
        <w:t xml:space="preserve">عن باقي الشخصيات يصعب فهمها، </w:t>
      </w:r>
      <w:proofErr w:type="spellStart"/>
      <w:r w:rsidR="003D0186" w:rsidRPr="00EB19A6">
        <w:rPr>
          <w:rFonts w:ascii="Traditional Arabic" w:hAnsi="Traditional Arabic" w:cs="Traditional Arabic"/>
          <w:sz w:val="32"/>
          <w:szCs w:val="32"/>
          <w:rtl/>
          <w:lang w:val="en-US"/>
        </w:rPr>
        <w:t>فالرواي</w:t>
      </w:r>
      <w:proofErr w:type="spellEnd"/>
      <w:r w:rsidR="003D0186" w:rsidRPr="00EB19A6">
        <w:rPr>
          <w:rFonts w:ascii="Traditional Arabic" w:hAnsi="Traditional Arabic" w:cs="Traditional Arabic"/>
          <w:sz w:val="32"/>
          <w:szCs w:val="32"/>
          <w:rtl/>
          <w:lang w:val="en-US"/>
        </w:rPr>
        <w:t xml:space="preserve"> يقوم بتصوير هاته </w:t>
      </w:r>
      <w:r w:rsidR="00FC04B6" w:rsidRPr="00EB19A6">
        <w:rPr>
          <w:rFonts w:ascii="Traditional Arabic" w:hAnsi="Traditional Arabic" w:cs="Traditional Arabic"/>
          <w:sz w:val="32"/>
          <w:szCs w:val="32"/>
          <w:rtl/>
          <w:lang w:val="en-US"/>
        </w:rPr>
        <w:t xml:space="preserve">الشخصية من خلال مشاعرها وعواطفها وطبائعها وسلوكياتها ومواقفها من القضايا المحيطة بها </w:t>
      </w:r>
      <w:r w:rsidR="002E3C3A" w:rsidRPr="00EB19A6">
        <w:rPr>
          <w:rFonts w:ascii="Traditional Arabic" w:hAnsi="Traditional Arabic" w:cs="Traditional Arabic"/>
          <w:sz w:val="32"/>
          <w:szCs w:val="32"/>
          <w:rtl/>
          <w:lang w:val="en-US"/>
        </w:rPr>
        <w:t xml:space="preserve">وهذه الصفات التي تكون الشخصية متمركزة في </w:t>
      </w:r>
      <w:proofErr w:type="spellStart"/>
      <w:r w:rsidR="002E3C3A" w:rsidRPr="00EB19A6">
        <w:rPr>
          <w:rFonts w:ascii="Traditional Arabic" w:hAnsi="Traditional Arabic" w:cs="Traditional Arabic"/>
          <w:sz w:val="32"/>
          <w:szCs w:val="32"/>
          <w:rtl/>
          <w:lang w:val="en-US"/>
        </w:rPr>
        <w:t>اللا</w:t>
      </w:r>
      <w:proofErr w:type="spellEnd"/>
      <w:r w:rsidR="002E3C3A" w:rsidRPr="00EB19A6">
        <w:rPr>
          <w:rFonts w:ascii="Traditional Arabic" w:hAnsi="Traditional Arabic" w:cs="Traditional Arabic"/>
          <w:sz w:val="32"/>
          <w:szCs w:val="32"/>
          <w:rtl/>
          <w:lang w:val="en-US"/>
        </w:rPr>
        <w:t xml:space="preserve"> شعور </w:t>
      </w:r>
      <w:r w:rsidR="00751AB9" w:rsidRPr="00EB19A6">
        <w:rPr>
          <w:rFonts w:ascii="Traditional Arabic" w:hAnsi="Traditional Arabic" w:cs="Traditional Arabic"/>
          <w:sz w:val="32"/>
          <w:szCs w:val="32"/>
          <w:rtl/>
          <w:lang w:val="en-US"/>
        </w:rPr>
        <w:t xml:space="preserve"> للحياة النفسية للشخصية</w:t>
      </w:r>
      <w:r w:rsidR="008B0C3F" w:rsidRPr="00EB19A6">
        <w:rPr>
          <w:rFonts w:ascii="Traditional Arabic" w:hAnsi="Traditional Arabic" w:cs="Traditional Arabic"/>
          <w:sz w:val="32"/>
          <w:szCs w:val="32"/>
          <w:rtl/>
          <w:lang w:val="en-US"/>
        </w:rPr>
        <w:t>، "</w:t>
      </w:r>
      <w:r w:rsidR="00075801" w:rsidRPr="00EB19A6">
        <w:rPr>
          <w:rFonts w:ascii="Traditional Arabic" w:hAnsi="Traditional Arabic" w:cs="Traditional Arabic"/>
          <w:sz w:val="32"/>
          <w:szCs w:val="32"/>
          <w:rtl/>
          <w:lang w:val="en-US"/>
        </w:rPr>
        <w:t>ي</w:t>
      </w:r>
      <w:r w:rsidR="00751AB9" w:rsidRPr="00EB19A6">
        <w:rPr>
          <w:rFonts w:ascii="Traditional Arabic" w:hAnsi="Traditional Arabic" w:cs="Traditional Arabic"/>
          <w:sz w:val="32"/>
          <w:szCs w:val="32"/>
          <w:rtl/>
          <w:lang w:val="en-US"/>
        </w:rPr>
        <w:t xml:space="preserve">ؤثر كل منهما على </w:t>
      </w:r>
      <w:r w:rsidR="00990AC6" w:rsidRPr="00EB19A6">
        <w:rPr>
          <w:rFonts w:ascii="Traditional Arabic" w:hAnsi="Traditional Arabic" w:cs="Traditional Arabic" w:hint="cs"/>
          <w:sz w:val="32"/>
          <w:szCs w:val="32"/>
          <w:rtl/>
          <w:lang w:val="en-US"/>
        </w:rPr>
        <w:t>الآخر</w:t>
      </w:r>
      <w:r w:rsidR="00751AB9" w:rsidRPr="00EB19A6">
        <w:rPr>
          <w:rFonts w:ascii="Traditional Arabic" w:hAnsi="Traditional Arabic" w:cs="Traditional Arabic"/>
          <w:sz w:val="32"/>
          <w:szCs w:val="32"/>
          <w:rtl/>
          <w:lang w:val="en-US"/>
        </w:rPr>
        <w:t xml:space="preserve"> </w:t>
      </w:r>
      <w:r w:rsidR="00990AC6" w:rsidRPr="00EB19A6">
        <w:rPr>
          <w:rFonts w:ascii="Traditional Arabic" w:hAnsi="Traditional Arabic" w:cs="Traditional Arabic" w:hint="cs"/>
          <w:sz w:val="32"/>
          <w:szCs w:val="32"/>
          <w:rtl/>
          <w:lang w:val="en-US"/>
        </w:rPr>
        <w:t>و</w:t>
      </w:r>
      <w:r w:rsidR="00990AC6">
        <w:rPr>
          <w:rFonts w:ascii="Traditional Arabic" w:hAnsi="Traditional Arabic" w:cs="Traditional Arabic" w:hint="cs"/>
          <w:sz w:val="32"/>
          <w:szCs w:val="32"/>
          <w:rtl/>
          <w:lang w:val="en-US"/>
        </w:rPr>
        <w:t xml:space="preserve"> </w:t>
      </w:r>
      <w:r w:rsidR="00990AC6" w:rsidRPr="00EB19A6">
        <w:rPr>
          <w:rFonts w:ascii="Traditional Arabic" w:hAnsi="Traditional Arabic" w:cs="Traditional Arabic" w:hint="cs"/>
          <w:sz w:val="32"/>
          <w:szCs w:val="32"/>
          <w:rtl/>
          <w:lang w:val="en-US"/>
        </w:rPr>
        <w:t>يتأثر</w:t>
      </w:r>
      <w:r w:rsidR="00751AB9" w:rsidRPr="00EB19A6">
        <w:rPr>
          <w:rFonts w:ascii="Traditional Arabic" w:hAnsi="Traditional Arabic" w:cs="Traditional Arabic"/>
          <w:sz w:val="32"/>
          <w:szCs w:val="32"/>
          <w:rtl/>
          <w:lang w:val="en-US"/>
        </w:rPr>
        <w:t xml:space="preserve"> به </w:t>
      </w:r>
      <w:r w:rsidR="00576E49" w:rsidRPr="00EB19A6">
        <w:rPr>
          <w:rFonts w:ascii="Traditional Arabic" w:hAnsi="Traditional Arabic" w:cs="Traditional Arabic"/>
          <w:sz w:val="32"/>
          <w:szCs w:val="32"/>
          <w:rtl/>
          <w:lang w:val="en-US"/>
        </w:rPr>
        <w:t xml:space="preserve">فالطباع </w:t>
      </w:r>
      <w:r w:rsidR="005B6C46" w:rsidRPr="00EB19A6">
        <w:rPr>
          <w:rFonts w:ascii="Traditional Arabic" w:hAnsi="Traditional Arabic" w:cs="Traditional Arabic"/>
          <w:sz w:val="32"/>
          <w:szCs w:val="32"/>
          <w:rtl/>
          <w:lang w:val="en-US"/>
        </w:rPr>
        <w:t>رغم أنها فطرية تتأثر بالتربية والبيئة</w:t>
      </w:r>
      <w:r w:rsidR="00563B55" w:rsidRPr="00EB19A6">
        <w:rPr>
          <w:rFonts w:ascii="Traditional Arabic" w:hAnsi="Traditional Arabic" w:cs="Traditional Arabic"/>
          <w:sz w:val="32"/>
          <w:szCs w:val="32"/>
          <w:rtl/>
          <w:lang w:val="en-US"/>
        </w:rPr>
        <w:t xml:space="preserve">، والجانب العقلي تنميه الثقافة والتربية، </w:t>
      </w:r>
      <w:r w:rsidR="006F4788" w:rsidRPr="00EB19A6">
        <w:rPr>
          <w:rFonts w:ascii="Traditional Arabic" w:hAnsi="Traditional Arabic" w:cs="Traditional Arabic"/>
          <w:sz w:val="32"/>
          <w:szCs w:val="32"/>
          <w:rtl/>
          <w:lang w:val="en-US"/>
        </w:rPr>
        <w:t>والثياب تعبر عن ذوق صاحبها وبيئته ومستواه الاجتماعي في الوقت نفسه</w:t>
      </w:r>
      <w:r w:rsidR="008B0C3F" w:rsidRPr="00EB19A6">
        <w:rPr>
          <w:rFonts w:ascii="Traditional Arabic" w:hAnsi="Traditional Arabic" w:cs="Traditional Arabic"/>
          <w:sz w:val="32"/>
          <w:szCs w:val="32"/>
          <w:rtl/>
          <w:lang w:val="en-US"/>
        </w:rPr>
        <w:t>"</w:t>
      </w:r>
      <w:r w:rsidR="008B0C3F" w:rsidRPr="00EB19A6">
        <w:rPr>
          <w:rStyle w:val="Appelnotedebasdep"/>
          <w:rFonts w:ascii="Traditional Arabic" w:hAnsi="Traditional Arabic" w:cs="Traditional Arabic"/>
          <w:sz w:val="32"/>
          <w:szCs w:val="32"/>
          <w:rtl/>
          <w:lang w:val="en-US"/>
        </w:rPr>
        <w:footnoteReference w:id="64"/>
      </w:r>
      <w:r w:rsidR="006F4788" w:rsidRPr="00EB19A6">
        <w:rPr>
          <w:rFonts w:ascii="Traditional Arabic" w:hAnsi="Traditional Arabic" w:cs="Traditional Arabic"/>
          <w:sz w:val="32"/>
          <w:szCs w:val="32"/>
          <w:rtl/>
          <w:lang w:val="en-US"/>
        </w:rPr>
        <w:t xml:space="preserve">. </w:t>
      </w:r>
    </w:p>
    <w:p w:rsidR="002F3C5D" w:rsidRPr="00EB19A6" w:rsidRDefault="00D43192" w:rsidP="005B3CB3">
      <w:pPr>
        <w:bidi/>
        <w:spacing w:line="240" w:lineRule="auto"/>
        <w:jc w:val="both"/>
        <w:rPr>
          <w:rFonts w:ascii="Traditional Arabic" w:hAnsi="Traditional Arabic" w:cs="Traditional Arabic"/>
          <w:sz w:val="32"/>
          <w:szCs w:val="32"/>
          <w:lang w:val="en-US" w:bidi="ar-DZ"/>
        </w:rPr>
      </w:pPr>
      <w:r w:rsidRPr="00EB19A6">
        <w:rPr>
          <w:rFonts w:ascii="Traditional Arabic" w:hAnsi="Traditional Arabic" w:cs="Traditional Arabic"/>
          <w:sz w:val="32"/>
          <w:szCs w:val="32"/>
          <w:rtl/>
          <w:lang w:val="en-US"/>
        </w:rPr>
        <w:t xml:space="preserve">كما وضع عالم </w:t>
      </w:r>
      <w:proofErr w:type="spellStart"/>
      <w:r w:rsidRPr="00EB19A6">
        <w:rPr>
          <w:rFonts w:ascii="Traditional Arabic" w:hAnsi="Traditional Arabic" w:cs="Traditional Arabic"/>
          <w:sz w:val="32"/>
          <w:szCs w:val="32"/>
          <w:rtl/>
          <w:lang w:val="en-US"/>
        </w:rPr>
        <w:t>النفس"كارل</w:t>
      </w:r>
      <w:proofErr w:type="spellEnd"/>
      <w:r w:rsidRPr="00EB19A6">
        <w:rPr>
          <w:rFonts w:ascii="Traditional Arabic" w:hAnsi="Traditional Arabic" w:cs="Traditional Arabic"/>
          <w:sz w:val="32"/>
          <w:szCs w:val="32"/>
          <w:rtl/>
          <w:lang w:val="en-US"/>
        </w:rPr>
        <w:t xml:space="preserve"> يونغ" تصنيف</w:t>
      </w:r>
      <w:r w:rsidR="00990AC6">
        <w:rPr>
          <w:rFonts w:ascii="Traditional Arabic" w:hAnsi="Traditional Arabic" w:cs="Traditional Arabic" w:hint="cs"/>
          <w:sz w:val="32"/>
          <w:szCs w:val="32"/>
          <w:rtl/>
          <w:lang w:val="en-US"/>
        </w:rPr>
        <w:t xml:space="preserve"> </w:t>
      </w:r>
      <w:r w:rsidR="00892184" w:rsidRPr="00EB19A6">
        <w:rPr>
          <w:rFonts w:ascii="Traditional Arabic" w:hAnsi="Traditional Arabic" w:cs="Traditional Arabic"/>
          <w:sz w:val="32"/>
          <w:szCs w:val="32"/>
          <w:rtl/>
          <w:lang w:val="en-US"/>
        </w:rPr>
        <w:t xml:space="preserve">للشخصية أشهرها النمط المنطوي والنمط المنبسط وهذا </w:t>
      </w:r>
      <w:r w:rsidR="00990AC6" w:rsidRPr="00EB19A6">
        <w:rPr>
          <w:rFonts w:ascii="Traditional Arabic" w:hAnsi="Traditional Arabic" w:cs="Traditional Arabic" w:hint="cs"/>
          <w:sz w:val="32"/>
          <w:szCs w:val="32"/>
          <w:rtl/>
          <w:lang w:val="en-US"/>
        </w:rPr>
        <w:t>الأخير</w:t>
      </w:r>
      <w:r w:rsidR="00892184" w:rsidRPr="00EB19A6">
        <w:rPr>
          <w:rFonts w:ascii="Traditional Arabic" w:hAnsi="Traditional Arabic" w:cs="Traditional Arabic"/>
          <w:sz w:val="32"/>
          <w:szCs w:val="32"/>
          <w:rtl/>
          <w:lang w:val="en-US"/>
        </w:rPr>
        <w:t xml:space="preserve"> يعتبر </w:t>
      </w:r>
      <w:r w:rsidR="00990AC6" w:rsidRPr="00EB19A6">
        <w:rPr>
          <w:rFonts w:ascii="Traditional Arabic" w:hAnsi="Traditional Arabic" w:cs="Traditional Arabic" w:hint="cs"/>
          <w:sz w:val="32"/>
          <w:szCs w:val="32"/>
          <w:rtl/>
          <w:lang w:val="en-US"/>
        </w:rPr>
        <w:t>أشهرها</w:t>
      </w:r>
      <w:r w:rsidR="00892184" w:rsidRPr="00EB19A6">
        <w:rPr>
          <w:rFonts w:ascii="Traditional Arabic" w:hAnsi="Traditional Arabic" w:cs="Traditional Arabic"/>
          <w:sz w:val="32"/>
          <w:szCs w:val="32"/>
          <w:rtl/>
          <w:lang w:val="en-US"/>
        </w:rPr>
        <w:t xml:space="preserve"> </w:t>
      </w:r>
      <w:r w:rsidR="00990AC6" w:rsidRPr="00EB19A6">
        <w:rPr>
          <w:rFonts w:ascii="Traditional Arabic" w:hAnsi="Traditional Arabic" w:cs="Traditional Arabic" w:hint="cs"/>
          <w:sz w:val="32"/>
          <w:szCs w:val="32"/>
          <w:rtl/>
          <w:lang w:val="en-US"/>
        </w:rPr>
        <w:t>و</w:t>
      </w:r>
      <w:r w:rsidR="00990AC6">
        <w:rPr>
          <w:rFonts w:ascii="Traditional Arabic" w:hAnsi="Traditional Arabic" w:cs="Traditional Arabic" w:hint="cs"/>
          <w:sz w:val="32"/>
          <w:szCs w:val="32"/>
          <w:rtl/>
          <w:lang w:val="en-US"/>
        </w:rPr>
        <w:t xml:space="preserve"> </w:t>
      </w:r>
      <w:r w:rsidR="00990AC6" w:rsidRPr="00EB19A6">
        <w:rPr>
          <w:rFonts w:ascii="Traditional Arabic" w:hAnsi="Traditional Arabic" w:cs="Traditional Arabic" w:hint="cs"/>
          <w:sz w:val="32"/>
          <w:szCs w:val="32"/>
          <w:rtl/>
          <w:lang w:val="en-US"/>
        </w:rPr>
        <w:t>أشدها</w:t>
      </w:r>
      <w:r w:rsidR="00892184" w:rsidRPr="00EB19A6">
        <w:rPr>
          <w:rFonts w:ascii="Traditional Arabic" w:hAnsi="Traditional Arabic" w:cs="Traditional Arabic"/>
          <w:sz w:val="32"/>
          <w:szCs w:val="32"/>
          <w:rtl/>
          <w:lang w:val="en-US"/>
        </w:rPr>
        <w:t xml:space="preserve"> </w:t>
      </w:r>
      <w:r w:rsidR="00990AC6" w:rsidRPr="00EB19A6">
        <w:rPr>
          <w:rFonts w:ascii="Traditional Arabic" w:hAnsi="Traditional Arabic" w:cs="Traditional Arabic" w:hint="cs"/>
          <w:sz w:val="32"/>
          <w:szCs w:val="32"/>
          <w:rtl/>
          <w:lang w:val="en-US"/>
        </w:rPr>
        <w:t>تأثيرا</w:t>
      </w:r>
      <w:r w:rsidR="00F52B57" w:rsidRPr="00EB19A6">
        <w:rPr>
          <w:rFonts w:ascii="Traditional Arabic" w:hAnsi="Traditional Arabic" w:cs="Traditional Arabic"/>
          <w:sz w:val="32"/>
          <w:szCs w:val="32"/>
          <w:rtl/>
          <w:lang w:val="en-US"/>
        </w:rPr>
        <w:t xml:space="preserve"> على الفكر المعاصر، ويعتبر النمط المنطوي هو "الشخص </w:t>
      </w:r>
      <w:r w:rsidR="00463EE4" w:rsidRPr="00EB19A6">
        <w:rPr>
          <w:rFonts w:ascii="Traditional Arabic" w:hAnsi="Traditional Arabic" w:cs="Traditional Arabic"/>
          <w:sz w:val="32"/>
          <w:szCs w:val="32"/>
          <w:rtl/>
          <w:lang w:val="en-US"/>
        </w:rPr>
        <w:t xml:space="preserve">الذي يفضل </w:t>
      </w:r>
      <w:r w:rsidR="003D0255" w:rsidRPr="00EB19A6">
        <w:rPr>
          <w:rFonts w:ascii="Traditional Arabic" w:hAnsi="Traditional Arabic" w:cs="Traditional Arabic"/>
          <w:sz w:val="32"/>
          <w:szCs w:val="32"/>
          <w:rtl/>
          <w:lang w:val="en-US"/>
        </w:rPr>
        <w:t>العزلة</w:t>
      </w:r>
      <w:r w:rsidR="00463EE4" w:rsidRPr="00EB19A6">
        <w:rPr>
          <w:rFonts w:ascii="Traditional Arabic" w:hAnsi="Traditional Arabic" w:cs="Traditional Arabic"/>
          <w:sz w:val="32"/>
          <w:szCs w:val="32"/>
          <w:rtl/>
          <w:lang w:val="en-US"/>
        </w:rPr>
        <w:t xml:space="preserve"> وعدم الاختلاط وتحاشي الصلات </w:t>
      </w:r>
      <w:r w:rsidR="00990AC6" w:rsidRPr="00EB19A6">
        <w:rPr>
          <w:rFonts w:ascii="Traditional Arabic" w:hAnsi="Traditional Arabic" w:cs="Traditional Arabic" w:hint="cs"/>
          <w:sz w:val="32"/>
          <w:szCs w:val="32"/>
          <w:rtl/>
          <w:lang w:val="en-US"/>
        </w:rPr>
        <w:t>الاجتماعية</w:t>
      </w:r>
      <w:r w:rsidR="00463EE4" w:rsidRPr="00EB19A6">
        <w:rPr>
          <w:rFonts w:ascii="Traditional Arabic" w:hAnsi="Traditional Arabic" w:cs="Traditional Arabic"/>
          <w:sz w:val="32"/>
          <w:szCs w:val="32"/>
          <w:rtl/>
          <w:lang w:val="en-US"/>
        </w:rPr>
        <w:t xml:space="preserve"> "</w:t>
      </w:r>
      <w:r w:rsidR="00696DFB" w:rsidRPr="00EB19A6">
        <w:rPr>
          <w:rStyle w:val="Appelnotedebasdep"/>
          <w:rFonts w:ascii="Traditional Arabic" w:hAnsi="Traditional Arabic" w:cs="Traditional Arabic"/>
          <w:sz w:val="32"/>
          <w:szCs w:val="32"/>
          <w:rtl/>
          <w:lang w:val="en-US"/>
        </w:rPr>
        <w:footnoteReference w:id="65"/>
      </w:r>
      <w:r w:rsidR="00463EE4" w:rsidRPr="00EB19A6">
        <w:rPr>
          <w:rFonts w:ascii="Traditional Arabic" w:hAnsi="Traditional Arabic" w:cs="Traditional Arabic"/>
          <w:sz w:val="32"/>
          <w:szCs w:val="32"/>
          <w:rtl/>
          <w:lang w:val="en-US"/>
        </w:rPr>
        <w:t xml:space="preserve">، فنجد الشخص المنطوي على ذاته </w:t>
      </w:r>
      <w:r w:rsidR="0085042D" w:rsidRPr="00EB19A6">
        <w:rPr>
          <w:rFonts w:ascii="Traditional Arabic" w:hAnsi="Traditional Arabic" w:cs="Traditional Arabic"/>
          <w:sz w:val="32"/>
          <w:szCs w:val="32"/>
          <w:rtl/>
          <w:lang w:val="en-US"/>
        </w:rPr>
        <w:t xml:space="preserve">يدخل في محادثات عميقة داخلية مع ذاته وإلى ذاته دون الغير. </w:t>
      </w:r>
    </w:p>
    <w:p w:rsidR="00891614" w:rsidRPr="00EB19A6" w:rsidRDefault="00C6312F"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فنمط الشخصية </w:t>
      </w:r>
      <w:r w:rsidR="00F04A27" w:rsidRPr="00EB19A6">
        <w:rPr>
          <w:rFonts w:ascii="Traditional Arabic" w:hAnsi="Traditional Arabic" w:cs="Traditional Arabic"/>
          <w:sz w:val="32"/>
          <w:szCs w:val="32"/>
          <w:rtl/>
          <w:lang w:val="en-US"/>
        </w:rPr>
        <w:t xml:space="preserve">يدل على جوهر الشخص فهو نواه من الصعب تغييرها حيث استطاع علماء النفس وضع تصور حداثي ودقيق للشخصية ومكوناتها ومن المعروف ان الشخصية  الإنسانية  </w:t>
      </w:r>
      <w:r w:rsidR="00771B09" w:rsidRPr="00EB19A6">
        <w:rPr>
          <w:rFonts w:ascii="Traditional Arabic" w:hAnsi="Traditional Arabic" w:cs="Traditional Arabic"/>
          <w:sz w:val="32"/>
          <w:szCs w:val="32"/>
          <w:rtl/>
          <w:lang w:val="en-US"/>
        </w:rPr>
        <w:t xml:space="preserve">عبارة عن خليط يحتوي على عديد المكونات </w:t>
      </w:r>
      <w:r w:rsidR="00D86B71" w:rsidRPr="00EB19A6">
        <w:rPr>
          <w:rFonts w:ascii="Traditional Arabic" w:hAnsi="Traditional Arabic" w:cs="Traditional Arabic"/>
          <w:sz w:val="32"/>
          <w:szCs w:val="32"/>
          <w:rtl/>
          <w:lang w:val="en-US"/>
        </w:rPr>
        <w:t xml:space="preserve">كالسمات والدوافع، والبيئة المكتسبة الطبيعية والمورثة، </w:t>
      </w:r>
      <w:r w:rsidR="00984EB4" w:rsidRPr="00EB19A6">
        <w:rPr>
          <w:rFonts w:ascii="Traditional Arabic" w:hAnsi="Traditional Arabic" w:cs="Traditional Arabic"/>
          <w:sz w:val="32"/>
          <w:szCs w:val="32"/>
          <w:rtl/>
          <w:lang w:val="en-US"/>
        </w:rPr>
        <w:t>إضافة للميول والعواطف والاهتمامات والمعتقدات وغيرها من مكونات الشخصية</w:t>
      </w:r>
      <w:r w:rsidR="00891614" w:rsidRPr="00EB19A6">
        <w:rPr>
          <w:rFonts w:ascii="Traditional Arabic" w:hAnsi="Traditional Arabic" w:cs="Traditional Arabic"/>
          <w:sz w:val="32"/>
          <w:szCs w:val="32"/>
          <w:rtl/>
          <w:lang w:val="en-US"/>
        </w:rPr>
        <w:t xml:space="preserve">. </w:t>
      </w:r>
    </w:p>
    <w:p w:rsidR="00157E4F" w:rsidRPr="00EB19A6" w:rsidRDefault="00891614"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وأكد "</w:t>
      </w:r>
      <w:proofErr w:type="spellStart"/>
      <w:r w:rsidRPr="00EB19A6">
        <w:rPr>
          <w:rFonts w:ascii="Traditional Arabic" w:hAnsi="Traditional Arabic" w:cs="Traditional Arabic"/>
          <w:sz w:val="32"/>
          <w:szCs w:val="32"/>
          <w:rtl/>
          <w:lang w:val="en-US"/>
        </w:rPr>
        <w:t>سيغموند</w:t>
      </w:r>
      <w:proofErr w:type="spellEnd"/>
      <w:r w:rsidRPr="00EB19A6">
        <w:rPr>
          <w:rFonts w:ascii="Traditional Arabic" w:hAnsi="Traditional Arabic" w:cs="Traditional Arabic"/>
          <w:sz w:val="32"/>
          <w:szCs w:val="32"/>
          <w:rtl/>
          <w:lang w:val="en-US"/>
        </w:rPr>
        <w:t xml:space="preserve"> فرويد " </w:t>
      </w:r>
      <w:r w:rsidRPr="008E6A23">
        <w:rPr>
          <w:rFonts w:asciiTheme="majorBidi" w:hAnsiTheme="majorBidi" w:cstheme="majorBidi"/>
          <w:sz w:val="28"/>
          <w:szCs w:val="28"/>
          <w:lang w:val="en-US"/>
        </w:rPr>
        <w:t xml:space="preserve">Sigmund </w:t>
      </w:r>
      <w:proofErr w:type="spellStart"/>
      <w:r w:rsidRPr="008E6A23">
        <w:rPr>
          <w:rFonts w:asciiTheme="majorBidi" w:hAnsiTheme="majorBidi" w:cstheme="majorBidi"/>
          <w:sz w:val="28"/>
          <w:szCs w:val="28"/>
          <w:lang w:val="en-US"/>
        </w:rPr>
        <w:t>freud</w:t>
      </w:r>
      <w:proofErr w:type="spellEnd"/>
      <w:r w:rsidRPr="008E6A23">
        <w:rPr>
          <w:rFonts w:asciiTheme="majorBidi" w:hAnsiTheme="majorBidi" w:cstheme="majorBidi"/>
          <w:sz w:val="28"/>
          <w:szCs w:val="28"/>
          <w:lang w:val="en-US"/>
        </w:rPr>
        <w:t xml:space="preserve">  </w:t>
      </w:r>
      <w:r w:rsidR="00A06064" w:rsidRPr="008E6A23">
        <w:rPr>
          <w:rFonts w:asciiTheme="majorBidi" w:hAnsiTheme="majorBidi" w:cstheme="majorBidi"/>
          <w:sz w:val="28"/>
          <w:szCs w:val="28"/>
          <w:rtl/>
          <w:lang w:val="en-US"/>
        </w:rPr>
        <w:t xml:space="preserve"> </w:t>
      </w:r>
      <w:r w:rsidR="00A06064" w:rsidRPr="00EB19A6">
        <w:rPr>
          <w:rFonts w:ascii="Traditional Arabic" w:hAnsi="Traditional Arabic" w:cs="Traditional Arabic"/>
          <w:sz w:val="32"/>
          <w:szCs w:val="32"/>
          <w:rtl/>
          <w:lang w:val="en-US"/>
        </w:rPr>
        <w:t xml:space="preserve">أن للشخصية  هيكل معين ويساهم  في بنائها </w:t>
      </w:r>
      <w:r w:rsidR="007F6E95" w:rsidRPr="00EB19A6">
        <w:rPr>
          <w:rFonts w:ascii="Traditional Arabic" w:hAnsi="Traditional Arabic" w:cs="Traditional Arabic"/>
          <w:sz w:val="32"/>
          <w:szCs w:val="32"/>
          <w:rtl/>
          <w:lang w:val="en-US"/>
        </w:rPr>
        <w:t>العوامل الثلاث وهي الشعور و</w:t>
      </w:r>
      <w:r w:rsidR="00990AC6">
        <w:rPr>
          <w:rFonts w:ascii="Traditional Arabic" w:hAnsi="Traditional Arabic" w:cs="Traditional Arabic" w:hint="cs"/>
          <w:sz w:val="32"/>
          <w:szCs w:val="32"/>
          <w:rtl/>
          <w:lang w:val="en-US"/>
        </w:rPr>
        <w:t xml:space="preserve"> </w:t>
      </w:r>
      <w:proofErr w:type="spellStart"/>
      <w:r w:rsidR="007F6E95" w:rsidRPr="00EB19A6">
        <w:rPr>
          <w:rFonts w:ascii="Traditional Arabic" w:hAnsi="Traditional Arabic" w:cs="Traditional Arabic"/>
          <w:sz w:val="32"/>
          <w:szCs w:val="32"/>
          <w:rtl/>
          <w:lang w:val="en-US"/>
        </w:rPr>
        <w:t>اللا</w:t>
      </w:r>
      <w:proofErr w:type="spellEnd"/>
      <w:r w:rsidR="007F6E95" w:rsidRPr="00EB19A6">
        <w:rPr>
          <w:rFonts w:ascii="Traditional Arabic" w:hAnsi="Traditional Arabic" w:cs="Traditional Arabic"/>
          <w:sz w:val="32"/>
          <w:szCs w:val="32"/>
          <w:rtl/>
          <w:lang w:val="en-US"/>
        </w:rPr>
        <w:t xml:space="preserve"> الشعور وما قبل الشعور. </w:t>
      </w:r>
    </w:p>
    <w:p w:rsidR="007F6E95" w:rsidRPr="00EB19A6" w:rsidRDefault="007F6E95"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الشعور حدده "فرويد " أنه</w:t>
      </w:r>
      <w:r w:rsidR="00040433" w:rsidRPr="00EB19A6">
        <w:rPr>
          <w:rFonts w:ascii="Traditional Arabic" w:hAnsi="Traditional Arabic" w:cs="Traditional Arabic"/>
          <w:sz w:val="32"/>
          <w:szCs w:val="32"/>
          <w:rtl/>
          <w:lang w:val="en-US"/>
        </w:rPr>
        <w:t xml:space="preserve">:" منطقة الوعي الكامل والاتصال بالعالم الخارجي وهو الجزء السطحي </w:t>
      </w:r>
      <w:r w:rsidR="00EC2504" w:rsidRPr="00EB19A6">
        <w:rPr>
          <w:rFonts w:ascii="Traditional Arabic" w:hAnsi="Traditional Arabic" w:cs="Traditional Arabic"/>
          <w:sz w:val="32"/>
          <w:szCs w:val="32"/>
          <w:rtl/>
          <w:lang w:val="en-US"/>
        </w:rPr>
        <w:t xml:space="preserve">فقط من الجهاز النفسي،  واللاشعور يكون معظم الجهاز النفسي وهو يحوي ما هو </w:t>
      </w:r>
      <w:r w:rsidR="00854B30" w:rsidRPr="00EB19A6">
        <w:rPr>
          <w:rFonts w:ascii="Traditional Arabic" w:hAnsi="Traditional Arabic" w:cs="Traditional Arabic"/>
          <w:sz w:val="32"/>
          <w:szCs w:val="32"/>
          <w:rtl/>
          <w:lang w:val="en-US"/>
        </w:rPr>
        <w:t xml:space="preserve">كامن  ولكنه ليس متاحا ومن الصعب </w:t>
      </w:r>
      <w:r w:rsidR="00292929" w:rsidRPr="00EB19A6">
        <w:rPr>
          <w:rFonts w:ascii="Traditional Arabic" w:hAnsi="Traditional Arabic" w:cs="Traditional Arabic"/>
          <w:sz w:val="32"/>
          <w:szCs w:val="32"/>
          <w:rtl/>
          <w:lang w:val="en-US"/>
        </w:rPr>
        <w:t xml:space="preserve">استدعائه لأن  قوى الكبت تعارض ذلك وحدد </w:t>
      </w:r>
      <w:r w:rsidR="006004AF" w:rsidRPr="00EB19A6">
        <w:rPr>
          <w:rFonts w:ascii="Traditional Arabic" w:hAnsi="Traditional Arabic" w:cs="Traditional Arabic"/>
          <w:sz w:val="32"/>
          <w:szCs w:val="32"/>
          <w:rtl/>
          <w:lang w:val="en-US"/>
        </w:rPr>
        <w:t xml:space="preserve">فرويد  الرغبات المكبوتة التي يحتويها اللاشعور </w:t>
      </w:r>
      <w:r w:rsidR="00990AC6" w:rsidRPr="00EB19A6">
        <w:rPr>
          <w:rFonts w:ascii="Traditional Arabic" w:hAnsi="Traditional Arabic" w:cs="Traditional Arabic" w:hint="cs"/>
          <w:sz w:val="32"/>
          <w:szCs w:val="32"/>
          <w:rtl/>
          <w:lang w:val="en-US"/>
        </w:rPr>
        <w:t>بأنها</w:t>
      </w:r>
      <w:r w:rsidR="006004AF" w:rsidRPr="00EB19A6">
        <w:rPr>
          <w:rFonts w:ascii="Traditional Arabic" w:hAnsi="Traditional Arabic" w:cs="Traditional Arabic"/>
          <w:sz w:val="32"/>
          <w:szCs w:val="32"/>
          <w:rtl/>
          <w:lang w:val="en-US"/>
        </w:rPr>
        <w:t xml:space="preserve"> ذات طابع جنسي</w:t>
      </w:r>
      <w:r w:rsidR="00C5374F" w:rsidRPr="00EB19A6">
        <w:rPr>
          <w:rFonts w:ascii="Traditional Arabic" w:hAnsi="Traditional Arabic" w:cs="Traditional Arabic"/>
          <w:sz w:val="32"/>
          <w:szCs w:val="32"/>
          <w:rtl/>
          <w:lang w:val="en-US"/>
        </w:rPr>
        <w:t xml:space="preserve">،  ويقول أن المكبوتات تسعى إلى شق طريقها من اللاشعور  إلى الشعور </w:t>
      </w:r>
      <w:r w:rsidR="00ED0F83" w:rsidRPr="00EB19A6">
        <w:rPr>
          <w:rFonts w:ascii="Traditional Arabic" w:hAnsi="Traditional Arabic" w:cs="Traditional Arabic"/>
          <w:sz w:val="32"/>
          <w:szCs w:val="32"/>
          <w:rtl/>
          <w:lang w:val="en-US"/>
        </w:rPr>
        <w:t>في الأحلام وفي شكل أعراض الأمراض العصابية"</w:t>
      </w:r>
      <w:r w:rsidR="00DC350A" w:rsidRPr="00EB19A6">
        <w:rPr>
          <w:rStyle w:val="Appelnotedebasdep"/>
          <w:rFonts w:ascii="Traditional Arabic" w:hAnsi="Traditional Arabic" w:cs="Traditional Arabic"/>
          <w:sz w:val="32"/>
          <w:szCs w:val="32"/>
          <w:rtl/>
          <w:lang w:val="en-US"/>
        </w:rPr>
        <w:footnoteReference w:id="66"/>
      </w:r>
      <w:r w:rsidR="00DC350A" w:rsidRPr="00EB19A6">
        <w:rPr>
          <w:rFonts w:ascii="Traditional Arabic" w:hAnsi="Traditional Arabic" w:cs="Traditional Arabic"/>
          <w:sz w:val="32"/>
          <w:szCs w:val="32"/>
          <w:rtl/>
          <w:lang w:val="en-US"/>
        </w:rPr>
        <w:t>.</w:t>
      </w:r>
    </w:p>
    <w:p w:rsidR="00157E4F" w:rsidRPr="00EB19A6" w:rsidRDefault="00157E4F" w:rsidP="005B3CB3">
      <w:pPr>
        <w:bidi/>
        <w:spacing w:line="240" w:lineRule="auto"/>
        <w:jc w:val="both"/>
        <w:rPr>
          <w:rFonts w:ascii="Traditional Arabic" w:hAnsi="Traditional Arabic" w:cs="Traditional Arabic"/>
          <w:sz w:val="32"/>
          <w:szCs w:val="32"/>
          <w:lang w:val="en-US"/>
        </w:rPr>
      </w:pPr>
    </w:p>
    <w:p w:rsidR="00157E4F" w:rsidRPr="00EB19A6" w:rsidRDefault="00EB1534"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فالشعور أو الوعي هو كل ما ندركه  من ذكريات ومشاعر </w:t>
      </w:r>
      <w:r w:rsidR="00C01495" w:rsidRPr="00EB19A6">
        <w:rPr>
          <w:rFonts w:ascii="Traditional Arabic" w:hAnsi="Traditional Arabic" w:cs="Traditional Arabic"/>
          <w:sz w:val="32"/>
          <w:szCs w:val="32"/>
          <w:rtl/>
          <w:lang w:val="en-US"/>
        </w:rPr>
        <w:t xml:space="preserve">واعية أما اللاشعور أو اللاوعي هو شكل الهوية </w:t>
      </w:r>
      <w:r w:rsidR="00990AC6" w:rsidRPr="00EB19A6">
        <w:rPr>
          <w:rFonts w:ascii="Traditional Arabic" w:hAnsi="Traditional Arabic" w:cs="Traditional Arabic" w:hint="cs"/>
          <w:sz w:val="32"/>
          <w:szCs w:val="32"/>
          <w:rtl/>
          <w:lang w:val="en-US"/>
        </w:rPr>
        <w:t>و</w:t>
      </w:r>
      <w:r w:rsidR="00990AC6">
        <w:rPr>
          <w:rFonts w:ascii="Traditional Arabic" w:hAnsi="Traditional Arabic" w:cs="Traditional Arabic" w:hint="cs"/>
          <w:sz w:val="32"/>
          <w:szCs w:val="32"/>
          <w:rtl/>
          <w:lang w:val="en-US"/>
        </w:rPr>
        <w:t xml:space="preserve"> </w:t>
      </w:r>
      <w:r w:rsidR="00990AC6" w:rsidRPr="00EB19A6">
        <w:rPr>
          <w:rFonts w:ascii="Traditional Arabic" w:hAnsi="Traditional Arabic" w:cs="Traditional Arabic" w:hint="cs"/>
          <w:sz w:val="32"/>
          <w:szCs w:val="32"/>
          <w:rtl/>
          <w:lang w:val="en-US"/>
        </w:rPr>
        <w:t>الأساس</w:t>
      </w:r>
      <w:r w:rsidR="007427AF" w:rsidRPr="00EB19A6">
        <w:rPr>
          <w:rFonts w:ascii="Traditional Arabic" w:hAnsi="Traditional Arabic" w:cs="Traditional Arabic"/>
          <w:sz w:val="32"/>
          <w:szCs w:val="32"/>
          <w:rtl/>
          <w:lang w:val="en-US"/>
        </w:rPr>
        <w:t xml:space="preserve"> البيولوجي للشخصية فلا يمكننا </w:t>
      </w:r>
      <w:r w:rsidR="00990AC6" w:rsidRPr="00EB19A6">
        <w:rPr>
          <w:rFonts w:ascii="Traditional Arabic" w:hAnsi="Traditional Arabic" w:cs="Traditional Arabic" w:hint="cs"/>
          <w:sz w:val="32"/>
          <w:szCs w:val="32"/>
          <w:rtl/>
          <w:lang w:val="en-US"/>
        </w:rPr>
        <w:t>إدراكه</w:t>
      </w:r>
      <w:r w:rsidR="007427AF" w:rsidRPr="00EB19A6">
        <w:rPr>
          <w:rFonts w:ascii="Traditional Arabic" w:hAnsi="Traditional Arabic" w:cs="Traditional Arabic"/>
          <w:sz w:val="32"/>
          <w:szCs w:val="32"/>
          <w:rtl/>
          <w:lang w:val="en-US"/>
        </w:rPr>
        <w:t xml:space="preserve"> </w:t>
      </w:r>
      <w:r w:rsidR="00990AC6" w:rsidRPr="00EB19A6">
        <w:rPr>
          <w:rFonts w:ascii="Traditional Arabic" w:hAnsi="Traditional Arabic" w:cs="Traditional Arabic" w:hint="cs"/>
          <w:sz w:val="32"/>
          <w:szCs w:val="32"/>
          <w:rtl/>
          <w:lang w:val="en-US"/>
        </w:rPr>
        <w:t>إلا</w:t>
      </w:r>
      <w:r w:rsidR="007427AF" w:rsidRPr="00EB19A6">
        <w:rPr>
          <w:rFonts w:ascii="Traditional Arabic" w:hAnsi="Traditional Arabic" w:cs="Traditional Arabic"/>
          <w:sz w:val="32"/>
          <w:szCs w:val="32"/>
          <w:rtl/>
          <w:lang w:val="en-US"/>
        </w:rPr>
        <w:t xml:space="preserve"> تحت ظروف </w:t>
      </w:r>
      <w:r w:rsidR="002D545F" w:rsidRPr="00EB19A6">
        <w:rPr>
          <w:rFonts w:ascii="Traditional Arabic" w:hAnsi="Traditional Arabic" w:cs="Traditional Arabic"/>
          <w:sz w:val="32"/>
          <w:szCs w:val="32"/>
          <w:rtl/>
          <w:lang w:val="en-US"/>
        </w:rPr>
        <w:t xml:space="preserve">معينة مثل من خلال العلاج النفسي، وأما ما قبل الشعور فهو من السهل </w:t>
      </w:r>
      <w:r w:rsidR="00D52287" w:rsidRPr="00EB19A6">
        <w:rPr>
          <w:rFonts w:ascii="Traditional Arabic" w:hAnsi="Traditional Arabic" w:cs="Traditional Arabic"/>
          <w:sz w:val="32"/>
          <w:szCs w:val="32"/>
          <w:rtl/>
          <w:lang w:val="en-US"/>
        </w:rPr>
        <w:t xml:space="preserve">طلبه </w:t>
      </w:r>
      <w:r w:rsidR="00990AC6" w:rsidRPr="00EB19A6">
        <w:rPr>
          <w:rFonts w:ascii="Traditional Arabic" w:hAnsi="Traditional Arabic" w:cs="Traditional Arabic" w:hint="cs"/>
          <w:sz w:val="32"/>
          <w:szCs w:val="32"/>
          <w:rtl/>
          <w:lang w:val="en-US"/>
        </w:rPr>
        <w:t>أو</w:t>
      </w:r>
      <w:r w:rsidR="00D52287" w:rsidRPr="00EB19A6">
        <w:rPr>
          <w:rFonts w:ascii="Traditional Arabic" w:hAnsi="Traditional Arabic" w:cs="Traditional Arabic"/>
          <w:sz w:val="32"/>
          <w:szCs w:val="32"/>
          <w:rtl/>
          <w:lang w:val="en-US"/>
        </w:rPr>
        <w:t xml:space="preserve"> استدعائه إلى الشعور كاسترجاع  </w:t>
      </w:r>
      <w:r w:rsidR="001F1ED8" w:rsidRPr="00EB19A6">
        <w:rPr>
          <w:rFonts w:ascii="Traditional Arabic" w:hAnsi="Traditional Arabic" w:cs="Traditional Arabic"/>
          <w:sz w:val="32"/>
          <w:szCs w:val="32"/>
          <w:rtl/>
          <w:lang w:val="en-US"/>
        </w:rPr>
        <w:t xml:space="preserve">حادثة  ما أو عند الإجابة </w:t>
      </w:r>
      <w:r w:rsidR="0075180D" w:rsidRPr="00EB19A6">
        <w:rPr>
          <w:rFonts w:ascii="Traditional Arabic" w:hAnsi="Traditional Arabic" w:cs="Traditional Arabic"/>
          <w:sz w:val="32"/>
          <w:szCs w:val="32"/>
          <w:rtl/>
          <w:lang w:val="en-US"/>
        </w:rPr>
        <w:t xml:space="preserve">عن أسئلة حيث تحضر الأفكار من  قبل الشعور </w:t>
      </w:r>
      <w:r w:rsidR="00D652FD" w:rsidRPr="00EB19A6">
        <w:rPr>
          <w:rFonts w:ascii="Traditional Arabic" w:hAnsi="Traditional Arabic" w:cs="Traditional Arabic"/>
          <w:sz w:val="32"/>
          <w:szCs w:val="32"/>
          <w:rtl/>
          <w:lang w:val="en-US"/>
        </w:rPr>
        <w:t>وجاء عند فرويد كالتالي:" ما</w:t>
      </w:r>
      <w:r w:rsidR="00990AC6">
        <w:rPr>
          <w:rFonts w:ascii="Traditional Arabic" w:hAnsi="Traditional Arabic" w:cs="Traditional Arabic" w:hint="cs"/>
          <w:sz w:val="32"/>
          <w:szCs w:val="32"/>
          <w:rtl/>
          <w:lang w:val="en-US"/>
        </w:rPr>
        <w:t xml:space="preserve"> </w:t>
      </w:r>
      <w:r w:rsidR="00D652FD" w:rsidRPr="00EB19A6">
        <w:rPr>
          <w:rFonts w:ascii="Traditional Arabic" w:hAnsi="Traditional Arabic" w:cs="Traditional Arabic"/>
          <w:sz w:val="32"/>
          <w:szCs w:val="32"/>
          <w:rtl/>
          <w:lang w:val="en-US"/>
        </w:rPr>
        <w:t xml:space="preserve">قبل الشعور </w:t>
      </w:r>
      <w:r w:rsidR="004407E0" w:rsidRPr="00EB19A6">
        <w:rPr>
          <w:rFonts w:ascii="Traditional Arabic" w:hAnsi="Traditional Arabic" w:cs="Traditional Arabic"/>
          <w:sz w:val="32"/>
          <w:szCs w:val="32"/>
          <w:rtl/>
          <w:lang w:val="en-US"/>
        </w:rPr>
        <w:t>يحتوي على ما</w:t>
      </w:r>
      <w:r w:rsidR="00990AC6">
        <w:rPr>
          <w:rFonts w:ascii="Traditional Arabic" w:hAnsi="Traditional Arabic" w:cs="Traditional Arabic" w:hint="cs"/>
          <w:sz w:val="32"/>
          <w:szCs w:val="32"/>
          <w:rtl/>
          <w:lang w:val="en-US"/>
        </w:rPr>
        <w:t xml:space="preserve"> </w:t>
      </w:r>
      <w:r w:rsidR="004407E0" w:rsidRPr="00EB19A6">
        <w:rPr>
          <w:rFonts w:ascii="Traditional Arabic" w:hAnsi="Traditional Arabic" w:cs="Traditional Arabic"/>
          <w:sz w:val="32"/>
          <w:szCs w:val="32"/>
          <w:rtl/>
          <w:lang w:val="en-US"/>
        </w:rPr>
        <w:t>هو  كامن وما</w:t>
      </w:r>
      <w:r w:rsidR="00990AC6">
        <w:rPr>
          <w:rFonts w:ascii="Traditional Arabic" w:hAnsi="Traditional Arabic" w:cs="Traditional Arabic" w:hint="cs"/>
          <w:sz w:val="32"/>
          <w:szCs w:val="32"/>
          <w:rtl/>
          <w:lang w:val="en-US"/>
        </w:rPr>
        <w:t xml:space="preserve"> </w:t>
      </w:r>
      <w:r w:rsidR="004407E0" w:rsidRPr="00EB19A6">
        <w:rPr>
          <w:rFonts w:ascii="Traditional Arabic" w:hAnsi="Traditional Arabic" w:cs="Traditional Arabic"/>
          <w:sz w:val="32"/>
          <w:szCs w:val="32"/>
          <w:rtl/>
          <w:lang w:val="en-US"/>
        </w:rPr>
        <w:t xml:space="preserve">ليس </w:t>
      </w:r>
      <w:r w:rsidR="00BC493A" w:rsidRPr="00EB19A6">
        <w:rPr>
          <w:rFonts w:ascii="Traditional Arabic" w:hAnsi="Traditional Arabic" w:cs="Traditional Arabic"/>
          <w:sz w:val="32"/>
          <w:szCs w:val="32"/>
          <w:rtl/>
          <w:lang w:val="en-US"/>
        </w:rPr>
        <w:t>في الشعور ولكنه متاح ومن السهل استدعاءه</w:t>
      </w:r>
      <w:r w:rsidR="00990AC6">
        <w:rPr>
          <w:rFonts w:ascii="Traditional Arabic" w:hAnsi="Traditional Arabic" w:cs="Traditional Arabic" w:hint="cs"/>
          <w:sz w:val="32"/>
          <w:szCs w:val="32"/>
          <w:rtl/>
          <w:lang w:val="en-US"/>
        </w:rPr>
        <w:t xml:space="preserve"> </w:t>
      </w:r>
      <w:r w:rsidR="00513AD2" w:rsidRPr="00EB19A6">
        <w:rPr>
          <w:rFonts w:ascii="Traditional Arabic" w:hAnsi="Traditional Arabic" w:cs="Traditional Arabic"/>
          <w:sz w:val="32"/>
          <w:szCs w:val="32"/>
          <w:rtl/>
          <w:lang w:val="en-US"/>
        </w:rPr>
        <w:t>إلى الشعور مثل الكلام والذكريات والمعارف "</w:t>
      </w:r>
      <w:r w:rsidR="009A5A45" w:rsidRPr="00EB19A6">
        <w:rPr>
          <w:rStyle w:val="Appelnotedebasdep"/>
          <w:rFonts w:ascii="Traditional Arabic" w:hAnsi="Traditional Arabic" w:cs="Traditional Arabic"/>
          <w:sz w:val="32"/>
          <w:szCs w:val="32"/>
          <w:rtl/>
          <w:lang w:val="en-US"/>
        </w:rPr>
        <w:footnoteReference w:id="67"/>
      </w:r>
      <w:r w:rsidR="00513AD2" w:rsidRPr="00EB19A6">
        <w:rPr>
          <w:rFonts w:ascii="Traditional Arabic" w:hAnsi="Traditional Arabic" w:cs="Traditional Arabic"/>
          <w:sz w:val="32"/>
          <w:szCs w:val="32"/>
          <w:rtl/>
          <w:lang w:val="en-US"/>
        </w:rPr>
        <w:t xml:space="preserve">، أي أنه ليس من الشعور </w:t>
      </w:r>
      <w:r w:rsidR="009A5A45" w:rsidRPr="00EB19A6">
        <w:rPr>
          <w:rFonts w:ascii="Traditional Arabic" w:hAnsi="Traditional Arabic" w:cs="Traditional Arabic"/>
          <w:sz w:val="32"/>
          <w:szCs w:val="32"/>
          <w:rtl/>
          <w:lang w:val="en-US"/>
        </w:rPr>
        <w:t>المدرك به .</w:t>
      </w:r>
    </w:p>
    <w:p w:rsidR="00157E4F" w:rsidRPr="00EB19A6" w:rsidRDefault="00157E4F" w:rsidP="00157E4F">
      <w:pPr>
        <w:bidi/>
        <w:ind w:left="1440"/>
        <w:jc w:val="both"/>
        <w:rPr>
          <w:rFonts w:ascii="Traditional Arabic" w:hAnsi="Traditional Arabic" w:cs="Traditional Arabic"/>
          <w:sz w:val="32"/>
          <w:szCs w:val="32"/>
          <w:lang w:val="en-US"/>
        </w:rPr>
      </w:pPr>
    </w:p>
    <w:p w:rsidR="00157E4F" w:rsidRPr="00EB19A6" w:rsidRDefault="00157E4F"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967F36" w:rsidRPr="00EB19A6" w:rsidRDefault="00967F36" w:rsidP="00967F36">
      <w:pPr>
        <w:bidi/>
        <w:jc w:val="both"/>
        <w:rPr>
          <w:rFonts w:ascii="Traditional Arabic" w:hAnsi="Traditional Arabic" w:cs="Traditional Arabic"/>
          <w:sz w:val="32"/>
          <w:szCs w:val="32"/>
          <w:lang w:val="en-US"/>
        </w:rPr>
      </w:pPr>
    </w:p>
    <w:p w:rsidR="00163BB9" w:rsidRPr="00EB19A6" w:rsidRDefault="00163BB9" w:rsidP="005A02C8">
      <w:pPr>
        <w:bidi/>
        <w:jc w:val="both"/>
        <w:rPr>
          <w:rFonts w:ascii="Traditional Arabic" w:hAnsi="Traditional Arabic" w:cs="Traditional Arabic"/>
          <w:sz w:val="32"/>
          <w:szCs w:val="32"/>
          <w:lang w:val="en-US"/>
        </w:rPr>
      </w:pPr>
    </w:p>
    <w:p w:rsidR="00733F55" w:rsidRPr="00EB19A6" w:rsidRDefault="00D32B09" w:rsidP="00733F55">
      <w:pPr>
        <w:bidi/>
        <w:ind w:left="1440"/>
        <w:jc w:val="both"/>
        <w:rPr>
          <w:rFonts w:ascii="Traditional Arabic" w:hAnsi="Traditional Arabic" w:cs="Traditional Arabic"/>
          <w:sz w:val="32"/>
          <w:szCs w:val="32"/>
          <w:lang w:val="en-US"/>
        </w:rPr>
      </w:pPr>
      <w:r>
        <w:rPr>
          <w:rFonts w:ascii="Traditional Arabic" w:hAnsi="Traditional Arabic" w:cs="Traditional Arabic"/>
          <w:noProof/>
          <w:sz w:val="32"/>
          <w:szCs w:val="32"/>
        </w:rPr>
        <w:lastRenderedPageBreak/>
        <w:pict>
          <v:roundrect id="_x0000_s1047" style="position:absolute;left:0;text-align:left;margin-left:0;margin-top:0;width:498pt;height:373.55pt;z-index:251674629;mso-position-horizontal:center;mso-position-horizontal-relative:margin;mso-position-vertical:center;mso-position-vertical-relative:margin" arcsize="10923f" strokeweight="2.25pt">
            <v:textbox>
              <w:txbxContent>
                <w:p w:rsidR="00AF46CC" w:rsidRPr="00107253" w:rsidRDefault="00AF46CC" w:rsidP="00166F8C">
                  <w:pPr>
                    <w:pStyle w:val="Titre1"/>
                    <w:spacing w:before="0" w:line="240" w:lineRule="auto"/>
                    <w:jc w:val="center"/>
                    <w:rPr>
                      <w:rFonts w:cs="Simplified Arabic"/>
                      <w:sz w:val="44"/>
                      <w:szCs w:val="36"/>
                      <w:rtl/>
                      <w:lang w:val="en-US"/>
                    </w:rPr>
                  </w:pPr>
                  <w:bookmarkStart w:id="69" w:name="_Toc105511091"/>
                  <w:bookmarkStart w:id="70" w:name="_Toc105513948"/>
                  <w:proofErr w:type="gramStart"/>
                  <w:r>
                    <w:rPr>
                      <w:rFonts w:cs="Simplified Arabic"/>
                      <w:sz w:val="160"/>
                      <w:szCs w:val="96"/>
                      <w:rtl/>
                      <w:lang w:val="en-US"/>
                    </w:rPr>
                    <w:t>الفصل</w:t>
                  </w:r>
                  <w:proofErr w:type="gramEnd"/>
                  <w:r>
                    <w:rPr>
                      <w:rFonts w:cs="Simplified Arabic" w:hint="cs"/>
                      <w:sz w:val="160"/>
                      <w:szCs w:val="96"/>
                      <w:rtl/>
                      <w:lang w:val="en-US"/>
                    </w:rPr>
                    <w:t xml:space="preserve"> </w:t>
                  </w:r>
                  <w:proofErr w:type="spellStart"/>
                  <w:r w:rsidRPr="00107253">
                    <w:rPr>
                      <w:rFonts w:cs="Simplified Arabic"/>
                      <w:sz w:val="160"/>
                      <w:szCs w:val="96"/>
                      <w:rtl/>
                      <w:lang w:val="en-US"/>
                    </w:rPr>
                    <w:t>الثاني:</w:t>
                  </w:r>
                  <w:r>
                    <w:rPr>
                      <w:rFonts w:cs="Simplified Arabic"/>
                      <w:sz w:val="160"/>
                      <w:szCs w:val="96"/>
                      <w:rtl/>
                      <w:lang w:val="en-US"/>
                    </w:rPr>
                    <w:t>دراسة</w:t>
                  </w:r>
                  <w:proofErr w:type="spellEnd"/>
                  <w:r>
                    <w:rPr>
                      <w:rFonts w:cs="Simplified Arabic" w:hint="cs"/>
                      <w:sz w:val="160"/>
                      <w:szCs w:val="96"/>
                      <w:rtl/>
                      <w:lang w:val="en-US"/>
                    </w:rPr>
                    <w:t xml:space="preserve"> </w:t>
                  </w:r>
                  <w:r w:rsidRPr="00107253">
                    <w:rPr>
                      <w:rFonts w:cs="Simplified Arabic"/>
                      <w:sz w:val="160"/>
                      <w:szCs w:val="96"/>
                      <w:rtl/>
                      <w:lang w:val="en-US"/>
                    </w:rPr>
                    <w:t xml:space="preserve">تطبيقية </w:t>
                  </w:r>
                  <w:r>
                    <w:rPr>
                      <w:rFonts w:cs="Simplified Arabic" w:hint="cs"/>
                      <w:sz w:val="160"/>
                      <w:szCs w:val="96"/>
                      <w:rtl/>
                      <w:lang w:val="en-US"/>
                    </w:rPr>
                    <w:t xml:space="preserve">   </w:t>
                  </w:r>
                  <w:r w:rsidRPr="00107253">
                    <w:rPr>
                      <w:rFonts w:cs="Simplified Arabic"/>
                      <w:sz w:val="160"/>
                      <w:szCs w:val="96"/>
                      <w:rtl/>
                      <w:lang w:val="en-US"/>
                    </w:rPr>
                    <w:t>في رواية القاهرة الجديدة</w:t>
                  </w:r>
                  <w:bookmarkEnd w:id="69"/>
                  <w:bookmarkEnd w:id="70"/>
                </w:p>
                <w:p w:rsidR="00AF46CC" w:rsidRPr="00107253" w:rsidRDefault="00AF46CC" w:rsidP="00166F8C">
                  <w:pPr>
                    <w:pStyle w:val="Titre1"/>
                    <w:bidi/>
                    <w:spacing w:before="0" w:line="240" w:lineRule="auto"/>
                    <w:jc w:val="both"/>
                    <w:rPr>
                      <w:rFonts w:cs="Simplified Arabic"/>
                      <w:sz w:val="96"/>
                      <w:szCs w:val="96"/>
                      <w:lang w:val="en-US"/>
                    </w:rPr>
                  </w:pPr>
                  <w:r>
                    <w:rPr>
                      <w:rFonts w:cs="Simplified Arabic"/>
                      <w:sz w:val="96"/>
                      <w:szCs w:val="96"/>
                      <w:rtl/>
                      <w:lang w:val="en-US"/>
                    </w:rPr>
                    <w:t xml:space="preserve">   </w:t>
                  </w:r>
                  <w:r w:rsidRPr="00107253">
                    <w:rPr>
                      <w:rFonts w:cs="Simplified Arabic"/>
                      <w:sz w:val="96"/>
                      <w:szCs w:val="96"/>
                      <w:rtl/>
                      <w:lang w:val="en-US"/>
                    </w:rPr>
                    <w:t xml:space="preserve">  </w:t>
                  </w:r>
                  <w:bookmarkStart w:id="71" w:name="_Toc105511092"/>
                  <w:bookmarkStart w:id="72" w:name="_Toc105513949"/>
                  <w:r w:rsidRPr="00107253">
                    <w:rPr>
                      <w:rFonts w:cs="Simplified Arabic"/>
                      <w:sz w:val="96"/>
                      <w:szCs w:val="96"/>
                      <w:rtl/>
                      <w:lang w:val="en-US"/>
                    </w:rPr>
                    <w:t>ل"</w:t>
                  </w:r>
                  <w:proofErr w:type="gramStart"/>
                  <w:r w:rsidRPr="00107253">
                    <w:rPr>
                      <w:rFonts w:cs="Simplified Arabic"/>
                      <w:sz w:val="96"/>
                      <w:szCs w:val="96"/>
                      <w:rtl/>
                      <w:lang w:val="en-US"/>
                    </w:rPr>
                    <w:t>نجيب</w:t>
                  </w:r>
                  <w:proofErr w:type="gramEnd"/>
                  <w:r w:rsidRPr="00107253">
                    <w:rPr>
                      <w:rFonts w:cs="Simplified Arabic"/>
                      <w:sz w:val="96"/>
                      <w:szCs w:val="96"/>
                      <w:rtl/>
                      <w:lang w:val="en-US"/>
                    </w:rPr>
                    <w:t xml:space="preserve"> محفوظ.</w:t>
                  </w:r>
                  <w:bookmarkEnd w:id="71"/>
                  <w:bookmarkEnd w:id="72"/>
                </w:p>
                <w:p w:rsidR="00AF46CC" w:rsidRPr="00EB19A6" w:rsidRDefault="00AF46CC" w:rsidP="00166F8C">
                  <w:pPr>
                    <w:pStyle w:val="Paragraphedeliste"/>
                    <w:numPr>
                      <w:ilvl w:val="0"/>
                      <w:numId w:val="28"/>
                    </w:num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تصنيف الشخصيات في رواية القاهرة الجديدة ل"</w:t>
                  </w:r>
                  <w:proofErr w:type="gramStart"/>
                  <w:r w:rsidRPr="00EB19A6">
                    <w:rPr>
                      <w:rFonts w:ascii="Traditional Arabic" w:hAnsi="Traditional Arabic" w:cs="Traditional Arabic"/>
                      <w:sz w:val="32"/>
                      <w:szCs w:val="32"/>
                      <w:rtl/>
                      <w:lang w:val="en-US"/>
                    </w:rPr>
                    <w:t>نجيب</w:t>
                  </w:r>
                  <w:proofErr w:type="gramEnd"/>
                  <w:r w:rsidRPr="00EB19A6">
                    <w:rPr>
                      <w:rFonts w:ascii="Traditional Arabic" w:hAnsi="Traditional Arabic" w:cs="Traditional Arabic"/>
                      <w:sz w:val="32"/>
                      <w:szCs w:val="32"/>
                      <w:rtl/>
                      <w:lang w:val="en-US"/>
                    </w:rPr>
                    <w:t xml:space="preserve"> محفوظ ".</w:t>
                  </w:r>
                </w:p>
                <w:p w:rsidR="00AF46CC" w:rsidRPr="00EB19A6" w:rsidRDefault="00AF46CC" w:rsidP="00166F8C">
                  <w:pPr>
                    <w:pStyle w:val="Paragraphedeliste"/>
                    <w:numPr>
                      <w:ilvl w:val="0"/>
                      <w:numId w:val="28"/>
                    </w:numPr>
                    <w:bidi/>
                    <w:spacing w:after="0"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صفات</w:t>
                  </w:r>
                  <w:proofErr w:type="gramEnd"/>
                  <w:r w:rsidRPr="00EB19A6">
                    <w:rPr>
                      <w:rFonts w:ascii="Traditional Arabic" w:hAnsi="Traditional Arabic" w:cs="Traditional Arabic"/>
                      <w:sz w:val="32"/>
                      <w:szCs w:val="32"/>
                      <w:rtl/>
                      <w:lang w:val="en-US"/>
                    </w:rPr>
                    <w:t xml:space="preserve"> بعض الشخصيات في رواية القاهرة الجديدة ل"نجيب محفوظ ".</w:t>
                  </w:r>
                </w:p>
                <w:p w:rsidR="00AF46CC" w:rsidRPr="00EB19A6" w:rsidRDefault="00AF46CC" w:rsidP="00166F8C">
                  <w:pPr>
                    <w:pStyle w:val="Paragraphedeliste"/>
                    <w:numPr>
                      <w:ilvl w:val="0"/>
                      <w:numId w:val="28"/>
                    </w:num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أبعاد الشخصيات في رواية القاهرة الجديدة ل"</w:t>
                  </w:r>
                  <w:proofErr w:type="gramStart"/>
                  <w:r w:rsidRPr="00EB19A6">
                    <w:rPr>
                      <w:rFonts w:ascii="Traditional Arabic" w:hAnsi="Traditional Arabic" w:cs="Traditional Arabic"/>
                      <w:sz w:val="32"/>
                      <w:szCs w:val="32"/>
                      <w:rtl/>
                      <w:lang w:val="en-US"/>
                    </w:rPr>
                    <w:t>نجيب</w:t>
                  </w:r>
                  <w:proofErr w:type="gramEnd"/>
                  <w:r w:rsidRPr="00EB19A6">
                    <w:rPr>
                      <w:rFonts w:ascii="Traditional Arabic" w:hAnsi="Traditional Arabic" w:cs="Traditional Arabic"/>
                      <w:sz w:val="32"/>
                      <w:szCs w:val="32"/>
                      <w:rtl/>
                      <w:lang w:val="en-US"/>
                    </w:rPr>
                    <w:t xml:space="preserve"> محفوظ ".</w:t>
                  </w:r>
                </w:p>
                <w:p w:rsidR="00AF46CC" w:rsidRPr="007E10AA" w:rsidRDefault="00AF46CC" w:rsidP="00166F8C">
                  <w:pPr>
                    <w:spacing w:after="0"/>
                    <w:jc w:val="center"/>
                    <w:rPr>
                      <w:lang w:val="en-US"/>
                    </w:rPr>
                  </w:pPr>
                </w:p>
              </w:txbxContent>
            </v:textbox>
            <w10:wrap type="square" anchorx="margin" anchory="margin"/>
          </v:roundrect>
        </w:pict>
      </w:r>
    </w:p>
    <w:p w:rsidR="00F8499A" w:rsidRDefault="00F8499A" w:rsidP="00F8499A">
      <w:pPr>
        <w:bidi/>
        <w:ind w:left="720"/>
        <w:jc w:val="both"/>
        <w:rPr>
          <w:rFonts w:ascii="Traditional Arabic" w:hAnsi="Traditional Arabic" w:cs="Traditional Arabic"/>
          <w:sz w:val="32"/>
          <w:szCs w:val="32"/>
          <w:rtl/>
          <w:lang w:val="en-US"/>
        </w:rPr>
      </w:pPr>
    </w:p>
    <w:p w:rsidR="007E10AA" w:rsidRDefault="007E10AA" w:rsidP="007E10AA">
      <w:pPr>
        <w:bidi/>
        <w:ind w:left="720"/>
        <w:jc w:val="both"/>
        <w:rPr>
          <w:rFonts w:ascii="Traditional Arabic" w:hAnsi="Traditional Arabic" w:cs="Traditional Arabic"/>
          <w:sz w:val="32"/>
          <w:szCs w:val="32"/>
          <w:rtl/>
          <w:lang w:val="en-US"/>
        </w:rPr>
      </w:pPr>
    </w:p>
    <w:p w:rsidR="007E10AA" w:rsidRDefault="007E10AA" w:rsidP="007E10AA">
      <w:pPr>
        <w:bidi/>
        <w:ind w:left="720"/>
        <w:jc w:val="both"/>
        <w:rPr>
          <w:rFonts w:ascii="Traditional Arabic" w:hAnsi="Traditional Arabic" w:cs="Traditional Arabic"/>
          <w:sz w:val="32"/>
          <w:szCs w:val="32"/>
          <w:rtl/>
          <w:lang w:val="en-US"/>
        </w:rPr>
      </w:pPr>
    </w:p>
    <w:p w:rsidR="007E10AA" w:rsidRDefault="007E10AA" w:rsidP="007E10AA">
      <w:pPr>
        <w:bidi/>
        <w:ind w:left="720"/>
        <w:jc w:val="both"/>
        <w:rPr>
          <w:rFonts w:ascii="Traditional Arabic" w:hAnsi="Traditional Arabic" w:cs="Traditional Arabic"/>
          <w:sz w:val="32"/>
          <w:szCs w:val="32"/>
          <w:rtl/>
          <w:lang w:val="en-US"/>
        </w:rPr>
      </w:pPr>
    </w:p>
    <w:p w:rsidR="005B3CB3" w:rsidRDefault="005B3CB3" w:rsidP="005B3CB3">
      <w:pPr>
        <w:bidi/>
        <w:jc w:val="both"/>
        <w:rPr>
          <w:rFonts w:ascii="Traditional Arabic" w:hAnsi="Traditional Arabic" w:cs="Traditional Arabic"/>
          <w:sz w:val="32"/>
          <w:szCs w:val="32"/>
          <w:rtl/>
          <w:lang w:val="en-US"/>
        </w:rPr>
      </w:pPr>
    </w:p>
    <w:p w:rsidR="00166F8C" w:rsidRPr="00EB19A6" w:rsidRDefault="00166F8C" w:rsidP="00166F8C">
      <w:pPr>
        <w:bidi/>
        <w:jc w:val="both"/>
        <w:rPr>
          <w:rFonts w:ascii="Traditional Arabic" w:hAnsi="Traditional Arabic" w:cs="Traditional Arabic"/>
          <w:sz w:val="32"/>
          <w:szCs w:val="32"/>
          <w:lang w:val="en-US"/>
        </w:rPr>
      </w:pPr>
    </w:p>
    <w:p w:rsidR="003155BA" w:rsidRPr="00EB19A6" w:rsidRDefault="003155BA" w:rsidP="003155BA">
      <w:pPr>
        <w:bidi/>
        <w:ind w:left="720"/>
        <w:jc w:val="both"/>
        <w:rPr>
          <w:rFonts w:ascii="Traditional Arabic" w:hAnsi="Traditional Arabic" w:cs="Traditional Arabic"/>
          <w:sz w:val="32"/>
          <w:szCs w:val="32"/>
          <w:lang w:val="en-US"/>
        </w:rPr>
      </w:pPr>
    </w:p>
    <w:p w:rsidR="005B3CB3" w:rsidRDefault="00C651BD" w:rsidP="005B3CB3">
      <w:pPr>
        <w:pStyle w:val="Paragraphedeliste"/>
        <w:numPr>
          <w:ilvl w:val="0"/>
          <w:numId w:val="27"/>
        </w:numPr>
        <w:bidi/>
        <w:spacing w:line="240" w:lineRule="auto"/>
        <w:ind w:left="237" w:hanging="283"/>
        <w:jc w:val="both"/>
        <w:rPr>
          <w:rFonts w:ascii="Traditional Arabic" w:hAnsi="Traditional Arabic" w:cs="Traditional Arabic"/>
          <w:b/>
          <w:bCs/>
          <w:sz w:val="32"/>
          <w:szCs w:val="32"/>
          <w:lang w:val="en-US"/>
        </w:rPr>
      </w:pPr>
      <w:bookmarkStart w:id="73" w:name="_Toc105511093"/>
      <w:bookmarkStart w:id="74" w:name="_Toc105513950"/>
      <w:proofErr w:type="gramStart"/>
      <w:r w:rsidRPr="00637276">
        <w:rPr>
          <w:rStyle w:val="Titre1Car"/>
          <w:rFonts w:cs="Simplified Arabic"/>
          <w:sz w:val="44"/>
          <w:szCs w:val="36"/>
          <w:rtl/>
        </w:rPr>
        <w:lastRenderedPageBreak/>
        <w:t>تصنيف</w:t>
      </w:r>
      <w:proofErr w:type="gramEnd"/>
      <w:r w:rsidRPr="00637276">
        <w:rPr>
          <w:rStyle w:val="Titre1Car"/>
          <w:rFonts w:cs="Simplified Arabic"/>
          <w:sz w:val="44"/>
          <w:szCs w:val="36"/>
          <w:rtl/>
        </w:rPr>
        <w:t xml:space="preserve"> </w:t>
      </w:r>
      <w:r w:rsidR="002F248E" w:rsidRPr="00637276">
        <w:rPr>
          <w:rStyle w:val="Titre1Car"/>
          <w:rFonts w:cs="Simplified Arabic"/>
          <w:sz w:val="44"/>
          <w:szCs w:val="36"/>
          <w:rtl/>
        </w:rPr>
        <w:t>شخصيات رواية القاهرة الجديدة</w:t>
      </w:r>
      <w:bookmarkEnd w:id="73"/>
      <w:bookmarkEnd w:id="74"/>
      <w:r w:rsidR="002F248E" w:rsidRPr="00EB19A6">
        <w:rPr>
          <w:rFonts w:ascii="Traditional Arabic" w:hAnsi="Traditional Arabic" w:cs="Traditional Arabic"/>
          <w:b/>
          <w:bCs/>
          <w:sz w:val="32"/>
          <w:szCs w:val="32"/>
          <w:rtl/>
          <w:lang w:val="en-US"/>
        </w:rPr>
        <w:t>:</w:t>
      </w:r>
    </w:p>
    <w:p w:rsidR="005B3CB3" w:rsidRPr="005B3CB3" w:rsidRDefault="005B3CB3" w:rsidP="005B3CB3">
      <w:pPr>
        <w:pStyle w:val="Paragraphedeliste"/>
        <w:bidi/>
        <w:spacing w:line="240" w:lineRule="auto"/>
        <w:ind w:left="237"/>
        <w:jc w:val="both"/>
        <w:rPr>
          <w:rFonts w:ascii="Traditional Arabic" w:hAnsi="Traditional Arabic" w:cs="Traditional Arabic"/>
          <w:b/>
          <w:bCs/>
          <w:sz w:val="32"/>
          <w:szCs w:val="32"/>
          <w:lang w:val="en-US"/>
        </w:rPr>
      </w:pPr>
    </w:p>
    <w:p w:rsidR="00353408" w:rsidRPr="00EB19A6" w:rsidRDefault="00C76CD1" w:rsidP="005B3CB3">
      <w:pPr>
        <w:pStyle w:val="Paragraphedeliste"/>
        <w:numPr>
          <w:ilvl w:val="0"/>
          <w:numId w:val="29"/>
        </w:numPr>
        <w:bidi/>
        <w:spacing w:line="240" w:lineRule="auto"/>
        <w:jc w:val="both"/>
        <w:rPr>
          <w:rFonts w:ascii="Traditional Arabic" w:hAnsi="Traditional Arabic" w:cs="Traditional Arabic"/>
          <w:sz w:val="32"/>
          <w:szCs w:val="32"/>
          <w:lang w:val="en-US"/>
        </w:rPr>
      </w:pPr>
      <w:bookmarkStart w:id="75" w:name="_Toc105511094"/>
      <w:bookmarkStart w:id="76" w:name="_Toc105513951"/>
      <w:r w:rsidRPr="00EB19A6">
        <w:rPr>
          <w:rStyle w:val="Titre2Car"/>
          <w:rtl/>
        </w:rPr>
        <w:t>الشخصيات الرئيسية</w:t>
      </w:r>
      <w:bookmarkEnd w:id="75"/>
      <w:bookmarkEnd w:id="76"/>
      <w:r w:rsidR="00185DE2" w:rsidRPr="00EB19A6">
        <w:rPr>
          <w:rFonts w:ascii="Traditional Arabic" w:hAnsi="Traditional Arabic" w:cs="Traditional Arabic"/>
          <w:sz w:val="32"/>
          <w:szCs w:val="32"/>
          <w:rtl/>
          <w:lang w:val="en-US"/>
        </w:rPr>
        <w:t xml:space="preserve">: تتمثل في كل من محجوب عبد الدائم،  وإحسان شحاتة. </w:t>
      </w:r>
    </w:p>
    <w:p w:rsidR="00185DE2" w:rsidRPr="00EB19A6" w:rsidRDefault="00085BFE" w:rsidP="005B3CB3">
      <w:pPr>
        <w:pStyle w:val="Paragraphedeliste"/>
        <w:numPr>
          <w:ilvl w:val="0"/>
          <w:numId w:val="29"/>
        </w:numPr>
        <w:bidi/>
        <w:spacing w:line="240" w:lineRule="auto"/>
        <w:jc w:val="both"/>
        <w:rPr>
          <w:rFonts w:ascii="Traditional Arabic" w:hAnsi="Traditional Arabic" w:cs="Traditional Arabic"/>
          <w:sz w:val="32"/>
          <w:szCs w:val="32"/>
          <w:lang w:val="en-US"/>
        </w:rPr>
      </w:pPr>
      <w:bookmarkStart w:id="77" w:name="_Toc105511095"/>
      <w:bookmarkStart w:id="78" w:name="_Toc105513952"/>
      <w:r w:rsidRPr="00EB19A6">
        <w:rPr>
          <w:rStyle w:val="Titre2Car"/>
          <w:rtl/>
        </w:rPr>
        <w:t>الشخصيات الثانوية</w:t>
      </w:r>
      <w:bookmarkEnd w:id="77"/>
      <w:bookmarkEnd w:id="78"/>
      <w:r w:rsidRPr="00EB19A6">
        <w:rPr>
          <w:rFonts w:ascii="Traditional Arabic" w:hAnsi="Traditional Arabic" w:cs="Traditional Arabic"/>
          <w:sz w:val="32"/>
          <w:szCs w:val="32"/>
          <w:rtl/>
          <w:lang w:val="en-US"/>
        </w:rPr>
        <w:t xml:space="preserve">: تمثلت  في علي طه </w:t>
      </w:r>
      <w:r w:rsidR="00ED67DD" w:rsidRPr="00EB19A6">
        <w:rPr>
          <w:rFonts w:ascii="Traditional Arabic" w:hAnsi="Traditional Arabic" w:cs="Traditional Arabic"/>
          <w:sz w:val="32"/>
          <w:szCs w:val="32"/>
          <w:rtl/>
          <w:lang w:val="en-US"/>
        </w:rPr>
        <w:t>ورضوان مأمون و أحمد  بدير.</w:t>
      </w:r>
    </w:p>
    <w:p w:rsidR="00ED67DD" w:rsidRPr="00EB19A6" w:rsidRDefault="00ED67DD" w:rsidP="005B3CB3">
      <w:pPr>
        <w:pStyle w:val="Paragraphedeliste"/>
        <w:numPr>
          <w:ilvl w:val="0"/>
          <w:numId w:val="29"/>
        </w:numPr>
        <w:bidi/>
        <w:spacing w:line="240" w:lineRule="auto"/>
        <w:jc w:val="both"/>
        <w:rPr>
          <w:rFonts w:ascii="Traditional Arabic" w:hAnsi="Traditional Arabic" w:cs="Traditional Arabic"/>
          <w:sz w:val="32"/>
          <w:szCs w:val="32"/>
          <w:lang w:val="en-US"/>
        </w:rPr>
      </w:pPr>
      <w:bookmarkStart w:id="79" w:name="_Toc105511096"/>
      <w:bookmarkStart w:id="80" w:name="_Toc105513953"/>
      <w:r w:rsidRPr="00EB19A6">
        <w:rPr>
          <w:rStyle w:val="Titre2Car"/>
          <w:rtl/>
        </w:rPr>
        <w:t>الشخصيات الهامشية</w:t>
      </w:r>
      <w:bookmarkEnd w:id="79"/>
      <w:bookmarkEnd w:id="80"/>
      <w:r w:rsidRPr="00EB19A6">
        <w:rPr>
          <w:rFonts w:ascii="Traditional Arabic" w:hAnsi="Traditional Arabic" w:cs="Traditional Arabic"/>
          <w:sz w:val="32"/>
          <w:szCs w:val="32"/>
          <w:rtl/>
          <w:lang w:val="en-US"/>
        </w:rPr>
        <w:t xml:space="preserve"> :</w:t>
      </w:r>
      <w:r w:rsidR="00D96751" w:rsidRPr="00EB19A6">
        <w:rPr>
          <w:rFonts w:ascii="Traditional Arabic" w:hAnsi="Traditional Arabic" w:cs="Traditional Arabic"/>
          <w:sz w:val="32"/>
          <w:szCs w:val="32"/>
          <w:rtl/>
          <w:lang w:val="en-US"/>
        </w:rPr>
        <w:t xml:space="preserve"> نعددها في البواب، </w:t>
      </w:r>
      <w:r w:rsidR="00EE1F08" w:rsidRPr="00EB19A6">
        <w:rPr>
          <w:rFonts w:ascii="Traditional Arabic" w:hAnsi="Traditional Arabic" w:cs="Traditional Arabic"/>
          <w:sz w:val="32"/>
          <w:szCs w:val="32"/>
          <w:rtl/>
          <w:lang w:val="en-US"/>
        </w:rPr>
        <w:t xml:space="preserve">شلبي العفش،  شحاتة التركي، عبد العزيز، رضوان، البك أحمد، </w:t>
      </w:r>
      <w:proofErr w:type="spellStart"/>
      <w:r w:rsidR="00EE1F08" w:rsidRPr="00EB19A6">
        <w:rPr>
          <w:rFonts w:ascii="Traditional Arabic" w:hAnsi="Traditional Arabic" w:cs="Traditional Arabic"/>
          <w:sz w:val="32"/>
          <w:szCs w:val="32"/>
          <w:rtl/>
          <w:lang w:val="en-US"/>
        </w:rPr>
        <w:t>حمديس</w:t>
      </w:r>
      <w:proofErr w:type="spellEnd"/>
      <w:r w:rsidR="00EE1F08" w:rsidRPr="00EB19A6">
        <w:rPr>
          <w:rFonts w:ascii="Traditional Arabic" w:hAnsi="Traditional Arabic" w:cs="Traditional Arabic"/>
          <w:sz w:val="32"/>
          <w:szCs w:val="32"/>
          <w:rtl/>
          <w:lang w:val="en-US"/>
        </w:rPr>
        <w:t>، تحية، فاضل،</w:t>
      </w:r>
      <w:r w:rsidR="0040183B" w:rsidRPr="00EB19A6">
        <w:rPr>
          <w:rFonts w:ascii="Traditional Arabic" w:hAnsi="Traditional Arabic" w:cs="Traditional Arabic"/>
          <w:sz w:val="32"/>
          <w:szCs w:val="32"/>
          <w:rtl/>
          <w:lang w:val="en-US"/>
        </w:rPr>
        <w:t xml:space="preserve"> المطربة المعروفة الآنسة دولت، إكرام نيروز، عفت.</w:t>
      </w:r>
    </w:p>
    <w:p w:rsidR="0040183B" w:rsidRPr="00EB19A6" w:rsidRDefault="00AF251E" w:rsidP="005B3CB3">
      <w:pPr>
        <w:pStyle w:val="Paragraphedeliste"/>
        <w:numPr>
          <w:ilvl w:val="0"/>
          <w:numId w:val="29"/>
        </w:numPr>
        <w:bidi/>
        <w:spacing w:line="240" w:lineRule="auto"/>
        <w:jc w:val="both"/>
        <w:rPr>
          <w:rFonts w:ascii="Traditional Arabic" w:hAnsi="Traditional Arabic" w:cs="Traditional Arabic"/>
          <w:sz w:val="32"/>
          <w:szCs w:val="32"/>
          <w:lang w:val="en-US"/>
        </w:rPr>
      </w:pPr>
      <w:bookmarkStart w:id="81" w:name="_Toc105511097"/>
      <w:bookmarkStart w:id="82" w:name="_Toc105513954"/>
      <w:r w:rsidRPr="00EB19A6">
        <w:rPr>
          <w:rStyle w:val="Titre2Car"/>
          <w:rtl/>
        </w:rPr>
        <w:t>الشخصيات النامية</w:t>
      </w:r>
      <w:bookmarkEnd w:id="81"/>
      <w:bookmarkEnd w:id="82"/>
      <w:r w:rsidRPr="00EB19A6">
        <w:rPr>
          <w:rFonts w:ascii="Traditional Arabic" w:hAnsi="Traditional Arabic" w:cs="Traditional Arabic"/>
          <w:sz w:val="32"/>
          <w:szCs w:val="32"/>
          <w:rtl/>
          <w:lang w:val="en-US"/>
        </w:rPr>
        <w:t xml:space="preserve">: الأستاذ سالم </w:t>
      </w:r>
      <w:proofErr w:type="gramStart"/>
      <w:r w:rsidRPr="00EB19A6">
        <w:rPr>
          <w:rFonts w:ascii="Traditional Arabic" w:hAnsi="Traditional Arabic" w:cs="Traditional Arabic"/>
          <w:sz w:val="32"/>
          <w:szCs w:val="32"/>
          <w:rtl/>
          <w:lang w:val="en-US"/>
        </w:rPr>
        <w:t xml:space="preserve">الإخشيدي </w:t>
      </w:r>
      <w:r w:rsidR="00A46391" w:rsidRPr="00EB19A6">
        <w:rPr>
          <w:rFonts w:ascii="Traditional Arabic" w:hAnsi="Traditional Arabic" w:cs="Traditional Arabic"/>
          <w:sz w:val="32"/>
          <w:szCs w:val="32"/>
          <w:rtl/>
          <w:lang w:val="en-US"/>
        </w:rPr>
        <w:t>،</w:t>
      </w:r>
      <w:proofErr w:type="gramEnd"/>
      <w:r w:rsidR="00A46391" w:rsidRPr="00EB19A6">
        <w:rPr>
          <w:rFonts w:ascii="Traditional Arabic" w:hAnsi="Traditional Arabic" w:cs="Traditional Arabic"/>
          <w:sz w:val="32"/>
          <w:szCs w:val="32"/>
          <w:rtl/>
          <w:lang w:val="en-US"/>
        </w:rPr>
        <w:t>عبد الدائم أفندي.</w:t>
      </w:r>
    </w:p>
    <w:p w:rsidR="00A46391" w:rsidRPr="00EB19A6" w:rsidRDefault="00A46391" w:rsidP="005B3CB3">
      <w:pPr>
        <w:pStyle w:val="Paragraphedeliste"/>
        <w:numPr>
          <w:ilvl w:val="0"/>
          <w:numId w:val="29"/>
        </w:numPr>
        <w:bidi/>
        <w:spacing w:line="240" w:lineRule="auto"/>
        <w:jc w:val="both"/>
        <w:rPr>
          <w:rFonts w:ascii="Traditional Arabic" w:hAnsi="Traditional Arabic" w:cs="Traditional Arabic"/>
          <w:sz w:val="32"/>
          <w:szCs w:val="32"/>
          <w:lang w:val="en-US"/>
        </w:rPr>
      </w:pPr>
      <w:bookmarkStart w:id="83" w:name="_Toc105511098"/>
      <w:bookmarkStart w:id="84" w:name="_Toc105513955"/>
      <w:r w:rsidRPr="00EB19A6">
        <w:rPr>
          <w:rStyle w:val="Titre2Car"/>
          <w:rtl/>
        </w:rPr>
        <w:t>الشخصيات المسطحة</w:t>
      </w:r>
      <w:bookmarkEnd w:id="83"/>
      <w:bookmarkEnd w:id="84"/>
      <w:r w:rsidRPr="00EB19A6">
        <w:rPr>
          <w:rFonts w:ascii="Traditional Arabic" w:hAnsi="Traditional Arabic" w:cs="Traditional Arabic"/>
          <w:sz w:val="32"/>
          <w:szCs w:val="32"/>
          <w:rtl/>
          <w:lang w:val="en-US"/>
        </w:rPr>
        <w:t xml:space="preserve">: قاسم بك، </w:t>
      </w:r>
      <w:r w:rsidR="00842B44" w:rsidRPr="00EB19A6">
        <w:rPr>
          <w:rFonts w:ascii="Traditional Arabic" w:hAnsi="Traditional Arabic" w:cs="Traditional Arabic"/>
          <w:sz w:val="32"/>
          <w:szCs w:val="32"/>
          <w:rtl/>
          <w:lang w:val="en-US"/>
        </w:rPr>
        <w:t>الإخوة السبعة.</w:t>
      </w:r>
    </w:p>
    <w:p w:rsidR="00842B44" w:rsidRPr="00EB19A6" w:rsidRDefault="009935C0" w:rsidP="005B3CB3">
      <w:pPr>
        <w:pStyle w:val="Paragraphedeliste"/>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تحتوي الرواية التي بين أيدينا على عديد الشخصيات</w:t>
      </w:r>
      <w:r w:rsidR="002F179C" w:rsidRPr="00EB19A6">
        <w:rPr>
          <w:rFonts w:ascii="Traditional Arabic" w:hAnsi="Traditional Arabic" w:cs="Traditional Arabic"/>
          <w:sz w:val="32"/>
          <w:szCs w:val="32"/>
          <w:rtl/>
          <w:lang w:val="en-US"/>
        </w:rPr>
        <w:t>، فروسية القاهرة الجديدة ل"نجيب محفوظ "</w:t>
      </w:r>
      <w:r w:rsidR="006D1AB1" w:rsidRPr="00EB19A6">
        <w:rPr>
          <w:rFonts w:ascii="Traditional Arabic" w:hAnsi="Traditional Arabic" w:cs="Traditional Arabic"/>
          <w:sz w:val="32"/>
          <w:szCs w:val="32"/>
          <w:rtl/>
          <w:lang w:val="en-US"/>
        </w:rPr>
        <w:t xml:space="preserve">تناولت </w:t>
      </w:r>
      <w:r w:rsidR="002C5B6A" w:rsidRPr="00EB19A6">
        <w:rPr>
          <w:rFonts w:ascii="Traditional Arabic" w:hAnsi="Traditional Arabic" w:cs="Traditional Arabic"/>
          <w:sz w:val="32"/>
          <w:szCs w:val="32"/>
          <w:rtl/>
          <w:lang w:val="en-US"/>
        </w:rPr>
        <w:t xml:space="preserve">أنواع عديدة من الشخصيات </w:t>
      </w:r>
      <w:r w:rsidR="005C3A34" w:rsidRPr="00EB19A6">
        <w:rPr>
          <w:rFonts w:ascii="Traditional Arabic" w:hAnsi="Traditional Arabic" w:cs="Traditional Arabic"/>
          <w:sz w:val="32"/>
          <w:szCs w:val="32"/>
          <w:rtl/>
          <w:lang w:val="en-US"/>
        </w:rPr>
        <w:t xml:space="preserve">أهمها الشخصيات الرئيسية والتي تعد المحور العام الذي </w:t>
      </w:r>
      <w:r w:rsidR="000F6C42" w:rsidRPr="00EB19A6">
        <w:rPr>
          <w:rFonts w:ascii="Traditional Arabic" w:hAnsi="Traditional Arabic" w:cs="Traditional Arabic"/>
          <w:sz w:val="32"/>
          <w:szCs w:val="32"/>
          <w:rtl/>
          <w:lang w:val="en-US"/>
        </w:rPr>
        <w:t xml:space="preserve">تتمركز  حوله الأحداث من بداية الرواية إلى نهايتها ولا يمكن للسارد ان يكون في غنى عنها فموضوع الرواية أساس في هاته الشخصيات </w:t>
      </w:r>
      <w:r w:rsidR="007455FE" w:rsidRPr="00EB19A6">
        <w:rPr>
          <w:rFonts w:ascii="Traditional Arabic" w:hAnsi="Traditional Arabic" w:cs="Traditional Arabic"/>
          <w:sz w:val="32"/>
          <w:szCs w:val="32"/>
          <w:rtl/>
          <w:lang w:val="en-US"/>
        </w:rPr>
        <w:t xml:space="preserve">والتي تتمثل في " محجوب عبد الدائم، وإحسان شحاتة "، كذلك نجد الشخصيات الثانوية </w:t>
      </w:r>
      <w:r w:rsidR="00341745" w:rsidRPr="00EB19A6">
        <w:rPr>
          <w:rFonts w:ascii="Traditional Arabic" w:hAnsi="Traditional Arabic" w:cs="Traditional Arabic"/>
          <w:sz w:val="32"/>
          <w:szCs w:val="32"/>
          <w:rtl/>
          <w:lang w:val="en-US"/>
        </w:rPr>
        <w:t xml:space="preserve">باعتبارها المساعد الرئيسي للشخصية الرئيسية </w:t>
      </w:r>
      <w:r w:rsidR="00B61676" w:rsidRPr="00EB19A6">
        <w:rPr>
          <w:rFonts w:ascii="Traditional Arabic" w:hAnsi="Traditional Arabic" w:cs="Traditional Arabic"/>
          <w:sz w:val="32"/>
          <w:szCs w:val="32"/>
          <w:rtl/>
          <w:lang w:val="en-US"/>
        </w:rPr>
        <w:t xml:space="preserve">بحيث تكون خادمة للشخصية الرئيسية في العمل الروائي فدورها  يكون تكميلي للبطل </w:t>
      </w:r>
      <w:r w:rsidR="00156E7F" w:rsidRPr="00EB19A6">
        <w:rPr>
          <w:rFonts w:ascii="Traditional Arabic" w:hAnsi="Traditional Arabic" w:cs="Traditional Arabic"/>
          <w:sz w:val="32"/>
          <w:szCs w:val="32"/>
          <w:rtl/>
          <w:lang w:val="en-US"/>
        </w:rPr>
        <w:t>.</w:t>
      </w:r>
    </w:p>
    <w:p w:rsidR="00156E7F" w:rsidRPr="00EB19A6" w:rsidRDefault="00156E7F"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ومن الشخصيات الثانوية" رضوان مأمون ،أحمد بدير، الأستاذ سالم الإخشيدي </w:t>
      </w:r>
      <w:r w:rsidR="007827E2" w:rsidRPr="00EB19A6">
        <w:rPr>
          <w:rFonts w:ascii="Traditional Arabic" w:hAnsi="Traditional Arabic" w:cs="Traditional Arabic"/>
          <w:sz w:val="32"/>
          <w:szCs w:val="32"/>
          <w:rtl/>
          <w:lang w:val="en-US"/>
        </w:rPr>
        <w:t xml:space="preserve">" كما نجد شخصيات هامشية وهي الشخصية الغير فاعلة في  الرواية </w:t>
      </w:r>
      <w:r w:rsidR="00DB6D58" w:rsidRPr="00EB19A6">
        <w:rPr>
          <w:rFonts w:ascii="Traditional Arabic" w:hAnsi="Traditional Arabic" w:cs="Traditional Arabic"/>
          <w:sz w:val="32"/>
          <w:szCs w:val="32"/>
          <w:rtl/>
          <w:lang w:val="en-US"/>
        </w:rPr>
        <w:t xml:space="preserve">وهي لا أهمية لها داخل النص الروائي  ومن هاته الشخصيات </w:t>
      </w:r>
      <w:r w:rsidR="005C22C7" w:rsidRPr="00EB19A6">
        <w:rPr>
          <w:rFonts w:ascii="Traditional Arabic" w:hAnsi="Traditional Arabic" w:cs="Traditional Arabic"/>
          <w:sz w:val="32"/>
          <w:szCs w:val="32"/>
          <w:rtl/>
          <w:lang w:val="en-US"/>
        </w:rPr>
        <w:t xml:space="preserve">" البواب، شلبي العفش" ولدينا كذلك الشخصية النامية تتمثل في </w:t>
      </w:r>
      <w:proofErr w:type="spellStart"/>
      <w:r w:rsidR="005C22C7" w:rsidRPr="00EB19A6">
        <w:rPr>
          <w:rFonts w:ascii="Traditional Arabic" w:hAnsi="Traditional Arabic" w:cs="Traditional Arabic"/>
          <w:sz w:val="32"/>
          <w:szCs w:val="32"/>
          <w:rtl/>
          <w:lang w:val="en-US"/>
        </w:rPr>
        <w:t>ا</w:t>
      </w:r>
      <w:r w:rsidR="00F766B1" w:rsidRPr="00EB19A6">
        <w:rPr>
          <w:rFonts w:ascii="Traditional Arabic" w:hAnsi="Traditional Arabic" w:cs="Traditional Arabic"/>
          <w:sz w:val="32"/>
          <w:szCs w:val="32"/>
          <w:rtl/>
          <w:lang w:val="en-US"/>
        </w:rPr>
        <w:t>"</w:t>
      </w:r>
      <w:r w:rsidR="005C22C7" w:rsidRPr="00EB19A6">
        <w:rPr>
          <w:rFonts w:ascii="Traditional Arabic" w:hAnsi="Traditional Arabic" w:cs="Traditional Arabic"/>
          <w:sz w:val="32"/>
          <w:szCs w:val="32"/>
          <w:rtl/>
          <w:lang w:val="en-US"/>
        </w:rPr>
        <w:t>لأستاذ</w:t>
      </w:r>
      <w:proofErr w:type="spellEnd"/>
      <w:r w:rsidR="005C22C7" w:rsidRPr="00EB19A6">
        <w:rPr>
          <w:rFonts w:ascii="Traditional Arabic" w:hAnsi="Traditional Arabic" w:cs="Traditional Arabic"/>
          <w:sz w:val="32"/>
          <w:szCs w:val="32"/>
          <w:rtl/>
          <w:lang w:val="en-US"/>
        </w:rPr>
        <w:t xml:space="preserve"> سالم الإخشيدي </w:t>
      </w:r>
      <w:r w:rsidR="00F766B1" w:rsidRPr="00EB19A6">
        <w:rPr>
          <w:rFonts w:ascii="Traditional Arabic" w:hAnsi="Traditional Arabic" w:cs="Traditional Arabic"/>
          <w:sz w:val="32"/>
          <w:szCs w:val="32"/>
          <w:rtl/>
          <w:lang w:val="en-US"/>
        </w:rPr>
        <w:t xml:space="preserve">،عبد الدائم أفندي " فالشخصية النامية هي </w:t>
      </w:r>
      <w:r w:rsidR="006D490E" w:rsidRPr="00EB19A6">
        <w:rPr>
          <w:rFonts w:ascii="Traditional Arabic" w:hAnsi="Traditional Arabic" w:cs="Traditional Arabic"/>
          <w:sz w:val="32"/>
          <w:szCs w:val="32"/>
          <w:rtl/>
          <w:lang w:val="en-US"/>
        </w:rPr>
        <w:t xml:space="preserve">متجددة وتبرز في مواقف كثيرة بتصرفات مختلفة و أخيرا الشخصية المسطحة وهي </w:t>
      </w:r>
      <w:r w:rsidR="003E1503" w:rsidRPr="00EB19A6">
        <w:rPr>
          <w:rFonts w:ascii="Traditional Arabic" w:hAnsi="Traditional Arabic" w:cs="Traditional Arabic"/>
          <w:sz w:val="32"/>
          <w:szCs w:val="32"/>
          <w:rtl/>
          <w:lang w:val="en-US"/>
        </w:rPr>
        <w:t>شخصيات ثابتة تتسم بالوضوح وبعيدة عن الغموض متمثلة في "قاسم بك، الإخوة السبعة،  الأم" .</w:t>
      </w:r>
    </w:p>
    <w:p w:rsidR="00F27BD4" w:rsidRPr="00EB19A6" w:rsidRDefault="00F27BD4" w:rsidP="009467A4">
      <w:pPr>
        <w:bidi/>
        <w:jc w:val="both"/>
        <w:rPr>
          <w:rFonts w:ascii="Traditional Arabic" w:hAnsi="Traditional Arabic" w:cs="Traditional Arabic"/>
          <w:sz w:val="32"/>
          <w:szCs w:val="32"/>
          <w:rtl/>
          <w:lang w:val="en-US"/>
        </w:rPr>
      </w:pPr>
    </w:p>
    <w:p w:rsidR="009467A4" w:rsidRDefault="009467A4" w:rsidP="009467A4">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Pr="00EB19A6" w:rsidRDefault="00637276" w:rsidP="00637276">
      <w:pPr>
        <w:bidi/>
        <w:jc w:val="both"/>
        <w:rPr>
          <w:rFonts w:ascii="Traditional Arabic" w:hAnsi="Traditional Arabic" w:cs="Traditional Arabic"/>
          <w:sz w:val="32"/>
          <w:szCs w:val="32"/>
          <w:lang w:val="en-US"/>
        </w:rPr>
      </w:pPr>
    </w:p>
    <w:p w:rsidR="00147445" w:rsidRPr="00EB19A6" w:rsidRDefault="00BD1859" w:rsidP="005B3CB3">
      <w:pPr>
        <w:pStyle w:val="Paragraphedeliste"/>
        <w:numPr>
          <w:ilvl w:val="0"/>
          <w:numId w:val="30"/>
        </w:numPr>
        <w:bidi/>
        <w:spacing w:line="240" w:lineRule="auto"/>
        <w:ind w:left="237" w:hanging="283"/>
        <w:rPr>
          <w:rFonts w:ascii="Traditional Arabic" w:hAnsi="Traditional Arabic" w:cs="Traditional Arabic"/>
          <w:b/>
          <w:bCs/>
          <w:sz w:val="32"/>
          <w:szCs w:val="32"/>
          <w:lang w:val="en-US"/>
        </w:rPr>
      </w:pPr>
      <w:bookmarkStart w:id="85" w:name="_Toc105511099"/>
      <w:bookmarkStart w:id="86" w:name="_Toc105513956"/>
      <w:proofErr w:type="gramStart"/>
      <w:r w:rsidRPr="00011E9E">
        <w:rPr>
          <w:rStyle w:val="Titre1Car"/>
          <w:rFonts w:cs="Simplified Arabic"/>
          <w:sz w:val="44"/>
          <w:szCs w:val="36"/>
          <w:rtl/>
        </w:rPr>
        <w:lastRenderedPageBreak/>
        <w:t>صفات</w:t>
      </w:r>
      <w:proofErr w:type="gramEnd"/>
      <w:r w:rsidRPr="00011E9E">
        <w:rPr>
          <w:rStyle w:val="Titre1Car"/>
          <w:rFonts w:cs="Simplified Arabic"/>
          <w:sz w:val="44"/>
          <w:szCs w:val="36"/>
          <w:rtl/>
        </w:rPr>
        <w:t xml:space="preserve"> </w:t>
      </w:r>
      <w:r w:rsidR="00147445" w:rsidRPr="00011E9E">
        <w:rPr>
          <w:rStyle w:val="Titre1Car"/>
          <w:rFonts w:cs="Simplified Arabic"/>
          <w:sz w:val="44"/>
          <w:szCs w:val="36"/>
          <w:rtl/>
        </w:rPr>
        <w:t>أهم الشخصيات في الرواية</w:t>
      </w:r>
      <w:bookmarkEnd w:id="85"/>
      <w:bookmarkEnd w:id="86"/>
      <w:r w:rsidR="00147445" w:rsidRPr="00EB19A6">
        <w:rPr>
          <w:rFonts w:ascii="Traditional Arabic" w:hAnsi="Traditional Arabic" w:cs="Traditional Arabic"/>
          <w:b/>
          <w:bCs/>
          <w:sz w:val="32"/>
          <w:szCs w:val="32"/>
          <w:rtl/>
          <w:lang w:val="en-US"/>
        </w:rPr>
        <w:t xml:space="preserve">: </w:t>
      </w:r>
    </w:p>
    <w:p w:rsidR="00147445" w:rsidRPr="00EB19A6" w:rsidRDefault="00147445"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كل شخصية من شخصيات الرواية لها صفاتها </w:t>
      </w:r>
      <w:r w:rsidR="00B56696" w:rsidRPr="00EB19A6">
        <w:rPr>
          <w:rFonts w:ascii="Traditional Arabic" w:hAnsi="Traditional Arabic" w:cs="Traditional Arabic"/>
          <w:sz w:val="32"/>
          <w:szCs w:val="32"/>
          <w:rtl/>
          <w:lang w:val="en-US"/>
        </w:rPr>
        <w:t xml:space="preserve">ومميزاتها التي تميزها </w:t>
      </w:r>
      <w:proofErr w:type="gramStart"/>
      <w:r w:rsidR="00B56696" w:rsidRPr="00EB19A6">
        <w:rPr>
          <w:rFonts w:ascii="Traditional Arabic" w:hAnsi="Traditional Arabic" w:cs="Traditional Arabic"/>
          <w:sz w:val="32"/>
          <w:szCs w:val="32"/>
          <w:rtl/>
          <w:lang w:val="en-US"/>
        </w:rPr>
        <w:t>وتنفرد  بها</w:t>
      </w:r>
      <w:proofErr w:type="gramEnd"/>
      <w:r w:rsidR="00637276">
        <w:rPr>
          <w:rFonts w:ascii="Traditional Arabic" w:hAnsi="Traditional Arabic" w:cs="Traditional Arabic" w:hint="cs"/>
          <w:sz w:val="32"/>
          <w:szCs w:val="32"/>
          <w:rtl/>
          <w:lang w:val="en-US"/>
        </w:rPr>
        <w:t xml:space="preserve"> </w:t>
      </w:r>
      <w:r w:rsidR="00935859" w:rsidRPr="00EB19A6">
        <w:rPr>
          <w:rFonts w:ascii="Traditional Arabic" w:hAnsi="Traditional Arabic" w:cs="Traditional Arabic"/>
          <w:sz w:val="32"/>
          <w:szCs w:val="32"/>
          <w:rtl/>
          <w:lang w:val="en-US"/>
        </w:rPr>
        <w:t>عن باقي الشخصيات في العمل الروائي ولعل هذه أبرز الشخصيات وصفاتها في روايتنا</w:t>
      </w:r>
      <w:r w:rsidR="00637276">
        <w:rPr>
          <w:rFonts w:ascii="Traditional Arabic" w:hAnsi="Traditional Arabic" w:cs="Traditional Arabic" w:hint="cs"/>
          <w:sz w:val="32"/>
          <w:szCs w:val="32"/>
          <w:rtl/>
          <w:lang w:val="en-US"/>
        </w:rPr>
        <w:t xml:space="preserve"> </w:t>
      </w:r>
      <w:r w:rsidR="005A1343" w:rsidRPr="00EB19A6">
        <w:rPr>
          <w:rFonts w:ascii="Traditional Arabic" w:hAnsi="Traditional Arabic" w:cs="Traditional Arabic"/>
          <w:sz w:val="32"/>
          <w:szCs w:val="32"/>
          <w:rtl/>
          <w:lang w:val="en-US"/>
        </w:rPr>
        <w:t>هذه:</w:t>
      </w:r>
    </w:p>
    <w:p w:rsidR="005A1343" w:rsidRPr="00EB19A6" w:rsidRDefault="005A1343" w:rsidP="005B3CB3">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t>محجوب عبد الدائم</w:t>
      </w:r>
      <w:r w:rsidRPr="00EB19A6">
        <w:rPr>
          <w:rFonts w:ascii="Traditional Arabic" w:hAnsi="Traditional Arabic" w:cs="Traditional Arabic"/>
          <w:sz w:val="32"/>
          <w:szCs w:val="32"/>
          <w:rtl/>
          <w:lang w:val="en-US"/>
        </w:rPr>
        <w:t>:</w:t>
      </w:r>
      <w:r w:rsidR="002C5890" w:rsidRPr="00EB19A6">
        <w:rPr>
          <w:rFonts w:ascii="Traditional Arabic" w:hAnsi="Traditional Arabic" w:cs="Traditional Arabic"/>
          <w:sz w:val="32"/>
          <w:szCs w:val="32"/>
          <w:rtl/>
          <w:lang w:val="en-US"/>
        </w:rPr>
        <w:t xml:space="preserve"> الذي يعد الشخصية الرئيسية في الرواية </w:t>
      </w:r>
      <w:r w:rsidR="00D24FD0" w:rsidRPr="00EB19A6">
        <w:rPr>
          <w:rFonts w:ascii="Traditional Arabic" w:hAnsi="Traditional Arabic" w:cs="Traditional Arabic"/>
          <w:sz w:val="32"/>
          <w:szCs w:val="32"/>
          <w:rtl/>
          <w:lang w:val="en-US"/>
        </w:rPr>
        <w:t>فكان شابا في الرابعة والعشرين من العمر طويل القامة ونحيف الجسم ،</w:t>
      </w:r>
      <w:r w:rsidR="005E6F05" w:rsidRPr="00EB19A6">
        <w:rPr>
          <w:rFonts w:ascii="Traditional Arabic" w:hAnsi="Traditional Arabic" w:cs="Traditional Arabic"/>
          <w:sz w:val="32"/>
          <w:szCs w:val="32"/>
          <w:rtl/>
          <w:lang w:val="en-US"/>
        </w:rPr>
        <w:t xml:space="preserve">شاحب الوجه،  جاحظ العينين العسليتين، فلسفته  في الحياة تمثلت في الحرية المطلقة والتي جسدها في كلمة </w:t>
      </w:r>
      <w:r w:rsidR="0055639B" w:rsidRPr="00EB19A6">
        <w:rPr>
          <w:rFonts w:ascii="Traditional Arabic" w:hAnsi="Traditional Arabic" w:cs="Traditional Arabic"/>
          <w:sz w:val="32"/>
          <w:szCs w:val="32"/>
          <w:rtl/>
          <w:lang w:val="en-US"/>
        </w:rPr>
        <w:t>"</w:t>
      </w:r>
      <w:proofErr w:type="spellStart"/>
      <w:r w:rsidR="0055639B" w:rsidRPr="00EB19A6">
        <w:rPr>
          <w:rFonts w:ascii="Traditional Arabic" w:hAnsi="Traditional Arabic" w:cs="Traditional Arabic"/>
          <w:sz w:val="32"/>
          <w:szCs w:val="32"/>
          <w:rtl/>
          <w:lang w:val="en-US"/>
        </w:rPr>
        <w:t>طظ</w:t>
      </w:r>
      <w:proofErr w:type="spellEnd"/>
      <w:r w:rsidR="0055639B" w:rsidRPr="00EB19A6">
        <w:rPr>
          <w:rFonts w:ascii="Traditional Arabic" w:hAnsi="Traditional Arabic" w:cs="Traditional Arabic"/>
          <w:sz w:val="32"/>
          <w:szCs w:val="32"/>
          <w:rtl/>
          <w:lang w:val="en-US"/>
        </w:rPr>
        <w:t xml:space="preserve">"، انسلخ عن القيم </w:t>
      </w:r>
      <w:r w:rsidR="005E7A28" w:rsidRPr="00EB19A6">
        <w:rPr>
          <w:rFonts w:ascii="Traditional Arabic" w:hAnsi="Traditional Arabic" w:cs="Traditional Arabic"/>
          <w:sz w:val="32"/>
          <w:szCs w:val="32"/>
          <w:rtl/>
          <w:lang w:val="en-US"/>
        </w:rPr>
        <w:t xml:space="preserve">والمثل والعقائد  والمبادئ فمنهجه في الحياة </w:t>
      </w:r>
      <w:r w:rsidR="00087172" w:rsidRPr="00EB19A6">
        <w:rPr>
          <w:rFonts w:ascii="Traditional Arabic" w:hAnsi="Traditional Arabic" w:cs="Traditional Arabic"/>
          <w:sz w:val="32"/>
          <w:szCs w:val="32"/>
          <w:rtl/>
          <w:lang w:val="en-US"/>
        </w:rPr>
        <w:t>تمثل ومن خلال ما</w:t>
      </w:r>
      <w:r w:rsidR="00B13626">
        <w:rPr>
          <w:rFonts w:ascii="Traditional Arabic" w:hAnsi="Traditional Arabic" w:cs="Traditional Arabic" w:hint="cs"/>
          <w:sz w:val="32"/>
          <w:szCs w:val="32"/>
          <w:rtl/>
          <w:lang w:val="en-US"/>
        </w:rPr>
        <w:t xml:space="preserve"> </w:t>
      </w:r>
      <w:r w:rsidR="00087172" w:rsidRPr="00EB19A6">
        <w:rPr>
          <w:rFonts w:ascii="Traditional Arabic" w:hAnsi="Traditional Arabic" w:cs="Traditional Arabic"/>
          <w:sz w:val="32"/>
          <w:szCs w:val="32"/>
          <w:rtl/>
          <w:lang w:val="en-US"/>
        </w:rPr>
        <w:t xml:space="preserve">جاء على لسان السارد </w:t>
      </w:r>
      <w:r w:rsidR="008050FA" w:rsidRPr="00EB19A6">
        <w:rPr>
          <w:rFonts w:ascii="Traditional Arabic" w:hAnsi="Traditional Arabic" w:cs="Traditional Arabic"/>
          <w:sz w:val="32"/>
          <w:szCs w:val="32"/>
          <w:rtl/>
          <w:lang w:val="en-US"/>
        </w:rPr>
        <w:t>بقوله:" إن أصدق معادلة في الدنيا هي: الدين+ العلم+ الفلسفة</w:t>
      </w:r>
      <w:r w:rsidR="009C188A" w:rsidRPr="00EB19A6">
        <w:rPr>
          <w:rFonts w:ascii="Traditional Arabic" w:hAnsi="Traditional Arabic" w:cs="Traditional Arabic"/>
          <w:sz w:val="32"/>
          <w:szCs w:val="32"/>
          <w:rtl/>
          <w:lang w:val="en-US"/>
        </w:rPr>
        <w:t>+ الأخلاق=</w:t>
      </w:r>
      <w:proofErr w:type="spellStart"/>
      <w:r w:rsidR="009C188A" w:rsidRPr="00EB19A6">
        <w:rPr>
          <w:rFonts w:ascii="Traditional Arabic" w:hAnsi="Traditional Arabic" w:cs="Traditional Arabic"/>
          <w:sz w:val="32"/>
          <w:szCs w:val="32"/>
          <w:rtl/>
          <w:lang w:val="en-US"/>
        </w:rPr>
        <w:t>طظ</w:t>
      </w:r>
      <w:proofErr w:type="spellEnd"/>
      <w:r w:rsidR="009C188A" w:rsidRPr="00EB19A6">
        <w:rPr>
          <w:rFonts w:ascii="Traditional Arabic" w:hAnsi="Traditional Arabic" w:cs="Traditional Arabic"/>
          <w:sz w:val="32"/>
          <w:szCs w:val="32"/>
          <w:rtl/>
          <w:lang w:val="en-US"/>
        </w:rPr>
        <w:t xml:space="preserve"> "</w:t>
      </w:r>
      <w:r w:rsidR="008137E4" w:rsidRPr="00EB19A6">
        <w:rPr>
          <w:rStyle w:val="Appelnotedebasdep"/>
          <w:rFonts w:ascii="Traditional Arabic" w:hAnsi="Traditional Arabic" w:cs="Traditional Arabic"/>
          <w:sz w:val="32"/>
          <w:szCs w:val="32"/>
          <w:rtl/>
          <w:lang w:val="en-US"/>
        </w:rPr>
        <w:footnoteReference w:id="68"/>
      </w:r>
      <w:r w:rsidR="009C188A" w:rsidRPr="00EB19A6">
        <w:rPr>
          <w:rFonts w:ascii="Traditional Arabic" w:hAnsi="Traditional Arabic" w:cs="Traditional Arabic"/>
          <w:sz w:val="32"/>
          <w:szCs w:val="32"/>
          <w:rtl/>
          <w:lang w:val="en-US"/>
        </w:rPr>
        <w:t xml:space="preserve">، نظريته في الحياة تقوم على عنصر القوة واللذة  غير مبالي </w:t>
      </w:r>
      <w:r w:rsidR="00F23D30" w:rsidRPr="00EB19A6">
        <w:rPr>
          <w:rFonts w:ascii="Traditional Arabic" w:hAnsi="Traditional Arabic" w:cs="Traditional Arabic"/>
          <w:sz w:val="32"/>
          <w:szCs w:val="32"/>
          <w:rtl/>
          <w:lang w:val="en-US"/>
        </w:rPr>
        <w:t xml:space="preserve">للدين والأخلاق  وكان شخصا لا يمد  بصلة  للإنسانية  من خلال </w:t>
      </w:r>
      <w:r w:rsidR="00693EC3" w:rsidRPr="00EB19A6">
        <w:rPr>
          <w:rFonts w:ascii="Traditional Arabic" w:hAnsi="Traditional Arabic" w:cs="Traditional Arabic"/>
          <w:sz w:val="32"/>
          <w:szCs w:val="32"/>
          <w:rtl/>
          <w:lang w:val="en-US"/>
        </w:rPr>
        <w:t>ما</w:t>
      </w:r>
      <w:r w:rsidR="00B13626">
        <w:rPr>
          <w:rFonts w:ascii="Traditional Arabic" w:hAnsi="Traditional Arabic" w:cs="Traditional Arabic" w:hint="cs"/>
          <w:sz w:val="32"/>
          <w:szCs w:val="32"/>
          <w:rtl/>
          <w:lang w:val="en-US"/>
        </w:rPr>
        <w:t xml:space="preserve"> </w:t>
      </w:r>
      <w:r w:rsidR="00693EC3" w:rsidRPr="00EB19A6">
        <w:rPr>
          <w:rFonts w:ascii="Traditional Arabic" w:hAnsi="Traditional Arabic" w:cs="Traditional Arabic"/>
          <w:sz w:val="32"/>
          <w:szCs w:val="32"/>
          <w:rtl/>
          <w:lang w:val="en-US"/>
        </w:rPr>
        <w:t xml:space="preserve">جاء على لسان السارد:" كان وغدا ساقطا مضمحلا فصار في غمضة عين فيلسوفا </w:t>
      </w:r>
      <w:r w:rsidR="00140D8C" w:rsidRPr="00EB19A6">
        <w:rPr>
          <w:rFonts w:ascii="Traditional Arabic" w:hAnsi="Traditional Arabic" w:cs="Traditional Arabic"/>
          <w:sz w:val="32"/>
          <w:szCs w:val="32"/>
          <w:rtl/>
          <w:lang w:val="en-US"/>
        </w:rPr>
        <w:t xml:space="preserve">! </w:t>
      </w:r>
      <w:proofErr w:type="gramStart"/>
      <w:r w:rsidR="00140D8C" w:rsidRPr="00EB19A6">
        <w:rPr>
          <w:rFonts w:ascii="Traditional Arabic" w:hAnsi="Traditional Arabic" w:cs="Traditional Arabic"/>
          <w:sz w:val="32"/>
          <w:szCs w:val="32"/>
          <w:rtl/>
          <w:lang w:val="en-US"/>
        </w:rPr>
        <w:t>المجتمع</w:t>
      </w:r>
      <w:proofErr w:type="gramEnd"/>
      <w:r w:rsidR="00140D8C" w:rsidRPr="00EB19A6">
        <w:rPr>
          <w:rFonts w:ascii="Traditional Arabic" w:hAnsi="Traditional Arabic" w:cs="Traditional Arabic"/>
          <w:sz w:val="32"/>
          <w:szCs w:val="32"/>
          <w:rtl/>
          <w:lang w:val="en-US"/>
        </w:rPr>
        <w:t xml:space="preserve"> ساحر قديم جعل من أشياء فضائل وجعل من أشياء رذائل، وقد </w:t>
      </w:r>
      <w:r w:rsidR="00BB60F7" w:rsidRPr="00EB19A6">
        <w:rPr>
          <w:rFonts w:ascii="Traditional Arabic" w:hAnsi="Traditional Arabic" w:cs="Traditional Arabic"/>
          <w:sz w:val="32"/>
          <w:szCs w:val="32"/>
          <w:rtl/>
          <w:lang w:val="en-US"/>
        </w:rPr>
        <w:t>وقف على سره وبرع في سحره وسيجعل من الفضائل رذائل ومن الرذائل فضائل</w:t>
      </w:r>
      <w:r w:rsidR="00F85847" w:rsidRPr="00EB19A6">
        <w:rPr>
          <w:rFonts w:ascii="Traditional Arabic" w:hAnsi="Traditional Arabic" w:cs="Traditional Arabic"/>
          <w:sz w:val="32"/>
          <w:szCs w:val="32"/>
          <w:rtl/>
          <w:lang w:val="en-US"/>
        </w:rPr>
        <w:t>!"</w:t>
      </w:r>
      <w:r w:rsidR="0003109E" w:rsidRPr="00EB19A6">
        <w:rPr>
          <w:rStyle w:val="Appelnotedebasdep"/>
          <w:rFonts w:ascii="Traditional Arabic" w:hAnsi="Traditional Arabic" w:cs="Traditional Arabic"/>
          <w:sz w:val="32"/>
          <w:szCs w:val="32"/>
          <w:rtl/>
          <w:lang w:val="en-US"/>
        </w:rPr>
        <w:footnoteReference w:id="69"/>
      </w:r>
      <w:r w:rsidR="00F85847" w:rsidRPr="00EB19A6">
        <w:rPr>
          <w:rFonts w:ascii="Traditional Arabic" w:hAnsi="Traditional Arabic" w:cs="Traditional Arabic"/>
          <w:sz w:val="32"/>
          <w:szCs w:val="32"/>
          <w:rtl/>
          <w:lang w:val="en-US"/>
        </w:rPr>
        <w:t xml:space="preserve"> ، وعليه فهذه الشخصية اتسمت بالحقارة والدناءة </w:t>
      </w:r>
      <w:r w:rsidR="00DD775B" w:rsidRPr="00EB19A6">
        <w:rPr>
          <w:rFonts w:ascii="Traditional Arabic" w:hAnsi="Traditional Arabic" w:cs="Traditional Arabic"/>
          <w:sz w:val="32"/>
          <w:szCs w:val="32"/>
          <w:rtl/>
          <w:lang w:val="en-US"/>
        </w:rPr>
        <w:t>من أول الرواية إلى آخرها.</w:t>
      </w:r>
    </w:p>
    <w:p w:rsidR="009B158E" w:rsidRPr="00EB19A6" w:rsidRDefault="009B158E" w:rsidP="005B3CB3">
      <w:pPr>
        <w:bidi/>
        <w:spacing w:line="240" w:lineRule="auto"/>
        <w:jc w:val="both"/>
        <w:rPr>
          <w:rFonts w:ascii="Traditional Arabic" w:hAnsi="Traditional Arabic" w:cs="Traditional Arabic"/>
          <w:sz w:val="32"/>
          <w:szCs w:val="32"/>
          <w:lang w:val="en-US"/>
        </w:rPr>
      </w:pPr>
    </w:p>
    <w:p w:rsidR="00F27BD4" w:rsidRPr="00EB19A6" w:rsidRDefault="00F27BD4" w:rsidP="00F27BD4">
      <w:pPr>
        <w:bidi/>
        <w:ind w:left="1440"/>
        <w:jc w:val="both"/>
        <w:rPr>
          <w:rFonts w:ascii="Traditional Arabic" w:hAnsi="Traditional Arabic" w:cs="Traditional Arabic"/>
          <w:sz w:val="32"/>
          <w:szCs w:val="32"/>
          <w:lang w:val="en-US"/>
        </w:rPr>
      </w:pPr>
    </w:p>
    <w:p w:rsidR="00E3463D" w:rsidRDefault="00E3463D" w:rsidP="00D15C4D">
      <w:pPr>
        <w:pStyle w:val="Paragraphedeliste"/>
        <w:bidi/>
        <w:ind w:left="1800"/>
        <w:jc w:val="both"/>
        <w:rPr>
          <w:rFonts w:ascii="Traditional Arabic" w:hAnsi="Traditional Arabic" w:cs="Traditional Arabic"/>
          <w:sz w:val="32"/>
          <w:szCs w:val="32"/>
          <w:rtl/>
          <w:lang w:val="en-US"/>
        </w:rPr>
      </w:pPr>
    </w:p>
    <w:p w:rsidR="00637276" w:rsidRDefault="00637276" w:rsidP="00637276">
      <w:pPr>
        <w:pStyle w:val="Paragraphedeliste"/>
        <w:bidi/>
        <w:ind w:left="1800"/>
        <w:jc w:val="both"/>
        <w:rPr>
          <w:rFonts w:ascii="Traditional Arabic" w:hAnsi="Traditional Arabic" w:cs="Traditional Arabic"/>
          <w:sz w:val="32"/>
          <w:szCs w:val="32"/>
          <w:rtl/>
          <w:lang w:val="en-US"/>
        </w:rPr>
      </w:pPr>
    </w:p>
    <w:p w:rsidR="00637276" w:rsidRDefault="00637276" w:rsidP="00637276">
      <w:pPr>
        <w:pStyle w:val="Paragraphedeliste"/>
        <w:bidi/>
        <w:ind w:left="1800"/>
        <w:jc w:val="both"/>
        <w:rPr>
          <w:rFonts w:ascii="Traditional Arabic" w:hAnsi="Traditional Arabic" w:cs="Traditional Arabic"/>
          <w:sz w:val="32"/>
          <w:szCs w:val="32"/>
          <w:rtl/>
          <w:lang w:val="en-US"/>
        </w:rPr>
      </w:pPr>
    </w:p>
    <w:p w:rsidR="00637276" w:rsidRDefault="00637276" w:rsidP="00637276">
      <w:pPr>
        <w:pStyle w:val="Paragraphedeliste"/>
        <w:bidi/>
        <w:ind w:left="1800"/>
        <w:jc w:val="both"/>
        <w:rPr>
          <w:rFonts w:ascii="Traditional Arabic" w:hAnsi="Traditional Arabic" w:cs="Traditional Arabic"/>
          <w:sz w:val="32"/>
          <w:szCs w:val="32"/>
          <w:rtl/>
          <w:lang w:val="en-US"/>
        </w:rPr>
      </w:pPr>
    </w:p>
    <w:p w:rsidR="00637276" w:rsidRPr="00EB19A6" w:rsidRDefault="00637276" w:rsidP="00637276">
      <w:pPr>
        <w:pStyle w:val="Paragraphedeliste"/>
        <w:bidi/>
        <w:ind w:left="1800"/>
        <w:jc w:val="both"/>
        <w:rPr>
          <w:rFonts w:ascii="Traditional Arabic" w:hAnsi="Traditional Arabic" w:cs="Traditional Arabic"/>
          <w:sz w:val="32"/>
          <w:szCs w:val="32"/>
          <w:lang w:val="en-US"/>
        </w:rPr>
      </w:pPr>
    </w:p>
    <w:p w:rsidR="00163BB9" w:rsidRDefault="00163BB9" w:rsidP="00163BB9">
      <w:pPr>
        <w:bidi/>
        <w:jc w:val="both"/>
        <w:rPr>
          <w:rFonts w:ascii="Traditional Arabic" w:hAnsi="Traditional Arabic" w:cs="Traditional Arabic"/>
          <w:sz w:val="32"/>
          <w:szCs w:val="32"/>
          <w:lang w:val="en-US"/>
        </w:rPr>
      </w:pPr>
    </w:p>
    <w:p w:rsidR="005B3CB3" w:rsidRPr="00EB19A6" w:rsidRDefault="005B3CB3" w:rsidP="005B3CB3">
      <w:pPr>
        <w:bidi/>
        <w:jc w:val="both"/>
        <w:rPr>
          <w:rFonts w:ascii="Traditional Arabic" w:hAnsi="Traditional Arabic" w:cs="Traditional Arabic"/>
          <w:sz w:val="32"/>
          <w:szCs w:val="32"/>
          <w:lang w:val="en-US"/>
        </w:rPr>
      </w:pPr>
    </w:p>
    <w:p w:rsidR="00163BB9" w:rsidRPr="00EB19A6" w:rsidRDefault="00163BB9" w:rsidP="00163BB9">
      <w:pPr>
        <w:bidi/>
        <w:jc w:val="both"/>
        <w:rPr>
          <w:rFonts w:ascii="Traditional Arabic" w:hAnsi="Traditional Arabic" w:cs="Traditional Arabic"/>
          <w:sz w:val="32"/>
          <w:szCs w:val="32"/>
          <w:lang w:val="en-US"/>
        </w:rPr>
      </w:pPr>
    </w:p>
    <w:p w:rsidR="00163BB9" w:rsidRPr="00EB19A6" w:rsidRDefault="008A6656" w:rsidP="005B3CB3">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lastRenderedPageBreak/>
        <w:t>إحسان شحاتة</w:t>
      </w:r>
      <w:r w:rsidRPr="00EB19A6">
        <w:rPr>
          <w:rFonts w:ascii="Traditional Arabic" w:hAnsi="Traditional Arabic" w:cs="Traditional Arabic"/>
          <w:sz w:val="32"/>
          <w:szCs w:val="32"/>
          <w:rtl/>
          <w:lang w:val="en-US"/>
        </w:rPr>
        <w:t xml:space="preserve">: فتاة فائقة الجمال في </w:t>
      </w:r>
      <w:r w:rsidR="002A4ADE" w:rsidRPr="00EB19A6">
        <w:rPr>
          <w:rFonts w:ascii="Traditional Arabic" w:hAnsi="Traditional Arabic" w:cs="Traditional Arabic"/>
          <w:sz w:val="32"/>
          <w:szCs w:val="32"/>
          <w:rtl/>
          <w:lang w:val="en-US"/>
        </w:rPr>
        <w:t>الثامنة</w:t>
      </w:r>
      <w:r w:rsidRPr="00EB19A6">
        <w:rPr>
          <w:rFonts w:ascii="Traditional Arabic" w:hAnsi="Traditional Arabic" w:cs="Traditional Arabic"/>
          <w:sz w:val="32"/>
          <w:szCs w:val="32"/>
          <w:rtl/>
          <w:lang w:val="en-US"/>
        </w:rPr>
        <w:t xml:space="preserve"> عشر من عمرها </w:t>
      </w:r>
      <w:r w:rsidR="002A4ADE" w:rsidRPr="00EB19A6">
        <w:rPr>
          <w:rFonts w:ascii="Traditional Arabic" w:hAnsi="Traditional Arabic" w:cs="Traditional Arabic"/>
          <w:sz w:val="32"/>
          <w:szCs w:val="32"/>
          <w:rtl/>
          <w:lang w:val="en-US"/>
        </w:rPr>
        <w:t xml:space="preserve">فقيرة تكمل دراستها الجامعية وصفها السارد بقوله:" تضيء محياها بشرة عاجية، </w:t>
      </w:r>
      <w:r w:rsidR="00BD2539" w:rsidRPr="00EB19A6">
        <w:rPr>
          <w:rFonts w:ascii="Traditional Arabic" w:hAnsi="Traditional Arabic" w:cs="Traditional Arabic"/>
          <w:sz w:val="32"/>
          <w:szCs w:val="32"/>
          <w:rtl/>
          <w:lang w:val="en-US"/>
        </w:rPr>
        <w:t xml:space="preserve">و عينان سوداوان يجري السحر في حورهما </w:t>
      </w:r>
      <w:r w:rsidR="00637276" w:rsidRPr="00EB19A6">
        <w:rPr>
          <w:rFonts w:ascii="Traditional Arabic" w:hAnsi="Traditional Arabic" w:cs="Traditional Arabic" w:hint="cs"/>
          <w:sz w:val="32"/>
          <w:szCs w:val="32"/>
          <w:rtl/>
          <w:lang w:val="en-US"/>
        </w:rPr>
        <w:t>و</w:t>
      </w:r>
      <w:r w:rsidR="00637276">
        <w:rPr>
          <w:rFonts w:ascii="Traditional Arabic" w:hAnsi="Traditional Arabic" w:cs="Traditional Arabic" w:hint="cs"/>
          <w:sz w:val="32"/>
          <w:szCs w:val="32"/>
          <w:rtl/>
          <w:lang w:val="en-US"/>
        </w:rPr>
        <w:t xml:space="preserve"> </w:t>
      </w:r>
      <w:r w:rsidR="00637276" w:rsidRPr="00EB19A6">
        <w:rPr>
          <w:rFonts w:ascii="Traditional Arabic" w:hAnsi="Traditional Arabic" w:cs="Traditional Arabic" w:hint="cs"/>
          <w:sz w:val="32"/>
          <w:szCs w:val="32"/>
          <w:rtl/>
          <w:lang w:val="en-US"/>
        </w:rPr>
        <w:t>الأهداب</w:t>
      </w:r>
      <w:r w:rsidR="00BD2539" w:rsidRPr="00EB19A6">
        <w:rPr>
          <w:rFonts w:ascii="Traditional Arabic" w:hAnsi="Traditional Arabic" w:cs="Traditional Arabic"/>
          <w:sz w:val="32"/>
          <w:szCs w:val="32"/>
          <w:rtl/>
          <w:lang w:val="en-US"/>
        </w:rPr>
        <w:t xml:space="preserve"> </w:t>
      </w:r>
      <w:r w:rsidR="00637276" w:rsidRPr="00EB19A6">
        <w:rPr>
          <w:rFonts w:ascii="Traditional Arabic" w:hAnsi="Traditional Arabic" w:cs="Traditional Arabic" w:hint="cs"/>
          <w:sz w:val="32"/>
          <w:szCs w:val="32"/>
          <w:rtl/>
          <w:lang w:val="en-US"/>
        </w:rPr>
        <w:t>أما</w:t>
      </w:r>
      <w:r w:rsidR="00BD2539" w:rsidRPr="00EB19A6">
        <w:rPr>
          <w:rFonts w:ascii="Traditional Arabic" w:hAnsi="Traditional Arabic" w:cs="Traditional Arabic"/>
          <w:sz w:val="32"/>
          <w:szCs w:val="32"/>
          <w:rtl/>
          <w:lang w:val="en-US"/>
        </w:rPr>
        <w:t xml:space="preserve"> شعرها الفاحم وما يحدثه تجاوب سواده مع بياض البشرة </w:t>
      </w:r>
      <w:r w:rsidR="00EA46CE" w:rsidRPr="00EB19A6">
        <w:rPr>
          <w:rFonts w:ascii="Traditional Arabic" w:hAnsi="Traditional Arabic" w:cs="Traditional Arabic"/>
          <w:sz w:val="32"/>
          <w:szCs w:val="32"/>
          <w:rtl/>
          <w:lang w:val="en-US"/>
        </w:rPr>
        <w:t>فيخطف الأبصار "</w:t>
      </w:r>
      <w:r w:rsidR="00F31F84" w:rsidRPr="00EB19A6">
        <w:rPr>
          <w:rStyle w:val="Appelnotedebasdep"/>
          <w:rFonts w:ascii="Traditional Arabic" w:hAnsi="Traditional Arabic" w:cs="Traditional Arabic"/>
          <w:sz w:val="32"/>
          <w:szCs w:val="32"/>
          <w:rtl/>
          <w:lang w:val="en-US"/>
        </w:rPr>
        <w:footnoteReference w:id="70"/>
      </w:r>
      <w:r w:rsidR="00EA46CE" w:rsidRPr="00EB19A6">
        <w:rPr>
          <w:rFonts w:ascii="Traditional Arabic" w:hAnsi="Traditional Arabic" w:cs="Traditional Arabic"/>
          <w:sz w:val="32"/>
          <w:szCs w:val="32"/>
          <w:rtl/>
          <w:lang w:val="en-US"/>
        </w:rPr>
        <w:t xml:space="preserve">، كانت فتاة أسرت قلب كل من رآها ولمحها </w:t>
      </w:r>
      <w:r w:rsidR="008462D4" w:rsidRPr="00EB19A6">
        <w:rPr>
          <w:rFonts w:ascii="Traditional Arabic" w:hAnsi="Traditional Arabic" w:cs="Traditional Arabic"/>
          <w:sz w:val="32"/>
          <w:szCs w:val="32"/>
          <w:rtl/>
          <w:lang w:val="en-US"/>
        </w:rPr>
        <w:t xml:space="preserve">وكانت محل أطماع العديد من الرجال وأباها أراد استغلالها لتتحول لصفقة مال </w:t>
      </w:r>
      <w:r w:rsidR="005F261F" w:rsidRPr="00EB19A6">
        <w:rPr>
          <w:rFonts w:ascii="Traditional Arabic" w:hAnsi="Traditional Arabic" w:cs="Traditional Arabic"/>
          <w:sz w:val="32"/>
          <w:szCs w:val="32"/>
          <w:rtl/>
          <w:lang w:val="en-US"/>
        </w:rPr>
        <w:t xml:space="preserve">إلا أن الأخيرة رفضت في بادئ  </w:t>
      </w:r>
      <w:r w:rsidR="00637276" w:rsidRPr="00EB19A6">
        <w:rPr>
          <w:rFonts w:ascii="Traditional Arabic" w:hAnsi="Traditional Arabic" w:cs="Traditional Arabic" w:hint="cs"/>
          <w:sz w:val="32"/>
          <w:szCs w:val="32"/>
          <w:rtl/>
          <w:lang w:val="en-US"/>
        </w:rPr>
        <w:t>الأمر</w:t>
      </w:r>
      <w:r w:rsidR="005F261F" w:rsidRPr="00EB19A6">
        <w:rPr>
          <w:rFonts w:ascii="Traditional Arabic" w:hAnsi="Traditional Arabic" w:cs="Traditional Arabic"/>
          <w:sz w:val="32"/>
          <w:szCs w:val="32"/>
          <w:rtl/>
          <w:lang w:val="en-US"/>
        </w:rPr>
        <w:t xml:space="preserve"> معربة عن رغبتها لاستكمال دراستها رغم الفقر الذي تعانيه عائلتها </w:t>
      </w:r>
      <w:r w:rsidR="00E468BA" w:rsidRPr="00EB19A6">
        <w:rPr>
          <w:rFonts w:ascii="Traditional Arabic" w:hAnsi="Traditional Arabic" w:cs="Traditional Arabic"/>
          <w:sz w:val="32"/>
          <w:szCs w:val="32"/>
          <w:rtl/>
          <w:lang w:val="en-US"/>
        </w:rPr>
        <w:t>المكون من الأم والأب و</w:t>
      </w:r>
      <w:r w:rsidR="00637276">
        <w:rPr>
          <w:rFonts w:ascii="Traditional Arabic" w:hAnsi="Traditional Arabic" w:cs="Traditional Arabic" w:hint="cs"/>
          <w:sz w:val="32"/>
          <w:szCs w:val="32"/>
          <w:rtl/>
          <w:lang w:val="en-US"/>
        </w:rPr>
        <w:t xml:space="preserve"> </w:t>
      </w:r>
      <w:r w:rsidR="00637276" w:rsidRPr="00EB19A6">
        <w:rPr>
          <w:rFonts w:ascii="Traditional Arabic" w:hAnsi="Traditional Arabic" w:cs="Traditional Arabic" w:hint="cs"/>
          <w:sz w:val="32"/>
          <w:szCs w:val="32"/>
          <w:rtl/>
          <w:lang w:val="en-US"/>
        </w:rPr>
        <w:t>إخوتها</w:t>
      </w:r>
      <w:r w:rsidR="00E468BA" w:rsidRPr="00EB19A6">
        <w:rPr>
          <w:rFonts w:ascii="Traditional Arabic" w:hAnsi="Traditional Arabic" w:cs="Traditional Arabic"/>
          <w:sz w:val="32"/>
          <w:szCs w:val="32"/>
          <w:rtl/>
          <w:lang w:val="en-US"/>
        </w:rPr>
        <w:t xml:space="preserve">  السبع الصغار. </w:t>
      </w:r>
    </w:p>
    <w:p w:rsidR="00E468BA" w:rsidRPr="00EB19A6" w:rsidRDefault="00E468BA"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 xml:space="preserve">كانت </w:t>
      </w:r>
      <w:r w:rsidR="005B3CB3" w:rsidRPr="00EB19A6">
        <w:rPr>
          <w:rFonts w:ascii="Traditional Arabic" w:hAnsi="Traditional Arabic" w:cs="Traditional Arabic" w:hint="cs"/>
          <w:sz w:val="32"/>
          <w:szCs w:val="32"/>
          <w:rtl/>
          <w:lang w:val="en-US"/>
        </w:rPr>
        <w:t>إحسان</w:t>
      </w:r>
      <w:r w:rsidRPr="00EB19A6">
        <w:rPr>
          <w:rFonts w:ascii="Traditional Arabic" w:hAnsi="Traditional Arabic" w:cs="Traditional Arabic"/>
          <w:sz w:val="32"/>
          <w:szCs w:val="32"/>
          <w:rtl/>
          <w:lang w:val="en-US"/>
        </w:rPr>
        <w:t xml:space="preserve"> </w:t>
      </w:r>
      <w:r w:rsidR="005B3CB3" w:rsidRPr="00EB19A6">
        <w:rPr>
          <w:rFonts w:ascii="Traditional Arabic" w:hAnsi="Traditional Arabic" w:cs="Traditional Arabic" w:hint="cs"/>
          <w:sz w:val="32"/>
          <w:szCs w:val="32"/>
          <w:rtl/>
          <w:lang w:val="en-US"/>
        </w:rPr>
        <w:t>شحاتة</w:t>
      </w:r>
      <w:r w:rsidRPr="00EB19A6">
        <w:rPr>
          <w:rFonts w:ascii="Traditional Arabic" w:hAnsi="Traditional Arabic" w:cs="Traditional Arabic"/>
          <w:sz w:val="32"/>
          <w:szCs w:val="32"/>
          <w:rtl/>
          <w:lang w:val="en-US"/>
        </w:rPr>
        <w:t xml:space="preserve"> عظيمة </w:t>
      </w:r>
      <w:r w:rsidR="000575E2" w:rsidRPr="00EB19A6">
        <w:rPr>
          <w:rFonts w:ascii="Traditional Arabic" w:hAnsi="Traditional Arabic" w:cs="Traditional Arabic"/>
          <w:sz w:val="32"/>
          <w:szCs w:val="32"/>
          <w:rtl/>
          <w:lang w:val="en-US"/>
        </w:rPr>
        <w:t>الشعور بأمرين: جمالها وفقرها"</w:t>
      </w:r>
    </w:p>
    <w:p w:rsidR="000575E2" w:rsidRPr="00EB19A6" w:rsidRDefault="000575E2"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 xml:space="preserve">لكن لم توجد </w:t>
      </w:r>
      <w:r w:rsidR="00A65398" w:rsidRPr="00EB19A6">
        <w:rPr>
          <w:rFonts w:ascii="Traditional Arabic" w:hAnsi="Traditional Arabic" w:cs="Traditional Arabic"/>
          <w:sz w:val="32"/>
          <w:szCs w:val="32"/>
          <w:rtl/>
          <w:lang w:val="en-US"/>
        </w:rPr>
        <w:t xml:space="preserve">بالدار </w:t>
      </w:r>
      <w:r w:rsidR="00D65EB1" w:rsidRPr="00EB19A6">
        <w:rPr>
          <w:rFonts w:ascii="Traditional Arabic" w:hAnsi="Traditional Arabic" w:cs="Traditional Arabic"/>
          <w:sz w:val="32"/>
          <w:szCs w:val="32"/>
          <w:rtl/>
          <w:lang w:val="en-US"/>
        </w:rPr>
        <w:t xml:space="preserve">مرآة حقيقة بأن تعكس </w:t>
      </w:r>
      <w:r w:rsidR="006B6E10" w:rsidRPr="00EB19A6">
        <w:rPr>
          <w:rFonts w:ascii="Traditional Arabic" w:hAnsi="Traditional Arabic" w:cs="Traditional Arabic"/>
          <w:sz w:val="32"/>
          <w:szCs w:val="32"/>
          <w:rtl/>
          <w:lang w:val="en-US"/>
        </w:rPr>
        <w:t xml:space="preserve">ذاك الجمال الصبيح، فالفقر حقيقة ماثلة كذلك وقوى شعورها </w:t>
      </w:r>
      <w:r w:rsidR="00AD5875" w:rsidRPr="00EB19A6">
        <w:rPr>
          <w:rFonts w:ascii="Traditional Arabic" w:hAnsi="Traditional Arabic" w:cs="Traditional Arabic"/>
          <w:sz w:val="32"/>
          <w:szCs w:val="32"/>
          <w:rtl/>
          <w:lang w:val="en-US"/>
        </w:rPr>
        <w:t xml:space="preserve">به إخوتها السبعة الصغار وأن لا مورد </w:t>
      </w:r>
      <w:proofErr w:type="gramStart"/>
      <w:r w:rsidR="00AD5875" w:rsidRPr="00EB19A6">
        <w:rPr>
          <w:rFonts w:ascii="Traditional Arabic" w:hAnsi="Traditional Arabic" w:cs="Traditional Arabic"/>
          <w:sz w:val="32"/>
          <w:szCs w:val="32"/>
          <w:rtl/>
          <w:lang w:val="en-US"/>
        </w:rPr>
        <w:t>لهم "</w:t>
      </w:r>
      <w:proofErr w:type="gramEnd"/>
      <w:r w:rsidR="00713619" w:rsidRPr="00EB19A6">
        <w:rPr>
          <w:rStyle w:val="Appelnotedebasdep"/>
          <w:rFonts w:ascii="Traditional Arabic" w:hAnsi="Traditional Arabic" w:cs="Traditional Arabic"/>
          <w:sz w:val="32"/>
          <w:szCs w:val="32"/>
          <w:rtl/>
          <w:lang w:val="en-US"/>
        </w:rPr>
        <w:footnoteReference w:id="71"/>
      </w:r>
    </w:p>
    <w:p w:rsidR="00AD5875" w:rsidRPr="00EB19A6" w:rsidRDefault="00AD5875" w:rsidP="005B3CB3">
      <w:pPr>
        <w:bidi/>
        <w:spacing w:line="240" w:lineRule="auto"/>
        <w:jc w:val="both"/>
        <w:rPr>
          <w:rFonts w:ascii="Traditional Arabic" w:hAnsi="Traditional Arabic" w:cs="Traditional Arabic"/>
          <w:sz w:val="32"/>
          <w:szCs w:val="32"/>
          <w:lang w:val="en-US"/>
        </w:rPr>
      </w:pPr>
    </w:p>
    <w:p w:rsidR="00163BB9" w:rsidRPr="00EB19A6" w:rsidRDefault="00163BB9" w:rsidP="005B3CB3">
      <w:pPr>
        <w:bidi/>
        <w:spacing w:line="240" w:lineRule="auto"/>
        <w:jc w:val="both"/>
        <w:rPr>
          <w:rFonts w:ascii="Traditional Arabic" w:hAnsi="Traditional Arabic" w:cs="Traditional Arabic"/>
          <w:sz w:val="32"/>
          <w:szCs w:val="32"/>
          <w:lang w:val="en-US"/>
        </w:rPr>
      </w:pPr>
    </w:p>
    <w:p w:rsidR="00163BB9" w:rsidRPr="00EB19A6" w:rsidRDefault="00163BB9" w:rsidP="005B3CB3">
      <w:pPr>
        <w:bidi/>
        <w:spacing w:line="240" w:lineRule="auto"/>
        <w:jc w:val="both"/>
        <w:rPr>
          <w:rFonts w:ascii="Traditional Arabic" w:hAnsi="Traditional Arabic" w:cs="Traditional Arabic"/>
          <w:sz w:val="32"/>
          <w:szCs w:val="32"/>
          <w:lang w:val="en-US"/>
        </w:rPr>
      </w:pPr>
    </w:p>
    <w:p w:rsidR="00163BB9" w:rsidRPr="00EB19A6" w:rsidRDefault="00163BB9" w:rsidP="005B3CB3">
      <w:pPr>
        <w:bidi/>
        <w:spacing w:line="240" w:lineRule="auto"/>
        <w:jc w:val="both"/>
        <w:rPr>
          <w:rFonts w:ascii="Traditional Arabic" w:hAnsi="Traditional Arabic" w:cs="Traditional Arabic"/>
          <w:sz w:val="32"/>
          <w:szCs w:val="32"/>
          <w:lang w:val="en-US"/>
        </w:rPr>
      </w:pPr>
    </w:p>
    <w:p w:rsidR="00163BB9" w:rsidRPr="00EB19A6" w:rsidRDefault="00163BB9" w:rsidP="005B3CB3">
      <w:pPr>
        <w:bidi/>
        <w:spacing w:line="240" w:lineRule="auto"/>
        <w:jc w:val="both"/>
        <w:rPr>
          <w:rFonts w:ascii="Traditional Arabic" w:hAnsi="Traditional Arabic" w:cs="Traditional Arabic"/>
          <w:sz w:val="32"/>
          <w:szCs w:val="32"/>
          <w:lang w:val="en-US"/>
        </w:rPr>
      </w:pPr>
    </w:p>
    <w:p w:rsidR="00163BB9" w:rsidRPr="00EB19A6" w:rsidRDefault="00163BB9" w:rsidP="005B3CB3">
      <w:pPr>
        <w:bidi/>
        <w:spacing w:line="240" w:lineRule="auto"/>
        <w:jc w:val="both"/>
        <w:rPr>
          <w:rFonts w:ascii="Traditional Arabic" w:hAnsi="Traditional Arabic" w:cs="Traditional Arabic"/>
          <w:sz w:val="32"/>
          <w:szCs w:val="32"/>
          <w:lang w:val="en-US"/>
        </w:rPr>
      </w:pPr>
    </w:p>
    <w:p w:rsidR="00E3463D" w:rsidRDefault="00E3463D" w:rsidP="005B3CB3">
      <w:pPr>
        <w:bidi/>
        <w:spacing w:line="240" w:lineRule="auto"/>
        <w:jc w:val="both"/>
        <w:rPr>
          <w:rFonts w:ascii="Traditional Arabic" w:hAnsi="Traditional Arabic" w:cs="Traditional Arabic"/>
          <w:sz w:val="32"/>
          <w:szCs w:val="32"/>
          <w:rtl/>
          <w:lang w:val="en-US"/>
        </w:rPr>
      </w:pPr>
    </w:p>
    <w:p w:rsidR="00637276" w:rsidRDefault="00637276" w:rsidP="005B3CB3">
      <w:pPr>
        <w:bidi/>
        <w:spacing w:line="240" w:lineRule="auto"/>
        <w:jc w:val="both"/>
        <w:rPr>
          <w:rFonts w:ascii="Traditional Arabic" w:hAnsi="Traditional Arabic" w:cs="Traditional Arabic"/>
          <w:sz w:val="32"/>
          <w:szCs w:val="32"/>
          <w:rtl/>
          <w:lang w:val="en-US"/>
        </w:rPr>
      </w:pPr>
    </w:p>
    <w:p w:rsidR="00637276" w:rsidRDefault="00637276"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Pr="00EB19A6" w:rsidRDefault="005B3CB3" w:rsidP="005B3CB3">
      <w:pPr>
        <w:bidi/>
        <w:spacing w:line="240" w:lineRule="auto"/>
        <w:jc w:val="both"/>
        <w:rPr>
          <w:rFonts w:ascii="Traditional Arabic" w:hAnsi="Traditional Arabic" w:cs="Traditional Arabic"/>
          <w:sz w:val="32"/>
          <w:szCs w:val="32"/>
          <w:rtl/>
          <w:lang w:val="en-US"/>
        </w:rPr>
      </w:pPr>
    </w:p>
    <w:p w:rsidR="009467A4" w:rsidRPr="00EB19A6" w:rsidRDefault="009467A4" w:rsidP="005B3CB3">
      <w:pPr>
        <w:bidi/>
        <w:spacing w:line="240" w:lineRule="auto"/>
        <w:jc w:val="both"/>
        <w:rPr>
          <w:rFonts w:ascii="Traditional Arabic" w:hAnsi="Traditional Arabic" w:cs="Traditional Arabic"/>
          <w:sz w:val="32"/>
          <w:szCs w:val="32"/>
          <w:lang w:val="en-US"/>
        </w:rPr>
      </w:pPr>
    </w:p>
    <w:p w:rsidR="00E3463D" w:rsidRPr="00EB19A6" w:rsidRDefault="00805890" w:rsidP="005B3CB3">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lastRenderedPageBreak/>
        <w:t>علي طه</w:t>
      </w:r>
      <w:r w:rsidRPr="00EB19A6">
        <w:rPr>
          <w:rFonts w:ascii="Traditional Arabic" w:hAnsi="Traditional Arabic" w:cs="Traditional Arabic"/>
          <w:sz w:val="32"/>
          <w:szCs w:val="32"/>
          <w:rtl/>
          <w:lang w:val="en-US"/>
        </w:rPr>
        <w:t xml:space="preserve">: </w:t>
      </w:r>
      <w:r w:rsidR="00945773" w:rsidRPr="00EB19A6">
        <w:rPr>
          <w:rFonts w:ascii="Traditional Arabic" w:hAnsi="Traditional Arabic" w:cs="Traditional Arabic"/>
          <w:sz w:val="32"/>
          <w:szCs w:val="32"/>
          <w:rtl/>
          <w:lang w:val="en-US"/>
        </w:rPr>
        <w:t xml:space="preserve">شاب وسيم وذا قدر عالي من الأخلاق والقيم الفاضلة كان نبيلا </w:t>
      </w:r>
      <w:r w:rsidR="000F2B00" w:rsidRPr="00EB19A6">
        <w:rPr>
          <w:rFonts w:ascii="Traditional Arabic" w:hAnsi="Traditional Arabic" w:cs="Traditional Arabic"/>
          <w:sz w:val="32"/>
          <w:szCs w:val="32"/>
          <w:rtl/>
          <w:lang w:val="en-US"/>
        </w:rPr>
        <w:t>ذا بنية رياضية حسن الخلق والخلق ، طالب جامعي متفوق في دراسته وجاء على لسان السارد:" كان فتى جميلا ذا عينين خضراوين</w:t>
      </w:r>
      <w:r w:rsidR="005233F1" w:rsidRPr="00EB19A6">
        <w:rPr>
          <w:rFonts w:ascii="Traditional Arabic" w:hAnsi="Traditional Arabic" w:cs="Traditional Arabic"/>
          <w:sz w:val="32"/>
          <w:szCs w:val="32"/>
          <w:rtl/>
          <w:lang w:val="en-US"/>
        </w:rPr>
        <w:t>، وشعر ضارب لصفرة ذهبية ودلالة واضحة على النبل"</w:t>
      </w:r>
      <w:r w:rsidR="0032366B" w:rsidRPr="00EB19A6">
        <w:rPr>
          <w:rStyle w:val="Appelnotedebasdep"/>
          <w:rFonts w:ascii="Traditional Arabic" w:hAnsi="Traditional Arabic" w:cs="Traditional Arabic"/>
          <w:sz w:val="32"/>
          <w:szCs w:val="32"/>
          <w:rtl/>
          <w:lang w:val="en-US"/>
        </w:rPr>
        <w:footnoteReference w:id="72"/>
      </w:r>
      <w:r w:rsidR="005233F1" w:rsidRPr="00EB19A6">
        <w:rPr>
          <w:rFonts w:ascii="Traditional Arabic" w:hAnsi="Traditional Arabic" w:cs="Traditional Arabic"/>
          <w:sz w:val="32"/>
          <w:szCs w:val="32"/>
          <w:rtl/>
          <w:lang w:val="en-US"/>
        </w:rPr>
        <w:t>،</w:t>
      </w:r>
      <w:r w:rsidR="00BC5BE8" w:rsidRPr="00EB19A6">
        <w:rPr>
          <w:rFonts w:ascii="Traditional Arabic" w:hAnsi="Traditional Arabic" w:cs="Traditional Arabic"/>
          <w:sz w:val="32"/>
          <w:szCs w:val="32"/>
          <w:rtl/>
          <w:lang w:val="en-US"/>
        </w:rPr>
        <w:t xml:space="preserve"> مؤمن </w:t>
      </w:r>
      <w:r w:rsidR="00482AD3" w:rsidRPr="00EB19A6">
        <w:rPr>
          <w:rFonts w:ascii="Traditional Arabic" w:hAnsi="Traditional Arabic" w:cs="Traditional Arabic"/>
          <w:sz w:val="32"/>
          <w:szCs w:val="32"/>
          <w:rtl/>
          <w:lang w:val="en-US"/>
        </w:rPr>
        <w:t xml:space="preserve">بفلسفة </w:t>
      </w:r>
      <w:r w:rsidR="00BD5BB3" w:rsidRPr="00EB19A6">
        <w:rPr>
          <w:rFonts w:ascii="Traditional Arabic" w:hAnsi="Traditional Arabic" w:cs="Traditional Arabic"/>
          <w:sz w:val="32"/>
          <w:szCs w:val="32"/>
          <w:rtl/>
          <w:lang w:val="en-US"/>
        </w:rPr>
        <w:t xml:space="preserve">الحب، فتى حالم يريد تغيير الواقع للأحسن. </w:t>
      </w:r>
    </w:p>
    <w:p w:rsidR="00BD5BB3" w:rsidRPr="00EB19A6" w:rsidRDefault="00BD5BB3"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 xml:space="preserve">أما علي طه فكان شابا ذا مزايا حسنة كثيرة، كان مثالا طيبا للروح الإجتماعية </w:t>
      </w:r>
      <w:r w:rsidR="00F55296" w:rsidRPr="00EB19A6">
        <w:rPr>
          <w:rFonts w:ascii="Traditional Arabic" w:hAnsi="Traditional Arabic" w:cs="Traditional Arabic"/>
          <w:sz w:val="32"/>
          <w:szCs w:val="32"/>
          <w:rtl/>
          <w:lang w:val="en-US"/>
        </w:rPr>
        <w:t>الحقة"</w:t>
      </w:r>
      <w:r w:rsidR="00466CC8" w:rsidRPr="00EB19A6">
        <w:rPr>
          <w:rStyle w:val="Appelnotedebasdep"/>
          <w:rFonts w:ascii="Traditional Arabic" w:hAnsi="Traditional Arabic" w:cs="Traditional Arabic"/>
          <w:sz w:val="32"/>
          <w:szCs w:val="32"/>
          <w:rtl/>
          <w:lang w:val="en-US"/>
        </w:rPr>
        <w:footnoteReference w:id="73"/>
      </w:r>
      <w:r w:rsidR="00F55296" w:rsidRPr="00EB19A6">
        <w:rPr>
          <w:rFonts w:ascii="Traditional Arabic" w:hAnsi="Traditional Arabic" w:cs="Traditional Arabic"/>
          <w:sz w:val="32"/>
          <w:szCs w:val="32"/>
          <w:rtl/>
          <w:lang w:val="en-US"/>
        </w:rPr>
        <w:t xml:space="preserve">، فعلي طه ذا نزعة اجتماعية مهتم بالمثل العليا صدوقا مخلصا </w:t>
      </w:r>
      <w:r w:rsidR="008F0185" w:rsidRPr="00EB19A6">
        <w:rPr>
          <w:rFonts w:ascii="Traditional Arabic" w:hAnsi="Traditional Arabic" w:cs="Traditional Arabic"/>
          <w:sz w:val="32"/>
          <w:szCs w:val="32"/>
          <w:rtl/>
          <w:lang w:val="en-US"/>
        </w:rPr>
        <w:t xml:space="preserve">"وثاب إلى مثله العليا آمنا مطمئنا، ممتلئا حماسة وقوة وشغف بالإصلاح الاجتماعي، وحلم بالجنة </w:t>
      </w:r>
      <w:r w:rsidR="00386347" w:rsidRPr="00EB19A6">
        <w:rPr>
          <w:rFonts w:ascii="Traditional Arabic" w:hAnsi="Traditional Arabic" w:cs="Traditional Arabic"/>
          <w:sz w:val="32"/>
          <w:szCs w:val="32"/>
          <w:rtl/>
          <w:lang w:val="en-US"/>
        </w:rPr>
        <w:t>الأرضية"</w:t>
      </w:r>
      <w:r w:rsidR="0024321C" w:rsidRPr="00EB19A6">
        <w:rPr>
          <w:rStyle w:val="Appelnotedebasdep"/>
          <w:rFonts w:ascii="Traditional Arabic" w:hAnsi="Traditional Arabic" w:cs="Traditional Arabic"/>
          <w:sz w:val="32"/>
          <w:szCs w:val="32"/>
          <w:rtl/>
          <w:lang w:val="en-US"/>
        </w:rPr>
        <w:footnoteReference w:id="74"/>
      </w:r>
      <w:r w:rsidR="00386347" w:rsidRPr="00EB19A6">
        <w:rPr>
          <w:rFonts w:ascii="Traditional Arabic" w:hAnsi="Traditional Arabic" w:cs="Traditional Arabic"/>
          <w:sz w:val="32"/>
          <w:szCs w:val="32"/>
          <w:rtl/>
          <w:lang w:val="en-US"/>
        </w:rPr>
        <w:t xml:space="preserve"> ومن خلال وصف السارد لهذا الأخير بقوله هذا يظهر جليا أنه صور لنا علي طه على </w:t>
      </w:r>
      <w:r w:rsidR="005B3CB3" w:rsidRPr="00EB19A6">
        <w:rPr>
          <w:rFonts w:ascii="Traditional Arabic" w:hAnsi="Traditional Arabic" w:cs="Traditional Arabic" w:hint="cs"/>
          <w:sz w:val="32"/>
          <w:szCs w:val="32"/>
          <w:rtl/>
          <w:lang w:val="en-US"/>
        </w:rPr>
        <w:t>شاكلة</w:t>
      </w:r>
      <w:r w:rsidR="00386347" w:rsidRPr="00EB19A6">
        <w:rPr>
          <w:rFonts w:ascii="Traditional Arabic" w:hAnsi="Traditional Arabic" w:cs="Traditional Arabic"/>
          <w:sz w:val="32"/>
          <w:szCs w:val="32"/>
          <w:rtl/>
          <w:lang w:val="en-US"/>
        </w:rPr>
        <w:t xml:space="preserve"> </w:t>
      </w:r>
      <w:r w:rsidR="00B11030" w:rsidRPr="00EB19A6">
        <w:rPr>
          <w:rFonts w:ascii="Traditional Arabic" w:hAnsi="Traditional Arabic" w:cs="Traditional Arabic"/>
          <w:sz w:val="32"/>
          <w:szCs w:val="32"/>
          <w:rtl/>
          <w:lang w:val="en-US"/>
        </w:rPr>
        <w:t>فارس الأحلام أو المنقذ البطل فاجتمعت به الخصال الراقية.</w:t>
      </w: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lang w:val="en-US"/>
        </w:rPr>
      </w:pPr>
    </w:p>
    <w:p w:rsidR="008D2D78" w:rsidRPr="00EB19A6" w:rsidRDefault="008D2D78" w:rsidP="005B3CB3">
      <w:pPr>
        <w:bidi/>
        <w:spacing w:line="240" w:lineRule="auto"/>
        <w:jc w:val="both"/>
        <w:rPr>
          <w:rFonts w:ascii="Traditional Arabic" w:hAnsi="Traditional Arabic" w:cs="Traditional Arabic"/>
          <w:sz w:val="32"/>
          <w:szCs w:val="32"/>
          <w:rtl/>
          <w:lang w:val="en-US"/>
        </w:rPr>
      </w:pPr>
    </w:p>
    <w:p w:rsidR="009467A4" w:rsidRDefault="009467A4" w:rsidP="005B3CB3">
      <w:pPr>
        <w:bidi/>
        <w:spacing w:line="240" w:lineRule="auto"/>
        <w:jc w:val="both"/>
        <w:rPr>
          <w:rFonts w:ascii="Traditional Arabic" w:hAnsi="Traditional Arabic" w:cs="Traditional Arabic"/>
          <w:sz w:val="32"/>
          <w:szCs w:val="32"/>
          <w:rtl/>
          <w:lang w:val="en-US"/>
        </w:rPr>
      </w:pPr>
    </w:p>
    <w:p w:rsidR="00637276" w:rsidRDefault="00637276" w:rsidP="005B3CB3">
      <w:pPr>
        <w:bidi/>
        <w:spacing w:line="240" w:lineRule="auto"/>
        <w:jc w:val="both"/>
        <w:rPr>
          <w:rFonts w:ascii="Traditional Arabic" w:hAnsi="Traditional Arabic" w:cs="Traditional Arabic"/>
          <w:sz w:val="32"/>
          <w:szCs w:val="32"/>
          <w:rtl/>
          <w:lang w:val="en-US"/>
        </w:rPr>
      </w:pPr>
    </w:p>
    <w:p w:rsidR="00637276" w:rsidRDefault="00637276"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637276" w:rsidRPr="00EB19A6" w:rsidRDefault="00637276"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lastRenderedPageBreak/>
        <w:t>رضوان مأمون</w:t>
      </w:r>
      <w:r w:rsidRPr="00EB19A6">
        <w:rPr>
          <w:rFonts w:ascii="Traditional Arabic" w:hAnsi="Traditional Arabic" w:cs="Traditional Arabic"/>
          <w:sz w:val="32"/>
          <w:szCs w:val="32"/>
          <w:rtl/>
          <w:lang w:val="en-US"/>
        </w:rPr>
        <w:t xml:space="preserve">: وصفه السارد </w:t>
      </w:r>
      <w:r w:rsidR="000F1035" w:rsidRPr="00EB19A6">
        <w:rPr>
          <w:rFonts w:ascii="Traditional Arabic" w:hAnsi="Traditional Arabic" w:cs="Traditional Arabic"/>
          <w:sz w:val="32"/>
          <w:szCs w:val="32"/>
          <w:rtl/>
          <w:lang w:val="en-US"/>
        </w:rPr>
        <w:t xml:space="preserve">أنه شخص ذا </w:t>
      </w:r>
      <w:proofErr w:type="spellStart"/>
      <w:r w:rsidR="000F1035" w:rsidRPr="00EB19A6">
        <w:rPr>
          <w:rFonts w:ascii="Traditional Arabic" w:hAnsi="Traditional Arabic" w:cs="Traditional Arabic"/>
          <w:sz w:val="32"/>
          <w:szCs w:val="32"/>
          <w:rtl/>
          <w:lang w:val="en-US"/>
        </w:rPr>
        <w:t>إلتزام</w:t>
      </w:r>
      <w:proofErr w:type="spellEnd"/>
      <w:r w:rsidR="000F1035" w:rsidRPr="00EB19A6">
        <w:rPr>
          <w:rFonts w:ascii="Traditional Arabic" w:hAnsi="Traditional Arabic" w:cs="Traditional Arabic"/>
          <w:sz w:val="32"/>
          <w:szCs w:val="32"/>
          <w:rtl/>
          <w:lang w:val="en-US"/>
        </w:rPr>
        <w:t xml:space="preserve"> ديني وخلقي متفوق في دراسته مبدئه في الحياة قائم على إيمانه بالله والإسلام والفضيلة شخصية محبة للخير ومساعدة </w:t>
      </w:r>
      <w:r w:rsidR="009E10A1" w:rsidRPr="00EB19A6">
        <w:rPr>
          <w:rFonts w:ascii="Traditional Arabic" w:hAnsi="Traditional Arabic" w:cs="Traditional Arabic"/>
          <w:sz w:val="32"/>
          <w:szCs w:val="32"/>
          <w:rtl/>
          <w:lang w:val="en-US"/>
        </w:rPr>
        <w:t xml:space="preserve">للغير، صاحب أحلام عديدة وصفه السارد " ومضى يرسم جسمه الرشيق هيئة </w:t>
      </w:r>
      <w:r w:rsidR="007660B5" w:rsidRPr="00EB19A6">
        <w:rPr>
          <w:rFonts w:ascii="Traditional Arabic" w:hAnsi="Traditional Arabic" w:cs="Traditional Arabic"/>
          <w:sz w:val="32"/>
          <w:szCs w:val="32"/>
          <w:rtl/>
          <w:lang w:val="en-US"/>
        </w:rPr>
        <w:t xml:space="preserve">عسكرية جذابة في مسيره، وكان ذا قوام ممشوق </w:t>
      </w:r>
      <w:r w:rsidR="00252911" w:rsidRPr="00EB19A6">
        <w:rPr>
          <w:rFonts w:ascii="Traditional Arabic" w:hAnsi="Traditional Arabic" w:cs="Traditional Arabic"/>
          <w:sz w:val="32"/>
          <w:szCs w:val="32"/>
          <w:rtl/>
          <w:lang w:val="en-US"/>
        </w:rPr>
        <w:t xml:space="preserve">نحيفا غير هزال، أبيض الوجه مشربا بحمرة، أجمل ما </w:t>
      </w:r>
      <w:r w:rsidR="00A90C1F" w:rsidRPr="00EB19A6">
        <w:rPr>
          <w:rFonts w:ascii="Traditional Arabic" w:hAnsi="Traditional Arabic" w:cs="Traditional Arabic"/>
          <w:sz w:val="32"/>
          <w:szCs w:val="32"/>
          <w:rtl/>
          <w:lang w:val="en-US"/>
        </w:rPr>
        <w:t xml:space="preserve">فيه عينان سوداوان </w:t>
      </w:r>
      <w:proofErr w:type="spellStart"/>
      <w:r w:rsidR="00A90C1F" w:rsidRPr="00EB19A6">
        <w:rPr>
          <w:rFonts w:ascii="Traditional Arabic" w:hAnsi="Traditional Arabic" w:cs="Traditional Arabic"/>
          <w:sz w:val="32"/>
          <w:szCs w:val="32"/>
          <w:rtl/>
          <w:lang w:val="en-US"/>
        </w:rPr>
        <w:t>نجلاوان</w:t>
      </w:r>
      <w:proofErr w:type="spellEnd"/>
      <w:r w:rsidR="00A90C1F" w:rsidRPr="00EB19A6">
        <w:rPr>
          <w:rFonts w:ascii="Traditional Arabic" w:hAnsi="Traditional Arabic" w:cs="Traditional Arabic"/>
          <w:sz w:val="32"/>
          <w:szCs w:val="32"/>
          <w:rtl/>
          <w:lang w:val="en-US"/>
        </w:rPr>
        <w:t xml:space="preserve"> "</w:t>
      </w:r>
      <w:r w:rsidR="00FA2B3C" w:rsidRPr="00EB19A6">
        <w:rPr>
          <w:rStyle w:val="Appelnotedebasdep"/>
          <w:rFonts w:ascii="Traditional Arabic" w:hAnsi="Traditional Arabic" w:cs="Traditional Arabic"/>
          <w:sz w:val="32"/>
          <w:szCs w:val="32"/>
          <w:rtl/>
          <w:lang w:val="en-US"/>
        </w:rPr>
        <w:footnoteReference w:id="75"/>
      </w:r>
      <w:r w:rsidR="00A90C1F" w:rsidRPr="00EB19A6">
        <w:rPr>
          <w:rFonts w:ascii="Traditional Arabic" w:hAnsi="Traditional Arabic" w:cs="Traditional Arabic"/>
          <w:sz w:val="32"/>
          <w:szCs w:val="32"/>
          <w:rtl/>
          <w:lang w:val="en-US"/>
        </w:rPr>
        <w:t xml:space="preserve">،مأمون رضوان كان </w:t>
      </w:r>
      <w:r w:rsidR="002452E5" w:rsidRPr="00EB19A6">
        <w:rPr>
          <w:rFonts w:ascii="Traditional Arabic" w:hAnsi="Traditional Arabic" w:cs="Traditional Arabic"/>
          <w:sz w:val="32"/>
          <w:szCs w:val="32"/>
          <w:rtl/>
          <w:lang w:val="en-US"/>
        </w:rPr>
        <w:t xml:space="preserve">شابا صاحب </w:t>
      </w:r>
      <w:r w:rsidR="00AD3916" w:rsidRPr="00EB19A6">
        <w:rPr>
          <w:rFonts w:ascii="Traditional Arabic" w:hAnsi="Traditional Arabic" w:cs="Traditional Arabic"/>
          <w:sz w:val="32"/>
          <w:szCs w:val="32"/>
          <w:rtl/>
          <w:lang w:val="en-US"/>
        </w:rPr>
        <w:t>قلب كبير وصاحب ذكاء ودهاء حاد متفوق في دينه فيعبد الله حق عبادته.</w:t>
      </w:r>
    </w:p>
    <w:p w:rsidR="00AD3916" w:rsidRPr="00EB19A6" w:rsidRDefault="00C34977" w:rsidP="005B3CB3">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وكان في قدرته أن يتعبد ساعات متتابعات لا يسكت لسانه عن ذكر الله وكان يذاكر في الأيام الأخيرة من العام الدراسي عشرين ساعة في اليوم "</w:t>
      </w:r>
      <w:r w:rsidR="005A687D" w:rsidRPr="00EB19A6">
        <w:rPr>
          <w:rStyle w:val="Appelnotedebasdep"/>
          <w:rFonts w:ascii="Traditional Arabic" w:hAnsi="Traditional Arabic" w:cs="Traditional Arabic"/>
          <w:sz w:val="32"/>
          <w:szCs w:val="32"/>
          <w:rtl/>
          <w:lang w:val="en-US"/>
        </w:rPr>
        <w:footnoteReference w:id="76"/>
      </w:r>
      <w:r w:rsidRPr="00EB19A6">
        <w:rPr>
          <w:rFonts w:ascii="Traditional Arabic" w:hAnsi="Traditional Arabic" w:cs="Traditional Arabic"/>
          <w:sz w:val="32"/>
          <w:szCs w:val="32"/>
          <w:rtl/>
          <w:lang w:val="en-US"/>
        </w:rPr>
        <w:t xml:space="preserve">، </w:t>
      </w:r>
      <w:r w:rsidR="00C87F68" w:rsidRPr="00EB19A6">
        <w:rPr>
          <w:rFonts w:ascii="Traditional Arabic" w:hAnsi="Traditional Arabic" w:cs="Traditional Arabic"/>
          <w:sz w:val="32"/>
          <w:szCs w:val="32"/>
          <w:rtl/>
          <w:lang w:val="en-US"/>
        </w:rPr>
        <w:t xml:space="preserve">فكان صاحب علم ودين </w:t>
      </w:r>
      <w:r w:rsidR="00637276" w:rsidRPr="00EB19A6">
        <w:rPr>
          <w:rFonts w:ascii="Traditional Arabic" w:hAnsi="Traditional Arabic" w:cs="Traditional Arabic" w:hint="cs"/>
          <w:sz w:val="32"/>
          <w:szCs w:val="32"/>
          <w:rtl/>
          <w:lang w:val="en-US"/>
        </w:rPr>
        <w:t>وأخلاق</w:t>
      </w:r>
      <w:r w:rsidR="00C87F68" w:rsidRPr="00EB19A6">
        <w:rPr>
          <w:rFonts w:ascii="Traditional Arabic" w:hAnsi="Traditional Arabic" w:cs="Traditional Arabic"/>
          <w:sz w:val="32"/>
          <w:szCs w:val="32"/>
          <w:rtl/>
          <w:lang w:val="en-US"/>
        </w:rPr>
        <w:t xml:space="preserve"> مثالية ذا ثقة كبيرة بنفسه </w:t>
      </w:r>
      <w:proofErr w:type="gramStart"/>
      <w:r w:rsidR="009A76F1" w:rsidRPr="00EB19A6">
        <w:rPr>
          <w:rFonts w:ascii="Traditional Arabic" w:hAnsi="Traditional Arabic" w:cs="Traditional Arabic"/>
          <w:sz w:val="32"/>
          <w:szCs w:val="32"/>
          <w:rtl/>
          <w:lang w:val="en-US"/>
        </w:rPr>
        <w:t>فسما  بإنسانيته</w:t>
      </w:r>
      <w:proofErr w:type="gramEnd"/>
      <w:r w:rsidR="009A76F1" w:rsidRPr="00EB19A6">
        <w:rPr>
          <w:rFonts w:ascii="Traditional Arabic" w:hAnsi="Traditional Arabic" w:cs="Traditional Arabic"/>
          <w:sz w:val="32"/>
          <w:szCs w:val="32"/>
          <w:rtl/>
          <w:lang w:val="en-US"/>
        </w:rPr>
        <w:t xml:space="preserve"> إلى أعلى المراتب. </w:t>
      </w: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rtl/>
          <w:lang w:val="en-US"/>
        </w:rPr>
      </w:pPr>
    </w:p>
    <w:p w:rsidR="009467A4" w:rsidRDefault="009467A4" w:rsidP="005B3CB3">
      <w:pPr>
        <w:bidi/>
        <w:spacing w:line="240" w:lineRule="auto"/>
        <w:jc w:val="both"/>
        <w:rPr>
          <w:rFonts w:ascii="Traditional Arabic" w:hAnsi="Traditional Arabic" w:cs="Traditional Arabic"/>
          <w:sz w:val="32"/>
          <w:szCs w:val="32"/>
          <w:rtl/>
          <w:lang w:val="en-US"/>
        </w:rPr>
      </w:pPr>
    </w:p>
    <w:p w:rsidR="00637276" w:rsidRDefault="00637276"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5B3CB3" w:rsidRDefault="005B3CB3" w:rsidP="005B3CB3">
      <w:pPr>
        <w:bidi/>
        <w:spacing w:line="240" w:lineRule="auto"/>
        <w:jc w:val="both"/>
        <w:rPr>
          <w:rFonts w:ascii="Traditional Arabic" w:hAnsi="Traditional Arabic" w:cs="Traditional Arabic"/>
          <w:sz w:val="32"/>
          <w:szCs w:val="32"/>
          <w:lang w:val="en-US"/>
        </w:rPr>
      </w:pPr>
    </w:p>
    <w:p w:rsidR="00637276" w:rsidRPr="00EB19A6" w:rsidRDefault="00637276" w:rsidP="005B3CB3">
      <w:pPr>
        <w:bidi/>
        <w:spacing w:line="240" w:lineRule="auto"/>
        <w:jc w:val="both"/>
        <w:rPr>
          <w:rFonts w:ascii="Traditional Arabic" w:hAnsi="Traditional Arabic" w:cs="Traditional Arabic"/>
          <w:sz w:val="32"/>
          <w:szCs w:val="32"/>
          <w:lang w:val="en-US"/>
        </w:rPr>
      </w:pPr>
    </w:p>
    <w:p w:rsidR="00741994" w:rsidRPr="00EB19A6" w:rsidRDefault="00741994" w:rsidP="005B3CB3">
      <w:pPr>
        <w:bidi/>
        <w:spacing w:line="240" w:lineRule="auto"/>
        <w:jc w:val="both"/>
        <w:rPr>
          <w:rFonts w:ascii="Traditional Arabic" w:hAnsi="Traditional Arabic" w:cs="Traditional Arabic"/>
          <w:sz w:val="32"/>
          <w:szCs w:val="32"/>
          <w:lang w:val="en-US"/>
        </w:rPr>
      </w:pPr>
    </w:p>
    <w:p w:rsidR="008D2D78" w:rsidRPr="00EB19A6" w:rsidRDefault="00134999" w:rsidP="005B3CB3">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lastRenderedPageBreak/>
        <w:t>الأستاذ سالم الإخشيدي</w:t>
      </w:r>
      <w:r w:rsidRPr="00EB19A6">
        <w:rPr>
          <w:rFonts w:ascii="Traditional Arabic" w:hAnsi="Traditional Arabic" w:cs="Traditional Arabic"/>
          <w:sz w:val="32"/>
          <w:szCs w:val="32"/>
          <w:rtl/>
          <w:lang w:val="en-US"/>
        </w:rPr>
        <w:t xml:space="preserve">: </w:t>
      </w:r>
      <w:r w:rsidR="00C116C4" w:rsidRPr="00EB19A6">
        <w:rPr>
          <w:rFonts w:ascii="Traditional Arabic" w:hAnsi="Traditional Arabic" w:cs="Traditional Arabic"/>
          <w:sz w:val="32"/>
          <w:szCs w:val="32"/>
          <w:rtl/>
          <w:lang w:val="en-US"/>
        </w:rPr>
        <w:t xml:space="preserve">شخصية كانت فيما مضى </w:t>
      </w:r>
      <w:r w:rsidR="00624F09" w:rsidRPr="00EB19A6">
        <w:rPr>
          <w:rFonts w:ascii="Traditional Arabic" w:hAnsi="Traditional Arabic" w:cs="Traditional Arabic"/>
          <w:sz w:val="32"/>
          <w:szCs w:val="32"/>
          <w:rtl/>
          <w:lang w:val="en-US"/>
        </w:rPr>
        <w:t xml:space="preserve">تدرس الليسانس إلا أنه تفوق على نفسه وعلى أقرانه حدثت </w:t>
      </w:r>
      <w:r w:rsidR="00327C06" w:rsidRPr="00EB19A6">
        <w:rPr>
          <w:rFonts w:ascii="Traditional Arabic" w:hAnsi="Traditional Arabic" w:cs="Traditional Arabic"/>
          <w:sz w:val="32"/>
          <w:szCs w:val="32"/>
          <w:rtl/>
          <w:lang w:val="en-US"/>
        </w:rPr>
        <w:t xml:space="preserve">قفزة نوعية في حياته جعلته يرتقي ليكون ذا مكانة مرموقة فكان سكرتيرا </w:t>
      </w:r>
      <w:r w:rsidR="00A7655B" w:rsidRPr="00EB19A6">
        <w:rPr>
          <w:rFonts w:ascii="Traditional Arabic" w:hAnsi="Traditional Arabic" w:cs="Traditional Arabic"/>
          <w:sz w:val="32"/>
          <w:szCs w:val="32"/>
          <w:rtl/>
          <w:lang w:val="en-US"/>
        </w:rPr>
        <w:t>ل"قاسم بك فهمي " الذي كان هو الآخر شخصية هامة في المجتمع  صاحب جاه ومال وسلطة،</w:t>
      </w:r>
      <w:r w:rsidR="008562AD" w:rsidRPr="00EB19A6">
        <w:rPr>
          <w:rFonts w:ascii="Traditional Arabic" w:hAnsi="Traditional Arabic" w:cs="Traditional Arabic"/>
          <w:sz w:val="32"/>
          <w:szCs w:val="32"/>
          <w:rtl/>
          <w:lang w:val="en-US"/>
        </w:rPr>
        <w:t xml:space="preserve"> فكان الإخشيدي  كما جاء في قول السارد:" شاب في الثلاثين</w:t>
      </w:r>
      <w:r w:rsidR="00B35E8F" w:rsidRPr="00EB19A6">
        <w:rPr>
          <w:rFonts w:ascii="Traditional Arabic" w:hAnsi="Traditional Arabic" w:cs="Traditional Arabic"/>
          <w:sz w:val="32"/>
          <w:szCs w:val="32"/>
          <w:rtl/>
          <w:lang w:val="en-US"/>
        </w:rPr>
        <w:t xml:space="preserve">، متوسط القامة مع ميل </w:t>
      </w:r>
      <w:r w:rsidR="000C5A65" w:rsidRPr="00EB19A6">
        <w:rPr>
          <w:rFonts w:ascii="Traditional Arabic" w:hAnsi="Traditional Arabic" w:cs="Traditional Arabic" w:hint="cs"/>
          <w:sz w:val="32"/>
          <w:szCs w:val="32"/>
          <w:rtl/>
          <w:lang w:val="en-US"/>
        </w:rPr>
        <w:t>إلى</w:t>
      </w:r>
      <w:r w:rsidR="00B35E8F" w:rsidRPr="00EB19A6">
        <w:rPr>
          <w:rFonts w:ascii="Traditional Arabic" w:hAnsi="Traditional Arabic" w:cs="Traditional Arabic"/>
          <w:sz w:val="32"/>
          <w:szCs w:val="32"/>
          <w:rtl/>
          <w:lang w:val="en-US"/>
        </w:rPr>
        <w:t xml:space="preserve"> القصر والبدانة، مثلث الوجه كثيف الحاجبين، حاد البصر، مستدير العينين </w:t>
      </w:r>
      <w:r w:rsidR="00304C21" w:rsidRPr="00EB19A6">
        <w:rPr>
          <w:rFonts w:ascii="Traditional Arabic" w:hAnsi="Traditional Arabic" w:cs="Traditional Arabic"/>
          <w:sz w:val="32"/>
          <w:szCs w:val="32"/>
          <w:rtl/>
          <w:lang w:val="en-US"/>
        </w:rPr>
        <w:t>"</w:t>
      </w:r>
      <w:r w:rsidR="00912CD5" w:rsidRPr="00EB19A6">
        <w:rPr>
          <w:rStyle w:val="Appelnotedebasdep"/>
          <w:rFonts w:ascii="Traditional Arabic" w:hAnsi="Traditional Arabic" w:cs="Traditional Arabic"/>
          <w:sz w:val="32"/>
          <w:szCs w:val="32"/>
          <w:rtl/>
          <w:lang w:val="en-US"/>
        </w:rPr>
        <w:footnoteReference w:id="77"/>
      </w:r>
      <w:r w:rsidR="00304C21" w:rsidRPr="00EB19A6">
        <w:rPr>
          <w:rFonts w:ascii="Traditional Arabic" w:hAnsi="Traditional Arabic" w:cs="Traditional Arabic"/>
          <w:sz w:val="32"/>
          <w:szCs w:val="32"/>
          <w:rtl/>
          <w:lang w:val="en-US"/>
        </w:rPr>
        <w:t xml:space="preserve">، وتعد هذه الشخصية من الشخصيات النامية في الرواية التي كان لها </w:t>
      </w:r>
      <w:r w:rsidR="000C5A65" w:rsidRPr="00EB19A6">
        <w:rPr>
          <w:rFonts w:ascii="Traditional Arabic" w:hAnsi="Traditional Arabic" w:cs="Traditional Arabic" w:hint="cs"/>
          <w:sz w:val="32"/>
          <w:szCs w:val="32"/>
          <w:rtl/>
          <w:lang w:val="en-US"/>
        </w:rPr>
        <w:t>الأثر</w:t>
      </w:r>
      <w:r w:rsidR="00304C21" w:rsidRPr="00EB19A6">
        <w:rPr>
          <w:rFonts w:ascii="Traditional Arabic" w:hAnsi="Traditional Arabic" w:cs="Traditional Arabic"/>
          <w:sz w:val="32"/>
          <w:szCs w:val="32"/>
          <w:rtl/>
          <w:lang w:val="en-US"/>
        </w:rPr>
        <w:t xml:space="preserve"> البالغ في تحول </w:t>
      </w:r>
      <w:r w:rsidR="000C5A65" w:rsidRPr="00EB19A6">
        <w:rPr>
          <w:rFonts w:ascii="Traditional Arabic" w:hAnsi="Traditional Arabic" w:cs="Traditional Arabic" w:hint="cs"/>
          <w:sz w:val="32"/>
          <w:szCs w:val="32"/>
          <w:rtl/>
          <w:lang w:val="en-US"/>
        </w:rPr>
        <w:t>أحداث</w:t>
      </w:r>
      <w:r w:rsidR="00304C21" w:rsidRPr="00EB19A6">
        <w:rPr>
          <w:rFonts w:ascii="Traditional Arabic" w:hAnsi="Traditional Arabic" w:cs="Traditional Arabic"/>
          <w:sz w:val="32"/>
          <w:szCs w:val="32"/>
          <w:rtl/>
          <w:lang w:val="en-US"/>
        </w:rPr>
        <w:t xml:space="preserve"> الرواية. </w:t>
      </w: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rtl/>
          <w:lang w:val="en-US"/>
        </w:rPr>
      </w:pPr>
    </w:p>
    <w:p w:rsidR="009467A4" w:rsidRDefault="009467A4" w:rsidP="009467A4">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Pr="00EB19A6" w:rsidRDefault="00637276" w:rsidP="00637276">
      <w:pPr>
        <w:bidi/>
        <w:jc w:val="both"/>
        <w:rPr>
          <w:rFonts w:ascii="Traditional Arabic" w:hAnsi="Traditional Arabic" w:cs="Traditional Arabic"/>
          <w:sz w:val="32"/>
          <w:szCs w:val="32"/>
          <w:lang w:val="en-US"/>
        </w:rPr>
      </w:pPr>
    </w:p>
    <w:p w:rsidR="000907F5" w:rsidRPr="00EB19A6" w:rsidRDefault="000907F5" w:rsidP="000907F5">
      <w:pPr>
        <w:bidi/>
        <w:jc w:val="both"/>
        <w:rPr>
          <w:rFonts w:ascii="Traditional Arabic" w:hAnsi="Traditional Arabic" w:cs="Traditional Arabic"/>
          <w:sz w:val="32"/>
          <w:szCs w:val="32"/>
          <w:lang w:val="en-US"/>
        </w:rPr>
      </w:pPr>
    </w:p>
    <w:p w:rsidR="000907F5" w:rsidRPr="00EB19A6" w:rsidRDefault="000907F5" w:rsidP="00B32615">
      <w:pPr>
        <w:bidi/>
        <w:spacing w:line="240" w:lineRule="auto"/>
        <w:jc w:val="both"/>
        <w:rPr>
          <w:rFonts w:ascii="Traditional Arabic" w:hAnsi="Traditional Arabic" w:cs="Traditional Arabic"/>
          <w:sz w:val="32"/>
          <w:szCs w:val="32"/>
          <w:lang w:val="en-US"/>
        </w:rPr>
      </w:pPr>
      <w:r w:rsidRPr="00B13626">
        <w:rPr>
          <w:rFonts w:ascii="Traditional Arabic" w:hAnsi="Traditional Arabic" w:cs="Traditional Arabic"/>
          <w:b/>
          <w:bCs/>
          <w:sz w:val="32"/>
          <w:szCs w:val="32"/>
          <w:rtl/>
          <w:lang w:val="en-US"/>
        </w:rPr>
        <w:lastRenderedPageBreak/>
        <w:t>قاسم بك فهمي</w:t>
      </w:r>
      <w:r w:rsidRPr="00EB19A6">
        <w:rPr>
          <w:rFonts w:ascii="Traditional Arabic" w:hAnsi="Traditional Arabic" w:cs="Traditional Arabic"/>
          <w:sz w:val="32"/>
          <w:szCs w:val="32"/>
          <w:rtl/>
          <w:lang w:val="en-US"/>
        </w:rPr>
        <w:t xml:space="preserve">: </w:t>
      </w:r>
      <w:r w:rsidR="00766292" w:rsidRPr="00EB19A6">
        <w:rPr>
          <w:rFonts w:ascii="Traditional Arabic" w:hAnsi="Traditional Arabic" w:cs="Traditional Arabic"/>
          <w:sz w:val="32"/>
          <w:szCs w:val="32"/>
          <w:rtl/>
          <w:lang w:val="en-US"/>
        </w:rPr>
        <w:t xml:space="preserve">مدير فوزير صاحب الحبكة  في الرواية من الشخصيات المسطحة داخل النص الروائي كان رجلا سياسيا </w:t>
      </w:r>
      <w:r w:rsidR="00085ECD" w:rsidRPr="00EB19A6">
        <w:rPr>
          <w:rFonts w:ascii="Traditional Arabic" w:hAnsi="Traditional Arabic" w:cs="Traditional Arabic"/>
          <w:sz w:val="32"/>
          <w:szCs w:val="32"/>
          <w:rtl/>
          <w:lang w:val="en-US"/>
        </w:rPr>
        <w:t>فاسدا خائن لزوجه و</w:t>
      </w:r>
      <w:r w:rsidR="00B13626">
        <w:rPr>
          <w:rFonts w:ascii="Traditional Arabic" w:hAnsi="Traditional Arabic" w:cs="Traditional Arabic" w:hint="cs"/>
          <w:sz w:val="32"/>
          <w:szCs w:val="32"/>
          <w:rtl/>
          <w:lang w:val="en-US"/>
        </w:rPr>
        <w:t xml:space="preserve"> </w:t>
      </w:r>
      <w:r w:rsidR="00B13626" w:rsidRPr="00EB19A6">
        <w:rPr>
          <w:rFonts w:ascii="Traditional Arabic" w:hAnsi="Traditional Arabic" w:cs="Traditional Arabic" w:hint="cs"/>
          <w:sz w:val="32"/>
          <w:szCs w:val="32"/>
          <w:rtl/>
          <w:lang w:val="en-US"/>
        </w:rPr>
        <w:t>أولاده</w:t>
      </w:r>
      <w:r w:rsidR="00085ECD" w:rsidRPr="00EB19A6">
        <w:rPr>
          <w:rFonts w:ascii="Traditional Arabic" w:hAnsi="Traditional Arabic" w:cs="Traditional Arabic"/>
          <w:sz w:val="32"/>
          <w:szCs w:val="32"/>
          <w:rtl/>
          <w:lang w:val="en-US"/>
        </w:rPr>
        <w:t xml:space="preserve"> متبع لشهواته ونفوذه </w:t>
      </w:r>
      <w:r w:rsidR="00E47B6F" w:rsidRPr="00EB19A6">
        <w:rPr>
          <w:rFonts w:ascii="Traditional Arabic" w:hAnsi="Traditional Arabic" w:cs="Traditional Arabic"/>
          <w:sz w:val="32"/>
          <w:szCs w:val="32"/>
          <w:rtl/>
          <w:lang w:val="en-US"/>
        </w:rPr>
        <w:t xml:space="preserve">و أمواله التي لا تنضب فكان من رجال الأعمال البارزين والمعروفين في </w:t>
      </w:r>
      <w:r w:rsidR="002B50C1" w:rsidRPr="00EB19A6">
        <w:rPr>
          <w:rFonts w:ascii="Traditional Arabic" w:hAnsi="Traditional Arabic" w:cs="Traditional Arabic"/>
          <w:sz w:val="32"/>
          <w:szCs w:val="32"/>
          <w:rtl/>
          <w:lang w:val="en-US"/>
        </w:rPr>
        <w:t xml:space="preserve">القاهرة وصفه السارد بقوله:" رجلا جليل الشأن، إن لم يكن </w:t>
      </w:r>
      <w:r w:rsidR="00BD4FA7" w:rsidRPr="00EB19A6">
        <w:rPr>
          <w:rFonts w:ascii="Traditional Arabic" w:hAnsi="Traditional Arabic" w:cs="Traditional Arabic"/>
          <w:sz w:val="32"/>
          <w:szCs w:val="32"/>
          <w:rtl/>
          <w:lang w:val="en-US"/>
        </w:rPr>
        <w:t xml:space="preserve">باشا فهو بك، أنيق المظهر، جميل المحيا، ذا شارب صغير فاتن يكتنفه جلال وجمال على دقة جسمه وميله </w:t>
      </w:r>
      <w:r w:rsidR="00B13626" w:rsidRPr="00EB19A6">
        <w:rPr>
          <w:rFonts w:ascii="Traditional Arabic" w:hAnsi="Traditional Arabic" w:cs="Traditional Arabic" w:hint="cs"/>
          <w:sz w:val="32"/>
          <w:szCs w:val="32"/>
          <w:rtl/>
          <w:lang w:val="en-US"/>
        </w:rPr>
        <w:t>إلى</w:t>
      </w:r>
      <w:r w:rsidR="00BD4FA7" w:rsidRPr="00EB19A6">
        <w:rPr>
          <w:rFonts w:ascii="Traditional Arabic" w:hAnsi="Traditional Arabic" w:cs="Traditional Arabic"/>
          <w:sz w:val="32"/>
          <w:szCs w:val="32"/>
          <w:rtl/>
          <w:lang w:val="en-US"/>
        </w:rPr>
        <w:t xml:space="preserve"> القصر نوعا </w:t>
      </w:r>
      <w:r w:rsidR="00295F92" w:rsidRPr="00EB19A6">
        <w:rPr>
          <w:rFonts w:ascii="Traditional Arabic" w:hAnsi="Traditional Arabic" w:cs="Traditional Arabic"/>
          <w:sz w:val="32"/>
          <w:szCs w:val="32"/>
          <w:rtl/>
          <w:lang w:val="en-US"/>
        </w:rPr>
        <w:t>"</w:t>
      </w:r>
      <w:r w:rsidR="005D2164" w:rsidRPr="00EB19A6">
        <w:rPr>
          <w:rStyle w:val="Appelnotedebasdep"/>
          <w:rFonts w:ascii="Traditional Arabic" w:hAnsi="Traditional Arabic" w:cs="Traditional Arabic"/>
          <w:sz w:val="32"/>
          <w:szCs w:val="32"/>
          <w:rtl/>
          <w:lang w:val="en-US"/>
        </w:rPr>
        <w:footnoteReference w:id="78"/>
      </w:r>
      <w:r w:rsidR="00295F92" w:rsidRPr="00EB19A6">
        <w:rPr>
          <w:rFonts w:ascii="Traditional Arabic" w:hAnsi="Traditional Arabic" w:cs="Traditional Arabic"/>
          <w:sz w:val="32"/>
          <w:szCs w:val="32"/>
          <w:rtl/>
          <w:lang w:val="en-US"/>
        </w:rPr>
        <w:t xml:space="preserve">، فقاسم بك فهمي  كان رجل سياسي يصل إلى كل ما يريده بالقوة والنفوذ </w:t>
      </w:r>
      <w:r w:rsidR="005D2164" w:rsidRPr="00EB19A6">
        <w:rPr>
          <w:rFonts w:ascii="Traditional Arabic" w:hAnsi="Traditional Arabic" w:cs="Traditional Arabic"/>
          <w:sz w:val="32"/>
          <w:szCs w:val="32"/>
          <w:rtl/>
          <w:lang w:val="en-US"/>
        </w:rPr>
        <w:t xml:space="preserve">والأموال. </w:t>
      </w: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lang w:val="en-US"/>
        </w:rPr>
      </w:pPr>
    </w:p>
    <w:p w:rsidR="00B46CF8" w:rsidRPr="00EB19A6" w:rsidRDefault="00B46CF8" w:rsidP="00B46CF8">
      <w:pPr>
        <w:bidi/>
        <w:jc w:val="both"/>
        <w:rPr>
          <w:rFonts w:ascii="Traditional Arabic" w:hAnsi="Traditional Arabic" w:cs="Traditional Arabic"/>
          <w:sz w:val="32"/>
          <w:szCs w:val="32"/>
          <w:rtl/>
          <w:lang w:val="en-US"/>
        </w:rPr>
      </w:pPr>
    </w:p>
    <w:p w:rsidR="009467A4" w:rsidRPr="00EB19A6" w:rsidRDefault="009467A4" w:rsidP="009467A4">
      <w:pPr>
        <w:bidi/>
        <w:jc w:val="both"/>
        <w:rPr>
          <w:rFonts w:ascii="Traditional Arabic" w:hAnsi="Traditional Arabic" w:cs="Traditional Arabic"/>
          <w:sz w:val="32"/>
          <w:szCs w:val="32"/>
          <w:lang w:val="en-US"/>
        </w:rPr>
      </w:pPr>
    </w:p>
    <w:p w:rsidR="00B46CF8" w:rsidRDefault="00B46CF8" w:rsidP="00B46CF8">
      <w:pPr>
        <w:bidi/>
        <w:jc w:val="both"/>
        <w:rPr>
          <w:rFonts w:ascii="Traditional Arabic" w:hAnsi="Traditional Arabic" w:cs="Traditional Arabic"/>
          <w:sz w:val="32"/>
          <w:szCs w:val="32"/>
          <w:rtl/>
          <w:lang w:val="en-US"/>
        </w:rPr>
      </w:pPr>
    </w:p>
    <w:p w:rsidR="00637276" w:rsidRDefault="00637276" w:rsidP="00637276">
      <w:pPr>
        <w:bidi/>
        <w:jc w:val="both"/>
        <w:rPr>
          <w:rFonts w:ascii="Traditional Arabic" w:hAnsi="Traditional Arabic" w:cs="Traditional Arabic"/>
          <w:sz w:val="32"/>
          <w:szCs w:val="32"/>
          <w:rtl/>
          <w:lang w:val="en-US"/>
        </w:rPr>
      </w:pPr>
    </w:p>
    <w:p w:rsidR="00637276" w:rsidRPr="00EB19A6" w:rsidRDefault="00637276" w:rsidP="00637276">
      <w:pPr>
        <w:bidi/>
        <w:jc w:val="both"/>
        <w:rPr>
          <w:rFonts w:ascii="Traditional Arabic" w:hAnsi="Traditional Arabic" w:cs="Traditional Arabic"/>
          <w:sz w:val="32"/>
          <w:szCs w:val="32"/>
          <w:lang w:val="en-US"/>
        </w:rPr>
      </w:pPr>
    </w:p>
    <w:p w:rsidR="00B46CF8" w:rsidRPr="00EB19A6" w:rsidRDefault="00FF207F" w:rsidP="00B32615">
      <w:pPr>
        <w:bidi/>
        <w:spacing w:line="240" w:lineRule="auto"/>
        <w:jc w:val="both"/>
        <w:rPr>
          <w:rFonts w:ascii="Traditional Arabic" w:hAnsi="Traditional Arabic" w:cs="Traditional Arabic"/>
          <w:b/>
          <w:bCs/>
          <w:sz w:val="32"/>
          <w:szCs w:val="32"/>
          <w:lang w:val="en-US"/>
        </w:rPr>
      </w:pPr>
      <w:bookmarkStart w:id="87" w:name="_Toc105511100"/>
      <w:bookmarkStart w:id="88" w:name="_Toc105513957"/>
      <w:r w:rsidRPr="00BE2B55">
        <w:rPr>
          <w:rStyle w:val="Titre1Car"/>
          <w:rFonts w:cs="Simplified Arabic"/>
          <w:sz w:val="44"/>
          <w:szCs w:val="36"/>
          <w:rtl/>
        </w:rPr>
        <w:lastRenderedPageBreak/>
        <w:t>أبعاد الشخصيات</w:t>
      </w:r>
      <w:bookmarkEnd w:id="87"/>
      <w:bookmarkEnd w:id="88"/>
      <w:r w:rsidRPr="00EB19A6">
        <w:rPr>
          <w:rFonts w:ascii="Traditional Arabic" w:hAnsi="Traditional Arabic" w:cs="Traditional Arabic"/>
          <w:b/>
          <w:bCs/>
          <w:sz w:val="32"/>
          <w:szCs w:val="32"/>
          <w:rtl/>
          <w:lang w:val="en-US"/>
        </w:rPr>
        <w:t xml:space="preserve">: </w:t>
      </w:r>
    </w:p>
    <w:p w:rsidR="00FF207F" w:rsidRPr="00EB19A6" w:rsidRDefault="00FF207F"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لكل إنسان صفات وملامح تميزه عن غيره </w:t>
      </w:r>
      <w:r w:rsidR="00647A45" w:rsidRPr="00EB19A6">
        <w:rPr>
          <w:rFonts w:ascii="Traditional Arabic" w:hAnsi="Traditional Arabic" w:cs="Traditional Arabic"/>
          <w:sz w:val="32"/>
          <w:szCs w:val="32"/>
          <w:rtl/>
          <w:lang w:val="en-US"/>
        </w:rPr>
        <w:t>سواء كانت جسدية أو نفسية أو سلوكية معينة</w:t>
      </w:r>
      <w:r w:rsidR="00805E1A" w:rsidRPr="00EB19A6">
        <w:rPr>
          <w:rFonts w:ascii="Traditional Arabic" w:hAnsi="Traditional Arabic" w:cs="Traditional Arabic"/>
          <w:sz w:val="32"/>
          <w:szCs w:val="32"/>
          <w:rtl/>
          <w:lang w:val="en-US"/>
        </w:rPr>
        <w:t xml:space="preserve"> ومادامت الشخصية هي التي تؤدي الأحداث وتقوم بالأفعال في العمل السردي </w:t>
      </w:r>
      <w:r w:rsidR="001370D6" w:rsidRPr="00EB19A6">
        <w:rPr>
          <w:rFonts w:ascii="Traditional Arabic" w:hAnsi="Traditional Arabic" w:cs="Traditional Arabic"/>
          <w:sz w:val="32"/>
          <w:szCs w:val="32"/>
          <w:rtl/>
          <w:lang w:val="en-US"/>
        </w:rPr>
        <w:t xml:space="preserve">فقد أولاها الباحثون أهمية كبيرة فالشخصية  هي نسيج مركب من مقومات </w:t>
      </w:r>
      <w:r w:rsidR="003835CB" w:rsidRPr="00EB19A6">
        <w:rPr>
          <w:rFonts w:ascii="Traditional Arabic" w:hAnsi="Traditional Arabic" w:cs="Traditional Arabic"/>
          <w:sz w:val="32"/>
          <w:szCs w:val="32"/>
          <w:rtl/>
          <w:lang w:val="en-US"/>
        </w:rPr>
        <w:t xml:space="preserve">متمثلة </w:t>
      </w:r>
      <w:r w:rsidR="00A824EE" w:rsidRPr="00EB19A6">
        <w:rPr>
          <w:rFonts w:ascii="Traditional Arabic" w:hAnsi="Traditional Arabic" w:cs="Traditional Arabic"/>
          <w:sz w:val="32"/>
          <w:szCs w:val="32"/>
          <w:rtl/>
          <w:lang w:val="en-US"/>
        </w:rPr>
        <w:t xml:space="preserve">في الجانب النفسي، </w:t>
      </w:r>
      <w:r w:rsidR="00637276" w:rsidRPr="00EB19A6">
        <w:rPr>
          <w:rFonts w:ascii="Traditional Arabic" w:hAnsi="Traditional Arabic" w:cs="Traditional Arabic" w:hint="cs"/>
          <w:sz w:val="32"/>
          <w:szCs w:val="32"/>
          <w:rtl/>
          <w:lang w:val="en-US"/>
        </w:rPr>
        <w:t>الاجتماعي</w:t>
      </w:r>
      <w:r w:rsidR="001F4397" w:rsidRPr="00EB19A6">
        <w:rPr>
          <w:rFonts w:ascii="Traditional Arabic" w:hAnsi="Traditional Arabic" w:cs="Traditional Arabic"/>
          <w:sz w:val="32"/>
          <w:szCs w:val="32"/>
          <w:rtl/>
          <w:lang w:val="en-US"/>
        </w:rPr>
        <w:t xml:space="preserve"> والجانب الفكري العقائدي </w:t>
      </w:r>
    </w:p>
    <w:p w:rsidR="004A0A48" w:rsidRPr="00EB19A6" w:rsidRDefault="001F4397"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وقد عرف "</w:t>
      </w:r>
      <w:proofErr w:type="spellStart"/>
      <w:r w:rsidRPr="00EB19A6">
        <w:rPr>
          <w:rFonts w:ascii="Traditional Arabic" w:hAnsi="Traditional Arabic" w:cs="Traditional Arabic"/>
          <w:sz w:val="32"/>
          <w:szCs w:val="32"/>
          <w:rtl/>
          <w:lang w:val="en-US"/>
        </w:rPr>
        <w:t>جيلفور</w:t>
      </w:r>
      <w:proofErr w:type="spellEnd"/>
      <w:r w:rsidRPr="00EB19A6">
        <w:rPr>
          <w:rFonts w:ascii="Traditional Arabic" w:hAnsi="Traditional Arabic" w:cs="Traditional Arabic"/>
          <w:sz w:val="32"/>
          <w:szCs w:val="32"/>
          <w:rtl/>
          <w:lang w:val="en-US"/>
        </w:rPr>
        <w:t>" أبعاد الشخصية بقوله:"</w:t>
      </w:r>
      <w:r w:rsidR="00DB3AE1" w:rsidRPr="00EB19A6">
        <w:rPr>
          <w:rFonts w:ascii="Traditional Arabic" w:hAnsi="Traditional Arabic" w:cs="Traditional Arabic"/>
          <w:sz w:val="32"/>
          <w:szCs w:val="32"/>
          <w:rtl/>
          <w:lang w:val="en-US"/>
        </w:rPr>
        <w:t xml:space="preserve"> إن كل سمة من سمات الشخصية تتضمن فروقا  بين الأفراد </w:t>
      </w:r>
      <w:r w:rsidR="00615E8A" w:rsidRPr="00EB19A6">
        <w:rPr>
          <w:rFonts w:ascii="Traditional Arabic" w:hAnsi="Traditional Arabic" w:cs="Traditional Arabic"/>
          <w:sz w:val="32"/>
          <w:szCs w:val="32"/>
          <w:rtl/>
          <w:lang w:val="en-US"/>
        </w:rPr>
        <w:t xml:space="preserve">ويعني كل فرق </w:t>
      </w:r>
      <w:r w:rsidR="007562D0" w:rsidRPr="00EB19A6">
        <w:rPr>
          <w:rFonts w:ascii="Traditional Arabic" w:hAnsi="Traditional Arabic" w:cs="Traditional Arabic"/>
          <w:sz w:val="32"/>
          <w:szCs w:val="32"/>
          <w:rtl/>
          <w:lang w:val="en-US"/>
        </w:rPr>
        <w:t xml:space="preserve">من </w:t>
      </w:r>
      <w:r w:rsidR="000164F1" w:rsidRPr="00EB19A6">
        <w:rPr>
          <w:rFonts w:ascii="Traditional Arabic" w:hAnsi="Traditional Arabic" w:cs="Traditional Arabic"/>
          <w:sz w:val="32"/>
          <w:szCs w:val="32"/>
          <w:rtl/>
          <w:lang w:val="en-US"/>
        </w:rPr>
        <w:t xml:space="preserve">هذه الفروق اتجاها وأمثلتها :تجاه </w:t>
      </w:r>
      <w:r w:rsidR="002125D3" w:rsidRPr="00EB19A6">
        <w:rPr>
          <w:rFonts w:ascii="Traditional Arabic" w:hAnsi="Traditional Arabic" w:cs="Traditional Arabic"/>
          <w:sz w:val="32"/>
          <w:szCs w:val="32"/>
          <w:rtl/>
          <w:lang w:val="en-US"/>
        </w:rPr>
        <w:t>صفة  الكسل تجاه الاندفاع أو صوب الحرص، تجاه</w:t>
      </w:r>
      <w:r w:rsidR="00B53EAE" w:rsidRPr="00EB19A6">
        <w:rPr>
          <w:rFonts w:ascii="Traditional Arabic" w:hAnsi="Traditional Arabic" w:cs="Traditional Arabic"/>
          <w:sz w:val="32"/>
          <w:szCs w:val="32"/>
          <w:rtl/>
          <w:lang w:val="en-US"/>
        </w:rPr>
        <w:t xml:space="preserve"> الدقة أو إزاء عدم الدقة وهكذا</w:t>
      </w:r>
      <w:r w:rsidR="00EF65C2" w:rsidRPr="00EB19A6">
        <w:rPr>
          <w:rStyle w:val="Appelnotedebasdep"/>
          <w:rFonts w:ascii="Traditional Arabic" w:hAnsi="Traditional Arabic" w:cs="Traditional Arabic"/>
          <w:sz w:val="32"/>
          <w:szCs w:val="32"/>
          <w:rtl/>
          <w:lang w:val="en-US"/>
        </w:rPr>
        <w:footnoteReference w:id="79"/>
      </w:r>
      <w:r w:rsidR="00B53EAE" w:rsidRPr="00EB19A6">
        <w:rPr>
          <w:rFonts w:ascii="Traditional Arabic" w:hAnsi="Traditional Arabic" w:cs="Traditional Arabic"/>
          <w:sz w:val="32"/>
          <w:szCs w:val="32"/>
          <w:rtl/>
          <w:lang w:val="en-US"/>
        </w:rPr>
        <w:t xml:space="preserve">" </w:t>
      </w:r>
    </w:p>
    <w:p w:rsidR="001F4397" w:rsidRPr="00EB19A6" w:rsidRDefault="004A0A48"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وبعد دراسة مكثفة للشخصية ، رأى الدارسون  </w:t>
      </w:r>
      <w:r w:rsidR="00D24D16" w:rsidRPr="00EB19A6">
        <w:rPr>
          <w:rFonts w:ascii="Traditional Arabic" w:hAnsi="Traditional Arabic" w:cs="Traditional Arabic"/>
          <w:sz w:val="32"/>
          <w:szCs w:val="32"/>
          <w:rtl/>
          <w:lang w:val="en-US"/>
        </w:rPr>
        <w:t xml:space="preserve">النقاد" أن الشخصية الفنية المتصلة بالأدب تمتاز بشكل عام </w:t>
      </w:r>
      <w:r w:rsidR="00C82E5A" w:rsidRPr="00EB19A6">
        <w:rPr>
          <w:rFonts w:ascii="Traditional Arabic" w:hAnsi="Traditional Arabic" w:cs="Traditional Arabic"/>
          <w:sz w:val="32"/>
          <w:szCs w:val="32"/>
          <w:rtl/>
          <w:lang w:val="en-US"/>
        </w:rPr>
        <w:t xml:space="preserve">بقوتها  ووضوح بنائها، وقد اهتم النقاد بمكونات الشخصية، </w:t>
      </w:r>
      <w:r w:rsidR="00A355B3" w:rsidRPr="00EB19A6">
        <w:rPr>
          <w:rFonts w:ascii="Traditional Arabic" w:hAnsi="Traditional Arabic" w:cs="Traditional Arabic"/>
          <w:sz w:val="32"/>
          <w:szCs w:val="32"/>
          <w:rtl/>
          <w:lang w:val="en-US"/>
        </w:rPr>
        <w:t xml:space="preserve">وتبين لهم أن الشخصية </w:t>
      </w:r>
      <w:r w:rsidR="00D809D7" w:rsidRPr="00EB19A6">
        <w:rPr>
          <w:rFonts w:ascii="Traditional Arabic" w:hAnsi="Traditional Arabic" w:cs="Traditional Arabic"/>
          <w:sz w:val="32"/>
          <w:szCs w:val="32"/>
          <w:rtl/>
          <w:lang w:val="en-US"/>
        </w:rPr>
        <w:t xml:space="preserve">الفنية تتكون من ثلاث جوانب </w:t>
      </w:r>
      <w:r w:rsidR="00E26630" w:rsidRPr="00EB19A6">
        <w:rPr>
          <w:rFonts w:ascii="Traditional Arabic" w:hAnsi="Traditional Arabic" w:cs="Traditional Arabic"/>
          <w:sz w:val="32"/>
          <w:szCs w:val="32"/>
          <w:rtl/>
          <w:lang w:val="en-US"/>
        </w:rPr>
        <w:t xml:space="preserve">هي الجانب الداخلي( النفسي الفيزيولوجي) ويتعلق  </w:t>
      </w:r>
      <w:r w:rsidR="002E4946" w:rsidRPr="00EB19A6">
        <w:rPr>
          <w:rFonts w:ascii="Traditional Arabic" w:hAnsi="Traditional Arabic" w:cs="Traditional Arabic"/>
          <w:sz w:val="32"/>
          <w:szCs w:val="32"/>
          <w:rtl/>
          <w:lang w:val="en-US"/>
        </w:rPr>
        <w:t>بالأحوال النفسية والفكرية</w:t>
      </w:r>
      <w:r w:rsidR="009B5885" w:rsidRPr="00EB19A6">
        <w:rPr>
          <w:rFonts w:ascii="Traditional Arabic" w:hAnsi="Traditional Arabic" w:cs="Traditional Arabic"/>
          <w:sz w:val="32"/>
          <w:szCs w:val="32"/>
          <w:rtl/>
          <w:lang w:val="en-US"/>
        </w:rPr>
        <w:t xml:space="preserve">، الجانب الخارجي ( البيولوجي) ويتمثل في المظهر العام والسلوك الخارجي </w:t>
      </w:r>
      <w:r w:rsidR="00D7083D" w:rsidRPr="00EB19A6">
        <w:rPr>
          <w:rFonts w:ascii="Traditional Arabic" w:hAnsi="Traditional Arabic" w:cs="Traditional Arabic"/>
          <w:sz w:val="32"/>
          <w:szCs w:val="32"/>
          <w:rtl/>
          <w:lang w:val="en-US"/>
        </w:rPr>
        <w:t xml:space="preserve">للشخصية والجانب </w:t>
      </w:r>
      <w:proofErr w:type="spellStart"/>
      <w:r w:rsidR="00D7083D" w:rsidRPr="00EB19A6">
        <w:rPr>
          <w:rFonts w:ascii="Traditional Arabic" w:hAnsi="Traditional Arabic" w:cs="Traditional Arabic"/>
          <w:sz w:val="32"/>
          <w:szCs w:val="32"/>
          <w:rtl/>
          <w:lang w:val="en-US"/>
        </w:rPr>
        <w:t>الإجتماعي</w:t>
      </w:r>
      <w:proofErr w:type="spellEnd"/>
      <w:r w:rsidR="00D7083D" w:rsidRPr="00EB19A6">
        <w:rPr>
          <w:rFonts w:ascii="Traditional Arabic" w:hAnsi="Traditional Arabic" w:cs="Traditional Arabic"/>
          <w:sz w:val="32"/>
          <w:szCs w:val="32"/>
          <w:rtl/>
          <w:lang w:val="en-US"/>
        </w:rPr>
        <w:t xml:space="preserve"> ( </w:t>
      </w:r>
      <w:proofErr w:type="spellStart"/>
      <w:r w:rsidR="00D7083D" w:rsidRPr="00EB19A6">
        <w:rPr>
          <w:rFonts w:ascii="Traditional Arabic" w:hAnsi="Traditional Arabic" w:cs="Traditional Arabic"/>
          <w:sz w:val="32"/>
          <w:szCs w:val="32"/>
          <w:rtl/>
          <w:lang w:val="en-US"/>
        </w:rPr>
        <w:t>السوسيولوجي</w:t>
      </w:r>
      <w:proofErr w:type="spellEnd"/>
      <w:r w:rsidR="00D7083D" w:rsidRPr="00EB19A6">
        <w:rPr>
          <w:rFonts w:ascii="Traditional Arabic" w:hAnsi="Traditional Arabic" w:cs="Traditional Arabic"/>
          <w:sz w:val="32"/>
          <w:szCs w:val="32"/>
          <w:rtl/>
          <w:lang w:val="en-US"/>
        </w:rPr>
        <w:t xml:space="preserve">) </w:t>
      </w:r>
      <w:r w:rsidR="0039638F" w:rsidRPr="00EB19A6">
        <w:rPr>
          <w:rFonts w:ascii="Traditional Arabic" w:hAnsi="Traditional Arabic" w:cs="Traditional Arabic"/>
          <w:sz w:val="32"/>
          <w:szCs w:val="32"/>
          <w:rtl/>
          <w:lang w:val="en-US"/>
        </w:rPr>
        <w:t xml:space="preserve">ويشتمل على الظروف </w:t>
      </w:r>
      <w:r w:rsidR="00F96383" w:rsidRPr="00EB19A6">
        <w:rPr>
          <w:rFonts w:ascii="Traditional Arabic" w:hAnsi="Traditional Arabic" w:cs="Traditional Arabic"/>
          <w:sz w:val="32"/>
          <w:szCs w:val="32"/>
          <w:rtl/>
          <w:lang w:val="en-US"/>
        </w:rPr>
        <w:t>الإجتماعية وعلاقة الشخصية بالآخرين"</w:t>
      </w:r>
      <w:r w:rsidR="00AA7AF1" w:rsidRPr="00EB19A6">
        <w:rPr>
          <w:rStyle w:val="Appelnotedebasdep"/>
          <w:rFonts w:ascii="Traditional Arabic" w:hAnsi="Traditional Arabic" w:cs="Traditional Arabic"/>
          <w:sz w:val="32"/>
          <w:szCs w:val="32"/>
          <w:rtl/>
          <w:lang w:val="en-US"/>
        </w:rPr>
        <w:footnoteReference w:id="80"/>
      </w:r>
      <w:r w:rsidR="00F96383" w:rsidRPr="00EB19A6">
        <w:rPr>
          <w:rFonts w:ascii="Traditional Arabic" w:hAnsi="Traditional Arabic" w:cs="Traditional Arabic"/>
          <w:sz w:val="32"/>
          <w:szCs w:val="32"/>
          <w:rtl/>
          <w:lang w:val="en-US"/>
        </w:rPr>
        <w:t xml:space="preserve">. </w:t>
      </w:r>
    </w:p>
    <w:p w:rsidR="00F846E1" w:rsidRPr="00EB19A6" w:rsidRDefault="00F846E1" w:rsidP="00B32615">
      <w:pPr>
        <w:bidi/>
        <w:spacing w:line="240" w:lineRule="auto"/>
        <w:jc w:val="both"/>
        <w:rPr>
          <w:rFonts w:ascii="Traditional Arabic" w:hAnsi="Traditional Arabic" w:cs="Traditional Arabic"/>
          <w:sz w:val="32"/>
          <w:szCs w:val="32"/>
          <w:lang w:val="en-US"/>
        </w:rPr>
      </w:pPr>
    </w:p>
    <w:p w:rsidR="00F846E1" w:rsidRPr="00EB19A6" w:rsidRDefault="00F846E1" w:rsidP="00F846E1">
      <w:pPr>
        <w:bidi/>
        <w:jc w:val="both"/>
        <w:rPr>
          <w:rFonts w:ascii="Traditional Arabic" w:hAnsi="Traditional Arabic" w:cs="Traditional Arabic"/>
          <w:sz w:val="32"/>
          <w:szCs w:val="32"/>
          <w:lang w:val="en-US"/>
        </w:rPr>
      </w:pPr>
    </w:p>
    <w:p w:rsidR="00F846E1" w:rsidRPr="00EB19A6" w:rsidRDefault="00F846E1" w:rsidP="00F846E1">
      <w:pPr>
        <w:bidi/>
        <w:jc w:val="both"/>
        <w:rPr>
          <w:rFonts w:ascii="Traditional Arabic" w:hAnsi="Traditional Arabic" w:cs="Traditional Arabic"/>
          <w:sz w:val="32"/>
          <w:szCs w:val="32"/>
          <w:rtl/>
          <w:lang w:val="en-US"/>
        </w:rPr>
      </w:pPr>
    </w:p>
    <w:p w:rsidR="009467A4" w:rsidRDefault="009467A4" w:rsidP="009467A4">
      <w:pPr>
        <w:bidi/>
        <w:jc w:val="both"/>
        <w:rPr>
          <w:rFonts w:ascii="Traditional Arabic" w:hAnsi="Traditional Arabic" w:cs="Traditional Arabic"/>
          <w:sz w:val="32"/>
          <w:szCs w:val="32"/>
          <w:rtl/>
          <w:lang w:val="en-US"/>
        </w:rPr>
      </w:pPr>
    </w:p>
    <w:p w:rsidR="00BE2B55" w:rsidRDefault="00BE2B55" w:rsidP="00BE2B55">
      <w:pPr>
        <w:bidi/>
        <w:jc w:val="both"/>
        <w:rPr>
          <w:rFonts w:ascii="Traditional Arabic" w:hAnsi="Traditional Arabic" w:cs="Traditional Arabic"/>
          <w:sz w:val="32"/>
          <w:szCs w:val="32"/>
          <w:rtl/>
          <w:lang w:val="en-US"/>
        </w:rPr>
      </w:pPr>
    </w:p>
    <w:p w:rsidR="00BE2B55" w:rsidRDefault="00BE2B55" w:rsidP="00BE2B5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Pr="00EB19A6" w:rsidRDefault="00B32615" w:rsidP="00B32615">
      <w:pPr>
        <w:bidi/>
        <w:jc w:val="both"/>
        <w:rPr>
          <w:rFonts w:ascii="Traditional Arabic" w:hAnsi="Traditional Arabic" w:cs="Traditional Arabic"/>
          <w:sz w:val="32"/>
          <w:szCs w:val="32"/>
          <w:lang w:val="en-US"/>
        </w:rPr>
      </w:pPr>
    </w:p>
    <w:p w:rsidR="00F846E1" w:rsidRPr="00EB19A6" w:rsidRDefault="00F846E1" w:rsidP="00F846E1">
      <w:pPr>
        <w:bidi/>
        <w:jc w:val="both"/>
        <w:rPr>
          <w:rFonts w:ascii="Traditional Arabic" w:hAnsi="Traditional Arabic" w:cs="Traditional Arabic"/>
          <w:sz w:val="32"/>
          <w:szCs w:val="32"/>
          <w:lang w:val="en-US"/>
        </w:rPr>
      </w:pPr>
    </w:p>
    <w:p w:rsidR="00F846E1" w:rsidRPr="00EB19A6" w:rsidRDefault="00894600"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1-</w:t>
      </w:r>
      <w:proofErr w:type="gramStart"/>
      <w:r w:rsidRPr="00EB19A6">
        <w:rPr>
          <w:rStyle w:val="Titre2Car"/>
          <w:rtl/>
        </w:rPr>
        <w:t>البعد</w:t>
      </w:r>
      <w:proofErr w:type="gramEnd"/>
      <w:r w:rsidRPr="00EB19A6">
        <w:rPr>
          <w:rStyle w:val="Titre2Car"/>
          <w:rtl/>
        </w:rPr>
        <w:t xml:space="preserve"> الجسمي</w:t>
      </w:r>
      <w:r w:rsidRPr="00EB19A6">
        <w:rPr>
          <w:rFonts w:ascii="Traditional Arabic" w:hAnsi="Traditional Arabic" w:cs="Traditional Arabic"/>
          <w:b/>
          <w:bCs/>
          <w:sz w:val="32"/>
          <w:szCs w:val="32"/>
          <w:rtl/>
          <w:lang w:val="en-US"/>
        </w:rPr>
        <w:t>:</w:t>
      </w:r>
      <w:r w:rsidRPr="00EB19A6">
        <w:rPr>
          <w:rFonts w:ascii="Traditional Arabic" w:hAnsi="Traditional Arabic" w:cs="Traditional Arabic"/>
          <w:sz w:val="32"/>
          <w:szCs w:val="32"/>
          <w:rtl/>
          <w:lang w:val="en-US"/>
        </w:rPr>
        <w:t xml:space="preserve"> </w:t>
      </w:r>
    </w:p>
    <w:p w:rsidR="00894600" w:rsidRPr="00EB19A6" w:rsidRDefault="00894600"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يقصد به البعد الذي ينبغي أن يعنى به </w:t>
      </w:r>
      <w:r w:rsidR="00FF5768" w:rsidRPr="00EB19A6">
        <w:rPr>
          <w:rFonts w:ascii="Traditional Arabic" w:hAnsi="Traditional Arabic" w:cs="Traditional Arabic"/>
          <w:sz w:val="32"/>
          <w:szCs w:val="32"/>
          <w:rtl/>
          <w:lang w:val="en-US"/>
        </w:rPr>
        <w:t>الكاتب عناية خاصة، فهو يمثل انطباعات القارئ  على الشخصية، و</w:t>
      </w:r>
      <w:r w:rsidR="00D7452B" w:rsidRPr="00EB19A6">
        <w:rPr>
          <w:rFonts w:ascii="Traditional Arabic" w:hAnsi="Traditional Arabic" w:cs="Traditional Arabic"/>
          <w:sz w:val="32"/>
          <w:szCs w:val="32"/>
          <w:rtl/>
          <w:lang w:val="en-US"/>
        </w:rPr>
        <w:t>"</w:t>
      </w:r>
      <w:r w:rsidR="00FF5768" w:rsidRPr="00EB19A6">
        <w:rPr>
          <w:rFonts w:ascii="Traditional Arabic" w:hAnsi="Traditional Arabic" w:cs="Traditional Arabic"/>
          <w:sz w:val="32"/>
          <w:szCs w:val="32"/>
          <w:rtl/>
          <w:lang w:val="en-US"/>
        </w:rPr>
        <w:t xml:space="preserve">باختصار البعد الجسمي يتمثل في صفات الجسم </w:t>
      </w:r>
      <w:r w:rsidR="00D7452B" w:rsidRPr="00EB19A6">
        <w:rPr>
          <w:rFonts w:ascii="Traditional Arabic" w:hAnsi="Traditional Arabic" w:cs="Traditional Arabic"/>
          <w:sz w:val="32"/>
          <w:szCs w:val="32"/>
          <w:rtl/>
          <w:lang w:val="en-US"/>
        </w:rPr>
        <w:t>"</w:t>
      </w:r>
      <w:r w:rsidR="00457247" w:rsidRPr="00EB19A6">
        <w:rPr>
          <w:rStyle w:val="Appelnotedebasdep"/>
          <w:rFonts w:ascii="Traditional Arabic" w:hAnsi="Traditional Arabic" w:cs="Traditional Arabic"/>
          <w:sz w:val="32"/>
          <w:szCs w:val="32"/>
          <w:rtl/>
          <w:lang w:val="en-US"/>
        </w:rPr>
        <w:footnoteReference w:id="81"/>
      </w:r>
      <w:r w:rsidR="008051E4" w:rsidRPr="00EB19A6">
        <w:rPr>
          <w:rFonts w:ascii="Traditional Arabic" w:hAnsi="Traditional Arabic" w:cs="Traditional Arabic"/>
          <w:sz w:val="32"/>
          <w:szCs w:val="32"/>
          <w:rtl/>
          <w:lang w:val="en-US"/>
        </w:rPr>
        <w:t xml:space="preserve">،"كما يعتبر الكيان المادي لتشكيل الشخصية حيث تحدد فيه الملامح والصفات الخارجية </w:t>
      </w:r>
      <w:r w:rsidR="00CC7190" w:rsidRPr="00EB19A6">
        <w:rPr>
          <w:rFonts w:ascii="Traditional Arabic" w:hAnsi="Traditional Arabic" w:cs="Traditional Arabic"/>
          <w:sz w:val="32"/>
          <w:szCs w:val="32"/>
          <w:rtl/>
          <w:lang w:val="en-US"/>
        </w:rPr>
        <w:t>حيث نجد الجنس بنوعيه الذكر والأنثى وشكل الإنسان من طول او قصر او حسن أو قبح</w:t>
      </w:r>
      <w:r w:rsidR="00747C00" w:rsidRPr="00EB19A6">
        <w:rPr>
          <w:rFonts w:ascii="Traditional Arabic" w:hAnsi="Traditional Arabic" w:cs="Traditional Arabic"/>
          <w:sz w:val="32"/>
          <w:szCs w:val="32"/>
          <w:rtl/>
          <w:lang w:val="en-US"/>
        </w:rPr>
        <w:t>"</w:t>
      </w:r>
      <w:r w:rsidR="00F2689D" w:rsidRPr="00EB19A6">
        <w:rPr>
          <w:rStyle w:val="Appelnotedebasdep"/>
          <w:rFonts w:ascii="Traditional Arabic" w:hAnsi="Traditional Arabic" w:cs="Traditional Arabic"/>
          <w:sz w:val="32"/>
          <w:szCs w:val="32"/>
          <w:rtl/>
          <w:lang w:val="en-US"/>
        </w:rPr>
        <w:footnoteReference w:id="82"/>
      </w:r>
      <w:r w:rsidR="00747C00" w:rsidRPr="00EB19A6">
        <w:rPr>
          <w:rFonts w:ascii="Traditional Arabic" w:hAnsi="Traditional Arabic" w:cs="Traditional Arabic"/>
          <w:sz w:val="32"/>
          <w:szCs w:val="32"/>
          <w:rtl/>
          <w:lang w:val="en-US"/>
        </w:rPr>
        <w:t>.</w:t>
      </w:r>
    </w:p>
    <w:p w:rsidR="00747C00" w:rsidRPr="00EB19A6" w:rsidRDefault="00747C00"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والهدف من هذا توضيح الملامح الخارجية للقارئ  ومدى </w:t>
      </w:r>
      <w:proofErr w:type="spellStart"/>
      <w:r w:rsidRPr="00EB19A6">
        <w:rPr>
          <w:rFonts w:ascii="Traditional Arabic" w:hAnsi="Traditional Arabic" w:cs="Traditional Arabic"/>
          <w:sz w:val="32"/>
          <w:szCs w:val="32"/>
          <w:rtl/>
          <w:lang w:val="en-US"/>
        </w:rPr>
        <w:t>إتصالها</w:t>
      </w:r>
      <w:proofErr w:type="spellEnd"/>
      <w:r w:rsidRPr="00EB19A6">
        <w:rPr>
          <w:rFonts w:ascii="Traditional Arabic" w:hAnsi="Traditional Arabic" w:cs="Traditional Arabic"/>
          <w:sz w:val="32"/>
          <w:szCs w:val="32"/>
          <w:rtl/>
          <w:lang w:val="en-US"/>
        </w:rPr>
        <w:t xml:space="preserve"> بالشخصية </w:t>
      </w:r>
      <w:r w:rsidR="003710CE" w:rsidRPr="00EB19A6">
        <w:rPr>
          <w:rFonts w:ascii="Traditional Arabic" w:hAnsi="Traditional Arabic" w:cs="Traditional Arabic"/>
          <w:sz w:val="32"/>
          <w:szCs w:val="32"/>
          <w:rtl/>
          <w:lang w:val="en-US"/>
        </w:rPr>
        <w:t xml:space="preserve">ورسم الشخصية للقارئ. </w:t>
      </w:r>
    </w:p>
    <w:p w:rsidR="00F61EBC" w:rsidRPr="00EB19A6" w:rsidRDefault="003710CE" w:rsidP="00B32615">
      <w:pPr>
        <w:bidi/>
        <w:spacing w:line="240" w:lineRule="auto"/>
        <w:jc w:val="both"/>
        <w:rPr>
          <w:rFonts w:ascii="Traditional Arabic" w:hAnsi="Traditional Arabic" w:cs="Traditional Arabic"/>
          <w:sz w:val="32"/>
          <w:szCs w:val="32"/>
          <w:rtl/>
          <w:lang w:val="en-US" w:bidi="ar-DZ"/>
        </w:rPr>
      </w:pPr>
      <w:r w:rsidRPr="00EB19A6">
        <w:rPr>
          <w:rFonts w:ascii="Traditional Arabic" w:hAnsi="Traditional Arabic" w:cs="Traditional Arabic"/>
          <w:sz w:val="32"/>
          <w:szCs w:val="32"/>
          <w:rtl/>
          <w:lang w:val="en-US"/>
        </w:rPr>
        <w:t xml:space="preserve">ظهر لنا هذا البعد </w:t>
      </w:r>
      <w:r w:rsidR="0057372E" w:rsidRPr="00EB19A6">
        <w:rPr>
          <w:rFonts w:ascii="Traditional Arabic" w:hAnsi="Traditional Arabic" w:cs="Traditional Arabic"/>
          <w:sz w:val="32"/>
          <w:szCs w:val="32"/>
          <w:rtl/>
          <w:lang w:val="en-US"/>
        </w:rPr>
        <w:t xml:space="preserve"> في رواية القاهرة الجديدة ل"نجيب محفوظ " من خلال وصف الشخصيات  ففي بداية الرواية </w:t>
      </w:r>
      <w:r w:rsidR="002F6395" w:rsidRPr="00EB19A6">
        <w:rPr>
          <w:rFonts w:ascii="Traditional Arabic" w:hAnsi="Traditional Arabic" w:cs="Traditional Arabic"/>
          <w:sz w:val="32"/>
          <w:szCs w:val="32"/>
          <w:rtl/>
          <w:lang w:val="en-US"/>
        </w:rPr>
        <w:t xml:space="preserve"> نجد "نجيب محفوظ " يصف مجموعة من الطلاب وهو أصدقاء </w:t>
      </w:r>
      <w:r w:rsidR="00421717" w:rsidRPr="00EB19A6">
        <w:rPr>
          <w:rFonts w:ascii="Traditional Arabic" w:hAnsi="Traditional Arabic" w:cs="Traditional Arabic"/>
          <w:sz w:val="32"/>
          <w:szCs w:val="32"/>
          <w:rtl/>
          <w:lang w:val="en-US"/>
        </w:rPr>
        <w:t>فأظهر لنا البعد الجسمي لشخصية مأمون لطوله وقامته، ويتضح هذا البعد في قوله</w:t>
      </w:r>
      <w:r w:rsidR="0004219D" w:rsidRPr="00EB19A6">
        <w:rPr>
          <w:rFonts w:ascii="Traditional Arabic" w:hAnsi="Traditional Arabic" w:cs="Traditional Arabic"/>
          <w:sz w:val="32"/>
          <w:szCs w:val="32"/>
          <w:rtl/>
          <w:lang w:val="en-US"/>
        </w:rPr>
        <w:t xml:space="preserve">:" جسمه الرشيق هيئة عسكرية جذابة في مسيره </w:t>
      </w:r>
      <w:r w:rsidR="00CA5A8A" w:rsidRPr="00EB19A6">
        <w:rPr>
          <w:rFonts w:ascii="Traditional Arabic" w:hAnsi="Traditional Arabic" w:cs="Traditional Arabic"/>
          <w:sz w:val="32"/>
          <w:szCs w:val="32"/>
          <w:rtl/>
          <w:lang w:val="en-US"/>
        </w:rPr>
        <w:t xml:space="preserve">وكان ذا قوام ممشوق نحيفا في غير هزال، أبيض الوجه مشربا بحمرة </w:t>
      </w:r>
      <w:r w:rsidR="00E73A04" w:rsidRPr="00EB19A6">
        <w:rPr>
          <w:rFonts w:ascii="Traditional Arabic" w:hAnsi="Traditional Arabic" w:cs="Traditional Arabic"/>
          <w:sz w:val="32"/>
          <w:szCs w:val="32"/>
          <w:rtl/>
          <w:lang w:val="en-US"/>
        </w:rPr>
        <w:t>أجمل ما</w:t>
      </w:r>
      <w:r w:rsidR="00064B74">
        <w:rPr>
          <w:rFonts w:ascii="Traditional Arabic" w:hAnsi="Traditional Arabic" w:cs="Traditional Arabic" w:hint="cs"/>
          <w:sz w:val="32"/>
          <w:szCs w:val="32"/>
          <w:rtl/>
          <w:lang w:val="en-US"/>
        </w:rPr>
        <w:t xml:space="preserve"> </w:t>
      </w:r>
      <w:r w:rsidR="00E73A04" w:rsidRPr="00EB19A6">
        <w:rPr>
          <w:rFonts w:ascii="Traditional Arabic" w:hAnsi="Traditional Arabic" w:cs="Traditional Arabic"/>
          <w:sz w:val="32"/>
          <w:szCs w:val="32"/>
          <w:rtl/>
          <w:lang w:val="en-US"/>
        </w:rPr>
        <w:t xml:space="preserve">فيه عينان سوداوان </w:t>
      </w:r>
      <w:proofErr w:type="spellStart"/>
      <w:r w:rsidR="00E73A04" w:rsidRPr="00EB19A6">
        <w:rPr>
          <w:rFonts w:ascii="Traditional Arabic" w:hAnsi="Traditional Arabic" w:cs="Traditional Arabic"/>
          <w:sz w:val="32"/>
          <w:szCs w:val="32"/>
          <w:rtl/>
          <w:lang w:val="en-US"/>
        </w:rPr>
        <w:t>نجلاوان</w:t>
      </w:r>
      <w:proofErr w:type="spellEnd"/>
      <w:r w:rsidR="00E73A04" w:rsidRPr="00EB19A6">
        <w:rPr>
          <w:rFonts w:ascii="Traditional Arabic" w:hAnsi="Traditional Arabic" w:cs="Traditional Arabic"/>
          <w:sz w:val="32"/>
          <w:szCs w:val="32"/>
          <w:rtl/>
          <w:lang w:val="en-US"/>
        </w:rPr>
        <w:t>، تلوح فيه نظرة لامعة،  لقدميه وقع شديد "</w:t>
      </w:r>
      <w:r w:rsidR="00457247" w:rsidRPr="00EB19A6">
        <w:rPr>
          <w:rFonts w:ascii="Traditional Arabic" w:hAnsi="Traditional Arabic" w:cs="Traditional Arabic"/>
          <w:sz w:val="32"/>
          <w:szCs w:val="32"/>
          <w:rtl/>
          <w:lang w:val="en-US"/>
        </w:rPr>
        <w:t>.</w:t>
      </w:r>
      <w:r w:rsidR="00C7708D" w:rsidRPr="00EB19A6">
        <w:rPr>
          <w:rStyle w:val="Appelnotedebasdep"/>
          <w:rFonts w:ascii="Traditional Arabic" w:hAnsi="Traditional Arabic" w:cs="Traditional Arabic"/>
          <w:sz w:val="32"/>
          <w:szCs w:val="32"/>
          <w:rtl/>
          <w:lang w:val="en-US"/>
        </w:rPr>
        <w:footnoteReference w:id="83"/>
      </w:r>
    </w:p>
    <w:p w:rsidR="00F61EBC" w:rsidRPr="00EB19A6" w:rsidRDefault="00F61EBC"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ومن جهة أخرى نجد </w:t>
      </w:r>
      <w:r w:rsidR="00320895" w:rsidRPr="00EB19A6">
        <w:rPr>
          <w:rFonts w:ascii="Traditional Arabic" w:hAnsi="Traditional Arabic" w:cs="Traditional Arabic"/>
          <w:sz w:val="32"/>
          <w:szCs w:val="32"/>
          <w:rtl/>
          <w:lang w:val="en-US"/>
        </w:rPr>
        <w:t xml:space="preserve">نجيب محفوظ قد صور لنا البعد الجسمي لعلي طه" متأنقا كعادته، كان فتى جميلا </w:t>
      </w:r>
      <w:r w:rsidR="00991979" w:rsidRPr="00EB19A6">
        <w:rPr>
          <w:rFonts w:ascii="Traditional Arabic" w:hAnsi="Traditional Arabic" w:cs="Traditional Arabic"/>
          <w:sz w:val="32"/>
          <w:szCs w:val="32"/>
          <w:rtl/>
          <w:lang w:val="en-US"/>
        </w:rPr>
        <w:t xml:space="preserve">ذا عينين خضراوين وشعر ضارب لصفرة ذهبية " </w:t>
      </w:r>
      <w:r w:rsidR="00A544A2" w:rsidRPr="00EB19A6">
        <w:rPr>
          <w:rStyle w:val="Appelnotedebasdep"/>
          <w:rFonts w:ascii="Traditional Arabic" w:hAnsi="Traditional Arabic" w:cs="Traditional Arabic"/>
          <w:sz w:val="32"/>
          <w:szCs w:val="32"/>
          <w:rtl/>
          <w:lang w:val="en-US"/>
        </w:rPr>
        <w:footnoteReference w:id="84"/>
      </w:r>
      <w:r w:rsidR="00991979" w:rsidRPr="00EB19A6">
        <w:rPr>
          <w:rFonts w:ascii="Traditional Arabic" w:hAnsi="Traditional Arabic" w:cs="Traditional Arabic"/>
          <w:sz w:val="32"/>
          <w:szCs w:val="32"/>
          <w:rtl/>
          <w:lang w:val="en-US"/>
        </w:rPr>
        <w:t xml:space="preserve">وبهذا البعد  وصف لنت نجيب </w:t>
      </w:r>
      <w:r w:rsidR="00BE539D" w:rsidRPr="00EB19A6">
        <w:rPr>
          <w:rFonts w:ascii="Traditional Arabic" w:hAnsi="Traditional Arabic" w:cs="Traditional Arabic"/>
          <w:sz w:val="32"/>
          <w:szCs w:val="32"/>
          <w:rtl/>
          <w:lang w:val="en-US"/>
        </w:rPr>
        <w:t xml:space="preserve">عي طه أنه فتة جميل متأنق </w:t>
      </w:r>
      <w:r w:rsidR="008F785C" w:rsidRPr="00EB19A6">
        <w:rPr>
          <w:rFonts w:ascii="Traditional Arabic" w:hAnsi="Traditional Arabic" w:cs="Traditional Arabic"/>
          <w:sz w:val="32"/>
          <w:szCs w:val="32"/>
          <w:rtl/>
          <w:lang w:val="en-US"/>
        </w:rPr>
        <w:t>.</w:t>
      </w:r>
    </w:p>
    <w:p w:rsidR="008F785C" w:rsidRPr="00EB19A6" w:rsidRDefault="008F785C"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أما البعد الجسمي  </w:t>
      </w:r>
      <w:r w:rsidR="00E461B6" w:rsidRPr="00EB19A6">
        <w:rPr>
          <w:rFonts w:ascii="Traditional Arabic" w:hAnsi="Traditional Arabic" w:cs="Traditional Arabic"/>
          <w:sz w:val="32"/>
          <w:szCs w:val="32"/>
          <w:rtl/>
          <w:lang w:val="en-US"/>
        </w:rPr>
        <w:t xml:space="preserve">لإحسان  شحاتة " عينان سوداوان يجري السحر في حورهما </w:t>
      </w:r>
      <w:r w:rsidR="00064B74" w:rsidRPr="00EB19A6">
        <w:rPr>
          <w:rFonts w:ascii="Traditional Arabic" w:hAnsi="Traditional Arabic" w:cs="Traditional Arabic" w:hint="cs"/>
          <w:sz w:val="32"/>
          <w:szCs w:val="32"/>
          <w:rtl/>
          <w:lang w:val="en-US"/>
        </w:rPr>
        <w:t>والأهداب</w:t>
      </w:r>
      <w:r w:rsidR="00E461B6" w:rsidRPr="00EB19A6">
        <w:rPr>
          <w:rFonts w:ascii="Traditional Arabic" w:hAnsi="Traditional Arabic" w:cs="Traditional Arabic"/>
          <w:sz w:val="32"/>
          <w:szCs w:val="32"/>
          <w:rtl/>
          <w:lang w:val="en-US"/>
        </w:rPr>
        <w:t xml:space="preserve"> </w:t>
      </w:r>
      <w:r w:rsidR="00064B74" w:rsidRPr="00EB19A6">
        <w:rPr>
          <w:rFonts w:ascii="Traditional Arabic" w:hAnsi="Traditional Arabic" w:cs="Traditional Arabic" w:hint="cs"/>
          <w:sz w:val="32"/>
          <w:szCs w:val="32"/>
          <w:rtl/>
          <w:lang w:val="en-US"/>
        </w:rPr>
        <w:t>أما</w:t>
      </w:r>
      <w:r w:rsidR="00E461B6" w:rsidRPr="00EB19A6">
        <w:rPr>
          <w:rFonts w:ascii="Traditional Arabic" w:hAnsi="Traditional Arabic" w:cs="Traditional Arabic"/>
          <w:sz w:val="32"/>
          <w:szCs w:val="32"/>
          <w:rtl/>
          <w:lang w:val="en-US"/>
        </w:rPr>
        <w:t xml:space="preserve"> شعرها الفاحم </w:t>
      </w:r>
      <w:r w:rsidR="001D7CF3" w:rsidRPr="00EB19A6">
        <w:rPr>
          <w:rFonts w:ascii="Traditional Arabic" w:hAnsi="Traditional Arabic" w:cs="Traditional Arabic"/>
          <w:sz w:val="32"/>
          <w:szCs w:val="32"/>
          <w:rtl/>
          <w:lang w:val="en-US"/>
        </w:rPr>
        <w:t xml:space="preserve">وما يحدثه تجاوب سواده مع بياض البشرة فيخطف </w:t>
      </w:r>
      <w:r w:rsidR="009E3CD4" w:rsidRPr="00EB19A6">
        <w:rPr>
          <w:rFonts w:ascii="Traditional Arabic" w:hAnsi="Traditional Arabic" w:cs="Traditional Arabic"/>
          <w:sz w:val="32"/>
          <w:szCs w:val="32"/>
          <w:rtl/>
          <w:lang w:val="en-US"/>
        </w:rPr>
        <w:t xml:space="preserve">الأبصار"،" جسما </w:t>
      </w:r>
      <w:r w:rsidR="00A36414" w:rsidRPr="00EB19A6">
        <w:rPr>
          <w:rFonts w:ascii="Traditional Arabic" w:hAnsi="Traditional Arabic" w:cs="Traditional Arabic"/>
          <w:sz w:val="32"/>
          <w:szCs w:val="32"/>
          <w:rtl/>
          <w:lang w:val="en-US"/>
        </w:rPr>
        <w:t xml:space="preserve">لدنا ناضجا  ينشر </w:t>
      </w:r>
      <w:r w:rsidR="00ED5268" w:rsidRPr="00EB19A6">
        <w:rPr>
          <w:rFonts w:ascii="Traditional Arabic" w:hAnsi="Traditional Arabic" w:cs="Traditional Arabic"/>
          <w:sz w:val="32"/>
          <w:szCs w:val="32"/>
          <w:rtl/>
          <w:lang w:val="en-US"/>
        </w:rPr>
        <w:t>سحرا</w:t>
      </w:r>
      <w:r w:rsidR="00A36414" w:rsidRPr="00EB19A6">
        <w:rPr>
          <w:rFonts w:ascii="Traditional Arabic" w:hAnsi="Traditional Arabic" w:cs="Traditional Arabic"/>
          <w:sz w:val="32"/>
          <w:szCs w:val="32"/>
          <w:rtl/>
          <w:lang w:val="en-US"/>
        </w:rPr>
        <w:t xml:space="preserve"> ووهجا"</w:t>
      </w:r>
      <w:r w:rsidR="00F40368" w:rsidRPr="00EB19A6">
        <w:rPr>
          <w:rStyle w:val="Appelnotedebasdep"/>
          <w:rFonts w:ascii="Traditional Arabic" w:hAnsi="Traditional Arabic" w:cs="Traditional Arabic"/>
          <w:sz w:val="32"/>
          <w:szCs w:val="32"/>
          <w:rtl/>
          <w:lang w:val="en-US"/>
        </w:rPr>
        <w:footnoteReference w:id="85"/>
      </w:r>
    </w:p>
    <w:p w:rsidR="00ED5268" w:rsidRPr="00EB19A6" w:rsidRDefault="00ED5268"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أوضح البعد الجسمي بأن إحسان شحاتة  فتاة </w:t>
      </w:r>
      <w:r w:rsidR="00F261B1" w:rsidRPr="00EB19A6">
        <w:rPr>
          <w:rFonts w:ascii="Traditional Arabic" w:hAnsi="Traditional Arabic" w:cs="Traditional Arabic"/>
          <w:sz w:val="32"/>
          <w:szCs w:val="32"/>
          <w:rtl/>
          <w:lang w:val="en-US"/>
        </w:rPr>
        <w:t>فائقة الجمال تتمتع بجسم ساحر ووهاج .</w:t>
      </w:r>
    </w:p>
    <w:p w:rsidR="00BB02CE" w:rsidRPr="00EB19A6" w:rsidRDefault="00F261B1" w:rsidP="00B32615">
      <w:pPr>
        <w:bidi/>
        <w:spacing w:line="240" w:lineRule="auto"/>
        <w:jc w:val="both"/>
        <w:rPr>
          <w:rFonts w:ascii="Traditional Arabic" w:hAnsi="Traditional Arabic" w:cs="Traditional Arabic"/>
          <w:sz w:val="32"/>
          <w:szCs w:val="32"/>
          <w:rtl/>
          <w:lang w:val="en-US" w:bidi="ar-DZ"/>
        </w:rPr>
      </w:pPr>
      <w:r w:rsidRPr="00EB19A6">
        <w:rPr>
          <w:rFonts w:ascii="Traditional Arabic" w:hAnsi="Traditional Arabic" w:cs="Traditional Arabic"/>
          <w:sz w:val="32"/>
          <w:szCs w:val="32"/>
          <w:rtl/>
          <w:lang w:val="en-US"/>
        </w:rPr>
        <w:t xml:space="preserve">أما البعد الجسمي  لشخصية محجوب عبد الدائم  الذي يمثل الشخصية الرئيسية  في  الرواية  </w:t>
      </w:r>
      <w:r w:rsidR="00E17006" w:rsidRPr="00EB19A6">
        <w:rPr>
          <w:rFonts w:ascii="Traditional Arabic" w:hAnsi="Traditional Arabic" w:cs="Traditional Arabic"/>
          <w:sz w:val="32"/>
          <w:szCs w:val="32"/>
          <w:rtl/>
          <w:lang w:val="en-US"/>
        </w:rPr>
        <w:t xml:space="preserve">يتمثل في:" كمأمون طولا ونحافة، إلا أنه </w:t>
      </w:r>
      <w:r w:rsidR="005A7A10" w:rsidRPr="00EB19A6">
        <w:rPr>
          <w:rFonts w:ascii="Traditional Arabic" w:hAnsi="Traditional Arabic" w:cs="Traditional Arabic"/>
          <w:sz w:val="32"/>
          <w:szCs w:val="32"/>
          <w:rtl/>
          <w:lang w:val="en-US"/>
        </w:rPr>
        <w:t xml:space="preserve">شاحب مفلفل  الشعر يميز وجهه جحوظ عينيه العسليتين </w:t>
      </w:r>
      <w:r w:rsidR="00F21B66" w:rsidRPr="00EB19A6">
        <w:rPr>
          <w:rFonts w:ascii="Traditional Arabic" w:hAnsi="Traditional Arabic" w:cs="Traditional Arabic"/>
          <w:sz w:val="32"/>
          <w:szCs w:val="32"/>
          <w:rtl/>
          <w:lang w:val="en-US"/>
        </w:rPr>
        <w:t xml:space="preserve">وصعود شعرات حاجبيه إلى أعلى ، هذا إلى نظرة متقلبة يوحي بريقها بالتحدي </w:t>
      </w:r>
      <w:r w:rsidR="009D027C" w:rsidRPr="00EB19A6">
        <w:rPr>
          <w:rFonts w:ascii="Traditional Arabic" w:hAnsi="Traditional Arabic" w:cs="Traditional Arabic"/>
          <w:sz w:val="32"/>
          <w:szCs w:val="32"/>
          <w:rtl/>
          <w:lang w:val="en-US"/>
        </w:rPr>
        <w:t xml:space="preserve">والسخرية  ولم يكن كصاحبيه  ،جمال </w:t>
      </w:r>
      <w:r w:rsidR="000E74D3" w:rsidRPr="00EB19A6">
        <w:rPr>
          <w:rFonts w:ascii="Traditional Arabic" w:hAnsi="Traditional Arabic" w:cs="Traditional Arabic"/>
          <w:sz w:val="32"/>
          <w:szCs w:val="32"/>
          <w:rtl/>
          <w:lang w:val="en-US"/>
        </w:rPr>
        <w:t>ولكن لم يكن بقسماته  كذلك  قبح منفر"</w:t>
      </w:r>
      <w:r w:rsidR="00A9657C" w:rsidRPr="00EB19A6">
        <w:rPr>
          <w:rStyle w:val="Appelnotedebasdep"/>
          <w:rFonts w:ascii="Traditional Arabic" w:hAnsi="Traditional Arabic" w:cs="Traditional Arabic"/>
          <w:sz w:val="32"/>
          <w:szCs w:val="32"/>
          <w:rtl/>
          <w:lang w:val="en-US"/>
        </w:rPr>
        <w:footnoteReference w:id="86"/>
      </w:r>
      <w:r w:rsidR="000E74D3" w:rsidRPr="00EB19A6">
        <w:rPr>
          <w:rFonts w:ascii="Traditional Arabic" w:hAnsi="Traditional Arabic" w:cs="Traditional Arabic"/>
          <w:sz w:val="32"/>
          <w:szCs w:val="32"/>
          <w:rtl/>
          <w:lang w:val="en-US"/>
        </w:rPr>
        <w:t>.</w:t>
      </w:r>
    </w:p>
    <w:p w:rsidR="00BB02CE" w:rsidRPr="00EB19A6" w:rsidRDefault="00BB02CE"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نجده كذلك في وصف الاخشيدي  سالم </w:t>
      </w:r>
      <w:r w:rsidR="002122A3" w:rsidRPr="00EB19A6">
        <w:rPr>
          <w:rFonts w:ascii="Traditional Arabic" w:hAnsi="Traditional Arabic" w:cs="Traditional Arabic"/>
          <w:sz w:val="32"/>
          <w:szCs w:val="32"/>
          <w:rtl/>
          <w:lang w:val="en-US"/>
        </w:rPr>
        <w:t>"شاب في الثلاثين متوسط القامة مع ميل الى القصر والبدانة، مثلث الوجه كثيف الحاجبين حاد البصر مستدير العينين "</w:t>
      </w:r>
      <w:r w:rsidR="00964A59" w:rsidRPr="00EB19A6">
        <w:rPr>
          <w:rStyle w:val="Appelnotedebasdep"/>
          <w:rFonts w:ascii="Traditional Arabic" w:hAnsi="Traditional Arabic" w:cs="Traditional Arabic"/>
          <w:sz w:val="32"/>
          <w:szCs w:val="32"/>
          <w:rtl/>
          <w:lang w:val="en-US"/>
        </w:rPr>
        <w:footnoteReference w:id="87"/>
      </w:r>
    </w:p>
    <w:p w:rsidR="006B4A98" w:rsidRPr="00EB19A6" w:rsidRDefault="006B4A98"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أيضا في وصف حالة والد محجوب " بدا الرجل مريضا جدا وبدت عيناه مظلمتين كأنهما </w:t>
      </w:r>
      <w:proofErr w:type="gramStart"/>
      <w:r w:rsidRPr="00EB19A6">
        <w:rPr>
          <w:rFonts w:ascii="Traditional Arabic" w:hAnsi="Traditional Arabic" w:cs="Traditional Arabic"/>
          <w:sz w:val="32"/>
          <w:szCs w:val="32"/>
          <w:rtl/>
          <w:lang w:val="en-US"/>
        </w:rPr>
        <w:t>تقطران  من</w:t>
      </w:r>
      <w:proofErr w:type="gramEnd"/>
      <w:r w:rsidRPr="00EB19A6">
        <w:rPr>
          <w:rFonts w:ascii="Traditional Arabic" w:hAnsi="Traditional Arabic" w:cs="Traditional Arabic"/>
          <w:sz w:val="32"/>
          <w:szCs w:val="32"/>
          <w:rtl/>
          <w:lang w:val="en-US"/>
        </w:rPr>
        <w:t xml:space="preserve"> ماء </w:t>
      </w:r>
      <w:r w:rsidR="00C00FF7" w:rsidRPr="00EB19A6">
        <w:rPr>
          <w:rFonts w:ascii="Traditional Arabic" w:hAnsi="Traditional Arabic" w:cs="Traditional Arabic"/>
          <w:sz w:val="32"/>
          <w:szCs w:val="32"/>
          <w:rtl/>
          <w:lang w:val="en-US"/>
        </w:rPr>
        <w:t>آسن وفمه معوجا"</w:t>
      </w:r>
      <w:r w:rsidR="001408BD" w:rsidRPr="00EB19A6">
        <w:rPr>
          <w:rStyle w:val="Appelnotedebasdep"/>
          <w:rFonts w:ascii="Traditional Arabic" w:hAnsi="Traditional Arabic" w:cs="Traditional Arabic"/>
          <w:sz w:val="32"/>
          <w:szCs w:val="32"/>
          <w:rtl/>
          <w:lang w:val="en-US"/>
        </w:rPr>
        <w:footnoteReference w:id="88"/>
      </w:r>
      <w:r w:rsidR="00C00FF7" w:rsidRPr="00EB19A6">
        <w:rPr>
          <w:rFonts w:ascii="Traditional Arabic" w:hAnsi="Traditional Arabic" w:cs="Traditional Arabic"/>
          <w:sz w:val="32"/>
          <w:szCs w:val="32"/>
          <w:rtl/>
          <w:lang w:val="en-US"/>
        </w:rPr>
        <w:t xml:space="preserve">، تجسد هذا البعد في وصف حالة والد محجوب </w:t>
      </w:r>
      <w:r w:rsidR="009F07B0" w:rsidRPr="00EB19A6">
        <w:rPr>
          <w:rFonts w:ascii="Traditional Arabic" w:hAnsi="Traditional Arabic" w:cs="Traditional Arabic"/>
          <w:sz w:val="32"/>
          <w:szCs w:val="32"/>
          <w:rtl/>
          <w:lang w:val="en-US"/>
        </w:rPr>
        <w:t xml:space="preserve">المزرية ، أي شلله النصفي </w:t>
      </w:r>
    </w:p>
    <w:p w:rsidR="009F07B0" w:rsidRPr="00EB19A6" w:rsidRDefault="009F07B0" w:rsidP="00B32615">
      <w:p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كم</w:t>
      </w:r>
      <w:r w:rsidR="00064B74">
        <w:rPr>
          <w:rFonts w:ascii="Traditional Arabic" w:hAnsi="Traditional Arabic" w:cs="Traditional Arabic"/>
          <w:sz w:val="32"/>
          <w:szCs w:val="32"/>
          <w:rtl/>
          <w:lang w:val="en-US"/>
        </w:rPr>
        <w:t>ا</w:t>
      </w:r>
      <w:proofErr w:type="gramEnd"/>
      <w:r w:rsidR="00064B74">
        <w:rPr>
          <w:rFonts w:ascii="Traditional Arabic" w:hAnsi="Traditional Arabic" w:cs="Traditional Arabic"/>
          <w:sz w:val="32"/>
          <w:szCs w:val="32"/>
          <w:rtl/>
          <w:lang w:val="en-US"/>
        </w:rPr>
        <w:t xml:space="preserve"> نجده أيضا اعتمد البعد الجسمي</w:t>
      </w:r>
      <w:r w:rsidRPr="00EB19A6">
        <w:rPr>
          <w:rFonts w:ascii="Traditional Arabic" w:hAnsi="Traditional Arabic" w:cs="Traditional Arabic"/>
          <w:sz w:val="32"/>
          <w:szCs w:val="32"/>
          <w:rtl/>
          <w:lang w:val="en-US"/>
        </w:rPr>
        <w:t xml:space="preserve"> </w:t>
      </w:r>
      <w:r w:rsidR="000F0C57" w:rsidRPr="00EB19A6">
        <w:rPr>
          <w:rFonts w:ascii="Traditional Arabic" w:hAnsi="Traditional Arabic" w:cs="Traditional Arabic"/>
          <w:sz w:val="32"/>
          <w:szCs w:val="32"/>
          <w:rtl/>
          <w:lang w:val="en-US"/>
        </w:rPr>
        <w:t>في وصف الشخصيات الثانوية شخصية البك وأبنائه فاضل وتحية.</w:t>
      </w:r>
    </w:p>
    <w:p w:rsidR="004961EB" w:rsidRPr="00EB19A6" w:rsidRDefault="004961EB"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 xml:space="preserve">وقد عرفه من النظرة </w:t>
      </w:r>
      <w:r w:rsidR="000E4939" w:rsidRPr="00EB19A6">
        <w:rPr>
          <w:rFonts w:ascii="Traditional Arabic" w:hAnsi="Traditional Arabic" w:cs="Traditional Arabic" w:hint="cs"/>
          <w:sz w:val="32"/>
          <w:szCs w:val="32"/>
          <w:rtl/>
          <w:lang w:val="en-US"/>
        </w:rPr>
        <w:t>الأولى</w:t>
      </w:r>
      <w:r w:rsidRPr="00EB19A6">
        <w:rPr>
          <w:rFonts w:ascii="Traditional Arabic" w:hAnsi="Traditional Arabic" w:cs="Traditional Arabic"/>
          <w:sz w:val="32"/>
          <w:szCs w:val="32"/>
          <w:rtl/>
          <w:lang w:val="en-US"/>
        </w:rPr>
        <w:t xml:space="preserve"> على تغير صورته وتقدم عمره </w:t>
      </w:r>
      <w:r w:rsidR="00F43682" w:rsidRPr="00EB19A6">
        <w:rPr>
          <w:rFonts w:ascii="Traditional Arabic" w:hAnsi="Traditional Arabic" w:cs="Traditional Arabic"/>
          <w:sz w:val="32"/>
          <w:szCs w:val="32"/>
          <w:rtl/>
          <w:lang w:val="en-US"/>
        </w:rPr>
        <w:t xml:space="preserve">قادما" </w:t>
      </w:r>
    </w:p>
    <w:p w:rsidR="00B0206E" w:rsidRPr="00EB19A6" w:rsidRDefault="00F43682"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000E4939" w:rsidRPr="00EB19A6">
        <w:rPr>
          <w:rFonts w:ascii="Traditional Arabic" w:hAnsi="Traditional Arabic" w:cs="Traditional Arabic" w:hint="cs"/>
          <w:sz w:val="32"/>
          <w:szCs w:val="32"/>
          <w:rtl/>
          <w:lang w:val="en-US"/>
        </w:rPr>
        <w:t>أما</w:t>
      </w:r>
      <w:r w:rsidRPr="00EB19A6">
        <w:rPr>
          <w:rFonts w:ascii="Traditional Arabic" w:hAnsi="Traditional Arabic" w:cs="Traditional Arabic"/>
          <w:sz w:val="32"/>
          <w:szCs w:val="32"/>
          <w:rtl/>
          <w:lang w:val="en-US"/>
        </w:rPr>
        <w:t xml:space="preserve"> فاضل شاب</w:t>
      </w:r>
      <w:r w:rsidR="009B6C75" w:rsidRPr="00EB19A6">
        <w:rPr>
          <w:rFonts w:ascii="Traditional Arabic" w:hAnsi="Traditional Arabic" w:cs="Traditional Arabic"/>
          <w:sz w:val="32"/>
          <w:szCs w:val="32"/>
          <w:rtl/>
          <w:lang w:val="en-US"/>
        </w:rPr>
        <w:t xml:space="preserve"> أنيق جميل نبيل </w:t>
      </w:r>
      <w:r w:rsidR="000E4939" w:rsidRPr="00EB19A6">
        <w:rPr>
          <w:rFonts w:ascii="Traditional Arabic" w:hAnsi="Traditional Arabic" w:cs="Traditional Arabic" w:hint="cs"/>
          <w:sz w:val="32"/>
          <w:szCs w:val="32"/>
          <w:rtl/>
          <w:lang w:val="en-US"/>
        </w:rPr>
        <w:t>المنظر وأما</w:t>
      </w:r>
      <w:r w:rsidR="009B6C75" w:rsidRPr="00EB19A6">
        <w:rPr>
          <w:rFonts w:ascii="Traditional Arabic" w:hAnsi="Traditional Arabic" w:cs="Traditional Arabic"/>
          <w:sz w:val="32"/>
          <w:szCs w:val="32"/>
          <w:rtl/>
          <w:lang w:val="en-US"/>
        </w:rPr>
        <w:t xml:space="preserve"> تحية مثال كامل للتعبير عن الأناقة والكبرياء</w:t>
      </w:r>
      <w:proofErr w:type="gramStart"/>
      <w:r w:rsidR="00BC2631" w:rsidRPr="00EB19A6">
        <w:rPr>
          <w:rFonts w:ascii="Traditional Arabic" w:hAnsi="Traditional Arabic" w:cs="Traditional Arabic"/>
          <w:sz w:val="32"/>
          <w:szCs w:val="32"/>
          <w:rtl/>
          <w:lang w:val="en-US"/>
        </w:rPr>
        <w:t xml:space="preserve">" </w:t>
      </w:r>
      <w:proofErr w:type="gramEnd"/>
      <w:r w:rsidR="00BC2631" w:rsidRPr="00EB19A6">
        <w:rPr>
          <w:rStyle w:val="Appelnotedebasdep"/>
          <w:rFonts w:ascii="Traditional Arabic" w:hAnsi="Traditional Arabic" w:cs="Traditional Arabic"/>
          <w:sz w:val="32"/>
          <w:szCs w:val="32"/>
          <w:rtl/>
          <w:lang w:val="en-US"/>
        </w:rPr>
        <w:footnoteReference w:id="89"/>
      </w:r>
      <w:r w:rsidR="00964A59" w:rsidRPr="00EB19A6">
        <w:rPr>
          <w:rFonts w:ascii="Traditional Arabic" w:hAnsi="Traditional Arabic" w:cs="Traditional Arabic"/>
          <w:sz w:val="32"/>
          <w:szCs w:val="32"/>
          <w:rtl/>
          <w:lang w:val="en-US"/>
        </w:rPr>
        <w:t>.</w:t>
      </w:r>
    </w:p>
    <w:p w:rsidR="00FD1B3E" w:rsidRPr="00EB19A6" w:rsidRDefault="00FD1B3E"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يتجسد </w:t>
      </w:r>
      <w:r w:rsidR="00D830D6" w:rsidRPr="00EB19A6">
        <w:rPr>
          <w:rFonts w:ascii="Traditional Arabic" w:hAnsi="Traditional Arabic" w:cs="Traditional Arabic"/>
          <w:sz w:val="32"/>
          <w:szCs w:val="32"/>
          <w:rtl/>
          <w:lang w:val="en-US"/>
        </w:rPr>
        <w:t xml:space="preserve">البعد الجسمي لشخصية قاسم بك في قول نجيب" كان في </w:t>
      </w:r>
      <w:r w:rsidR="000E4939" w:rsidRPr="00EB19A6">
        <w:rPr>
          <w:rFonts w:ascii="Traditional Arabic" w:hAnsi="Traditional Arabic" w:cs="Traditional Arabic" w:hint="cs"/>
          <w:sz w:val="32"/>
          <w:szCs w:val="32"/>
          <w:rtl/>
          <w:lang w:val="en-US"/>
        </w:rPr>
        <w:t>الأربعين</w:t>
      </w:r>
      <w:r w:rsidR="00D830D6" w:rsidRPr="00EB19A6">
        <w:rPr>
          <w:rFonts w:ascii="Traditional Arabic" w:hAnsi="Traditional Arabic" w:cs="Traditional Arabic"/>
          <w:sz w:val="32"/>
          <w:szCs w:val="32"/>
          <w:rtl/>
          <w:lang w:val="en-US"/>
        </w:rPr>
        <w:t xml:space="preserve"> معتدل القامة جميل المحيا </w:t>
      </w:r>
      <w:r w:rsidR="00BE2B55" w:rsidRPr="00EB19A6">
        <w:rPr>
          <w:rFonts w:ascii="Traditional Arabic" w:hAnsi="Traditional Arabic" w:cs="Traditional Arabic" w:hint="cs"/>
          <w:sz w:val="32"/>
          <w:szCs w:val="32"/>
          <w:rtl/>
          <w:lang w:val="en-US"/>
        </w:rPr>
        <w:t>أنيق</w:t>
      </w:r>
      <w:r w:rsidR="00D830D6" w:rsidRPr="00EB19A6">
        <w:rPr>
          <w:rFonts w:ascii="Traditional Arabic" w:hAnsi="Traditional Arabic" w:cs="Traditional Arabic"/>
          <w:sz w:val="32"/>
          <w:szCs w:val="32"/>
          <w:rtl/>
          <w:lang w:val="en-US"/>
        </w:rPr>
        <w:t xml:space="preserve"> الملبس والهندام </w:t>
      </w:r>
      <w:r w:rsidR="00AA2421" w:rsidRPr="00EB19A6">
        <w:rPr>
          <w:rFonts w:ascii="Traditional Arabic" w:hAnsi="Traditional Arabic" w:cs="Traditional Arabic"/>
          <w:sz w:val="32"/>
          <w:szCs w:val="32"/>
          <w:rtl/>
          <w:lang w:val="en-US"/>
        </w:rPr>
        <w:t xml:space="preserve">صغير الشارب جميل" </w:t>
      </w:r>
      <w:r w:rsidR="00C23D7C" w:rsidRPr="00EB19A6">
        <w:rPr>
          <w:rStyle w:val="Appelnotedebasdep"/>
          <w:rFonts w:ascii="Traditional Arabic" w:hAnsi="Traditional Arabic" w:cs="Traditional Arabic"/>
          <w:sz w:val="32"/>
          <w:szCs w:val="32"/>
          <w:rtl/>
          <w:lang w:val="en-US"/>
        </w:rPr>
        <w:footnoteReference w:id="90"/>
      </w:r>
    </w:p>
    <w:p w:rsidR="00AA2421" w:rsidRPr="00EB19A6" w:rsidRDefault="00AA2421"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وعليه  </w:t>
      </w:r>
      <w:r w:rsidR="005E6F40" w:rsidRPr="00EB19A6">
        <w:rPr>
          <w:rFonts w:ascii="Traditional Arabic" w:hAnsi="Traditional Arabic" w:cs="Traditional Arabic"/>
          <w:sz w:val="32"/>
          <w:szCs w:val="32"/>
          <w:rtl/>
          <w:lang w:val="en-US"/>
        </w:rPr>
        <w:t xml:space="preserve">نستنتج  أن  </w:t>
      </w:r>
      <w:r w:rsidR="00B04F57" w:rsidRPr="00EB19A6">
        <w:rPr>
          <w:rFonts w:ascii="Traditional Arabic" w:hAnsi="Traditional Arabic" w:cs="Traditional Arabic"/>
          <w:sz w:val="32"/>
          <w:szCs w:val="32"/>
          <w:rtl/>
          <w:lang w:val="en-US"/>
        </w:rPr>
        <w:t xml:space="preserve">نجيب محفوظ  جسد البعد الفيزيولوجي من خلال وصفه  الشخصيات وتصويرها كأنها على أرض </w:t>
      </w:r>
      <w:r w:rsidR="00BD2779" w:rsidRPr="00EB19A6">
        <w:rPr>
          <w:rFonts w:ascii="Traditional Arabic" w:hAnsi="Traditional Arabic" w:cs="Traditional Arabic"/>
          <w:sz w:val="32"/>
          <w:szCs w:val="32"/>
          <w:rtl/>
          <w:lang w:val="en-US"/>
        </w:rPr>
        <w:t>الواقع فالبعد الجسمي  مرتبط بكل ما</w:t>
      </w:r>
      <w:r w:rsidR="00BE2B55">
        <w:rPr>
          <w:rFonts w:ascii="Traditional Arabic" w:hAnsi="Traditional Arabic" w:cs="Traditional Arabic" w:hint="cs"/>
          <w:sz w:val="32"/>
          <w:szCs w:val="32"/>
          <w:rtl/>
          <w:lang w:val="en-US"/>
        </w:rPr>
        <w:t xml:space="preserve"> </w:t>
      </w:r>
      <w:r w:rsidR="00BD2779" w:rsidRPr="00EB19A6">
        <w:rPr>
          <w:rFonts w:ascii="Traditional Arabic" w:hAnsi="Traditional Arabic" w:cs="Traditional Arabic"/>
          <w:sz w:val="32"/>
          <w:szCs w:val="32"/>
          <w:rtl/>
          <w:lang w:val="en-US"/>
        </w:rPr>
        <w:t xml:space="preserve">هو مادي وطبيعي في الشخص كطوله </w:t>
      </w:r>
      <w:r w:rsidR="00C23D7C" w:rsidRPr="00EB19A6">
        <w:rPr>
          <w:rFonts w:ascii="Traditional Arabic" w:hAnsi="Traditional Arabic" w:cs="Traditional Arabic"/>
          <w:sz w:val="32"/>
          <w:szCs w:val="32"/>
          <w:rtl/>
          <w:lang w:val="en-US"/>
        </w:rPr>
        <w:t>وخلقته</w:t>
      </w:r>
      <w:r w:rsidR="002956A8" w:rsidRPr="00EB19A6">
        <w:rPr>
          <w:rFonts w:ascii="Traditional Arabic" w:hAnsi="Traditional Arabic" w:cs="Traditional Arabic"/>
          <w:sz w:val="32"/>
          <w:szCs w:val="32"/>
          <w:rtl/>
          <w:lang w:val="en-US"/>
        </w:rPr>
        <w:t>.</w:t>
      </w: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sz w:val="32"/>
          <w:szCs w:val="32"/>
          <w:lang w:val="en-US"/>
        </w:rPr>
      </w:pPr>
    </w:p>
    <w:p w:rsidR="009467A4" w:rsidRPr="00EB19A6" w:rsidRDefault="009467A4" w:rsidP="00B32615">
      <w:pPr>
        <w:bidi/>
        <w:spacing w:line="240" w:lineRule="auto"/>
        <w:jc w:val="both"/>
        <w:rPr>
          <w:rFonts w:ascii="Traditional Arabic" w:hAnsi="Traditional Arabic" w:cs="Traditional Arabic"/>
          <w:sz w:val="32"/>
          <w:szCs w:val="32"/>
          <w:lang w:val="en-US"/>
        </w:rPr>
      </w:pPr>
    </w:p>
    <w:p w:rsidR="002956A8" w:rsidRPr="00EB19A6" w:rsidRDefault="002956A8" w:rsidP="00B32615">
      <w:pPr>
        <w:bidi/>
        <w:spacing w:line="240" w:lineRule="auto"/>
        <w:jc w:val="both"/>
        <w:rPr>
          <w:rFonts w:ascii="Traditional Arabic" w:hAnsi="Traditional Arabic" w:cs="Traditional Arabic"/>
          <w:b/>
          <w:bCs/>
          <w:sz w:val="32"/>
          <w:szCs w:val="32"/>
          <w:lang w:val="en-US"/>
        </w:rPr>
      </w:pPr>
      <w:bookmarkStart w:id="89" w:name="_Toc105511101"/>
      <w:bookmarkStart w:id="90" w:name="_Toc105513958"/>
      <w:proofErr w:type="gramStart"/>
      <w:r w:rsidRPr="00EB19A6">
        <w:rPr>
          <w:rStyle w:val="Titre2Car"/>
          <w:rtl/>
        </w:rPr>
        <w:lastRenderedPageBreak/>
        <w:t>البعد</w:t>
      </w:r>
      <w:proofErr w:type="gramEnd"/>
      <w:r w:rsidRPr="00EB19A6">
        <w:rPr>
          <w:rStyle w:val="Titre2Car"/>
          <w:rtl/>
        </w:rPr>
        <w:t xml:space="preserve"> النفسي</w:t>
      </w:r>
      <w:bookmarkEnd w:id="89"/>
      <w:bookmarkEnd w:id="90"/>
      <w:r w:rsidRPr="00EB19A6">
        <w:rPr>
          <w:rFonts w:ascii="Traditional Arabic" w:hAnsi="Traditional Arabic" w:cs="Traditional Arabic"/>
          <w:b/>
          <w:bCs/>
          <w:sz w:val="32"/>
          <w:szCs w:val="32"/>
          <w:rtl/>
          <w:lang w:val="en-US"/>
        </w:rPr>
        <w:t xml:space="preserve">: </w:t>
      </w:r>
    </w:p>
    <w:p w:rsidR="002956A8" w:rsidRPr="00EB19A6" w:rsidRDefault="002956A8"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البعد النفسي  </w:t>
      </w:r>
      <w:r w:rsidR="000E4939" w:rsidRPr="00EB19A6">
        <w:rPr>
          <w:rFonts w:ascii="Traditional Arabic" w:hAnsi="Traditional Arabic" w:cs="Traditional Arabic" w:hint="cs"/>
          <w:sz w:val="32"/>
          <w:szCs w:val="32"/>
          <w:rtl/>
          <w:lang w:val="en-US"/>
        </w:rPr>
        <w:t>أو</w:t>
      </w:r>
      <w:r w:rsidRPr="00EB19A6">
        <w:rPr>
          <w:rFonts w:ascii="Traditional Arabic" w:hAnsi="Traditional Arabic" w:cs="Traditional Arabic"/>
          <w:sz w:val="32"/>
          <w:szCs w:val="32"/>
          <w:rtl/>
          <w:lang w:val="en-US"/>
        </w:rPr>
        <w:t xml:space="preserve">  ما</w:t>
      </w:r>
      <w:r w:rsidR="000E4939">
        <w:rPr>
          <w:rFonts w:ascii="Traditional Arabic" w:hAnsi="Traditional Arabic" w:cs="Traditional Arabic" w:hint="cs"/>
          <w:sz w:val="32"/>
          <w:szCs w:val="32"/>
          <w:rtl/>
          <w:lang w:val="en-US"/>
        </w:rPr>
        <w:t xml:space="preserve"> </w:t>
      </w:r>
      <w:r w:rsidRPr="00EB19A6">
        <w:rPr>
          <w:rFonts w:ascii="Traditional Arabic" w:hAnsi="Traditional Arabic" w:cs="Traditional Arabic"/>
          <w:sz w:val="32"/>
          <w:szCs w:val="32"/>
          <w:rtl/>
          <w:lang w:val="en-US"/>
        </w:rPr>
        <w:t>يسمى بالسيكولوجي</w:t>
      </w:r>
      <w:r w:rsidR="00B05441" w:rsidRPr="00EB19A6">
        <w:rPr>
          <w:rFonts w:ascii="Traditional Arabic" w:hAnsi="Traditional Arabic" w:cs="Traditional Arabic"/>
          <w:sz w:val="32"/>
          <w:szCs w:val="32"/>
          <w:rtl/>
          <w:lang w:val="en-US"/>
        </w:rPr>
        <w:t xml:space="preserve">، وهو الجانب الذي يعكس الحالة النفسية للشخصية فهو إذا المحكم الذي </w:t>
      </w:r>
      <w:r w:rsidR="00F565F9" w:rsidRPr="00EB19A6">
        <w:rPr>
          <w:rFonts w:ascii="Traditional Arabic" w:hAnsi="Traditional Arabic" w:cs="Traditional Arabic"/>
          <w:sz w:val="32"/>
          <w:szCs w:val="32"/>
          <w:rtl/>
          <w:lang w:val="en-US"/>
        </w:rPr>
        <w:t xml:space="preserve">يقوم به السارد كحركات الحياة الداخلية التي لا تعبر عنها الشخصية  بالضرورة  عن طريق الكلام  </w:t>
      </w:r>
      <w:r w:rsidR="000030A7" w:rsidRPr="00EB19A6">
        <w:rPr>
          <w:rFonts w:ascii="Traditional Arabic" w:hAnsi="Traditional Arabic" w:cs="Traditional Arabic"/>
          <w:sz w:val="32"/>
          <w:szCs w:val="32"/>
          <w:rtl/>
          <w:lang w:val="en-US"/>
        </w:rPr>
        <w:t>أنه يكشف عن ما تكشف عليه الشخصية دون أن تقوله بوضوح او هو ما تخفيه عن نفسها "</w:t>
      </w:r>
      <w:r w:rsidR="00A11F49" w:rsidRPr="00EB19A6">
        <w:rPr>
          <w:rStyle w:val="Appelnotedebasdep"/>
          <w:rFonts w:ascii="Traditional Arabic" w:hAnsi="Traditional Arabic" w:cs="Traditional Arabic"/>
          <w:sz w:val="32"/>
          <w:szCs w:val="32"/>
          <w:rtl/>
          <w:lang w:val="en-US"/>
        </w:rPr>
        <w:footnoteReference w:id="91"/>
      </w:r>
    </w:p>
    <w:p w:rsidR="000030A7" w:rsidRPr="00EB19A6" w:rsidRDefault="000030A7"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عرفه حازم </w:t>
      </w:r>
      <w:r w:rsidR="0022584C" w:rsidRPr="00EB19A6">
        <w:rPr>
          <w:rFonts w:ascii="Traditional Arabic" w:hAnsi="Traditional Arabic" w:cs="Traditional Arabic"/>
          <w:sz w:val="32"/>
          <w:szCs w:val="32"/>
          <w:rtl/>
          <w:lang w:val="en-US"/>
        </w:rPr>
        <w:t>الصالحي بقوله</w:t>
      </w:r>
      <w:r w:rsidR="000177EC" w:rsidRPr="00EB19A6">
        <w:rPr>
          <w:rFonts w:ascii="Traditional Arabic" w:hAnsi="Traditional Arabic" w:cs="Traditional Arabic"/>
          <w:sz w:val="32"/>
          <w:szCs w:val="32"/>
          <w:rtl/>
          <w:lang w:val="en-US"/>
        </w:rPr>
        <w:t xml:space="preserve"> هو ما:" تفصح عن الانعكاسات التي ترد </w:t>
      </w:r>
      <w:r w:rsidR="0059621D" w:rsidRPr="00EB19A6">
        <w:rPr>
          <w:rFonts w:ascii="Traditional Arabic" w:hAnsi="Traditional Arabic" w:cs="Traditional Arabic"/>
          <w:sz w:val="32"/>
          <w:szCs w:val="32"/>
          <w:rtl/>
          <w:lang w:val="en-US"/>
        </w:rPr>
        <w:t>على لسان الشخصية وفيما تفعله، ونوعية اللغة التي تتحدث بها وطريقه حديثها وشدة صوتها "</w:t>
      </w:r>
      <w:r w:rsidR="002D6296" w:rsidRPr="00EB19A6">
        <w:rPr>
          <w:rStyle w:val="Appelnotedebasdep"/>
          <w:rFonts w:ascii="Traditional Arabic" w:hAnsi="Traditional Arabic" w:cs="Traditional Arabic"/>
          <w:sz w:val="32"/>
          <w:szCs w:val="32"/>
          <w:rtl/>
          <w:lang w:val="en-US"/>
        </w:rPr>
        <w:footnoteReference w:id="92"/>
      </w:r>
    </w:p>
    <w:p w:rsidR="0048379B" w:rsidRPr="00EB19A6" w:rsidRDefault="008739B7" w:rsidP="00B32615">
      <w:pPr>
        <w:bidi/>
        <w:spacing w:after="0" w:line="240" w:lineRule="auto"/>
        <w:jc w:val="both"/>
        <w:rPr>
          <w:rFonts w:ascii="Traditional Arabic" w:hAnsi="Traditional Arabic" w:cs="Traditional Arabic"/>
          <w:sz w:val="32"/>
          <w:szCs w:val="32"/>
          <w:rtl/>
          <w:lang w:val="en-US" w:bidi="ar-DZ"/>
        </w:rPr>
      </w:pPr>
      <w:r w:rsidRPr="00EB19A6">
        <w:rPr>
          <w:rFonts w:ascii="Traditional Arabic" w:hAnsi="Traditional Arabic" w:cs="Traditional Arabic"/>
          <w:sz w:val="32"/>
          <w:szCs w:val="32"/>
          <w:rtl/>
          <w:lang w:val="en-US"/>
        </w:rPr>
        <w:t xml:space="preserve">ومن خلال التعريفين السابقين للبعد النفسي نستنتج </w:t>
      </w:r>
      <w:r w:rsidR="000E4939" w:rsidRPr="00EB19A6">
        <w:rPr>
          <w:rFonts w:ascii="Traditional Arabic" w:hAnsi="Traditional Arabic" w:cs="Traditional Arabic" w:hint="cs"/>
          <w:sz w:val="32"/>
          <w:szCs w:val="32"/>
          <w:rtl/>
          <w:lang w:val="en-US"/>
        </w:rPr>
        <w:t>أن</w:t>
      </w:r>
      <w:r w:rsidRPr="00EB19A6">
        <w:rPr>
          <w:rFonts w:ascii="Traditional Arabic" w:hAnsi="Traditional Arabic" w:cs="Traditional Arabic"/>
          <w:sz w:val="32"/>
          <w:szCs w:val="32"/>
          <w:rtl/>
          <w:lang w:val="en-US"/>
        </w:rPr>
        <w:t xml:space="preserve"> كل الرغبات </w:t>
      </w:r>
      <w:proofErr w:type="spellStart"/>
      <w:r w:rsidRPr="00EB19A6">
        <w:rPr>
          <w:rFonts w:ascii="Traditional Arabic" w:hAnsi="Traditional Arabic" w:cs="Traditional Arabic"/>
          <w:sz w:val="32"/>
          <w:szCs w:val="32"/>
          <w:rtl/>
          <w:lang w:val="en-US"/>
        </w:rPr>
        <w:t>والسلوكات</w:t>
      </w:r>
      <w:proofErr w:type="spellEnd"/>
      <w:r w:rsidRPr="00EB19A6">
        <w:rPr>
          <w:rFonts w:ascii="Traditional Arabic" w:hAnsi="Traditional Arabic" w:cs="Traditional Arabic"/>
          <w:sz w:val="32"/>
          <w:szCs w:val="32"/>
          <w:rtl/>
          <w:lang w:val="en-US"/>
        </w:rPr>
        <w:t xml:space="preserve"> والانطباعات تضم في </w:t>
      </w:r>
      <w:r w:rsidR="008C4F89" w:rsidRPr="00EB19A6">
        <w:rPr>
          <w:rFonts w:ascii="Traditional Arabic" w:hAnsi="Traditional Arabic" w:cs="Traditional Arabic"/>
          <w:sz w:val="32"/>
          <w:szCs w:val="32"/>
          <w:rtl/>
          <w:lang w:val="en-US"/>
        </w:rPr>
        <w:t>دائرة</w:t>
      </w:r>
      <w:r w:rsidRPr="00EB19A6">
        <w:rPr>
          <w:rFonts w:ascii="Traditional Arabic" w:hAnsi="Traditional Arabic" w:cs="Traditional Arabic"/>
          <w:sz w:val="32"/>
          <w:szCs w:val="32"/>
          <w:rtl/>
          <w:lang w:val="en-US"/>
        </w:rPr>
        <w:t xml:space="preserve"> الجانب النفسي </w:t>
      </w:r>
      <w:r w:rsidR="00A11F49" w:rsidRPr="00EB19A6">
        <w:rPr>
          <w:rFonts w:ascii="Traditional Arabic" w:hAnsi="Traditional Arabic" w:cs="Traditional Arabic"/>
          <w:sz w:val="32"/>
          <w:szCs w:val="32"/>
          <w:rtl/>
          <w:lang w:val="en-US"/>
        </w:rPr>
        <w:t>للشخصية</w:t>
      </w:r>
      <w:r w:rsidRPr="00EB19A6">
        <w:rPr>
          <w:rFonts w:ascii="Traditional Arabic" w:hAnsi="Traditional Arabic" w:cs="Traditional Arabic"/>
          <w:sz w:val="32"/>
          <w:szCs w:val="32"/>
          <w:rtl/>
          <w:lang w:val="en-US"/>
        </w:rPr>
        <w:t xml:space="preserve">،  ويظهر </w:t>
      </w:r>
      <w:r w:rsidR="00D705D5" w:rsidRPr="00EB19A6">
        <w:rPr>
          <w:rFonts w:ascii="Traditional Arabic" w:hAnsi="Traditional Arabic" w:cs="Traditional Arabic"/>
          <w:sz w:val="32"/>
          <w:szCs w:val="32"/>
          <w:rtl/>
          <w:lang w:val="en-US"/>
        </w:rPr>
        <w:t xml:space="preserve">لنا هذا البعد في الرواية من خلال ما عاشته شخصية محجوب عبد الدائم  بعدما كان طالب جامعي يعيش </w:t>
      </w:r>
      <w:r w:rsidR="00157361" w:rsidRPr="00EB19A6">
        <w:rPr>
          <w:rFonts w:ascii="Traditional Arabic" w:hAnsi="Traditional Arabic" w:cs="Traditional Arabic"/>
          <w:sz w:val="32"/>
          <w:szCs w:val="32"/>
          <w:rtl/>
          <w:lang w:val="en-US"/>
        </w:rPr>
        <w:t xml:space="preserve">في سكن جامعي كغيره من الطلاب إلا أنه بين عشية وضحاها </w:t>
      </w:r>
      <w:r w:rsidR="00A11F49" w:rsidRPr="00EB19A6">
        <w:rPr>
          <w:rFonts w:ascii="Traditional Arabic" w:hAnsi="Traditional Arabic" w:cs="Traditional Arabic"/>
          <w:sz w:val="32"/>
          <w:szCs w:val="32"/>
          <w:rtl/>
          <w:lang w:val="en-US"/>
        </w:rPr>
        <w:t>انقلبت</w:t>
      </w:r>
      <w:r w:rsidR="006324AF" w:rsidRPr="00EB19A6">
        <w:rPr>
          <w:rFonts w:ascii="Traditional Arabic" w:hAnsi="Traditional Arabic" w:cs="Traditional Arabic"/>
          <w:sz w:val="32"/>
          <w:szCs w:val="32"/>
          <w:rtl/>
          <w:lang w:val="en-US"/>
        </w:rPr>
        <w:t xml:space="preserve"> حياته بعد مرض والده، أثناء بحثه عن عمل يخرجه من ذلك الجحيم </w:t>
      </w:r>
      <w:r w:rsidR="00D1228A" w:rsidRPr="00EB19A6">
        <w:rPr>
          <w:rFonts w:ascii="Traditional Arabic" w:hAnsi="Traditional Arabic" w:cs="Traditional Arabic"/>
          <w:sz w:val="32"/>
          <w:szCs w:val="32"/>
          <w:rtl/>
          <w:lang w:val="en-US"/>
        </w:rPr>
        <w:t xml:space="preserve">يتجسد في " ومضى يحدث نفسه قائلا: لو </w:t>
      </w:r>
      <w:r w:rsidR="008C4F89" w:rsidRPr="00EB19A6">
        <w:rPr>
          <w:rFonts w:ascii="Traditional Arabic" w:hAnsi="Traditional Arabic" w:cs="Traditional Arabic"/>
          <w:sz w:val="32"/>
          <w:szCs w:val="32"/>
          <w:rtl/>
          <w:lang w:val="en-US"/>
        </w:rPr>
        <w:t xml:space="preserve">انتهى اجل الرجل </w:t>
      </w:r>
      <w:proofErr w:type="spellStart"/>
      <w:r w:rsidR="008C4F89" w:rsidRPr="00EB19A6">
        <w:rPr>
          <w:rFonts w:ascii="Traditional Arabic" w:hAnsi="Traditional Arabic" w:cs="Traditional Arabic"/>
          <w:sz w:val="32"/>
          <w:szCs w:val="32"/>
          <w:rtl/>
          <w:lang w:val="en-US"/>
        </w:rPr>
        <w:t>لوئدت</w:t>
      </w:r>
      <w:proofErr w:type="spellEnd"/>
      <w:r w:rsidR="008C4F89" w:rsidRPr="00EB19A6">
        <w:rPr>
          <w:rFonts w:ascii="Traditional Arabic" w:hAnsi="Traditional Arabic" w:cs="Traditional Arabic"/>
          <w:sz w:val="32"/>
          <w:szCs w:val="32"/>
          <w:rtl/>
          <w:lang w:val="en-US"/>
        </w:rPr>
        <w:t xml:space="preserve"> آمالي جميعا...."</w:t>
      </w:r>
      <w:r w:rsidR="00D83B7A" w:rsidRPr="00EB19A6">
        <w:rPr>
          <w:rStyle w:val="Appelnotedebasdep"/>
          <w:rFonts w:ascii="Traditional Arabic" w:hAnsi="Traditional Arabic" w:cs="Traditional Arabic"/>
          <w:sz w:val="32"/>
          <w:szCs w:val="32"/>
          <w:rtl/>
          <w:lang w:val="en-US"/>
        </w:rPr>
        <w:footnoteReference w:id="93"/>
      </w:r>
      <w:r w:rsidR="008C4F89" w:rsidRPr="00EB19A6">
        <w:rPr>
          <w:rFonts w:ascii="Traditional Arabic" w:hAnsi="Traditional Arabic" w:cs="Traditional Arabic"/>
          <w:sz w:val="32"/>
          <w:szCs w:val="32"/>
          <w:rtl/>
          <w:lang w:val="en-US"/>
        </w:rPr>
        <w:t xml:space="preserve"> فكان همه قوت عيشه ي</w:t>
      </w:r>
      <w:proofErr w:type="gramStart"/>
      <w:r w:rsidR="008C4F89" w:rsidRPr="00EB19A6">
        <w:rPr>
          <w:rFonts w:ascii="Traditional Arabic" w:hAnsi="Traditional Arabic" w:cs="Traditional Arabic"/>
          <w:sz w:val="32"/>
          <w:szCs w:val="32"/>
          <w:rtl/>
          <w:lang w:val="en-US"/>
        </w:rPr>
        <w:t>نتهي بوفا</w:t>
      </w:r>
      <w:proofErr w:type="gramEnd"/>
      <w:r w:rsidR="008C4F89" w:rsidRPr="00EB19A6">
        <w:rPr>
          <w:rFonts w:ascii="Traditional Arabic" w:hAnsi="Traditional Arabic" w:cs="Traditional Arabic"/>
          <w:sz w:val="32"/>
          <w:szCs w:val="32"/>
          <w:rtl/>
          <w:lang w:val="en-US"/>
        </w:rPr>
        <w:t xml:space="preserve">ة أبيه. </w:t>
      </w:r>
    </w:p>
    <w:p w:rsidR="0048379B" w:rsidRPr="00EB19A6" w:rsidRDefault="0048379B"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ومضى يقول في نفسه </w:t>
      </w:r>
      <w:r w:rsidR="008B52BE" w:rsidRPr="00EB19A6">
        <w:rPr>
          <w:rFonts w:ascii="Traditional Arabic" w:hAnsi="Traditional Arabic" w:cs="Traditional Arabic"/>
          <w:sz w:val="32"/>
          <w:szCs w:val="32"/>
          <w:rtl/>
          <w:lang w:val="en-US"/>
        </w:rPr>
        <w:t xml:space="preserve">بلهجة التحريض :"الحرية </w:t>
      </w:r>
      <w:r w:rsidR="008C2431" w:rsidRPr="00EB19A6">
        <w:rPr>
          <w:rFonts w:ascii="Traditional Arabic" w:hAnsi="Traditional Arabic" w:cs="Traditional Arabic"/>
          <w:sz w:val="32"/>
          <w:szCs w:val="32"/>
          <w:rtl/>
          <w:lang w:val="en-US"/>
        </w:rPr>
        <w:t xml:space="preserve">المطلقة. </w:t>
      </w:r>
      <w:proofErr w:type="spellStart"/>
      <w:r w:rsidR="008C2431" w:rsidRPr="00EB19A6">
        <w:rPr>
          <w:rFonts w:ascii="Traditional Arabic" w:hAnsi="Traditional Arabic" w:cs="Traditional Arabic"/>
          <w:sz w:val="32"/>
          <w:szCs w:val="32"/>
          <w:rtl/>
          <w:lang w:val="en-US"/>
        </w:rPr>
        <w:t>طظ</w:t>
      </w:r>
      <w:proofErr w:type="spellEnd"/>
      <w:r w:rsidR="000E4939">
        <w:rPr>
          <w:rFonts w:ascii="Traditional Arabic" w:hAnsi="Traditional Arabic" w:cs="Traditional Arabic" w:hint="cs"/>
          <w:sz w:val="32"/>
          <w:szCs w:val="32"/>
          <w:rtl/>
          <w:lang w:val="en-US"/>
        </w:rPr>
        <w:t xml:space="preserve"> </w:t>
      </w:r>
      <w:r w:rsidR="008C2431" w:rsidRPr="00EB19A6">
        <w:rPr>
          <w:rFonts w:ascii="Traditional Arabic" w:hAnsi="Traditional Arabic" w:cs="Traditional Arabic"/>
          <w:sz w:val="32"/>
          <w:szCs w:val="32"/>
          <w:rtl/>
          <w:lang w:val="en-US"/>
        </w:rPr>
        <w:t xml:space="preserve">المطلقة ليكن لي أسوة حسنة في إبليس.. الرمز الكامل </w:t>
      </w:r>
      <w:r w:rsidR="005B0F41" w:rsidRPr="00EB19A6">
        <w:rPr>
          <w:rFonts w:ascii="Traditional Arabic" w:hAnsi="Traditional Arabic" w:cs="Traditional Arabic"/>
          <w:sz w:val="32"/>
          <w:szCs w:val="32"/>
          <w:rtl/>
          <w:lang w:val="en-US"/>
        </w:rPr>
        <w:t>المكمل المطلق هو التمرد.."</w:t>
      </w:r>
      <w:r w:rsidR="00C27D1B" w:rsidRPr="00EB19A6">
        <w:rPr>
          <w:rStyle w:val="Appelnotedebasdep"/>
          <w:rFonts w:ascii="Traditional Arabic" w:hAnsi="Traditional Arabic" w:cs="Traditional Arabic"/>
          <w:sz w:val="32"/>
          <w:szCs w:val="32"/>
          <w:rtl/>
          <w:lang w:val="en-US"/>
        </w:rPr>
        <w:footnoteReference w:id="94"/>
      </w:r>
    </w:p>
    <w:p w:rsidR="005B0F41" w:rsidRPr="00EB19A6" w:rsidRDefault="005B0F41" w:rsidP="00B32615">
      <w:p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lang w:val="en-US"/>
        </w:rPr>
        <w:t xml:space="preserve">“ </w:t>
      </w:r>
      <w:r w:rsidRPr="00EB19A6">
        <w:rPr>
          <w:rFonts w:ascii="Traditional Arabic" w:hAnsi="Traditional Arabic" w:cs="Traditional Arabic"/>
          <w:sz w:val="32"/>
          <w:szCs w:val="32"/>
          <w:rtl/>
          <w:lang w:val="en-US"/>
        </w:rPr>
        <w:t>ثم</w:t>
      </w:r>
      <w:proofErr w:type="gramEnd"/>
      <w:r w:rsidRPr="00EB19A6">
        <w:rPr>
          <w:rFonts w:ascii="Traditional Arabic" w:hAnsi="Traditional Arabic" w:cs="Traditional Arabic"/>
          <w:sz w:val="32"/>
          <w:szCs w:val="32"/>
          <w:rtl/>
          <w:lang w:val="en-US"/>
        </w:rPr>
        <w:t xml:space="preserve"> أطرق  متفكرا: </w:t>
      </w:r>
      <w:r w:rsidR="003D2590" w:rsidRPr="00EB19A6">
        <w:rPr>
          <w:rFonts w:ascii="Traditional Arabic" w:hAnsi="Traditional Arabic" w:cs="Traditional Arabic"/>
          <w:sz w:val="32"/>
          <w:szCs w:val="32"/>
          <w:rtl/>
          <w:lang w:val="en-US"/>
        </w:rPr>
        <w:t xml:space="preserve">... لماذا لم يتأخر هذا الشلل عاما </w:t>
      </w:r>
      <w:proofErr w:type="spellStart"/>
      <w:r w:rsidR="003D2590" w:rsidRPr="00EB19A6">
        <w:rPr>
          <w:rFonts w:ascii="Traditional Arabic" w:hAnsi="Traditional Arabic" w:cs="Traditional Arabic"/>
          <w:sz w:val="32"/>
          <w:szCs w:val="32"/>
          <w:rtl/>
          <w:lang w:val="en-US"/>
        </w:rPr>
        <w:t>آخر..؟وتنهد</w:t>
      </w:r>
      <w:proofErr w:type="spellEnd"/>
      <w:r w:rsidR="006562E9" w:rsidRPr="00EB19A6">
        <w:rPr>
          <w:rFonts w:ascii="Traditional Arabic" w:hAnsi="Traditional Arabic" w:cs="Traditional Arabic"/>
          <w:sz w:val="32"/>
          <w:szCs w:val="32"/>
          <w:rtl/>
          <w:lang w:val="en-US"/>
        </w:rPr>
        <w:t xml:space="preserve"> من قلب مكلوم وقد احتدم الغيظ في قلبه </w:t>
      </w:r>
      <w:r w:rsidR="0056795D" w:rsidRPr="00EB19A6">
        <w:rPr>
          <w:rFonts w:ascii="Traditional Arabic" w:hAnsi="Traditional Arabic" w:cs="Traditional Arabic"/>
          <w:sz w:val="32"/>
          <w:szCs w:val="32"/>
          <w:rtl/>
          <w:lang w:val="en-US"/>
        </w:rPr>
        <w:t>"</w:t>
      </w:r>
      <w:r w:rsidR="00227B2A" w:rsidRPr="00EB19A6">
        <w:rPr>
          <w:rStyle w:val="Appelnotedebasdep"/>
          <w:rFonts w:ascii="Traditional Arabic" w:hAnsi="Traditional Arabic" w:cs="Traditional Arabic"/>
          <w:sz w:val="32"/>
          <w:szCs w:val="32"/>
          <w:rtl/>
          <w:lang w:val="en-US"/>
        </w:rPr>
        <w:footnoteReference w:id="95"/>
      </w:r>
      <w:r w:rsidR="0056795D" w:rsidRPr="00EB19A6">
        <w:rPr>
          <w:rFonts w:ascii="Traditional Arabic" w:hAnsi="Traditional Arabic" w:cs="Traditional Arabic"/>
          <w:sz w:val="32"/>
          <w:szCs w:val="32"/>
          <w:rtl/>
          <w:lang w:val="en-US"/>
        </w:rPr>
        <w:t xml:space="preserve"> ففي هذه الحوارات الداخلية تعبر بامتياز </w:t>
      </w:r>
      <w:r w:rsidR="003671D0" w:rsidRPr="00EB19A6">
        <w:rPr>
          <w:rFonts w:ascii="Traditional Arabic" w:hAnsi="Traditional Arabic" w:cs="Traditional Arabic"/>
          <w:sz w:val="32"/>
          <w:szCs w:val="32"/>
          <w:rtl/>
          <w:lang w:val="en-US"/>
        </w:rPr>
        <w:t xml:space="preserve">على البعد النفسي  في كون مرض والده </w:t>
      </w:r>
      <w:r w:rsidR="00010760" w:rsidRPr="00EB19A6">
        <w:rPr>
          <w:rFonts w:ascii="Traditional Arabic" w:hAnsi="Traditional Arabic" w:cs="Traditional Arabic"/>
          <w:sz w:val="32"/>
          <w:szCs w:val="32"/>
          <w:rtl/>
          <w:lang w:val="en-US"/>
        </w:rPr>
        <w:t>يعتبره وحشا يطارده.</w:t>
      </w:r>
    </w:p>
    <w:p w:rsidR="00010760" w:rsidRPr="00EB19A6" w:rsidRDefault="008E3D72"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كما كان يعتمد نجيب محفوظ على البعد النفسي في  طرح أفكار ومعتقدات شخصيات روايته </w:t>
      </w:r>
      <w:r w:rsidR="0071384C" w:rsidRPr="00EB19A6">
        <w:rPr>
          <w:rFonts w:ascii="Traditional Arabic" w:hAnsi="Traditional Arabic" w:cs="Traditional Arabic"/>
          <w:sz w:val="32"/>
          <w:szCs w:val="32"/>
          <w:rtl/>
          <w:lang w:val="en-US"/>
        </w:rPr>
        <w:t xml:space="preserve">خاصة محجوب فباعتبار شخصيته </w:t>
      </w:r>
      <w:r w:rsidR="00C64EA0" w:rsidRPr="00EB19A6">
        <w:rPr>
          <w:rFonts w:ascii="Traditional Arabic" w:hAnsi="Traditional Arabic" w:cs="Traditional Arabic"/>
          <w:sz w:val="32"/>
          <w:szCs w:val="32"/>
          <w:rtl/>
          <w:lang w:val="en-US"/>
        </w:rPr>
        <w:t xml:space="preserve">شخصية كتومة لا تحب أن تطرح أفكارها مع الغير كانت تستعمل البعد النفسي في مناقشة ذلك مع نفسه، </w:t>
      </w:r>
      <w:r w:rsidR="002F18E2" w:rsidRPr="00EB19A6">
        <w:rPr>
          <w:rFonts w:ascii="Traditional Arabic" w:hAnsi="Traditional Arabic" w:cs="Traditional Arabic"/>
          <w:sz w:val="32"/>
          <w:szCs w:val="32"/>
          <w:rtl/>
          <w:lang w:val="en-US"/>
        </w:rPr>
        <w:t xml:space="preserve">"وقال في نفسه ساخرا حتى وظيفة التناسل يريد </w:t>
      </w:r>
      <w:r w:rsidR="000E4939" w:rsidRPr="00EB19A6">
        <w:rPr>
          <w:rFonts w:ascii="Traditional Arabic" w:hAnsi="Traditional Arabic" w:cs="Traditional Arabic" w:hint="cs"/>
          <w:sz w:val="32"/>
          <w:szCs w:val="32"/>
          <w:rtl/>
          <w:lang w:val="en-US"/>
        </w:rPr>
        <w:t>الأحمق</w:t>
      </w:r>
      <w:r w:rsidR="002F18E2" w:rsidRPr="00EB19A6">
        <w:rPr>
          <w:rFonts w:ascii="Traditional Arabic" w:hAnsi="Traditional Arabic" w:cs="Traditional Arabic"/>
          <w:sz w:val="32"/>
          <w:szCs w:val="32"/>
          <w:rtl/>
          <w:lang w:val="en-US"/>
        </w:rPr>
        <w:t xml:space="preserve"> </w:t>
      </w:r>
      <w:r w:rsidR="000E4939" w:rsidRPr="00EB19A6">
        <w:rPr>
          <w:rFonts w:ascii="Traditional Arabic" w:hAnsi="Traditional Arabic" w:cs="Traditional Arabic" w:hint="cs"/>
          <w:sz w:val="32"/>
          <w:szCs w:val="32"/>
          <w:rtl/>
          <w:lang w:val="en-US"/>
        </w:rPr>
        <w:t>أن</w:t>
      </w:r>
      <w:r w:rsidR="00646E63" w:rsidRPr="00EB19A6">
        <w:rPr>
          <w:rFonts w:ascii="Traditional Arabic" w:hAnsi="Traditional Arabic" w:cs="Traditional Arabic"/>
          <w:sz w:val="32"/>
          <w:szCs w:val="32"/>
          <w:rtl/>
          <w:lang w:val="en-US"/>
        </w:rPr>
        <w:t xml:space="preserve"> يجعل منها محرابا مقدسا "</w:t>
      </w:r>
      <w:r w:rsidR="00132215" w:rsidRPr="00EB19A6">
        <w:rPr>
          <w:rStyle w:val="Appelnotedebasdep"/>
          <w:rFonts w:ascii="Traditional Arabic" w:hAnsi="Traditional Arabic" w:cs="Traditional Arabic"/>
          <w:sz w:val="32"/>
          <w:szCs w:val="32"/>
          <w:rtl/>
          <w:lang w:val="en-US"/>
        </w:rPr>
        <w:footnoteReference w:id="96"/>
      </w:r>
    </w:p>
    <w:p w:rsidR="00646E63" w:rsidRPr="00EB19A6" w:rsidRDefault="00646E63"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lang w:val="en-US"/>
        </w:rPr>
        <w:t>“</w:t>
      </w:r>
      <w:r w:rsidRPr="00EB19A6">
        <w:rPr>
          <w:rFonts w:ascii="Traditional Arabic" w:hAnsi="Traditional Arabic" w:cs="Traditional Arabic"/>
          <w:sz w:val="32"/>
          <w:szCs w:val="32"/>
          <w:rtl/>
          <w:lang w:val="en-US"/>
        </w:rPr>
        <w:t xml:space="preserve">وكان يقطع تفكيره بالتعجب ثم يقول لنفسه </w:t>
      </w:r>
      <w:r w:rsidR="00E3492F" w:rsidRPr="00EB19A6">
        <w:rPr>
          <w:rFonts w:ascii="Traditional Arabic" w:hAnsi="Traditional Arabic" w:cs="Traditional Arabic"/>
          <w:sz w:val="32"/>
          <w:szCs w:val="32"/>
          <w:rtl/>
          <w:lang w:val="en-US"/>
        </w:rPr>
        <w:t xml:space="preserve">وكأنه لا يصدق سأتزوج </w:t>
      </w:r>
      <w:proofErr w:type="gramStart"/>
      <w:r w:rsidR="00E3492F" w:rsidRPr="00EB19A6">
        <w:rPr>
          <w:rFonts w:ascii="Traditional Arabic" w:hAnsi="Traditional Arabic" w:cs="Traditional Arabic"/>
          <w:sz w:val="32"/>
          <w:szCs w:val="32"/>
          <w:rtl/>
          <w:lang w:val="en-US"/>
        </w:rPr>
        <w:t>اليوم "</w:t>
      </w:r>
      <w:proofErr w:type="gramEnd"/>
      <w:r w:rsidR="00E3492F" w:rsidRPr="00EB19A6">
        <w:rPr>
          <w:rFonts w:ascii="Traditional Arabic" w:hAnsi="Traditional Arabic" w:cs="Traditional Arabic"/>
          <w:sz w:val="32"/>
          <w:szCs w:val="32"/>
          <w:rtl/>
          <w:lang w:val="en-US"/>
        </w:rPr>
        <w:t xml:space="preserve"> </w:t>
      </w:r>
      <w:r w:rsidR="00C06087" w:rsidRPr="00EB19A6">
        <w:rPr>
          <w:rStyle w:val="Appelnotedebasdep"/>
          <w:rFonts w:ascii="Traditional Arabic" w:hAnsi="Traditional Arabic" w:cs="Traditional Arabic"/>
          <w:sz w:val="32"/>
          <w:szCs w:val="32"/>
          <w:rtl/>
          <w:lang w:val="en-US"/>
        </w:rPr>
        <w:footnoteReference w:id="97"/>
      </w:r>
    </w:p>
    <w:p w:rsidR="00B32615" w:rsidRPr="00EB19A6" w:rsidRDefault="00E3492F" w:rsidP="00B32615">
      <w:pPr>
        <w:bidi/>
        <w:spacing w:line="240" w:lineRule="auto"/>
        <w:jc w:val="both"/>
        <w:rPr>
          <w:rFonts w:ascii="Traditional Arabic" w:hAnsi="Traditional Arabic" w:cs="Traditional Arabic"/>
          <w:sz w:val="32"/>
          <w:szCs w:val="32"/>
          <w:rtl/>
          <w:lang w:val="en-US"/>
        </w:rPr>
      </w:pPr>
      <w:r w:rsidRPr="00EB19A6">
        <w:rPr>
          <w:rFonts w:ascii="Traditional Arabic" w:hAnsi="Traditional Arabic" w:cs="Traditional Arabic"/>
          <w:sz w:val="32"/>
          <w:szCs w:val="32"/>
          <w:rtl/>
          <w:lang w:val="en-US"/>
        </w:rPr>
        <w:t xml:space="preserve">وعليه بوصف </w:t>
      </w:r>
      <w:r w:rsidR="00B04BD9" w:rsidRPr="00EB19A6">
        <w:rPr>
          <w:rFonts w:ascii="Traditional Arabic" w:hAnsi="Traditional Arabic" w:cs="Traditional Arabic"/>
          <w:sz w:val="32"/>
          <w:szCs w:val="32"/>
          <w:rtl/>
          <w:lang w:val="en-US"/>
        </w:rPr>
        <w:t xml:space="preserve">نجيب محفوظ لحالة محجوب فهي بعد نفسي ، </w:t>
      </w:r>
      <w:r w:rsidR="00C27D1B" w:rsidRPr="00EB19A6">
        <w:rPr>
          <w:rFonts w:ascii="Traditional Arabic" w:hAnsi="Traditional Arabic" w:cs="Traditional Arabic"/>
          <w:sz w:val="32"/>
          <w:szCs w:val="32"/>
          <w:rtl/>
          <w:lang w:val="en-US"/>
        </w:rPr>
        <w:t>بسبب تراكم المشاكل والضغوطات أحدثت له انفجارا نفسيا ".</w:t>
      </w:r>
    </w:p>
    <w:p w:rsidR="00FB5D73" w:rsidRDefault="00FB5D73" w:rsidP="00B32615">
      <w:pPr>
        <w:bidi/>
        <w:spacing w:after="0" w:line="240" w:lineRule="auto"/>
        <w:jc w:val="both"/>
        <w:rPr>
          <w:rFonts w:ascii="Traditional Arabic" w:hAnsi="Traditional Arabic" w:cs="Traditional Arabic"/>
          <w:b/>
          <w:bCs/>
          <w:sz w:val="32"/>
          <w:szCs w:val="32"/>
          <w:lang w:val="en-US"/>
        </w:rPr>
      </w:pPr>
      <w:bookmarkStart w:id="91" w:name="_Toc105511102"/>
      <w:bookmarkStart w:id="92" w:name="_Toc105513959"/>
      <w:r w:rsidRPr="00EB19A6">
        <w:rPr>
          <w:rStyle w:val="Titre2Car"/>
          <w:rtl/>
        </w:rPr>
        <w:lastRenderedPageBreak/>
        <w:t xml:space="preserve">البعد </w:t>
      </w:r>
      <w:proofErr w:type="spellStart"/>
      <w:r w:rsidRPr="00EB19A6">
        <w:rPr>
          <w:rStyle w:val="Titre2Car"/>
          <w:rtl/>
        </w:rPr>
        <w:t>الإجتماعي</w:t>
      </w:r>
      <w:bookmarkEnd w:id="91"/>
      <w:bookmarkEnd w:id="92"/>
      <w:proofErr w:type="spellEnd"/>
      <w:r w:rsidRPr="00EB19A6">
        <w:rPr>
          <w:rFonts w:ascii="Traditional Arabic" w:hAnsi="Traditional Arabic" w:cs="Traditional Arabic"/>
          <w:b/>
          <w:bCs/>
          <w:sz w:val="32"/>
          <w:szCs w:val="32"/>
          <w:rtl/>
          <w:lang w:val="en-US"/>
        </w:rPr>
        <w:t xml:space="preserve"> :</w:t>
      </w:r>
    </w:p>
    <w:p w:rsidR="00B32615" w:rsidRPr="00EB19A6" w:rsidRDefault="00B32615" w:rsidP="00B32615">
      <w:pPr>
        <w:bidi/>
        <w:spacing w:after="0" w:line="240" w:lineRule="auto"/>
        <w:jc w:val="both"/>
        <w:rPr>
          <w:rFonts w:ascii="Traditional Arabic" w:hAnsi="Traditional Arabic" w:cs="Traditional Arabic"/>
          <w:b/>
          <w:bCs/>
          <w:sz w:val="32"/>
          <w:szCs w:val="32"/>
          <w:lang w:val="en-US"/>
        </w:rPr>
      </w:pPr>
    </w:p>
    <w:p w:rsidR="00FB5D73" w:rsidRPr="00EB19A6" w:rsidRDefault="00FB5D73"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من خلال </w:t>
      </w:r>
      <w:r w:rsidR="00FE4ACB" w:rsidRPr="00EB19A6">
        <w:rPr>
          <w:rFonts w:ascii="Traditional Arabic" w:hAnsi="Traditional Arabic" w:cs="Traditional Arabic"/>
          <w:sz w:val="32"/>
          <w:szCs w:val="32"/>
          <w:rtl/>
          <w:lang w:val="en-US"/>
        </w:rPr>
        <w:t xml:space="preserve">هذا البعد نستطيع أن نعرف" الحالة الاجتماعية للشخصية من خلال علاقتها مع غيرها </w:t>
      </w:r>
      <w:r w:rsidR="003A4129" w:rsidRPr="00EB19A6">
        <w:rPr>
          <w:rFonts w:ascii="Traditional Arabic" w:hAnsi="Traditional Arabic" w:cs="Traditional Arabic"/>
          <w:sz w:val="32"/>
          <w:szCs w:val="32"/>
          <w:rtl/>
          <w:lang w:val="en-US"/>
        </w:rPr>
        <w:t xml:space="preserve">من الشخصيات كما يبرز البعد الاجتماعي للشخصية من خلال الصراع بين الشخوص والذي تقل حدته بين شخوص الفئه الواحدة " </w:t>
      </w:r>
      <w:r w:rsidR="00DB5CB8" w:rsidRPr="00EB19A6">
        <w:rPr>
          <w:rStyle w:val="Appelnotedebasdep"/>
          <w:rFonts w:ascii="Traditional Arabic" w:hAnsi="Traditional Arabic" w:cs="Traditional Arabic"/>
          <w:sz w:val="32"/>
          <w:szCs w:val="32"/>
          <w:rtl/>
          <w:lang w:val="en-US"/>
        </w:rPr>
        <w:footnoteReference w:id="98"/>
      </w:r>
    </w:p>
    <w:p w:rsidR="003A4129" w:rsidRPr="00EB19A6" w:rsidRDefault="00E568E8"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البعد </w:t>
      </w:r>
      <w:proofErr w:type="spellStart"/>
      <w:r w:rsidRPr="00EB19A6">
        <w:rPr>
          <w:rFonts w:ascii="Traditional Arabic" w:hAnsi="Traditional Arabic" w:cs="Traditional Arabic"/>
          <w:sz w:val="32"/>
          <w:szCs w:val="32"/>
          <w:rtl/>
          <w:lang w:val="en-US"/>
        </w:rPr>
        <w:t>الإجتماعي</w:t>
      </w:r>
      <w:proofErr w:type="spellEnd"/>
      <w:r w:rsidRPr="00EB19A6">
        <w:rPr>
          <w:rFonts w:ascii="Traditional Arabic" w:hAnsi="Traditional Arabic" w:cs="Traditional Arabic"/>
          <w:sz w:val="32"/>
          <w:szCs w:val="32"/>
          <w:rtl/>
          <w:lang w:val="en-US"/>
        </w:rPr>
        <w:t xml:space="preserve"> يتعلق " بالمحيط الذي نشأ الشخص فيه والطبقة </w:t>
      </w:r>
      <w:r w:rsidR="00F547A5" w:rsidRPr="00EB19A6">
        <w:rPr>
          <w:rFonts w:ascii="Traditional Arabic" w:hAnsi="Traditional Arabic" w:cs="Traditional Arabic"/>
          <w:sz w:val="32"/>
          <w:szCs w:val="32"/>
          <w:rtl/>
          <w:lang w:val="en-US"/>
        </w:rPr>
        <w:t xml:space="preserve">التي ينتمي إليها،  والعمل الذي يزاوله ودرجه تعليمه </w:t>
      </w:r>
      <w:r w:rsidR="00E93832" w:rsidRPr="00EB19A6">
        <w:rPr>
          <w:rFonts w:ascii="Traditional Arabic" w:hAnsi="Traditional Arabic" w:cs="Traditional Arabic"/>
          <w:sz w:val="32"/>
          <w:szCs w:val="32"/>
          <w:rtl/>
          <w:lang w:val="en-US"/>
        </w:rPr>
        <w:t xml:space="preserve">والرحلات التي قام بها والهوايات التي يمارسها  فإن لكل ذلك </w:t>
      </w:r>
      <w:r w:rsidR="00003ACF" w:rsidRPr="00EB19A6">
        <w:rPr>
          <w:rFonts w:ascii="Traditional Arabic" w:hAnsi="Traditional Arabic" w:cs="Traditional Arabic"/>
          <w:sz w:val="32"/>
          <w:szCs w:val="32"/>
          <w:rtl/>
          <w:lang w:val="en-US"/>
        </w:rPr>
        <w:t>أثرا في تكوينه"</w:t>
      </w:r>
    </w:p>
    <w:p w:rsidR="00003ACF" w:rsidRPr="00EB19A6" w:rsidRDefault="00003ACF"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ويندرج البعد </w:t>
      </w:r>
      <w:proofErr w:type="gramStart"/>
      <w:r w:rsidRPr="00EB19A6">
        <w:rPr>
          <w:rFonts w:ascii="Traditional Arabic" w:hAnsi="Traditional Arabic" w:cs="Traditional Arabic"/>
          <w:sz w:val="32"/>
          <w:szCs w:val="32"/>
          <w:rtl/>
          <w:lang w:val="en-US"/>
        </w:rPr>
        <w:t>الاجتماعي  لشخصيات</w:t>
      </w:r>
      <w:proofErr w:type="gramEnd"/>
      <w:r w:rsidRPr="00EB19A6">
        <w:rPr>
          <w:rFonts w:ascii="Traditional Arabic" w:hAnsi="Traditional Arabic" w:cs="Traditional Arabic"/>
          <w:sz w:val="32"/>
          <w:szCs w:val="32"/>
          <w:rtl/>
          <w:lang w:val="en-US"/>
        </w:rPr>
        <w:t xml:space="preserve"> الرواية  في:</w:t>
      </w:r>
    </w:p>
    <w:p w:rsidR="00003ACF" w:rsidRPr="00EB19A6" w:rsidRDefault="00E041FC" w:rsidP="00B32615">
      <w:pPr>
        <w:bidi/>
        <w:spacing w:after="0"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في بدايتها نجد علاقة الطلاب علاقة وطيدة إلا أنه يتخللها اختلافات</w:t>
      </w:r>
      <w:r w:rsidR="00166F8C">
        <w:rPr>
          <w:rFonts w:ascii="Traditional Arabic" w:hAnsi="Traditional Arabic" w:cs="Traditional Arabic" w:hint="cs"/>
          <w:sz w:val="32"/>
          <w:szCs w:val="32"/>
          <w:rtl/>
          <w:lang w:val="en-US"/>
        </w:rPr>
        <w:t xml:space="preserve"> </w:t>
      </w:r>
      <w:r w:rsidR="00D52E93" w:rsidRPr="00EB19A6">
        <w:rPr>
          <w:rFonts w:ascii="Traditional Arabic" w:hAnsi="Traditional Arabic" w:cs="Traditional Arabic"/>
          <w:sz w:val="32"/>
          <w:szCs w:val="32"/>
          <w:rtl/>
          <w:lang w:val="en-US"/>
        </w:rPr>
        <w:t xml:space="preserve">فكل شخص  له مبادئه </w:t>
      </w:r>
      <w:r w:rsidR="00166F8C" w:rsidRPr="00EB19A6">
        <w:rPr>
          <w:rFonts w:ascii="Traditional Arabic" w:hAnsi="Traditional Arabic" w:cs="Traditional Arabic" w:hint="cs"/>
          <w:sz w:val="32"/>
          <w:szCs w:val="32"/>
          <w:rtl/>
          <w:lang w:val="en-US"/>
        </w:rPr>
        <w:t>إلا</w:t>
      </w:r>
      <w:r w:rsidR="00D52E93" w:rsidRPr="00EB19A6">
        <w:rPr>
          <w:rFonts w:ascii="Traditional Arabic" w:hAnsi="Traditional Arabic" w:cs="Traditional Arabic"/>
          <w:sz w:val="32"/>
          <w:szCs w:val="32"/>
          <w:rtl/>
          <w:lang w:val="en-US"/>
        </w:rPr>
        <w:t xml:space="preserve"> انه يجمعهم المسكن </w:t>
      </w:r>
      <w:r w:rsidR="008D23C5" w:rsidRPr="00EB19A6">
        <w:rPr>
          <w:rFonts w:ascii="Traditional Arabic" w:hAnsi="Traditional Arabic" w:cs="Traditional Arabic"/>
          <w:sz w:val="32"/>
          <w:szCs w:val="32"/>
          <w:rtl/>
          <w:lang w:val="en-US"/>
        </w:rPr>
        <w:t xml:space="preserve">" دار الطلبة " والجامعة ، أما من ناحية </w:t>
      </w:r>
      <w:proofErr w:type="spellStart"/>
      <w:r w:rsidR="008D23C5" w:rsidRPr="00EB19A6">
        <w:rPr>
          <w:rFonts w:ascii="Traditional Arabic" w:hAnsi="Traditional Arabic" w:cs="Traditional Arabic"/>
          <w:sz w:val="32"/>
          <w:szCs w:val="32"/>
          <w:rtl/>
          <w:lang w:val="en-US"/>
        </w:rPr>
        <w:t>إجتماعية</w:t>
      </w:r>
      <w:proofErr w:type="spellEnd"/>
      <w:r w:rsidR="008D23C5" w:rsidRPr="00EB19A6">
        <w:rPr>
          <w:rFonts w:ascii="Traditional Arabic" w:hAnsi="Traditional Arabic" w:cs="Traditional Arabic"/>
          <w:sz w:val="32"/>
          <w:szCs w:val="32"/>
          <w:rtl/>
          <w:lang w:val="en-US"/>
        </w:rPr>
        <w:t xml:space="preserve"> فكل شخصية تختلف </w:t>
      </w:r>
      <w:r w:rsidR="008D101C" w:rsidRPr="00EB19A6">
        <w:rPr>
          <w:rFonts w:ascii="Traditional Arabic" w:hAnsi="Traditional Arabic" w:cs="Traditional Arabic"/>
          <w:sz w:val="32"/>
          <w:szCs w:val="32"/>
          <w:rtl/>
          <w:lang w:val="en-US"/>
        </w:rPr>
        <w:t xml:space="preserve">على الآخر، فنجد أحمد بدير طالب وحالته الإجتماعية </w:t>
      </w:r>
      <w:r w:rsidR="00B24AA7" w:rsidRPr="00EB19A6">
        <w:rPr>
          <w:rFonts w:ascii="Traditional Arabic" w:hAnsi="Traditional Arabic" w:cs="Traditional Arabic"/>
          <w:sz w:val="32"/>
          <w:szCs w:val="32"/>
          <w:rtl/>
          <w:lang w:val="en-US"/>
        </w:rPr>
        <w:t xml:space="preserve"> صحافي عازب كما نجد مأمون رضوان طالب، نشأ في أسرة محافظة </w:t>
      </w:r>
      <w:r w:rsidR="00162E85" w:rsidRPr="00EB19A6">
        <w:rPr>
          <w:rFonts w:ascii="Traditional Arabic" w:hAnsi="Traditional Arabic" w:cs="Traditional Arabic"/>
          <w:sz w:val="32"/>
          <w:szCs w:val="32"/>
          <w:rtl/>
          <w:lang w:val="en-US"/>
        </w:rPr>
        <w:t xml:space="preserve">فوالده كان مدرسا بالمعاهد الدينية </w:t>
      </w:r>
      <w:r w:rsidR="00C170A2" w:rsidRPr="00EB19A6">
        <w:rPr>
          <w:rFonts w:ascii="Traditional Arabic" w:hAnsi="Traditional Arabic" w:cs="Traditional Arabic"/>
          <w:sz w:val="32"/>
          <w:szCs w:val="32"/>
          <w:rtl/>
          <w:lang w:val="en-US"/>
        </w:rPr>
        <w:t>، عائلة بسيطة، مرض في صغره ولم يلتحق بالمدارس  حتى الرابعة عشرة</w:t>
      </w:r>
      <w:r w:rsidR="00983B1D" w:rsidRPr="00EB19A6">
        <w:rPr>
          <w:rFonts w:ascii="Traditional Arabic" w:hAnsi="Traditional Arabic" w:cs="Traditional Arabic"/>
          <w:sz w:val="32"/>
          <w:szCs w:val="32"/>
          <w:rtl/>
          <w:lang w:val="en-US"/>
        </w:rPr>
        <w:t xml:space="preserve">، وكان يضاعف العمل </w:t>
      </w:r>
      <w:r w:rsidR="00761BEB" w:rsidRPr="00EB19A6">
        <w:rPr>
          <w:rFonts w:ascii="Traditional Arabic" w:hAnsi="Traditional Arabic" w:cs="Traditional Arabic" w:hint="cs"/>
          <w:sz w:val="32"/>
          <w:szCs w:val="32"/>
          <w:rtl/>
          <w:lang w:val="en-US"/>
        </w:rPr>
        <w:t>إذا</w:t>
      </w:r>
      <w:r w:rsidR="00983B1D" w:rsidRPr="00EB19A6">
        <w:rPr>
          <w:rFonts w:ascii="Traditional Arabic" w:hAnsi="Traditional Arabic" w:cs="Traditional Arabic"/>
          <w:sz w:val="32"/>
          <w:szCs w:val="32"/>
          <w:rtl/>
          <w:lang w:val="en-US"/>
        </w:rPr>
        <w:t xml:space="preserve"> عمل</w:t>
      </w:r>
      <w:r w:rsidR="00B76578" w:rsidRPr="00EB19A6">
        <w:rPr>
          <w:rFonts w:ascii="Traditional Arabic" w:hAnsi="Traditional Arabic" w:cs="Traditional Arabic"/>
          <w:sz w:val="32"/>
          <w:szCs w:val="32"/>
          <w:rtl/>
          <w:lang w:val="en-US"/>
        </w:rPr>
        <w:t xml:space="preserve"> كان من اول الناجحين ثقته الكبيرة بنفسه سلوكه </w:t>
      </w:r>
      <w:r w:rsidR="00275FF8" w:rsidRPr="00EB19A6">
        <w:rPr>
          <w:rFonts w:ascii="Traditional Arabic" w:hAnsi="Traditional Arabic" w:cs="Traditional Arabic"/>
          <w:sz w:val="32"/>
          <w:szCs w:val="32"/>
          <w:rtl/>
          <w:lang w:val="en-US"/>
        </w:rPr>
        <w:t xml:space="preserve">احتقارا صامت لحياه </w:t>
      </w:r>
      <w:r w:rsidR="00761BEB" w:rsidRPr="00EB19A6">
        <w:rPr>
          <w:rFonts w:ascii="Traditional Arabic" w:hAnsi="Traditional Arabic" w:cs="Traditional Arabic" w:hint="cs"/>
          <w:sz w:val="32"/>
          <w:szCs w:val="32"/>
          <w:rtl/>
          <w:lang w:val="en-US"/>
        </w:rPr>
        <w:t>الآخرين</w:t>
      </w:r>
      <w:r w:rsidR="00275FF8" w:rsidRPr="00EB19A6">
        <w:rPr>
          <w:rFonts w:ascii="Traditional Arabic" w:hAnsi="Traditional Arabic" w:cs="Traditional Arabic"/>
          <w:sz w:val="32"/>
          <w:szCs w:val="32"/>
          <w:rtl/>
          <w:lang w:val="en-US"/>
        </w:rPr>
        <w:t xml:space="preserve">،  يعرف بالنكران لروح الفكاهة،  </w:t>
      </w:r>
      <w:r w:rsidR="00761BEB" w:rsidRPr="00EB19A6">
        <w:rPr>
          <w:rFonts w:ascii="Traditional Arabic" w:hAnsi="Traditional Arabic" w:cs="Traditional Arabic" w:hint="cs"/>
          <w:sz w:val="32"/>
          <w:szCs w:val="32"/>
          <w:rtl/>
          <w:lang w:val="en-US"/>
        </w:rPr>
        <w:t>أما</w:t>
      </w:r>
      <w:r w:rsidR="00275FF8" w:rsidRPr="00EB19A6">
        <w:rPr>
          <w:rFonts w:ascii="Traditional Arabic" w:hAnsi="Traditional Arabic" w:cs="Traditional Arabic"/>
          <w:sz w:val="32"/>
          <w:szCs w:val="32"/>
          <w:rtl/>
          <w:lang w:val="en-US"/>
        </w:rPr>
        <w:t xml:space="preserve"> </w:t>
      </w:r>
      <w:r w:rsidR="00761BEB" w:rsidRPr="00EB19A6">
        <w:rPr>
          <w:rFonts w:ascii="Traditional Arabic" w:hAnsi="Traditional Arabic" w:cs="Traditional Arabic" w:hint="cs"/>
          <w:sz w:val="32"/>
          <w:szCs w:val="32"/>
          <w:rtl/>
          <w:lang w:val="en-US"/>
        </w:rPr>
        <w:t>إحسان</w:t>
      </w:r>
      <w:r w:rsidR="00275FF8" w:rsidRPr="00EB19A6">
        <w:rPr>
          <w:rFonts w:ascii="Traditional Arabic" w:hAnsi="Traditional Arabic" w:cs="Traditional Arabic"/>
          <w:sz w:val="32"/>
          <w:szCs w:val="32"/>
          <w:rtl/>
          <w:lang w:val="en-US"/>
        </w:rPr>
        <w:t xml:space="preserve"> شحاتة فحالتها  </w:t>
      </w:r>
      <w:r w:rsidR="00761BEB" w:rsidRPr="00EB19A6">
        <w:rPr>
          <w:rFonts w:ascii="Traditional Arabic" w:hAnsi="Traditional Arabic" w:cs="Traditional Arabic" w:hint="cs"/>
          <w:sz w:val="32"/>
          <w:szCs w:val="32"/>
          <w:rtl/>
          <w:lang w:val="en-US"/>
        </w:rPr>
        <w:t>الاجتماعية</w:t>
      </w:r>
      <w:r w:rsidR="00275FF8" w:rsidRPr="00EB19A6">
        <w:rPr>
          <w:rFonts w:ascii="Traditional Arabic" w:hAnsi="Traditional Arabic" w:cs="Traditional Arabic"/>
          <w:sz w:val="32"/>
          <w:szCs w:val="32"/>
          <w:rtl/>
          <w:lang w:val="en-US"/>
        </w:rPr>
        <w:t xml:space="preserve"> </w:t>
      </w:r>
      <w:r w:rsidR="00A678BF" w:rsidRPr="00EB19A6">
        <w:rPr>
          <w:rFonts w:ascii="Traditional Arabic" w:hAnsi="Traditional Arabic" w:cs="Traditional Arabic"/>
          <w:sz w:val="32"/>
          <w:szCs w:val="32"/>
          <w:rtl/>
          <w:lang w:val="en-US"/>
        </w:rPr>
        <w:t xml:space="preserve">من عائلة فقيرة وكانت عائلتها تملك دكان سجائر  لها إخوة سبعة صغار وكانت عائلة شحاتة معتمدة على جمال </w:t>
      </w:r>
      <w:r w:rsidR="00761BEB" w:rsidRPr="00EB19A6">
        <w:rPr>
          <w:rFonts w:ascii="Traditional Arabic" w:hAnsi="Traditional Arabic" w:cs="Traditional Arabic" w:hint="cs"/>
          <w:sz w:val="32"/>
          <w:szCs w:val="32"/>
          <w:rtl/>
          <w:lang w:val="en-US"/>
        </w:rPr>
        <w:t>إحسان</w:t>
      </w:r>
      <w:r w:rsidR="00A678BF" w:rsidRPr="00EB19A6">
        <w:rPr>
          <w:rFonts w:ascii="Traditional Arabic" w:hAnsi="Traditional Arabic" w:cs="Traditional Arabic"/>
          <w:sz w:val="32"/>
          <w:szCs w:val="32"/>
          <w:rtl/>
          <w:lang w:val="en-US"/>
        </w:rPr>
        <w:t xml:space="preserve"> </w:t>
      </w:r>
      <w:r w:rsidR="00905931" w:rsidRPr="00EB19A6">
        <w:rPr>
          <w:rFonts w:ascii="Traditional Arabic" w:hAnsi="Traditional Arabic" w:cs="Traditional Arabic"/>
          <w:sz w:val="32"/>
          <w:szCs w:val="32"/>
          <w:rtl/>
          <w:lang w:val="en-US"/>
        </w:rPr>
        <w:t>لإخراجهم</w:t>
      </w:r>
      <w:r w:rsidR="00A678BF" w:rsidRPr="00EB19A6">
        <w:rPr>
          <w:rFonts w:ascii="Traditional Arabic" w:hAnsi="Traditional Arabic" w:cs="Traditional Arabic"/>
          <w:sz w:val="32"/>
          <w:szCs w:val="32"/>
          <w:rtl/>
          <w:lang w:val="en-US"/>
        </w:rPr>
        <w:t xml:space="preserve"> من فقرهم </w:t>
      </w:r>
      <w:r w:rsidR="00905931" w:rsidRPr="00EB19A6">
        <w:rPr>
          <w:rFonts w:ascii="Traditional Arabic" w:hAnsi="Traditional Arabic" w:cs="Traditional Arabic"/>
          <w:sz w:val="32"/>
          <w:szCs w:val="32"/>
          <w:rtl/>
          <w:lang w:val="en-US"/>
        </w:rPr>
        <w:t xml:space="preserve">"ضاعت حياتي ولكن البركة في </w:t>
      </w:r>
      <w:r w:rsidR="00166F8C" w:rsidRPr="00EB19A6">
        <w:rPr>
          <w:rFonts w:ascii="Traditional Arabic" w:hAnsi="Traditional Arabic" w:cs="Traditional Arabic" w:hint="cs"/>
          <w:sz w:val="32"/>
          <w:szCs w:val="32"/>
          <w:rtl/>
          <w:lang w:val="en-US"/>
        </w:rPr>
        <w:t>إحسان</w:t>
      </w:r>
      <w:r w:rsidR="00905931" w:rsidRPr="00EB19A6">
        <w:rPr>
          <w:rFonts w:ascii="Traditional Arabic" w:hAnsi="Traditional Arabic" w:cs="Traditional Arabic"/>
          <w:sz w:val="32"/>
          <w:szCs w:val="32"/>
          <w:rtl/>
          <w:lang w:val="en-US"/>
        </w:rPr>
        <w:t xml:space="preserve"> "</w:t>
      </w:r>
      <w:r w:rsidR="00693534" w:rsidRPr="00EB19A6">
        <w:rPr>
          <w:rStyle w:val="Appelnotedebasdep"/>
          <w:rFonts w:ascii="Traditional Arabic" w:hAnsi="Traditional Arabic" w:cs="Traditional Arabic"/>
          <w:sz w:val="32"/>
          <w:szCs w:val="32"/>
          <w:lang w:val="en-US"/>
        </w:rPr>
        <w:footnoteReference w:id="99"/>
      </w:r>
    </w:p>
    <w:p w:rsidR="00917E54" w:rsidRPr="00EB19A6" w:rsidRDefault="006854E5" w:rsidP="00B32615">
      <w:pPr>
        <w:bidi/>
        <w:spacing w:line="240" w:lineRule="auto"/>
        <w:jc w:val="both"/>
        <w:rPr>
          <w:rFonts w:ascii="Traditional Arabic" w:hAnsi="Traditional Arabic" w:cs="Traditional Arabic"/>
          <w:sz w:val="32"/>
          <w:szCs w:val="32"/>
          <w:lang w:val="en-US" w:bidi="ar-DZ"/>
        </w:rPr>
      </w:pPr>
      <w:r w:rsidRPr="00EB19A6">
        <w:rPr>
          <w:rFonts w:ascii="Traditional Arabic" w:hAnsi="Traditional Arabic" w:cs="Traditional Arabic"/>
          <w:sz w:val="32"/>
          <w:szCs w:val="32"/>
          <w:rtl/>
          <w:lang w:val="en-US"/>
        </w:rPr>
        <w:t xml:space="preserve">فكان والدها  يساومها على عرضها وبهذا </w:t>
      </w:r>
      <w:r w:rsidR="00BB3E28" w:rsidRPr="00EB19A6">
        <w:rPr>
          <w:rFonts w:ascii="Traditional Arabic" w:hAnsi="Traditional Arabic" w:cs="Traditional Arabic"/>
          <w:sz w:val="32"/>
          <w:szCs w:val="32"/>
          <w:rtl/>
          <w:lang w:val="en-US"/>
        </w:rPr>
        <w:t xml:space="preserve">انتهى بها المطاف </w:t>
      </w:r>
      <w:r w:rsidR="005C17F2" w:rsidRPr="00EB19A6">
        <w:rPr>
          <w:rFonts w:ascii="Traditional Arabic" w:hAnsi="Traditional Arabic" w:cs="Traditional Arabic"/>
          <w:sz w:val="32"/>
          <w:szCs w:val="32"/>
          <w:rtl/>
          <w:lang w:val="en-US"/>
        </w:rPr>
        <w:t>و</w:t>
      </w:r>
      <w:r w:rsidR="00166F8C">
        <w:rPr>
          <w:rFonts w:ascii="Traditional Arabic" w:hAnsi="Traditional Arabic" w:cs="Traditional Arabic" w:hint="cs"/>
          <w:sz w:val="32"/>
          <w:szCs w:val="32"/>
          <w:rtl/>
          <w:lang w:val="en-US"/>
        </w:rPr>
        <w:t xml:space="preserve"> </w:t>
      </w:r>
      <w:r w:rsidR="005C17F2" w:rsidRPr="00EB19A6">
        <w:rPr>
          <w:rFonts w:ascii="Traditional Arabic" w:hAnsi="Traditional Arabic" w:cs="Traditional Arabic"/>
          <w:sz w:val="32"/>
          <w:szCs w:val="32"/>
          <w:rtl/>
          <w:lang w:val="en-US"/>
        </w:rPr>
        <w:t xml:space="preserve">متزوجه بمحجوب وخادمه </w:t>
      </w:r>
      <w:r w:rsidR="00602EFE" w:rsidRPr="00EB19A6">
        <w:rPr>
          <w:rFonts w:ascii="Traditional Arabic" w:hAnsi="Traditional Arabic" w:cs="Traditional Arabic"/>
          <w:sz w:val="32"/>
          <w:szCs w:val="32"/>
          <w:rtl/>
          <w:lang w:val="en-US"/>
        </w:rPr>
        <w:t>لأوامر</w:t>
      </w:r>
      <w:r w:rsidR="005C17F2" w:rsidRPr="00EB19A6">
        <w:rPr>
          <w:rFonts w:ascii="Traditional Arabic" w:hAnsi="Traditional Arabic" w:cs="Traditional Arabic"/>
          <w:sz w:val="32"/>
          <w:szCs w:val="32"/>
          <w:rtl/>
          <w:lang w:val="en-US"/>
        </w:rPr>
        <w:t xml:space="preserve"> البك لتحسين حياتها وحياة عائلتها أما علي طه كان عضوا بارزا في القسم  المخصوص </w:t>
      </w:r>
      <w:r w:rsidR="00602EFE" w:rsidRPr="00EB19A6">
        <w:rPr>
          <w:rFonts w:ascii="Traditional Arabic" w:hAnsi="Traditional Arabic" w:cs="Traditional Arabic"/>
          <w:sz w:val="32"/>
          <w:szCs w:val="32"/>
          <w:rtl/>
          <w:lang w:val="en-US"/>
        </w:rPr>
        <w:t>وجمعية الرحلات المدرسية وجماعة الخطابة والصحاف</w:t>
      </w:r>
      <w:r w:rsidR="00FE3DEA" w:rsidRPr="00EB19A6">
        <w:rPr>
          <w:rFonts w:ascii="Traditional Arabic" w:hAnsi="Traditional Arabic" w:cs="Traditional Arabic"/>
          <w:sz w:val="32"/>
          <w:szCs w:val="32"/>
          <w:rtl/>
          <w:lang w:val="en-US"/>
        </w:rPr>
        <w:t>ة،  صار رئيسا لجماعة المناظرات.</w:t>
      </w:r>
    </w:p>
    <w:p w:rsidR="00917E54" w:rsidRPr="00EB19A6" w:rsidRDefault="00917E54"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أما البعد </w:t>
      </w:r>
      <w:proofErr w:type="spellStart"/>
      <w:r w:rsidRPr="00EB19A6">
        <w:rPr>
          <w:rFonts w:ascii="Traditional Arabic" w:hAnsi="Traditional Arabic" w:cs="Traditional Arabic"/>
          <w:sz w:val="32"/>
          <w:szCs w:val="32"/>
          <w:rtl/>
          <w:lang w:val="en-US"/>
        </w:rPr>
        <w:t>الإجتماعي</w:t>
      </w:r>
      <w:proofErr w:type="spellEnd"/>
      <w:r w:rsidRPr="00EB19A6">
        <w:rPr>
          <w:rFonts w:ascii="Traditional Arabic" w:hAnsi="Traditional Arabic" w:cs="Traditional Arabic"/>
          <w:sz w:val="32"/>
          <w:szCs w:val="32"/>
          <w:rtl/>
          <w:lang w:val="en-US"/>
        </w:rPr>
        <w:t xml:space="preserve"> لمحجوب عبد الدائم  كانت في بداية </w:t>
      </w:r>
      <w:r w:rsidR="003C50B8" w:rsidRPr="00EB19A6">
        <w:rPr>
          <w:rFonts w:ascii="Traditional Arabic" w:hAnsi="Traditional Arabic" w:cs="Traditional Arabic"/>
          <w:sz w:val="32"/>
          <w:szCs w:val="32"/>
          <w:rtl/>
          <w:lang w:val="en-US"/>
        </w:rPr>
        <w:t xml:space="preserve">الرواية مستقرة فقد كان طالبا يعيش في دار الطلبة كغيره من أصحابه </w:t>
      </w:r>
      <w:r w:rsidR="002908EC" w:rsidRPr="00EB19A6">
        <w:rPr>
          <w:rFonts w:ascii="Traditional Arabic" w:hAnsi="Traditional Arabic" w:cs="Traditional Arabic"/>
          <w:sz w:val="32"/>
          <w:szCs w:val="32"/>
          <w:rtl/>
          <w:lang w:val="en-US"/>
        </w:rPr>
        <w:t xml:space="preserve">فقد كان  والده </w:t>
      </w:r>
      <w:r w:rsidR="000352E2" w:rsidRPr="00EB19A6">
        <w:rPr>
          <w:rFonts w:ascii="Traditional Arabic" w:hAnsi="Traditional Arabic" w:cs="Traditional Arabic"/>
          <w:sz w:val="32"/>
          <w:szCs w:val="32"/>
          <w:rtl/>
          <w:lang w:val="en-US"/>
        </w:rPr>
        <w:t xml:space="preserve">ينفق عليه، إلا أنه بعد مرض والده </w:t>
      </w:r>
      <w:r w:rsidR="000C1FC2" w:rsidRPr="00EB19A6">
        <w:rPr>
          <w:rFonts w:ascii="Traditional Arabic" w:hAnsi="Traditional Arabic" w:cs="Traditional Arabic"/>
          <w:sz w:val="32"/>
          <w:szCs w:val="32"/>
          <w:rtl/>
          <w:lang w:val="en-US"/>
        </w:rPr>
        <w:t xml:space="preserve">انقلبت حياته كان يرى حياته مليئة بالمشكلات </w:t>
      </w:r>
      <w:r w:rsidR="004773FB" w:rsidRPr="00EB19A6">
        <w:rPr>
          <w:rFonts w:ascii="Traditional Arabic" w:hAnsi="Traditional Arabic" w:cs="Traditional Arabic"/>
          <w:sz w:val="32"/>
          <w:szCs w:val="32"/>
          <w:rtl/>
          <w:lang w:val="en-US"/>
        </w:rPr>
        <w:t xml:space="preserve">، عاش حياته </w:t>
      </w:r>
      <w:r w:rsidR="00E91028" w:rsidRPr="00EB19A6">
        <w:rPr>
          <w:rFonts w:ascii="Traditional Arabic" w:hAnsi="Traditional Arabic" w:cs="Traditional Arabic"/>
          <w:sz w:val="32"/>
          <w:szCs w:val="32"/>
          <w:rtl/>
          <w:lang w:val="en-US"/>
        </w:rPr>
        <w:t xml:space="preserve">موحشة قلبه في </w:t>
      </w:r>
      <w:r w:rsidR="00AE61B8" w:rsidRPr="00EB19A6">
        <w:rPr>
          <w:rFonts w:ascii="Traditional Arabic" w:hAnsi="Traditional Arabic" w:cs="Traditional Arabic"/>
          <w:sz w:val="32"/>
          <w:szCs w:val="32"/>
          <w:rtl/>
          <w:lang w:val="en-US"/>
        </w:rPr>
        <w:t xml:space="preserve">ظلام وعقله في ثورة دائمة" </w:t>
      </w:r>
      <w:r w:rsidR="00E82D32" w:rsidRPr="00EB19A6">
        <w:rPr>
          <w:rFonts w:ascii="Traditional Arabic" w:hAnsi="Traditional Arabic" w:cs="Traditional Arabic"/>
          <w:sz w:val="32"/>
          <w:szCs w:val="32"/>
          <w:rtl/>
          <w:lang w:val="en-US"/>
        </w:rPr>
        <w:t xml:space="preserve">لما انتقل </w:t>
      </w:r>
      <w:r w:rsidR="00166F8C" w:rsidRPr="00EB19A6">
        <w:rPr>
          <w:rFonts w:ascii="Traditional Arabic" w:hAnsi="Traditional Arabic" w:cs="Traditional Arabic" w:hint="cs"/>
          <w:sz w:val="32"/>
          <w:szCs w:val="32"/>
          <w:rtl/>
          <w:lang w:val="en-US"/>
        </w:rPr>
        <w:t>إلى</w:t>
      </w:r>
      <w:r w:rsidR="00E82D32" w:rsidRPr="00EB19A6">
        <w:rPr>
          <w:rFonts w:ascii="Traditional Arabic" w:hAnsi="Traditional Arabic" w:cs="Traditional Arabic"/>
          <w:sz w:val="32"/>
          <w:szCs w:val="32"/>
          <w:rtl/>
          <w:lang w:val="en-US"/>
        </w:rPr>
        <w:t xml:space="preserve"> جو جديد المدرسة أخذ يدرك أنه كان يحيى حياة  قذرة</w:t>
      </w:r>
      <w:r w:rsidR="00864CFB" w:rsidRPr="00EB19A6">
        <w:rPr>
          <w:rFonts w:ascii="Traditional Arabic" w:hAnsi="Traditional Arabic" w:cs="Traditional Arabic"/>
          <w:sz w:val="32"/>
          <w:szCs w:val="32"/>
          <w:rtl/>
          <w:lang w:val="en-US"/>
        </w:rPr>
        <w:t xml:space="preserve">.. ثم وجد نفسه في </w:t>
      </w:r>
      <w:r w:rsidR="00D03498" w:rsidRPr="00EB19A6">
        <w:rPr>
          <w:rFonts w:ascii="Traditional Arabic" w:hAnsi="Traditional Arabic" w:cs="Traditional Arabic"/>
          <w:sz w:val="32"/>
          <w:szCs w:val="32"/>
          <w:rtl/>
          <w:lang w:val="en-US"/>
        </w:rPr>
        <w:t>بيئة</w:t>
      </w:r>
      <w:r w:rsidR="00864CFB" w:rsidRPr="00EB19A6">
        <w:rPr>
          <w:rFonts w:ascii="Traditional Arabic" w:hAnsi="Traditional Arabic" w:cs="Traditional Arabic"/>
          <w:sz w:val="32"/>
          <w:szCs w:val="32"/>
          <w:rtl/>
          <w:lang w:val="en-US"/>
        </w:rPr>
        <w:t xml:space="preserve"> </w:t>
      </w:r>
      <w:proofErr w:type="gramStart"/>
      <w:r w:rsidR="00864CFB" w:rsidRPr="00EB19A6">
        <w:rPr>
          <w:rFonts w:ascii="Traditional Arabic" w:hAnsi="Traditional Arabic" w:cs="Traditional Arabic"/>
          <w:sz w:val="32"/>
          <w:szCs w:val="32"/>
          <w:rtl/>
          <w:lang w:val="en-US"/>
        </w:rPr>
        <w:t>جديدة</w:t>
      </w:r>
      <w:r w:rsidR="00D03498" w:rsidRPr="00EB19A6">
        <w:rPr>
          <w:rStyle w:val="Appelnotedebasdep"/>
          <w:rFonts w:ascii="Traditional Arabic" w:hAnsi="Traditional Arabic" w:cs="Traditional Arabic"/>
          <w:sz w:val="32"/>
          <w:szCs w:val="32"/>
          <w:rtl/>
          <w:lang w:val="en-US"/>
        </w:rPr>
        <w:footnoteReference w:id="100"/>
      </w:r>
      <w:r w:rsidR="00146270" w:rsidRPr="00EB19A6">
        <w:rPr>
          <w:rFonts w:ascii="Traditional Arabic" w:hAnsi="Traditional Arabic" w:cs="Traditional Arabic"/>
          <w:sz w:val="32"/>
          <w:szCs w:val="32"/>
          <w:rtl/>
          <w:lang w:val="en-US"/>
        </w:rPr>
        <w:t>.</w:t>
      </w:r>
      <w:proofErr w:type="gramEnd"/>
    </w:p>
    <w:p w:rsidR="00146270" w:rsidRPr="00EB19A6" w:rsidRDefault="00146270"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كان والده يعمل في </w:t>
      </w:r>
      <w:proofErr w:type="gramStart"/>
      <w:r w:rsidRPr="00EB19A6">
        <w:rPr>
          <w:rFonts w:ascii="Traditional Arabic" w:hAnsi="Traditional Arabic" w:cs="Traditional Arabic"/>
          <w:sz w:val="32"/>
          <w:szCs w:val="32"/>
          <w:rtl/>
          <w:lang w:val="en-US"/>
        </w:rPr>
        <w:t>القناطير  يملك</w:t>
      </w:r>
      <w:proofErr w:type="gramEnd"/>
      <w:r w:rsidRPr="00EB19A6">
        <w:rPr>
          <w:rFonts w:ascii="Traditional Arabic" w:hAnsi="Traditional Arabic" w:cs="Traditional Arabic"/>
          <w:sz w:val="32"/>
          <w:szCs w:val="32"/>
          <w:rtl/>
          <w:lang w:val="en-US"/>
        </w:rPr>
        <w:t xml:space="preserve"> </w:t>
      </w:r>
      <w:r w:rsidR="00525E0A" w:rsidRPr="00EB19A6">
        <w:rPr>
          <w:rFonts w:ascii="Traditional Arabic" w:hAnsi="Traditional Arabic" w:cs="Traditional Arabic"/>
          <w:sz w:val="32"/>
          <w:szCs w:val="32"/>
          <w:rtl/>
          <w:lang w:val="en-US"/>
        </w:rPr>
        <w:t xml:space="preserve">منزل من طابق واحد ولم تمض سوى دقائق معدودات </w:t>
      </w:r>
      <w:r w:rsidR="00167A12" w:rsidRPr="00EB19A6">
        <w:rPr>
          <w:rFonts w:ascii="Traditional Arabic" w:hAnsi="Traditional Arabic" w:cs="Traditional Arabic"/>
          <w:sz w:val="32"/>
          <w:szCs w:val="32"/>
          <w:rtl/>
          <w:lang w:val="en-US"/>
        </w:rPr>
        <w:t>حتى وجد نفسه أمام البيت الصغير الذي ولد فيه من طابق</w:t>
      </w:r>
      <w:r w:rsidR="00B60179" w:rsidRPr="00EB19A6">
        <w:rPr>
          <w:rFonts w:ascii="Traditional Arabic" w:hAnsi="Traditional Arabic" w:cs="Traditional Arabic"/>
          <w:sz w:val="32"/>
          <w:szCs w:val="32"/>
          <w:rtl/>
          <w:lang w:val="en-US"/>
        </w:rPr>
        <w:t>"</w:t>
      </w:r>
      <w:r w:rsidR="00167A12" w:rsidRPr="00EB19A6">
        <w:rPr>
          <w:rFonts w:ascii="Traditional Arabic" w:hAnsi="Traditional Arabic" w:cs="Traditional Arabic"/>
          <w:sz w:val="32"/>
          <w:szCs w:val="32"/>
          <w:rtl/>
          <w:lang w:val="en-US"/>
        </w:rPr>
        <w:t xml:space="preserve"> واحد .. </w:t>
      </w:r>
      <w:r w:rsidR="00B60179" w:rsidRPr="00EB19A6">
        <w:rPr>
          <w:rFonts w:ascii="Traditional Arabic" w:hAnsi="Traditional Arabic" w:cs="Traditional Arabic"/>
          <w:sz w:val="32"/>
          <w:szCs w:val="32"/>
          <w:rtl/>
          <w:lang w:val="en-US"/>
        </w:rPr>
        <w:t>يدل مظهره على البساطة والتقش</w:t>
      </w:r>
      <w:proofErr w:type="gramStart"/>
      <w:r w:rsidR="00B60179" w:rsidRPr="00EB19A6">
        <w:rPr>
          <w:rFonts w:ascii="Traditional Arabic" w:hAnsi="Traditional Arabic" w:cs="Traditional Arabic"/>
          <w:sz w:val="32"/>
          <w:szCs w:val="32"/>
          <w:rtl/>
          <w:lang w:val="en-US"/>
        </w:rPr>
        <w:t>ف "</w:t>
      </w:r>
      <w:proofErr w:type="gramEnd"/>
      <w:r w:rsidR="000B7497" w:rsidRPr="00EB19A6">
        <w:rPr>
          <w:rStyle w:val="Appelnotedebasdep"/>
          <w:rFonts w:ascii="Traditional Arabic" w:hAnsi="Traditional Arabic" w:cs="Traditional Arabic"/>
          <w:sz w:val="32"/>
          <w:szCs w:val="32"/>
          <w:rtl/>
          <w:lang w:val="en-US"/>
        </w:rPr>
        <w:footnoteReference w:id="101"/>
      </w:r>
      <w:r w:rsidR="00B60179" w:rsidRPr="00EB19A6">
        <w:rPr>
          <w:rFonts w:ascii="Traditional Arabic" w:hAnsi="Traditional Arabic" w:cs="Traditional Arabic"/>
          <w:sz w:val="32"/>
          <w:szCs w:val="32"/>
          <w:rtl/>
          <w:lang w:val="en-US"/>
        </w:rPr>
        <w:t>.</w:t>
      </w:r>
    </w:p>
    <w:p w:rsidR="00263A4D" w:rsidRPr="00EB19A6" w:rsidRDefault="00263A4D"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فكانت </w:t>
      </w:r>
      <w:r w:rsidR="00BE2B55" w:rsidRPr="00EB19A6">
        <w:rPr>
          <w:rFonts w:ascii="Traditional Arabic" w:hAnsi="Traditional Arabic" w:cs="Traditional Arabic" w:hint="cs"/>
          <w:sz w:val="32"/>
          <w:szCs w:val="32"/>
          <w:rtl/>
          <w:lang w:val="en-US"/>
        </w:rPr>
        <w:t>أهم</w:t>
      </w:r>
      <w:r w:rsidRPr="00EB19A6">
        <w:rPr>
          <w:rFonts w:ascii="Traditional Arabic" w:hAnsi="Traditional Arabic" w:cs="Traditional Arabic"/>
          <w:sz w:val="32"/>
          <w:szCs w:val="32"/>
          <w:rtl/>
          <w:lang w:val="en-US"/>
        </w:rPr>
        <w:t xml:space="preserve"> مشكلاته التخلص من الفقر وعيش حياه </w:t>
      </w:r>
      <w:r w:rsidR="00894C55" w:rsidRPr="00EB19A6">
        <w:rPr>
          <w:rFonts w:ascii="Traditional Arabic" w:hAnsi="Traditional Arabic" w:cs="Traditional Arabic"/>
          <w:sz w:val="32"/>
          <w:szCs w:val="32"/>
          <w:rtl/>
          <w:lang w:val="en-US"/>
        </w:rPr>
        <w:t>الرفاهية</w:t>
      </w:r>
      <w:r w:rsidRPr="00EB19A6">
        <w:rPr>
          <w:rFonts w:ascii="Traditional Arabic" w:hAnsi="Traditional Arabic" w:cs="Traditional Arabic"/>
          <w:sz w:val="32"/>
          <w:szCs w:val="32"/>
          <w:rtl/>
          <w:lang w:val="en-US"/>
        </w:rPr>
        <w:t xml:space="preserve"> فبعد الظروف</w:t>
      </w:r>
      <w:r w:rsidR="00EA0C0C" w:rsidRPr="00EB19A6">
        <w:rPr>
          <w:rFonts w:ascii="Traditional Arabic" w:hAnsi="Traditional Arabic" w:cs="Traditional Arabic"/>
          <w:sz w:val="32"/>
          <w:szCs w:val="32"/>
          <w:rtl/>
          <w:lang w:val="en-US"/>
        </w:rPr>
        <w:t xml:space="preserve"> التي عاشها بعد مرض والده</w:t>
      </w:r>
      <w:r w:rsidR="00894C55" w:rsidRPr="00EB19A6">
        <w:rPr>
          <w:rFonts w:ascii="Traditional Arabic" w:hAnsi="Traditional Arabic" w:cs="Traditional Arabic"/>
          <w:sz w:val="32"/>
          <w:szCs w:val="32"/>
          <w:rtl/>
          <w:lang w:val="en-US"/>
        </w:rPr>
        <w:t xml:space="preserve"> أصبح انتهازيا يريد </w:t>
      </w:r>
      <w:r w:rsidR="00EF0606" w:rsidRPr="00EB19A6">
        <w:rPr>
          <w:rFonts w:ascii="Traditional Arabic" w:hAnsi="Traditional Arabic" w:cs="Traditional Arabic"/>
          <w:sz w:val="32"/>
          <w:szCs w:val="32"/>
          <w:rtl/>
          <w:lang w:val="en-US"/>
        </w:rPr>
        <w:t xml:space="preserve">ما يخدم مصالحه، وعلى هذا </w:t>
      </w:r>
      <w:r w:rsidR="00BE2B55" w:rsidRPr="00EB19A6">
        <w:rPr>
          <w:rFonts w:ascii="Traditional Arabic" w:hAnsi="Traditional Arabic" w:cs="Traditional Arabic" w:hint="cs"/>
          <w:sz w:val="32"/>
          <w:szCs w:val="32"/>
          <w:rtl/>
          <w:lang w:val="en-US"/>
        </w:rPr>
        <w:t>الأساس</w:t>
      </w:r>
      <w:r w:rsidR="00EF0606" w:rsidRPr="00EB19A6">
        <w:rPr>
          <w:rFonts w:ascii="Traditional Arabic" w:hAnsi="Traditional Arabic" w:cs="Traditional Arabic"/>
          <w:sz w:val="32"/>
          <w:szCs w:val="32"/>
          <w:rtl/>
          <w:lang w:val="en-US"/>
        </w:rPr>
        <w:t xml:space="preserve">  قبل الزواج بإحسان شحاتة </w:t>
      </w:r>
      <w:r w:rsidR="005153CB" w:rsidRPr="00EB19A6">
        <w:rPr>
          <w:rFonts w:ascii="Traditional Arabic" w:hAnsi="Traditional Arabic" w:cs="Traditional Arabic"/>
          <w:sz w:val="32"/>
          <w:szCs w:val="32"/>
          <w:rtl/>
          <w:lang w:val="en-US"/>
        </w:rPr>
        <w:t xml:space="preserve">ليعيش حياة الرفاهية </w:t>
      </w:r>
      <w:r w:rsidR="00206895" w:rsidRPr="00EB19A6">
        <w:rPr>
          <w:rFonts w:ascii="Traditional Arabic" w:hAnsi="Traditional Arabic" w:cs="Traditional Arabic"/>
          <w:sz w:val="32"/>
          <w:szCs w:val="32"/>
          <w:rtl/>
          <w:lang w:val="en-US"/>
        </w:rPr>
        <w:t xml:space="preserve">فبعد زواجه أصبح يملك بيتا وسيارة  وعمل كما نجد أيضا </w:t>
      </w:r>
      <w:r w:rsidR="00A8116A" w:rsidRPr="00EB19A6">
        <w:rPr>
          <w:rFonts w:ascii="Traditional Arabic" w:hAnsi="Traditional Arabic" w:cs="Traditional Arabic"/>
          <w:sz w:val="32"/>
          <w:szCs w:val="32"/>
          <w:rtl/>
          <w:lang w:val="en-US"/>
        </w:rPr>
        <w:t xml:space="preserve">آل </w:t>
      </w:r>
      <w:proofErr w:type="spellStart"/>
      <w:r w:rsidR="00A8116A" w:rsidRPr="00EB19A6">
        <w:rPr>
          <w:rFonts w:ascii="Traditional Arabic" w:hAnsi="Traditional Arabic" w:cs="Traditional Arabic"/>
          <w:sz w:val="32"/>
          <w:szCs w:val="32"/>
          <w:rtl/>
          <w:lang w:val="en-US"/>
        </w:rPr>
        <w:t>حمديس</w:t>
      </w:r>
      <w:proofErr w:type="spellEnd"/>
      <w:r w:rsidR="00A8116A" w:rsidRPr="00EB19A6">
        <w:rPr>
          <w:rFonts w:ascii="Traditional Arabic" w:hAnsi="Traditional Arabic" w:cs="Traditional Arabic"/>
          <w:sz w:val="32"/>
          <w:szCs w:val="32"/>
          <w:rtl/>
          <w:lang w:val="en-US"/>
        </w:rPr>
        <w:t xml:space="preserve"> والبك ينتميان إلى الطبقة </w:t>
      </w:r>
      <w:r w:rsidR="008F1794" w:rsidRPr="00EB19A6">
        <w:rPr>
          <w:rFonts w:ascii="Traditional Arabic" w:hAnsi="Traditional Arabic" w:cs="Traditional Arabic"/>
          <w:sz w:val="32"/>
          <w:szCs w:val="32"/>
          <w:rtl/>
          <w:lang w:val="en-US"/>
        </w:rPr>
        <w:t xml:space="preserve">الأرستقراطية الغنية" أما تحية فتاة </w:t>
      </w:r>
      <w:r w:rsidR="00CA69D5" w:rsidRPr="00EB19A6">
        <w:rPr>
          <w:rFonts w:ascii="Traditional Arabic" w:hAnsi="Traditional Arabic" w:cs="Traditional Arabic"/>
          <w:sz w:val="32"/>
          <w:szCs w:val="32"/>
          <w:rtl/>
          <w:lang w:val="en-US"/>
        </w:rPr>
        <w:t>أرستقراطية</w:t>
      </w:r>
      <w:r w:rsidR="008F1794" w:rsidRPr="00EB19A6">
        <w:rPr>
          <w:rFonts w:ascii="Traditional Arabic" w:hAnsi="Traditional Arabic" w:cs="Traditional Arabic"/>
          <w:sz w:val="32"/>
          <w:szCs w:val="32"/>
          <w:rtl/>
          <w:lang w:val="en-US"/>
        </w:rPr>
        <w:t xml:space="preserve">  صورة حية للدنيا التي يطمح </w:t>
      </w:r>
      <w:r w:rsidR="00166F8C" w:rsidRPr="00EB19A6">
        <w:rPr>
          <w:rFonts w:ascii="Traditional Arabic" w:hAnsi="Traditional Arabic" w:cs="Traditional Arabic" w:hint="cs"/>
          <w:sz w:val="32"/>
          <w:szCs w:val="32"/>
          <w:rtl/>
          <w:lang w:val="en-US"/>
        </w:rPr>
        <w:t>إليها</w:t>
      </w:r>
      <w:r w:rsidR="008F1794" w:rsidRPr="00EB19A6">
        <w:rPr>
          <w:rFonts w:ascii="Traditional Arabic" w:hAnsi="Traditional Arabic" w:cs="Traditional Arabic"/>
          <w:sz w:val="32"/>
          <w:szCs w:val="32"/>
          <w:rtl/>
          <w:lang w:val="en-US"/>
        </w:rPr>
        <w:t xml:space="preserve"> ترى هل يذهب بها يوما إلى </w:t>
      </w:r>
      <w:r w:rsidR="00CA69D5" w:rsidRPr="00EB19A6">
        <w:rPr>
          <w:rFonts w:ascii="Traditional Arabic" w:hAnsi="Traditional Arabic" w:cs="Traditional Arabic"/>
          <w:sz w:val="32"/>
          <w:szCs w:val="32"/>
          <w:rtl/>
          <w:lang w:val="en-US"/>
        </w:rPr>
        <w:t xml:space="preserve">الأهرام </w:t>
      </w:r>
      <w:r w:rsidR="007B4B56" w:rsidRPr="00EB19A6">
        <w:rPr>
          <w:rStyle w:val="Appelnotedebasdep"/>
          <w:rFonts w:ascii="Traditional Arabic" w:hAnsi="Traditional Arabic" w:cs="Traditional Arabic"/>
          <w:sz w:val="32"/>
          <w:szCs w:val="32"/>
          <w:rtl/>
          <w:lang w:val="en-US"/>
        </w:rPr>
        <w:footnoteReference w:id="102"/>
      </w:r>
    </w:p>
    <w:p w:rsidR="005023DA" w:rsidRPr="00EB19A6" w:rsidRDefault="005023DA" w:rsidP="00B32615">
      <w:pPr>
        <w:bidi/>
        <w:spacing w:line="240" w:lineRule="auto"/>
        <w:jc w:val="both"/>
        <w:rPr>
          <w:rFonts w:ascii="Traditional Arabic" w:hAnsi="Traditional Arabic" w:cs="Traditional Arabic"/>
          <w:sz w:val="32"/>
          <w:szCs w:val="32"/>
          <w:lang w:val="en-US"/>
        </w:rPr>
      </w:pPr>
    </w:p>
    <w:p w:rsidR="005023DA" w:rsidRPr="00EB19A6" w:rsidRDefault="005023DA" w:rsidP="00B32615">
      <w:pPr>
        <w:bidi/>
        <w:spacing w:line="240" w:lineRule="auto"/>
        <w:jc w:val="both"/>
        <w:rPr>
          <w:rFonts w:ascii="Traditional Arabic" w:hAnsi="Traditional Arabic" w:cs="Traditional Arabic"/>
          <w:sz w:val="32"/>
          <w:szCs w:val="32"/>
          <w:lang w:val="en-US"/>
        </w:rPr>
      </w:pPr>
    </w:p>
    <w:p w:rsidR="005023DA" w:rsidRPr="00EB19A6" w:rsidRDefault="005023DA" w:rsidP="00B32615">
      <w:pPr>
        <w:bidi/>
        <w:spacing w:line="240" w:lineRule="auto"/>
        <w:jc w:val="both"/>
        <w:rPr>
          <w:rFonts w:ascii="Traditional Arabic" w:hAnsi="Traditional Arabic" w:cs="Traditional Arabic"/>
          <w:sz w:val="32"/>
          <w:szCs w:val="32"/>
          <w:lang w:val="en-US"/>
        </w:rPr>
      </w:pPr>
    </w:p>
    <w:p w:rsidR="005023DA" w:rsidRPr="00EB19A6" w:rsidRDefault="005023DA" w:rsidP="00B32615">
      <w:pPr>
        <w:bidi/>
        <w:spacing w:line="240" w:lineRule="auto"/>
        <w:jc w:val="both"/>
        <w:rPr>
          <w:rFonts w:ascii="Traditional Arabic" w:hAnsi="Traditional Arabic" w:cs="Traditional Arabic"/>
          <w:sz w:val="32"/>
          <w:szCs w:val="32"/>
          <w:rtl/>
          <w:lang w:val="en-US"/>
        </w:rPr>
      </w:pPr>
    </w:p>
    <w:p w:rsidR="00FE3DEA" w:rsidRDefault="00FE3DEA" w:rsidP="00B32615">
      <w:pPr>
        <w:bidi/>
        <w:spacing w:line="240" w:lineRule="auto"/>
        <w:jc w:val="both"/>
        <w:rPr>
          <w:rFonts w:ascii="Traditional Arabic" w:hAnsi="Traditional Arabic" w:cs="Traditional Arabic"/>
          <w:sz w:val="32"/>
          <w:szCs w:val="32"/>
          <w:rtl/>
          <w:lang w:val="en-US"/>
        </w:rPr>
      </w:pPr>
    </w:p>
    <w:p w:rsidR="00BE2B55" w:rsidRDefault="00BE2B55" w:rsidP="00B32615">
      <w:pPr>
        <w:bidi/>
        <w:spacing w:line="240" w:lineRule="auto"/>
        <w:jc w:val="both"/>
        <w:rPr>
          <w:rFonts w:ascii="Traditional Arabic" w:hAnsi="Traditional Arabic" w:cs="Traditional Arabic"/>
          <w:sz w:val="32"/>
          <w:szCs w:val="32"/>
          <w:rtl/>
          <w:lang w:val="en-US"/>
        </w:rPr>
      </w:pPr>
    </w:p>
    <w:p w:rsidR="00BE2B55" w:rsidRDefault="00BE2B55" w:rsidP="00B32615">
      <w:pPr>
        <w:bidi/>
        <w:spacing w:line="240" w:lineRule="auto"/>
        <w:jc w:val="both"/>
        <w:rPr>
          <w:rFonts w:ascii="Traditional Arabic" w:hAnsi="Traditional Arabic" w:cs="Traditional Arabic"/>
          <w:sz w:val="32"/>
          <w:szCs w:val="32"/>
          <w:rtl/>
          <w:lang w:val="en-US"/>
        </w:rPr>
      </w:pPr>
    </w:p>
    <w:p w:rsidR="00BE2B55" w:rsidRDefault="00BE2B55" w:rsidP="00B32615">
      <w:pPr>
        <w:bidi/>
        <w:spacing w:line="240" w:lineRule="auto"/>
        <w:jc w:val="both"/>
        <w:rPr>
          <w:rFonts w:ascii="Traditional Arabic" w:hAnsi="Traditional Arabic" w:cs="Traditional Arabic"/>
          <w:sz w:val="32"/>
          <w:szCs w:val="32"/>
          <w:rtl/>
          <w:lang w:val="en-US"/>
        </w:rPr>
      </w:pPr>
    </w:p>
    <w:p w:rsidR="00BE2B55" w:rsidRDefault="00BE2B55" w:rsidP="00B32615">
      <w:pPr>
        <w:bidi/>
        <w:spacing w:line="240" w:lineRule="auto"/>
        <w:jc w:val="both"/>
        <w:rPr>
          <w:rFonts w:ascii="Traditional Arabic" w:hAnsi="Traditional Arabic" w:cs="Traditional Arabic"/>
          <w:sz w:val="32"/>
          <w:szCs w:val="32"/>
          <w:rtl/>
          <w:lang w:val="en-US"/>
        </w:rPr>
      </w:pPr>
    </w:p>
    <w:p w:rsidR="00BE2B55" w:rsidRDefault="00BE2B55"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32615" w:rsidRPr="00EB19A6" w:rsidRDefault="00B32615" w:rsidP="00B32615">
      <w:pPr>
        <w:bidi/>
        <w:spacing w:line="240" w:lineRule="auto"/>
        <w:jc w:val="both"/>
        <w:rPr>
          <w:rFonts w:ascii="Traditional Arabic" w:hAnsi="Traditional Arabic" w:cs="Traditional Arabic"/>
          <w:sz w:val="32"/>
          <w:szCs w:val="32"/>
          <w:lang w:val="en-US"/>
        </w:rPr>
      </w:pPr>
    </w:p>
    <w:p w:rsidR="00DA7CB1" w:rsidRPr="00EB19A6" w:rsidRDefault="00DA7CB1" w:rsidP="00B32615">
      <w:pPr>
        <w:bidi/>
        <w:spacing w:line="240" w:lineRule="auto"/>
        <w:jc w:val="both"/>
        <w:rPr>
          <w:rFonts w:ascii="Traditional Arabic" w:hAnsi="Traditional Arabic" w:cs="Traditional Arabic"/>
          <w:sz w:val="32"/>
          <w:szCs w:val="32"/>
          <w:lang w:val="en-US"/>
        </w:rPr>
      </w:pPr>
    </w:p>
    <w:p w:rsidR="005023DA" w:rsidRDefault="005023DA" w:rsidP="00B32615">
      <w:pPr>
        <w:bidi/>
        <w:spacing w:line="240" w:lineRule="auto"/>
        <w:jc w:val="both"/>
        <w:rPr>
          <w:rFonts w:ascii="Traditional Arabic" w:hAnsi="Traditional Arabic" w:cs="Traditional Arabic"/>
          <w:b/>
          <w:bCs/>
          <w:sz w:val="32"/>
          <w:szCs w:val="32"/>
          <w:lang w:val="en-US"/>
        </w:rPr>
      </w:pPr>
      <w:bookmarkStart w:id="93" w:name="_Toc105511103"/>
      <w:bookmarkStart w:id="94" w:name="_Toc105513960"/>
      <w:proofErr w:type="gramStart"/>
      <w:r w:rsidRPr="00EB19A6">
        <w:rPr>
          <w:rStyle w:val="Titre2Car"/>
          <w:rtl/>
        </w:rPr>
        <w:lastRenderedPageBreak/>
        <w:t>البعد</w:t>
      </w:r>
      <w:proofErr w:type="gramEnd"/>
      <w:r w:rsidRPr="00EB19A6">
        <w:rPr>
          <w:rStyle w:val="Titre2Car"/>
          <w:rtl/>
        </w:rPr>
        <w:t xml:space="preserve"> الفكري</w:t>
      </w:r>
      <w:bookmarkEnd w:id="93"/>
      <w:bookmarkEnd w:id="94"/>
      <w:r w:rsidRPr="00EB19A6">
        <w:rPr>
          <w:rFonts w:ascii="Traditional Arabic" w:hAnsi="Traditional Arabic" w:cs="Traditional Arabic"/>
          <w:b/>
          <w:bCs/>
          <w:sz w:val="32"/>
          <w:szCs w:val="32"/>
          <w:rtl/>
          <w:lang w:val="en-US"/>
        </w:rPr>
        <w:t>:</w:t>
      </w:r>
    </w:p>
    <w:p w:rsidR="00B32615" w:rsidRPr="00EB19A6" w:rsidRDefault="00B32615" w:rsidP="00B32615">
      <w:pPr>
        <w:bidi/>
        <w:spacing w:line="240" w:lineRule="auto"/>
        <w:jc w:val="both"/>
        <w:rPr>
          <w:rFonts w:ascii="Traditional Arabic" w:hAnsi="Traditional Arabic" w:cs="Traditional Arabic"/>
          <w:b/>
          <w:bCs/>
          <w:sz w:val="32"/>
          <w:szCs w:val="32"/>
          <w:lang w:val="en-US"/>
        </w:rPr>
      </w:pPr>
    </w:p>
    <w:p w:rsidR="005023DA" w:rsidRPr="00EB19A6" w:rsidRDefault="005023DA"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نقصد بالبعد الفكري </w:t>
      </w:r>
      <w:r w:rsidR="001D0520" w:rsidRPr="00EB19A6">
        <w:rPr>
          <w:rFonts w:ascii="Traditional Arabic" w:hAnsi="Traditional Arabic" w:cs="Traditional Arabic"/>
          <w:sz w:val="32"/>
          <w:szCs w:val="32"/>
          <w:rtl/>
          <w:lang w:val="en-US"/>
        </w:rPr>
        <w:t xml:space="preserve">"انتماءاتها </w:t>
      </w:r>
      <w:r w:rsidR="00166F8C" w:rsidRPr="00EB19A6">
        <w:rPr>
          <w:rFonts w:ascii="Traditional Arabic" w:hAnsi="Traditional Arabic" w:cs="Traditional Arabic" w:hint="cs"/>
          <w:sz w:val="32"/>
          <w:szCs w:val="32"/>
          <w:rtl/>
          <w:lang w:val="en-US"/>
        </w:rPr>
        <w:t>أو</w:t>
      </w:r>
      <w:r w:rsidR="001D0520" w:rsidRPr="00EB19A6">
        <w:rPr>
          <w:rFonts w:ascii="Traditional Arabic" w:hAnsi="Traditional Arabic" w:cs="Traditional Arabic"/>
          <w:sz w:val="32"/>
          <w:szCs w:val="32"/>
          <w:rtl/>
          <w:lang w:val="en-US"/>
        </w:rPr>
        <w:t xml:space="preserve"> عقيدتها الدينية </w:t>
      </w:r>
      <w:r w:rsidR="00B03206" w:rsidRPr="00EB19A6">
        <w:rPr>
          <w:rFonts w:ascii="Traditional Arabic" w:hAnsi="Traditional Arabic" w:cs="Traditional Arabic"/>
          <w:sz w:val="32"/>
          <w:szCs w:val="32"/>
          <w:rtl/>
          <w:lang w:val="en-US"/>
        </w:rPr>
        <w:t xml:space="preserve">والأيديولوجية وهويتها وتكوينها الثقافي ومالها من تأثير في سلوكها ورؤيتها  وتحديد </w:t>
      </w:r>
      <w:r w:rsidR="00027969" w:rsidRPr="00EB19A6">
        <w:rPr>
          <w:rFonts w:ascii="Traditional Arabic" w:hAnsi="Traditional Arabic" w:cs="Traditional Arabic"/>
          <w:sz w:val="32"/>
          <w:szCs w:val="32"/>
          <w:rtl/>
          <w:lang w:val="en-US"/>
        </w:rPr>
        <w:t>وعيها ومواقفها من المواقف العديدة "</w:t>
      </w:r>
      <w:r w:rsidR="00B20BD0" w:rsidRPr="00EB19A6">
        <w:rPr>
          <w:rStyle w:val="Appelnotedebasdep"/>
          <w:rFonts w:ascii="Traditional Arabic" w:hAnsi="Traditional Arabic" w:cs="Traditional Arabic"/>
          <w:sz w:val="32"/>
          <w:szCs w:val="32"/>
          <w:rtl/>
          <w:lang w:val="en-US"/>
        </w:rPr>
        <w:footnoteReference w:id="103"/>
      </w:r>
    </w:p>
    <w:p w:rsidR="00027969" w:rsidRPr="00EB19A6" w:rsidRDefault="00027969"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أي أن لتصوير الملامح </w:t>
      </w:r>
      <w:r w:rsidR="00E607DA" w:rsidRPr="00EB19A6">
        <w:rPr>
          <w:rFonts w:ascii="Traditional Arabic" w:hAnsi="Traditional Arabic" w:cs="Traditional Arabic"/>
          <w:sz w:val="32"/>
          <w:szCs w:val="32"/>
          <w:rtl/>
          <w:lang w:val="en-US"/>
        </w:rPr>
        <w:t xml:space="preserve">الفكرية له أهمية كبيرة في  العمل السردي  على مستوى التكوين الفني </w:t>
      </w:r>
      <w:r w:rsidR="00902F26" w:rsidRPr="00EB19A6">
        <w:rPr>
          <w:rFonts w:ascii="Traditional Arabic" w:hAnsi="Traditional Arabic" w:cs="Traditional Arabic"/>
          <w:sz w:val="32"/>
          <w:szCs w:val="32"/>
          <w:rtl/>
          <w:lang w:val="en-US"/>
        </w:rPr>
        <w:t xml:space="preserve">إذا لسمة الجوهرية  لتميز الشخصيات  بعضها عن بعض </w:t>
      </w:r>
      <w:r w:rsidR="00CB5897" w:rsidRPr="00EB19A6">
        <w:rPr>
          <w:rFonts w:ascii="Traditional Arabic" w:hAnsi="Traditional Arabic" w:cs="Traditional Arabic"/>
          <w:sz w:val="32"/>
          <w:szCs w:val="32"/>
          <w:rtl/>
          <w:lang w:val="en-US"/>
        </w:rPr>
        <w:t>وكلما اعتنت بمكوناتها الفكرية كانت أكثر ديمومة تميز.</w:t>
      </w:r>
    </w:p>
    <w:p w:rsidR="00CB5897" w:rsidRPr="00EB19A6" w:rsidRDefault="00CB5897"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فنجد مأمون رضوان </w:t>
      </w:r>
      <w:r w:rsidR="004C6622" w:rsidRPr="00EB19A6">
        <w:rPr>
          <w:rFonts w:ascii="Traditional Arabic" w:hAnsi="Traditional Arabic" w:cs="Traditional Arabic"/>
          <w:sz w:val="32"/>
          <w:szCs w:val="32"/>
          <w:rtl/>
          <w:lang w:val="en-US"/>
        </w:rPr>
        <w:t xml:space="preserve">رجل ملتزم بالإسلام مخلصا ينشد بالدين الحق والإيمان </w:t>
      </w:r>
      <w:r w:rsidR="008A6C33" w:rsidRPr="00EB19A6">
        <w:rPr>
          <w:rFonts w:ascii="Traditional Arabic" w:hAnsi="Traditional Arabic" w:cs="Traditional Arabic"/>
          <w:sz w:val="32"/>
          <w:szCs w:val="32"/>
          <w:rtl/>
          <w:lang w:val="en-US"/>
        </w:rPr>
        <w:t xml:space="preserve">الراسخ  والخلق القويم" وقد نشأ في </w:t>
      </w:r>
      <w:r w:rsidR="007A0067" w:rsidRPr="00EB19A6">
        <w:rPr>
          <w:rFonts w:ascii="Traditional Arabic" w:hAnsi="Traditional Arabic" w:cs="Traditional Arabic"/>
          <w:sz w:val="32"/>
          <w:szCs w:val="32"/>
          <w:rtl/>
          <w:lang w:val="en-US"/>
        </w:rPr>
        <w:t xml:space="preserve">طنطا وكان والده مدرسا بالمعاهد </w:t>
      </w:r>
      <w:r w:rsidR="002C0637" w:rsidRPr="00EB19A6">
        <w:rPr>
          <w:rFonts w:ascii="Traditional Arabic" w:hAnsi="Traditional Arabic" w:cs="Traditional Arabic"/>
          <w:sz w:val="32"/>
          <w:szCs w:val="32"/>
          <w:rtl/>
          <w:lang w:val="en-US"/>
        </w:rPr>
        <w:t>الدينية</w:t>
      </w:r>
      <w:r w:rsidR="007A0067" w:rsidRPr="00EB19A6">
        <w:rPr>
          <w:rFonts w:ascii="Traditional Arabic" w:hAnsi="Traditional Arabic" w:cs="Traditional Arabic"/>
          <w:sz w:val="32"/>
          <w:szCs w:val="32"/>
          <w:rtl/>
          <w:lang w:val="en-US"/>
        </w:rPr>
        <w:t xml:space="preserve"> رجل ذو دين وخلق </w:t>
      </w:r>
      <w:r w:rsidR="00BE19B3" w:rsidRPr="00EB19A6">
        <w:rPr>
          <w:rFonts w:ascii="Traditional Arabic" w:hAnsi="Traditional Arabic" w:cs="Traditional Arabic"/>
          <w:sz w:val="32"/>
          <w:szCs w:val="32"/>
          <w:rtl/>
          <w:lang w:val="en-US"/>
        </w:rPr>
        <w:t>"</w:t>
      </w:r>
      <w:r w:rsidR="000839CE" w:rsidRPr="00EB19A6">
        <w:rPr>
          <w:rStyle w:val="Appelnotedebasdep"/>
          <w:rFonts w:ascii="Traditional Arabic" w:hAnsi="Traditional Arabic" w:cs="Traditional Arabic"/>
          <w:sz w:val="32"/>
          <w:szCs w:val="32"/>
          <w:rtl/>
          <w:lang w:val="en-US"/>
        </w:rPr>
        <w:footnoteReference w:id="104"/>
      </w:r>
    </w:p>
    <w:p w:rsidR="00C43972" w:rsidRPr="00EB19A6" w:rsidRDefault="00BE19B3"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كان يستغرق في العبادة إن كان يعبد ، </w:t>
      </w:r>
      <w:r w:rsidR="007F5B80" w:rsidRPr="00EB19A6">
        <w:rPr>
          <w:rFonts w:ascii="Traditional Arabic" w:hAnsi="Traditional Arabic" w:cs="Traditional Arabic"/>
          <w:sz w:val="32"/>
          <w:szCs w:val="32"/>
          <w:rtl/>
          <w:lang w:val="en-US"/>
        </w:rPr>
        <w:t xml:space="preserve">صار للتفوق  من أحلامه العليا كالإسلام والعروبة والفضيلة والإيمان الراسخ بالله </w:t>
      </w:r>
      <w:r w:rsidR="00312BB0" w:rsidRPr="00EB19A6">
        <w:rPr>
          <w:rFonts w:ascii="Traditional Arabic" w:hAnsi="Traditional Arabic" w:cs="Traditional Arabic"/>
          <w:sz w:val="32"/>
          <w:szCs w:val="32"/>
          <w:rtl/>
          <w:lang w:val="en-US"/>
        </w:rPr>
        <w:t xml:space="preserve">تحدى بإيمانه العلم والفلسفة جميعا </w:t>
      </w:r>
      <w:r w:rsidR="002C0637" w:rsidRPr="00EB19A6">
        <w:rPr>
          <w:rFonts w:ascii="Traditional Arabic" w:hAnsi="Traditional Arabic" w:cs="Traditional Arabic"/>
          <w:sz w:val="32"/>
          <w:szCs w:val="32"/>
          <w:rtl/>
          <w:lang w:val="en-US"/>
        </w:rPr>
        <w:t>.</w:t>
      </w:r>
    </w:p>
    <w:p w:rsidR="00C43972" w:rsidRPr="00EB19A6" w:rsidRDefault="00C43972" w:rsidP="00B32615">
      <w:pPr>
        <w:bidi/>
        <w:spacing w:line="240" w:lineRule="auto"/>
        <w:jc w:val="both"/>
        <w:rPr>
          <w:rFonts w:ascii="Traditional Arabic" w:hAnsi="Traditional Arabic" w:cs="Traditional Arabic"/>
          <w:sz w:val="32"/>
          <w:szCs w:val="32"/>
          <w:lang w:val="en-US"/>
        </w:rPr>
      </w:pPr>
    </w:p>
    <w:p w:rsidR="00C43972" w:rsidRPr="00EB19A6" w:rsidRDefault="00C43972" w:rsidP="00B32615">
      <w:pPr>
        <w:bidi/>
        <w:spacing w:line="240" w:lineRule="auto"/>
        <w:jc w:val="both"/>
        <w:rPr>
          <w:rFonts w:ascii="Traditional Arabic" w:hAnsi="Traditional Arabic" w:cs="Traditional Arabic"/>
          <w:sz w:val="32"/>
          <w:szCs w:val="32"/>
          <w:lang w:val="en-US"/>
        </w:rPr>
      </w:pPr>
    </w:p>
    <w:p w:rsidR="00C43972" w:rsidRPr="00EB19A6" w:rsidRDefault="00C43972" w:rsidP="00B32615">
      <w:pPr>
        <w:bidi/>
        <w:spacing w:line="240" w:lineRule="auto"/>
        <w:jc w:val="both"/>
        <w:rPr>
          <w:rFonts w:ascii="Traditional Arabic" w:hAnsi="Traditional Arabic" w:cs="Traditional Arabic"/>
          <w:sz w:val="32"/>
          <w:szCs w:val="32"/>
          <w:lang w:val="en-US"/>
        </w:rPr>
      </w:pPr>
    </w:p>
    <w:p w:rsidR="00C43972" w:rsidRPr="00EB19A6" w:rsidRDefault="00C43972" w:rsidP="00B32615">
      <w:pPr>
        <w:bidi/>
        <w:spacing w:line="240" w:lineRule="auto"/>
        <w:jc w:val="both"/>
        <w:rPr>
          <w:rFonts w:ascii="Traditional Arabic" w:hAnsi="Traditional Arabic" w:cs="Traditional Arabic"/>
          <w:sz w:val="32"/>
          <w:szCs w:val="32"/>
          <w:lang w:val="en-US"/>
        </w:rPr>
      </w:pPr>
    </w:p>
    <w:p w:rsidR="00C43972" w:rsidRPr="00EB19A6" w:rsidRDefault="00C43972" w:rsidP="00B32615">
      <w:pPr>
        <w:bidi/>
        <w:spacing w:line="240" w:lineRule="auto"/>
        <w:jc w:val="both"/>
        <w:rPr>
          <w:rFonts w:ascii="Traditional Arabic" w:hAnsi="Traditional Arabic" w:cs="Traditional Arabic"/>
          <w:sz w:val="32"/>
          <w:szCs w:val="32"/>
          <w:lang w:val="en-US"/>
        </w:rPr>
      </w:pPr>
    </w:p>
    <w:p w:rsidR="00C43972" w:rsidRDefault="00C43972"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32615" w:rsidRDefault="00B32615" w:rsidP="00B32615">
      <w:pPr>
        <w:bidi/>
        <w:spacing w:line="240" w:lineRule="auto"/>
        <w:jc w:val="both"/>
        <w:rPr>
          <w:rFonts w:ascii="Traditional Arabic" w:hAnsi="Traditional Arabic" w:cs="Traditional Arabic"/>
          <w:sz w:val="32"/>
          <w:szCs w:val="32"/>
          <w:lang w:val="en-US"/>
        </w:rPr>
      </w:pPr>
    </w:p>
    <w:p w:rsidR="00BE2B55" w:rsidRDefault="00BE2B55" w:rsidP="00B32615">
      <w:pPr>
        <w:bidi/>
        <w:spacing w:line="240" w:lineRule="auto"/>
        <w:jc w:val="both"/>
        <w:rPr>
          <w:rFonts w:ascii="Traditional Arabic" w:hAnsi="Traditional Arabic" w:cs="Traditional Arabic"/>
          <w:sz w:val="32"/>
          <w:szCs w:val="32"/>
          <w:lang w:val="en-US"/>
        </w:rPr>
      </w:pPr>
    </w:p>
    <w:p w:rsidR="00B32615" w:rsidRPr="00EB19A6" w:rsidRDefault="00B32615" w:rsidP="00B32615">
      <w:pPr>
        <w:bidi/>
        <w:spacing w:line="240" w:lineRule="auto"/>
        <w:jc w:val="both"/>
        <w:rPr>
          <w:rFonts w:ascii="Traditional Arabic" w:hAnsi="Traditional Arabic" w:cs="Traditional Arabic"/>
          <w:sz w:val="32"/>
          <w:szCs w:val="32"/>
          <w:lang w:val="en-US"/>
        </w:rPr>
      </w:pPr>
    </w:p>
    <w:p w:rsidR="00C43972" w:rsidRPr="00EB19A6" w:rsidRDefault="00123942"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lastRenderedPageBreak/>
        <w:t xml:space="preserve">أما علي طه فقد تبنى الفلسفة المادية امن بالتفسير المادي </w:t>
      </w:r>
      <w:r w:rsidR="00A563CF" w:rsidRPr="00EB19A6">
        <w:rPr>
          <w:rFonts w:ascii="Traditional Arabic" w:hAnsi="Traditional Arabic" w:cs="Traditional Arabic"/>
          <w:sz w:val="32"/>
          <w:szCs w:val="32"/>
          <w:rtl/>
          <w:lang w:val="en-US"/>
        </w:rPr>
        <w:t>للحياة</w:t>
      </w:r>
      <w:r w:rsidR="00CB4BCD">
        <w:rPr>
          <w:rFonts w:ascii="Traditional Arabic" w:hAnsi="Traditional Arabic" w:cs="Traditional Arabic" w:hint="cs"/>
          <w:sz w:val="32"/>
          <w:szCs w:val="32"/>
          <w:rtl/>
          <w:lang w:val="en-US"/>
        </w:rPr>
        <w:t xml:space="preserve"> </w:t>
      </w:r>
      <w:r w:rsidR="005F62DD" w:rsidRPr="00EB19A6">
        <w:rPr>
          <w:rFonts w:ascii="Traditional Arabic" w:hAnsi="Traditional Arabic" w:cs="Traditional Arabic"/>
          <w:sz w:val="32"/>
          <w:szCs w:val="32"/>
          <w:rtl/>
          <w:lang w:val="en-US"/>
        </w:rPr>
        <w:t>وأن</w:t>
      </w:r>
      <w:r w:rsidRPr="00EB19A6">
        <w:rPr>
          <w:rFonts w:ascii="Traditional Arabic" w:hAnsi="Traditional Arabic" w:cs="Traditional Arabic"/>
          <w:sz w:val="32"/>
          <w:szCs w:val="32"/>
          <w:rtl/>
          <w:lang w:val="en-US"/>
        </w:rPr>
        <w:t xml:space="preserve"> الحياة والروح تفاعلات مادة معقدة "</w:t>
      </w:r>
      <w:r w:rsidR="003C4D7E" w:rsidRPr="00EB19A6">
        <w:rPr>
          <w:rStyle w:val="Appelnotedebasdep"/>
          <w:rFonts w:ascii="Traditional Arabic" w:hAnsi="Traditional Arabic" w:cs="Traditional Arabic"/>
          <w:sz w:val="32"/>
          <w:szCs w:val="32"/>
          <w:rtl/>
          <w:lang w:val="en-US"/>
        </w:rPr>
        <w:footnoteReference w:id="105"/>
      </w:r>
    </w:p>
    <w:p w:rsidR="00A563CF" w:rsidRPr="00EB19A6" w:rsidRDefault="00A563CF"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آمن بالمجتمع البشري والعلم </w:t>
      </w:r>
      <w:r w:rsidR="00CB4BCD" w:rsidRPr="00EB19A6">
        <w:rPr>
          <w:rFonts w:ascii="Traditional Arabic" w:hAnsi="Traditional Arabic" w:cs="Traditional Arabic" w:hint="cs"/>
          <w:sz w:val="32"/>
          <w:szCs w:val="32"/>
          <w:rtl/>
          <w:lang w:val="en-US"/>
        </w:rPr>
        <w:t>الإنساني</w:t>
      </w:r>
      <w:r w:rsidRPr="00EB19A6">
        <w:rPr>
          <w:rFonts w:ascii="Traditional Arabic" w:hAnsi="Traditional Arabic" w:cs="Traditional Arabic"/>
          <w:sz w:val="32"/>
          <w:szCs w:val="32"/>
          <w:rtl/>
          <w:lang w:val="en-US"/>
        </w:rPr>
        <w:t xml:space="preserve">، </w:t>
      </w:r>
      <w:r w:rsidR="005F62DD" w:rsidRPr="00EB19A6">
        <w:rPr>
          <w:rFonts w:ascii="Traditional Arabic" w:hAnsi="Traditional Arabic" w:cs="Traditional Arabic"/>
          <w:sz w:val="32"/>
          <w:szCs w:val="32"/>
          <w:rtl/>
          <w:lang w:val="en-US"/>
        </w:rPr>
        <w:t>اعتقد</w:t>
      </w:r>
      <w:r w:rsidR="00CB4BCD">
        <w:rPr>
          <w:rFonts w:ascii="Traditional Arabic" w:hAnsi="Traditional Arabic" w:cs="Traditional Arabic" w:hint="cs"/>
          <w:sz w:val="32"/>
          <w:szCs w:val="32"/>
          <w:rtl/>
          <w:lang w:val="en-US"/>
        </w:rPr>
        <w:t xml:space="preserve"> </w:t>
      </w:r>
      <w:r w:rsidR="00CE047A" w:rsidRPr="00EB19A6">
        <w:rPr>
          <w:rFonts w:ascii="Traditional Arabic" w:hAnsi="Traditional Arabic" w:cs="Traditional Arabic"/>
          <w:sz w:val="32"/>
          <w:szCs w:val="32"/>
          <w:rtl/>
          <w:lang w:val="en-US"/>
        </w:rPr>
        <w:t xml:space="preserve">أن للملحد كما للمؤمن وأن الخير أعمق أصولا </w:t>
      </w:r>
      <w:r w:rsidR="002E37DB" w:rsidRPr="00EB19A6">
        <w:rPr>
          <w:rFonts w:ascii="Traditional Arabic" w:hAnsi="Traditional Arabic" w:cs="Traditional Arabic"/>
          <w:sz w:val="32"/>
          <w:szCs w:val="32"/>
          <w:rtl/>
          <w:lang w:val="en-US"/>
        </w:rPr>
        <w:t xml:space="preserve">في الطبيعة البشرية من الدين فهو الذي خلق </w:t>
      </w:r>
      <w:proofErr w:type="gramStart"/>
      <w:r w:rsidR="002E37DB" w:rsidRPr="00EB19A6">
        <w:rPr>
          <w:rFonts w:ascii="Traditional Arabic" w:hAnsi="Traditional Arabic" w:cs="Traditional Arabic"/>
          <w:sz w:val="32"/>
          <w:szCs w:val="32"/>
          <w:rtl/>
          <w:lang w:val="en-US"/>
        </w:rPr>
        <w:t>الدين  قديما</w:t>
      </w:r>
      <w:proofErr w:type="gramEnd"/>
      <w:r w:rsidR="002E37DB" w:rsidRPr="00EB19A6">
        <w:rPr>
          <w:rFonts w:ascii="Traditional Arabic" w:hAnsi="Traditional Arabic" w:cs="Traditional Arabic"/>
          <w:sz w:val="32"/>
          <w:szCs w:val="32"/>
          <w:rtl/>
          <w:lang w:val="en-US"/>
        </w:rPr>
        <w:t xml:space="preserve"> وليس الذي أوجده </w:t>
      </w:r>
      <w:r w:rsidR="00042743" w:rsidRPr="00EB19A6">
        <w:rPr>
          <w:rFonts w:ascii="Traditional Arabic" w:hAnsi="Traditional Arabic" w:cs="Traditional Arabic"/>
          <w:sz w:val="32"/>
          <w:szCs w:val="32"/>
          <w:rtl/>
          <w:lang w:val="en-US"/>
        </w:rPr>
        <w:t>"كنت فاضلا بدين وبغير عقل، وأنا اليوم فاضل بعقل وبلا خرافة"</w:t>
      </w:r>
      <w:r w:rsidR="006F5261" w:rsidRPr="00EB19A6">
        <w:rPr>
          <w:rStyle w:val="Appelnotedebasdep"/>
          <w:rFonts w:ascii="Traditional Arabic" w:hAnsi="Traditional Arabic" w:cs="Traditional Arabic"/>
          <w:sz w:val="32"/>
          <w:szCs w:val="32"/>
          <w:rtl/>
          <w:lang w:val="en-US"/>
        </w:rPr>
        <w:footnoteReference w:id="106"/>
      </w:r>
      <w:r w:rsidR="00042743" w:rsidRPr="00EB19A6">
        <w:rPr>
          <w:rFonts w:ascii="Traditional Arabic" w:hAnsi="Traditional Arabic" w:cs="Traditional Arabic"/>
          <w:sz w:val="32"/>
          <w:szCs w:val="32"/>
          <w:rtl/>
          <w:lang w:val="en-US"/>
        </w:rPr>
        <w:t>.</w:t>
      </w:r>
    </w:p>
    <w:p w:rsidR="00443676" w:rsidRPr="00EB19A6" w:rsidRDefault="00D30101" w:rsidP="00B32615">
      <w:p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أما</w:t>
      </w:r>
      <w:proofErr w:type="gramEnd"/>
      <w:r w:rsidRPr="00EB19A6">
        <w:rPr>
          <w:rFonts w:ascii="Traditional Arabic" w:hAnsi="Traditional Arabic" w:cs="Traditional Arabic"/>
          <w:sz w:val="32"/>
          <w:szCs w:val="32"/>
          <w:rtl/>
          <w:lang w:val="en-US"/>
        </w:rPr>
        <w:t xml:space="preserve"> البعد الفكري للشخصية فهو شخصية انتهازية أنانية " فقير </w:t>
      </w:r>
      <w:r w:rsidR="002B0EE6" w:rsidRPr="00EB19A6">
        <w:rPr>
          <w:rFonts w:ascii="Traditional Arabic" w:hAnsi="Traditional Arabic" w:cs="Traditional Arabic"/>
          <w:sz w:val="32"/>
          <w:szCs w:val="32"/>
          <w:rtl/>
          <w:lang w:val="en-US"/>
        </w:rPr>
        <w:t>واشتراكي ملحد وشريف عاشق عذري!"</w:t>
      </w:r>
      <w:r w:rsidR="00B73D28" w:rsidRPr="00EB19A6">
        <w:rPr>
          <w:rFonts w:ascii="Traditional Arabic" w:hAnsi="Traditional Arabic" w:cs="Traditional Arabic"/>
          <w:sz w:val="32"/>
          <w:szCs w:val="32"/>
          <w:rtl/>
          <w:lang w:val="en-US"/>
        </w:rPr>
        <w:t xml:space="preserve">، له مبادئه لا يمكن أن يتخلى عنها </w:t>
      </w:r>
      <w:r w:rsidR="00EA10C2" w:rsidRPr="00EB19A6">
        <w:rPr>
          <w:rFonts w:ascii="Traditional Arabic" w:hAnsi="Traditional Arabic" w:cs="Traditional Arabic"/>
          <w:sz w:val="32"/>
          <w:szCs w:val="32"/>
          <w:rtl/>
          <w:lang w:val="en-US"/>
        </w:rPr>
        <w:t>من أجل ما يخدم مصالحه فهو يتبنى سياسة سماها "</w:t>
      </w:r>
      <w:proofErr w:type="spellStart"/>
      <w:r w:rsidR="00EA10C2" w:rsidRPr="00EB19A6">
        <w:rPr>
          <w:rFonts w:ascii="Traditional Arabic" w:hAnsi="Traditional Arabic" w:cs="Traditional Arabic"/>
          <w:sz w:val="32"/>
          <w:szCs w:val="32"/>
          <w:rtl/>
          <w:lang w:val="en-US"/>
        </w:rPr>
        <w:t>طظ</w:t>
      </w:r>
      <w:proofErr w:type="spellEnd"/>
      <w:r w:rsidR="00EA10C2" w:rsidRPr="00EB19A6">
        <w:rPr>
          <w:rFonts w:ascii="Traditional Arabic" w:hAnsi="Traditional Arabic" w:cs="Traditional Arabic"/>
          <w:sz w:val="32"/>
          <w:szCs w:val="32"/>
          <w:rtl/>
          <w:lang w:val="en-US"/>
        </w:rPr>
        <w:t xml:space="preserve">" </w:t>
      </w:r>
      <w:r w:rsidR="00BE6AE3" w:rsidRPr="00EB19A6">
        <w:rPr>
          <w:rFonts w:ascii="Traditional Arabic" w:hAnsi="Traditional Arabic" w:cs="Traditional Arabic"/>
          <w:sz w:val="32"/>
          <w:szCs w:val="32"/>
          <w:rtl/>
          <w:lang w:val="en-US"/>
        </w:rPr>
        <w:t xml:space="preserve">كان يقول:" إن أصدق معادلة في الدنيا هي: الدين + العلم + </w:t>
      </w:r>
      <w:r w:rsidR="008F049D" w:rsidRPr="00EB19A6">
        <w:rPr>
          <w:rFonts w:ascii="Traditional Arabic" w:hAnsi="Traditional Arabic" w:cs="Traditional Arabic"/>
          <w:sz w:val="32"/>
          <w:szCs w:val="32"/>
          <w:rtl/>
          <w:lang w:val="en-US"/>
        </w:rPr>
        <w:t xml:space="preserve">الفلسفة  + الأخلاق = </w:t>
      </w:r>
      <w:proofErr w:type="spellStart"/>
      <w:r w:rsidR="008F049D" w:rsidRPr="00EB19A6">
        <w:rPr>
          <w:rFonts w:ascii="Traditional Arabic" w:hAnsi="Traditional Arabic" w:cs="Traditional Arabic"/>
          <w:sz w:val="32"/>
          <w:szCs w:val="32"/>
          <w:rtl/>
          <w:lang w:val="en-US"/>
        </w:rPr>
        <w:t>طظ</w:t>
      </w:r>
      <w:proofErr w:type="spellEnd"/>
      <w:r w:rsidR="008F049D" w:rsidRPr="00EB19A6">
        <w:rPr>
          <w:rFonts w:ascii="Traditional Arabic" w:hAnsi="Traditional Arabic" w:cs="Traditional Arabic"/>
          <w:sz w:val="32"/>
          <w:szCs w:val="32"/>
          <w:rtl/>
          <w:lang w:val="en-US"/>
        </w:rPr>
        <w:t>"</w:t>
      </w:r>
      <w:r w:rsidR="006B31A3" w:rsidRPr="00EB19A6">
        <w:rPr>
          <w:rStyle w:val="Appelnotedebasdep"/>
          <w:rFonts w:ascii="Traditional Arabic" w:hAnsi="Traditional Arabic" w:cs="Traditional Arabic"/>
          <w:sz w:val="32"/>
          <w:szCs w:val="32"/>
          <w:rtl/>
          <w:lang w:val="en-US"/>
        </w:rPr>
        <w:footnoteReference w:id="107"/>
      </w:r>
      <w:r w:rsidR="008F049D" w:rsidRPr="00EB19A6">
        <w:rPr>
          <w:rFonts w:ascii="Traditional Arabic" w:hAnsi="Traditional Arabic" w:cs="Traditional Arabic"/>
          <w:sz w:val="32"/>
          <w:szCs w:val="32"/>
          <w:rtl/>
          <w:lang w:val="en-US"/>
        </w:rPr>
        <w:t xml:space="preserve"> ، كان يتفق  مع ديكارت على ان النفس </w:t>
      </w:r>
      <w:r w:rsidR="00BE2B55" w:rsidRPr="00EB19A6">
        <w:rPr>
          <w:rFonts w:ascii="Traditional Arabic" w:hAnsi="Traditional Arabic" w:cs="Traditional Arabic" w:hint="cs"/>
          <w:sz w:val="32"/>
          <w:szCs w:val="32"/>
          <w:rtl/>
          <w:lang w:val="en-US"/>
        </w:rPr>
        <w:t>أساس</w:t>
      </w:r>
      <w:r w:rsidR="008F049D" w:rsidRPr="00EB19A6">
        <w:rPr>
          <w:rFonts w:ascii="Traditional Arabic" w:hAnsi="Traditional Arabic" w:cs="Traditional Arabic"/>
          <w:sz w:val="32"/>
          <w:szCs w:val="32"/>
          <w:rtl/>
          <w:lang w:val="en-US"/>
        </w:rPr>
        <w:t xml:space="preserve"> الوجود </w:t>
      </w:r>
      <w:r w:rsidR="00702B79" w:rsidRPr="00EB19A6">
        <w:rPr>
          <w:rFonts w:ascii="Traditional Arabic" w:hAnsi="Traditional Arabic" w:cs="Traditional Arabic"/>
          <w:sz w:val="32"/>
          <w:szCs w:val="32"/>
          <w:rtl/>
          <w:lang w:val="en-US"/>
        </w:rPr>
        <w:t xml:space="preserve">يقول بعد ذلك </w:t>
      </w:r>
      <w:r w:rsidR="00166F8C" w:rsidRPr="00EB19A6">
        <w:rPr>
          <w:rFonts w:ascii="Traditional Arabic" w:hAnsi="Traditional Arabic" w:cs="Traditional Arabic" w:hint="cs"/>
          <w:sz w:val="32"/>
          <w:szCs w:val="32"/>
          <w:rtl/>
          <w:lang w:val="en-US"/>
        </w:rPr>
        <w:t>أن</w:t>
      </w:r>
      <w:r w:rsidR="00702B79" w:rsidRPr="00EB19A6">
        <w:rPr>
          <w:rFonts w:ascii="Traditional Arabic" w:hAnsi="Traditional Arabic" w:cs="Traditional Arabic"/>
          <w:sz w:val="32"/>
          <w:szCs w:val="32"/>
          <w:rtl/>
          <w:lang w:val="en-US"/>
        </w:rPr>
        <w:t xml:space="preserve"> نفسه </w:t>
      </w:r>
      <w:r w:rsidR="00BE2B55" w:rsidRPr="00EB19A6">
        <w:rPr>
          <w:rFonts w:ascii="Traditional Arabic" w:hAnsi="Traditional Arabic" w:cs="Traditional Arabic" w:hint="cs"/>
          <w:sz w:val="32"/>
          <w:szCs w:val="32"/>
          <w:rtl/>
          <w:lang w:val="en-US"/>
        </w:rPr>
        <w:t>أهم</w:t>
      </w:r>
      <w:r w:rsidR="00702B79" w:rsidRPr="00EB19A6">
        <w:rPr>
          <w:rFonts w:ascii="Traditional Arabic" w:hAnsi="Traditional Arabic" w:cs="Traditional Arabic"/>
          <w:sz w:val="32"/>
          <w:szCs w:val="32"/>
          <w:rtl/>
          <w:lang w:val="en-US"/>
        </w:rPr>
        <w:t xml:space="preserve"> </w:t>
      </w:r>
      <w:r w:rsidR="00936F4A" w:rsidRPr="00EB19A6">
        <w:rPr>
          <w:rFonts w:ascii="Traditional Arabic" w:hAnsi="Traditional Arabic" w:cs="Traditional Arabic"/>
          <w:sz w:val="32"/>
          <w:szCs w:val="32"/>
          <w:rtl/>
          <w:lang w:val="en-US"/>
        </w:rPr>
        <w:t>ما في</w:t>
      </w:r>
      <w:r w:rsidR="00702B79" w:rsidRPr="00EB19A6">
        <w:rPr>
          <w:rFonts w:ascii="Traditional Arabic" w:hAnsi="Traditional Arabic" w:cs="Traditional Arabic"/>
          <w:sz w:val="32"/>
          <w:szCs w:val="32"/>
          <w:rtl/>
          <w:lang w:val="en-US"/>
        </w:rPr>
        <w:t xml:space="preserve"> الوجود وهذه فلسفته جعلته </w:t>
      </w:r>
      <w:r w:rsidR="00FF6BA5" w:rsidRPr="00EB19A6">
        <w:rPr>
          <w:rFonts w:ascii="Traditional Arabic" w:hAnsi="Traditional Arabic" w:cs="Traditional Arabic"/>
          <w:sz w:val="32"/>
          <w:szCs w:val="32"/>
          <w:rtl/>
          <w:lang w:val="en-US"/>
        </w:rPr>
        <w:t xml:space="preserve">يتخلى عن </w:t>
      </w:r>
      <w:r w:rsidR="00BE2B55" w:rsidRPr="00EB19A6">
        <w:rPr>
          <w:rFonts w:ascii="Traditional Arabic" w:hAnsi="Traditional Arabic" w:cs="Traditional Arabic" w:hint="cs"/>
          <w:sz w:val="32"/>
          <w:szCs w:val="32"/>
          <w:rtl/>
          <w:lang w:val="en-US"/>
        </w:rPr>
        <w:t>إنسانيته</w:t>
      </w:r>
      <w:r w:rsidR="00FF6BA5" w:rsidRPr="00EB19A6">
        <w:rPr>
          <w:rFonts w:ascii="Traditional Arabic" w:hAnsi="Traditional Arabic" w:cs="Traditional Arabic"/>
          <w:sz w:val="32"/>
          <w:szCs w:val="32"/>
          <w:rtl/>
          <w:lang w:val="en-US"/>
        </w:rPr>
        <w:t xml:space="preserve"> </w:t>
      </w:r>
      <w:r w:rsidR="00BE2B55" w:rsidRPr="00EB19A6">
        <w:rPr>
          <w:rFonts w:ascii="Traditional Arabic" w:hAnsi="Traditional Arabic" w:cs="Traditional Arabic" w:hint="cs"/>
          <w:sz w:val="32"/>
          <w:szCs w:val="32"/>
          <w:rtl/>
          <w:lang w:val="en-US"/>
        </w:rPr>
        <w:t>أصبح</w:t>
      </w:r>
      <w:r w:rsidR="00FF6BA5" w:rsidRPr="00EB19A6">
        <w:rPr>
          <w:rFonts w:ascii="Traditional Arabic" w:hAnsi="Traditional Arabic" w:cs="Traditional Arabic"/>
          <w:sz w:val="32"/>
          <w:szCs w:val="32"/>
          <w:rtl/>
          <w:lang w:val="en-US"/>
        </w:rPr>
        <w:t xml:space="preserve"> </w:t>
      </w:r>
      <w:r w:rsidR="00BE2B55" w:rsidRPr="00EB19A6">
        <w:rPr>
          <w:rFonts w:ascii="Traditional Arabic" w:hAnsi="Traditional Arabic" w:cs="Traditional Arabic" w:hint="cs"/>
          <w:sz w:val="32"/>
          <w:szCs w:val="32"/>
          <w:rtl/>
          <w:lang w:val="en-US"/>
        </w:rPr>
        <w:t>أناني</w:t>
      </w:r>
      <w:r w:rsidR="00FF6BA5" w:rsidRPr="00EB19A6">
        <w:rPr>
          <w:rFonts w:ascii="Traditional Arabic" w:hAnsi="Traditional Arabic" w:cs="Traditional Arabic"/>
          <w:sz w:val="32"/>
          <w:szCs w:val="32"/>
          <w:rtl/>
          <w:lang w:val="en-US"/>
        </w:rPr>
        <w:t xml:space="preserve"> طامعا في المال وعدم الانتماء لأي </w:t>
      </w:r>
      <w:r w:rsidR="00166F8C" w:rsidRPr="00EB19A6">
        <w:rPr>
          <w:rFonts w:ascii="Traditional Arabic" w:hAnsi="Traditional Arabic" w:cs="Traditional Arabic" w:hint="cs"/>
          <w:sz w:val="32"/>
          <w:szCs w:val="32"/>
          <w:rtl/>
          <w:lang w:val="en-US"/>
        </w:rPr>
        <w:t>مبدأ</w:t>
      </w:r>
      <w:r w:rsidR="00FF6BA5" w:rsidRPr="00EB19A6">
        <w:rPr>
          <w:rFonts w:ascii="Traditional Arabic" w:hAnsi="Traditional Arabic" w:cs="Traditional Arabic"/>
          <w:sz w:val="32"/>
          <w:szCs w:val="32"/>
          <w:rtl/>
          <w:lang w:val="en-US"/>
        </w:rPr>
        <w:t xml:space="preserve"> سوى </w:t>
      </w:r>
      <w:r w:rsidR="00166F8C" w:rsidRPr="00EB19A6">
        <w:rPr>
          <w:rFonts w:ascii="Traditional Arabic" w:hAnsi="Traditional Arabic" w:cs="Traditional Arabic" w:hint="cs"/>
          <w:sz w:val="32"/>
          <w:szCs w:val="32"/>
          <w:rtl/>
          <w:lang w:val="en-US"/>
        </w:rPr>
        <w:t>مبدأ</w:t>
      </w:r>
      <w:r w:rsidR="00FF6BA5" w:rsidRPr="00EB19A6">
        <w:rPr>
          <w:rFonts w:ascii="Traditional Arabic" w:hAnsi="Traditional Arabic" w:cs="Traditional Arabic"/>
          <w:sz w:val="32"/>
          <w:szCs w:val="32"/>
          <w:rtl/>
          <w:lang w:val="en-US"/>
        </w:rPr>
        <w:t xml:space="preserve"> الثراء والارتقاء ولو كان على حساب </w:t>
      </w:r>
      <w:r w:rsidR="00361670" w:rsidRPr="00EB19A6">
        <w:rPr>
          <w:rFonts w:ascii="Traditional Arabic" w:hAnsi="Traditional Arabic" w:cs="Traditional Arabic"/>
          <w:sz w:val="32"/>
          <w:szCs w:val="32"/>
          <w:rtl/>
          <w:lang w:val="en-US"/>
        </w:rPr>
        <w:t xml:space="preserve">أي شيء  في كونه رضي إن يكون </w:t>
      </w:r>
      <w:r w:rsidR="00707226" w:rsidRPr="00EB19A6">
        <w:rPr>
          <w:rFonts w:ascii="Traditional Arabic" w:hAnsi="Traditional Arabic" w:cs="Traditional Arabic"/>
          <w:sz w:val="32"/>
          <w:szCs w:val="32"/>
          <w:rtl/>
          <w:lang w:val="en-US"/>
        </w:rPr>
        <w:t xml:space="preserve">لفتاة يشاركه البك فيها </w:t>
      </w:r>
      <w:r w:rsidR="00555B57" w:rsidRPr="00EB19A6">
        <w:rPr>
          <w:rFonts w:ascii="Traditional Arabic" w:hAnsi="Traditional Arabic" w:cs="Traditional Arabic"/>
          <w:sz w:val="32"/>
          <w:szCs w:val="32"/>
          <w:rtl/>
          <w:lang w:val="en-US"/>
        </w:rPr>
        <w:t xml:space="preserve">مقابل المال والجاه والمنصب تخلى حتى على والديه   وكذلك إحسان شحاتة </w:t>
      </w:r>
      <w:r w:rsidR="00B009A7" w:rsidRPr="00EB19A6">
        <w:rPr>
          <w:rFonts w:ascii="Traditional Arabic" w:hAnsi="Traditional Arabic" w:cs="Traditional Arabic"/>
          <w:sz w:val="32"/>
          <w:szCs w:val="32"/>
          <w:rtl/>
          <w:lang w:val="en-US"/>
        </w:rPr>
        <w:t xml:space="preserve">بسبب التسلط وجمالها أصبحت  بدون مبدأ من أجل الثراء والمال </w:t>
      </w:r>
      <w:r w:rsidR="00154003" w:rsidRPr="00EB19A6">
        <w:rPr>
          <w:rFonts w:ascii="Traditional Arabic" w:hAnsi="Traditional Arabic" w:cs="Traditional Arabic"/>
          <w:sz w:val="32"/>
          <w:szCs w:val="32"/>
          <w:rtl/>
          <w:lang w:val="en-US"/>
        </w:rPr>
        <w:t>وباعت نفسها طمعا في المال  فانتهى بهما المطاف  نهاية أليمة.</w:t>
      </w:r>
    </w:p>
    <w:p w:rsidR="00443676" w:rsidRPr="00EB19A6" w:rsidRDefault="00443676" w:rsidP="00443676">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443676" w:rsidRDefault="00443676" w:rsidP="00443676">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Pr="00EB19A6" w:rsidRDefault="00B32615" w:rsidP="00B32615">
      <w:pPr>
        <w:bidi/>
        <w:jc w:val="both"/>
        <w:rPr>
          <w:rFonts w:ascii="Traditional Arabic" w:hAnsi="Traditional Arabic" w:cs="Traditional Arabic"/>
          <w:sz w:val="32"/>
          <w:szCs w:val="32"/>
          <w:lang w:val="en-US"/>
        </w:rPr>
      </w:pPr>
    </w:p>
    <w:p w:rsidR="00443676" w:rsidRPr="00EB19A6" w:rsidRDefault="00443676" w:rsidP="00443676">
      <w:pPr>
        <w:bidi/>
        <w:jc w:val="both"/>
        <w:rPr>
          <w:rFonts w:ascii="Traditional Arabic" w:hAnsi="Traditional Arabic" w:cs="Traditional Arabic"/>
          <w:sz w:val="32"/>
          <w:szCs w:val="32"/>
          <w:lang w:val="en-US"/>
        </w:rPr>
      </w:pPr>
    </w:p>
    <w:p w:rsidR="0025539E" w:rsidRPr="00EB19A6" w:rsidRDefault="00D32B09" w:rsidP="0025539E">
      <w:pPr>
        <w:bidi/>
        <w:jc w:val="both"/>
        <w:rPr>
          <w:rFonts w:ascii="Traditional Arabic" w:hAnsi="Traditional Arabic" w:cs="Traditional Arabic"/>
          <w:sz w:val="32"/>
          <w:szCs w:val="32"/>
          <w:lang w:val="en-US"/>
        </w:rPr>
      </w:pPr>
      <w:r>
        <w:rPr>
          <w:rFonts w:ascii="Traditional Arabic" w:hAnsi="Traditional Arabic" w:cs="Traditional Arabic"/>
          <w:noProof/>
          <w:sz w:val="32"/>
          <w:szCs w:val="32"/>
          <w:lang w:val="ar-SA"/>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9" o:spid="_x0000_s1030" type="#_x0000_t98" style="position:absolute;left:0;text-align:left;margin-left:59.65pt;margin-top:29.55pt;width:358.85pt;height:199.55pt;z-index:-251655163;visibility:visible;mso-width-relative:margin;mso-height-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" fillcolor="white [3201]" strokecolor="black [3200]" strokeweight="1pt">
            <v:stroke joinstyle="miter"/>
          </v:shape>
        </w:pict>
      </w:r>
    </w:p>
    <w:p w:rsidR="0025539E" w:rsidRPr="00EB19A6" w:rsidRDefault="0025539E" w:rsidP="0025539E">
      <w:pPr>
        <w:bidi/>
        <w:jc w:val="both"/>
        <w:rPr>
          <w:rFonts w:ascii="Traditional Arabic" w:hAnsi="Traditional Arabic" w:cs="Traditional Arabic"/>
          <w:sz w:val="32"/>
          <w:szCs w:val="32"/>
          <w:lang w:val="en-US"/>
        </w:rPr>
      </w:pPr>
    </w:p>
    <w:p w:rsidR="005F35A9" w:rsidRPr="00CB4BCD" w:rsidRDefault="00FE3DEA" w:rsidP="009D5198">
      <w:pPr>
        <w:bidi/>
        <w:jc w:val="center"/>
        <w:rPr>
          <w:rFonts w:ascii="Simplified Arabic" w:hAnsi="Simplified Arabic" w:cs="Simplified Arabic"/>
          <w:sz w:val="32"/>
          <w:szCs w:val="32"/>
          <w:lang w:val="en-US"/>
        </w:rPr>
      </w:pPr>
      <w:r w:rsidRPr="00CB4BCD">
        <w:rPr>
          <w:rFonts w:ascii="Simplified Arabic" w:hAnsi="Simplified Arabic" w:cs="Simplified Arabic"/>
          <w:b/>
          <w:bCs/>
          <w:sz w:val="96"/>
          <w:szCs w:val="96"/>
          <w:rtl/>
          <w:lang w:val="en-US"/>
        </w:rPr>
        <w:t>خاتمة</w:t>
      </w:r>
    </w:p>
    <w:p w:rsidR="005F35A9" w:rsidRPr="00EB19A6" w:rsidRDefault="005F35A9" w:rsidP="005F35A9">
      <w:pPr>
        <w:bidi/>
        <w:jc w:val="both"/>
        <w:rPr>
          <w:rFonts w:ascii="Traditional Arabic" w:hAnsi="Traditional Arabic" w:cs="Traditional Arabic"/>
          <w:sz w:val="32"/>
          <w:szCs w:val="32"/>
          <w:lang w:val="en-US"/>
        </w:rPr>
      </w:pPr>
    </w:p>
    <w:p w:rsidR="005F35A9" w:rsidRPr="00EB19A6" w:rsidRDefault="005F35A9" w:rsidP="005F35A9">
      <w:pPr>
        <w:bidi/>
        <w:jc w:val="both"/>
        <w:rPr>
          <w:rFonts w:ascii="Traditional Arabic" w:hAnsi="Traditional Arabic" w:cs="Traditional Arabic"/>
          <w:sz w:val="32"/>
          <w:szCs w:val="32"/>
          <w:lang w:val="en-US"/>
        </w:rPr>
      </w:pPr>
    </w:p>
    <w:p w:rsidR="000B132F" w:rsidRPr="00EB19A6" w:rsidRDefault="000B132F" w:rsidP="000B132F">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rtl/>
          <w:lang w:val="en-US"/>
        </w:rPr>
      </w:pPr>
    </w:p>
    <w:p w:rsidR="00CB4BCD" w:rsidRPr="00EB19A6" w:rsidRDefault="00CB4BCD" w:rsidP="00CB4BCD">
      <w:pPr>
        <w:bidi/>
        <w:jc w:val="both"/>
        <w:rPr>
          <w:rFonts w:ascii="Traditional Arabic" w:hAnsi="Traditional Arabic" w:cs="Traditional Arabic"/>
          <w:sz w:val="32"/>
          <w:szCs w:val="32"/>
          <w:lang w:val="en-US"/>
        </w:rPr>
      </w:pPr>
    </w:p>
    <w:p w:rsidR="00AE6603" w:rsidRPr="00EB19A6" w:rsidRDefault="000B132F" w:rsidP="00FE3DEA">
      <w:pPr>
        <w:bidi/>
        <w:jc w:val="both"/>
        <w:rPr>
          <w:rFonts w:ascii="Traditional Arabic" w:hAnsi="Traditional Arabic" w:cs="Traditional Arabic"/>
          <w:b/>
          <w:bCs/>
          <w:sz w:val="32"/>
          <w:szCs w:val="32"/>
          <w:rtl/>
          <w:lang w:val="en-US" w:bidi="ar-DZ"/>
        </w:rPr>
      </w:pPr>
      <w:bookmarkStart w:id="95" w:name="_Toc105511104"/>
      <w:bookmarkStart w:id="96" w:name="_Toc105513961"/>
      <w:r w:rsidRPr="00CB4BCD">
        <w:rPr>
          <w:rStyle w:val="Titre1Car"/>
          <w:rFonts w:cs="Simplified Arabic"/>
          <w:szCs w:val="36"/>
          <w:rtl/>
        </w:rPr>
        <w:lastRenderedPageBreak/>
        <w:t>خاتمة</w:t>
      </w:r>
      <w:bookmarkEnd w:id="95"/>
      <w:bookmarkEnd w:id="96"/>
      <w:r w:rsidRPr="00EB19A6">
        <w:rPr>
          <w:rFonts w:ascii="Traditional Arabic" w:hAnsi="Traditional Arabic" w:cs="Traditional Arabic"/>
          <w:b/>
          <w:bCs/>
          <w:sz w:val="32"/>
          <w:szCs w:val="32"/>
          <w:rtl/>
          <w:lang w:val="en-US"/>
        </w:rPr>
        <w:t xml:space="preserve">: </w:t>
      </w:r>
    </w:p>
    <w:p w:rsidR="000B132F" w:rsidRPr="00EB19A6" w:rsidRDefault="00AE6603"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تعبر الرواية عن الواقع ومتغيراته و أحواله وهذا ما جسده "نجيب محفوظ " في روايته القاهرة الجديدة فكان لظهور الرواية وقع شديد في المجال الأدبي من خلال مجموع العناصر السردية التي تقوم عليها هذه الأخيرة فارتكزت على عنصر الشخصية الذي كان محطا لدراستنا هذه ومن أهم النتائج </w:t>
      </w:r>
      <w:r w:rsidR="0077511E" w:rsidRPr="00EB19A6">
        <w:rPr>
          <w:rFonts w:ascii="Traditional Arabic" w:hAnsi="Traditional Arabic" w:cs="Traditional Arabic"/>
          <w:sz w:val="32"/>
          <w:szCs w:val="32"/>
          <w:rtl/>
          <w:lang w:val="en-US"/>
        </w:rPr>
        <w:t xml:space="preserve">التي توصلنا إليها كالآتي: </w:t>
      </w:r>
    </w:p>
    <w:p w:rsidR="000B132F" w:rsidRPr="00EB19A6" w:rsidRDefault="008E33B2" w:rsidP="00B32615">
      <w:pPr>
        <w:pStyle w:val="Paragraphedeliste"/>
        <w:numPr>
          <w:ilvl w:val="0"/>
          <w:numId w:val="32"/>
        </w:num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الشخصية</w:t>
      </w:r>
      <w:proofErr w:type="gramEnd"/>
      <w:r w:rsidRPr="00EB19A6">
        <w:rPr>
          <w:rFonts w:ascii="Traditional Arabic" w:hAnsi="Traditional Arabic" w:cs="Traditional Arabic"/>
          <w:sz w:val="32"/>
          <w:szCs w:val="32"/>
          <w:rtl/>
          <w:lang w:val="en-US"/>
        </w:rPr>
        <w:t xml:space="preserve"> هي الركيزة الأساسية للرواية ولا يمكن أن ينطلق في </w:t>
      </w:r>
      <w:r w:rsidR="00166F8C" w:rsidRPr="00EB19A6">
        <w:rPr>
          <w:rFonts w:ascii="Traditional Arabic" w:hAnsi="Traditional Arabic" w:cs="Traditional Arabic" w:hint="cs"/>
          <w:sz w:val="32"/>
          <w:szCs w:val="32"/>
          <w:rtl/>
          <w:lang w:val="en-US"/>
        </w:rPr>
        <w:t>عمله،</w:t>
      </w:r>
      <w:r w:rsidR="007257BC" w:rsidRPr="00EB19A6">
        <w:rPr>
          <w:rFonts w:ascii="Traditional Arabic" w:hAnsi="Traditional Arabic" w:cs="Traditional Arabic"/>
          <w:sz w:val="32"/>
          <w:szCs w:val="32"/>
          <w:rtl/>
          <w:lang w:val="en-US"/>
        </w:rPr>
        <w:t xml:space="preserve"> دونها في الرابط والمحرك الرئيسي لأحداث </w:t>
      </w:r>
      <w:r w:rsidR="00166F8C" w:rsidRPr="00EB19A6">
        <w:rPr>
          <w:rFonts w:ascii="Traditional Arabic" w:hAnsi="Traditional Arabic" w:cs="Traditional Arabic" w:hint="cs"/>
          <w:sz w:val="32"/>
          <w:szCs w:val="32"/>
          <w:rtl/>
          <w:lang w:val="en-US"/>
        </w:rPr>
        <w:t>الرواية.</w:t>
      </w:r>
    </w:p>
    <w:p w:rsidR="007257BC" w:rsidRPr="00EB19A6" w:rsidRDefault="00A312A4" w:rsidP="00B32615">
      <w:pPr>
        <w:pStyle w:val="Paragraphedeliste"/>
        <w:numPr>
          <w:ilvl w:val="0"/>
          <w:numId w:val="31"/>
        </w:num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الشخصية لها عدة أقسام: شخصية رئيسية و ثانوية </w:t>
      </w:r>
      <w:r w:rsidR="008468DF" w:rsidRPr="00EB19A6">
        <w:rPr>
          <w:rFonts w:ascii="Traditional Arabic" w:hAnsi="Traditional Arabic" w:cs="Traditional Arabic"/>
          <w:sz w:val="32"/>
          <w:szCs w:val="32"/>
          <w:rtl/>
          <w:lang w:val="en-US"/>
        </w:rPr>
        <w:t xml:space="preserve">تساهم </w:t>
      </w:r>
      <w:proofErr w:type="gramStart"/>
      <w:r w:rsidR="008468DF" w:rsidRPr="00EB19A6">
        <w:rPr>
          <w:rFonts w:ascii="Traditional Arabic" w:hAnsi="Traditional Arabic" w:cs="Traditional Arabic"/>
          <w:sz w:val="32"/>
          <w:szCs w:val="32"/>
          <w:rtl/>
          <w:lang w:val="en-US"/>
        </w:rPr>
        <w:t>في</w:t>
      </w:r>
      <w:proofErr w:type="gramEnd"/>
      <w:r w:rsidR="008468DF" w:rsidRPr="00EB19A6">
        <w:rPr>
          <w:rFonts w:ascii="Traditional Arabic" w:hAnsi="Traditional Arabic" w:cs="Traditional Arabic"/>
          <w:sz w:val="32"/>
          <w:szCs w:val="32"/>
          <w:rtl/>
          <w:lang w:val="en-US"/>
        </w:rPr>
        <w:t xml:space="preserve"> سير الأحداث وتطورها.</w:t>
      </w:r>
    </w:p>
    <w:p w:rsidR="008468DF" w:rsidRPr="00EB19A6" w:rsidRDefault="008468DF" w:rsidP="00B32615">
      <w:pPr>
        <w:pStyle w:val="Paragraphedeliste"/>
        <w:numPr>
          <w:ilvl w:val="0"/>
          <w:numId w:val="31"/>
        </w:num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تعتبر</w:t>
      </w:r>
      <w:proofErr w:type="gramEnd"/>
      <w:r w:rsidRPr="00EB19A6">
        <w:rPr>
          <w:rFonts w:ascii="Traditional Arabic" w:hAnsi="Traditional Arabic" w:cs="Traditional Arabic"/>
          <w:sz w:val="32"/>
          <w:szCs w:val="32"/>
          <w:rtl/>
          <w:lang w:val="en-US"/>
        </w:rPr>
        <w:t xml:space="preserve"> الشخصية من أهم </w:t>
      </w:r>
      <w:r w:rsidR="006D04EC" w:rsidRPr="00EB19A6">
        <w:rPr>
          <w:rFonts w:ascii="Traditional Arabic" w:hAnsi="Traditional Arabic" w:cs="Traditional Arabic"/>
          <w:sz w:val="32"/>
          <w:szCs w:val="32"/>
          <w:rtl/>
          <w:lang w:val="en-US"/>
        </w:rPr>
        <w:t xml:space="preserve">التقنيات السردية في العمل الروائي ولا يمكن أن تقوم رواية دون شخصيات. </w:t>
      </w:r>
    </w:p>
    <w:p w:rsidR="006D04EC" w:rsidRPr="00EB19A6" w:rsidRDefault="0057761F" w:rsidP="00B32615">
      <w:pPr>
        <w:pStyle w:val="Paragraphedeliste"/>
        <w:numPr>
          <w:ilvl w:val="0"/>
          <w:numId w:val="31"/>
        </w:num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الشخصية  تكون</w:t>
      </w:r>
      <w:proofErr w:type="gramEnd"/>
      <w:r w:rsidRPr="00EB19A6">
        <w:rPr>
          <w:rFonts w:ascii="Traditional Arabic" w:hAnsi="Traditional Arabic" w:cs="Traditional Arabic"/>
          <w:sz w:val="32"/>
          <w:szCs w:val="32"/>
          <w:rtl/>
          <w:lang w:val="en-US"/>
        </w:rPr>
        <w:t xml:space="preserve"> ثابتة أو ساكنة أو متغيرة حسب موقعها وحسب تطور الظروف المحيطة بها.</w:t>
      </w:r>
    </w:p>
    <w:p w:rsidR="0057761F" w:rsidRPr="00EB19A6" w:rsidRDefault="00757501" w:rsidP="00B32615">
      <w:pPr>
        <w:pStyle w:val="Paragraphedeliste"/>
        <w:numPr>
          <w:ilvl w:val="0"/>
          <w:numId w:val="31"/>
        </w:num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تجسدت الشخصيات في الرواية من أربعة أبعاد </w:t>
      </w:r>
      <w:r w:rsidR="009047FD" w:rsidRPr="00EB19A6">
        <w:rPr>
          <w:rFonts w:ascii="Traditional Arabic" w:hAnsi="Traditional Arabic" w:cs="Traditional Arabic"/>
          <w:sz w:val="32"/>
          <w:szCs w:val="32"/>
          <w:rtl/>
          <w:lang w:val="en-US"/>
        </w:rPr>
        <w:t xml:space="preserve">أساسية : البعد الجسمي (الفيزيولوجي)، </w:t>
      </w:r>
      <w:r w:rsidR="00A8569D" w:rsidRPr="00EB19A6">
        <w:rPr>
          <w:rFonts w:ascii="Traditional Arabic" w:hAnsi="Traditional Arabic" w:cs="Traditional Arabic"/>
          <w:sz w:val="32"/>
          <w:szCs w:val="32"/>
          <w:rtl/>
          <w:lang w:val="en-US"/>
        </w:rPr>
        <w:t>البعد النفسي (</w:t>
      </w:r>
      <w:proofErr w:type="spellStart"/>
      <w:r w:rsidR="00A8569D" w:rsidRPr="00EB19A6">
        <w:rPr>
          <w:rFonts w:ascii="Traditional Arabic" w:hAnsi="Traditional Arabic" w:cs="Traditional Arabic"/>
          <w:sz w:val="32"/>
          <w:szCs w:val="32"/>
          <w:rtl/>
          <w:lang w:val="en-US"/>
        </w:rPr>
        <w:t>السيكيولوجي</w:t>
      </w:r>
      <w:proofErr w:type="spellEnd"/>
      <w:r w:rsidR="00A8569D" w:rsidRPr="00EB19A6">
        <w:rPr>
          <w:rFonts w:ascii="Traditional Arabic" w:hAnsi="Traditional Arabic" w:cs="Traditional Arabic"/>
          <w:sz w:val="32"/>
          <w:szCs w:val="32"/>
          <w:rtl/>
          <w:lang w:val="en-US"/>
        </w:rPr>
        <w:t>) و البعد الاجتماعي.</w:t>
      </w:r>
    </w:p>
    <w:p w:rsidR="0057761F" w:rsidRPr="00EB19A6" w:rsidRDefault="004245F7" w:rsidP="00B32615">
      <w:pPr>
        <w:pStyle w:val="Paragraphedeliste"/>
        <w:numPr>
          <w:ilvl w:val="0"/>
          <w:numId w:val="31"/>
        </w:num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الشخصيات في الرواية بمثابة الرسوم </w:t>
      </w:r>
      <w:proofErr w:type="gramStart"/>
      <w:r w:rsidRPr="00EB19A6">
        <w:rPr>
          <w:rFonts w:ascii="Traditional Arabic" w:hAnsi="Traditional Arabic" w:cs="Traditional Arabic"/>
          <w:sz w:val="32"/>
          <w:szCs w:val="32"/>
          <w:rtl/>
          <w:lang w:val="en-US"/>
        </w:rPr>
        <w:t xml:space="preserve">المتحركة </w:t>
      </w:r>
      <w:r w:rsidR="002B1B3A" w:rsidRPr="00EB19A6">
        <w:rPr>
          <w:rFonts w:ascii="Traditional Arabic" w:hAnsi="Traditional Arabic" w:cs="Traditional Arabic"/>
          <w:sz w:val="32"/>
          <w:szCs w:val="32"/>
          <w:rtl/>
          <w:lang w:val="en-US"/>
        </w:rPr>
        <w:t xml:space="preserve"> تسعى</w:t>
      </w:r>
      <w:proofErr w:type="gramEnd"/>
      <w:r w:rsidR="002B1B3A" w:rsidRPr="00EB19A6">
        <w:rPr>
          <w:rFonts w:ascii="Traditional Arabic" w:hAnsi="Traditional Arabic" w:cs="Traditional Arabic"/>
          <w:sz w:val="32"/>
          <w:szCs w:val="32"/>
          <w:rtl/>
          <w:lang w:val="en-US"/>
        </w:rPr>
        <w:t xml:space="preserve"> لتنمية خيال القارئ عن طريق الأدوار الموكلة لها.</w:t>
      </w:r>
    </w:p>
    <w:p w:rsidR="00E3052D" w:rsidRPr="00EB19A6" w:rsidRDefault="00E3052D" w:rsidP="00B32615">
      <w:pPr>
        <w:pStyle w:val="Paragraphedeliste"/>
        <w:numPr>
          <w:ilvl w:val="0"/>
          <w:numId w:val="31"/>
        </w:num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تعبر الرواية عن الواقع </w:t>
      </w:r>
      <w:r w:rsidR="00474FEC" w:rsidRPr="00EB19A6">
        <w:rPr>
          <w:rFonts w:ascii="Traditional Arabic" w:hAnsi="Traditional Arabic" w:cs="Traditional Arabic"/>
          <w:sz w:val="32"/>
          <w:szCs w:val="32"/>
          <w:rtl/>
          <w:lang w:val="en-US"/>
        </w:rPr>
        <w:t xml:space="preserve">ومتغيراته و أحواله وهذا ما جسده "نجيب محفوظ " في روايته القاهرة الجديدة </w:t>
      </w:r>
      <w:r w:rsidR="00FF2683" w:rsidRPr="00EB19A6">
        <w:rPr>
          <w:rFonts w:ascii="Traditional Arabic" w:hAnsi="Traditional Arabic" w:cs="Traditional Arabic"/>
          <w:sz w:val="32"/>
          <w:szCs w:val="32"/>
          <w:rtl/>
          <w:lang w:val="en-US"/>
        </w:rPr>
        <w:t xml:space="preserve">فكان لظهور الرواية وقع شديد في المجال الأدبي من خلال مجموع </w:t>
      </w:r>
      <w:r w:rsidR="007768EA" w:rsidRPr="00EB19A6">
        <w:rPr>
          <w:rFonts w:ascii="Traditional Arabic" w:hAnsi="Traditional Arabic" w:cs="Traditional Arabic"/>
          <w:sz w:val="32"/>
          <w:szCs w:val="32"/>
          <w:rtl/>
          <w:lang w:val="en-US"/>
        </w:rPr>
        <w:t xml:space="preserve">العناصر السردية التي تقوم عليها هذه الأخيرة </w:t>
      </w:r>
      <w:r w:rsidR="00520279" w:rsidRPr="00EB19A6">
        <w:rPr>
          <w:rFonts w:ascii="Traditional Arabic" w:hAnsi="Traditional Arabic" w:cs="Traditional Arabic"/>
          <w:sz w:val="32"/>
          <w:szCs w:val="32"/>
          <w:rtl/>
          <w:lang w:val="en-US"/>
        </w:rPr>
        <w:t>فارتكزت</w:t>
      </w:r>
      <w:r w:rsidR="007E10AA">
        <w:rPr>
          <w:rFonts w:ascii="Traditional Arabic" w:hAnsi="Traditional Arabic" w:cs="Traditional Arabic" w:hint="cs"/>
          <w:sz w:val="32"/>
          <w:szCs w:val="32"/>
          <w:rtl/>
          <w:lang w:val="en-US"/>
        </w:rPr>
        <w:t xml:space="preserve"> </w:t>
      </w:r>
      <w:r w:rsidR="00520279" w:rsidRPr="00EB19A6">
        <w:rPr>
          <w:rFonts w:ascii="Traditional Arabic" w:hAnsi="Traditional Arabic" w:cs="Traditional Arabic"/>
          <w:sz w:val="32"/>
          <w:szCs w:val="32"/>
          <w:rtl/>
          <w:lang w:val="en-US"/>
        </w:rPr>
        <w:t xml:space="preserve">على عنصر الشخصية الذي كان محطا </w:t>
      </w:r>
      <w:r w:rsidR="006F3A3F" w:rsidRPr="00EB19A6">
        <w:rPr>
          <w:rFonts w:ascii="Traditional Arabic" w:hAnsi="Traditional Arabic" w:cs="Traditional Arabic"/>
          <w:sz w:val="32"/>
          <w:szCs w:val="32"/>
          <w:rtl/>
          <w:lang w:val="en-US"/>
        </w:rPr>
        <w:t xml:space="preserve">لدراستنا هذه </w:t>
      </w:r>
      <w:r w:rsidR="007E6D82" w:rsidRPr="00EB19A6">
        <w:rPr>
          <w:rFonts w:ascii="Traditional Arabic" w:hAnsi="Traditional Arabic" w:cs="Traditional Arabic"/>
          <w:sz w:val="32"/>
          <w:szCs w:val="32"/>
          <w:rtl/>
          <w:lang w:val="en-US"/>
        </w:rPr>
        <w:t>.</w:t>
      </w:r>
    </w:p>
    <w:p w:rsidR="007E6D82" w:rsidRPr="00EB19A6" w:rsidRDefault="00DE3513" w:rsidP="00B32615">
      <w:pPr>
        <w:bidi/>
        <w:spacing w:line="240" w:lineRule="auto"/>
        <w:jc w:val="both"/>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و</w:t>
      </w:r>
      <w:r w:rsidR="00166F8C">
        <w:rPr>
          <w:rFonts w:ascii="Traditional Arabic" w:hAnsi="Traditional Arabic" w:cs="Traditional Arabic" w:hint="cs"/>
          <w:sz w:val="32"/>
          <w:szCs w:val="32"/>
          <w:rtl/>
          <w:lang w:val="en-US"/>
        </w:rPr>
        <w:t xml:space="preserve"> </w:t>
      </w:r>
      <w:proofErr w:type="gramStart"/>
      <w:r w:rsidRPr="00EB19A6">
        <w:rPr>
          <w:rFonts w:ascii="Traditional Arabic" w:hAnsi="Traditional Arabic" w:cs="Traditional Arabic"/>
          <w:sz w:val="32"/>
          <w:szCs w:val="32"/>
          <w:rtl/>
          <w:lang w:val="en-US"/>
        </w:rPr>
        <w:t>في</w:t>
      </w:r>
      <w:proofErr w:type="gramEnd"/>
      <w:r w:rsidRPr="00EB19A6">
        <w:rPr>
          <w:rFonts w:ascii="Traditional Arabic" w:hAnsi="Traditional Arabic" w:cs="Traditional Arabic"/>
          <w:sz w:val="32"/>
          <w:szCs w:val="32"/>
          <w:rtl/>
          <w:lang w:val="en-US"/>
        </w:rPr>
        <w:t xml:space="preserve"> الأخير نرجو أن نكون قد وفقنا في دراسة هذه الرواية الجميلة ونسأل الله السداد والتوفيق. </w:t>
      </w:r>
    </w:p>
    <w:p w:rsidR="0057761F" w:rsidRPr="00EB19A6" w:rsidRDefault="0057761F" w:rsidP="0057761F">
      <w:pPr>
        <w:pStyle w:val="Paragraphedeliste"/>
        <w:bidi/>
        <w:jc w:val="both"/>
        <w:rPr>
          <w:rFonts w:ascii="Traditional Arabic" w:hAnsi="Traditional Arabic" w:cs="Traditional Arabic"/>
          <w:sz w:val="32"/>
          <w:szCs w:val="32"/>
          <w:lang w:val="en-US"/>
        </w:rPr>
      </w:pPr>
    </w:p>
    <w:p w:rsidR="00B513DB" w:rsidRPr="00EB19A6" w:rsidRDefault="00B513DB" w:rsidP="00B513DB">
      <w:pPr>
        <w:pStyle w:val="Paragraphedeliste"/>
        <w:bidi/>
        <w:jc w:val="both"/>
        <w:rPr>
          <w:rFonts w:ascii="Traditional Arabic" w:hAnsi="Traditional Arabic" w:cs="Traditional Arabic"/>
          <w:sz w:val="32"/>
          <w:szCs w:val="32"/>
          <w:lang w:val="en-US"/>
        </w:rPr>
      </w:pPr>
    </w:p>
    <w:p w:rsidR="00B513DB" w:rsidRPr="00EB19A6" w:rsidRDefault="00B513DB" w:rsidP="00FE3DEA">
      <w:pPr>
        <w:bidi/>
        <w:jc w:val="both"/>
        <w:rPr>
          <w:rFonts w:ascii="Traditional Arabic" w:hAnsi="Traditional Arabic" w:cs="Traditional Arabic"/>
          <w:sz w:val="32"/>
          <w:szCs w:val="32"/>
          <w:lang w:val="en-US"/>
        </w:rPr>
      </w:pPr>
    </w:p>
    <w:p w:rsidR="007819A4" w:rsidRDefault="007819A4" w:rsidP="007819A4">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lang w:val="en-US"/>
        </w:rPr>
      </w:pPr>
    </w:p>
    <w:p w:rsidR="00B32615" w:rsidRDefault="00B32615" w:rsidP="00B32615">
      <w:pPr>
        <w:bidi/>
        <w:jc w:val="both"/>
        <w:rPr>
          <w:rFonts w:ascii="Traditional Arabic" w:hAnsi="Traditional Arabic" w:cs="Traditional Arabic"/>
          <w:sz w:val="32"/>
          <w:szCs w:val="32"/>
          <w:rtl/>
          <w:lang w:val="en-US"/>
        </w:rPr>
      </w:pPr>
    </w:p>
    <w:p w:rsidR="00CB4BCD" w:rsidRDefault="00CB4BCD" w:rsidP="00CB4BCD">
      <w:pPr>
        <w:bidi/>
        <w:jc w:val="both"/>
        <w:rPr>
          <w:rFonts w:ascii="Traditional Arabic" w:hAnsi="Traditional Arabic" w:cs="Traditional Arabic"/>
          <w:sz w:val="32"/>
          <w:szCs w:val="32"/>
          <w:rtl/>
          <w:lang w:val="en-US"/>
        </w:rPr>
      </w:pPr>
    </w:p>
    <w:p w:rsidR="00FE3DEA" w:rsidRDefault="00D32B09" w:rsidP="00FE3DEA">
      <w:pPr>
        <w:bidi/>
        <w:jc w:val="both"/>
        <w:rPr>
          <w:rFonts w:ascii="Traditional Arabic" w:hAnsi="Traditional Arabic" w:cs="Traditional Arabic"/>
          <w:sz w:val="32"/>
          <w:szCs w:val="32"/>
          <w:rtl/>
          <w:lang w:val="en-US"/>
        </w:rPr>
      </w:pPr>
      <w:r>
        <w:rPr>
          <w:rFonts w:ascii="Traditional Arabic" w:hAnsi="Traditional Arabic" w:cs="Traditional Arabic"/>
          <w:noProof/>
          <w:sz w:val="32"/>
          <w:szCs w:val="32"/>
          <w:rtl/>
        </w:rPr>
        <w:pict>
          <v:roundrect id="_x0000_s1048" style="position:absolute;left:0;text-align:left;margin-left:0;margin-top:0;width:362.25pt;height:282pt;z-index:251675653;mso-position-horizontal:center;mso-position-horizontal-relative:margin;mso-position-vertical:center;mso-position-vertical-relative:margin" arcsize="10923f" strokeweight="2.25pt">
            <v:textbox>
              <w:txbxContent>
                <w:p w:rsidR="00AF46CC" w:rsidRDefault="00AF46CC">
                  <w:pPr>
                    <w:rPr>
                      <w:rtl/>
                      <w:lang w:bidi="ar-DZ"/>
                    </w:rPr>
                  </w:pPr>
                </w:p>
                <w:p w:rsidR="00AF46CC" w:rsidRDefault="00AF46CC">
                  <w:pPr>
                    <w:rPr>
                      <w:rtl/>
                      <w:lang w:bidi="ar-DZ"/>
                    </w:rPr>
                  </w:pPr>
                </w:p>
                <w:p w:rsidR="00AF46CC" w:rsidRDefault="00AF46CC" w:rsidP="004E7636">
                  <w:pPr>
                    <w:spacing w:after="0"/>
                    <w:jc w:val="center"/>
                    <w:rPr>
                      <w:lang w:bidi="ar-DZ"/>
                    </w:rPr>
                  </w:pPr>
                  <w:r w:rsidRPr="00CB4BCD">
                    <w:rPr>
                      <w:rFonts w:ascii="Simplified Arabic" w:hAnsi="Simplified Arabic" w:cs="Simplified Arabic"/>
                      <w:b/>
                      <w:bCs/>
                      <w:sz w:val="96"/>
                      <w:szCs w:val="96"/>
                      <w:rtl/>
                      <w:lang w:val="en-US"/>
                    </w:rPr>
                    <w:t xml:space="preserve">قائمة المصادر </w:t>
                  </w:r>
                  <w:proofErr w:type="gramStart"/>
                  <w:r w:rsidRPr="00CB4BCD">
                    <w:rPr>
                      <w:rFonts w:ascii="Simplified Arabic" w:hAnsi="Simplified Arabic" w:cs="Simplified Arabic"/>
                      <w:b/>
                      <w:bCs/>
                      <w:sz w:val="96"/>
                      <w:szCs w:val="96"/>
                      <w:rtl/>
                      <w:lang w:val="en-US"/>
                    </w:rPr>
                    <w:t>والمراجع</w:t>
                  </w:r>
                  <w:proofErr w:type="gramEnd"/>
                  <w:r w:rsidRPr="00EB19A6">
                    <w:rPr>
                      <w:rFonts w:ascii="Traditional Arabic" w:hAnsi="Traditional Arabic" w:cs="Traditional Arabic"/>
                      <w:b/>
                      <w:bCs/>
                      <w:sz w:val="96"/>
                      <w:szCs w:val="96"/>
                      <w:rtl/>
                      <w:lang w:val="en-US"/>
                    </w:rPr>
                    <w:t>:</w:t>
                  </w:r>
                </w:p>
              </w:txbxContent>
            </v:textbox>
            <w10:wrap type="square" anchorx="margin" anchory="margin"/>
          </v:roundrect>
        </w:pict>
      </w: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Default="004E7636" w:rsidP="004E7636">
      <w:pPr>
        <w:bidi/>
        <w:jc w:val="both"/>
        <w:rPr>
          <w:rFonts w:ascii="Traditional Arabic" w:hAnsi="Traditional Arabic" w:cs="Traditional Arabic"/>
          <w:sz w:val="32"/>
          <w:szCs w:val="32"/>
          <w:rtl/>
          <w:lang w:val="en-US"/>
        </w:rPr>
      </w:pPr>
    </w:p>
    <w:p w:rsidR="004E7636" w:rsidRPr="00EB19A6" w:rsidRDefault="004E7636" w:rsidP="004E7636">
      <w:pPr>
        <w:bidi/>
        <w:jc w:val="both"/>
        <w:rPr>
          <w:rFonts w:ascii="Traditional Arabic" w:hAnsi="Traditional Arabic" w:cs="Traditional Arabic"/>
          <w:sz w:val="32"/>
          <w:szCs w:val="32"/>
          <w:rtl/>
          <w:lang w:val="en-US"/>
        </w:rPr>
      </w:pPr>
    </w:p>
    <w:p w:rsidR="00FE3DEA" w:rsidRPr="00EB19A6" w:rsidRDefault="00FE3DEA" w:rsidP="00FE3DEA">
      <w:pPr>
        <w:bidi/>
        <w:jc w:val="both"/>
        <w:rPr>
          <w:rFonts w:ascii="Traditional Arabic" w:hAnsi="Traditional Arabic" w:cs="Traditional Arabic"/>
          <w:sz w:val="32"/>
          <w:szCs w:val="32"/>
          <w:lang w:val="en-US"/>
        </w:rPr>
      </w:pPr>
    </w:p>
    <w:p w:rsidR="001C0810" w:rsidRPr="00CB4BCD" w:rsidRDefault="001C0810" w:rsidP="00CB4BCD">
      <w:pPr>
        <w:pStyle w:val="Titre1"/>
        <w:bidi/>
        <w:rPr>
          <w:rFonts w:cs="Simplified Arabic"/>
          <w:szCs w:val="36"/>
          <w:lang w:val="en-US"/>
        </w:rPr>
      </w:pPr>
      <w:bookmarkStart w:id="97" w:name="_Toc105511105"/>
      <w:bookmarkStart w:id="98" w:name="_Toc105513962"/>
      <w:proofErr w:type="gramStart"/>
      <w:r w:rsidRPr="00CB4BCD">
        <w:rPr>
          <w:rFonts w:cs="Simplified Arabic"/>
          <w:szCs w:val="36"/>
          <w:rtl/>
        </w:rPr>
        <w:lastRenderedPageBreak/>
        <w:t>قائمة  المصادر</w:t>
      </w:r>
      <w:proofErr w:type="gramEnd"/>
      <w:r w:rsidRPr="00CB4BCD">
        <w:rPr>
          <w:rFonts w:cs="Simplified Arabic"/>
          <w:szCs w:val="36"/>
          <w:rtl/>
        </w:rPr>
        <w:t xml:space="preserve"> والمراجع</w:t>
      </w:r>
      <w:r w:rsidRPr="00CB4BCD">
        <w:rPr>
          <w:rFonts w:cs="Simplified Arabic"/>
          <w:szCs w:val="36"/>
          <w:rtl/>
          <w:lang w:val="en-US"/>
        </w:rPr>
        <w:t>:</w:t>
      </w:r>
      <w:bookmarkEnd w:id="97"/>
      <w:bookmarkEnd w:id="98"/>
    </w:p>
    <w:p w:rsidR="00063D6C" w:rsidRPr="00EB19A6" w:rsidRDefault="00641D43" w:rsidP="00B32615">
      <w:pPr>
        <w:bidi/>
        <w:spacing w:line="240" w:lineRule="auto"/>
        <w:jc w:val="both"/>
        <w:rPr>
          <w:rFonts w:ascii="Traditional Arabic" w:hAnsi="Traditional Arabic" w:cs="Traditional Arabic"/>
          <w:i/>
          <w:iCs/>
          <w:sz w:val="32"/>
          <w:szCs w:val="32"/>
          <w:lang w:val="en-US"/>
        </w:rPr>
      </w:pPr>
      <w:r w:rsidRPr="00EB19A6">
        <w:rPr>
          <w:rFonts w:ascii="Traditional Arabic" w:hAnsi="Traditional Arabic" w:cs="Traditional Arabic"/>
          <w:i/>
          <w:iCs/>
          <w:sz w:val="32"/>
          <w:szCs w:val="32"/>
          <w:rtl/>
          <w:lang w:val="en-US"/>
        </w:rPr>
        <w:t>القرآن الكريم برواية ورش.</w:t>
      </w:r>
    </w:p>
    <w:p w:rsidR="00F14C90" w:rsidRPr="00EB19A6" w:rsidRDefault="00AF66B2" w:rsidP="00B32615">
      <w:pPr>
        <w:pStyle w:val="Paragraphedeliste"/>
        <w:numPr>
          <w:ilvl w:val="0"/>
          <w:numId w:val="33"/>
        </w:numPr>
        <w:bidi/>
        <w:spacing w:line="240" w:lineRule="auto"/>
        <w:jc w:val="both"/>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lang w:val="en-US"/>
        </w:rPr>
        <w:t>سورة</w:t>
      </w:r>
      <w:proofErr w:type="gramEnd"/>
      <w:r w:rsidRPr="00EB19A6">
        <w:rPr>
          <w:rFonts w:ascii="Traditional Arabic" w:hAnsi="Traditional Arabic" w:cs="Traditional Arabic"/>
          <w:sz w:val="32"/>
          <w:szCs w:val="32"/>
          <w:rtl/>
          <w:lang w:val="en-US"/>
        </w:rPr>
        <w:t xml:space="preserve"> </w:t>
      </w:r>
      <w:r w:rsidR="00F14C90" w:rsidRPr="00EB19A6">
        <w:rPr>
          <w:rFonts w:ascii="Traditional Arabic" w:hAnsi="Traditional Arabic" w:cs="Traditional Arabic"/>
          <w:sz w:val="32"/>
          <w:szCs w:val="32"/>
          <w:rtl/>
          <w:lang w:val="en-US"/>
        </w:rPr>
        <w:t>الأنبياء الآية 97.</w:t>
      </w:r>
    </w:p>
    <w:p w:rsidR="002A6CFA" w:rsidRPr="00EB19A6" w:rsidRDefault="000E4EAD" w:rsidP="00B32615">
      <w:pPr>
        <w:bidi/>
        <w:spacing w:line="240" w:lineRule="auto"/>
        <w:rPr>
          <w:rFonts w:ascii="Traditional Arabic" w:hAnsi="Traditional Arabic" w:cs="Traditional Arabic"/>
          <w:sz w:val="32"/>
          <w:szCs w:val="32"/>
          <w:lang w:val="en-US"/>
        </w:rPr>
      </w:pPr>
      <w:proofErr w:type="spellStart"/>
      <w:r w:rsidRPr="000E4EAD">
        <w:rPr>
          <w:rFonts w:ascii="Traditional Arabic" w:hAnsi="Traditional Arabic" w:cs="Traditional Arabic" w:hint="cs"/>
          <w:b/>
          <w:bCs/>
          <w:sz w:val="32"/>
          <w:szCs w:val="32"/>
          <w:rtl/>
          <w:lang w:val="en-US"/>
        </w:rPr>
        <w:t>أولا</w:t>
      </w:r>
      <w:r w:rsidR="00635269" w:rsidRPr="00EB19A6">
        <w:rPr>
          <w:rFonts w:ascii="Traditional Arabic" w:hAnsi="Traditional Arabic" w:cs="Traditional Arabic"/>
          <w:sz w:val="32"/>
          <w:szCs w:val="32"/>
          <w:rtl/>
          <w:lang w:val="en-US"/>
        </w:rPr>
        <w:t>:</w:t>
      </w:r>
      <w:proofErr w:type="gramStart"/>
      <w:r w:rsidR="00635269" w:rsidRPr="00EB19A6">
        <w:rPr>
          <w:rFonts w:ascii="Traditional Arabic" w:hAnsi="Traditional Arabic" w:cs="Traditional Arabic"/>
          <w:sz w:val="32"/>
          <w:szCs w:val="32"/>
          <w:rtl/>
          <w:lang w:val="en-US"/>
        </w:rPr>
        <w:t>المصادر</w:t>
      </w:r>
      <w:proofErr w:type="spellEnd"/>
      <w:proofErr w:type="gramEnd"/>
      <w:r w:rsidR="00251BDC" w:rsidRPr="00EB19A6">
        <w:rPr>
          <w:rFonts w:ascii="Traditional Arabic" w:hAnsi="Traditional Arabic" w:cs="Traditional Arabic"/>
          <w:sz w:val="32"/>
          <w:szCs w:val="32"/>
          <w:rtl/>
          <w:lang w:val="en-US"/>
        </w:rPr>
        <w:t>:</w:t>
      </w:r>
    </w:p>
    <w:p w:rsidR="007A21FB" w:rsidRPr="00EB19A6" w:rsidRDefault="007A21FB" w:rsidP="00B32615">
      <w:p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نجيب محفوظ القاهرة </w:t>
      </w:r>
      <w:proofErr w:type="gramStart"/>
      <w:r w:rsidRPr="00EB19A6">
        <w:rPr>
          <w:rFonts w:ascii="Traditional Arabic" w:hAnsi="Traditional Arabic" w:cs="Traditional Arabic"/>
          <w:sz w:val="32"/>
          <w:szCs w:val="32"/>
          <w:rtl/>
          <w:lang w:val="en-US"/>
        </w:rPr>
        <w:t>الجديدة ،</w:t>
      </w:r>
      <w:proofErr w:type="gramEnd"/>
      <w:r w:rsidRPr="00EB19A6">
        <w:rPr>
          <w:rFonts w:ascii="Traditional Arabic" w:hAnsi="Traditional Arabic" w:cs="Traditional Arabic"/>
          <w:sz w:val="32"/>
          <w:szCs w:val="32"/>
          <w:rtl/>
          <w:lang w:val="en-US"/>
        </w:rPr>
        <w:t xml:space="preserve">دار القلم، بيروت، لبنان </w:t>
      </w:r>
      <w:r w:rsidR="002A6CFA" w:rsidRPr="00EB19A6">
        <w:rPr>
          <w:rFonts w:ascii="Traditional Arabic" w:hAnsi="Traditional Arabic" w:cs="Traditional Arabic"/>
          <w:sz w:val="32"/>
          <w:szCs w:val="32"/>
          <w:rtl/>
          <w:lang w:val="en-US"/>
        </w:rPr>
        <w:t>.</w:t>
      </w:r>
    </w:p>
    <w:p w:rsidR="002A6CFA" w:rsidRPr="00EB19A6" w:rsidRDefault="008140E4" w:rsidP="002A6CFA">
      <w:pPr>
        <w:bidi/>
        <w:rPr>
          <w:rFonts w:ascii="Traditional Arabic" w:hAnsi="Traditional Arabic" w:cs="Traditional Arabic"/>
          <w:sz w:val="32"/>
          <w:szCs w:val="32"/>
          <w:lang w:val="en-US"/>
        </w:rPr>
      </w:pPr>
      <w:r w:rsidRPr="000E4EAD">
        <w:rPr>
          <w:rFonts w:ascii="Traditional Arabic" w:hAnsi="Traditional Arabic" w:cs="Traditional Arabic"/>
          <w:b/>
          <w:bCs/>
          <w:sz w:val="32"/>
          <w:szCs w:val="32"/>
          <w:rtl/>
          <w:lang w:val="en-US"/>
        </w:rPr>
        <w:t>ثانيا:</w:t>
      </w:r>
      <w:r w:rsidRPr="00EB19A6">
        <w:rPr>
          <w:rFonts w:ascii="Traditional Arabic" w:hAnsi="Traditional Arabic" w:cs="Traditional Arabic"/>
          <w:sz w:val="32"/>
          <w:szCs w:val="32"/>
          <w:rtl/>
          <w:lang w:val="en-US"/>
        </w:rPr>
        <w:t xml:space="preserve"> </w:t>
      </w:r>
      <w:proofErr w:type="gramStart"/>
      <w:r w:rsidRPr="00EB19A6">
        <w:rPr>
          <w:rFonts w:ascii="Traditional Arabic" w:hAnsi="Traditional Arabic" w:cs="Traditional Arabic"/>
          <w:sz w:val="32"/>
          <w:szCs w:val="32"/>
          <w:rtl/>
          <w:lang w:val="en-US"/>
        </w:rPr>
        <w:t>المراجع</w:t>
      </w:r>
      <w:proofErr w:type="gramEnd"/>
      <w:r w:rsidRPr="00EB19A6">
        <w:rPr>
          <w:rFonts w:ascii="Traditional Arabic" w:hAnsi="Traditional Arabic" w:cs="Traditional Arabic"/>
          <w:sz w:val="32"/>
          <w:szCs w:val="32"/>
          <w:rtl/>
          <w:lang w:val="en-US"/>
        </w:rPr>
        <w:t xml:space="preserve">: </w:t>
      </w:r>
    </w:p>
    <w:p w:rsidR="008140E4" w:rsidRPr="00EB19A6" w:rsidRDefault="00EE6414"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ابن </w:t>
      </w:r>
      <w:proofErr w:type="gramStart"/>
      <w:r w:rsidRPr="00EB19A6">
        <w:rPr>
          <w:rFonts w:ascii="Traditional Arabic" w:hAnsi="Traditional Arabic" w:cs="Traditional Arabic"/>
          <w:sz w:val="32"/>
          <w:szCs w:val="32"/>
          <w:rtl/>
          <w:lang w:val="en-US"/>
        </w:rPr>
        <w:t xml:space="preserve">منظور </w:t>
      </w:r>
      <w:r w:rsidR="0099151F" w:rsidRPr="00EB19A6">
        <w:rPr>
          <w:rFonts w:ascii="Traditional Arabic" w:hAnsi="Traditional Arabic" w:cs="Traditional Arabic"/>
          <w:sz w:val="32"/>
          <w:szCs w:val="32"/>
          <w:rtl/>
          <w:lang w:val="en-US"/>
        </w:rPr>
        <w:t>:</w:t>
      </w:r>
      <w:proofErr w:type="gramEnd"/>
      <w:r w:rsidR="0099151F" w:rsidRPr="00EB19A6">
        <w:rPr>
          <w:rFonts w:ascii="Traditional Arabic" w:hAnsi="Traditional Arabic" w:cs="Traditional Arabic"/>
          <w:sz w:val="32"/>
          <w:szCs w:val="32"/>
          <w:rtl/>
          <w:lang w:val="en-US"/>
        </w:rPr>
        <w:t>لسان العرب ،دار صادر، بيروت، مجلد2، ط11،</w:t>
      </w:r>
      <w:r w:rsidR="00C14F53" w:rsidRPr="00EB19A6">
        <w:rPr>
          <w:rFonts w:ascii="Traditional Arabic" w:hAnsi="Traditional Arabic" w:cs="Traditional Arabic"/>
          <w:sz w:val="32"/>
          <w:szCs w:val="32"/>
          <w:rtl/>
          <w:lang w:val="en-US"/>
        </w:rPr>
        <w:t xml:space="preserve"> 2004، مادة(</w:t>
      </w:r>
      <w:proofErr w:type="spellStart"/>
      <w:r w:rsidR="00007ACE" w:rsidRPr="00EB19A6">
        <w:rPr>
          <w:rFonts w:ascii="Traditional Arabic" w:hAnsi="Traditional Arabic" w:cs="Traditional Arabic"/>
          <w:sz w:val="32"/>
          <w:szCs w:val="32"/>
          <w:rtl/>
          <w:lang w:val="en-US"/>
        </w:rPr>
        <w:t>ب،ن،ي</w:t>
      </w:r>
      <w:proofErr w:type="spellEnd"/>
      <w:r w:rsidR="00C14F53" w:rsidRPr="00EB19A6">
        <w:rPr>
          <w:rFonts w:ascii="Traditional Arabic" w:hAnsi="Traditional Arabic" w:cs="Traditional Arabic"/>
          <w:sz w:val="32"/>
          <w:szCs w:val="32"/>
          <w:rtl/>
          <w:lang w:val="en-US"/>
        </w:rPr>
        <w:t>).</w:t>
      </w:r>
    </w:p>
    <w:p w:rsidR="00C14F53" w:rsidRPr="00EB19A6" w:rsidRDefault="00E4700A"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أحمد محمد عبد الخالق، الأبعاد الأساسية </w:t>
      </w:r>
      <w:proofErr w:type="spellStart"/>
      <w:r w:rsidRPr="00EB19A6">
        <w:rPr>
          <w:rFonts w:ascii="Traditional Arabic" w:hAnsi="Traditional Arabic" w:cs="Traditional Arabic"/>
          <w:sz w:val="32"/>
          <w:szCs w:val="32"/>
          <w:rtl/>
          <w:lang w:val="en-US"/>
        </w:rPr>
        <w:t>للشخصية</w:t>
      </w:r>
      <w:proofErr w:type="gramStart"/>
      <w:r w:rsidRPr="00EB19A6">
        <w:rPr>
          <w:rFonts w:ascii="Traditional Arabic" w:hAnsi="Traditional Arabic" w:cs="Traditional Arabic"/>
          <w:sz w:val="32"/>
          <w:szCs w:val="32"/>
          <w:rtl/>
          <w:lang w:val="en-US"/>
        </w:rPr>
        <w:t>،دار</w:t>
      </w:r>
      <w:proofErr w:type="spellEnd"/>
      <w:proofErr w:type="gramEnd"/>
      <w:r w:rsidRPr="00EB19A6">
        <w:rPr>
          <w:rFonts w:ascii="Traditional Arabic" w:hAnsi="Traditional Arabic" w:cs="Traditional Arabic"/>
          <w:sz w:val="32"/>
          <w:szCs w:val="32"/>
          <w:rtl/>
          <w:lang w:val="en-US"/>
        </w:rPr>
        <w:t xml:space="preserve">، المعرفة، </w:t>
      </w:r>
      <w:r w:rsidR="006329F1" w:rsidRPr="00EB19A6">
        <w:rPr>
          <w:rFonts w:ascii="Traditional Arabic" w:hAnsi="Traditional Arabic" w:cs="Traditional Arabic"/>
          <w:sz w:val="32"/>
          <w:szCs w:val="32"/>
          <w:rtl/>
          <w:lang w:val="en-US"/>
        </w:rPr>
        <w:t xml:space="preserve">الجامعة الإسكندرية </w:t>
      </w:r>
      <w:r w:rsidR="0023399E" w:rsidRPr="00EB19A6">
        <w:rPr>
          <w:rFonts w:ascii="Traditional Arabic" w:hAnsi="Traditional Arabic" w:cs="Traditional Arabic"/>
          <w:sz w:val="32"/>
          <w:szCs w:val="32"/>
          <w:rtl/>
          <w:lang w:val="en-US"/>
        </w:rPr>
        <w:t>ط4.</w:t>
      </w:r>
    </w:p>
    <w:p w:rsidR="0023399E" w:rsidRPr="00EB19A6" w:rsidRDefault="008A6F26"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أسعد المروري للحبيب السائح، </w:t>
      </w:r>
      <w:r w:rsidR="00BA2A5D" w:rsidRPr="00EB19A6">
        <w:rPr>
          <w:rFonts w:ascii="Traditional Arabic" w:hAnsi="Traditional Arabic" w:cs="Traditional Arabic"/>
          <w:sz w:val="32"/>
          <w:szCs w:val="32"/>
          <w:rtl/>
          <w:lang w:val="en-US"/>
        </w:rPr>
        <w:t xml:space="preserve">(مذكرة </w:t>
      </w:r>
      <w:proofErr w:type="spellStart"/>
      <w:r w:rsidR="00BA2A5D" w:rsidRPr="00EB19A6">
        <w:rPr>
          <w:rFonts w:ascii="Traditional Arabic" w:hAnsi="Traditional Arabic" w:cs="Traditional Arabic"/>
          <w:sz w:val="32"/>
          <w:szCs w:val="32"/>
          <w:rtl/>
          <w:lang w:val="en-US"/>
        </w:rPr>
        <w:t>ماستر،منشورة</w:t>
      </w:r>
      <w:proofErr w:type="spellEnd"/>
      <w:r w:rsidR="00BA2A5D" w:rsidRPr="00EB19A6">
        <w:rPr>
          <w:rFonts w:ascii="Traditional Arabic" w:hAnsi="Traditional Arabic" w:cs="Traditional Arabic"/>
          <w:sz w:val="32"/>
          <w:szCs w:val="32"/>
          <w:rtl/>
          <w:lang w:val="en-US"/>
        </w:rPr>
        <w:t>)،جامعة الوادي.</w:t>
      </w:r>
    </w:p>
    <w:p w:rsidR="00966753" w:rsidRPr="00EB19A6" w:rsidRDefault="00966753"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إيمان القاضي، الرواية النسوية في بلاد الشام </w:t>
      </w:r>
      <w:proofErr w:type="spellStart"/>
      <w:r w:rsidR="00AE6EDA" w:rsidRPr="00EB19A6">
        <w:rPr>
          <w:rFonts w:ascii="Traditional Arabic" w:hAnsi="Traditional Arabic" w:cs="Traditional Arabic"/>
          <w:sz w:val="32"/>
          <w:szCs w:val="32"/>
          <w:rtl/>
          <w:lang w:val="en-US"/>
        </w:rPr>
        <w:t>السيمات</w:t>
      </w:r>
      <w:proofErr w:type="spellEnd"/>
      <w:r w:rsidR="00AE6EDA" w:rsidRPr="00EB19A6">
        <w:rPr>
          <w:rFonts w:ascii="Traditional Arabic" w:hAnsi="Traditional Arabic" w:cs="Traditional Arabic"/>
          <w:sz w:val="32"/>
          <w:szCs w:val="32"/>
          <w:rtl/>
          <w:lang w:val="en-US"/>
        </w:rPr>
        <w:t xml:space="preserve"> النفسية والفنية، الاهالي للطباعة والنشر والتوزيع، دمشق، ط1عام 1992.</w:t>
      </w:r>
    </w:p>
    <w:p w:rsidR="00AE6EDA" w:rsidRPr="00EB19A6" w:rsidRDefault="008B1A1C"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جبران مسعود،  الرائد ،معجم لغوي عصري، المجلد </w:t>
      </w:r>
      <w:r w:rsidR="00815E84" w:rsidRPr="00EB19A6">
        <w:rPr>
          <w:rFonts w:ascii="Traditional Arabic" w:hAnsi="Traditional Arabic" w:cs="Traditional Arabic"/>
          <w:sz w:val="32"/>
          <w:szCs w:val="32"/>
          <w:rtl/>
          <w:lang w:val="en-US"/>
        </w:rPr>
        <w:t xml:space="preserve">2، دار العلم الملايين، بيروت، لبنان،ط5، </w:t>
      </w:r>
      <w:r w:rsidR="00337897" w:rsidRPr="00EB19A6">
        <w:rPr>
          <w:rFonts w:ascii="Traditional Arabic" w:hAnsi="Traditional Arabic" w:cs="Traditional Arabic"/>
          <w:sz w:val="32"/>
          <w:szCs w:val="32"/>
          <w:rtl/>
          <w:lang w:val="en-US"/>
        </w:rPr>
        <w:t>1986.</w:t>
      </w:r>
    </w:p>
    <w:p w:rsidR="00337897" w:rsidRPr="00EB19A6" w:rsidRDefault="00337897"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جيرالد برانس، المصطلح السردي، المجلس الأعلى للثقافة،</w:t>
      </w:r>
      <w:r w:rsidR="00D52DE5" w:rsidRPr="00EB19A6">
        <w:rPr>
          <w:rFonts w:ascii="Traditional Arabic" w:hAnsi="Traditional Arabic" w:cs="Traditional Arabic"/>
          <w:sz w:val="32"/>
          <w:szCs w:val="32"/>
          <w:rtl/>
          <w:lang w:val="en-US"/>
        </w:rPr>
        <w:t>ط1، 2003.</w:t>
      </w:r>
    </w:p>
    <w:p w:rsidR="00922584" w:rsidRPr="00EB19A6" w:rsidRDefault="00922584"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حامد عبد السلام زهران، الصحة النفسية والعلاج النفسي، عالم </w:t>
      </w:r>
      <w:r w:rsidR="00C35A81" w:rsidRPr="00EB19A6">
        <w:rPr>
          <w:rFonts w:ascii="Traditional Arabic" w:hAnsi="Traditional Arabic" w:cs="Traditional Arabic"/>
          <w:sz w:val="32"/>
          <w:szCs w:val="32"/>
          <w:rtl/>
        </w:rPr>
        <w:t xml:space="preserve">الكتاب، القاهرة، </w:t>
      </w:r>
      <w:r w:rsidR="007F55B8" w:rsidRPr="00EB19A6">
        <w:rPr>
          <w:rFonts w:ascii="Traditional Arabic" w:hAnsi="Traditional Arabic" w:cs="Traditional Arabic"/>
          <w:sz w:val="32"/>
          <w:szCs w:val="32"/>
          <w:rtl/>
        </w:rPr>
        <w:t>مصر، ط4، 2005.</w:t>
      </w:r>
    </w:p>
    <w:p w:rsidR="00D52DE5" w:rsidRPr="00EB19A6" w:rsidRDefault="00C65BE2"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حسن </w:t>
      </w:r>
      <w:r w:rsidR="00874173" w:rsidRPr="00EB19A6">
        <w:rPr>
          <w:rFonts w:ascii="Traditional Arabic" w:hAnsi="Traditional Arabic" w:cs="Traditional Arabic"/>
          <w:sz w:val="32"/>
          <w:szCs w:val="32"/>
          <w:rtl/>
          <w:lang w:val="en-US"/>
        </w:rPr>
        <w:t xml:space="preserve">بحراوي، بنية الشكل الروائي، ط2، المركز الثقافي </w:t>
      </w:r>
      <w:proofErr w:type="spellStart"/>
      <w:r w:rsidR="00874173" w:rsidRPr="00EB19A6">
        <w:rPr>
          <w:rFonts w:ascii="Traditional Arabic" w:hAnsi="Traditional Arabic" w:cs="Traditional Arabic"/>
          <w:sz w:val="32"/>
          <w:szCs w:val="32"/>
          <w:rtl/>
          <w:lang w:val="en-US"/>
        </w:rPr>
        <w:t>العربي،الدار</w:t>
      </w:r>
      <w:proofErr w:type="spellEnd"/>
      <w:r w:rsidR="00874173" w:rsidRPr="00EB19A6">
        <w:rPr>
          <w:rFonts w:ascii="Traditional Arabic" w:hAnsi="Traditional Arabic" w:cs="Traditional Arabic"/>
          <w:sz w:val="32"/>
          <w:szCs w:val="32"/>
          <w:rtl/>
          <w:lang w:val="en-US"/>
        </w:rPr>
        <w:t xml:space="preserve"> البيضاء،</w:t>
      </w:r>
      <w:r w:rsidR="00E07D75" w:rsidRPr="00EB19A6">
        <w:rPr>
          <w:rFonts w:ascii="Traditional Arabic" w:hAnsi="Traditional Arabic" w:cs="Traditional Arabic"/>
          <w:sz w:val="32"/>
          <w:szCs w:val="32"/>
          <w:rtl/>
          <w:lang w:val="en-US"/>
        </w:rPr>
        <w:t xml:space="preserve"> المغرب، 2009.</w:t>
      </w:r>
    </w:p>
    <w:p w:rsidR="0024090C" w:rsidRPr="00EB19A6" w:rsidRDefault="00AC29CF"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حسين </w:t>
      </w:r>
      <w:r w:rsidR="00E5738F" w:rsidRPr="00EB19A6">
        <w:rPr>
          <w:rFonts w:ascii="Traditional Arabic" w:hAnsi="Traditional Arabic" w:cs="Traditional Arabic"/>
          <w:sz w:val="32"/>
          <w:szCs w:val="32"/>
          <w:rtl/>
          <w:lang w:val="en-US"/>
        </w:rPr>
        <w:t xml:space="preserve">عبد الحميد أحمد رشوان، الشخصية دراسة في علم الاجتماع النفسي، مركز الإسكندرية </w:t>
      </w:r>
      <w:r w:rsidR="00B911A6" w:rsidRPr="00EB19A6">
        <w:rPr>
          <w:rFonts w:ascii="Traditional Arabic" w:hAnsi="Traditional Arabic" w:cs="Traditional Arabic"/>
          <w:sz w:val="32"/>
          <w:szCs w:val="32"/>
          <w:rtl/>
          <w:lang w:val="en-US"/>
        </w:rPr>
        <w:t>للكتاب، الإسكندرية، مصر، (</w:t>
      </w:r>
      <w:proofErr w:type="spellStart"/>
      <w:r w:rsidR="00B911A6" w:rsidRPr="00EB19A6">
        <w:rPr>
          <w:rFonts w:ascii="Traditional Arabic" w:hAnsi="Traditional Arabic" w:cs="Traditional Arabic"/>
          <w:sz w:val="32"/>
          <w:szCs w:val="32"/>
          <w:rtl/>
          <w:lang w:val="en-US"/>
        </w:rPr>
        <w:t>د،ط</w:t>
      </w:r>
      <w:proofErr w:type="spellEnd"/>
      <w:r w:rsidR="00B911A6" w:rsidRPr="00EB19A6">
        <w:rPr>
          <w:rFonts w:ascii="Traditional Arabic" w:hAnsi="Traditional Arabic" w:cs="Traditional Arabic"/>
          <w:sz w:val="32"/>
          <w:szCs w:val="32"/>
          <w:rtl/>
          <w:lang w:val="en-US"/>
        </w:rPr>
        <w:t>)، 2006.</w:t>
      </w:r>
    </w:p>
    <w:p w:rsidR="00D34272" w:rsidRPr="00EB19A6" w:rsidRDefault="00D34272"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حميد عبد الوهاب البدراني</w:t>
      </w:r>
      <w:r w:rsidR="008B69A3" w:rsidRPr="00EB19A6">
        <w:rPr>
          <w:rFonts w:ascii="Traditional Arabic" w:hAnsi="Traditional Arabic" w:cs="Traditional Arabic"/>
          <w:sz w:val="32"/>
          <w:szCs w:val="32"/>
          <w:rtl/>
          <w:lang w:val="en-US"/>
        </w:rPr>
        <w:t xml:space="preserve">، الشخصية الإشكالية </w:t>
      </w:r>
      <w:r w:rsidR="00BB1BC2" w:rsidRPr="00EB19A6">
        <w:rPr>
          <w:rFonts w:ascii="Traditional Arabic" w:hAnsi="Traditional Arabic" w:cs="Traditional Arabic"/>
          <w:sz w:val="32"/>
          <w:szCs w:val="32"/>
          <w:rtl/>
          <w:lang w:val="en-US"/>
        </w:rPr>
        <w:t xml:space="preserve">مقاربة </w:t>
      </w:r>
      <w:proofErr w:type="spellStart"/>
      <w:r w:rsidR="00BB1BC2" w:rsidRPr="00EB19A6">
        <w:rPr>
          <w:rFonts w:ascii="Traditional Arabic" w:hAnsi="Traditional Arabic" w:cs="Traditional Arabic"/>
          <w:sz w:val="32"/>
          <w:szCs w:val="32"/>
          <w:rtl/>
          <w:lang w:val="en-US"/>
        </w:rPr>
        <w:t>سوسيو</w:t>
      </w:r>
      <w:proofErr w:type="spellEnd"/>
      <w:r w:rsidR="00BB1BC2" w:rsidRPr="00EB19A6">
        <w:rPr>
          <w:rFonts w:ascii="Traditional Arabic" w:hAnsi="Traditional Arabic" w:cs="Traditional Arabic"/>
          <w:sz w:val="32"/>
          <w:szCs w:val="32"/>
          <w:rtl/>
          <w:lang w:val="en-US"/>
        </w:rPr>
        <w:t xml:space="preserve"> </w:t>
      </w:r>
      <w:r w:rsidR="002326F4" w:rsidRPr="00EB19A6">
        <w:rPr>
          <w:rFonts w:ascii="Traditional Arabic" w:hAnsi="Traditional Arabic" w:cs="Traditional Arabic"/>
          <w:sz w:val="32"/>
          <w:szCs w:val="32"/>
          <w:rtl/>
          <w:lang w:val="en-US"/>
        </w:rPr>
        <w:t xml:space="preserve">ثقافية في خطاب أحلام مستغانمي، مجلد1، روائع مجدلاوي للنشر والتوزيع، عمان،ط1، </w:t>
      </w:r>
      <w:r w:rsidR="00871A04" w:rsidRPr="00EB19A6">
        <w:rPr>
          <w:rFonts w:ascii="Traditional Arabic" w:hAnsi="Traditional Arabic" w:cs="Traditional Arabic"/>
          <w:sz w:val="32"/>
          <w:szCs w:val="32"/>
          <w:rtl/>
          <w:lang w:val="en-US"/>
        </w:rPr>
        <w:t>2013.</w:t>
      </w:r>
    </w:p>
    <w:p w:rsidR="007D678E" w:rsidRPr="00EB19A6" w:rsidRDefault="007F0D62"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 xml:space="preserve">حميد </w:t>
      </w:r>
      <w:proofErr w:type="spellStart"/>
      <w:r w:rsidRPr="00EB19A6">
        <w:rPr>
          <w:rFonts w:ascii="Traditional Arabic" w:hAnsi="Traditional Arabic" w:cs="Traditional Arabic"/>
          <w:sz w:val="32"/>
          <w:szCs w:val="32"/>
          <w:rtl/>
          <w:lang w:val="en-US"/>
        </w:rPr>
        <w:t>الحميداني</w:t>
      </w:r>
      <w:proofErr w:type="spellEnd"/>
      <w:r w:rsidRPr="00EB19A6">
        <w:rPr>
          <w:rFonts w:ascii="Traditional Arabic" w:hAnsi="Traditional Arabic" w:cs="Traditional Arabic"/>
          <w:sz w:val="32"/>
          <w:szCs w:val="32"/>
          <w:rtl/>
          <w:lang w:val="en-US"/>
        </w:rPr>
        <w:t xml:space="preserve">، </w:t>
      </w:r>
      <w:r w:rsidR="00901284" w:rsidRPr="00EB19A6">
        <w:rPr>
          <w:rFonts w:ascii="Traditional Arabic" w:hAnsi="Traditional Arabic" w:cs="Traditional Arabic"/>
          <w:sz w:val="32"/>
          <w:szCs w:val="32"/>
          <w:rtl/>
          <w:lang w:val="en-US"/>
        </w:rPr>
        <w:t>بنية النص السردي من منظور النقد الأدبي</w:t>
      </w:r>
      <w:r w:rsidR="00355A0B" w:rsidRPr="00EB19A6">
        <w:rPr>
          <w:rFonts w:ascii="Traditional Arabic" w:hAnsi="Traditional Arabic" w:cs="Traditional Arabic"/>
          <w:sz w:val="32"/>
          <w:szCs w:val="32"/>
          <w:rtl/>
          <w:lang w:val="en-US"/>
        </w:rPr>
        <w:t>.</w:t>
      </w:r>
    </w:p>
    <w:p w:rsidR="00355A0B" w:rsidRPr="00EB19A6" w:rsidRDefault="00B15FE7"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حياة فرادي</w:t>
      </w:r>
      <w:r w:rsidR="00262C22" w:rsidRPr="00EB19A6">
        <w:rPr>
          <w:rFonts w:ascii="Traditional Arabic" w:hAnsi="Traditional Arabic" w:cs="Traditional Arabic"/>
          <w:sz w:val="32"/>
          <w:szCs w:val="32"/>
          <w:rtl/>
          <w:lang w:val="en-US"/>
        </w:rPr>
        <w:t xml:space="preserve">، الشخصية في رواية ميمونة لمحمد علي بابا، مذكرة شهادة </w:t>
      </w:r>
      <w:r w:rsidR="00500267" w:rsidRPr="00EB19A6">
        <w:rPr>
          <w:rFonts w:ascii="Traditional Arabic" w:hAnsi="Traditional Arabic" w:cs="Traditional Arabic"/>
          <w:sz w:val="32"/>
          <w:szCs w:val="32"/>
          <w:rtl/>
          <w:lang w:val="en-US"/>
        </w:rPr>
        <w:t>ماستر في الآداب واللغة والعربية</w:t>
      </w:r>
      <w:r w:rsidR="00207D78" w:rsidRPr="00EB19A6">
        <w:rPr>
          <w:rFonts w:ascii="Traditional Arabic" w:hAnsi="Traditional Arabic" w:cs="Traditional Arabic"/>
          <w:sz w:val="32"/>
          <w:szCs w:val="32"/>
          <w:rtl/>
          <w:lang w:val="en-US"/>
        </w:rPr>
        <w:t>، إشراف فاطمة الزهراء بايزيد: تخصص: أدب حديث ومعاصر، كلية الآداب واللغات،  جامعة محمد خيضر، بسكرة، الجزائر،</w:t>
      </w:r>
      <w:r w:rsidR="004C28E1" w:rsidRPr="00EB19A6">
        <w:rPr>
          <w:rFonts w:ascii="Traditional Arabic" w:hAnsi="Traditional Arabic" w:cs="Traditional Arabic"/>
          <w:sz w:val="32"/>
          <w:szCs w:val="32"/>
          <w:rtl/>
          <w:lang w:val="en-US"/>
        </w:rPr>
        <w:t xml:space="preserve"> 2015/2016.</w:t>
      </w:r>
    </w:p>
    <w:p w:rsidR="004C28E1" w:rsidRPr="00EB19A6" w:rsidRDefault="004C28E1"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lang w:val="en-US"/>
        </w:rPr>
        <w:t>حياة قريب</w:t>
      </w:r>
      <w:r w:rsidR="00ED5750" w:rsidRPr="00EB19A6">
        <w:rPr>
          <w:rFonts w:ascii="Traditional Arabic" w:hAnsi="Traditional Arabic" w:cs="Traditional Arabic"/>
          <w:sz w:val="32"/>
          <w:szCs w:val="32"/>
          <w:rtl/>
          <w:lang w:val="en-US"/>
        </w:rPr>
        <w:t xml:space="preserve">، أبعاد الشخصية و </w:t>
      </w:r>
      <w:proofErr w:type="spellStart"/>
      <w:r w:rsidR="00ED5750" w:rsidRPr="00EB19A6">
        <w:rPr>
          <w:rFonts w:ascii="Traditional Arabic" w:hAnsi="Traditional Arabic" w:cs="Traditional Arabic"/>
          <w:sz w:val="32"/>
          <w:szCs w:val="32"/>
          <w:rtl/>
          <w:lang w:val="en-US"/>
        </w:rPr>
        <w:t>مرجعيتها</w:t>
      </w:r>
      <w:proofErr w:type="spellEnd"/>
      <w:r w:rsidR="00ED5750" w:rsidRPr="00EB19A6">
        <w:rPr>
          <w:rFonts w:ascii="Traditional Arabic" w:hAnsi="Traditional Arabic" w:cs="Traditional Arabic"/>
          <w:sz w:val="32"/>
          <w:szCs w:val="32"/>
          <w:rtl/>
          <w:lang w:val="en-US"/>
        </w:rPr>
        <w:t xml:space="preserve"> في مسرحية رحلة حنظلة لسعد الله يونس </w:t>
      </w:r>
      <w:r w:rsidR="00AC3C15" w:rsidRPr="00EB19A6">
        <w:rPr>
          <w:rFonts w:ascii="Traditional Arabic" w:hAnsi="Traditional Arabic" w:cs="Traditional Arabic"/>
          <w:sz w:val="32"/>
          <w:szCs w:val="32"/>
          <w:rtl/>
          <w:lang w:val="en-US"/>
        </w:rPr>
        <w:t>(مذكرة ماستر منشورة)، جامعة ورقلة .</w:t>
      </w:r>
    </w:p>
    <w:p w:rsidR="002E1574" w:rsidRPr="00EB19A6" w:rsidRDefault="00D23F07"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سعد </w:t>
      </w:r>
      <w:proofErr w:type="gramStart"/>
      <w:r w:rsidRPr="00EB19A6">
        <w:rPr>
          <w:rFonts w:ascii="Traditional Arabic" w:hAnsi="Traditional Arabic" w:cs="Traditional Arabic"/>
          <w:sz w:val="32"/>
          <w:szCs w:val="32"/>
          <w:rtl/>
        </w:rPr>
        <w:t>رياض</w:t>
      </w:r>
      <w:proofErr w:type="gramEnd"/>
      <w:r w:rsidRPr="00EB19A6">
        <w:rPr>
          <w:rFonts w:ascii="Traditional Arabic" w:hAnsi="Traditional Arabic" w:cs="Traditional Arabic"/>
          <w:sz w:val="32"/>
          <w:szCs w:val="32"/>
          <w:rtl/>
        </w:rPr>
        <w:t>، الشخصية أنواعها و أمراضها وفن التعامل معها</w:t>
      </w:r>
      <w:r w:rsidR="0061626D" w:rsidRPr="00EB19A6">
        <w:rPr>
          <w:rFonts w:ascii="Traditional Arabic" w:hAnsi="Traditional Arabic" w:cs="Traditional Arabic"/>
          <w:sz w:val="32"/>
          <w:szCs w:val="32"/>
          <w:rtl/>
        </w:rPr>
        <w:t xml:space="preserve">. </w:t>
      </w:r>
    </w:p>
    <w:p w:rsidR="006E44FC" w:rsidRPr="00EB19A6" w:rsidRDefault="006E44FC" w:rsidP="00B32615">
      <w:pPr>
        <w:pStyle w:val="Paragraphedeliste"/>
        <w:numPr>
          <w:ilvl w:val="0"/>
          <w:numId w:val="35"/>
        </w:numPr>
        <w:bidi/>
        <w:spacing w:line="240" w:lineRule="auto"/>
        <w:rPr>
          <w:rFonts w:ascii="Traditional Arabic" w:hAnsi="Traditional Arabic" w:cs="Traditional Arabic"/>
          <w:sz w:val="32"/>
          <w:szCs w:val="32"/>
          <w:lang w:val="en-US"/>
        </w:rPr>
      </w:pPr>
      <w:proofErr w:type="spellStart"/>
      <w:r w:rsidRPr="00EB19A6">
        <w:rPr>
          <w:rFonts w:ascii="Traditional Arabic" w:hAnsi="Traditional Arabic" w:cs="Traditional Arabic"/>
          <w:sz w:val="32"/>
          <w:szCs w:val="32"/>
          <w:rtl/>
        </w:rPr>
        <w:lastRenderedPageBreak/>
        <w:t>شربيط</w:t>
      </w:r>
      <w:proofErr w:type="spellEnd"/>
      <w:r w:rsidRPr="00EB19A6">
        <w:rPr>
          <w:rFonts w:ascii="Traditional Arabic" w:hAnsi="Traditional Arabic" w:cs="Traditional Arabic"/>
          <w:sz w:val="32"/>
          <w:szCs w:val="32"/>
          <w:rtl/>
        </w:rPr>
        <w:t xml:space="preserve"> أحمد </w:t>
      </w:r>
      <w:proofErr w:type="spellStart"/>
      <w:r w:rsidRPr="00EB19A6">
        <w:rPr>
          <w:rFonts w:ascii="Traditional Arabic" w:hAnsi="Traditional Arabic" w:cs="Traditional Arabic"/>
          <w:sz w:val="32"/>
          <w:szCs w:val="32"/>
          <w:rtl/>
        </w:rPr>
        <w:t>شربيط</w:t>
      </w:r>
      <w:proofErr w:type="spellEnd"/>
      <w:r w:rsidRPr="00EB19A6">
        <w:rPr>
          <w:rFonts w:ascii="Traditional Arabic" w:hAnsi="Traditional Arabic" w:cs="Traditional Arabic"/>
          <w:sz w:val="32"/>
          <w:szCs w:val="32"/>
          <w:rtl/>
        </w:rPr>
        <w:t>، تطور البنية الفنية في القصة الجزائرية المعاصرة، دار القصبة للنشر</w:t>
      </w:r>
      <w:r w:rsidR="00C042E7" w:rsidRPr="00EB19A6">
        <w:rPr>
          <w:rFonts w:ascii="Traditional Arabic" w:hAnsi="Traditional Arabic" w:cs="Traditional Arabic"/>
          <w:sz w:val="32"/>
          <w:szCs w:val="32"/>
          <w:rtl/>
        </w:rPr>
        <w:t>، الجزائر، 2009.</w:t>
      </w:r>
    </w:p>
    <w:p w:rsidR="00DE1AB0" w:rsidRPr="00EB19A6" w:rsidRDefault="0073553B"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صالح لمباركية، المسرح في الجزائر، دار بهاء للنشر والتوزيع،ط2،</w:t>
      </w:r>
      <w:r w:rsidR="00F31ABF" w:rsidRPr="00EB19A6">
        <w:rPr>
          <w:rFonts w:ascii="Traditional Arabic" w:hAnsi="Traditional Arabic" w:cs="Traditional Arabic"/>
          <w:sz w:val="32"/>
          <w:szCs w:val="32"/>
          <w:rtl/>
        </w:rPr>
        <w:t xml:space="preserve"> الجزائر، 2007.</w:t>
      </w:r>
    </w:p>
    <w:p w:rsidR="00C042E7" w:rsidRPr="00EB19A6" w:rsidRDefault="00C95C7D"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صالح مفقودة</w:t>
      </w:r>
      <w:r w:rsidR="00EB0009" w:rsidRPr="00EB19A6">
        <w:rPr>
          <w:rFonts w:ascii="Traditional Arabic" w:hAnsi="Traditional Arabic" w:cs="Traditional Arabic"/>
          <w:sz w:val="32"/>
          <w:szCs w:val="32"/>
          <w:rtl/>
        </w:rPr>
        <w:t xml:space="preserve">، المرأة في الرواية الجزائرية ، جامعة محمد خيضر </w:t>
      </w:r>
      <w:r w:rsidR="00723511" w:rsidRPr="00EB19A6">
        <w:rPr>
          <w:rFonts w:ascii="Traditional Arabic" w:hAnsi="Traditional Arabic" w:cs="Traditional Arabic"/>
          <w:sz w:val="32"/>
          <w:szCs w:val="32"/>
          <w:rtl/>
        </w:rPr>
        <w:t xml:space="preserve">ص.ب145ق.ر بسكرة، </w:t>
      </w:r>
      <w:proofErr w:type="gramStart"/>
      <w:r w:rsidR="00723511" w:rsidRPr="00EB19A6">
        <w:rPr>
          <w:rFonts w:ascii="Traditional Arabic" w:hAnsi="Traditional Arabic" w:cs="Traditional Arabic"/>
          <w:sz w:val="32"/>
          <w:szCs w:val="32"/>
          <w:rtl/>
        </w:rPr>
        <w:t>الجزائر</w:t>
      </w:r>
      <w:proofErr w:type="gramEnd"/>
      <w:r w:rsidR="00723511" w:rsidRPr="00EB19A6">
        <w:rPr>
          <w:rFonts w:ascii="Traditional Arabic" w:hAnsi="Traditional Arabic" w:cs="Traditional Arabic"/>
          <w:sz w:val="32"/>
          <w:szCs w:val="32"/>
          <w:rtl/>
        </w:rPr>
        <w:t>، ط2، 2009.</w:t>
      </w:r>
    </w:p>
    <w:p w:rsidR="00B2686D" w:rsidRPr="00EB19A6" w:rsidRDefault="00B2686D"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صبيحة </w:t>
      </w:r>
      <w:r w:rsidR="0067172B" w:rsidRPr="00EB19A6">
        <w:rPr>
          <w:rFonts w:ascii="Traditional Arabic" w:hAnsi="Traditional Arabic" w:cs="Traditional Arabic"/>
          <w:sz w:val="32"/>
          <w:szCs w:val="32"/>
          <w:rtl/>
        </w:rPr>
        <w:t xml:space="preserve">عودة </w:t>
      </w:r>
      <w:proofErr w:type="spellStart"/>
      <w:r w:rsidR="0067172B" w:rsidRPr="00EB19A6">
        <w:rPr>
          <w:rFonts w:ascii="Traditional Arabic" w:hAnsi="Traditional Arabic" w:cs="Traditional Arabic"/>
          <w:sz w:val="32"/>
          <w:szCs w:val="32"/>
          <w:rtl/>
        </w:rPr>
        <w:t>زعرب</w:t>
      </w:r>
      <w:proofErr w:type="spellEnd"/>
      <w:r w:rsidR="0067172B" w:rsidRPr="00EB19A6">
        <w:rPr>
          <w:rFonts w:ascii="Traditional Arabic" w:hAnsi="Traditional Arabic" w:cs="Traditional Arabic"/>
          <w:sz w:val="32"/>
          <w:szCs w:val="32"/>
          <w:rtl/>
        </w:rPr>
        <w:t>، جماليات السرد في الخطاب الروائي،</w:t>
      </w:r>
      <w:r w:rsidR="00154197" w:rsidRPr="00EB19A6">
        <w:rPr>
          <w:rFonts w:ascii="Traditional Arabic" w:hAnsi="Traditional Arabic" w:cs="Traditional Arabic"/>
          <w:sz w:val="32"/>
          <w:szCs w:val="32"/>
          <w:rtl/>
        </w:rPr>
        <w:t>ط1،دار مجد لاوي للنشر والتوزيع، عمان، الأردن</w:t>
      </w:r>
      <w:r w:rsidR="000F4666" w:rsidRPr="00EB19A6">
        <w:rPr>
          <w:rFonts w:ascii="Traditional Arabic" w:hAnsi="Traditional Arabic" w:cs="Traditional Arabic"/>
          <w:sz w:val="32"/>
          <w:szCs w:val="32"/>
          <w:rtl/>
        </w:rPr>
        <w:t>، 2006.</w:t>
      </w:r>
    </w:p>
    <w:p w:rsidR="000F4666" w:rsidRPr="00EB19A6" w:rsidRDefault="00BA7DCF"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عامر مصباح</w:t>
      </w:r>
      <w:r w:rsidR="00DE0F9C" w:rsidRPr="00EB19A6">
        <w:rPr>
          <w:rFonts w:ascii="Traditional Arabic" w:hAnsi="Traditional Arabic" w:cs="Traditional Arabic"/>
          <w:sz w:val="32"/>
          <w:szCs w:val="32"/>
          <w:rtl/>
        </w:rPr>
        <w:t xml:space="preserve">، التنشئة الإجتماعية والسلوك </w:t>
      </w:r>
      <w:proofErr w:type="spellStart"/>
      <w:r w:rsidR="00DE0F9C" w:rsidRPr="00EB19A6">
        <w:rPr>
          <w:rFonts w:ascii="Traditional Arabic" w:hAnsi="Traditional Arabic" w:cs="Traditional Arabic"/>
          <w:sz w:val="32"/>
          <w:szCs w:val="32"/>
          <w:rtl/>
        </w:rPr>
        <w:t>الإنحرافي</w:t>
      </w:r>
      <w:proofErr w:type="spellEnd"/>
      <w:r w:rsidR="00DE0F9C" w:rsidRPr="00EB19A6">
        <w:rPr>
          <w:rFonts w:ascii="Traditional Arabic" w:hAnsi="Traditional Arabic" w:cs="Traditional Arabic"/>
          <w:sz w:val="32"/>
          <w:szCs w:val="32"/>
          <w:rtl/>
        </w:rPr>
        <w:t xml:space="preserve"> لتلميذ المدرسة الثانوية، دار الأمة، </w:t>
      </w:r>
      <w:r w:rsidR="00114D3D" w:rsidRPr="00EB19A6">
        <w:rPr>
          <w:rFonts w:ascii="Traditional Arabic" w:hAnsi="Traditional Arabic" w:cs="Traditional Arabic"/>
          <w:sz w:val="32"/>
          <w:szCs w:val="32"/>
          <w:rtl/>
        </w:rPr>
        <w:t xml:space="preserve">الجزائر. </w:t>
      </w:r>
    </w:p>
    <w:p w:rsidR="00114D3D" w:rsidRPr="00EB19A6" w:rsidRDefault="00423135"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عز الدين اسماعيل ،الأدب </w:t>
      </w:r>
      <w:r w:rsidR="0058768B" w:rsidRPr="00EB19A6">
        <w:rPr>
          <w:rFonts w:ascii="Traditional Arabic" w:hAnsi="Traditional Arabic" w:cs="Traditional Arabic"/>
          <w:sz w:val="32"/>
          <w:szCs w:val="32"/>
          <w:rtl/>
        </w:rPr>
        <w:t>وفنونه، دار الفكر العربي، القاهرة، مصر</w:t>
      </w:r>
      <w:r w:rsidR="00C30440" w:rsidRPr="00EB19A6">
        <w:rPr>
          <w:rFonts w:ascii="Traditional Arabic" w:hAnsi="Traditional Arabic" w:cs="Traditional Arabic"/>
          <w:sz w:val="32"/>
          <w:szCs w:val="32"/>
          <w:rtl/>
        </w:rPr>
        <w:t>.</w:t>
      </w:r>
    </w:p>
    <w:p w:rsidR="00C30440" w:rsidRPr="00EB19A6" w:rsidRDefault="00C30440"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عزيزة </w:t>
      </w:r>
      <w:proofErr w:type="spellStart"/>
      <w:r w:rsidRPr="00EB19A6">
        <w:rPr>
          <w:rFonts w:ascii="Traditional Arabic" w:hAnsi="Traditional Arabic" w:cs="Traditional Arabic"/>
          <w:sz w:val="32"/>
          <w:szCs w:val="32"/>
          <w:rtl/>
        </w:rPr>
        <w:t>مريدن</w:t>
      </w:r>
      <w:proofErr w:type="spellEnd"/>
      <w:r w:rsidRPr="00EB19A6">
        <w:rPr>
          <w:rFonts w:ascii="Traditional Arabic" w:hAnsi="Traditional Arabic" w:cs="Traditional Arabic"/>
          <w:sz w:val="32"/>
          <w:szCs w:val="32"/>
          <w:rtl/>
        </w:rPr>
        <w:t xml:space="preserve">، القصة </w:t>
      </w:r>
      <w:r w:rsidR="004E41C8" w:rsidRPr="00EB19A6">
        <w:rPr>
          <w:rFonts w:ascii="Traditional Arabic" w:hAnsi="Traditional Arabic" w:cs="Traditional Arabic"/>
          <w:sz w:val="32"/>
          <w:szCs w:val="32"/>
          <w:rtl/>
        </w:rPr>
        <w:t xml:space="preserve">والرواية، ديوان المطبوعات الجامعة ، الجزائر، </w:t>
      </w:r>
      <w:r w:rsidR="00065A13" w:rsidRPr="00EB19A6">
        <w:rPr>
          <w:rFonts w:ascii="Traditional Arabic" w:hAnsi="Traditional Arabic" w:cs="Traditional Arabic"/>
          <w:sz w:val="32"/>
          <w:szCs w:val="32"/>
          <w:rtl/>
        </w:rPr>
        <w:t>1971.</w:t>
      </w:r>
    </w:p>
    <w:p w:rsidR="002E0705" w:rsidRPr="00EB19A6" w:rsidRDefault="00E52727"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المالك مرتاض، تحليل الخطاب السردي، (معالجة تفكيكية </w:t>
      </w:r>
      <w:proofErr w:type="spellStart"/>
      <w:r w:rsidR="00FA0EAA" w:rsidRPr="00EB19A6">
        <w:rPr>
          <w:rFonts w:ascii="Traditional Arabic" w:hAnsi="Traditional Arabic" w:cs="Traditional Arabic"/>
          <w:sz w:val="32"/>
          <w:szCs w:val="32"/>
          <w:rtl/>
        </w:rPr>
        <w:t>سيميائية</w:t>
      </w:r>
      <w:proofErr w:type="spellEnd"/>
      <w:r w:rsidR="00FA0EAA" w:rsidRPr="00EB19A6">
        <w:rPr>
          <w:rFonts w:ascii="Traditional Arabic" w:hAnsi="Traditional Arabic" w:cs="Traditional Arabic"/>
          <w:sz w:val="32"/>
          <w:szCs w:val="32"/>
          <w:rtl/>
        </w:rPr>
        <w:t xml:space="preserve"> مركبة لرواية زقاق المدق)،ديوان المطبوعات الجامعية، 1975</w:t>
      </w:r>
      <w:r w:rsidR="00127997" w:rsidRPr="00EB19A6">
        <w:rPr>
          <w:rFonts w:ascii="Traditional Arabic" w:hAnsi="Traditional Arabic" w:cs="Traditional Arabic"/>
          <w:sz w:val="32"/>
          <w:szCs w:val="32"/>
          <w:rtl/>
        </w:rPr>
        <w:t xml:space="preserve">، الجزائر. </w:t>
      </w:r>
    </w:p>
    <w:p w:rsidR="009D2A53" w:rsidRPr="00EB19A6" w:rsidRDefault="00DC75C2"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المالك مرتاض،  في نظرية الأدب </w:t>
      </w:r>
      <w:r w:rsidR="00A24172" w:rsidRPr="00EB19A6">
        <w:rPr>
          <w:rFonts w:ascii="Traditional Arabic" w:hAnsi="Traditional Arabic" w:cs="Traditional Arabic"/>
          <w:sz w:val="32"/>
          <w:szCs w:val="32"/>
          <w:rtl/>
        </w:rPr>
        <w:t>بحث في تقنيات السرد، المجلس الوطني للثقافة والفنون والآداب، الكويت،  1998.</w:t>
      </w:r>
    </w:p>
    <w:p w:rsidR="00A24172" w:rsidRPr="00EB19A6" w:rsidRDefault="004534FF"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القادر أبو شريفة مدخل </w:t>
      </w:r>
      <w:r w:rsidR="008E2BC4" w:rsidRPr="00EB19A6">
        <w:rPr>
          <w:rFonts w:ascii="Traditional Arabic" w:hAnsi="Traditional Arabic" w:cs="Traditional Arabic"/>
          <w:sz w:val="32"/>
          <w:szCs w:val="32"/>
          <w:rtl/>
        </w:rPr>
        <w:t>إلى تحليل النص الأدبي، دار الفكر العربي</w:t>
      </w:r>
      <w:proofErr w:type="gramStart"/>
      <w:r w:rsidR="008E2BC4" w:rsidRPr="00EB19A6">
        <w:rPr>
          <w:rFonts w:ascii="Traditional Arabic" w:hAnsi="Traditional Arabic" w:cs="Traditional Arabic"/>
          <w:sz w:val="32"/>
          <w:szCs w:val="32"/>
          <w:rtl/>
        </w:rPr>
        <w:t>،ط4</w:t>
      </w:r>
      <w:proofErr w:type="gramEnd"/>
      <w:r w:rsidR="008E2BC4" w:rsidRPr="00EB19A6">
        <w:rPr>
          <w:rFonts w:ascii="Traditional Arabic" w:hAnsi="Traditional Arabic" w:cs="Traditional Arabic"/>
          <w:sz w:val="32"/>
          <w:szCs w:val="32"/>
          <w:rtl/>
        </w:rPr>
        <w:t>، 2008.</w:t>
      </w:r>
    </w:p>
    <w:p w:rsidR="008E2BC4" w:rsidRPr="00EB19A6" w:rsidRDefault="00552E8B"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القادر الجرجاني، دلائل الاعجاز </w:t>
      </w:r>
      <w:r w:rsidR="001F4AF2" w:rsidRPr="00EB19A6">
        <w:rPr>
          <w:rFonts w:ascii="Traditional Arabic" w:hAnsi="Traditional Arabic" w:cs="Traditional Arabic"/>
          <w:sz w:val="32"/>
          <w:szCs w:val="32"/>
          <w:rtl/>
        </w:rPr>
        <w:t>في علم المعاني، تحقيق محمود شاكر، دار المدني، جدة، ط3، 1992.</w:t>
      </w:r>
    </w:p>
    <w:p w:rsidR="00BB6A75" w:rsidRPr="00EB19A6" w:rsidRDefault="004679DC"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المنعم </w:t>
      </w:r>
      <w:proofErr w:type="spellStart"/>
      <w:r w:rsidRPr="00EB19A6">
        <w:rPr>
          <w:rFonts w:ascii="Traditional Arabic" w:hAnsi="Traditional Arabic" w:cs="Traditional Arabic"/>
          <w:sz w:val="32"/>
          <w:szCs w:val="32"/>
          <w:rtl/>
        </w:rPr>
        <w:t>زكرياء</w:t>
      </w:r>
      <w:proofErr w:type="spellEnd"/>
      <w:r w:rsidRPr="00EB19A6">
        <w:rPr>
          <w:rFonts w:ascii="Traditional Arabic" w:hAnsi="Traditional Arabic" w:cs="Traditional Arabic"/>
          <w:sz w:val="32"/>
          <w:szCs w:val="32"/>
          <w:rtl/>
        </w:rPr>
        <w:t xml:space="preserve"> القاضي،</w:t>
      </w:r>
      <w:r w:rsidR="00867D79" w:rsidRPr="00EB19A6">
        <w:rPr>
          <w:rFonts w:ascii="Traditional Arabic" w:hAnsi="Traditional Arabic" w:cs="Traditional Arabic"/>
          <w:sz w:val="32"/>
          <w:szCs w:val="32"/>
          <w:rtl/>
        </w:rPr>
        <w:t xml:space="preserve"> البنية السردية في الرواية، مجلد1، دار عين للدراسات والبحوث الإنسانية والاجتماعية</w:t>
      </w:r>
      <w:r w:rsidR="00F7559B" w:rsidRPr="00EB19A6">
        <w:rPr>
          <w:rFonts w:ascii="Traditional Arabic" w:hAnsi="Traditional Arabic" w:cs="Traditional Arabic"/>
          <w:sz w:val="32"/>
          <w:szCs w:val="32"/>
          <w:rtl/>
        </w:rPr>
        <w:t>، مصر، ط1، 2009.</w:t>
      </w:r>
    </w:p>
    <w:p w:rsidR="002D6BF8" w:rsidRPr="00EB19A6" w:rsidRDefault="002D6BF8"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عبد المنعم الميلادي، الشخصية و سماتها</w:t>
      </w:r>
      <w:r w:rsidR="00A16C82" w:rsidRPr="00EB19A6">
        <w:rPr>
          <w:rFonts w:ascii="Traditional Arabic" w:hAnsi="Traditional Arabic" w:cs="Traditional Arabic"/>
          <w:sz w:val="32"/>
          <w:szCs w:val="32"/>
          <w:rtl/>
        </w:rPr>
        <w:t xml:space="preserve">، </w:t>
      </w:r>
      <w:proofErr w:type="gramStart"/>
      <w:r w:rsidR="00A16C82" w:rsidRPr="00EB19A6">
        <w:rPr>
          <w:rFonts w:ascii="Traditional Arabic" w:hAnsi="Traditional Arabic" w:cs="Traditional Arabic"/>
          <w:sz w:val="32"/>
          <w:szCs w:val="32"/>
          <w:rtl/>
        </w:rPr>
        <w:t>مؤسسة</w:t>
      </w:r>
      <w:proofErr w:type="gramEnd"/>
      <w:r w:rsidR="00A16C82" w:rsidRPr="00EB19A6">
        <w:rPr>
          <w:rFonts w:ascii="Traditional Arabic" w:hAnsi="Traditional Arabic" w:cs="Traditional Arabic"/>
          <w:sz w:val="32"/>
          <w:szCs w:val="32"/>
          <w:rtl/>
        </w:rPr>
        <w:t xml:space="preserve"> شباب الجامعة الإسكندرية، مصر، ط1، 2006.</w:t>
      </w:r>
    </w:p>
    <w:p w:rsidR="00A0054C" w:rsidRPr="00EB19A6" w:rsidRDefault="00742B53"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عبد الوهاب الرقيق، في السرد: دراسات تطبيقية، دار محمد </w:t>
      </w:r>
      <w:r w:rsidR="00A0054C" w:rsidRPr="00EB19A6">
        <w:rPr>
          <w:rFonts w:ascii="Traditional Arabic" w:hAnsi="Traditional Arabic" w:cs="Traditional Arabic"/>
          <w:sz w:val="32"/>
          <w:szCs w:val="32"/>
          <w:rtl/>
        </w:rPr>
        <w:t>علي الحامي، تونس</w:t>
      </w:r>
      <w:proofErr w:type="gramStart"/>
      <w:r w:rsidR="00A0054C" w:rsidRPr="00EB19A6">
        <w:rPr>
          <w:rFonts w:ascii="Traditional Arabic" w:hAnsi="Traditional Arabic" w:cs="Traditional Arabic"/>
          <w:sz w:val="32"/>
          <w:szCs w:val="32"/>
          <w:rtl/>
        </w:rPr>
        <w:t>،(</w:t>
      </w:r>
      <w:proofErr w:type="spellStart"/>
      <w:r w:rsidR="00A0054C" w:rsidRPr="00EB19A6">
        <w:rPr>
          <w:rFonts w:ascii="Traditional Arabic" w:hAnsi="Traditional Arabic" w:cs="Traditional Arabic"/>
          <w:sz w:val="32"/>
          <w:szCs w:val="32"/>
          <w:rtl/>
        </w:rPr>
        <w:t>د</w:t>
      </w:r>
      <w:proofErr w:type="gramEnd"/>
      <w:r w:rsidR="00A0054C" w:rsidRPr="00EB19A6">
        <w:rPr>
          <w:rFonts w:ascii="Traditional Arabic" w:hAnsi="Traditional Arabic" w:cs="Traditional Arabic"/>
          <w:sz w:val="32"/>
          <w:szCs w:val="32"/>
          <w:rtl/>
        </w:rPr>
        <w:t>،ط</w:t>
      </w:r>
      <w:proofErr w:type="spellEnd"/>
      <w:r w:rsidR="00A0054C" w:rsidRPr="00EB19A6">
        <w:rPr>
          <w:rFonts w:ascii="Traditional Arabic" w:hAnsi="Traditional Arabic" w:cs="Traditional Arabic"/>
          <w:sz w:val="32"/>
          <w:szCs w:val="32"/>
          <w:rtl/>
        </w:rPr>
        <w:t>)، 1998.</w:t>
      </w:r>
    </w:p>
    <w:p w:rsidR="00065A13" w:rsidRPr="00EB19A6" w:rsidRDefault="00C71635" w:rsidP="00B32615">
      <w:pPr>
        <w:pStyle w:val="Paragraphedeliste"/>
        <w:numPr>
          <w:ilvl w:val="0"/>
          <w:numId w:val="35"/>
        </w:numPr>
        <w:bidi/>
        <w:spacing w:line="240" w:lineRule="auto"/>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rPr>
        <w:t>علي</w:t>
      </w:r>
      <w:proofErr w:type="gramEnd"/>
      <w:r w:rsidRPr="00EB19A6">
        <w:rPr>
          <w:rFonts w:ascii="Traditional Arabic" w:hAnsi="Traditional Arabic" w:cs="Traditional Arabic"/>
          <w:sz w:val="32"/>
          <w:szCs w:val="32"/>
          <w:rtl/>
        </w:rPr>
        <w:t xml:space="preserve"> </w:t>
      </w:r>
      <w:r w:rsidR="00E81FCC" w:rsidRPr="00EB19A6">
        <w:rPr>
          <w:rFonts w:ascii="Traditional Arabic" w:hAnsi="Traditional Arabic" w:cs="Traditional Arabic"/>
          <w:sz w:val="32"/>
          <w:szCs w:val="32"/>
          <w:rtl/>
        </w:rPr>
        <w:t>عبد الرحمان فتاح، تقنيات بناء الشخصية في رواية "ثرثرة فوق نهر النيل "</w:t>
      </w:r>
      <w:r w:rsidR="00E35270" w:rsidRPr="00EB19A6">
        <w:rPr>
          <w:rFonts w:ascii="Traditional Arabic" w:hAnsi="Traditional Arabic" w:cs="Traditional Arabic"/>
          <w:sz w:val="32"/>
          <w:szCs w:val="32"/>
          <w:rtl/>
        </w:rPr>
        <w:t xml:space="preserve"> ملة كلية الآداب، جامعة لاح الدين كلية </w:t>
      </w:r>
      <w:r w:rsidR="00A367E7" w:rsidRPr="00EB19A6">
        <w:rPr>
          <w:rFonts w:ascii="Traditional Arabic" w:hAnsi="Traditional Arabic" w:cs="Traditional Arabic"/>
          <w:sz w:val="32"/>
          <w:szCs w:val="32"/>
          <w:rtl/>
        </w:rPr>
        <w:t>اللغة العربية، العراق.</w:t>
      </w:r>
    </w:p>
    <w:p w:rsidR="004751A8" w:rsidRPr="00EB19A6" w:rsidRDefault="004751A8"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محمد بوعزة</w:t>
      </w:r>
      <w:r w:rsidR="00D501E4" w:rsidRPr="00EB19A6">
        <w:rPr>
          <w:rFonts w:ascii="Traditional Arabic" w:hAnsi="Traditional Arabic" w:cs="Traditional Arabic"/>
          <w:sz w:val="32"/>
          <w:szCs w:val="32"/>
          <w:rtl/>
        </w:rPr>
        <w:t xml:space="preserve">، تحليل النص السردي،(تقنيات ومفاهيم)، ط1، </w:t>
      </w:r>
      <w:r w:rsidR="004B7DAF" w:rsidRPr="00EB19A6">
        <w:rPr>
          <w:rFonts w:ascii="Traditional Arabic" w:hAnsi="Traditional Arabic" w:cs="Traditional Arabic"/>
          <w:sz w:val="32"/>
          <w:szCs w:val="32"/>
          <w:rtl/>
        </w:rPr>
        <w:t>الدار العربية للعلوم ناشرون، بيروت، لبنان،  2010.</w:t>
      </w:r>
    </w:p>
    <w:p w:rsidR="002A4CD1" w:rsidRPr="00EB19A6" w:rsidRDefault="002A4CD1"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غابرييل غارسيا ماركيز</w:t>
      </w:r>
      <w:r w:rsidR="003A3000" w:rsidRPr="00EB19A6">
        <w:rPr>
          <w:rFonts w:ascii="Traditional Arabic" w:hAnsi="Traditional Arabic" w:cs="Traditional Arabic"/>
          <w:sz w:val="32"/>
          <w:szCs w:val="32"/>
          <w:rtl/>
        </w:rPr>
        <w:t>،</w:t>
      </w:r>
      <w:r w:rsidR="00440D25" w:rsidRPr="00EB19A6">
        <w:rPr>
          <w:rFonts w:ascii="Traditional Arabic" w:hAnsi="Traditional Arabic" w:cs="Traditional Arabic"/>
          <w:sz w:val="32"/>
          <w:szCs w:val="32"/>
          <w:rtl/>
        </w:rPr>
        <w:t xml:space="preserve"> </w:t>
      </w:r>
      <w:proofErr w:type="spellStart"/>
      <w:r w:rsidR="00440D25" w:rsidRPr="00EB19A6">
        <w:rPr>
          <w:rFonts w:ascii="Traditional Arabic" w:hAnsi="Traditional Arabic" w:cs="Traditional Arabic"/>
          <w:sz w:val="32"/>
          <w:szCs w:val="32"/>
          <w:rtl/>
        </w:rPr>
        <w:t>الشخصية</w:t>
      </w:r>
      <w:r w:rsidR="00C366B6" w:rsidRPr="00EB19A6">
        <w:rPr>
          <w:rFonts w:ascii="Traditional Arabic" w:hAnsi="Traditional Arabic" w:cs="Traditional Arabic"/>
          <w:sz w:val="32"/>
          <w:szCs w:val="32"/>
          <w:rtl/>
        </w:rPr>
        <w:t>الأنثروبولوجية</w:t>
      </w:r>
      <w:proofErr w:type="spellEnd"/>
      <w:r w:rsidR="00820B70" w:rsidRPr="00EB19A6">
        <w:rPr>
          <w:rFonts w:ascii="Traditional Arabic" w:hAnsi="Traditional Arabic" w:cs="Traditional Arabic"/>
          <w:sz w:val="32"/>
          <w:szCs w:val="32"/>
          <w:rtl/>
        </w:rPr>
        <w:t xml:space="preserve"> العجائبية في رواية مئة عام من العزلة.</w:t>
      </w:r>
    </w:p>
    <w:p w:rsidR="00400ADF" w:rsidRPr="00EB19A6" w:rsidRDefault="001A7CA3"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فاروق خورشيد، في الرواية العربية عصر التجميع، دار العودة، بيروت، ط3، </w:t>
      </w:r>
      <w:r w:rsidR="00871360" w:rsidRPr="00EB19A6">
        <w:rPr>
          <w:rFonts w:ascii="Traditional Arabic" w:hAnsi="Traditional Arabic" w:cs="Traditional Arabic"/>
          <w:sz w:val="32"/>
          <w:szCs w:val="32"/>
          <w:rtl/>
        </w:rPr>
        <w:t xml:space="preserve"> 1979.</w:t>
      </w:r>
    </w:p>
    <w:p w:rsidR="00871360" w:rsidRPr="00EB19A6" w:rsidRDefault="00EF3D8A"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lastRenderedPageBreak/>
        <w:t>فيليب هامون،</w:t>
      </w:r>
      <w:r w:rsidR="00553B46" w:rsidRPr="00EB19A6">
        <w:rPr>
          <w:rFonts w:ascii="Traditional Arabic" w:hAnsi="Traditional Arabic" w:cs="Traditional Arabic"/>
          <w:sz w:val="32"/>
          <w:szCs w:val="32"/>
          <w:rtl/>
        </w:rPr>
        <w:t xml:space="preserve"> </w:t>
      </w:r>
      <w:proofErr w:type="spellStart"/>
      <w:r w:rsidR="00553B46" w:rsidRPr="00EB19A6">
        <w:rPr>
          <w:rFonts w:ascii="Traditional Arabic" w:hAnsi="Traditional Arabic" w:cs="Traditional Arabic"/>
          <w:sz w:val="32"/>
          <w:szCs w:val="32"/>
          <w:rtl/>
        </w:rPr>
        <w:t>سيميولوجية</w:t>
      </w:r>
      <w:proofErr w:type="spellEnd"/>
      <w:r w:rsidR="00553B46" w:rsidRPr="00EB19A6">
        <w:rPr>
          <w:rFonts w:ascii="Traditional Arabic" w:hAnsi="Traditional Arabic" w:cs="Traditional Arabic"/>
          <w:sz w:val="32"/>
          <w:szCs w:val="32"/>
          <w:rtl/>
        </w:rPr>
        <w:t xml:space="preserve">  الشخصيات الروائية  ترجمة </w:t>
      </w:r>
      <w:r w:rsidR="00005C67" w:rsidRPr="00EB19A6">
        <w:rPr>
          <w:rFonts w:ascii="Traditional Arabic" w:hAnsi="Traditional Arabic" w:cs="Traditional Arabic"/>
          <w:sz w:val="32"/>
          <w:szCs w:val="32"/>
          <w:rtl/>
        </w:rPr>
        <w:t xml:space="preserve"> سعيد </w:t>
      </w:r>
      <w:proofErr w:type="spellStart"/>
      <w:r w:rsidR="00005C67" w:rsidRPr="00EB19A6">
        <w:rPr>
          <w:rFonts w:ascii="Traditional Arabic" w:hAnsi="Traditional Arabic" w:cs="Traditional Arabic"/>
          <w:sz w:val="32"/>
          <w:szCs w:val="32"/>
          <w:rtl/>
        </w:rPr>
        <w:t>بنكراد</w:t>
      </w:r>
      <w:proofErr w:type="spellEnd"/>
      <w:r w:rsidR="008B328A" w:rsidRPr="00EB19A6">
        <w:rPr>
          <w:rFonts w:ascii="Traditional Arabic" w:hAnsi="Traditional Arabic" w:cs="Traditional Arabic"/>
          <w:sz w:val="32"/>
          <w:szCs w:val="32"/>
          <w:rtl/>
        </w:rPr>
        <w:t xml:space="preserve">، تقديم: عبد الفتاح </w:t>
      </w:r>
      <w:proofErr w:type="spellStart"/>
      <w:r w:rsidR="008B328A" w:rsidRPr="00EB19A6">
        <w:rPr>
          <w:rFonts w:ascii="Traditional Arabic" w:hAnsi="Traditional Arabic" w:cs="Traditional Arabic"/>
          <w:sz w:val="32"/>
          <w:szCs w:val="32"/>
          <w:rtl/>
        </w:rPr>
        <w:t>كيليطو</w:t>
      </w:r>
      <w:proofErr w:type="spellEnd"/>
      <w:r w:rsidR="008B328A" w:rsidRPr="00EB19A6">
        <w:rPr>
          <w:rFonts w:ascii="Traditional Arabic" w:hAnsi="Traditional Arabic" w:cs="Traditional Arabic"/>
          <w:sz w:val="32"/>
          <w:szCs w:val="32"/>
          <w:rtl/>
        </w:rPr>
        <w:t xml:space="preserve">، مجلد1، دار كرم الله للنشر والتوزيع، </w:t>
      </w:r>
      <w:r w:rsidR="007D62D0" w:rsidRPr="00EB19A6">
        <w:rPr>
          <w:rFonts w:ascii="Traditional Arabic" w:hAnsi="Traditional Arabic" w:cs="Traditional Arabic"/>
          <w:sz w:val="32"/>
          <w:szCs w:val="32"/>
          <w:rtl/>
        </w:rPr>
        <w:t>الجزائر.</w:t>
      </w:r>
    </w:p>
    <w:p w:rsidR="00A403EA" w:rsidRPr="00EB19A6" w:rsidRDefault="00A403EA" w:rsidP="00B32615">
      <w:pPr>
        <w:pStyle w:val="Paragraphedeliste"/>
        <w:numPr>
          <w:ilvl w:val="0"/>
          <w:numId w:val="35"/>
        </w:numPr>
        <w:bidi/>
        <w:spacing w:line="240" w:lineRule="auto"/>
        <w:rPr>
          <w:rFonts w:ascii="Traditional Arabic" w:hAnsi="Traditional Arabic" w:cs="Traditional Arabic"/>
          <w:sz w:val="32"/>
          <w:szCs w:val="32"/>
          <w:lang w:val="en-US"/>
        </w:rPr>
      </w:pPr>
      <w:proofErr w:type="gramStart"/>
      <w:r w:rsidRPr="00EB19A6">
        <w:rPr>
          <w:rFonts w:ascii="Traditional Arabic" w:hAnsi="Traditional Arabic" w:cs="Traditional Arabic"/>
          <w:sz w:val="32"/>
          <w:szCs w:val="32"/>
          <w:rtl/>
        </w:rPr>
        <w:t>مجمع</w:t>
      </w:r>
      <w:proofErr w:type="gramEnd"/>
      <w:r w:rsidRPr="00EB19A6">
        <w:rPr>
          <w:rFonts w:ascii="Traditional Arabic" w:hAnsi="Traditional Arabic" w:cs="Traditional Arabic"/>
          <w:sz w:val="32"/>
          <w:szCs w:val="32"/>
          <w:rtl/>
        </w:rPr>
        <w:t xml:space="preserve"> اللغة العربية بالقاهرة،  معجم الوسيط، مكتبة الشروق الدولية، مصر، ط5، 2011.</w:t>
      </w:r>
    </w:p>
    <w:p w:rsidR="00BB6A75" w:rsidRPr="00EB19A6" w:rsidRDefault="00C72CEF"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محمد غنيمي هلال،</w:t>
      </w:r>
      <w:r w:rsidR="004F264D" w:rsidRPr="00EB19A6">
        <w:rPr>
          <w:rFonts w:ascii="Traditional Arabic" w:hAnsi="Traditional Arabic" w:cs="Traditional Arabic"/>
          <w:sz w:val="32"/>
          <w:szCs w:val="32"/>
          <w:rtl/>
        </w:rPr>
        <w:t xml:space="preserve"> النقد الأدبي الحديث، نهضة مصر للطباعة والنشر والتوزيع، مصر، (</w:t>
      </w:r>
      <w:proofErr w:type="spellStart"/>
      <w:r w:rsidR="004F264D" w:rsidRPr="00EB19A6">
        <w:rPr>
          <w:rFonts w:ascii="Traditional Arabic" w:hAnsi="Traditional Arabic" w:cs="Traditional Arabic"/>
          <w:sz w:val="32"/>
          <w:szCs w:val="32"/>
          <w:rtl/>
        </w:rPr>
        <w:t>د،ط</w:t>
      </w:r>
      <w:proofErr w:type="spellEnd"/>
      <w:r w:rsidR="004F264D" w:rsidRPr="00EB19A6">
        <w:rPr>
          <w:rFonts w:ascii="Traditional Arabic" w:hAnsi="Traditional Arabic" w:cs="Traditional Arabic"/>
          <w:sz w:val="32"/>
          <w:szCs w:val="32"/>
          <w:rtl/>
        </w:rPr>
        <w:t xml:space="preserve">)، </w:t>
      </w:r>
      <w:r w:rsidR="004751A8" w:rsidRPr="00EB19A6">
        <w:rPr>
          <w:rFonts w:ascii="Traditional Arabic" w:hAnsi="Traditional Arabic" w:cs="Traditional Arabic"/>
          <w:sz w:val="32"/>
          <w:szCs w:val="32"/>
          <w:rtl/>
        </w:rPr>
        <w:t>1997.</w:t>
      </w:r>
    </w:p>
    <w:p w:rsidR="001D49E8" w:rsidRPr="00EB19A6" w:rsidRDefault="001D49E8"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محمد السيد </w:t>
      </w:r>
      <w:proofErr w:type="spellStart"/>
      <w:r w:rsidRPr="00EB19A6">
        <w:rPr>
          <w:rFonts w:ascii="Traditional Arabic" w:hAnsi="Traditional Arabic" w:cs="Traditional Arabic"/>
          <w:sz w:val="32"/>
          <w:szCs w:val="32"/>
          <w:rtl/>
        </w:rPr>
        <w:t>الششتاوي</w:t>
      </w:r>
      <w:proofErr w:type="spellEnd"/>
      <w:r w:rsidRPr="00EB19A6">
        <w:rPr>
          <w:rFonts w:ascii="Traditional Arabic" w:hAnsi="Traditional Arabic" w:cs="Traditional Arabic"/>
          <w:sz w:val="32"/>
          <w:szCs w:val="32"/>
          <w:rtl/>
        </w:rPr>
        <w:t>،  سيكولوجية الشخصية الرياضية، دار الوفاء لدنيا الطباعة، مصر، ط1.</w:t>
      </w:r>
    </w:p>
    <w:p w:rsidR="001D49E8" w:rsidRPr="00EB19A6" w:rsidRDefault="00B4741D"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محمد حسن غانم، دراسات في الشخصية والصحة النفسية، ج1</w:t>
      </w:r>
      <w:proofErr w:type="gramStart"/>
      <w:r w:rsidRPr="00EB19A6">
        <w:rPr>
          <w:rFonts w:ascii="Traditional Arabic" w:hAnsi="Traditional Arabic" w:cs="Traditional Arabic"/>
          <w:sz w:val="32"/>
          <w:szCs w:val="32"/>
          <w:rtl/>
        </w:rPr>
        <w:t>،</w:t>
      </w:r>
      <w:r w:rsidR="00A45BF3" w:rsidRPr="00EB19A6">
        <w:rPr>
          <w:rFonts w:ascii="Traditional Arabic" w:hAnsi="Traditional Arabic" w:cs="Traditional Arabic"/>
          <w:sz w:val="32"/>
          <w:szCs w:val="32"/>
          <w:rtl/>
        </w:rPr>
        <w:t>دار</w:t>
      </w:r>
      <w:proofErr w:type="gramEnd"/>
      <w:r w:rsidR="00A45BF3" w:rsidRPr="00EB19A6">
        <w:rPr>
          <w:rFonts w:ascii="Traditional Arabic" w:hAnsi="Traditional Arabic" w:cs="Traditional Arabic"/>
          <w:sz w:val="32"/>
          <w:szCs w:val="32"/>
          <w:rtl/>
        </w:rPr>
        <w:t xml:space="preserve"> غريب، القاهرة، مصر (</w:t>
      </w:r>
      <w:proofErr w:type="spellStart"/>
      <w:r w:rsidR="00A45BF3" w:rsidRPr="00EB19A6">
        <w:rPr>
          <w:rFonts w:ascii="Traditional Arabic" w:hAnsi="Traditional Arabic" w:cs="Traditional Arabic"/>
          <w:sz w:val="32"/>
          <w:szCs w:val="32"/>
          <w:rtl/>
        </w:rPr>
        <w:t>د،ط</w:t>
      </w:r>
      <w:proofErr w:type="spellEnd"/>
      <w:r w:rsidR="00A45BF3" w:rsidRPr="00EB19A6">
        <w:rPr>
          <w:rFonts w:ascii="Traditional Arabic" w:hAnsi="Traditional Arabic" w:cs="Traditional Arabic"/>
          <w:sz w:val="32"/>
          <w:szCs w:val="32"/>
          <w:rtl/>
        </w:rPr>
        <w:t>)، 2006.</w:t>
      </w:r>
    </w:p>
    <w:p w:rsidR="00A45BF3" w:rsidRPr="00EB19A6" w:rsidRDefault="002F2B3E" w:rsidP="00B32615">
      <w:pPr>
        <w:pStyle w:val="Paragraphedeliste"/>
        <w:numPr>
          <w:ilvl w:val="0"/>
          <w:numId w:val="35"/>
        </w:numPr>
        <w:bidi/>
        <w:spacing w:line="240" w:lineRule="auto"/>
        <w:rPr>
          <w:rFonts w:ascii="Traditional Arabic" w:hAnsi="Traditional Arabic" w:cs="Traditional Arabic"/>
          <w:sz w:val="32"/>
          <w:szCs w:val="32"/>
          <w:lang w:val="en-US"/>
        </w:rPr>
      </w:pPr>
      <w:r w:rsidRPr="00EB19A6">
        <w:rPr>
          <w:rFonts w:ascii="Traditional Arabic" w:hAnsi="Traditional Arabic" w:cs="Traditional Arabic"/>
          <w:sz w:val="32"/>
          <w:szCs w:val="32"/>
          <w:rtl/>
        </w:rPr>
        <w:t xml:space="preserve">نادر أحمد عبد الخالق، الشخصية الروائية بين أحمد </w:t>
      </w:r>
      <w:proofErr w:type="spellStart"/>
      <w:r w:rsidRPr="00EB19A6">
        <w:rPr>
          <w:rFonts w:ascii="Traditional Arabic" w:hAnsi="Traditional Arabic" w:cs="Traditional Arabic"/>
          <w:sz w:val="32"/>
          <w:szCs w:val="32"/>
          <w:rtl/>
        </w:rPr>
        <w:t>باكثير</w:t>
      </w:r>
      <w:proofErr w:type="spellEnd"/>
      <w:r w:rsidRPr="00EB19A6">
        <w:rPr>
          <w:rFonts w:ascii="Traditional Arabic" w:hAnsi="Traditional Arabic" w:cs="Traditional Arabic"/>
          <w:sz w:val="32"/>
          <w:szCs w:val="32"/>
          <w:rtl/>
        </w:rPr>
        <w:t xml:space="preserve"> ونجيب الكيلاني دراسة موضوعية وفنية، ط1،دار العلم والإيمان، </w:t>
      </w:r>
      <w:r w:rsidR="00590FCC" w:rsidRPr="00EB19A6">
        <w:rPr>
          <w:rFonts w:ascii="Traditional Arabic" w:hAnsi="Traditional Arabic" w:cs="Traditional Arabic"/>
          <w:sz w:val="32"/>
          <w:szCs w:val="32"/>
          <w:rtl/>
        </w:rPr>
        <w:t>2009.</w:t>
      </w:r>
    </w:p>
    <w:p w:rsidR="00590FCC" w:rsidRPr="00EB19A6" w:rsidRDefault="00964964" w:rsidP="00B32615">
      <w:pPr>
        <w:pStyle w:val="Paragraphedeliste"/>
        <w:numPr>
          <w:ilvl w:val="0"/>
          <w:numId w:val="35"/>
        </w:numPr>
        <w:bidi/>
        <w:spacing w:line="240" w:lineRule="auto"/>
        <w:rPr>
          <w:rFonts w:ascii="Traditional Arabic" w:hAnsi="Traditional Arabic" w:cs="Traditional Arabic"/>
          <w:sz w:val="32"/>
          <w:szCs w:val="32"/>
          <w:lang w:val="en-US"/>
        </w:rPr>
      </w:pPr>
      <w:proofErr w:type="spellStart"/>
      <w:r w:rsidRPr="00EB19A6">
        <w:rPr>
          <w:rFonts w:ascii="Traditional Arabic" w:hAnsi="Traditional Arabic" w:cs="Traditional Arabic"/>
          <w:sz w:val="32"/>
          <w:szCs w:val="32"/>
          <w:rtl/>
        </w:rPr>
        <w:t>يافو</w:t>
      </w:r>
      <w:proofErr w:type="spellEnd"/>
      <w:r w:rsidRPr="00EB19A6">
        <w:rPr>
          <w:rFonts w:ascii="Traditional Arabic" w:hAnsi="Traditional Arabic" w:cs="Traditional Arabic"/>
          <w:sz w:val="32"/>
          <w:szCs w:val="32"/>
          <w:rtl/>
        </w:rPr>
        <w:t xml:space="preserve"> درني</w:t>
      </w:r>
      <w:r w:rsidR="0058168C" w:rsidRPr="00EB19A6">
        <w:rPr>
          <w:rFonts w:ascii="Traditional Arabic" w:hAnsi="Traditional Arabic" w:cs="Traditional Arabic"/>
          <w:sz w:val="32"/>
          <w:szCs w:val="32"/>
          <w:rtl/>
        </w:rPr>
        <w:t xml:space="preserve">، رواية الشحاذ لنجيب محفوظ، دراسة تحليلية بنائية قسم اللغة العربية وآدابها بكلية </w:t>
      </w:r>
      <w:r w:rsidR="00FD0CC7" w:rsidRPr="00EB19A6">
        <w:rPr>
          <w:rFonts w:ascii="Traditional Arabic" w:hAnsi="Traditional Arabic" w:cs="Traditional Arabic"/>
          <w:sz w:val="32"/>
          <w:szCs w:val="32"/>
          <w:rtl/>
        </w:rPr>
        <w:t xml:space="preserve">العلوم الإنسانية بجامعة شريف هداية الله الإسلامية الحكومية جاكرتا   </w:t>
      </w:r>
      <w:r w:rsidR="00F93A34" w:rsidRPr="00EB19A6">
        <w:rPr>
          <w:rFonts w:ascii="Traditional Arabic" w:hAnsi="Traditional Arabic" w:cs="Traditional Arabic"/>
          <w:sz w:val="32"/>
          <w:szCs w:val="32"/>
          <w:rtl/>
        </w:rPr>
        <w:t>1428-2008.</w:t>
      </w:r>
    </w:p>
    <w:p w:rsidR="00967703" w:rsidRPr="00EB19A6" w:rsidRDefault="00967703" w:rsidP="00CB4BCD">
      <w:pPr>
        <w:bidi/>
        <w:rPr>
          <w:rFonts w:ascii="Traditional Arabic" w:hAnsi="Traditional Arabic" w:cs="Traditional Arabic"/>
          <w:sz w:val="32"/>
          <w:szCs w:val="32"/>
          <w:rtl/>
          <w:lang w:val="en-US"/>
        </w:rPr>
      </w:pPr>
    </w:p>
    <w:p w:rsidR="00967703" w:rsidRPr="00EB19A6" w:rsidRDefault="00967703" w:rsidP="00967703">
      <w:pPr>
        <w:bidi/>
        <w:ind w:left="360"/>
        <w:rPr>
          <w:rFonts w:ascii="Traditional Arabic" w:hAnsi="Traditional Arabic" w:cs="Traditional Arabic"/>
          <w:sz w:val="32"/>
          <w:szCs w:val="32"/>
          <w:rtl/>
          <w:lang w:val="en-US"/>
        </w:rPr>
      </w:pPr>
    </w:p>
    <w:p w:rsidR="00967703" w:rsidRPr="00EB19A6" w:rsidRDefault="00967703" w:rsidP="00967703">
      <w:pPr>
        <w:bidi/>
        <w:ind w:left="360"/>
        <w:rPr>
          <w:rFonts w:ascii="Traditional Arabic" w:hAnsi="Traditional Arabic" w:cs="Traditional Arabic"/>
          <w:sz w:val="32"/>
          <w:szCs w:val="32"/>
          <w:rtl/>
          <w:lang w:val="en-US"/>
        </w:rPr>
      </w:pPr>
    </w:p>
    <w:p w:rsidR="00967703" w:rsidRDefault="00967703" w:rsidP="00967703">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Default="000E4EAD" w:rsidP="000E4EAD">
      <w:pPr>
        <w:bidi/>
        <w:ind w:left="360"/>
        <w:rPr>
          <w:rFonts w:ascii="Traditional Arabic" w:hAnsi="Traditional Arabic" w:cs="Traditional Arabic"/>
          <w:sz w:val="32"/>
          <w:szCs w:val="32"/>
          <w:lang w:val="en-US"/>
        </w:rPr>
      </w:pPr>
    </w:p>
    <w:p w:rsidR="000E4EAD" w:rsidRPr="00EB19A6" w:rsidRDefault="000E4EAD" w:rsidP="000E4EAD">
      <w:pPr>
        <w:bidi/>
        <w:ind w:left="360"/>
        <w:rPr>
          <w:rFonts w:ascii="Traditional Arabic" w:hAnsi="Traditional Arabic" w:cs="Traditional Arabic"/>
          <w:sz w:val="32"/>
          <w:szCs w:val="32"/>
          <w:rtl/>
          <w:lang w:val="en-US"/>
        </w:rPr>
      </w:pPr>
    </w:p>
    <w:p w:rsidR="00967703" w:rsidRDefault="00E92344" w:rsidP="000E4EAD">
      <w:pPr>
        <w:pStyle w:val="Titre1"/>
        <w:bidi/>
        <w:spacing w:line="240" w:lineRule="auto"/>
        <w:rPr>
          <w:rFonts w:ascii="Traditional Arabic" w:hAnsi="Traditional Arabic" w:cs="Traditional Arabic"/>
          <w:sz w:val="44"/>
          <w:szCs w:val="36"/>
          <w:lang w:val="en-US"/>
        </w:rPr>
      </w:pPr>
      <w:bookmarkStart w:id="99" w:name="_Toc105511106"/>
      <w:bookmarkStart w:id="100" w:name="_Toc105513963"/>
      <w:r w:rsidRPr="00CB4BCD">
        <w:rPr>
          <w:rFonts w:cs="Simplified Arabic"/>
          <w:sz w:val="44"/>
          <w:szCs w:val="36"/>
          <w:rtl/>
          <w:lang w:val="en-US"/>
        </w:rPr>
        <w:lastRenderedPageBreak/>
        <w:t>ملحق</w:t>
      </w:r>
      <w:r w:rsidRPr="00EB19A6">
        <w:rPr>
          <w:rFonts w:ascii="Traditional Arabic" w:hAnsi="Traditional Arabic" w:cs="Traditional Arabic"/>
          <w:sz w:val="44"/>
          <w:szCs w:val="36"/>
          <w:rtl/>
          <w:lang w:val="en-US"/>
        </w:rPr>
        <w:t>:</w:t>
      </w:r>
      <w:bookmarkEnd w:id="99"/>
      <w:bookmarkEnd w:id="100"/>
      <w:r w:rsidRPr="00EB19A6">
        <w:rPr>
          <w:rFonts w:ascii="Traditional Arabic" w:hAnsi="Traditional Arabic" w:cs="Traditional Arabic"/>
          <w:sz w:val="44"/>
          <w:szCs w:val="36"/>
          <w:rtl/>
          <w:lang w:val="en-US"/>
        </w:rPr>
        <w:t xml:space="preserve"> </w:t>
      </w:r>
    </w:p>
    <w:p w:rsidR="000E4EAD" w:rsidRPr="000E4EAD" w:rsidRDefault="000E4EAD" w:rsidP="000E4EAD">
      <w:pPr>
        <w:bidi/>
        <w:rPr>
          <w:rtl/>
          <w:lang w:val="en-US"/>
        </w:rPr>
      </w:pPr>
    </w:p>
    <w:p w:rsidR="00E92344" w:rsidRPr="00EB19A6" w:rsidRDefault="009551CA" w:rsidP="000E4EAD">
      <w:pPr>
        <w:bidi/>
        <w:spacing w:line="240" w:lineRule="auto"/>
        <w:ind w:left="360"/>
        <w:rPr>
          <w:rFonts w:ascii="Traditional Arabic" w:eastAsia="Times New Roman" w:hAnsi="Traditional Arabic" w:cs="Traditional Arabic"/>
          <w:color w:val="202122"/>
          <w:sz w:val="32"/>
          <w:szCs w:val="32"/>
          <w:shd w:val="clear" w:color="auto" w:fill="FFFFFF"/>
        </w:rPr>
      </w:pPr>
      <w:r w:rsidRPr="00EB19A6">
        <w:rPr>
          <w:rFonts w:ascii="Traditional Arabic" w:eastAsia="Times New Roman" w:hAnsi="Traditional Arabic" w:cs="Traditional Arabic"/>
          <w:b/>
          <w:bCs/>
          <w:color w:val="202122"/>
          <w:sz w:val="32"/>
          <w:szCs w:val="32"/>
          <w:bdr w:val="none" w:sz="0" w:space="0" w:color="auto" w:frame="1"/>
          <w:shd w:val="clear" w:color="auto" w:fill="FFFFFF"/>
          <w:rtl/>
        </w:rPr>
        <w:t>نجيب محفوظ عبد العزيز إبراهيم أحمد الباشا</w:t>
      </w:r>
      <w:r w:rsidRPr="00EB19A6">
        <w:rPr>
          <w:rFonts w:ascii="Traditional Arabic" w:eastAsia="Times New Roman" w:hAnsi="Traditional Arabic" w:cs="Traditional Arabic"/>
          <w:color w:val="202122"/>
          <w:sz w:val="32"/>
          <w:szCs w:val="32"/>
          <w:shd w:val="clear" w:color="auto" w:fill="FFFFFF"/>
          <w:rtl/>
        </w:rPr>
        <w:t> </w:t>
      </w:r>
      <w:r w:rsidRPr="00EB19A6">
        <w:rPr>
          <w:rFonts w:ascii="Traditional Arabic" w:eastAsia="Times New Roman" w:hAnsi="Traditional Arabic" w:cs="Traditional Arabic"/>
          <w:color w:val="202122"/>
          <w:sz w:val="32"/>
          <w:szCs w:val="32"/>
          <w:shd w:val="clear" w:color="auto" w:fill="FFFFFF"/>
        </w:rPr>
        <w:t>(</w:t>
      </w:r>
      <w:hyperlink r:id="rId16" w:tooltip="11 ديسمبر"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11 ديسمبر</w:t>
        </w:r>
      </w:hyperlink>
      <w:r w:rsidRPr="00EB19A6">
        <w:rPr>
          <w:rFonts w:ascii="Traditional Arabic" w:eastAsia="Times New Roman" w:hAnsi="Traditional Arabic" w:cs="Traditional Arabic"/>
          <w:color w:val="202122"/>
          <w:sz w:val="32"/>
          <w:szCs w:val="32"/>
          <w:shd w:val="clear" w:color="auto" w:fill="FFFFFF"/>
        </w:rPr>
        <w:t> </w:t>
      </w:r>
      <w:hyperlink r:id="rId17" w:tooltip="1911"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Pr>
          <w:t>1911</w:t>
        </w:r>
      </w:hyperlink>
      <w:r w:rsidRPr="00EB19A6">
        <w:rPr>
          <w:rFonts w:ascii="Traditional Arabic" w:eastAsia="Times New Roman" w:hAnsi="Traditional Arabic" w:cs="Traditional Arabic"/>
          <w:color w:val="202122"/>
          <w:sz w:val="32"/>
          <w:szCs w:val="32"/>
          <w:shd w:val="clear" w:color="auto" w:fill="FFFFFF"/>
        </w:rPr>
        <w:t> – </w:t>
      </w:r>
      <w:hyperlink r:id="rId18" w:tooltip="30 أغسطس"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30 أغسطس</w:t>
        </w:r>
      </w:hyperlink>
      <w:r w:rsidRPr="00EB19A6">
        <w:rPr>
          <w:rFonts w:ascii="Traditional Arabic" w:eastAsia="Times New Roman" w:hAnsi="Traditional Arabic" w:cs="Traditional Arabic"/>
          <w:color w:val="202122"/>
          <w:sz w:val="32"/>
          <w:szCs w:val="32"/>
          <w:shd w:val="clear" w:color="auto" w:fill="FFFFFF"/>
        </w:rPr>
        <w:t> </w:t>
      </w:r>
      <w:hyperlink r:id="rId19" w:tooltip="2006"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Pr>
          <w:t>2006</w:t>
        </w:r>
      </w:hyperlink>
      <w:r w:rsidRPr="00EB19A6">
        <w:rPr>
          <w:rFonts w:ascii="Traditional Arabic" w:eastAsia="Times New Roman" w:hAnsi="Traditional Arabic" w:cs="Traditional Arabic"/>
          <w:color w:val="202122"/>
          <w:sz w:val="32"/>
          <w:szCs w:val="32"/>
          <w:shd w:val="clear" w:color="auto" w:fill="FFFFFF"/>
          <w:rtl/>
        </w:rPr>
        <w:t>)، والمعروف باسمه الأدبي </w:t>
      </w:r>
      <w:r w:rsidRPr="00EB19A6">
        <w:rPr>
          <w:rFonts w:ascii="Traditional Arabic" w:eastAsia="Times New Roman" w:hAnsi="Traditional Arabic" w:cs="Traditional Arabic"/>
          <w:b/>
          <w:bCs/>
          <w:color w:val="202122"/>
          <w:sz w:val="32"/>
          <w:szCs w:val="32"/>
          <w:bdr w:val="none" w:sz="0" w:space="0" w:color="auto" w:frame="1"/>
          <w:shd w:val="clear" w:color="auto" w:fill="FFFFFF"/>
          <w:rtl/>
        </w:rPr>
        <w:t>نجيب محفوظ</w:t>
      </w:r>
      <w:r w:rsidRPr="00EB19A6">
        <w:rPr>
          <w:rFonts w:ascii="Traditional Arabic" w:eastAsia="Times New Roman" w:hAnsi="Traditional Arabic" w:cs="Traditional Arabic"/>
          <w:color w:val="202122"/>
          <w:sz w:val="32"/>
          <w:szCs w:val="32"/>
          <w:shd w:val="clear" w:color="auto" w:fill="FFFFFF"/>
          <w:rtl/>
        </w:rPr>
        <w:t>، هو </w:t>
      </w:r>
      <w:hyperlink r:id="rId20" w:tooltip="روائي"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روائي</w:t>
        </w:r>
      </w:hyperlink>
      <w:r w:rsidRPr="00EB19A6">
        <w:rPr>
          <w:rFonts w:ascii="Traditional Arabic" w:eastAsia="Times New Roman" w:hAnsi="Traditional Arabic" w:cs="Traditional Arabic"/>
          <w:color w:val="202122"/>
          <w:sz w:val="32"/>
          <w:szCs w:val="32"/>
          <w:shd w:val="clear" w:color="auto" w:fill="FFFFFF"/>
          <w:rtl/>
        </w:rPr>
        <w:t>،</w:t>
      </w:r>
      <w:r w:rsidRPr="00EB19A6">
        <w:rPr>
          <w:rFonts w:ascii="Traditional Arabic" w:eastAsia="Times New Roman" w:hAnsi="Traditional Arabic" w:cs="Traditional Arabic"/>
          <w:color w:val="202122"/>
          <w:sz w:val="32"/>
          <w:szCs w:val="32"/>
          <w:shd w:val="clear" w:color="auto" w:fill="FFFFFF"/>
        </w:rPr>
        <w:t> </w:t>
      </w:r>
      <w:hyperlink r:id="rId21" w:tooltip="كاتب (مؤلف)"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وكاتب</w:t>
        </w:r>
      </w:hyperlink>
      <w:r w:rsidRPr="00EB19A6">
        <w:rPr>
          <w:rFonts w:ascii="Traditional Arabic" w:eastAsia="Times New Roman" w:hAnsi="Traditional Arabic" w:cs="Traditional Arabic"/>
          <w:color w:val="202122"/>
          <w:sz w:val="32"/>
          <w:szCs w:val="32"/>
          <w:shd w:val="clear" w:color="auto" w:fill="FFFFFF"/>
        </w:rPr>
        <w:t> </w:t>
      </w:r>
      <w:hyperlink r:id="rId22" w:tooltip="مصريون"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مصري</w:t>
        </w:r>
      </w:hyperlink>
      <w:r w:rsidRPr="00EB19A6">
        <w:rPr>
          <w:rFonts w:ascii="Traditional Arabic" w:eastAsia="Times New Roman" w:hAnsi="Traditional Arabic" w:cs="Traditional Arabic"/>
          <w:color w:val="202122"/>
          <w:sz w:val="32"/>
          <w:szCs w:val="32"/>
          <w:shd w:val="clear" w:color="auto" w:fill="FFFFFF"/>
          <w:rtl/>
        </w:rPr>
        <w:t>، يُعد أول أديب عربي حائز على </w:t>
      </w:r>
      <w:hyperlink r:id="rId23" w:tooltip="جائزة نوبل في الأدب"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جائزة نوبل في الأدب</w:t>
        </w:r>
      </w:hyperlink>
      <w:r w:rsidRPr="00EB19A6">
        <w:rPr>
          <w:rFonts w:ascii="Traditional Arabic" w:eastAsia="Times New Roman" w:hAnsi="Traditional Arabic" w:cs="Traditional Arabic"/>
          <w:color w:val="202122"/>
          <w:sz w:val="32"/>
          <w:szCs w:val="32"/>
          <w:shd w:val="clear" w:color="auto" w:fill="FFFFFF"/>
          <w:rtl/>
        </w:rPr>
        <w:t xml:space="preserve">. كتب نجيب محفوظ </w:t>
      </w:r>
      <w:proofErr w:type="gramStart"/>
      <w:r w:rsidRPr="00EB19A6">
        <w:rPr>
          <w:rFonts w:ascii="Traditional Arabic" w:eastAsia="Times New Roman" w:hAnsi="Traditional Arabic" w:cs="Traditional Arabic"/>
          <w:color w:val="202122"/>
          <w:sz w:val="32"/>
          <w:szCs w:val="32"/>
          <w:shd w:val="clear" w:color="auto" w:fill="FFFFFF"/>
          <w:rtl/>
        </w:rPr>
        <w:t>منذ</w:t>
      </w:r>
      <w:proofErr w:type="gramEnd"/>
      <w:r w:rsidRPr="00EB19A6">
        <w:rPr>
          <w:rFonts w:ascii="Traditional Arabic" w:eastAsia="Times New Roman" w:hAnsi="Traditional Arabic" w:cs="Traditional Arabic"/>
          <w:color w:val="202122"/>
          <w:sz w:val="32"/>
          <w:szCs w:val="32"/>
          <w:shd w:val="clear" w:color="auto" w:fill="FFFFFF"/>
          <w:rtl/>
        </w:rPr>
        <w:t> </w:t>
      </w:r>
      <w:hyperlink r:id="rId24" w:tooltip="عقد 1930"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الثلاثينات</w:t>
        </w:r>
      </w:hyperlink>
      <w:r w:rsidRPr="00EB19A6">
        <w:rPr>
          <w:rFonts w:ascii="Traditional Arabic" w:eastAsia="Times New Roman" w:hAnsi="Traditional Arabic" w:cs="Traditional Arabic"/>
          <w:color w:val="202122"/>
          <w:sz w:val="32"/>
          <w:szCs w:val="32"/>
          <w:shd w:val="clear" w:color="auto" w:fill="FFFFFF"/>
          <w:rtl/>
        </w:rPr>
        <w:t>، واستمر حتى </w:t>
      </w:r>
      <w:hyperlink r:id="rId25" w:tooltip="2004"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Pr>
          <w:t>2004</w:t>
        </w:r>
      </w:hyperlink>
      <w:r w:rsidRPr="00EB19A6">
        <w:rPr>
          <w:rFonts w:ascii="Traditional Arabic" w:eastAsia="Times New Roman" w:hAnsi="Traditional Arabic" w:cs="Traditional Arabic"/>
          <w:color w:val="202122"/>
          <w:sz w:val="32"/>
          <w:szCs w:val="32"/>
          <w:shd w:val="clear" w:color="auto" w:fill="FFFFFF"/>
          <w:rtl/>
        </w:rPr>
        <w:t xml:space="preserve">. </w:t>
      </w:r>
      <w:proofErr w:type="gramStart"/>
      <w:r w:rsidRPr="00EB19A6">
        <w:rPr>
          <w:rFonts w:ascii="Traditional Arabic" w:eastAsia="Times New Roman" w:hAnsi="Traditional Arabic" w:cs="Traditional Arabic"/>
          <w:color w:val="202122"/>
          <w:sz w:val="32"/>
          <w:szCs w:val="32"/>
          <w:shd w:val="clear" w:color="auto" w:fill="FFFFFF"/>
          <w:rtl/>
        </w:rPr>
        <w:t>تدور</w:t>
      </w:r>
      <w:proofErr w:type="gramEnd"/>
      <w:r w:rsidRPr="00EB19A6">
        <w:rPr>
          <w:rFonts w:ascii="Traditional Arabic" w:eastAsia="Times New Roman" w:hAnsi="Traditional Arabic" w:cs="Traditional Arabic"/>
          <w:color w:val="202122"/>
          <w:sz w:val="32"/>
          <w:szCs w:val="32"/>
          <w:shd w:val="clear" w:color="auto" w:fill="FFFFFF"/>
          <w:rtl/>
        </w:rPr>
        <w:t xml:space="preserve"> أحداث جميع رواياته في </w:t>
      </w:r>
      <w:hyperlink r:id="rId26" w:tooltip="مصر"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مصر</w:t>
        </w:r>
      </w:hyperlink>
      <w:r w:rsidRPr="00EB19A6">
        <w:rPr>
          <w:rFonts w:ascii="Traditional Arabic" w:eastAsia="Times New Roman" w:hAnsi="Traditional Arabic" w:cs="Traditional Arabic"/>
          <w:color w:val="202122"/>
          <w:sz w:val="32"/>
          <w:szCs w:val="32"/>
          <w:shd w:val="clear" w:color="auto" w:fill="FFFFFF"/>
          <w:rtl/>
        </w:rPr>
        <w:t>، وتظهر فيها سمة متكررة هي الحارة التي تعادل العالم. من أشهر أعماله: </w:t>
      </w:r>
      <w:hyperlink r:id="rId27" w:tooltip="الثلاثية (نجيب محفوظ)" w:history="1">
        <w:r w:rsidRPr="00EB19A6">
          <w:rPr>
            <w:rStyle w:val="Lienhypertexte"/>
            <w:rFonts w:ascii="Traditional Arabic" w:eastAsia="Times New Roman" w:hAnsi="Traditional Arabic" w:cs="Traditional Arabic"/>
            <w:i/>
            <w:iCs/>
            <w:color w:val="3366CC"/>
            <w:sz w:val="32"/>
            <w:szCs w:val="32"/>
            <w:bdr w:val="none" w:sz="0" w:space="0" w:color="auto" w:frame="1"/>
            <w:shd w:val="clear" w:color="auto" w:fill="FFFFFF"/>
            <w:rtl/>
          </w:rPr>
          <w:t>الثلاثية</w:t>
        </w:r>
      </w:hyperlink>
      <w:r w:rsidRPr="00EB19A6">
        <w:rPr>
          <w:rFonts w:ascii="Traditional Arabic" w:eastAsia="Times New Roman" w:hAnsi="Traditional Arabic" w:cs="Traditional Arabic"/>
          <w:color w:val="202122"/>
          <w:sz w:val="32"/>
          <w:szCs w:val="32"/>
          <w:shd w:val="clear" w:color="auto" w:fill="FFFFFF"/>
          <w:rtl/>
        </w:rPr>
        <w:t xml:space="preserve">، </w:t>
      </w:r>
      <w:proofErr w:type="spellStart"/>
      <w:r w:rsidRPr="00EB19A6">
        <w:rPr>
          <w:rFonts w:ascii="Traditional Arabic" w:eastAsia="Times New Roman" w:hAnsi="Traditional Arabic" w:cs="Traditional Arabic"/>
          <w:color w:val="202122"/>
          <w:sz w:val="32"/>
          <w:szCs w:val="32"/>
          <w:shd w:val="clear" w:color="auto" w:fill="FFFFFF"/>
          <w:rtl/>
        </w:rPr>
        <w:t>و</w:t>
      </w:r>
      <w:hyperlink r:id="rId28" w:tooltip="أولاد حارتنا" w:history="1">
        <w:r w:rsidRPr="00EB19A6">
          <w:rPr>
            <w:rStyle w:val="Lienhypertexte"/>
            <w:rFonts w:ascii="Traditional Arabic" w:eastAsia="Times New Roman" w:hAnsi="Traditional Arabic" w:cs="Traditional Arabic"/>
            <w:i/>
            <w:iCs/>
            <w:color w:val="3366CC"/>
            <w:sz w:val="32"/>
            <w:szCs w:val="32"/>
            <w:bdr w:val="none" w:sz="0" w:space="0" w:color="auto" w:frame="1"/>
            <w:shd w:val="clear" w:color="auto" w:fill="FFFFFF"/>
            <w:rtl/>
          </w:rPr>
          <w:t>أولادحارتنا</w:t>
        </w:r>
        <w:proofErr w:type="spellEnd"/>
      </w:hyperlink>
      <w:r w:rsidRPr="00EB19A6">
        <w:rPr>
          <w:rFonts w:ascii="Traditional Arabic" w:eastAsia="Times New Roman" w:hAnsi="Traditional Arabic" w:cs="Traditional Arabic"/>
          <w:color w:val="202122"/>
          <w:sz w:val="32"/>
          <w:szCs w:val="32"/>
          <w:shd w:val="clear" w:color="auto" w:fill="FFFFFF"/>
          <w:rtl/>
        </w:rPr>
        <w:t>، والتي مُنعت من النشر في مصر منذ صدورها وحتى وقتٍ قريب. بينما يُصنف أدب محفوظ باعتباره </w:t>
      </w:r>
      <w:hyperlink r:id="rId29" w:tooltip="واقعية أدبية"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أدباً واقعياً</w:t>
        </w:r>
      </w:hyperlink>
      <w:r w:rsidRPr="00EB19A6">
        <w:rPr>
          <w:rFonts w:ascii="Traditional Arabic" w:eastAsia="Times New Roman" w:hAnsi="Traditional Arabic" w:cs="Traditional Arabic"/>
          <w:color w:val="202122"/>
          <w:sz w:val="32"/>
          <w:szCs w:val="32"/>
          <w:shd w:val="clear" w:color="auto" w:fill="FFFFFF"/>
          <w:rtl/>
        </w:rPr>
        <w:t>، فإن مواضيعاً </w:t>
      </w:r>
      <w:hyperlink r:id="rId30" w:tooltip="وجودية" w:history="1">
        <w:r w:rsidRPr="00EB19A6">
          <w:rPr>
            <w:rStyle w:val="Lienhypertexte"/>
            <w:rFonts w:ascii="Traditional Arabic" w:eastAsia="Times New Roman" w:hAnsi="Traditional Arabic" w:cs="Traditional Arabic"/>
            <w:color w:val="3366CC"/>
            <w:sz w:val="32"/>
            <w:szCs w:val="32"/>
            <w:bdr w:val="none" w:sz="0" w:space="0" w:color="auto" w:frame="1"/>
            <w:shd w:val="clear" w:color="auto" w:fill="FFFFFF"/>
            <w:rtl/>
          </w:rPr>
          <w:t>وجودية</w:t>
        </w:r>
      </w:hyperlink>
      <w:r w:rsidRPr="00EB19A6">
        <w:rPr>
          <w:rFonts w:ascii="Traditional Arabic" w:eastAsia="Times New Roman" w:hAnsi="Traditional Arabic" w:cs="Traditional Arabic"/>
          <w:color w:val="202122"/>
          <w:sz w:val="32"/>
          <w:szCs w:val="32"/>
          <w:shd w:val="clear" w:color="auto" w:fill="FFFFFF"/>
        </w:rPr>
        <w:t> </w:t>
      </w:r>
      <w:r w:rsidRPr="00EB19A6">
        <w:rPr>
          <w:rFonts w:ascii="Traditional Arabic" w:eastAsia="Times New Roman" w:hAnsi="Traditional Arabic" w:cs="Traditional Arabic"/>
          <w:color w:val="202122"/>
          <w:sz w:val="32"/>
          <w:szCs w:val="32"/>
          <w:shd w:val="clear" w:color="auto" w:fill="FFFFFF"/>
          <w:rtl/>
        </w:rPr>
        <w:t xml:space="preserve">تظهر </w:t>
      </w:r>
      <w:proofErr w:type="spellStart"/>
      <w:r w:rsidRPr="00EB19A6">
        <w:rPr>
          <w:rFonts w:ascii="Traditional Arabic" w:eastAsia="Times New Roman" w:hAnsi="Traditional Arabic" w:cs="Traditional Arabic"/>
          <w:color w:val="202122"/>
          <w:sz w:val="32"/>
          <w:szCs w:val="32"/>
          <w:shd w:val="clear" w:color="auto" w:fill="FFFFFF"/>
          <w:rtl/>
        </w:rPr>
        <w:t>فيه.عد</w:t>
      </w:r>
      <w:proofErr w:type="spellEnd"/>
      <w:r w:rsidRPr="00EB19A6">
        <w:rPr>
          <w:rFonts w:ascii="Traditional Arabic" w:eastAsia="Times New Roman" w:hAnsi="Traditional Arabic" w:cs="Traditional Arabic"/>
          <w:color w:val="202122"/>
          <w:sz w:val="32"/>
          <w:szCs w:val="32"/>
          <w:shd w:val="clear" w:color="auto" w:fill="FFFFFF"/>
          <w:rtl/>
        </w:rPr>
        <w:t xml:space="preserve"> محفوظ أكثر أديب عربي نُقلت أعماله إلى السينما والتلفزيون.</w:t>
      </w: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9D5198" w:rsidRPr="00EB19A6" w:rsidRDefault="009D5198" w:rsidP="009D5198">
      <w:pPr>
        <w:bidi/>
        <w:ind w:left="360"/>
        <w:rPr>
          <w:rFonts w:ascii="Traditional Arabic" w:hAnsi="Traditional Arabic" w:cs="Traditional Arabic"/>
          <w:sz w:val="32"/>
          <w:szCs w:val="32"/>
        </w:rPr>
      </w:pPr>
    </w:p>
    <w:p w:rsidR="00A367E7" w:rsidRPr="00EB19A6" w:rsidRDefault="00A367E7" w:rsidP="000A2623">
      <w:pPr>
        <w:bidi/>
        <w:rPr>
          <w:rFonts w:ascii="Traditional Arabic" w:hAnsi="Traditional Arabic" w:cs="Traditional Arabic"/>
          <w:sz w:val="32"/>
          <w:szCs w:val="32"/>
          <w:lang w:val="en-US"/>
        </w:rPr>
      </w:pPr>
    </w:p>
    <w:p w:rsidR="00723511" w:rsidRPr="00EB19A6" w:rsidRDefault="00723511" w:rsidP="00B2686D">
      <w:pPr>
        <w:pStyle w:val="Paragraphedeliste"/>
        <w:bidi/>
        <w:jc w:val="both"/>
        <w:rPr>
          <w:rFonts w:ascii="Traditional Arabic" w:hAnsi="Traditional Arabic" w:cs="Traditional Arabic"/>
          <w:sz w:val="32"/>
          <w:szCs w:val="32"/>
          <w:lang w:val="en-US"/>
        </w:rPr>
      </w:pPr>
    </w:p>
    <w:p w:rsidR="0061626D" w:rsidRPr="00EB19A6" w:rsidRDefault="0061626D" w:rsidP="006D1248">
      <w:pPr>
        <w:rPr>
          <w:rFonts w:ascii="Traditional Arabic" w:hAnsi="Traditional Arabic" w:cs="Traditional Arabic"/>
          <w:sz w:val="32"/>
          <w:szCs w:val="32"/>
          <w:lang w:val="en-US"/>
        </w:rPr>
      </w:pPr>
    </w:p>
    <w:p w:rsidR="00AC3C15" w:rsidRPr="00EB19A6" w:rsidRDefault="00AC3C15" w:rsidP="00E40775">
      <w:pPr>
        <w:pStyle w:val="Paragraphedeliste"/>
        <w:bidi/>
        <w:rPr>
          <w:rFonts w:ascii="Traditional Arabic" w:hAnsi="Traditional Arabic" w:cs="Traditional Arabic"/>
          <w:b/>
          <w:bCs/>
          <w:sz w:val="32"/>
          <w:szCs w:val="32"/>
          <w:lang w:val="en-US"/>
        </w:rPr>
      </w:pPr>
    </w:p>
    <w:p w:rsidR="00871A04" w:rsidRPr="00EB19A6" w:rsidRDefault="00871A04" w:rsidP="002D4D28">
      <w:pPr>
        <w:pStyle w:val="Paragraphedeliste"/>
        <w:bidi/>
        <w:rPr>
          <w:rFonts w:ascii="Traditional Arabic" w:hAnsi="Traditional Arabic" w:cs="Traditional Arabic"/>
          <w:sz w:val="32"/>
          <w:szCs w:val="32"/>
          <w:lang w:val="en-US"/>
        </w:rPr>
      </w:pPr>
    </w:p>
    <w:p w:rsidR="00D53719" w:rsidRPr="00EB19A6" w:rsidRDefault="00D53719" w:rsidP="00D53719">
      <w:pPr>
        <w:bidi/>
        <w:ind w:left="360"/>
        <w:rPr>
          <w:rFonts w:ascii="Traditional Arabic" w:hAnsi="Traditional Arabic" w:cs="Traditional Arabic"/>
          <w:sz w:val="32"/>
          <w:szCs w:val="32"/>
          <w:lang w:val="en-US"/>
        </w:rPr>
      </w:pPr>
    </w:p>
    <w:p w:rsidR="00CD52B2" w:rsidRPr="00EB19A6" w:rsidRDefault="00CD52B2" w:rsidP="00D53719">
      <w:pPr>
        <w:pStyle w:val="Paragraphedeliste"/>
        <w:bidi/>
        <w:rPr>
          <w:rFonts w:ascii="Traditional Arabic" w:hAnsi="Traditional Arabic" w:cs="Traditional Arabic"/>
          <w:sz w:val="32"/>
          <w:szCs w:val="32"/>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D32B09" w:rsidP="00CD52B2">
      <w:pPr>
        <w:rPr>
          <w:rFonts w:ascii="Traditional Arabic" w:hAnsi="Traditional Arabic" w:cs="Traditional Arabic"/>
          <w:lang w:val="en-US"/>
        </w:rPr>
      </w:pPr>
      <w:r>
        <w:rPr>
          <w:rFonts w:ascii="Traditional Arabic" w:hAnsi="Traditional Arabic" w:cs="Traditional Arabic"/>
          <w:noProof/>
        </w:rPr>
        <w:pict>
          <v:roundrect id="_x0000_s1049" style="position:absolute;margin-left:0;margin-top:0;width:331.5pt;height:147pt;z-index:251676677;mso-position-horizontal:center;mso-position-horizontal-relative:margin;mso-position-vertical:center;mso-position-vertical-relative:margin" arcsize="10923f" strokeweight="2.25pt">
            <v:textbox>
              <w:txbxContent>
                <w:p w:rsidR="00AF46CC" w:rsidRPr="009D5198" w:rsidRDefault="00AF46CC" w:rsidP="00285CE1">
                  <w:pPr>
                    <w:bidi/>
                    <w:spacing w:after="0"/>
                    <w:ind w:left="360"/>
                    <w:jc w:val="center"/>
                    <w:rPr>
                      <w:rFonts w:ascii="Simplified Arabic" w:hAnsi="Simplified Arabic" w:cs="Simplified Arabic"/>
                      <w:b/>
                      <w:bCs/>
                      <w:sz w:val="96"/>
                      <w:szCs w:val="96"/>
                      <w:rtl/>
                      <w:lang w:bidi="ar-DZ"/>
                    </w:rPr>
                  </w:pPr>
                  <w:r w:rsidRPr="009D5198">
                    <w:rPr>
                      <w:rFonts w:ascii="Simplified Arabic" w:hAnsi="Simplified Arabic" w:cs="Simplified Arabic" w:hint="cs"/>
                      <w:b/>
                      <w:bCs/>
                      <w:sz w:val="96"/>
                      <w:szCs w:val="96"/>
                      <w:rtl/>
                      <w:lang w:bidi="ar-DZ"/>
                    </w:rPr>
                    <w:t>الفهرس</w:t>
                  </w:r>
                </w:p>
                <w:p w:rsidR="00AF46CC" w:rsidRDefault="00AF46CC"/>
              </w:txbxContent>
            </v:textbox>
            <w10:wrap type="square" anchorx="margin" anchory="margin"/>
          </v:roundrect>
        </w:pict>
      </w: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CD52B2" w:rsidRPr="00EB19A6" w:rsidRDefault="00CD52B2" w:rsidP="00CD52B2">
      <w:pPr>
        <w:rPr>
          <w:rFonts w:ascii="Traditional Arabic" w:hAnsi="Traditional Arabic" w:cs="Traditional Arabic"/>
          <w:lang w:val="en-US"/>
        </w:rPr>
      </w:pPr>
    </w:p>
    <w:p w:rsidR="00635269" w:rsidRPr="00EB19A6" w:rsidRDefault="00CD52B2" w:rsidP="00CD52B2">
      <w:pPr>
        <w:tabs>
          <w:tab w:val="left" w:pos="7980"/>
        </w:tabs>
        <w:rPr>
          <w:rFonts w:ascii="Traditional Arabic" w:hAnsi="Traditional Arabic" w:cs="Traditional Arabic"/>
          <w:rtl/>
          <w:lang w:val="en-US"/>
        </w:rPr>
      </w:pPr>
      <w:r w:rsidRPr="00EB19A6">
        <w:rPr>
          <w:rFonts w:ascii="Traditional Arabic" w:hAnsi="Traditional Arabic" w:cs="Traditional Arabic"/>
          <w:lang w:val="en-US"/>
        </w:rPr>
        <w:tab/>
      </w:r>
    </w:p>
    <w:p w:rsidR="00CD52B2" w:rsidRPr="00EB19A6" w:rsidRDefault="00CD52B2" w:rsidP="00CD52B2">
      <w:pPr>
        <w:tabs>
          <w:tab w:val="left" w:pos="7980"/>
        </w:tabs>
        <w:rPr>
          <w:rFonts w:ascii="Traditional Arabic" w:hAnsi="Traditional Arabic" w:cs="Traditional Arabic"/>
          <w:rtl/>
          <w:lang w:val="en-US"/>
        </w:rPr>
      </w:pPr>
    </w:p>
    <w:p w:rsidR="00CD52B2" w:rsidRDefault="00CD52B2" w:rsidP="00CD52B2">
      <w:pPr>
        <w:tabs>
          <w:tab w:val="left" w:pos="7980"/>
        </w:tabs>
        <w:rPr>
          <w:rFonts w:ascii="Traditional Arabic" w:hAnsi="Traditional Arabic" w:cs="Traditional Arabic"/>
          <w:rtl/>
          <w:lang w:val="en-US"/>
        </w:rPr>
      </w:pPr>
    </w:p>
    <w:p w:rsidR="00CB4BCD" w:rsidRDefault="00CB4BCD" w:rsidP="00CD52B2">
      <w:pPr>
        <w:tabs>
          <w:tab w:val="left" w:pos="7980"/>
        </w:tabs>
        <w:rPr>
          <w:rFonts w:ascii="Traditional Arabic" w:hAnsi="Traditional Arabic" w:cs="Traditional Arabic"/>
          <w:rtl/>
          <w:lang w:val="en-US"/>
        </w:rPr>
      </w:pPr>
    </w:p>
    <w:p w:rsidR="00CB4BCD" w:rsidRDefault="00CB4BCD" w:rsidP="00CD52B2">
      <w:pPr>
        <w:tabs>
          <w:tab w:val="left" w:pos="7980"/>
        </w:tabs>
        <w:rPr>
          <w:rFonts w:ascii="Traditional Arabic" w:hAnsi="Traditional Arabic" w:cs="Traditional Arabic"/>
          <w:rtl/>
          <w:lang w:val="en-US"/>
        </w:rPr>
      </w:pPr>
    </w:p>
    <w:p w:rsidR="00CB4BCD" w:rsidRDefault="00CB4BCD" w:rsidP="00CD52B2">
      <w:pPr>
        <w:tabs>
          <w:tab w:val="left" w:pos="7980"/>
        </w:tabs>
        <w:rPr>
          <w:rFonts w:ascii="Traditional Arabic" w:hAnsi="Traditional Arabic" w:cs="Traditional Arabic"/>
          <w:rtl/>
          <w:lang w:val="en-US"/>
        </w:rPr>
      </w:pPr>
    </w:p>
    <w:p w:rsidR="00CB4BCD" w:rsidRPr="00EB19A6" w:rsidRDefault="00CB4BCD" w:rsidP="00CD52B2">
      <w:pPr>
        <w:tabs>
          <w:tab w:val="left" w:pos="7980"/>
        </w:tabs>
        <w:rPr>
          <w:rFonts w:ascii="Traditional Arabic" w:hAnsi="Traditional Arabic" w:cs="Traditional Arabic"/>
          <w:rtl/>
          <w:lang w:val="en-US"/>
        </w:rPr>
      </w:pPr>
    </w:p>
    <w:p w:rsidR="00CD52B2" w:rsidRPr="00EB19A6" w:rsidRDefault="00CD52B2" w:rsidP="00CD52B2">
      <w:pPr>
        <w:tabs>
          <w:tab w:val="left" w:pos="7980"/>
        </w:tabs>
        <w:rPr>
          <w:rFonts w:ascii="Traditional Arabic" w:hAnsi="Traditional Arabic" w:cs="Traditional Arabic"/>
          <w:rtl/>
          <w:lang w:val="en-US"/>
        </w:rPr>
      </w:pPr>
    </w:p>
    <w:p w:rsidR="00CD52B2" w:rsidRPr="00EB19A6" w:rsidRDefault="00CD52B2" w:rsidP="00CD52B2">
      <w:pPr>
        <w:tabs>
          <w:tab w:val="left" w:pos="7980"/>
        </w:tabs>
        <w:rPr>
          <w:rFonts w:ascii="Traditional Arabic" w:hAnsi="Traditional Arabic" w:cs="Traditional Arabic"/>
          <w:rtl/>
          <w:lang w:val="en-US"/>
        </w:rPr>
      </w:pPr>
    </w:p>
    <w:p w:rsidR="00AC7915" w:rsidRDefault="00B43D68" w:rsidP="00AC7915">
      <w:pPr>
        <w:tabs>
          <w:tab w:val="left" w:pos="7980"/>
        </w:tabs>
        <w:bidi/>
        <w:rPr>
          <w:noProof/>
        </w:rPr>
      </w:pPr>
      <w:bookmarkStart w:id="101" w:name="_Toc105513964"/>
      <w:r w:rsidRPr="002B2134">
        <w:rPr>
          <w:rStyle w:val="Titre1Car"/>
          <w:rFonts w:cs="Simplified Arabic"/>
          <w:sz w:val="44"/>
          <w:szCs w:val="36"/>
          <w:rtl/>
        </w:rPr>
        <w:t>ا</w:t>
      </w:r>
      <w:r w:rsidR="002B2134" w:rsidRPr="002B2134">
        <w:rPr>
          <w:rStyle w:val="Titre1Car"/>
          <w:rFonts w:cs="Simplified Arabic"/>
          <w:sz w:val="44"/>
          <w:szCs w:val="36"/>
          <w:rtl/>
        </w:rPr>
        <w:t>لفهرس</w:t>
      </w:r>
      <w:r w:rsidR="002B2134">
        <w:rPr>
          <w:rStyle w:val="Titre1Car"/>
          <w:rFonts w:cs="Simplified Arabic" w:hint="cs"/>
          <w:szCs w:val="36"/>
          <w:rtl/>
          <w:lang w:bidi="ar-DZ"/>
        </w:rPr>
        <w:t xml:space="preserve"> :</w:t>
      </w:r>
      <w:bookmarkEnd w:id="101"/>
      <w:r w:rsidR="002B2134">
        <w:rPr>
          <w:rStyle w:val="Titre1Car"/>
          <w:rFonts w:cs="Simplified Arabic" w:hint="cs"/>
          <w:szCs w:val="36"/>
          <w:rtl/>
          <w:lang w:bidi="ar-DZ"/>
        </w:rPr>
        <w:t xml:space="preserve"> </w:t>
      </w:r>
      <w:r w:rsidR="00913AE4">
        <w:rPr>
          <w:rStyle w:val="Titre1Car"/>
          <w:rFonts w:cs="Simplified Arabic"/>
          <w:szCs w:val="36"/>
          <w:rtl/>
          <w:lang w:bidi="ar-DZ"/>
        </w:rPr>
        <w:fldChar w:fldCharType="begin"/>
      </w:r>
      <w:r w:rsidR="00AC7915">
        <w:rPr>
          <w:rStyle w:val="Titre1Car"/>
          <w:rFonts w:cs="Simplified Arabic"/>
          <w:szCs w:val="36"/>
          <w:rtl/>
          <w:lang w:bidi="ar-DZ"/>
        </w:rPr>
        <w:instrText xml:space="preserve"> </w:instrText>
      </w:r>
      <w:r w:rsidR="00AC7915">
        <w:rPr>
          <w:rStyle w:val="Titre1Car"/>
          <w:rFonts w:cs="Simplified Arabic" w:hint="cs"/>
          <w:szCs w:val="36"/>
          <w:lang w:bidi="ar-DZ"/>
        </w:rPr>
        <w:instrText>TOC</w:instrText>
      </w:r>
      <w:r w:rsidR="00AC7915">
        <w:rPr>
          <w:rStyle w:val="Titre1Car"/>
          <w:rFonts w:cs="Simplified Arabic" w:hint="cs"/>
          <w:szCs w:val="36"/>
          <w:rtl/>
          <w:lang w:bidi="ar-DZ"/>
        </w:rPr>
        <w:instrText xml:space="preserve"> \</w:instrText>
      </w:r>
      <w:r w:rsidR="00AC7915">
        <w:rPr>
          <w:rStyle w:val="Titre1Car"/>
          <w:rFonts w:cs="Simplified Arabic" w:hint="cs"/>
          <w:szCs w:val="36"/>
          <w:lang w:bidi="ar-DZ"/>
        </w:rPr>
        <w:instrText>o "1-3" \h \z \u</w:instrText>
      </w:r>
      <w:r w:rsidR="00AC7915">
        <w:rPr>
          <w:rStyle w:val="Titre1Car"/>
          <w:rFonts w:cs="Simplified Arabic"/>
          <w:szCs w:val="36"/>
          <w:rtl/>
          <w:lang w:bidi="ar-DZ"/>
        </w:rPr>
        <w:instrText xml:space="preserve"> </w:instrText>
      </w:r>
      <w:r w:rsidR="00913AE4">
        <w:rPr>
          <w:rStyle w:val="Titre1Car"/>
          <w:rFonts w:cs="Simplified Arabic"/>
          <w:szCs w:val="36"/>
          <w:rtl/>
          <w:lang w:bidi="ar-DZ"/>
        </w:rPr>
        <w:fldChar w:fldCharType="separate"/>
      </w:r>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14" w:history="1">
        <w:r w:rsidR="00AC7915" w:rsidRPr="00DF54D9">
          <w:rPr>
            <w:rStyle w:val="Lienhypertexte"/>
            <w:rFonts w:cs="Simplified Arabic" w:hint="eastAsia"/>
            <w:i w:val="0"/>
            <w:iCs w:val="0"/>
            <w:noProof/>
            <w:rtl/>
          </w:rPr>
          <w:t>إهداء</w:t>
        </w:r>
        <w:r w:rsidR="00AC7915" w:rsidRPr="00DF54D9">
          <w:rPr>
            <w:rStyle w:val="Lienhypertexte"/>
            <w:rFonts w:cs="Simplified Arabic"/>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_Toc105513914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2</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15" w:history="1">
        <w:r w:rsidR="00AC7915" w:rsidRPr="00DF54D9">
          <w:rPr>
            <w:rStyle w:val="Lienhypertexte"/>
            <w:rFonts w:cs="Simplified Arabic" w:hint="eastAsia"/>
            <w:i w:val="0"/>
            <w:iCs w:val="0"/>
            <w:noProof/>
            <w:rtl/>
          </w:rPr>
          <w:t>مقدمة</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_Toc105513915 \h </w:instrText>
        </w:r>
        <w:r w:rsidR="00913AE4" w:rsidRPr="00DF54D9">
          <w:rPr>
            <w:i w:val="0"/>
            <w:iCs w:val="0"/>
            <w:noProof/>
            <w:webHidden/>
          </w:rPr>
        </w:r>
        <w:r w:rsidR="00913AE4" w:rsidRPr="00DF54D9">
          <w:rPr>
            <w:i w:val="0"/>
            <w:iCs w:val="0"/>
            <w:noProof/>
            <w:webHidden/>
          </w:rPr>
          <w:fldChar w:fldCharType="separate"/>
        </w:r>
        <w:r w:rsidR="00B96308">
          <w:rPr>
            <w:rFonts w:hint="eastAsia"/>
            <w:i w:val="0"/>
            <w:iCs w:val="0"/>
            <w:noProof/>
            <w:webHidden/>
            <w:rtl/>
          </w:rPr>
          <w:t>‌أ</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16" w:history="1">
        <w:r w:rsidR="00AC7915" w:rsidRPr="00DF54D9">
          <w:rPr>
            <w:rStyle w:val="Lienhypertexte"/>
            <w:rFonts w:cs="Simplified Arabic" w:hint="eastAsia"/>
            <w:i w:val="0"/>
            <w:iCs w:val="0"/>
            <w:noProof/>
            <w:rtl/>
          </w:rPr>
          <w:t>ملخص</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الرواية</w:t>
        </w:r>
        <w:r w:rsidR="00AC7915" w:rsidRPr="00DF54D9">
          <w:rPr>
            <w:rStyle w:val="Lienhypertexte"/>
            <w:rFonts w:cs="Simplified Arabic"/>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_Toc105513916 \h </w:instrText>
        </w:r>
        <w:r w:rsidR="00913AE4" w:rsidRPr="00DF54D9">
          <w:rPr>
            <w:i w:val="0"/>
            <w:iCs w:val="0"/>
            <w:noProof/>
            <w:webHidden/>
          </w:rPr>
        </w:r>
        <w:r w:rsidR="00913AE4" w:rsidRPr="00DF54D9">
          <w:rPr>
            <w:i w:val="0"/>
            <w:iCs w:val="0"/>
            <w:noProof/>
            <w:webHidden/>
          </w:rPr>
          <w:fldChar w:fldCharType="separate"/>
        </w:r>
        <w:r w:rsidR="00B96308">
          <w:rPr>
            <w:rFonts w:hint="eastAsia"/>
            <w:i w:val="0"/>
            <w:iCs w:val="0"/>
            <w:noProof/>
            <w:webHidden/>
            <w:rtl/>
          </w:rPr>
          <w:t>‌ب</w:t>
        </w:r>
        <w:r w:rsidR="00913AE4" w:rsidRPr="00DF54D9">
          <w:rPr>
            <w:i w:val="0"/>
            <w:iCs w:val="0"/>
            <w:noProof/>
            <w:webHidden/>
          </w:rPr>
          <w:fldChar w:fldCharType="end"/>
        </w:r>
      </w:hyperlink>
    </w:p>
    <w:p w:rsidR="00AC7915" w:rsidRPr="00DF54D9" w:rsidRDefault="00D32B09" w:rsidP="00AC7915">
      <w:pPr>
        <w:pStyle w:val="TM2"/>
        <w:tabs>
          <w:tab w:val="right" w:leader="dot" w:pos="9016"/>
        </w:tabs>
        <w:bidi/>
        <w:spacing w:before="0" w:line="240" w:lineRule="auto"/>
        <w:rPr>
          <w:rFonts w:cstheme="minorBidi"/>
          <w:b w:val="0"/>
          <w:bCs w:val="0"/>
          <w:noProof/>
          <w:szCs w:val="22"/>
        </w:rPr>
      </w:pPr>
      <w:hyperlink w:anchor="_Toc105513917" w:history="1">
        <w:r w:rsidR="00AC7915" w:rsidRPr="00DF54D9">
          <w:rPr>
            <w:rStyle w:val="Lienhypertexte"/>
            <w:rFonts w:ascii="Simplified Arabic" w:hAnsi="Simplified Arabic" w:cs="Simplified Arabic" w:hint="eastAsia"/>
            <w:noProof/>
            <w:rtl/>
          </w:rPr>
          <w:t>تعريف</w:t>
        </w:r>
        <w:r w:rsidR="00AC7915" w:rsidRPr="00DF54D9">
          <w:rPr>
            <w:rStyle w:val="Lienhypertexte"/>
            <w:rFonts w:ascii="Simplified Arabic" w:hAnsi="Simplified Arabic" w:cs="Simplified Arabic"/>
            <w:noProof/>
            <w:rtl/>
          </w:rPr>
          <w:t xml:space="preserve"> </w:t>
        </w:r>
        <w:r w:rsidR="00AC7915" w:rsidRPr="00DF54D9">
          <w:rPr>
            <w:rStyle w:val="Lienhypertexte"/>
            <w:rFonts w:ascii="Simplified Arabic" w:hAnsi="Simplified Arabic" w:cs="Simplified Arabic" w:hint="eastAsia"/>
            <w:noProof/>
            <w:rtl/>
          </w:rPr>
          <w:t>الرواية</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_Toc105513917 \h </w:instrText>
        </w:r>
        <w:r w:rsidR="00913AE4" w:rsidRPr="00DF54D9">
          <w:rPr>
            <w:noProof/>
            <w:webHidden/>
          </w:rPr>
        </w:r>
        <w:r w:rsidR="00913AE4" w:rsidRPr="00DF54D9">
          <w:rPr>
            <w:noProof/>
            <w:webHidden/>
          </w:rPr>
          <w:fldChar w:fldCharType="separate"/>
        </w:r>
        <w:r w:rsidR="00B96308">
          <w:rPr>
            <w:noProof/>
            <w:webHidden/>
            <w:rtl/>
          </w:rPr>
          <w:t>2</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18" w:history="1">
        <w:r w:rsidR="00AC7915" w:rsidRPr="00DF54D9">
          <w:rPr>
            <w:rStyle w:val="Lienhypertexte"/>
            <w:rFonts w:hint="eastAsia"/>
            <w:noProof/>
            <w:rtl/>
          </w:rPr>
          <w:t>لغة</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_Toc105513918 \h </w:instrText>
        </w:r>
        <w:r w:rsidR="00913AE4" w:rsidRPr="00DF54D9">
          <w:rPr>
            <w:noProof/>
            <w:webHidden/>
          </w:rPr>
        </w:r>
        <w:r w:rsidR="00913AE4" w:rsidRPr="00DF54D9">
          <w:rPr>
            <w:noProof/>
            <w:webHidden/>
          </w:rPr>
          <w:fldChar w:fldCharType="separate"/>
        </w:r>
        <w:r w:rsidR="00B96308">
          <w:rPr>
            <w:noProof/>
            <w:webHidden/>
            <w:rtl/>
          </w:rPr>
          <w:t>2</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19" w:history="1">
        <w:r w:rsidR="00AC7915" w:rsidRPr="00DF54D9">
          <w:rPr>
            <w:rStyle w:val="Lienhypertexte"/>
            <w:rFonts w:hint="eastAsia"/>
            <w:noProof/>
            <w:rtl/>
          </w:rPr>
          <w:t>اصطلاحا</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_Toc105513919 \h </w:instrText>
        </w:r>
        <w:r w:rsidR="00913AE4" w:rsidRPr="00DF54D9">
          <w:rPr>
            <w:noProof/>
            <w:webHidden/>
          </w:rPr>
        </w:r>
        <w:r w:rsidR="00913AE4" w:rsidRPr="00DF54D9">
          <w:rPr>
            <w:noProof/>
            <w:webHidden/>
          </w:rPr>
          <w:fldChar w:fldCharType="separate"/>
        </w:r>
        <w:r w:rsidR="00B96308">
          <w:rPr>
            <w:noProof/>
            <w:webHidden/>
            <w:rtl/>
          </w:rPr>
          <w:t>2</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20" w:history="1">
        <w:r w:rsidR="00AC7915" w:rsidRPr="00DF54D9">
          <w:rPr>
            <w:rStyle w:val="Lienhypertexte"/>
            <w:rFonts w:ascii="Simplified Arabic" w:hAnsi="Simplified Arabic" w:cs="Simplified Arabic" w:hint="eastAsia"/>
            <w:noProof/>
            <w:rtl/>
          </w:rPr>
          <w:t>نشأة</w:t>
        </w:r>
        <w:r w:rsidR="00AC7915" w:rsidRPr="00DF54D9">
          <w:rPr>
            <w:rStyle w:val="Lienhypertexte"/>
            <w:rFonts w:ascii="Simplified Arabic" w:hAnsi="Simplified Arabic" w:cs="Simplified Arabic"/>
            <w:noProof/>
            <w:rtl/>
          </w:rPr>
          <w:t xml:space="preserve"> </w:t>
        </w:r>
        <w:r w:rsidR="00AC7915" w:rsidRPr="00DF54D9">
          <w:rPr>
            <w:rStyle w:val="Lienhypertexte"/>
            <w:rFonts w:ascii="Simplified Arabic" w:hAnsi="Simplified Arabic" w:cs="Simplified Arabic" w:hint="eastAsia"/>
            <w:noProof/>
            <w:rtl/>
          </w:rPr>
          <w:t>الرواية</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_Toc105513920 \h </w:instrText>
        </w:r>
        <w:r w:rsidR="00913AE4" w:rsidRPr="00DF54D9">
          <w:rPr>
            <w:noProof/>
            <w:webHidden/>
          </w:rPr>
        </w:r>
        <w:r w:rsidR="00913AE4" w:rsidRPr="00DF54D9">
          <w:rPr>
            <w:noProof/>
            <w:webHidden/>
          </w:rPr>
          <w:fldChar w:fldCharType="separate"/>
        </w:r>
        <w:r w:rsidR="00B96308">
          <w:rPr>
            <w:noProof/>
            <w:webHidden/>
            <w:rtl/>
          </w:rPr>
          <w:t>4</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21" w:history="1">
        <w:r w:rsidR="00AC7915" w:rsidRPr="00DF54D9">
          <w:rPr>
            <w:rStyle w:val="Lienhypertexte"/>
            <w:noProof/>
            <w:rtl/>
          </w:rPr>
          <w:t xml:space="preserve"> </w:t>
        </w:r>
        <w:r w:rsidR="00AC7915" w:rsidRPr="00DF54D9">
          <w:rPr>
            <w:rStyle w:val="Lienhypertexte"/>
            <w:rFonts w:ascii="Simplified Arabic" w:hAnsi="Simplified Arabic" w:cs="Simplified Arabic" w:hint="eastAsia"/>
            <w:noProof/>
            <w:rtl/>
          </w:rPr>
          <w:t>تعريف</w:t>
        </w:r>
        <w:r w:rsidR="00AC7915" w:rsidRPr="00DF54D9">
          <w:rPr>
            <w:rStyle w:val="Lienhypertexte"/>
            <w:rFonts w:ascii="Simplified Arabic" w:hAnsi="Simplified Arabic" w:cs="Simplified Arabic"/>
            <w:noProof/>
            <w:rtl/>
          </w:rPr>
          <w:t xml:space="preserve"> </w:t>
        </w:r>
        <w:r w:rsidR="00AC7915" w:rsidRPr="00DF54D9">
          <w:rPr>
            <w:rStyle w:val="Lienhypertexte"/>
            <w:rFonts w:ascii="Simplified Arabic" w:hAnsi="Simplified Arabic" w:cs="Simplified Arabic" w:hint="eastAsia"/>
            <w:noProof/>
            <w:rtl/>
          </w:rPr>
          <w:t>بنية</w:t>
        </w:r>
        <w:r w:rsidR="00AC7915" w:rsidRPr="00DF54D9">
          <w:rPr>
            <w:rStyle w:val="Lienhypertexte"/>
            <w:rFonts w:ascii="Simplified Arabic" w:hAnsi="Simplified Arabic" w:cs="Simplified Arabic"/>
            <w:noProof/>
            <w:rtl/>
          </w:rPr>
          <w:t xml:space="preserve"> </w:t>
        </w:r>
        <w:r w:rsidR="00AC7915" w:rsidRPr="00DF54D9">
          <w:rPr>
            <w:rStyle w:val="Lienhypertexte"/>
            <w:rFonts w:ascii="Simplified Arabic" w:hAnsi="Simplified Arabic" w:cs="Simplified Arabic" w:hint="eastAsia"/>
            <w:noProof/>
            <w:rtl/>
          </w:rPr>
          <w:t>الشخصيات</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_Toc105513921 \h </w:instrText>
        </w:r>
        <w:r w:rsidR="00913AE4" w:rsidRPr="00DF54D9">
          <w:rPr>
            <w:noProof/>
            <w:webHidden/>
          </w:rPr>
        </w:r>
        <w:r w:rsidR="00913AE4" w:rsidRPr="00DF54D9">
          <w:rPr>
            <w:noProof/>
            <w:webHidden/>
          </w:rPr>
          <w:fldChar w:fldCharType="separate"/>
        </w:r>
        <w:r w:rsidR="00B96308">
          <w:rPr>
            <w:noProof/>
            <w:webHidden/>
            <w:rtl/>
          </w:rPr>
          <w:t>5</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22" w:history="1">
        <w:r w:rsidR="00AC7915" w:rsidRPr="00DF54D9">
          <w:rPr>
            <w:rStyle w:val="Lienhypertexte"/>
            <w:noProof/>
            <w:rtl/>
          </w:rPr>
          <w:t xml:space="preserve"> </w:t>
        </w:r>
        <w:r w:rsidR="00AC7915" w:rsidRPr="00DF54D9">
          <w:rPr>
            <w:rStyle w:val="Lienhypertexte"/>
            <w:rFonts w:ascii="Simplified Arabic" w:hAnsi="Simplified Arabic" w:cs="Simplified Arabic" w:hint="eastAsia"/>
            <w:noProof/>
            <w:rtl/>
          </w:rPr>
          <w:t>تعريف</w:t>
        </w:r>
        <w:r w:rsidR="00AC7915" w:rsidRPr="00DF54D9">
          <w:rPr>
            <w:rStyle w:val="Lienhypertexte"/>
            <w:rFonts w:ascii="Simplified Arabic" w:hAnsi="Simplified Arabic" w:cs="Simplified Arabic"/>
            <w:noProof/>
            <w:rtl/>
          </w:rPr>
          <w:t xml:space="preserve"> </w:t>
        </w:r>
        <w:r w:rsidR="00AC7915" w:rsidRPr="00DF54D9">
          <w:rPr>
            <w:rStyle w:val="Lienhypertexte"/>
            <w:rFonts w:ascii="Simplified Arabic" w:hAnsi="Simplified Arabic" w:cs="Simplified Arabic" w:hint="eastAsia"/>
            <w:noProof/>
            <w:rtl/>
          </w:rPr>
          <w:t>الشخصية</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_Toc105513922 \h </w:instrText>
        </w:r>
        <w:r w:rsidR="00913AE4" w:rsidRPr="00DF54D9">
          <w:rPr>
            <w:noProof/>
            <w:webHidden/>
          </w:rPr>
        </w:r>
        <w:r w:rsidR="00913AE4" w:rsidRPr="00DF54D9">
          <w:rPr>
            <w:noProof/>
            <w:webHidden/>
          </w:rPr>
          <w:fldChar w:fldCharType="separate"/>
        </w:r>
        <w:r w:rsidR="00B96308">
          <w:rPr>
            <w:noProof/>
            <w:webHidden/>
            <w:rtl/>
          </w:rPr>
          <w:t>7</w:t>
        </w:r>
        <w:r w:rsidR="00913AE4" w:rsidRPr="00DF54D9">
          <w:rPr>
            <w:noProof/>
            <w:webHidden/>
          </w:rPr>
          <w:fldChar w:fldCharType="end"/>
        </w:r>
      </w:hyperlink>
    </w:p>
    <w:p w:rsidR="00AC7915" w:rsidRPr="00DF54D9" w:rsidRDefault="00D32B09" w:rsidP="00C4203D">
      <w:pPr>
        <w:pStyle w:val="TM2"/>
        <w:tabs>
          <w:tab w:val="left" w:pos="880"/>
          <w:tab w:val="right" w:leader="dot" w:pos="9016"/>
        </w:tabs>
        <w:bidi/>
        <w:spacing w:before="0" w:line="240" w:lineRule="auto"/>
        <w:rPr>
          <w:rFonts w:cstheme="minorBidi"/>
          <w:b w:val="0"/>
          <w:bCs w:val="0"/>
          <w:noProof/>
          <w:szCs w:val="22"/>
        </w:rPr>
      </w:pPr>
      <w:hyperlink w:anchor="_Toc105513923" w:history="1">
        <w:r w:rsidR="00AC7915" w:rsidRPr="00DF54D9">
          <w:rPr>
            <w:rStyle w:val="Lienhypertexte"/>
            <w:rFonts w:hint="eastAsia"/>
            <w:noProof/>
            <w:rtl/>
          </w:rPr>
          <w:t>لغة</w:t>
        </w:r>
        <w:r w:rsidR="00C4203D">
          <w:rPr>
            <w:rStyle w:val="Lienhypertexte"/>
            <w:noProof/>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_Toc105513923 \h </w:instrText>
        </w:r>
        <w:r w:rsidR="00913AE4" w:rsidRPr="00DF54D9">
          <w:rPr>
            <w:noProof/>
            <w:webHidden/>
          </w:rPr>
        </w:r>
        <w:r w:rsidR="00913AE4" w:rsidRPr="00DF54D9">
          <w:rPr>
            <w:noProof/>
            <w:webHidden/>
          </w:rPr>
          <w:fldChar w:fldCharType="separate"/>
        </w:r>
        <w:r w:rsidR="00B96308">
          <w:rPr>
            <w:noProof/>
            <w:webHidden/>
            <w:rtl/>
          </w:rPr>
          <w:t>7</w:t>
        </w:r>
        <w:r w:rsidR="00913AE4" w:rsidRPr="00DF54D9">
          <w:rPr>
            <w:noProof/>
            <w:webHidden/>
          </w:rPr>
          <w:fldChar w:fldCharType="end"/>
        </w:r>
      </w:hyperlink>
    </w:p>
    <w:p w:rsidR="00AC7915" w:rsidRPr="00DF54D9" w:rsidRDefault="00D32B09" w:rsidP="00C4203D">
      <w:pPr>
        <w:pStyle w:val="TM2"/>
        <w:tabs>
          <w:tab w:val="right" w:leader="dot" w:pos="9016"/>
        </w:tabs>
        <w:bidi/>
        <w:spacing w:before="0" w:line="240" w:lineRule="auto"/>
        <w:rPr>
          <w:rFonts w:cstheme="minorBidi"/>
          <w:b w:val="0"/>
          <w:bCs w:val="0"/>
          <w:noProof/>
          <w:szCs w:val="22"/>
        </w:rPr>
      </w:pPr>
      <w:hyperlink w:anchor="_Toc105513924" w:history="1">
        <w:r w:rsidR="00AC7915" w:rsidRPr="00DF54D9">
          <w:rPr>
            <w:rStyle w:val="Lienhypertexte"/>
            <w:rFonts w:hint="eastAsia"/>
            <w:noProof/>
            <w:rtl/>
          </w:rPr>
          <w:t>اصطلاحا</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_Toc105513924 \h </w:instrText>
        </w:r>
        <w:r w:rsidR="00913AE4" w:rsidRPr="00DF54D9">
          <w:rPr>
            <w:noProof/>
            <w:webHidden/>
          </w:rPr>
        </w:r>
        <w:r w:rsidR="00913AE4" w:rsidRPr="00DF54D9">
          <w:rPr>
            <w:noProof/>
            <w:webHidden/>
          </w:rPr>
          <w:fldChar w:fldCharType="separate"/>
        </w:r>
        <w:r w:rsidR="00B96308">
          <w:rPr>
            <w:noProof/>
            <w:webHidden/>
            <w:rtl/>
          </w:rPr>
          <w:t>9</w:t>
        </w:r>
        <w:r w:rsidR="00913AE4" w:rsidRPr="00DF54D9">
          <w:rPr>
            <w:noProof/>
            <w:webHidden/>
          </w:rPr>
          <w:fldChar w:fldCharType="end"/>
        </w:r>
      </w:hyperlink>
    </w:p>
    <w:p w:rsidR="00AC7915" w:rsidRPr="00DF54D9" w:rsidRDefault="00D32B09" w:rsidP="00DF54D9">
      <w:pPr>
        <w:pStyle w:val="TM2"/>
        <w:tabs>
          <w:tab w:val="left" w:pos="2161"/>
          <w:tab w:val="right" w:leader="dot" w:pos="9016"/>
        </w:tabs>
        <w:bidi/>
        <w:spacing w:before="0" w:line="240" w:lineRule="auto"/>
        <w:rPr>
          <w:rFonts w:cstheme="minorBidi"/>
          <w:b w:val="0"/>
          <w:bCs w:val="0"/>
          <w:noProof/>
          <w:szCs w:val="22"/>
        </w:rPr>
      </w:pPr>
      <w:hyperlink w:anchor="_Toc105513925" w:history="1">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الواقعية</w:t>
        </w:r>
        <w:r w:rsid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_Toc105513925 \h </w:instrText>
        </w:r>
        <w:r w:rsidR="00913AE4" w:rsidRPr="00DF54D9">
          <w:rPr>
            <w:noProof/>
            <w:webHidden/>
          </w:rPr>
        </w:r>
        <w:r w:rsidR="00913AE4" w:rsidRPr="00DF54D9">
          <w:rPr>
            <w:noProof/>
            <w:webHidden/>
          </w:rPr>
          <w:fldChar w:fldCharType="separate"/>
        </w:r>
        <w:r w:rsidR="00B96308">
          <w:rPr>
            <w:noProof/>
            <w:webHidden/>
            <w:rtl/>
          </w:rPr>
          <w:t>11</w:t>
        </w:r>
        <w:r w:rsidR="00913AE4" w:rsidRPr="00DF54D9">
          <w:rPr>
            <w:noProof/>
            <w:webHidden/>
          </w:rPr>
          <w:fldChar w:fldCharType="end"/>
        </w:r>
      </w:hyperlink>
    </w:p>
    <w:p w:rsidR="00AC7915" w:rsidRPr="00DF54D9" w:rsidRDefault="00D32B09" w:rsidP="00DF54D9">
      <w:pPr>
        <w:pStyle w:val="TM2"/>
        <w:tabs>
          <w:tab w:val="left" w:pos="3044"/>
          <w:tab w:val="right" w:leader="dot" w:pos="9016"/>
        </w:tabs>
        <w:bidi/>
        <w:spacing w:before="0" w:line="240" w:lineRule="auto"/>
        <w:rPr>
          <w:rFonts w:cstheme="minorBidi"/>
          <w:b w:val="0"/>
          <w:bCs w:val="0"/>
          <w:noProof/>
          <w:szCs w:val="22"/>
        </w:rPr>
      </w:pPr>
      <w:hyperlink w:anchor="_Toc105513926" w:history="1">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المحاكاتية</w:t>
        </w:r>
        <w:r w:rsidR="00AC7915" w:rsidRPr="00DF54D9">
          <w:rPr>
            <w:rStyle w:val="Lienhypertexte"/>
            <w:noProof/>
            <w:rtl/>
          </w:rPr>
          <w:t xml:space="preserve"> </w:t>
        </w:r>
        <w:r w:rsidR="00AC7915" w:rsidRPr="00DF54D9">
          <w:rPr>
            <w:rStyle w:val="Lienhypertexte"/>
            <w:rFonts w:hint="eastAsia"/>
            <w:noProof/>
            <w:rtl/>
          </w:rPr>
          <w:t>التخيلية</w:t>
        </w:r>
        <w:r w:rsid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_Toc105513926 \h </w:instrText>
        </w:r>
        <w:r w:rsidR="00913AE4" w:rsidRPr="00DF54D9">
          <w:rPr>
            <w:noProof/>
            <w:webHidden/>
          </w:rPr>
        </w:r>
        <w:r w:rsidR="00913AE4" w:rsidRPr="00DF54D9">
          <w:rPr>
            <w:noProof/>
            <w:webHidden/>
          </w:rPr>
          <w:fldChar w:fldCharType="separate"/>
        </w:r>
        <w:r w:rsidR="00B96308">
          <w:rPr>
            <w:noProof/>
            <w:webHidden/>
            <w:rtl/>
          </w:rPr>
          <w:t>11</w:t>
        </w:r>
        <w:r w:rsidR="00913AE4" w:rsidRPr="00DF54D9">
          <w:rPr>
            <w:noProof/>
            <w:webHidden/>
          </w:rPr>
          <w:fldChar w:fldCharType="end"/>
        </w:r>
      </w:hyperlink>
    </w:p>
    <w:p w:rsidR="00AC7915" w:rsidRPr="00DF54D9" w:rsidRDefault="00D32B09" w:rsidP="00DF54D9">
      <w:pPr>
        <w:pStyle w:val="TM1"/>
        <w:tabs>
          <w:tab w:val="left" w:pos="1825"/>
          <w:tab w:val="right" w:leader="dot" w:pos="9016"/>
        </w:tabs>
        <w:bidi/>
        <w:spacing w:before="0" w:line="240" w:lineRule="auto"/>
        <w:rPr>
          <w:rFonts w:cstheme="minorBidi"/>
          <w:b w:val="0"/>
          <w:bCs w:val="0"/>
          <w:i w:val="0"/>
          <w:iCs w:val="0"/>
          <w:noProof/>
          <w:sz w:val="22"/>
          <w:szCs w:val="22"/>
        </w:rPr>
      </w:pPr>
      <w:hyperlink w:anchor="_Toc105513928" w:history="1">
        <w:r w:rsidR="00AC7915" w:rsidRPr="00DF54D9">
          <w:rPr>
            <w:rStyle w:val="Lienhypertexte"/>
            <w:rFonts w:cs="Simplified Arabic" w:hint="eastAsia"/>
            <w:i w:val="0"/>
            <w:iCs w:val="0"/>
            <w:noProof/>
            <w:rtl/>
          </w:rPr>
          <w:t>صفات</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الشخصية</w:t>
        </w:r>
        <w:r w:rsidR="00DF54D9">
          <w:rPr>
            <w:rStyle w:val="Lienhypertexte"/>
            <w:rFonts w:cs="Simplified Arabic" w:hint="cs"/>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_Toc105513928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13</w:t>
        </w:r>
        <w:r w:rsidR="00913AE4" w:rsidRPr="00DF54D9">
          <w:rPr>
            <w:i w:val="0"/>
            <w:iCs w:val="0"/>
            <w:noProof/>
            <w:webHidden/>
          </w:rPr>
          <w:fldChar w:fldCharType="end"/>
        </w:r>
      </w:hyperlink>
    </w:p>
    <w:p w:rsidR="00AC7915" w:rsidRPr="00DF54D9" w:rsidRDefault="00D32B09" w:rsidP="00DF54D9">
      <w:pPr>
        <w:pStyle w:val="TM2"/>
        <w:tabs>
          <w:tab w:val="left" w:pos="2335"/>
          <w:tab w:val="right" w:leader="dot" w:pos="9016"/>
        </w:tabs>
        <w:bidi/>
        <w:spacing w:before="0" w:line="240" w:lineRule="auto"/>
        <w:rPr>
          <w:rFonts w:cstheme="minorBidi"/>
          <w:b w:val="0"/>
          <w:bCs w:val="0"/>
          <w:noProof/>
          <w:szCs w:val="22"/>
        </w:rPr>
      </w:pPr>
      <w:hyperlink w:anchor="_Toc105513929" w:history="1">
        <w:r w:rsidR="00AC7915" w:rsidRPr="00DF54D9">
          <w:rPr>
            <w:rStyle w:val="Lienhypertexte"/>
            <w:rFonts w:hint="eastAsia"/>
            <w:noProof/>
            <w:rtl/>
          </w:rPr>
          <w:t>مواصفات</w:t>
        </w:r>
        <w:r w:rsidR="00AC7915" w:rsidRPr="00DF54D9">
          <w:rPr>
            <w:rStyle w:val="Lienhypertexte"/>
            <w:noProof/>
            <w:rtl/>
          </w:rPr>
          <w:t xml:space="preserve"> </w:t>
        </w:r>
        <w:r w:rsidR="00AC7915" w:rsidRPr="00DF54D9">
          <w:rPr>
            <w:rStyle w:val="Lienhypertexte"/>
            <w:rFonts w:hint="eastAsia"/>
            <w:noProof/>
            <w:rtl/>
          </w:rPr>
          <w:t>سيكولوجية</w:t>
        </w:r>
        <w:r w:rsid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_Toc105513929 \h </w:instrText>
        </w:r>
        <w:r w:rsidR="00913AE4" w:rsidRPr="00DF54D9">
          <w:rPr>
            <w:noProof/>
            <w:webHidden/>
          </w:rPr>
        </w:r>
        <w:r w:rsidR="00913AE4" w:rsidRPr="00DF54D9">
          <w:rPr>
            <w:noProof/>
            <w:webHidden/>
          </w:rPr>
          <w:fldChar w:fldCharType="separate"/>
        </w:r>
        <w:r w:rsidR="00B96308">
          <w:rPr>
            <w:noProof/>
            <w:webHidden/>
            <w:rtl/>
          </w:rPr>
          <w:t>13</w:t>
        </w:r>
        <w:r w:rsidR="00913AE4" w:rsidRPr="00DF54D9">
          <w:rPr>
            <w:noProof/>
            <w:webHidden/>
          </w:rPr>
          <w:fldChar w:fldCharType="end"/>
        </w:r>
      </w:hyperlink>
    </w:p>
    <w:p w:rsidR="00AC7915" w:rsidRPr="00DF54D9" w:rsidRDefault="00D32B09" w:rsidP="00DF54D9">
      <w:pPr>
        <w:pStyle w:val="TM2"/>
        <w:tabs>
          <w:tab w:val="left" w:pos="2026"/>
          <w:tab w:val="right" w:leader="dot" w:pos="9016"/>
        </w:tabs>
        <w:bidi/>
        <w:spacing w:before="0" w:line="240" w:lineRule="auto"/>
        <w:rPr>
          <w:rFonts w:cstheme="minorBidi"/>
          <w:b w:val="0"/>
          <w:bCs w:val="0"/>
          <w:noProof/>
          <w:szCs w:val="22"/>
        </w:rPr>
      </w:pPr>
      <w:hyperlink w:anchor="_Toc105513930" w:history="1">
        <w:r w:rsidR="00AC7915" w:rsidRPr="00DF54D9">
          <w:rPr>
            <w:rStyle w:val="Lienhypertexte"/>
            <w:rFonts w:hint="eastAsia"/>
            <w:noProof/>
            <w:rtl/>
          </w:rPr>
          <w:t>مواصفات</w:t>
        </w:r>
        <w:r w:rsidR="00AC7915" w:rsidRPr="00DF54D9">
          <w:rPr>
            <w:rStyle w:val="Lienhypertexte"/>
            <w:noProof/>
            <w:rtl/>
          </w:rPr>
          <w:t xml:space="preserve"> </w:t>
        </w:r>
        <w:r w:rsidR="00AC7915" w:rsidRPr="00DF54D9">
          <w:rPr>
            <w:rStyle w:val="Lienhypertexte"/>
            <w:rFonts w:hint="eastAsia"/>
            <w:noProof/>
            <w:rtl/>
          </w:rPr>
          <w:t>خارجية</w:t>
        </w:r>
        <w:r w:rsid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_Toc105513930 \h </w:instrText>
        </w:r>
        <w:r w:rsidR="00913AE4" w:rsidRPr="00DF54D9">
          <w:rPr>
            <w:noProof/>
            <w:webHidden/>
          </w:rPr>
        </w:r>
        <w:r w:rsidR="00913AE4" w:rsidRPr="00DF54D9">
          <w:rPr>
            <w:noProof/>
            <w:webHidden/>
          </w:rPr>
          <w:fldChar w:fldCharType="separate"/>
        </w:r>
        <w:r w:rsidR="00B96308">
          <w:rPr>
            <w:noProof/>
            <w:webHidden/>
            <w:rtl/>
          </w:rPr>
          <w:t>13</w:t>
        </w:r>
        <w:r w:rsidR="00913AE4" w:rsidRPr="00DF54D9">
          <w:rPr>
            <w:noProof/>
            <w:webHidden/>
          </w:rPr>
          <w:fldChar w:fldCharType="end"/>
        </w:r>
      </w:hyperlink>
    </w:p>
    <w:p w:rsidR="00AC7915" w:rsidRPr="00DF54D9" w:rsidRDefault="00D32B09" w:rsidP="00DF54D9">
      <w:pPr>
        <w:pStyle w:val="TM2"/>
        <w:tabs>
          <w:tab w:val="left" w:pos="2153"/>
          <w:tab w:val="right" w:leader="dot" w:pos="9016"/>
        </w:tabs>
        <w:bidi/>
        <w:spacing w:before="0" w:line="240" w:lineRule="auto"/>
        <w:rPr>
          <w:rFonts w:cstheme="minorBidi"/>
          <w:b w:val="0"/>
          <w:bCs w:val="0"/>
          <w:noProof/>
          <w:szCs w:val="22"/>
        </w:rPr>
      </w:pPr>
      <w:hyperlink w:anchor="_Toc105513931" w:history="1">
        <w:r w:rsidR="00AC7915" w:rsidRPr="00DF54D9">
          <w:rPr>
            <w:rStyle w:val="Lienhypertexte"/>
            <w:rFonts w:hint="eastAsia"/>
            <w:noProof/>
            <w:rtl/>
          </w:rPr>
          <w:t>مواصفات</w:t>
        </w:r>
        <w:r w:rsidR="00AC7915" w:rsidRPr="00DF54D9">
          <w:rPr>
            <w:rStyle w:val="Lienhypertexte"/>
            <w:noProof/>
            <w:rtl/>
          </w:rPr>
          <w:t xml:space="preserve"> </w:t>
        </w:r>
        <w:r w:rsidR="00AC7915" w:rsidRPr="00DF54D9">
          <w:rPr>
            <w:rStyle w:val="Lienhypertexte"/>
            <w:rFonts w:hint="eastAsia"/>
            <w:noProof/>
            <w:rtl/>
          </w:rPr>
          <w:t>إجتماعية</w:t>
        </w:r>
        <w:r w:rsid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_Toc105513931 \h </w:instrText>
        </w:r>
        <w:r w:rsidR="00913AE4" w:rsidRPr="00DF54D9">
          <w:rPr>
            <w:noProof/>
            <w:webHidden/>
          </w:rPr>
        </w:r>
        <w:r w:rsidR="00913AE4" w:rsidRPr="00DF54D9">
          <w:rPr>
            <w:noProof/>
            <w:webHidden/>
          </w:rPr>
          <w:fldChar w:fldCharType="separate"/>
        </w:r>
        <w:r w:rsidR="00B96308">
          <w:rPr>
            <w:noProof/>
            <w:webHidden/>
            <w:rtl/>
          </w:rPr>
          <w:t>13</w:t>
        </w:r>
        <w:r w:rsidR="00913AE4" w:rsidRPr="00DF54D9">
          <w:rPr>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r:id="rId31" w:anchor="_Toc105513932" w:history="1">
        <w:r w:rsidR="00AC7915" w:rsidRPr="00DF54D9">
          <w:rPr>
            <w:rStyle w:val="Lienhypertexte"/>
            <w:rFonts w:cs="Simplified Arabic" w:hint="eastAsia"/>
            <w:i w:val="0"/>
            <w:iCs w:val="0"/>
            <w:noProof/>
            <w:rtl/>
            <w:lang w:bidi="ar-DZ"/>
          </w:rPr>
          <w:t>الفصل</w:t>
        </w:r>
        <w:r w:rsidR="00AC7915" w:rsidRPr="00DF54D9">
          <w:rPr>
            <w:rStyle w:val="Lienhypertexte"/>
            <w:rFonts w:cs="Simplified Arabic"/>
            <w:i w:val="0"/>
            <w:iCs w:val="0"/>
            <w:noProof/>
            <w:rtl/>
            <w:lang w:bidi="ar-DZ"/>
          </w:rPr>
          <w:t xml:space="preserve"> </w:t>
        </w:r>
        <w:r w:rsidR="00AC7915" w:rsidRPr="00DF54D9">
          <w:rPr>
            <w:rStyle w:val="Lienhypertexte"/>
            <w:rFonts w:cs="Simplified Arabic" w:hint="eastAsia"/>
            <w:i w:val="0"/>
            <w:iCs w:val="0"/>
            <w:noProof/>
            <w:rtl/>
          </w:rPr>
          <w:t>الأول</w:t>
        </w:r>
        <w:r w:rsidR="00AC7915" w:rsidRPr="00DF54D9">
          <w:rPr>
            <w:rStyle w:val="Lienhypertexte"/>
            <w:rFonts w:cs="Simplified Arabic"/>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_Toc105513932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14</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r:id="rId32" w:anchor="_Toc105513933" w:history="1">
        <w:r w:rsidR="00AC7915" w:rsidRPr="00DF54D9">
          <w:rPr>
            <w:rStyle w:val="Lienhypertexte"/>
            <w:rFonts w:cs="Simplified Arabic" w:hint="eastAsia"/>
            <w:i w:val="0"/>
            <w:iCs w:val="0"/>
            <w:noProof/>
            <w:rtl/>
          </w:rPr>
          <w:t>أنواع</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الشخصية</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وأبعادها</w:t>
        </w:r>
        <w:r w:rsidR="00AC7915" w:rsidRPr="00DF54D9">
          <w:rPr>
            <w:rStyle w:val="Lienhypertexte"/>
            <w:rFonts w:cs="Simplified Arabic"/>
            <w:i w:val="0"/>
            <w:iCs w:val="0"/>
            <w:noProof/>
            <w:rtl/>
            <w:lang w:val="en-US"/>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_Toc105513933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14</w:t>
        </w:r>
        <w:r w:rsidR="00913AE4" w:rsidRPr="00DF54D9">
          <w:rPr>
            <w:i w:val="0"/>
            <w:iCs w:val="0"/>
            <w:noProof/>
            <w:webHidden/>
          </w:rPr>
          <w:fldChar w:fldCharType="end"/>
        </w:r>
      </w:hyperlink>
    </w:p>
    <w:p w:rsidR="00AC7915" w:rsidRPr="00DF54D9" w:rsidRDefault="00D32B09" w:rsidP="00DF54D9">
      <w:pPr>
        <w:pStyle w:val="TM1"/>
        <w:tabs>
          <w:tab w:val="left" w:pos="1962"/>
          <w:tab w:val="right" w:leader="dot" w:pos="9016"/>
        </w:tabs>
        <w:bidi/>
        <w:spacing w:before="0" w:line="240" w:lineRule="auto"/>
        <w:rPr>
          <w:rFonts w:cstheme="minorBidi"/>
          <w:b w:val="0"/>
          <w:bCs w:val="0"/>
          <w:i w:val="0"/>
          <w:iCs w:val="0"/>
          <w:noProof/>
          <w:sz w:val="22"/>
          <w:szCs w:val="22"/>
        </w:rPr>
      </w:pPr>
      <w:hyperlink w:anchor="_Toc105513934" w:history="1">
        <w:r w:rsidR="00AC7915" w:rsidRPr="00DF54D9">
          <w:rPr>
            <w:rStyle w:val="Lienhypertexte"/>
            <w:rFonts w:ascii="Wingdings" w:hAnsi="Wingdings" w:cs="Traditional Arabic"/>
            <w:i w:val="0"/>
            <w:iCs w:val="0"/>
            <w:noProof/>
          </w:rPr>
          <w:t></w:t>
        </w:r>
        <w:r w:rsidR="00AC7915" w:rsidRPr="00DF54D9">
          <w:rPr>
            <w:rStyle w:val="Lienhypertexte"/>
            <w:rFonts w:hint="eastAsia"/>
            <w:i w:val="0"/>
            <w:iCs w:val="0"/>
            <w:noProof/>
            <w:rtl/>
          </w:rPr>
          <w:t>أنواع</w:t>
        </w:r>
        <w:r w:rsidR="00AC7915" w:rsidRPr="00DF54D9">
          <w:rPr>
            <w:rStyle w:val="Lienhypertexte"/>
            <w:i w:val="0"/>
            <w:iCs w:val="0"/>
            <w:noProof/>
            <w:rtl/>
          </w:rPr>
          <w:t xml:space="preserve"> </w:t>
        </w:r>
        <w:r w:rsidR="00AC7915" w:rsidRPr="00DF54D9">
          <w:rPr>
            <w:rStyle w:val="Lienhypertexte"/>
            <w:rFonts w:hint="eastAsia"/>
            <w:i w:val="0"/>
            <w:iCs w:val="0"/>
            <w:noProof/>
            <w:rtl/>
          </w:rPr>
          <w:t>الشخصيات</w:t>
        </w:r>
        <w:r w:rsidR="00DF54D9" w:rsidRPr="00DF54D9">
          <w:rPr>
            <w:rStyle w:val="Lienhypertexte"/>
            <w:rFonts w:hint="cs"/>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_Toc105513934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15</w:t>
        </w:r>
        <w:r w:rsidR="00913AE4" w:rsidRPr="00DF54D9">
          <w:rPr>
            <w:i w:val="0"/>
            <w:iCs w:val="0"/>
            <w:noProof/>
            <w:webHidden/>
          </w:rPr>
          <w:fldChar w:fldCharType="end"/>
        </w:r>
      </w:hyperlink>
    </w:p>
    <w:p w:rsidR="00AC7915" w:rsidRPr="00DF54D9" w:rsidRDefault="00D32B09" w:rsidP="00DF54D9">
      <w:pPr>
        <w:pStyle w:val="TM2"/>
        <w:tabs>
          <w:tab w:val="left" w:pos="2105"/>
          <w:tab w:val="right" w:leader="dot" w:pos="9016"/>
        </w:tabs>
        <w:bidi/>
        <w:spacing w:before="0" w:line="240" w:lineRule="auto"/>
        <w:rPr>
          <w:rFonts w:cstheme="minorBidi"/>
          <w:b w:val="0"/>
          <w:bCs w:val="0"/>
          <w:noProof/>
          <w:szCs w:val="22"/>
        </w:rPr>
      </w:pPr>
      <w:hyperlink w:anchor="_Toc105513935"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الرئيسية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_Toc105513935 \h </w:instrText>
        </w:r>
        <w:r w:rsidR="00913AE4" w:rsidRPr="00DF54D9">
          <w:rPr>
            <w:noProof/>
            <w:webHidden/>
          </w:rPr>
        </w:r>
        <w:r w:rsidR="00913AE4" w:rsidRPr="00DF54D9">
          <w:rPr>
            <w:noProof/>
            <w:webHidden/>
          </w:rPr>
          <w:fldChar w:fldCharType="separate"/>
        </w:r>
        <w:r w:rsidR="00B96308">
          <w:rPr>
            <w:noProof/>
            <w:webHidden/>
            <w:rtl/>
          </w:rPr>
          <w:t>15</w:t>
        </w:r>
        <w:r w:rsidR="00913AE4" w:rsidRPr="00DF54D9">
          <w:rPr>
            <w:noProof/>
            <w:webHidden/>
          </w:rPr>
          <w:fldChar w:fldCharType="end"/>
        </w:r>
      </w:hyperlink>
    </w:p>
    <w:p w:rsidR="00AC7915" w:rsidRPr="00DF54D9" w:rsidRDefault="00D32B09" w:rsidP="00DF54D9">
      <w:pPr>
        <w:pStyle w:val="TM2"/>
        <w:tabs>
          <w:tab w:val="left" w:pos="2012"/>
          <w:tab w:val="right" w:leader="dot" w:pos="9016"/>
        </w:tabs>
        <w:bidi/>
        <w:spacing w:before="0" w:line="240" w:lineRule="auto"/>
        <w:rPr>
          <w:rFonts w:cstheme="minorBidi"/>
          <w:b w:val="0"/>
          <w:bCs w:val="0"/>
          <w:noProof/>
          <w:szCs w:val="22"/>
        </w:rPr>
      </w:pPr>
      <w:hyperlink w:anchor="_Toc105513936"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الثانوية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_Toc105513936 \h </w:instrText>
        </w:r>
        <w:r w:rsidR="00913AE4" w:rsidRPr="00DF54D9">
          <w:rPr>
            <w:noProof/>
            <w:webHidden/>
          </w:rPr>
        </w:r>
        <w:r w:rsidR="00913AE4" w:rsidRPr="00DF54D9">
          <w:rPr>
            <w:noProof/>
            <w:webHidden/>
          </w:rPr>
          <w:fldChar w:fldCharType="separate"/>
        </w:r>
        <w:r w:rsidR="00B96308">
          <w:rPr>
            <w:noProof/>
            <w:webHidden/>
            <w:rtl/>
          </w:rPr>
          <w:t>16</w:t>
        </w:r>
        <w:r w:rsidR="00913AE4" w:rsidRPr="00DF54D9">
          <w:rPr>
            <w:noProof/>
            <w:webHidden/>
          </w:rPr>
          <w:fldChar w:fldCharType="end"/>
        </w:r>
      </w:hyperlink>
    </w:p>
    <w:p w:rsidR="00AC7915" w:rsidRPr="00DF54D9" w:rsidRDefault="00D32B09" w:rsidP="00DF54D9">
      <w:pPr>
        <w:pStyle w:val="TM2"/>
        <w:tabs>
          <w:tab w:val="left" w:pos="2137"/>
          <w:tab w:val="right" w:leader="dot" w:pos="9016"/>
        </w:tabs>
        <w:bidi/>
        <w:spacing w:before="0" w:line="240" w:lineRule="auto"/>
        <w:rPr>
          <w:rFonts w:cstheme="minorBidi"/>
          <w:b w:val="0"/>
          <w:bCs w:val="0"/>
          <w:noProof/>
          <w:szCs w:val="22"/>
        </w:rPr>
      </w:pPr>
      <w:hyperlink w:anchor="_Toc105513937"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الهامشية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_Toc105513937 \h </w:instrText>
        </w:r>
        <w:r w:rsidR="00913AE4" w:rsidRPr="00DF54D9">
          <w:rPr>
            <w:noProof/>
            <w:webHidden/>
          </w:rPr>
        </w:r>
        <w:r w:rsidR="00913AE4" w:rsidRPr="00DF54D9">
          <w:rPr>
            <w:noProof/>
            <w:webHidden/>
          </w:rPr>
          <w:fldChar w:fldCharType="separate"/>
        </w:r>
        <w:r w:rsidR="00B96308">
          <w:rPr>
            <w:noProof/>
            <w:webHidden/>
            <w:rtl/>
          </w:rPr>
          <w:t>17</w:t>
        </w:r>
        <w:r w:rsidR="00913AE4" w:rsidRPr="00DF54D9">
          <w:rPr>
            <w:noProof/>
            <w:webHidden/>
          </w:rPr>
          <w:fldChar w:fldCharType="end"/>
        </w:r>
      </w:hyperlink>
    </w:p>
    <w:p w:rsidR="00AC7915" w:rsidRPr="00DF54D9" w:rsidRDefault="00D32B09" w:rsidP="00DF54D9">
      <w:pPr>
        <w:pStyle w:val="TM2"/>
        <w:tabs>
          <w:tab w:val="left" w:pos="1932"/>
          <w:tab w:val="right" w:leader="dot" w:pos="9016"/>
        </w:tabs>
        <w:bidi/>
        <w:spacing w:before="0" w:line="240" w:lineRule="auto"/>
        <w:rPr>
          <w:rFonts w:cstheme="minorBidi"/>
          <w:b w:val="0"/>
          <w:bCs w:val="0"/>
          <w:noProof/>
          <w:szCs w:val="22"/>
        </w:rPr>
      </w:pPr>
      <w:hyperlink w:anchor="_Toc105513938"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النامية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_Toc105513938 \h </w:instrText>
        </w:r>
        <w:r w:rsidR="00913AE4" w:rsidRPr="00DF54D9">
          <w:rPr>
            <w:noProof/>
            <w:webHidden/>
          </w:rPr>
        </w:r>
        <w:r w:rsidR="00913AE4" w:rsidRPr="00DF54D9">
          <w:rPr>
            <w:noProof/>
            <w:webHidden/>
          </w:rPr>
          <w:fldChar w:fldCharType="separate"/>
        </w:r>
        <w:r w:rsidR="00B96308">
          <w:rPr>
            <w:noProof/>
            <w:webHidden/>
            <w:rtl/>
          </w:rPr>
          <w:t>17</w:t>
        </w:r>
        <w:r w:rsidR="00913AE4" w:rsidRPr="00DF54D9">
          <w:rPr>
            <w:noProof/>
            <w:webHidden/>
          </w:rPr>
          <w:fldChar w:fldCharType="end"/>
        </w:r>
      </w:hyperlink>
    </w:p>
    <w:p w:rsidR="00AC7915" w:rsidRPr="00DF54D9" w:rsidRDefault="00D32B09" w:rsidP="00DF54D9">
      <w:pPr>
        <w:pStyle w:val="TM2"/>
        <w:tabs>
          <w:tab w:val="left" w:pos="2160"/>
          <w:tab w:val="right" w:leader="dot" w:pos="9016"/>
        </w:tabs>
        <w:bidi/>
        <w:spacing w:before="0" w:line="240" w:lineRule="auto"/>
        <w:rPr>
          <w:rFonts w:cstheme="minorBidi"/>
          <w:b w:val="0"/>
          <w:bCs w:val="0"/>
          <w:noProof/>
          <w:szCs w:val="22"/>
        </w:rPr>
      </w:pPr>
      <w:hyperlink w:anchor="_Toc105513939"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المسطحة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_Toc105513939 \h </w:instrText>
        </w:r>
        <w:r w:rsidR="00913AE4" w:rsidRPr="00DF54D9">
          <w:rPr>
            <w:noProof/>
            <w:webHidden/>
          </w:rPr>
        </w:r>
        <w:r w:rsidR="00913AE4" w:rsidRPr="00DF54D9">
          <w:rPr>
            <w:noProof/>
            <w:webHidden/>
          </w:rPr>
          <w:fldChar w:fldCharType="separate"/>
        </w:r>
        <w:r w:rsidR="00B96308">
          <w:rPr>
            <w:noProof/>
            <w:webHidden/>
            <w:rtl/>
          </w:rPr>
          <w:t>18</w:t>
        </w:r>
        <w:r w:rsidR="00913AE4" w:rsidRPr="00DF54D9">
          <w:rPr>
            <w:noProof/>
            <w:webHidden/>
          </w:rPr>
          <w:fldChar w:fldCharType="end"/>
        </w:r>
      </w:hyperlink>
    </w:p>
    <w:p w:rsidR="00AC7915" w:rsidRPr="00DF54D9" w:rsidRDefault="00D32B09" w:rsidP="00DF54D9">
      <w:pPr>
        <w:pStyle w:val="TM2"/>
        <w:tabs>
          <w:tab w:val="left" w:pos="2208"/>
          <w:tab w:val="right" w:leader="dot" w:pos="9016"/>
        </w:tabs>
        <w:bidi/>
        <w:spacing w:before="0" w:line="240" w:lineRule="auto"/>
        <w:rPr>
          <w:rFonts w:cstheme="minorBidi"/>
          <w:b w:val="0"/>
          <w:bCs w:val="0"/>
          <w:noProof/>
          <w:szCs w:val="22"/>
        </w:rPr>
      </w:pPr>
      <w:hyperlink w:anchor="_Toc105513940"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المرجعية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_Toc105513940 \h </w:instrText>
        </w:r>
        <w:r w:rsidR="00913AE4" w:rsidRPr="00DF54D9">
          <w:rPr>
            <w:noProof/>
            <w:webHidden/>
          </w:rPr>
        </w:r>
        <w:r w:rsidR="00913AE4" w:rsidRPr="00DF54D9">
          <w:rPr>
            <w:noProof/>
            <w:webHidden/>
          </w:rPr>
          <w:fldChar w:fldCharType="separate"/>
        </w:r>
        <w:r w:rsidR="00B96308">
          <w:rPr>
            <w:noProof/>
            <w:webHidden/>
            <w:rtl/>
          </w:rPr>
          <w:t>19</w:t>
        </w:r>
        <w:r w:rsidR="00913AE4" w:rsidRPr="00DF54D9">
          <w:rPr>
            <w:noProof/>
            <w:webHidden/>
          </w:rPr>
          <w:fldChar w:fldCharType="end"/>
        </w:r>
      </w:hyperlink>
    </w:p>
    <w:p w:rsidR="00AC7915" w:rsidRPr="00DF54D9" w:rsidRDefault="00D32B09" w:rsidP="00DF54D9">
      <w:pPr>
        <w:pStyle w:val="TM2"/>
        <w:tabs>
          <w:tab w:val="left" w:pos="2057"/>
          <w:tab w:val="right" w:leader="dot" w:pos="9016"/>
        </w:tabs>
        <w:bidi/>
        <w:spacing w:before="0" w:line="240" w:lineRule="auto"/>
        <w:rPr>
          <w:rFonts w:cstheme="minorBidi"/>
          <w:b w:val="0"/>
          <w:bCs w:val="0"/>
          <w:noProof/>
          <w:szCs w:val="22"/>
        </w:rPr>
      </w:pPr>
      <w:hyperlink w:anchor="_Toc105513941"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الواصلة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_Toc105513941 \h </w:instrText>
        </w:r>
        <w:r w:rsidR="00913AE4" w:rsidRPr="00DF54D9">
          <w:rPr>
            <w:noProof/>
            <w:webHidden/>
          </w:rPr>
        </w:r>
        <w:r w:rsidR="00913AE4" w:rsidRPr="00DF54D9">
          <w:rPr>
            <w:noProof/>
            <w:webHidden/>
          </w:rPr>
          <w:fldChar w:fldCharType="separate"/>
        </w:r>
        <w:r w:rsidR="00B96308">
          <w:rPr>
            <w:noProof/>
            <w:webHidden/>
            <w:rtl/>
          </w:rPr>
          <w:t>19</w:t>
        </w:r>
        <w:r w:rsidR="00913AE4" w:rsidRPr="00DF54D9">
          <w:rPr>
            <w:noProof/>
            <w:webHidden/>
          </w:rPr>
          <w:fldChar w:fldCharType="end"/>
        </w:r>
      </w:hyperlink>
    </w:p>
    <w:p w:rsidR="00AC7915" w:rsidRPr="00DF54D9" w:rsidRDefault="00D32B09" w:rsidP="00DF54D9">
      <w:pPr>
        <w:pStyle w:val="TM2"/>
        <w:tabs>
          <w:tab w:val="left" w:pos="2101"/>
          <w:tab w:val="right" w:leader="dot" w:pos="9016"/>
        </w:tabs>
        <w:bidi/>
        <w:spacing w:before="0" w:line="240" w:lineRule="auto"/>
        <w:rPr>
          <w:rFonts w:cstheme="minorBidi"/>
          <w:b w:val="0"/>
          <w:bCs w:val="0"/>
          <w:noProof/>
          <w:szCs w:val="22"/>
        </w:rPr>
      </w:pPr>
      <w:hyperlink w:anchor="_Toc105513942"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المتكررة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_Toc105513942 \h </w:instrText>
        </w:r>
        <w:r w:rsidR="00913AE4" w:rsidRPr="00DF54D9">
          <w:rPr>
            <w:noProof/>
            <w:webHidden/>
          </w:rPr>
        </w:r>
        <w:r w:rsidR="00913AE4" w:rsidRPr="00DF54D9">
          <w:rPr>
            <w:noProof/>
            <w:webHidden/>
          </w:rPr>
          <w:fldChar w:fldCharType="separate"/>
        </w:r>
        <w:r w:rsidR="00B96308">
          <w:rPr>
            <w:noProof/>
            <w:webHidden/>
            <w:rtl/>
          </w:rPr>
          <w:t>19</w:t>
        </w:r>
        <w:r w:rsidR="00913AE4" w:rsidRPr="00DF54D9">
          <w:rPr>
            <w:noProof/>
            <w:webHidden/>
          </w:rPr>
          <w:fldChar w:fldCharType="end"/>
        </w:r>
      </w:hyperlink>
    </w:p>
    <w:p w:rsidR="00AC7915" w:rsidRPr="00DF54D9" w:rsidRDefault="00D32B09" w:rsidP="00DF54D9">
      <w:pPr>
        <w:pStyle w:val="TM2"/>
        <w:tabs>
          <w:tab w:val="left" w:pos="1760"/>
          <w:tab w:val="right" w:leader="dot" w:pos="9016"/>
        </w:tabs>
        <w:bidi/>
        <w:spacing w:before="0" w:line="240" w:lineRule="auto"/>
        <w:rPr>
          <w:rFonts w:cstheme="minorBidi"/>
          <w:b w:val="0"/>
          <w:bCs w:val="0"/>
          <w:noProof/>
          <w:szCs w:val="22"/>
        </w:rPr>
      </w:pPr>
      <w:hyperlink w:anchor="_Toc105513943"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الجسمي</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_Toc105513943 \h </w:instrText>
        </w:r>
        <w:r w:rsidR="00913AE4" w:rsidRPr="00DF54D9">
          <w:rPr>
            <w:noProof/>
            <w:webHidden/>
          </w:rPr>
        </w:r>
        <w:r w:rsidR="00913AE4" w:rsidRPr="00DF54D9">
          <w:rPr>
            <w:noProof/>
            <w:webHidden/>
          </w:rPr>
          <w:fldChar w:fldCharType="separate"/>
        </w:r>
        <w:r w:rsidR="00B96308">
          <w:rPr>
            <w:noProof/>
            <w:webHidden/>
            <w:rtl/>
          </w:rPr>
          <w:t>20</w:t>
        </w:r>
        <w:r w:rsidR="00913AE4" w:rsidRPr="00DF54D9">
          <w:rPr>
            <w:noProof/>
            <w:webHidden/>
          </w:rPr>
          <w:fldChar w:fldCharType="end"/>
        </w:r>
      </w:hyperlink>
    </w:p>
    <w:p w:rsidR="00AC7915" w:rsidRPr="00DF54D9" w:rsidRDefault="00D32B09" w:rsidP="00DF54D9">
      <w:pPr>
        <w:pStyle w:val="TM2"/>
        <w:tabs>
          <w:tab w:val="left" w:pos="1826"/>
          <w:tab w:val="right" w:leader="dot" w:pos="9016"/>
        </w:tabs>
        <w:bidi/>
        <w:spacing w:before="0" w:line="240" w:lineRule="auto"/>
        <w:rPr>
          <w:rFonts w:cstheme="minorBidi"/>
          <w:b w:val="0"/>
          <w:bCs w:val="0"/>
          <w:noProof/>
          <w:szCs w:val="22"/>
        </w:rPr>
      </w:pPr>
      <w:hyperlink w:anchor="_Toc105513944"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الإجتماعي</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_Toc105513944 \h </w:instrText>
        </w:r>
        <w:r w:rsidR="00913AE4" w:rsidRPr="00DF54D9">
          <w:rPr>
            <w:noProof/>
            <w:webHidden/>
          </w:rPr>
        </w:r>
        <w:r w:rsidR="00913AE4" w:rsidRPr="00DF54D9">
          <w:rPr>
            <w:noProof/>
            <w:webHidden/>
          </w:rPr>
          <w:fldChar w:fldCharType="separate"/>
        </w:r>
        <w:r w:rsidR="00B96308">
          <w:rPr>
            <w:noProof/>
            <w:webHidden/>
            <w:rtl/>
          </w:rPr>
          <w:t>20</w:t>
        </w:r>
        <w:r w:rsidR="00913AE4" w:rsidRPr="00DF54D9">
          <w:rPr>
            <w:noProof/>
            <w:webHidden/>
          </w:rPr>
          <w:fldChar w:fldCharType="end"/>
        </w:r>
      </w:hyperlink>
    </w:p>
    <w:p w:rsidR="00AC7915" w:rsidRPr="00DF54D9" w:rsidRDefault="00D32B09" w:rsidP="00DF54D9">
      <w:pPr>
        <w:pStyle w:val="TM2"/>
        <w:tabs>
          <w:tab w:val="left" w:pos="1760"/>
          <w:tab w:val="right" w:leader="dot" w:pos="9016"/>
        </w:tabs>
        <w:bidi/>
        <w:spacing w:before="0" w:line="240" w:lineRule="auto"/>
        <w:rPr>
          <w:rFonts w:cstheme="minorBidi"/>
          <w:b w:val="0"/>
          <w:bCs w:val="0"/>
          <w:noProof/>
          <w:szCs w:val="22"/>
        </w:rPr>
      </w:pPr>
      <w:hyperlink w:anchor="_Toc105513945"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الفكري</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_Toc105513945 \h </w:instrText>
        </w:r>
        <w:r w:rsidR="00913AE4" w:rsidRPr="00DF54D9">
          <w:rPr>
            <w:noProof/>
            <w:webHidden/>
          </w:rPr>
        </w:r>
        <w:r w:rsidR="00913AE4" w:rsidRPr="00DF54D9">
          <w:rPr>
            <w:noProof/>
            <w:webHidden/>
          </w:rPr>
          <w:fldChar w:fldCharType="separate"/>
        </w:r>
        <w:r w:rsidR="00B96308">
          <w:rPr>
            <w:noProof/>
            <w:webHidden/>
            <w:rtl/>
          </w:rPr>
          <w:t>22</w:t>
        </w:r>
        <w:r w:rsidR="00913AE4" w:rsidRPr="00DF54D9">
          <w:rPr>
            <w:noProof/>
            <w:webHidden/>
          </w:rPr>
          <w:fldChar w:fldCharType="end"/>
        </w:r>
      </w:hyperlink>
    </w:p>
    <w:p w:rsidR="00AC7915" w:rsidRPr="00DF54D9" w:rsidRDefault="00D32B09" w:rsidP="00DF54D9">
      <w:pPr>
        <w:pStyle w:val="TM2"/>
        <w:tabs>
          <w:tab w:val="left" w:pos="1760"/>
          <w:tab w:val="right" w:leader="dot" w:pos="9016"/>
        </w:tabs>
        <w:bidi/>
        <w:spacing w:before="0" w:line="240" w:lineRule="auto"/>
        <w:rPr>
          <w:rFonts w:cstheme="minorBidi"/>
          <w:b w:val="0"/>
          <w:bCs w:val="0"/>
          <w:noProof/>
          <w:szCs w:val="22"/>
        </w:rPr>
      </w:pPr>
      <w:hyperlink w:anchor="_Toc105513946"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النفسي</w:t>
        </w:r>
        <w:r w:rsidR="00AC7915" w:rsidRPr="00DF54D9">
          <w:rPr>
            <w:noProof/>
            <w:webHidden/>
          </w:rPr>
          <w:tab/>
        </w:r>
        <w:r w:rsidR="00DF54D9" w:rsidRPr="00DF54D9">
          <w:rPr>
            <w:rFonts w:hint="cs"/>
            <w:noProof/>
            <w:webHidden/>
            <w:rtl/>
          </w:rPr>
          <w:t>............................................................................................................</w:t>
        </w:r>
        <w:r w:rsidR="00913AE4" w:rsidRPr="00DF54D9">
          <w:rPr>
            <w:noProof/>
            <w:webHidden/>
          </w:rPr>
          <w:fldChar w:fldCharType="begin"/>
        </w:r>
        <w:r w:rsidR="00AC7915" w:rsidRPr="00DF54D9">
          <w:rPr>
            <w:noProof/>
            <w:webHidden/>
          </w:rPr>
          <w:instrText xml:space="preserve"> PAGEREF _Toc105513946 \h </w:instrText>
        </w:r>
        <w:r w:rsidR="00913AE4" w:rsidRPr="00DF54D9">
          <w:rPr>
            <w:noProof/>
            <w:webHidden/>
          </w:rPr>
        </w:r>
        <w:r w:rsidR="00913AE4" w:rsidRPr="00DF54D9">
          <w:rPr>
            <w:noProof/>
            <w:webHidden/>
          </w:rPr>
          <w:fldChar w:fldCharType="separate"/>
        </w:r>
        <w:r w:rsidR="00B96308">
          <w:rPr>
            <w:noProof/>
            <w:webHidden/>
            <w:rtl/>
          </w:rPr>
          <w:t>22</w:t>
        </w:r>
        <w:r w:rsidR="00913AE4" w:rsidRPr="00DF54D9">
          <w:rPr>
            <w:noProof/>
            <w:webHidden/>
          </w:rPr>
          <w:fldChar w:fldCharType="end"/>
        </w:r>
      </w:hyperlink>
    </w:p>
    <w:p w:rsidR="00AC7915" w:rsidRPr="00DF54D9" w:rsidRDefault="00D32B09" w:rsidP="00AC7915">
      <w:pPr>
        <w:pStyle w:val="TM2"/>
        <w:tabs>
          <w:tab w:val="right" w:leader="dot" w:pos="9016"/>
        </w:tabs>
        <w:bidi/>
        <w:spacing w:before="0" w:line="240" w:lineRule="auto"/>
        <w:rPr>
          <w:rFonts w:cstheme="minorBidi"/>
          <w:b w:val="0"/>
          <w:bCs w:val="0"/>
          <w:noProof/>
          <w:szCs w:val="22"/>
        </w:rPr>
      </w:pPr>
      <w:hyperlink w:anchor="_Toc105513947" w:history="1">
        <w:r w:rsidR="00AC7915" w:rsidRPr="00DF54D9">
          <w:rPr>
            <w:rStyle w:val="Lienhypertexte"/>
            <w:rFonts w:hint="eastAsia"/>
            <w:noProof/>
            <w:rtl/>
          </w:rPr>
          <w:t>الشخصية</w:t>
        </w:r>
        <w:r w:rsidR="00AC7915" w:rsidRPr="00DF54D9">
          <w:rPr>
            <w:rStyle w:val="Lienhypertexte"/>
            <w:noProof/>
            <w:rtl/>
          </w:rPr>
          <w:t xml:space="preserve"> </w:t>
        </w:r>
        <w:r w:rsidR="00AC7915" w:rsidRPr="00DF54D9">
          <w:rPr>
            <w:rStyle w:val="Lienhypertexte"/>
            <w:rFonts w:hint="eastAsia"/>
            <w:noProof/>
            <w:rtl/>
          </w:rPr>
          <w:t>في</w:t>
        </w:r>
        <w:r w:rsidR="00AC7915" w:rsidRPr="00DF54D9">
          <w:rPr>
            <w:rStyle w:val="Lienhypertexte"/>
            <w:noProof/>
            <w:rtl/>
          </w:rPr>
          <w:t xml:space="preserve"> </w:t>
        </w:r>
        <w:r w:rsidR="00AC7915" w:rsidRPr="00DF54D9">
          <w:rPr>
            <w:rStyle w:val="Lienhypertexte"/>
            <w:rFonts w:hint="eastAsia"/>
            <w:noProof/>
            <w:rtl/>
          </w:rPr>
          <w:t>علم</w:t>
        </w:r>
        <w:r w:rsidR="00AC7915" w:rsidRPr="00DF54D9">
          <w:rPr>
            <w:rStyle w:val="Lienhypertexte"/>
            <w:noProof/>
            <w:rtl/>
          </w:rPr>
          <w:t xml:space="preserve"> </w:t>
        </w:r>
        <w:r w:rsidR="00AC7915" w:rsidRPr="00DF54D9">
          <w:rPr>
            <w:rStyle w:val="Lienhypertexte"/>
            <w:rFonts w:hint="eastAsia"/>
            <w:noProof/>
            <w:rtl/>
          </w:rPr>
          <w:t>النفس</w:t>
        </w:r>
        <w:r w:rsidR="00AC7915" w:rsidRPr="00DF54D9">
          <w:rPr>
            <w:rStyle w:val="Lienhypertexte"/>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_Toc105513947 \h </w:instrText>
        </w:r>
        <w:r w:rsidR="00913AE4" w:rsidRPr="00DF54D9">
          <w:rPr>
            <w:noProof/>
            <w:webHidden/>
          </w:rPr>
        </w:r>
        <w:r w:rsidR="00913AE4" w:rsidRPr="00DF54D9">
          <w:rPr>
            <w:noProof/>
            <w:webHidden/>
          </w:rPr>
          <w:fldChar w:fldCharType="separate"/>
        </w:r>
        <w:r w:rsidR="00B96308">
          <w:rPr>
            <w:noProof/>
            <w:webHidden/>
            <w:rtl/>
          </w:rPr>
          <w:t>23</w:t>
        </w:r>
        <w:r w:rsidR="00913AE4" w:rsidRPr="00DF54D9">
          <w:rPr>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48" w:history="1">
        <w:r w:rsidR="00AC7915" w:rsidRPr="00DF54D9">
          <w:rPr>
            <w:rStyle w:val="Lienhypertexte"/>
            <w:rFonts w:cs="Simplified Arabic" w:hint="eastAsia"/>
            <w:i w:val="0"/>
            <w:iCs w:val="0"/>
            <w:noProof/>
            <w:rtl/>
            <w:lang w:val="en-US"/>
          </w:rPr>
          <w:t>الفصل</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الثاني</w:t>
        </w:r>
        <w:r w:rsidR="00AC7915" w:rsidRPr="00DF54D9">
          <w:rPr>
            <w:rStyle w:val="Lienhypertexte"/>
            <w:rFonts w:cs="Simplified Arabic"/>
            <w:i w:val="0"/>
            <w:iCs w:val="0"/>
            <w:noProof/>
            <w:rtl/>
            <w:lang w:val="en-US"/>
          </w:rPr>
          <w:t>:</w:t>
        </w:r>
        <w:r w:rsidR="00AC7915" w:rsidRPr="00DF54D9">
          <w:rPr>
            <w:rStyle w:val="Lienhypertexte"/>
            <w:rFonts w:cs="Simplified Arabic" w:hint="eastAsia"/>
            <w:i w:val="0"/>
            <w:iCs w:val="0"/>
            <w:noProof/>
            <w:rtl/>
            <w:lang w:val="en-US"/>
          </w:rPr>
          <w:t>دراسة</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تطبيقية</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في</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رواية</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القاهرة</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الجديدة</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_Toc105513948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26</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49" w:history="1">
        <w:r w:rsidR="00AC7915" w:rsidRPr="00DF54D9">
          <w:rPr>
            <w:rStyle w:val="Lienhypertexte"/>
            <w:rFonts w:cs="Simplified Arabic" w:hint="eastAsia"/>
            <w:i w:val="0"/>
            <w:iCs w:val="0"/>
            <w:noProof/>
            <w:rtl/>
            <w:lang w:val="en-US"/>
          </w:rPr>
          <w:t>ل</w:t>
        </w:r>
        <w:r w:rsidR="00AC7915" w:rsidRPr="00DF54D9">
          <w:rPr>
            <w:rStyle w:val="Lienhypertexte"/>
            <w:rFonts w:cs="Simplified Arabic"/>
            <w:i w:val="0"/>
            <w:iCs w:val="0"/>
            <w:noProof/>
            <w:rtl/>
            <w:lang w:val="en-US"/>
          </w:rPr>
          <w:t>"</w:t>
        </w:r>
        <w:r w:rsidR="00AC7915" w:rsidRPr="00DF54D9">
          <w:rPr>
            <w:rStyle w:val="Lienhypertexte"/>
            <w:rFonts w:cs="Simplified Arabic" w:hint="eastAsia"/>
            <w:i w:val="0"/>
            <w:iCs w:val="0"/>
            <w:noProof/>
            <w:rtl/>
            <w:lang w:val="en-US"/>
          </w:rPr>
          <w:t>نجيب</w:t>
        </w:r>
        <w:r w:rsidR="00AC7915" w:rsidRPr="00DF54D9">
          <w:rPr>
            <w:rStyle w:val="Lienhypertexte"/>
            <w:rFonts w:cs="Simplified Arabic"/>
            <w:i w:val="0"/>
            <w:iCs w:val="0"/>
            <w:noProof/>
            <w:rtl/>
            <w:lang w:val="en-US"/>
          </w:rPr>
          <w:t xml:space="preserve"> </w:t>
        </w:r>
        <w:r w:rsidR="00AC7915" w:rsidRPr="00DF54D9">
          <w:rPr>
            <w:rStyle w:val="Lienhypertexte"/>
            <w:rFonts w:cs="Simplified Arabic" w:hint="eastAsia"/>
            <w:i w:val="0"/>
            <w:iCs w:val="0"/>
            <w:noProof/>
            <w:rtl/>
            <w:lang w:val="en-US"/>
          </w:rPr>
          <w:t>محفوظ</w:t>
        </w:r>
        <w:r w:rsidR="00AC7915" w:rsidRPr="00DF54D9">
          <w:rPr>
            <w:rStyle w:val="Lienhypertexte"/>
            <w:rFonts w:cs="Simplified Arabic"/>
            <w:i w:val="0"/>
            <w:iCs w:val="0"/>
            <w:noProof/>
            <w:rtl/>
            <w:lang w:val="en-US"/>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_Toc105513949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26</w:t>
        </w:r>
        <w:r w:rsidR="00913AE4" w:rsidRPr="00DF54D9">
          <w:rPr>
            <w:i w:val="0"/>
            <w:iCs w:val="0"/>
            <w:noProof/>
            <w:webHidden/>
          </w:rPr>
          <w:fldChar w:fldCharType="end"/>
        </w:r>
      </w:hyperlink>
    </w:p>
    <w:p w:rsidR="00AC7915" w:rsidRPr="00DF54D9" w:rsidRDefault="00D32B09" w:rsidP="00DF54D9">
      <w:pPr>
        <w:pStyle w:val="TM1"/>
        <w:tabs>
          <w:tab w:val="left" w:pos="3954"/>
          <w:tab w:val="right" w:leader="dot" w:pos="9016"/>
        </w:tabs>
        <w:bidi/>
        <w:spacing w:before="0" w:line="240" w:lineRule="auto"/>
        <w:jc w:val="center"/>
        <w:rPr>
          <w:rFonts w:cstheme="minorBidi"/>
          <w:b w:val="0"/>
          <w:bCs w:val="0"/>
          <w:i w:val="0"/>
          <w:iCs w:val="0"/>
          <w:noProof/>
          <w:sz w:val="22"/>
          <w:szCs w:val="22"/>
        </w:rPr>
      </w:pPr>
      <w:hyperlink w:anchor="_Toc105513950" w:history="1">
        <w:r w:rsidR="00AC7915" w:rsidRPr="00DF54D9">
          <w:rPr>
            <w:rStyle w:val="Lienhypertexte"/>
            <w:rFonts w:ascii="Wingdings" w:hAnsi="Wingdings" w:cs="Traditional Arabic"/>
            <w:i w:val="0"/>
            <w:iCs w:val="0"/>
            <w:noProof/>
            <w:lang w:val="en-US"/>
          </w:rPr>
          <w:t></w:t>
        </w:r>
        <w:r w:rsidR="00DF54D9" w:rsidRPr="00DF54D9">
          <w:rPr>
            <w:rFonts w:cstheme="minorBidi" w:hint="cs"/>
            <w:b w:val="0"/>
            <w:bCs w:val="0"/>
            <w:i w:val="0"/>
            <w:iCs w:val="0"/>
            <w:noProof/>
            <w:sz w:val="22"/>
            <w:szCs w:val="22"/>
            <w:rtl/>
          </w:rPr>
          <w:t xml:space="preserve">   </w:t>
        </w:r>
        <w:r w:rsidR="00AC7915" w:rsidRPr="00DF54D9">
          <w:rPr>
            <w:rStyle w:val="Lienhypertexte"/>
            <w:rFonts w:cs="Simplified Arabic" w:hint="eastAsia"/>
            <w:i w:val="0"/>
            <w:iCs w:val="0"/>
            <w:noProof/>
            <w:rtl/>
          </w:rPr>
          <w:t>تصنيف</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شخصيات</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رواية</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القاهرة</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الجديدة</w:t>
        </w:r>
        <w:r w:rsidR="00DF54D9" w:rsidRPr="00B070E0">
          <w:rPr>
            <w:rStyle w:val="Lienhypertexte"/>
            <w:rFonts w:cs="Simplified Arabic"/>
            <w:i w:val="0"/>
            <w:iCs w:val="0"/>
            <w:noProof/>
            <w:sz w:val="28"/>
            <w:szCs w:val="32"/>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_Toc105513950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27</w:t>
        </w:r>
        <w:r w:rsidR="00913AE4" w:rsidRPr="00DF54D9">
          <w:rPr>
            <w:i w:val="0"/>
            <w:iCs w:val="0"/>
            <w:noProof/>
            <w:webHidden/>
          </w:rPr>
          <w:fldChar w:fldCharType="end"/>
        </w:r>
      </w:hyperlink>
    </w:p>
    <w:p w:rsidR="00AC7915" w:rsidRPr="00DF54D9" w:rsidRDefault="00D32B09" w:rsidP="00DF54D9">
      <w:pPr>
        <w:pStyle w:val="TM2"/>
        <w:tabs>
          <w:tab w:val="right" w:leader="dot" w:pos="9016"/>
        </w:tabs>
        <w:bidi/>
        <w:spacing w:before="0" w:line="240" w:lineRule="auto"/>
        <w:rPr>
          <w:rFonts w:cstheme="minorBidi"/>
          <w:b w:val="0"/>
          <w:bCs w:val="0"/>
          <w:noProof/>
          <w:szCs w:val="22"/>
        </w:rPr>
      </w:pPr>
      <w:hyperlink w:anchor="_Toc105513951" w:history="1">
        <w:r w:rsidR="00AC7915" w:rsidRPr="00DF54D9">
          <w:rPr>
            <w:rStyle w:val="Lienhypertexte"/>
            <w:rFonts w:ascii="Wingdings" w:hAnsi="Wingdings"/>
            <w:noProof/>
          </w:rPr>
          <w:t></w:t>
        </w:r>
        <w:r w:rsidR="00DF54D9">
          <w:rPr>
            <w:rFonts w:cstheme="minorBidi" w:hint="cs"/>
            <w:b w:val="0"/>
            <w:bCs w:val="0"/>
            <w:noProof/>
            <w:szCs w:val="22"/>
            <w:rtl/>
          </w:rPr>
          <w:t>.</w:t>
        </w:r>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الرئيسية</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_Toc105513951 \h </w:instrText>
        </w:r>
        <w:r w:rsidR="00913AE4" w:rsidRPr="00DF54D9">
          <w:rPr>
            <w:noProof/>
            <w:webHidden/>
          </w:rPr>
        </w:r>
        <w:r w:rsidR="00913AE4" w:rsidRPr="00DF54D9">
          <w:rPr>
            <w:noProof/>
            <w:webHidden/>
          </w:rPr>
          <w:fldChar w:fldCharType="separate"/>
        </w:r>
        <w:r w:rsidR="00B96308">
          <w:rPr>
            <w:noProof/>
            <w:webHidden/>
            <w:rtl/>
          </w:rPr>
          <w:t>27</w:t>
        </w:r>
        <w:r w:rsidR="00913AE4" w:rsidRPr="00DF54D9">
          <w:rPr>
            <w:noProof/>
            <w:webHidden/>
          </w:rPr>
          <w:fldChar w:fldCharType="end"/>
        </w:r>
      </w:hyperlink>
    </w:p>
    <w:p w:rsidR="00AC7915" w:rsidRPr="00DF54D9" w:rsidRDefault="00D32B09" w:rsidP="00DF54D9">
      <w:pPr>
        <w:pStyle w:val="TM2"/>
        <w:tabs>
          <w:tab w:val="left" w:pos="2134"/>
          <w:tab w:val="right" w:leader="dot" w:pos="9016"/>
        </w:tabs>
        <w:bidi/>
        <w:spacing w:before="0" w:line="240" w:lineRule="auto"/>
        <w:rPr>
          <w:rFonts w:cstheme="minorBidi"/>
          <w:b w:val="0"/>
          <w:bCs w:val="0"/>
          <w:noProof/>
          <w:szCs w:val="22"/>
        </w:rPr>
      </w:pPr>
      <w:hyperlink w:anchor="_Toc105513952" w:history="1">
        <w:r w:rsidR="00AC7915" w:rsidRPr="00DF54D9">
          <w:rPr>
            <w:rStyle w:val="Lienhypertexte"/>
            <w:rFonts w:ascii="Wingdings" w:hAnsi="Wingdings"/>
            <w:noProof/>
          </w:rPr>
          <w:t></w:t>
        </w:r>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الثانوية</w:t>
        </w:r>
        <w:r w:rsidR="00DF54D9">
          <w:rPr>
            <w:rStyle w:val="Lienhypertexte"/>
            <w:rFonts w:hint="cs"/>
            <w:noProof/>
            <w:rtl/>
          </w:rPr>
          <w:t>......</w:t>
        </w:r>
        <w:r w:rsidR="00DF54D9" w:rsidRPr="00DF54D9">
          <w:rPr>
            <w:rStyle w:val="Lienhypertexte"/>
            <w:noProof/>
            <w:webHidden/>
            <w:sz w:val="18"/>
            <w:szCs w:val="22"/>
            <w:rtl/>
          </w:rPr>
          <w:tab/>
        </w:r>
        <w:r w:rsidR="00DF54D9">
          <w:rPr>
            <w:rStyle w:val="Lienhypertexte"/>
            <w:rFonts w:hint="cs"/>
            <w:noProof/>
            <w:webHidden/>
            <w:sz w:val="18"/>
            <w:szCs w:val="22"/>
            <w:rtl/>
          </w:rPr>
          <w:t>.................  ....................................................................</w:t>
        </w:r>
        <w:r w:rsidR="00913AE4" w:rsidRPr="00DF54D9">
          <w:rPr>
            <w:noProof/>
            <w:webHidden/>
          </w:rPr>
          <w:fldChar w:fldCharType="begin"/>
        </w:r>
        <w:r w:rsidR="00AC7915" w:rsidRPr="00DF54D9">
          <w:rPr>
            <w:noProof/>
            <w:webHidden/>
          </w:rPr>
          <w:instrText xml:space="preserve"> PAGEREF _Toc105513952 \h </w:instrText>
        </w:r>
        <w:r w:rsidR="00913AE4" w:rsidRPr="00DF54D9">
          <w:rPr>
            <w:noProof/>
            <w:webHidden/>
          </w:rPr>
        </w:r>
        <w:r w:rsidR="00913AE4" w:rsidRPr="00DF54D9">
          <w:rPr>
            <w:noProof/>
            <w:webHidden/>
          </w:rPr>
          <w:fldChar w:fldCharType="separate"/>
        </w:r>
        <w:r w:rsidR="00B96308">
          <w:rPr>
            <w:noProof/>
            <w:webHidden/>
            <w:rtl/>
          </w:rPr>
          <w:t>27</w:t>
        </w:r>
        <w:r w:rsidR="00913AE4" w:rsidRPr="00DF54D9">
          <w:rPr>
            <w:noProof/>
            <w:webHidden/>
          </w:rPr>
          <w:fldChar w:fldCharType="end"/>
        </w:r>
      </w:hyperlink>
    </w:p>
    <w:p w:rsidR="00AC7915" w:rsidRPr="00DF54D9" w:rsidRDefault="00D32B09" w:rsidP="00DF54D9">
      <w:pPr>
        <w:pStyle w:val="TM2"/>
        <w:tabs>
          <w:tab w:val="left" w:pos="2258"/>
          <w:tab w:val="right" w:leader="dot" w:pos="9016"/>
        </w:tabs>
        <w:bidi/>
        <w:spacing w:before="0" w:line="240" w:lineRule="auto"/>
        <w:rPr>
          <w:rFonts w:cstheme="minorBidi"/>
          <w:b w:val="0"/>
          <w:bCs w:val="0"/>
          <w:noProof/>
          <w:szCs w:val="22"/>
        </w:rPr>
      </w:pPr>
      <w:hyperlink w:anchor="_Toc105513953" w:history="1">
        <w:r w:rsidR="00AC7915" w:rsidRPr="00DF54D9">
          <w:rPr>
            <w:rStyle w:val="Lienhypertexte"/>
            <w:rFonts w:ascii="Wingdings" w:hAnsi="Wingdings"/>
            <w:noProof/>
          </w:rPr>
          <w:t></w:t>
        </w:r>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الهامشية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_Toc105513953 \h </w:instrText>
        </w:r>
        <w:r w:rsidR="00913AE4" w:rsidRPr="00DF54D9">
          <w:rPr>
            <w:noProof/>
            <w:webHidden/>
          </w:rPr>
        </w:r>
        <w:r w:rsidR="00913AE4" w:rsidRPr="00DF54D9">
          <w:rPr>
            <w:noProof/>
            <w:webHidden/>
          </w:rPr>
          <w:fldChar w:fldCharType="separate"/>
        </w:r>
        <w:r w:rsidR="00B96308">
          <w:rPr>
            <w:noProof/>
            <w:webHidden/>
            <w:rtl/>
          </w:rPr>
          <w:t>27</w:t>
        </w:r>
        <w:r w:rsidR="00913AE4" w:rsidRPr="00DF54D9">
          <w:rPr>
            <w:noProof/>
            <w:webHidden/>
          </w:rPr>
          <w:fldChar w:fldCharType="end"/>
        </w:r>
      </w:hyperlink>
    </w:p>
    <w:p w:rsidR="00AC7915" w:rsidRPr="00DF54D9" w:rsidRDefault="00D32B09" w:rsidP="00DF54D9">
      <w:pPr>
        <w:pStyle w:val="TM2"/>
        <w:tabs>
          <w:tab w:val="left" w:pos="2054"/>
          <w:tab w:val="right" w:leader="dot" w:pos="9016"/>
        </w:tabs>
        <w:bidi/>
        <w:spacing w:before="0" w:line="240" w:lineRule="auto"/>
        <w:rPr>
          <w:rFonts w:cstheme="minorBidi"/>
          <w:b w:val="0"/>
          <w:bCs w:val="0"/>
          <w:noProof/>
          <w:szCs w:val="22"/>
        </w:rPr>
      </w:pPr>
      <w:hyperlink w:anchor="_Toc105513954" w:history="1">
        <w:r w:rsidR="00AC7915" w:rsidRPr="00DF54D9">
          <w:rPr>
            <w:rStyle w:val="Lienhypertexte"/>
            <w:rFonts w:ascii="Wingdings" w:hAnsi="Wingdings"/>
            <w:noProof/>
          </w:rPr>
          <w:t></w:t>
        </w:r>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النامية</w:t>
        </w:r>
        <w:r w:rsidR="00DF54D9" w:rsidRPr="00DF54D9">
          <w:rPr>
            <w:rStyle w:val="Lienhypertexte"/>
            <w:rFonts w:hint="cs"/>
            <w:noProof/>
            <w:rtl/>
          </w:rPr>
          <w:t>....</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_Toc105513954 \h </w:instrText>
        </w:r>
        <w:r w:rsidR="00913AE4" w:rsidRPr="00DF54D9">
          <w:rPr>
            <w:noProof/>
            <w:webHidden/>
          </w:rPr>
        </w:r>
        <w:r w:rsidR="00913AE4" w:rsidRPr="00DF54D9">
          <w:rPr>
            <w:noProof/>
            <w:webHidden/>
          </w:rPr>
          <w:fldChar w:fldCharType="separate"/>
        </w:r>
        <w:r w:rsidR="00B96308">
          <w:rPr>
            <w:noProof/>
            <w:webHidden/>
            <w:rtl/>
          </w:rPr>
          <w:t>27</w:t>
        </w:r>
        <w:r w:rsidR="00913AE4" w:rsidRPr="00DF54D9">
          <w:rPr>
            <w:noProof/>
            <w:webHidden/>
          </w:rPr>
          <w:fldChar w:fldCharType="end"/>
        </w:r>
      </w:hyperlink>
    </w:p>
    <w:p w:rsidR="00AC7915" w:rsidRPr="00DF54D9" w:rsidRDefault="00D32B09" w:rsidP="00DF54D9">
      <w:pPr>
        <w:pStyle w:val="TM2"/>
        <w:tabs>
          <w:tab w:val="left" w:pos="2282"/>
          <w:tab w:val="right" w:leader="dot" w:pos="9016"/>
        </w:tabs>
        <w:bidi/>
        <w:spacing w:before="0" w:line="240" w:lineRule="auto"/>
        <w:rPr>
          <w:rFonts w:cstheme="minorBidi"/>
          <w:b w:val="0"/>
          <w:bCs w:val="0"/>
          <w:noProof/>
          <w:szCs w:val="22"/>
        </w:rPr>
      </w:pPr>
      <w:hyperlink w:anchor="_Toc105513955" w:history="1">
        <w:r w:rsidR="00AC7915" w:rsidRPr="00DF54D9">
          <w:rPr>
            <w:rStyle w:val="Lienhypertexte"/>
            <w:rFonts w:ascii="Wingdings" w:hAnsi="Wingdings"/>
            <w:noProof/>
          </w:rPr>
          <w:t></w:t>
        </w:r>
        <w:r w:rsidR="00AC7915" w:rsidRPr="00DF54D9">
          <w:rPr>
            <w:rStyle w:val="Lienhypertexte"/>
            <w:rFonts w:hint="eastAsia"/>
            <w:noProof/>
            <w:rtl/>
          </w:rPr>
          <w:t>الشخصيات</w:t>
        </w:r>
        <w:r w:rsidR="00AC7915" w:rsidRPr="00DF54D9">
          <w:rPr>
            <w:rStyle w:val="Lienhypertexte"/>
            <w:noProof/>
            <w:rtl/>
          </w:rPr>
          <w:t xml:space="preserve"> </w:t>
        </w:r>
        <w:r w:rsidR="00AC7915" w:rsidRPr="00DF54D9">
          <w:rPr>
            <w:rStyle w:val="Lienhypertexte"/>
            <w:rFonts w:hint="eastAsia"/>
            <w:noProof/>
            <w:rtl/>
          </w:rPr>
          <w:t>المسطحة</w:t>
        </w:r>
        <w:r w:rsidR="00AC7915" w:rsidRPr="00DF54D9">
          <w:rPr>
            <w:noProof/>
            <w:webHidden/>
          </w:rPr>
          <w:tab/>
        </w:r>
        <w:r w:rsidR="00DF54D9" w:rsidRPr="00DF54D9">
          <w:rPr>
            <w:rFonts w:hint="cs"/>
            <w:noProof/>
            <w:webHidden/>
            <w:rtl/>
          </w:rPr>
          <w:t>....................................................................................................</w:t>
        </w:r>
        <w:r w:rsidR="00913AE4" w:rsidRPr="00DF54D9">
          <w:rPr>
            <w:noProof/>
            <w:webHidden/>
          </w:rPr>
          <w:fldChar w:fldCharType="begin"/>
        </w:r>
        <w:r w:rsidR="00AC7915" w:rsidRPr="00DF54D9">
          <w:rPr>
            <w:noProof/>
            <w:webHidden/>
          </w:rPr>
          <w:instrText xml:space="preserve"> PAGEREF _Toc105513955 \h </w:instrText>
        </w:r>
        <w:r w:rsidR="00913AE4" w:rsidRPr="00DF54D9">
          <w:rPr>
            <w:noProof/>
            <w:webHidden/>
          </w:rPr>
        </w:r>
        <w:r w:rsidR="00913AE4" w:rsidRPr="00DF54D9">
          <w:rPr>
            <w:noProof/>
            <w:webHidden/>
          </w:rPr>
          <w:fldChar w:fldCharType="separate"/>
        </w:r>
        <w:r w:rsidR="00B96308">
          <w:rPr>
            <w:noProof/>
            <w:webHidden/>
            <w:rtl/>
          </w:rPr>
          <w:t>27</w:t>
        </w:r>
        <w:r w:rsidR="00913AE4" w:rsidRPr="00DF54D9">
          <w:rPr>
            <w:noProof/>
            <w:webHidden/>
          </w:rPr>
          <w:fldChar w:fldCharType="end"/>
        </w:r>
      </w:hyperlink>
    </w:p>
    <w:p w:rsidR="00AC7915" w:rsidRPr="00DF54D9" w:rsidRDefault="00D32B09" w:rsidP="00DF54D9">
      <w:pPr>
        <w:pStyle w:val="TM1"/>
        <w:tabs>
          <w:tab w:val="left" w:pos="3338"/>
          <w:tab w:val="right" w:leader="dot" w:pos="9016"/>
        </w:tabs>
        <w:bidi/>
        <w:spacing w:before="0" w:line="240" w:lineRule="auto"/>
        <w:rPr>
          <w:rFonts w:cstheme="minorBidi"/>
          <w:b w:val="0"/>
          <w:bCs w:val="0"/>
          <w:i w:val="0"/>
          <w:iCs w:val="0"/>
          <w:noProof/>
          <w:sz w:val="22"/>
          <w:szCs w:val="22"/>
        </w:rPr>
      </w:pPr>
      <w:hyperlink w:anchor="_Toc105513956" w:history="1">
        <w:r w:rsidR="00AC7915" w:rsidRPr="00DF54D9">
          <w:rPr>
            <w:rStyle w:val="Lienhypertexte"/>
            <w:rFonts w:ascii="Symbol" w:hAnsi="Symbol" w:cs="Traditional Arabic"/>
            <w:i w:val="0"/>
            <w:iCs w:val="0"/>
            <w:noProof/>
            <w:lang w:val="en-US"/>
          </w:rPr>
          <w:t></w:t>
        </w:r>
        <w:r w:rsidR="00AC7915" w:rsidRPr="00DF54D9">
          <w:rPr>
            <w:rStyle w:val="Lienhypertexte"/>
            <w:rFonts w:cs="Simplified Arabic" w:hint="eastAsia"/>
            <w:i w:val="0"/>
            <w:iCs w:val="0"/>
            <w:noProof/>
            <w:rtl/>
          </w:rPr>
          <w:t>صفات</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أهم</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الشخصيات</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في</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الرواية</w:t>
        </w:r>
        <w:r w:rsidR="00DF54D9" w:rsidRPr="00DF54D9">
          <w:rPr>
            <w:rStyle w:val="Lienhypertexte"/>
            <w:rFonts w:cs="Simplified Arabic" w:hint="cs"/>
            <w:i w:val="0"/>
            <w:iCs w:val="0"/>
            <w:noProof/>
            <w:rtl/>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_Toc105513956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28</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57" w:history="1">
        <w:r w:rsidR="00AC7915" w:rsidRPr="00DF54D9">
          <w:rPr>
            <w:rStyle w:val="Lienhypertexte"/>
            <w:rFonts w:cs="Simplified Arabic" w:hint="eastAsia"/>
            <w:i w:val="0"/>
            <w:iCs w:val="0"/>
            <w:noProof/>
            <w:rtl/>
          </w:rPr>
          <w:t>أبعاد</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الشخصيات</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_Toc105513957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34</w:t>
        </w:r>
        <w:r w:rsidR="00913AE4" w:rsidRPr="00DF54D9">
          <w:rPr>
            <w:i w:val="0"/>
            <w:iCs w:val="0"/>
            <w:noProof/>
            <w:webHidden/>
          </w:rPr>
          <w:fldChar w:fldCharType="end"/>
        </w:r>
      </w:hyperlink>
    </w:p>
    <w:p w:rsidR="00AC7915" w:rsidRPr="00DF54D9" w:rsidRDefault="00D32B09" w:rsidP="00AC7915">
      <w:pPr>
        <w:pStyle w:val="TM2"/>
        <w:tabs>
          <w:tab w:val="right" w:leader="dot" w:pos="9016"/>
        </w:tabs>
        <w:bidi/>
        <w:spacing w:before="0" w:line="240" w:lineRule="auto"/>
        <w:rPr>
          <w:rFonts w:cstheme="minorBidi"/>
          <w:b w:val="0"/>
          <w:bCs w:val="0"/>
          <w:noProof/>
          <w:szCs w:val="22"/>
        </w:rPr>
      </w:pPr>
      <w:hyperlink w:anchor="_Toc105513958"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النفسي</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_Toc105513958 \h </w:instrText>
        </w:r>
        <w:r w:rsidR="00913AE4" w:rsidRPr="00DF54D9">
          <w:rPr>
            <w:noProof/>
            <w:webHidden/>
          </w:rPr>
        </w:r>
        <w:r w:rsidR="00913AE4" w:rsidRPr="00DF54D9">
          <w:rPr>
            <w:noProof/>
            <w:webHidden/>
          </w:rPr>
          <w:fldChar w:fldCharType="separate"/>
        </w:r>
        <w:r w:rsidR="00B96308">
          <w:rPr>
            <w:noProof/>
            <w:webHidden/>
            <w:rtl/>
          </w:rPr>
          <w:t>37</w:t>
        </w:r>
        <w:r w:rsidR="00913AE4" w:rsidRPr="00DF54D9">
          <w:rPr>
            <w:noProof/>
            <w:webHidden/>
          </w:rPr>
          <w:fldChar w:fldCharType="end"/>
        </w:r>
      </w:hyperlink>
    </w:p>
    <w:p w:rsidR="00AC7915" w:rsidRPr="00DF54D9" w:rsidRDefault="00D32B09" w:rsidP="00AC7915">
      <w:pPr>
        <w:pStyle w:val="TM2"/>
        <w:tabs>
          <w:tab w:val="right" w:leader="dot" w:pos="9016"/>
        </w:tabs>
        <w:bidi/>
        <w:spacing w:before="0" w:line="240" w:lineRule="auto"/>
        <w:rPr>
          <w:rFonts w:cstheme="minorBidi"/>
          <w:b w:val="0"/>
          <w:bCs w:val="0"/>
          <w:noProof/>
          <w:szCs w:val="22"/>
        </w:rPr>
      </w:pPr>
      <w:hyperlink w:anchor="_Toc105513959"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الإجتماعي</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_Toc105513959 \h </w:instrText>
        </w:r>
        <w:r w:rsidR="00913AE4" w:rsidRPr="00DF54D9">
          <w:rPr>
            <w:noProof/>
            <w:webHidden/>
          </w:rPr>
        </w:r>
        <w:r w:rsidR="00913AE4" w:rsidRPr="00DF54D9">
          <w:rPr>
            <w:noProof/>
            <w:webHidden/>
          </w:rPr>
          <w:fldChar w:fldCharType="separate"/>
        </w:r>
        <w:r w:rsidR="00B96308">
          <w:rPr>
            <w:noProof/>
            <w:webHidden/>
            <w:rtl/>
          </w:rPr>
          <w:t>38</w:t>
        </w:r>
        <w:r w:rsidR="00913AE4" w:rsidRPr="00DF54D9">
          <w:rPr>
            <w:noProof/>
            <w:webHidden/>
          </w:rPr>
          <w:fldChar w:fldCharType="end"/>
        </w:r>
      </w:hyperlink>
    </w:p>
    <w:p w:rsidR="00AC7915" w:rsidRPr="00DF54D9" w:rsidRDefault="00D32B09" w:rsidP="00AC7915">
      <w:pPr>
        <w:pStyle w:val="TM2"/>
        <w:tabs>
          <w:tab w:val="right" w:leader="dot" w:pos="9016"/>
        </w:tabs>
        <w:bidi/>
        <w:spacing w:before="0" w:line="240" w:lineRule="auto"/>
        <w:rPr>
          <w:rFonts w:cstheme="minorBidi"/>
          <w:b w:val="0"/>
          <w:bCs w:val="0"/>
          <w:noProof/>
          <w:szCs w:val="22"/>
        </w:rPr>
      </w:pPr>
      <w:hyperlink w:anchor="_Toc105513960" w:history="1">
        <w:r w:rsidR="00AC7915" w:rsidRPr="00DF54D9">
          <w:rPr>
            <w:rStyle w:val="Lienhypertexte"/>
            <w:rFonts w:hint="eastAsia"/>
            <w:noProof/>
            <w:rtl/>
          </w:rPr>
          <w:t>البعد</w:t>
        </w:r>
        <w:r w:rsidR="00AC7915" w:rsidRPr="00DF54D9">
          <w:rPr>
            <w:rStyle w:val="Lienhypertexte"/>
            <w:noProof/>
            <w:rtl/>
          </w:rPr>
          <w:t xml:space="preserve"> </w:t>
        </w:r>
        <w:r w:rsidR="00AC7915" w:rsidRPr="00DF54D9">
          <w:rPr>
            <w:rStyle w:val="Lienhypertexte"/>
            <w:rFonts w:hint="eastAsia"/>
            <w:noProof/>
            <w:rtl/>
          </w:rPr>
          <w:t>الفكري</w:t>
        </w:r>
        <w:r w:rsidR="00AC7915" w:rsidRPr="00DF54D9">
          <w:rPr>
            <w:noProof/>
            <w:webHidden/>
          </w:rPr>
          <w:tab/>
        </w:r>
        <w:r w:rsidR="00913AE4" w:rsidRPr="00DF54D9">
          <w:rPr>
            <w:noProof/>
            <w:webHidden/>
          </w:rPr>
          <w:fldChar w:fldCharType="begin"/>
        </w:r>
        <w:r w:rsidR="00AC7915" w:rsidRPr="00DF54D9">
          <w:rPr>
            <w:noProof/>
            <w:webHidden/>
          </w:rPr>
          <w:instrText xml:space="preserve"> PAGEREF _Toc105513960 \h </w:instrText>
        </w:r>
        <w:r w:rsidR="00913AE4" w:rsidRPr="00DF54D9">
          <w:rPr>
            <w:noProof/>
            <w:webHidden/>
          </w:rPr>
        </w:r>
        <w:r w:rsidR="00913AE4" w:rsidRPr="00DF54D9">
          <w:rPr>
            <w:noProof/>
            <w:webHidden/>
          </w:rPr>
          <w:fldChar w:fldCharType="separate"/>
        </w:r>
        <w:r w:rsidR="00B96308">
          <w:rPr>
            <w:noProof/>
            <w:webHidden/>
            <w:rtl/>
          </w:rPr>
          <w:t>40</w:t>
        </w:r>
        <w:r w:rsidR="00913AE4" w:rsidRPr="00DF54D9">
          <w:rPr>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61" w:history="1">
        <w:r w:rsidR="00AC7915" w:rsidRPr="00DF54D9">
          <w:rPr>
            <w:rStyle w:val="Lienhypertexte"/>
            <w:rFonts w:cs="Simplified Arabic" w:hint="eastAsia"/>
            <w:i w:val="0"/>
            <w:iCs w:val="0"/>
            <w:noProof/>
            <w:rtl/>
          </w:rPr>
          <w:t>خاتمة</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_Toc105513961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43</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62" w:history="1">
        <w:r w:rsidR="00AC7915" w:rsidRPr="00DF54D9">
          <w:rPr>
            <w:rStyle w:val="Lienhypertexte"/>
            <w:rFonts w:cs="Simplified Arabic" w:hint="eastAsia"/>
            <w:i w:val="0"/>
            <w:iCs w:val="0"/>
            <w:noProof/>
            <w:rtl/>
          </w:rPr>
          <w:t>قائمة</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المصادر</w:t>
        </w:r>
        <w:r w:rsidR="00AC7915" w:rsidRPr="00DF54D9">
          <w:rPr>
            <w:rStyle w:val="Lienhypertexte"/>
            <w:rFonts w:cs="Simplified Arabic"/>
            <w:i w:val="0"/>
            <w:iCs w:val="0"/>
            <w:noProof/>
            <w:rtl/>
          </w:rPr>
          <w:t xml:space="preserve"> </w:t>
        </w:r>
        <w:r w:rsidR="00AC7915" w:rsidRPr="00DF54D9">
          <w:rPr>
            <w:rStyle w:val="Lienhypertexte"/>
            <w:rFonts w:cs="Simplified Arabic" w:hint="eastAsia"/>
            <w:i w:val="0"/>
            <w:iCs w:val="0"/>
            <w:noProof/>
            <w:rtl/>
          </w:rPr>
          <w:t>والمراجع</w:t>
        </w:r>
        <w:r w:rsidR="00AC7915" w:rsidRPr="00DF54D9">
          <w:rPr>
            <w:rStyle w:val="Lienhypertexte"/>
            <w:rFonts w:cs="Simplified Arabic"/>
            <w:i w:val="0"/>
            <w:iCs w:val="0"/>
            <w:noProof/>
            <w:rtl/>
            <w:lang w:val="en-US"/>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_Toc105513962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45</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63" w:history="1">
        <w:r w:rsidR="00AC7915" w:rsidRPr="00DF54D9">
          <w:rPr>
            <w:rStyle w:val="Lienhypertexte"/>
            <w:rFonts w:cs="Simplified Arabic" w:hint="eastAsia"/>
            <w:i w:val="0"/>
            <w:iCs w:val="0"/>
            <w:noProof/>
            <w:rtl/>
            <w:lang w:val="en-US"/>
          </w:rPr>
          <w:t>ملحق</w:t>
        </w:r>
        <w:r w:rsidR="00AC7915" w:rsidRPr="00DF54D9">
          <w:rPr>
            <w:rStyle w:val="Lienhypertexte"/>
            <w:rFonts w:ascii="Traditional Arabic" w:hAnsi="Traditional Arabic" w:cs="Traditional Arabic"/>
            <w:i w:val="0"/>
            <w:iCs w:val="0"/>
            <w:noProof/>
            <w:rtl/>
            <w:lang w:val="en-US"/>
          </w:rPr>
          <w:t>:</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_Toc105513963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48</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64" w:history="1">
        <w:r w:rsidR="00AC7915" w:rsidRPr="00DF54D9">
          <w:rPr>
            <w:rStyle w:val="Lienhypertexte"/>
            <w:rFonts w:cs="Simplified Arabic" w:hint="eastAsia"/>
            <w:i w:val="0"/>
            <w:iCs w:val="0"/>
            <w:noProof/>
            <w:rtl/>
          </w:rPr>
          <w:t>الفهرس</w:t>
        </w:r>
        <w:r w:rsidR="00AC7915" w:rsidRPr="00DF54D9">
          <w:rPr>
            <w:rStyle w:val="Lienhypertexte"/>
            <w:rFonts w:cs="Simplified Arabic"/>
            <w:i w:val="0"/>
            <w:iCs w:val="0"/>
            <w:noProof/>
            <w:rtl/>
            <w:lang w:bidi="ar-DZ"/>
          </w:rPr>
          <w:t xml:space="preserve"> :</w:t>
        </w:r>
        <w:r w:rsidR="00AC7915" w:rsidRPr="00DF54D9">
          <w:rPr>
            <w:i w:val="0"/>
            <w:iCs w:val="0"/>
            <w:noProof/>
            <w:webHidden/>
          </w:rPr>
          <w:tab/>
        </w:r>
        <w:r w:rsidR="00913AE4" w:rsidRPr="00DF54D9">
          <w:rPr>
            <w:i w:val="0"/>
            <w:iCs w:val="0"/>
            <w:noProof/>
            <w:webHidden/>
          </w:rPr>
          <w:fldChar w:fldCharType="begin"/>
        </w:r>
        <w:r w:rsidR="00AC7915" w:rsidRPr="00DF54D9">
          <w:rPr>
            <w:i w:val="0"/>
            <w:iCs w:val="0"/>
            <w:noProof/>
            <w:webHidden/>
          </w:rPr>
          <w:instrText xml:space="preserve"> PAGEREF _Toc105513964 \h </w:instrText>
        </w:r>
        <w:r w:rsidR="00913AE4" w:rsidRPr="00DF54D9">
          <w:rPr>
            <w:i w:val="0"/>
            <w:iCs w:val="0"/>
            <w:noProof/>
            <w:webHidden/>
          </w:rPr>
        </w:r>
        <w:r w:rsidR="00913AE4" w:rsidRPr="00DF54D9">
          <w:rPr>
            <w:i w:val="0"/>
            <w:iCs w:val="0"/>
            <w:noProof/>
            <w:webHidden/>
          </w:rPr>
          <w:fldChar w:fldCharType="separate"/>
        </w:r>
        <w:r w:rsidR="00B96308">
          <w:rPr>
            <w:i w:val="0"/>
            <w:iCs w:val="0"/>
            <w:noProof/>
            <w:webHidden/>
            <w:rtl/>
          </w:rPr>
          <w:t>50</w:t>
        </w:r>
        <w:r w:rsidR="00913AE4" w:rsidRPr="00DF54D9">
          <w:rPr>
            <w:i w:val="0"/>
            <w:iCs w:val="0"/>
            <w:noProof/>
            <w:webHidden/>
          </w:rPr>
          <w:fldChar w:fldCharType="end"/>
        </w:r>
      </w:hyperlink>
    </w:p>
    <w:p w:rsidR="00AC7915" w:rsidRPr="00DF54D9" w:rsidRDefault="00D32B09" w:rsidP="00AC7915">
      <w:pPr>
        <w:pStyle w:val="TM1"/>
        <w:tabs>
          <w:tab w:val="right" w:leader="dot" w:pos="9016"/>
        </w:tabs>
        <w:bidi/>
        <w:spacing w:before="0" w:line="240" w:lineRule="auto"/>
        <w:rPr>
          <w:rFonts w:cstheme="minorBidi"/>
          <w:b w:val="0"/>
          <w:bCs w:val="0"/>
          <w:i w:val="0"/>
          <w:iCs w:val="0"/>
          <w:noProof/>
          <w:sz w:val="22"/>
          <w:szCs w:val="22"/>
        </w:rPr>
      </w:pPr>
      <w:hyperlink w:anchor="_Toc105513965" w:history="1">
        <w:r w:rsidR="00AC7915" w:rsidRPr="00DF54D9">
          <w:rPr>
            <w:rStyle w:val="Lienhypertexte"/>
            <w:rFonts w:cs="Simplified Arabic" w:hint="eastAsia"/>
            <w:i w:val="0"/>
            <w:iCs w:val="0"/>
            <w:noProof/>
            <w:rtl/>
          </w:rPr>
          <w:t>الملخص</w:t>
        </w:r>
        <w:r w:rsidR="00AC7915" w:rsidRPr="00DF54D9">
          <w:rPr>
            <w:i w:val="0"/>
            <w:iCs w:val="0"/>
            <w:noProof/>
            <w:webHidden/>
          </w:rPr>
          <w:tab/>
        </w:r>
        <w:r w:rsidR="00913AE4" w:rsidRPr="000E4EAD">
          <w:rPr>
            <w:rFonts w:ascii="Traditional Arabic" w:hAnsi="Traditional Arabic" w:cs="Traditional Arabic"/>
            <w:i w:val="0"/>
            <w:iCs w:val="0"/>
            <w:noProof/>
            <w:webHidden/>
          </w:rPr>
          <w:fldChar w:fldCharType="begin"/>
        </w:r>
        <w:r w:rsidR="00AC7915" w:rsidRPr="000E4EAD">
          <w:rPr>
            <w:rFonts w:ascii="Traditional Arabic" w:hAnsi="Traditional Arabic" w:cs="Traditional Arabic"/>
            <w:i w:val="0"/>
            <w:iCs w:val="0"/>
            <w:noProof/>
            <w:webHidden/>
          </w:rPr>
          <w:instrText xml:space="preserve"> PAGEREF _Toc105513965 \h </w:instrText>
        </w:r>
        <w:r w:rsidR="00913AE4" w:rsidRPr="000E4EAD">
          <w:rPr>
            <w:rFonts w:ascii="Traditional Arabic" w:hAnsi="Traditional Arabic" w:cs="Traditional Arabic"/>
            <w:i w:val="0"/>
            <w:iCs w:val="0"/>
            <w:noProof/>
            <w:webHidden/>
          </w:rPr>
        </w:r>
        <w:r w:rsidR="00913AE4" w:rsidRPr="000E4EAD">
          <w:rPr>
            <w:rFonts w:ascii="Traditional Arabic" w:hAnsi="Traditional Arabic" w:cs="Traditional Arabic"/>
            <w:i w:val="0"/>
            <w:iCs w:val="0"/>
            <w:noProof/>
            <w:webHidden/>
          </w:rPr>
          <w:fldChar w:fldCharType="separate"/>
        </w:r>
        <w:r w:rsidR="00B96308">
          <w:rPr>
            <w:rFonts w:ascii="Traditional Arabic" w:hAnsi="Traditional Arabic" w:cs="Traditional Arabic"/>
            <w:i w:val="0"/>
            <w:iCs w:val="0"/>
            <w:noProof/>
            <w:webHidden/>
            <w:rtl/>
          </w:rPr>
          <w:t>52</w:t>
        </w:r>
        <w:r w:rsidR="00913AE4" w:rsidRPr="000E4EAD">
          <w:rPr>
            <w:rFonts w:ascii="Traditional Arabic" w:hAnsi="Traditional Arabic" w:cs="Traditional Arabic"/>
            <w:i w:val="0"/>
            <w:iCs w:val="0"/>
            <w:noProof/>
            <w:webHidden/>
          </w:rPr>
          <w:fldChar w:fldCharType="end"/>
        </w:r>
      </w:hyperlink>
    </w:p>
    <w:p w:rsidR="001C4E35" w:rsidRPr="002B2134" w:rsidRDefault="00913AE4" w:rsidP="00AC7915">
      <w:pPr>
        <w:tabs>
          <w:tab w:val="left" w:pos="7980"/>
        </w:tabs>
        <w:bidi/>
        <w:rPr>
          <w:rFonts w:ascii="Traditional Arabic" w:hAnsi="Traditional Arabic" w:cs="Traditional Arabic"/>
          <w:rtl/>
          <w:lang w:val="en-US" w:bidi="ar-DZ"/>
        </w:rPr>
      </w:pPr>
      <w:r>
        <w:rPr>
          <w:rStyle w:val="Titre1Car"/>
          <w:rFonts w:cs="Simplified Arabic"/>
          <w:szCs w:val="36"/>
          <w:rtl/>
          <w:lang w:bidi="ar-DZ"/>
        </w:rPr>
        <w:fldChar w:fldCharType="end"/>
      </w:r>
    </w:p>
    <w:p w:rsidR="001C4E35" w:rsidRDefault="001C4E35" w:rsidP="00AC7915">
      <w:pPr>
        <w:bidi/>
        <w:rPr>
          <w:rtl/>
          <w:lang w:val="en-US" w:bidi="ar-DZ"/>
        </w:rPr>
      </w:pPr>
    </w:p>
    <w:p w:rsidR="00CD52B2" w:rsidRDefault="00CD52B2" w:rsidP="001C4E35">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p>
    <w:p w:rsidR="00436988" w:rsidRDefault="00436988" w:rsidP="00436988">
      <w:pPr>
        <w:bidi/>
        <w:rPr>
          <w:rtl/>
          <w:lang w:val="en-US" w:bidi="ar-DZ"/>
        </w:rPr>
      </w:pPr>
      <w:bookmarkStart w:id="102" w:name="_Toc105513965"/>
      <w:r w:rsidRPr="00436988">
        <w:rPr>
          <w:rStyle w:val="Titre1Car"/>
          <w:rFonts w:cs="Simplified Arabic"/>
          <w:sz w:val="44"/>
          <w:szCs w:val="36"/>
          <w:rtl/>
        </w:rPr>
        <w:t>الملخص</w:t>
      </w:r>
      <w:bookmarkEnd w:id="102"/>
      <w:r w:rsidRPr="00436988">
        <w:rPr>
          <w:rStyle w:val="Titre1Car"/>
          <w:rFonts w:cs="Simplified Arabic"/>
          <w:sz w:val="44"/>
          <w:szCs w:val="36"/>
          <w:rtl/>
        </w:rPr>
        <w:t xml:space="preserve"> </w:t>
      </w:r>
      <w:r>
        <w:rPr>
          <w:rFonts w:hint="cs"/>
          <w:rtl/>
          <w:lang w:val="en-US" w:bidi="ar-DZ"/>
        </w:rPr>
        <w:t>:</w:t>
      </w:r>
    </w:p>
    <w:p w:rsidR="00436988" w:rsidRDefault="00436988" w:rsidP="000E4EAD">
      <w:pPr>
        <w:bidi/>
        <w:spacing w:line="240"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تناولت هذه الدراسة بنية الشخصيات في رواية القاهرة الجديدة لنجيب محفوظ و ذلك من خلال الكشف عن هذا العنصر الهام في الخطاب السردي عن طريق تقديم الشخصية ثم الغوص بعمق في دراسة شخصيات هذه الرواية من جميع أبعادها النفسية و الاجتماعية و الفكرية و كذلك تعداد أنواعها سواء كانت رئيسية أو ثانوية او مرجعية و دراسة أهم الشخصيات كنماذج و تسليط الضوء عليها كشخصية عبد الدائم محجوب ، إحسان شحاتة و من خلال هذه الدراسة </w:t>
      </w:r>
      <w:proofErr w:type="spellStart"/>
      <w:r w:rsidR="00923F1E">
        <w:rPr>
          <w:rFonts w:ascii="Traditional Arabic" w:hAnsi="Traditional Arabic" w:cs="Traditional Arabic" w:hint="cs"/>
          <w:sz w:val="32"/>
          <w:szCs w:val="32"/>
          <w:rtl/>
          <w:lang w:val="en-US" w:bidi="ar-DZ"/>
        </w:rPr>
        <w:t>إرتئ</w:t>
      </w:r>
      <w:proofErr w:type="spellEnd"/>
      <w:r>
        <w:rPr>
          <w:rFonts w:ascii="Traditional Arabic" w:hAnsi="Traditional Arabic" w:cs="Traditional Arabic" w:hint="cs"/>
          <w:sz w:val="32"/>
          <w:szCs w:val="32"/>
          <w:rtl/>
          <w:lang w:val="en-US" w:bidi="ar-DZ"/>
        </w:rPr>
        <w:t xml:space="preserve"> لنا الخروج ببعض النتائج أهمها :</w:t>
      </w:r>
    </w:p>
    <w:p w:rsidR="00436988" w:rsidRDefault="00436988" w:rsidP="000E4EAD">
      <w:pPr>
        <w:bidi/>
        <w:spacing w:line="240"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توجه</w:t>
      </w:r>
    </w:p>
    <w:p w:rsidR="00436988" w:rsidRDefault="00436988" w:rsidP="000E4EAD">
      <w:pPr>
        <w:bidi/>
        <w:spacing w:line="240"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الكاتب و أسلوبه في سرد أحداث الرواية و طرق تقديمه للشخصيات و </w:t>
      </w:r>
      <w:proofErr w:type="gramStart"/>
      <w:r>
        <w:rPr>
          <w:rFonts w:ascii="Traditional Arabic" w:hAnsi="Traditional Arabic" w:cs="Traditional Arabic" w:hint="cs"/>
          <w:sz w:val="32"/>
          <w:szCs w:val="32"/>
          <w:rtl/>
          <w:lang w:val="en-US" w:bidi="ar-DZ"/>
        </w:rPr>
        <w:t>وصفها .</w:t>
      </w:r>
      <w:proofErr w:type="gramEnd"/>
    </w:p>
    <w:p w:rsidR="00436988" w:rsidRPr="00436988" w:rsidRDefault="00436988" w:rsidP="00436988">
      <w:pPr>
        <w:bidi/>
        <w:rPr>
          <w:rFonts w:ascii="Traditional Arabic" w:hAnsi="Traditional Arabic" w:cs="Traditional Arabic"/>
          <w:sz w:val="32"/>
          <w:szCs w:val="32"/>
          <w:rtl/>
          <w:lang w:val="en-US" w:bidi="ar-DZ"/>
        </w:rPr>
      </w:pPr>
    </w:p>
    <w:p w:rsidR="00436988" w:rsidRDefault="00436988" w:rsidP="00436988">
      <w:pPr>
        <w:bidi/>
        <w:rPr>
          <w:rFonts w:ascii="Traditional Arabic" w:hAnsi="Traditional Arabic" w:cs="Traditional Arabic"/>
          <w:sz w:val="32"/>
          <w:szCs w:val="32"/>
          <w:rtl/>
          <w:lang w:val="en-US" w:bidi="ar-DZ"/>
        </w:rPr>
      </w:pPr>
    </w:p>
    <w:p w:rsidR="00436988" w:rsidRDefault="00436988" w:rsidP="00436988">
      <w:pPr>
        <w:bidi/>
        <w:rPr>
          <w:rFonts w:ascii="Traditional Arabic" w:hAnsi="Traditional Arabic" w:cs="Traditional Arabic"/>
          <w:sz w:val="32"/>
          <w:szCs w:val="32"/>
          <w:rtl/>
          <w:lang w:val="en-US" w:bidi="ar-DZ"/>
        </w:rPr>
      </w:pPr>
    </w:p>
    <w:p w:rsidR="00436988" w:rsidRDefault="00436988" w:rsidP="00436988">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812CFC" w:rsidRDefault="00812CFC" w:rsidP="00812CFC">
      <w:pPr>
        <w:bidi/>
        <w:rPr>
          <w:rFonts w:ascii="Traditional Arabic" w:hAnsi="Traditional Arabic" w:cs="Traditional Arabic"/>
          <w:sz w:val="32"/>
          <w:szCs w:val="32"/>
          <w:rtl/>
          <w:lang w:val="en-US" w:bidi="ar-DZ"/>
        </w:rPr>
      </w:pPr>
    </w:p>
    <w:p w:rsidR="00436988" w:rsidRDefault="000E4EAD" w:rsidP="000E4EAD">
      <w:pPr>
        <w:spacing w:line="240" w:lineRule="auto"/>
        <w:rPr>
          <w:rFonts w:ascii="Traditional Arabic" w:hAnsi="Traditional Arabic" w:cs="Traditional Arabic"/>
          <w:sz w:val="32"/>
          <w:szCs w:val="32"/>
          <w:lang w:val="en-US" w:bidi="ar-DZ"/>
        </w:rPr>
      </w:pPr>
      <w:r w:rsidRPr="00436988">
        <w:rPr>
          <w:rFonts w:asciiTheme="majorBidi" w:hAnsiTheme="majorBidi" w:cstheme="majorBidi"/>
          <w:b/>
          <w:bCs/>
          <w:sz w:val="36"/>
          <w:szCs w:val="36"/>
          <w:lang w:val="en-US" w:bidi="ar-DZ"/>
        </w:rPr>
        <w:t>Resume</w:t>
      </w:r>
      <w:r w:rsidRPr="00436988">
        <w:rPr>
          <w:rFonts w:ascii="Traditional Arabic" w:hAnsi="Traditional Arabic" w:cs="Traditional Arabic"/>
          <w:b/>
          <w:bCs/>
          <w:sz w:val="36"/>
          <w:szCs w:val="36"/>
          <w:lang w:val="en-US" w:bidi="ar-DZ"/>
        </w:rPr>
        <w:t>:</w:t>
      </w:r>
    </w:p>
    <w:p w:rsidR="00436988" w:rsidRPr="00064B74" w:rsidRDefault="00436988" w:rsidP="000E4EAD">
      <w:pPr>
        <w:spacing w:line="240" w:lineRule="auto"/>
        <w:rPr>
          <w:rFonts w:ascii="Traditional Arabic" w:hAnsi="Traditional Arabic" w:cs="Traditional Arabic"/>
          <w:sz w:val="28"/>
          <w:szCs w:val="28"/>
          <w:lang w:bidi="ar-DZ"/>
        </w:rPr>
      </w:pPr>
      <w:r w:rsidRPr="00064B74">
        <w:rPr>
          <w:rFonts w:ascii="Traditional Arabic" w:hAnsi="Traditional Arabic" w:cs="Traditional Arabic"/>
          <w:sz w:val="28"/>
          <w:szCs w:val="28"/>
          <w:lang w:val="en-US" w:bidi="ar-DZ"/>
        </w:rPr>
        <w:t xml:space="preserve">This study dealt with the structure of the characters in </w:t>
      </w:r>
      <w:proofErr w:type="spellStart"/>
      <w:r w:rsidRPr="00064B74">
        <w:rPr>
          <w:rFonts w:ascii="Traditional Arabic" w:hAnsi="Traditional Arabic" w:cs="Traditional Arabic"/>
          <w:sz w:val="28"/>
          <w:szCs w:val="28"/>
          <w:lang w:val="en-US" w:bidi="ar-DZ"/>
        </w:rPr>
        <w:t>Naguib</w:t>
      </w:r>
      <w:proofErr w:type="spellEnd"/>
      <w:r w:rsidRPr="00064B74">
        <w:rPr>
          <w:rFonts w:ascii="Traditional Arabic" w:hAnsi="Traditional Arabic" w:cs="Traditional Arabic"/>
          <w:sz w:val="28"/>
          <w:szCs w:val="28"/>
          <w:lang w:val="en-US" w:bidi="ar-DZ"/>
        </w:rPr>
        <w:t xml:space="preserve"> Mahfouz’s New Cairo novel, by revealing this important element in the narrative discourse by introducing the character and then diving deeply into the study of the characters of this novel from all its psychological, social and intellectual dimensions, as well as enumerating its types, whether they are major Or secondary or reference and study the most important personalities as models and shed light on them as the personality of Abdel-</w:t>
      </w:r>
      <w:proofErr w:type="spellStart"/>
      <w:r w:rsidRPr="00064B74">
        <w:rPr>
          <w:rFonts w:ascii="Traditional Arabic" w:hAnsi="Traditional Arabic" w:cs="Traditional Arabic"/>
          <w:sz w:val="28"/>
          <w:szCs w:val="28"/>
          <w:lang w:val="en-US" w:bidi="ar-DZ"/>
        </w:rPr>
        <w:t>Daem</w:t>
      </w:r>
      <w:proofErr w:type="spellEnd"/>
      <w:r w:rsidRPr="00064B74">
        <w:rPr>
          <w:rFonts w:ascii="Traditional Arabic" w:hAnsi="Traditional Arabic" w:cs="Traditional Arabic"/>
          <w:sz w:val="28"/>
          <w:szCs w:val="28"/>
          <w:lang w:val="en-US" w:bidi="ar-DZ"/>
        </w:rPr>
        <w:t xml:space="preserve"> </w:t>
      </w:r>
      <w:proofErr w:type="spellStart"/>
      <w:r w:rsidRPr="00064B74">
        <w:rPr>
          <w:rFonts w:ascii="Traditional Arabic" w:hAnsi="Traditional Arabic" w:cs="Traditional Arabic"/>
          <w:sz w:val="28"/>
          <w:szCs w:val="28"/>
          <w:lang w:val="en-US" w:bidi="ar-DZ"/>
        </w:rPr>
        <w:t>Mahjoub</w:t>
      </w:r>
      <w:proofErr w:type="spellEnd"/>
      <w:r w:rsidRPr="00064B74">
        <w:rPr>
          <w:rFonts w:ascii="Traditional Arabic" w:hAnsi="Traditional Arabic" w:cs="Traditional Arabic"/>
          <w:sz w:val="28"/>
          <w:szCs w:val="28"/>
          <w:lang w:val="en-US" w:bidi="ar-DZ"/>
        </w:rPr>
        <w:t xml:space="preserve">, </w:t>
      </w:r>
      <w:proofErr w:type="spellStart"/>
      <w:r w:rsidRPr="00064B74">
        <w:rPr>
          <w:rFonts w:ascii="Traditional Arabic" w:hAnsi="Traditional Arabic" w:cs="Traditional Arabic"/>
          <w:sz w:val="28"/>
          <w:szCs w:val="28"/>
          <w:lang w:val="en-US" w:bidi="ar-DZ"/>
        </w:rPr>
        <w:t>Ihsan</w:t>
      </w:r>
      <w:proofErr w:type="spellEnd"/>
      <w:r w:rsidRPr="00064B74">
        <w:rPr>
          <w:rFonts w:ascii="Traditional Arabic" w:hAnsi="Traditional Arabic" w:cs="Traditional Arabic"/>
          <w:sz w:val="28"/>
          <w:szCs w:val="28"/>
          <w:lang w:val="en-US" w:bidi="ar-DZ"/>
        </w:rPr>
        <w:t xml:space="preserve"> </w:t>
      </w:r>
      <w:proofErr w:type="spellStart"/>
      <w:r w:rsidRPr="00064B74">
        <w:rPr>
          <w:rFonts w:ascii="Traditional Arabic" w:hAnsi="Traditional Arabic" w:cs="Traditional Arabic"/>
          <w:sz w:val="28"/>
          <w:szCs w:val="28"/>
          <w:lang w:val="en-US" w:bidi="ar-DZ"/>
        </w:rPr>
        <w:t>Shehata</w:t>
      </w:r>
      <w:proofErr w:type="spellEnd"/>
      <w:r w:rsidRPr="00064B74">
        <w:rPr>
          <w:rFonts w:ascii="Traditional Arabic" w:hAnsi="Traditional Arabic" w:cs="Traditional Arabic"/>
          <w:sz w:val="28"/>
          <w:szCs w:val="28"/>
          <w:lang w:val="en-US" w:bidi="ar-DZ"/>
        </w:rPr>
        <w:t xml:space="preserve">, and through this study, we decided to come up with some results, the most important of which are : </w:t>
      </w:r>
      <w:r w:rsidRPr="00064B74">
        <w:rPr>
          <w:rFonts w:ascii="Traditional Arabic" w:hAnsi="Traditional Arabic" w:cs="Traditional Arabic" w:hint="cs"/>
          <w:sz w:val="28"/>
          <w:szCs w:val="28"/>
          <w:rtl/>
          <w:lang w:val="en-US" w:bidi="ar-DZ"/>
        </w:rPr>
        <w:t> </w:t>
      </w:r>
    </w:p>
    <w:p w:rsidR="00436988" w:rsidRPr="00064B74" w:rsidRDefault="00436988" w:rsidP="000E4EAD">
      <w:pPr>
        <w:bidi/>
        <w:spacing w:line="240" w:lineRule="auto"/>
        <w:jc w:val="right"/>
        <w:rPr>
          <w:rFonts w:ascii="Traditional Arabic" w:hAnsi="Traditional Arabic" w:cs="Traditional Arabic"/>
          <w:sz w:val="28"/>
          <w:szCs w:val="28"/>
          <w:rtl/>
          <w:lang w:val="en-US" w:bidi="ar-DZ"/>
        </w:rPr>
      </w:pPr>
      <w:r w:rsidRPr="00064B74">
        <w:rPr>
          <w:rFonts w:ascii="Traditional Arabic" w:hAnsi="Traditional Arabic" w:cs="Traditional Arabic"/>
          <w:sz w:val="28"/>
          <w:szCs w:val="28"/>
          <w:lang w:val="en-US" w:bidi="ar-DZ"/>
        </w:rPr>
        <w:t xml:space="preserve">The writer's approach and style in narrating the events of the novel and ways of presenting and describing the </w:t>
      </w:r>
      <w:proofErr w:type="gramStart"/>
      <w:r w:rsidRPr="00064B74">
        <w:rPr>
          <w:rFonts w:ascii="Traditional Arabic" w:hAnsi="Traditional Arabic" w:cs="Traditional Arabic"/>
          <w:sz w:val="28"/>
          <w:szCs w:val="28"/>
          <w:lang w:val="en-US" w:bidi="ar-DZ"/>
        </w:rPr>
        <w:t>character .</w:t>
      </w:r>
      <w:proofErr w:type="gramEnd"/>
    </w:p>
    <w:sectPr w:rsidR="00436988" w:rsidRPr="00064B74" w:rsidSect="00924533">
      <w:footerReference w:type="first" r:id="rId33"/>
      <w:footnotePr>
        <w:numRestart w:val="eachPage"/>
      </w:footnotePr>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2B09" w:rsidRDefault="00D32B09" w:rsidP="00C14D32">
      <w:pPr>
        <w:spacing w:after="0" w:line="240" w:lineRule="auto"/>
      </w:pPr>
      <w:r>
        <w:separator/>
      </w:r>
    </w:p>
  </w:endnote>
  <w:endnote w:type="continuationSeparator" w:id="0">
    <w:p w:rsidR="00D32B09" w:rsidRDefault="00D32B09" w:rsidP="00C14D32">
      <w:pPr>
        <w:spacing w:after="0" w:line="240" w:lineRule="auto"/>
      </w:pPr>
      <w:r>
        <w:continuationSeparator/>
      </w:r>
    </w:p>
  </w:endnote>
  <w:endnote w:type="continuationNotice" w:id="1">
    <w:p w:rsidR="00D32B09" w:rsidRDefault="00D32B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rodepage"/>
      </w:rPr>
      <w:id w:val="74684985"/>
      <w:docPartObj>
        <w:docPartGallery w:val="Page Numbers (Bottom of Page)"/>
        <w:docPartUnique/>
      </w:docPartObj>
    </w:sdtPr>
    <w:sdtEndPr>
      <w:rPr>
        <w:rStyle w:val="Numrodepage"/>
      </w:rPr>
    </w:sdtEndPr>
    <w:sdtContent>
      <w:p w:rsidR="00AF46CC" w:rsidRDefault="00AF46CC" w:rsidP="00DC6813">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Fonts w:hint="eastAsia"/>
            <w:noProof/>
            <w:rtl/>
          </w:rPr>
          <w:t>‌أ</w:t>
        </w:r>
        <w:r>
          <w:rPr>
            <w:rStyle w:val="Numrodepage"/>
          </w:rPr>
          <w:fldChar w:fldCharType="end"/>
        </w:r>
      </w:p>
    </w:sdtContent>
  </w:sdt>
  <w:sdt>
    <w:sdtPr>
      <w:rPr>
        <w:rStyle w:val="Numrodepage"/>
      </w:rPr>
      <w:id w:val="74684986"/>
      <w:docPartObj>
        <w:docPartGallery w:val="Page Numbers (Bottom of Page)"/>
        <w:docPartUnique/>
      </w:docPartObj>
    </w:sdtPr>
    <w:sdtEndPr>
      <w:rPr>
        <w:rStyle w:val="Numrodepage"/>
      </w:rPr>
    </w:sdtEndPr>
    <w:sdtContent>
      <w:p w:rsidR="00AF46CC" w:rsidRDefault="00AF46CC" w:rsidP="00DC6813">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Fonts w:hint="eastAsia"/>
            <w:noProof/>
            <w:rtl/>
          </w:rPr>
          <w:t>‌أ</w:t>
        </w:r>
        <w:r>
          <w:rPr>
            <w:rStyle w:val="Numrodepage"/>
          </w:rPr>
          <w:fldChar w:fldCharType="end"/>
        </w:r>
      </w:p>
    </w:sdtContent>
  </w:sdt>
  <w:sdt>
    <w:sdtPr>
      <w:rPr>
        <w:rStyle w:val="Numrodepage"/>
      </w:rPr>
      <w:id w:val="74684987"/>
      <w:docPartObj>
        <w:docPartGallery w:val="Page Numbers (Bottom of Page)"/>
        <w:docPartUnique/>
      </w:docPartObj>
    </w:sdtPr>
    <w:sdtEndPr>
      <w:rPr>
        <w:rStyle w:val="Numrodepage"/>
      </w:rPr>
    </w:sdtEndPr>
    <w:sdtContent>
      <w:p w:rsidR="00AF46CC" w:rsidRDefault="00AF46CC" w:rsidP="00DC6813">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Fonts w:hint="eastAsia"/>
            <w:noProof/>
            <w:rtl/>
          </w:rPr>
          <w:t>‌أ</w:t>
        </w:r>
        <w:r>
          <w:rPr>
            <w:rStyle w:val="Numrodepage"/>
          </w:rPr>
          <w:fldChar w:fldCharType="end"/>
        </w:r>
      </w:p>
    </w:sdtContent>
  </w:sdt>
  <w:p w:rsidR="00AF46CC" w:rsidRDefault="00AF46C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6CC" w:rsidRDefault="00AF46CC" w:rsidP="002C7849">
    <w:pPr>
      <w:pStyle w:val="Pieddepage"/>
      <w:jc w:val="center"/>
    </w:pPr>
  </w:p>
  <w:p w:rsidR="00AF46CC" w:rsidRDefault="00AF46CC" w:rsidP="00CD52B2">
    <w:pPr>
      <w:pStyle w:val="Pieddepage"/>
      <w:tabs>
        <w:tab w:val="clear" w:pos="4513"/>
        <w:tab w:val="clear" w:pos="9026"/>
        <w:tab w:val="left" w:pos="510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684988"/>
      <w:docPartObj>
        <w:docPartGallery w:val="Page Numbers (Bottom of Page)"/>
        <w:docPartUnique/>
      </w:docPartObj>
    </w:sdtPr>
    <w:sdtEndPr/>
    <w:sdtContent>
      <w:p w:rsidR="00AF46CC" w:rsidRDefault="00D32B09">
        <w:pPr>
          <w:pStyle w:val="Pieddepage"/>
          <w:jc w:val="center"/>
        </w:pPr>
        <w:r>
          <w:fldChar w:fldCharType="begin"/>
        </w:r>
        <w:r>
          <w:instrText xml:space="preserve"> PAGE   \* MERGEFORMAT </w:instrText>
        </w:r>
        <w:r>
          <w:fldChar w:fldCharType="separate"/>
        </w:r>
        <w:r w:rsidR="00B96308">
          <w:rPr>
            <w:rFonts w:hint="eastAsia"/>
            <w:noProof/>
            <w:rtl/>
          </w:rPr>
          <w:t>‌أ</w:t>
        </w:r>
        <w:r>
          <w:rPr>
            <w:noProof/>
          </w:rPr>
          <w:fldChar w:fldCharType="end"/>
        </w:r>
      </w:p>
    </w:sdtContent>
  </w:sdt>
  <w:p w:rsidR="00AF46CC" w:rsidRDefault="00AF46C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838"/>
      <w:docPartObj>
        <w:docPartGallery w:val="Page Numbers (Bottom of Page)"/>
        <w:docPartUnique/>
      </w:docPartObj>
    </w:sdtPr>
    <w:sdtEndPr/>
    <w:sdtContent>
      <w:p w:rsidR="00AF46CC" w:rsidRDefault="00D32B09">
        <w:pPr>
          <w:pStyle w:val="Pieddepage"/>
          <w:jc w:val="center"/>
        </w:pPr>
        <w:r>
          <w:fldChar w:fldCharType="begin"/>
        </w:r>
        <w:r>
          <w:instrText xml:space="preserve"> PAGE   \* MERGEFORMAT </w:instrText>
        </w:r>
        <w:r>
          <w:fldChar w:fldCharType="separate"/>
        </w:r>
        <w:r w:rsidR="00B96308">
          <w:rPr>
            <w:noProof/>
          </w:rPr>
          <w:t>51</w:t>
        </w:r>
        <w:r>
          <w:rPr>
            <w:noProof/>
          </w:rPr>
          <w:fldChar w:fldCharType="end"/>
        </w:r>
      </w:p>
    </w:sdtContent>
  </w:sdt>
  <w:p w:rsidR="00AF46CC" w:rsidRDefault="00AF46CC" w:rsidP="00CD52B2">
    <w:pPr>
      <w:pStyle w:val="Pieddepage"/>
      <w:tabs>
        <w:tab w:val="clear" w:pos="4513"/>
        <w:tab w:val="clear" w:pos="9026"/>
        <w:tab w:val="left" w:pos="5100"/>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6CC" w:rsidRDefault="00D32B09">
    <w:pPr>
      <w:pStyle w:val="Pieddepage"/>
      <w:jc w:val="center"/>
    </w:pPr>
    <w:r>
      <w:fldChar w:fldCharType="begin"/>
    </w:r>
    <w:r>
      <w:instrText xml:space="preserve"> PAGE   \* MERGEFORMAT </w:instrText>
    </w:r>
    <w:r>
      <w:fldChar w:fldCharType="separate"/>
    </w:r>
    <w:r w:rsidR="00B96308">
      <w:rPr>
        <w:noProof/>
      </w:rPr>
      <w:t>1</w:t>
    </w:r>
    <w:r>
      <w:rPr>
        <w:noProof/>
      </w:rPr>
      <w:fldChar w:fldCharType="end"/>
    </w:r>
  </w:p>
  <w:p w:rsidR="00AF46CC" w:rsidRDefault="00AF46C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2B09" w:rsidRDefault="00D32B09" w:rsidP="00F51C32">
      <w:pPr>
        <w:bidi/>
        <w:spacing w:after="0" w:line="240" w:lineRule="auto"/>
      </w:pPr>
      <w:r>
        <w:separator/>
      </w:r>
    </w:p>
  </w:footnote>
  <w:footnote w:type="continuationSeparator" w:id="0">
    <w:p w:rsidR="00D32B09" w:rsidRDefault="00D32B09" w:rsidP="00F51C32">
      <w:pPr>
        <w:bidi/>
        <w:spacing w:after="0" w:line="240" w:lineRule="auto"/>
      </w:pPr>
      <w:r>
        <w:continuationSeparator/>
      </w:r>
    </w:p>
  </w:footnote>
  <w:footnote w:type="continuationNotice" w:id="1">
    <w:p w:rsidR="00D32B09" w:rsidRDefault="00D32B09">
      <w:pPr>
        <w:spacing w:after="0" w:line="240" w:lineRule="auto"/>
      </w:pPr>
    </w:p>
  </w:footnote>
  <w:footnote w:id="2">
    <w:p w:rsidR="00AF46CC" w:rsidRPr="00390DC8" w:rsidRDefault="00AF46CC" w:rsidP="009F4327">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عبد المالك </w:t>
      </w:r>
      <w:proofErr w:type="spellStart"/>
      <w:r w:rsidRPr="00390DC8">
        <w:rPr>
          <w:rFonts w:ascii="Traditional Arabic" w:hAnsi="Traditional Arabic" w:cs="Traditional Arabic"/>
          <w:sz w:val="24"/>
          <w:szCs w:val="24"/>
          <w:rtl/>
        </w:rPr>
        <w:t>مرتاض:في</w:t>
      </w:r>
      <w:proofErr w:type="spellEnd"/>
      <w:r w:rsidRPr="00390DC8">
        <w:rPr>
          <w:rFonts w:ascii="Traditional Arabic" w:hAnsi="Traditional Arabic" w:cs="Traditional Arabic"/>
          <w:sz w:val="24"/>
          <w:szCs w:val="24"/>
          <w:rtl/>
        </w:rPr>
        <w:t xml:space="preserve"> نظرية الأدب بحث في تقنيات السرد، المجلس الوطني للثقافة والفنون والآداب ،الكويت، 1998.</w:t>
      </w:r>
    </w:p>
  </w:footnote>
  <w:footnote w:id="3">
    <w:p w:rsidR="00AF46CC" w:rsidRPr="00390DC8" w:rsidRDefault="00AF46CC" w:rsidP="009F4327">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proofErr w:type="spellStart"/>
      <w:r w:rsidRPr="00390DC8">
        <w:rPr>
          <w:rFonts w:ascii="Traditional Arabic" w:hAnsi="Traditional Arabic" w:cs="Traditional Arabic"/>
          <w:sz w:val="24"/>
          <w:szCs w:val="24"/>
          <w:rtl/>
        </w:rPr>
        <w:t>يافو</w:t>
      </w:r>
      <w:proofErr w:type="spellEnd"/>
      <w:r w:rsidRPr="00390DC8">
        <w:rPr>
          <w:rFonts w:ascii="Traditional Arabic" w:hAnsi="Traditional Arabic" w:cs="Traditional Arabic"/>
          <w:sz w:val="24"/>
          <w:szCs w:val="24"/>
          <w:rtl/>
        </w:rPr>
        <w:t xml:space="preserve"> درني: رواية الشحاذ لنجيب محفوظ، دراسة تحليلية بنائية قسم اللغة العربية وآدابها بكلية الآداب  والعلوم </w:t>
      </w:r>
      <w:r w:rsidRPr="00390DC8">
        <w:rPr>
          <w:rFonts w:ascii="Traditional Arabic" w:hAnsi="Traditional Arabic" w:cs="Traditional Arabic" w:hint="cs"/>
          <w:sz w:val="24"/>
          <w:szCs w:val="24"/>
          <w:rtl/>
        </w:rPr>
        <w:t>الإنسانية</w:t>
      </w:r>
      <w:r w:rsidRPr="00390DC8">
        <w:rPr>
          <w:rFonts w:ascii="Traditional Arabic" w:hAnsi="Traditional Arabic" w:cs="Traditional Arabic"/>
          <w:sz w:val="24"/>
          <w:szCs w:val="24"/>
          <w:rtl/>
        </w:rPr>
        <w:t xml:space="preserve"> بجامعة شريف هداية الله الإسلامية الحكومية جاكرتا،  1428-2008،ص25.</w:t>
      </w:r>
    </w:p>
  </w:footnote>
  <w:footnote w:id="4">
    <w:p w:rsidR="00AF46CC" w:rsidRPr="00390DC8" w:rsidRDefault="00AF46CC" w:rsidP="009F4327">
      <w:pPr>
        <w:pStyle w:val="Notedebasdepage"/>
        <w:bidi/>
        <w:rPr>
          <w:rFonts w:ascii="Traditional Arabic" w:hAnsi="Traditional Arabic" w:cs="Traditional Arabic"/>
          <w:sz w:val="32"/>
          <w:szCs w:val="32"/>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صابح مفقودة : المرأة في الرواية الجزائرية، جامعه محمد خيضر ص.ب145ق.ر بسكرة، الجزائر</w:t>
      </w:r>
      <w:proofErr w:type="gramStart"/>
      <w:r w:rsidRPr="00390DC8">
        <w:rPr>
          <w:rFonts w:ascii="Traditional Arabic" w:hAnsi="Traditional Arabic" w:cs="Traditional Arabic"/>
          <w:sz w:val="24"/>
          <w:szCs w:val="24"/>
          <w:rtl/>
        </w:rPr>
        <w:t>،ط2</w:t>
      </w:r>
      <w:proofErr w:type="gramEnd"/>
      <w:r w:rsidRPr="00390DC8">
        <w:rPr>
          <w:rFonts w:ascii="Traditional Arabic" w:hAnsi="Traditional Arabic" w:cs="Traditional Arabic"/>
          <w:sz w:val="24"/>
          <w:szCs w:val="24"/>
          <w:rtl/>
        </w:rPr>
        <w:t>، 2009،ص19-20.</w:t>
      </w:r>
    </w:p>
  </w:footnote>
  <w:footnote w:id="5">
    <w:p w:rsidR="00AF46CC" w:rsidRPr="006532DD" w:rsidRDefault="00AF46CC" w:rsidP="00F51C32">
      <w:pPr>
        <w:pStyle w:val="Notedebasdepage"/>
        <w:bidi/>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.حميد </w:t>
      </w:r>
      <w:proofErr w:type="spellStart"/>
      <w:r w:rsidRPr="00390DC8">
        <w:rPr>
          <w:rFonts w:ascii="Traditional Arabic" w:hAnsi="Traditional Arabic" w:cs="Traditional Arabic"/>
          <w:sz w:val="24"/>
          <w:szCs w:val="24"/>
          <w:rtl/>
        </w:rPr>
        <w:t>الحميداني</w:t>
      </w:r>
      <w:proofErr w:type="spellEnd"/>
      <w:r w:rsidRPr="00390DC8">
        <w:rPr>
          <w:rFonts w:ascii="Traditional Arabic" w:hAnsi="Traditional Arabic" w:cs="Traditional Arabic"/>
          <w:sz w:val="24"/>
          <w:szCs w:val="24"/>
          <w:rtl/>
        </w:rPr>
        <w:t xml:space="preserve"> :بنية النص السردي من منظور النقد الأدبي المركز الثقافي العربي، الدار</w:t>
      </w:r>
      <w:r>
        <w:rPr>
          <w:rFonts w:ascii="Traditional Arabic" w:hAnsi="Traditional Arabic" w:cs="Traditional Arabic" w:hint="cs"/>
          <w:sz w:val="24"/>
          <w:szCs w:val="24"/>
          <w:rtl/>
        </w:rPr>
        <w:t xml:space="preserve"> </w:t>
      </w:r>
      <w:proofErr w:type="spellStart"/>
      <w:r w:rsidRPr="00390DC8">
        <w:rPr>
          <w:rFonts w:ascii="Traditional Arabic" w:hAnsi="Traditional Arabic" w:cs="Traditional Arabic"/>
          <w:sz w:val="24"/>
          <w:szCs w:val="24"/>
          <w:rtl/>
        </w:rPr>
        <w:t>البيضاء،المغرب</w:t>
      </w:r>
      <w:proofErr w:type="spellEnd"/>
      <w:r w:rsidRPr="00390DC8">
        <w:rPr>
          <w:rFonts w:ascii="Traditional Arabic" w:hAnsi="Traditional Arabic" w:cs="Traditional Arabic"/>
          <w:sz w:val="24"/>
          <w:szCs w:val="24"/>
          <w:rtl/>
        </w:rPr>
        <w:t xml:space="preserve">  ط1، 1991 ،ص45</w:t>
      </w:r>
    </w:p>
  </w:footnote>
  <w:footnote w:id="6">
    <w:p w:rsidR="00AF46CC" w:rsidRPr="00390DC8" w:rsidRDefault="00AF46CC" w:rsidP="00CF7C1F">
      <w:pPr>
        <w:pStyle w:val="Notedebasdepage"/>
        <w:bidi/>
        <w:rPr>
          <w:rFonts w:ascii="Traditional Arabic" w:hAnsi="Traditional Arabic" w:cs="Traditional Arabic"/>
          <w:sz w:val="24"/>
          <w:szCs w:val="24"/>
          <w:rtl/>
          <w:lang w:bidi="ar-DZ"/>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عبد المالك مرتاض: الرواية جنسا أدبيا، مجلة الأقلام، تصدرها وزاره الثقافة و الإعلام بغداد،ع،11-12سنة 86،ص124.</w:t>
      </w:r>
    </w:p>
  </w:footnote>
  <w:footnote w:id="7">
    <w:p w:rsidR="00AF46CC" w:rsidRPr="00390DC8" w:rsidRDefault="00AF46CC" w:rsidP="00F51C32">
      <w:pPr>
        <w:pStyle w:val="Notedebasdepage"/>
        <w:bidi/>
        <w:rPr>
          <w:rFonts w:ascii="Traditional Arabic" w:hAnsi="Traditional Arabic" w:cs="Traditional Arabic"/>
          <w:sz w:val="24"/>
          <w:szCs w:val="24"/>
          <w:rtl/>
          <w:lang w:bidi="ar-DZ"/>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Pr>
        <w:t xml:space="preserve"> </w:t>
      </w:r>
      <w:r w:rsidRPr="00390DC8">
        <w:rPr>
          <w:rFonts w:ascii="Traditional Arabic" w:hAnsi="Traditional Arabic" w:cs="Traditional Arabic"/>
          <w:sz w:val="24"/>
          <w:szCs w:val="24"/>
          <w:rtl/>
        </w:rPr>
        <w:t xml:space="preserve">صالح </w:t>
      </w:r>
      <w:proofErr w:type="spellStart"/>
      <w:r w:rsidRPr="00390DC8">
        <w:rPr>
          <w:rFonts w:ascii="Traditional Arabic" w:hAnsi="Traditional Arabic" w:cs="Traditional Arabic"/>
          <w:sz w:val="24"/>
          <w:szCs w:val="24"/>
          <w:rtl/>
        </w:rPr>
        <w:t>مفقودة:المرأة</w:t>
      </w:r>
      <w:proofErr w:type="spellEnd"/>
      <w:r w:rsidRPr="00390DC8">
        <w:rPr>
          <w:rFonts w:ascii="Traditional Arabic" w:hAnsi="Traditional Arabic" w:cs="Traditional Arabic"/>
          <w:sz w:val="24"/>
          <w:szCs w:val="24"/>
          <w:rtl/>
        </w:rPr>
        <w:t xml:space="preserve"> في الرواية الجزائرية، جامعة محمد خيضر ص.ب145ق.ر بسكرة، الجزائ</w:t>
      </w:r>
      <w:proofErr w:type="gramStart"/>
      <w:r w:rsidRPr="00390DC8">
        <w:rPr>
          <w:rFonts w:ascii="Traditional Arabic" w:hAnsi="Traditional Arabic" w:cs="Traditional Arabic"/>
          <w:sz w:val="24"/>
          <w:szCs w:val="24"/>
          <w:rtl/>
        </w:rPr>
        <w:t xml:space="preserve">ر ط2، </w:t>
      </w:r>
      <w:proofErr w:type="gramEnd"/>
      <w:r w:rsidRPr="00390DC8">
        <w:rPr>
          <w:rFonts w:ascii="Traditional Arabic" w:hAnsi="Traditional Arabic" w:cs="Traditional Arabic"/>
          <w:sz w:val="24"/>
          <w:szCs w:val="24"/>
          <w:rtl/>
        </w:rPr>
        <w:t>2009 ،ص29.</w:t>
      </w:r>
    </w:p>
  </w:footnote>
  <w:footnote w:id="8">
    <w:p w:rsidR="00AF46CC" w:rsidRPr="00CF7C1F" w:rsidRDefault="00AF46CC" w:rsidP="00CF7C1F">
      <w:pPr>
        <w:pStyle w:val="Notedebasdepage"/>
        <w:bidi/>
        <w:rPr>
          <w:rtl/>
          <w:lang w:bidi="ar-DZ"/>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Pr>
        <w:t xml:space="preserve"> </w:t>
      </w:r>
      <w:r w:rsidRPr="00390DC8">
        <w:rPr>
          <w:rFonts w:ascii="Traditional Arabic" w:hAnsi="Traditional Arabic" w:cs="Traditional Arabic"/>
          <w:sz w:val="24"/>
          <w:szCs w:val="24"/>
          <w:rtl/>
        </w:rPr>
        <w:t xml:space="preserve">عزيزة </w:t>
      </w:r>
      <w:proofErr w:type="spellStart"/>
      <w:r w:rsidRPr="00390DC8">
        <w:rPr>
          <w:rFonts w:ascii="Traditional Arabic" w:hAnsi="Traditional Arabic" w:cs="Traditional Arabic"/>
          <w:sz w:val="24"/>
          <w:szCs w:val="24"/>
          <w:rtl/>
        </w:rPr>
        <w:t>مريدن:القصة</w:t>
      </w:r>
      <w:proofErr w:type="spellEnd"/>
      <w:r w:rsidRPr="00390DC8">
        <w:rPr>
          <w:rFonts w:ascii="Traditional Arabic" w:hAnsi="Traditional Arabic" w:cs="Traditional Arabic"/>
          <w:sz w:val="24"/>
          <w:szCs w:val="24"/>
          <w:rtl/>
        </w:rPr>
        <w:t xml:space="preserve"> </w:t>
      </w:r>
      <w:proofErr w:type="spellStart"/>
      <w:r w:rsidRPr="00390DC8">
        <w:rPr>
          <w:rFonts w:ascii="Traditional Arabic" w:hAnsi="Traditional Arabic" w:cs="Traditional Arabic"/>
          <w:sz w:val="24"/>
          <w:szCs w:val="24"/>
          <w:rtl/>
        </w:rPr>
        <w:t>والرواية،ديوان</w:t>
      </w:r>
      <w:proofErr w:type="spellEnd"/>
      <w:r w:rsidRPr="00390DC8">
        <w:rPr>
          <w:rFonts w:ascii="Traditional Arabic" w:hAnsi="Traditional Arabic" w:cs="Traditional Arabic"/>
          <w:sz w:val="24"/>
          <w:szCs w:val="24"/>
          <w:rtl/>
        </w:rPr>
        <w:t xml:space="preserve"> المطبوعات الجامعة، الجزائر، 1971،ص20.</w:t>
      </w:r>
    </w:p>
  </w:footnote>
  <w:footnote w:id="9">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فاروق خورشيد: في الرواية العربية عصر التجميع، دار العودة بيروت، ط3، 1979،ص9.</w:t>
      </w:r>
    </w:p>
  </w:footnote>
  <w:footnote w:id="10">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صالح </w:t>
      </w:r>
      <w:proofErr w:type="spellStart"/>
      <w:r w:rsidRPr="00390DC8">
        <w:rPr>
          <w:rFonts w:ascii="Traditional Arabic" w:hAnsi="Traditional Arabic" w:cs="Traditional Arabic"/>
          <w:sz w:val="24"/>
          <w:szCs w:val="24"/>
          <w:rtl/>
        </w:rPr>
        <w:t>مفقودة:أبحاث</w:t>
      </w:r>
      <w:proofErr w:type="spellEnd"/>
      <w:r w:rsidRPr="00390DC8">
        <w:rPr>
          <w:rFonts w:ascii="Traditional Arabic" w:hAnsi="Traditional Arabic" w:cs="Traditional Arabic"/>
          <w:sz w:val="24"/>
          <w:szCs w:val="24"/>
          <w:rtl/>
        </w:rPr>
        <w:t xml:space="preserve"> في الرواية العربية، جامعة محمد خيضر بسكرة كلية  العلوم السياسية  والاجتماعية قسم </w:t>
      </w:r>
      <w:r w:rsidRPr="00390DC8">
        <w:rPr>
          <w:rFonts w:ascii="Traditional Arabic" w:hAnsi="Traditional Arabic" w:cs="Traditional Arabic" w:hint="cs"/>
          <w:sz w:val="24"/>
          <w:szCs w:val="24"/>
          <w:rtl/>
        </w:rPr>
        <w:t>الأدب</w:t>
      </w:r>
      <w:r w:rsidRPr="00390DC8">
        <w:rPr>
          <w:rFonts w:ascii="Traditional Arabic" w:hAnsi="Traditional Arabic" w:cs="Traditional Arabic"/>
          <w:sz w:val="24"/>
          <w:szCs w:val="24"/>
          <w:rtl/>
        </w:rPr>
        <w:t xml:space="preserve"> العربي، منشورات مخبر أبحاث في اللغة والأدب الجزائري،ج1ص11.</w:t>
      </w:r>
    </w:p>
  </w:footnote>
  <w:footnote w:id="11">
    <w:p w:rsidR="00AF46CC" w:rsidRPr="00A807F4" w:rsidRDefault="00AF46CC" w:rsidP="00F51C32">
      <w:pPr>
        <w:pStyle w:val="Notedebasdepage"/>
        <w:bidi/>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صالح مفقودة: أبحاث الرواية </w:t>
      </w:r>
      <w:proofErr w:type="spellStart"/>
      <w:r w:rsidRPr="00390DC8">
        <w:rPr>
          <w:rFonts w:ascii="Traditional Arabic" w:hAnsi="Traditional Arabic" w:cs="Traditional Arabic"/>
          <w:sz w:val="24"/>
          <w:szCs w:val="24"/>
          <w:rtl/>
        </w:rPr>
        <w:t>العربية،جامعة</w:t>
      </w:r>
      <w:proofErr w:type="spellEnd"/>
      <w:r w:rsidRPr="00390DC8">
        <w:rPr>
          <w:rFonts w:ascii="Traditional Arabic" w:hAnsi="Traditional Arabic" w:cs="Traditional Arabic"/>
          <w:sz w:val="24"/>
          <w:szCs w:val="24"/>
          <w:rtl/>
        </w:rPr>
        <w:t xml:space="preserve"> محمد خيضر بسكرة كلية العلوم الإنسانية والاجتماعية قسم </w:t>
      </w:r>
      <w:r w:rsidRPr="00390DC8">
        <w:rPr>
          <w:rFonts w:ascii="Traditional Arabic" w:hAnsi="Traditional Arabic" w:cs="Traditional Arabic" w:hint="cs"/>
          <w:sz w:val="24"/>
          <w:szCs w:val="24"/>
          <w:rtl/>
        </w:rPr>
        <w:t>الأدب</w:t>
      </w:r>
      <w:r w:rsidRPr="00390DC8">
        <w:rPr>
          <w:rFonts w:ascii="Traditional Arabic" w:hAnsi="Traditional Arabic" w:cs="Traditional Arabic"/>
          <w:sz w:val="24"/>
          <w:szCs w:val="24"/>
          <w:rtl/>
        </w:rPr>
        <w:t xml:space="preserve"> العربي، ج1،ص11.</w:t>
      </w:r>
    </w:p>
  </w:footnote>
  <w:footnote w:id="12">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صالح </w:t>
      </w:r>
      <w:proofErr w:type="spellStart"/>
      <w:r w:rsidRPr="00390DC8">
        <w:rPr>
          <w:rFonts w:ascii="Traditional Arabic" w:hAnsi="Traditional Arabic" w:cs="Traditional Arabic"/>
          <w:sz w:val="24"/>
          <w:szCs w:val="24"/>
          <w:rtl/>
        </w:rPr>
        <w:t>مفقودة:المر</w:t>
      </w:r>
      <w:proofErr w:type="gramStart"/>
      <w:r w:rsidRPr="00390DC8">
        <w:rPr>
          <w:rFonts w:ascii="Traditional Arabic" w:hAnsi="Traditional Arabic" w:cs="Traditional Arabic"/>
          <w:sz w:val="24"/>
          <w:szCs w:val="24"/>
          <w:rtl/>
        </w:rPr>
        <w:t>أة</w:t>
      </w:r>
      <w:proofErr w:type="spellEnd"/>
      <w:r w:rsidRPr="00390DC8">
        <w:rPr>
          <w:rFonts w:ascii="Traditional Arabic" w:hAnsi="Traditional Arabic" w:cs="Traditional Arabic"/>
          <w:sz w:val="24"/>
          <w:szCs w:val="24"/>
          <w:rtl/>
        </w:rPr>
        <w:t xml:space="preserve"> </w:t>
      </w:r>
      <w:proofErr w:type="gramEnd"/>
      <w:r w:rsidRPr="00390DC8">
        <w:rPr>
          <w:rFonts w:ascii="Traditional Arabic" w:hAnsi="Traditional Arabic" w:cs="Traditional Arabic"/>
          <w:sz w:val="24"/>
          <w:szCs w:val="24"/>
          <w:rtl/>
        </w:rPr>
        <w:t>في الرواية الجزائرية، جامعة محمد خيضر ص.ب145ق.ر بسكرة، الجزائر،ط2، 2009،ص25.</w:t>
      </w:r>
    </w:p>
  </w:footnote>
  <w:footnote w:id="13">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إيمان القاضي: الرواية النسوية في بلاد الشام </w:t>
      </w:r>
      <w:proofErr w:type="spellStart"/>
      <w:r w:rsidRPr="00390DC8">
        <w:rPr>
          <w:rFonts w:ascii="Traditional Arabic" w:hAnsi="Traditional Arabic" w:cs="Traditional Arabic"/>
          <w:sz w:val="24"/>
          <w:szCs w:val="24"/>
          <w:rtl/>
        </w:rPr>
        <w:t>السيمات</w:t>
      </w:r>
      <w:proofErr w:type="spellEnd"/>
      <w:r w:rsidRPr="00390DC8">
        <w:rPr>
          <w:rFonts w:ascii="Traditional Arabic" w:hAnsi="Traditional Arabic" w:cs="Traditional Arabic"/>
          <w:sz w:val="24"/>
          <w:szCs w:val="24"/>
          <w:rtl/>
        </w:rPr>
        <w:t xml:space="preserve"> النفسية والفنية، </w:t>
      </w:r>
      <w:r w:rsidRPr="00390DC8">
        <w:rPr>
          <w:rFonts w:ascii="Traditional Arabic" w:hAnsi="Traditional Arabic" w:cs="Traditional Arabic" w:hint="cs"/>
          <w:sz w:val="24"/>
          <w:szCs w:val="24"/>
          <w:rtl/>
        </w:rPr>
        <w:t>الأهالي</w:t>
      </w:r>
      <w:r w:rsidRPr="00390DC8">
        <w:rPr>
          <w:rFonts w:ascii="Traditional Arabic" w:hAnsi="Traditional Arabic" w:cs="Traditional Arabic"/>
          <w:sz w:val="24"/>
          <w:szCs w:val="24"/>
          <w:rtl/>
        </w:rPr>
        <w:t xml:space="preserve"> للطباعة والنشر والتوزيع، دمشق،ط1،عام 1992،ص17.</w:t>
      </w:r>
    </w:p>
  </w:footnote>
  <w:footnote w:id="14">
    <w:p w:rsidR="00AF46CC" w:rsidRPr="00FB3459" w:rsidRDefault="00AF46CC" w:rsidP="00F51C32">
      <w:pPr>
        <w:pStyle w:val="Notedebasdepage"/>
        <w:bidi/>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صالح </w:t>
      </w:r>
      <w:proofErr w:type="spellStart"/>
      <w:r w:rsidRPr="00390DC8">
        <w:rPr>
          <w:rFonts w:ascii="Traditional Arabic" w:hAnsi="Traditional Arabic" w:cs="Traditional Arabic"/>
          <w:sz w:val="24"/>
          <w:szCs w:val="24"/>
          <w:rtl/>
        </w:rPr>
        <w:t>مفقودة:المرأة</w:t>
      </w:r>
      <w:proofErr w:type="spellEnd"/>
      <w:r w:rsidRPr="00390DC8">
        <w:rPr>
          <w:rFonts w:ascii="Traditional Arabic" w:hAnsi="Traditional Arabic" w:cs="Traditional Arabic"/>
          <w:sz w:val="24"/>
          <w:szCs w:val="24"/>
          <w:rtl/>
        </w:rPr>
        <w:t xml:space="preserve"> في الرو</w:t>
      </w:r>
      <w:proofErr w:type="gramStart"/>
      <w:r w:rsidRPr="00390DC8">
        <w:rPr>
          <w:rFonts w:ascii="Traditional Arabic" w:hAnsi="Traditional Arabic" w:cs="Traditional Arabic"/>
          <w:sz w:val="24"/>
          <w:szCs w:val="24"/>
          <w:rtl/>
        </w:rPr>
        <w:t xml:space="preserve">اية </w:t>
      </w:r>
      <w:proofErr w:type="gramEnd"/>
      <w:r w:rsidRPr="00390DC8">
        <w:rPr>
          <w:rFonts w:ascii="Traditional Arabic" w:hAnsi="Traditional Arabic" w:cs="Traditional Arabic"/>
          <w:sz w:val="24"/>
          <w:szCs w:val="24"/>
          <w:rtl/>
        </w:rPr>
        <w:t>الجزائرية، جامعة محمد خيضر ص.ب145ق.ر بسكرة، الجزائر، ط2، 2009،ص27.</w:t>
      </w:r>
    </w:p>
  </w:footnote>
  <w:footnote w:id="15">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المرجع نفسه</w:t>
      </w:r>
      <w:proofErr w:type="gramStart"/>
      <w:r w:rsidRPr="00390DC8">
        <w:rPr>
          <w:rFonts w:ascii="Traditional Arabic" w:hAnsi="Traditional Arabic" w:cs="Traditional Arabic"/>
          <w:sz w:val="24"/>
          <w:szCs w:val="24"/>
          <w:rtl/>
        </w:rPr>
        <w:t>،ص18</w:t>
      </w:r>
      <w:proofErr w:type="gramEnd"/>
      <w:r w:rsidRPr="00390DC8">
        <w:rPr>
          <w:rFonts w:ascii="Traditional Arabic" w:hAnsi="Traditional Arabic" w:cs="Traditional Arabic"/>
          <w:sz w:val="24"/>
          <w:szCs w:val="24"/>
          <w:rtl/>
        </w:rPr>
        <w:t>.</w:t>
      </w:r>
    </w:p>
  </w:footnote>
  <w:footnote w:id="16">
    <w:p w:rsidR="00AF46CC" w:rsidRPr="00390DC8" w:rsidRDefault="00AF46CC" w:rsidP="00F51C32">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ابن </w:t>
      </w:r>
      <w:proofErr w:type="spellStart"/>
      <w:r w:rsidRPr="00390DC8">
        <w:rPr>
          <w:rFonts w:ascii="Traditional Arabic" w:hAnsi="Traditional Arabic" w:cs="Traditional Arabic"/>
          <w:sz w:val="24"/>
          <w:szCs w:val="24"/>
          <w:rtl/>
        </w:rPr>
        <w:t>منظور:لسان</w:t>
      </w:r>
      <w:proofErr w:type="spellEnd"/>
      <w:r w:rsidRPr="00390DC8">
        <w:rPr>
          <w:rFonts w:ascii="Traditional Arabic" w:hAnsi="Traditional Arabic" w:cs="Traditional Arabic"/>
          <w:sz w:val="24"/>
          <w:szCs w:val="24"/>
          <w:rtl/>
        </w:rPr>
        <w:t xml:space="preserve"> العرب دار صادر بيروت، مجلد2</w:t>
      </w:r>
      <w:proofErr w:type="gramStart"/>
      <w:r w:rsidRPr="00390DC8">
        <w:rPr>
          <w:rFonts w:ascii="Traditional Arabic" w:hAnsi="Traditional Arabic" w:cs="Traditional Arabic"/>
          <w:sz w:val="24"/>
          <w:szCs w:val="24"/>
          <w:rtl/>
        </w:rPr>
        <w:t>،ط1</w:t>
      </w:r>
      <w:proofErr w:type="gramEnd"/>
      <w:r w:rsidRPr="00390DC8">
        <w:rPr>
          <w:rFonts w:ascii="Traditional Arabic" w:hAnsi="Traditional Arabic" w:cs="Traditional Arabic"/>
          <w:sz w:val="24"/>
          <w:szCs w:val="24"/>
          <w:rtl/>
        </w:rPr>
        <w:t>، 2004،مادة(</w:t>
      </w:r>
      <w:proofErr w:type="spellStart"/>
      <w:r w:rsidRPr="00390DC8">
        <w:rPr>
          <w:rFonts w:ascii="Traditional Arabic" w:hAnsi="Traditional Arabic" w:cs="Traditional Arabic"/>
          <w:sz w:val="24"/>
          <w:szCs w:val="24"/>
          <w:rtl/>
        </w:rPr>
        <w:t>ب،ن،ي</w:t>
      </w:r>
      <w:proofErr w:type="spellEnd"/>
      <w:r w:rsidRPr="00390DC8">
        <w:rPr>
          <w:rFonts w:ascii="Traditional Arabic" w:hAnsi="Traditional Arabic" w:cs="Traditional Arabic"/>
          <w:sz w:val="24"/>
          <w:szCs w:val="24"/>
          <w:rtl/>
        </w:rPr>
        <w:t>).</w:t>
      </w:r>
    </w:p>
  </w:footnote>
  <w:footnote w:id="17">
    <w:p w:rsidR="00AF46CC" w:rsidRPr="00876306" w:rsidRDefault="00AF46CC" w:rsidP="00F51C32">
      <w:pPr>
        <w:pStyle w:val="Notedebasdepage"/>
        <w:bidi/>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القرآن الكريم سورة </w:t>
      </w:r>
      <w:proofErr w:type="gramStart"/>
      <w:r w:rsidRPr="00390DC8">
        <w:rPr>
          <w:rFonts w:ascii="Traditional Arabic" w:hAnsi="Traditional Arabic" w:cs="Traditional Arabic"/>
          <w:sz w:val="24"/>
          <w:szCs w:val="24"/>
          <w:rtl/>
        </w:rPr>
        <w:t>البقرة ،</w:t>
      </w:r>
      <w:proofErr w:type="gramEnd"/>
      <w:r w:rsidRPr="00390DC8">
        <w:rPr>
          <w:rFonts w:ascii="Traditional Arabic" w:hAnsi="Traditional Arabic" w:cs="Traditional Arabic"/>
          <w:sz w:val="24"/>
          <w:szCs w:val="24"/>
          <w:rtl/>
        </w:rPr>
        <w:t>الآية22.</w:t>
      </w:r>
    </w:p>
  </w:footnote>
  <w:footnote w:id="18">
    <w:p w:rsidR="00AF46CC" w:rsidRPr="00390DC8" w:rsidRDefault="00AF46CC" w:rsidP="006C32FF">
      <w:pPr>
        <w:pStyle w:val="Notedebasdepage"/>
        <w:bidi/>
        <w:rPr>
          <w:rFonts w:ascii="Traditional Arabic" w:hAnsi="Traditional Arabic" w:cs="Traditional Arabic"/>
          <w:sz w:val="24"/>
          <w:szCs w:val="24"/>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عبد القادر </w:t>
      </w:r>
      <w:proofErr w:type="spellStart"/>
      <w:r w:rsidRPr="00390DC8">
        <w:rPr>
          <w:rFonts w:ascii="Traditional Arabic" w:hAnsi="Traditional Arabic" w:cs="Traditional Arabic"/>
          <w:sz w:val="24"/>
          <w:szCs w:val="24"/>
          <w:rtl/>
        </w:rPr>
        <w:t>الجرجاني:دلائل</w:t>
      </w:r>
      <w:proofErr w:type="spellEnd"/>
      <w:r w:rsidRPr="00390DC8">
        <w:rPr>
          <w:rFonts w:ascii="Traditional Arabic" w:hAnsi="Traditional Arabic" w:cs="Traditional Arabic"/>
          <w:sz w:val="24"/>
          <w:szCs w:val="24"/>
          <w:rtl/>
        </w:rPr>
        <w:t xml:space="preserve"> </w:t>
      </w:r>
      <w:r w:rsidRPr="00390DC8">
        <w:rPr>
          <w:rFonts w:ascii="Traditional Arabic" w:hAnsi="Traditional Arabic" w:cs="Traditional Arabic" w:hint="cs"/>
          <w:sz w:val="24"/>
          <w:szCs w:val="24"/>
          <w:rtl/>
        </w:rPr>
        <w:t>الإعجاز</w:t>
      </w:r>
      <w:r w:rsidRPr="00390DC8">
        <w:rPr>
          <w:rFonts w:ascii="Traditional Arabic" w:hAnsi="Traditional Arabic" w:cs="Traditional Arabic"/>
          <w:sz w:val="24"/>
          <w:szCs w:val="24"/>
          <w:rtl/>
        </w:rPr>
        <w:t xml:space="preserve"> في علم المعاني، تحقيق محمود شاكر، دار المدني، جدة، ط3، 1992،ص55.</w:t>
      </w:r>
    </w:p>
  </w:footnote>
  <w:footnote w:id="19">
    <w:p w:rsidR="00AF46CC" w:rsidRPr="00493C53" w:rsidRDefault="00AF46CC" w:rsidP="006C32FF">
      <w:pPr>
        <w:pStyle w:val="Notedebasdepage"/>
        <w:bidi/>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لطيف </w:t>
      </w:r>
      <w:proofErr w:type="spellStart"/>
      <w:r w:rsidRPr="00390DC8">
        <w:rPr>
          <w:rFonts w:ascii="Traditional Arabic" w:hAnsi="Traditional Arabic" w:cs="Traditional Arabic"/>
          <w:sz w:val="24"/>
          <w:szCs w:val="24"/>
          <w:rtl/>
        </w:rPr>
        <w:t>زيتوني:معجم</w:t>
      </w:r>
      <w:proofErr w:type="spellEnd"/>
      <w:r w:rsidRPr="00390DC8">
        <w:rPr>
          <w:rFonts w:ascii="Traditional Arabic" w:hAnsi="Traditional Arabic" w:cs="Traditional Arabic"/>
          <w:sz w:val="24"/>
          <w:szCs w:val="24"/>
          <w:rtl/>
        </w:rPr>
        <w:t xml:space="preserve"> مصطلحات نقد الرواية، دار النهار للنشر، لبنان</w:t>
      </w:r>
      <w:proofErr w:type="gramStart"/>
      <w:r w:rsidRPr="00390DC8">
        <w:rPr>
          <w:rFonts w:ascii="Traditional Arabic" w:hAnsi="Traditional Arabic" w:cs="Traditional Arabic"/>
          <w:sz w:val="24"/>
          <w:szCs w:val="24"/>
          <w:rtl/>
        </w:rPr>
        <w:t>،ط1</w:t>
      </w:r>
      <w:proofErr w:type="gramEnd"/>
      <w:r w:rsidRPr="00390DC8">
        <w:rPr>
          <w:rFonts w:ascii="Traditional Arabic" w:hAnsi="Traditional Arabic" w:cs="Traditional Arabic"/>
          <w:sz w:val="24"/>
          <w:szCs w:val="24"/>
          <w:rtl/>
        </w:rPr>
        <w:t>، 2002،ص37.</w:t>
      </w:r>
    </w:p>
  </w:footnote>
  <w:footnote w:id="20">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ابن </w:t>
      </w:r>
      <w:proofErr w:type="spellStart"/>
      <w:r w:rsidRPr="00390DC8">
        <w:rPr>
          <w:rFonts w:ascii="Traditional Arabic" w:hAnsi="Traditional Arabic" w:cs="Traditional Arabic"/>
          <w:sz w:val="24"/>
          <w:szCs w:val="24"/>
          <w:rtl/>
          <w:lang w:val="en-US"/>
        </w:rPr>
        <w:t>منظور:لسان</w:t>
      </w:r>
      <w:proofErr w:type="spellEnd"/>
      <w:r w:rsidRPr="00390DC8">
        <w:rPr>
          <w:rFonts w:ascii="Traditional Arabic" w:hAnsi="Traditional Arabic" w:cs="Traditional Arabic"/>
          <w:sz w:val="24"/>
          <w:szCs w:val="24"/>
          <w:rtl/>
          <w:lang w:val="en-US"/>
        </w:rPr>
        <w:t xml:space="preserve"> العرب، المجلد 7</w:t>
      </w:r>
      <w:proofErr w:type="gramStart"/>
      <w:r w:rsidRPr="00390DC8">
        <w:rPr>
          <w:rFonts w:ascii="Traditional Arabic" w:hAnsi="Traditional Arabic" w:cs="Traditional Arabic"/>
          <w:sz w:val="24"/>
          <w:szCs w:val="24"/>
          <w:rtl/>
          <w:lang w:val="en-US"/>
        </w:rPr>
        <w:t>،مادة(</w:t>
      </w:r>
      <w:proofErr w:type="spellStart"/>
      <w:r w:rsidRPr="00390DC8">
        <w:rPr>
          <w:rFonts w:ascii="Traditional Arabic" w:hAnsi="Traditional Arabic" w:cs="Traditional Arabic"/>
          <w:sz w:val="24"/>
          <w:szCs w:val="24"/>
          <w:rtl/>
          <w:lang w:val="en-US"/>
        </w:rPr>
        <w:t>ش</w:t>
      </w:r>
      <w:proofErr w:type="gramEnd"/>
      <w:r w:rsidRPr="00390DC8">
        <w:rPr>
          <w:rFonts w:ascii="Traditional Arabic" w:hAnsi="Traditional Arabic" w:cs="Traditional Arabic"/>
          <w:sz w:val="24"/>
          <w:szCs w:val="24"/>
          <w:rtl/>
          <w:lang w:val="en-US"/>
        </w:rPr>
        <w:t>،خ،ص</w:t>
      </w:r>
      <w:proofErr w:type="spellEnd"/>
      <w:r w:rsidRPr="00390DC8">
        <w:rPr>
          <w:rFonts w:ascii="Traditional Arabic" w:hAnsi="Traditional Arabic" w:cs="Traditional Arabic"/>
          <w:sz w:val="24"/>
          <w:szCs w:val="24"/>
          <w:rtl/>
          <w:lang w:val="en-US"/>
        </w:rPr>
        <w:t>)،دار صادر، بيروت، لبنان، (</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 1975،ص45.</w:t>
      </w:r>
    </w:p>
  </w:footnote>
  <w:footnote w:id="21">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مجمع اللغة العربية بالقاهرة</w:t>
      </w:r>
      <w:proofErr w:type="gramStart"/>
      <w:r w:rsidRPr="00390DC8">
        <w:rPr>
          <w:rFonts w:ascii="Traditional Arabic" w:hAnsi="Traditional Arabic" w:cs="Traditional Arabic"/>
          <w:sz w:val="24"/>
          <w:szCs w:val="24"/>
          <w:rtl/>
          <w:lang w:val="en-US"/>
        </w:rPr>
        <w:t>:،</w:t>
      </w:r>
      <w:proofErr w:type="gramEnd"/>
      <w:r w:rsidRPr="00390DC8">
        <w:rPr>
          <w:rFonts w:ascii="Traditional Arabic" w:hAnsi="Traditional Arabic" w:cs="Traditional Arabic"/>
          <w:sz w:val="24"/>
          <w:szCs w:val="24"/>
          <w:rtl/>
          <w:lang w:val="en-US"/>
        </w:rPr>
        <w:t>معجم الوسيط، مكتبة الشروق الدولية،مصر،ط5، 2011،ص475.</w:t>
      </w:r>
    </w:p>
  </w:footnote>
  <w:footnote w:id="22">
    <w:p w:rsidR="00AF46CC" w:rsidRPr="00390DC8" w:rsidRDefault="00AF46CC" w:rsidP="006C32FF">
      <w:pPr>
        <w:pStyle w:val="Notedebasdepage"/>
        <w:bidi/>
        <w:rPr>
          <w:rFonts w:ascii="Traditional Arabic" w:hAnsi="Traditional Arabic" w:cs="Traditional Arabic"/>
          <w:sz w:val="24"/>
          <w:szCs w:val="24"/>
          <w:rtl/>
          <w:lang w:val="en-US" w:bidi="ar-DZ"/>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حميد عبد الوهاب البدراني: الشخصية</w:t>
      </w:r>
      <w:r>
        <w:rPr>
          <w:rFonts w:ascii="Traditional Arabic" w:hAnsi="Traditional Arabic" w:cs="Traditional Arabic" w:hint="cs"/>
          <w:sz w:val="24"/>
          <w:szCs w:val="24"/>
          <w:rtl/>
          <w:lang w:val="en-US"/>
        </w:rPr>
        <w:t xml:space="preserve"> </w:t>
      </w:r>
      <w:r w:rsidRPr="00390DC8">
        <w:rPr>
          <w:rFonts w:ascii="Traditional Arabic" w:hAnsi="Traditional Arabic" w:cs="Traditional Arabic"/>
          <w:sz w:val="24"/>
          <w:szCs w:val="24"/>
          <w:rtl/>
          <w:lang w:val="en-US"/>
        </w:rPr>
        <w:t>ا</w:t>
      </w:r>
      <w:r>
        <w:rPr>
          <w:rFonts w:ascii="Traditional Arabic" w:hAnsi="Traditional Arabic" w:cs="Traditional Arabic" w:hint="cs"/>
          <w:sz w:val="24"/>
          <w:szCs w:val="24"/>
          <w:rtl/>
          <w:lang w:val="en-US"/>
        </w:rPr>
        <w:t xml:space="preserve"> </w:t>
      </w:r>
      <w:r w:rsidRPr="00390DC8">
        <w:rPr>
          <w:rFonts w:ascii="Traditional Arabic" w:hAnsi="Traditional Arabic" w:cs="Traditional Arabic"/>
          <w:sz w:val="24"/>
          <w:szCs w:val="24"/>
          <w:rtl/>
          <w:lang w:val="en-US"/>
        </w:rPr>
        <w:t xml:space="preserve">لإشكالية مقاربه </w:t>
      </w:r>
      <w:proofErr w:type="spellStart"/>
      <w:r w:rsidRPr="00390DC8">
        <w:rPr>
          <w:rFonts w:ascii="Traditional Arabic" w:hAnsi="Traditional Arabic" w:cs="Traditional Arabic"/>
          <w:sz w:val="24"/>
          <w:szCs w:val="24"/>
          <w:rtl/>
          <w:lang w:val="en-US"/>
        </w:rPr>
        <w:t>سوسيو</w:t>
      </w:r>
      <w:proofErr w:type="spellEnd"/>
      <w:r w:rsidRPr="00390DC8">
        <w:rPr>
          <w:rFonts w:ascii="Traditional Arabic" w:hAnsi="Traditional Arabic" w:cs="Traditional Arabic"/>
          <w:sz w:val="24"/>
          <w:szCs w:val="24"/>
          <w:rtl/>
          <w:lang w:val="en-US"/>
        </w:rPr>
        <w:t xml:space="preserve"> ثقافية في خطاب أحلام مستغانمي، مجلد 1،روائع مجدلاوي للنشر والتوزيع، عمان، </w:t>
      </w:r>
      <w:r w:rsidRPr="00390DC8">
        <w:rPr>
          <w:rFonts w:ascii="Traditional Arabic" w:hAnsi="Traditional Arabic" w:cs="Traditional Arabic" w:hint="cs"/>
          <w:sz w:val="24"/>
          <w:szCs w:val="24"/>
          <w:rtl/>
          <w:lang w:val="en-US"/>
        </w:rPr>
        <w:t>الأردن</w:t>
      </w:r>
      <w:r w:rsidRPr="00390DC8">
        <w:rPr>
          <w:rFonts w:ascii="Traditional Arabic" w:hAnsi="Traditional Arabic" w:cs="Traditional Arabic"/>
          <w:sz w:val="24"/>
          <w:szCs w:val="24"/>
          <w:rtl/>
          <w:lang w:val="en-US"/>
        </w:rPr>
        <w:t>، ط1، 2013.</w:t>
      </w:r>
    </w:p>
  </w:footnote>
  <w:footnote w:id="23">
    <w:p w:rsidR="00AF46CC" w:rsidRPr="006C3A0C" w:rsidRDefault="00AF46CC" w:rsidP="006C32FF">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جبران </w:t>
      </w:r>
      <w:proofErr w:type="spellStart"/>
      <w:r w:rsidRPr="00390DC8">
        <w:rPr>
          <w:rFonts w:ascii="Traditional Arabic" w:hAnsi="Traditional Arabic" w:cs="Traditional Arabic"/>
          <w:sz w:val="24"/>
          <w:szCs w:val="24"/>
          <w:rtl/>
          <w:lang w:val="en-US"/>
        </w:rPr>
        <w:t>مسعود:الرائد</w:t>
      </w:r>
      <w:proofErr w:type="spellEnd"/>
      <w:r w:rsidRPr="00390DC8">
        <w:rPr>
          <w:rFonts w:ascii="Traditional Arabic" w:hAnsi="Traditional Arabic" w:cs="Traditional Arabic"/>
          <w:sz w:val="24"/>
          <w:szCs w:val="24"/>
          <w:rtl/>
          <w:lang w:val="en-US"/>
        </w:rPr>
        <w:t>، معجم لغوي عصري، المجلد 2،دار العلم الملايين،  بيروت،  لبنان، ط5، 1986،ص859.</w:t>
      </w:r>
    </w:p>
  </w:footnote>
  <w:footnote w:id="24">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proofErr w:type="gramStart"/>
      <w:r w:rsidRPr="00390DC8">
        <w:rPr>
          <w:rFonts w:ascii="Traditional Arabic" w:hAnsi="Traditional Arabic" w:cs="Traditional Arabic"/>
          <w:sz w:val="24"/>
          <w:szCs w:val="24"/>
          <w:rtl/>
          <w:lang w:val="en-US"/>
        </w:rPr>
        <w:t>القرآن</w:t>
      </w:r>
      <w:proofErr w:type="gramEnd"/>
      <w:r w:rsidRPr="00390DC8">
        <w:rPr>
          <w:rFonts w:ascii="Traditional Arabic" w:hAnsi="Traditional Arabic" w:cs="Traditional Arabic"/>
          <w:sz w:val="24"/>
          <w:szCs w:val="24"/>
          <w:rtl/>
          <w:lang w:val="en-US"/>
        </w:rPr>
        <w:t xml:space="preserve"> الكريم، سوره الأنبياء، الآية97.</w:t>
      </w:r>
    </w:p>
  </w:footnote>
  <w:footnote w:id="25">
    <w:p w:rsidR="00AF46CC" w:rsidRPr="006D788C" w:rsidRDefault="00AF46CC" w:rsidP="006C32FF">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سعد رياض، الشخصية أنواعها، أمراضها وفن التعامل معها، ط1،مؤسسة </w:t>
      </w:r>
      <w:proofErr w:type="spellStart"/>
      <w:r w:rsidRPr="00390DC8">
        <w:rPr>
          <w:rFonts w:ascii="Traditional Arabic" w:hAnsi="Traditional Arabic" w:cs="Traditional Arabic"/>
          <w:sz w:val="24"/>
          <w:szCs w:val="24"/>
          <w:rtl/>
          <w:lang w:val="en-US"/>
        </w:rPr>
        <w:t>إقرأ،مصر</w:t>
      </w:r>
      <w:proofErr w:type="spellEnd"/>
      <w:r w:rsidRPr="00390DC8">
        <w:rPr>
          <w:rFonts w:ascii="Traditional Arabic" w:hAnsi="Traditional Arabic" w:cs="Traditional Arabic"/>
          <w:sz w:val="24"/>
          <w:szCs w:val="24"/>
          <w:rtl/>
          <w:lang w:val="en-US"/>
        </w:rPr>
        <w:t>،  2005،ص11.</w:t>
      </w:r>
    </w:p>
  </w:footnote>
  <w:footnote w:id="26">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عبد المنعم </w:t>
      </w:r>
      <w:proofErr w:type="spellStart"/>
      <w:r w:rsidRPr="00390DC8">
        <w:rPr>
          <w:rFonts w:ascii="Traditional Arabic" w:hAnsi="Traditional Arabic" w:cs="Traditional Arabic"/>
          <w:sz w:val="24"/>
          <w:szCs w:val="24"/>
          <w:rtl/>
          <w:lang w:val="en-US"/>
        </w:rPr>
        <w:t>زكرياء</w:t>
      </w:r>
      <w:proofErr w:type="spellEnd"/>
      <w:r w:rsidRPr="00390DC8">
        <w:rPr>
          <w:rFonts w:ascii="Traditional Arabic" w:hAnsi="Traditional Arabic" w:cs="Traditional Arabic"/>
          <w:sz w:val="24"/>
          <w:szCs w:val="24"/>
          <w:rtl/>
          <w:lang w:val="en-US"/>
        </w:rPr>
        <w:t xml:space="preserve"> القاضي: البنية السردية في الرواية، مجلد1، دار عين للدراسات والبحوث الإنسانية والاجتماعية، مصر،ط1، 2009،ص68.</w:t>
      </w:r>
    </w:p>
  </w:footnote>
  <w:footnote w:id="27">
    <w:p w:rsidR="00AF46CC" w:rsidRPr="00FC0697" w:rsidRDefault="00AF46CC" w:rsidP="006C32FF">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نادر أحمد عبد الخالق: الشخصية الروائية بين أحمد </w:t>
      </w:r>
      <w:proofErr w:type="spellStart"/>
      <w:r w:rsidRPr="00390DC8">
        <w:rPr>
          <w:rFonts w:ascii="Traditional Arabic" w:hAnsi="Traditional Arabic" w:cs="Traditional Arabic"/>
          <w:sz w:val="24"/>
          <w:szCs w:val="24"/>
          <w:rtl/>
          <w:lang w:val="en-US"/>
        </w:rPr>
        <w:t>باكثير</w:t>
      </w:r>
      <w:proofErr w:type="spellEnd"/>
      <w:r w:rsidRPr="00390DC8">
        <w:rPr>
          <w:rFonts w:ascii="Traditional Arabic" w:hAnsi="Traditional Arabic" w:cs="Traditional Arabic"/>
          <w:sz w:val="24"/>
          <w:szCs w:val="24"/>
          <w:rtl/>
          <w:lang w:val="en-US"/>
        </w:rPr>
        <w:t xml:space="preserve"> ونجيب الكيلاني، دراسة موضوعية وفنية، ط1،دار العلم والإيمان،  2009،ص40.</w:t>
      </w:r>
    </w:p>
  </w:footnote>
  <w:footnote w:id="28">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حميد </w:t>
      </w:r>
      <w:proofErr w:type="spellStart"/>
      <w:r w:rsidRPr="00390DC8">
        <w:rPr>
          <w:rFonts w:ascii="Traditional Arabic" w:hAnsi="Traditional Arabic" w:cs="Traditional Arabic"/>
          <w:sz w:val="24"/>
          <w:szCs w:val="24"/>
          <w:rtl/>
          <w:lang w:val="en-US"/>
        </w:rPr>
        <w:t>الحميداني</w:t>
      </w:r>
      <w:proofErr w:type="spellEnd"/>
      <w:r w:rsidRPr="00390DC8">
        <w:rPr>
          <w:rFonts w:ascii="Traditional Arabic" w:hAnsi="Traditional Arabic" w:cs="Traditional Arabic"/>
          <w:sz w:val="24"/>
          <w:szCs w:val="24"/>
          <w:rtl/>
          <w:lang w:val="en-US"/>
        </w:rPr>
        <w:t>،  بنية النص السردي، منشورات المركز الثقافي العربي، الدار البيضاء، المغرب، ط1، 1991،ص76.</w:t>
      </w:r>
    </w:p>
  </w:footnote>
  <w:footnote w:id="29">
    <w:p w:rsidR="00AF46CC" w:rsidRPr="00390DC8" w:rsidRDefault="00AF46CC" w:rsidP="006C32FF">
      <w:pPr>
        <w:pStyle w:val="Notedebasdepage"/>
        <w:bidi/>
        <w:rPr>
          <w:rFonts w:ascii="Traditional Arabic" w:hAnsi="Traditional Arabic" w:cs="Traditional Arabic"/>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غنيمي هلال: النقد الأدبي الحديث ، نهضة مصر للطباعة والنشر والتوزيع، مصر،(</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)،1997، ص 520.</w:t>
      </w:r>
    </w:p>
  </w:footnote>
  <w:footnote w:id="30">
    <w:p w:rsidR="00AF46CC" w:rsidRPr="00390DC8" w:rsidRDefault="00AF46CC" w:rsidP="006C32FF">
      <w:pPr>
        <w:pStyle w:val="Notedebasdepage"/>
        <w:bidi/>
        <w:rPr>
          <w:rFonts w:ascii="Traditional Arabic" w:hAnsi="Traditional Arabic" w:cs="Traditional Arabic"/>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فيليب </w:t>
      </w:r>
      <w:proofErr w:type="spellStart"/>
      <w:r w:rsidRPr="00390DC8">
        <w:rPr>
          <w:rFonts w:ascii="Traditional Arabic" w:hAnsi="Traditional Arabic" w:cs="Traditional Arabic"/>
          <w:sz w:val="24"/>
          <w:szCs w:val="24"/>
          <w:rtl/>
          <w:lang w:val="en-US"/>
        </w:rPr>
        <w:t>هامون:سيميولوجية</w:t>
      </w:r>
      <w:proofErr w:type="spellEnd"/>
      <w:r w:rsidRPr="00390DC8">
        <w:rPr>
          <w:rFonts w:ascii="Traditional Arabic" w:hAnsi="Traditional Arabic" w:cs="Traditional Arabic"/>
          <w:sz w:val="24"/>
          <w:szCs w:val="24"/>
          <w:rtl/>
          <w:lang w:val="en-US"/>
        </w:rPr>
        <w:t xml:space="preserve">  الشخصيات الروائية، ترجمة: سعيد </w:t>
      </w:r>
      <w:proofErr w:type="spellStart"/>
      <w:r w:rsidRPr="00390DC8">
        <w:rPr>
          <w:rFonts w:ascii="Traditional Arabic" w:hAnsi="Traditional Arabic" w:cs="Traditional Arabic"/>
          <w:sz w:val="24"/>
          <w:szCs w:val="24"/>
          <w:rtl/>
          <w:lang w:val="en-US"/>
        </w:rPr>
        <w:t>بنكراد</w:t>
      </w:r>
      <w:proofErr w:type="spellEnd"/>
      <w:r w:rsidRPr="00390DC8">
        <w:rPr>
          <w:rFonts w:ascii="Traditional Arabic" w:hAnsi="Traditional Arabic" w:cs="Traditional Arabic"/>
          <w:sz w:val="24"/>
          <w:szCs w:val="24"/>
          <w:rtl/>
          <w:lang w:val="en-US"/>
        </w:rPr>
        <w:t xml:space="preserve">،  تقديم: عبد الفتاح </w:t>
      </w:r>
      <w:proofErr w:type="spellStart"/>
      <w:r w:rsidRPr="00390DC8">
        <w:rPr>
          <w:rFonts w:ascii="Traditional Arabic" w:hAnsi="Traditional Arabic" w:cs="Traditional Arabic"/>
          <w:sz w:val="24"/>
          <w:szCs w:val="24"/>
          <w:rtl/>
          <w:lang w:val="en-US"/>
        </w:rPr>
        <w:t>كيليطو</w:t>
      </w:r>
      <w:proofErr w:type="spellEnd"/>
      <w:r w:rsidRPr="00390DC8">
        <w:rPr>
          <w:rFonts w:ascii="Traditional Arabic" w:hAnsi="Traditional Arabic" w:cs="Traditional Arabic"/>
          <w:sz w:val="24"/>
          <w:szCs w:val="24"/>
          <w:rtl/>
          <w:lang w:val="en-US"/>
        </w:rPr>
        <w:t>، مجلد1،دار كرم الله للنشر والتوزيع،  الجزائر، (</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w:t>
      </w:r>
      <w:proofErr w:type="spellStart"/>
      <w:r w:rsidRPr="00390DC8">
        <w:rPr>
          <w:rFonts w:ascii="Traditional Arabic" w:hAnsi="Traditional Arabic" w:cs="Traditional Arabic"/>
          <w:sz w:val="24"/>
          <w:szCs w:val="24"/>
          <w:rtl/>
          <w:lang w:val="en-US"/>
        </w:rPr>
        <w:t>د،س</w:t>
      </w:r>
      <w:proofErr w:type="spellEnd"/>
      <w:r w:rsidRPr="00390DC8">
        <w:rPr>
          <w:rFonts w:ascii="Traditional Arabic" w:hAnsi="Traditional Arabic" w:cs="Traditional Arabic"/>
          <w:sz w:val="24"/>
          <w:szCs w:val="24"/>
          <w:rtl/>
          <w:lang w:val="en-US"/>
        </w:rPr>
        <w:t>)،ص51.</w:t>
      </w:r>
    </w:p>
  </w:footnote>
  <w:footnote w:id="31">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غابرييل غارسيا  ماركيز: الشخصية </w:t>
      </w:r>
      <w:proofErr w:type="spellStart"/>
      <w:r w:rsidRPr="00390DC8">
        <w:rPr>
          <w:rFonts w:ascii="Traditional Arabic" w:hAnsi="Traditional Arabic" w:cs="Traditional Arabic"/>
          <w:sz w:val="24"/>
          <w:szCs w:val="24"/>
          <w:rtl/>
          <w:lang w:val="en-US"/>
        </w:rPr>
        <w:t>الأنثروبولوجية</w:t>
      </w:r>
      <w:proofErr w:type="spellEnd"/>
      <w:r w:rsidRPr="00390DC8">
        <w:rPr>
          <w:rFonts w:ascii="Traditional Arabic" w:hAnsi="Traditional Arabic" w:cs="Traditional Arabic"/>
          <w:sz w:val="24"/>
          <w:szCs w:val="24"/>
          <w:rtl/>
          <w:lang w:val="en-US"/>
        </w:rPr>
        <w:t xml:space="preserve"> العجائبية في رواية مئة عام من العزلة، ص93.</w:t>
      </w:r>
    </w:p>
  </w:footnote>
  <w:footnote w:id="32">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عبد الوهاب الرقيق: في السرد، دراسات تطبيقية، دار محمد علي الحامي، تونس، (د ط)، 1998</w:t>
      </w:r>
      <w:proofErr w:type="gramStart"/>
      <w:r w:rsidRPr="00390DC8">
        <w:rPr>
          <w:rFonts w:ascii="Traditional Arabic" w:hAnsi="Traditional Arabic" w:cs="Traditional Arabic"/>
          <w:sz w:val="24"/>
          <w:szCs w:val="24"/>
          <w:rtl/>
          <w:lang w:val="en-US"/>
        </w:rPr>
        <w:t>،ص</w:t>
      </w:r>
      <w:proofErr w:type="gramEnd"/>
      <w:r w:rsidRPr="00390DC8">
        <w:rPr>
          <w:rFonts w:ascii="Traditional Arabic" w:hAnsi="Traditional Arabic" w:cs="Traditional Arabic"/>
          <w:sz w:val="24"/>
          <w:szCs w:val="24"/>
          <w:rtl/>
          <w:lang w:val="en-US"/>
        </w:rPr>
        <w:t xml:space="preserve"> 148.</w:t>
      </w:r>
    </w:p>
  </w:footnote>
  <w:footnote w:id="33">
    <w:p w:rsidR="00AF46CC" w:rsidRPr="00390DC8" w:rsidRDefault="00AF46CC" w:rsidP="006C32FF">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تحليل النص السردي(تقنيات و مفاهيم)</w:t>
      </w:r>
      <w:proofErr w:type="gramStart"/>
      <w:r w:rsidRPr="00390DC8">
        <w:rPr>
          <w:rFonts w:ascii="Traditional Arabic" w:hAnsi="Traditional Arabic" w:cs="Traditional Arabic"/>
          <w:sz w:val="24"/>
          <w:szCs w:val="24"/>
          <w:rtl/>
          <w:lang w:val="en-US"/>
        </w:rPr>
        <w:t>،ط1</w:t>
      </w:r>
      <w:proofErr w:type="gramEnd"/>
      <w:r w:rsidRPr="00390DC8">
        <w:rPr>
          <w:rFonts w:ascii="Traditional Arabic" w:hAnsi="Traditional Arabic" w:cs="Traditional Arabic"/>
          <w:sz w:val="24"/>
          <w:szCs w:val="24"/>
          <w:rtl/>
          <w:lang w:val="en-US"/>
        </w:rPr>
        <w:t>،الدار العربية للعلوم ناشرون، بيروت ،لبنان، 2010،ص40.نحمد بوعزة:</w:t>
      </w:r>
    </w:p>
  </w:footnote>
  <w:footnote w:id="34">
    <w:p w:rsidR="00AF46CC" w:rsidRPr="00390DC8" w:rsidRDefault="00AF46CC" w:rsidP="00380108">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صبيحة عودة زغرب: غسان كنفاني، جماليات السرد في الخطاب الروائي، ط1، دار مجدلاوي للنشر والتوزيع  عمان ،الاردن، 2006،ص131.</w:t>
      </w:r>
    </w:p>
  </w:footnote>
  <w:footnote w:id="35">
    <w:p w:rsidR="00AF46CC" w:rsidRPr="00390DC8" w:rsidRDefault="00AF46CC" w:rsidP="00380108">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proofErr w:type="spellStart"/>
      <w:r w:rsidRPr="00390DC8">
        <w:rPr>
          <w:rFonts w:ascii="Traditional Arabic" w:hAnsi="Traditional Arabic" w:cs="Traditional Arabic"/>
          <w:sz w:val="24"/>
          <w:szCs w:val="24"/>
          <w:rtl/>
          <w:lang w:val="en-US"/>
        </w:rPr>
        <w:t>شربيط</w:t>
      </w:r>
      <w:proofErr w:type="spellEnd"/>
      <w:r w:rsidRPr="00390DC8">
        <w:rPr>
          <w:rFonts w:ascii="Traditional Arabic" w:hAnsi="Traditional Arabic" w:cs="Traditional Arabic"/>
          <w:sz w:val="24"/>
          <w:szCs w:val="24"/>
          <w:rtl/>
          <w:lang w:val="en-US"/>
        </w:rPr>
        <w:t xml:space="preserve"> أحمد </w:t>
      </w:r>
      <w:proofErr w:type="spellStart"/>
      <w:r w:rsidRPr="00390DC8">
        <w:rPr>
          <w:rFonts w:ascii="Traditional Arabic" w:hAnsi="Traditional Arabic" w:cs="Traditional Arabic"/>
          <w:sz w:val="24"/>
          <w:szCs w:val="24"/>
          <w:rtl/>
          <w:lang w:val="en-US"/>
        </w:rPr>
        <w:t>شربيط</w:t>
      </w:r>
      <w:proofErr w:type="spellEnd"/>
      <w:r w:rsidRPr="00390DC8">
        <w:rPr>
          <w:rFonts w:ascii="Traditional Arabic" w:hAnsi="Traditional Arabic" w:cs="Traditional Arabic"/>
          <w:sz w:val="24"/>
          <w:szCs w:val="24"/>
          <w:rtl/>
          <w:lang w:val="en-US"/>
        </w:rPr>
        <w:t>: تطور البنية الفنية في القصة الجزائرية المعاصرة، دار القصبة للنشر، الجزائر، 2009،ص45.</w:t>
      </w:r>
    </w:p>
  </w:footnote>
  <w:footnote w:id="36">
    <w:p w:rsidR="00AF46CC" w:rsidRPr="00390DC8" w:rsidRDefault="00AF46CC" w:rsidP="00380108">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صبيحة عودة زغرب: المرجع السابق، ص131.</w:t>
      </w:r>
    </w:p>
  </w:footnote>
  <w:footnote w:id="37">
    <w:p w:rsidR="00AF46CC" w:rsidRPr="00E31CFE" w:rsidRDefault="00AF46CC" w:rsidP="00380108">
      <w:pPr>
        <w:pStyle w:val="Notedebasdepage"/>
        <w:bidi/>
        <w:rPr>
          <w:lang w:val="en-US"/>
        </w:rPr>
      </w:pPr>
      <w:r w:rsidRPr="00390DC8">
        <w:rPr>
          <w:rStyle w:val="Appelnotedebasdep"/>
          <w:rFonts w:ascii="Traditional Arabic" w:hAnsi="Traditional Arabic" w:cs="Traditional Arabic"/>
          <w:sz w:val="24"/>
          <w:szCs w:val="24"/>
        </w:rPr>
        <w:footnoteRef/>
      </w:r>
      <w:proofErr w:type="spellStart"/>
      <w:r w:rsidRPr="00390DC8">
        <w:rPr>
          <w:rFonts w:ascii="Traditional Arabic" w:hAnsi="Traditional Arabic" w:cs="Traditional Arabic"/>
          <w:sz w:val="24"/>
          <w:szCs w:val="24"/>
          <w:rtl/>
          <w:lang w:val="en-US"/>
        </w:rPr>
        <w:t>شربيط</w:t>
      </w:r>
      <w:proofErr w:type="spellEnd"/>
      <w:r w:rsidRPr="00390DC8">
        <w:rPr>
          <w:rFonts w:ascii="Traditional Arabic" w:hAnsi="Traditional Arabic" w:cs="Traditional Arabic"/>
          <w:sz w:val="24"/>
          <w:szCs w:val="24"/>
          <w:rtl/>
          <w:lang w:val="en-US"/>
        </w:rPr>
        <w:t xml:space="preserve"> أحمد </w:t>
      </w:r>
      <w:proofErr w:type="spellStart"/>
      <w:r w:rsidRPr="00390DC8">
        <w:rPr>
          <w:rFonts w:ascii="Traditional Arabic" w:hAnsi="Traditional Arabic" w:cs="Traditional Arabic"/>
          <w:sz w:val="24"/>
          <w:szCs w:val="24"/>
          <w:rtl/>
          <w:lang w:val="en-US"/>
        </w:rPr>
        <w:t>شربيط</w:t>
      </w:r>
      <w:proofErr w:type="spellEnd"/>
      <w:r w:rsidRPr="00390DC8">
        <w:rPr>
          <w:rFonts w:ascii="Traditional Arabic" w:hAnsi="Traditional Arabic" w:cs="Traditional Arabic"/>
          <w:sz w:val="24"/>
          <w:szCs w:val="24"/>
          <w:rtl/>
          <w:lang w:val="en-US"/>
        </w:rPr>
        <w:t>: المرجع السابق،ص45.</w:t>
      </w:r>
    </w:p>
  </w:footnote>
  <w:footnote w:id="38">
    <w:p w:rsidR="00AF46CC" w:rsidRPr="00390DC8" w:rsidRDefault="00AF46CC" w:rsidP="00380108">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صبيحة عودة زغرب: جماليات السرد في الخطاب الروائي عند. غسان كنفاني،مجلد1، دار مجدلاوي للنشر والتوزيع، الأردن، ط1،(</w:t>
      </w:r>
      <w:proofErr w:type="spellStart"/>
      <w:r w:rsidRPr="00390DC8">
        <w:rPr>
          <w:rFonts w:ascii="Traditional Arabic" w:hAnsi="Traditional Arabic" w:cs="Traditional Arabic"/>
          <w:sz w:val="24"/>
          <w:szCs w:val="24"/>
          <w:rtl/>
          <w:lang w:val="en-US"/>
        </w:rPr>
        <w:t>د،س</w:t>
      </w:r>
      <w:proofErr w:type="spellEnd"/>
      <w:r w:rsidRPr="00390DC8">
        <w:rPr>
          <w:rFonts w:ascii="Traditional Arabic" w:hAnsi="Traditional Arabic" w:cs="Traditional Arabic"/>
          <w:sz w:val="24"/>
          <w:szCs w:val="24"/>
          <w:rtl/>
          <w:lang w:val="en-US"/>
        </w:rPr>
        <w:t>)،ص131-132.</w:t>
      </w:r>
    </w:p>
  </w:footnote>
  <w:footnote w:id="39">
    <w:p w:rsidR="00AF46CC" w:rsidRPr="003E0E66" w:rsidRDefault="00AF46CC" w:rsidP="00380108">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غنيمي هلال: النقد الأدبي الحديث، نهضة مصر للطباعة والنشر والتوزيع، مصر،(</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 1997، ص529.</w:t>
      </w:r>
    </w:p>
  </w:footnote>
  <w:footnote w:id="40">
    <w:p w:rsidR="00AF46CC" w:rsidRPr="00390DC8" w:rsidRDefault="00AF46CC" w:rsidP="00380108">
      <w:pPr>
        <w:pStyle w:val="Notedebasdepage"/>
        <w:bidi/>
        <w:rPr>
          <w:rFonts w:ascii="Traditional Arabic" w:hAnsi="Traditional Arabic" w:cs="Traditional Arabic"/>
          <w:sz w:val="22"/>
          <w:szCs w:val="22"/>
          <w:lang w:val="en-US"/>
        </w:rPr>
      </w:pPr>
      <w:r w:rsidRPr="00390DC8">
        <w:rPr>
          <w:rStyle w:val="Appelnotedebasdep"/>
          <w:rFonts w:ascii="Traditional Arabic" w:hAnsi="Traditional Arabic" w:cs="Traditional Arabic"/>
          <w:sz w:val="22"/>
          <w:szCs w:val="22"/>
        </w:rPr>
        <w:footnoteRef/>
      </w:r>
      <w:r w:rsidRPr="00390DC8">
        <w:rPr>
          <w:rFonts w:ascii="Traditional Arabic" w:hAnsi="Traditional Arabic" w:cs="Traditional Arabic"/>
          <w:sz w:val="22"/>
          <w:szCs w:val="22"/>
          <w:rtl/>
          <w:lang w:val="en-US"/>
        </w:rPr>
        <w:t xml:space="preserve">عبد المالك مرتاض: تحليل الخطاب السردي،  (معالجة تفكيكية </w:t>
      </w:r>
      <w:proofErr w:type="spellStart"/>
      <w:r w:rsidRPr="00390DC8">
        <w:rPr>
          <w:rFonts w:ascii="Traditional Arabic" w:hAnsi="Traditional Arabic" w:cs="Traditional Arabic"/>
          <w:sz w:val="22"/>
          <w:szCs w:val="22"/>
          <w:rtl/>
          <w:lang w:val="en-US"/>
        </w:rPr>
        <w:t>سيميائية</w:t>
      </w:r>
      <w:proofErr w:type="spellEnd"/>
      <w:r w:rsidRPr="00390DC8">
        <w:rPr>
          <w:rFonts w:ascii="Traditional Arabic" w:hAnsi="Traditional Arabic" w:cs="Traditional Arabic"/>
          <w:sz w:val="22"/>
          <w:szCs w:val="22"/>
          <w:rtl/>
          <w:lang w:val="en-US"/>
        </w:rPr>
        <w:t xml:space="preserve"> مركبة لرواية زقاق المدق)، ديوان المطبوعات الجامعية،  1975،الجزائر،(</w:t>
      </w:r>
      <w:proofErr w:type="spellStart"/>
      <w:r w:rsidRPr="00390DC8">
        <w:rPr>
          <w:rFonts w:ascii="Traditional Arabic" w:hAnsi="Traditional Arabic" w:cs="Traditional Arabic"/>
          <w:sz w:val="22"/>
          <w:szCs w:val="22"/>
          <w:rtl/>
          <w:lang w:val="en-US"/>
        </w:rPr>
        <w:t>د،ط</w:t>
      </w:r>
      <w:proofErr w:type="spellEnd"/>
      <w:r w:rsidRPr="00390DC8">
        <w:rPr>
          <w:rFonts w:ascii="Traditional Arabic" w:hAnsi="Traditional Arabic" w:cs="Traditional Arabic"/>
          <w:sz w:val="22"/>
          <w:szCs w:val="22"/>
          <w:rtl/>
          <w:lang w:val="en-US"/>
        </w:rPr>
        <w:t>)، (</w:t>
      </w:r>
      <w:proofErr w:type="spellStart"/>
      <w:r w:rsidRPr="00390DC8">
        <w:rPr>
          <w:rFonts w:ascii="Traditional Arabic" w:hAnsi="Traditional Arabic" w:cs="Traditional Arabic"/>
          <w:sz w:val="22"/>
          <w:szCs w:val="22"/>
          <w:rtl/>
          <w:lang w:val="en-US"/>
        </w:rPr>
        <w:t>د،س</w:t>
      </w:r>
      <w:proofErr w:type="spellEnd"/>
      <w:r w:rsidRPr="00390DC8">
        <w:rPr>
          <w:rFonts w:ascii="Traditional Arabic" w:hAnsi="Traditional Arabic" w:cs="Traditional Arabic"/>
          <w:sz w:val="22"/>
          <w:szCs w:val="22"/>
          <w:rtl/>
          <w:lang w:val="en-US"/>
        </w:rPr>
        <w:t>)، ص143.</w:t>
      </w:r>
    </w:p>
  </w:footnote>
  <w:footnote w:id="41">
    <w:p w:rsidR="00AF46CC" w:rsidRPr="00380108" w:rsidRDefault="00AF46CC" w:rsidP="00380108">
      <w:pPr>
        <w:pStyle w:val="Notedebasdepage"/>
        <w:bidi/>
        <w:rPr>
          <w:rFonts w:ascii="Simplified Arabic" w:hAnsi="Simplified Arabic" w:cs="Simplified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جيرالد برانس: قاموس السرديات، ترجمة السيد إمام،ط1،</w:t>
      </w:r>
      <w:r>
        <w:rPr>
          <w:rFonts w:ascii="Traditional Arabic" w:hAnsi="Traditional Arabic" w:cs="Traditional Arabic" w:hint="cs"/>
          <w:sz w:val="24"/>
          <w:szCs w:val="24"/>
          <w:rtl/>
        </w:rPr>
        <w:t xml:space="preserve"> </w:t>
      </w:r>
      <w:proofErr w:type="spellStart"/>
      <w:r w:rsidRPr="00390DC8">
        <w:rPr>
          <w:rFonts w:ascii="Traditional Arabic" w:hAnsi="Traditional Arabic" w:cs="Traditional Arabic"/>
          <w:sz w:val="24"/>
          <w:szCs w:val="24"/>
          <w:rtl/>
        </w:rPr>
        <w:t>ميوت</w:t>
      </w:r>
      <w:proofErr w:type="spellEnd"/>
      <w:r w:rsidRPr="00390DC8">
        <w:rPr>
          <w:rFonts w:ascii="Traditional Arabic" w:hAnsi="Traditional Arabic" w:cs="Traditional Arabic"/>
          <w:sz w:val="24"/>
          <w:szCs w:val="24"/>
          <w:rtl/>
        </w:rPr>
        <w:t xml:space="preserve"> للنشر والمعلومات</w:t>
      </w:r>
      <w:r>
        <w:rPr>
          <w:rFonts w:ascii="Traditional Arabic" w:hAnsi="Traditional Arabic" w:cs="Traditional Arabic" w:hint="cs"/>
          <w:sz w:val="24"/>
          <w:szCs w:val="24"/>
          <w:rtl/>
        </w:rPr>
        <w:t xml:space="preserve"> </w:t>
      </w:r>
      <w:r w:rsidRPr="00390DC8">
        <w:rPr>
          <w:rFonts w:ascii="Traditional Arabic" w:hAnsi="Traditional Arabic" w:cs="Traditional Arabic"/>
          <w:sz w:val="24"/>
          <w:szCs w:val="24"/>
          <w:rtl/>
        </w:rPr>
        <w:t>قصر النيل، القاهرة، مصر، 2003،ص159.</w:t>
      </w:r>
    </w:p>
  </w:footnote>
  <w:footnote w:id="42">
    <w:p w:rsidR="00AF46CC" w:rsidRPr="00390DC8" w:rsidRDefault="00AF46CC" w:rsidP="00380108">
      <w:pPr>
        <w:pStyle w:val="Notedebasdepage"/>
        <w:bidi/>
        <w:rPr>
          <w:rFonts w:ascii="Traditional Arabic" w:hAnsi="Traditional Arabic" w:cs="Traditional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عز</w:t>
      </w:r>
      <w:r>
        <w:rPr>
          <w:rFonts w:ascii="Traditional Arabic" w:hAnsi="Traditional Arabic" w:cs="Traditional Arabic" w:hint="cs"/>
          <w:sz w:val="24"/>
          <w:szCs w:val="24"/>
          <w:rtl/>
        </w:rPr>
        <w:t xml:space="preserve"> </w:t>
      </w:r>
      <w:r w:rsidRPr="00390DC8">
        <w:rPr>
          <w:rFonts w:ascii="Traditional Arabic" w:hAnsi="Traditional Arabic" w:cs="Traditional Arabic"/>
          <w:sz w:val="24"/>
          <w:szCs w:val="24"/>
          <w:rtl/>
        </w:rPr>
        <w:t xml:space="preserve">الدين </w:t>
      </w:r>
      <w:proofErr w:type="spellStart"/>
      <w:r w:rsidRPr="00390DC8">
        <w:rPr>
          <w:rFonts w:ascii="Traditional Arabic" w:hAnsi="Traditional Arabic" w:cs="Traditional Arabic"/>
          <w:sz w:val="24"/>
          <w:szCs w:val="24"/>
          <w:rtl/>
        </w:rPr>
        <w:t>إسماعيل:الأدب</w:t>
      </w:r>
      <w:proofErr w:type="spellEnd"/>
      <w:r w:rsidRPr="00390DC8">
        <w:rPr>
          <w:rFonts w:ascii="Traditional Arabic" w:hAnsi="Traditional Arabic" w:cs="Traditional Arabic"/>
          <w:sz w:val="24"/>
          <w:szCs w:val="24"/>
          <w:rtl/>
        </w:rPr>
        <w:t xml:space="preserve"> وفنونه، دار الفكر العربي، القاهرة</w:t>
      </w:r>
      <w:proofErr w:type="gramStart"/>
      <w:r w:rsidRPr="00390DC8">
        <w:rPr>
          <w:rFonts w:ascii="Traditional Arabic" w:hAnsi="Traditional Arabic" w:cs="Traditional Arabic"/>
          <w:sz w:val="24"/>
          <w:szCs w:val="24"/>
          <w:rtl/>
        </w:rPr>
        <w:t>،مصر</w:t>
      </w:r>
      <w:proofErr w:type="gramEnd"/>
      <w:r w:rsidRPr="00390DC8">
        <w:rPr>
          <w:rFonts w:ascii="Traditional Arabic" w:hAnsi="Traditional Arabic" w:cs="Traditional Arabic"/>
          <w:sz w:val="24"/>
          <w:szCs w:val="24"/>
          <w:rtl/>
        </w:rPr>
        <w:t>،ص117.</w:t>
      </w:r>
    </w:p>
  </w:footnote>
  <w:footnote w:id="43">
    <w:p w:rsidR="00AF46CC" w:rsidRPr="00390DC8" w:rsidRDefault="00AF46CC" w:rsidP="00380108">
      <w:pPr>
        <w:pStyle w:val="Notedebasdepage"/>
        <w:bidi/>
        <w:rPr>
          <w:rFonts w:ascii="Traditional Arabic" w:hAnsi="Traditional Arabic" w:cs="Traditional Arabic"/>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صبيحة عودة زغرب: جماليات السرد في الخطاب الروائي عند غسان كنفاني ،مجلد1،دار مجدلاوي للنشر والتوزيع، الأردن ،ط1،(</w:t>
      </w:r>
      <w:proofErr w:type="spellStart"/>
      <w:r w:rsidRPr="00390DC8">
        <w:rPr>
          <w:rFonts w:ascii="Traditional Arabic" w:hAnsi="Traditional Arabic" w:cs="Traditional Arabic"/>
          <w:sz w:val="24"/>
          <w:szCs w:val="24"/>
          <w:rtl/>
        </w:rPr>
        <w:t>د،ط</w:t>
      </w:r>
      <w:proofErr w:type="spellEnd"/>
      <w:r w:rsidRPr="00390DC8">
        <w:rPr>
          <w:rFonts w:ascii="Traditional Arabic" w:hAnsi="Traditional Arabic" w:cs="Traditional Arabic"/>
          <w:sz w:val="24"/>
          <w:szCs w:val="24"/>
          <w:rtl/>
        </w:rPr>
        <w:t>)،ص121.</w:t>
      </w:r>
    </w:p>
  </w:footnote>
  <w:footnote w:id="44">
    <w:p w:rsidR="00AF46CC" w:rsidRPr="00380108" w:rsidRDefault="00AF46CC" w:rsidP="00006714">
      <w:pPr>
        <w:pStyle w:val="Notedebasdepage"/>
        <w:bidi/>
        <w:rPr>
          <w:rFonts w:ascii="Simplified Arabic" w:hAnsi="Simplified Arabic" w:cs="Simplified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عز</w:t>
      </w:r>
      <w:r>
        <w:rPr>
          <w:rFonts w:ascii="Traditional Arabic" w:hAnsi="Traditional Arabic" w:cs="Traditional Arabic" w:hint="cs"/>
          <w:sz w:val="24"/>
          <w:szCs w:val="24"/>
          <w:rtl/>
        </w:rPr>
        <w:t xml:space="preserve"> </w:t>
      </w:r>
      <w:r w:rsidRPr="00390DC8">
        <w:rPr>
          <w:rFonts w:ascii="Traditional Arabic" w:hAnsi="Traditional Arabic" w:cs="Traditional Arabic"/>
          <w:sz w:val="24"/>
          <w:szCs w:val="24"/>
          <w:rtl/>
        </w:rPr>
        <w:t xml:space="preserve">الدين إسماعيل: </w:t>
      </w:r>
      <w:proofErr w:type="gramStart"/>
      <w:r w:rsidRPr="00390DC8">
        <w:rPr>
          <w:rFonts w:ascii="Traditional Arabic" w:hAnsi="Traditional Arabic" w:cs="Traditional Arabic"/>
          <w:sz w:val="24"/>
          <w:szCs w:val="24"/>
          <w:rtl/>
        </w:rPr>
        <w:t>الأدب</w:t>
      </w:r>
      <w:proofErr w:type="gramEnd"/>
      <w:r w:rsidRPr="00390DC8">
        <w:rPr>
          <w:rFonts w:ascii="Traditional Arabic" w:hAnsi="Traditional Arabic" w:cs="Traditional Arabic"/>
          <w:sz w:val="24"/>
          <w:szCs w:val="24"/>
          <w:rtl/>
        </w:rPr>
        <w:t xml:space="preserve"> وفنونه، دار الفكر العربي، القاهرة، مصر، ص117.</w:t>
      </w:r>
    </w:p>
  </w:footnote>
  <w:footnote w:id="45">
    <w:p w:rsidR="00AF46CC" w:rsidRPr="00390DC8" w:rsidRDefault="00AF46CC" w:rsidP="00006714">
      <w:pPr>
        <w:pStyle w:val="Notedebasdepage"/>
        <w:bidi/>
        <w:rPr>
          <w:rFonts w:ascii="Traditional Arabic" w:hAnsi="Traditional Arabic" w:cs="Traditional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نادر أحمد عبد الخالق: الشخصية الروائية  بين أحمد ونجيب الكيلاني،  دراسة موضوعية وفنية، ط1، دار العلم والإيمان، 2009،ص45.</w:t>
      </w:r>
    </w:p>
  </w:footnote>
  <w:footnote w:id="46">
    <w:p w:rsidR="00AF46CC" w:rsidRPr="00390DC8" w:rsidRDefault="00AF46CC" w:rsidP="00006714">
      <w:pPr>
        <w:pStyle w:val="Notedebasdepage"/>
        <w:bidi/>
        <w:rPr>
          <w:rFonts w:ascii="Traditional Arabic" w:hAnsi="Traditional Arabic" w:cs="Traditional Arabic"/>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عبد المالك مرتاض: في نظرية الرواية، المجلس الوطني، للثقافة والفنون والأدب، الكويت، 1998، ص131.</w:t>
      </w:r>
    </w:p>
  </w:footnote>
  <w:footnote w:id="47">
    <w:p w:rsidR="00AF46CC" w:rsidRPr="00380108" w:rsidRDefault="00AF46CC" w:rsidP="0057029B">
      <w:pPr>
        <w:pStyle w:val="Notedebasdepage"/>
        <w:bidi/>
        <w:rPr>
          <w:rFonts w:ascii="Simplified Arabic" w:hAnsi="Simplified Arabic" w:cs="Simplified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م</w:t>
      </w:r>
      <w:r>
        <w:rPr>
          <w:rFonts w:ascii="Traditional Arabic" w:hAnsi="Traditional Arabic" w:cs="Traditional Arabic" w:hint="cs"/>
          <w:sz w:val="24"/>
          <w:szCs w:val="24"/>
          <w:rtl/>
        </w:rPr>
        <w:t>ـ</w:t>
      </w:r>
      <w:r w:rsidRPr="00390DC8">
        <w:rPr>
          <w:rFonts w:ascii="Traditional Arabic" w:hAnsi="Traditional Arabic" w:cs="Traditional Arabic"/>
          <w:sz w:val="24"/>
          <w:szCs w:val="24"/>
          <w:rtl/>
        </w:rPr>
        <w:t>حمد غنيمي هلال: النقد الأدبي الحديث، نهضة مصر للطباعة والنشر والتوزيع، مصر،(</w:t>
      </w:r>
      <w:proofErr w:type="spellStart"/>
      <w:r w:rsidRPr="00390DC8">
        <w:rPr>
          <w:rFonts w:ascii="Traditional Arabic" w:hAnsi="Traditional Arabic" w:cs="Traditional Arabic"/>
          <w:sz w:val="24"/>
          <w:szCs w:val="24"/>
          <w:rtl/>
        </w:rPr>
        <w:t>د،ط</w:t>
      </w:r>
      <w:proofErr w:type="spellEnd"/>
      <w:r w:rsidRPr="00390DC8">
        <w:rPr>
          <w:rFonts w:ascii="Traditional Arabic" w:hAnsi="Traditional Arabic" w:cs="Traditional Arabic"/>
          <w:sz w:val="24"/>
          <w:szCs w:val="24"/>
          <w:rtl/>
        </w:rPr>
        <w:t>)،(</w:t>
      </w:r>
      <w:proofErr w:type="spellStart"/>
      <w:r w:rsidRPr="00390DC8">
        <w:rPr>
          <w:rFonts w:ascii="Traditional Arabic" w:hAnsi="Traditional Arabic" w:cs="Traditional Arabic"/>
          <w:sz w:val="24"/>
          <w:szCs w:val="24"/>
          <w:rtl/>
        </w:rPr>
        <w:t>د،س</w:t>
      </w:r>
      <w:proofErr w:type="spellEnd"/>
      <w:r w:rsidRPr="00390DC8">
        <w:rPr>
          <w:rFonts w:ascii="Traditional Arabic" w:hAnsi="Traditional Arabic" w:cs="Traditional Arabic"/>
          <w:sz w:val="24"/>
          <w:szCs w:val="24"/>
          <w:rtl/>
        </w:rPr>
        <w:t>)،1997،ص565.</w:t>
      </w:r>
    </w:p>
  </w:footnote>
  <w:footnote w:id="48">
    <w:p w:rsidR="00AF46CC" w:rsidRPr="00390DC8" w:rsidRDefault="00AF46CC" w:rsidP="0057029B">
      <w:pPr>
        <w:pStyle w:val="Notedebasdepage"/>
        <w:bidi/>
        <w:rPr>
          <w:rFonts w:ascii="Traditional Arabic" w:hAnsi="Traditional Arabic" w:cs="Traditional Arabic"/>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صبيحة عودة زغرب: جماليات السرد  في  الخطاب  الروائي، ص127.</w:t>
      </w:r>
    </w:p>
  </w:footnote>
  <w:footnote w:id="49">
    <w:p w:rsidR="00AF46CC" w:rsidRPr="00390DC8" w:rsidRDefault="00AF46CC" w:rsidP="00380108">
      <w:pPr>
        <w:pStyle w:val="Notedebasdepage"/>
        <w:bidi/>
        <w:rPr>
          <w:rFonts w:ascii="Traditional Arabic" w:hAnsi="Traditional Arabic" w:cs="Traditional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غابرييل  غارسيا</w:t>
      </w:r>
      <w:r>
        <w:rPr>
          <w:rFonts w:ascii="Traditional Arabic" w:hAnsi="Traditional Arabic" w:cs="Traditional Arabic"/>
          <w:sz w:val="24"/>
          <w:szCs w:val="24"/>
          <w:rtl/>
        </w:rPr>
        <w:t xml:space="preserve">  ماركيز: الشخصية الانثروبولوجي</w:t>
      </w:r>
      <w:r>
        <w:rPr>
          <w:rFonts w:ascii="Traditional Arabic" w:hAnsi="Traditional Arabic" w:cs="Traditional Arabic" w:hint="cs"/>
          <w:sz w:val="24"/>
          <w:szCs w:val="24"/>
          <w:rtl/>
        </w:rPr>
        <w:t xml:space="preserve">ا </w:t>
      </w:r>
      <w:r w:rsidRPr="00390DC8">
        <w:rPr>
          <w:rFonts w:ascii="Traditional Arabic" w:hAnsi="Traditional Arabic" w:cs="Traditional Arabic"/>
          <w:sz w:val="24"/>
          <w:szCs w:val="24"/>
          <w:rtl/>
        </w:rPr>
        <w:t>العجائبية في رواية مئة عام من العزلة، ص73</w:t>
      </w:r>
    </w:p>
  </w:footnote>
  <w:footnote w:id="50">
    <w:p w:rsidR="00AF46CC" w:rsidRPr="00380108" w:rsidRDefault="00AF46CC" w:rsidP="00CD7472">
      <w:pPr>
        <w:pStyle w:val="Notedebasdepage"/>
        <w:bidi/>
        <w:rPr>
          <w:rFonts w:ascii="Simplified Arabic" w:hAnsi="Simplified Arabic" w:cs="Simplified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حسن بحراوي: بنية الشكل الروائي، ط2،المركز الثقافي العربي، الدار البيضاء، المغرب، 2009،ص216.</w:t>
      </w:r>
    </w:p>
  </w:footnote>
  <w:footnote w:id="51">
    <w:p w:rsidR="00AF46CC" w:rsidRPr="00390DC8" w:rsidRDefault="00AF46CC" w:rsidP="00CD7472">
      <w:pPr>
        <w:pStyle w:val="Notedebasdepage"/>
        <w:bidi/>
        <w:rPr>
          <w:rFonts w:ascii="Traditional Arabic" w:hAnsi="Traditional Arabic" w:cs="Traditional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فيليب هامون: </w:t>
      </w:r>
      <w:proofErr w:type="spellStart"/>
      <w:r w:rsidRPr="00390DC8">
        <w:rPr>
          <w:rFonts w:ascii="Traditional Arabic" w:hAnsi="Traditional Arabic" w:cs="Traditional Arabic"/>
          <w:sz w:val="24"/>
          <w:szCs w:val="24"/>
          <w:rtl/>
        </w:rPr>
        <w:t>سيميولوجية</w:t>
      </w:r>
      <w:proofErr w:type="spellEnd"/>
      <w:r w:rsidRPr="00390DC8">
        <w:rPr>
          <w:rFonts w:ascii="Traditional Arabic" w:hAnsi="Traditional Arabic" w:cs="Traditional Arabic"/>
          <w:sz w:val="24"/>
          <w:szCs w:val="24"/>
          <w:rtl/>
        </w:rPr>
        <w:t xml:space="preserve"> الشخصيات الروائية، ترجمة سعيد بن كراد، دار الكلام للنشر والتوزيع.</w:t>
      </w:r>
    </w:p>
  </w:footnote>
  <w:footnote w:id="52">
    <w:p w:rsidR="00AF46CC" w:rsidRPr="00390DC8" w:rsidRDefault="00AF46CC" w:rsidP="00CD7472">
      <w:pPr>
        <w:pStyle w:val="Notedebasdepage"/>
        <w:bidi/>
        <w:rPr>
          <w:rFonts w:ascii="Traditional Arabic" w:hAnsi="Traditional Arabic" w:cs="Traditional Arabic"/>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حسن بحراوي : المرجع السابق، ص217.</w:t>
      </w:r>
    </w:p>
  </w:footnote>
  <w:footnote w:id="53">
    <w:p w:rsidR="00AF46CC" w:rsidRPr="00390DC8" w:rsidRDefault="00AF46CC" w:rsidP="00CD7472">
      <w:pPr>
        <w:pStyle w:val="Notedebasdepage"/>
        <w:bidi/>
        <w:rPr>
          <w:rFonts w:ascii="Traditional Arabic" w:hAnsi="Traditional Arabic" w:cs="Traditional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صالح لمباركية : المسرح في الجزائر، ط2،دار بهاء للنشر والتوزيع،  قسنطينة، الجزائر،  2007،ص278.</w:t>
      </w:r>
    </w:p>
  </w:footnote>
  <w:footnote w:id="54">
    <w:p w:rsidR="00AF46CC" w:rsidRPr="00380108" w:rsidRDefault="00AF46CC" w:rsidP="00CD7472">
      <w:pPr>
        <w:pStyle w:val="Notedebasdepage"/>
        <w:bidi/>
        <w:rPr>
          <w:rFonts w:ascii="Simplified Arabic" w:hAnsi="Simplified Arabic" w:cs="Simplified Arabic"/>
          <w:sz w:val="24"/>
          <w:szCs w:val="24"/>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مح</w:t>
      </w:r>
      <w:r>
        <w:rPr>
          <w:rFonts w:ascii="Traditional Arabic" w:hAnsi="Traditional Arabic" w:cs="Traditional Arabic" w:hint="cs"/>
          <w:sz w:val="24"/>
          <w:szCs w:val="24"/>
          <w:rtl/>
        </w:rPr>
        <w:t>ـ</w:t>
      </w:r>
      <w:r w:rsidRPr="00390DC8">
        <w:rPr>
          <w:rFonts w:ascii="Traditional Arabic" w:hAnsi="Traditional Arabic" w:cs="Traditional Arabic"/>
          <w:sz w:val="24"/>
          <w:szCs w:val="24"/>
          <w:rtl/>
        </w:rPr>
        <w:t>مد غنيمي هلال: النقد الأدبي الحديث، (</w:t>
      </w:r>
      <w:proofErr w:type="spellStart"/>
      <w:r w:rsidRPr="00390DC8">
        <w:rPr>
          <w:rFonts w:ascii="Traditional Arabic" w:hAnsi="Traditional Arabic" w:cs="Traditional Arabic"/>
          <w:sz w:val="24"/>
          <w:szCs w:val="24"/>
          <w:rtl/>
        </w:rPr>
        <w:t>د،ط</w:t>
      </w:r>
      <w:proofErr w:type="spellEnd"/>
      <w:r w:rsidRPr="00390DC8">
        <w:rPr>
          <w:rFonts w:ascii="Traditional Arabic" w:hAnsi="Traditional Arabic" w:cs="Traditional Arabic"/>
          <w:sz w:val="24"/>
          <w:szCs w:val="24"/>
          <w:rtl/>
        </w:rPr>
        <w:t>)،نهضة مصر للطباعة والنشر والتوزيع، مصر، 2001، ص573.</w:t>
      </w:r>
    </w:p>
  </w:footnote>
  <w:footnote w:id="55">
    <w:p w:rsidR="00AF46CC" w:rsidRPr="00390DC8" w:rsidRDefault="00AF46CC" w:rsidP="00CD7472">
      <w:pPr>
        <w:pStyle w:val="Notedebasdepage"/>
        <w:bidi/>
        <w:rPr>
          <w:rFonts w:ascii="Traditional Arabic" w:hAnsi="Traditional Arabic" w:cs="Traditional Arabic"/>
          <w:rtl/>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rPr>
        <w:t xml:space="preserve">عبد القادر أبو شريفة: مدخل الى تحليل النص </w:t>
      </w:r>
      <w:r w:rsidRPr="00390DC8">
        <w:rPr>
          <w:rFonts w:ascii="Traditional Arabic" w:hAnsi="Traditional Arabic" w:cs="Traditional Arabic" w:hint="cs"/>
          <w:sz w:val="24"/>
          <w:szCs w:val="24"/>
          <w:rtl/>
        </w:rPr>
        <w:t>الأدبي</w:t>
      </w:r>
      <w:r w:rsidRPr="00390DC8">
        <w:rPr>
          <w:rFonts w:ascii="Traditional Arabic" w:hAnsi="Traditional Arabic" w:cs="Traditional Arabic"/>
          <w:sz w:val="24"/>
          <w:szCs w:val="24"/>
          <w:rtl/>
        </w:rPr>
        <w:t xml:space="preserve"> :دار الفكر العربي، عمان ،</w:t>
      </w:r>
      <w:r w:rsidRPr="00390DC8">
        <w:rPr>
          <w:rFonts w:ascii="Traditional Arabic" w:hAnsi="Traditional Arabic" w:cs="Traditional Arabic" w:hint="cs"/>
          <w:sz w:val="24"/>
          <w:szCs w:val="24"/>
          <w:rtl/>
        </w:rPr>
        <w:t>الأردن</w:t>
      </w:r>
      <w:r w:rsidRPr="00390DC8">
        <w:rPr>
          <w:rFonts w:ascii="Traditional Arabic" w:hAnsi="Traditional Arabic" w:cs="Traditional Arabic"/>
          <w:sz w:val="24"/>
          <w:szCs w:val="24"/>
          <w:rtl/>
        </w:rPr>
        <w:t>، ط4، 2008، ص23.</w:t>
      </w:r>
    </w:p>
  </w:footnote>
  <w:footnote w:id="56">
    <w:p w:rsidR="00AF46CC" w:rsidRPr="00380108" w:rsidRDefault="00AF46CC" w:rsidP="00367F38">
      <w:pPr>
        <w:pStyle w:val="Notedebasdepage"/>
        <w:bidi/>
        <w:rPr>
          <w:rFonts w:ascii="Simplified Arabic" w:hAnsi="Simplified Arabic" w:cs="Simplified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محمد السيد </w:t>
      </w:r>
      <w:proofErr w:type="spellStart"/>
      <w:r w:rsidRPr="00390DC8">
        <w:rPr>
          <w:rFonts w:ascii="Traditional Arabic" w:hAnsi="Traditional Arabic" w:cs="Traditional Arabic"/>
          <w:sz w:val="24"/>
          <w:szCs w:val="24"/>
          <w:rtl/>
          <w:lang w:val="en-US"/>
        </w:rPr>
        <w:t>الششتاوي</w:t>
      </w:r>
      <w:proofErr w:type="spellEnd"/>
      <w:r w:rsidRPr="00390DC8">
        <w:rPr>
          <w:rFonts w:ascii="Traditional Arabic" w:hAnsi="Traditional Arabic" w:cs="Traditional Arabic"/>
          <w:sz w:val="24"/>
          <w:szCs w:val="24"/>
          <w:rtl/>
          <w:lang w:val="en-US"/>
        </w:rPr>
        <w:t xml:space="preserve"> : سيكولوجية الشخصية الرياضية، دار الوفاء لدنيا الطباعة، مصر،ط1،ص23.</w:t>
      </w:r>
    </w:p>
  </w:footnote>
  <w:footnote w:id="57">
    <w:p w:rsidR="00AF46CC" w:rsidRPr="00390DC8" w:rsidRDefault="00AF46CC" w:rsidP="00367F38">
      <w:pPr>
        <w:pStyle w:val="Notedebasdepage"/>
        <w:bidi/>
        <w:rPr>
          <w:rFonts w:ascii="Traditional Arabic" w:hAnsi="Traditional Arabic" w:cs="Traditional Arabic"/>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حسين عبد الحميد أحمد رشوان :الشخصية دراسة في علم الاجتماع النفسي،  مركز الإسكندرية للكتاب، الإسكندرية، مصر، (</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 2006،ص69.</w:t>
      </w:r>
    </w:p>
  </w:footnote>
  <w:footnote w:id="58">
    <w:p w:rsidR="00AF46CC" w:rsidRPr="00380108" w:rsidRDefault="00AF46CC" w:rsidP="00367F38">
      <w:pPr>
        <w:pStyle w:val="Notedebasdepage"/>
        <w:bidi/>
        <w:rPr>
          <w:rFonts w:ascii="Simplified Arabic" w:hAnsi="Simplified Arabic" w:cs="Simplified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عبد القادر أبو شريفة: مدخل </w:t>
      </w:r>
      <w:r w:rsidRPr="00390DC8">
        <w:rPr>
          <w:rFonts w:ascii="Traditional Arabic" w:hAnsi="Traditional Arabic" w:cs="Traditional Arabic" w:hint="cs"/>
          <w:sz w:val="24"/>
          <w:szCs w:val="24"/>
          <w:rtl/>
          <w:lang w:val="en-US"/>
        </w:rPr>
        <w:t>إلى</w:t>
      </w:r>
      <w:r w:rsidRPr="00390DC8">
        <w:rPr>
          <w:rFonts w:ascii="Traditional Arabic" w:hAnsi="Traditional Arabic" w:cs="Traditional Arabic"/>
          <w:sz w:val="24"/>
          <w:szCs w:val="24"/>
          <w:rtl/>
          <w:lang w:val="en-US"/>
        </w:rPr>
        <w:t xml:space="preserve"> تحليل النص </w:t>
      </w:r>
      <w:r w:rsidRPr="00390DC8">
        <w:rPr>
          <w:rFonts w:ascii="Traditional Arabic" w:hAnsi="Traditional Arabic" w:cs="Traditional Arabic" w:hint="cs"/>
          <w:sz w:val="24"/>
          <w:szCs w:val="24"/>
          <w:rtl/>
          <w:lang w:val="en-US"/>
        </w:rPr>
        <w:t>الأدبي</w:t>
      </w:r>
      <w:r w:rsidRPr="00390DC8">
        <w:rPr>
          <w:rFonts w:ascii="Traditional Arabic" w:hAnsi="Traditional Arabic" w:cs="Traditional Arabic"/>
          <w:sz w:val="24"/>
          <w:szCs w:val="24"/>
          <w:rtl/>
          <w:lang w:val="en-US"/>
        </w:rPr>
        <w:t xml:space="preserve">: دار الفكر العربي، عمان، </w:t>
      </w:r>
      <w:r w:rsidRPr="00390DC8">
        <w:rPr>
          <w:rFonts w:ascii="Traditional Arabic" w:hAnsi="Traditional Arabic" w:cs="Traditional Arabic" w:hint="cs"/>
          <w:sz w:val="24"/>
          <w:szCs w:val="24"/>
          <w:rtl/>
          <w:lang w:val="en-US"/>
        </w:rPr>
        <w:t>الأردن</w:t>
      </w:r>
      <w:r w:rsidRPr="00390DC8">
        <w:rPr>
          <w:rFonts w:ascii="Traditional Arabic" w:hAnsi="Traditional Arabic" w:cs="Traditional Arabic"/>
          <w:sz w:val="24"/>
          <w:szCs w:val="24"/>
          <w:rtl/>
          <w:lang w:val="en-US"/>
        </w:rPr>
        <w:t>، ط4، 2008</w:t>
      </w:r>
      <w:proofErr w:type="gramStart"/>
      <w:r w:rsidRPr="00390DC8">
        <w:rPr>
          <w:rFonts w:ascii="Traditional Arabic" w:hAnsi="Traditional Arabic" w:cs="Traditional Arabic"/>
          <w:sz w:val="24"/>
          <w:szCs w:val="24"/>
          <w:rtl/>
          <w:lang w:val="en-US"/>
        </w:rPr>
        <w:t>،ص45</w:t>
      </w:r>
      <w:proofErr w:type="gramEnd"/>
      <w:r w:rsidRPr="00390DC8">
        <w:rPr>
          <w:rFonts w:ascii="Traditional Arabic" w:hAnsi="Traditional Arabic" w:cs="Traditional Arabic"/>
          <w:sz w:val="24"/>
          <w:szCs w:val="24"/>
          <w:rtl/>
          <w:lang w:val="en-US"/>
        </w:rPr>
        <w:t>.</w:t>
      </w:r>
    </w:p>
  </w:footnote>
  <w:footnote w:id="59">
    <w:p w:rsidR="00AF46CC" w:rsidRPr="00390DC8" w:rsidRDefault="00AF46CC" w:rsidP="000741D8">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حياة فرادي ، الشخصية في رواية ميمونة لمحمد علي بابا ، مذكرة لنيل شهادة الماستر في الآداب واللغة العربية، </w:t>
      </w:r>
      <w:r w:rsidRPr="00390DC8">
        <w:rPr>
          <w:rFonts w:ascii="Traditional Arabic" w:hAnsi="Traditional Arabic" w:cs="Traditional Arabic" w:hint="cs"/>
          <w:sz w:val="24"/>
          <w:szCs w:val="24"/>
          <w:rtl/>
          <w:lang w:val="en-US"/>
        </w:rPr>
        <w:t>إشراف</w:t>
      </w:r>
      <w:r w:rsidRPr="00390DC8">
        <w:rPr>
          <w:rFonts w:ascii="Traditional Arabic" w:hAnsi="Traditional Arabic" w:cs="Traditional Arabic"/>
          <w:sz w:val="24"/>
          <w:szCs w:val="24"/>
          <w:rtl/>
          <w:lang w:val="en-US"/>
        </w:rPr>
        <w:t xml:space="preserve"> فاطمة الزهراء بايزيد، </w:t>
      </w:r>
      <w:proofErr w:type="spellStart"/>
      <w:r w:rsidRPr="00390DC8">
        <w:rPr>
          <w:rFonts w:ascii="Traditional Arabic" w:hAnsi="Traditional Arabic" w:cs="Traditional Arabic"/>
          <w:sz w:val="24"/>
          <w:szCs w:val="24"/>
          <w:rtl/>
          <w:lang w:val="en-US"/>
        </w:rPr>
        <w:t>تخصص:أدب</w:t>
      </w:r>
      <w:proofErr w:type="spellEnd"/>
      <w:r w:rsidRPr="00390DC8">
        <w:rPr>
          <w:rFonts w:ascii="Traditional Arabic" w:hAnsi="Traditional Arabic" w:cs="Traditional Arabic"/>
          <w:sz w:val="24"/>
          <w:szCs w:val="24"/>
          <w:rtl/>
          <w:lang w:val="en-US"/>
        </w:rPr>
        <w:t xml:space="preserve"> حديث ومعاصر، كلية الآداب واللغات، جامعة م</w:t>
      </w:r>
      <w:r>
        <w:rPr>
          <w:rFonts w:ascii="Traditional Arabic" w:hAnsi="Traditional Arabic" w:cs="Traditional Arabic" w:hint="cs"/>
          <w:sz w:val="24"/>
          <w:szCs w:val="24"/>
          <w:rtl/>
          <w:lang w:val="en-US"/>
        </w:rPr>
        <w:t>ـ</w:t>
      </w:r>
      <w:r w:rsidRPr="00390DC8">
        <w:rPr>
          <w:rFonts w:ascii="Traditional Arabic" w:hAnsi="Traditional Arabic" w:cs="Traditional Arabic"/>
          <w:sz w:val="24"/>
          <w:szCs w:val="24"/>
          <w:rtl/>
          <w:lang w:val="en-US"/>
        </w:rPr>
        <w:t>حمد خيضر بسكرة، الجزائر  2015/2016 ،ص48.</w:t>
      </w:r>
    </w:p>
  </w:footnote>
  <w:footnote w:id="60">
    <w:p w:rsidR="00AF46CC" w:rsidRPr="00155591" w:rsidRDefault="00AF46CC" w:rsidP="000741D8">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علي عبد الرحمان </w:t>
      </w:r>
      <w:proofErr w:type="gramStart"/>
      <w:r w:rsidRPr="00390DC8">
        <w:rPr>
          <w:rFonts w:ascii="Traditional Arabic" w:hAnsi="Traditional Arabic" w:cs="Traditional Arabic"/>
          <w:sz w:val="24"/>
          <w:szCs w:val="24"/>
          <w:rtl/>
          <w:lang w:val="en-US"/>
        </w:rPr>
        <w:t>فتاح ،</w:t>
      </w:r>
      <w:proofErr w:type="gramEnd"/>
      <w:r w:rsidRPr="00390DC8">
        <w:rPr>
          <w:rFonts w:ascii="Traditional Arabic" w:hAnsi="Traditional Arabic" w:cs="Traditional Arabic"/>
          <w:sz w:val="24"/>
          <w:szCs w:val="24"/>
          <w:rtl/>
          <w:lang w:val="en-US"/>
        </w:rPr>
        <w:t xml:space="preserve">تقنيات بناء الشخصية في رواية "ثرثرة فوق نهر النيل "،ملة كلية الآداب،  جامعة لاح </w:t>
      </w:r>
      <w:proofErr w:type="spellStart"/>
      <w:r w:rsidRPr="00390DC8">
        <w:rPr>
          <w:rFonts w:ascii="Traditional Arabic" w:hAnsi="Traditional Arabic" w:cs="Traditional Arabic"/>
          <w:sz w:val="24"/>
          <w:szCs w:val="24"/>
          <w:rtl/>
          <w:lang w:val="en-US"/>
        </w:rPr>
        <w:t>الدين،كلية</w:t>
      </w:r>
      <w:proofErr w:type="spellEnd"/>
      <w:r w:rsidRPr="00390DC8">
        <w:rPr>
          <w:rFonts w:ascii="Traditional Arabic" w:hAnsi="Traditional Arabic" w:cs="Traditional Arabic"/>
          <w:sz w:val="24"/>
          <w:szCs w:val="24"/>
          <w:rtl/>
          <w:lang w:val="en-US"/>
        </w:rPr>
        <w:t xml:space="preserve"> اللغة العربية،العراق،عدد102، ص51.</w:t>
      </w:r>
      <w:r>
        <w:rPr>
          <w:rtl/>
          <w:lang w:val="en-US"/>
        </w:rPr>
        <w:t xml:space="preserve"> </w:t>
      </w:r>
    </w:p>
  </w:footnote>
  <w:footnote w:id="61">
    <w:p w:rsidR="00AF46CC" w:rsidRPr="00390DC8" w:rsidRDefault="00AF46CC" w:rsidP="00380108">
      <w:pPr>
        <w:pStyle w:val="Notedebasdepage"/>
        <w:bidi/>
        <w:rPr>
          <w:rFonts w:ascii="Traditional Arabic" w:hAnsi="Traditional Arabic" w:cs="Traditional Arabic"/>
          <w:sz w:val="24"/>
          <w:szCs w:val="24"/>
          <w:rtl/>
          <w:lang w:val="en-US" w:bidi="ar-DZ"/>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عبد المنعم الميلادي: الشخصية و </w:t>
      </w:r>
      <w:proofErr w:type="gramStart"/>
      <w:r w:rsidRPr="00390DC8">
        <w:rPr>
          <w:rFonts w:ascii="Traditional Arabic" w:hAnsi="Traditional Arabic" w:cs="Traditional Arabic"/>
          <w:sz w:val="24"/>
          <w:szCs w:val="24"/>
          <w:rtl/>
          <w:lang w:val="en-US"/>
        </w:rPr>
        <w:t>سماتها ،</w:t>
      </w:r>
      <w:proofErr w:type="gramEnd"/>
      <w:r w:rsidRPr="00390DC8">
        <w:rPr>
          <w:rFonts w:ascii="Traditional Arabic" w:hAnsi="Traditional Arabic" w:cs="Traditional Arabic"/>
          <w:sz w:val="24"/>
          <w:szCs w:val="24"/>
          <w:rtl/>
          <w:lang w:val="en-US"/>
        </w:rPr>
        <w:t xml:space="preserve"> مؤسسة شباب الجامعة، الإسكندرية، مصر،ط1، 2006،ص25.</w:t>
      </w:r>
    </w:p>
  </w:footnote>
  <w:footnote w:id="62">
    <w:p w:rsidR="00AF46CC" w:rsidRPr="00A014FF" w:rsidRDefault="00AF46CC" w:rsidP="006C3A2A">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عامر مصباح: التنشئة الإجتماعية والسلوك </w:t>
      </w:r>
      <w:proofErr w:type="spellStart"/>
      <w:r w:rsidRPr="00390DC8">
        <w:rPr>
          <w:rFonts w:ascii="Traditional Arabic" w:hAnsi="Traditional Arabic" w:cs="Traditional Arabic"/>
          <w:sz w:val="24"/>
          <w:szCs w:val="24"/>
          <w:rtl/>
          <w:lang w:val="en-US"/>
        </w:rPr>
        <w:t>الإنحرافي</w:t>
      </w:r>
      <w:proofErr w:type="spellEnd"/>
      <w:r w:rsidRPr="00390DC8">
        <w:rPr>
          <w:rFonts w:ascii="Traditional Arabic" w:hAnsi="Traditional Arabic" w:cs="Traditional Arabic"/>
          <w:sz w:val="24"/>
          <w:szCs w:val="24"/>
          <w:rtl/>
          <w:lang w:val="en-US"/>
        </w:rPr>
        <w:t xml:space="preserve"> لتلميذ المدرسة الثانوية دار الأمة، الجزائر، ط1، 2003،ص 205.</w:t>
      </w:r>
    </w:p>
  </w:footnote>
  <w:footnote w:id="63">
    <w:p w:rsidR="00AF46CC" w:rsidRPr="00390DC8" w:rsidRDefault="00AF46CC" w:rsidP="00B80645">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حامد عبد السلام زهران،  الصحة النفسية والعلاج النفسي، عالم الكتاب، القاهرة، ط4، 2005، ص53-54.</w:t>
      </w:r>
    </w:p>
  </w:footnote>
  <w:footnote w:id="64">
    <w:p w:rsidR="00AF46CC" w:rsidRPr="00390DC8" w:rsidRDefault="00AF46CC" w:rsidP="007E0090">
      <w:pPr>
        <w:pStyle w:val="Notedebasdepage"/>
        <w:bidi/>
        <w:rPr>
          <w:rFonts w:ascii="Traditional Arabic" w:hAnsi="Traditional Arabic" w:cs="Traditional Arabic"/>
          <w:sz w:val="24"/>
          <w:szCs w:val="24"/>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 xml:space="preserve">سعد </w:t>
      </w:r>
      <w:proofErr w:type="gramStart"/>
      <w:r w:rsidRPr="00390DC8">
        <w:rPr>
          <w:rFonts w:ascii="Traditional Arabic" w:hAnsi="Traditional Arabic" w:cs="Traditional Arabic"/>
          <w:sz w:val="24"/>
          <w:szCs w:val="24"/>
          <w:rtl/>
          <w:lang w:val="en-US"/>
        </w:rPr>
        <w:t>رياض</w:t>
      </w:r>
      <w:proofErr w:type="gramEnd"/>
      <w:r w:rsidRPr="00390DC8">
        <w:rPr>
          <w:rFonts w:ascii="Traditional Arabic" w:hAnsi="Traditional Arabic" w:cs="Traditional Arabic"/>
          <w:sz w:val="24"/>
          <w:szCs w:val="24"/>
          <w:rtl/>
          <w:lang w:val="en-US"/>
        </w:rPr>
        <w:t xml:space="preserve">: الشخصية </w:t>
      </w:r>
      <w:r w:rsidRPr="00390DC8">
        <w:rPr>
          <w:rFonts w:ascii="Traditional Arabic" w:hAnsi="Traditional Arabic" w:cs="Traditional Arabic" w:hint="cs"/>
          <w:sz w:val="24"/>
          <w:szCs w:val="24"/>
          <w:rtl/>
          <w:lang w:val="en-US"/>
        </w:rPr>
        <w:t>أنواعها</w:t>
      </w:r>
      <w:r w:rsidRPr="00390DC8">
        <w:rPr>
          <w:rFonts w:ascii="Traditional Arabic" w:hAnsi="Traditional Arabic" w:cs="Traditional Arabic"/>
          <w:sz w:val="24"/>
          <w:szCs w:val="24"/>
          <w:rtl/>
          <w:lang w:val="en-US"/>
        </w:rPr>
        <w:t xml:space="preserve"> و أمراضها وفن التعامل معها، ص10.</w:t>
      </w:r>
    </w:p>
  </w:footnote>
  <w:footnote w:id="65">
    <w:p w:rsidR="00AF46CC" w:rsidRPr="00696DFB" w:rsidRDefault="00AF46CC" w:rsidP="00696DFB">
      <w:pPr>
        <w:pStyle w:val="Notedebasdepage"/>
        <w:bidi/>
        <w:rPr>
          <w:lang w:val="en-US"/>
        </w:rPr>
      </w:pPr>
      <w:r w:rsidRPr="00390DC8">
        <w:rPr>
          <w:rStyle w:val="Appelnotedebasdep"/>
          <w:rFonts w:ascii="Traditional Arabic" w:hAnsi="Traditional Arabic" w:cs="Traditional Arabic"/>
          <w:sz w:val="24"/>
          <w:szCs w:val="24"/>
        </w:rPr>
        <w:footnoteRef/>
      </w:r>
      <w:r w:rsidRPr="00390DC8">
        <w:rPr>
          <w:rFonts w:ascii="Traditional Arabic" w:hAnsi="Traditional Arabic" w:cs="Traditional Arabic"/>
          <w:sz w:val="24"/>
          <w:szCs w:val="24"/>
          <w:rtl/>
          <w:lang w:val="en-US"/>
        </w:rPr>
        <w:t>محمد حسن غانم: دراسات في الشخصية والصحة النفسية، ج1</w:t>
      </w:r>
      <w:proofErr w:type="gramStart"/>
      <w:r w:rsidRPr="00390DC8">
        <w:rPr>
          <w:rFonts w:ascii="Traditional Arabic" w:hAnsi="Traditional Arabic" w:cs="Traditional Arabic"/>
          <w:sz w:val="24"/>
          <w:szCs w:val="24"/>
          <w:rtl/>
          <w:lang w:val="en-US"/>
        </w:rPr>
        <w:t>،دار</w:t>
      </w:r>
      <w:proofErr w:type="gramEnd"/>
      <w:r w:rsidRPr="00390DC8">
        <w:rPr>
          <w:rFonts w:ascii="Traditional Arabic" w:hAnsi="Traditional Arabic" w:cs="Traditional Arabic"/>
          <w:sz w:val="24"/>
          <w:szCs w:val="24"/>
          <w:rtl/>
          <w:lang w:val="en-US"/>
        </w:rPr>
        <w:t xml:space="preserve"> غريب، القاهرة، مصر، (</w:t>
      </w:r>
      <w:proofErr w:type="spellStart"/>
      <w:r w:rsidRPr="00390DC8">
        <w:rPr>
          <w:rFonts w:ascii="Traditional Arabic" w:hAnsi="Traditional Arabic" w:cs="Traditional Arabic"/>
          <w:sz w:val="24"/>
          <w:szCs w:val="24"/>
          <w:rtl/>
          <w:lang w:val="en-US"/>
        </w:rPr>
        <w:t>د،ط</w:t>
      </w:r>
      <w:proofErr w:type="spellEnd"/>
      <w:r w:rsidRPr="00390DC8">
        <w:rPr>
          <w:rFonts w:ascii="Traditional Arabic" w:hAnsi="Traditional Arabic" w:cs="Traditional Arabic"/>
          <w:sz w:val="24"/>
          <w:szCs w:val="24"/>
          <w:rtl/>
          <w:lang w:val="en-US"/>
        </w:rPr>
        <w:t>)، 2006،ص21.</w:t>
      </w:r>
    </w:p>
  </w:footnote>
  <w:footnote w:id="66">
    <w:p w:rsidR="00AF46CC" w:rsidRPr="00390DC8" w:rsidRDefault="00AF46CC" w:rsidP="00EB1534">
      <w:pPr>
        <w:pStyle w:val="Notedebasdepage"/>
        <w:bidi/>
        <w:rPr>
          <w:rFonts w:ascii="Traditional Arabic" w:hAnsi="Traditional Arabic" w:cs="Traditional Arabic"/>
          <w:lang w:val="en-US"/>
        </w:rPr>
      </w:pPr>
      <w:r w:rsidRPr="00390DC8">
        <w:rPr>
          <w:rStyle w:val="Appelnotedebasdep"/>
          <w:rFonts w:ascii="Traditional Arabic" w:hAnsi="Traditional Arabic" w:cs="Traditional Arabic"/>
          <w:sz w:val="24"/>
          <w:szCs w:val="24"/>
        </w:rPr>
        <w:footnoteRef/>
      </w:r>
      <w:proofErr w:type="gramStart"/>
      <w:r w:rsidRPr="00390DC8">
        <w:rPr>
          <w:rFonts w:ascii="Traditional Arabic" w:hAnsi="Traditional Arabic" w:cs="Traditional Arabic"/>
          <w:sz w:val="24"/>
          <w:szCs w:val="24"/>
          <w:rtl/>
          <w:lang w:val="en-US"/>
        </w:rPr>
        <w:t>المرجع</w:t>
      </w:r>
      <w:proofErr w:type="gramEnd"/>
      <w:r w:rsidRPr="00390DC8">
        <w:rPr>
          <w:rFonts w:ascii="Traditional Arabic" w:hAnsi="Traditional Arabic" w:cs="Traditional Arabic"/>
          <w:sz w:val="24"/>
          <w:szCs w:val="24"/>
          <w:rtl/>
          <w:lang w:val="en-US"/>
        </w:rPr>
        <w:t xml:space="preserve"> السابق، ص63.</w:t>
      </w:r>
    </w:p>
  </w:footnote>
  <w:footnote w:id="67">
    <w:p w:rsidR="00AF46CC" w:rsidRPr="00585DA3" w:rsidRDefault="00AF46CC" w:rsidP="009A5A45">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المرجع</w:t>
      </w:r>
      <w:proofErr w:type="gramEnd"/>
      <w:r w:rsidRPr="00585DA3">
        <w:rPr>
          <w:rFonts w:ascii="Traditional Arabic" w:hAnsi="Traditional Arabic" w:cs="Traditional Arabic"/>
          <w:sz w:val="24"/>
          <w:szCs w:val="24"/>
          <w:rtl/>
          <w:lang w:val="en-US"/>
        </w:rPr>
        <w:t xml:space="preserve"> السابق:ص64.</w:t>
      </w:r>
    </w:p>
  </w:footnote>
  <w:footnote w:id="68">
    <w:p w:rsidR="00AF46CC" w:rsidRPr="00585DA3" w:rsidRDefault="00AF46CC" w:rsidP="008137E4">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القاهرة </w:t>
      </w:r>
      <w:proofErr w:type="gramStart"/>
      <w:r w:rsidRPr="00585DA3">
        <w:rPr>
          <w:rFonts w:ascii="Traditional Arabic" w:hAnsi="Traditional Arabic" w:cs="Traditional Arabic"/>
          <w:sz w:val="24"/>
          <w:szCs w:val="24"/>
          <w:rtl/>
          <w:lang w:val="en-US"/>
        </w:rPr>
        <w:t>الجديدة :</w:t>
      </w:r>
      <w:proofErr w:type="gramEnd"/>
      <w:r w:rsidRPr="00585DA3">
        <w:rPr>
          <w:rFonts w:ascii="Traditional Arabic" w:hAnsi="Traditional Arabic" w:cs="Traditional Arabic"/>
          <w:sz w:val="24"/>
          <w:szCs w:val="24"/>
          <w:rtl/>
          <w:lang w:val="en-US"/>
        </w:rPr>
        <w:t xml:space="preserve"> نجيب محفوظ،ص26.</w:t>
      </w:r>
    </w:p>
  </w:footnote>
  <w:footnote w:id="69">
    <w:p w:rsidR="00AF46CC" w:rsidRPr="0003109E" w:rsidRDefault="00AF46CC" w:rsidP="0003109E">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،ص27</w:t>
      </w:r>
      <w:proofErr w:type="gramEnd"/>
      <w:r w:rsidRPr="00585DA3">
        <w:rPr>
          <w:rFonts w:ascii="Traditional Arabic" w:hAnsi="Traditional Arabic" w:cs="Traditional Arabic"/>
          <w:sz w:val="24"/>
          <w:szCs w:val="24"/>
          <w:rtl/>
          <w:lang w:val="en-US"/>
        </w:rPr>
        <w:t>.</w:t>
      </w:r>
    </w:p>
  </w:footnote>
  <w:footnote w:id="70">
    <w:p w:rsidR="00AF46CC" w:rsidRPr="00585DA3" w:rsidRDefault="00AF46CC" w:rsidP="009467A4">
      <w:pPr>
        <w:pStyle w:val="Notedebasdepage"/>
        <w:bidi/>
        <w:rPr>
          <w:rFonts w:ascii="Traditional Arabic" w:hAnsi="Traditional Arabic" w:cs="Traditional Arabic"/>
          <w:sz w:val="24"/>
          <w:szCs w:val="24"/>
          <w:rtl/>
          <w:lang w:val="en-US" w:bidi="ar-DZ"/>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w:t>
      </w:r>
      <w:proofErr w:type="gramStart"/>
      <w:r w:rsidRPr="00585DA3">
        <w:rPr>
          <w:rFonts w:ascii="Traditional Arabic" w:hAnsi="Traditional Arabic" w:cs="Traditional Arabic"/>
          <w:sz w:val="24"/>
          <w:szCs w:val="24"/>
          <w:rtl/>
          <w:lang w:val="en-US"/>
        </w:rPr>
        <w:t>القاهرة  الجديدة</w:t>
      </w:r>
      <w:proofErr w:type="gramEnd"/>
      <w:r w:rsidRPr="00585DA3">
        <w:rPr>
          <w:rFonts w:ascii="Traditional Arabic" w:hAnsi="Traditional Arabic" w:cs="Traditional Arabic"/>
          <w:sz w:val="24"/>
          <w:szCs w:val="24"/>
          <w:rtl/>
          <w:lang w:val="en-US"/>
        </w:rPr>
        <w:t>، نجيب محفوظ، ص17.</w:t>
      </w:r>
    </w:p>
  </w:footnote>
  <w:footnote w:id="71">
    <w:p w:rsidR="00AF46CC" w:rsidRPr="00713619" w:rsidRDefault="00AF46CC" w:rsidP="0057292C">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ص20-21.</w:t>
      </w:r>
    </w:p>
  </w:footnote>
  <w:footnote w:id="72">
    <w:p w:rsidR="00AF46CC" w:rsidRPr="00585DA3" w:rsidRDefault="00AF46CC" w:rsidP="00EE4D9A">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القاهرة </w:t>
      </w:r>
      <w:proofErr w:type="gramStart"/>
      <w:r w:rsidRPr="00585DA3">
        <w:rPr>
          <w:rFonts w:ascii="Traditional Arabic" w:hAnsi="Traditional Arabic" w:cs="Traditional Arabic"/>
          <w:sz w:val="24"/>
          <w:szCs w:val="24"/>
          <w:rtl/>
          <w:lang w:val="en-US"/>
        </w:rPr>
        <w:t>الجديدة ،</w:t>
      </w:r>
      <w:proofErr w:type="gramEnd"/>
      <w:r w:rsidRPr="00585DA3">
        <w:rPr>
          <w:rFonts w:ascii="Traditional Arabic" w:hAnsi="Traditional Arabic" w:cs="Traditional Arabic"/>
          <w:sz w:val="24"/>
          <w:szCs w:val="24"/>
          <w:rtl/>
          <w:lang w:val="en-US"/>
        </w:rPr>
        <w:t xml:space="preserve"> نجيب محفوظ، ص16.</w:t>
      </w:r>
    </w:p>
  </w:footnote>
  <w:footnote w:id="73">
    <w:p w:rsidR="00AF46CC" w:rsidRPr="00585DA3" w:rsidRDefault="00AF46CC" w:rsidP="0024321C">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،ص22</w:t>
      </w:r>
      <w:proofErr w:type="gramEnd"/>
      <w:r w:rsidRPr="00585DA3">
        <w:rPr>
          <w:rFonts w:ascii="Traditional Arabic" w:hAnsi="Traditional Arabic" w:cs="Traditional Arabic"/>
          <w:sz w:val="24"/>
          <w:szCs w:val="24"/>
          <w:rtl/>
          <w:lang w:val="en-US"/>
        </w:rPr>
        <w:t>.</w:t>
      </w:r>
    </w:p>
  </w:footnote>
  <w:footnote w:id="74">
    <w:p w:rsidR="00AF46CC" w:rsidRPr="0024321C" w:rsidRDefault="00AF46CC" w:rsidP="00385F93">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،ص24</w:t>
      </w:r>
      <w:proofErr w:type="gramEnd"/>
      <w:r w:rsidRPr="00585DA3">
        <w:rPr>
          <w:rFonts w:ascii="Traditional Arabic" w:hAnsi="Traditional Arabic" w:cs="Traditional Arabic"/>
          <w:sz w:val="24"/>
          <w:szCs w:val="24"/>
          <w:rtl/>
          <w:lang w:val="en-US"/>
        </w:rPr>
        <w:t>.</w:t>
      </w:r>
    </w:p>
  </w:footnote>
  <w:footnote w:id="75">
    <w:p w:rsidR="00AF46CC" w:rsidRPr="00585DA3" w:rsidRDefault="00AF46CC" w:rsidP="0081787A">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القاهرة الجديدة، </w:t>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ص12.</w:t>
      </w:r>
    </w:p>
  </w:footnote>
  <w:footnote w:id="76">
    <w:p w:rsidR="00AF46CC" w:rsidRPr="005A687D" w:rsidRDefault="00AF46CC" w:rsidP="005A687D">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،ص14</w:t>
      </w:r>
      <w:proofErr w:type="gramEnd"/>
      <w:r w:rsidRPr="00585DA3">
        <w:rPr>
          <w:rFonts w:ascii="Traditional Arabic" w:hAnsi="Traditional Arabic" w:cs="Traditional Arabic"/>
          <w:sz w:val="24"/>
          <w:szCs w:val="24"/>
          <w:rtl/>
          <w:lang w:val="en-US"/>
        </w:rPr>
        <w:t>.</w:t>
      </w:r>
    </w:p>
  </w:footnote>
  <w:footnote w:id="77">
    <w:p w:rsidR="00AF46CC" w:rsidRPr="00585DA3" w:rsidRDefault="00AF46CC" w:rsidP="007437A3">
      <w:pPr>
        <w:pStyle w:val="Notedebasdepage"/>
        <w:bidi/>
        <w:rPr>
          <w:rFonts w:ascii="Traditional Arabic" w:hAnsi="Traditional Arabic" w:cs="Traditional Arabic"/>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القاهرة الجديدة، </w:t>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ص32.</w:t>
      </w:r>
    </w:p>
  </w:footnote>
  <w:footnote w:id="78">
    <w:p w:rsidR="00AF46CC" w:rsidRPr="00585DA3" w:rsidRDefault="00AF46CC" w:rsidP="005D2164">
      <w:pPr>
        <w:pStyle w:val="Notedebasdepage"/>
        <w:bidi/>
        <w:rPr>
          <w:rFonts w:ascii="Traditional Arabic" w:hAnsi="Traditional Arabic" w:cs="Traditional Arabic"/>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رواية القاهرة الجديدة، </w:t>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ص116.</w:t>
      </w:r>
    </w:p>
  </w:footnote>
  <w:footnote w:id="79">
    <w:p w:rsidR="00AF46CC" w:rsidRPr="00585DA3" w:rsidRDefault="00AF46CC" w:rsidP="00232089">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أحمد محمد عبد </w:t>
      </w:r>
      <w:proofErr w:type="gramStart"/>
      <w:r w:rsidRPr="00585DA3">
        <w:rPr>
          <w:rFonts w:ascii="Traditional Arabic" w:hAnsi="Traditional Arabic" w:cs="Traditional Arabic"/>
          <w:sz w:val="24"/>
          <w:szCs w:val="24"/>
          <w:rtl/>
          <w:lang w:val="en-US"/>
        </w:rPr>
        <w:t>الخالق :</w:t>
      </w:r>
      <w:proofErr w:type="gramEnd"/>
      <w:r w:rsidRPr="00585DA3">
        <w:rPr>
          <w:rFonts w:ascii="Traditional Arabic" w:hAnsi="Traditional Arabic" w:cs="Traditional Arabic"/>
          <w:sz w:val="24"/>
          <w:szCs w:val="24"/>
          <w:rtl/>
          <w:lang w:val="en-US"/>
        </w:rPr>
        <w:t>الأبعاد الأساسية  للشخصية،  دار المعرفة، الجامعة الإسكندرية، ط4،ص202.</w:t>
      </w:r>
    </w:p>
  </w:footnote>
  <w:footnote w:id="80">
    <w:p w:rsidR="00AF46CC" w:rsidRPr="00AA7AF1" w:rsidRDefault="00AF46CC" w:rsidP="00AA7AF1">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صالح لمباركية: المسرح في الجزائر، دار بهاء للنشر والتوزيع، ط2،الجزائر،  2007،ص208.</w:t>
      </w:r>
    </w:p>
  </w:footnote>
  <w:footnote w:id="81">
    <w:p w:rsidR="00AF46CC" w:rsidRPr="00585DA3" w:rsidRDefault="00AF46CC" w:rsidP="002B6066">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حياة قريب: أبعاد الشخصية و </w:t>
      </w:r>
      <w:proofErr w:type="spellStart"/>
      <w:r w:rsidRPr="00585DA3">
        <w:rPr>
          <w:rFonts w:ascii="Traditional Arabic" w:hAnsi="Traditional Arabic" w:cs="Traditional Arabic"/>
          <w:sz w:val="24"/>
          <w:szCs w:val="24"/>
          <w:rtl/>
          <w:lang w:val="en-US"/>
        </w:rPr>
        <w:t>مرجعيتها</w:t>
      </w:r>
      <w:proofErr w:type="spellEnd"/>
      <w:r w:rsidRPr="00585DA3">
        <w:rPr>
          <w:rFonts w:ascii="Traditional Arabic" w:hAnsi="Traditional Arabic" w:cs="Traditional Arabic"/>
          <w:sz w:val="24"/>
          <w:szCs w:val="24"/>
          <w:rtl/>
          <w:lang w:val="en-US"/>
        </w:rPr>
        <w:t xml:space="preserve">  في مسرحية رحلة حنظلة لسعد الله يونس، (مذكرة ماستر منشورة)جامعة ورقلة، ص19.</w:t>
      </w:r>
    </w:p>
  </w:footnote>
  <w:footnote w:id="82">
    <w:p w:rsidR="00AF46CC" w:rsidRPr="00585DA3" w:rsidRDefault="00AF46CC" w:rsidP="00F2689D">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عبد القادر أبو </w:t>
      </w:r>
      <w:proofErr w:type="spellStart"/>
      <w:r w:rsidRPr="00585DA3">
        <w:rPr>
          <w:rFonts w:ascii="Traditional Arabic" w:hAnsi="Traditional Arabic" w:cs="Traditional Arabic"/>
          <w:sz w:val="24"/>
          <w:szCs w:val="24"/>
          <w:rtl/>
          <w:lang w:val="en-US"/>
        </w:rPr>
        <w:t>شريفة:مدخل</w:t>
      </w:r>
      <w:proofErr w:type="spellEnd"/>
      <w:r w:rsidRPr="00585DA3">
        <w:rPr>
          <w:rFonts w:ascii="Traditional Arabic" w:hAnsi="Traditional Arabic" w:cs="Traditional Arabic"/>
          <w:sz w:val="24"/>
          <w:szCs w:val="24"/>
          <w:rtl/>
          <w:lang w:val="en-US"/>
        </w:rPr>
        <w:t xml:space="preserve"> الى تحليل النص </w:t>
      </w:r>
      <w:r w:rsidRPr="00585DA3">
        <w:rPr>
          <w:rFonts w:ascii="Traditional Arabic" w:hAnsi="Traditional Arabic" w:cs="Traditional Arabic" w:hint="cs"/>
          <w:sz w:val="24"/>
          <w:szCs w:val="24"/>
          <w:rtl/>
          <w:lang w:val="en-US"/>
        </w:rPr>
        <w:t>الأدبي</w:t>
      </w:r>
      <w:r w:rsidRPr="00585DA3">
        <w:rPr>
          <w:rFonts w:ascii="Traditional Arabic" w:hAnsi="Traditional Arabic" w:cs="Traditional Arabic"/>
          <w:sz w:val="24"/>
          <w:szCs w:val="24"/>
          <w:rtl/>
          <w:lang w:val="en-US"/>
        </w:rPr>
        <w:t>،  دار الفكر العربي، ط4، 2008،ص23.</w:t>
      </w:r>
    </w:p>
  </w:footnote>
  <w:footnote w:id="83">
    <w:p w:rsidR="00AF46CC" w:rsidRPr="00C7708D" w:rsidRDefault="00AF46CC" w:rsidP="006A0646">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ص12.</w:t>
      </w:r>
    </w:p>
  </w:footnote>
  <w:footnote w:id="84">
    <w:p w:rsidR="00AF46CC" w:rsidRPr="00585DA3" w:rsidRDefault="00AF46CC" w:rsidP="00A544A2">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 16.</w:t>
      </w:r>
    </w:p>
  </w:footnote>
  <w:footnote w:id="85">
    <w:p w:rsidR="00AF46CC" w:rsidRPr="00585DA3" w:rsidRDefault="00AF46CC" w:rsidP="00A9657C">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،ص16</w:t>
      </w:r>
      <w:proofErr w:type="gramEnd"/>
      <w:r w:rsidRPr="00585DA3">
        <w:rPr>
          <w:rFonts w:ascii="Traditional Arabic" w:hAnsi="Traditional Arabic" w:cs="Traditional Arabic"/>
          <w:sz w:val="24"/>
          <w:szCs w:val="24"/>
          <w:rtl/>
          <w:lang w:val="en-US"/>
        </w:rPr>
        <w:t>.</w:t>
      </w:r>
    </w:p>
  </w:footnote>
  <w:footnote w:id="86">
    <w:p w:rsidR="00AF46CC" w:rsidRPr="00A9657C" w:rsidRDefault="00AF46CC" w:rsidP="001E42C8">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ص26.</w:t>
      </w:r>
    </w:p>
  </w:footnote>
  <w:footnote w:id="87">
    <w:p w:rsidR="00AF46CC" w:rsidRPr="00585DA3" w:rsidRDefault="00AF46CC" w:rsidP="00964A59">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نجيب </w:t>
      </w:r>
      <w:proofErr w:type="gramStart"/>
      <w:r w:rsidRPr="00585DA3">
        <w:rPr>
          <w:rFonts w:ascii="Traditional Arabic" w:hAnsi="Traditional Arabic" w:cs="Traditional Arabic"/>
          <w:sz w:val="24"/>
          <w:szCs w:val="24"/>
          <w:rtl/>
          <w:lang w:val="en-US"/>
        </w:rPr>
        <w:t>محفوظ ،</w:t>
      </w:r>
      <w:proofErr w:type="gramEnd"/>
      <w:r w:rsidRPr="00585DA3">
        <w:rPr>
          <w:rFonts w:ascii="Traditional Arabic" w:hAnsi="Traditional Arabic" w:cs="Traditional Arabic"/>
          <w:sz w:val="24"/>
          <w:szCs w:val="24"/>
          <w:rtl/>
          <w:lang w:val="en-US"/>
        </w:rPr>
        <w:t xml:space="preserve"> القاهرة الجديدة ، دار القلم، بيروت، ص32.</w:t>
      </w:r>
    </w:p>
  </w:footnote>
  <w:footnote w:id="88">
    <w:p w:rsidR="00AF46CC" w:rsidRPr="00585DA3" w:rsidRDefault="00AF46CC" w:rsidP="001408BD">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ص37.</w:t>
      </w:r>
    </w:p>
  </w:footnote>
  <w:footnote w:id="89">
    <w:p w:rsidR="00AF46CC" w:rsidRPr="00BC2631" w:rsidRDefault="00AF46CC" w:rsidP="00BC2631">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،ص55-56</w:t>
      </w:r>
      <w:proofErr w:type="gramEnd"/>
      <w:r w:rsidRPr="00585DA3">
        <w:rPr>
          <w:rFonts w:ascii="Traditional Arabic" w:hAnsi="Traditional Arabic" w:cs="Traditional Arabic"/>
          <w:sz w:val="24"/>
          <w:szCs w:val="24"/>
          <w:rtl/>
          <w:lang w:val="en-US"/>
        </w:rPr>
        <w:t>.</w:t>
      </w:r>
    </w:p>
  </w:footnote>
  <w:footnote w:id="90">
    <w:p w:rsidR="00AF46CC" w:rsidRPr="00585DA3" w:rsidRDefault="00AF46CC" w:rsidP="00585DA3">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w:t>
      </w:r>
      <w:r w:rsidRPr="00585DA3">
        <w:rPr>
          <w:rFonts w:ascii="Traditional Arabic" w:hAnsi="Traditional Arabic" w:cs="Traditional Arabic" w:hint="cs"/>
          <w:sz w:val="24"/>
          <w:szCs w:val="24"/>
          <w:rtl/>
          <w:lang w:val="en-US"/>
        </w:rPr>
        <w:t>محفوظ القاهرة</w:t>
      </w:r>
      <w:r w:rsidRPr="00585DA3">
        <w:rPr>
          <w:rFonts w:ascii="Traditional Arabic" w:hAnsi="Traditional Arabic" w:cs="Traditional Arabic"/>
          <w:sz w:val="24"/>
          <w:szCs w:val="24"/>
          <w:rtl/>
          <w:lang w:val="en-US"/>
        </w:rPr>
        <w:t xml:space="preserve"> الجديدة،  دار القلم، بيروت، لبنان، ص111.</w:t>
      </w:r>
    </w:p>
  </w:footnote>
  <w:footnote w:id="91">
    <w:p w:rsidR="00AF46CC" w:rsidRPr="00585DA3" w:rsidRDefault="00AF46CC" w:rsidP="005D330E">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حياة قريب، أبعاد الشخصية في رحلة حنظلة لسعد الله يونس،  مذكرة ماستر منشورة جامعة ورقلة، ص21.</w:t>
      </w:r>
    </w:p>
  </w:footnote>
  <w:footnote w:id="92">
    <w:p w:rsidR="00AF46CC" w:rsidRPr="00585DA3" w:rsidRDefault="00AF46CC" w:rsidP="002D6296">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المرجع</w:t>
      </w:r>
      <w:proofErr w:type="gramEnd"/>
      <w:r w:rsidRPr="00585DA3">
        <w:rPr>
          <w:rFonts w:ascii="Traditional Arabic" w:hAnsi="Traditional Arabic" w:cs="Traditional Arabic"/>
          <w:sz w:val="24"/>
          <w:szCs w:val="24"/>
          <w:rtl/>
          <w:lang w:val="en-US"/>
        </w:rPr>
        <w:t xml:space="preserve"> نفسه، ص21.</w:t>
      </w:r>
    </w:p>
  </w:footnote>
  <w:footnote w:id="93">
    <w:p w:rsidR="00AF46CC" w:rsidRPr="00D83B7A" w:rsidRDefault="00AF46CC" w:rsidP="00D83B7A">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ص31.</w:t>
      </w:r>
    </w:p>
  </w:footnote>
  <w:footnote w:id="94">
    <w:p w:rsidR="00AF46CC" w:rsidRPr="00585DA3" w:rsidRDefault="00AF46CC" w:rsidP="00707C93">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ص32.</w:t>
      </w:r>
    </w:p>
  </w:footnote>
  <w:footnote w:id="95">
    <w:p w:rsidR="00AF46CC" w:rsidRPr="00585DA3" w:rsidRDefault="00AF46CC" w:rsidP="00546A62">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ص38.</w:t>
      </w:r>
    </w:p>
  </w:footnote>
  <w:footnote w:id="96">
    <w:p w:rsidR="00AF46CC" w:rsidRPr="00585DA3" w:rsidRDefault="00AF46CC" w:rsidP="00132215">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ص43.</w:t>
      </w:r>
    </w:p>
  </w:footnote>
  <w:footnote w:id="97">
    <w:p w:rsidR="00AF46CC" w:rsidRPr="00C06087" w:rsidRDefault="00AF46CC" w:rsidP="00C06087">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ص114.</w:t>
      </w:r>
    </w:p>
  </w:footnote>
  <w:footnote w:id="98">
    <w:p w:rsidR="00AF46CC" w:rsidRPr="00585DA3" w:rsidRDefault="00AF46CC" w:rsidP="00130CCC">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حياة قريب، أبعاد الشخصية و </w:t>
      </w:r>
      <w:proofErr w:type="spellStart"/>
      <w:r w:rsidRPr="00585DA3">
        <w:rPr>
          <w:rFonts w:ascii="Traditional Arabic" w:hAnsi="Traditional Arabic" w:cs="Traditional Arabic"/>
          <w:sz w:val="24"/>
          <w:szCs w:val="24"/>
          <w:rtl/>
          <w:lang w:val="en-US"/>
        </w:rPr>
        <w:t>مرجعيتها</w:t>
      </w:r>
      <w:proofErr w:type="spellEnd"/>
      <w:r w:rsidRPr="00585DA3">
        <w:rPr>
          <w:rFonts w:ascii="Traditional Arabic" w:hAnsi="Traditional Arabic" w:cs="Traditional Arabic"/>
          <w:sz w:val="24"/>
          <w:szCs w:val="24"/>
          <w:rtl/>
          <w:lang w:val="en-US"/>
        </w:rPr>
        <w:t xml:space="preserve"> في مسرحية رحلة حنظلة لسعد الله يونس، مذكرة ماستر منشورة، جامعة ورقلة،ص22.</w:t>
      </w:r>
    </w:p>
  </w:footnote>
  <w:footnote w:id="99">
    <w:p w:rsidR="00AF46CC" w:rsidRPr="00693534" w:rsidRDefault="00AF46CC" w:rsidP="00693534">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 20.</w:t>
      </w:r>
    </w:p>
  </w:footnote>
  <w:footnote w:id="100">
    <w:p w:rsidR="00AF46CC" w:rsidRPr="00585DA3" w:rsidRDefault="00AF46CC" w:rsidP="00D03498">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ص28.</w:t>
      </w:r>
    </w:p>
  </w:footnote>
  <w:footnote w:id="101">
    <w:p w:rsidR="00AF46CC" w:rsidRPr="00585DA3" w:rsidRDefault="00AF46CC" w:rsidP="000B7497">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ص40.</w:t>
      </w:r>
    </w:p>
  </w:footnote>
  <w:footnote w:id="102">
    <w:p w:rsidR="00AF46CC" w:rsidRPr="007B4B56" w:rsidRDefault="00AF46CC" w:rsidP="007B4B56">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ص59.</w:t>
      </w:r>
    </w:p>
  </w:footnote>
  <w:footnote w:id="103">
    <w:p w:rsidR="00AF46CC" w:rsidRPr="00585DA3" w:rsidRDefault="00AF46CC" w:rsidP="00B20BD0">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بنية الشخصية الروائية : دراسة تطبيقيه في رواية "من قتل أسعد المروري" للحبيب السائح، (مذكرة ماستر منشورة)،جامعة الوادي، ص62.</w:t>
      </w:r>
    </w:p>
  </w:footnote>
  <w:footnote w:id="104">
    <w:p w:rsidR="00AF46CC" w:rsidRPr="000839CE" w:rsidRDefault="00AF46CC" w:rsidP="000839CE">
      <w:pPr>
        <w:pStyle w:val="Notedebasdepage"/>
        <w:bidi/>
        <w:rPr>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نجيب</w:t>
      </w:r>
      <w:proofErr w:type="gramEnd"/>
      <w:r w:rsidRPr="00585DA3">
        <w:rPr>
          <w:rFonts w:ascii="Traditional Arabic" w:hAnsi="Traditional Arabic" w:cs="Traditional Arabic"/>
          <w:sz w:val="24"/>
          <w:szCs w:val="24"/>
          <w:rtl/>
          <w:lang w:val="en-US"/>
        </w:rPr>
        <w:t xml:space="preserve"> محفوظ القاهرة الجديدة، دار القلم، بيروت، لبنان، ص 22.</w:t>
      </w:r>
    </w:p>
  </w:footnote>
  <w:footnote w:id="105">
    <w:p w:rsidR="00AF46CC" w:rsidRPr="00585DA3" w:rsidRDefault="00AF46CC" w:rsidP="005646B9">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 xml:space="preserve"> نجيب محفوظ القاهرة </w:t>
      </w:r>
      <w:proofErr w:type="gramStart"/>
      <w:r w:rsidRPr="00585DA3">
        <w:rPr>
          <w:rFonts w:ascii="Traditional Arabic" w:hAnsi="Traditional Arabic" w:cs="Traditional Arabic"/>
          <w:sz w:val="24"/>
          <w:szCs w:val="24"/>
          <w:rtl/>
          <w:lang w:val="en-US"/>
        </w:rPr>
        <w:t>الجديدة ،</w:t>
      </w:r>
      <w:proofErr w:type="gramEnd"/>
      <w:r w:rsidRPr="00585DA3">
        <w:rPr>
          <w:rFonts w:ascii="Traditional Arabic" w:hAnsi="Traditional Arabic" w:cs="Traditional Arabic"/>
          <w:sz w:val="24"/>
          <w:szCs w:val="24"/>
          <w:rtl/>
          <w:lang w:val="en-US"/>
        </w:rPr>
        <w:t>دار القلم، بيروت، لبنان، ص23.</w:t>
      </w:r>
    </w:p>
  </w:footnote>
  <w:footnote w:id="106">
    <w:p w:rsidR="00AF46CC" w:rsidRPr="00585DA3" w:rsidRDefault="00AF46CC" w:rsidP="006F5261">
      <w:pPr>
        <w:pStyle w:val="Notedebasdepage"/>
        <w:bidi/>
        <w:rPr>
          <w:rFonts w:ascii="Traditional Arabic" w:hAnsi="Traditional Arabic" w:cs="Traditional Arabic"/>
          <w:sz w:val="24"/>
          <w:szCs w:val="24"/>
          <w:lang w:val="en-US"/>
        </w:rPr>
      </w:pPr>
      <w:r w:rsidRPr="00585DA3">
        <w:rPr>
          <w:rStyle w:val="Appelnotedebasdep"/>
          <w:rFonts w:ascii="Traditional Arabic" w:hAnsi="Traditional Arabic" w:cs="Traditional Arabic"/>
          <w:sz w:val="24"/>
          <w:szCs w:val="24"/>
        </w:rPr>
        <w:footnoteRef/>
      </w:r>
      <w:proofErr w:type="gramStart"/>
      <w:r w:rsidRPr="00585DA3">
        <w:rPr>
          <w:rFonts w:ascii="Traditional Arabic" w:hAnsi="Traditional Arabic" w:cs="Traditional Arabic"/>
          <w:sz w:val="24"/>
          <w:szCs w:val="24"/>
          <w:rtl/>
          <w:lang w:val="en-US"/>
        </w:rPr>
        <w:t>المصدر</w:t>
      </w:r>
      <w:proofErr w:type="gramEnd"/>
      <w:r w:rsidRPr="00585DA3">
        <w:rPr>
          <w:rFonts w:ascii="Traditional Arabic" w:hAnsi="Traditional Arabic" w:cs="Traditional Arabic"/>
          <w:sz w:val="24"/>
          <w:szCs w:val="24"/>
          <w:rtl/>
          <w:lang w:val="en-US"/>
        </w:rPr>
        <w:t xml:space="preserve"> نفسه، ص25.</w:t>
      </w:r>
    </w:p>
  </w:footnote>
  <w:footnote w:id="107">
    <w:p w:rsidR="00AF46CC" w:rsidRPr="006B31A3" w:rsidRDefault="00AF46CC" w:rsidP="006B31A3">
      <w:pPr>
        <w:pStyle w:val="Notedebasdepage"/>
        <w:bidi/>
        <w:rPr>
          <w:lang w:val="en-US"/>
        </w:rPr>
      </w:pPr>
      <w:r w:rsidRPr="00585DA3">
        <w:rPr>
          <w:rStyle w:val="Appelnotedebasdep"/>
          <w:rFonts w:ascii="Traditional Arabic" w:hAnsi="Traditional Arabic" w:cs="Traditional Arabic"/>
          <w:sz w:val="24"/>
          <w:szCs w:val="24"/>
        </w:rPr>
        <w:footnoteRef/>
      </w:r>
      <w:r w:rsidRPr="00585DA3">
        <w:rPr>
          <w:rFonts w:ascii="Traditional Arabic" w:hAnsi="Traditional Arabic" w:cs="Traditional Arabic"/>
          <w:sz w:val="24"/>
          <w:szCs w:val="24"/>
          <w:rtl/>
          <w:lang w:val="en-US"/>
        </w:rPr>
        <w:t>المصدر نفسه</w:t>
      </w:r>
      <w:proofErr w:type="gramStart"/>
      <w:r w:rsidRPr="00585DA3">
        <w:rPr>
          <w:rFonts w:ascii="Traditional Arabic" w:hAnsi="Traditional Arabic" w:cs="Traditional Arabic"/>
          <w:sz w:val="24"/>
          <w:szCs w:val="24"/>
          <w:rtl/>
          <w:lang w:val="en-US"/>
        </w:rPr>
        <w:t>،ص26</w:t>
      </w:r>
      <w:proofErr w:type="gramEnd"/>
      <w:r w:rsidRPr="00585DA3">
        <w:rPr>
          <w:rFonts w:ascii="Traditional Arabic" w:hAnsi="Traditional Arabic" w:cs="Traditional Arabic"/>
          <w:sz w:val="24"/>
          <w:szCs w:val="24"/>
          <w:rtl/>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033DC"/>
    <w:multiLevelType w:val="hybridMultilevel"/>
    <w:tmpl w:val="1F5C8C22"/>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
    <w:nsid w:val="02E07C48"/>
    <w:multiLevelType w:val="hybridMultilevel"/>
    <w:tmpl w:val="63E48BA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045D03CB"/>
    <w:multiLevelType w:val="hybridMultilevel"/>
    <w:tmpl w:val="13DE83C4"/>
    <w:lvl w:ilvl="0" w:tplc="040C0005">
      <w:start w:val="1"/>
      <w:numFmt w:val="bullet"/>
      <w:lvlText w:val=""/>
      <w:lvlJc w:val="left"/>
      <w:pPr>
        <w:ind w:left="1800" w:hanging="360"/>
      </w:pPr>
      <w:rPr>
        <w:rFonts w:ascii="Wingdings" w:hAnsi="Wingdings"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07585BDB"/>
    <w:multiLevelType w:val="hybridMultilevel"/>
    <w:tmpl w:val="EEB4F502"/>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883953"/>
    <w:multiLevelType w:val="hybridMultilevel"/>
    <w:tmpl w:val="AA62E2F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0BEE6501"/>
    <w:multiLevelType w:val="hybridMultilevel"/>
    <w:tmpl w:val="2E0A7C6A"/>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6">
    <w:nsid w:val="0C612693"/>
    <w:multiLevelType w:val="hybridMultilevel"/>
    <w:tmpl w:val="20F6FBB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0D14BCA"/>
    <w:multiLevelType w:val="hybridMultilevel"/>
    <w:tmpl w:val="5B9006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24A4CD2"/>
    <w:multiLevelType w:val="hybridMultilevel"/>
    <w:tmpl w:val="ADA8B78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2E45EC4"/>
    <w:multiLevelType w:val="hybridMultilevel"/>
    <w:tmpl w:val="A92681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5812F1F"/>
    <w:multiLevelType w:val="hybridMultilevel"/>
    <w:tmpl w:val="E682ACF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16DD4058"/>
    <w:multiLevelType w:val="hybridMultilevel"/>
    <w:tmpl w:val="42CCEF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93A7AC2"/>
    <w:multiLevelType w:val="hybridMultilevel"/>
    <w:tmpl w:val="0788347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C231980"/>
    <w:multiLevelType w:val="hybridMultilevel"/>
    <w:tmpl w:val="D63C6A4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215C7432"/>
    <w:multiLevelType w:val="hybridMultilevel"/>
    <w:tmpl w:val="CAFA76E4"/>
    <w:lvl w:ilvl="0" w:tplc="040C0017">
      <w:start w:val="1"/>
      <w:numFmt w:val="lowerLetter"/>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5">
    <w:nsid w:val="243E0ACA"/>
    <w:multiLevelType w:val="hybridMultilevel"/>
    <w:tmpl w:val="128A889E"/>
    <w:lvl w:ilvl="0" w:tplc="040C0001">
      <w:start w:val="1"/>
      <w:numFmt w:val="bullet"/>
      <w:lvlText w:val=""/>
      <w:lvlJc w:val="left"/>
      <w:pPr>
        <w:ind w:left="2267" w:hanging="360"/>
      </w:pPr>
      <w:rPr>
        <w:rFonts w:ascii="Symbol" w:hAnsi="Symbol" w:hint="default"/>
      </w:rPr>
    </w:lvl>
    <w:lvl w:ilvl="1" w:tplc="040C0003" w:tentative="1">
      <w:start w:val="1"/>
      <w:numFmt w:val="bullet"/>
      <w:lvlText w:val="o"/>
      <w:lvlJc w:val="left"/>
      <w:pPr>
        <w:ind w:left="2987" w:hanging="360"/>
      </w:pPr>
      <w:rPr>
        <w:rFonts w:ascii="Courier New" w:hAnsi="Courier New" w:cs="Courier New" w:hint="default"/>
      </w:rPr>
    </w:lvl>
    <w:lvl w:ilvl="2" w:tplc="040C0005" w:tentative="1">
      <w:start w:val="1"/>
      <w:numFmt w:val="bullet"/>
      <w:lvlText w:val=""/>
      <w:lvlJc w:val="left"/>
      <w:pPr>
        <w:ind w:left="3707" w:hanging="360"/>
      </w:pPr>
      <w:rPr>
        <w:rFonts w:ascii="Wingdings" w:hAnsi="Wingdings" w:hint="default"/>
      </w:rPr>
    </w:lvl>
    <w:lvl w:ilvl="3" w:tplc="040C0001" w:tentative="1">
      <w:start w:val="1"/>
      <w:numFmt w:val="bullet"/>
      <w:lvlText w:val=""/>
      <w:lvlJc w:val="left"/>
      <w:pPr>
        <w:ind w:left="4427" w:hanging="360"/>
      </w:pPr>
      <w:rPr>
        <w:rFonts w:ascii="Symbol" w:hAnsi="Symbol" w:hint="default"/>
      </w:rPr>
    </w:lvl>
    <w:lvl w:ilvl="4" w:tplc="040C0003" w:tentative="1">
      <w:start w:val="1"/>
      <w:numFmt w:val="bullet"/>
      <w:lvlText w:val="o"/>
      <w:lvlJc w:val="left"/>
      <w:pPr>
        <w:ind w:left="5147" w:hanging="360"/>
      </w:pPr>
      <w:rPr>
        <w:rFonts w:ascii="Courier New" w:hAnsi="Courier New" w:cs="Courier New" w:hint="default"/>
      </w:rPr>
    </w:lvl>
    <w:lvl w:ilvl="5" w:tplc="040C0005" w:tentative="1">
      <w:start w:val="1"/>
      <w:numFmt w:val="bullet"/>
      <w:lvlText w:val=""/>
      <w:lvlJc w:val="left"/>
      <w:pPr>
        <w:ind w:left="5867" w:hanging="360"/>
      </w:pPr>
      <w:rPr>
        <w:rFonts w:ascii="Wingdings" w:hAnsi="Wingdings" w:hint="default"/>
      </w:rPr>
    </w:lvl>
    <w:lvl w:ilvl="6" w:tplc="040C0001" w:tentative="1">
      <w:start w:val="1"/>
      <w:numFmt w:val="bullet"/>
      <w:lvlText w:val=""/>
      <w:lvlJc w:val="left"/>
      <w:pPr>
        <w:ind w:left="6587" w:hanging="360"/>
      </w:pPr>
      <w:rPr>
        <w:rFonts w:ascii="Symbol" w:hAnsi="Symbol" w:hint="default"/>
      </w:rPr>
    </w:lvl>
    <w:lvl w:ilvl="7" w:tplc="040C0003" w:tentative="1">
      <w:start w:val="1"/>
      <w:numFmt w:val="bullet"/>
      <w:lvlText w:val="o"/>
      <w:lvlJc w:val="left"/>
      <w:pPr>
        <w:ind w:left="7307" w:hanging="360"/>
      </w:pPr>
      <w:rPr>
        <w:rFonts w:ascii="Courier New" w:hAnsi="Courier New" w:cs="Courier New" w:hint="default"/>
      </w:rPr>
    </w:lvl>
    <w:lvl w:ilvl="8" w:tplc="040C0005" w:tentative="1">
      <w:start w:val="1"/>
      <w:numFmt w:val="bullet"/>
      <w:lvlText w:val=""/>
      <w:lvlJc w:val="left"/>
      <w:pPr>
        <w:ind w:left="8027" w:hanging="360"/>
      </w:pPr>
      <w:rPr>
        <w:rFonts w:ascii="Wingdings" w:hAnsi="Wingdings" w:hint="default"/>
      </w:rPr>
    </w:lvl>
  </w:abstractNum>
  <w:abstractNum w:abstractNumId="16">
    <w:nsid w:val="2B9B256E"/>
    <w:multiLevelType w:val="hybridMultilevel"/>
    <w:tmpl w:val="519A10F6"/>
    <w:lvl w:ilvl="0" w:tplc="FFFFFFFF">
      <w:start w:val="1"/>
      <w:numFmt w:val="arabicAlpha"/>
      <w:lvlText w:val="%1-"/>
      <w:lvlJc w:val="left"/>
      <w:pPr>
        <w:ind w:left="998" w:hanging="638"/>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13A4423"/>
    <w:multiLevelType w:val="hybridMultilevel"/>
    <w:tmpl w:val="89D2E44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2C30E2C"/>
    <w:multiLevelType w:val="hybridMultilevel"/>
    <w:tmpl w:val="4358157C"/>
    <w:lvl w:ilvl="0" w:tplc="9FDEAFB2">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37707A9"/>
    <w:multiLevelType w:val="hybridMultilevel"/>
    <w:tmpl w:val="3DD68A0C"/>
    <w:lvl w:ilvl="0" w:tplc="040C0001">
      <w:start w:val="1"/>
      <w:numFmt w:val="bullet"/>
      <w:lvlText w:val=""/>
      <w:lvlJc w:val="left"/>
      <w:pPr>
        <w:ind w:left="1547" w:hanging="360"/>
      </w:pPr>
      <w:rPr>
        <w:rFonts w:ascii="Symbol" w:hAnsi="Symbol" w:hint="default"/>
      </w:rPr>
    </w:lvl>
    <w:lvl w:ilvl="1" w:tplc="040C0003" w:tentative="1">
      <w:start w:val="1"/>
      <w:numFmt w:val="bullet"/>
      <w:lvlText w:val="o"/>
      <w:lvlJc w:val="left"/>
      <w:pPr>
        <w:ind w:left="2267" w:hanging="360"/>
      </w:pPr>
      <w:rPr>
        <w:rFonts w:ascii="Courier New" w:hAnsi="Courier New" w:cs="Courier New" w:hint="default"/>
      </w:rPr>
    </w:lvl>
    <w:lvl w:ilvl="2" w:tplc="040C0005" w:tentative="1">
      <w:start w:val="1"/>
      <w:numFmt w:val="bullet"/>
      <w:lvlText w:val=""/>
      <w:lvlJc w:val="left"/>
      <w:pPr>
        <w:ind w:left="2987" w:hanging="360"/>
      </w:pPr>
      <w:rPr>
        <w:rFonts w:ascii="Wingdings" w:hAnsi="Wingdings" w:hint="default"/>
      </w:rPr>
    </w:lvl>
    <w:lvl w:ilvl="3" w:tplc="040C0001" w:tentative="1">
      <w:start w:val="1"/>
      <w:numFmt w:val="bullet"/>
      <w:lvlText w:val=""/>
      <w:lvlJc w:val="left"/>
      <w:pPr>
        <w:ind w:left="3707" w:hanging="360"/>
      </w:pPr>
      <w:rPr>
        <w:rFonts w:ascii="Symbol" w:hAnsi="Symbol" w:hint="default"/>
      </w:rPr>
    </w:lvl>
    <w:lvl w:ilvl="4" w:tplc="040C0003" w:tentative="1">
      <w:start w:val="1"/>
      <w:numFmt w:val="bullet"/>
      <w:lvlText w:val="o"/>
      <w:lvlJc w:val="left"/>
      <w:pPr>
        <w:ind w:left="4427" w:hanging="360"/>
      </w:pPr>
      <w:rPr>
        <w:rFonts w:ascii="Courier New" w:hAnsi="Courier New" w:cs="Courier New" w:hint="default"/>
      </w:rPr>
    </w:lvl>
    <w:lvl w:ilvl="5" w:tplc="040C0005" w:tentative="1">
      <w:start w:val="1"/>
      <w:numFmt w:val="bullet"/>
      <w:lvlText w:val=""/>
      <w:lvlJc w:val="left"/>
      <w:pPr>
        <w:ind w:left="5147" w:hanging="360"/>
      </w:pPr>
      <w:rPr>
        <w:rFonts w:ascii="Wingdings" w:hAnsi="Wingdings" w:hint="default"/>
      </w:rPr>
    </w:lvl>
    <w:lvl w:ilvl="6" w:tplc="040C0001" w:tentative="1">
      <w:start w:val="1"/>
      <w:numFmt w:val="bullet"/>
      <w:lvlText w:val=""/>
      <w:lvlJc w:val="left"/>
      <w:pPr>
        <w:ind w:left="5867" w:hanging="360"/>
      </w:pPr>
      <w:rPr>
        <w:rFonts w:ascii="Symbol" w:hAnsi="Symbol" w:hint="default"/>
      </w:rPr>
    </w:lvl>
    <w:lvl w:ilvl="7" w:tplc="040C0003" w:tentative="1">
      <w:start w:val="1"/>
      <w:numFmt w:val="bullet"/>
      <w:lvlText w:val="o"/>
      <w:lvlJc w:val="left"/>
      <w:pPr>
        <w:ind w:left="6587" w:hanging="360"/>
      </w:pPr>
      <w:rPr>
        <w:rFonts w:ascii="Courier New" w:hAnsi="Courier New" w:cs="Courier New" w:hint="default"/>
      </w:rPr>
    </w:lvl>
    <w:lvl w:ilvl="8" w:tplc="040C0005" w:tentative="1">
      <w:start w:val="1"/>
      <w:numFmt w:val="bullet"/>
      <w:lvlText w:val=""/>
      <w:lvlJc w:val="left"/>
      <w:pPr>
        <w:ind w:left="7307" w:hanging="360"/>
      </w:pPr>
      <w:rPr>
        <w:rFonts w:ascii="Wingdings" w:hAnsi="Wingdings" w:hint="default"/>
      </w:rPr>
    </w:lvl>
  </w:abstractNum>
  <w:abstractNum w:abstractNumId="20">
    <w:nsid w:val="3704659B"/>
    <w:multiLevelType w:val="hybridMultilevel"/>
    <w:tmpl w:val="A7A4D864"/>
    <w:lvl w:ilvl="0" w:tplc="6F9AEA00">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9C7464D"/>
    <w:multiLevelType w:val="hybridMultilevel"/>
    <w:tmpl w:val="8B1C11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4971A98"/>
    <w:multiLevelType w:val="hybridMultilevel"/>
    <w:tmpl w:val="D67AA8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6DA6522"/>
    <w:multiLevelType w:val="hybridMultilevel"/>
    <w:tmpl w:val="999691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BE6058B"/>
    <w:multiLevelType w:val="hybridMultilevel"/>
    <w:tmpl w:val="94E20E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2A12A8E"/>
    <w:multiLevelType w:val="hybridMultilevel"/>
    <w:tmpl w:val="78A6D5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5C527B3"/>
    <w:multiLevelType w:val="hybridMultilevel"/>
    <w:tmpl w:val="8504487C"/>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7">
    <w:nsid w:val="57412D78"/>
    <w:multiLevelType w:val="hybridMultilevel"/>
    <w:tmpl w:val="2FD45C8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6976D5"/>
    <w:multiLevelType w:val="hybridMultilevel"/>
    <w:tmpl w:val="68DC51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93F1F8B"/>
    <w:multiLevelType w:val="hybridMultilevel"/>
    <w:tmpl w:val="BBD09E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4556D28"/>
    <w:multiLevelType w:val="hybridMultilevel"/>
    <w:tmpl w:val="C52E24DC"/>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66471105"/>
    <w:multiLevelType w:val="hybridMultilevel"/>
    <w:tmpl w:val="487E99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90D600C"/>
    <w:multiLevelType w:val="hybridMultilevel"/>
    <w:tmpl w:val="F4DE94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B392CD7"/>
    <w:multiLevelType w:val="hybridMultilevel"/>
    <w:tmpl w:val="C2B88E3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6F8B7079"/>
    <w:multiLevelType w:val="hybridMultilevel"/>
    <w:tmpl w:val="5E72BC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1301F8D"/>
    <w:multiLevelType w:val="hybridMultilevel"/>
    <w:tmpl w:val="9F782FBC"/>
    <w:lvl w:ilvl="0" w:tplc="FFFFFFFF">
      <w:start w:val="1"/>
      <w:numFmt w:val="decimal"/>
      <w:lvlText w:val="%1-"/>
      <w:lvlJc w:val="left"/>
      <w:pPr>
        <w:ind w:left="720" w:hanging="360"/>
      </w:pPr>
      <w:rPr>
        <w:rFonts w:hint="default"/>
      </w:rPr>
    </w:lvl>
    <w:lvl w:ilvl="1" w:tplc="969A0CA8">
      <w:start w:val="1"/>
      <w:numFmt w:val="arabicAlpha"/>
      <w:lvlText w:val="%2-"/>
      <w:lvlJc w:val="left"/>
      <w:pPr>
        <w:ind w:left="1718" w:hanging="638"/>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812154F"/>
    <w:multiLevelType w:val="hybridMultilevel"/>
    <w:tmpl w:val="7736C37E"/>
    <w:lvl w:ilvl="0" w:tplc="040C0001">
      <w:start w:val="1"/>
      <w:numFmt w:val="bullet"/>
      <w:lvlText w:val=""/>
      <w:lvlJc w:val="left"/>
      <w:pPr>
        <w:ind w:left="2520" w:hanging="360"/>
      </w:pPr>
      <w:rPr>
        <w:rFonts w:ascii="Symbol" w:hAnsi="Symbol" w:hint="default"/>
      </w:rPr>
    </w:lvl>
    <w:lvl w:ilvl="1" w:tplc="040C0003" w:tentative="1">
      <w:start w:val="1"/>
      <w:numFmt w:val="bullet"/>
      <w:lvlText w:val="o"/>
      <w:lvlJc w:val="left"/>
      <w:pPr>
        <w:ind w:left="3240" w:hanging="360"/>
      </w:pPr>
      <w:rPr>
        <w:rFonts w:ascii="Courier New" w:hAnsi="Courier New" w:cs="Courier New" w:hint="default"/>
      </w:rPr>
    </w:lvl>
    <w:lvl w:ilvl="2" w:tplc="040C0005" w:tentative="1">
      <w:start w:val="1"/>
      <w:numFmt w:val="bullet"/>
      <w:lvlText w:val=""/>
      <w:lvlJc w:val="left"/>
      <w:pPr>
        <w:ind w:left="3960" w:hanging="360"/>
      </w:pPr>
      <w:rPr>
        <w:rFonts w:ascii="Wingdings" w:hAnsi="Wingdings" w:hint="default"/>
      </w:rPr>
    </w:lvl>
    <w:lvl w:ilvl="3" w:tplc="040C0001" w:tentative="1">
      <w:start w:val="1"/>
      <w:numFmt w:val="bullet"/>
      <w:lvlText w:val=""/>
      <w:lvlJc w:val="left"/>
      <w:pPr>
        <w:ind w:left="4680" w:hanging="360"/>
      </w:pPr>
      <w:rPr>
        <w:rFonts w:ascii="Symbol" w:hAnsi="Symbol" w:hint="default"/>
      </w:rPr>
    </w:lvl>
    <w:lvl w:ilvl="4" w:tplc="040C0003" w:tentative="1">
      <w:start w:val="1"/>
      <w:numFmt w:val="bullet"/>
      <w:lvlText w:val="o"/>
      <w:lvlJc w:val="left"/>
      <w:pPr>
        <w:ind w:left="5400" w:hanging="360"/>
      </w:pPr>
      <w:rPr>
        <w:rFonts w:ascii="Courier New" w:hAnsi="Courier New" w:cs="Courier New" w:hint="default"/>
      </w:rPr>
    </w:lvl>
    <w:lvl w:ilvl="5" w:tplc="040C0005" w:tentative="1">
      <w:start w:val="1"/>
      <w:numFmt w:val="bullet"/>
      <w:lvlText w:val=""/>
      <w:lvlJc w:val="left"/>
      <w:pPr>
        <w:ind w:left="6120" w:hanging="360"/>
      </w:pPr>
      <w:rPr>
        <w:rFonts w:ascii="Wingdings" w:hAnsi="Wingdings" w:hint="default"/>
      </w:rPr>
    </w:lvl>
    <w:lvl w:ilvl="6" w:tplc="040C0001" w:tentative="1">
      <w:start w:val="1"/>
      <w:numFmt w:val="bullet"/>
      <w:lvlText w:val=""/>
      <w:lvlJc w:val="left"/>
      <w:pPr>
        <w:ind w:left="6840" w:hanging="360"/>
      </w:pPr>
      <w:rPr>
        <w:rFonts w:ascii="Symbol" w:hAnsi="Symbol" w:hint="default"/>
      </w:rPr>
    </w:lvl>
    <w:lvl w:ilvl="7" w:tplc="040C0003" w:tentative="1">
      <w:start w:val="1"/>
      <w:numFmt w:val="bullet"/>
      <w:lvlText w:val="o"/>
      <w:lvlJc w:val="left"/>
      <w:pPr>
        <w:ind w:left="7560" w:hanging="360"/>
      </w:pPr>
      <w:rPr>
        <w:rFonts w:ascii="Courier New" w:hAnsi="Courier New" w:cs="Courier New" w:hint="default"/>
      </w:rPr>
    </w:lvl>
    <w:lvl w:ilvl="8" w:tplc="040C0005" w:tentative="1">
      <w:start w:val="1"/>
      <w:numFmt w:val="bullet"/>
      <w:lvlText w:val=""/>
      <w:lvlJc w:val="left"/>
      <w:pPr>
        <w:ind w:left="8280" w:hanging="360"/>
      </w:pPr>
      <w:rPr>
        <w:rFonts w:ascii="Wingdings" w:hAnsi="Wingdings" w:hint="default"/>
      </w:rPr>
    </w:lvl>
  </w:abstractNum>
  <w:num w:numId="1">
    <w:abstractNumId w:val="23"/>
  </w:num>
  <w:num w:numId="2">
    <w:abstractNumId w:val="10"/>
  </w:num>
  <w:num w:numId="3">
    <w:abstractNumId w:val="8"/>
  </w:num>
  <w:num w:numId="4">
    <w:abstractNumId w:val="13"/>
  </w:num>
  <w:num w:numId="5">
    <w:abstractNumId w:val="26"/>
  </w:num>
  <w:num w:numId="6">
    <w:abstractNumId w:val="19"/>
  </w:num>
  <w:num w:numId="7">
    <w:abstractNumId w:val="15"/>
  </w:num>
  <w:num w:numId="8">
    <w:abstractNumId w:val="31"/>
  </w:num>
  <w:num w:numId="9">
    <w:abstractNumId w:val="25"/>
  </w:num>
  <w:num w:numId="10">
    <w:abstractNumId w:val="22"/>
  </w:num>
  <w:num w:numId="11">
    <w:abstractNumId w:val="34"/>
  </w:num>
  <w:num w:numId="12">
    <w:abstractNumId w:val="33"/>
  </w:num>
  <w:num w:numId="13">
    <w:abstractNumId w:val="17"/>
  </w:num>
  <w:num w:numId="14">
    <w:abstractNumId w:val="21"/>
  </w:num>
  <w:num w:numId="15">
    <w:abstractNumId w:val="4"/>
  </w:num>
  <w:num w:numId="16">
    <w:abstractNumId w:val="3"/>
  </w:num>
  <w:num w:numId="17">
    <w:abstractNumId w:val="35"/>
  </w:num>
  <w:num w:numId="18">
    <w:abstractNumId w:val="30"/>
  </w:num>
  <w:num w:numId="19">
    <w:abstractNumId w:val="14"/>
  </w:num>
  <w:num w:numId="20">
    <w:abstractNumId w:val="36"/>
  </w:num>
  <w:num w:numId="21">
    <w:abstractNumId w:val="16"/>
  </w:num>
  <w:num w:numId="22">
    <w:abstractNumId w:val="18"/>
  </w:num>
  <w:num w:numId="23">
    <w:abstractNumId w:val="29"/>
  </w:num>
  <w:num w:numId="24">
    <w:abstractNumId w:val="1"/>
  </w:num>
  <w:num w:numId="25">
    <w:abstractNumId w:val="2"/>
  </w:num>
  <w:num w:numId="26">
    <w:abstractNumId w:val="6"/>
  </w:num>
  <w:num w:numId="27">
    <w:abstractNumId w:val="12"/>
  </w:num>
  <w:num w:numId="28">
    <w:abstractNumId w:val="0"/>
  </w:num>
  <w:num w:numId="29">
    <w:abstractNumId w:val="27"/>
  </w:num>
  <w:num w:numId="30">
    <w:abstractNumId w:val="5"/>
  </w:num>
  <w:num w:numId="31">
    <w:abstractNumId w:val="24"/>
  </w:num>
  <w:num w:numId="32">
    <w:abstractNumId w:val="11"/>
  </w:num>
  <w:num w:numId="33">
    <w:abstractNumId w:val="32"/>
  </w:num>
  <w:num w:numId="34">
    <w:abstractNumId w:val="7"/>
  </w:num>
  <w:num w:numId="35">
    <w:abstractNumId w:val="9"/>
  </w:num>
  <w:num w:numId="36">
    <w:abstractNumId w:val="28"/>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 w:id="1"/>
  </w:footnotePr>
  <w:endnotePr>
    <w:endnote w:id="-1"/>
    <w:endnote w:id="0"/>
    <w:endnote w:id="1"/>
  </w:endnotePr>
  <w:compat>
    <w:useFELayout/>
    <w:compatSetting w:name="compatibilityMode" w:uri="http://schemas.microsoft.com/office/word" w:val="12"/>
  </w:compat>
  <w:rsids>
    <w:rsidRoot w:val="004C54A6"/>
    <w:rsid w:val="00000F93"/>
    <w:rsid w:val="00001989"/>
    <w:rsid w:val="00002D05"/>
    <w:rsid w:val="000030A7"/>
    <w:rsid w:val="0000390D"/>
    <w:rsid w:val="00003ACF"/>
    <w:rsid w:val="00003CBD"/>
    <w:rsid w:val="00005C67"/>
    <w:rsid w:val="00006714"/>
    <w:rsid w:val="00007ACE"/>
    <w:rsid w:val="00010760"/>
    <w:rsid w:val="00010A8B"/>
    <w:rsid w:val="000111E7"/>
    <w:rsid w:val="00011208"/>
    <w:rsid w:val="00011E9E"/>
    <w:rsid w:val="000134E2"/>
    <w:rsid w:val="00013A81"/>
    <w:rsid w:val="000140DE"/>
    <w:rsid w:val="00015DD5"/>
    <w:rsid w:val="000164F1"/>
    <w:rsid w:val="00016A6B"/>
    <w:rsid w:val="000177EC"/>
    <w:rsid w:val="0002067E"/>
    <w:rsid w:val="00021339"/>
    <w:rsid w:val="000235F9"/>
    <w:rsid w:val="00023EF2"/>
    <w:rsid w:val="00024283"/>
    <w:rsid w:val="00024352"/>
    <w:rsid w:val="000254A3"/>
    <w:rsid w:val="00027969"/>
    <w:rsid w:val="0003109E"/>
    <w:rsid w:val="00031769"/>
    <w:rsid w:val="000352E2"/>
    <w:rsid w:val="000357CF"/>
    <w:rsid w:val="00035CA1"/>
    <w:rsid w:val="000362D6"/>
    <w:rsid w:val="00037E81"/>
    <w:rsid w:val="00040433"/>
    <w:rsid w:val="00040B48"/>
    <w:rsid w:val="000410EE"/>
    <w:rsid w:val="0004219D"/>
    <w:rsid w:val="00042743"/>
    <w:rsid w:val="00042D1E"/>
    <w:rsid w:val="00043EE6"/>
    <w:rsid w:val="00044FFA"/>
    <w:rsid w:val="00046C1D"/>
    <w:rsid w:val="00050A32"/>
    <w:rsid w:val="00050E2A"/>
    <w:rsid w:val="00052B83"/>
    <w:rsid w:val="000530C2"/>
    <w:rsid w:val="000537DC"/>
    <w:rsid w:val="00055D1B"/>
    <w:rsid w:val="00056585"/>
    <w:rsid w:val="000575E2"/>
    <w:rsid w:val="00062B88"/>
    <w:rsid w:val="00063D6C"/>
    <w:rsid w:val="000641BC"/>
    <w:rsid w:val="00064B74"/>
    <w:rsid w:val="0006551A"/>
    <w:rsid w:val="00065A13"/>
    <w:rsid w:val="00067D8C"/>
    <w:rsid w:val="00071771"/>
    <w:rsid w:val="00071793"/>
    <w:rsid w:val="000741D8"/>
    <w:rsid w:val="00075801"/>
    <w:rsid w:val="000765B7"/>
    <w:rsid w:val="0008139F"/>
    <w:rsid w:val="00081945"/>
    <w:rsid w:val="00081CDB"/>
    <w:rsid w:val="000839CE"/>
    <w:rsid w:val="00085BFE"/>
    <w:rsid w:val="00085ECD"/>
    <w:rsid w:val="00085FC7"/>
    <w:rsid w:val="00087172"/>
    <w:rsid w:val="0008774F"/>
    <w:rsid w:val="000907F5"/>
    <w:rsid w:val="000917D0"/>
    <w:rsid w:val="00093118"/>
    <w:rsid w:val="00093831"/>
    <w:rsid w:val="00093A8D"/>
    <w:rsid w:val="000968F7"/>
    <w:rsid w:val="0009737D"/>
    <w:rsid w:val="00097C7E"/>
    <w:rsid w:val="000A12B3"/>
    <w:rsid w:val="000A2623"/>
    <w:rsid w:val="000A65E3"/>
    <w:rsid w:val="000A778A"/>
    <w:rsid w:val="000B01C3"/>
    <w:rsid w:val="000B0873"/>
    <w:rsid w:val="000B132F"/>
    <w:rsid w:val="000B250E"/>
    <w:rsid w:val="000B3711"/>
    <w:rsid w:val="000B3775"/>
    <w:rsid w:val="000B7497"/>
    <w:rsid w:val="000C1137"/>
    <w:rsid w:val="000C119C"/>
    <w:rsid w:val="000C1FC2"/>
    <w:rsid w:val="000C5A65"/>
    <w:rsid w:val="000D03C7"/>
    <w:rsid w:val="000D2C32"/>
    <w:rsid w:val="000D44FB"/>
    <w:rsid w:val="000D48F0"/>
    <w:rsid w:val="000D573F"/>
    <w:rsid w:val="000E0489"/>
    <w:rsid w:val="000E22C1"/>
    <w:rsid w:val="000E4939"/>
    <w:rsid w:val="000E4EAD"/>
    <w:rsid w:val="000E74D3"/>
    <w:rsid w:val="000F0C57"/>
    <w:rsid w:val="000F1035"/>
    <w:rsid w:val="000F2B00"/>
    <w:rsid w:val="000F4666"/>
    <w:rsid w:val="000F4DEC"/>
    <w:rsid w:val="000F5EB5"/>
    <w:rsid w:val="000F63DE"/>
    <w:rsid w:val="000F6C42"/>
    <w:rsid w:val="000F6E1A"/>
    <w:rsid w:val="000F7135"/>
    <w:rsid w:val="00101A1A"/>
    <w:rsid w:val="00103D83"/>
    <w:rsid w:val="001056B5"/>
    <w:rsid w:val="00105EB8"/>
    <w:rsid w:val="00107253"/>
    <w:rsid w:val="00114D3D"/>
    <w:rsid w:val="00122629"/>
    <w:rsid w:val="0012276D"/>
    <w:rsid w:val="00123942"/>
    <w:rsid w:val="00123BBE"/>
    <w:rsid w:val="00123C37"/>
    <w:rsid w:val="00127997"/>
    <w:rsid w:val="00130CCC"/>
    <w:rsid w:val="00131376"/>
    <w:rsid w:val="00132215"/>
    <w:rsid w:val="00134999"/>
    <w:rsid w:val="00134AB8"/>
    <w:rsid w:val="00135DE9"/>
    <w:rsid w:val="001370D6"/>
    <w:rsid w:val="001408BD"/>
    <w:rsid w:val="001408E2"/>
    <w:rsid w:val="00140D8C"/>
    <w:rsid w:val="00144808"/>
    <w:rsid w:val="00144D11"/>
    <w:rsid w:val="0014507A"/>
    <w:rsid w:val="00146270"/>
    <w:rsid w:val="001469CA"/>
    <w:rsid w:val="00147445"/>
    <w:rsid w:val="001500C4"/>
    <w:rsid w:val="0015095B"/>
    <w:rsid w:val="001539FF"/>
    <w:rsid w:val="00154003"/>
    <w:rsid w:val="00154197"/>
    <w:rsid w:val="00154CD9"/>
    <w:rsid w:val="00155591"/>
    <w:rsid w:val="00156E7F"/>
    <w:rsid w:val="00157361"/>
    <w:rsid w:val="00157E4F"/>
    <w:rsid w:val="001603A5"/>
    <w:rsid w:val="00160A40"/>
    <w:rsid w:val="001621B1"/>
    <w:rsid w:val="00162E85"/>
    <w:rsid w:val="001632E7"/>
    <w:rsid w:val="00163BB9"/>
    <w:rsid w:val="00164FB9"/>
    <w:rsid w:val="001651F1"/>
    <w:rsid w:val="001652FB"/>
    <w:rsid w:val="00166F8C"/>
    <w:rsid w:val="00167A12"/>
    <w:rsid w:val="001716F0"/>
    <w:rsid w:val="00176F21"/>
    <w:rsid w:val="00177E8D"/>
    <w:rsid w:val="00181A30"/>
    <w:rsid w:val="001843F7"/>
    <w:rsid w:val="00184A60"/>
    <w:rsid w:val="00184D5D"/>
    <w:rsid w:val="00185755"/>
    <w:rsid w:val="00185DE2"/>
    <w:rsid w:val="00185FDA"/>
    <w:rsid w:val="001879B0"/>
    <w:rsid w:val="00194891"/>
    <w:rsid w:val="001956D8"/>
    <w:rsid w:val="001963E3"/>
    <w:rsid w:val="00197800"/>
    <w:rsid w:val="00197F42"/>
    <w:rsid w:val="001A14F0"/>
    <w:rsid w:val="001A1A7B"/>
    <w:rsid w:val="001A1F50"/>
    <w:rsid w:val="001A6604"/>
    <w:rsid w:val="001A6BF7"/>
    <w:rsid w:val="001A7CA3"/>
    <w:rsid w:val="001B2AAE"/>
    <w:rsid w:val="001B54FA"/>
    <w:rsid w:val="001B58EC"/>
    <w:rsid w:val="001B5B3F"/>
    <w:rsid w:val="001C0810"/>
    <w:rsid w:val="001C0BD3"/>
    <w:rsid w:val="001C0C0F"/>
    <w:rsid w:val="001C2019"/>
    <w:rsid w:val="001C250D"/>
    <w:rsid w:val="001C2D6B"/>
    <w:rsid w:val="001C3083"/>
    <w:rsid w:val="001C3BEC"/>
    <w:rsid w:val="001C44E2"/>
    <w:rsid w:val="001C4636"/>
    <w:rsid w:val="001C4E35"/>
    <w:rsid w:val="001C58AE"/>
    <w:rsid w:val="001C6743"/>
    <w:rsid w:val="001D0520"/>
    <w:rsid w:val="001D06B2"/>
    <w:rsid w:val="001D3B3B"/>
    <w:rsid w:val="001D49E8"/>
    <w:rsid w:val="001D5142"/>
    <w:rsid w:val="001D5D34"/>
    <w:rsid w:val="001D62C6"/>
    <w:rsid w:val="001D7CF3"/>
    <w:rsid w:val="001D7D64"/>
    <w:rsid w:val="001E0FF1"/>
    <w:rsid w:val="001E1005"/>
    <w:rsid w:val="001E1229"/>
    <w:rsid w:val="001E155B"/>
    <w:rsid w:val="001E1B49"/>
    <w:rsid w:val="001E1F46"/>
    <w:rsid w:val="001E3148"/>
    <w:rsid w:val="001E42C8"/>
    <w:rsid w:val="001E6188"/>
    <w:rsid w:val="001E7495"/>
    <w:rsid w:val="001F1ED8"/>
    <w:rsid w:val="001F2053"/>
    <w:rsid w:val="001F327A"/>
    <w:rsid w:val="001F3E10"/>
    <w:rsid w:val="001F4397"/>
    <w:rsid w:val="001F4AF2"/>
    <w:rsid w:val="001F53D2"/>
    <w:rsid w:val="00200AA3"/>
    <w:rsid w:val="002023CF"/>
    <w:rsid w:val="00204832"/>
    <w:rsid w:val="00204C7D"/>
    <w:rsid w:val="00206895"/>
    <w:rsid w:val="00207433"/>
    <w:rsid w:val="00207D78"/>
    <w:rsid w:val="00210999"/>
    <w:rsid w:val="00211022"/>
    <w:rsid w:val="0021108F"/>
    <w:rsid w:val="002122A3"/>
    <w:rsid w:val="002125D3"/>
    <w:rsid w:val="00213BFF"/>
    <w:rsid w:val="002154F4"/>
    <w:rsid w:val="00217FA3"/>
    <w:rsid w:val="002201A3"/>
    <w:rsid w:val="00221A74"/>
    <w:rsid w:val="00222377"/>
    <w:rsid w:val="00222F43"/>
    <w:rsid w:val="00224DDC"/>
    <w:rsid w:val="0022555A"/>
    <w:rsid w:val="0022584C"/>
    <w:rsid w:val="0022635D"/>
    <w:rsid w:val="00226DA4"/>
    <w:rsid w:val="00227B2A"/>
    <w:rsid w:val="002300D0"/>
    <w:rsid w:val="00232089"/>
    <w:rsid w:val="002326F4"/>
    <w:rsid w:val="0023399E"/>
    <w:rsid w:val="00234137"/>
    <w:rsid w:val="00234AE3"/>
    <w:rsid w:val="002353E1"/>
    <w:rsid w:val="002361F5"/>
    <w:rsid w:val="00236D4C"/>
    <w:rsid w:val="0023756A"/>
    <w:rsid w:val="002402B3"/>
    <w:rsid w:val="0024090C"/>
    <w:rsid w:val="0024205C"/>
    <w:rsid w:val="00242D1D"/>
    <w:rsid w:val="0024321C"/>
    <w:rsid w:val="0024402F"/>
    <w:rsid w:val="002440B3"/>
    <w:rsid w:val="002451CC"/>
    <w:rsid w:val="002452E5"/>
    <w:rsid w:val="002468EE"/>
    <w:rsid w:val="00246EF0"/>
    <w:rsid w:val="00247651"/>
    <w:rsid w:val="00251BDC"/>
    <w:rsid w:val="00252911"/>
    <w:rsid w:val="0025374D"/>
    <w:rsid w:val="0025535D"/>
    <w:rsid w:val="0025539E"/>
    <w:rsid w:val="002558E6"/>
    <w:rsid w:val="00255B31"/>
    <w:rsid w:val="00255F87"/>
    <w:rsid w:val="00256A10"/>
    <w:rsid w:val="00256D01"/>
    <w:rsid w:val="00257304"/>
    <w:rsid w:val="002606D9"/>
    <w:rsid w:val="00260B01"/>
    <w:rsid w:val="002618CE"/>
    <w:rsid w:val="00262C22"/>
    <w:rsid w:val="00263A4D"/>
    <w:rsid w:val="00267273"/>
    <w:rsid w:val="00267F8F"/>
    <w:rsid w:val="00275FF8"/>
    <w:rsid w:val="0028037A"/>
    <w:rsid w:val="00285CE1"/>
    <w:rsid w:val="00290308"/>
    <w:rsid w:val="002908EC"/>
    <w:rsid w:val="002917CE"/>
    <w:rsid w:val="00291FE6"/>
    <w:rsid w:val="00292929"/>
    <w:rsid w:val="00295567"/>
    <w:rsid w:val="0029568C"/>
    <w:rsid w:val="002956A8"/>
    <w:rsid w:val="002958CF"/>
    <w:rsid w:val="00295F92"/>
    <w:rsid w:val="00296494"/>
    <w:rsid w:val="002A120F"/>
    <w:rsid w:val="002A20EA"/>
    <w:rsid w:val="002A3113"/>
    <w:rsid w:val="002A3559"/>
    <w:rsid w:val="002A4ADE"/>
    <w:rsid w:val="002A4CD1"/>
    <w:rsid w:val="002A6CFA"/>
    <w:rsid w:val="002A7D62"/>
    <w:rsid w:val="002B0EE6"/>
    <w:rsid w:val="002B1B3A"/>
    <w:rsid w:val="002B2134"/>
    <w:rsid w:val="002B50C1"/>
    <w:rsid w:val="002B6066"/>
    <w:rsid w:val="002B644B"/>
    <w:rsid w:val="002B696C"/>
    <w:rsid w:val="002B72C0"/>
    <w:rsid w:val="002C0637"/>
    <w:rsid w:val="002C2295"/>
    <w:rsid w:val="002C3F8B"/>
    <w:rsid w:val="002C446C"/>
    <w:rsid w:val="002C4EA1"/>
    <w:rsid w:val="002C4EAA"/>
    <w:rsid w:val="002C5890"/>
    <w:rsid w:val="002C5B6A"/>
    <w:rsid w:val="002C7849"/>
    <w:rsid w:val="002D03DA"/>
    <w:rsid w:val="002D06DD"/>
    <w:rsid w:val="002D0C50"/>
    <w:rsid w:val="002D1465"/>
    <w:rsid w:val="002D1A0B"/>
    <w:rsid w:val="002D2043"/>
    <w:rsid w:val="002D2BD5"/>
    <w:rsid w:val="002D4D28"/>
    <w:rsid w:val="002D545F"/>
    <w:rsid w:val="002D6296"/>
    <w:rsid w:val="002D6BF8"/>
    <w:rsid w:val="002D7AFC"/>
    <w:rsid w:val="002E0705"/>
    <w:rsid w:val="002E1574"/>
    <w:rsid w:val="002E2CDD"/>
    <w:rsid w:val="002E37DB"/>
    <w:rsid w:val="002E3C3A"/>
    <w:rsid w:val="002E4946"/>
    <w:rsid w:val="002E55E7"/>
    <w:rsid w:val="002E5F8E"/>
    <w:rsid w:val="002E75B7"/>
    <w:rsid w:val="002F179C"/>
    <w:rsid w:val="002F18E2"/>
    <w:rsid w:val="002F248E"/>
    <w:rsid w:val="002F2B3E"/>
    <w:rsid w:val="002F3C5D"/>
    <w:rsid w:val="002F4FB3"/>
    <w:rsid w:val="002F6395"/>
    <w:rsid w:val="002F6D95"/>
    <w:rsid w:val="002F7634"/>
    <w:rsid w:val="002F7B6B"/>
    <w:rsid w:val="00301B03"/>
    <w:rsid w:val="00304243"/>
    <w:rsid w:val="00304C21"/>
    <w:rsid w:val="00307FCC"/>
    <w:rsid w:val="0031060D"/>
    <w:rsid w:val="00310CBB"/>
    <w:rsid w:val="003113D5"/>
    <w:rsid w:val="00312BB0"/>
    <w:rsid w:val="00314B06"/>
    <w:rsid w:val="003155BA"/>
    <w:rsid w:val="00315BAE"/>
    <w:rsid w:val="00317732"/>
    <w:rsid w:val="00320895"/>
    <w:rsid w:val="00321F66"/>
    <w:rsid w:val="00322B5E"/>
    <w:rsid w:val="0032366B"/>
    <w:rsid w:val="0032618B"/>
    <w:rsid w:val="00327C06"/>
    <w:rsid w:val="00330C3F"/>
    <w:rsid w:val="00331068"/>
    <w:rsid w:val="00331276"/>
    <w:rsid w:val="0033138D"/>
    <w:rsid w:val="003317E2"/>
    <w:rsid w:val="00332B89"/>
    <w:rsid w:val="00332DC1"/>
    <w:rsid w:val="00333A4B"/>
    <w:rsid w:val="0033409F"/>
    <w:rsid w:val="00334242"/>
    <w:rsid w:val="003355E8"/>
    <w:rsid w:val="0033616D"/>
    <w:rsid w:val="00337897"/>
    <w:rsid w:val="003400D6"/>
    <w:rsid w:val="003405F5"/>
    <w:rsid w:val="00340DA0"/>
    <w:rsid w:val="00340EDB"/>
    <w:rsid w:val="00341745"/>
    <w:rsid w:val="00341EF4"/>
    <w:rsid w:val="00342609"/>
    <w:rsid w:val="00345421"/>
    <w:rsid w:val="00347E09"/>
    <w:rsid w:val="00353408"/>
    <w:rsid w:val="003559B1"/>
    <w:rsid w:val="00355A0B"/>
    <w:rsid w:val="00355FFE"/>
    <w:rsid w:val="00357B4A"/>
    <w:rsid w:val="00361670"/>
    <w:rsid w:val="00361F3F"/>
    <w:rsid w:val="0036296A"/>
    <w:rsid w:val="0036298B"/>
    <w:rsid w:val="003646D9"/>
    <w:rsid w:val="003651AE"/>
    <w:rsid w:val="0036561E"/>
    <w:rsid w:val="003671D0"/>
    <w:rsid w:val="00367F38"/>
    <w:rsid w:val="003710CE"/>
    <w:rsid w:val="00371D13"/>
    <w:rsid w:val="00372093"/>
    <w:rsid w:val="003720B2"/>
    <w:rsid w:val="003739F6"/>
    <w:rsid w:val="00373B73"/>
    <w:rsid w:val="00374C04"/>
    <w:rsid w:val="00375041"/>
    <w:rsid w:val="00380108"/>
    <w:rsid w:val="003826A8"/>
    <w:rsid w:val="003835CB"/>
    <w:rsid w:val="00385093"/>
    <w:rsid w:val="00385320"/>
    <w:rsid w:val="003856C1"/>
    <w:rsid w:val="00385BA2"/>
    <w:rsid w:val="00385F93"/>
    <w:rsid w:val="00385FAF"/>
    <w:rsid w:val="00386347"/>
    <w:rsid w:val="00387B5B"/>
    <w:rsid w:val="00390DC8"/>
    <w:rsid w:val="00393263"/>
    <w:rsid w:val="00395AA4"/>
    <w:rsid w:val="0039638F"/>
    <w:rsid w:val="003A3000"/>
    <w:rsid w:val="003A3424"/>
    <w:rsid w:val="003A4129"/>
    <w:rsid w:val="003A6598"/>
    <w:rsid w:val="003A65D2"/>
    <w:rsid w:val="003B04E4"/>
    <w:rsid w:val="003B0B83"/>
    <w:rsid w:val="003B13CD"/>
    <w:rsid w:val="003B5155"/>
    <w:rsid w:val="003B5632"/>
    <w:rsid w:val="003B5C89"/>
    <w:rsid w:val="003B741A"/>
    <w:rsid w:val="003C15C5"/>
    <w:rsid w:val="003C2A63"/>
    <w:rsid w:val="003C3365"/>
    <w:rsid w:val="003C425E"/>
    <w:rsid w:val="003C48DE"/>
    <w:rsid w:val="003C4D7E"/>
    <w:rsid w:val="003C50B8"/>
    <w:rsid w:val="003C600D"/>
    <w:rsid w:val="003C6713"/>
    <w:rsid w:val="003C6EE0"/>
    <w:rsid w:val="003C7525"/>
    <w:rsid w:val="003D0186"/>
    <w:rsid w:val="003D0255"/>
    <w:rsid w:val="003D1938"/>
    <w:rsid w:val="003D20A3"/>
    <w:rsid w:val="003D236D"/>
    <w:rsid w:val="003D2590"/>
    <w:rsid w:val="003D32B2"/>
    <w:rsid w:val="003D4BC0"/>
    <w:rsid w:val="003D5721"/>
    <w:rsid w:val="003D5D93"/>
    <w:rsid w:val="003D5FF6"/>
    <w:rsid w:val="003D6F07"/>
    <w:rsid w:val="003D6FA6"/>
    <w:rsid w:val="003D7500"/>
    <w:rsid w:val="003D798B"/>
    <w:rsid w:val="003E0556"/>
    <w:rsid w:val="003E0E66"/>
    <w:rsid w:val="003E1503"/>
    <w:rsid w:val="003E4748"/>
    <w:rsid w:val="003E4C13"/>
    <w:rsid w:val="003E633E"/>
    <w:rsid w:val="003E7229"/>
    <w:rsid w:val="003F14BF"/>
    <w:rsid w:val="003F1B57"/>
    <w:rsid w:val="003F5ECC"/>
    <w:rsid w:val="003F6006"/>
    <w:rsid w:val="003F6374"/>
    <w:rsid w:val="003F7E06"/>
    <w:rsid w:val="00400ADF"/>
    <w:rsid w:val="004012C2"/>
    <w:rsid w:val="0040183B"/>
    <w:rsid w:val="004019F1"/>
    <w:rsid w:val="004025E5"/>
    <w:rsid w:val="00403FB6"/>
    <w:rsid w:val="0040511B"/>
    <w:rsid w:val="004075FF"/>
    <w:rsid w:val="00414443"/>
    <w:rsid w:val="004163A0"/>
    <w:rsid w:val="00420F89"/>
    <w:rsid w:val="00421717"/>
    <w:rsid w:val="00422176"/>
    <w:rsid w:val="00422396"/>
    <w:rsid w:val="00423135"/>
    <w:rsid w:val="00423403"/>
    <w:rsid w:val="004245F7"/>
    <w:rsid w:val="004309CF"/>
    <w:rsid w:val="00430BA0"/>
    <w:rsid w:val="00431EBB"/>
    <w:rsid w:val="00434FA5"/>
    <w:rsid w:val="00436988"/>
    <w:rsid w:val="004407E0"/>
    <w:rsid w:val="00440D25"/>
    <w:rsid w:val="00441E6B"/>
    <w:rsid w:val="00443676"/>
    <w:rsid w:val="0045107B"/>
    <w:rsid w:val="004534FF"/>
    <w:rsid w:val="00454CBE"/>
    <w:rsid w:val="00456E02"/>
    <w:rsid w:val="00457247"/>
    <w:rsid w:val="004610CB"/>
    <w:rsid w:val="0046241D"/>
    <w:rsid w:val="00462F87"/>
    <w:rsid w:val="0046376C"/>
    <w:rsid w:val="00463EE4"/>
    <w:rsid w:val="00464225"/>
    <w:rsid w:val="004642C0"/>
    <w:rsid w:val="0046501C"/>
    <w:rsid w:val="00465BA0"/>
    <w:rsid w:val="00466CC8"/>
    <w:rsid w:val="004679DC"/>
    <w:rsid w:val="004703A8"/>
    <w:rsid w:val="00474FEC"/>
    <w:rsid w:val="00475110"/>
    <w:rsid w:val="004751A8"/>
    <w:rsid w:val="0047558B"/>
    <w:rsid w:val="00476110"/>
    <w:rsid w:val="00476909"/>
    <w:rsid w:val="004773FB"/>
    <w:rsid w:val="0048038B"/>
    <w:rsid w:val="00480615"/>
    <w:rsid w:val="00480B70"/>
    <w:rsid w:val="00481E1E"/>
    <w:rsid w:val="00482AD3"/>
    <w:rsid w:val="00482BAD"/>
    <w:rsid w:val="0048379B"/>
    <w:rsid w:val="004866E6"/>
    <w:rsid w:val="00487658"/>
    <w:rsid w:val="0049041B"/>
    <w:rsid w:val="00490804"/>
    <w:rsid w:val="00491D8B"/>
    <w:rsid w:val="00492549"/>
    <w:rsid w:val="00492D5E"/>
    <w:rsid w:val="004933A2"/>
    <w:rsid w:val="00493C53"/>
    <w:rsid w:val="00493CB3"/>
    <w:rsid w:val="004952A7"/>
    <w:rsid w:val="004961EB"/>
    <w:rsid w:val="004A0A48"/>
    <w:rsid w:val="004A312B"/>
    <w:rsid w:val="004A5799"/>
    <w:rsid w:val="004A62E7"/>
    <w:rsid w:val="004B02EC"/>
    <w:rsid w:val="004B1818"/>
    <w:rsid w:val="004B2835"/>
    <w:rsid w:val="004B2BD1"/>
    <w:rsid w:val="004B3C24"/>
    <w:rsid w:val="004B3D0F"/>
    <w:rsid w:val="004B4A5E"/>
    <w:rsid w:val="004B4EFF"/>
    <w:rsid w:val="004B5140"/>
    <w:rsid w:val="004B5B8A"/>
    <w:rsid w:val="004B7DAF"/>
    <w:rsid w:val="004B7EAB"/>
    <w:rsid w:val="004C10EA"/>
    <w:rsid w:val="004C2231"/>
    <w:rsid w:val="004C28E1"/>
    <w:rsid w:val="004C2BAA"/>
    <w:rsid w:val="004C3FFC"/>
    <w:rsid w:val="004C54A6"/>
    <w:rsid w:val="004C55A9"/>
    <w:rsid w:val="004C59D0"/>
    <w:rsid w:val="004C6622"/>
    <w:rsid w:val="004D0B0E"/>
    <w:rsid w:val="004D2464"/>
    <w:rsid w:val="004D5B76"/>
    <w:rsid w:val="004D5D8D"/>
    <w:rsid w:val="004E41C8"/>
    <w:rsid w:val="004E641A"/>
    <w:rsid w:val="004E646D"/>
    <w:rsid w:val="004E71F9"/>
    <w:rsid w:val="004E7636"/>
    <w:rsid w:val="004E7A7E"/>
    <w:rsid w:val="004E7CE6"/>
    <w:rsid w:val="004F07FD"/>
    <w:rsid w:val="004F1C23"/>
    <w:rsid w:val="004F264D"/>
    <w:rsid w:val="004F6659"/>
    <w:rsid w:val="00500267"/>
    <w:rsid w:val="00500C18"/>
    <w:rsid w:val="00501484"/>
    <w:rsid w:val="0050162D"/>
    <w:rsid w:val="00501746"/>
    <w:rsid w:val="005023DA"/>
    <w:rsid w:val="00502EAD"/>
    <w:rsid w:val="00503799"/>
    <w:rsid w:val="005039AA"/>
    <w:rsid w:val="00504A50"/>
    <w:rsid w:val="00506905"/>
    <w:rsid w:val="00507FFB"/>
    <w:rsid w:val="00510FA1"/>
    <w:rsid w:val="00511413"/>
    <w:rsid w:val="005129F3"/>
    <w:rsid w:val="005133CB"/>
    <w:rsid w:val="00513AD2"/>
    <w:rsid w:val="00513CAC"/>
    <w:rsid w:val="005153CB"/>
    <w:rsid w:val="00515EB9"/>
    <w:rsid w:val="00520279"/>
    <w:rsid w:val="00520449"/>
    <w:rsid w:val="005233F1"/>
    <w:rsid w:val="00525E0A"/>
    <w:rsid w:val="0052766B"/>
    <w:rsid w:val="00534DB9"/>
    <w:rsid w:val="00535D8A"/>
    <w:rsid w:val="00537FFA"/>
    <w:rsid w:val="005421E4"/>
    <w:rsid w:val="00544704"/>
    <w:rsid w:val="00546A62"/>
    <w:rsid w:val="00550B44"/>
    <w:rsid w:val="00551711"/>
    <w:rsid w:val="005520EF"/>
    <w:rsid w:val="00552A36"/>
    <w:rsid w:val="00552C75"/>
    <w:rsid w:val="00552E8B"/>
    <w:rsid w:val="00553B46"/>
    <w:rsid w:val="00554CB9"/>
    <w:rsid w:val="00555B57"/>
    <w:rsid w:val="0055639B"/>
    <w:rsid w:val="0055695F"/>
    <w:rsid w:val="00557246"/>
    <w:rsid w:val="00563B55"/>
    <w:rsid w:val="005646B9"/>
    <w:rsid w:val="0056795D"/>
    <w:rsid w:val="0057029B"/>
    <w:rsid w:val="0057163C"/>
    <w:rsid w:val="00571ECF"/>
    <w:rsid w:val="0057292C"/>
    <w:rsid w:val="0057372E"/>
    <w:rsid w:val="00574DEF"/>
    <w:rsid w:val="00576E49"/>
    <w:rsid w:val="00577515"/>
    <w:rsid w:val="0057761F"/>
    <w:rsid w:val="0058168C"/>
    <w:rsid w:val="00581FA8"/>
    <w:rsid w:val="005826DB"/>
    <w:rsid w:val="005842C4"/>
    <w:rsid w:val="005846EB"/>
    <w:rsid w:val="00585DA3"/>
    <w:rsid w:val="0058650F"/>
    <w:rsid w:val="00586E7E"/>
    <w:rsid w:val="00587512"/>
    <w:rsid w:val="0058768B"/>
    <w:rsid w:val="00587A70"/>
    <w:rsid w:val="0059006E"/>
    <w:rsid w:val="005906AE"/>
    <w:rsid w:val="00590D6B"/>
    <w:rsid w:val="00590FCC"/>
    <w:rsid w:val="00591530"/>
    <w:rsid w:val="00591EF8"/>
    <w:rsid w:val="005942F5"/>
    <w:rsid w:val="0059460A"/>
    <w:rsid w:val="00595D57"/>
    <w:rsid w:val="0059621D"/>
    <w:rsid w:val="00596F05"/>
    <w:rsid w:val="00597506"/>
    <w:rsid w:val="005A02C8"/>
    <w:rsid w:val="005A10BE"/>
    <w:rsid w:val="005A1343"/>
    <w:rsid w:val="005A24C9"/>
    <w:rsid w:val="005A3208"/>
    <w:rsid w:val="005A4CA8"/>
    <w:rsid w:val="005A6215"/>
    <w:rsid w:val="005A687D"/>
    <w:rsid w:val="005A6C90"/>
    <w:rsid w:val="005A7A10"/>
    <w:rsid w:val="005A7CF6"/>
    <w:rsid w:val="005B021E"/>
    <w:rsid w:val="005B0F41"/>
    <w:rsid w:val="005B1A3E"/>
    <w:rsid w:val="005B3CB3"/>
    <w:rsid w:val="005B3EF4"/>
    <w:rsid w:val="005B419C"/>
    <w:rsid w:val="005B5208"/>
    <w:rsid w:val="005B58EE"/>
    <w:rsid w:val="005B6C46"/>
    <w:rsid w:val="005B7D6A"/>
    <w:rsid w:val="005B7E5B"/>
    <w:rsid w:val="005C0B73"/>
    <w:rsid w:val="005C1488"/>
    <w:rsid w:val="005C17F2"/>
    <w:rsid w:val="005C22C7"/>
    <w:rsid w:val="005C3A34"/>
    <w:rsid w:val="005C3CF5"/>
    <w:rsid w:val="005C52F1"/>
    <w:rsid w:val="005C5A26"/>
    <w:rsid w:val="005C70D9"/>
    <w:rsid w:val="005D03A9"/>
    <w:rsid w:val="005D10AD"/>
    <w:rsid w:val="005D1208"/>
    <w:rsid w:val="005D2164"/>
    <w:rsid w:val="005D330E"/>
    <w:rsid w:val="005D79E3"/>
    <w:rsid w:val="005E0658"/>
    <w:rsid w:val="005E1AFC"/>
    <w:rsid w:val="005E2550"/>
    <w:rsid w:val="005E4C7E"/>
    <w:rsid w:val="005E6C72"/>
    <w:rsid w:val="005E6F05"/>
    <w:rsid w:val="005E6F40"/>
    <w:rsid w:val="005E7A28"/>
    <w:rsid w:val="005F261F"/>
    <w:rsid w:val="005F2A72"/>
    <w:rsid w:val="005F35A9"/>
    <w:rsid w:val="005F523C"/>
    <w:rsid w:val="005F62DD"/>
    <w:rsid w:val="005F6477"/>
    <w:rsid w:val="005F7685"/>
    <w:rsid w:val="006004AF"/>
    <w:rsid w:val="00602459"/>
    <w:rsid w:val="00602EFE"/>
    <w:rsid w:val="006042D4"/>
    <w:rsid w:val="00605647"/>
    <w:rsid w:val="006078EC"/>
    <w:rsid w:val="00607B54"/>
    <w:rsid w:val="006107FB"/>
    <w:rsid w:val="00613016"/>
    <w:rsid w:val="00615E8A"/>
    <w:rsid w:val="00615E9D"/>
    <w:rsid w:val="0061626D"/>
    <w:rsid w:val="00617CB1"/>
    <w:rsid w:val="00624361"/>
    <w:rsid w:val="00624F09"/>
    <w:rsid w:val="00625975"/>
    <w:rsid w:val="0062665D"/>
    <w:rsid w:val="0063003E"/>
    <w:rsid w:val="00631821"/>
    <w:rsid w:val="006324AF"/>
    <w:rsid w:val="00632941"/>
    <w:rsid w:val="006329F1"/>
    <w:rsid w:val="00632F16"/>
    <w:rsid w:val="006333DF"/>
    <w:rsid w:val="00635269"/>
    <w:rsid w:val="00636A97"/>
    <w:rsid w:val="00637276"/>
    <w:rsid w:val="00641A38"/>
    <w:rsid w:val="00641D43"/>
    <w:rsid w:val="00643198"/>
    <w:rsid w:val="006438E2"/>
    <w:rsid w:val="00643C81"/>
    <w:rsid w:val="00645AD5"/>
    <w:rsid w:val="00646981"/>
    <w:rsid w:val="00646BE9"/>
    <w:rsid w:val="00646E63"/>
    <w:rsid w:val="006470FC"/>
    <w:rsid w:val="006474A9"/>
    <w:rsid w:val="00647A45"/>
    <w:rsid w:val="00652307"/>
    <w:rsid w:val="006532DD"/>
    <w:rsid w:val="006541EC"/>
    <w:rsid w:val="0065581E"/>
    <w:rsid w:val="0065620C"/>
    <w:rsid w:val="006562E9"/>
    <w:rsid w:val="00657027"/>
    <w:rsid w:val="00657C89"/>
    <w:rsid w:val="0066081E"/>
    <w:rsid w:val="0066250A"/>
    <w:rsid w:val="00664446"/>
    <w:rsid w:val="00664B67"/>
    <w:rsid w:val="00666C7F"/>
    <w:rsid w:val="0067172B"/>
    <w:rsid w:val="006725FB"/>
    <w:rsid w:val="00672983"/>
    <w:rsid w:val="00674A5F"/>
    <w:rsid w:val="00674ECA"/>
    <w:rsid w:val="0068404F"/>
    <w:rsid w:val="00685336"/>
    <w:rsid w:val="006854E5"/>
    <w:rsid w:val="006869A3"/>
    <w:rsid w:val="00686AAE"/>
    <w:rsid w:val="00686CA5"/>
    <w:rsid w:val="0068733F"/>
    <w:rsid w:val="00687BAB"/>
    <w:rsid w:val="00690191"/>
    <w:rsid w:val="00690966"/>
    <w:rsid w:val="00693379"/>
    <w:rsid w:val="00693534"/>
    <w:rsid w:val="00693EC3"/>
    <w:rsid w:val="00694FA3"/>
    <w:rsid w:val="00696DFB"/>
    <w:rsid w:val="00697B8B"/>
    <w:rsid w:val="006A0646"/>
    <w:rsid w:val="006A2F31"/>
    <w:rsid w:val="006A3BFF"/>
    <w:rsid w:val="006A3CC0"/>
    <w:rsid w:val="006B2499"/>
    <w:rsid w:val="006B31A3"/>
    <w:rsid w:val="006B357F"/>
    <w:rsid w:val="006B4A98"/>
    <w:rsid w:val="006B556D"/>
    <w:rsid w:val="006B6E10"/>
    <w:rsid w:val="006B7052"/>
    <w:rsid w:val="006C0D58"/>
    <w:rsid w:val="006C178A"/>
    <w:rsid w:val="006C2DAF"/>
    <w:rsid w:val="006C32FF"/>
    <w:rsid w:val="006C3A0C"/>
    <w:rsid w:val="006C3A2A"/>
    <w:rsid w:val="006C3B31"/>
    <w:rsid w:val="006C4DD0"/>
    <w:rsid w:val="006C5DA8"/>
    <w:rsid w:val="006D04EC"/>
    <w:rsid w:val="006D0C9C"/>
    <w:rsid w:val="006D11C2"/>
    <w:rsid w:val="006D1248"/>
    <w:rsid w:val="006D1AB1"/>
    <w:rsid w:val="006D2408"/>
    <w:rsid w:val="006D392F"/>
    <w:rsid w:val="006D3F34"/>
    <w:rsid w:val="006D462F"/>
    <w:rsid w:val="006D490E"/>
    <w:rsid w:val="006D5AFB"/>
    <w:rsid w:val="006D6041"/>
    <w:rsid w:val="006D65E3"/>
    <w:rsid w:val="006D788C"/>
    <w:rsid w:val="006E0F37"/>
    <w:rsid w:val="006E2202"/>
    <w:rsid w:val="006E380D"/>
    <w:rsid w:val="006E4388"/>
    <w:rsid w:val="006E44FC"/>
    <w:rsid w:val="006E49F8"/>
    <w:rsid w:val="006E52F5"/>
    <w:rsid w:val="006E57D8"/>
    <w:rsid w:val="006F002F"/>
    <w:rsid w:val="006F23AE"/>
    <w:rsid w:val="006F3A3F"/>
    <w:rsid w:val="006F4788"/>
    <w:rsid w:val="006F494E"/>
    <w:rsid w:val="006F5261"/>
    <w:rsid w:val="006F649C"/>
    <w:rsid w:val="006F708F"/>
    <w:rsid w:val="00702B79"/>
    <w:rsid w:val="007031B6"/>
    <w:rsid w:val="00704500"/>
    <w:rsid w:val="0070483E"/>
    <w:rsid w:val="00705054"/>
    <w:rsid w:val="007050BD"/>
    <w:rsid w:val="00706A01"/>
    <w:rsid w:val="00707226"/>
    <w:rsid w:val="00707279"/>
    <w:rsid w:val="00707C93"/>
    <w:rsid w:val="007112C7"/>
    <w:rsid w:val="00713619"/>
    <w:rsid w:val="0071384C"/>
    <w:rsid w:val="007140F7"/>
    <w:rsid w:val="00714805"/>
    <w:rsid w:val="00714CC2"/>
    <w:rsid w:val="00723511"/>
    <w:rsid w:val="00723D69"/>
    <w:rsid w:val="007240AD"/>
    <w:rsid w:val="007257BC"/>
    <w:rsid w:val="00726261"/>
    <w:rsid w:val="007338E7"/>
    <w:rsid w:val="00733F55"/>
    <w:rsid w:val="0073553B"/>
    <w:rsid w:val="00741994"/>
    <w:rsid w:val="0074210E"/>
    <w:rsid w:val="007427AF"/>
    <w:rsid w:val="0074299B"/>
    <w:rsid w:val="00742B53"/>
    <w:rsid w:val="00743091"/>
    <w:rsid w:val="007437A3"/>
    <w:rsid w:val="00744969"/>
    <w:rsid w:val="00744AEE"/>
    <w:rsid w:val="007455FE"/>
    <w:rsid w:val="00746CF1"/>
    <w:rsid w:val="00746E00"/>
    <w:rsid w:val="00747C00"/>
    <w:rsid w:val="007504DD"/>
    <w:rsid w:val="0075070F"/>
    <w:rsid w:val="0075180D"/>
    <w:rsid w:val="00751AB9"/>
    <w:rsid w:val="007562D0"/>
    <w:rsid w:val="00756C3D"/>
    <w:rsid w:val="00757501"/>
    <w:rsid w:val="0076126D"/>
    <w:rsid w:val="00761BEB"/>
    <w:rsid w:val="007660B5"/>
    <w:rsid w:val="00766292"/>
    <w:rsid w:val="00771469"/>
    <w:rsid w:val="00771B09"/>
    <w:rsid w:val="00771E79"/>
    <w:rsid w:val="00772D44"/>
    <w:rsid w:val="00773786"/>
    <w:rsid w:val="00773A75"/>
    <w:rsid w:val="00773D28"/>
    <w:rsid w:val="0077511E"/>
    <w:rsid w:val="00775E33"/>
    <w:rsid w:val="007768EA"/>
    <w:rsid w:val="00777150"/>
    <w:rsid w:val="00777684"/>
    <w:rsid w:val="007779BB"/>
    <w:rsid w:val="00777EB9"/>
    <w:rsid w:val="0078073B"/>
    <w:rsid w:val="00780973"/>
    <w:rsid w:val="007819A4"/>
    <w:rsid w:val="0078211B"/>
    <w:rsid w:val="0078244E"/>
    <w:rsid w:val="007827E2"/>
    <w:rsid w:val="00786E9A"/>
    <w:rsid w:val="0078724F"/>
    <w:rsid w:val="007A0067"/>
    <w:rsid w:val="007A21FB"/>
    <w:rsid w:val="007A5A77"/>
    <w:rsid w:val="007A66A9"/>
    <w:rsid w:val="007A6E02"/>
    <w:rsid w:val="007B18A8"/>
    <w:rsid w:val="007B1D8E"/>
    <w:rsid w:val="007B23AC"/>
    <w:rsid w:val="007B2809"/>
    <w:rsid w:val="007B4B56"/>
    <w:rsid w:val="007B5E44"/>
    <w:rsid w:val="007C5379"/>
    <w:rsid w:val="007C6F8C"/>
    <w:rsid w:val="007D1AD8"/>
    <w:rsid w:val="007D3DD3"/>
    <w:rsid w:val="007D5838"/>
    <w:rsid w:val="007D5E22"/>
    <w:rsid w:val="007D62D0"/>
    <w:rsid w:val="007D678E"/>
    <w:rsid w:val="007E0090"/>
    <w:rsid w:val="007E0F12"/>
    <w:rsid w:val="007E10AA"/>
    <w:rsid w:val="007E2FBE"/>
    <w:rsid w:val="007E4651"/>
    <w:rsid w:val="007E6C23"/>
    <w:rsid w:val="007E6D1E"/>
    <w:rsid w:val="007E6D82"/>
    <w:rsid w:val="007F01DF"/>
    <w:rsid w:val="007F0D62"/>
    <w:rsid w:val="007F239B"/>
    <w:rsid w:val="007F41BB"/>
    <w:rsid w:val="007F55B8"/>
    <w:rsid w:val="007F56B5"/>
    <w:rsid w:val="007F5B80"/>
    <w:rsid w:val="007F61B9"/>
    <w:rsid w:val="007F6E95"/>
    <w:rsid w:val="00802855"/>
    <w:rsid w:val="00803494"/>
    <w:rsid w:val="008044E2"/>
    <w:rsid w:val="008050FA"/>
    <w:rsid w:val="008051E4"/>
    <w:rsid w:val="00805890"/>
    <w:rsid w:val="00805978"/>
    <w:rsid w:val="00805E1A"/>
    <w:rsid w:val="00806B61"/>
    <w:rsid w:val="00807BCC"/>
    <w:rsid w:val="00811896"/>
    <w:rsid w:val="00812CFC"/>
    <w:rsid w:val="0081376D"/>
    <w:rsid w:val="008137E4"/>
    <w:rsid w:val="008137E6"/>
    <w:rsid w:val="008139C0"/>
    <w:rsid w:val="008140E4"/>
    <w:rsid w:val="00815E84"/>
    <w:rsid w:val="0081787A"/>
    <w:rsid w:val="00820B70"/>
    <w:rsid w:val="0082199E"/>
    <w:rsid w:val="008235A0"/>
    <w:rsid w:val="0082469B"/>
    <w:rsid w:val="00826410"/>
    <w:rsid w:val="00830ADD"/>
    <w:rsid w:val="0083156B"/>
    <w:rsid w:val="00832392"/>
    <w:rsid w:val="008336C2"/>
    <w:rsid w:val="00834E0B"/>
    <w:rsid w:val="00835E35"/>
    <w:rsid w:val="0083618C"/>
    <w:rsid w:val="00841709"/>
    <w:rsid w:val="00842B44"/>
    <w:rsid w:val="008431EF"/>
    <w:rsid w:val="008439FF"/>
    <w:rsid w:val="00844D53"/>
    <w:rsid w:val="0084502D"/>
    <w:rsid w:val="00845CB0"/>
    <w:rsid w:val="008462D4"/>
    <w:rsid w:val="008468DF"/>
    <w:rsid w:val="00847D79"/>
    <w:rsid w:val="0085042D"/>
    <w:rsid w:val="00850933"/>
    <w:rsid w:val="0085118B"/>
    <w:rsid w:val="008511EF"/>
    <w:rsid w:val="00851377"/>
    <w:rsid w:val="008517BF"/>
    <w:rsid w:val="00854B30"/>
    <w:rsid w:val="00855268"/>
    <w:rsid w:val="008562AD"/>
    <w:rsid w:val="00856D3B"/>
    <w:rsid w:val="0086193E"/>
    <w:rsid w:val="00861CEB"/>
    <w:rsid w:val="00864A6A"/>
    <w:rsid w:val="00864CFB"/>
    <w:rsid w:val="00867D79"/>
    <w:rsid w:val="00870BA2"/>
    <w:rsid w:val="00871257"/>
    <w:rsid w:val="00871360"/>
    <w:rsid w:val="00871A04"/>
    <w:rsid w:val="00872478"/>
    <w:rsid w:val="008724DB"/>
    <w:rsid w:val="0087269C"/>
    <w:rsid w:val="00872E51"/>
    <w:rsid w:val="008739B7"/>
    <w:rsid w:val="00874126"/>
    <w:rsid w:val="00874173"/>
    <w:rsid w:val="00876306"/>
    <w:rsid w:val="00880707"/>
    <w:rsid w:val="0088177B"/>
    <w:rsid w:val="008824ED"/>
    <w:rsid w:val="00886009"/>
    <w:rsid w:val="00887AA5"/>
    <w:rsid w:val="0089057C"/>
    <w:rsid w:val="00890A61"/>
    <w:rsid w:val="00891614"/>
    <w:rsid w:val="00892184"/>
    <w:rsid w:val="00892C68"/>
    <w:rsid w:val="00894600"/>
    <w:rsid w:val="00894C55"/>
    <w:rsid w:val="00895DD5"/>
    <w:rsid w:val="008A1A92"/>
    <w:rsid w:val="008A3037"/>
    <w:rsid w:val="008A3FA8"/>
    <w:rsid w:val="008A5193"/>
    <w:rsid w:val="008A6656"/>
    <w:rsid w:val="008A6C33"/>
    <w:rsid w:val="008A6F26"/>
    <w:rsid w:val="008A6FEA"/>
    <w:rsid w:val="008A7507"/>
    <w:rsid w:val="008B0C3F"/>
    <w:rsid w:val="008B1A1C"/>
    <w:rsid w:val="008B324C"/>
    <w:rsid w:val="008B328A"/>
    <w:rsid w:val="008B52BE"/>
    <w:rsid w:val="008B6611"/>
    <w:rsid w:val="008B69A3"/>
    <w:rsid w:val="008C2431"/>
    <w:rsid w:val="008C4F89"/>
    <w:rsid w:val="008C525A"/>
    <w:rsid w:val="008C629D"/>
    <w:rsid w:val="008C670E"/>
    <w:rsid w:val="008D101C"/>
    <w:rsid w:val="008D23C5"/>
    <w:rsid w:val="008D2D78"/>
    <w:rsid w:val="008D61B9"/>
    <w:rsid w:val="008D78C3"/>
    <w:rsid w:val="008D7E76"/>
    <w:rsid w:val="008E23F1"/>
    <w:rsid w:val="008E2BC4"/>
    <w:rsid w:val="008E33B2"/>
    <w:rsid w:val="008E3D72"/>
    <w:rsid w:val="008E6A23"/>
    <w:rsid w:val="008F0185"/>
    <w:rsid w:val="008F049D"/>
    <w:rsid w:val="008F1794"/>
    <w:rsid w:val="008F22E2"/>
    <w:rsid w:val="008F245B"/>
    <w:rsid w:val="008F2AAF"/>
    <w:rsid w:val="008F3646"/>
    <w:rsid w:val="008F3864"/>
    <w:rsid w:val="008F6888"/>
    <w:rsid w:val="008F70B8"/>
    <w:rsid w:val="008F785C"/>
    <w:rsid w:val="0090108C"/>
    <w:rsid w:val="00901284"/>
    <w:rsid w:val="00902F26"/>
    <w:rsid w:val="009047FD"/>
    <w:rsid w:val="00904DE3"/>
    <w:rsid w:val="00905931"/>
    <w:rsid w:val="00905A4E"/>
    <w:rsid w:val="00906310"/>
    <w:rsid w:val="009127D0"/>
    <w:rsid w:val="00912CD5"/>
    <w:rsid w:val="009133F8"/>
    <w:rsid w:val="00913AE4"/>
    <w:rsid w:val="00917E54"/>
    <w:rsid w:val="009219F1"/>
    <w:rsid w:val="00922584"/>
    <w:rsid w:val="00923F1E"/>
    <w:rsid w:val="00924533"/>
    <w:rsid w:val="00925AAA"/>
    <w:rsid w:val="00926051"/>
    <w:rsid w:val="00931922"/>
    <w:rsid w:val="0093546B"/>
    <w:rsid w:val="00935859"/>
    <w:rsid w:val="00935994"/>
    <w:rsid w:val="00936F4A"/>
    <w:rsid w:val="00937A18"/>
    <w:rsid w:val="0094140A"/>
    <w:rsid w:val="009416E8"/>
    <w:rsid w:val="00941E10"/>
    <w:rsid w:val="00943885"/>
    <w:rsid w:val="00944EA5"/>
    <w:rsid w:val="00945773"/>
    <w:rsid w:val="009467A4"/>
    <w:rsid w:val="00950AFD"/>
    <w:rsid w:val="00950CD5"/>
    <w:rsid w:val="009512B0"/>
    <w:rsid w:val="009551CA"/>
    <w:rsid w:val="00956932"/>
    <w:rsid w:val="009570BB"/>
    <w:rsid w:val="00957410"/>
    <w:rsid w:val="00961E75"/>
    <w:rsid w:val="00963D1D"/>
    <w:rsid w:val="00964964"/>
    <w:rsid w:val="00964A59"/>
    <w:rsid w:val="00965521"/>
    <w:rsid w:val="0096577F"/>
    <w:rsid w:val="00966753"/>
    <w:rsid w:val="00966A87"/>
    <w:rsid w:val="00967703"/>
    <w:rsid w:val="00967F36"/>
    <w:rsid w:val="00972D78"/>
    <w:rsid w:val="0097510E"/>
    <w:rsid w:val="0097512A"/>
    <w:rsid w:val="009751BB"/>
    <w:rsid w:val="00975451"/>
    <w:rsid w:val="00976C62"/>
    <w:rsid w:val="00977178"/>
    <w:rsid w:val="009806A9"/>
    <w:rsid w:val="00981A72"/>
    <w:rsid w:val="00981AFC"/>
    <w:rsid w:val="0098337F"/>
    <w:rsid w:val="009835BE"/>
    <w:rsid w:val="00983B1D"/>
    <w:rsid w:val="00984B0C"/>
    <w:rsid w:val="00984EB4"/>
    <w:rsid w:val="00986402"/>
    <w:rsid w:val="0099023B"/>
    <w:rsid w:val="00990AC6"/>
    <w:rsid w:val="0099151F"/>
    <w:rsid w:val="00991979"/>
    <w:rsid w:val="00992F0A"/>
    <w:rsid w:val="009935C0"/>
    <w:rsid w:val="00995B84"/>
    <w:rsid w:val="0099623B"/>
    <w:rsid w:val="00996ABB"/>
    <w:rsid w:val="00997A1F"/>
    <w:rsid w:val="00997EE5"/>
    <w:rsid w:val="009A0FA1"/>
    <w:rsid w:val="009A0FF1"/>
    <w:rsid w:val="009A2667"/>
    <w:rsid w:val="009A3DD7"/>
    <w:rsid w:val="009A4DDF"/>
    <w:rsid w:val="009A51E2"/>
    <w:rsid w:val="009A5A45"/>
    <w:rsid w:val="009A5EC2"/>
    <w:rsid w:val="009A6ABF"/>
    <w:rsid w:val="009A76F1"/>
    <w:rsid w:val="009A7E89"/>
    <w:rsid w:val="009B109A"/>
    <w:rsid w:val="009B158E"/>
    <w:rsid w:val="009B2B45"/>
    <w:rsid w:val="009B33B5"/>
    <w:rsid w:val="009B39E0"/>
    <w:rsid w:val="009B3F4A"/>
    <w:rsid w:val="009B4783"/>
    <w:rsid w:val="009B5885"/>
    <w:rsid w:val="009B6C75"/>
    <w:rsid w:val="009C163A"/>
    <w:rsid w:val="009C188A"/>
    <w:rsid w:val="009C1EFA"/>
    <w:rsid w:val="009C2735"/>
    <w:rsid w:val="009C4CA2"/>
    <w:rsid w:val="009C50BD"/>
    <w:rsid w:val="009C52E7"/>
    <w:rsid w:val="009C59B6"/>
    <w:rsid w:val="009D027C"/>
    <w:rsid w:val="009D2A53"/>
    <w:rsid w:val="009D5198"/>
    <w:rsid w:val="009D79AF"/>
    <w:rsid w:val="009D7B1C"/>
    <w:rsid w:val="009E0580"/>
    <w:rsid w:val="009E10A1"/>
    <w:rsid w:val="009E1B58"/>
    <w:rsid w:val="009E23F9"/>
    <w:rsid w:val="009E2796"/>
    <w:rsid w:val="009E32A5"/>
    <w:rsid w:val="009E3CD4"/>
    <w:rsid w:val="009F07B0"/>
    <w:rsid w:val="009F0F36"/>
    <w:rsid w:val="009F13C3"/>
    <w:rsid w:val="009F319F"/>
    <w:rsid w:val="009F4034"/>
    <w:rsid w:val="009F4309"/>
    <w:rsid w:val="009F4327"/>
    <w:rsid w:val="009F6CB7"/>
    <w:rsid w:val="00A0054C"/>
    <w:rsid w:val="00A014AC"/>
    <w:rsid w:val="00A014FF"/>
    <w:rsid w:val="00A0419B"/>
    <w:rsid w:val="00A049D6"/>
    <w:rsid w:val="00A053DE"/>
    <w:rsid w:val="00A06064"/>
    <w:rsid w:val="00A062FA"/>
    <w:rsid w:val="00A06411"/>
    <w:rsid w:val="00A06425"/>
    <w:rsid w:val="00A06B9D"/>
    <w:rsid w:val="00A11F49"/>
    <w:rsid w:val="00A14F62"/>
    <w:rsid w:val="00A16C82"/>
    <w:rsid w:val="00A175F3"/>
    <w:rsid w:val="00A20C68"/>
    <w:rsid w:val="00A24172"/>
    <w:rsid w:val="00A25B77"/>
    <w:rsid w:val="00A26F59"/>
    <w:rsid w:val="00A304C5"/>
    <w:rsid w:val="00A312A4"/>
    <w:rsid w:val="00A32421"/>
    <w:rsid w:val="00A32D95"/>
    <w:rsid w:val="00A3361D"/>
    <w:rsid w:val="00A3419C"/>
    <w:rsid w:val="00A34409"/>
    <w:rsid w:val="00A34AAF"/>
    <w:rsid w:val="00A3547B"/>
    <w:rsid w:val="00A355B3"/>
    <w:rsid w:val="00A3603E"/>
    <w:rsid w:val="00A36414"/>
    <w:rsid w:val="00A367E7"/>
    <w:rsid w:val="00A37B3B"/>
    <w:rsid w:val="00A403EA"/>
    <w:rsid w:val="00A4155A"/>
    <w:rsid w:val="00A42448"/>
    <w:rsid w:val="00A424B1"/>
    <w:rsid w:val="00A45BF3"/>
    <w:rsid w:val="00A46391"/>
    <w:rsid w:val="00A526A8"/>
    <w:rsid w:val="00A54308"/>
    <w:rsid w:val="00A544A2"/>
    <w:rsid w:val="00A54750"/>
    <w:rsid w:val="00A55EEB"/>
    <w:rsid w:val="00A5639E"/>
    <w:rsid w:val="00A563CF"/>
    <w:rsid w:val="00A567F1"/>
    <w:rsid w:val="00A57BEE"/>
    <w:rsid w:val="00A63C7B"/>
    <w:rsid w:val="00A640C0"/>
    <w:rsid w:val="00A6488D"/>
    <w:rsid w:val="00A65398"/>
    <w:rsid w:val="00A65A5D"/>
    <w:rsid w:val="00A667CE"/>
    <w:rsid w:val="00A66E90"/>
    <w:rsid w:val="00A678BF"/>
    <w:rsid w:val="00A67DE1"/>
    <w:rsid w:val="00A70D78"/>
    <w:rsid w:val="00A72B84"/>
    <w:rsid w:val="00A7340D"/>
    <w:rsid w:val="00A75A8B"/>
    <w:rsid w:val="00A7608E"/>
    <w:rsid w:val="00A7655B"/>
    <w:rsid w:val="00A807F4"/>
    <w:rsid w:val="00A807FC"/>
    <w:rsid w:val="00A8116A"/>
    <w:rsid w:val="00A824EE"/>
    <w:rsid w:val="00A85214"/>
    <w:rsid w:val="00A8569D"/>
    <w:rsid w:val="00A868A5"/>
    <w:rsid w:val="00A87920"/>
    <w:rsid w:val="00A90C1F"/>
    <w:rsid w:val="00A91381"/>
    <w:rsid w:val="00A94AEA"/>
    <w:rsid w:val="00A95C4F"/>
    <w:rsid w:val="00A96144"/>
    <w:rsid w:val="00A9657C"/>
    <w:rsid w:val="00AA227A"/>
    <w:rsid w:val="00AA2421"/>
    <w:rsid w:val="00AA299A"/>
    <w:rsid w:val="00AA33E1"/>
    <w:rsid w:val="00AA43E1"/>
    <w:rsid w:val="00AA5D60"/>
    <w:rsid w:val="00AA62BA"/>
    <w:rsid w:val="00AA764F"/>
    <w:rsid w:val="00AA76BC"/>
    <w:rsid w:val="00AA79BD"/>
    <w:rsid w:val="00AA7AF1"/>
    <w:rsid w:val="00AA7FD2"/>
    <w:rsid w:val="00AB0F6A"/>
    <w:rsid w:val="00AB651F"/>
    <w:rsid w:val="00AB7228"/>
    <w:rsid w:val="00AC21AD"/>
    <w:rsid w:val="00AC25E0"/>
    <w:rsid w:val="00AC29CF"/>
    <w:rsid w:val="00AC2A04"/>
    <w:rsid w:val="00AC34E9"/>
    <w:rsid w:val="00AC3A3D"/>
    <w:rsid w:val="00AC3C15"/>
    <w:rsid w:val="00AC5592"/>
    <w:rsid w:val="00AC60B0"/>
    <w:rsid w:val="00AC6418"/>
    <w:rsid w:val="00AC667C"/>
    <w:rsid w:val="00AC7915"/>
    <w:rsid w:val="00AD0FED"/>
    <w:rsid w:val="00AD16AD"/>
    <w:rsid w:val="00AD2AE8"/>
    <w:rsid w:val="00AD3916"/>
    <w:rsid w:val="00AD5875"/>
    <w:rsid w:val="00AD6A18"/>
    <w:rsid w:val="00AD78A0"/>
    <w:rsid w:val="00AE0C89"/>
    <w:rsid w:val="00AE0FD4"/>
    <w:rsid w:val="00AE2280"/>
    <w:rsid w:val="00AE2964"/>
    <w:rsid w:val="00AE2F8C"/>
    <w:rsid w:val="00AE32BA"/>
    <w:rsid w:val="00AE61B8"/>
    <w:rsid w:val="00AE6214"/>
    <w:rsid w:val="00AE6603"/>
    <w:rsid w:val="00AE6EDA"/>
    <w:rsid w:val="00AE764A"/>
    <w:rsid w:val="00AF251E"/>
    <w:rsid w:val="00AF46CC"/>
    <w:rsid w:val="00AF66B2"/>
    <w:rsid w:val="00B00255"/>
    <w:rsid w:val="00B009A7"/>
    <w:rsid w:val="00B0206E"/>
    <w:rsid w:val="00B03206"/>
    <w:rsid w:val="00B042DD"/>
    <w:rsid w:val="00B04BD9"/>
    <w:rsid w:val="00B04C03"/>
    <w:rsid w:val="00B04F57"/>
    <w:rsid w:val="00B05441"/>
    <w:rsid w:val="00B0694E"/>
    <w:rsid w:val="00B070E0"/>
    <w:rsid w:val="00B11030"/>
    <w:rsid w:val="00B11430"/>
    <w:rsid w:val="00B12715"/>
    <w:rsid w:val="00B12CD8"/>
    <w:rsid w:val="00B13626"/>
    <w:rsid w:val="00B15FE7"/>
    <w:rsid w:val="00B2083C"/>
    <w:rsid w:val="00B20BD0"/>
    <w:rsid w:val="00B2176B"/>
    <w:rsid w:val="00B24AA7"/>
    <w:rsid w:val="00B2686D"/>
    <w:rsid w:val="00B30341"/>
    <w:rsid w:val="00B3036C"/>
    <w:rsid w:val="00B31F6B"/>
    <w:rsid w:val="00B32615"/>
    <w:rsid w:val="00B3271D"/>
    <w:rsid w:val="00B32C79"/>
    <w:rsid w:val="00B35E8F"/>
    <w:rsid w:val="00B360EE"/>
    <w:rsid w:val="00B417C8"/>
    <w:rsid w:val="00B43192"/>
    <w:rsid w:val="00B43D68"/>
    <w:rsid w:val="00B45074"/>
    <w:rsid w:val="00B45A16"/>
    <w:rsid w:val="00B46CF8"/>
    <w:rsid w:val="00B4741D"/>
    <w:rsid w:val="00B513DB"/>
    <w:rsid w:val="00B51B21"/>
    <w:rsid w:val="00B53EAE"/>
    <w:rsid w:val="00B56126"/>
    <w:rsid w:val="00B56696"/>
    <w:rsid w:val="00B60179"/>
    <w:rsid w:val="00B61676"/>
    <w:rsid w:val="00B61C80"/>
    <w:rsid w:val="00B6209A"/>
    <w:rsid w:val="00B64D45"/>
    <w:rsid w:val="00B7283C"/>
    <w:rsid w:val="00B73D28"/>
    <w:rsid w:val="00B76578"/>
    <w:rsid w:val="00B76659"/>
    <w:rsid w:val="00B77A64"/>
    <w:rsid w:val="00B77E0F"/>
    <w:rsid w:val="00B80645"/>
    <w:rsid w:val="00B828AD"/>
    <w:rsid w:val="00B834B6"/>
    <w:rsid w:val="00B8478E"/>
    <w:rsid w:val="00B84876"/>
    <w:rsid w:val="00B86456"/>
    <w:rsid w:val="00B87141"/>
    <w:rsid w:val="00B911A6"/>
    <w:rsid w:val="00B96308"/>
    <w:rsid w:val="00B966ED"/>
    <w:rsid w:val="00B974F9"/>
    <w:rsid w:val="00BA0DDA"/>
    <w:rsid w:val="00BA2A5D"/>
    <w:rsid w:val="00BA4AF7"/>
    <w:rsid w:val="00BA7DCF"/>
    <w:rsid w:val="00BB007C"/>
    <w:rsid w:val="00BB02CE"/>
    <w:rsid w:val="00BB1BC2"/>
    <w:rsid w:val="00BB2473"/>
    <w:rsid w:val="00BB3E28"/>
    <w:rsid w:val="00BB60F7"/>
    <w:rsid w:val="00BB6A75"/>
    <w:rsid w:val="00BB6A7E"/>
    <w:rsid w:val="00BB6BFD"/>
    <w:rsid w:val="00BB7443"/>
    <w:rsid w:val="00BC0D16"/>
    <w:rsid w:val="00BC2631"/>
    <w:rsid w:val="00BC493A"/>
    <w:rsid w:val="00BC5BE8"/>
    <w:rsid w:val="00BC7194"/>
    <w:rsid w:val="00BC78C8"/>
    <w:rsid w:val="00BD1859"/>
    <w:rsid w:val="00BD2539"/>
    <w:rsid w:val="00BD2779"/>
    <w:rsid w:val="00BD3468"/>
    <w:rsid w:val="00BD4193"/>
    <w:rsid w:val="00BD4FA7"/>
    <w:rsid w:val="00BD5BB3"/>
    <w:rsid w:val="00BD7DD3"/>
    <w:rsid w:val="00BE19B3"/>
    <w:rsid w:val="00BE2B55"/>
    <w:rsid w:val="00BE390C"/>
    <w:rsid w:val="00BE4307"/>
    <w:rsid w:val="00BE5366"/>
    <w:rsid w:val="00BE539D"/>
    <w:rsid w:val="00BE6AE3"/>
    <w:rsid w:val="00BF0737"/>
    <w:rsid w:val="00BF0EC0"/>
    <w:rsid w:val="00BF2E73"/>
    <w:rsid w:val="00C00FF7"/>
    <w:rsid w:val="00C01495"/>
    <w:rsid w:val="00C042E7"/>
    <w:rsid w:val="00C06087"/>
    <w:rsid w:val="00C116C4"/>
    <w:rsid w:val="00C11AAB"/>
    <w:rsid w:val="00C11D01"/>
    <w:rsid w:val="00C12055"/>
    <w:rsid w:val="00C14D32"/>
    <w:rsid w:val="00C14F53"/>
    <w:rsid w:val="00C15C5D"/>
    <w:rsid w:val="00C170A2"/>
    <w:rsid w:val="00C20847"/>
    <w:rsid w:val="00C23D7C"/>
    <w:rsid w:val="00C243F1"/>
    <w:rsid w:val="00C26EBD"/>
    <w:rsid w:val="00C27D1B"/>
    <w:rsid w:val="00C30440"/>
    <w:rsid w:val="00C34977"/>
    <w:rsid w:val="00C351E6"/>
    <w:rsid w:val="00C35A81"/>
    <w:rsid w:val="00C35D9F"/>
    <w:rsid w:val="00C366B6"/>
    <w:rsid w:val="00C4203D"/>
    <w:rsid w:val="00C43972"/>
    <w:rsid w:val="00C44B54"/>
    <w:rsid w:val="00C465C7"/>
    <w:rsid w:val="00C5178C"/>
    <w:rsid w:val="00C5374F"/>
    <w:rsid w:val="00C53C2E"/>
    <w:rsid w:val="00C57671"/>
    <w:rsid w:val="00C605CF"/>
    <w:rsid w:val="00C6061D"/>
    <w:rsid w:val="00C60E78"/>
    <w:rsid w:val="00C6312F"/>
    <w:rsid w:val="00C63427"/>
    <w:rsid w:val="00C64EA0"/>
    <w:rsid w:val="00C651BD"/>
    <w:rsid w:val="00C65BE2"/>
    <w:rsid w:val="00C6775B"/>
    <w:rsid w:val="00C702A7"/>
    <w:rsid w:val="00C710F6"/>
    <w:rsid w:val="00C71635"/>
    <w:rsid w:val="00C717C2"/>
    <w:rsid w:val="00C71C40"/>
    <w:rsid w:val="00C71E36"/>
    <w:rsid w:val="00C72CEF"/>
    <w:rsid w:val="00C73D1F"/>
    <w:rsid w:val="00C742F2"/>
    <w:rsid w:val="00C76CD1"/>
    <w:rsid w:val="00C7708D"/>
    <w:rsid w:val="00C777BB"/>
    <w:rsid w:val="00C82E5A"/>
    <w:rsid w:val="00C83393"/>
    <w:rsid w:val="00C83986"/>
    <w:rsid w:val="00C84E42"/>
    <w:rsid w:val="00C85BFA"/>
    <w:rsid w:val="00C86A12"/>
    <w:rsid w:val="00C86F56"/>
    <w:rsid w:val="00C87F68"/>
    <w:rsid w:val="00C90261"/>
    <w:rsid w:val="00C91574"/>
    <w:rsid w:val="00C9165C"/>
    <w:rsid w:val="00C95B3F"/>
    <w:rsid w:val="00C95C7D"/>
    <w:rsid w:val="00C95D4A"/>
    <w:rsid w:val="00C96E0D"/>
    <w:rsid w:val="00CA07A8"/>
    <w:rsid w:val="00CA33D5"/>
    <w:rsid w:val="00CA3438"/>
    <w:rsid w:val="00CA45C3"/>
    <w:rsid w:val="00CA5A8A"/>
    <w:rsid w:val="00CA614A"/>
    <w:rsid w:val="00CA672A"/>
    <w:rsid w:val="00CA69D5"/>
    <w:rsid w:val="00CB0994"/>
    <w:rsid w:val="00CB0BC1"/>
    <w:rsid w:val="00CB1D18"/>
    <w:rsid w:val="00CB4BCD"/>
    <w:rsid w:val="00CB582D"/>
    <w:rsid w:val="00CB5897"/>
    <w:rsid w:val="00CC1C9B"/>
    <w:rsid w:val="00CC325D"/>
    <w:rsid w:val="00CC53C2"/>
    <w:rsid w:val="00CC7190"/>
    <w:rsid w:val="00CC7FD2"/>
    <w:rsid w:val="00CD1C1B"/>
    <w:rsid w:val="00CD2822"/>
    <w:rsid w:val="00CD2824"/>
    <w:rsid w:val="00CD480A"/>
    <w:rsid w:val="00CD4F14"/>
    <w:rsid w:val="00CD52B2"/>
    <w:rsid w:val="00CD57E4"/>
    <w:rsid w:val="00CD6DFC"/>
    <w:rsid w:val="00CD7472"/>
    <w:rsid w:val="00CE047A"/>
    <w:rsid w:val="00CE109E"/>
    <w:rsid w:val="00CE20A1"/>
    <w:rsid w:val="00CE2B5D"/>
    <w:rsid w:val="00CE2C1A"/>
    <w:rsid w:val="00CE37D3"/>
    <w:rsid w:val="00CE45BE"/>
    <w:rsid w:val="00CE4C49"/>
    <w:rsid w:val="00CE6D88"/>
    <w:rsid w:val="00CE702B"/>
    <w:rsid w:val="00CF0DA9"/>
    <w:rsid w:val="00CF3FC0"/>
    <w:rsid w:val="00CF4E37"/>
    <w:rsid w:val="00CF6C83"/>
    <w:rsid w:val="00CF7265"/>
    <w:rsid w:val="00CF79EC"/>
    <w:rsid w:val="00CF7B51"/>
    <w:rsid w:val="00CF7C1F"/>
    <w:rsid w:val="00D002A1"/>
    <w:rsid w:val="00D00753"/>
    <w:rsid w:val="00D03498"/>
    <w:rsid w:val="00D07219"/>
    <w:rsid w:val="00D101C1"/>
    <w:rsid w:val="00D11130"/>
    <w:rsid w:val="00D1228A"/>
    <w:rsid w:val="00D12BC1"/>
    <w:rsid w:val="00D150DA"/>
    <w:rsid w:val="00D15C4D"/>
    <w:rsid w:val="00D1786B"/>
    <w:rsid w:val="00D21295"/>
    <w:rsid w:val="00D22FC4"/>
    <w:rsid w:val="00D239D6"/>
    <w:rsid w:val="00D23F07"/>
    <w:rsid w:val="00D24D16"/>
    <w:rsid w:val="00D24FD0"/>
    <w:rsid w:val="00D25F40"/>
    <w:rsid w:val="00D2737F"/>
    <w:rsid w:val="00D30101"/>
    <w:rsid w:val="00D30621"/>
    <w:rsid w:val="00D30CE2"/>
    <w:rsid w:val="00D314B3"/>
    <w:rsid w:val="00D3249C"/>
    <w:rsid w:val="00D32B09"/>
    <w:rsid w:val="00D3375B"/>
    <w:rsid w:val="00D34272"/>
    <w:rsid w:val="00D342A4"/>
    <w:rsid w:val="00D355B9"/>
    <w:rsid w:val="00D43192"/>
    <w:rsid w:val="00D4367F"/>
    <w:rsid w:val="00D4469C"/>
    <w:rsid w:val="00D45532"/>
    <w:rsid w:val="00D45665"/>
    <w:rsid w:val="00D501E4"/>
    <w:rsid w:val="00D52287"/>
    <w:rsid w:val="00D52A5D"/>
    <w:rsid w:val="00D52DE5"/>
    <w:rsid w:val="00D52E93"/>
    <w:rsid w:val="00D53719"/>
    <w:rsid w:val="00D6017B"/>
    <w:rsid w:val="00D60680"/>
    <w:rsid w:val="00D60D3B"/>
    <w:rsid w:val="00D60DEA"/>
    <w:rsid w:val="00D64549"/>
    <w:rsid w:val="00D652B8"/>
    <w:rsid w:val="00D652FD"/>
    <w:rsid w:val="00D65EB1"/>
    <w:rsid w:val="00D677F4"/>
    <w:rsid w:val="00D705D5"/>
    <w:rsid w:val="00D7083D"/>
    <w:rsid w:val="00D70C03"/>
    <w:rsid w:val="00D725FA"/>
    <w:rsid w:val="00D73922"/>
    <w:rsid w:val="00D73A85"/>
    <w:rsid w:val="00D73CDD"/>
    <w:rsid w:val="00D7452B"/>
    <w:rsid w:val="00D74686"/>
    <w:rsid w:val="00D74D3D"/>
    <w:rsid w:val="00D754A2"/>
    <w:rsid w:val="00D756D0"/>
    <w:rsid w:val="00D809D7"/>
    <w:rsid w:val="00D830D6"/>
    <w:rsid w:val="00D83B7A"/>
    <w:rsid w:val="00D86B71"/>
    <w:rsid w:val="00D87213"/>
    <w:rsid w:val="00D94124"/>
    <w:rsid w:val="00D94604"/>
    <w:rsid w:val="00D9524A"/>
    <w:rsid w:val="00D96751"/>
    <w:rsid w:val="00DA0279"/>
    <w:rsid w:val="00DA0527"/>
    <w:rsid w:val="00DA07F5"/>
    <w:rsid w:val="00DA0AAE"/>
    <w:rsid w:val="00DA10AB"/>
    <w:rsid w:val="00DA1961"/>
    <w:rsid w:val="00DA4E9F"/>
    <w:rsid w:val="00DA547B"/>
    <w:rsid w:val="00DA7AB2"/>
    <w:rsid w:val="00DA7CB1"/>
    <w:rsid w:val="00DB3AE1"/>
    <w:rsid w:val="00DB3F12"/>
    <w:rsid w:val="00DB5CB8"/>
    <w:rsid w:val="00DB6D58"/>
    <w:rsid w:val="00DB7394"/>
    <w:rsid w:val="00DB7F32"/>
    <w:rsid w:val="00DC1CE9"/>
    <w:rsid w:val="00DC350A"/>
    <w:rsid w:val="00DC3DCB"/>
    <w:rsid w:val="00DC3E3B"/>
    <w:rsid w:val="00DC6813"/>
    <w:rsid w:val="00DC6FCD"/>
    <w:rsid w:val="00DC7386"/>
    <w:rsid w:val="00DC747B"/>
    <w:rsid w:val="00DC75C2"/>
    <w:rsid w:val="00DD0650"/>
    <w:rsid w:val="00DD26E2"/>
    <w:rsid w:val="00DD2B10"/>
    <w:rsid w:val="00DD34B3"/>
    <w:rsid w:val="00DD775B"/>
    <w:rsid w:val="00DD7CD6"/>
    <w:rsid w:val="00DE0BFC"/>
    <w:rsid w:val="00DE0F9C"/>
    <w:rsid w:val="00DE1AB0"/>
    <w:rsid w:val="00DE318B"/>
    <w:rsid w:val="00DE3513"/>
    <w:rsid w:val="00DE4AF0"/>
    <w:rsid w:val="00DE5298"/>
    <w:rsid w:val="00DE696E"/>
    <w:rsid w:val="00DE77D5"/>
    <w:rsid w:val="00DE795D"/>
    <w:rsid w:val="00DF0937"/>
    <w:rsid w:val="00DF0F90"/>
    <w:rsid w:val="00DF13A8"/>
    <w:rsid w:val="00DF54D9"/>
    <w:rsid w:val="00E01822"/>
    <w:rsid w:val="00E02325"/>
    <w:rsid w:val="00E0351D"/>
    <w:rsid w:val="00E03BBA"/>
    <w:rsid w:val="00E041FC"/>
    <w:rsid w:val="00E05242"/>
    <w:rsid w:val="00E07D75"/>
    <w:rsid w:val="00E07EE3"/>
    <w:rsid w:val="00E12317"/>
    <w:rsid w:val="00E12515"/>
    <w:rsid w:val="00E14194"/>
    <w:rsid w:val="00E145FC"/>
    <w:rsid w:val="00E1499E"/>
    <w:rsid w:val="00E14EA1"/>
    <w:rsid w:val="00E14F07"/>
    <w:rsid w:val="00E1681A"/>
    <w:rsid w:val="00E17006"/>
    <w:rsid w:val="00E20BA8"/>
    <w:rsid w:val="00E20F65"/>
    <w:rsid w:val="00E237DB"/>
    <w:rsid w:val="00E26630"/>
    <w:rsid w:val="00E26CB4"/>
    <w:rsid w:val="00E275A0"/>
    <w:rsid w:val="00E3052D"/>
    <w:rsid w:val="00E30823"/>
    <w:rsid w:val="00E30FE0"/>
    <w:rsid w:val="00E316FE"/>
    <w:rsid w:val="00E31CFE"/>
    <w:rsid w:val="00E31EBE"/>
    <w:rsid w:val="00E331F2"/>
    <w:rsid w:val="00E3463D"/>
    <w:rsid w:val="00E3492F"/>
    <w:rsid w:val="00E35270"/>
    <w:rsid w:val="00E36884"/>
    <w:rsid w:val="00E377C5"/>
    <w:rsid w:val="00E40775"/>
    <w:rsid w:val="00E41024"/>
    <w:rsid w:val="00E41944"/>
    <w:rsid w:val="00E424AD"/>
    <w:rsid w:val="00E454E5"/>
    <w:rsid w:val="00E45FC9"/>
    <w:rsid w:val="00E461B6"/>
    <w:rsid w:val="00E468BA"/>
    <w:rsid w:val="00E46C0D"/>
    <w:rsid w:val="00E4700A"/>
    <w:rsid w:val="00E47B6F"/>
    <w:rsid w:val="00E47EFA"/>
    <w:rsid w:val="00E51E39"/>
    <w:rsid w:val="00E52727"/>
    <w:rsid w:val="00E52C4B"/>
    <w:rsid w:val="00E5356A"/>
    <w:rsid w:val="00E54A68"/>
    <w:rsid w:val="00E564BC"/>
    <w:rsid w:val="00E568E8"/>
    <w:rsid w:val="00E5738F"/>
    <w:rsid w:val="00E607DA"/>
    <w:rsid w:val="00E635C4"/>
    <w:rsid w:val="00E636E7"/>
    <w:rsid w:val="00E6432F"/>
    <w:rsid w:val="00E66900"/>
    <w:rsid w:val="00E70488"/>
    <w:rsid w:val="00E71754"/>
    <w:rsid w:val="00E73A04"/>
    <w:rsid w:val="00E743B0"/>
    <w:rsid w:val="00E7459B"/>
    <w:rsid w:val="00E74D62"/>
    <w:rsid w:val="00E76F0C"/>
    <w:rsid w:val="00E806B8"/>
    <w:rsid w:val="00E81E33"/>
    <w:rsid w:val="00E81FCC"/>
    <w:rsid w:val="00E82D32"/>
    <w:rsid w:val="00E82F71"/>
    <w:rsid w:val="00E83928"/>
    <w:rsid w:val="00E84E6F"/>
    <w:rsid w:val="00E865B2"/>
    <w:rsid w:val="00E90B8A"/>
    <w:rsid w:val="00E91028"/>
    <w:rsid w:val="00E91E43"/>
    <w:rsid w:val="00E92344"/>
    <w:rsid w:val="00E9247D"/>
    <w:rsid w:val="00E93832"/>
    <w:rsid w:val="00EA0C0C"/>
    <w:rsid w:val="00EA10C2"/>
    <w:rsid w:val="00EA282D"/>
    <w:rsid w:val="00EA46CE"/>
    <w:rsid w:val="00EA4DBC"/>
    <w:rsid w:val="00EA4E7D"/>
    <w:rsid w:val="00EA7D4F"/>
    <w:rsid w:val="00EB0009"/>
    <w:rsid w:val="00EB006F"/>
    <w:rsid w:val="00EB1534"/>
    <w:rsid w:val="00EB19A6"/>
    <w:rsid w:val="00EB1F8C"/>
    <w:rsid w:val="00EB23ED"/>
    <w:rsid w:val="00EB3192"/>
    <w:rsid w:val="00EB3995"/>
    <w:rsid w:val="00EB587B"/>
    <w:rsid w:val="00EC0401"/>
    <w:rsid w:val="00EC0708"/>
    <w:rsid w:val="00EC0F81"/>
    <w:rsid w:val="00EC2504"/>
    <w:rsid w:val="00EC33B7"/>
    <w:rsid w:val="00EC5586"/>
    <w:rsid w:val="00EC6E82"/>
    <w:rsid w:val="00ED0F83"/>
    <w:rsid w:val="00ED5268"/>
    <w:rsid w:val="00ED5750"/>
    <w:rsid w:val="00ED67DD"/>
    <w:rsid w:val="00ED7808"/>
    <w:rsid w:val="00ED7FCB"/>
    <w:rsid w:val="00EE0031"/>
    <w:rsid w:val="00EE1666"/>
    <w:rsid w:val="00EE1F08"/>
    <w:rsid w:val="00EE311F"/>
    <w:rsid w:val="00EE3350"/>
    <w:rsid w:val="00EE405E"/>
    <w:rsid w:val="00EE454A"/>
    <w:rsid w:val="00EE4760"/>
    <w:rsid w:val="00EE4BCE"/>
    <w:rsid w:val="00EE4D9A"/>
    <w:rsid w:val="00EE55C6"/>
    <w:rsid w:val="00EE6414"/>
    <w:rsid w:val="00EE7EC6"/>
    <w:rsid w:val="00EF04C8"/>
    <w:rsid w:val="00EF0606"/>
    <w:rsid w:val="00EF23BF"/>
    <w:rsid w:val="00EF27D2"/>
    <w:rsid w:val="00EF3B58"/>
    <w:rsid w:val="00EF3D8A"/>
    <w:rsid w:val="00EF569C"/>
    <w:rsid w:val="00EF5EF4"/>
    <w:rsid w:val="00EF65C2"/>
    <w:rsid w:val="00EF6965"/>
    <w:rsid w:val="00F000FE"/>
    <w:rsid w:val="00F00186"/>
    <w:rsid w:val="00F0130B"/>
    <w:rsid w:val="00F0175B"/>
    <w:rsid w:val="00F02EAC"/>
    <w:rsid w:val="00F03506"/>
    <w:rsid w:val="00F04A27"/>
    <w:rsid w:val="00F04E0C"/>
    <w:rsid w:val="00F0508A"/>
    <w:rsid w:val="00F076E8"/>
    <w:rsid w:val="00F1040E"/>
    <w:rsid w:val="00F10424"/>
    <w:rsid w:val="00F10C2E"/>
    <w:rsid w:val="00F10D9D"/>
    <w:rsid w:val="00F116C0"/>
    <w:rsid w:val="00F14C19"/>
    <w:rsid w:val="00F14C90"/>
    <w:rsid w:val="00F21B66"/>
    <w:rsid w:val="00F21B7E"/>
    <w:rsid w:val="00F23BEF"/>
    <w:rsid w:val="00F23D30"/>
    <w:rsid w:val="00F261B1"/>
    <w:rsid w:val="00F2689D"/>
    <w:rsid w:val="00F278C6"/>
    <w:rsid w:val="00F27BD4"/>
    <w:rsid w:val="00F30ABC"/>
    <w:rsid w:val="00F30E2D"/>
    <w:rsid w:val="00F31ABF"/>
    <w:rsid w:val="00F31E95"/>
    <w:rsid w:val="00F31F84"/>
    <w:rsid w:val="00F32263"/>
    <w:rsid w:val="00F36EBF"/>
    <w:rsid w:val="00F36F68"/>
    <w:rsid w:val="00F40368"/>
    <w:rsid w:val="00F41997"/>
    <w:rsid w:val="00F43682"/>
    <w:rsid w:val="00F43C31"/>
    <w:rsid w:val="00F43D36"/>
    <w:rsid w:val="00F46533"/>
    <w:rsid w:val="00F50458"/>
    <w:rsid w:val="00F50DD3"/>
    <w:rsid w:val="00F51C32"/>
    <w:rsid w:val="00F52B57"/>
    <w:rsid w:val="00F547A5"/>
    <w:rsid w:val="00F55112"/>
    <w:rsid w:val="00F55296"/>
    <w:rsid w:val="00F565F9"/>
    <w:rsid w:val="00F60817"/>
    <w:rsid w:val="00F60942"/>
    <w:rsid w:val="00F610C6"/>
    <w:rsid w:val="00F61EBC"/>
    <w:rsid w:val="00F64C89"/>
    <w:rsid w:val="00F66773"/>
    <w:rsid w:val="00F6700A"/>
    <w:rsid w:val="00F70398"/>
    <w:rsid w:val="00F7056D"/>
    <w:rsid w:val="00F710B3"/>
    <w:rsid w:val="00F71D7B"/>
    <w:rsid w:val="00F73272"/>
    <w:rsid w:val="00F73DAA"/>
    <w:rsid w:val="00F7559B"/>
    <w:rsid w:val="00F766B1"/>
    <w:rsid w:val="00F820EB"/>
    <w:rsid w:val="00F83766"/>
    <w:rsid w:val="00F83AF6"/>
    <w:rsid w:val="00F846E1"/>
    <w:rsid w:val="00F8499A"/>
    <w:rsid w:val="00F85847"/>
    <w:rsid w:val="00F87910"/>
    <w:rsid w:val="00F920AC"/>
    <w:rsid w:val="00F924F8"/>
    <w:rsid w:val="00F931A9"/>
    <w:rsid w:val="00F937D3"/>
    <w:rsid w:val="00F93A34"/>
    <w:rsid w:val="00F94F95"/>
    <w:rsid w:val="00F96383"/>
    <w:rsid w:val="00FA0BFD"/>
    <w:rsid w:val="00FA0EAA"/>
    <w:rsid w:val="00FA2B3C"/>
    <w:rsid w:val="00FA605D"/>
    <w:rsid w:val="00FA6CB0"/>
    <w:rsid w:val="00FB0FC1"/>
    <w:rsid w:val="00FB1639"/>
    <w:rsid w:val="00FB3459"/>
    <w:rsid w:val="00FB41A6"/>
    <w:rsid w:val="00FB46B3"/>
    <w:rsid w:val="00FB5D73"/>
    <w:rsid w:val="00FC04B6"/>
    <w:rsid w:val="00FC0697"/>
    <w:rsid w:val="00FC3953"/>
    <w:rsid w:val="00FC7BC6"/>
    <w:rsid w:val="00FD0CC7"/>
    <w:rsid w:val="00FD18B7"/>
    <w:rsid w:val="00FD1B3E"/>
    <w:rsid w:val="00FD1EF9"/>
    <w:rsid w:val="00FD1FD3"/>
    <w:rsid w:val="00FD5C93"/>
    <w:rsid w:val="00FD5E79"/>
    <w:rsid w:val="00FD6A90"/>
    <w:rsid w:val="00FD6EBC"/>
    <w:rsid w:val="00FE01CB"/>
    <w:rsid w:val="00FE1373"/>
    <w:rsid w:val="00FE2D66"/>
    <w:rsid w:val="00FE3DEA"/>
    <w:rsid w:val="00FE3F88"/>
    <w:rsid w:val="00FE4ACB"/>
    <w:rsid w:val="00FE6292"/>
    <w:rsid w:val="00FE6B29"/>
    <w:rsid w:val="00FE72C6"/>
    <w:rsid w:val="00FF06F0"/>
    <w:rsid w:val="00FF207F"/>
    <w:rsid w:val="00FF2683"/>
    <w:rsid w:val="00FF2863"/>
    <w:rsid w:val="00FF41EB"/>
    <w:rsid w:val="00FF52BA"/>
    <w:rsid w:val="00FF5768"/>
    <w:rsid w:val="00FF59EE"/>
    <w:rsid w:val="00FF6BA5"/>
    <w:rsid w:val="00FF6C94"/>
    <w:rsid w:val="00FF6FD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1EB"/>
  </w:style>
  <w:style w:type="paragraph" w:styleId="Titre1">
    <w:name w:val="heading 1"/>
    <w:basedOn w:val="Normal"/>
    <w:next w:val="Normal"/>
    <w:link w:val="Titre1Car"/>
    <w:uiPriority w:val="9"/>
    <w:qFormat/>
    <w:rsid w:val="00BF0737"/>
    <w:pPr>
      <w:keepNext/>
      <w:keepLines/>
      <w:spacing w:before="480" w:after="0"/>
      <w:outlineLvl w:val="0"/>
    </w:pPr>
    <w:rPr>
      <w:rFonts w:ascii="Simplified Arabic" w:eastAsiaTheme="majorEastAsia" w:hAnsi="Simplified Arabic" w:cstheme="majorBidi"/>
      <w:b/>
      <w:bCs/>
      <w:sz w:val="36"/>
      <w:szCs w:val="28"/>
    </w:rPr>
  </w:style>
  <w:style w:type="paragraph" w:styleId="Titre2">
    <w:name w:val="heading 2"/>
    <w:basedOn w:val="Normal"/>
    <w:next w:val="Normal"/>
    <w:link w:val="Titre2Car"/>
    <w:autoRedefine/>
    <w:uiPriority w:val="9"/>
    <w:unhideWhenUsed/>
    <w:qFormat/>
    <w:rsid w:val="00990AC6"/>
    <w:pPr>
      <w:keepNext/>
      <w:keepLines/>
      <w:bidi/>
      <w:spacing w:before="200" w:after="0"/>
      <w:outlineLvl w:val="1"/>
    </w:pPr>
    <w:rPr>
      <w:rFonts w:ascii="Traditional Arabic" w:eastAsiaTheme="majorEastAsia" w:hAnsi="Traditional Arabic" w:cs="Traditional Arabic"/>
      <w:b/>
      <w:bCs/>
      <w:color w:val="000000" w:themeColor="text1"/>
      <w:sz w:val="40"/>
      <w:szCs w:val="3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36F68"/>
    <w:pPr>
      <w:ind w:left="720"/>
      <w:contextualSpacing/>
    </w:pPr>
  </w:style>
  <w:style w:type="paragraph" w:styleId="En-tte">
    <w:name w:val="header"/>
    <w:basedOn w:val="Normal"/>
    <w:link w:val="En-tteCar"/>
    <w:uiPriority w:val="99"/>
    <w:unhideWhenUsed/>
    <w:rsid w:val="00C14D32"/>
    <w:pPr>
      <w:tabs>
        <w:tab w:val="center" w:pos="4513"/>
        <w:tab w:val="right" w:pos="9026"/>
      </w:tabs>
      <w:spacing w:after="0" w:line="240" w:lineRule="auto"/>
    </w:pPr>
  </w:style>
  <w:style w:type="character" w:customStyle="1" w:styleId="En-tteCar">
    <w:name w:val="En-tête Car"/>
    <w:basedOn w:val="Policepardfaut"/>
    <w:link w:val="En-tte"/>
    <w:uiPriority w:val="99"/>
    <w:rsid w:val="00C14D32"/>
  </w:style>
  <w:style w:type="paragraph" w:styleId="Pieddepage">
    <w:name w:val="footer"/>
    <w:basedOn w:val="Normal"/>
    <w:link w:val="PieddepageCar"/>
    <w:uiPriority w:val="99"/>
    <w:unhideWhenUsed/>
    <w:rsid w:val="00C14D32"/>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C14D32"/>
  </w:style>
  <w:style w:type="character" w:styleId="Numrodepage">
    <w:name w:val="page number"/>
    <w:basedOn w:val="Policepardfaut"/>
    <w:uiPriority w:val="99"/>
    <w:semiHidden/>
    <w:unhideWhenUsed/>
    <w:rsid w:val="00C14D32"/>
  </w:style>
  <w:style w:type="paragraph" w:styleId="Notedebasdepage">
    <w:name w:val="footnote text"/>
    <w:basedOn w:val="Normal"/>
    <w:link w:val="NotedebasdepageCar"/>
    <w:uiPriority w:val="99"/>
    <w:semiHidden/>
    <w:unhideWhenUsed/>
    <w:rsid w:val="009E32A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E32A5"/>
    <w:rPr>
      <w:sz w:val="20"/>
      <w:szCs w:val="20"/>
    </w:rPr>
  </w:style>
  <w:style w:type="character" w:styleId="Appelnotedebasdep">
    <w:name w:val="footnote reference"/>
    <w:basedOn w:val="Policepardfaut"/>
    <w:uiPriority w:val="99"/>
    <w:semiHidden/>
    <w:unhideWhenUsed/>
    <w:rsid w:val="009E32A5"/>
    <w:rPr>
      <w:vertAlign w:val="superscript"/>
    </w:rPr>
  </w:style>
  <w:style w:type="paragraph" w:styleId="NormalWeb">
    <w:name w:val="Normal (Web)"/>
    <w:basedOn w:val="Normal"/>
    <w:uiPriority w:val="99"/>
    <w:semiHidden/>
    <w:unhideWhenUsed/>
    <w:rsid w:val="00950AFD"/>
    <w:pPr>
      <w:spacing w:before="100" w:beforeAutospacing="1" w:after="100" w:afterAutospacing="1" w:line="240" w:lineRule="auto"/>
    </w:pPr>
    <w:rPr>
      <w:rFonts w:ascii="Times New Roman" w:hAnsi="Times New Roman" w:cs="Times New Roman"/>
      <w:sz w:val="24"/>
      <w:szCs w:val="24"/>
    </w:rPr>
  </w:style>
  <w:style w:type="character" w:styleId="Lienhypertexte">
    <w:name w:val="Hyperlink"/>
    <w:basedOn w:val="Policepardfaut"/>
    <w:uiPriority w:val="99"/>
    <w:unhideWhenUsed/>
    <w:rsid w:val="00950AFD"/>
    <w:rPr>
      <w:color w:val="0000FF"/>
      <w:u w:val="single"/>
    </w:rPr>
  </w:style>
  <w:style w:type="character" w:styleId="lev">
    <w:name w:val="Strong"/>
    <w:basedOn w:val="Policepardfaut"/>
    <w:uiPriority w:val="22"/>
    <w:qFormat/>
    <w:rsid w:val="006D65E3"/>
    <w:rPr>
      <w:b/>
      <w:bCs/>
    </w:rPr>
  </w:style>
  <w:style w:type="table" w:styleId="Grilledutableau">
    <w:name w:val="Table Grid"/>
    <w:basedOn w:val="TableauNormal"/>
    <w:uiPriority w:val="39"/>
    <w:rsid w:val="00B020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suivivisit">
    <w:name w:val="FollowedHyperlink"/>
    <w:basedOn w:val="Policepardfaut"/>
    <w:uiPriority w:val="99"/>
    <w:semiHidden/>
    <w:unhideWhenUsed/>
    <w:rsid w:val="00AA227A"/>
    <w:rPr>
      <w:color w:val="954F72" w:themeColor="followedHyperlink"/>
      <w:u w:val="single"/>
    </w:rPr>
  </w:style>
  <w:style w:type="character" w:customStyle="1" w:styleId="Titre1Car">
    <w:name w:val="Titre 1 Car"/>
    <w:basedOn w:val="Policepardfaut"/>
    <w:link w:val="Titre1"/>
    <w:uiPriority w:val="9"/>
    <w:rsid w:val="00BF0737"/>
    <w:rPr>
      <w:rFonts w:ascii="Simplified Arabic" w:eastAsiaTheme="majorEastAsia" w:hAnsi="Simplified Arabic" w:cstheme="majorBidi"/>
      <w:b/>
      <w:bCs/>
      <w:sz w:val="36"/>
      <w:szCs w:val="28"/>
    </w:rPr>
  </w:style>
  <w:style w:type="character" w:customStyle="1" w:styleId="Titre2Car">
    <w:name w:val="Titre 2 Car"/>
    <w:basedOn w:val="Policepardfaut"/>
    <w:link w:val="Titre2"/>
    <w:uiPriority w:val="9"/>
    <w:rsid w:val="00990AC6"/>
    <w:rPr>
      <w:rFonts w:ascii="Traditional Arabic" w:eastAsiaTheme="majorEastAsia" w:hAnsi="Traditional Arabic" w:cs="Traditional Arabic"/>
      <w:b/>
      <w:bCs/>
      <w:color w:val="000000" w:themeColor="text1"/>
      <w:sz w:val="40"/>
      <w:szCs w:val="32"/>
      <w:lang w:val="en-US"/>
    </w:rPr>
  </w:style>
  <w:style w:type="paragraph" w:styleId="TM2">
    <w:name w:val="toc 2"/>
    <w:basedOn w:val="Normal"/>
    <w:next w:val="Normal"/>
    <w:autoRedefine/>
    <w:uiPriority w:val="39"/>
    <w:unhideWhenUsed/>
    <w:qFormat/>
    <w:rsid w:val="001C4E35"/>
    <w:pPr>
      <w:spacing w:before="120" w:after="0"/>
      <w:ind w:left="220"/>
    </w:pPr>
    <w:rPr>
      <w:rFonts w:cs="Times New Roman"/>
      <w:b/>
      <w:bCs/>
      <w:szCs w:val="26"/>
    </w:rPr>
  </w:style>
  <w:style w:type="paragraph" w:styleId="TM1">
    <w:name w:val="toc 1"/>
    <w:basedOn w:val="Normal"/>
    <w:next w:val="Normal"/>
    <w:autoRedefine/>
    <w:uiPriority w:val="39"/>
    <w:unhideWhenUsed/>
    <w:qFormat/>
    <w:rsid w:val="00AC7915"/>
    <w:pPr>
      <w:spacing w:before="120" w:after="0"/>
    </w:pPr>
    <w:rPr>
      <w:rFonts w:cs="Times New Roman"/>
      <w:b/>
      <w:bCs/>
      <w:i/>
      <w:iCs/>
      <w:sz w:val="24"/>
      <w:szCs w:val="28"/>
    </w:rPr>
  </w:style>
  <w:style w:type="paragraph" w:styleId="En-ttedetabledesmatires">
    <w:name w:val="TOC Heading"/>
    <w:basedOn w:val="Titre1"/>
    <w:next w:val="Normal"/>
    <w:uiPriority w:val="39"/>
    <w:semiHidden/>
    <w:unhideWhenUsed/>
    <w:qFormat/>
    <w:rsid w:val="005D1208"/>
    <w:pPr>
      <w:spacing w:line="276" w:lineRule="auto"/>
      <w:outlineLvl w:val="9"/>
    </w:pPr>
    <w:rPr>
      <w:rFonts w:asciiTheme="majorHAnsi" w:hAnsiTheme="majorHAnsi"/>
      <w:color w:val="2F5496" w:themeColor="accent1" w:themeShade="BF"/>
      <w:sz w:val="28"/>
      <w:lang w:eastAsia="en-US"/>
    </w:rPr>
  </w:style>
  <w:style w:type="paragraph" w:styleId="TM9">
    <w:name w:val="toc 9"/>
    <w:basedOn w:val="Normal"/>
    <w:next w:val="Normal"/>
    <w:autoRedefine/>
    <w:uiPriority w:val="39"/>
    <w:unhideWhenUsed/>
    <w:rsid w:val="00CB4BCD"/>
    <w:pPr>
      <w:spacing w:after="0"/>
      <w:ind w:left="1760"/>
    </w:pPr>
    <w:rPr>
      <w:rFonts w:cs="Times New Roman"/>
      <w:sz w:val="20"/>
      <w:szCs w:val="24"/>
    </w:rPr>
  </w:style>
  <w:style w:type="paragraph" w:styleId="TM8">
    <w:name w:val="toc 8"/>
    <w:basedOn w:val="Normal"/>
    <w:next w:val="Normal"/>
    <w:autoRedefine/>
    <w:uiPriority w:val="39"/>
    <w:unhideWhenUsed/>
    <w:rsid w:val="00CB4BCD"/>
    <w:pPr>
      <w:spacing w:after="0"/>
      <w:ind w:left="1540"/>
    </w:pPr>
    <w:rPr>
      <w:rFonts w:cs="Times New Roman"/>
      <w:sz w:val="20"/>
      <w:szCs w:val="24"/>
    </w:rPr>
  </w:style>
  <w:style w:type="paragraph" w:styleId="TM3">
    <w:name w:val="toc 3"/>
    <w:basedOn w:val="Normal"/>
    <w:next w:val="Normal"/>
    <w:autoRedefine/>
    <w:uiPriority w:val="39"/>
    <w:unhideWhenUsed/>
    <w:qFormat/>
    <w:rsid w:val="005D1208"/>
    <w:pPr>
      <w:spacing w:after="0"/>
      <w:ind w:left="440"/>
    </w:pPr>
    <w:rPr>
      <w:rFonts w:cs="Times New Roman"/>
      <w:sz w:val="20"/>
      <w:szCs w:val="24"/>
    </w:rPr>
  </w:style>
  <w:style w:type="paragraph" w:styleId="Textedebulles">
    <w:name w:val="Balloon Text"/>
    <w:basedOn w:val="Normal"/>
    <w:link w:val="TextedebullesCar"/>
    <w:uiPriority w:val="99"/>
    <w:semiHidden/>
    <w:unhideWhenUsed/>
    <w:rsid w:val="005D12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1208"/>
    <w:rPr>
      <w:rFonts w:ascii="Tahoma" w:hAnsi="Tahoma" w:cs="Tahoma"/>
      <w:sz w:val="16"/>
      <w:szCs w:val="16"/>
    </w:rPr>
  </w:style>
  <w:style w:type="paragraph" w:styleId="TM4">
    <w:name w:val="toc 4"/>
    <w:basedOn w:val="Normal"/>
    <w:next w:val="Normal"/>
    <w:autoRedefine/>
    <w:uiPriority w:val="39"/>
    <w:unhideWhenUsed/>
    <w:rsid w:val="002B2134"/>
    <w:pPr>
      <w:spacing w:after="0"/>
      <w:ind w:left="660"/>
    </w:pPr>
    <w:rPr>
      <w:rFonts w:cs="Times New Roman"/>
      <w:sz w:val="20"/>
      <w:szCs w:val="24"/>
    </w:rPr>
  </w:style>
  <w:style w:type="paragraph" w:styleId="TM5">
    <w:name w:val="toc 5"/>
    <w:basedOn w:val="Normal"/>
    <w:next w:val="Normal"/>
    <w:autoRedefine/>
    <w:uiPriority w:val="39"/>
    <w:unhideWhenUsed/>
    <w:rsid w:val="002B2134"/>
    <w:pPr>
      <w:spacing w:after="0"/>
      <w:ind w:left="880"/>
    </w:pPr>
    <w:rPr>
      <w:rFonts w:cs="Times New Roman"/>
      <w:sz w:val="20"/>
      <w:szCs w:val="24"/>
    </w:rPr>
  </w:style>
  <w:style w:type="paragraph" w:styleId="TM6">
    <w:name w:val="toc 6"/>
    <w:basedOn w:val="Normal"/>
    <w:next w:val="Normal"/>
    <w:autoRedefine/>
    <w:uiPriority w:val="39"/>
    <w:unhideWhenUsed/>
    <w:rsid w:val="002B2134"/>
    <w:pPr>
      <w:spacing w:after="0"/>
      <w:ind w:left="1100"/>
    </w:pPr>
    <w:rPr>
      <w:rFonts w:cs="Times New Roman"/>
      <w:sz w:val="20"/>
      <w:szCs w:val="24"/>
    </w:rPr>
  </w:style>
  <w:style w:type="paragraph" w:styleId="TM7">
    <w:name w:val="toc 7"/>
    <w:basedOn w:val="Normal"/>
    <w:next w:val="Normal"/>
    <w:autoRedefine/>
    <w:uiPriority w:val="39"/>
    <w:unhideWhenUsed/>
    <w:rsid w:val="002B2134"/>
    <w:pPr>
      <w:spacing w:after="0"/>
      <w:ind w:left="1320"/>
    </w:pPr>
    <w:rPr>
      <w:rFonts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7564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ar.m.wikipedia.org/wiki/30_%D8%A3%D8%BA%D8%B3%D8%B7%D8%B3" TargetMode="External"/><Relationship Id="rId26" Type="http://schemas.openxmlformats.org/officeDocument/2006/relationships/hyperlink" Target="https://ar.m.wikipedia.org/wiki/%D9%85%D8%B5%D8%B1" TargetMode="External"/><Relationship Id="rId3" Type="http://schemas.openxmlformats.org/officeDocument/2006/relationships/styles" Target="styles.xml"/><Relationship Id="rId21" Type="http://schemas.openxmlformats.org/officeDocument/2006/relationships/hyperlink" Target="https://ar.m.wikipedia.org/wiki/%D9%83%D8%A7%D8%AA%D8%A8_(%D9%85%D8%A4%D9%84%D9%81)"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ar.m.wikipedia.org/wiki/1911" TargetMode="External"/><Relationship Id="rId25" Type="http://schemas.openxmlformats.org/officeDocument/2006/relationships/hyperlink" Target="https://ar.m.wikipedia.org/wiki/2004" TargetMode="Externa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ar.m.wikipedia.org/wiki/11_%D8%AF%D9%8A%D8%B3%D9%85%D8%A8%D8%B1" TargetMode="External"/><Relationship Id="rId20" Type="http://schemas.openxmlformats.org/officeDocument/2006/relationships/hyperlink" Target="https://ar.m.wikipedia.org/wiki/%D8%B1%D9%88%D8%A7%D8%A6%D9%8A" TargetMode="External"/><Relationship Id="rId29" Type="http://schemas.openxmlformats.org/officeDocument/2006/relationships/hyperlink" Target="https://ar.m.wikipedia.org/wiki/%D9%88%D8%A7%D9%82%D8%B9%D9%8A%D8%A9_%D8%A3%D8%AF%D8%A8%D9%8A%D8%A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ar.m.wikipedia.org/wiki/%D8%B9%D9%82%D8%AF_1930" TargetMode="External"/><Relationship Id="rId32" Type="http://schemas.openxmlformats.org/officeDocument/2006/relationships/hyperlink" Target="file:///D:\&#1605;&#1584;&#1603;&#1585;&#1577;%20&#1605;&#1575;&#1587;&#1578;&#1585;%20(Enregistr&#233;%20automatiquement).docx" TargetMode="Externa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yperlink" Target="https://ar.m.wikipedia.org/wiki/%D8%AC%D8%A7%D8%A6%D8%B2%D8%A9_%D9%86%D9%88%D8%A8%D9%84_%D9%81%D9%8A_%D8%A7%D9%84%D8%A3%D8%AF%D8%A8" TargetMode="External"/><Relationship Id="rId28" Type="http://schemas.openxmlformats.org/officeDocument/2006/relationships/hyperlink" Target="https://ar.m.wikipedia.org/wiki/%D8%A3%D9%88%D9%84%D8%A7%D8%AF_%D8%AD%D8%A7%D8%B1%D8%AA%D9%86%D8%A7" TargetMode="External"/><Relationship Id="rId10" Type="http://schemas.openxmlformats.org/officeDocument/2006/relationships/image" Target="media/image2.jpeg"/><Relationship Id="rId19" Type="http://schemas.openxmlformats.org/officeDocument/2006/relationships/hyperlink" Target="https://ar.m.wikipedia.org/wiki/2006" TargetMode="External"/><Relationship Id="rId31" Type="http://schemas.openxmlformats.org/officeDocument/2006/relationships/hyperlink" Target="file:///D:\&#1605;&#1584;&#1603;&#1585;&#1577;%20&#1605;&#1575;&#1587;&#1578;&#1585;%20(Enregistr&#233;%20automatiquement).doc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hyperlink" Target="https://ar.m.wikipedia.org/wiki/%D9%85%D8%B5%D8%B1%D9%8A%D9%88%D9%86" TargetMode="External"/><Relationship Id="rId27" Type="http://schemas.openxmlformats.org/officeDocument/2006/relationships/hyperlink" Target="https://ar.m.wikipedia.org/wiki/%D8%A7%D9%84%D8%AB%D9%84%D8%A7%D8%AB%D9%8A%D8%A9_(%D9%86%D8%AC%D9%8A%D8%A8_%D9%85%D8%AD%D9%81%D9%88%D8%B8)" TargetMode="External"/><Relationship Id="rId30" Type="http://schemas.openxmlformats.org/officeDocument/2006/relationships/hyperlink" Target="https://ar.m.wikipedia.org/wiki/%D9%88%D8%AC%D9%88%D8%AF%D9%8A%D8%A9" TargetMode="External"/><Relationship Id="rId35"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69D9EE-0F51-47C4-9847-0BD275A37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622</TotalTime>
  <Pages>1</Pages>
  <Words>8909</Words>
  <Characters>49004</Characters>
  <Application>Microsoft Office Word</Application>
  <DocSecurity>0</DocSecurity>
  <Lines>408</Lines>
  <Paragraphs>115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213794614836</dc:creator>
  <cp:lastModifiedBy>MAS</cp:lastModifiedBy>
  <cp:revision>57</cp:revision>
  <cp:lastPrinted>2022-07-04T12:24:00Z</cp:lastPrinted>
  <dcterms:created xsi:type="dcterms:W3CDTF">2022-06-07T08:21:00Z</dcterms:created>
  <dcterms:modified xsi:type="dcterms:W3CDTF">2022-07-04T12:24:00Z</dcterms:modified>
</cp:coreProperties>
</file>