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Override PartName="/word/footer9.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charts/chart9.xml" ContentType="application/vnd.openxmlformats-officedocument.drawingml.chart+xml"/>
  <Override PartName="/word/charts/chart19.xml" ContentType="application/vnd.openxmlformats-officedocument.drawingml.chart+xml"/>
  <Override PartName="/word/charts/chart28.xml" ContentType="application/vnd.openxmlformats-officedocument.drawingml.chart+xml"/>
  <Override PartName="/word/header8.xml" ContentType="application/vnd.openxmlformats-officedocument.wordprocessingml.header+xml"/>
  <Override PartName="/word/header12.xml" ContentType="application/vnd.openxmlformats-officedocument.wordprocessingml.header+xml"/>
  <Override PartName="/word/stylesWithEffects.xml" ContentType="application/vnd.ms-word.stylesWithEffects+xml"/>
  <Override PartName="/word/footer3.xml" ContentType="application/vnd.openxmlformats-officedocument.wordprocessingml.footer+xml"/>
  <Override PartName="/word/charts/chart7.xml" ContentType="application/vnd.openxmlformats-officedocument.drawingml.chart+xml"/>
  <Override PartName="/word/charts/chart17.xml" ContentType="application/vnd.openxmlformats-officedocument.drawingml.chart+xml"/>
  <Override PartName="/word/charts/chart26.xml" ContentType="application/vnd.openxmlformats-officedocument.drawingml.chart+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30.xml" ContentType="application/vnd.openxmlformats-officedocument.drawingml.chart+xml"/>
  <Override PartName="/docProps/core.xml" ContentType="application/vnd.openxmlformats-package.core-properties+xml"/>
  <Default Extension="png" ContentType="image/png"/>
  <Override PartName="/word/footer8.xml" ContentType="application/vnd.openxmlformats-officedocument.wordprocessingml.footer+xml"/>
  <Override PartName="/word/footer6.xml" ContentType="application/vnd.openxmlformats-officedocument.wordprocessingml.footer+xml"/>
  <Default Extension="jpeg" ContentType="image/jpeg"/>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charts/chart8.xml" ContentType="application/vnd.openxmlformats-officedocument.drawingml.chart+xml"/>
  <Override PartName="/word/charts/chart29.xml" ContentType="application/vnd.openxmlformats-officedocument.drawingml.chart+xml"/>
  <Override PartName="/word/header9.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18.xml" ContentType="application/vnd.openxmlformats-officedocument.drawingml.chart+xml"/>
  <Override PartName="/word/charts/chart27.xml" ContentType="application/vnd.openxmlformats-officedocument.drawingml.chart+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784" w:rsidRDefault="001D2784" w:rsidP="00FD4F4A">
      <w:pPr>
        <w:bidi/>
        <w:spacing w:after="0"/>
        <w:jc w:val="center"/>
        <w:rPr>
          <w:rFonts w:ascii="Simplified Arabic" w:hAnsi="Simplified Arabic" w:cs="Simplified Arabic"/>
          <w:b/>
          <w:bCs/>
          <w:sz w:val="32"/>
          <w:szCs w:val="32"/>
          <w:rtl/>
          <w:lang w:bidi="ar-DZ"/>
        </w:rPr>
      </w:pPr>
      <w:r w:rsidRPr="00820929">
        <w:rPr>
          <w:noProof/>
          <w:lang w:eastAsia="fr-FR"/>
        </w:rPr>
        <w:drawing>
          <wp:anchor distT="0" distB="0" distL="114300" distR="114300" simplePos="0" relativeHeight="251760640" behindDoc="0" locked="0" layoutInCell="1" allowOverlap="1">
            <wp:simplePos x="0" y="0"/>
            <wp:positionH relativeFrom="margin">
              <wp:align>right</wp:align>
            </wp:positionH>
            <wp:positionV relativeFrom="margin">
              <wp:align>top</wp:align>
            </wp:positionV>
            <wp:extent cx="847725" cy="866775"/>
            <wp:effectExtent l="0" t="0" r="9525" b="9525"/>
            <wp:wrapSquare wrapText="bothSides"/>
            <wp:docPr id="131" name="Imag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47725" cy="866775"/>
                    </a:xfrm>
                    <a:prstGeom prst="rect">
                      <a:avLst/>
                    </a:prstGeom>
                    <a:noFill/>
                  </pic:spPr>
                </pic:pic>
              </a:graphicData>
            </a:graphic>
          </wp:anchor>
        </w:drawing>
      </w:r>
      <w:r w:rsidRPr="00820929">
        <w:rPr>
          <w:rFonts w:ascii="Simplified Arabic" w:hAnsi="Simplified Arabic" w:cs="Simplified Arabic"/>
          <w:b/>
          <w:bCs/>
          <w:sz w:val="32"/>
          <w:szCs w:val="32"/>
          <w:rtl/>
          <w:lang w:bidi="ar-DZ"/>
        </w:rPr>
        <w:t>وزارة التعليم العالي والبحث العلمي</w:t>
      </w:r>
    </w:p>
    <w:p w:rsidR="001D2784" w:rsidRPr="00820929" w:rsidRDefault="001D2784" w:rsidP="001D2784">
      <w:pPr>
        <w:spacing w:after="0"/>
        <w:jc w:val="center"/>
        <w:rPr>
          <w:rFonts w:ascii="Simplified Arabic" w:hAnsi="Simplified Arabic" w:cs="Simplified Arabic"/>
          <w:b/>
          <w:bCs/>
          <w:sz w:val="32"/>
          <w:szCs w:val="32"/>
          <w:lang w:bidi="ar-DZ"/>
        </w:rPr>
      </w:pPr>
      <w:r w:rsidRPr="00820929">
        <w:rPr>
          <w:rFonts w:ascii="Simplified Arabic" w:hAnsi="Simplified Arabic" w:cs="Simplified Arabic"/>
          <w:b/>
          <w:bCs/>
          <w:sz w:val="32"/>
          <w:szCs w:val="32"/>
          <w:rtl/>
          <w:lang w:bidi="ar-DZ"/>
        </w:rPr>
        <w:t>جامعة محمد البشير الإبراهيمي – برج بوعريريج -</w:t>
      </w:r>
      <w:r w:rsidRPr="00820929">
        <w:rPr>
          <w:noProof/>
          <w:lang w:eastAsia="fr-FR"/>
        </w:rPr>
        <w:drawing>
          <wp:anchor distT="0" distB="0" distL="114300" distR="114300" simplePos="0" relativeHeight="251761664" behindDoc="0" locked="0" layoutInCell="1" allowOverlap="1">
            <wp:simplePos x="0" y="0"/>
            <wp:positionH relativeFrom="margin">
              <wp:align>left</wp:align>
            </wp:positionH>
            <wp:positionV relativeFrom="margin">
              <wp:align>top</wp:align>
            </wp:positionV>
            <wp:extent cx="847725" cy="865505"/>
            <wp:effectExtent l="0" t="0" r="9525" b="0"/>
            <wp:wrapSquare wrapText="bothSides"/>
            <wp:docPr id="132" name="Imag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47725" cy="865505"/>
                    </a:xfrm>
                    <a:prstGeom prst="rect">
                      <a:avLst/>
                    </a:prstGeom>
                    <a:noFill/>
                  </pic:spPr>
                </pic:pic>
              </a:graphicData>
            </a:graphic>
          </wp:anchor>
        </w:drawing>
      </w:r>
    </w:p>
    <w:p w:rsidR="001D2784" w:rsidRPr="00820929" w:rsidRDefault="001D2784" w:rsidP="001D2784">
      <w:pPr>
        <w:spacing w:after="0"/>
        <w:jc w:val="center"/>
        <w:rPr>
          <w:rFonts w:ascii="Simplified Arabic" w:hAnsi="Simplified Arabic" w:cs="Simplified Arabic"/>
          <w:b/>
          <w:bCs/>
          <w:sz w:val="32"/>
          <w:szCs w:val="32"/>
          <w:rtl/>
          <w:lang w:bidi="ar-DZ"/>
        </w:rPr>
      </w:pPr>
      <w:r w:rsidRPr="00820929">
        <w:rPr>
          <w:rFonts w:ascii="Simplified Arabic" w:hAnsi="Simplified Arabic" w:cs="Simplified Arabic"/>
          <w:b/>
          <w:bCs/>
          <w:sz w:val="32"/>
          <w:szCs w:val="32"/>
          <w:rtl/>
          <w:lang w:bidi="ar-DZ"/>
        </w:rPr>
        <w:t>كلية الآداب واللغات</w:t>
      </w:r>
    </w:p>
    <w:p w:rsidR="001D2784" w:rsidRPr="00820929" w:rsidRDefault="001D2784" w:rsidP="00443A41">
      <w:pPr>
        <w:spacing w:after="0"/>
        <w:jc w:val="center"/>
        <w:rPr>
          <w:rFonts w:ascii="Simplified Arabic" w:hAnsi="Simplified Arabic" w:cs="Simplified Arabic"/>
          <w:b/>
          <w:bCs/>
          <w:sz w:val="32"/>
          <w:szCs w:val="32"/>
          <w:rtl/>
          <w:lang w:bidi="ar-DZ"/>
        </w:rPr>
      </w:pPr>
      <w:r w:rsidRPr="00820929">
        <w:rPr>
          <w:rFonts w:ascii="Simplified Arabic" w:hAnsi="Simplified Arabic" w:cs="Simplified Arabic" w:hint="cs"/>
          <w:b/>
          <w:bCs/>
          <w:sz w:val="32"/>
          <w:szCs w:val="32"/>
          <w:rtl/>
          <w:lang w:bidi="ar-DZ"/>
        </w:rPr>
        <w:t xml:space="preserve">قسم </w:t>
      </w:r>
      <w:r w:rsidR="00443A41">
        <w:rPr>
          <w:rFonts w:ascii="Simplified Arabic" w:hAnsi="Simplified Arabic" w:cs="Simplified Arabic" w:hint="cs"/>
          <w:b/>
          <w:bCs/>
          <w:sz w:val="32"/>
          <w:szCs w:val="32"/>
          <w:rtl/>
          <w:lang w:bidi="ar-DZ"/>
        </w:rPr>
        <w:t xml:space="preserve">اللغة والأدب العربي </w:t>
      </w:r>
    </w:p>
    <w:p w:rsidR="00443A41" w:rsidRPr="00820929" w:rsidRDefault="00443A41" w:rsidP="00443A41">
      <w:pPr>
        <w:bidi/>
        <w:spacing w:after="0"/>
        <w:jc w:val="center"/>
        <w:rPr>
          <w:rFonts w:ascii="Simplified Arabic" w:hAnsi="Simplified Arabic" w:cs="Simplified Arabic"/>
          <w:b/>
          <w:bCs/>
          <w:sz w:val="36"/>
          <w:szCs w:val="36"/>
          <w:rtl/>
          <w:lang w:bidi="ar-DZ"/>
        </w:rPr>
      </w:pPr>
      <w:r w:rsidRPr="00820929">
        <w:rPr>
          <w:rFonts w:ascii="Simplified Arabic" w:hAnsi="Simplified Arabic" w:cs="Simplified Arabic"/>
          <w:b/>
          <w:bCs/>
          <w:sz w:val="32"/>
          <w:szCs w:val="32"/>
          <w:rtl/>
          <w:lang w:bidi="ar-TN"/>
        </w:rPr>
        <w:t>مذكرة مقدمة لنيل شهادة</w:t>
      </w:r>
      <w:r>
        <w:rPr>
          <w:rFonts w:ascii="Simplified Arabic" w:hAnsi="Simplified Arabic" w:cs="Simplified Arabic" w:hint="cs"/>
          <w:b/>
          <w:bCs/>
          <w:sz w:val="32"/>
          <w:szCs w:val="32"/>
          <w:rtl/>
          <w:lang w:bidi="ar-TN"/>
        </w:rPr>
        <w:t xml:space="preserve"> ماستر</w:t>
      </w:r>
      <w:r w:rsidRPr="00820929">
        <w:rPr>
          <w:rFonts w:ascii="Simplified Arabic" w:hAnsi="Simplified Arabic" w:cs="Simplified Arabic"/>
          <w:b/>
          <w:bCs/>
          <w:sz w:val="32"/>
          <w:szCs w:val="32"/>
          <w:rtl/>
          <w:lang w:bidi="ar-TN"/>
        </w:rPr>
        <w:t xml:space="preserve"> في</w:t>
      </w:r>
      <w:r>
        <w:rPr>
          <w:rFonts w:ascii="Simplified Arabic" w:hAnsi="Simplified Arabic" w:cs="Simplified Arabic" w:hint="cs"/>
          <w:b/>
          <w:bCs/>
          <w:sz w:val="32"/>
          <w:szCs w:val="32"/>
          <w:rtl/>
          <w:lang w:bidi="ar-DZ"/>
        </w:rPr>
        <w:t>اللغة والأدب العربي</w:t>
      </w:r>
    </w:p>
    <w:p w:rsidR="001D2784" w:rsidRDefault="001D2784" w:rsidP="001D2784">
      <w:pPr>
        <w:spacing w:after="0"/>
        <w:jc w:val="center"/>
        <w:rPr>
          <w:rFonts w:ascii="Simplified Arabic" w:hAnsi="Simplified Arabic" w:cs="Simplified Arabic"/>
          <w:b/>
          <w:bCs/>
          <w:sz w:val="32"/>
          <w:szCs w:val="32"/>
          <w:rtl/>
          <w:lang w:bidi="ar-DZ"/>
        </w:rPr>
      </w:pPr>
      <w:r w:rsidRPr="00820929">
        <w:rPr>
          <w:rFonts w:ascii="Simplified Arabic" w:hAnsi="Simplified Arabic" w:cs="Simplified Arabic"/>
          <w:b/>
          <w:bCs/>
          <w:sz w:val="32"/>
          <w:szCs w:val="32"/>
          <w:rtl/>
          <w:lang w:bidi="ar-DZ"/>
        </w:rPr>
        <w:t>تخصص</w:t>
      </w:r>
      <w:r>
        <w:rPr>
          <w:rFonts w:ascii="Simplified Arabic" w:hAnsi="Simplified Arabic" w:cs="Simplified Arabic" w:hint="cs"/>
          <w:b/>
          <w:bCs/>
          <w:sz w:val="32"/>
          <w:szCs w:val="32"/>
          <w:rtl/>
          <w:lang w:bidi="ar-DZ"/>
        </w:rPr>
        <w:t xml:space="preserve">: لسانيات عامة </w:t>
      </w:r>
    </w:p>
    <w:p w:rsidR="001D2784" w:rsidRPr="00820929" w:rsidRDefault="00FB05E4" w:rsidP="001D2784">
      <w:pPr>
        <w:spacing w:after="0"/>
        <w:jc w:val="center"/>
        <w:rPr>
          <w:rFonts w:ascii="Simplified Arabic" w:hAnsi="Simplified Arabic" w:cs="Simplified Arabic"/>
          <w:b/>
          <w:bCs/>
          <w:sz w:val="32"/>
          <w:szCs w:val="32"/>
          <w:rtl/>
          <w:lang w:bidi="ar-DZ"/>
        </w:rPr>
      </w:pPr>
      <w:r w:rsidRPr="00FB05E4">
        <w:rPr>
          <w:noProof/>
          <w:rtl/>
          <w:lang w:val="en-US"/>
        </w:rPr>
        <w:pict>
          <v:roundrect id="Rectangle à coins arrondis 129" o:spid="_x0000_s1026" style="position:absolute;left:0;text-align:left;margin-left:-9pt;margin-top:15.2pt;width:479.25pt;height:154.15pt;z-index:25176268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" fillcolor="#a7bfde [1620]" strokecolor="#4579b8 [3044]">
            <v:fill color2="#e4ecf5 [500]" rotate="t" angle="180" colors="0 #a3c4ff;22938f #bfd5ff;1 #e5eeff" focus="100%" type="gradient"/>
            <v:shadow on="t" color="black" opacity="24903f" origin=",.5" offset="0,.55556mm"/>
            <v:textbox>
              <w:txbxContent>
                <w:p w:rsidR="00065053" w:rsidRPr="007228DA" w:rsidRDefault="00065053" w:rsidP="001D2784">
                  <w:pPr>
                    <w:bidi/>
                    <w:jc w:val="center"/>
                    <w:rPr>
                      <w:rFonts w:ascii="Andalus" w:hAnsi="Andalus" w:cs="Andalus"/>
                      <w:b/>
                      <w:bCs/>
                      <w:sz w:val="18"/>
                      <w:szCs w:val="18"/>
                      <w:rtl/>
                      <w:lang w:bidi="ar-DZ"/>
                    </w:rPr>
                  </w:pPr>
                </w:p>
                <w:p w:rsidR="00065053" w:rsidRPr="00C84C04" w:rsidRDefault="00065053" w:rsidP="001D2784">
                  <w:pPr>
                    <w:bidi/>
                    <w:jc w:val="center"/>
                    <w:rPr>
                      <w:rFonts w:ascii="Andalus" w:hAnsi="Andalus" w:cs="Andalus"/>
                      <w:b/>
                      <w:bCs/>
                      <w:sz w:val="56"/>
                      <w:szCs w:val="56"/>
                      <w:rtl/>
                      <w:lang w:bidi="ar-DZ"/>
                    </w:rPr>
                  </w:pPr>
                  <w:r w:rsidRPr="001D2784">
                    <w:rPr>
                      <w:rFonts w:ascii="Andalus" w:hAnsi="Andalus" w:cs="Andalus" w:hint="cs"/>
                      <w:b/>
                      <w:bCs/>
                      <w:sz w:val="56"/>
                      <w:szCs w:val="56"/>
                      <w:rtl/>
                      <w:lang w:bidi="ar-DZ"/>
                    </w:rPr>
                    <w:t>فهم</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المنطوق</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وأثره</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في</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الاكتساب</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اللغوي</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لتلاميذ</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السنة</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الثالثة</w:t>
                  </w:r>
                  <w:r w:rsidR="00520410">
                    <w:rPr>
                      <w:rFonts w:ascii="Andalus" w:hAnsi="Andalus" w:cs="Andalus"/>
                      <w:b/>
                      <w:bCs/>
                      <w:sz w:val="56"/>
                      <w:szCs w:val="56"/>
                      <w:lang w:bidi="ar-DZ"/>
                    </w:rPr>
                    <w:t xml:space="preserve"> </w:t>
                  </w:r>
                  <w:r w:rsidRPr="001D2784">
                    <w:rPr>
                      <w:rFonts w:ascii="Andalus" w:hAnsi="Andalus" w:cs="Andalus" w:hint="cs"/>
                      <w:b/>
                      <w:bCs/>
                      <w:sz w:val="56"/>
                      <w:szCs w:val="56"/>
                      <w:rtl/>
                      <w:lang w:bidi="ar-DZ"/>
                    </w:rPr>
                    <w:t>ابتدائي</w:t>
                  </w:r>
                </w:p>
              </w:txbxContent>
            </v:textbox>
          </v:roundrect>
        </w:pict>
      </w:r>
    </w:p>
    <w:p w:rsidR="001D2784" w:rsidRPr="00820929" w:rsidRDefault="001D2784" w:rsidP="001D2784">
      <w:pPr>
        <w:bidi/>
        <w:spacing w:after="0"/>
        <w:jc w:val="lowKashida"/>
        <w:rPr>
          <w:rFonts w:ascii="Simplified Arabic" w:hAnsi="Simplified Arabic" w:cs="Simplified Arabic"/>
          <w:sz w:val="40"/>
          <w:szCs w:val="40"/>
          <w:rtl/>
          <w:lang w:bidi="ar-DZ"/>
        </w:rPr>
      </w:pPr>
    </w:p>
    <w:p w:rsidR="001D2784" w:rsidRPr="00820929" w:rsidRDefault="001D2784" w:rsidP="001D2784">
      <w:pPr>
        <w:bidi/>
        <w:spacing w:after="0"/>
        <w:rPr>
          <w:b/>
          <w:bCs/>
          <w:sz w:val="56"/>
          <w:szCs w:val="56"/>
          <w:rtl/>
          <w:lang w:bidi="ar-DZ"/>
        </w:rPr>
      </w:pPr>
    </w:p>
    <w:p w:rsidR="001D2784" w:rsidRPr="00820929" w:rsidRDefault="001D2784" w:rsidP="001D2784">
      <w:pPr>
        <w:bidi/>
        <w:spacing w:after="0"/>
        <w:rPr>
          <w:b/>
          <w:bCs/>
          <w:sz w:val="56"/>
          <w:szCs w:val="56"/>
          <w:rtl/>
          <w:lang w:bidi="ar-DZ"/>
        </w:rPr>
      </w:pPr>
    </w:p>
    <w:p w:rsidR="001D2784" w:rsidRPr="00820929" w:rsidRDefault="001D2784" w:rsidP="001D2784">
      <w:pPr>
        <w:bidi/>
        <w:spacing w:after="0"/>
        <w:rPr>
          <w:b/>
          <w:bCs/>
          <w:sz w:val="56"/>
          <w:szCs w:val="56"/>
          <w:rtl/>
          <w:lang w:bidi="ar-DZ"/>
        </w:rPr>
      </w:pPr>
    </w:p>
    <w:p w:rsidR="001D2784" w:rsidRPr="007228DA" w:rsidRDefault="001D2784" w:rsidP="00443A41">
      <w:pPr>
        <w:bidi/>
        <w:spacing w:after="0" w:line="240" w:lineRule="auto"/>
        <w:rPr>
          <w:rFonts w:ascii="Simplified Arabic" w:hAnsi="Simplified Arabic" w:cs="Simplified Arabic"/>
          <w:b/>
          <w:bCs/>
          <w:sz w:val="36"/>
          <w:szCs w:val="36"/>
          <w:rtl/>
          <w:lang w:bidi="ar-DZ"/>
        </w:rPr>
      </w:pPr>
      <w:r w:rsidRPr="007228DA">
        <w:rPr>
          <w:rFonts w:ascii="Simplified Arabic" w:hAnsi="Simplified Arabic" w:cs="Simplified Arabic"/>
          <w:b/>
          <w:bCs/>
          <w:sz w:val="36"/>
          <w:szCs w:val="36"/>
          <w:rtl/>
          <w:lang w:bidi="ar-DZ"/>
        </w:rPr>
        <w:t>إعداد الط</w:t>
      </w:r>
      <w:r w:rsidR="00763AE3">
        <w:rPr>
          <w:rFonts w:ascii="Simplified Arabic" w:hAnsi="Simplified Arabic" w:cs="Simplified Arabic" w:hint="cs"/>
          <w:b/>
          <w:bCs/>
          <w:sz w:val="36"/>
          <w:szCs w:val="36"/>
          <w:rtl/>
          <w:lang w:bidi="ar-DZ"/>
        </w:rPr>
        <w:t>البين</w:t>
      </w:r>
      <w:r w:rsidRPr="007228DA">
        <w:rPr>
          <w:rFonts w:ascii="Simplified Arabic" w:hAnsi="Simplified Arabic" w:cs="Simplified Arabic"/>
          <w:b/>
          <w:bCs/>
          <w:sz w:val="36"/>
          <w:szCs w:val="36"/>
          <w:rtl/>
          <w:lang w:bidi="ar-DZ"/>
        </w:rPr>
        <w:t xml:space="preserve">:                                             إشراف </w:t>
      </w:r>
      <w:r>
        <w:rPr>
          <w:rFonts w:ascii="Simplified Arabic" w:hAnsi="Simplified Arabic" w:cs="Simplified Arabic" w:hint="cs"/>
          <w:b/>
          <w:bCs/>
          <w:sz w:val="36"/>
          <w:szCs w:val="36"/>
          <w:rtl/>
          <w:lang w:bidi="ar-DZ"/>
        </w:rPr>
        <w:t>الدكتور</w:t>
      </w:r>
      <w:r w:rsidRPr="007228DA">
        <w:rPr>
          <w:rFonts w:ascii="Simplified Arabic" w:hAnsi="Simplified Arabic" w:cs="Simplified Arabic"/>
          <w:b/>
          <w:bCs/>
          <w:sz w:val="36"/>
          <w:szCs w:val="36"/>
          <w:rtl/>
          <w:lang w:bidi="ar-DZ"/>
        </w:rPr>
        <w:t>:</w:t>
      </w:r>
    </w:p>
    <w:p w:rsidR="001D2784" w:rsidRDefault="00443A41" w:rsidP="00443A41">
      <w:pPr>
        <w:pStyle w:val="Paragraphedeliste"/>
        <w:numPr>
          <w:ilvl w:val="0"/>
          <w:numId w:val="32"/>
        </w:numPr>
        <w:bidi/>
        <w:spacing w:line="240" w:lineRule="auto"/>
        <w:rPr>
          <w:sz w:val="32"/>
          <w:szCs w:val="32"/>
        </w:rPr>
      </w:pPr>
      <w:r>
        <w:rPr>
          <w:rFonts w:hint="cs"/>
          <w:sz w:val="32"/>
          <w:szCs w:val="32"/>
          <w:rtl/>
        </w:rPr>
        <w:t xml:space="preserve">فارس </w:t>
      </w:r>
      <w:r w:rsidR="00763AE3">
        <w:rPr>
          <w:rFonts w:hint="cs"/>
          <w:sz w:val="32"/>
          <w:szCs w:val="32"/>
          <w:rtl/>
        </w:rPr>
        <w:t xml:space="preserve">الواسع                                                        - عادل رماش                  </w:t>
      </w:r>
    </w:p>
    <w:p w:rsidR="00763AE3" w:rsidRDefault="00443A41" w:rsidP="00443A41">
      <w:pPr>
        <w:pStyle w:val="Paragraphedeliste"/>
        <w:numPr>
          <w:ilvl w:val="0"/>
          <w:numId w:val="32"/>
        </w:numPr>
        <w:bidi/>
        <w:spacing w:line="240" w:lineRule="auto"/>
        <w:rPr>
          <w:sz w:val="32"/>
          <w:szCs w:val="32"/>
          <w:rtl/>
        </w:rPr>
      </w:pPr>
      <w:bookmarkStart w:id="0" w:name="_GoBack"/>
      <w:bookmarkEnd w:id="0"/>
      <w:r>
        <w:rPr>
          <w:rFonts w:hint="cs"/>
          <w:sz w:val="32"/>
          <w:szCs w:val="32"/>
          <w:rtl/>
        </w:rPr>
        <w:t xml:space="preserve">مروان </w:t>
      </w:r>
      <w:r w:rsidR="00763AE3">
        <w:rPr>
          <w:rFonts w:hint="cs"/>
          <w:sz w:val="32"/>
          <w:szCs w:val="32"/>
          <w:rtl/>
        </w:rPr>
        <w:t>بوحلفاية</w:t>
      </w:r>
    </w:p>
    <w:p w:rsidR="001D2784" w:rsidRDefault="001D2784" w:rsidP="001D2784">
      <w:pPr>
        <w:bidi/>
        <w:jc w:val="center"/>
        <w:rPr>
          <w:rtl/>
        </w:rPr>
      </w:pPr>
    </w:p>
    <w:p w:rsidR="001D2784" w:rsidRPr="000244F1" w:rsidRDefault="000244F1" w:rsidP="001D2784">
      <w:pPr>
        <w:bidi/>
        <w:jc w:val="center"/>
        <w:rPr>
          <w:rFonts w:ascii="Traditional Arabic" w:hAnsi="Traditional Arabic" w:cs="Traditional Arabic"/>
          <w:b/>
          <w:bCs/>
          <w:sz w:val="32"/>
          <w:szCs w:val="32"/>
          <w:rtl/>
          <w:lang w:bidi="ar-DZ"/>
        </w:rPr>
      </w:pPr>
      <w:r w:rsidRPr="000244F1">
        <w:rPr>
          <w:rFonts w:ascii="Traditional Arabic" w:hAnsi="Traditional Arabic" w:cs="Traditional Arabic"/>
          <w:b/>
          <w:bCs/>
          <w:sz w:val="32"/>
          <w:szCs w:val="32"/>
          <w:rtl/>
          <w:lang w:bidi="ar-DZ"/>
        </w:rPr>
        <w:t>لجنة المناقشة</w:t>
      </w:r>
    </w:p>
    <w:tbl>
      <w:tblPr>
        <w:tblStyle w:val="Grilledutableau"/>
        <w:bidiVisual/>
        <w:tblW w:w="0" w:type="auto"/>
        <w:tblLook w:val="04A0"/>
      </w:tblPr>
      <w:tblGrid>
        <w:gridCol w:w="689"/>
        <w:gridCol w:w="3033"/>
        <w:gridCol w:w="1855"/>
        <w:gridCol w:w="1856"/>
        <w:gridCol w:w="1855"/>
      </w:tblGrid>
      <w:tr w:rsidR="00CA6172" w:rsidRPr="00F8333E" w:rsidTr="00F8333E">
        <w:tc>
          <w:tcPr>
            <w:tcW w:w="675" w:type="dxa"/>
            <w:vAlign w:val="center"/>
          </w:tcPr>
          <w:p w:rsidR="00CA6172" w:rsidRPr="00F8333E" w:rsidRDefault="00CA6172"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الرقم</w:t>
            </w:r>
          </w:p>
        </w:tc>
        <w:tc>
          <w:tcPr>
            <w:tcW w:w="3039" w:type="dxa"/>
            <w:vAlign w:val="center"/>
          </w:tcPr>
          <w:p w:rsidR="00CA6172" w:rsidRPr="00F8333E" w:rsidRDefault="00CA6172"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الإسم واللقب</w:t>
            </w:r>
          </w:p>
        </w:tc>
        <w:tc>
          <w:tcPr>
            <w:tcW w:w="1858" w:type="dxa"/>
            <w:vAlign w:val="center"/>
          </w:tcPr>
          <w:p w:rsidR="00CA6172" w:rsidRPr="00F8333E" w:rsidRDefault="00CA6172"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الرتبة العلمية</w:t>
            </w:r>
          </w:p>
        </w:tc>
        <w:tc>
          <w:tcPr>
            <w:tcW w:w="1858" w:type="dxa"/>
            <w:vAlign w:val="center"/>
          </w:tcPr>
          <w:p w:rsidR="00CA6172" w:rsidRPr="00F8333E" w:rsidRDefault="00CA6172"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الجامعة</w:t>
            </w:r>
          </w:p>
        </w:tc>
        <w:tc>
          <w:tcPr>
            <w:tcW w:w="1858" w:type="dxa"/>
            <w:vAlign w:val="center"/>
          </w:tcPr>
          <w:p w:rsidR="00CA6172" w:rsidRPr="00F8333E" w:rsidRDefault="00CA6172"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الصفة</w:t>
            </w:r>
          </w:p>
        </w:tc>
      </w:tr>
      <w:tr w:rsidR="00CA6172" w:rsidRPr="00F8333E" w:rsidTr="00F8333E">
        <w:tc>
          <w:tcPr>
            <w:tcW w:w="675" w:type="dxa"/>
            <w:vAlign w:val="center"/>
          </w:tcPr>
          <w:p w:rsidR="00CA6172" w:rsidRPr="00F8333E" w:rsidRDefault="00CA6172"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01</w:t>
            </w:r>
          </w:p>
        </w:tc>
        <w:tc>
          <w:tcPr>
            <w:tcW w:w="3039" w:type="dxa"/>
            <w:vAlign w:val="center"/>
          </w:tcPr>
          <w:p w:rsidR="00CA6172" w:rsidRPr="00F8333E" w:rsidRDefault="00F8333E"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 xml:space="preserve">عبد المجيد </w:t>
            </w:r>
            <w:r w:rsidR="0092598D" w:rsidRPr="00F8333E">
              <w:rPr>
                <w:rFonts w:ascii="Traditional Arabic" w:hAnsi="Traditional Arabic" w:cs="Traditional Arabic"/>
                <w:sz w:val="36"/>
                <w:szCs w:val="36"/>
                <w:rtl/>
              </w:rPr>
              <w:t>قديدح</w:t>
            </w:r>
          </w:p>
        </w:tc>
        <w:tc>
          <w:tcPr>
            <w:tcW w:w="1858" w:type="dxa"/>
            <w:vAlign w:val="center"/>
          </w:tcPr>
          <w:p w:rsidR="00CA6172" w:rsidRPr="00F8333E" w:rsidRDefault="0092598D" w:rsidP="000244F1">
            <w:pPr>
              <w:pStyle w:val="Paragraphedeliste"/>
              <w:bidi/>
              <w:ind w:left="0"/>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أ.م. أ</w:t>
            </w:r>
          </w:p>
        </w:tc>
        <w:tc>
          <w:tcPr>
            <w:tcW w:w="1858" w:type="dxa"/>
            <w:vAlign w:val="center"/>
          </w:tcPr>
          <w:p w:rsidR="00CA6172" w:rsidRPr="00F8333E" w:rsidRDefault="0092598D"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برج بوعريريج</w:t>
            </w:r>
          </w:p>
        </w:tc>
        <w:tc>
          <w:tcPr>
            <w:tcW w:w="1858" w:type="dxa"/>
            <w:vAlign w:val="center"/>
          </w:tcPr>
          <w:p w:rsidR="00CA6172" w:rsidRPr="00F8333E" w:rsidRDefault="0092598D"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رئيسا</w:t>
            </w:r>
          </w:p>
        </w:tc>
      </w:tr>
      <w:tr w:rsidR="0092598D" w:rsidRPr="00F8333E" w:rsidTr="00F8333E">
        <w:tc>
          <w:tcPr>
            <w:tcW w:w="675" w:type="dxa"/>
            <w:vAlign w:val="center"/>
          </w:tcPr>
          <w:p w:rsidR="0092598D" w:rsidRPr="00F8333E" w:rsidRDefault="0092598D"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02</w:t>
            </w:r>
          </w:p>
        </w:tc>
        <w:tc>
          <w:tcPr>
            <w:tcW w:w="3039" w:type="dxa"/>
            <w:vAlign w:val="center"/>
          </w:tcPr>
          <w:p w:rsidR="0092598D" w:rsidRPr="00F8333E" w:rsidRDefault="0092598D"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عادل رماش</w:t>
            </w:r>
          </w:p>
        </w:tc>
        <w:tc>
          <w:tcPr>
            <w:tcW w:w="1858" w:type="dxa"/>
            <w:vAlign w:val="center"/>
          </w:tcPr>
          <w:p w:rsidR="0092598D" w:rsidRPr="00F8333E" w:rsidRDefault="00F8333E"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أ.م.ب</w:t>
            </w:r>
          </w:p>
        </w:tc>
        <w:tc>
          <w:tcPr>
            <w:tcW w:w="1858" w:type="dxa"/>
            <w:vAlign w:val="center"/>
          </w:tcPr>
          <w:p w:rsidR="0092598D" w:rsidRPr="00F8333E" w:rsidRDefault="0092598D"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برج بوعريريج</w:t>
            </w:r>
          </w:p>
        </w:tc>
        <w:tc>
          <w:tcPr>
            <w:tcW w:w="1858" w:type="dxa"/>
            <w:vAlign w:val="center"/>
          </w:tcPr>
          <w:p w:rsidR="0092598D" w:rsidRPr="00F8333E" w:rsidRDefault="0092598D"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مشرفا ومقررا</w:t>
            </w:r>
          </w:p>
        </w:tc>
      </w:tr>
      <w:tr w:rsidR="0092598D" w:rsidRPr="00F8333E" w:rsidTr="00F8333E">
        <w:tc>
          <w:tcPr>
            <w:tcW w:w="675" w:type="dxa"/>
            <w:vAlign w:val="center"/>
          </w:tcPr>
          <w:p w:rsidR="0092598D" w:rsidRPr="00F8333E" w:rsidRDefault="0092598D" w:rsidP="00F8333E">
            <w:pPr>
              <w:bidi/>
              <w:jc w:val="center"/>
              <w:rPr>
                <w:rFonts w:ascii="Traditional Arabic" w:hAnsi="Traditional Arabic" w:cs="Traditional Arabic"/>
                <w:b/>
                <w:bCs/>
                <w:sz w:val="36"/>
                <w:szCs w:val="36"/>
                <w:rtl/>
              </w:rPr>
            </w:pPr>
            <w:r w:rsidRPr="00F8333E">
              <w:rPr>
                <w:rFonts w:ascii="Traditional Arabic" w:hAnsi="Traditional Arabic" w:cs="Traditional Arabic"/>
                <w:b/>
                <w:bCs/>
                <w:sz w:val="36"/>
                <w:szCs w:val="36"/>
                <w:rtl/>
              </w:rPr>
              <w:t>03</w:t>
            </w:r>
          </w:p>
        </w:tc>
        <w:tc>
          <w:tcPr>
            <w:tcW w:w="3039" w:type="dxa"/>
            <w:vAlign w:val="center"/>
          </w:tcPr>
          <w:p w:rsidR="0092598D" w:rsidRPr="00F8333E" w:rsidRDefault="00F8333E"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عنتر مخناش</w:t>
            </w:r>
          </w:p>
        </w:tc>
        <w:tc>
          <w:tcPr>
            <w:tcW w:w="1858" w:type="dxa"/>
            <w:vAlign w:val="center"/>
          </w:tcPr>
          <w:p w:rsidR="0092598D" w:rsidRPr="00F8333E" w:rsidRDefault="00F8333E"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أ.م.أ</w:t>
            </w:r>
          </w:p>
        </w:tc>
        <w:tc>
          <w:tcPr>
            <w:tcW w:w="1858" w:type="dxa"/>
            <w:vAlign w:val="center"/>
          </w:tcPr>
          <w:p w:rsidR="0092598D" w:rsidRPr="00F8333E" w:rsidRDefault="0092598D"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برج بوعريريج</w:t>
            </w:r>
          </w:p>
        </w:tc>
        <w:tc>
          <w:tcPr>
            <w:tcW w:w="1858" w:type="dxa"/>
            <w:vAlign w:val="center"/>
          </w:tcPr>
          <w:p w:rsidR="0092598D" w:rsidRPr="00F8333E" w:rsidRDefault="0092598D" w:rsidP="00F8333E">
            <w:pPr>
              <w:bidi/>
              <w:jc w:val="center"/>
              <w:rPr>
                <w:rFonts w:ascii="Traditional Arabic" w:hAnsi="Traditional Arabic" w:cs="Traditional Arabic"/>
                <w:sz w:val="36"/>
                <w:szCs w:val="36"/>
                <w:rtl/>
              </w:rPr>
            </w:pPr>
            <w:r w:rsidRPr="00F8333E">
              <w:rPr>
                <w:rFonts w:ascii="Traditional Arabic" w:hAnsi="Traditional Arabic" w:cs="Traditional Arabic"/>
                <w:sz w:val="36"/>
                <w:szCs w:val="36"/>
                <w:rtl/>
              </w:rPr>
              <w:t>ممتحنا</w:t>
            </w:r>
          </w:p>
        </w:tc>
      </w:tr>
    </w:tbl>
    <w:p w:rsidR="00443A41" w:rsidRDefault="00443A41" w:rsidP="00443A41">
      <w:pPr>
        <w:bidi/>
        <w:jc w:val="center"/>
        <w:rPr>
          <w:rtl/>
        </w:rPr>
      </w:pPr>
    </w:p>
    <w:p w:rsidR="001D2784" w:rsidRDefault="00FB05E4" w:rsidP="009B7D60">
      <w:pPr>
        <w:bidi/>
        <w:jc w:val="center"/>
        <w:rPr>
          <w:rtl/>
        </w:rPr>
        <w:sectPr w:rsidR="001D2784" w:rsidSect="001D2784">
          <w:footnotePr>
            <w:numRestart w:val="eachPage"/>
          </w:footnotePr>
          <w:type w:val="continuous"/>
          <w:pgSz w:w="11906" w:h="16838"/>
          <w:pgMar w:top="1417" w:right="1417" w:bottom="1417" w:left="1417"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r w:rsidRPr="00FB05E4">
        <w:rPr>
          <w:noProof/>
          <w:rtl/>
          <w:lang w:val="en-US"/>
        </w:rPr>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Étiquette 130" o:spid="_x0000_s1027" type="#_x0000_t21" style="position:absolute;left:0;text-align:left;margin-left:76.5pt;margin-top:22.5pt;width:289.5pt;height:41.25pt;z-index:2517596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" fillcolor="#a5d5e2 [1624]" strokecolor="#40a7c2 [3048]">
            <v:fill color2="#e4f2f6 [504]" rotate="t" angle="180" colors="0 #9eeaff;22938f #bbefff;1 #e4f9ff" focus="100%" type="gradient"/>
            <v:shadow on="t" color="black" opacity="24903f" origin=",.5" offset="0,.55556mm"/>
            <v:textbox>
              <w:txbxContent>
                <w:p w:rsidR="00065053" w:rsidRDefault="00065053" w:rsidP="001D2784">
                  <w:pPr>
                    <w:bidi/>
                    <w:jc w:val="center"/>
                    <w:rPr>
                      <w:b/>
                      <w:bCs/>
                      <w:sz w:val="32"/>
                      <w:szCs w:val="32"/>
                      <w:lang w:bidi="ar-DZ"/>
                    </w:rPr>
                  </w:pPr>
                  <w:r>
                    <w:rPr>
                      <w:b/>
                      <w:bCs/>
                      <w:sz w:val="32"/>
                      <w:szCs w:val="32"/>
                      <w:rtl/>
                      <w:lang w:bidi="ar-DZ"/>
                    </w:rPr>
                    <w:t xml:space="preserve">السنة الجامعية: </w:t>
                  </w:r>
                  <w:r>
                    <w:rPr>
                      <w:rFonts w:hint="cs"/>
                      <w:b/>
                      <w:bCs/>
                      <w:sz w:val="32"/>
                      <w:szCs w:val="32"/>
                      <w:rtl/>
                      <w:lang w:bidi="ar-DZ"/>
                    </w:rPr>
                    <w:t>2021</w:t>
                  </w:r>
                  <w:r>
                    <w:rPr>
                      <w:b/>
                      <w:bCs/>
                      <w:sz w:val="32"/>
                      <w:szCs w:val="32"/>
                      <w:rtl/>
                      <w:lang w:bidi="ar-DZ"/>
                    </w:rPr>
                    <w:t xml:space="preserve">/ </w:t>
                  </w:r>
                  <w:r>
                    <w:rPr>
                      <w:rFonts w:hint="cs"/>
                      <w:b/>
                      <w:bCs/>
                      <w:sz w:val="32"/>
                      <w:szCs w:val="32"/>
                      <w:rtl/>
                      <w:lang w:bidi="ar-DZ"/>
                    </w:rPr>
                    <w:t>2022</w:t>
                  </w:r>
                </w:p>
              </w:txbxContent>
            </v:textbox>
          </v:shape>
        </w:pict>
      </w:r>
    </w:p>
    <w:p w:rsidR="001D2784" w:rsidRDefault="001D2784" w:rsidP="001D2784">
      <w:pPr>
        <w:bidi/>
        <w:jc w:val="center"/>
        <w:rPr>
          <w:rtl/>
        </w:rPr>
      </w:pPr>
      <w:r w:rsidRPr="00E97B8E">
        <w:rPr>
          <w:rFonts w:hint="cs"/>
          <w:b/>
          <w:bCs/>
          <w:noProof/>
          <w:color w:val="000000" w:themeColor="text1"/>
          <w:sz w:val="32"/>
          <w:szCs w:val="32"/>
          <w:lang w:eastAsia="fr-FR"/>
        </w:rPr>
        <w:lastRenderedPageBreak/>
        <w:drawing>
          <wp:anchor distT="0" distB="0" distL="114300" distR="114300" simplePos="0" relativeHeight="251763712" behindDoc="0" locked="0" layoutInCell="1" allowOverlap="1">
            <wp:simplePos x="0" y="0"/>
            <wp:positionH relativeFrom="column">
              <wp:posOffset>-69215</wp:posOffset>
            </wp:positionH>
            <wp:positionV relativeFrom="paragraph">
              <wp:posOffset>375285</wp:posOffset>
            </wp:positionV>
            <wp:extent cx="5546725" cy="6830060"/>
            <wp:effectExtent l="0" t="0" r="0" b="8890"/>
            <wp:wrapSquare wrapText="bothSides"/>
            <wp:docPr id="133" name="Image 0" descr="Daco_592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co_592011.png"/>
                    <pic:cNvPicPr/>
                  </pic:nvPicPr>
                  <pic:blipFill>
                    <a:blip r:embed="rId10"/>
                    <a:stretch>
                      <a:fillRect/>
                    </a:stretch>
                  </pic:blipFill>
                  <pic:spPr>
                    <a:xfrm>
                      <a:off x="0" y="0"/>
                      <a:ext cx="5546725" cy="6830060"/>
                    </a:xfrm>
                    <a:prstGeom prst="rect">
                      <a:avLst/>
                    </a:prstGeom>
                  </pic:spPr>
                </pic:pic>
              </a:graphicData>
            </a:graphic>
          </wp:anchor>
        </w:drawing>
      </w:r>
    </w:p>
    <w:p w:rsidR="001D2784" w:rsidRDefault="001D2784" w:rsidP="001D2784"/>
    <w:p w:rsidR="001D2784" w:rsidRDefault="001D2784" w:rsidP="001D2784">
      <w:pPr>
        <w:bidi/>
        <w:jc w:val="both"/>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rsidR="00A7549D" w:rsidRDefault="00A7549D" w:rsidP="00A7549D">
      <w:pPr>
        <w:bidi/>
        <w:spacing w:before="100" w:beforeAutospacing="1" w:after="100" w:afterAutospacing="1" w:line="240" w:lineRule="auto"/>
        <w:jc w:val="both"/>
        <w:rPr>
          <w:rStyle w:val="fontstyle01"/>
          <w:rFonts w:ascii="Traditional Arabic" w:hAnsi="Traditional Arabic" w:cs="Traditional Arabic"/>
          <w:b w:val="0"/>
          <w:bCs w:val="0"/>
          <w:sz w:val="32"/>
          <w:szCs w:val="32"/>
          <w:rtl/>
        </w:rPr>
        <w:sectPr w:rsidR="00A7549D" w:rsidSect="00DE48AC">
          <w:footerReference w:type="default" r:id="rId11"/>
          <w:footnotePr>
            <w:numRestart w:val="eachPage"/>
          </w:footnotePr>
          <w:type w:val="continuous"/>
          <w:pgSz w:w="11907" w:h="16839" w:code="9"/>
          <w:pgMar w:top="1134" w:right="1701" w:bottom="1134" w:left="1134" w:header="709" w:footer="709" w:gutter="0"/>
          <w:paperSrc w:first="261"/>
          <w:cols w:space="708"/>
          <w:docGrid w:linePitch="360"/>
        </w:sectPr>
      </w:pPr>
    </w:p>
    <w:p w:rsidR="00D83F08" w:rsidRDefault="00D83F08" w:rsidP="00D83F08">
      <w:pPr>
        <w:bidi/>
        <w:jc w:val="center"/>
        <w:rPr>
          <w:rFonts w:ascii="Traditional Arabic" w:hAnsi="Traditional Arabic" w:cs="Traditional Arabic"/>
          <w:b/>
          <w:bCs/>
          <w:sz w:val="96"/>
          <w:szCs w:val="96"/>
          <w:rtl/>
          <w:lang w:bidi="ar-DZ"/>
        </w:rPr>
      </w:pPr>
      <w:r>
        <w:rPr>
          <w:rFonts w:ascii="Traditional Arabic" w:hAnsi="Traditional Arabic" w:cs="Traditional Arabic"/>
          <w:b/>
          <w:bCs/>
          <w:sz w:val="96"/>
          <w:szCs w:val="96"/>
          <w:rtl/>
          <w:lang w:bidi="ar-DZ"/>
        </w:rPr>
        <w:lastRenderedPageBreak/>
        <w:t>شكر وتقدير</w:t>
      </w:r>
    </w:p>
    <w:p w:rsidR="00D83F08" w:rsidRPr="00E81D39" w:rsidRDefault="00D83F08" w:rsidP="00D83F08">
      <w:pPr>
        <w:bidi/>
        <w:jc w:val="center"/>
        <w:rPr>
          <w:rFonts w:ascii="Traditional Arabic" w:hAnsi="Traditional Arabic" w:cs="Traditional Arabic"/>
          <w:b/>
          <w:bCs/>
          <w:sz w:val="96"/>
          <w:szCs w:val="96"/>
          <w:rtl/>
          <w:lang w:bidi="ar-DZ"/>
        </w:rPr>
      </w:pPr>
    </w:p>
    <w:p w:rsidR="00D83F08" w:rsidRPr="00E81D39" w:rsidRDefault="00D83F08" w:rsidP="00D83F08">
      <w:pPr>
        <w:bidi/>
        <w:ind w:firstLine="566"/>
        <w:jc w:val="center"/>
        <w:rPr>
          <w:rFonts w:ascii="Traditional Arabic" w:hAnsi="Traditional Arabic" w:cs="Traditional Arabic"/>
          <w:sz w:val="48"/>
          <w:szCs w:val="48"/>
          <w:rtl/>
          <w:lang w:bidi="ar-DZ"/>
        </w:rPr>
      </w:pPr>
      <w:r w:rsidRPr="00E81D39">
        <w:rPr>
          <w:rFonts w:ascii="Traditional Arabic" w:hAnsi="Traditional Arabic" w:cs="Traditional Arabic"/>
          <w:sz w:val="48"/>
          <w:szCs w:val="48"/>
          <w:rtl/>
          <w:lang w:bidi="ar-DZ"/>
        </w:rPr>
        <w:t>نحمد الله عز وجل الذي بتوفيق منه وبفضل منه تمكنا من إنجاز هذه المذكرة.</w:t>
      </w:r>
    </w:p>
    <w:p w:rsidR="00D83F08" w:rsidRPr="00E81D39" w:rsidRDefault="00D83F08" w:rsidP="00D83F08">
      <w:pPr>
        <w:bidi/>
        <w:ind w:firstLine="566"/>
        <w:jc w:val="center"/>
        <w:rPr>
          <w:rFonts w:ascii="Traditional Arabic" w:hAnsi="Traditional Arabic" w:cs="Traditional Arabic"/>
          <w:sz w:val="48"/>
          <w:szCs w:val="48"/>
          <w:rtl/>
          <w:lang w:bidi="ar-DZ"/>
        </w:rPr>
      </w:pPr>
      <w:r w:rsidRPr="00E81D39">
        <w:rPr>
          <w:rFonts w:ascii="Traditional Arabic" w:hAnsi="Traditional Arabic" w:cs="Traditional Arabic"/>
          <w:sz w:val="48"/>
          <w:szCs w:val="48"/>
          <w:rtl/>
          <w:lang w:bidi="ar-DZ"/>
        </w:rPr>
        <w:t>نتقدم بجزيل الشكر والامتنان العظيم والتقدير العميق</w:t>
      </w:r>
      <w:r>
        <w:rPr>
          <w:rFonts w:ascii="Traditional Arabic" w:hAnsi="Traditional Arabic" w:cs="Traditional Arabic"/>
          <w:sz w:val="48"/>
          <w:szCs w:val="48"/>
          <w:rtl/>
          <w:lang w:bidi="ar-DZ"/>
        </w:rPr>
        <w:t xml:space="preserve"> إلى </w:t>
      </w:r>
      <w:r w:rsidRPr="00E81D39">
        <w:rPr>
          <w:rFonts w:ascii="Traditional Arabic" w:hAnsi="Traditional Arabic" w:cs="Traditional Arabic"/>
          <w:sz w:val="48"/>
          <w:szCs w:val="48"/>
          <w:rtl/>
          <w:lang w:bidi="ar-DZ"/>
        </w:rPr>
        <w:t>أستاذي المشرف الدكتور "</w:t>
      </w:r>
      <w:r>
        <w:rPr>
          <w:rFonts w:ascii="Traditional Arabic" w:hAnsi="Traditional Arabic" w:cs="Traditional Arabic" w:hint="cs"/>
          <w:sz w:val="48"/>
          <w:szCs w:val="48"/>
          <w:rtl/>
          <w:lang w:bidi="ar-DZ"/>
        </w:rPr>
        <w:t>عادل رماش</w:t>
      </w:r>
      <w:r w:rsidRPr="00E81D39">
        <w:rPr>
          <w:rFonts w:ascii="Traditional Arabic" w:hAnsi="Traditional Arabic" w:cs="Traditional Arabic"/>
          <w:sz w:val="48"/>
          <w:szCs w:val="48"/>
          <w:rtl/>
          <w:lang w:bidi="ar-DZ"/>
        </w:rPr>
        <w:t xml:space="preserve">" الذي </w:t>
      </w:r>
      <w:r>
        <w:rPr>
          <w:rFonts w:ascii="Traditional Arabic" w:hAnsi="Traditional Arabic" w:cs="Traditional Arabic" w:hint="cs"/>
          <w:sz w:val="48"/>
          <w:szCs w:val="48"/>
          <w:rtl/>
          <w:lang w:bidi="ar-DZ"/>
        </w:rPr>
        <w:t>أ</w:t>
      </w:r>
      <w:r w:rsidRPr="00E81D39">
        <w:rPr>
          <w:rFonts w:ascii="Traditional Arabic" w:hAnsi="Traditional Arabic" w:cs="Traditional Arabic"/>
          <w:sz w:val="48"/>
          <w:szCs w:val="48"/>
          <w:rtl/>
          <w:lang w:bidi="ar-DZ"/>
        </w:rPr>
        <w:t>شرف على مذكرتنا، وعلى ما قدمه لنا من توجيهات ومعلومات قيمة التي ساهمت في غثراء موضوع دراستنا في جوانبها المختلفة، فله أسمى عبارات الثناء والتقدير</w:t>
      </w:r>
      <w:r>
        <w:rPr>
          <w:rFonts w:ascii="Traditional Arabic" w:hAnsi="Traditional Arabic" w:cs="Traditional Arabic" w:hint="cs"/>
          <w:sz w:val="48"/>
          <w:szCs w:val="48"/>
          <w:rtl/>
          <w:lang w:bidi="ar-DZ"/>
        </w:rPr>
        <w:t>.</w:t>
      </w:r>
    </w:p>
    <w:p w:rsidR="00D83F08" w:rsidRPr="00E81D39" w:rsidRDefault="00D83F08" w:rsidP="00D83F08">
      <w:pPr>
        <w:bidi/>
        <w:ind w:firstLine="566"/>
        <w:jc w:val="center"/>
        <w:rPr>
          <w:rFonts w:ascii="Traditional Arabic" w:hAnsi="Traditional Arabic" w:cs="Traditional Arabic"/>
          <w:sz w:val="48"/>
          <w:szCs w:val="48"/>
          <w:rtl/>
          <w:lang w:bidi="ar-DZ"/>
        </w:rPr>
      </w:pPr>
      <w:r>
        <w:rPr>
          <w:rFonts w:ascii="Traditional Arabic" w:hAnsi="Traditional Arabic" w:cs="Traditional Arabic"/>
          <w:sz w:val="48"/>
          <w:szCs w:val="48"/>
          <w:rtl/>
          <w:lang w:bidi="ar-DZ"/>
        </w:rPr>
        <w:t xml:space="preserve">كما نتقدم بالشكر الجزيل </w:t>
      </w:r>
      <w:r>
        <w:rPr>
          <w:rFonts w:ascii="Traditional Arabic" w:hAnsi="Traditional Arabic" w:cs="Traditional Arabic" w:hint="cs"/>
          <w:sz w:val="48"/>
          <w:szCs w:val="48"/>
          <w:rtl/>
          <w:lang w:bidi="ar-DZ"/>
        </w:rPr>
        <w:t xml:space="preserve">إلى كل أساتذة اللغة والأدب العربي </w:t>
      </w:r>
    </w:p>
    <w:p w:rsidR="00D83F08" w:rsidRDefault="00D83F08" w:rsidP="00D83F08">
      <w:pPr>
        <w:bidi/>
        <w:spacing w:before="100" w:beforeAutospacing="1" w:after="100" w:afterAutospacing="1" w:line="240" w:lineRule="auto"/>
        <w:jc w:val="both"/>
        <w:rPr>
          <w:rStyle w:val="fontstyle01"/>
          <w:rFonts w:ascii="Traditional Arabic" w:hAnsi="Traditional Arabic" w:cs="Traditional Arabic"/>
          <w:b w:val="0"/>
          <w:bCs w:val="0"/>
          <w:sz w:val="32"/>
          <w:szCs w:val="32"/>
          <w:rtl/>
          <w:lang w:bidi="ar-DZ"/>
        </w:rPr>
        <w:sectPr w:rsidR="00D83F08" w:rsidSect="00D83F08">
          <w:headerReference w:type="default" r:id="rId12"/>
          <w:footerReference w:type="default" r:id="rId13"/>
          <w:footnotePr>
            <w:numRestart w:val="eachPage"/>
          </w:footnotePr>
          <w:pgSz w:w="11907" w:h="16839" w:code="9"/>
          <w:pgMar w:top="1134" w:right="1701" w:bottom="1134" w:left="1134" w:header="709" w:footer="709" w:gutter="0"/>
          <w:paperSrc w:first="261"/>
          <w:pgBorders w:offsetFrom="page">
            <w:top w:val="single" w:sz="4" w:space="24" w:color="auto"/>
            <w:left w:val="single" w:sz="4" w:space="24" w:color="auto"/>
            <w:bottom w:val="single" w:sz="4" w:space="24" w:color="auto"/>
            <w:right w:val="single" w:sz="4" w:space="24" w:color="auto"/>
          </w:pgBorders>
          <w:cols w:space="708"/>
          <w:docGrid w:linePitch="360"/>
        </w:sectPr>
      </w:pPr>
    </w:p>
    <w:p w:rsidR="00A7549D" w:rsidRDefault="00FB05E4" w:rsidP="00D83F08">
      <w:pPr>
        <w:bidi/>
        <w:spacing w:before="100" w:beforeAutospacing="1" w:after="100" w:afterAutospacing="1" w:line="240" w:lineRule="auto"/>
        <w:jc w:val="both"/>
        <w:rPr>
          <w:rStyle w:val="fontstyle01"/>
          <w:rFonts w:ascii="Traditional Arabic" w:hAnsi="Traditional Arabic" w:cs="Traditional Arabic"/>
          <w:b w:val="0"/>
          <w:bCs w:val="0"/>
          <w:sz w:val="32"/>
          <w:szCs w:val="32"/>
          <w:rtl/>
        </w:rPr>
        <w:sectPr w:rsidR="00A7549D" w:rsidSect="00A7549D">
          <w:footnotePr>
            <w:numRestart w:val="eachPage"/>
          </w:footnotePr>
          <w:pgSz w:w="11907" w:h="16839" w:code="9"/>
          <w:pgMar w:top="1134" w:right="1701" w:bottom="1134" w:left="1134" w:header="709" w:footer="709" w:gutter="0"/>
          <w:paperSrc w:first="261"/>
          <w:cols w:space="708"/>
          <w:docGrid w:linePitch="360"/>
        </w:sectPr>
      </w:pPr>
      <w:r w:rsidRPr="00FB05E4">
        <w:rPr>
          <w:rFonts w:ascii="Traditional Arabic" w:hAnsi="Traditional Arabic" w:cs="Traditional Arabic"/>
          <w:noProof/>
          <w:color w:val="000000"/>
          <w:sz w:val="32"/>
          <w:szCs w:val="32"/>
          <w:rtl/>
          <w:lang w:val="en-US"/>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128" o:spid="_x0000_s1028" type="#_x0000_t98" style="position:absolute;left:0;text-align:left;margin-left:71.15pt;margin-top:202.7pt;width:374.9pt;height:325.25pt;z-index:2517575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" fillcolor="#a7bfde [1620]" strokecolor="#4579b8 [3044]">
            <v:fill color2="#e4ecf5 [500]" rotate="t" angle="180" colors="0 #a3c4ff;22938f #bfd5ff;1 #e5eeff" focus="100%" type="gradient"/>
            <v:shadow on="t" color="black" opacity="24903f" origin=",.5" offset="0,.55556mm"/>
            <v:textbox>
              <w:txbxContent>
                <w:p w:rsidR="00065053" w:rsidRPr="00A7549D" w:rsidRDefault="00065053" w:rsidP="00A7549D">
                  <w:pPr>
                    <w:jc w:val="center"/>
                    <w:rPr>
                      <w:rFonts w:ascii="Traditional Arabic" w:hAnsi="Traditional Arabic" w:cs="Traditional Arabic"/>
                      <w:b/>
                      <w:bCs/>
                      <w:sz w:val="96"/>
                      <w:szCs w:val="96"/>
                      <w:lang w:bidi="ar-DZ"/>
                    </w:rPr>
                  </w:pPr>
                  <w:r w:rsidRPr="00A7549D">
                    <w:rPr>
                      <w:rFonts w:ascii="Traditional Arabic" w:hAnsi="Traditional Arabic" w:cs="Traditional Arabic"/>
                      <w:b/>
                      <w:bCs/>
                      <w:sz w:val="96"/>
                      <w:szCs w:val="96"/>
                      <w:rtl/>
                      <w:lang w:bidi="ar-DZ"/>
                    </w:rPr>
                    <w:t>مقدمة</w:t>
                  </w:r>
                </w:p>
              </w:txbxContent>
            </v:textbox>
          </v:shape>
        </w:pict>
      </w:r>
    </w:p>
    <w:p w:rsidR="00FF3257" w:rsidRPr="009A2CC5" w:rsidRDefault="00FF3257" w:rsidP="00A7549D">
      <w:pPr>
        <w:bidi/>
        <w:spacing w:before="100" w:beforeAutospacing="1" w:after="100" w:afterAutospacing="1" w:line="240" w:lineRule="auto"/>
        <w:jc w:val="both"/>
        <w:rPr>
          <w:rStyle w:val="fontstyle01"/>
          <w:rFonts w:ascii="Traditional Arabic" w:hAnsi="Traditional Arabic" w:cs="Traditional Arabic"/>
          <w:b w:val="0"/>
          <w:bCs w:val="0"/>
          <w:sz w:val="32"/>
          <w:szCs w:val="32"/>
          <w:rtl/>
        </w:rPr>
      </w:pPr>
      <w:r w:rsidRPr="009A2CC5">
        <w:rPr>
          <w:rStyle w:val="fontstyle01"/>
          <w:rFonts w:ascii="Traditional Arabic" w:hAnsi="Traditional Arabic" w:cs="Traditional Arabic"/>
          <w:b w:val="0"/>
          <w:bCs w:val="0"/>
          <w:sz w:val="32"/>
          <w:szCs w:val="32"/>
          <w:rtl/>
        </w:rPr>
        <w:lastRenderedPageBreak/>
        <w:t xml:space="preserve">مقدمة  </w:t>
      </w:r>
    </w:p>
    <w:p w:rsidR="00FF3257" w:rsidRPr="009A2CC5" w:rsidRDefault="00FF3257" w:rsidP="00A7549D">
      <w:pPr>
        <w:bidi/>
        <w:spacing w:before="100" w:beforeAutospacing="1" w:after="100" w:afterAutospacing="1" w:line="240" w:lineRule="auto"/>
        <w:ind w:firstLine="708"/>
        <w:jc w:val="both"/>
        <w:rPr>
          <w:rFonts w:ascii="Traditional Arabic" w:eastAsia="Times New Roman" w:hAnsi="Traditional Arabic" w:cs="Traditional Arabic"/>
          <w:sz w:val="32"/>
          <w:szCs w:val="32"/>
        </w:rPr>
      </w:pPr>
      <w:r w:rsidRPr="009A2CC5">
        <w:rPr>
          <w:rFonts w:ascii="Traditional Arabic" w:eastAsia="Times New Roman" w:hAnsi="Traditional Arabic" w:cs="Traditional Arabic"/>
          <w:sz w:val="32"/>
          <w:szCs w:val="32"/>
          <w:rtl/>
        </w:rPr>
        <w:t xml:space="preserve"> الحمد لله خالِقِ الأَلْسُنِ واللغات، وواضعِ الألفاظ للمَعاني بحَسَبِ ما اقتضَتْهُ حِكَمُه البالغات، الذي علَّم آدَمَ الأسماءَ كُلَّها، وأَظْهَرَ بذلك شَرَفَ اللغةِ وفَضْلَها، والصلاةُ والسلامُ على سيِّدنا محمَّدٍ أَفْصَحِ الخَلْقِ لسانًا وأَعْرَبِهِم</w:t>
      </w:r>
      <w:r w:rsidRPr="009A2CC5">
        <w:rPr>
          <w:rFonts w:ascii="Traditional Arabic" w:eastAsia="Times New Roman" w:hAnsi="Traditional Arabic" w:cs="Traditional Arabic"/>
          <w:sz w:val="32"/>
          <w:szCs w:val="32"/>
          <w:vertAlign w:val="superscript"/>
        </w:rPr>
        <w:t>(</w:t>
      </w:r>
      <w:bookmarkStart w:id="1" w:name="_ftnref1"/>
      <w:r w:rsidR="00FB05E4" w:rsidRPr="009A2CC5">
        <w:rPr>
          <w:rFonts w:ascii="Traditional Arabic" w:eastAsia="Times New Roman" w:hAnsi="Traditional Arabic" w:cs="Traditional Arabic"/>
          <w:sz w:val="32"/>
          <w:szCs w:val="32"/>
          <w:vertAlign w:val="superscript"/>
        </w:rPr>
        <w:fldChar w:fldCharType="begin"/>
      </w:r>
      <w:r w:rsidRPr="009A2CC5">
        <w:rPr>
          <w:rFonts w:ascii="Traditional Arabic" w:eastAsia="Times New Roman" w:hAnsi="Traditional Arabic" w:cs="Traditional Arabic"/>
          <w:sz w:val="32"/>
          <w:szCs w:val="32"/>
          <w:vertAlign w:val="superscript"/>
        </w:rPr>
        <w:instrText xml:space="preserve"> HYPERLINK "javascript:AppendPopup(this)" \o "" </w:instrText>
      </w:r>
      <w:r w:rsidR="00FB05E4" w:rsidRPr="009A2CC5">
        <w:rPr>
          <w:rFonts w:ascii="Traditional Arabic" w:eastAsia="Times New Roman" w:hAnsi="Traditional Arabic" w:cs="Traditional Arabic"/>
          <w:sz w:val="32"/>
          <w:szCs w:val="32"/>
          <w:vertAlign w:val="superscript"/>
        </w:rPr>
        <w:fldChar w:fldCharType="separate"/>
      </w:r>
      <w:r w:rsidRPr="009A2CC5">
        <w:rPr>
          <w:rFonts w:ascii="Traditional Arabic" w:eastAsia="Times New Roman" w:hAnsi="Traditional Arabic" w:cs="Traditional Arabic"/>
          <w:color w:val="0000FF"/>
          <w:sz w:val="32"/>
          <w:szCs w:val="32"/>
          <w:u w:val="single"/>
          <w:vertAlign w:val="superscript"/>
          <w:rtl/>
        </w:rPr>
        <w:t>١</w:t>
      </w:r>
      <w:r w:rsidR="00FB05E4" w:rsidRPr="009A2CC5">
        <w:rPr>
          <w:rFonts w:ascii="Traditional Arabic" w:eastAsia="Times New Roman" w:hAnsi="Traditional Arabic" w:cs="Traditional Arabic"/>
          <w:sz w:val="32"/>
          <w:szCs w:val="32"/>
          <w:vertAlign w:val="superscript"/>
        </w:rPr>
        <w:fldChar w:fldCharType="end"/>
      </w:r>
      <w:bookmarkEnd w:id="1"/>
      <w:r w:rsidRPr="009A2CC5">
        <w:rPr>
          <w:rFonts w:ascii="Traditional Arabic" w:eastAsia="Times New Roman" w:hAnsi="Traditional Arabic" w:cs="Traditional Arabic"/>
          <w:sz w:val="32"/>
          <w:szCs w:val="32"/>
          <w:vertAlign w:val="superscript"/>
        </w:rPr>
        <w:t>)</w:t>
      </w:r>
      <w:r w:rsidRPr="009A2CC5">
        <w:rPr>
          <w:rFonts w:ascii="Traditional Arabic" w:eastAsia="Times New Roman" w:hAnsi="Traditional Arabic" w:cs="Traditional Arabic"/>
          <w:sz w:val="32"/>
          <w:szCs w:val="32"/>
          <w:rtl/>
        </w:rPr>
        <w:t>بيانًا، وعلى آله وصَحْبِه، أَكْرِمْ بهم أنصارًا وأعوانًا</w:t>
      </w:r>
      <w:r w:rsidRPr="009A2CC5">
        <w:rPr>
          <w:rFonts w:ascii="Traditional Arabic" w:eastAsia="Times New Roman" w:hAnsi="Traditional Arabic" w:cs="Traditional Arabic"/>
          <w:sz w:val="32"/>
          <w:szCs w:val="32"/>
        </w:rPr>
        <w:t>!</w:t>
      </w:r>
      <w:r w:rsidRPr="009A2CC5">
        <w:rPr>
          <w:rFonts w:ascii="Traditional Arabic" w:eastAsia="Times New Roman" w:hAnsi="Traditional Arabic" w:cs="Traditional Arabic"/>
          <w:sz w:val="32"/>
          <w:szCs w:val="32"/>
          <w:rtl/>
        </w:rPr>
        <w:t>أمَّا بعد</w:t>
      </w:r>
      <w:r w:rsidRPr="009A2CC5">
        <w:rPr>
          <w:rFonts w:ascii="Traditional Arabic" w:eastAsia="Times New Roman" w:hAnsi="Traditional Arabic" w:cs="Traditional Arabic"/>
          <w:sz w:val="32"/>
          <w:szCs w:val="32"/>
        </w:rPr>
        <w:t>:</w:t>
      </w:r>
    </w:p>
    <w:p w:rsidR="00FF3257" w:rsidRPr="009A2CC5" w:rsidRDefault="00FF3257" w:rsidP="00A7549D">
      <w:pPr>
        <w:bidi/>
        <w:ind w:firstLine="708"/>
        <w:jc w:val="both"/>
        <w:rPr>
          <w:rFonts w:ascii="Traditional Arabic" w:hAnsi="Traditional Arabic" w:cs="Traditional Arabic"/>
          <w:color w:val="000000"/>
          <w:sz w:val="32"/>
          <w:szCs w:val="32"/>
        </w:rPr>
      </w:pPr>
      <w:r w:rsidRPr="009A2CC5">
        <w:rPr>
          <w:rStyle w:val="fontstyle01"/>
          <w:rFonts w:ascii="Traditional Arabic" w:hAnsi="Traditional Arabic" w:cs="Traditional Arabic"/>
          <w:sz w:val="32"/>
          <w:szCs w:val="32"/>
          <w:rtl/>
        </w:rPr>
        <w:t>يشغل تعليم اللغة العربية في  المرحلة الابتدائية مكانة هامة بين المواد الدراسيةالأخرى، نظرا لاتصالها المباشر بين المتعلم وبيئته المحيطة، ولهذا عمدت إصلاحات الجيلالثاني إلى تحسين عملية تعليمها وتعلمها بغية تمكين المتعلم من التحكم فيها مشافهةوتحريرا،كما</w:t>
      </w:r>
      <w:r w:rsidRPr="009A2CC5">
        <w:rPr>
          <w:rFonts w:ascii="Traditional Arabic" w:hAnsi="Traditional Arabic" w:cs="Traditional Arabic"/>
          <w:color w:val="000000"/>
          <w:sz w:val="32"/>
          <w:szCs w:val="32"/>
          <w:rtl/>
        </w:rPr>
        <w:t xml:space="preserve">يعد الاستماع أساس العملية التعليمية في جميع الميادين، لذا راعىمنهاج الجيل الثاني في المدرسة الجزائرية، خاصة الطور الابتدائي "مهارةالاستماع" باعتبارها ضرورة لفهم المنطوق، ومن ثمة تحقيق الملكة اللغويةمن هذا المنطلق أثرنا أن يكون موضوع بحثنا تحت عنوان </w:t>
      </w:r>
      <w:r w:rsidR="004E2838">
        <w:rPr>
          <w:rFonts w:ascii="Traditional Arabic" w:hAnsi="Traditional Arabic" w:cs="Traditional Arabic"/>
          <w:b/>
          <w:bCs/>
          <w:color w:val="000000"/>
          <w:sz w:val="32"/>
          <w:szCs w:val="32"/>
          <w:rtl/>
        </w:rPr>
        <w:t>"فهم المنطوق و</w:t>
      </w:r>
      <w:r w:rsidR="004E2838">
        <w:rPr>
          <w:rFonts w:ascii="Traditional Arabic" w:hAnsi="Traditional Arabic" w:cs="Traditional Arabic" w:hint="cs"/>
          <w:b/>
          <w:bCs/>
          <w:color w:val="000000"/>
          <w:sz w:val="32"/>
          <w:szCs w:val="32"/>
          <w:rtl/>
        </w:rPr>
        <w:t>أ</w:t>
      </w:r>
      <w:r w:rsidRPr="009A2CC5">
        <w:rPr>
          <w:rFonts w:ascii="Traditional Arabic" w:hAnsi="Traditional Arabic" w:cs="Traditional Arabic"/>
          <w:b/>
          <w:bCs/>
          <w:color w:val="000000"/>
          <w:sz w:val="32"/>
          <w:szCs w:val="32"/>
          <w:rtl/>
        </w:rPr>
        <w:t>ثره في الاكتساب اللغوي لدي تلاميذ السنة الثالثة ابتدائي"</w:t>
      </w:r>
      <w:r w:rsidRPr="009A2CC5">
        <w:rPr>
          <w:rFonts w:ascii="Traditional Arabic" w:hAnsi="Traditional Arabic" w:cs="Traditional Arabic"/>
          <w:color w:val="000000"/>
          <w:sz w:val="32"/>
          <w:szCs w:val="32"/>
          <w:rtl/>
        </w:rPr>
        <w:t xml:space="preserve"> لتسليط الضوء على ميدان فهم المنطوق بالدراسة والتحليل من خلال التعريف به، وتوضيح طريقة تدريسهومن الدوافع الكامنة وراء اختيار نا لهذا الموضوع نجملها فيما يلي</w:t>
      </w:r>
      <w:r w:rsidR="00B678E1">
        <w:rPr>
          <w:rFonts w:ascii="Traditional Arabic" w:hAnsi="Traditional Arabic" w:cs="Traditional Arabic"/>
          <w:color w:val="000000"/>
          <w:sz w:val="32"/>
          <w:szCs w:val="32"/>
          <w:rtl/>
        </w:rPr>
        <w:t>:</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مزاولتنا لمهنة التعليم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شغفنا في التعرف على المرجعيات اللسانية التي ينبني عليها فهم المنطوق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قلة البحوث الأكاديمية و الدراسات السابقة فيما يخص مناهج الجيل الثاني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الوقوف عن قرب على واقع تدريس هذا النشاط في المدرسة الجزائرية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اما الاهداف التي نصبوا الى تحقيقها  من هذه الدراسة نردها على النحو التالي: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رصد المفهوم التربوي البيداغوجي  لنشاط فهم المنطوق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التعرف على العلاقة التواصلية المتبادلة بين </w:t>
      </w:r>
      <w:r w:rsidRPr="009A2CC5">
        <w:rPr>
          <w:rFonts w:ascii="Traditional Arabic" w:hAnsi="Traditional Arabic" w:cs="Traditional Arabic"/>
          <w:b/>
          <w:bCs/>
          <w:color w:val="000000"/>
          <w:sz w:val="32"/>
          <w:szCs w:val="32"/>
          <w:rtl/>
        </w:rPr>
        <w:t>(المعلم و المتعلم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التعرف على آليات الاستفادة من هذا النشاط للاكتساب اللغوي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معرفة مستوى متعلمي المرحلة الابتدائية ومدى استيعابهم لنشاط فهم المنطوق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lastRenderedPageBreak/>
        <w:t>وبناء على ماسلف ذكره تتبادر في أذهاننا الإشكالية التالية</w:t>
      </w:r>
      <w:r w:rsidR="00B678E1">
        <w:rPr>
          <w:rFonts w:ascii="Traditional Arabic" w:hAnsi="Traditional Arabic" w:cs="Traditional Arabic"/>
          <w:color w:val="000000"/>
          <w:sz w:val="32"/>
          <w:szCs w:val="32"/>
          <w:rtl/>
        </w:rPr>
        <w:t>:</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ما مدى تأثير فهم المنطوق في الاكتساب اللغوي؟ و كيف ينمي ميدان فهم المنطوق المهارات اللغوية للتلميذ؟</w:t>
      </w:r>
      <w:r w:rsidRPr="009A2CC5">
        <w:rPr>
          <w:rFonts w:ascii="Traditional Arabic" w:hAnsi="Traditional Arabic" w:cs="Traditional Arabic"/>
          <w:sz w:val="32"/>
          <w:szCs w:val="32"/>
          <w:rtl/>
        </w:rPr>
        <w:t xml:space="preserve"> وماهي انجع السبل التي يعتمدها المعلم في هذا الميدان ؟ </w:t>
      </w:r>
      <w:r w:rsidRPr="009A2CC5">
        <w:rPr>
          <w:rFonts w:ascii="Traditional Arabic" w:hAnsi="Traditional Arabic" w:cs="Traditional Arabic"/>
          <w:color w:val="000000"/>
          <w:sz w:val="32"/>
          <w:szCs w:val="32"/>
          <w:rtl/>
        </w:rPr>
        <w:t>وماهي أهم المهارات اللغوية لميدان فهم المنطوق؟</w:t>
      </w:r>
    </w:p>
    <w:p w:rsidR="00FF3257" w:rsidRPr="009A2CC5" w:rsidRDefault="00FF3257" w:rsidP="00FF3257">
      <w:pPr>
        <w:bidi/>
        <w:ind w:firstLine="708"/>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للإجابة على هذه التساؤلات وكشف الستار على حول ما طرحناه من أهداف </w:t>
      </w:r>
      <w:r>
        <w:rPr>
          <w:rFonts w:ascii="Traditional Arabic" w:hAnsi="Traditional Arabic" w:cs="Traditional Arabic"/>
          <w:color w:val="000000"/>
          <w:sz w:val="32"/>
          <w:szCs w:val="32"/>
          <w:rtl/>
        </w:rPr>
        <w:t>و تساؤلات اعتمدنا الخطة التالية</w:t>
      </w:r>
      <w:r w:rsidRPr="009A2CC5">
        <w:rPr>
          <w:rFonts w:ascii="Traditional Arabic" w:hAnsi="Traditional Arabic" w:cs="Traditional Arabic"/>
          <w:color w:val="000000"/>
          <w:sz w:val="32"/>
          <w:szCs w:val="32"/>
          <w:rtl/>
        </w:rPr>
        <w:t xml:space="preserve">: </w:t>
      </w:r>
    </w:p>
    <w:p w:rsidR="00FF3257" w:rsidRPr="009A2CC5" w:rsidRDefault="00FF3257" w:rsidP="00FF3257">
      <w:pPr>
        <w:bidi/>
        <w:jc w:val="both"/>
        <w:rPr>
          <w:rFonts w:ascii="Traditional Arabic" w:hAnsi="Traditional Arabic" w:cs="Traditional Arabic"/>
          <w:b/>
          <w:bCs/>
          <w:color w:val="000000"/>
          <w:sz w:val="32"/>
          <w:szCs w:val="32"/>
          <w:rtl/>
        </w:rPr>
      </w:pPr>
      <w:r w:rsidRPr="009A2CC5">
        <w:rPr>
          <w:rFonts w:ascii="Traditional Arabic" w:hAnsi="Traditional Arabic" w:cs="Traditional Arabic"/>
          <w:b/>
          <w:bCs/>
          <w:color w:val="000000"/>
          <w:sz w:val="32"/>
          <w:szCs w:val="32"/>
          <w:rtl/>
        </w:rPr>
        <w:t>(مقدمة و فصلين رئيسيين نظري و تطبيقي وخاتمة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b/>
          <w:bCs/>
          <w:color w:val="000000"/>
          <w:sz w:val="32"/>
          <w:szCs w:val="32"/>
          <w:rtl/>
        </w:rPr>
        <w:t xml:space="preserve">الفصل الأول </w:t>
      </w:r>
      <w:r w:rsidRPr="009A2CC5">
        <w:rPr>
          <w:rFonts w:ascii="Traditional Arabic" w:hAnsi="Traditional Arabic" w:cs="Traditional Arabic"/>
          <w:color w:val="000000"/>
          <w:sz w:val="32"/>
          <w:szCs w:val="32"/>
          <w:rtl/>
        </w:rPr>
        <w:t>جزا ناه إلى أربعة مباحث رئيسية</w:t>
      </w:r>
      <w:r w:rsidR="00B678E1">
        <w:rPr>
          <w:rFonts w:ascii="Traditional Arabic" w:hAnsi="Traditional Arabic" w:cs="Traditional Arabic"/>
          <w:color w:val="000000"/>
          <w:sz w:val="32"/>
          <w:szCs w:val="32"/>
          <w:rtl/>
        </w:rPr>
        <w:t>:</w:t>
      </w:r>
    </w:p>
    <w:p w:rsidR="00FF3257" w:rsidRPr="009A2CC5" w:rsidRDefault="00FF3257" w:rsidP="003E6288">
      <w:pPr>
        <w:bidi/>
        <w:jc w:val="both"/>
        <w:rPr>
          <w:rFonts w:ascii="Traditional Arabic" w:hAnsi="Traditional Arabic" w:cs="Traditional Arabic"/>
          <w:color w:val="000000"/>
          <w:sz w:val="32"/>
          <w:szCs w:val="32"/>
          <w:rtl/>
        </w:rPr>
      </w:pPr>
      <w:r w:rsidRPr="009A2CC5">
        <w:rPr>
          <w:rFonts w:ascii="Traditional Arabic" w:hAnsi="Traditional Arabic" w:cs="Traditional Arabic"/>
          <w:b/>
          <w:bCs/>
          <w:color w:val="000000"/>
          <w:sz w:val="32"/>
          <w:szCs w:val="32"/>
          <w:rtl/>
        </w:rPr>
        <w:t>المبحث الأول</w:t>
      </w:r>
      <w:r w:rsidRPr="009A2CC5">
        <w:rPr>
          <w:rFonts w:ascii="Traditional Arabic" w:hAnsi="Traditional Arabic" w:cs="Traditional Arabic"/>
          <w:color w:val="000000"/>
          <w:sz w:val="32"/>
          <w:szCs w:val="32"/>
          <w:rtl/>
        </w:rPr>
        <w:t xml:space="preserve"> عنوناه بمفهوم التعليمية أما </w:t>
      </w:r>
      <w:r w:rsidRPr="009A2CC5">
        <w:rPr>
          <w:rFonts w:ascii="Traditional Arabic" w:hAnsi="Traditional Arabic" w:cs="Traditional Arabic"/>
          <w:b/>
          <w:bCs/>
          <w:color w:val="000000"/>
          <w:sz w:val="32"/>
          <w:szCs w:val="32"/>
          <w:rtl/>
        </w:rPr>
        <w:t>المبحث الثاني</w:t>
      </w:r>
      <w:r w:rsidRPr="009A2CC5">
        <w:rPr>
          <w:rFonts w:ascii="Traditional Arabic" w:hAnsi="Traditional Arabic" w:cs="Traditional Arabic"/>
          <w:color w:val="000000"/>
          <w:sz w:val="32"/>
          <w:szCs w:val="32"/>
          <w:rtl/>
        </w:rPr>
        <w:t xml:space="preserve"> تطرقنا فيه الى ماهية ميدان  فهم المنطوق أما </w:t>
      </w:r>
      <w:r w:rsidRPr="009A2CC5">
        <w:rPr>
          <w:rFonts w:ascii="Traditional Arabic" w:hAnsi="Traditional Arabic" w:cs="Traditional Arabic"/>
          <w:b/>
          <w:bCs/>
          <w:color w:val="000000"/>
          <w:sz w:val="32"/>
          <w:szCs w:val="32"/>
          <w:rtl/>
        </w:rPr>
        <w:t xml:space="preserve">المبحث الثالث </w:t>
      </w:r>
      <w:r w:rsidRPr="009A2CC5">
        <w:rPr>
          <w:rFonts w:ascii="Traditional Arabic" w:hAnsi="Traditional Arabic" w:cs="Traditional Arabic"/>
          <w:color w:val="000000"/>
          <w:sz w:val="32"/>
          <w:szCs w:val="32"/>
          <w:rtl/>
        </w:rPr>
        <w:t xml:space="preserve">فخصصناه للحديث عن مراحل تسيير حصة فهم المنطوق </w:t>
      </w:r>
      <w:r w:rsidR="004E2838">
        <w:rPr>
          <w:rFonts w:ascii="Traditional Arabic" w:hAnsi="Traditional Arabic" w:cs="Traditional Arabic" w:hint="cs"/>
          <w:color w:val="000000"/>
          <w:sz w:val="32"/>
          <w:szCs w:val="32"/>
          <w:rtl/>
        </w:rPr>
        <w:t>,</w:t>
      </w:r>
      <w:r w:rsidR="003E6288">
        <w:rPr>
          <w:rFonts w:ascii="Traditional Arabic" w:hAnsi="Traditional Arabic" w:cs="Traditional Arabic" w:hint="cs"/>
          <w:color w:val="000000"/>
          <w:sz w:val="32"/>
          <w:szCs w:val="32"/>
          <w:rtl/>
        </w:rPr>
        <w:t>أ</w:t>
      </w:r>
      <w:r w:rsidRPr="009A2CC5">
        <w:rPr>
          <w:rFonts w:ascii="Traditional Arabic" w:hAnsi="Traditional Arabic" w:cs="Traditional Arabic"/>
          <w:color w:val="000000"/>
          <w:sz w:val="32"/>
          <w:szCs w:val="32"/>
          <w:rtl/>
        </w:rPr>
        <w:t xml:space="preserve">ما </w:t>
      </w:r>
      <w:r w:rsidRPr="009A2CC5">
        <w:rPr>
          <w:rFonts w:ascii="Traditional Arabic" w:hAnsi="Traditional Arabic" w:cs="Traditional Arabic"/>
          <w:b/>
          <w:bCs/>
          <w:color w:val="000000"/>
          <w:sz w:val="32"/>
          <w:szCs w:val="32"/>
          <w:rtl/>
        </w:rPr>
        <w:t xml:space="preserve">المبحث الرابع </w:t>
      </w:r>
      <w:r w:rsidRPr="009A2CC5">
        <w:rPr>
          <w:rFonts w:ascii="Traditional Arabic" w:hAnsi="Traditional Arabic" w:cs="Traditional Arabic"/>
          <w:color w:val="000000"/>
          <w:sz w:val="32"/>
          <w:szCs w:val="32"/>
          <w:rtl/>
        </w:rPr>
        <w:t>تناولنا فيه مفهوم الاكتساب اللغوي .</w:t>
      </w:r>
    </w:p>
    <w:p w:rsidR="00FF3257" w:rsidRPr="009A2CC5" w:rsidRDefault="00FF3257" w:rsidP="00FF3257">
      <w:pPr>
        <w:bidi/>
        <w:ind w:firstLine="708"/>
        <w:jc w:val="both"/>
        <w:rPr>
          <w:rFonts w:ascii="Traditional Arabic" w:hAnsi="Traditional Arabic" w:cs="Traditional Arabic"/>
          <w:b/>
          <w:bCs/>
          <w:color w:val="000000"/>
          <w:sz w:val="32"/>
          <w:szCs w:val="32"/>
        </w:rPr>
      </w:pPr>
      <w:r w:rsidRPr="009A2CC5">
        <w:rPr>
          <w:rFonts w:ascii="Traditional Arabic" w:hAnsi="Traditional Arabic" w:cs="Traditional Arabic"/>
          <w:b/>
          <w:bCs/>
          <w:color w:val="000000"/>
          <w:sz w:val="32"/>
          <w:szCs w:val="32"/>
          <w:rtl/>
        </w:rPr>
        <w:t xml:space="preserve">أما الفصل التطبيقي </w:t>
      </w:r>
      <w:r w:rsidRPr="009A2CC5">
        <w:rPr>
          <w:rFonts w:ascii="Traditional Arabic" w:hAnsi="Traditional Arabic" w:cs="Traditional Arabic"/>
          <w:color w:val="000000"/>
          <w:sz w:val="32"/>
          <w:szCs w:val="32"/>
          <w:rtl/>
        </w:rPr>
        <w:t xml:space="preserve">الموسوم بعنوان </w:t>
      </w:r>
      <w:r w:rsidRPr="009A2CC5">
        <w:rPr>
          <w:rFonts w:ascii="Traditional Arabic" w:hAnsi="Traditional Arabic" w:cs="Traditional Arabic"/>
          <w:b/>
          <w:bCs/>
          <w:color w:val="000000"/>
          <w:sz w:val="32"/>
          <w:szCs w:val="32"/>
          <w:rtl/>
        </w:rPr>
        <w:t xml:space="preserve">"دراسة ميدانية لنشاط فهم المنطوق وأثره في الاكتساب اللغوي لدى تلاميذ السنة الثالثة ابتدائي " </w:t>
      </w:r>
    </w:p>
    <w:p w:rsidR="00FF3257" w:rsidRDefault="00FF3257" w:rsidP="00FF3257">
      <w:pPr>
        <w:bidi/>
        <w:ind w:firstLine="708"/>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تناولنا في</w:t>
      </w:r>
      <w:r w:rsidRPr="009A2CC5">
        <w:rPr>
          <w:rFonts w:ascii="Traditional Arabic" w:hAnsi="Traditional Arabic" w:cs="Traditional Arabic"/>
          <w:color w:val="000000"/>
          <w:sz w:val="32"/>
          <w:szCs w:val="32"/>
          <w:rtl/>
          <w:lang w:bidi="ar-DZ"/>
        </w:rPr>
        <w:t xml:space="preserve">ه </w:t>
      </w:r>
      <w:r w:rsidRPr="009A2CC5">
        <w:rPr>
          <w:rFonts w:ascii="Traditional Arabic" w:hAnsi="Traditional Arabic" w:cs="Traditional Arabic"/>
          <w:color w:val="000000"/>
          <w:sz w:val="32"/>
          <w:szCs w:val="32"/>
          <w:rtl/>
        </w:rPr>
        <w:t xml:space="preserve">الإجراءات الميدانية لهذه الدراسة ثم تحليل المعطيات ووضعها في جداول و في دوائر نسبية و </w:t>
      </w:r>
      <w:r>
        <w:rPr>
          <w:rFonts w:ascii="Traditional Arabic" w:hAnsi="Traditional Arabic" w:cs="Traditional Arabic"/>
          <w:color w:val="000000"/>
          <w:sz w:val="32"/>
          <w:szCs w:val="32"/>
          <w:rtl/>
        </w:rPr>
        <w:t>استخلاص النتائج</w:t>
      </w:r>
      <w:r>
        <w:rPr>
          <w:rFonts w:ascii="Traditional Arabic" w:hAnsi="Traditional Arabic" w:cs="Traditional Arabic" w:hint="cs"/>
          <w:color w:val="000000"/>
          <w:sz w:val="32"/>
          <w:szCs w:val="32"/>
          <w:rtl/>
        </w:rPr>
        <w:t>.</w:t>
      </w:r>
    </w:p>
    <w:p w:rsidR="00FF3257" w:rsidRPr="009A2CC5" w:rsidRDefault="00FF3257" w:rsidP="00FF3257">
      <w:pPr>
        <w:bidi/>
        <w:ind w:firstLine="708"/>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إن  طبيعة دراستنا اقتضت علينا إتباع المنهج</w:t>
      </w:r>
      <w:r w:rsidR="003E6288">
        <w:rPr>
          <w:rFonts w:ascii="Traditional Arabic" w:hAnsi="Traditional Arabic" w:cs="Traditional Arabic"/>
          <w:color w:val="000000"/>
          <w:sz w:val="32"/>
          <w:szCs w:val="32"/>
          <w:rtl/>
        </w:rPr>
        <w:t xml:space="preserve"> الوصفي معتمدين على آلية ال</w:t>
      </w:r>
      <w:r w:rsidR="003E6288">
        <w:rPr>
          <w:rFonts w:ascii="Traditional Arabic" w:hAnsi="Traditional Arabic" w:cs="Traditional Arabic" w:hint="cs"/>
          <w:color w:val="000000"/>
          <w:sz w:val="32"/>
          <w:szCs w:val="32"/>
          <w:rtl/>
        </w:rPr>
        <w:t>تحليل</w:t>
      </w:r>
      <w:r w:rsidRPr="009A2CC5">
        <w:rPr>
          <w:rFonts w:ascii="Traditional Arabic" w:hAnsi="Traditional Arabic" w:cs="Traditional Arabic"/>
          <w:color w:val="000000"/>
          <w:sz w:val="32"/>
          <w:szCs w:val="32"/>
          <w:rtl/>
        </w:rPr>
        <w:t>، حيث تم وصف تعليمية ميدان فهم المنطوق أما آلية التحليل قد اعتمدنا عليها في تحليل وعرضنتائج استمارة الاستبيان التي وزعت على الأساتذة ،كما ارتأينا إلى ا</w:t>
      </w:r>
      <w:r w:rsidR="003E6288">
        <w:rPr>
          <w:rFonts w:ascii="Traditional Arabic" w:hAnsi="Traditional Arabic" w:cs="Traditional Arabic"/>
          <w:color w:val="000000"/>
          <w:sz w:val="32"/>
          <w:szCs w:val="32"/>
          <w:rtl/>
        </w:rPr>
        <w:t xml:space="preserve">لاعتماد على </w:t>
      </w:r>
      <w:r w:rsidR="003E6288">
        <w:rPr>
          <w:rFonts w:ascii="Traditional Arabic" w:hAnsi="Traditional Arabic" w:cs="Traditional Arabic" w:hint="cs"/>
          <w:color w:val="000000"/>
          <w:sz w:val="32"/>
          <w:szCs w:val="32"/>
          <w:rtl/>
        </w:rPr>
        <w:t xml:space="preserve">آلية الإحصاء التي </w:t>
      </w:r>
      <w:r w:rsidR="00433386">
        <w:rPr>
          <w:rFonts w:ascii="Traditional Arabic" w:hAnsi="Traditional Arabic" w:cs="Traditional Arabic"/>
          <w:color w:val="000000"/>
          <w:sz w:val="32"/>
          <w:szCs w:val="32"/>
          <w:rtl/>
        </w:rPr>
        <w:t>ساعد</w:t>
      </w:r>
      <w:r w:rsidR="00433386">
        <w:rPr>
          <w:rFonts w:ascii="Traditional Arabic" w:hAnsi="Traditional Arabic" w:cs="Traditional Arabic" w:hint="cs"/>
          <w:color w:val="000000"/>
          <w:sz w:val="32"/>
          <w:szCs w:val="32"/>
          <w:rtl/>
        </w:rPr>
        <w:t>تنا</w:t>
      </w:r>
      <w:r w:rsidRPr="009A2CC5">
        <w:rPr>
          <w:rFonts w:ascii="Traditional Arabic" w:hAnsi="Traditional Arabic" w:cs="Traditional Arabic"/>
          <w:color w:val="000000"/>
          <w:sz w:val="32"/>
          <w:szCs w:val="32"/>
          <w:rtl/>
        </w:rPr>
        <w:t xml:space="preserve"> على استخلاص النتائج واستخراج النسب المئويةأما الخاتمة فهي خاصة بعرض أهم النتائج والتوصيات  المتوصل إليها من خلال هذه الدراسة.</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وقد اعتمدنا  في دراستنا هذه على مجموعة من المصادر و المراجع المتعلقة بموضوع الدراسة نذكر منها على سبيل المثال لا على سبيل الحصر</w:t>
      </w:r>
      <w:r w:rsidR="00B678E1">
        <w:rPr>
          <w:rFonts w:ascii="Traditional Arabic" w:hAnsi="Traditional Arabic" w:cs="Traditional Arabic"/>
          <w:color w:val="000000"/>
          <w:sz w:val="32"/>
          <w:szCs w:val="32"/>
          <w:rtl/>
        </w:rPr>
        <w:t>:</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 بشير ابريرتعليمية النصوص بين النظرية و التطبيق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lastRenderedPageBreak/>
        <w:t xml:space="preserve">- فهد خليل زايد أساليب تدريس اللغة العربية بين المهارة و الصعوبة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ماهر شعبان عبد الباري استراتيجيات فهم المقروء أسسها النظرية وتطبيقاتها العملية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-عبد الله علي مصطفى  مهارة اللغة العربية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كما لايفوتنا  أن نشير إلى بعض  الصعوبات التي اعترت بحثنا، والتي تتمثل فيما يلي:</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 ندرة  المراجع وان وجدت فهي إشارات بسيطة لا تفي بالغرض لمناهج الجيل الثاني </w:t>
      </w:r>
    </w:p>
    <w:p w:rsidR="00FF3257" w:rsidRPr="009A2CC5" w:rsidRDefault="00FF3257" w:rsidP="00FF3257">
      <w:pPr>
        <w:bidi/>
        <w:jc w:val="both"/>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 قلة الدراسات السابقة بالرغم من حيوية الموضوع </w:t>
      </w:r>
      <w:r w:rsidRPr="009A2CC5">
        <w:rPr>
          <w:rFonts w:ascii="Traditional Arabic" w:hAnsi="Traditional Arabic" w:cs="Traditional Arabic"/>
          <w:color w:val="000000"/>
          <w:sz w:val="32"/>
          <w:szCs w:val="32"/>
        </w:rPr>
        <w:t>.</w:t>
      </w:r>
    </w:p>
    <w:p w:rsidR="00FF3257" w:rsidRPr="009A2CC5" w:rsidRDefault="00FF3257" w:rsidP="00433386">
      <w:pPr>
        <w:bidi/>
        <w:ind w:firstLine="708"/>
        <w:rPr>
          <w:rFonts w:ascii="Traditional Arabic" w:hAnsi="Traditional Arabic" w:cs="Traditional Arabic"/>
          <w:color w:val="000000"/>
          <w:sz w:val="32"/>
          <w:szCs w:val="32"/>
          <w:rtl/>
        </w:rPr>
      </w:pPr>
      <w:r w:rsidRPr="009A2CC5">
        <w:rPr>
          <w:rFonts w:ascii="Traditional Arabic" w:hAnsi="Traditional Arabic" w:cs="Traditional Arabic"/>
          <w:color w:val="000000"/>
          <w:sz w:val="32"/>
          <w:szCs w:val="32"/>
          <w:rtl/>
        </w:rPr>
        <w:t xml:space="preserve">ولا يسعنا في الأخير إلا أن نحمد الله ونشكره نثني عليه الخير كله </w:t>
      </w:r>
      <w:r w:rsidR="00433386">
        <w:rPr>
          <w:rFonts w:ascii="Traditional Arabic" w:hAnsi="Traditional Arabic" w:cs="Traditional Arabic" w:hint="cs"/>
          <w:color w:val="000000"/>
          <w:sz w:val="32"/>
          <w:szCs w:val="32"/>
          <w:rtl/>
        </w:rPr>
        <w:t>أ</w:t>
      </w:r>
      <w:r w:rsidRPr="009A2CC5">
        <w:rPr>
          <w:rFonts w:ascii="Traditional Arabic" w:hAnsi="Traditional Arabic" w:cs="Traditional Arabic"/>
          <w:color w:val="000000"/>
          <w:sz w:val="32"/>
          <w:szCs w:val="32"/>
          <w:rtl/>
        </w:rPr>
        <w:t>ن وفقنا على انجاز هذا البحث كما  نتقدم بخالص الشكر والامتنان إلى الأستاذ المشرف "عادل رماش" الذي كان  المرشد  و الدليل في تذليل  ال</w:t>
      </w:r>
      <w:r w:rsidR="00C57D7D">
        <w:rPr>
          <w:rFonts w:ascii="Traditional Arabic" w:hAnsi="Traditional Arabic" w:cs="Traditional Arabic"/>
          <w:color w:val="000000"/>
          <w:sz w:val="32"/>
          <w:szCs w:val="32"/>
          <w:rtl/>
        </w:rPr>
        <w:t xml:space="preserve">صعوبات فجزاها </w:t>
      </w:r>
      <w:r w:rsidR="00433386">
        <w:rPr>
          <w:rFonts w:ascii="Traditional Arabic" w:hAnsi="Traditional Arabic" w:cs="Traditional Arabic"/>
          <w:color w:val="000000"/>
          <w:sz w:val="32"/>
          <w:szCs w:val="32"/>
          <w:rtl/>
        </w:rPr>
        <w:t>الله عنا كل خيرو</w:t>
      </w:r>
      <w:r w:rsidR="00C57D7D">
        <w:rPr>
          <w:rFonts w:ascii="Traditional Arabic" w:hAnsi="Traditional Arabic" w:cs="Traditional Arabic" w:hint="cs"/>
          <w:color w:val="000000"/>
          <w:sz w:val="32"/>
          <w:szCs w:val="32"/>
          <w:rtl/>
        </w:rPr>
        <w:t>أ</w:t>
      </w:r>
      <w:r w:rsidRPr="009A2CC5">
        <w:rPr>
          <w:rFonts w:ascii="Traditional Arabic" w:hAnsi="Traditional Arabic" w:cs="Traditional Arabic"/>
          <w:color w:val="000000"/>
          <w:sz w:val="32"/>
          <w:szCs w:val="32"/>
          <w:rtl/>
        </w:rPr>
        <w:t>دامه تاجا فوق رؤوسنا</w:t>
      </w:r>
      <w:r>
        <w:rPr>
          <w:rFonts w:ascii="Traditional Arabic" w:hAnsi="Traditional Arabic" w:cs="Traditional Arabic" w:hint="cs"/>
          <w:color w:val="000000"/>
          <w:sz w:val="32"/>
          <w:szCs w:val="32"/>
          <w:rtl/>
        </w:rPr>
        <w:t>.</w:t>
      </w:r>
    </w:p>
    <w:p w:rsidR="00FF3257" w:rsidRPr="009A2CC5" w:rsidRDefault="00FF3257" w:rsidP="00FF3257">
      <w:pPr>
        <w:bidi/>
        <w:jc w:val="both"/>
        <w:rPr>
          <w:rFonts w:ascii="Traditional Arabic" w:hAnsi="Traditional Arabic" w:cs="Traditional Arabic"/>
          <w:color w:val="000000"/>
          <w:sz w:val="32"/>
          <w:szCs w:val="32"/>
          <w:rtl/>
        </w:rPr>
      </w:pPr>
    </w:p>
    <w:p w:rsidR="00FF3257" w:rsidRPr="009A2CC5" w:rsidRDefault="00FF3257" w:rsidP="00FF3257">
      <w:pPr>
        <w:bidi/>
        <w:jc w:val="both"/>
        <w:rPr>
          <w:rFonts w:ascii="Traditional Arabic" w:hAnsi="Traditional Arabic" w:cs="Traditional Arabic"/>
          <w:color w:val="000000"/>
          <w:sz w:val="32"/>
          <w:szCs w:val="32"/>
          <w:rtl/>
        </w:rPr>
      </w:pPr>
    </w:p>
    <w:p w:rsidR="00FF3257" w:rsidRPr="009A2CC5" w:rsidRDefault="00FF3257" w:rsidP="00FF3257">
      <w:pPr>
        <w:bidi/>
        <w:jc w:val="both"/>
        <w:rPr>
          <w:rFonts w:ascii="Traditional Arabic" w:hAnsi="Traditional Arabic" w:cs="Traditional Arabic"/>
          <w:sz w:val="32"/>
          <w:szCs w:val="32"/>
        </w:rPr>
      </w:pPr>
    </w:p>
    <w:p w:rsidR="005350D4" w:rsidRPr="00FF3257" w:rsidRDefault="005350D4" w:rsidP="00100E2E">
      <w:pPr>
        <w:tabs>
          <w:tab w:val="left" w:pos="3513"/>
        </w:tabs>
        <w:bidi/>
        <w:jc w:val="both"/>
        <w:rPr>
          <w:rFonts w:ascii="Traditional Arabic" w:eastAsia="Times New Roman" w:hAnsi="Traditional Arabic" w:cs="Traditional Arabic"/>
          <w:b/>
          <w:bCs/>
          <w:sz w:val="32"/>
          <w:szCs w:val="32"/>
          <w:rtl/>
          <w:lang w:eastAsia="fr-FR"/>
        </w:rPr>
        <w:sectPr w:rsidR="005350D4" w:rsidRPr="00FF3257" w:rsidSect="00A80C61">
          <w:headerReference w:type="default" r:id="rId14"/>
          <w:footerReference w:type="default" r:id="rId15"/>
          <w:footnotePr>
            <w:numRestart w:val="eachPage"/>
          </w:footnotePr>
          <w:pgSz w:w="11907" w:h="16839" w:code="9"/>
          <w:pgMar w:top="1134" w:right="1701" w:bottom="1134" w:left="1134" w:header="709" w:footer="709" w:gutter="0"/>
          <w:paperSrc w:first="261"/>
          <w:pgNumType w:fmt="arabicAbjad" w:start="1"/>
          <w:cols w:space="708"/>
          <w:docGrid w:linePitch="360"/>
        </w:sectPr>
      </w:pPr>
    </w:p>
    <w:p w:rsidR="005350D4" w:rsidRDefault="00FB05E4" w:rsidP="00100E2E">
      <w:pPr>
        <w:tabs>
          <w:tab w:val="left" w:pos="3513"/>
        </w:tabs>
        <w:bidi/>
        <w:jc w:val="both"/>
        <w:rPr>
          <w:rFonts w:ascii="Traditional Arabic" w:eastAsia="Times New Roman" w:hAnsi="Traditional Arabic" w:cs="Traditional Arabic"/>
          <w:b/>
          <w:bCs/>
          <w:sz w:val="32"/>
          <w:szCs w:val="32"/>
          <w:rtl/>
          <w:lang w:eastAsia="fr-FR"/>
        </w:rPr>
        <w:sectPr w:rsidR="005350D4" w:rsidSect="005350D4">
          <w:headerReference w:type="default" r:id="rId16"/>
          <w:footerReference w:type="default" r:id="rId17"/>
          <w:footnotePr>
            <w:numRestart w:val="eachPage"/>
          </w:footnotePr>
          <w:pgSz w:w="11907" w:h="16839" w:code="9"/>
          <w:pgMar w:top="1134" w:right="1701" w:bottom="1134" w:left="1134" w:header="709" w:footer="709" w:gutter="0"/>
          <w:paperSrc w:first="261"/>
          <w:cols w:space="708"/>
          <w:docGrid w:linePitch="360"/>
        </w:sectPr>
      </w:pPr>
      <w:r w:rsidRPr="00FB05E4">
        <w:rPr>
          <w:rFonts w:ascii="Traditional Arabic" w:eastAsia="Times New Roman" w:hAnsi="Traditional Arabic" w:cs="Traditional Arabic"/>
          <w:b/>
          <w:bCs/>
          <w:noProof/>
          <w:sz w:val="32"/>
          <w:szCs w:val="32"/>
          <w:rtl/>
          <w:lang w:val="en-US"/>
        </w:rPr>
        <w:lastRenderedPageBrea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Parchemin vertical 1" o:spid="_x0000_s1029" type="#_x0000_t97" style="position:absolute;left:0;text-align:left;margin-left:11.55pt;margin-top:79.85pt;width:451.85pt;height:548.7pt;z-index:2516592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" fillcolor="#a7bfde [1620]" strokecolor="#4579b8 [3044]">
            <v:fill color2="#e4ecf5 [500]" rotate="t" angle="180" colors="0 #a3c4ff;22938f #bfd5ff;1 #e5eeff" focus="100%" type="gradient"/>
            <v:shadow on="t" color="black" opacity="24903f" origin=",.5" offset="0,.55556mm"/>
            <v:textbox>
              <w:txbxContent>
                <w:p w:rsidR="00065053" w:rsidRPr="00FF3257" w:rsidRDefault="00065053" w:rsidP="00FF3257">
                  <w:pPr>
                    <w:tabs>
                      <w:tab w:val="left" w:pos="3513"/>
                    </w:tabs>
                    <w:bidi/>
                    <w:jc w:val="center"/>
                    <w:rPr>
                      <w:rFonts w:ascii="Simplified Arabic" w:eastAsia="Times New Roman" w:hAnsi="Simplified Arabic" w:cs="Simplified Arabic"/>
                      <w:b/>
                      <w:bCs/>
                      <w:sz w:val="48"/>
                      <w:szCs w:val="48"/>
                      <w:rtl/>
                      <w:lang w:eastAsia="fr-FR"/>
                    </w:rPr>
                  </w:pPr>
                  <w:r w:rsidRPr="00FF3257">
                    <w:rPr>
                      <w:rFonts w:ascii="Simplified Arabic" w:eastAsia="Times New Roman" w:hAnsi="Simplified Arabic" w:cs="Simplified Arabic" w:hint="cs"/>
                      <w:b/>
                      <w:bCs/>
                      <w:sz w:val="48"/>
                      <w:szCs w:val="48"/>
                      <w:rtl/>
                      <w:lang w:eastAsia="fr-FR"/>
                    </w:rPr>
                    <w:t>الفصل النظري:</w:t>
                  </w:r>
                </w:p>
                <w:p w:rsidR="00065053" w:rsidRPr="00FF3257" w:rsidRDefault="00065053" w:rsidP="00FF3257">
                  <w:pPr>
                    <w:tabs>
                      <w:tab w:val="left" w:pos="3513"/>
                    </w:tabs>
                    <w:bidi/>
                    <w:jc w:val="center"/>
                    <w:rPr>
                      <w:rFonts w:ascii="Simplified Arabic" w:eastAsia="Times New Roman" w:hAnsi="Simplified Arabic" w:cs="Simplified Arabic"/>
                      <w:b/>
                      <w:bCs/>
                      <w:sz w:val="48"/>
                      <w:szCs w:val="48"/>
                      <w:rtl/>
                      <w:lang w:eastAsia="fr-FR"/>
                    </w:rPr>
                  </w:pPr>
                  <w:r w:rsidRPr="00FF3257">
                    <w:rPr>
                      <w:rFonts w:ascii="Simplified Arabic" w:eastAsia="Times New Roman" w:hAnsi="Simplified Arabic" w:cs="Simplified Arabic" w:hint="cs"/>
                      <w:b/>
                      <w:bCs/>
                      <w:sz w:val="48"/>
                      <w:szCs w:val="48"/>
                      <w:rtl/>
                      <w:lang w:eastAsia="fr-FR"/>
                    </w:rPr>
                    <w:t>فهم المنطوق والاكتساب اللغوي</w:t>
                  </w:r>
                </w:p>
                <w:p w:rsidR="00065053" w:rsidRPr="005A3080" w:rsidRDefault="00065053" w:rsidP="005A3080">
                  <w:pPr>
                    <w:tabs>
                      <w:tab w:val="left" w:pos="3513"/>
                    </w:tabs>
                    <w:bidi/>
                    <w:jc w:val="both"/>
                    <w:rPr>
                      <w:rFonts w:ascii="Simplified Arabic" w:eastAsia="Times New Roman" w:hAnsi="Simplified Arabic" w:cs="Simplified Arabic"/>
                      <w:sz w:val="36"/>
                      <w:szCs w:val="36"/>
                      <w:lang w:eastAsia="fr-FR"/>
                    </w:rPr>
                  </w:pPr>
                  <w:r w:rsidRPr="005A3080">
                    <w:rPr>
                      <w:rFonts w:ascii="Simplified Arabic" w:eastAsia="Times New Roman" w:hAnsi="Simplified Arabic" w:cs="Simplified Arabic"/>
                      <w:sz w:val="36"/>
                      <w:szCs w:val="36"/>
                      <w:rtl/>
                      <w:lang w:eastAsia="fr-FR"/>
                    </w:rPr>
                    <w:t>أولا</w:t>
                  </w:r>
                  <w:r w:rsidRPr="005A3080">
                    <w:rPr>
                      <w:rFonts w:ascii="Simplified Arabic" w:eastAsia="Times New Roman" w:hAnsi="Simplified Arabic" w:cs="Simplified Arabic"/>
                      <w:sz w:val="36"/>
                      <w:szCs w:val="36"/>
                      <w:lang w:eastAsia="fr-FR"/>
                    </w:rPr>
                    <w:t xml:space="preserve">: </w:t>
                  </w:r>
                  <w:r w:rsidRPr="005A3080">
                    <w:rPr>
                      <w:rFonts w:ascii="Simplified Arabic" w:eastAsia="Times New Roman" w:hAnsi="Simplified Arabic" w:cs="Simplified Arabic"/>
                      <w:sz w:val="36"/>
                      <w:szCs w:val="36"/>
                      <w:rtl/>
                      <w:lang w:eastAsia="fr-FR"/>
                    </w:rPr>
                    <w:t>التعليمية</w:t>
                  </w:r>
                  <w:r w:rsidRPr="005A3080">
                    <w:rPr>
                      <w:rFonts w:ascii="Simplified Arabic" w:eastAsia="Times New Roman" w:hAnsi="Simplified Arabic" w:cs="Simplified Arabic"/>
                      <w:sz w:val="36"/>
                      <w:szCs w:val="36"/>
                      <w:lang w:eastAsia="fr-FR"/>
                    </w:rPr>
                    <w:tab/>
                  </w:r>
                </w:p>
                <w:p w:rsidR="00065053" w:rsidRPr="005A3080" w:rsidRDefault="00065053" w:rsidP="005A3080">
                  <w:pPr>
                    <w:bidi/>
                    <w:jc w:val="both"/>
                    <w:rPr>
                      <w:rFonts w:ascii="Simplified Arabic" w:eastAsia="Times New Roman" w:hAnsi="Simplified Arabic" w:cs="Simplified Arabic"/>
                      <w:sz w:val="36"/>
                      <w:szCs w:val="36"/>
                      <w:lang w:eastAsia="fr-FR"/>
                    </w:rPr>
                  </w:pPr>
                  <w:r w:rsidRPr="005A3080">
                    <w:rPr>
                      <w:rFonts w:ascii="Simplified Arabic" w:eastAsia="Times New Roman" w:hAnsi="Simplified Arabic" w:cs="Simplified Arabic"/>
                      <w:sz w:val="36"/>
                      <w:szCs w:val="36"/>
                      <w:rtl/>
                      <w:lang w:eastAsia="fr-FR"/>
                    </w:rPr>
                    <w:t xml:space="preserve">ثانيا: نصوص فهم المنطوق </w:t>
                  </w:r>
                </w:p>
                <w:p w:rsidR="00065053" w:rsidRPr="005A3080" w:rsidRDefault="00065053" w:rsidP="005A3080">
                  <w:pPr>
                    <w:bidi/>
                    <w:jc w:val="both"/>
                    <w:rPr>
                      <w:rFonts w:ascii="Simplified Arabic" w:eastAsia="Times New Roman" w:hAnsi="Simplified Arabic" w:cs="Simplified Arabic"/>
                      <w:sz w:val="36"/>
                      <w:szCs w:val="36"/>
                      <w:lang w:eastAsia="fr-FR" w:bidi="ar-DZ"/>
                    </w:rPr>
                  </w:pPr>
                  <w:r w:rsidRPr="005A3080">
                    <w:rPr>
                      <w:rFonts w:ascii="Simplified Arabic" w:eastAsia="Times New Roman" w:hAnsi="Simplified Arabic" w:cs="Simplified Arabic"/>
                      <w:sz w:val="36"/>
                      <w:szCs w:val="36"/>
                      <w:rtl/>
                      <w:lang w:eastAsia="fr-FR"/>
                    </w:rPr>
                    <w:t xml:space="preserve">ثالثا: المهارات المستهدفة من خلال نصوص فهم المنطوق </w:t>
                  </w:r>
                </w:p>
                <w:p w:rsidR="00065053" w:rsidRPr="005A3080" w:rsidRDefault="00065053" w:rsidP="005A3080">
                  <w:pPr>
                    <w:bidi/>
                    <w:jc w:val="both"/>
                    <w:rPr>
                      <w:rFonts w:ascii="Simplified Arabic" w:eastAsia="Times New Roman" w:hAnsi="Simplified Arabic" w:cs="Simplified Arabic"/>
                      <w:sz w:val="36"/>
                      <w:szCs w:val="36"/>
                      <w:lang w:eastAsia="fr-FR" w:bidi="ar-DZ"/>
                    </w:rPr>
                  </w:pPr>
                  <w:r w:rsidRPr="005A3080">
                    <w:rPr>
                      <w:rFonts w:ascii="Simplified Arabic" w:eastAsia="Times New Roman" w:hAnsi="Simplified Arabic" w:cs="Simplified Arabic"/>
                      <w:sz w:val="36"/>
                      <w:szCs w:val="36"/>
                      <w:rtl/>
                      <w:lang w:eastAsia="fr-FR" w:bidi="ar-DZ"/>
                    </w:rPr>
                    <w:t>رابعا: الاكتساب اللغوي</w:t>
                  </w:r>
                </w:p>
                <w:p w:rsidR="00065053" w:rsidRPr="005A3080" w:rsidRDefault="00065053" w:rsidP="005A3080">
                  <w:pPr>
                    <w:bidi/>
                    <w:jc w:val="both"/>
                    <w:rPr>
                      <w:rFonts w:ascii="Simplified Arabic" w:eastAsia="Times New Roman" w:hAnsi="Simplified Arabic" w:cs="Simplified Arabic"/>
                      <w:sz w:val="36"/>
                      <w:szCs w:val="36"/>
                      <w:lang w:eastAsia="fr-FR"/>
                    </w:rPr>
                  </w:pPr>
                  <w:r w:rsidRPr="005A3080">
                    <w:rPr>
                      <w:rFonts w:ascii="Simplified Arabic" w:eastAsia="Times New Roman" w:hAnsi="Simplified Arabic" w:cs="Simplified Arabic"/>
                      <w:sz w:val="36"/>
                      <w:szCs w:val="36"/>
                      <w:rtl/>
                      <w:lang w:eastAsia="fr-FR"/>
                    </w:rPr>
                    <w:t>خامسا: ملمحالدخولإلىالسنةالثالثةوملمحالتخرجمنها</w:t>
                  </w:r>
                </w:p>
                <w:p w:rsidR="00065053" w:rsidRDefault="00065053" w:rsidP="005A3080">
                  <w:pPr>
                    <w:jc w:val="center"/>
                  </w:pPr>
                </w:p>
              </w:txbxContent>
            </v:textbox>
          </v:shape>
        </w:pict>
      </w:r>
    </w:p>
    <w:p w:rsidR="00F82825" w:rsidRPr="005350D4" w:rsidRDefault="00F82825" w:rsidP="00100E2E">
      <w:pPr>
        <w:tabs>
          <w:tab w:val="left" w:pos="3513"/>
        </w:tabs>
        <w:bidi/>
        <w:jc w:val="both"/>
        <w:rPr>
          <w:rFonts w:ascii="Simplified Arabic" w:eastAsia="Times New Roman" w:hAnsi="Simplified Arabic" w:cs="Simplified Arabic"/>
          <w:b/>
          <w:bCs/>
          <w:sz w:val="36"/>
          <w:szCs w:val="36"/>
          <w:lang w:eastAsia="fr-FR"/>
        </w:rPr>
      </w:pPr>
      <w:r w:rsidRPr="005350D4">
        <w:rPr>
          <w:rFonts w:ascii="Simplified Arabic" w:eastAsia="Times New Roman" w:hAnsi="Simplified Arabic" w:cs="Simplified Arabic"/>
          <w:b/>
          <w:bCs/>
          <w:sz w:val="36"/>
          <w:szCs w:val="36"/>
          <w:rtl/>
          <w:lang w:eastAsia="fr-FR"/>
        </w:rPr>
        <w:lastRenderedPageBreak/>
        <w:t>أولا</w:t>
      </w:r>
      <w:r w:rsidRPr="005350D4">
        <w:rPr>
          <w:rFonts w:ascii="Simplified Arabic" w:eastAsia="Times New Roman" w:hAnsi="Simplified Arabic" w:cs="Simplified Arabic"/>
          <w:b/>
          <w:bCs/>
          <w:sz w:val="36"/>
          <w:szCs w:val="36"/>
          <w:lang w:eastAsia="fr-FR"/>
        </w:rPr>
        <w:t xml:space="preserve">: </w:t>
      </w:r>
      <w:r w:rsidRPr="005350D4">
        <w:rPr>
          <w:rFonts w:ascii="Simplified Arabic" w:eastAsia="Times New Roman" w:hAnsi="Simplified Arabic" w:cs="Simplified Arabic"/>
          <w:b/>
          <w:bCs/>
          <w:sz w:val="36"/>
          <w:szCs w:val="36"/>
          <w:rtl/>
          <w:lang w:eastAsia="fr-FR"/>
        </w:rPr>
        <w:t>التعليمية</w:t>
      </w:r>
      <w:r w:rsidR="00100E2E" w:rsidRPr="005350D4">
        <w:rPr>
          <w:rFonts w:ascii="Simplified Arabic" w:eastAsia="Times New Roman" w:hAnsi="Simplified Arabic" w:cs="Simplified Arabic"/>
          <w:b/>
          <w:bCs/>
          <w:sz w:val="36"/>
          <w:szCs w:val="36"/>
          <w:lang w:eastAsia="fr-FR"/>
        </w:rPr>
        <w:tab/>
      </w:r>
    </w:p>
    <w:p w:rsidR="00F82825" w:rsidRPr="00A61988" w:rsidRDefault="00F82825" w:rsidP="00E47140">
      <w:pPr>
        <w:pStyle w:val="Paragraphedeliste"/>
        <w:numPr>
          <w:ilvl w:val="0"/>
          <w:numId w:val="15"/>
        </w:num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مفهومالتعليمية</w:t>
      </w:r>
      <w:r w:rsidRPr="00A61988">
        <w:rPr>
          <w:rFonts w:ascii="Traditional Arabic" w:eastAsia="Times New Roman" w:hAnsi="Traditional Arabic" w:cs="Traditional Arabic"/>
          <w:b/>
          <w:bCs/>
          <w:sz w:val="32"/>
          <w:szCs w:val="32"/>
          <w:lang w:eastAsia="fr-FR"/>
        </w:rPr>
        <w:t>: </w:t>
      </w:r>
    </w:p>
    <w:p w:rsidR="00F82825" w:rsidRPr="00A61988" w:rsidRDefault="00C371EF" w:rsidP="00E47140">
      <w:pPr>
        <w:pStyle w:val="Paragraphedeliste"/>
        <w:numPr>
          <w:ilvl w:val="0"/>
          <w:numId w:val="16"/>
        </w:num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لغة:</w:t>
      </w:r>
    </w:p>
    <w:p w:rsidR="00F82825"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إنمصطلحالتعليميةجاءترجمةللمصطلحالغربي</w:t>
      </w:r>
      <w:r w:rsidRPr="00A61988">
        <w:rPr>
          <w:rFonts w:ascii="Traditional Arabic" w:eastAsia="Times New Roman" w:hAnsi="Traditional Arabic" w:cs="Traditional Arabic"/>
          <w:sz w:val="32"/>
          <w:szCs w:val="32"/>
          <w:lang w:eastAsia="fr-FR"/>
        </w:rPr>
        <w:t xml:space="preserve"> (Didactique)</w:t>
      </w:r>
      <w:r w:rsidRPr="00A61988">
        <w:rPr>
          <w:rFonts w:ascii="Traditional Arabic" w:eastAsia="Times New Roman" w:hAnsi="Traditional Arabic" w:cs="Traditional Arabic"/>
          <w:sz w:val="32"/>
          <w:szCs w:val="32"/>
          <w:rtl/>
          <w:lang w:eastAsia="fr-FR"/>
        </w:rPr>
        <w:t>،وقدوردفيقاموسالمنهلالوسيطأن</w:t>
      </w:r>
      <w:r w:rsidRPr="00A61988">
        <w:rPr>
          <w:rFonts w:ascii="Traditional Arabic" w:eastAsia="Times New Roman" w:hAnsi="Traditional Arabic" w:cs="Traditional Arabic"/>
          <w:sz w:val="32"/>
          <w:szCs w:val="32"/>
          <w:lang w:eastAsia="fr-FR"/>
        </w:rPr>
        <w:t xml:space="preserve"> "(Didactique): </w:t>
      </w:r>
      <w:r w:rsidRPr="00A61988">
        <w:rPr>
          <w:rFonts w:ascii="Traditional Arabic" w:eastAsia="Times New Roman" w:hAnsi="Traditional Arabic" w:cs="Traditional Arabic"/>
          <w:sz w:val="32"/>
          <w:szCs w:val="32"/>
          <w:rtl/>
          <w:lang w:eastAsia="fr-FR"/>
        </w:rPr>
        <w:t>تعني</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تعليمي،إرشادي،وهيتعنيأيضا</w:t>
      </w:r>
      <w:r w:rsidR="00B678E1">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فنالأدبالتعليمي،وفنالتعليم</w:t>
      </w:r>
      <w:r w:rsidR="00DE48AC" w:rsidRPr="00A61988">
        <w:rPr>
          <w:rFonts w:ascii="Traditional Arabic" w:eastAsia="Times New Roman" w:hAnsi="Traditional Arabic" w:cs="Traditional Arabic"/>
          <w:sz w:val="32"/>
          <w:szCs w:val="32"/>
          <w:rtl/>
          <w:lang w:eastAsia="fr-FR"/>
        </w:rPr>
        <w:t>".</w:t>
      </w:r>
      <w:r w:rsidR="00DE48AC" w:rsidRPr="00A61988">
        <w:rPr>
          <w:rStyle w:val="Appelnotedebasdep"/>
          <w:rFonts w:ascii="Traditional Arabic" w:eastAsia="Times New Roman" w:hAnsi="Traditional Arabic" w:cs="Traditional Arabic"/>
          <w:sz w:val="32"/>
          <w:szCs w:val="32"/>
          <w:rtl/>
          <w:lang w:eastAsia="fr-FR"/>
        </w:rPr>
        <w:footnoteReference w:id="2"/>
      </w:r>
    </w:p>
    <w:p w:rsidR="00F82825" w:rsidRPr="00A61988" w:rsidRDefault="00F82825" w:rsidP="00E47140">
      <w:pPr>
        <w:pStyle w:val="Paragraphedeliste"/>
        <w:numPr>
          <w:ilvl w:val="0"/>
          <w:numId w:val="16"/>
        </w:numPr>
        <w:bidi/>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b/>
          <w:bCs/>
          <w:sz w:val="32"/>
          <w:szCs w:val="32"/>
          <w:rtl/>
          <w:lang w:eastAsia="fr-FR"/>
        </w:rPr>
        <w:t>اصطلاحا</w:t>
      </w:r>
      <w:r w:rsidRPr="00A61988">
        <w:rPr>
          <w:rFonts w:ascii="Traditional Arabic" w:eastAsia="Times New Roman" w:hAnsi="Traditional Arabic" w:cs="Traditional Arabic"/>
          <w:b/>
          <w:bCs/>
          <w:sz w:val="32"/>
          <w:szCs w:val="32"/>
          <w:lang w:eastAsia="fr-FR"/>
        </w:rPr>
        <w:t>: </w:t>
      </w:r>
    </w:p>
    <w:p w:rsidR="00C371EF"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إنترجمةأيمصطلحغربيتأخذأشكالاعدة</w:t>
      </w:r>
      <w:r w:rsidR="00DE48AC"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وذلكلاختلافالرؤىوتنوعها،فقدأخذ</w:t>
      </w:r>
      <w:r w:rsidR="00DE48AC"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مصطلح</w:t>
      </w:r>
      <w:r w:rsidRPr="00A61988">
        <w:rPr>
          <w:rFonts w:ascii="Traditional Arabic" w:eastAsia="Times New Roman" w:hAnsi="Traditional Arabic" w:cs="Traditional Arabic"/>
          <w:sz w:val="32"/>
          <w:szCs w:val="32"/>
          <w:lang w:eastAsia="fr-FR"/>
        </w:rPr>
        <w:t xml:space="preserve"> Didactique</w:t>
      </w:r>
      <w:r w:rsidRPr="00A61988">
        <w:rPr>
          <w:rFonts w:ascii="Traditional Arabic" w:eastAsia="Times New Roman" w:hAnsi="Traditional Arabic" w:cs="Traditional Arabic"/>
          <w:sz w:val="32"/>
          <w:szCs w:val="32"/>
          <w:rtl/>
          <w:lang w:eastAsia="fr-FR"/>
        </w:rPr>
        <w:t>عدةترجماتفياللغةالعربيةمنها</w:t>
      </w:r>
      <w:r w:rsidR="00DE48AC"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التدريس،علمالتعليم،إلاأنهناكمنالدارسينمنيذهبإلىإبقاءالمصطلحالأجنبيكماهوأي</w:t>
      </w:r>
      <w:r w:rsidR="00C371EF"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ديداكتيك</w:t>
      </w:r>
      <w:r w:rsidR="00DE48AC" w:rsidRPr="00A61988">
        <w:rPr>
          <w:rFonts w:ascii="Traditional Arabic" w:eastAsia="Times New Roman" w:hAnsi="Traditional Arabic" w:cs="Traditional Arabic"/>
          <w:sz w:val="32"/>
          <w:szCs w:val="32"/>
          <w:rtl/>
          <w:lang w:eastAsia="fr-FR"/>
        </w:rPr>
        <w:t>تج</w:t>
      </w:r>
      <w:r w:rsidRPr="00A61988">
        <w:rPr>
          <w:rFonts w:ascii="Traditional Arabic" w:eastAsia="Times New Roman" w:hAnsi="Traditional Arabic" w:cs="Traditional Arabic"/>
          <w:sz w:val="32"/>
          <w:szCs w:val="32"/>
          <w:rtl/>
          <w:lang w:eastAsia="fr-FR"/>
        </w:rPr>
        <w:t>ن</w:t>
      </w:r>
      <w:r w:rsidR="00DE48AC" w:rsidRPr="00A61988">
        <w:rPr>
          <w:rFonts w:ascii="Traditional Arabic" w:eastAsia="Times New Roman" w:hAnsi="Traditional Arabic" w:cs="Traditional Arabic"/>
          <w:sz w:val="32"/>
          <w:szCs w:val="32"/>
          <w:rtl/>
          <w:lang w:eastAsia="fr-FR"/>
        </w:rPr>
        <w:t>ب</w:t>
      </w:r>
      <w:r w:rsidRPr="00A61988">
        <w:rPr>
          <w:rFonts w:ascii="Traditional Arabic" w:eastAsia="Times New Roman" w:hAnsi="Traditional Arabic" w:cs="Traditional Arabic"/>
          <w:sz w:val="32"/>
          <w:szCs w:val="32"/>
          <w:rtl/>
          <w:lang w:eastAsia="fr-FR"/>
        </w:rPr>
        <w:t>الأي</w:t>
      </w:r>
      <w:r w:rsidR="00DE48AC" w:rsidRPr="00A61988">
        <w:rPr>
          <w:rFonts w:ascii="Traditional Arabic" w:eastAsia="Times New Roman" w:hAnsi="Traditional Arabic" w:cs="Traditional Arabic"/>
          <w:sz w:val="32"/>
          <w:szCs w:val="32"/>
          <w:rtl/>
          <w:lang w:eastAsia="fr-FR"/>
        </w:rPr>
        <w:t>لبس</w:t>
      </w:r>
      <w:r w:rsidRPr="00A61988">
        <w:rPr>
          <w:rFonts w:ascii="Traditional Arabic" w:eastAsia="Times New Roman" w:hAnsi="Traditional Arabic" w:cs="Traditional Arabic"/>
          <w:sz w:val="32"/>
          <w:szCs w:val="32"/>
          <w:rtl/>
          <w:lang w:eastAsia="fr-FR"/>
        </w:rPr>
        <w:t>،وهوبصفةعامة</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تلكالدراسةالعلميةلطرائقالتدريس،ولتقنياته،ولأشكال</w:t>
      </w:r>
      <w:r w:rsidR="00DE48AC" w:rsidRPr="00A61988">
        <w:rPr>
          <w:rFonts w:ascii="Traditional Arabic" w:eastAsia="Times New Roman" w:hAnsi="Traditional Arabic" w:cs="Traditional Arabic"/>
          <w:sz w:val="32"/>
          <w:szCs w:val="32"/>
          <w:rtl/>
          <w:lang w:eastAsia="fr-FR"/>
        </w:rPr>
        <w:t>تنظي</w:t>
      </w:r>
      <w:r w:rsidRPr="00A61988">
        <w:rPr>
          <w:rFonts w:ascii="Traditional Arabic" w:eastAsia="Times New Roman" w:hAnsi="Traditional Arabic" w:cs="Traditional Arabic"/>
          <w:sz w:val="32"/>
          <w:szCs w:val="32"/>
          <w:rtl/>
          <w:lang w:eastAsia="fr-FR"/>
        </w:rPr>
        <w:t>محالاتالتعلمالتييخضعلهاالتلميذ،بغايةالوصولإلىتحقيق</w:t>
      </w:r>
      <w:r w:rsidR="00FF41A6"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الأهدافالمنشودةسواءعلىالمستوىالعقلي،أوالانفعالي،أوالحسي</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الحركي</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r w:rsidR="00FF41A6" w:rsidRPr="00A61988">
        <w:rPr>
          <w:rStyle w:val="Appelnotedebasdep"/>
          <w:rFonts w:ascii="Traditional Arabic" w:eastAsia="Times New Roman" w:hAnsi="Traditional Arabic" w:cs="Traditional Arabic"/>
          <w:sz w:val="32"/>
          <w:szCs w:val="32"/>
          <w:rtl/>
          <w:lang w:eastAsia="fr-FR"/>
        </w:rPr>
        <w:footnoteReference w:id="3"/>
      </w:r>
      <w:r w:rsidRPr="00A61988">
        <w:rPr>
          <w:rFonts w:ascii="Traditional Arabic" w:eastAsia="Times New Roman" w:hAnsi="Traditional Arabic" w:cs="Traditional Arabic"/>
          <w:sz w:val="32"/>
          <w:szCs w:val="32"/>
          <w:rtl/>
          <w:lang w:eastAsia="fr-FR"/>
        </w:rPr>
        <w:t>وهذايعنيأنالتعليميةعمليةمنظمةو</w:t>
      </w:r>
      <w:r w:rsidR="00FF41A6" w:rsidRPr="00A61988">
        <w:rPr>
          <w:rFonts w:ascii="Traditional Arabic" w:eastAsia="Times New Roman" w:hAnsi="Traditional Arabic" w:cs="Traditional Arabic"/>
          <w:sz w:val="32"/>
          <w:szCs w:val="32"/>
          <w:rtl/>
          <w:lang w:eastAsia="fr-FR"/>
        </w:rPr>
        <w:t>ممنهجة</w:t>
      </w:r>
      <w:r w:rsidRPr="00A61988">
        <w:rPr>
          <w:rFonts w:ascii="Traditional Arabic" w:eastAsia="Times New Roman" w:hAnsi="Traditional Arabic" w:cs="Traditional Arabic"/>
          <w:sz w:val="32"/>
          <w:szCs w:val="32"/>
          <w:rtl/>
          <w:lang w:eastAsia="fr-FR"/>
        </w:rPr>
        <w:t>،</w:t>
      </w:r>
      <w:r w:rsidR="00FF41A6" w:rsidRPr="00A61988">
        <w:rPr>
          <w:rFonts w:ascii="Traditional Arabic" w:eastAsia="Times New Roman" w:hAnsi="Traditional Arabic" w:cs="Traditional Arabic"/>
          <w:sz w:val="32"/>
          <w:szCs w:val="32"/>
          <w:rtl/>
          <w:lang w:eastAsia="fr-FR"/>
        </w:rPr>
        <w:t>ت</w:t>
      </w:r>
      <w:r w:rsidRPr="00A61988">
        <w:rPr>
          <w:rFonts w:ascii="Traditional Arabic" w:eastAsia="Times New Roman" w:hAnsi="Traditional Arabic" w:cs="Traditional Arabic"/>
          <w:sz w:val="32"/>
          <w:szCs w:val="32"/>
          <w:rtl/>
          <w:lang w:eastAsia="fr-FR"/>
        </w:rPr>
        <w:t>حددالوضعياتالتعليميةالتييجبأنيكونعليهاالمتعلم،وذلكمنأجلإنجاحوتفعيلالعملية</w:t>
      </w:r>
      <w:r w:rsidR="00FF41A6" w:rsidRPr="00A61988">
        <w:rPr>
          <w:rFonts w:ascii="Traditional Arabic" w:eastAsia="Times New Roman" w:hAnsi="Traditional Arabic" w:cs="Traditional Arabic"/>
          <w:sz w:val="32"/>
          <w:szCs w:val="32"/>
          <w:rtl/>
          <w:lang w:eastAsia="fr-FR"/>
        </w:rPr>
        <w:t>التعل</w:t>
      </w:r>
      <w:r w:rsidRPr="00A61988">
        <w:rPr>
          <w:rFonts w:ascii="Traditional Arabic" w:eastAsia="Times New Roman" w:hAnsi="Traditional Arabic" w:cs="Traditional Arabic"/>
          <w:sz w:val="32"/>
          <w:szCs w:val="32"/>
          <w:rtl/>
          <w:lang w:eastAsia="fr-FR"/>
        </w:rPr>
        <w:t>مية</w:t>
      </w:r>
      <w:r w:rsidRPr="00A61988">
        <w:rPr>
          <w:rFonts w:ascii="Traditional Arabic" w:eastAsia="Times New Roman" w:hAnsi="Traditional Arabic" w:cs="Traditional Arabic"/>
          <w:sz w:val="32"/>
          <w:szCs w:val="32"/>
          <w:lang w:eastAsia="fr-FR"/>
        </w:rPr>
        <w:t xml:space="preserve"> - </w:t>
      </w:r>
      <w:r w:rsidRPr="00A61988">
        <w:rPr>
          <w:rFonts w:ascii="Traditional Arabic" w:eastAsia="Times New Roman" w:hAnsi="Traditional Arabic" w:cs="Traditional Arabic"/>
          <w:sz w:val="32"/>
          <w:szCs w:val="32"/>
          <w:rtl/>
          <w:lang w:eastAsia="fr-FR"/>
        </w:rPr>
        <w:t>التعليمية</w:t>
      </w:r>
      <w:r w:rsidRPr="00A61988">
        <w:rPr>
          <w:rFonts w:ascii="Traditional Arabic" w:eastAsia="Times New Roman" w:hAnsi="Traditional Arabic" w:cs="Traditional Arabic"/>
          <w:sz w:val="32"/>
          <w:szCs w:val="32"/>
          <w:lang w:eastAsia="fr-FR"/>
        </w:rPr>
        <w:t>. </w:t>
      </w:r>
    </w:p>
    <w:p w:rsidR="00C371EF"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أماجانكلودغاينون</w:t>
      </w:r>
      <w:r w:rsidR="00FF41A6" w:rsidRPr="00A61988">
        <w:rPr>
          <w:rFonts w:ascii="Traditional Arabic" w:eastAsia="Times New Roman" w:hAnsi="Traditional Arabic" w:cs="Traditional Arabic"/>
          <w:sz w:val="32"/>
          <w:szCs w:val="32"/>
          <w:rtl/>
          <w:lang w:eastAsia="fr-FR"/>
        </w:rPr>
        <w:t xml:space="preserve"> (</w:t>
      </w:r>
      <w:r w:rsidR="00FF41A6" w:rsidRPr="00A61988">
        <w:rPr>
          <w:rFonts w:ascii="Traditional Arabic" w:eastAsia="Times New Roman" w:hAnsi="Traditional Arabic" w:cs="Traditional Arabic"/>
          <w:sz w:val="32"/>
          <w:szCs w:val="32"/>
          <w:lang w:eastAsia="fr-FR"/>
        </w:rPr>
        <w:t>J.C.Gagnon </w:t>
      </w:r>
      <w:r w:rsidR="00FF41A6" w:rsidRPr="00A61988">
        <w:rPr>
          <w:rFonts w:ascii="Traditional Arabic" w:eastAsia="Times New Roman" w:hAnsi="Traditional Arabic" w:cs="Traditional Arabic"/>
          <w:sz w:val="32"/>
          <w:szCs w:val="32"/>
          <w:rtl/>
          <w:lang w:eastAsia="fr-FR" w:bidi="ar-DZ"/>
        </w:rPr>
        <w:t xml:space="preserve"> ) </w:t>
      </w:r>
      <w:r w:rsidRPr="00A61988">
        <w:rPr>
          <w:rFonts w:ascii="Traditional Arabic" w:eastAsia="Times New Roman" w:hAnsi="Traditional Arabic" w:cs="Traditional Arabic"/>
          <w:sz w:val="32"/>
          <w:szCs w:val="32"/>
          <w:rtl/>
          <w:lang w:eastAsia="fr-FR"/>
        </w:rPr>
        <w:t>نجدهيعرفالتعليمية فيدراسةأصدرهاعام</w:t>
      </w:r>
      <w:r w:rsidRPr="00A61988">
        <w:rPr>
          <w:rFonts w:ascii="Traditional Arabic" w:eastAsia="Times New Roman" w:hAnsi="Traditional Arabic" w:cs="Traditional Arabic"/>
          <w:sz w:val="32"/>
          <w:szCs w:val="32"/>
          <w:lang w:eastAsia="fr-FR"/>
        </w:rPr>
        <w:t xml:space="preserve"> 1973 </w:t>
      </w:r>
      <w:r w:rsidRPr="00A61988">
        <w:rPr>
          <w:rFonts w:ascii="Traditional Arabic" w:eastAsia="Times New Roman" w:hAnsi="Traditional Arabic" w:cs="Traditional Arabic"/>
          <w:sz w:val="32"/>
          <w:szCs w:val="32"/>
          <w:rtl/>
          <w:lang w:eastAsia="fr-FR"/>
        </w:rPr>
        <w:t>بعنوان</w:t>
      </w:r>
      <w:r w:rsidR="00FF41A6"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ديداكتيكمادة</w:t>
      </w:r>
      <w:r w:rsidRPr="00A61988">
        <w:rPr>
          <w:rFonts w:ascii="Traditional Arabic" w:eastAsia="Times New Roman" w:hAnsi="Traditional Arabic" w:cs="Traditional Arabic"/>
          <w:sz w:val="32"/>
          <w:szCs w:val="32"/>
          <w:lang w:eastAsia="fr-FR"/>
        </w:rPr>
        <w:t xml:space="preserve"> La didactique d'une discip</w:t>
      </w:r>
      <w:r w:rsidR="00FF41A6" w:rsidRPr="00A61988">
        <w:rPr>
          <w:rFonts w:ascii="Traditional Arabic" w:eastAsia="Times New Roman" w:hAnsi="Traditional Arabic" w:cs="Traditional Arabic"/>
          <w:sz w:val="32"/>
          <w:szCs w:val="32"/>
          <w:lang w:eastAsia="fr-FR"/>
        </w:rPr>
        <w:t>line</w:t>
      </w:r>
      <w:r w:rsidR="00FF41A6"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بأنها</w:t>
      </w:r>
      <w:r w:rsidR="00FF41A6"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إشكاليةإجماليةودينامية،تتضمنتأملاوتفكيرافيطبيعةالمادةالدراسية،وكذافيطبيعةوغاياتتدريسها،كماتتضمنإعدادالفرضياتهاالخصوصيةانطلاقامنالمعطياتالمتجددةوالمتنوعةباستمرارلعلمالنفسوالبيداغوجياوعلمالاجتماع</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إلخ،بالإضافةإلىدراسةنظريةوتطبيقيةللفعلالبيداغوجيالمتعلقبتدريسها</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r w:rsidR="00FF41A6" w:rsidRPr="00A61988">
        <w:rPr>
          <w:rStyle w:val="Appelnotedebasdep"/>
          <w:rFonts w:ascii="Traditional Arabic" w:eastAsia="Times New Roman" w:hAnsi="Traditional Arabic" w:cs="Traditional Arabic"/>
          <w:sz w:val="32"/>
          <w:szCs w:val="32"/>
          <w:rtl/>
          <w:lang w:eastAsia="fr-FR"/>
        </w:rPr>
        <w:footnoteReference w:id="4"/>
      </w:r>
      <w:r w:rsidRPr="00A61988">
        <w:rPr>
          <w:rFonts w:ascii="Traditional Arabic" w:eastAsia="Times New Roman" w:hAnsi="Traditional Arabic" w:cs="Traditional Arabic"/>
          <w:sz w:val="32"/>
          <w:szCs w:val="32"/>
          <w:rtl/>
          <w:lang w:eastAsia="fr-FR"/>
        </w:rPr>
        <w:t>وبمعنىآخرفالتعليمةتحيطبكلعناصرالعمليةالتعلميةا</w:t>
      </w:r>
      <w:r w:rsidRPr="00A61988">
        <w:rPr>
          <w:rFonts w:ascii="Traditional Arabic" w:eastAsia="Times New Roman" w:hAnsi="Traditional Arabic" w:cs="Traditional Arabic"/>
          <w:sz w:val="32"/>
          <w:szCs w:val="32"/>
          <w:rtl/>
          <w:lang w:eastAsia="fr-FR"/>
        </w:rPr>
        <w:lastRenderedPageBreak/>
        <w:t>لتعليميةمن</w:t>
      </w:r>
      <w:r w:rsidR="0070367A"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محتوى،ومادةدراسية،ومتعلم</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الخ،وتقومبتحديدالأطرالتيينبغيأنتسيرعليهاهذهالعملية،مراعيةفيذلكالخصوصياتالمختلفة</w:t>
      </w:r>
      <w:r w:rsidR="0070367A" w:rsidRPr="00A61988">
        <w:rPr>
          <w:rFonts w:ascii="Traditional Arabic" w:eastAsia="Times New Roman" w:hAnsi="Traditional Arabic" w:cs="Traditional Arabic"/>
          <w:sz w:val="32"/>
          <w:szCs w:val="32"/>
          <w:rtl/>
          <w:lang w:eastAsia="fr-FR"/>
        </w:rPr>
        <w:t>.</w:t>
      </w:r>
    </w:p>
    <w:p w:rsidR="00C371EF"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وحريبناأننشيرإلىأن</w:t>
      </w:r>
      <w:r w:rsidR="0070367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مصطلحالتعليميةكانمتكاملامعمصطلحالبيداغوجيا،غيرأنالذيميزهاهو</w:t>
      </w:r>
      <w:r w:rsidR="0070367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أهانسإيبلي</w:t>
      </w:r>
      <w:r w:rsidR="0070367A" w:rsidRPr="00A61988">
        <w:rPr>
          <w:rFonts w:ascii="Traditional Arabic" w:eastAsia="Times New Roman" w:hAnsi="Traditional Arabic" w:cs="Traditional Arabic"/>
          <w:sz w:val="32"/>
          <w:szCs w:val="32"/>
          <w:lang w:eastAsia="fr-FR"/>
        </w:rPr>
        <w:t>Haebli</w:t>
      </w:r>
      <w:r w:rsidR="0070367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فيتأليفهلكتاببعنوان</w:t>
      </w:r>
      <w:r w:rsidR="0070367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الديداكتيكالبسيكولوجي</w:t>
      </w:r>
      <w:r w:rsidRPr="00A61988">
        <w:rPr>
          <w:rFonts w:ascii="Traditional Arabic" w:eastAsia="Times New Roman" w:hAnsi="Traditional Arabic" w:cs="Traditional Arabic"/>
          <w:sz w:val="32"/>
          <w:szCs w:val="32"/>
          <w:lang w:eastAsia="fr-FR"/>
        </w:rPr>
        <w:t xml:space="preserve"> Didactique psychologuique</w:t>
      </w:r>
      <w:r w:rsidR="0070367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،حيثاعتبرالتعليمةعلمامساعداللبيداغوجيافيجعلالمتعلميحصلعلىالمفاهيمبواسطةالمعارف،ويعتبر</w:t>
      </w:r>
      <w:r w:rsidR="0070367A" w:rsidRPr="00A61988">
        <w:rPr>
          <w:rFonts w:ascii="Traditional Arabic" w:eastAsia="Times New Roman" w:hAnsi="Traditional Arabic" w:cs="Traditional Arabic"/>
          <w:sz w:val="32"/>
          <w:szCs w:val="32"/>
          <w:lang w:eastAsia="fr-FR"/>
        </w:rPr>
        <w:t> </w:t>
      </w:r>
      <w:r w:rsidR="0070367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ماكي</w:t>
      </w:r>
      <w:r w:rsidRPr="00A61988">
        <w:rPr>
          <w:rFonts w:ascii="Traditional Arabic" w:eastAsia="Times New Roman" w:hAnsi="Traditional Arabic" w:cs="Traditional Arabic"/>
          <w:sz w:val="32"/>
          <w:szCs w:val="32"/>
          <w:lang w:eastAsia="fr-FR"/>
        </w:rPr>
        <w:t>WF.Makey </w:t>
      </w:r>
      <w:r w:rsidR="0070367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الم</w:t>
      </w:r>
      <w:r w:rsidR="0070367A" w:rsidRPr="00A61988">
        <w:rPr>
          <w:rFonts w:ascii="Traditional Arabic" w:eastAsia="Times New Roman" w:hAnsi="Traditional Arabic" w:cs="Traditional Arabic"/>
          <w:sz w:val="32"/>
          <w:szCs w:val="32"/>
          <w:rtl/>
          <w:lang w:eastAsia="fr-FR"/>
        </w:rPr>
        <w:t>ح</w:t>
      </w:r>
      <w:r w:rsidRPr="00A61988">
        <w:rPr>
          <w:rFonts w:ascii="Traditional Arabic" w:eastAsia="Times New Roman" w:hAnsi="Traditional Arabic" w:cs="Traditional Arabic"/>
          <w:sz w:val="32"/>
          <w:szCs w:val="32"/>
          <w:rtl/>
          <w:lang w:eastAsia="fr-FR"/>
        </w:rPr>
        <w:t>ددالدقيقلمصطلحالتعليميةفيكتابه</w:t>
      </w:r>
      <w:r w:rsidR="00B44306"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تحليلتعليماللغة</w:t>
      </w:r>
      <w:r w:rsidR="00B44306"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حيث</w:t>
      </w:r>
      <w:r w:rsidR="00B44306" w:rsidRPr="00A61988">
        <w:rPr>
          <w:rFonts w:ascii="Traditional Arabic" w:eastAsia="Times New Roman" w:hAnsi="Traditional Arabic" w:cs="Traditional Arabic"/>
          <w:sz w:val="32"/>
          <w:szCs w:val="32"/>
          <w:rtl/>
          <w:lang w:eastAsia="fr-FR"/>
        </w:rPr>
        <w:t>ح</w:t>
      </w:r>
      <w:r w:rsidRPr="00A61988">
        <w:rPr>
          <w:rFonts w:ascii="Traditional Arabic" w:eastAsia="Times New Roman" w:hAnsi="Traditional Arabic" w:cs="Traditional Arabic"/>
          <w:sz w:val="32"/>
          <w:szCs w:val="32"/>
          <w:rtl/>
          <w:lang w:eastAsia="fr-FR"/>
        </w:rPr>
        <w:t>للالعمليةالتعليميةاعتماداعلىالخصائصالابستيمولوجية،ولقدنظر</w:t>
      </w:r>
      <w:r w:rsidRPr="00A61988">
        <w:rPr>
          <w:rFonts w:ascii="Traditional Arabic" w:eastAsia="Times New Roman" w:hAnsi="Traditional Arabic" w:cs="Traditional Arabic"/>
          <w:sz w:val="32"/>
          <w:szCs w:val="32"/>
          <w:lang w:eastAsia="fr-FR"/>
        </w:rPr>
        <w:t>Makey</w:t>
      </w:r>
      <w:r w:rsidRPr="00A61988">
        <w:rPr>
          <w:rFonts w:ascii="Traditional Arabic" w:eastAsia="Times New Roman" w:hAnsi="Traditional Arabic" w:cs="Traditional Arabic"/>
          <w:sz w:val="32"/>
          <w:szCs w:val="32"/>
          <w:rtl/>
          <w:lang w:eastAsia="fr-FR"/>
        </w:rPr>
        <w:t>إلىتعليماللغةعلىأساسأنهيخضعللتصوراتالمركزيةعناللغةباعتبارأناللغةلها</w:t>
      </w:r>
      <w:r w:rsidR="00B44306"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خصوصياتهابمناهجهاوطرائقهاوتصوراتها</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r w:rsidR="00B44306" w:rsidRPr="00A61988">
        <w:rPr>
          <w:rStyle w:val="Appelnotedebasdep"/>
          <w:rFonts w:ascii="Traditional Arabic" w:eastAsia="Times New Roman" w:hAnsi="Traditional Arabic" w:cs="Traditional Arabic"/>
          <w:sz w:val="32"/>
          <w:szCs w:val="32"/>
          <w:rtl/>
          <w:lang w:eastAsia="fr-FR"/>
        </w:rPr>
        <w:footnoteReference w:id="5"/>
      </w:r>
      <w:r w:rsidRPr="00A61988">
        <w:rPr>
          <w:rFonts w:ascii="Traditional Arabic" w:eastAsia="Times New Roman" w:hAnsi="Traditional Arabic" w:cs="Traditional Arabic"/>
          <w:sz w:val="32"/>
          <w:szCs w:val="32"/>
          <w:rtl/>
          <w:lang w:eastAsia="fr-FR"/>
        </w:rPr>
        <w:t>فمعرفةخصوصياتاللغةيجعلمنتعليمهاوتعلمهاأمراسهلابالنسبةللمعلموالمتعلم،ولاخطأإذاقلناأناللغةقواعدومنهجياتيجبأنتؤ</w:t>
      </w:r>
      <w:r w:rsidR="00B44306" w:rsidRPr="00A61988">
        <w:rPr>
          <w:rFonts w:ascii="Traditional Arabic" w:eastAsia="Times New Roman" w:hAnsi="Traditional Arabic" w:cs="Traditional Arabic"/>
          <w:sz w:val="32"/>
          <w:szCs w:val="32"/>
          <w:rtl/>
          <w:lang w:eastAsia="fr-FR"/>
        </w:rPr>
        <w:t>خ</w:t>
      </w:r>
      <w:r w:rsidRPr="00A61988">
        <w:rPr>
          <w:rFonts w:ascii="Traditional Arabic" w:eastAsia="Times New Roman" w:hAnsi="Traditional Arabic" w:cs="Traditional Arabic"/>
          <w:sz w:val="32"/>
          <w:szCs w:val="32"/>
          <w:rtl/>
          <w:lang w:eastAsia="fr-FR"/>
        </w:rPr>
        <w:t>ذبعينالاعتبارفيعمليةالتعليم،إذلايمكنأننتعلماللغةونحننجهل</w:t>
      </w:r>
      <w:r w:rsidR="00B44306" w:rsidRPr="00A61988">
        <w:rPr>
          <w:rFonts w:ascii="Traditional Arabic" w:eastAsia="Times New Roman" w:hAnsi="Traditional Arabic" w:cs="Traditional Arabic"/>
          <w:sz w:val="32"/>
          <w:szCs w:val="32"/>
          <w:rtl/>
          <w:lang w:eastAsia="fr-FR"/>
        </w:rPr>
        <w:t>أسس</w:t>
      </w:r>
      <w:r w:rsidRPr="00A61988">
        <w:rPr>
          <w:rFonts w:ascii="Traditional Arabic" w:eastAsia="Times New Roman" w:hAnsi="Traditional Arabic" w:cs="Traditional Arabic"/>
          <w:sz w:val="32"/>
          <w:szCs w:val="32"/>
          <w:rtl/>
          <w:lang w:eastAsia="fr-FR"/>
        </w:rPr>
        <w:t>هاالمنهجيةوقوانينها</w:t>
      </w:r>
      <w:r w:rsidR="00B44306" w:rsidRPr="00A61988">
        <w:rPr>
          <w:rFonts w:ascii="Traditional Arabic" w:eastAsia="Times New Roman" w:hAnsi="Traditional Arabic" w:cs="Traditional Arabic"/>
          <w:sz w:val="32"/>
          <w:szCs w:val="32"/>
          <w:lang w:eastAsia="fr-FR"/>
        </w:rPr>
        <w:t>.</w:t>
      </w:r>
    </w:p>
    <w:p w:rsidR="00C371EF"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ويمكنالقولأيضابأن</w:t>
      </w:r>
      <w:r w:rsidR="00B44306"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التعليميةبمفهومهااليومجاءتلتعزيزالاهتمامبالمتعلم،وإدراجمفهومالتعلمكبديل</w:t>
      </w:r>
      <w:r w:rsidR="00B44306" w:rsidRPr="00A61988">
        <w:rPr>
          <w:rFonts w:ascii="Traditional Arabic" w:eastAsia="Times New Roman" w:hAnsi="Traditional Arabic" w:cs="Traditional Arabic"/>
          <w:sz w:val="32"/>
          <w:szCs w:val="32"/>
          <w:rtl/>
          <w:lang w:eastAsia="fr-FR"/>
        </w:rPr>
        <w:t>لل</w:t>
      </w:r>
      <w:r w:rsidRPr="00A61988">
        <w:rPr>
          <w:rFonts w:ascii="Traditional Arabic" w:eastAsia="Times New Roman" w:hAnsi="Traditional Arabic" w:cs="Traditional Arabic"/>
          <w:sz w:val="32"/>
          <w:szCs w:val="32"/>
          <w:rtl/>
          <w:lang w:eastAsia="fr-FR"/>
        </w:rPr>
        <w:t>تعليم</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r w:rsidR="00B44306" w:rsidRPr="00A61988">
        <w:rPr>
          <w:rStyle w:val="Appelnotedebasdep"/>
          <w:rFonts w:ascii="Traditional Arabic" w:eastAsia="Times New Roman" w:hAnsi="Traditional Arabic" w:cs="Traditional Arabic"/>
          <w:sz w:val="32"/>
          <w:szCs w:val="32"/>
          <w:rtl/>
          <w:lang w:eastAsia="fr-FR"/>
        </w:rPr>
        <w:footnoteReference w:id="6"/>
      </w:r>
      <w:r w:rsidRPr="00A61988">
        <w:rPr>
          <w:rFonts w:ascii="Traditional Arabic" w:eastAsia="Times New Roman" w:hAnsi="Traditional Arabic" w:cs="Traditional Arabic"/>
          <w:sz w:val="32"/>
          <w:szCs w:val="32"/>
          <w:rtl/>
          <w:lang w:eastAsia="fr-FR"/>
        </w:rPr>
        <w:t>وهذابعدماكانالمتعلممهم</w:t>
      </w:r>
      <w:r w:rsidR="00B44306" w:rsidRPr="00A61988">
        <w:rPr>
          <w:rFonts w:ascii="Traditional Arabic" w:eastAsia="Times New Roman" w:hAnsi="Traditional Arabic" w:cs="Traditional Arabic"/>
          <w:sz w:val="32"/>
          <w:szCs w:val="32"/>
          <w:rtl/>
          <w:lang w:eastAsia="fr-FR"/>
        </w:rPr>
        <w:t>ش</w:t>
      </w:r>
      <w:r w:rsidRPr="00A61988">
        <w:rPr>
          <w:rFonts w:ascii="Traditional Arabic" w:eastAsia="Times New Roman" w:hAnsi="Traditional Arabic" w:cs="Traditional Arabic"/>
          <w:sz w:val="32"/>
          <w:szCs w:val="32"/>
          <w:rtl/>
          <w:lang w:eastAsia="fr-FR"/>
        </w:rPr>
        <w:t>افيالعمليةالتعليمية،ودورهمنحصرفيتلقيالمعارففقط،أماالآنفأصبحالأساسفيهذهالعملية،فهولايسعىإلىتلقيمعلوماتبقدرماهوفيحالةبحثواستكشافلتلكالمعارف</w:t>
      </w:r>
      <w:r w:rsidR="00C371EF" w:rsidRPr="00A61988">
        <w:rPr>
          <w:rFonts w:ascii="Traditional Arabic" w:eastAsia="Times New Roman" w:hAnsi="Traditional Arabic" w:cs="Traditional Arabic"/>
          <w:sz w:val="32"/>
          <w:szCs w:val="32"/>
          <w:lang w:eastAsia="fr-FR"/>
        </w:rPr>
        <w:t>. </w:t>
      </w:r>
    </w:p>
    <w:p w:rsidR="009F7178"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وتجدربناالإشارةكذلكإلىالدورالكبيرللديداكتيك</w:t>
      </w:r>
      <w:r w:rsidR="00B44306"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،فهويقدمخدماتكبيرة</w:t>
      </w:r>
      <w:r w:rsidR="00B44306"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لإنجازعمليةالتعليمداخلالفصلالمدرسي،فهوليسعلمانظريايتطورداخلالجامعاتومؤسساتالبحثفقط،ولكنهعلمتطبيقيينبغيأنيأخذالممارسةبعينالاعتبار،ولايتحققهذاالأمرإلابالتكوينالمستمرللمعلموتزويدهبوسائلتجسيدالمعطياتالنظريةالمتطورةللديداكتيك،ومنجهةأخرىانتشارالوعيالديداكتيكيالممارسللعمليةالتعليمية،وكلذلكينصبفيتنميةالتحصيلالدراسيللمتعلم</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r w:rsidR="00EE389B" w:rsidRPr="00A61988">
        <w:rPr>
          <w:rStyle w:val="Appelnotedebasdep"/>
          <w:rFonts w:ascii="Traditional Arabic" w:eastAsia="Times New Roman" w:hAnsi="Traditional Arabic" w:cs="Traditional Arabic"/>
          <w:sz w:val="32"/>
          <w:szCs w:val="32"/>
          <w:rtl/>
          <w:lang w:eastAsia="fr-FR"/>
        </w:rPr>
        <w:footnoteReference w:id="7"/>
      </w:r>
      <w:r w:rsidRPr="00A61988">
        <w:rPr>
          <w:rFonts w:ascii="Traditional Arabic" w:eastAsia="Times New Roman" w:hAnsi="Traditional Arabic" w:cs="Traditional Arabic"/>
          <w:sz w:val="32"/>
          <w:szCs w:val="32"/>
          <w:rtl/>
          <w:lang w:eastAsia="fr-FR"/>
        </w:rPr>
        <w:t>ومنخلالماتقدميمكنالقولبأنالتعليميةتسعىجاهدةإلىتفعيلالعمليةالتعليميةوإنجاحها،وإشراكالمتعلمفيها،وذلكمنخلالتحديدهاللضوابطوالمنهجياتالتيلابدأنتقومعليهاتلكالعملية</w:t>
      </w:r>
      <w:r w:rsidR="00EE389B" w:rsidRPr="00A61988">
        <w:rPr>
          <w:rFonts w:ascii="Traditional Arabic" w:eastAsia="Times New Roman" w:hAnsi="Traditional Arabic" w:cs="Traditional Arabic"/>
          <w:sz w:val="32"/>
          <w:szCs w:val="32"/>
          <w:lang w:eastAsia="fr-FR"/>
        </w:rPr>
        <w:t>.</w:t>
      </w:r>
    </w:p>
    <w:p w:rsidR="00FF5C33" w:rsidRDefault="00FF5C33" w:rsidP="00E47140">
      <w:pPr>
        <w:bidi/>
        <w:jc w:val="both"/>
        <w:rPr>
          <w:rFonts w:ascii="Simplified Arabic" w:eastAsia="Times New Roman" w:hAnsi="Simplified Arabic" w:cs="Simplified Arabic"/>
          <w:b/>
          <w:bCs/>
          <w:sz w:val="36"/>
          <w:szCs w:val="36"/>
          <w:rtl/>
          <w:lang w:eastAsia="fr-FR"/>
        </w:rPr>
      </w:pPr>
    </w:p>
    <w:p w:rsidR="00123CC8" w:rsidRPr="005350D4" w:rsidRDefault="00123CC8" w:rsidP="00FF5C33">
      <w:pPr>
        <w:bidi/>
        <w:jc w:val="both"/>
        <w:rPr>
          <w:rFonts w:ascii="Simplified Arabic" w:eastAsia="Times New Roman" w:hAnsi="Simplified Arabic" w:cs="Simplified Arabic"/>
          <w:b/>
          <w:bCs/>
          <w:sz w:val="36"/>
          <w:szCs w:val="36"/>
          <w:rtl/>
          <w:lang w:eastAsia="fr-FR"/>
        </w:rPr>
      </w:pPr>
      <w:r w:rsidRPr="005350D4">
        <w:rPr>
          <w:rFonts w:ascii="Simplified Arabic" w:eastAsia="Times New Roman" w:hAnsi="Simplified Arabic" w:cs="Simplified Arabic"/>
          <w:b/>
          <w:bCs/>
          <w:sz w:val="36"/>
          <w:szCs w:val="36"/>
          <w:rtl/>
          <w:lang w:eastAsia="fr-FR"/>
        </w:rPr>
        <w:t xml:space="preserve">ثانيا: نصوص فهم المنطوق </w:t>
      </w:r>
    </w:p>
    <w:p w:rsidR="00F82825" w:rsidRPr="00A61988" w:rsidRDefault="00123CC8" w:rsidP="00E47140">
      <w:pPr>
        <w:bidi/>
        <w:jc w:val="both"/>
        <w:rPr>
          <w:rFonts w:ascii="Traditional Arabic" w:eastAsia="Times New Roman" w:hAnsi="Traditional Arabic" w:cs="Traditional Arabic"/>
          <w:b/>
          <w:bCs/>
          <w:sz w:val="32"/>
          <w:szCs w:val="32"/>
          <w:rtl/>
          <w:lang w:eastAsia="fr-FR" w:bidi="ar-DZ"/>
        </w:rPr>
      </w:pPr>
      <w:r w:rsidRPr="00A61988">
        <w:rPr>
          <w:rFonts w:ascii="Traditional Arabic" w:eastAsia="Times New Roman" w:hAnsi="Traditional Arabic" w:cs="Traditional Arabic"/>
          <w:b/>
          <w:bCs/>
          <w:sz w:val="32"/>
          <w:szCs w:val="32"/>
          <w:rtl/>
          <w:lang w:eastAsia="fr-FR"/>
        </w:rPr>
        <w:lastRenderedPageBreak/>
        <w:t>1-</w:t>
      </w:r>
      <w:r w:rsidR="00F82825" w:rsidRPr="00A61988">
        <w:rPr>
          <w:rFonts w:ascii="Traditional Arabic" w:eastAsia="Times New Roman" w:hAnsi="Traditional Arabic" w:cs="Traditional Arabic"/>
          <w:b/>
          <w:bCs/>
          <w:sz w:val="32"/>
          <w:szCs w:val="32"/>
          <w:rtl/>
          <w:lang w:eastAsia="fr-FR"/>
        </w:rPr>
        <w:t>مراحلتسييرحصةفهمالمنطوق</w:t>
      </w:r>
      <w:r w:rsidR="00F82825" w:rsidRPr="00A61988">
        <w:rPr>
          <w:rFonts w:ascii="Traditional Arabic" w:eastAsia="Times New Roman" w:hAnsi="Traditional Arabic" w:cs="Traditional Arabic"/>
          <w:b/>
          <w:bCs/>
          <w:sz w:val="32"/>
          <w:szCs w:val="32"/>
          <w:lang w:eastAsia="fr-FR"/>
        </w:rPr>
        <w:t> </w:t>
      </w:r>
    </w:p>
    <w:p w:rsidR="00EE389B" w:rsidRPr="00A61988" w:rsidRDefault="00F82825" w:rsidP="00F91066">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يعدالطور</w:t>
      </w:r>
      <w:r w:rsidR="00F91066" w:rsidRPr="00A61988">
        <w:rPr>
          <w:rFonts w:ascii="Traditional Arabic" w:eastAsia="Times New Roman" w:hAnsi="Traditional Arabic" w:cs="Traditional Arabic"/>
          <w:sz w:val="32"/>
          <w:szCs w:val="32"/>
          <w:rtl/>
          <w:lang w:eastAsia="fr-FR"/>
        </w:rPr>
        <w:t>الثاني</w:t>
      </w:r>
      <w:r w:rsidRPr="00A61988">
        <w:rPr>
          <w:rFonts w:ascii="Traditional Arabic" w:eastAsia="Times New Roman" w:hAnsi="Traditional Arabic" w:cs="Traditional Arabic"/>
          <w:sz w:val="32"/>
          <w:szCs w:val="32"/>
          <w:rtl/>
          <w:lang w:eastAsia="fr-FR"/>
        </w:rPr>
        <w:t>منالتعليمالابتدائيالقاعدةالأولىللتعلمإذيتضمنأربعة ميادينأساسية،ومنبينها</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ميدانفهمالمنطوق</w:t>
      </w:r>
      <w:r w:rsidR="00C371EF"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إذيعتبرالنص</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محورجميععمليةالتعلمفيأنشطةاللغةالعربية</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r w:rsidR="00EE389B" w:rsidRPr="00A61988">
        <w:rPr>
          <w:rStyle w:val="Appelnotedebasdep"/>
          <w:rFonts w:ascii="Traditional Arabic" w:eastAsia="Times New Roman" w:hAnsi="Traditional Arabic" w:cs="Traditional Arabic"/>
          <w:sz w:val="32"/>
          <w:szCs w:val="32"/>
          <w:rtl/>
          <w:lang w:eastAsia="fr-FR"/>
        </w:rPr>
        <w:footnoteReference w:id="8"/>
      </w:r>
      <w:r w:rsidRPr="00A61988">
        <w:rPr>
          <w:rFonts w:ascii="Traditional Arabic" w:eastAsia="Times New Roman" w:hAnsi="Traditional Arabic" w:cs="Traditional Arabic"/>
          <w:sz w:val="32"/>
          <w:szCs w:val="32"/>
          <w:rtl/>
          <w:lang w:eastAsia="fr-FR"/>
        </w:rPr>
        <w:t>فهو</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المنطلقفيتدريسها،والأساسفيتحقيقكفاءاتها،</w:t>
      </w:r>
      <w:r w:rsidR="00EE389B" w:rsidRPr="00A61988">
        <w:rPr>
          <w:rFonts w:ascii="Traditional Arabic" w:eastAsia="Times New Roman" w:hAnsi="Traditional Arabic" w:cs="Traditional Arabic"/>
          <w:sz w:val="32"/>
          <w:szCs w:val="32"/>
          <w:rtl/>
          <w:lang w:eastAsia="fr-FR"/>
        </w:rPr>
        <w:t>وبه</w:t>
      </w:r>
      <w:r w:rsidRPr="00A61988">
        <w:rPr>
          <w:rFonts w:ascii="Traditional Arabic" w:eastAsia="Times New Roman" w:hAnsi="Traditional Arabic" w:cs="Traditional Arabic"/>
          <w:sz w:val="32"/>
          <w:szCs w:val="32"/>
          <w:rtl/>
          <w:lang w:eastAsia="fr-FR"/>
        </w:rPr>
        <w:t>ذايصبحالنصالمنطوقأوالمكتوبمحورالعمليةالتعليمية</w:t>
      </w:r>
      <w:r w:rsidR="00EE389B"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w:t>
      </w:r>
      <w:r w:rsidR="00EE389B" w:rsidRPr="00A61988">
        <w:rPr>
          <w:rStyle w:val="Appelnotedebasdep"/>
          <w:rFonts w:ascii="Traditional Arabic" w:eastAsia="Times New Roman" w:hAnsi="Traditional Arabic" w:cs="Traditional Arabic"/>
          <w:sz w:val="32"/>
          <w:szCs w:val="32"/>
          <w:rtl/>
          <w:lang w:eastAsia="fr-FR"/>
        </w:rPr>
        <w:footnoteReference w:id="9"/>
      </w:r>
      <w:r w:rsidRPr="00A61988">
        <w:rPr>
          <w:rFonts w:ascii="Traditional Arabic" w:eastAsia="Times New Roman" w:hAnsi="Traditional Arabic" w:cs="Traditional Arabic"/>
          <w:sz w:val="32"/>
          <w:szCs w:val="32"/>
          <w:rtl/>
          <w:lang w:eastAsia="fr-FR"/>
        </w:rPr>
        <w:t>ومنهنايتوجبعلينامعرفةمعنىمصط</w:t>
      </w:r>
      <w:r w:rsidR="00EE389B" w:rsidRPr="00A61988">
        <w:rPr>
          <w:rFonts w:ascii="Traditional Arabic" w:eastAsia="Times New Roman" w:hAnsi="Traditional Arabic" w:cs="Traditional Arabic"/>
          <w:sz w:val="32"/>
          <w:szCs w:val="32"/>
          <w:rtl/>
          <w:lang w:eastAsia="fr-FR"/>
        </w:rPr>
        <w:t>لح "</w:t>
      </w:r>
      <w:r w:rsidRPr="00A61988">
        <w:rPr>
          <w:rFonts w:ascii="Traditional Arabic" w:eastAsia="Times New Roman" w:hAnsi="Traditional Arabic" w:cs="Traditional Arabic"/>
          <w:sz w:val="32"/>
          <w:szCs w:val="32"/>
          <w:rtl/>
          <w:lang w:eastAsia="fr-FR"/>
        </w:rPr>
        <w:t>منطوق</w:t>
      </w:r>
      <w:r w:rsidR="00EE389B" w:rsidRPr="00A61988">
        <w:rPr>
          <w:rFonts w:ascii="Traditional Arabic" w:eastAsia="Times New Roman" w:hAnsi="Traditional Arabic" w:cs="Traditional Arabic"/>
          <w:sz w:val="32"/>
          <w:szCs w:val="32"/>
          <w:lang w:eastAsia="fr-FR"/>
        </w:rPr>
        <w:t>"</w:t>
      </w:r>
      <w:r w:rsidR="00EE389B" w:rsidRPr="00A61988">
        <w:rPr>
          <w:rFonts w:ascii="Traditional Arabic" w:eastAsia="Times New Roman" w:hAnsi="Traditional Arabic" w:cs="Traditional Arabic"/>
          <w:sz w:val="32"/>
          <w:szCs w:val="32"/>
          <w:rtl/>
          <w:lang w:eastAsia="fr-FR"/>
        </w:rPr>
        <w:t>.</w:t>
      </w:r>
    </w:p>
    <w:p w:rsidR="00F82825" w:rsidRPr="00A61988" w:rsidRDefault="00123CC8" w:rsidP="00F91066">
      <w:p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2-</w:t>
      </w:r>
      <w:r w:rsidR="00F82825" w:rsidRPr="00A61988">
        <w:rPr>
          <w:rFonts w:ascii="Traditional Arabic" w:eastAsia="Times New Roman" w:hAnsi="Traditional Arabic" w:cs="Traditional Arabic"/>
          <w:b/>
          <w:bCs/>
          <w:sz w:val="32"/>
          <w:szCs w:val="32"/>
          <w:rtl/>
          <w:lang w:eastAsia="fr-FR"/>
        </w:rPr>
        <w:t>تعريفالمنطوق</w:t>
      </w:r>
      <w:r w:rsidR="00EE389B" w:rsidRPr="00A61988">
        <w:rPr>
          <w:rFonts w:ascii="Traditional Arabic" w:eastAsia="Times New Roman" w:hAnsi="Traditional Arabic" w:cs="Traditional Arabic"/>
          <w:b/>
          <w:bCs/>
          <w:sz w:val="32"/>
          <w:szCs w:val="32"/>
          <w:rtl/>
          <w:lang w:eastAsia="fr-FR"/>
        </w:rPr>
        <w:t>:</w:t>
      </w:r>
    </w:p>
    <w:p w:rsidR="00F82825" w:rsidRPr="00A61988" w:rsidRDefault="00F82825" w:rsidP="00123CC8">
      <w:pPr>
        <w:pStyle w:val="Paragraphedeliste"/>
        <w:numPr>
          <w:ilvl w:val="1"/>
          <w:numId w:val="17"/>
        </w:num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لغة</w:t>
      </w:r>
      <w:r w:rsidRPr="00A61988">
        <w:rPr>
          <w:rFonts w:ascii="Traditional Arabic" w:eastAsia="Times New Roman" w:hAnsi="Traditional Arabic" w:cs="Traditional Arabic"/>
          <w:b/>
          <w:bCs/>
          <w:sz w:val="32"/>
          <w:szCs w:val="32"/>
          <w:lang w:eastAsia="fr-FR"/>
        </w:rPr>
        <w:t>: </w:t>
      </w:r>
    </w:p>
    <w:p w:rsidR="00EE389B" w:rsidRPr="00A61988" w:rsidRDefault="00F82825" w:rsidP="00E47140">
      <w:pPr>
        <w:bidi/>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كلمة</w:t>
      </w:r>
      <w:r w:rsidR="00EE389B"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منطوق</w:t>
      </w:r>
      <w:r w:rsidR="00EE389B" w:rsidRPr="00A61988">
        <w:rPr>
          <w:rFonts w:ascii="Traditional Arabic" w:eastAsia="Times New Roman" w:hAnsi="Traditional Arabic" w:cs="Traditional Arabic"/>
          <w:sz w:val="32"/>
          <w:szCs w:val="32"/>
          <w:lang w:eastAsia="fr-FR"/>
        </w:rPr>
        <w:t>"</w:t>
      </w:r>
      <w:r w:rsidR="00EE389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اسممفعولمشتقةمنالجذراللغوينطق</w:t>
      </w:r>
      <w:r w:rsidR="00EE389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ن</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ط</w:t>
      </w:r>
      <w:r w:rsidR="00EE389B" w:rsidRPr="00A61988">
        <w:rPr>
          <w:rFonts w:ascii="Traditional Arabic" w:eastAsia="Times New Roman" w:hAnsi="Traditional Arabic" w:cs="Traditional Arabic"/>
          <w:sz w:val="32"/>
          <w:szCs w:val="32"/>
          <w:lang w:eastAsia="fr-FR"/>
        </w:rPr>
        <w:t>–</w:t>
      </w:r>
      <w:r w:rsidR="00EE389B" w:rsidRPr="00A61988">
        <w:rPr>
          <w:rFonts w:ascii="Traditional Arabic" w:eastAsia="Times New Roman" w:hAnsi="Traditional Arabic" w:cs="Traditional Arabic"/>
          <w:sz w:val="32"/>
          <w:szCs w:val="32"/>
          <w:rtl/>
          <w:lang w:eastAsia="fr-FR"/>
        </w:rPr>
        <w:t xml:space="preserve">ق) </w:t>
      </w:r>
      <w:r w:rsidRPr="00A61988">
        <w:rPr>
          <w:rFonts w:ascii="Traditional Arabic" w:eastAsia="Times New Roman" w:hAnsi="Traditional Arabic" w:cs="Traditional Arabic"/>
          <w:sz w:val="32"/>
          <w:szCs w:val="32"/>
          <w:rtl/>
          <w:lang w:eastAsia="fr-FR"/>
        </w:rPr>
        <w:t>وجاءفيلسانالعربلابنمنظور</w:t>
      </w:r>
      <w:r w:rsidR="00EE389B" w:rsidRPr="00A61988">
        <w:rPr>
          <w:rFonts w:ascii="Traditional Arabic" w:eastAsia="Times New Roman" w:hAnsi="Traditional Arabic" w:cs="Traditional Arabic"/>
          <w:sz w:val="32"/>
          <w:szCs w:val="32"/>
          <w:lang w:eastAsia="fr-FR"/>
        </w:rPr>
        <w:t>:</w:t>
      </w:r>
      <w:r w:rsidR="00EE389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نطق</w:t>
      </w:r>
      <w:r w:rsidR="00EE389B"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الناطقينطقنطقا</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تكلموالمنطق</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الكلام</w:t>
      </w:r>
      <w:r w:rsidR="00EE389B" w:rsidRPr="00A61988">
        <w:rPr>
          <w:rFonts w:ascii="Traditional Arabic" w:eastAsia="Times New Roman" w:hAnsi="Traditional Arabic" w:cs="Traditional Arabic"/>
          <w:sz w:val="32"/>
          <w:szCs w:val="32"/>
          <w:rtl/>
          <w:lang w:eastAsia="fr-FR"/>
        </w:rPr>
        <w:t xml:space="preserve"> و</w:t>
      </w:r>
      <w:r w:rsidRPr="00A61988">
        <w:rPr>
          <w:rFonts w:ascii="Traditional Arabic" w:eastAsia="Times New Roman" w:hAnsi="Traditional Arabic" w:cs="Traditional Arabic"/>
          <w:sz w:val="32"/>
          <w:szCs w:val="32"/>
          <w:rtl/>
          <w:lang w:eastAsia="fr-FR"/>
        </w:rPr>
        <w:t>قدأنطقهاللهواستنطقهأي</w:t>
      </w:r>
      <w:r w:rsidR="00EE389B" w:rsidRPr="00A61988">
        <w:rPr>
          <w:rFonts w:ascii="Traditional Arabic" w:eastAsia="Times New Roman" w:hAnsi="Traditional Arabic" w:cs="Traditional Arabic"/>
          <w:sz w:val="32"/>
          <w:szCs w:val="32"/>
          <w:lang w:eastAsia="fr-FR"/>
        </w:rPr>
        <w:t> </w:t>
      </w:r>
      <w:r w:rsidR="00EE389B" w:rsidRPr="00A61988">
        <w:rPr>
          <w:rFonts w:ascii="Traditional Arabic" w:eastAsia="Times New Roman" w:hAnsi="Traditional Arabic" w:cs="Traditional Arabic"/>
          <w:sz w:val="32"/>
          <w:szCs w:val="32"/>
          <w:rtl/>
          <w:lang w:eastAsia="fr-FR"/>
        </w:rPr>
        <w:t>كلمه</w:t>
      </w:r>
      <w:r w:rsidRPr="00A61988">
        <w:rPr>
          <w:rFonts w:ascii="Traditional Arabic" w:eastAsia="Times New Roman" w:hAnsi="Traditional Arabic" w:cs="Traditional Arabic"/>
          <w:sz w:val="32"/>
          <w:szCs w:val="32"/>
          <w:rtl/>
          <w:lang w:eastAsia="fr-FR"/>
        </w:rPr>
        <w:t>وناطقهوتناطقالرجلان</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تقاولا،وناطقكلواحدمنهماصاحبه</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قاولهوصوتكلشيء</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منطقهونطقه</w:t>
      </w:r>
      <w:r w:rsidR="00EE389B" w:rsidRPr="00A61988">
        <w:rPr>
          <w:rFonts w:ascii="Traditional Arabic" w:eastAsia="Times New Roman" w:hAnsi="Traditional Arabic" w:cs="Traditional Arabic"/>
          <w:sz w:val="32"/>
          <w:szCs w:val="32"/>
          <w:lang w:eastAsia="fr-FR"/>
        </w:rPr>
        <w:t>"</w:t>
      </w:r>
      <w:r w:rsidR="00EE389B" w:rsidRPr="00A61988">
        <w:rPr>
          <w:rFonts w:ascii="Traditional Arabic" w:eastAsia="Times New Roman" w:hAnsi="Traditional Arabic" w:cs="Traditional Arabic"/>
          <w:sz w:val="32"/>
          <w:szCs w:val="32"/>
          <w:rtl/>
          <w:lang w:eastAsia="fr-FR"/>
        </w:rPr>
        <w:t>.</w:t>
      </w:r>
      <w:r w:rsidR="00EE389B" w:rsidRPr="00A61988">
        <w:rPr>
          <w:rStyle w:val="Appelnotedebasdep"/>
          <w:rFonts w:ascii="Traditional Arabic" w:eastAsia="Times New Roman" w:hAnsi="Traditional Arabic" w:cs="Traditional Arabic"/>
          <w:sz w:val="32"/>
          <w:szCs w:val="32"/>
          <w:rtl/>
          <w:lang w:eastAsia="fr-FR"/>
        </w:rPr>
        <w:footnoteReference w:id="10"/>
      </w:r>
    </w:p>
    <w:p w:rsidR="009F7178"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وفيالصحاحللجوهري،نجدكلمةنطقعلىالنحوالتالي</w:t>
      </w:r>
      <w:r w:rsidR="002A5454" w:rsidRPr="00A61988">
        <w:rPr>
          <w:rFonts w:ascii="Traditional Arabic" w:eastAsia="Times New Roman" w:hAnsi="Traditional Arabic" w:cs="Traditional Arabic"/>
          <w:sz w:val="32"/>
          <w:szCs w:val="32"/>
          <w:rtl/>
          <w:lang w:eastAsia="fr-FR"/>
        </w:rPr>
        <w:t>: "</w:t>
      </w:r>
      <w:r w:rsidRPr="00A61988">
        <w:rPr>
          <w:rFonts w:ascii="Traditional Arabic" w:eastAsia="Times New Roman" w:hAnsi="Traditional Arabic" w:cs="Traditional Arabic"/>
          <w:sz w:val="32"/>
          <w:szCs w:val="32"/>
          <w:rtl/>
          <w:lang w:eastAsia="fr-FR"/>
        </w:rPr>
        <w:t>المنطق</w:t>
      </w:r>
      <w:r w:rsidR="002A5454"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الكلاموقدنطقالرجلنطقا،وأنطقهغيرهوناطقهواستنطقه،أي</w:t>
      </w:r>
      <w:r w:rsidR="002A5454"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كلمهوقولهم</w:t>
      </w:r>
      <w:r w:rsidR="002A5454" w:rsidRPr="00A61988">
        <w:rPr>
          <w:rFonts w:ascii="Traditional Arabic" w:eastAsia="Times New Roman" w:hAnsi="Traditional Arabic" w:cs="Traditional Arabic"/>
          <w:sz w:val="32"/>
          <w:szCs w:val="32"/>
          <w:lang w:eastAsia="fr-FR"/>
        </w:rPr>
        <w:t>:</w:t>
      </w:r>
      <w:r w:rsidR="002A5454"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مالهصامتولاناطق</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،فالناطق</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الحيوان،والصامت</w:t>
      </w:r>
      <w:r w:rsidR="002A5454"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ماسواه</w:t>
      </w:r>
      <w:r w:rsidR="002A5454" w:rsidRPr="00A61988">
        <w:rPr>
          <w:rFonts w:ascii="Traditional Arabic" w:eastAsia="Times New Roman" w:hAnsi="Traditional Arabic" w:cs="Traditional Arabic"/>
          <w:sz w:val="32"/>
          <w:szCs w:val="32"/>
          <w:rtl/>
          <w:lang w:eastAsia="fr-FR"/>
        </w:rPr>
        <w:t>".</w:t>
      </w:r>
      <w:r w:rsidR="002A5454" w:rsidRPr="00A61988">
        <w:rPr>
          <w:rStyle w:val="Appelnotedebasdep"/>
          <w:rFonts w:ascii="Traditional Arabic" w:eastAsia="Times New Roman" w:hAnsi="Traditional Arabic" w:cs="Traditional Arabic"/>
          <w:sz w:val="32"/>
          <w:szCs w:val="32"/>
          <w:rtl/>
          <w:lang w:eastAsia="fr-FR"/>
        </w:rPr>
        <w:footnoteReference w:id="11"/>
      </w:r>
    </w:p>
    <w:p w:rsidR="00F82825" w:rsidRPr="00A61988" w:rsidRDefault="00F82825" w:rsidP="00E47140">
      <w:pPr>
        <w:bidi/>
        <w:ind w:firstLine="567"/>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ومماسبقنستنتج أن</w:t>
      </w:r>
      <w:r w:rsidR="00B678E1">
        <w:rPr>
          <w:rFonts w:ascii="Traditional Arabic" w:eastAsia="Times New Roman" w:hAnsi="Traditional Arabic" w:cs="Traditional Arabic" w:hint="cs"/>
          <w:sz w:val="32"/>
          <w:szCs w:val="32"/>
          <w:rtl/>
          <w:lang w:eastAsia="fr-FR"/>
        </w:rPr>
        <w:t>:</w:t>
      </w:r>
      <w:r w:rsidRPr="00A61988">
        <w:rPr>
          <w:rFonts w:ascii="Traditional Arabic" w:eastAsia="Times New Roman" w:hAnsi="Traditional Arabic" w:cs="Traditional Arabic"/>
          <w:sz w:val="32"/>
          <w:szCs w:val="32"/>
          <w:rtl/>
          <w:lang w:eastAsia="fr-FR"/>
        </w:rPr>
        <w:t>النطقفيمعناهاللغوييعني،التكلموالقول</w:t>
      </w:r>
      <w:r w:rsidR="00B73F87" w:rsidRPr="00A61988">
        <w:rPr>
          <w:rFonts w:ascii="Traditional Arabic" w:eastAsia="Times New Roman" w:hAnsi="Traditional Arabic" w:cs="Traditional Arabic"/>
          <w:sz w:val="32"/>
          <w:szCs w:val="32"/>
          <w:rtl/>
          <w:lang w:eastAsia="fr-FR"/>
        </w:rPr>
        <w:t>.</w:t>
      </w:r>
    </w:p>
    <w:p w:rsidR="00B73F87" w:rsidRPr="00A61988" w:rsidRDefault="00F82825" w:rsidP="00123CC8">
      <w:pPr>
        <w:pStyle w:val="Paragraphedeliste"/>
        <w:numPr>
          <w:ilvl w:val="1"/>
          <w:numId w:val="17"/>
        </w:num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اصطلاحا</w:t>
      </w:r>
      <w:r w:rsidR="00B73F87" w:rsidRPr="00A61988">
        <w:rPr>
          <w:rFonts w:ascii="Traditional Arabic" w:eastAsia="Times New Roman" w:hAnsi="Traditional Arabic" w:cs="Traditional Arabic"/>
          <w:b/>
          <w:bCs/>
          <w:sz w:val="32"/>
          <w:szCs w:val="32"/>
          <w:rtl/>
          <w:lang w:eastAsia="fr-FR"/>
        </w:rPr>
        <w:t>:</w:t>
      </w:r>
    </w:p>
    <w:p w:rsidR="00B73F87"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للمنطوقفيالاصطلاحالعديدمنالتعريفاتمنها</w:t>
      </w:r>
      <w:r w:rsidRPr="00A61988">
        <w:rPr>
          <w:rFonts w:ascii="Traditional Arabic" w:eastAsia="Times New Roman" w:hAnsi="Traditional Arabic" w:cs="Traditional Arabic"/>
          <w:sz w:val="32"/>
          <w:szCs w:val="32"/>
          <w:lang w:eastAsia="fr-FR"/>
        </w:rPr>
        <w:t>: </w:t>
      </w:r>
    </w:p>
    <w:p w:rsidR="009F0FE7"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lastRenderedPageBreak/>
        <w:t>يعدالنطق</w:t>
      </w:r>
      <w:r w:rsidR="00B73F8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وسيلةالاتصالالكلاميالتيتستخدمالرموزاللغوية،التيمنخلالهايستطيعالفردأنيعبرعنمايريدهمناحتياجاتورغباتومشاعرالآخرين</w:t>
      </w:r>
      <w:r w:rsidR="00B73F8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والنطقمفهوميشيرالإنتاج</w:t>
      </w:r>
      <w:r w:rsidR="00B73F87"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أصواتالكلام،ويشيرالنطقإلىتلكالعمليةالتييمكنمنخلالهاتشكيلالأصوات</w:t>
      </w:r>
      <w:r w:rsidR="00B73F87"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اللبناتالأولى</w:t>
      </w:r>
      <w:r w:rsidR="00B73F87" w:rsidRPr="00A61988">
        <w:rPr>
          <w:rFonts w:ascii="Traditional Arabic" w:eastAsia="Times New Roman" w:hAnsi="Traditional Arabic" w:cs="Traditional Arabic"/>
          <w:sz w:val="32"/>
          <w:szCs w:val="32"/>
          <w:rtl/>
          <w:lang w:eastAsia="fr-FR"/>
        </w:rPr>
        <w:t xml:space="preserve">للكلام) </w:t>
      </w:r>
      <w:r w:rsidRPr="00A61988">
        <w:rPr>
          <w:rFonts w:ascii="Traditional Arabic" w:eastAsia="Times New Roman" w:hAnsi="Traditional Arabic" w:cs="Traditional Arabic"/>
          <w:sz w:val="32"/>
          <w:szCs w:val="32"/>
          <w:rtl/>
          <w:lang w:eastAsia="fr-FR"/>
        </w:rPr>
        <w:t>بصورةمعينةواتساقخاصةوفقالقواعدمتفقعليهافيالثقافةالتيتنشأالفرد</w:t>
      </w:r>
      <w:r w:rsidR="009F0FE7" w:rsidRPr="00A61988">
        <w:rPr>
          <w:rFonts w:ascii="Traditional Arabic" w:eastAsia="Times New Roman" w:hAnsi="Traditional Arabic" w:cs="Traditional Arabic"/>
          <w:sz w:val="32"/>
          <w:szCs w:val="32"/>
          <w:lang w:eastAsia="fr-FR"/>
        </w:rPr>
        <w:t>"</w:t>
      </w:r>
      <w:r w:rsidR="009F0FE7" w:rsidRPr="00A61988">
        <w:rPr>
          <w:rStyle w:val="Appelnotedebasdep"/>
          <w:rFonts w:ascii="Traditional Arabic" w:eastAsia="Times New Roman" w:hAnsi="Traditional Arabic" w:cs="Traditional Arabic"/>
          <w:sz w:val="32"/>
          <w:szCs w:val="32"/>
          <w:rtl/>
          <w:lang w:eastAsia="fr-FR"/>
        </w:rPr>
        <w:footnoteReference w:id="12"/>
      </w:r>
      <w:r w:rsidRPr="00A61988">
        <w:rPr>
          <w:rFonts w:ascii="Traditional Arabic" w:eastAsia="Times New Roman" w:hAnsi="Traditional Arabic" w:cs="Traditional Arabic"/>
          <w:sz w:val="32"/>
          <w:szCs w:val="32"/>
          <w:rtl/>
          <w:lang w:eastAsia="fr-FR"/>
        </w:rPr>
        <w:t>ونفهممنهذاأنالنطقيعملعلىإنتاجوتشكيلالأصوات،ويساعدالفردفيالتعبيرعنمکنوناته</w:t>
      </w:r>
      <w:r w:rsidR="009F0FE7" w:rsidRPr="00A61988">
        <w:rPr>
          <w:rFonts w:ascii="Traditional Arabic" w:eastAsia="Times New Roman" w:hAnsi="Traditional Arabic" w:cs="Traditional Arabic"/>
          <w:sz w:val="32"/>
          <w:szCs w:val="32"/>
          <w:lang w:eastAsia="fr-FR"/>
        </w:rPr>
        <w:t>.</w:t>
      </w:r>
    </w:p>
    <w:p w:rsidR="009F0FE7"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وفيتعريفآخرفهو</w:t>
      </w:r>
      <w:r w:rsidR="009F0FE7" w:rsidRPr="00A61988">
        <w:rPr>
          <w:rFonts w:ascii="Traditional Arabic" w:eastAsia="Times New Roman" w:hAnsi="Traditional Arabic" w:cs="Traditional Arabic"/>
          <w:sz w:val="32"/>
          <w:szCs w:val="32"/>
          <w:lang w:eastAsia="fr-FR"/>
        </w:rPr>
        <w:t>:</w:t>
      </w:r>
      <w:r w:rsidR="009F0FE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عمليةلسانيةحاضرةبالفعلوينبغيأنتتحققبصورةحاليةلاقبليةولابعدية</w:t>
      </w:r>
      <w:r w:rsidR="00F46F3F"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w:t>
      </w:r>
      <w:r w:rsidR="00F46F3F" w:rsidRPr="00A61988">
        <w:rPr>
          <w:rStyle w:val="Appelnotedebasdep"/>
          <w:rFonts w:ascii="Traditional Arabic" w:eastAsia="Times New Roman" w:hAnsi="Traditional Arabic" w:cs="Traditional Arabic"/>
          <w:sz w:val="32"/>
          <w:szCs w:val="32"/>
          <w:rtl/>
          <w:lang w:eastAsia="fr-FR"/>
        </w:rPr>
        <w:footnoteReference w:id="13"/>
      </w:r>
      <w:r w:rsidRPr="00A61988">
        <w:rPr>
          <w:rFonts w:ascii="Traditional Arabic" w:eastAsia="Times New Roman" w:hAnsi="Traditional Arabic" w:cs="Traditional Arabic"/>
          <w:sz w:val="32"/>
          <w:szCs w:val="32"/>
          <w:rtl/>
          <w:lang w:eastAsia="fr-FR"/>
        </w:rPr>
        <w:t>كماأنه</w:t>
      </w:r>
      <w:r w:rsidR="009F0FE7" w:rsidRPr="00A61988">
        <w:rPr>
          <w:rFonts w:ascii="Traditional Arabic" w:eastAsia="Times New Roman" w:hAnsi="Traditional Arabic" w:cs="Traditional Arabic"/>
          <w:sz w:val="32"/>
          <w:szCs w:val="32"/>
          <w:lang w:eastAsia="fr-FR"/>
        </w:rPr>
        <w:t>:</w:t>
      </w:r>
      <w:r w:rsidR="009F0FE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متفقعليهبوصفهتحقيقا</w:t>
      </w:r>
      <w:r w:rsidRPr="00A61988">
        <w:rPr>
          <w:rFonts w:ascii="Traditional Arabic" w:eastAsia="Times New Roman" w:hAnsi="Traditional Arabic" w:cs="Traditional Arabic"/>
          <w:sz w:val="32"/>
          <w:szCs w:val="32"/>
          <w:lang w:eastAsia="fr-FR"/>
        </w:rPr>
        <w:t xml:space="preserve"> comme la réalisation </w:t>
      </w:r>
      <w:r w:rsidRPr="00A61988">
        <w:rPr>
          <w:rFonts w:ascii="Traditional Arabic" w:eastAsia="Times New Roman" w:hAnsi="Traditional Arabic" w:cs="Traditional Arabic"/>
          <w:sz w:val="32"/>
          <w:szCs w:val="32"/>
          <w:rtl/>
          <w:lang w:eastAsia="fr-FR"/>
        </w:rPr>
        <w:t>لتبادللغويمنقبلمتكلمينمعينينفيإطارظروف</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خاصة</w:t>
      </w:r>
      <w:r w:rsidR="009F0FE7" w:rsidRPr="00A61988">
        <w:rPr>
          <w:rFonts w:ascii="Traditional Arabic" w:eastAsia="Times New Roman" w:hAnsi="Traditional Arabic" w:cs="Traditional Arabic"/>
          <w:sz w:val="32"/>
          <w:szCs w:val="32"/>
          <w:rtl/>
          <w:lang w:eastAsia="fr-FR"/>
        </w:rPr>
        <w:t>.</w:t>
      </w:r>
      <w:r w:rsidR="009F0FE7" w:rsidRPr="00A61988">
        <w:rPr>
          <w:rStyle w:val="Appelnotedebasdep"/>
          <w:rFonts w:ascii="Traditional Arabic" w:eastAsia="Times New Roman" w:hAnsi="Traditional Arabic" w:cs="Traditional Arabic"/>
          <w:sz w:val="32"/>
          <w:szCs w:val="32"/>
          <w:rtl/>
          <w:lang w:eastAsia="fr-FR"/>
        </w:rPr>
        <w:footnoteReference w:id="14"/>
      </w:r>
    </w:p>
    <w:p w:rsidR="009F0FE7"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ومنهنانستنتجأنالنطقعمليةلغويةتتميزبالآنية</w:t>
      </w:r>
      <w:r w:rsidR="009F0FE7" w:rsidRPr="00A61988">
        <w:rPr>
          <w:rFonts w:ascii="Traditional Arabic" w:eastAsia="Times New Roman" w:hAnsi="Traditional Arabic" w:cs="Traditional Arabic"/>
          <w:sz w:val="32"/>
          <w:szCs w:val="32"/>
          <w:lang w:eastAsia="fr-FR"/>
        </w:rPr>
        <w:t>.</w:t>
      </w:r>
    </w:p>
    <w:p w:rsidR="009F0FE7"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واللغةالمنطوقةتعرفعلىأنها</w:t>
      </w:r>
      <w:r w:rsidR="009F0FE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طبيعيةوشبهثابتةفينسقهاالعاموالمعتاد</w:t>
      </w:r>
      <w:r w:rsidR="009F0FE7" w:rsidRPr="00A61988">
        <w:rPr>
          <w:rFonts w:ascii="Traditional Arabic" w:eastAsia="Times New Roman" w:hAnsi="Traditional Arabic" w:cs="Traditional Arabic"/>
          <w:sz w:val="32"/>
          <w:szCs w:val="32"/>
          <w:rtl/>
          <w:lang w:eastAsia="fr-FR"/>
        </w:rPr>
        <w:t>"</w:t>
      </w:r>
      <w:r w:rsidR="009F0FE7" w:rsidRPr="00A61988">
        <w:rPr>
          <w:rStyle w:val="Appelnotedebasdep"/>
          <w:rFonts w:ascii="Traditional Arabic" w:eastAsia="Times New Roman" w:hAnsi="Traditional Arabic" w:cs="Traditional Arabic"/>
          <w:sz w:val="32"/>
          <w:szCs w:val="32"/>
          <w:rtl/>
          <w:lang w:eastAsia="fr-FR"/>
        </w:rPr>
        <w:footnoteReference w:id="15"/>
      </w:r>
      <w:r w:rsidRPr="00A61988">
        <w:rPr>
          <w:rFonts w:ascii="Traditional Arabic" w:eastAsia="Times New Roman" w:hAnsi="Traditional Arabic" w:cs="Traditional Arabic"/>
          <w:sz w:val="32"/>
          <w:szCs w:val="32"/>
          <w:rtl/>
          <w:lang w:eastAsia="fr-FR"/>
        </w:rPr>
        <w:t>كماأنها</w:t>
      </w:r>
      <w:r w:rsidR="009F0FE7" w:rsidRPr="00A61988">
        <w:rPr>
          <w:rFonts w:ascii="Traditional Arabic" w:eastAsia="Times New Roman" w:hAnsi="Traditional Arabic" w:cs="Traditional Arabic"/>
          <w:sz w:val="32"/>
          <w:szCs w:val="32"/>
          <w:lang w:eastAsia="fr-FR"/>
        </w:rPr>
        <w:t>:</w:t>
      </w:r>
      <w:r w:rsidR="009F0FE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تشملالنواحياللفظيةوالصوتيةوالإيمائية</w:t>
      </w:r>
      <w:r w:rsidR="009F0FE7" w:rsidRPr="00A61988">
        <w:rPr>
          <w:rFonts w:ascii="Traditional Arabic" w:eastAsia="Times New Roman" w:hAnsi="Traditional Arabic" w:cs="Traditional Arabic"/>
          <w:sz w:val="32"/>
          <w:szCs w:val="32"/>
          <w:lang w:eastAsia="fr-FR"/>
        </w:rPr>
        <w:t>"</w:t>
      </w:r>
      <w:r w:rsidR="009F0FE7" w:rsidRPr="00A61988">
        <w:rPr>
          <w:rFonts w:ascii="Traditional Arabic" w:eastAsia="Times New Roman" w:hAnsi="Traditional Arabic" w:cs="Traditional Arabic"/>
          <w:sz w:val="32"/>
          <w:szCs w:val="32"/>
          <w:rtl/>
          <w:lang w:eastAsia="fr-FR"/>
        </w:rPr>
        <w:t>،</w:t>
      </w:r>
      <w:r w:rsidR="009F0FE7" w:rsidRPr="00A61988">
        <w:rPr>
          <w:rStyle w:val="Appelnotedebasdep"/>
          <w:rFonts w:ascii="Traditional Arabic" w:eastAsia="Times New Roman" w:hAnsi="Traditional Arabic" w:cs="Traditional Arabic"/>
          <w:sz w:val="32"/>
          <w:szCs w:val="32"/>
          <w:rtl/>
          <w:lang w:eastAsia="fr-FR"/>
        </w:rPr>
        <w:footnoteReference w:id="16"/>
      </w:r>
      <w:r w:rsidRPr="00A61988">
        <w:rPr>
          <w:rFonts w:ascii="Traditional Arabic" w:eastAsia="Times New Roman" w:hAnsi="Traditional Arabic" w:cs="Traditional Arabic"/>
          <w:sz w:val="32"/>
          <w:szCs w:val="32"/>
          <w:rtl/>
          <w:lang w:eastAsia="fr-FR"/>
        </w:rPr>
        <w:t>إذنفاللغةالمنطوقةتتميزبالثبوتوتستخدماللفظوالصوتوالإشاراتالجسديةلبلوغالمرادوهو التواصل</w:t>
      </w:r>
      <w:r w:rsidR="009F0FE7" w:rsidRPr="00A61988">
        <w:rPr>
          <w:rFonts w:ascii="Traditional Arabic" w:eastAsia="Times New Roman" w:hAnsi="Traditional Arabic" w:cs="Traditional Arabic"/>
          <w:sz w:val="32"/>
          <w:szCs w:val="32"/>
          <w:lang w:eastAsia="fr-FR"/>
        </w:rPr>
        <w:t>.</w:t>
      </w:r>
    </w:p>
    <w:p w:rsidR="009F0FE7"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كمالهادوركبيروبارزفيالتأثيرفيالمستمعينأكثرمنغيرهاوهذامايؤكدهالزعيمالألماني</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المشهور</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أدولفهتلر</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الناسيتأثرونبالكلمةالمنطوقةأكثر ممايتأثرونبالكلمةالمكتوبة</w:t>
      </w:r>
      <w:r w:rsidR="009F0FE7" w:rsidRPr="00A61988">
        <w:rPr>
          <w:rFonts w:ascii="Traditional Arabic" w:eastAsia="Times New Roman" w:hAnsi="Traditional Arabic" w:cs="Traditional Arabic"/>
          <w:sz w:val="32"/>
          <w:szCs w:val="32"/>
          <w:lang w:eastAsia="fr-FR"/>
        </w:rPr>
        <w:t>"</w:t>
      </w:r>
      <w:r w:rsidR="009F0FE7" w:rsidRPr="00A61988">
        <w:rPr>
          <w:rFonts w:ascii="Traditional Arabic" w:eastAsia="Times New Roman" w:hAnsi="Traditional Arabic" w:cs="Traditional Arabic"/>
          <w:sz w:val="32"/>
          <w:szCs w:val="32"/>
          <w:rtl/>
          <w:lang w:eastAsia="fr-FR"/>
        </w:rPr>
        <w:t>.</w:t>
      </w:r>
      <w:r w:rsidR="009F0FE7" w:rsidRPr="00A61988">
        <w:rPr>
          <w:rStyle w:val="Appelnotedebasdep"/>
          <w:rFonts w:ascii="Traditional Arabic" w:eastAsia="Times New Roman" w:hAnsi="Traditional Arabic" w:cs="Traditional Arabic"/>
          <w:sz w:val="32"/>
          <w:szCs w:val="32"/>
          <w:rtl/>
          <w:lang w:eastAsia="fr-FR"/>
        </w:rPr>
        <w:footnoteReference w:id="17"/>
      </w:r>
    </w:p>
    <w:p w:rsidR="002435CB"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ويعرف</w:t>
      </w:r>
      <w:r w:rsidR="009F0FE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شانك</w:t>
      </w:r>
      <w:r w:rsidR="009F0FE7" w:rsidRPr="00A61988">
        <w:rPr>
          <w:rFonts w:ascii="Traditional Arabic" w:eastAsia="Times New Roman" w:hAnsi="Traditional Arabic" w:cs="Traditional Arabic"/>
          <w:sz w:val="32"/>
          <w:szCs w:val="32"/>
          <w:rtl/>
          <w:lang w:eastAsia="fr-FR"/>
        </w:rPr>
        <w:t xml:space="preserve">شونتال" </w:t>
      </w:r>
      <w:r w:rsidRPr="00A61988">
        <w:rPr>
          <w:rFonts w:ascii="Traditional Arabic" w:eastAsia="Times New Roman" w:hAnsi="Traditional Arabic" w:cs="Traditional Arabic"/>
          <w:sz w:val="32"/>
          <w:szCs w:val="32"/>
          <w:rtl/>
          <w:lang w:eastAsia="fr-FR"/>
        </w:rPr>
        <w:t>اللغة المنطوقةبأنها</w:t>
      </w:r>
      <w:r w:rsidR="009F0FE7" w:rsidRPr="00A61988">
        <w:rPr>
          <w:rFonts w:ascii="Traditional Arabic" w:eastAsia="Times New Roman" w:hAnsi="Traditional Arabic" w:cs="Traditional Arabic"/>
          <w:sz w:val="32"/>
          <w:szCs w:val="32"/>
          <w:lang w:eastAsia="fr-FR"/>
        </w:rPr>
        <w:t>:</w:t>
      </w:r>
      <w:r w:rsidR="009F0FE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الكلامالتلقائي المصوغصياغةحرةفيمواقفتبليغيةطبيعية</w:t>
      </w:r>
    </w:p>
    <w:p w:rsidR="00F46F3F" w:rsidRPr="00A61988" w:rsidRDefault="00F82825" w:rsidP="002435CB">
      <w:pPr>
        <w:bidi/>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إنهاإذناللغةبمعنىالاستخداماللغويلاالنظاماللغوي</w:t>
      </w:r>
      <w:r w:rsidR="009F0FE7" w:rsidRPr="00A61988">
        <w:rPr>
          <w:rFonts w:ascii="Traditional Arabic" w:eastAsia="Times New Roman" w:hAnsi="Traditional Arabic" w:cs="Traditional Arabic"/>
          <w:sz w:val="32"/>
          <w:szCs w:val="32"/>
          <w:lang w:eastAsia="fr-FR"/>
        </w:rPr>
        <w:t>"</w:t>
      </w:r>
      <w:r w:rsidR="009F0FE7" w:rsidRPr="00A61988">
        <w:rPr>
          <w:rFonts w:ascii="Traditional Arabic" w:eastAsia="Times New Roman" w:hAnsi="Traditional Arabic" w:cs="Traditional Arabic"/>
          <w:sz w:val="32"/>
          <w:szCs w:val="32"/>
          <w:rtl/>
          <w:lang w:eastAsia="fr-FR"/>
        </w:rPr>
        <w:t>،</w:t>
      </w:r>
      <w:r w:rsidR="009F0FE7" w:rsidRPr="00A61988">
        <w:rPr>
          <w:rStyle w:val="Appelnotedebasdep"/>
          <w:rFonts w:ascii="Traditional Arabic" w:eastAsia="Times New Roman" w:hAnsi="Traditional Arabic" w:cs="Traditional Arabic"/>
          <w:sz w:val="32"/>
          <w:szCs w:val="32"/>
          <w:rtl/>
          <w:lang w:eastAsia="fr-FR"/>
        </w:rPr>
        <w:footnoteReference w:id="18"/>
      </w:r>
      <w:r w:rsidRPr="00A61988">
        <w:rPr>
          <w:rFonts w:ascii="Traditional Arabic" w:eastAsia="Times New Roman" w:hAnsi="Traditional Arabic" w:cs="Traditional Arabic"/>
          <w:sz w:val="32"/>
          <w:szCs w:val="32"/>
          <w:rtl/>
          <w:lang w:eastAsia="fr-FR"/>
        </w:rPr>
        <w:t>ومماسبقنستنتجأناللغةالمنطوقةمنوجهةنظر</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شونتال</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عبارةعنالكلامتلقائيحر،طبيعي</w:t>
      </w:r>
      <w:r w:rsidR="009F0FE7" w:rsidRPr="00A61988">
        <w:rPr>
          <w:rFonts w:ascii="Traditional Arabic" w:eastAsia="Times New Roman" w:hAnsi="Traditional Arabic" w:cs="Traditional Arabic"/>
          <w:sz w:val="32"/>
          <w:szCs w:val="32"/>
          <w:rtl/>
          <w:lang w:eastAsia="fr-FR"/>
        </w:rPr>
        <w:t>.</w:t>
      </w:r>
    </w:p>
    <w:p w:rsidR="001045D0"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lastRenderedPageBreak/>
        <w:t>وتعرفكذلكعلىأنها</w:t>
      </w:r>
      <w:r w:rsidR="001045D0" w:rsidRPr="00A61988">
        <w:rPr>
          <w:rFonts w:ascii="Traditional Arabic" w:eastAsia="Times New Roman" w:hAnsi="Traditional Arabic" w:cs="Traditional Arabic"/>
          <w:sz w:val="32"/>
          <w:szCs w:val="32"/>
          <w:lang w:eastAsia="fr-FR"/>
        </w:rPr>
        <w:t>:</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حواريةبطبعها،لأنها</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فيجوهرها</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محادثةحوارية،والمحادثةالحواريةعمليةتبليغيةبينشخصينعلىالأقل،تحدثبينهمافيوقتواحد،وفيمكانواحد،عبرقناةاتصالتقنية،بحيثيستطيعأحدهمافيأيوقتمنزمنالمحادثةأن يكونلهدورفيالكلام،وبحيثيربطهماموضوعمشترك</w:t>
      </w:r>
      <w:r w:rsidR="001045D0" w:rsidRPr="00A61988">
        <w:rPr>
          <w:rFonts w:ascii="Traditional Arabic" w:eastAsia="Times New Roman" w:hAnsi="Traditional Arabic" w:cs="Traditional Arabic"/>
          <w:sz w:val="32"/>
          <w:szCs w:val="32"/>
          <w:lang w:eastAsia="fr-FR"/>
        </w:rPr>
        <w:t>"</w:t>
      </w:r>
      <w:r w:rsidR="001045D0" w:rsidRPr="00A61988">
        <w:rPr>
          <w:rFonts w:ascii="Traditional Arabic" w:eastAsia="Times New Roman" w:hAnsi="Traditional Arabic" w:cs="Traditional Arabic"/>
          <w:sz w:val="32"/>
          <w:szCs w:val="32"/>
          <w:rtl/>
          <w:lang w:eastAsia="fr-FR"/>
        </w:rPr>
        <w:t>.</w:t>
      </w:r>
      <w:r w:rsidR="001045D0" w:rsidRPr="00A61988">
        <w:rPr>
          <w:rStyle w:val="Appelnotedebasdep"/>
          <w:rFonts w:ascii="Traditional Arabic" w:eastAsia="Times New Roman" w:hAnsi="Traditional Arabic" w:cs="Traditional Arabic"/>
          <w:sz w:val="32"/>
          <w:szCs w:val="32"/>
          <w:rtl/>
          <w:lang w:eastAsia="fr-FR"/>
        </w:rPr>
        <w:footnoteReference w:id="19"/>
      </w:r>
    </w:p>
    <w:p w:rsidR="001045D0"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ونفهممنهذاأناللغةالمنطوقةتتميزبطابعهاالحواري،والذييفرضوجودشخصينفما</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فوق،فيمكانوزمانمعينين</w:t>
      </w:r>
      <w:r w:rsidRPr="00A61988">
        <w:rPr>
          <w:rFonts w:ascii="Traditional Arabic" w:eastAsia="Times New Roman" w:hAnsi="Traditional Arabic" w:cs="Traditional Arabic"/>
          <w:sz w:val="32"/>
          <w:szCs w:val="32"/>
          <w:lang w:eastAsia="fr-FR"/>
        </w:rPr>
        <w:t>. </w:t>
      </w:r>
    </w:p>
    <w:p w:rsidR="001045D0"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واللغةالمنطوقة</w:t>
      </w:r>
      <w:r w:rsidR="001045D0" w:rsidRPr="00A61988">
        <w:rPr>
          <w:rFonts w:ascii="Traditional Arabic" w:eastAsia="Times New Roman" w:hAnsi="Traditional Arabic" w:cs="Traditional Arabic"/>
          <w:sz w:val="32"/>
          <w:szCs w:val="32"/>
          <w:lang w:eastAsia="fr-FR"/>
        </w:rPr>
        <w:t>:</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هيأسبقوسائلالاتصالاللغويالإنسانيوأوسعها انتشارا</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ويعدمتوسطماينتجهالفردالعادي منحديث،أكثربكثيرمماينتجهمنكلاممكتوب</w:t>
      </w:r>
      <w:r w:rsidR="001045D0" w:rsidRPr="00A61988">
        <w:rPr>
          <w:rFonts w:ascii="Traditional Arabic" w:eastAsia="Times New Roman" w:hAnsi="Traditional Arabic" w:cs="Traditional Arabic"/>
          <w:sz w:val="32"/>
          <w:szCs w:val="32"/>
          <w:lang w:eastAsia="fr-FR"/>
        </w:rPr>
        <w:t>"</w:t>
      </w:r>
      <w:r w:rsidR="001045D0" w:rsidRPr="00A61988">
        <w:rPr>
          <w:rFonts w:ascii="Traditional Arabic" w:eastAsia="Times New Roman" w:hAnsi="Traditional Arabic" w:cs="Traditional Arabic"/>
          <w:sz w:val="32"/>
          <w:szCs w:val="32"/>
          <w:rtl/>
          <w:lang w:eastAsia="fr-FR"/>
        </w:rPr>
        <w:t>،</w:t>
      </w:r>
      <w:r w:rsidR="001045D0" w:rsidRPr="00A61988">
        <w:rPr>
          <w:rStyle w:val="Appelnotedebasdep"/>
          <w:rFonts w:ascii="Traditional Arabic" w:eastAsia="Times New Roman" w:hAnsi="Traditional Arabic" w:cs="Traditional Arabic"/>
          <w:sz w:val="32"/>
          <w:szCs w:val="32"/>
          <w:rtl/>
          <w:lang w:eastAsia="fr-FR"/>
        </w:rPr>
        <w:footnoteReference w:id="20"/>
      </w:r>
      <w:r w:rsidRPr="00A61988">
        <w:rPr>
          <w:rFonts w:ascii="Traditional Arabic" w:eastAsia="Times New Roman" w:hAnsi="Traditional Arabic" w:cs="Traditional Arabic"/>
          <w:sz w:val="32"/>
          <w:szCs w:val="32"/>
          <w:rtl/>
          <w:lang w:eastAsia="fr-FR"/>
        </w:rPr>
        <w:t>ومنهيتضحأناللغةالمنطوقةأولوسيلةللتواصللغويا،وإنتاجهاأكثرمنالمكتوب</w:t>
      </w:r>
      <w:r w:rsidR="001045D0" w:rsidRPr="00A61988">
        <w:rPr>
          <w:rFonts w:ascii="Traditional Arabic" w:eastAsia="Times New Roman" w:hAnsi="Traditional Arabic" w:cs="Traditional Arabic"/>
          <w:sz w:val="32"/>
          <w:szCs w:val="32"/>
          <w:lang w:eastAsia="fr-FR"/>
        </w:rPr>
        <w:t>.</w:t>
      </w:r>
    </w:p>
    <w:p w:rsidR="001045D0"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وهيتعني</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التربيةاللغوية</w:t>
      </w:r>
      <w:r w:rsidR="001045D0"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أيالتدريبعلىالنطقالمعياري،والتلفظتبعاللإقليم،اللغةالفصيحة</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باختصار</w:t>
      </w:r>
      <w:r w:rsidR="001045D0"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بمعنىالنطقالفصيحللغةبعينها</w:t>
      </w:r>
      <w:r w:rsidR="001045D0" w:rsidRPr="00A61988">
        <w:rPr>
          <w:rFonts w:ascii="Traditional Arabic" w:eastAsia="Times New Roman" w:hAnsi="Traditional Arabic" w:cs="Traditional Arabic"/>
          <w:sz w:val="32"/>
          <w:szCs w:val="32"/>
          <w:lang w:eastAsia="fr-FR"/>
        </w:rPr>
        <w:t>"</w:t>
      </w:r>
      <w:r w:rsidR="001045D0" w:rsidRPr="00A61988">
        <w:rPr>
          <w:rFonts w:ascii="Traditional Arabic" w:eastAsia="Times New Roman" w:hAnsi="Traditional Arabic" w:cs="Traditional Arabic"/>
          <w:sz w:val="32"/>
          <w:szCs w:val="32"/>
          <w:rtl/>
          <w:lang w:eastAsia="fr-FR"/>
        </w:rPr>
        <w:t>.</w:t>
      </w:r>
      <w:r w:rsidR="001045D0" w:rsidRPr="00A61988">
        <w:rPr>
          <w:rStyle w:val="Appelnotedebasdep"/>
          <w:rFonts w:ascii="Traditional Arabic" w:eastAsia="Times New Roman" w:hAnsi="Traditional Arabic" w:cs="Traditional Arabic"/>
          <w:sz w:val="32"/>
          <w:szCs w:val="32"/>
          <w:rtl/>
          <w:lang w:eastAsia="fr-FR"/>
        </w:rPr>
        <w:footnoteReference w:id="21"/>
      </w:r>
    </w:p>
    <w:p w:rsidR="001045D0"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ويفرق</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هافريك</w:t>
      </w:r>
      <w:r w:rsidR="001045D0" w:rsidRPr="00A61988">
        <w:rPr>
          <w:rFonts w:ascii="Traditional Arabic" w:eastAsia="Times New Roman" w:hAnsi="Traditional Arabic" w:cs="Traditional Arabic"/>
          <w:sz w:val="32"/>
          <w:szCs w:val="32"/>
          <w:lang w:eastAsia="fr-FR"/>
        </w:rPr>
        <w:t>Havranek</w:t>
      </w:r>
      <w:r w:rsidR="001045D0"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،داخلاللغةالمنطوقةبينعدةوظائف</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مثل</w:t>
      </w:r>
      <w:r w:rsidR="001045D0"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الوظيفةالتبليغية،الوظيفةالعمليةالتخصصية،الوظيفةالنظريةالتخصصية</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العلمية</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والوظيفةالجمالية</w:t>
      </w:r>
      <w:r w:rsidR="001045D0" w:rsidRPr="00A61988">
        <w:rPr>
          <w:rFonts w:ascii="Traditional Arabic" w:eastAsia="Times New Roman" w:hAnsi="Traditional Arabic" w:cs="Traditional Arabic"/>
          <w:sz w:val="32"/>
          <w:szCs w:val="32"/>
          <w:rtl/>
          <w:lang w:eastAsia="fr-FR"/>
        </w:rPr>
        <w:t>.</w:t>
      </w:r>
      <w:r w:rsidR="001045D0" w:rsidRPr="00A61988">
        <w:rPr>
          <w:rStyle w:val="Appelnotedebasdep"/>
          <w:rFonts w:ascii="Traditional Arabic" w:eastAsia="Times New Roman" w:hAnsi="Traditional Arabic" w:cs="Traditional Arabic"/>
          <w:sz w:val="32"/>
          <w:szCs w:val="32"/>
          <w:rtl/>
          <w:lang w:eastAsia="fr-FR"/>
        </w:rPr>
        <w:footnoteReference w:id="22"/>
      </w:r>
    </w:p>
    <w:p w:rsidR="001045D0"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ومنهذايتبينأناللغةالمنطوقةتربيةلسانية،ولهاعدةوظائفمنبينها</w:t>
      </w:r>
      <w:r w:rsidR="001045D0"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الوظيفةالتبليغيةالتيتعدأسمیوظائفها</w:t>
      </w:r>
      <w:r w:rsidRPr="00A61988">
        <w:rPr>
          <w:rFonts w:ascii="Traditional Arabic" w:eastAsia="Times New Roman" w:hAnsi="Traditional Arabic" w:cs="Traditional Arabic"/>
          <w:sz w:val="32"/>
          <w:szCs w:val="32"/>
          <w:lang w:eastAsia="fr-FR"/>
        </w:rPr>
        <w:t>. </w:t>
      </w:r>
    </w:p>
    <w:p w:rsidR="001045D0"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كماينبه</w:t>
      </w:r>
      <w:r w:rsidR="001045D0"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جونلاينز</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إلىأن</w:t>
      </w:r>
      <w:r w:rsidR="001045D0" w:rsidRPr="00A61988">
        <w:rPr>
          <w:rFonts w:ascii="Traditional Arabic" w:eastAsia="Times New Roman" w:hAnsi="Traditional Arabic" w:cs="Traditional Arabic"/>
          <w:sz w:val="32"/>
          <w:szCs w:val="32"/>
          <w:lang w:eastAsia="fr-FR"/>
        </w:rPr>
        <w:t>:</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مصطلح</w:t>
      </w:r>
      <w:r w:rsidR="001045D0" w:rsidRPr="00A61988">
        <w:rPr>
          <w:rFonts w:ascii="Traditional Arabic" w:eastAsia="Times New Roman" w:hAnsi="Traditional Arabic" w:cs="Traditional Arabic"/>
          <w:sz w:val="32"/>
          <w:szCs w:val="32"/>
          <w:lang w:eastAsia="fr-FR"/>
        </w:rPr>
        <w:t>Utterance</w:t>
      </w:r>
      <w:r w:rsidR="001045D0"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وحدةكلامية،قولة</w:t>
      </w:r>
      <w:r w:rsidR="001045D0"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يشيرعادة</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إلىاللغةالمحكية</w:t>
      </w:r>
      <w:r w:rsidR="001045D0"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المنطوقة</w:t>
      </w:r>
      <w:r w:rsidR="001045D0" w:rsidRPr="00A61988">
        <w:rPr>
          <w:rFonts w:ascii="Traditional Arabic" w:eastAsia="Times New Roman" w:hAnsi="Traditional Arabic" w:cs="Traditional Arabic"/>
          <w:sz w:val="32"/>
          <w:szCs w:val="32"/>
          <w:rtl/>
          <w:lang w:eastAsia="fr-FR"/>
        </w:rPr>
        <w:t>)".</w:t>
      </w:r>
      <w:r w:rsidR="001045D0" w:rsidRPr="00A61988">
        <w:rPr>
          <w:rStyle w:val="Appelnotedebasdep"/>
          <w:rFonts w:ascii="Traditional Arabic" w:eastAsia="Times New Roman" w:hAnsi="Traditional Arabic" w:cs="Traditional Arabic"/>
          <w:sz w:val="32"/>
          <w:szCs w:val="32"/>
          <w:rtl/>
          <w:lang w:eastAsia="fr-FR"/>
        </w:rPr>
        <w:footnoteReference w:id="23"/>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اللغةالمنطوقة</w:t>
      </w:r>
      <w:r w:rsidR="001045D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تستخدمعادةمصحوبةبتلويحاتاليدين</w:t>
      </w:r>
      <w:r w:rsidRPr="00A61988">
        <w:rPr>
          <w:rFonts w:ascii="Traditional Arabic" w:eastAsia="Times New Roman" w:hAnsi="Traditional Arabic" w:cs="Traditional Arabic"/>
          <w:sz w:val="32"/>
          <w:szCs w:val="32"/>
          <w:lang w:eastAsia="fr-FR"/>
        </w:rPr>
        <w:t> Gestik</w:t>
      </w:r>
      <w:r w:rsidRPr="00A61988">
        <w:rPr>
          <w:rFonts w:ascii="Traditional Arabic" w:eastAsia="Times New Roman" w:hAnsi="Traditional Arabic" w:cs="Traditional Arabic"/>
          <w:sz w:val="32"/>
          <w:szCs w:val="32"/>
          <w:rtl/>
          <w:lang w:eastAsia="fr-FR"/>
        </w:rPr>
        <w:t>،وتعبيراتالوجه</w:t>
      </w:r>
      <w:r w:rsidRPr="00A61988">
        <w:rPr>
          <w:rFonts w:ascii="Traditional Arabic" w:eastAsia="Times New Roman" w:hAnsi="Traditional Arabic" w:cs="Traditional Arabic"/>
          <w:sz w:val="32"/>
          <w:szCs w:val="32"/>
          <w:lang w:eastAsia="fr-FR"/>
        </w:rPr>
        <w:t>Mimik</w:t>
      </w:r>
      <w:r w:rsidRPr="00A61988">
        <w:rPr>
          <w:rFonts w:ascii="Traditional Arabic" w:eastAsia="Times New Roman" w:hAnsi="Traditional Arabic" w:cs="Traditional Arabic"/>
          <w:sz w:val="32"/>
          <w:szCs w:val="32"/>
          <w:rtl/>
          <w:lang w:eastAsia="fr-FR"/>
        </w:rPr>
        <w:t>،فهذاالتفاعلبينحركاتالجسموإشاراتهوبين</w:t>
      </w:r>
      <w:r w:rsidR="001045D0" w:rsidRPr="00A61988">
        <w:rPr>
          <w:rFonts w:ascii="Traditional Arabic" w:eastAsia="Times New Roman" w:hAnsi="Traditional Arabic" w:cs="Traditional Arabic"/>
          <w:sz w:val="32"/>
          <w:szCs w:val="32"/>
          <w:rtl/>
          <w:lang w:eastAsia="fr-FR"/>
        </w:rPr>
        <w:t>التعبير،</w:t>
      </w:r>
      <w:r w:rsidRPr="00A61988">
        <w:rPr>
          <w:rFonts w:ascii="Traditional Arabic" w:eastAsia="Times New Roman" w:hAnsi="Traditional Arabic" w:cs="Traditional Arabic"/>
          <w:sz w:val="32"/>
          <w:szCs w:val="32"/>
          <w:rtl/>
          <w:lang w:eastAsia="fr-FR"/>
        </w:rPr>
        <w:t>ممالايجوزإغفاله،لأنهيؤثرفي</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عمليةالتفاهمتأثيراواضحا</w:t>
      </w:r>
      <w:r w:rsidR="00312EFD" w:rsidRPr="00A61988">
        <w:rPr>
          <w:rFonts w:ascii="Traditional Arabic" w:eastAsia="Times New Roman" w:hAnsi="Traditional Arabic" w:cs="Traditional Arabic"/>
          <w:sz w:val="32"/>
          <w:szCs w:val="32"/>
          <w:lang w:eastAsia="fr-FR"/>
        </w:rPr>
        <w:t>"</w:t>
      </w:r>
      <w:r w:rsidR="00312EFD" w:rsidRPr="00A61988">
        <w:rPr>
          <w:rFonts w:ascii="Traditional Arabic" w:eastAsia="Times New Roman" w:hAnsi="Traditional Arabic" w:cs="Traditional Arabic"/>
          <w:sz w:val="32"/>
          <w:szCs w:val="32"/>
          <w:rtl/>
          <w:lang w:eastAsia="fr-FR"/>
        </w:rPr>
        <w:t>.</w:t>
      </w:r>
      <w:r w:rsidR="00312EFD" w:rsidRPr="00A61988">
        <w:rPr>
          <w:rStyle w:val="Appelnotedebasdep"/>
          <w:rFonts w:ascii="Traditional Arabic" w:eastAsia="Times New Roman" w:hAnsi="Traditional Arabic" w:cs="Traditional Arabic"/>
          <w:sz w:val="32"/>
          <w:szCs w:val="32"/>
          <w:rtl/>
          <w:lang w:eastAsia="fr-FR"/>
        </w:rPr>
        <w:footnoteReference w:id="24"/>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lastRenderedPageBreak/>
        <w:t>إذنفالإشاراتوالإيماءاتلهادوركبيرفيالمساعدةعلىالفهموالتأثيرفيالسامع</w:t>
      </w:r>
      <w:r w:rsidRPr="00A61988">
        <w:rPr>
          <w:rFonts w:ascii="Traditional Arabic" w:eastAsia="Times New Roman" w:hAnsi="Traditional Arabic" w:cs="Traditional Arabic"/>
          <w:sz w:val="32"/>
          <w:szCs w:val="32"/>
          <w:lang w:eastAsia="fr-FR"/>
        </w:rPr>
        <w:t>. </w:t>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واللغةالملفوظة</w:t>
      </w:r>
      <w:r w:rsidR="00312EFD" w:rsidRPr="00A61988">
        <w:rPr>
          <w:rFonts w:ascii="Traditional Arabic" w:eastAsia="Times New Roman" w:hAnsi="Traditional Arabic" w:cs="Traditional Arabic"/>
          <w:sz w:val="32"/>
          <w:szCs w:val="32"/>
          <w:rtl/>
          <w:lang w:eastAsia="fr-FR"/>
        </w:rPr>
        <w:t>: "</w:t>
      </w:r>
      <w:r w:rsidRPr="00A61988">
        <w:rPr>
          <w:rFonts w:ascii="Traditional Arabic" w:eastAsia="Times New Roman" w:hAnsi="Traditional Arabic" w:cs="Traditional Arabic"/>
          <w:sz w:val="32"/>
          <w:szCs w:val="32"/>
          <w:rtl/>
          <w:lang w:eastAsia="fr-FR"/>
        </w:rPr>
        <w:t>عرفتقفزةنوعيةيومعرفتالانتقالمنالرسومالماديةللأشياءوالإشاراتالمرئيةأوالمحسةإلىالرموزالصوتية</w:t>
      </w:r>
      <w:r w:rsidR="00312EFD" w:rsidRPr="00A61988">
        <w:rPr>
          <w:rFonts w:ascii="Traditional Arabic" w:eastAsia="Times New Roman" w:hAnsi="Traditional Arabic" w:cs="Traditional Arabic"/>
          <w:sz w:val="32"/>
          <w:szCs w:val="32"/>
          <w:rtl/>
          <w:lang w:eastAsia="fr-FR"/>
        </w:rPr>
        <w:t>المج</w:t>
      </w:r>
      <w:r w:rsidRPr="00A61988">
        <w:rPr>
          <w:rFonts w:ascii="Traditional Arabic" w:eastAsia="Times New Roman" w:hAnsi="Traditional Arabic" w:cs="Traditional Arabic"/>
          <w:sz w:val="32"/>
          <w:szCs w:val="32"/>
          <w:rtl/>
          <w:lang w:eastAsia="fr-FR"/>
        </w:rPr>
        <w:t>ردةالتعسفية،التيلاينبغيأنتتجاوزفيكلالحالاتعددالحبالالصوتيةلدىالإنسان،وقدرتهعلىتكييفوتعديلنغمةالصوتأوطبقتهأوجرسهمنأجلأنيولددلالةأوكلمةجديدة</w:t>
      </w:r>
      <w:r w:rsidR="00312EFD" w:rsidRPr="00A61988">
        <w:rPr>
          <w:rFonts w:ascii="Traditional Arabic" w:eastAsia="Times New Roman" w:hAnsi="Traditional Arabic" w:cs="Traditional Arabic"/>
          <w:sz w:val="32"/>
          <w:szCs w:val="32"/>
          <w:lang w:eastAsia="fr-FR"/>
        </w:rPr>
        <w:t>"</w:t>
      </w:r>
      <w:r w:rsidR="00312EFD" w:rsidRPr="00A61988">
        <w:rPr>
          <w:rFonts w:ascii="Traditional Arabic" w:eastAsia="Times New Roman" w:hAnsi="Traditional Arabic" w:cs="Traditional Arabic"/>
          <w:sz w:val="32"/>
          <w:szCs w:val="32"/>
          <w:rtl/>
          <w:lang w:eastAsia="fr-FR"/>
        </w:rPr>
        <w:t>.</w:t>
      </w:r>
      <w:r w:rsidR="00312EFD" w:rsidRPr="00A61988">
        <w:rPr>
          <w:rStyle w:val="Appelnotedebasdep"/>
          <w:rFonts w:ascii="Traditional Arabic" w:eastAsia="Times New Roman" w:hAnsi="Traditional Arabic" w:cs="Traditional Arabic"/>
          <w:sz w:val="32"/>
          <w:szCs w:val="32"/>
          <w:rtl/>
          <w:lang w:eastAsia="fr-FR"/>
        </w:rPr>
        <w:footnoteReference w:id="25"/>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ومماسبقيتضحأنالأشياءفينظرهأسبقللوجودمنمسمياتها،أوبالأحرىمنأصواتهاالتياقترنتبها</w:t>
      </w:r>
      <w:r w:rsidRPr="00A61988">
        <w:rPr>
          <w:rFonts w:ascii="Traditional Arabic" w:eastAsia="Times New Roman" w:hAnsi="Traditional Arabic" w:cs="Traditional Arabic"/>
          <w:sz w:val="32"/>
          <w:szCs w:val="32"/>
          <w:lang w:eastAsia="fr-FR"/>
        </w:rPr>
        <w:t xml:space="preserve">. </w:t>
      </w:r>
    </w:p>
    <w:p w:rsidR="00312EFD" w:rsidRPr="00A61988" w:rsidRDefault="006E5F20" w:rsidP="006E5F20">
      <w:pPr>
        <w:bidi/>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b/>
          <w:bCs/>
          <w:sz w:val="32"/>
          <w:szCs w:val="32"/>
          <w:rtl/>
          <w:lang w:eastAsia="fr-FR"/>
        </w:rPr>
        <w:t>3-</w:t>
      </w:r>
      <w:r w:rsidR="00F82825" w:rsidRPr="00A61988">
        <w:rPr>
          <w:rFonts w:ascii="Traditional Arabic" w:eastAsia="Times New Roman" w:hAnsi="Traditional Arabic" w:cs="Traditional Arabic"/>
          <w:b/>
          <w:bCs/>
          <w:sz w:val="32"/>
          <w:szCs w:val="32"/>
          <w:rtl/>
          <w:lang w:eastAsia="fr-FR"/>
        </w:rPr>
        <w:t>ماهيةميدانفهمالمنطوق</w:t>
      </w:r>
      <w:r w:rsidR="00B678E1">
        <w:rPr>
          <w:rFonts w:ascii="Traditional Arabic" w:eastAsia="Times New Roman" w:hAnsi="Traditional Arabic" w:cs="Traditional Arabic"/>
          <w:b/>
          <w:bCs/>
          <w:sz w:val="32"/>
          <w:szCs w:val="32"/>
          <w:rtl/>
          <w:lang w:eastAsia="fr-FR"/>
        </w:rPr>
        <w:t>:</w:t>
      </w:r>
      <w:r w:rsidR="00F82825" w:rsidRPr="00A61988">
        <w:rPr>
          <w:rFonts w:ascii="Traditional Arabic" w:eastAsia="Times New Roman" w:hAnsi="Traditional Arabic" w:cs="Traditional Arabic"/>
          <w:b/>
          <w:bCs/>
          <w:sz w:val="32"/>
          <w:szCs w:val="32"/>
          <w:lang w:eastAsia="fr-FR"/>
        </w:rPr>
        <w:t> </w:t>
      </w:r>
    </w:p>
    <w:p w:rsidR="00F82825" w:rsidRPr="00A61988" w:rsidRDefault="00F82825" w:rsidP="00E47140">
      <w:pPr>
        <w:bidi/>
        <w:ind w:firstLine="567"/>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قبلالتطرقإلىتعريفميدانفهمالمنطوق،نشيرأولاإلىمفهوممصطلحمیدان</w:t>
      </w:r>
      <w:r w:rsidRPr="00A61988">
        <w:rPr>
          <w:rFonts w:ascii="Traditional Arabic" w:eastAsia="Times New Roman" w:hAnsi="Traditional Arabic" w:cs="Traditional Arabic"/>
          <w:sz w:val="32"/>
          <w:szCs w:val="32"/>
          <w:lang w:eastAsia="fr-FR"/>
        </w:rPr>
        <w:t xml:space="preserve"> . </w:t>
      </w:r>
    </w:p>
    <w:p w:rsidR="00F82825" w:rsidRPr="00A61988" w:rsidRDefault="00F82825" w:rsidP="00E47140">
      <w:pPr>
        <w:pStyle w:val="Paragraphedeliste"/>
        <w:numPr>
          <w:ilvl w:val="0"/>
          <w:numId w:val="2"/>
        </w:num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تعريفالميدانتربويا</w:t>
      </w:r>
      <w:r w:rsidRPr="00A61988">
        <w:rPr>
          <w:rFonts w:ascii="Traditional Arabic" w:eastAsia="Times New Roman" w:hAnsi="Traditional Arabic" w:cs="Traditional Arabic"/>
          <w:b/>
          <w:bCs/>
          <w:sz w:val="32"/>
          <w:szCs w:val="32"/>
          <w:lang w:eastAsia="fr-FR"/>
        </w:rPr>
        <w:t>: </w:t>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هو</w:t>
      </w:r>
      <w:r w:rsidR="00312EFD"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جزء</w:t>
      </w:r>
      <w:r w:rsidR="00312EFD" w:rsidRPr="00A61988">
        <w:rPr>
          <w:rFonts w:ascii="Traditional Arabic" w:eastAsia="Times New Roman" w:hAnsi="Traditional Arabic" w:cs="Traditional Arabic"/>
          <w:sz w:val="32"/>
          <w:szCs w:val="32"/>
          <w:rtl/>
          <w:lang w:eastAsia="fr-FR"/>
        </w:rPr>
        <w:t>مهي</w:t>
      </w:r>
      <w:r w:rsidRPr="00A61988">
        <w:rPr>
          <w:rFonts w:ascii="Traditional Arabic" w:eastAsia="Times New Roman" w:hAnsi="Traditional Arabic" w:cs="Traditional Arabic"/>
          <w:sz w:val="32"/>
          <w:szCs w:val="32"/>
          <w:rtl/>
          <w:lang w:eastAsia="fr-FR"/>
        </w:rPr>
        <w:t>كلومنظمللمادةقصدالتعلم،وعددالميادينفيالمادةيحددعددالكفاءاتالختامية</w:t>
      </w:r>
      <w:r w:rsidR="00DC49EB" w:rsidRPr="00A61988">
        <w:rPr>
          <w:rStyle w:val="Appelnotedebasdep"/>
          <w:rFonts w:ascii="Traditional Arabic" w:eastAsia="Times New Roman" w:hAnsi="Traditional Arabic" w:cs="Traditional Arabic"/>
          <w:sz w:val="32"/>
          <w:szCs w:val="32"/>
          <w:rtl/>
          <w:lang w:eastAsia="fr-FR"/>
        </w:rPr>
        <w:footnoteReference w:id="26"/>
      </w:r>
      <w:r w:rsidRPr="00A61988">
        <w:rPr>
          <w:rFonts w:ascii="Traditional Arabic" w:eastAsia="Times New Roman" w:hAnsi="Traditional Arabic" w:cs="Traditional Arabic"/>
          <w:sz w:val="32"/>
          <w:szCs w:val="32"/>
          <w:rtl/>
          <w:lang w:eastAsia="fr-FR"/>
        </w:rPr>
        <w:t>التيندرجهافيملمحالتخرج</w:t>
      </w:r>
      <w:r w:rsidR="00312EFD"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ويضمنهذاالإجراءالتكفلالكليبمعارفالمادةفيملامحالتخرج،وبالنسبةللغةالعربيةفإنلديناأربعةميادين</w:t>
      </w:r>
      <w:r w:rsidR="00DC49EB" w:rsidRPr="00A61988">
        <w:rPr>
          <w:rFonts w:ascii="Traditional Arabic" w:eastAsia="Times New Roman" w:hAnsi="Traditional Arabic" w:cs="Traditional Arabic"/>
          <w:sz w:val="32"/>
          <w:szCs w:val="32"/>
          <w:rtl/>
          <w:lang w:eastAsia="fr-FR"/>
        </w:rPr>
        <w:t xml:space="preserve">هي: </w:t>
      </w:r>
      <w:r w:rsidRPr="00A61988">
        <w:rPr>
          <w:rFonts w:ascii="Traditional Arabic" w:eastAsia="Times New Roman" w:hAnsi="Traditional Arabic" w:cs="Traditional Arabic"/>
          <w:sz w:val="32"/>
          <w:szCs w:val="32"/>
          <w:rtl/>
          <w:lang w:eastAsia="fr-FR"/>
        </w:rPr>
        <w:t>فهمالمنطوق،التعبيرالشفوي،فهمالمكتوب،التعبيرالكتابي</w:t>
      </w:r>
      <w:r w:rsidR="00312EFD" w:rsidRPr="00A61988">
        <w:rPr>
          <w:rFonts w:ascii="Traditional Arabic" w:eastAsia="Times New Roman" w:hAnsi="Traditional Arabic" w:cs="Traditional Arabic"/>
          <w:sz w:val="32"/>
          <w:szCs w:val="32"/>
          <w:lang w:eastAsia="fr-FR"/>
        </w:rPr>
        <w:t>"</w:t>
      </w:r>
      <w:r w:rsidR="00312EFD" w:rsidRPr="00A61988">
        <w:rPr>
          <w:rFonts w:ascii="Traditional Arabic" w:eastAsia="Times New Roman" w:hAnsi="Traditional Arabic" w:cs="Traditional Arabic"/>
          <w:sz w:val="32"/>
          <w:szCs w:val="32"/>
          <w:rtl/>
          <w:lang w:eastAsia="fr-FR"/>
        </w:rPr>
        <w:t>.</w:t>
      </w:r>
      <w:r w:rsidR="00312EFD" w:rsidRPr="00A61988">
        <w:rPr>
          <w:rStyle w:val="Appelnotedebasdep"/>
          <w:rFonts w:ascii="Traditional Arabic" w:eastAsia="Times New Roman" w:hAnsi="Traditional Arabic" w:cs="Traditional Arabic"/>
          <w:sz w:val="32"/>
          <w:szCs w:val="32"/>
          <w:rtl/>
          <w:lang w:eastAsia="fr-FR"/>
        </w:rPr>
        <w:footnoteReference w:id="27"/>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وبماأنمیدان</w:t>
      </w:r>
      <w:r w:rsidR="00312EFD"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فهمالمنطوق</w:t>
      </w:r>
      <w:r w:rsidR="00312EFD"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يعتمدأساساعلىالنص،فلابدمنإعطاءمفهومللنصقبلالبدءبتعريفهذاالميدان</w:t>
      </w:r>
      <w:r w:rsidR="00312EFD" w:rsidRPr="00A61988">
        <w:rPr>
          <w:rFonts w:ascii="Traditional Arabic" w:eastAsia="Times New Roman" w:hAnsi="Traditional Arabic" w:cs="Traditional Arabic"/>
          <w:sz w:val="32"/>
          <w:szCs w:val="32"/>
          <w:lang w:eastAsia="fr-FR"/>
        </w:rPr>
        <w:t>.</w:t>
      </w:r>
    </w:p>
    <w:p w:rsidR="00312EFD" w:rsidRPr="00A61988" w:rsidRDefault="00F82825" w:rsidP="00E47140">
      <w:pPr>
        <w:pStyle w:val="Paragraphedeliste"/>
        <w:numPr>
          <w:ilvl w:val="0"/>
          <w:numId w:val="2"/>
        </w:numPr>
        <w:bidi/>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b/>
          <w:bCs/>
          <w:sz w:val="32"/>
          <w:szCs w:val="32"/>
          <w:rtl/>
          <w:lang w:eastAsia="fr-FR"/>
        </w:rPr>
        <w:t>مفهومالنص</w:t>
      </w:r>
      <w:r w:rsidRPr="00A61988">
        <w:rPr>
          <w:rFonts w:ascii="Traditional Arabic" w:eastAsia="Times New Roman" w:hAnsi="Traditional Arabic" w:cs="Traditional Arabic"/>
          <w:b/>
          <w:bCs/>
          <w:sz w:val="32"/>
          <w:szCs w:val="32"/>
          <w:lang w:eastAsia="fr-FR"/>
        </w:rPr>
        <w:t>: </w:t>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هناكتعريفاتكثيرةللنصنذكرمنبينها</w:t>
      </w:r>
      <w:r w:rsidR="00B678E1">
        <w:rPr>
          <w:rFonts w:ascii="Traditional Arabic" w:eastAsia="Times New Roman" w:hAnsi="Traditional Arabic" w:cs="Traditional Arabic"/>
          <w:sz w:val="32"/>
          <w:szCs w:val="32"/>
          <w:rtl/>
          <w:lang w:eastAsia="fr-FR"/>
        </w:rPr>
        <w:t>:</w:t>
      </w:r>
      <w:r w:rsidR="00312EFD" w:rsidRPr="00A61988">
        <w:rPr>
          <w:rFonts w:ascii="Traditional Arabic" w:eastAsia="Times New Roman" w:hAnsi="Traditional Arabic" w:cs="Traditional Arabic"/>
          <w:sz w:val="32"/>
          <w:szCs w:val="32"/>
          <w:lang w:eastAsia="fr-FR"/>
        </w:rPr>
        <w:t> </w:t>
      </w:r>
    </w:p>
    <w:p w:rsidR="00312EFD"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lastRenderedPageBreak/>
        <w:t>النصهو</w:t>
      </w:r>
      <w:r w:rsidR="00312EFD" w:rsidRPr="00A61988">
        <w:rPr>
          <w:rFonts w:ascii="Traditional Arabic" w:eastAsia="Times New Roman" w:hAnsi="Traditional Arabic" w:cs="Traditional Arabic"/>
          <w:sz w:val="32"/>
          <w:szCs w:val="32"/>
          <w:lang w:eastAsia="fr-FR"/>
        </w:rPr>
        <w:t>:</w:t>
      </w:r>
      <w:r w:rsidR="00312EFD"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الوسيلةالإبلاغيةالتييشتركفيهاطرفانمرسل،ومرسلإليه،والنصبمثابةالرسالةالواصلةبينهما،وبماأنالقرآنوصفهاللهبالرسالة،حق تطبيقالمناهجالتحليليةعليه،ولكنالنصالقرآنيليسكبقيةالنصوص</w:t>
      </w:r>
      <w:r w:rsidR="00312EFD" w:rsidRPr="00A61988">
        <w:rPr>
          <w:rFonts w:ascii="Traditional Arabic" w:eastAsia="Times New Roman" w:hAnsi="Traditional Arabic" w:cs="Traditional Arabic"/>
          <w:sz w:val="32"/>
          <w:szCs w:val="32"/>
          <w:lang w:eastAsia="fr-FR"/>
        </w:rPr>
        <w:t>"</w:t>
      </w:r>
      <w:r w:rsidR="00312EFD" w:rsidRPr="00A61988">
        <w:rPr>
          <w:rFonts w:ascii="Traditional Arabic" w:eastAsia="Times New Roman" w:hAnsi="Traditional Arabic" w:cs="Traditional Arabic"/>
          <w:sz w:val="32"/>
          <w:szCs w:val="32"/>
          <w:rtl/>
          <w:lang w:eastAsia="fr-FR"/>
        </w:rPr>
        <w:t>.</w:t>
      </w:r>
      <w:r w:rsidR="00312EFD" w:rsidRPr="00A61988">
        <w:rPr>
          <w:rStyle w:val="Appelnotedebasdep"/>
          <w:rFonts w:ascii="Traditional Arabic" w:eastAsia="Times New Roman" w:hAnsi="Traditional Arabic" w:cs="Traditional Arabic"/>
          <w:sz w:val="32"/>
          <w:szCs w:val="32"/>
          <w:rtl/>
          <w:lang w:eastAsia="fr-FR"/>
        </w:rPr>
        <w:footnoteReference w:id="28"/>
      </w:r>
    </w:p>
    <w:p w:rsidR="00DC49EB"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ومنهذاالكلاميتبينأنالنصيتطلبمرسلومرسلإليه،وهوعبارةعنرسالة</w:t>
      </w:r>
      <w:r w:rsidR="00DC49EB" w:rsidRPr="00A61988">
        <w:rPr>
          <w:rFonts w:ascii="Traditional Arabic" w:eastAsia="Times New Roman" w:hAnsi="Traditional Arabic" w:cs="Traditional Arabic"/>
          <w:sz w:val="32"/>
          <w:szCs w:val="32"/>
          <w:lang w:eastAsia="fr-FR"/>
        </w:rPr>
        <w:t>.</w:t>
      </w:r>
    </w:p>
    <w:p w:rsidR="00DC49EB"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أمامصطلح</w:t>
      </w:r>
      <w:r w:rsidR="00DC49EB" w:rsidRPr="00A61988">
        <w:rPr>
          <w:rFonts w:ascii="Traditional Arabic" w:eastAsia="Times New Roman" w:hAnsi="Traditional Arabic" w:cs="Traditional Arabic"/>
          <w:sz w:val="32"/>
          <w:szCs w:val="32"/>
          <w:rtl/>
          <w:lang w:eastAsia="fr-FR"/>
        </w:rPr>
        <w:t>"النص</w:t>
      </w:r>
      <w:r w:rsidR="00DC49EB"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فيالثقافةالغربيةعرف</w:t>
      </w:r>
      <w:r w:rsidR="00DC49EB" w:rsidRPr="00A61988">
        <w:rPr>
          <w:rFonts w:ascii="Traditional Arabic" w:eastAsia="Times New Roman" w:hAnsi="Traditional Arabic" w:cs="Traditional Arabic"/>
          <w:sz w:val="32"/>
          <w:szCs w:val="32"/>
          <w:rtl/>
          <w:lang w:eastAsia="fr-FR"/>
        </w:rPr>
        <w:t>مفاهي</w:t>
      </w:r>
      <w:r w:rsidRPr="00A61988">
        <w:rPr>
          <w:rFonts w:ascii="Traditional Arabic" w:eastAsia="Times New Roman" w:hAnsi="Traditional Arabic" w:cs="Traditional Arabic"/>
          <w:sz w:val="32"/>
          <w:szCs w:val="32"/>
          <w:rtl/>
          <w:lang w:eastAsia="fr-FR"/>
        </w:rPr>
        <w:t>معديدة،وقداختلفتالتعريفاتمنباحثالآخر،ومنبينهذهالتعريفاتمايلي</w:t>
      </w:r>
      <w:r w:rsidR="00DC49EB" w:rsidRPr="00A61988">
        <w:rPr>
          <w:rFonts w:ascii="Traditional Arabic" w:eastAsia="Times New Roman" w:hAnsi="Traditional Arabic" w:cs="Traditional Arabic"/>
          <w:sz w:val="32"/>
          <w:szCs w:val="32"/>
          <w:lang w:eastAsia="fr-FR"/>
        </w:rPr>
        <w:t>:</w:t>
      </w:r>
    </w:p>
    <w:p w:rsidR="00DC49EB"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ترى</w:t>
      </w:r>
      <w:r w:rsidR="00DC49E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جولیاکریستيفا</w:t>
      </w:r>
      <w:r w:rsidR="00DC49EB"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أن</w:t>
      </w:r>
      <w:r w:rsidR="00DC49EB" w:rsidRPr="00A61988">
        <w:rPr>
          <w:rFonts w:ascii="Traditional Arabic" w:eastAsia="Times New Roman" w:hAnsi="Traditional Arabic" w:cs="Traditional Arabic"/>
          <w:sz w:val="32"/>
          <w:szCs w:val="32"/>
          <w:lang w:eastAsia="fr-FR"/>
        </w:rPr>
        <w:t>:</w:t>
      </w:r>
      <w:r w:rsidR="00DC49E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نصأكثرمنمجردخطابأوقول،إذأنهموضوعلعديدمنالممارساتالسيميولوجيةالتييعتدبهاعلىأساسأنهاظاهرةغيرلغوية،بمعنىمكونةبفضلاللغة،لكنهاغيرقابلةللانحصارفيمقولاتها</w:t>
      </w:r>
      <w:r w:rsidR="00DC49EB" w:rsidRPr="00A61988">
        <w:rPr>
          <w:rFonts w:ascii="Traditional Arabic" w:eastAsia="Times New Roman" w:hAnsi="Traditional Arabic" w:cs="Traditional Arabic"/>
          <w:sz w:val="32"/>
          <w:szCs w:val="32"/>
          <w:lang w:eastAsia="fr-FR"/>
        </w:rPr>
        <w:t>"</w:t>
      </w:r>
      <w:r w:rsidR="00DC49EB" w:rsidRPr="00A61988">
        <w:rPr>
          <w:rFonts w:ascii="Traditional Arabic" w:eastAsia="Times New Roman" w:hAnsi="Traditional Arabic" w:cs="Traditional Arabic"/>
          <w:sz w:val="32"/>
          <w:szCs w:val="32"/>
          <w:rtl/>
          <w:lang w:eastAsia="fr-FR"/>
        </w:rPr>
        <w:t>.</w:t>
      </w:r>
      <w:r w:rsidR="00DC49EB" w:rsidRPr="00A61988">
        <w:rPr>
          <w:rStyle w:val="Appelnotedebasdep"/>
          <w:rFonts w:ascii="Traditional Arabic" w:eastAsia="Times New Roman" w:hAnsi="Traditional Arabic" w:cs="Traditional Arabic"/>
          <w:sz w:val="32"/>
          <w:szCs w:val="32"/>
          <w:rtl/>
          <w:lang w:eastAsia="fr-FR"/>
        </w:rPr>
        <w:footnoteReference w:id="29"/>
      </w:r>
      <w:r w:rsidRPr="00A61988">
        <w:rPr>
          <w:rFonts w:ascii="Traditional Arabic" w:eastAsia="Times New Roman" w:hAnsi="Traditional Arabic" w:cs="Traditional Arabic"/>
          <w:sz w:val="32"/>
          <w:szCs w:val="32"/>
          <w:rtl/>
          <w:lang w:eastAsia="fr-FR"/>
        </w:rPr>
        <w:t>وهذايعنيأنالنصلهقابليةللاحتمالاتالمنهجيةالتيبإمكانهاإخراجدلالته</w:t>
      </w:r>
      <w:r w:rsidR="00DC49EB" w:rsidRPr="00A61988">
        <w:rPr>
          <w:rFonts w:ascii="Traditional Arabic" w:eastAsia="Times New Roman" w:hAnsi="Traditional Arabic" w:cs="Traditional Arabic"/>
          <w:sz w:val="32"/>
          <w:szCs w:val="32"/>
          <w:lang w:eastAsia="fr-FR"/>
        </w:rPr>
        <w:t>.</w:t>
      </w:r>
    </w:p>
    <w:p w:rsidR="00DC49EB"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والنصعبارةعن</w:t>
      </w:r>
      <w:r w:rsidR="00DC49E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حدةكبرىشاملة،تتكونمنأجزاءمختلفة،تقععلىمستوىأفقيمنالناحيةالنحوية،وعلىمستوىعموديمنالناحيةالدلالية،ومعنىذلكأنالنصوحدةكبرىلاتتضمنهاوحدةأكبرمنها،والمقصودبالمستوى</w:t>
      </w:r>
      <w:r w:rsidR="00DC49EB" w:rsidRPr="00A61988">
        <w:rPr>
          <w:rFonts w:ascii="Traditional Arabic" w:eastAsia="Times New Roman" w:hAnsi="Traditional Arabic" w:cs="Traditional Arabic"/>
          <w:sz w:val="32"/>
          <w:szCs w:val="32"/>
          <w:rtl/>
          <w:lang w:eastAsia="fr-FR"/>
        </w:rPr>
        <w:t>الأول (</w:t>
      </w:r>
      <w:r w:rsidRPr="00A61988">
        <w:rPr>
          <w:rFonts w:ascii="Traditional Arabic" w:eastAsia="Times New Roman" w:hAnsi="Traditional Arabic" w:cs="Traditional Arabic"/>
          <w:sz w:val="32"/>
          <w:szCs w:val="32"/>
          <w:rtl/>
          <w:lang w:eastAsia="fr-FR"/>
        </w:rPr>
        <w:t>الأفقي</w:t>
      </w:r>
      <w:r w:rsidR="00DC49E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أنالنصيتكونمنوحداتنصية</w:t>
      </w:r>
      <w:r w:rsidR="00DC49EB" w:rsidRPr="00A61988">
        <w:rPr>
          <w:rFonts w:ascii="Traditional Arabic" w:eastAsia="Times New Roman" w:hAnsi="Traditional Arabic" w:cs="Traditional Arabic"/>
          <w:sz w:val="32"/>
          <w:szCs w:val="32"/>
          <w:rtl/>
          <w:lang w:eastAsia="fr-FR"/>
        </w:rPr>
        <w:t>صغرى</w:t>
      </w:r>
      <w:r w:rsidRPr="00A61988">
        <w:rPr>
          <w:rFonts w:ascii="Traditional Arabic" w:eastAsia="Times New Roman" w:hAnsi="Traditional Arabic" w:cs="Traditional Arabic"/>
          <w:sz w:val="32"/>
          <w:szCs w:val="32"/>
          <w:rtl/>
          <w:lang w:eastAsia="fr-FR"/>
        </w:rPr>
        <w:t>تربطبينهاعلاقاتنحوية،أماالثانيفيتكونمنتصوراتكلهاتربطبينعلاقاتالتماسكالدلاليةالمنطقية</w:t>
      </w:r>
      <w:r w:rsidR="00DC49EB" w:rsidRPr="00A61988">
        <w:rPr>
          <w:rFonts w:ascii="Traditional Arabic" w:eastAsia="Times New Roman" w:hAnsi="Traditional Arabic" w:cs="Traditional Arabic"/>
          <w:sz w:val="32"/>
          <w:szCs w:val="32"/>
          <w:lang w:eastAsia="fr-FR"/>
        </w:rPr>
        <w:t>"</w:t>
      </w:r>
      <w:r w:rsidR="00DC49EB" w:rsidRPr="00A61988">
        <w:rPr>
          <w:rFonts w:ascii="Traditional Arabic" w:eastAsia="Times New Roman" w:hAnsi="Traditional Arabic" w:cs="Traditional Arabic"/>
          <w:sz w:val="32"/>
          <w:szCs w:val="32"/>
          <w:rtl/>
          <w:lang w:eastAsia="fr-FR"/>
        </w:rPr>
        <w:t>.</w:t>
      </w:r>
      <w:r w:rsidR="00DC49EB" w:rsidRPr="00A61988">
        <w:rPr>
          <w:rStyle w:val="Appelnotedebasdep"/>
          <w:rFonts w:ascii="Traditional Arabic" w:eastAsia="Times New Roman" w:hAnsi="Traditional Arabic" w:cs="Traditional Arabic"/>
          <w:sz w:val="32"/>
          <w:szCs w:val="32"/>
          <w:rtl/>
          <w:lang w:eastAsia="fr-FR"/>
        </w:rPr>
        <w:footnoteReference w:id="30"/>
      </w:r>
    </w:p>
    <w:p w:rsidR="00DC49EB"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ومنهنستنتجأن</w:t>
      </w:r>
      <w:r w:rsidR="00DC49EB" w:rsidRPr="00A61988">
        <w:rPr>
          <w:rFonts w:ascii="Traditional Arabic" w:eastAsia="Times New Roman" w:hAnsi="Traditional Arabic" w:cs="Traditional Arabic"/>
          <w:sz w:val="32"/>
          <w:szCs w:val="32"/>
          <w:rtl/>
          <w:lang w:eastAsia="fr-FR"/>
        </w:rPr>
        <w:t>ال</w:t>
      </w:r>
      <w:r w:rsidRPr="00A61988">
        <w:rPr>
          <w:rFonts w:ascii="Traditional Arabic" w:eastAsia="Times New Roman" w:hAnsi="Traditional Arabic" w:cs="Traditional Arabic"/>
          <w:sz w:val="32"/>
          <w:szCs w:val="32"/>
          <w:rtl/>
          <w:lang w:eastAsia="fr-FR"/>
        </w:rPr>
        <w:t>نصبتشكلمنمستوىأفقينحوي،ومستوىعموديدلالي</w:t>
      </w:r>
      <w:r w:rsidR="00DC49EB" w:rsidRPr="00A61988">
        <w:rPr>
          <w:rFonts w:ascii="Traditional Arabic" w:eastAsia="Times New Roman" w:hAnsi="Traditional Arabic" w:cs="Traditional Arabic"/>
          <w:sz w:val="32"/>
          <w:szCs w:val="32"/>
          <w:lang w:eastAsia="fr-FR"/>
        </w:rPr>
        <w:t xml:space="preserve"> .</w:t>
      </w:r>
    </w:p>
    <w:p w:rsidR="00DC49EB" w:rsidRPr="00A61988" w:rsidRDefault="00F82825" w:rsidP="00E47140">
      <w:pPr>
        <w:pStyle w:val="Paragraphedeliste"/>
        <w:numPr>
          <w:ilvl w:val="0"/>
          <w:numId w:val="2"/>
        </w:numPr>
        <w:bidi/>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b/>
          <w:bCs/>
          <w:sz w:val="32"/>
          <w:szCs w:val="32"/>
          <w:rtl/>
          <w:lang w:eastAsia="fr-FR"/>
        </w:rPr>
        <w:t>مفهوممیدانفهمالمنطوق</w:t>
      </w:r>
      <w:r w:rsidRPr="00A61988">
        <w:rPr>
          <w:rFonts w:ascii="Traditional Arabic" w:eastAsia="Times New Roman" w:hAnsi="Traditional Arabic" w:cs="Traditional Arabic"/>
          <w:b/>
          <w:bCs/>
          <w:sz w:val="32"/>
          <w:szCs w:val="32"/>
          <w:lang w:eastAsia="fr-FR"/>
        </w:rPr>
        <w:t>: </w:t>
      </w:r>
    </w:p>
    <w:p w:rsidR="00DC49EB"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يعد</w:t>
      </w:r>
      <w:r w:rsidR="00DC49EB" w:rsidRPr="00A61988">
        <w:rPr>
          <w:rFonts w:ascii="Traditional Arabic" w:eastAsia="Times New Roman" w:hAnsi="Traditional Arabic" w:cs="Traditional Arabic"/>
          <w:sz w:val="32"/>
          <w:szCs w:val="32"/>
          <w:rtl/>
          <w:lang w:eastAsia="fr-FR"/>
        </w:rPr>
        <w:t>مي</w:t>
      </w:r>
      <w:r w:rsidRPr="00A61988">
        <w:rPr>
          <w:rFonts w:ascii="Traditional Arabic" w:eastAsia="Times New Roman" w:hAnsi="Traditional Arabic" w:cs="Traditional Arabic"/>
          <w:sz w:val="32"/>
          <w:szCs w:val="32"/>
          <w:rtl/>
          <w:lang w:eastAsia="fr-FR"/>
        </w:rPr>
        <w:t>دانفهمالمنطوقأحدالأنشطةالتيتدرسبهااللغةالعربيةفيالمرحلةالابتدائيةويعرفعلىالنحوالتالي</w:t>
      </w:r>
      <w:r w:rsidR="00DC49EB" w:rsidRPr="00A61988">
        <w:rPr>
          <w:rFonts w:ascii="Traditional Arabic" w:eastAsia="Times New Roman" w:hAnsi="Traditional Arabic" w:cs="Traditional Arabic"/>
          <w:sz w:val="32"/>
          <w:szCs w:val="32"/>
          <w:lang w:eastAsia="fr-FR"/>
        </w:rPr>
        <w:t>:</w:t>
      </w:r>
    </w:p>
    <w:p w:rsidR="00746203"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هو</w:t>
      </w:r>
      <w:r w:rsidR="00DC49EB"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إلقاءنصبجهارةالصوتوإبداءالانفعالبه،تصاحبهإشاراتباليدأوبغيرهالإثارةالسامعينوتوجيهعواطفهم،وجعلهمأكثراستجابة،بحيثيشتملعلىأدلةوبراهينتثبتصحةالفكرةالتييدعوإليهاالمتلقي</w:t>
      </w:r>
      <w:r w:rsidR="00746203"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lastRenderedPageBreak/>
        <w:t>ويجبأنيتوافرفيالمنطوقعنصرالاستمالة،لأنالسامعقديقتنعبفكرةماولكنلايعنيأنتنقذفلايسعىلتحقيقها،هذاالعنصرمنأهمعناصرالمنطوقلأنههوالذييحققالغرضمنالمطلوب</w:t>
      </w:r>
      <w:r w:rsidR="00746203" w:rsidRPr="00A61988">
        <w:rPr>
          <w:rFonts w:ascii="Traditional Arabic" w:eastAsia="Times New Roman" w:hAnsi="Traditional Arabic" w:cs="Traditional Arabic"/>
          <w:sz w:val="32"/>
          <w:szCs w:val="32"/>
          <w:lang w:eastAsia="fr-FR"/>
        </w:rPr>
        <w:t>"</w:t>
      </w:r>
      <w:r w:rsidR="00746203" w:rsidRPr="00A61988">
        <w:rPr>
          <w:rFonts w:ascii="Traditional Arabic" w:eastAsia="Times New Roman" w:hAnsi="Traditional Arabic" w:cs="Traditional Arabic"/>
          <w:sz w:val="32"/>
          <w:szCs w:val="32"/>
          <w:rtl/>
          <w:lang w:eastAsia="fr-FR"/>
        </w:rPr>
        <w:t>.</w:t>
      </w:r>
      <w:r w:rsidR="00746203" w:rsidRPr="00A61988">
        <w:rPr>
          <w:rStyle w:val="Appelnotedebasdep"/>
          <w:rFonts w:ascii="Traditional Arabic" w:eastAsia="Times New Roman" w:hAnsi="Traditional Arabic" w:cs="Traditional Arabic"/>
          <w:sz w:val="32"/>
          <w:szCs w:val="32"/>
          <w:rtl/>
          <w:lang w:eastAsia="fr-FR"/>
        </w:rPr>
        <w:footnoteReference w:id="31"/>
      </w:r>
    </w:p>
    <w:p w:rsidR="00746203"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خلصللقولأنميدانفهمالمنطوقيتطلبمعلميمتلكمهاراتالإلقاءوالتيتتمثلفيالصوتالمرتفعوالتأثربالنصوالإشاراتالجسديةكمايتطلبعنصرالاستمالةلأنههوالذييحقق</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لهغايته</w:t>
      </w:r>
      <w:r w:rsidR="00746203" w:rsidRPr="00A61988">
        <w:rPr>
          <w:rFonts w:ascii="Traditional Arabic" w:eastAsia="Times New Roman" w:hAnsi="Traditional Arabic" w:cs="Traditional Arabic"/>
          <w:sz w:val="32"/>
          <w:szCs w:val="32"/>
          <w:lang w:eastAsia="fr-FR"/>
        </w:rPr>
        <w:t>.</w:t>
      </w:r>
    </w:p>
    <w:p w:rsidR="00746203"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وفيتعريفآخرنجدأنه</w:t>
      </w:r>
      <w:r w:rsidR="00746203" w:rsidRPr="00A61988">
        <w:rPr>
          <w:rFonts w:ascii="Traditional Arabic" w:eastAsia="Times New Roman" w:hAnsi="Traditional Arabic" w:cs="Traditional Arabic"/>
          <w:sz w:val="32"/>
          <w:szCs w:val="32"/>
          <w:lang w:eastAsia="fr-FR"/>
        </w:rPr>
        <w:t>:</w:t>
      </w:r>
      <w:r w:rsidR="00746203"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يهدفإلىصقلحاسةالسمعوتنميةمهارةالاستماع،وتوظيفاللغة،منخلالالإجابةعنأسئلةمتعلقةبنصقصيرذيقيمةمضمنة،تدورأحداثهحول</w:t>
      </w:r>
      <w:r w:rsidR="00746203" w:rsidRPr="00A61988">
        <w:rPr>
          <w:rFonts w:ascii="Traditional Arabic" w:eastAsia="Times New Roman" w:hAnsi="Traditional Arabic" w:cs="Traditional Arabic"/>
          <w:sz w:val="32"/>
          <w:szCs w:val="32"/>
          <w:rtl/>
          <w:lang w:eastAsia="fr-FR"/>
        </w:rPr>
        <w:t>مج</w:t>
      </w:r>
      <w:r w:rsidRPr="00A61988">
        <w:rPr>
          <w:rFonts w:ascii="Traditional Arabic" w:eastAsia="Times New Roman" w:hAnsi="Traditional Arabic" w:cs="Traditional Arabic"/>
          <w:sz w:val="32"/>
          <w:szCs w:val="32"/>
          <w:rtl/>
          <w:lang w:eastAsia="fr-FR"/>
        </w:rPr>
        <w:t>الالوحدة،مناسبلمعجمالطالباللغوي،يستمعإليهالمتعلمعنطريقالوسائطالتعليميةالمصاحبةأوعنطريقالمعلمالذييقرؤهقراءةتتحققفيهاشروطسلامةالنطقوجودةالأداءوتمثيلالمعانيوتعادقراءتهكلمااستدعتالحاجة</w:t>
      </w:r>
      <w:r w:rsidR="00746203" w:rsidRPr="00A61988">
        <w:rPr>
          <w:rFonts w:ascii="Traditional Arabic" w:eastAsia="Times New Roman" w:hAnsi="Traditional Arabic" w:cs="Traditional Arabic"/>
          <w:sz w:val="32"/>
          <w:szCs w:val="32"/>
          <w:lang w:eastAsia="fr-FR"/>
        </w:rPr>
        <w:t>"</w:t>
      </w:r>
      <w:r w:rsidR="00746203" w:rsidRPr="00A61988">
        <w:rPr>
          <w:rFonts w:ascii="Traditional Arabic" w:eastAsia="Times New Roman" w:hAnsi="Traditional Arabic" w:cs="Traditional Arabic"/>
          <w:sz w:val="32"/>
          <w:szCs w:val="32"/>
          <w:rtl/>
          <w:lang w:eastAsia="fr-FR"/>
        </w:rPr>
        <w:t>.</w:t>
      </w:r>
      <w:r w:rsidR="00746203" w:rsidRPr="00A61988">
        <w:rPr>
          <w:rStyle w:val="Appelnotedebasdep"/>
          <w:rFonts w:ascii="Traditional Arabic" w:eastAsia="Times New Roman" w:hAnsi="Traditional Arabic" w:cs="Traditional Arabic"/>
          <w:sz w:val="32"/>
          <w:szCs w:val="32"/>
          <w:rtl/>
          <w:lang w:eastAsia="fr-FR"/>
        </w:rPr>
        <w:footnoteReference w:id="32"/>
      </w:r>
    </w:p>
    <w:p w:rsidR="00746203"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نستنتج</w:t>
      </w:r>
      <w:r w:rsidR="00746203" w:rsidRPr="00A61988">
        <w:rPr>
          <w:rFonts w:ascii="Traditional Arabic" w:eastAsia="Times New Roman" w:hAnsi="Traditional Arabic" w:cs="Traditional Arabic"/>
          <w:sz w:val="32"/>
          <w:szCs w:val="32"/>
          <w:rtl/>
          <w:lang w:eastAsia="fr-FR"/>
        </w:rPr>
        <w:t xml:space="preserve"> أ</w:t>
      </w:r>
      <w:r w:rsidRPr="00A61988">
        <w:rPr>
          <w:rFonts w:ascii="Traditional Arabic" w:eastAsia="Times New Roman" w:hAnsi="Traditional Arabic" w:cs="Traditional Arabic"/>
          <w:sz w:val="32"/>
          <w:szCs w:val="32"/>
          <w:rtl/>
          <w:lang w:eastAsia="fr-FR"/>
        </w:rPr>
        <w:t>ن</w:t>
      </w:r>
      <w:r w:rsidR="00746203"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فهمالمنطوق</w:t>
      </w:r>
      <w:r w:rsidR="00746203"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يهدفإلىتطويرمهارة</w:t>
      </w:r>
      <w:r w:rsidR="00746203" w:rsidRPr="00A61988">
        <w:rPr>
          <w:rFonts w:ascii="Traditional Arabic" w:eastAsia="Times New Roman" w:hAnsi="Traditional Arabic" w:cs="Traditional Arabic"/>
          <w:sz w:val="32"/>
          <w:szCs w:val="32"/>
          <w:rtl/>
          <w:lang w:eastAsia="fr-FR"/>
        </w:rPr>
        <w:t>الاستماع"</w:t>
      </w:r>
      <w:r w:rsidRPr="00A61988">
        <w:rPr>
          <w:rFonts w:ascii="Traditional Arabic" w:eastAsia="Times New Roman" w:hAnsi="Traditional Arabic" w:cs="Traditional Arabic"/>
          <w:sz w:val="32"/>
          <w:szCs w:val="32"/>
          <w:rtl/>
          <w:lang w:eastAsia="fr-FR"/>
        </w:rPr>
        <w:t>ويكونذلكمنخلالنصقصيريلقيهالمعلمعلىالتلاميذ،وتكونقراءةالمعلمقراءةمثالية</w:t>
      </w:r>
      <w:r w:rsidR="00746203"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معبرة</w:t>
      </w:r>
      <w:r w:rsidR="00746203" w:rsidRPr="00A61988">
        <w:rPr>
          <w:rFonts w:ascii="Traditional Arabic" w:eastAsia="Times New Roman" w:hAnsi="Traditional Arabic" w:cs="Traditional Arabic"/>
          <w:sz w:val="32"/>
          <w:szCs w:val="32"/>
          <w:rtl/>
          <w:lang w:eastAsia="fr-FR"/>
        </w:rPr>
        <w:t>متميزة"</w:t>
      </w:r>
      <w:r w:rsidRPr="00A61988">
        <w:rPr>
          <w:rFonts w:ascii="Traditional Arabic" w:eastAsia="Times New Roman" w:hAnsi="Traditional Arabic" w:cs="Traditional Arabic"/>
          <w:sz w:val="32"/>
          <w:szCs w:val="32"/>
          <w:rtl/>
          <w:lang w:eastAsia="fr-FR"/>
        </w:rPr>
        <w:t>سليمةمنناحيةالنطق،وهومناسبلرصيدهم</w:t>
      </w:r>
      <w:r w:rsidR="00746203" w:rsidRPr="00A61988">
        <w:rPr>
          <w:rFonts w:ascii="Traditional Arabic" w:eastAsia="Times New Roman" w:hAnsi="Traditional Arabic" w:cs="Traditional Arabic"/>
          <w:sz w:val="32"/>
          <w:szCs w:val="32"/>
          <w:lang w:eastAsia="fr-FR"/>
        </w:rPr>
        <w:t>.</w:t>
      </w:r>
    </w:p>
    <w:p w:rsidR="00FA2208"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كماأنه</w:t>
      </w:r>
      <w:r w:rsidR="00746203"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يعتمدعلىمهارةالاستماع،باعتبارهاللبنةالأساسيةلنمواللغةوتطويرهاوالتمكن</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منهذهالملكةيسهمفيتحصيلالملكاتالإنتاجية،الشفويةمنهاوالكتابية</w:t>
      </w:r>
      <w:r w:rsidR="00746203" w:rsidRPr="00A61988">
        <w:rPr>
          <w:rFonts w:ascii="Traditional Arabic" w:eastAsia="Times New Roman" w:hAnsi="Traditional Arabic" w:cs="Traditional Arabic"/>
          <w:sz w:val="32"/>
          <w:szCs w:val="32"/>
          <w:lang w:eastAsia="fr-FR"/>
        </w:rPr>
        <w:t>"</w:t>
      </w:r>
      <w:r w:rsidR="00746203" w:rsidRPr="00A61988">
        <w:rPr>
          <w:rFonts w:ascii="Traditional Arabic" w:eastAsia="Times New Roman" w:hAnsi="Traditional Arabic" w:cs="Traditional Arabic"/>
          <w:sz w:val="32"/>
          <w:szCs w:val="32"/>
          <w:rtl/>
          <w:lang w:eastAsia="fr-FR"/>
        </w:rPr>
        <w:t>.</w:t>
      </w:r>
      <w:r w:rsidR="00746203" w:rsidRPr="00A61988">
        <w:rPr>
          <w:rStyle w:val="Appelnotedebasdep"/>
          <w:rFonts w:ascii="Traditional Arabic" w:eastAsia="Times New Roman" w:hAnsi="Traditional Arabic" w:cs="Traditional Arabic"/>
          <w:sz w:val="32"/>
          <w:szCs w:val="32"/>
          <w:rtl/>
          <w:lang w:eastAsia="fr-FR"/>
        </w:rPr>
        <w:footnoteReference w:id="33"/>
      </w:r>
    </w:p>
    <w:p w:rsidR="003C7273"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هذاالتعريفجعلالاستماعفيمنزلة</w:t>
      </w:r>
      <w:r w:rsidR="003C7273" w:rsidRPr="00A61988">
        <w:rPr>
          <w:rFonts w:ascii="Traditional Arabic" w:eastAsia="Times New Roman" w:hAnsi="Traditional Arabic" w:cs="Traditional Arabic"/>
          <w:sz w:val="32"/>
          <w:szCs w:val="32"/>
          <w:rtl/>
          <w:lang w:eastAsia="fr-FR"/>
        </w:rPr>
        <w:t>رفيعة،</w:t>
      </w:r>
      <w:r w:rsidRPr="00A61988">
        <w:rPr>
          <w:rFonts w:ascii="Traditional Arabic" w:eastAsia="Times New Roman" w:hAnsi="Traditional Arabic" w:cs="Traditional Arabic"/>
          <w:sz w:val="32"/>
          <w:szCs w:val="32"/>
          <w:rtl/>
          <w:lang w:eastAsia="fr-FR"/>
        </w:rPr>
        <w:t>لأناللغةتكتسبأولاعنطريقالسمع،وهو</w:t>
      </w:r>
      <w:r w:rsidR="00FA2208"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يساعدعلىتحصيلالملكاتالتيلهاالقدرةعلىالإنتاج</w:t>
      </w:r>
      <w:r w:rsidRPr="00A61988">
        <w:rPr>
          <w:rFonts w:ascii="Traditional Arabic" w:eastAsia="Times New Roman" w:hAnsi="Traditional Arabic" w:cs="Traditional Arabic"/>
          <w:sz w:val="32"/>
          <w:szCs w:val="32"/>
          <w:lang w:eastAsia="fr-FR"/>
        </w:rPr>
        <w:t xml:space="preserve">. </w:t>
      </w:r>
    </w:p>
    <w:p w:rsidR="003C7273" w:rsidRPr="005350D4" w:rsidRDefault="006E5F20" w:rsidP="004E0205">
      <w:pPr>
        <w:bidi/>
        <w:jc w:val="both"/>
        <w:rPr>
          <w:rFonts w:ascii="Simplified Arabic" w:eastAsia="Times New Roman" w:hAnsi="Simplified Arabic" w:cs="Simplified Arabic"/>
          <w:b/>
          <w:bCs/>
          <w:sz w:val="36"/>
          <w:szCs w:val="36"/>
          <w:rtl/>
          <w:lang w:eastAsia="fr-FR" w:bidi="ar-DZ"/>
        </w:rPr>
      </w:pPr>
      <w:r w:rsidRPr="005350D4">
        <w:rPr>
          <w:rFonts w:ascii="Simplified Arabic" w:eastAsia="Times New Roman" w:hAnsi="Simplified Arabic" w:cs="Simplified Arabic"/>
          <w:b/>
          <w:bCs/>
          <w:sz w:val="36"/>
          <w:szCs w:val="36"/>
          <w:rtl/>
          <w:lang w:eastAsia="fr-FR"/>
        </w:rPr>
        <w:t xml:space="preserve">ثالثا: </w:t>
      </w:r>
      <w:r w:rsidR="00F91066" w:rsidRPr="005350D4">
        <w:rPr>
          <w:rFonts w:ascii="Simplified Arabic" w:eastAsia="Times New Roman" w:hAnsi="Simplified Arabic" w:cs="Simplified Arabic"/>
          <w:b/>
          <w:bCs/>
          <w:sz w:val="36"/>
          <w:szCs w:val="36"/>
          <w:rtl/>
          <w:lang w:eastAsia="fr-FR"/>
        </w:rPr>
        <w:t xml:space="preserve">المهارات المستهدفة من خلال نصوص فهم المنطوق </w:t>
      </w:r>
    </w:p>
    <w:p w:rsidR="003C7273"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lastRenderedPageBreak/>
        <w:t>يرتكز</w:t>
      </w:r>
      <w:r w:rsidR="003C7273" w:rsidRPr="00A61988">
        <w:rPr>
          <w:rFonts w:ascii="Traditional Arabic" w:eastAsia="Times New Roman" w:hAnsi="Traditional Arabic" w:cs="Traditional Arabic"/>
          <w:sz w:val="32"/>
          <w:szCs w:val="32"/>
          <w:rtl/>
          <w:lang w:eastAsia="fr-FR"/>
        </w:rPr>
        <w:t xml:space="preserve"> "مي</w:t>
      </w:r>
      <w:r w:rsidRPr="00A61988">
        <w:rPr>
          <w:rFonts w:ascii="Traditional Arabic" w:eastAsia="Times New Roman" w:hAnsi="Traditional Arabic" w:cs="Traditional Arabic"/>
          <w:sz w:val="32"/>
          <w:szCs w:val="32"/>
          <w:rtl/>
          <w:lang w:eastAsia="fr-FR"/>
        </w:rPr>
        <w:t>دانفهمالمنطوق</w:t>
      </w:r>
      <w:r w:rsidR="003C7273"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علىثلاثمهاراتأساسية،أولها</w:t>
      </w:r>
      <w:r w:rsidR="003C7273"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مهارةالاستماع،مهارة</w:t>
      </w:r>
      <w:r w:rsidR="003C7273"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الفهم،مهارةالانتباهوقبلالتطرقإلىهذهالمهاراتفلابدأننشيرأولاإلىمفهومالمهارة</w:t>
      </w:r>
      <w:r w:rsidR="003C7273" w:rsidRPr="00A61988">
        <w:rPr>
          <w:rFonts w:ascii="Traditional Arabic" w:eastAsia="Times New Roman" w:hAnsi="Traditional Arabic" w:cs="Traditional Arabic"/>
          <w:sz w:val="32"/>
          <w:szCs w:val="32"/>
          <w:lang w:eastAsia="fr-FR"/>
        </w:rPr>
        <w:t>. </w:t>
      </w:r>
    </w:p>
    <w:p w:rsidR="003C7273" w:rsidRPr="00A61988" w:rsidRDefault="004547A6" w:rsidP="00E47140">
      <w:pPr>
        <w:bidi/>
        <w:jc w:val="both"/>
        <w:rPr>
          <w:rFonts w:ascii="Traditional Arabic" w:eastAsia="Times New Roman" w:hAnsi="Traditional Arabic" w:cs="Traditional Arabic"/>
          <w:sz w:val="32"/>
          <w:szCs w:val="32"/>
          <w:rtl/>
          <w:lang w:eastAsia="fr-FR" w:bidi="ar-DZ"/>
        </w:rPr>
      </w:pPr>
      <w:r>
        <w:rPr>
          <w:rFonts w:ascii="Traditional Arabic" w:eastAsia="Times New Roman" w:hAnsi="Traditional Arabic" w:cs="Traditional Arabic" w:hint="cs"/>
          <w:b/>
          <w:bCs/>
          <w:sz w:val="32"/>
          <w:szCs w:val="32"/>
          <w:rtl/>
          <w:lang w:eastAsia="fr-FR" w:bidi="ar-DZ"/>
        </w:rPr>
        <w:t>1-</w:t>
      </w:r>
      <w:r w:rsidR="00F82825" w:rsidRPr="00A61988">
        <w:rPr>
          <w:rFonts w:ascii="Traditional Arabic" w:eastAsia="Times New Roman" w:hAnsi="Traditional Arabic" w:cs="Traditional Arabic"/>
          <w:b/>
          <w:bCs/>
          <w:sz w:val="32"/>
          <w:szCs w:val="32"/>
          <w:rtl/>
          <w:lang w:eastAsia="fr-FR"/>
        </w:rPr>
        <w:t>تعريفالمهارة</w:t>
      </w:r>
      <w:r w:rsidR="00F82825" w:rsidRPr="00A61988">
        <w:rPr>
          <w:rFonts w:ascii="Traditional Arabic" w:eastAsia="Times New Roman" w:hAnsi="Traditional Arabic" w:cs="Traditional Arabic"/>
          <w:b/>
          <w:bCs/>
          <w:sz w:val="32"/>
          <w:szCs w:val="32"/>
          <w:lang w:eastAsia="fr-FR"/>
        </w:rPr>
        <w:t>: </w:t>
      </w:r>
    </w:p>
    <w:p w:rsidR="003C7273"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تعرفعلىأنها</w:t>
      </w:r>
      <w:r w:rsidR="003C7273" w:rsidRPr="00A61988">
        <w:rPr>
          <w:rFonts w:ascii="Traditional Arabic" w:eastAsia="Times New Roman" w:hAnsi="Traditional Arabic" w:cs="Traditional Arabic"/>
          <w:sz w:val="32"/>
          <w:szCs w:val="32"/>
          <w:lang w:eastAsia="fr-FR"/>
        </w:rPr>
        <w:t>:</w:t>
      </w:r>
      <w:r w:rsidR="003C7273"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القدرةعلىتنفيذأمرمابدرجةإتقانمقبولة،وتحدددرجةالإتقانالمقبولةتبعاللمستوىالتعليميللمتعلم،والمهارةأمرتراكميتبدأبمهارةبسيطةتبنىعليهامهاراتأخرى</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r w:rsidR="003C7273" w:rsidRPr="00A61988">
        <w:rPr>
          <w:rStyle w:val="Appelnotedebasdep"/>
          <w:rFonts w:ascii="Traditional Arabic" w:eastAsia="Times New Roman" w:hAnsi="Traditional Arabic" w:cs="Traditional Arabic"/>
          <w:sz w:val="32"/>
          <w:szCs w:val="32"/>
          <w:rtl/>
          <w:lang w:eastAsia="fr-FR"/>
        </w:rPr>
        <w:footnoteReference w:id="34"/>
      </w:r>
      <w:r w:rsidRPr="00A61988">
        <w:rPr>
          <w:rFonts w:ascii="Traditional Arabic" w:eastAsia="Times New Roman" w:hAnsi="Traditional Arabic" w:cs="Traditional Arabic"/>
          <w:sz w:val="32"/>
          <w:szCs w:val="32"/>
          <w:rtl/>
          <w:lang w:eastAsia="fr-FR"/>
        </w:rPr>
        <w:t>وهيتحتاجإلى</w:t>
      </w:r>
      <w:r w:rsidR="003C7273" w:rsidRPr="00A61988">
        <w:rPr>
          <w:rFonts w:ascii="Traditional Arabic" w:eastAsia="Times New Roman" w:hAnsi="Traditional Arabic" w:cs="Traditional Arabic"/>
          <w:sz w:val="32"/>
          <w:szCs w:val="32"/>
          <w:rtl/>
          <w:lang w:eastAsia="fr-FR"/>
        </w:rPr>
        <w:t xml:space="preserve">أمرين: </w:t>
      </w:r>
      <w:r w:rsidRPr="00A61988">
        <w:rPr>
          <w:rFonts w:ascii="Traditional Arabic" w:eastAsia="Times New Roman" w:hAnsi="Traditional Arabic" w:cs="Traditional Arabic"/>
          <w:sz w:val="32"/>
          <w:szCs w:val="32"/>
          <w:rtl/>
          <w:lang w:eastAsia="fr-FR"/>
        </w:rPr>
        <w:t>معرفةنظرية</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لاكتسابمهارة</w:t>
      </w:r>
      <w:r w:rsidR="003C7273" w:rsidRPr="00A61988">
        <w:rPr>
          <w:rFonts w:ascii="Traditional Arabic" w:eastAsia="Times New Roman" w:hAnsi="Traditional Arabic" w:cs="Traditional Arabic"/>
          <w:sz w:val="32"/>
          <w:szCs w:val="32"/>
          <w:rtl/>
          <w:lang w:eastAsia="fr-FR"/>
        </w:rPr>
        <w:t>ما،</w:t>
      </w:r>
      <w:r w:rsidRPr="00A61988">
        <w:rPr>
          <w:rFonts w:ascii="Traditional Arabic" w:eastAsia="Times New Roman" w:hAnsi="Traditional Arabic" w:cs="Traditional Arabic"/>
          <w:sz w:val="32"/>
          <w:szCs w:val="32"/>
          <w:rtl/>
          <w:lang w:eastAsia="fr-FR"/>
        </w:rPr>
        <w:t>يجبأنيعرفالمتعلمالأسسالنظريةالتييقاسعليهاالنجاحفيالأداء،والأمرالثانيهوالتدريبالعملي</w:t>
      </w:r>
      <w:r w:rsidR="003C7273"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لايمكنأنتكتسبالمهارةإذلميتدربالمتعلمعليها،ويجبأنيمتدالتدريبحتىتكتسبالمهارةبالمستوىالمطلوبللمرحلةالتعليمية</w:t>
      </w:r>
      <w:r w:rsidR="003C7273" w:rsidRPr="00A61988">
        <w:rPr>
          <w:rFonts w:ascii="Traditional Arabic" w:eastAsia="Times New Roman" w:hAnsi="Traditional Arabic" w:cs="Traditional Arabic"/>
          <w:sz w:val="32"/>
          <w:szCs w:val="32"/>
          <w:rtl/>
          <w:lang w:eastAsia="fr-FR"/>
        </w:rPr>
        <w:t>.</w:t>
      </w:r>
      <w:r w:rsidR="003C7273" w:rsidRPr="00A61988">
        <w:rPr>
          <w:rStyle w:val="Appelnotedebasdep"/>
          <w:rFonts w:ascii="Traditional Arabic" w:eastAsia="Times New Roman" w:hAnsi="Traditional Arabic" w:cs="Traditional Arabic"/>
          <w:sz w:val="32"/>
          <w:szCs w:val="32"/>
          <w:rtl/>
          <w:lang w:eastAsia="fr-FR"/>
        </w:rPr>
        <w:footnoteReference w:id="35"/>
      </w:r>
    </w:p>
    <w:p w:rsidR="009F7178"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هذاالتعريفيذهبإلىأنالمهارةتتطلبالإتقانالمقبولفيالعمل،وتتحدددرجتهتبعا</w:t>
      </w:r>
      <w:r w:rsidR="003C7273"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المستوىالمتعلم</w:t>
      </w:r>
      <w:r w:rsidR="003C7273" w:rsidRPr="00A61988">
        <w:rPr>
          <w:rFonts w:ascii="Traditional Arabic" w:eastAsia="Times New Roman" w:hAnsi="Traditional Arabic" w:cs="Traditional Arabic"/>
          <w:sz w:val="32"/>
          <w:szCs w:val="32"/>
          <w:lang w:eastAsia="fr-FR"/>
        </w:rPr>
        <w:t>.</w:t>
      </w:r>
    </w:p>
    <w:p w:rsidR="003C7273" w:rsidRPr="004547A6" w:rsidRDefault="004547A6" w:rsidP="005A6451">
      <w:pPr>
        <w:bidi/>
        <w:jc w:val="both"/>
        <w:rPr>
          <w:rFonts w:ascii="Traditional Arabic" w:eastAsia="Times New Roman" w:hAnsi="Traditional Arabic" w:cs="Traditional Arabic"/>
          <w:b/>
          <w:bCs/>
          <w:sz w:val="32"/>
          <w:szCs w:val="32"/>
          <w:rtl/>
          <w:lang w:eastAsia="fr-FR" w:bidi="ar-DZ"/>
        </w:rPr>
      </w:pPr>
      <w:r>
        <w:rPr>
          <w:rFonts w:ascii="Traditional Arabic" w:eastAsia="Times New Roman" w:hAnsi="Traditional Arabic" w:cs="Traditional Arabic" w:hint="cs"/>
          <w:b/>
          <w:bCs/>
          <w:sz w:val="32"/>
          <w:szCs w:val="32"/>
          <w:rtl/>
          <w:lang w:eastAsia="fr-FR"/>
        </w:rPr>
        <w:t>1-1</w:t>
      </w:r>
      <w:r w:rsidR="00F82825" w:rsidRPr="004547A6">
        <w:rPr>
          <w:rFonts w:ascii="Traditional Arabic" w:eastAsia="Times New Roman" w:hAnsi="Traditional Arabic" w:cs="Traditional Arabic"/>
          <w:b/>
          <w:bCs/>
          <w:sz w:val="32"/>
          <w:szCs w:val="32"/>
          <w:rtl/>
          <w:lang w:eastAsia="fr-FR"/>
        </w:rPr>
        <w:t>مهارةالاستماع</w:t>
      </w:r>
      <w:r w:rsidR="00B678E1">
        <w:rPr>
          <w:rFonts w:ascii="Traditional Arabic" w:eastAsia="Times New Roman" w:hAnsi="Traditional Arabic" w:cs="Traditional Arabic"/>
          <w:b/>
          <w:bCs/>
          <w:sz w:val="32"/>
          <w:szCs w:val="32"/>
          <w:rtl/>
          <w:lang w:eastAsia="fr-FR"/>
        </w:rPr>
        <w:t>:</w:t>
      </w:r>
      <w:r w:rsidR="003C7273" w:rsidRPr="004547A6">
        <w:rPr>
          <w:rFonts w:ascii="Traditional Arabic" w:eastAsia="Times New Roman" w:hAnsi="Traditional Arabic" w:cs="Traditional Arabic"/>
          <w:b/>
          <w:bCs/>
          <w:sz w:val="32"/>
          <w:szCs w:val="32"/>
          <w:lang w:eastAsia="fr-FR"/>
        </w:rPr>
        <w:t> </w:t>
      </w:r>
    </w:p>
    <w:p w:rsidR="003C7273" w:rsidRPr="004547A6" w:rsidRDefault="00F82825" w:rsidP="004547A6">
      <w:pPr>
        <w:pStyle w:val="Paragraphedeliste"/>
        <w:numPr>
          <w:ilvl w:val="2"/>
          <w:numId w:val="30"/>
        </w:numPr>
        <w:bidi/>
        <w:jc w:val="both"/>
        <w:rPr>
          <w:rFonts w:ascii="Traditional Arabic" w:eastAsia="Times New Roman" w:hAnsi="Traditional Arabic" w:cs="Traditional Arabic"/>
          <w:b/>
          <w:bCs/>
          <w:sz w:val="32"/>
          <w:szCs w:val="32"/>
          <w:rtl/>
          <w:lang w:eastAsia="fr-FR"/>
        </w:rPr>
      </w:pPr>
      <w:r w:rsidRPr="004547A6">
        <w:rPr>
          <w:rFonts w:ascii="Traditional Arabic" w:eastAsia="Times New Roman" w:hAnsi="Traditional Arabic" w:cs="Traditional Arabic"/>
          <w:b/>
          <w:bCs/>
          <w:sz w:val="32"/>
          <w:szCs w:val="32"/>
          <w:rtl/>
          <w:lang w:eastAsia="fr-FR"/>
        </w:rPr>
        <w:t>تعريفها</w:t>
      </w:r>
      <w:r w:rsidR="003C7273" w:rsidRPr="004547A6">
        <w:rPr>
          <w:rFonts w:ascii="Traditional Arabic" w:eastAsia="Times New Roman" w:hAnsi="Traditional Arabic" w:cs="Traditional Arabic"/>
          <w:b/>
          <w:bCs/>
          <w:sz w:val="32"/>
          <w:szCs w:val="32"/>
          <w:rtl/>
          <w:lang w:eastAsia="fr-FR"/>
        </w:rPr>
        <w:t>:</w:t>
      </w:r>
      <w:r w:rsidR="003C7273" w:rsidRPr="004547A6">
        <w:rPr>
          <w:rFonts w:ascii="Traditional Arabic" w:eastAsia="Times New Roman" w:hAnsi="Traditional Arabic" w:cs="Traditional Arabic"/>
          <w:b/>
          <w:bCs/>
          <w:sz w:val="32"/>
          <w:szCs w:val="32"/>
          <w:lang w:eastAsia="fr-FR"/>
        </w:rPr>
        <w:t> </w:t>
      </w:r>
    </w:p>
    <w:p w:rsidR="007277C5"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يعدالاستماع</w:t>
      </w:r>
      <w:r w:rsidR="003C7273"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مهارةلغويةمهمة</w:t>
      </w:r>
      <w:r w:rsidR="003C7273" w:rsidRPr="00A61988">
        <w:rPr>
          <w:rFonts w:ascii="Traditional Arabic" w:eastAsia="Times New Roman" w:hAnsi="Traditional Arabic" w:cs="Traditional Arabic"/>
          <w:sz w:val="32"/>
          <w:szCs w:val="32"/>
          <w:rtl/>
          <w:lang w:eastAsia="fr-FR"/>
        </w:rPr>
        <w:t>جدا،</w:t>
      </w:r>
      <w:r w:rsidRPr="00A61988">
        <w:rPr>
          <w:rFonts w:ascii="Traditional Arabic" w:eastAsia="Times New Roman" w:hAnsi="Traditional Arabic" w:cs="Traditional Arabic"/>
          <w:sz w:val="32"/>
          <w:szCs w:val="32"/>
          <w:rtl/>
          <w:lang w:eastAsia="fr-FR"/>
        </w:rPr>
        <w:t>لأنبهاتكتسباللغة،ويدركالسامعمقصودالمتحدث،ويتمالتواصلبينالأفراد،وإذاحصلخللفيالاستماعنتجعنهأفكارخاطئة،وينقطعالتواصل،فالاستماعأساسالفهموالفهمأساسالعلم،وهماأساساالمعرفة</w:t>
      </w:r>
      <w:r w:rsidR="003C7273" w:rsidRPr="00A61988">
        <w:rPr>
          <w:rFonts w:ascii="Traditional Arabic" w:eastAsia="Times New Roman" w:hAnsi="Traditional Arabic" w:cs="Traditional Arabic"/>
          <w:sz w:val="32"/>
          <w:szCs w:val="32"/>
          <w:lang w:eastAsia="fr-FR"/>
        </w:rPr>
        <w:t>"</w:t>
      </w:r>
      <w:r w:rsidR="003C7273" w:rsidRPr="00A61988">
        <w:rPr>
          <w:rFonts w:ascii="Traditional Arabic" w:eastAsia="Times New Roman" w:hAnsi="Traditional Arabic" w:cs="Traditional Arabic"/>
          <w:sz w:val="32"/>
          <w:szCs w:val="32"/>
          <w:rtl/>
          <w:lang w:eastAsia="fr-FR"/>
        </w:rPr>
        <w:t>.</w:t>
      </w:r>
      <w:r w:rsidR="003C7273" w:rsidRPr="00A61988">
        <w:rPr>
          <w:rStyle w:val="Appelnotedebasdep"/>
          <w:rFonts w:ascii="Traditional Arabic" w:eastAsia="Times New Roman" w:hAnsi="Traditional Arabic" w:cs="Traditional Arabic"/>
          <w:sz w:val="32"/>
          <w:szCs w:val="32"/>
          <w:rtl/>
          <w:lang w:eastAsia="fr-FR"/>
        </w:rPr>
        <w:footnoteReference w:id="36"/>
      </w:r>
    </w:p>
    <w:p w:rsidR="007277C5"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الاستماعيساهمفيعدةعملياتمنها</w:t>
      </w:r>
      <w:r w:rsidR="007277C5"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الاكتساب،الإدراك،التواصل،وإذااختلينتجعنهمعرفةخاطئةوينعدمالتواصلوهوأساسللفهم</w:t>
      </w:r>
      <w:r w:rsidR="007277C5" w:rsidRPr="00A61988">
        <w:rPr>
          <w:rFonts w:ascii="Traditional Arabic" w:eastAsia="Times New Roman" w:hAnsi="Traditional Arabic" w:cs="Traditional Arabic"/>
          <w:sz w:val="32"/>
          <w:szCs w:val="32"/>
          <w:lang w:eastAsia="fr-FR"/>
        </w:rPr>
        <w:t>.</w:t>
      </w:r>
    </w:p>
    <w:p w:rsidR="007277C5"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وفيتعريفآخرنجدأن</w:t>
      </w:r>
      <w:r w:rsidR="007277C5" w:rsidRPr="00A61988">
        <w:rPr>
          <w:rFonts w:ascii="Traditional Arabic" w:eastAsia="Times New Roman" w:hAnsi="Traditional Arabic" w:cs="Traditional Arabic"/>
          <w:sz w:val="32"/>
          <w:szCs w:val="32"/>
          <w:lang w:eastAsia="fr-FR"/>
        </w:rPr>
        <w:t>:</w:t>
      </w:r>
      <w:r w:rsidR="007277C5" w:rsidRPr="00A61988">
        <w:rPr>
          <w:rFonts w:ascii="Traditional Arabic" w:eastAsia="Times New Roman" w:hAnsi="Traditional Arabic" w:cs="Traditional Arabic"/>
          <w:sz w:val="32"/>
          <w:szCs w:val="32"/>
          <w:rtl/>
          <w:lang w:eastAsia="fr-FR"/>
        </w:rPr>
        <w:t xml:space="preserve"> "ا</w:t>
      </w:r>
      <w:r w:rsidRPr="00A61988">
        <w:rPr>
          <w:rFonts w:ascii="Traditional Arabic" w:eastAsia="Times New Roman" w:hAnsi="Traditional Arabic" w:cs="Traditional Arabic"/>
          <w:sz w:val="32"/>
          <w:szCs w:val="32"/>
          <w:rtl/>
          <w:lang w:eastAsia="fr-FR"/>
        </w:rPr>
        <w:t>لاستماعهواستقبالالأذنلذبذباتصوتيةمعإعطائهاانتباهاخاصا،وإعمالالذهنلفهمالمعنى</w:t>
      </w:r>
      <w:r w:rsidR="007277C5" w:rsidRPr="00A61988">
        <w:rPr>
          <w:rFonts w:ascii="Traditional Arabic" w:eastAsia="Times New Roman" w:hAnsi="Traditional Arabic" w:cs="Traditional Arabic"/>
          <w:sz w:val="32"/>
          <w:szCs w:val="32"/>
          <w:lang w:eastAsia="fr-FR"/>
        </w:rPr>
        <w:t>"</w:t>
      </w:r>
      <w:r w:rsidR="007277C5" w:rsidRPr="00A61988">
        <w:rPr>
          <w:rFonts w:ascii="Traditional Arabic" w:eastAsia="Times New Roman" w:hAnsi="Traditional Arabic" w:cs="Traditional Arabic"/>
          <w:sz w:val="32"/>
          <w:szCs w:val="32"/>
          <w:rtl/>
          <w:lang w:eastAsia="fr-FR"/>
        </w:rPr>
        <w:t>.</w:t>
      </w:r>
      <w:r w:rsidR="007277C5" w:rsidRPr="00A61988">
        <w:rPr>
          <w:rStyle w:val="Appelnotedebasdep"/>
          <w:rFonts w:ascii="Traditional Arabic" w:eastAsia="Times New Roman" w:hAnsi="Traditional Arabic" w:cs="Traditional Arabic"/>
          <w:sz w:val="32"/>
          <w:szCs w:val="32"/>
          <w:rtl/>
          <w:lang w:eastAsia="fr-FR"/>
        </w:rPr>
        <w:footnoteReference w:id="37"/>
      </w:r>
    </w:p>
    <w:p w:rsidR="001A18AC"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lastRenderedPageBreak/>
        <w:t>فالاستماعإذنيعتمدعلىعضوالأذن،ويتطلبالانتباهواستخدامالعقللفهمالمقصود</w:t>
      </w:r>
      <w:r w:rsidR="007277C5" w:rsidRPr="00A61988">
        <w:rPr>
          <w:rFonts w:ascii="Traditional Arabic" w:eastAsia="Times New Roman" w:hAnsi="Traditional Arabic" w:cs="Traditional Arabic"/>
          <w:sz w:val="32"/>
          <w:szCs w:val="32"/>
          <w:lang w:eastAsia="fr-FR"/>
        </w:rPr>
        <w:t>.</w:t>
      </w:r>
    </w:p>
    <w:p w:rsidR="007277C5"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كماأنالاستماعيعرفعلىأنه</w:t>
      </w:r>
      <w:r w:rsidR="007277C5" w:rsidRPr="00A61988">
        <w:rPr>
          <w:rFonts w:ascii="Traditional Arabic" w:eastAsia="Times New Roman" w:hAnsi="Traditional Arabic" w:cs="Traditional Arabic"/>
          <w:sz w:val="32"/>
          <w:szCs w:val="32"/>
          <w:lang w:eastAsia="fr-FR"/>
        </w:rPr>
        <w:t>:</w:t>
      </w:r>
      <w:r w:rsidR="007277C5"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أولفنذهنيلغويعرفتهوتربتعليه</w:t>
      </w:r>
      <w:r w:rsidR="007277C5" w:rsidRPr="00A61988">
        <w:rPr>
          <w:rFonts w:ascii="Traditional Arabic" w:eastAsia="Times New Roman" w:hAnsi="Traditional Arabic" w:cs="Traditional Arabic"/>
          <w:sz w:val="32"/>
          <w:szCs w:val="32"/>
          <w:rtl/>
          <w:lang w:eastAsia="fr-FR"/>
        </w:rPr>
        <w:t>البشر</w:t>
      </w:r>
      <w:r w:rsidRPr="00A61988">
        <w:rPr>
          <w:rFonts w:ascii="Traditional Arabic" w:eastAsia="Times New Roman" w:hAnsi="Traditional Arabic" w:cs="Traditional Arabic"/>
          <w:sz w:val="32"/>
          <w:szCs w:val="32"/>
          <w:rtl/>
          <w:lang w:eastAsia="fr-FR"/>
        </w:rPr>
        <w:t>ية،وتدورعليهقاعاتالدروسكلهافيكلمرحلةتعليمية،وهوأساسكلالفنون،وكل</w:t>
      </w:r>
      <w:r w:rsidR="007277C5" w:rsidRPr="00A61988">
        <w:rPr>
          <w:rFonts w:ascii="Traditional Arabic" w:eastAsia="Times New Roman" w:hAnsi="Traditional Arabic" w:cs="Traditional Arabic"/>
          <w:sz w:val="32"/>
          <w:szCs w:val="32"/>
          <w:rtl/>
          <w:lang w:eastAsia="fr-FR"/>
        </w:rPr>
        <w:t>التربي</w:t>
      </w:r>
      <w:r w:rsidRPr="00A61988">
        <w:rPr>
          <w:rFonts w:ascii="Traditional Arabic" w:eastAsia="Times New Roman" w:hAnsi="Traditional Arabic" w:cs="Traditional Arabic"/>
          <w:sz w:val="32"/>
          <w:szCs w:val="32"/>
          <w:rtl/>
          <w:lang w:eastAsia="fr-FR"/>
        </w:rPr>
        <w:t>اتالعقليةالتيتليهبعدذلكفيالتعلموالتعليممعا</w:t>
      </w:r>
      <w:r w:rsidR="007277C5" w:rsidRPr="00A61988">
        <w:rPr>
          <w:rFonts w:ascii="Traditional Arabic" w:eastAsia="Times New Roman" w:hAnsi="Traditional Arabic" w:cs="Traditional Arabic"/>
          <w:sz w:val="32"/>
          <w:szCs w:val="32"/>
          <w:lang w:eastAsia="fr-FR"/>
        </w:rPr>
        <w:t>"</w:t>
      </w:r>
      <w:r w:rsidR="007277C5" w:rsidRPr="00A61988">
        <w:rPr>
          <w:rFonts w:ascii="Traditional Arabic" w:eastAsia="Times New Roman" w:hAnsi="Traditional Arabic" w:cs="Traditional Arabic"/>
          <w:sz w:val="32"/>
          <w:szCs w:val="32"/>
          <w:rtl/>
          <w:lang w:eastAsia="fr-FR"/>
        </w:rPr>
        <w:t>.</w:t>
      </w:r>
      <w:r w:rsidR="007277C5" w:rsidRPr="00A61988">
        <w:rPr>
          <w:rStyle w:val="Appelnotedebasdep"/>
          <w:rFonts w:ascii="Traditional Arabic" w:eastAsia="Times New Roman" w:hAnsi="Traditional Arabic" w:cs="Traditional Arabic"/>
          <w:sz w:val="32"/>
          <w:szCs w:val="32"/>
          <w:rtl/>
          <w:lang w:eastAsia="fr-FR"/>
        </w:rPr>
        <w:footnoteReference w:id="38"/>
      </w:r>
    </w:p>
    <w:p w:rsidR="007277C5"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منخلالماسبقتتضحأهميةالاستماعباعتبارهأساسكلالفنونوالتربياتالعقليةفي</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العمليةالتعليمية</w:t>
      </w:r>
      <w:r w:rsidR="007277C5" w:rsidRPr="00A61988">
        <w:rPr>
          <w:rFonts w:ascii="Traditional Arabic" w:eastAsia="Times New Roman" w:hAnsi="Traditional Arabic" w:cs="Traditional Arabic"/>
          <w:sz w:val="32"/>
          <w:szCs w:val="32"/>
          <w:lang w:eastAsia="fr-FR"/>
        </w:rPr>
        <w:t>.</w:t>
      </w:r>
    </w:p>
    <w:p w:rsidR="00992A6B" w:rsidRPr="00A61988" w:rsidRDefault="00F82825" w:rsidP="00446292">
      <w:pPr>
        <w:bidi/>
        <w:spacing w:after="0"/>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وفيتعريفآخرنجدأنالاستماعهو</w:t>
      </w:r>
      <w:r w:rsidR="007277C5" w:rsidRPr="00A61988">
        <w:rPr>
          <w:rFonts w:ascii="Traditional Arabic" w:eastAsia="Times New Roman" w:hAnsi="Traditional Arabic" w:cs="Traditional Arabic"/>
          <w:sz w:val="32"/>
          <w:szCs w:val="32"/>
          <w:lang w:eastAsia="fr-FR"/>
        </w:rPr>
        <w:t>:</w:t>
      </w:r>
      <w:r w:rsidR="007277C5"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العملية التييستقبلفيهاالإنسانالمعانيوالأفكارالكافية،وراءمايسمعهمنالألفاظوالعباراتالتيينطقبهاالمتحدثفيموضوعما</w:t>
      </w:r>
      <w:r w:rsidR="007277C5"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أوترجمةلبعضالرموزوالإشاراتترجمةمسموعةوهيفيتحقيقأهدافهاتحتاجإلىحسنالإنصات،ومراعاةآدابالسمعوالاستماع،كالبعدعنالمقاطعةوالتشويشأو الانشغالعمايقال</w:t>
      </w:r>
      <w:r w:rsidR="00992A6B" w:rsidRPr="00A61988">
        <w:rPr>
          <w:rFonts w:ascii="Traditional Arabic" w:eastAsia="Times New Roman" w:hAnsi="Traditional Arabic" w:cs="Traditional Arabic"/>
          <w:sz w:val="32"/>
          <w:szCs w:val="32"/>
          <w:lang w:eastAsia="fr-FR"/>
        </w:rPr>
        <w:t>"</w:t>
      </w:r>
      <w:r w:rsidR="00992A6B" w:rsidRPr="00A61988">
        <w:rPr>
          <w:rFonts w:ascii="Traditional Arabic" w:eastAsia="Times New Roman" w:hAnsi="Traditional Arabic" w:cs="Traditional Arabic"/>
          <w:sz w:val="32"/>
          <w:szCs w:val="32"/>
          <w:rtl/>
          <w:lang w:eastAsia="fr-FR"/>
        </w:rPr>
        <w:t>.</w:t>
      </w:r>
      <w:r w:rsidR="00992A6B" w:rsidRPr="00A61988">
        <w:rPr>
          <w:rStyle w:val="Appelnotedebasdep"/>
          <w:rFonts w:ascii="Traditional Arabic" w:eastAsia="Times New Roman" w:hAnsi="Traditional Arabic" w:cs="Traditional Arabic"/>
          <w:sz w:val="32"/>
          <w:szCs w:val="32"/>
          <w:rtl/>
          <w:lang w:eastAsia="fr-FR"/>
        </w:rPr>
        <w:footnoteReference w:id="39"/>
      </w:r>
    </w:p>
    <w:p w:rsidR="00992A6B" w:rsidRPr="00A61988" w:rsidRDefault="00F82825" w:rsidP="00446292">
      <w:pPr>
        <w:bidi/>
        <w:spacing w:after="0"/>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ومعنىهذاالكلامأنالاستماععمليةتتطلباحترامآدابالسمعمثل</w:t>
      </w:r>
      <w:r w:rsidR="00992A6B"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مقاطعةالمتحدثأوالتشويشعنه،وعدمالمبالاةلمايقال</w:t>
      </w:r>
      <w:r w:rsidR="00992A6B" w:rsidRPr="00A61988">
        <w:rPr>
          <w:rFonts w:ascii="Traditional Arabic" w:eastAsia="Times New Roman" w:hAnsi="Traditional Arabic" w:cs="Traditional Arabic"/>
          <w:sz w:val="32"/>
          <w:szCs w:val="32"/>
          <w:lang w:eastAsia="fr-FR"/>
        </w:rPr>
        <w:t>.</w:t>
      </w:r>
    </w:p>
    <w:p w:rsidR="001A18AC" w:rsidRPr="00A61988" w:rsidRDefault="00F82825" w:rsidP="00446292">
      <w:pPr>
        <w:bidi/>
        <w:spacing w:after="0"/>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وقدخصاللهعزوجلالسمعوجعلهيتقدمعلىالبصرفياكتسابالمعرفةحيثقال</w:t>
      </w:r>
      <w:r w:rsidR="00992A6B" w:rsidRPr="00A61988">
        <w:rPr>
          <w:rFonts w:ascii="Traditional Arabic" w:eastAsia="Times New Roman" w:hAnsi="Traditional Arabic" w:cs="Traditional Arabic"/>
          <w:sz w:val="32"/>
          <w:szCs w:val="32"/>
          <w:rtl/>
          <w:lang w:eastAsia="fr-FR"/>
        </w:rPr>
        <w:t>: "</w:t>
      </w:r>
      <w:r w:rsidR="001A18AC" w:rsidRPr="00E83E8B">
        <w:rPr>
          <w:rFonts w:ascii="Traditional Arabic" w:eastAsia="Times New Roman" w:hAnsi="Traditional Arabic" w:cs="Traditional Arabic"/>
          <w:b/>
          <w:bCs/>
          <w:sz w:val="32"/>
          <w:szCs w:val="32"/>
          <w:rtl/>
          <w:lang w:eastAsia="fr-FR"/>
        </w:rPr>
        <w:t>وَاللَّهُ أَخْرَجَكُمْ مِنْ بُطُونِ أُمَّهَاتِكُمْ لَا تَعْلَمُونَ شَيْئًا وَجَعَلَ لَكُمُ السَّمْعَ وَالْأَبْصَارَ وَالْأَفْئِدَةَ لَعَلَّكُمْ تَشْكُرُونَ</w:t>
      </w:r>
      <w:r w:rsidR="00992A6B" w:rsidRPr="00A61988">
        <w:rPr>
          <w:rFonts w:ascii="Traditional Arabic" w:eastAsia="Times New Roman" w:hAnsi="Traditional Arabic" w:cs="Traditional Arabic"/>
          <w:sz w:val="32"/>
          <w:szCs w:val="32"/>
          <w:rtl/>
          <w:lang w:eastAsia="fr-FR"/>
        </w:rPr>
        <w:t>".</w:t>
      </w:r>
      <w:r w:rsidR="00E83E8B" w:rsidRPr="00E83E8B">
        <w:rPr>
          <w:rFonts w:ascii="Traditional Arabic" w:eastAsia="Times New Roman" w:hAnsi="Traditional Arabic" w:cs="Traditional Arabic" w:hint="cs"/>
          <w:sz w:val="32"/>
          <w:szCs w:val="32"/>
          <w:rtl/>
          <w:lang w:eastAsia="fr-FR"/>
        </w:rPr>
        <w:t>سورةالنحل،الآية</w:t>
      </w:r>
      <w:r w:rsidR="00E83E8B" w:rsidRPr="00E83E8B">
        <w:rPr>
          <w:rFonts w:ascii="Traditional Arabic" w:eastAsia="Times New Roman" w:hAnsi="Traditional Arabic" w:cs="Traditional Arabic"/>
          <w:sz w:val="32"/>
          <w:szCs w:val="32"/>
          <w:rtl/>
          <w:lang w:eastAsia="fr-FR"/>
        </w:rPr>
        <w:t xml:space="preserve"> 78.</w:t>
      </w:r>
    </w:p>
    <w:p w:rsidR="00417891" w:rsidRPr="00A61988" w:rsidRDefault="00F82825" w:rsidP="00446292">
      <w:pPr>
        <w:bidi/>
        <w:spacing w:after="0"/>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وفيقولهأيضا</w:t>
      </w:r>
      <w:r w:rsidR="001A18AC" w:rsidRPr="00A61988">
        <w:rPr>
          <w:rFonts w:ascii="Traditional Arabic" w:eastAsia="Times New Roman" w:hAnsi="Traditional Arabic" w:cs="Traditional Arabic"/>
          <w:sz w:val="32"/>
          <w:szCs w:val="32"/>
          <w:rtl/>
          <w:lang w:eastAsia="fr-FR"/>
        </w:rPr>
        <w:t>: "</w:t>
      </w:r>
      <w:r w:rsidR="001A18AC" w:rsidRPr="00E83E8B">
        <w:rPr>
          <w:rFonts w:ascii="Traditional Arabic" w:eastAsia="Times New Roman" w:hAnsi="Traditional Arabic" w:cs="Traditional Arabic"/>
          <w:b/>
          <w:bCs/>
          <w:sz w:val="32"/>
          <w:szCs w:val="32"/>
          <w:rtl/>
          <w:lang w:eastAsia="fr-FR"/>
        </w:rPr>
        <w:t xml:space="preserve">إِنَّا خَلَقْنَا الْإِنْسَانَ مِنْ نُطْفَةٍ أَمْشَاجٍ نَبْتَلِيهِ فَجَعَلْنَاهُ سَمِيعًا بَصِيرًا </w:t>
      </w:r>
      <w:r w:rsidR="001A18AC" w:rsidRPr="00A61988">
        <w:rPr>
          <w:rFonts w:ascii="Traditional Arabic" w:eastAsia="Times New Roman" w:hAnsi="Traditional Arabic" w:cs="Traditional Arabic"/>
          <w:sz w:val="32"/>
          <w:szCs w:val="32"/>
          <w:rtl/>
          <w:lang w:eastAsia="fr-FR"/>
        </w:rPr>
        <w:t>"</w:t>
      </w:r>
      <w:r w:rsidR="00E83E8B" w:rsidRPr="00E83E8B">
        <w:rPr>
          <w:rFonts w:ascii="Traditional Arabic" w:eastAsia="Times New Roman" w:hAnsi="Traditional Arabic" w:cs="Traditional Arabic" w:hint="cs"/>
          <w:sz w:val="32"/>
          <w:szCs w:val="32"/>
          <w:rtl/>
          <w:lang w:eastAsia="fr-FR"/>
        </w:rPr>
        <w:t>سورةالانسان،الآية</w:t>
      </w:r>
      <w:r w:rsidR="00E83E8B" w:rsidRPr="00E83E8B">
        <w:rPr>
          <w:rFonts w:ascii="Traditional Arabic" w:eastAsia="Times New Roman" w:hAnsi="Traditional Arabic" w:cs="Traditional Arabic"/>
          <w:sz w:val="32"/>
          <w:szCs w:val="32"/>
          <w:rtl/>
          <w:lang w:eastAsia="fr-FR"/>
        </w:rPr>
        <w:t xml:space="preserve"> 02.</w:t>
      </w:r>
      <w:r w:rsidRPr="00A61988">
        <w:rPr>
          <w:rFonts w:ascii="Traditional Arabic" w:eastAsia="Times New Roman" w:hAnsi="Traditional Arabic" w:cs="Traditional Arabic"/>
          <w:sz w:val="32"/>
          <w:szCs w:val="32"/>
          <w:rtl/>
          <w:lang w:eastAsia="fr-FR"/>
        </w:rPr>
        <w:t>وقوله</w:t>
      </w:r>
      <w:r w:rsidR="00B678E1">
        <w:rPr>
          <w:rFonts w:ascii="Traditional Arabic" w:eastAsia="Times New Roman" w:hAnsi="Traditional Arabic" w:cs="Traditional Arabic"/>
          <w:sz w:val="32"/>
          <w:szCs w:val="32"/>
          <w:rtl/>
          <w:lang w:eastAsia="fr-FR"/>
        </w:rPr>
        <w:t>:</w:t>
      </w:r>
      <w:r w:rsidR="001A18AC" w:rsidRPr="00A61988">
        <w:rPr>
          <w:rFonts w:ascii="Traditional Arabic" w:eastAsia="Times New Roman" w:hAnsi="Traditional Arabic" w:cs="Traditional Arabic"/>
          <w:sz w:val="32"/>
          <w:szCs w:val="32"/>
          <w:rtl/>
          <w:lang w:eastAsia="fr-FR"/>
        </w:rPr>
        <w:t xml:space="preserve"> "</w:t>
      </w:r>
      <w:r w:rsidR="001A18AC" w:rsidRPr="00E83E8B">
        <w:rPr>
          <w:rFonts w:ascii="Traditional Arabic" w:eastAsia="Times New Roman" w:hAnsi="Traditional Arabic" w:cs="Traditional Arabic"/>
          <w:b/>
          <w:bCs/>
          <w:sz w:val="32"/>
          <w:szCs w:val="32"/>
          <w:rtl/>
          <w:lang w:eastAsia="fr-FR"/>
        </w:rPr>
        <w:t xml:space="preserve">وَلَا تَقْفُ مَا لَيْسَ لَكَ بِهِ عِلْمٌ إِنَّ السَّمْعَ وَالْبَصَرَ وَالْفُؤَادَ كُلُّ أُولَئِكَ كَانَ عَنْهُ مَسْئُولًا </w:t>
      </w:r>
      <w:r w:rsidR="001A18AC" w:rsidRPr="00A61988">
        <w:rPr>
          <w:rFonts w:ascii="Traditional Arabic" w:eastAsia="Times New Roman" w:hAnsi="Traditional Arabic" w:cs="Traditional Arabic"/>
          <w:sz w:val="32"/>
          <w:szCs w:val="32"/>
          <w:rtl/>
          <w:lang w:eastAsia="fr-FR"/>
        </w:rPr>
        <w:t>"</w:t>
      </w:r>
      <w:r w:rsidR="001A18AC" w:rsidRPr="00A61988">
        <w:rPr>
          <w:rStyle w:val="Appelnotedebasdep"/>
          <w:rFonts w:ascii="Traditional Arabic" w:eastAsia="Times New Roman" w:hAnsi="Traditional Arabic" w:cs="Traditional Arabic"/>
          <w:sz w:val="32"/>
          <w:szCs w:val="32"/>
          <w:rtl/>
          <w:lang w:eastAsia="fr-FR"/>
        </w:rPr>
        <w:footnoteReference w:id="40"/>
      </w:r>
      <w:r w:rsidRPr="00A61988">
        <w:rPr>
          <w:rFonts w:ascii="Traditional Arabic" w:eastAsia="Times New Roman" w:hAnsi="Traditional Arabic" w:cs="Traditional Arabic"/>
          <w:sz w:val="32"/>
          <w:szCs w:val="32"/>
          <w:rtl/>
          <w:lang w:eastAsia="fr-FR"/>
        </w:rPr>
        <w:t>وهذادليلقاطععلىأهميتهوأسبقيتهعلىباقيالحواس</w:t>
      </w:r>
      <w:r w:rsidR="00417891" w:rsidRPr="00A61988">
        <w:rPr>
          <w:rFonts w:ascii="Traditional Arabic" w:eastAsia="Times New Roman" w:hAnsi="Traditional Arabic" w:cs="Traditional Arabic"/>
          <w:sz w:val="32"/>
          <w:szCs w:val="32"/>
          <w:lang w:eastAsia="fr-FR"/>
        </w:rPr>
        <w:t>.</w:t>
      </w:r>
    </w:p>
    <w:p w:rsidR="00417891" w:rsidRPr="00A61988" w:rsidRDefault="00F82825" w:rsidP="00446292">
      <w:pPr>
        <w:bidi/>
        <w:spacing w:after="0"/>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كماأن</w:t>
      </w:r>
      <w:r w:rsidR="00417891"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ابنخلدون</w:t>
      </w:r>
      <w:r w:rsidR="00417891" w:rsidRPr="00A61988">
        <w:rPr>
          <w:rFonts w:ascii="Traditional Arabic" w:eastAsia="Times New Roman" w:hAnsi="Traditional Arabic" w:cs="Traditional Arabic"/>
          <w:sz w:val="32"/>
          <w:szCs w:val="32"/>
          <w:lang w:eastAsia="fr-FR"/>
        </w:rPr>
        <w:t>"</w:t>
      </w:r>
      <w:r w:rsidR="00417891" w:rsidRPr="00A61988">
        <w:rPr>
          <w:rStyle w:val="Appelnotedebasdep"/>
          <w:rFonts w:ascii="Traditional Arabic" w:eastAsia="Times New Roman" w:hAnsi="Traditional Arabic" w:cs="Traditional Arabic"/>
          <w:sz w:val="32"/>
          <w:szCs w:val="32"/>
          <w:rtl/>
          <w:lang w:eastAsia="fr-FR"/>
        </w:rPr>
        <w:footnoteReference w:id="41"/>
      </w:r>
      <w:r w:rsidRPr="00A61988">
        <w:rPr>
          <w:rFonts w:ascii="Traditional Arabic" w:eastAsia="Times New Roman" w:hAnsi="Traditional Arabic" w:cs="Traditional Arabic"/>
          <w:sz w:val="32"/>
          <w:szCs w:val="32"/>
          <w:rtl/>
          <w:lang w:eastAsia="fr-FR"/>
        </w:rPr>
        <w:t>أشارفيمقدمتهإلىالسمعبكلمتهالمشهورةحيثقال</w:t>
      </w:r>
      <w:r w:rsidR="00417891" w:rsidRPr="00A61988">
        <w:rPr>
          <w:rFonts w:ascii="Traditional Arabic" w:eastAsia="Times New Roman" w:hAnsi="Traditional Arabic" w:cs="Traditional Arabic"/>
          <w:sz w:val="32"/>
          <w:szCs w:val="32"/>
          <w:lang w:eastAsia="fr-FR"/>
        </w:rPr>
        <w:t>:</w:t>
      </w:r>
      <w:r w:rsidR="00417891"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السمعأبوالملكاتاللسانية</w:t>
      </w:r>
      <w:r w:rsidR="00417891" w:rsidRPr="00A61988">
        <w:rPr>
          <w:rFonts w:ascii="Traditional Arabic" w:eastAsia="Times New Roman" w:hAnsi="Traditional Arabic" w:cs="Traditional Arabic"/>
          <w:sz w:val="32"/>
          <w:szCs w:val="32"/>
          <w:lang w:eastAsia="fr-FR"/>
        </w:rPr>
        <w:t>"</w:t>
      </w:r>
      <w:r w:rsidR="00417891" w:rsidRPr="00A61988">
        <w:rPr>
          <w:rStyle w:val="Appelnotedebasdep"/>
          <w:rFonts w:ascii="Traditional Arabic" w:eastAsia="Times New Roman" w:hAnsi="Traditional Arabic" w:cs="Traditional Arabic"/>
          <w:sz w:val="32"/>
          <w:szCs w:val="32"/>
          <w:rtl/>
          <w:lang w:eastAsia="fr-FR"/>
        </w:rPr>
        <w:footnoteReference w:id="42"/>
      </w:r>
      <w:r w:rsidRPr="00A61988">
        <w:rPr>
          <w:rFonts w:ascii="Traditional Arabic" w:eastAsia="Times New Roman" w:hAnsi="Traditional Arabic" w:cs="Traditional Arabic"/>
          <w:sz w:val="32"/>
          <w:szCs w:val="32"/>
          <w:rtl/>
          <w:lang w:eastAsia="fr-FR"/>
        </w:rPr>
        <w:t>وهذايدلعلىأنبناءالغريزةوالملكةاللغويةيبدأبالاستماعالجيدإلىالنصوصالجميلة</w:t>
      </w:r>
      <w:r w:rsidR="00417891" w:rsidRPr="00A61988">
        <w:rPr>
          <w:rFonts w:ascii="Traditional Arabic" w:eastAsia="Times New Roman" w:hAnsi="Traditional Arabic" w:cs="Traditional Arabic"/>
          <w:sz w:val="32"/>
          <w:szCs w:val="32"/>
          <w:lang w:eastAsia="fr-FR"/>
        </w:rPr>
        <w:t>.</w:t>
      </w:r>
      <w:r w:rsidR="00E83E8B" w:rsidRPr="00E83E8B">
        <w:rPr>
          <w:rFonts w:ascii="Traditional Arabic" w:eastAsia="Times New Roman" w:hAnsi="Traditional Arabic" w:cs="Traditional Arabic" w:hint="cs"/>
          <w:sz w:val="32"/>
          <w:szCs w:val="32"/>
          <w:rtl/>
          <w:lang w:eastAsia="fr-FR"/>
        </w:rPr>
        <w:t>سورةالاسراء،الآية</w:t>
      </w:r>
      <w:r w:rsidR="00E83E8B" w:rsidRPr="00E83E8B">
        <w:rPr>
          <w:rFonts w:ascii="Traditional Arabic" w:eastAsia="Times New Roman" w:hAnsi="Traditional Arabic" w:cs="Traditional Arabic"/>
          <w:sz w:val="32"/>
          <w:szCs w:val="32"/>
          <w:rtl/>
          <w:lang w:eastAsia="fr-FR"/>
        </w:rPr>
        <w:t xml:space="preserve"> 36</w:t>
      </w:r>
    </w:p>
    <w:p w:rsidR="00417891"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lastRenderedPageBreak/>
        <w:t>فاللغةهي الملكةالكبرىعند</w:t>
      </w:r>
      <w:r w:rsidR="00417891"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ابنخلدون</w:t>
      </w:r>
      <w:r w:rsidR="00417891"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وهذهاللغةبدورهاتتكونمنمجموعةمنالملكاتأهمها</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السماع</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،وإنهذهالملكةبدورهاتحتاجإلى عنايةمنأجلتنميتهاوتطورهاويكونذلكبالتعليموالتدريب</w:t>
      </w:r>
      <w:r w:rsidR="00417891" w:rsidRPr="00A61988">
        <w:rPr>
          <w:rFonts w:ascii="Traditional Arabic" w:eastAsia="Times New Roman" w:hAnsi="Traditional Arabic" w:cs="Traditional Arabic"/>
          <w:sz w:val="32"/>
          <w:szCs w:val="32"/>
          <w:rtl/>
          <w:lang w:eastAsia="fr-FR"/>
        </w:rPr>
        <w:t>".</w:t>
      </w:r>
      <w:r w:rsidR="00417891" w:rsidRPr="00A61988">
        <w:rPr>
          <w:rStyle w:val="Appelnotedebasdep"/>
          <w:rFonts w:ascii="Traditional Arabic" w:eastAsia="Times New Roman" w:hAnsi="Traditional Arabic" w:cs="Traditional Arabic"/>
          <w:sz w:val="32"/>
          <w:szCs w:val="32"/>
          <w:rtl/>
          <w:lang w:eastAsia="fr-FR"/>
        </w:rPr>
        <w:footnoteReference w:id="43"/>
      </w:r>
    </w:p>
    <w:p w:rsidR="00772E36"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فالمتكلممنالعربحينكانتملكةاللغةالعربيةموجودةفيهم،يسمعكلامأهلجيلهوأساليبهمفيمخاطبتهم،وكيفيةتعبيرهمعنمقاصدهم،كمايسمعالصبياستعمالالمفرداتفيمعانيها،فيلقنهاأولا،ثميسمعالتراكيببعدهافيلقنهاكذلك،ثملايزالسماعهملذلكيتجددفيكللحظة،ومنكلمتكلمواستعمالهيتكرر،إلىأنيصيرذلكملكةوصفةراسخة</w:t>
      </w:r>
      <w:r w:rsidR="00417891" w:rsidRPr="00A61988">
        <w:rPr>
          <w:rFonts w:ascii="Traditional Arabic" w:eastAsia="Times New Roman" w:hAnsi="Traditional Arabic" w:cs="Traditional Arabic"/>
          <w:sz w:val="32"/>
          <w:szCs w:val="32"/>
          <w:lang w:eastAsia="fr-FR"/>
        </w:rPr>
        <w:t>"</w:t>
      </w:r>
      <w:r w:rsidR="00417891" w:rsidRPr="00A61988">
        <w:rPr>
          <w:rFonts w:ascii="Traditional Arabic" w:eastAsia="Times New Roman" w:hAnsi="Traditional Arabic" w:cs="Traditional Arabic"/>
          <w:sz w:val="32"/>
          <w:szCs w:val="32"/>
          <w:rtl/>
          <w:lang w:eastAsia="fr-FR"/>
        </w:rPr>
        <w:t>.</w:t>
      </w:r>
      <w:r w:rsidR="00417891" w:rsidRPr="00A61988">
        <w:rPr>
          <w:rStyle w:val="Appelnotedebasdep"/>
          <w:rFonts w:ascii="Traditional Arabic" w:eastAsia="Times New Roman" w:hAnsi="Traditional Arabic" w:cs="Traditional Arabic"/>
          <w:sz w:val="32"/>
          <w:szCs w:val="32"/>
          <w:rtl/>
          <w:lang w:eastAsia="fr-FR"/>
        </w:rPr>
        <w:footnoteReference w:id="44"/>
      </w:r>
    </w:p>
    <w:p w:rsidR="00417891"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ومنثمةفإنخطواتالتدريبعلىالاستماععندابنخلدونهيكالتالي</w:t>
      </w:r>
      <w:r w:rsidRPr="00A61988">
        <w:rPr>
          <w:rFonts w:ascii="Traditional Arabic" w:eastAsia="Times New Roman" w:hAnsi="Traditional Arabic" w:cs="Traditional Arabic"/>
          <w:sz w:val="32"/>
          <w:szCs w:val="32"/>
          <w:lang w:eastAsia="fr-FR"/>
        </w:rPr>
        <w:t>: </w:t>
      </w:r>
    </w:p>
    <w:p w:rsidR="00417891" w:rsidRPr="00A61988" w:rsidRDefault="00F82825" w:rsidP="00E47140">
      <w:pPr>
        <w:pStyle w:val="Paragraphedeliste"/>
        <w:numPr>
          <w:ilvl w:val="0"/>
          <w:numId w:val="5"/>
        </w:numPr>
        <w:bidi/>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سماعالمفردات</w:t>
      </w:r>
    </w:p>
    <w:p w:rsidR="00417891" w:rsidRPr="00A61988" w:rsidRDefault="00F82825" w:rsidP="00E47140">
      <w:pPr>
        <w:pStyle w:val="Paragraphedeliste"/>
        <w:numPr>
          <w:ilvl w:val="0"/>
          <w:numId w:val="5"/>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سماعالتراكيب</w:t>
      </w:r>
    </w:p>
    <w:p w:rsidR="00FB170A" w:rsidRPr="00A61988" w:rsidRDefault="00F82825" w:rsidP="00E47140">
      <w:pPr>
        <w:pStyle w:val="Paragraphedeliste"/>
        <w:numPr>
          <w:ilvl w:val="0"/>
          <w:numId w:val="5"/>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تكررالسماع</w:t>
      </w:r>
      <w:r w:rsidR="00FB170A" w:rsidRPr="00A61988">
        <w:rPr>
          <w:rFonts w:ascii="Traditional Arabic" w:eastAsia="Times New Roman" w:hAnsi="Traditional Arabic" w:cs="Traditional Arabic"/>
          <w:sz w:val="32"/>
          <w:szCs w:val="32"/>
          <w:rtl/>
          <w:lang w:eastAsia="fr-FR"/>
        </w:rPr>
        <w:t>.</w:t>
      </w:r>
    </w:p>
    <w:p w:rsidR="00772E36" w:rsidRPr="00A61988" w:rsidRDefault="00F82825" w:rsidP="00E47140">
      <w:pPr>
        <w:pStyle w:val="Paragraphedeliste"/>
        <w:numPr>
          <w:ilvl w:val="0"/>
          <w:numId w:val="5"/>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الوصولإلىمهارةالسماع</w:t>
      </w:r>
      <w:r w:rsidR="00FB170A" w:rsidRPr="00A61988">
        <w:rPr>
          <w:rFonts w:ascii="Traditional Arabic" w:eastAsia="Times New Roman" w:hAnsi="Traditional Arabic" w:cs="Traditional Arabic"/>
          <w:sz w:val="32"/>
          <w:szCs w:val="32"/>
          <w:lang w:eastAsia="fr-FR"/>
        </w:rPr>
        <w:t>.</w:t>
      </w:r>
      <w:r w:rsidR="00FB170A" w:rsidRPr="00A61988">
        <w:rPr>
          <w:rStyle w:val="Appelnotedebasdep"/>
          <w:rFonts w:ascii="Traditional Arabic" w:eastAsia="Times New Roman" w:hAnsi="Traditional Arabic" w:cs="Traditional Arabic"/>
          <w:sz w:val="32"/>
          <w:szCs w:val="32"/>
          <w:rtl/>
          <w:lang w:eastAsia="fr-FR"/>
        </w:rPr>
        <w:footnoteReference w:id="45"/>
      </w:r>
    </w:p>
    <w:p w:rsidR="00772E36"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وقد</w:t>
      </w:r>
      <w:r w:rsidR="00FB170A"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أكدعلماللسانالتربويالحديثعلى ضرورةالاهتمامبملكةالسمع،باعتبارهاالحاسةالأولىالمساهمةفيعمليةالتعليم،وهيتأتيفيالمرتبةالأولى،ذلكأنالإنسانيسمعقبلأنيتكلم</w:t>
      </w:r>
      <w:r w:rsidR="00FB170A" w:rsidRPr="00A61988">
        <w:rPr>
          <w:rFonts w:ascii="Traditional Arabic" w:eastAsia="Times New Roman" w:hAnsi="Traditional Arabic" w:cs="Traditional Arabic"/>
          <w:sz w:val="32"/>
          <w:szCs w:val="32"/>
          <w:rtl/>
          <w:lang w:eastAsia="fr-FR"/>
        </w:rPr>
        <w:t>"</w:t>
      </w:r>
      <w:r w:rsidR="00FB170A" w:rsidRPr="00A61988">
        <w:rPr>
          <w:rStyle w:val="Appelnotedebasdep"/>
          <w:rFonts w:ascii="Traditional Arabic" w:eastAsia="Times New Roman" w:hAnsi="Traditional Arabic" w:cs="Traditional Arabic"/>
          <w:sz w:val="32"/>
          <w:szCs w:val="32"/>
          <w:rtl/>
          <w:lang w:eastAsia="fr-FR"/>
        </w:rPr>
        <w:footnoteReference w:id="46"/>
      </w:r>
      <w:r w:rsidRPr="00A61988">
        <w:rPr>
          <w:rFonts w:ascii="Traditional Arabic" w:eastAsia="Times New Roman" w:hAnsi="Traditional Arabic" w:cs="Traditional Arabic"/>
          <w:sz w:val="32"/>
          <w:szCs w:val="32"/>
          <w:rtl/>
          <w:lang w:eastAsia="fr-FR"/>
        </w:rPr>
        <w:t>وهذهالملكةتحصلفيرأيابنخلدون</w:t>
      </w:r>
      <w:r w:rsidR="00FB170A"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بممارسةكلامالعربوتركهعلىالسمعوالتفطنلخواص</w:t>
      </w:r>
      <w:r w:rsidR="00772E36" w:rsidRPr="00A61988">
        <w:rPr>
          <w:rFonts w:ascii="Traditional Arabic" w:eastAsia="Times New Roman" w:hAnsi="Traditional Arabic" w:cs="Traditional Arabic"/>
          <w:sz w:val="32"/>
          <w:szCs w:val="32"/>
          <w:rtl/>
          <w:lang w:eastAsia="fr-FR"/>
        </w:rPr>
        <w:t xml:space="preserve">تراكيبه </w:t>
      </w:r>
      <w:r w:rsidRPr="00A61988">
        <w:rPr>
          <w:rFonts w:ascii="Traditional Arabic" w:eastAsia="Times New Roman" w:hAnsi="Traditional Arabic" w:cs="Traditional Arabic"/>
          <w:sz w:val="32"/>
          <w:szCs w:val="32"/>
          <w:rtl/>
          <w:lang w:eastAsia="fr-FR"/>
        </w:rPr>
        <w:t>وليستتحصلبمعرفةالقوانينالعلميةفيذلك</w:t>
      </w:r>
      <w:r w:rsidR="00772E36" w:rsidRPr="00A61988">
        <w:rPr>
          <w:rFonts w:ascii="Traditional Arabic" w:eastAsia="Times New Roman" w:hAnsi="Traditional Arabic" w:cs="Traditional Arabic"/>
          <w:sz w:val="32"/>
          <w:szCs w:val="32"/>
          <w:rtl/>
          <w:lang w:eastAsia="fr-FR"/>
        </w:rPr>
        <w:t>"</w:t>
      </w:r>
      <w:r w:rsidR="00772E36" w:rsidRPr="00A61988">
        <w:rPr>
          <w:rStyle w:val="Appelnotedebasdep"/>
          <w:rFonts w:ascii="Traditional Arabic" w:eastAsia="Times New Roman" w:hAnsi="Traditional Arabic" w:cs="Traditional Arabic"/>
          <w:sz w:val="32"/>
          <w:szCs w:val="32"/>
          <w:rtl/>
          <w:lang w:eastAsia="fr-FR"/>
        </w:rPr>
        <w:footnoteReference w:id="47"/>
      </w:r>
      <w:r w:rsidRPr="00A61988">
        <w:rPr>
          <w:rFonts w:ascii="Traditional Arabic" w:eastAsia="Times New Roman" w:hAnsi="Traditional Arabic" w:cs="Traditional Arabic"/>
          <w:sz w:val="32"/>
          <w:szCs w:val="32"/>
          <w:rtl/>
          <w:lang w:eastAsia="fr-FR"/>
        </w:rPr>
        <w:t>و</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الظاهرلناأنالرجلقدأعطىالسمعالأوليةفيامتلاكناصيةالعلم،معتبراإياهأبالجميعالملكات،ذلكأنالطبيعةوهبتالإنسان لساناواحدا،ولكنهاوهبتهأذنين،والحكمةفيذلكهيأنيسمعضعفمايتكلم</w:t>
      </w:r>
      <w:r w:rsidR="00772E36" w:rsidRPr="00A61988">
        <w:rPr>
          <w:rFonts w:ascii="Traditional Arabic" w:eastAsia="Times New Roman" w:hAnsi="Traditional Arabic" w:cs="Traditional Arabic"/>
          <w:sz w:val="32"/>
          <w:szCs w:val="32"/>
          <w:lang w:eastAsia="fr-FR"/>
        </w:rPr>
        <w:t>"</w:t>
      </w:r>
      <w:r w:rsidR="00772E36" w:rsidRPr="00A61988">
        <w:rPr>
          <w:rFonts w:ascii="Traditional Arabic" w:eastAsia="Times New Roman" w:hAnsi="Traditional Arabic" w:cs="Traditional Arabic"/>
          <w:sz w:val="32"/>
          <w:szCs w:val="32"/>
          <w:rtl/>
          <w:lang w:eastAsia="fr-FR"/>
        </w:rPr>
        <w:t>.</w:t>
      </w:r>
      <w:r w:rsidR="00772E36" w:rsidRPr="00A61988">
        <w:rPr>
          <w:rStyle w:val="Appelnotedebasdep"/>
          <w:rFonts w:ascii="Traditional Arabic" w:eastAsia="Times New Roman" w:hAnsi="Traditional Arabic" w:cs="Traditional Arabic"/>
          <w:sz w:val="32"/>
          <w:szCs w:val="32"/>
          <w:rtl/>
          <w:lang w:eastAsia="fr-FR"/>
        </w:rPr>
        <w:footnoteReference w:id="48"/>
      </w:r>
    </w:p>
    <w:p w:rsidR="00772E36"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lastRenderedPageBreak/>
        <w:t>ويرى</w:t>
      </w:r>
      <w:r w:rsidR="00772E36"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فراسالسليتي</w:t>
      </w:r>
      <w:r w:rsidR="00772E36"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أن</w:t>
      </w:r>
      <w:r w:rsidR="00772E36" w:rsidRPr="00A61988">
        <w:rPr>
          <w:rFonts w:ascii="Traditional Arabic" w:eastAsia="Times New Roman" w:hAnsi="Traditional Arabic" w:cs="Traditional Arabic"/>
          <w:sz w:val="32"/>
          <w:szCs w:val="32"/>
          <w:lang w:eastAsia="fr-FR"/>
        </w:rPr>
        <w:t>:</w:t>
      </w:r>
      <w:r w:rsidR="00772E36"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المقصودبالاستماعليسالسماع،بلالمقصودبههوالإنصات،فالإنصاتأكثردقةفيوصفالمهارةالتييجبأننعلمهاأونكو</w:t>
      </w:r>
      <w:r w:rsidR="00772E36" w:rsidRPr="00A61988">
        <w:rPr>
          <w:rFonts w:ascii="Traditional Arabic" w:eastAsia="Times New Roman" w:hAnsi="Traditional Arabic" w:cs="Traditional Arabic"/>
          <w:sz w:val="32"/>
          <w:szCs w:val="32"/>
          <w:rtl/>
          <w:lang w:eastAsia="fr-FR"/>
        </w:rPr>
        <w:t>ن</w:t>
      </w:r>
      <w:r w:rsidRPr="00A61988">
        <w:rPr>
          <w:rFonts w:ascii="Traditional Arabic" w:eastAsia="Times New Roman" w:hAnsi="Traditional Arabic" w:cs="Traditional Arabic"/>
          <w:sz w:val="32"/>
          <w:szCs w:val="32"/>
          <w:rtl/>
          <w:lang w:eastAsia="fr-FR"/>
        </w:rPr>
        <w:t>هالدىالتلميذ،فالاستماعهوعمليةالإنصاتإلىالرموزالمنطوقةثمتفسيرها</w:t>
      </w:r>
      <w:r w:rsidR="00772E36" w:rsidRPr="00A61988">
        <w:rPr>
          <w:rFonts w:ascii="Traditional Arabic" w:eastAsia="Times New Roman" w:hAnsi="Traditional Arabic" w:cs="Traditional Arabic"/>
          <w:sz w:val="32"/>
          <w:szCs w:val="32"/>
          <w:lang w:eastAsia="fr-FR"/>
        </w:rPr>
        <w:t>"</w:t>
      </w:r>
      <w:r w:rsidR="00772E36" w:rsidRPr="00A61988">
        <w:rPr>
          <w:rFonts w:ascii="Traditional Arabic" w:eastAsia="Times New Roman" w:hAnsi="Traditional Arabic" w:cs="Traditional Arabic"/>
          <w:sz w:val="32"/>
          <w:szCs w:val="32"/>
          <w:rtl/>
          <w:lang w:eastAsia="fr-FR"/>
        </w:rPr>
        <w:t>.</w:t>
      </w:r>
      <w:r w:rsidR="00772E36" w:rsidRPr="00A61988">
        <w:rPr>
          <w:rStyle w:val="Appelnotedebasdep"/>
          <w:rFonts w:ascii="Traditional Arabic" w:eastAsia="Times New Roman" w:hAnsi="Traditional Arabic" w:cs="Traditional Arabic"/>
          <w:sz w:val="32"/>
          <w:szCs w:val="32"/>
          <w:rtl/>
          <w:lang w:eastAsia="fr-FR"/>
        </w:rPr>
        <w:footnoteReference w:id="49"/>
      </w:r>
    </w:p>
    <w:p w:rsidR="00772E36"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فالملاحظأن</w:t>
      </w:r>
      <w:r w:rsidR="00772E36"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فراسسليتي</w:t>
      </w:r>
      <w:r w:rsidR="00772E36"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فرقبينالاستماعوالسماع،وجعلالاستماعمرادفللإنصاتلتميزهبالدقةفيتفسيرالرموزالمنطوقة،والفرقبينهمافرقفيالدرجةفقطوليسفيطبيعةالمهارة</w:t>
      </w:r>
      <w:r w:rsidRPr="00A61988">
        <w:rPr>
          <w:rFonts w:ascii="Traditional Arabic" w:eastAsia="Times New Roman" w:hAnsi="Traditional Arabic" w:cs="Traditional Arabic"/>
          <w:sz w:val="32"/>
          <w:szCs w:val="32"/>
          <w:lang w:eastAsia="fr-FR"/>
        </w:rPr>
        <w:t>. </w:t>
      </w:r>
    </w:p>
    <w:p w:rsidR="00F82825" w:rsidRPr="00A61988" w:rsidRDefault="00F82825" w:rsidP="00E47140">
      <w:pPr>
        <w:pStyle w:val="Paragraphedeliste"/>
        <w:numPr>
          <w:ilvl w:val="0"/>
          <w:numId w:val="4"/>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طرقالاستماع</w:t>
      </w:r>
      <w:r w:rsidR="00B678E1">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للاستماعجملةمنالطرقنعددهافيالنقاطالتالية</w:t>
      </w:r>
      <w:r w:rsidR="00772E36" w:rsidRPr="00A61988">
        <w:rPr>
          <w:rFonts w:ascii="Traditional Arabic" w:eastAsia="Times New Roman" w:hAnsi="Traditional Arabic" w:cs="Traditional Arabic"/>
          <w:sz w:val="32"/>
          <w:szCs w:val="32"/>
          <w:rtl/>
          <w:lang w:eastAsia="fr-FR"/>
        </w:rPr>
        <w:t xml:space="preserve">: </w:t>
      </w:r>
      <w:r w:rsidR="00772E36" w:rsidRPr="00A61988">
        <w:rPr>
          <w:rStyle w:val="Appelnotedebasdep"/>
          <w:rFonts w:ascii="Traditional Arabic" w:eastAsia="Times New Roman" w:hAnsi="Traditional Arabic" w:cs="Traditional Arabic"/>
          <w:sz w:val="32"/>
          <w:szCs w:val="32"/>
          <w:rtl/>
          <w:lang w:eastAsia="fr-FR"/>
        </w:rPr>
        <w:footnoteReference w:id="50"/>
      </w:r>
    </w:p>
    <w:p w:rsidR="00772E36" w:rsidRPr="00A61988" w:rsidRDefault="00F82825" w:rsidP="00E47140">
      <w:pPr>
        <w:pStyle w:val="Paragraphedeliste"/>
        <w:numPr>
          <w:ilvl w:val="0"/>
          <w:numId w:val="6"/>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أنيقدر</w:t>
      </w:r>
      <w:r w:rsidR="00772E36" w:rsidRPr="00A61988">
        <w:rPr>
          <w:rFonts w:ascii="Traditional Arabic" w:eastAsia="Times New Roman" w:hAnsi="Traditional Arabic" w:cs="Traditional Arabic"/>
          <w:sz w:val="32"/>
          <w:szCs w:val="32"/>
          <w:rtl/>
          <w:lang w:eastAsia="fr-FR"/>
        </w:rPr>
        <w:t xml:space="preserve">المتعلمون </w:t>
      </w:r>
      <w:r w:rsidRPr="00A61988">
        <w:rPr>
          <w:rFonts w:ascii="Traditional Arabic" w:eastAsia="Times New Roman" w:hAnsi="Traditional Arabic" w:cs="Traditional Arabic"/>
          <w:sz w:val="32"/>
          <w:szCs w:val="32"/>
          <w:rtl/>
          <w:lang w:eastAsia="fr-FR"/>
        </w:rPr>
        <w:t>الاستماعكفنهاممنفنوناللغةوالاتصالاللغوي</w:t>
      </w:r>
      <w:r w:rsidR="00772E36" w:rsidRPr="00A61988">
        <w:rPr>
          <w:rFonts w:ascii="Traditional Arabic" w:eastAsia="Times New Roman" w:hAnsi="Traditional Arabic" w:cs="Traditional Arabic"/>
          <w:sz w:val="32"/>
          <w:szCs w:val="32"/>
          <w:lang w:eastAsia="fr-FR"/>
        </w:rPr>
        <w:t>.</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أنيتخلصالمتعلمونمنعاداتالاستماعالسيئ،وأنتنمولديهمالمهاراتالأساسية،والمفهوماتوالاتجاهاتالضروريةلعاداتالاستماعالجيد</w:t>
      </w:r>
      <w:r w:rsidRPr="00A61988">
        <w:rPr>
          <w:rFonts w:ascii="Traditional Arabic" w:eastAsia="Times New Roman" w:hAnsi="Traditional Arabic" w:cs="Traditional Arabic"/>
          <w:sz w:val="32"/>
          <w:szCs w:val="32"/>
          <w:lang w:eastAsia="fr-FR"/>
        </w:rPr>
        <w:t>. </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أنيتعلمواكيفيستمعونبعناية،معالاحتفاظبأكبرقدرمنالحقائقوالمفاهيموالتصورات،</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معالقدرةعلىتذكرنظامالأحداثفيتتابعهالصحيح</w:t>
      </w:r>
      <w:r w:rsidR="005D6347" w:rsidRPr="00A61988">
        <w:rPr>
          <w:rFonts w:ascii="Traditional Arabic" w:eastAsia="Times New Roman" w:hAnsi="Traditional Arabic" w:cs="Traditional Arabic"/>
          <w:sz w:val="32"/>
          <w:szCs w:val="32"/>
          <w:lang w:eastAsia="fr-FR"/>
        </w:rPr>
        <w:t>.</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أنيستطيعواتمييزأوجهالتشابهوالاختلاففيبدايةالأصوات،ووسطها،ونهايتها</w:t>
      </w:r>
      <w:r w:rsidR="005D6347" w:rsidRPr="00A61988">
        <w:rPr>
          <w:rFonts w:ascii="Traditional Arabic" w:eastAsia="Times New Roman" w:hAnsi="Traditional Arabic" w:cs="Traditional Arabic"/>
          <w:sz w:val="32"/>
          <w:szCs w:val="32"/>
          <w:rtl/>
          <w:lang w:eastAsia="fr-FR"/>
        </w:rPr>
        <w:t>.</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أنتكونلديهمالقدرةعلىإدراكالكلماتالمسموعة،وعلىالاستجابةللإيقاعالموسيقيفيالشعروالنثر</w:t>
      </w:r>
      <w:r w:rsidR="005D6347" w:rsidRPr="00A61988">
        <w:rPr>
          <w:rFonts w:ascii="Traditional Arabic" w:eastAsia="Times New Roman" w:hAnsi="Traditional Arabic" w:cs="Traditional Arabic"/>
          <w:sz w:val="32"/>
          <w:szCs w:val="32"/>
          <w:lang w:eastAsia="fr-FR"/>
        </w:rPr>
        <w:t>.</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أنتنمولديهمالقدرةعلىالمزجبينالحروفالمنفصلةفيكلماتمنطوقةوالكلمات</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المنفصلةفيجملالمفيدة</w:t>
      </w:r>
      <w:r w:rsidR="005D6347" w:rsidRPr="00A61988">
        <w:rPr>
          <w:rFonts w:ascii="Traditional Arabic" w:eastAsia="Times New Roman" w:hAnsi="Traditional Arabic" w:cs="Traditional Arabic"/>
          <w:sz w:val="32"/>
          <w:szCs w:val="32"/>
          <w:rtl/>
          <w:lang w:eastAsia="fr-FR"/>
        </w:rPr>
        <w:t>.</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أنتنمولديهمالقدرةعلىإكمالالحروفالناقصةفيالكلمات،والكلماتالناقصةفي</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الجملالمفيدة</w:t>
      </w:r>
      <w:r w:rsidR="005D6347" w:rsidRPr="00A61988">
        <w:rPr>
          <w:rFonts w:ascii="Traditional Arabic" w:eastAsia="Times New Roman" w:hAnsi="Traditional Arabic" w:cs="Traditional Arabic"/>
          <w:sz w:val="32"/>
          <w:szCs w:val="32"/>
          <w:lang w:eastAsia="fr-FR"/>
        </w:rPr>
        <w:t>.</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أنتنمولديهمالقدرةعلىتوقعماسيقولهالمتكلم،وإكمالالحديثفيمالوسكت</w:t>
      </w:r>
      <w:r w:rsidR="005D6347" w:rsidRPr="00A61988">
        <w:rPr>
          <w:rFonts w:ascii="Traditional Arabic" w:eastAsia="Times New Roman" w:hAnsi="Traditional Arabic" w:cs="Traditional Arabic"/>
          <w:sz w:val="32"/>
          <w:szCs w:val="32"/>
          <w:lang w:eastAsia="fr-FR"/>
        </w:rPr>
        <w:t>.</w:t>
      </w:r>
    </w:p>
    <w:p w:rsidR="005D6347" w:rsidRPr="00A61988" w:rsidRDefault="00F82825" w:rsidP="00E47140">
      <w:pPr>
        <w:pStyle w:val="Paragraphedeliste"/>
        <w:numPr>
          <w:ilvl w:val="0"/>
          <w:numId w:val="6"/>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أنيكونواقادرينعلىتصنيفالحقائق،والأفكارالواردةفيالمادةالمسموعة،والمقارنة بينها،والعثورعلىالعلاقاتالمعنويةبينالكلماتوالحقائقوالمفاهيموالأفكار</w:t>
      </w:r>
      <w:r w:rsidR="005D6347" w:rsidRPr="00A61988">
        <w:rPr>
          <w:rFonts w:ascii="Traditional Arabic" w:eastAsia="Times New Roman" w:hAnsi="Traditional Arabic" w:cs="Traditional Arabic"/>
          <w:sz w:val="32"/>
          <w:szCs w:val="32"/>
          <w:rtl/>
          <w:lang w:eastAsia="fr-FR"/>
        </w:rPr>
        <w:t>...</w:t>
      </w:r>
    </w:p>
    <w:p w:rsidR="005D6347" w:rsidRPr="00A61988" w:rsidRDefault="00F82825" w:rsidP="00E47140">
      <w:pPr>
        <w:pStyle w:val="Paragraphedeliste"/>
        <w:numPr>
          <w:ilvl w:val="0"/>
          <w:numId w:val="6"/>
        </w:numPr>
        <w:tabs>
          <w:tab w:val="right" w:pos="850"/>
        </w:tabs>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أنيكونواقادرينعلىاستخلاصالفكرةالرئيسيةمنالأفكاروالحقائقوالمفاهيمفيالمادةالمسموعة،والتفريقبينهاوبينالأفكارالثانويةأوالجزئية</w:t>
      </w:r>
      <w:r w:rsidR="005D6347" w:rsidRPr="00A61988">
        <w:rPr>
          <w:rFonts w:ascii="Traditional Arabic" w:eastAsia="Times New Roman" w:hAnsi="Traditional Arabic" w:cs="Traditional Arabic"/>
          <w:sz w:val="32"/>
          <w:szCs w:val="32"/>
          <w:lang w:eastAsia="fr-FR"/>
        </w:rPr>
        <w:t>.</w:t>
      </w:r>
    </w:p>
    <w:p w:rsidR="00242C67" w:rsidRPr="00A61988" w:rsidRDefault="00F82825" w:rsidP="00E47140">
      <w:pPr>
        <w:pStyle w:val="Paragraphedeliste"/>
        <w:numPr>
          <w:ilvl w:val="0"/>
          <w:numId w:val="6"/>
        </w:numPr>
        <w:tabs>
          <w:tab w:val="right" w:pos="850"/>
        </w:tabs>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أنيكونواقادرينعلىالتفكيرالاستنتاجي،والوصولإلىالمعانيالضمنيةفيالحديثوتمييزها</w:t>
      </w:r>
      <w:r w:rsidR="00242C67" w:rsidRPr="00A61988">
        <w:rPr>
          <w:rFonts w:ascii="Traditional Arabic" w:eastAsia="Times New Roman" w:hAnsi="Traditional Arabic" w:cs="Traditional Arabic"/>
          <w:sz w:val="32"/>
          <w:szCs w:val="32"/>
          <w:lang w:eastAsia="fr-FR"/>
        </w:rPr>
        <w:t>.</w:t>
      </w:r>
    </w:p>
    <w:p w:rsidR="00242C67" w:rsidRPr="00A61988" w:rsidRDefault="00F82825" w:rsidP="00E47140">
      <w:pPr>
        <w:pStyle w:val="Paragraphedeliste"/>
        <w:numPr>
          <w:ilvl w:val="0"/>
          <w:numId w:val="6"/>
        </w:numPr>
        <w:tabs>
          <w:tab w:val="right" w:pos="850"/>
        </w:tabs>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نيكونواقادرينعلىالحكمعلىصدقمحتوىالمادةالمسموعةفيضوءالمعاييرالموضوعية،التيتتمثلفيالخبرةالشخصية،ونظامالقيموالمعايير،والواقعالاجتماعي،والهدفالمتحدثمنالحديث</w:t>
      </w:r>
      <w:r w:rsidR="00242C67" w:rsidRPr="00A61988">
        <w:rPr>
          <w:rFonts w:ascii="Traditional Arabic" w:eastAsia="Times New Roman" w:hAnsi="Traditional Arabic" w:cs="Traditional Arabic"/>
          <w:sz w:val="32"/>
          <w:szCs w:val="32"/>
          <w:lang w:eastAsia="fr-FR"/>
        </w:rPr>
        <w:t>.</w:t>
      </w:r>
    </w:p>
    <w:p w:rsidR="00F82825" w:rsidRPr="00A61988" w:rsidRDefault="00F82825" w:rsidP="00E47140">
      <w:pPr>
        <w:pStyle w:val="Paragraphedeliste"/>
        <w:numPr>
          <w:ilvl w:val="0"/>
          <w:numId w:val="6"/>
        </w:numPr>
        <w:tabs>
          <w:tab w:val="right" w:pos="850"/>
        </w:tabs>
        <w:bidi/>
        <w:ind w:left="0" w:firstLine="360"/>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lastRenderedPageBreak/>
        <w:t>أنيكونواقادرينعلىتقويمالمحتوى،تشخيصاوعلاجا</w:t>
      </w:r>
      <w:r w:rsidRPr="00A61988">
        <w:rPr>
          <w:rFonts w:ascii="Traditional Arabic" w:eastAsia="Times New Roman" w:hAnsi="Traditional Arabic" w:cs="Traditional Arabic"/>
          <w:sz w:val="32"/>
          <w:szCs w:val="32"/>
          <w:lang w:eastAsia="fr-FR"/>
        </w:rPr>
        <w:t>. </w:t>
      </w:r>
    </w:p>
    <w:p w:rsidR="00071185" w:rsidRPr="00CC7C71" w:rsidRDefault="00071185" w:rsidP="00CC7C71">
      <w:pPr>
        <w:pStyle w:val="Paragraphedeliste"/>
        <w:numPr>
          <w:ilvl w:val="0"/>
          <w:numId w:val="4"/>
        </w:numPr>
        <w:tabs>
          <w:tab w:val="right" w:pos="992"/>
        </w:tabs>
        <w:bidi/>
        <w:jc w:val="both"/>
        <w:rPr>
          <w:rFonts w:ascii="Traditional Arabic" w:eastAsia="Times New Roman" w:hAnsi="Traditional Arabic" w:cs="Traditional Arabic"/>
          <w:b/>
          <w:bCs/>
          <w:sz w:val="32"/>
          <w:szCs w:val="32"/>
          <w:lang w:eastAsia="fr-FR"/>
        </w:rPr>
      </w:pPr>
      <w:r w:rsidRPr="00CC7C71">
        <w:rPr>
          <w:rFonts w:ascii="Traditional Arabic" w:eastAsia="Times New Roman" w:hAnsi="Traditional Arabic" w:cs="Traditional Arabic"/>
          <w:b/>
          <w:bCs/>
          <w:sz w:val="32"/>
          <w:szCs w:val="32"/>
          <w:rtl/>
          <w:lang w:eastAsia="fr-FR"/>
        </w:rPr>
        <w:t>أ</w:t>
      </w:r>
      <w:r w:rsidR="00F82825" w:rsidRPr="00CC7C71">
        <w:rPr>
          <w:rFonts w:ascii="Traditional Arabic" w:eastAsia="Times New Roman" w:hAnsi="Traditional Arabic" w:cs="Traditional Arabic"/>
          <w:b/>
          <w:bCs/>
          <w:sz w:val="32"/>
          <w:szCs w:val="32"/>
          <w:rtl/>
          <w:lang w:eastAsia="fr-FR"/>
        </w:rPr>
        <w:t>هميةالاستماع</w:t>
      </w:r>
      <w:r w:rsidRPr="00CC7C71">
        <w:rPr>
          <w:rFonts w:ascii="Traditional Arabic" w:eastAsia="Times New Roman" w:hAnsi="Traditional Arabic" w:cs="Traditional Arabic"/>
          <w:b/>
          <w:bCs/>
          <w:sz w:val="32"/>
          <w:szCs w:val="32"/>
          <w:rtl/>
          <w:lang w:eastAsia="fr-FR"/>
        </w:rPr>
        <w:t>:</w:t>
      </w:r>
    </w:p>
    <w:p w:rsidR="00F82825" w:rsidRPr="00A61988" w:rsidRDefault="00F82825" w:rsidP="00CC7C71">
      <w:pPr>
        <w:bidi/>
        <w:ind w:firstLine="567"/>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تتضحأهميةالاستماعمنخلالقولهعزوجل</w:t>
      </w:r>
      <w:r w:rsidR="00071185" w:rsidRPr="00A61988">
        <w:rPr>
          <w:rFonts w:ascii="Traditional Arabic" w:eastAsia="Times New Roman" w:hAnsi="Traditional Arabic" w:cs="Traditional Arabic"/>
          <w:sz w:val="32"/>
          <w:szCs w:val="32"/>
          <w:rtl/>
          <w:lang w:eastAsia="fr-FR"/>
        </w:rPr>
        <w:t xml:space="preserve">: </w:t>
      </w:r>
      <w:r w:rsidR="00071185" w:rsidRPr="00CC7C71">
        <w:rPr>
          <w:rFonts w:ascii="Traditional Arabic" w:eastAsia="Times New Roman" w:hAnsi="Traditional Arabic" w:cs="Traditional Arabic"/>
          <w:b/>
          <w:bCs/>
          <w:sz w:val="32"/>
          <w:szCs w:val="32"/>
          <w:rtl/>
          <w:lang w:eastAsia="fr-FR"/>
        </w:rPr>
        <w:t>"وَإِذَا قُرِئَ الْقُرْآَنُ فَاسْتَمِعُوا لَهُ وَأَنْصِتُوا لَعَلَّكُمْ تُرْحَمُونَ</w:t>
      </w:r>
      <w:r w:rsidR="00071185" w:rsidRPr="00A61988">
        <w:rPr>
          <w:rFonts w:ascii="Traditional Arabic" w:eastAsia="Times New Roman" w:hAnsi="Traditional Arabic" w:cs="Traditional Arabic"/>
          <w:sz w:val="32"/>
          <w:szCs w:val="32"/>
          <w:rtl/>
          <w:lang w:eastAsia="fr-FR"/>
        </w:rPr>
        <w:t>"</w:t>
      </w:r>
      <w:r w:rsidR="00CC7C71" w:rsidRPr="00CC7C71">
        <w:rPr>
          <w:rFonts w:ascii="Traditional Arabic" w:eastAsia="Times New Roman" w:hAnsi="Traditional Arabic" w:cs="Traditional Arabic" w:hint="cs"/>
          <w:sz w:val="32"/>
          <w:szCs w:val="32"/>
          <w:rtl/>
          <w:lang w:eastAsia="fr-FR"/>
        </w:rPr>
        <w:t>سورةالأعراف،الآية</w:t>
      </w:r>
      <w:r w:rsidR="00CC7C71" w:rsidRPr="00CC7C71">
        <w:rPr>
          <w:rFonts w:ascii="Traditional Arabic" w:eastAsia="Times New Roman" w:hAnsi="Traditional Arabic" w:cs="Traditional Arabic"/>
          <w:sz w:val="32"/>
          <w:szCs w:val="32"/>
          <w:rtl/>
          <w:lang w:eastAsia="fr-FR"/>
        </w:rPr>
        <w:t xml:space="preserve"> 204.</w:t>
      </w:r>
      <w:r w:rsidRPr="00A61988">
        <w:rPr>
          <w:rFonts w:ascii="Traditional Arabic" w:eastAsia="Times New Roman" w:hAnsi="Traditional Arabic" w:cs="Traditional Arabic"/>
          <w:sz w:val="32"/>
          <w:szCs w:val="32"/>
          <w:rtl/>
          <w:lang w:eastAsia="fr-FR"/>
        </w:rPr>
        <w:t>وهويعملعلى</w:t>
      </w:r>
      <w:r w:rsidRPr="00A61988">
        <w:rPr>
          <w:rFonts w:ascii="Traditional Arabic" w:eastAsia="Times New Roman" w:hAnsi="Traditional Arabic" w:cs="Traditional Arabic"/>
          <w:sz w:val="32"/>
          <w:szCs w:val="32"/>
          <w:lang w:eastAsia="fr-FR"/>
        </w:rPr>
        <w:t>: </w:t>
      </w:r>
    </w:p>
    <w:p w:rsidR="00071185" w:rsidRPr="00A61988" w:rsidRDefault="00F82825" w:rsidP="00E47140">
      <w:pPr>
        <w:pStyle w:val="Paragraphedeliste"/>
        <w:numPr>
          <w:ilvl w:val="0"/>
          <w:numId w:val="7"/>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تنميةالقدرةعلىالإنصات</w:t>
      </w:r>
      <w:r w:rsidR="00071185" w:rsidRPr="00A61988">
        <w:rPr>
          <w:rFonts w:ascii="Traditional Arabic" w:eastAsia="Times New Roman" w:hAnsi="Traditional Arabic" w:cs="Traditional Arabic"/>
          <w:sz w:val="32"/>
          <w:szCs w:val="32"/>
          <w:rtl/>
          <w:lang w:eastAsia="fr-FR"/>
        </w:rPr>
        <w:t>.</w:t>
      </w:r>
    </w:p>
    <w:p w:rsidR="00071185" w:rsidRPr="00A61988" w:rsidRDefault="00F82825" w:rsidP="00E47140">
      <w:pPr>
        <w:pStyle w:val="Paragraphedeliste"/>
        <w:numPr>
          <w:ilvl w:val="0"/>
          <w:numId w:val="7"/>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تنميةالقدرةعلىالفهم</w:t>
      </w:r>
      <w:r w:rsidR="00071185" w:rsidRPr="00A61988">
        <w:rPr>
          <w:rFonts w:ascii="Traditional Arabic" w:eastAsia="Times New Roman" w:hAnsi="Traditional Arabic" w:cs="Traditional Arabic"/>
          <w:sz w:val="32"/>
          <w:szCs w:val="32"/>
          <w:rtl/>
          <w:lang w:eastAsia="fr-FR"/>
        </w:rPr>
        <w:t>.</w:t>
      </w:r>
    </w:p>
    <w:p w:rsidR="00071185" w:rsidRPr="00A61988" w:rsidRDefault="00F82825" w:rsidP="00E47140">
      <w:pPr>
        <w:pStyle w:val="Paragraphedeliste"/>
        <w:numPr>
          <w:ilvl w:val="0"/>
          <w:numId w:val="7"/>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تنميةالقدرةعلىالتذكروالاستيعاب</w:t>
      </w:r>
      <w:r w:rsidR="00071185" w:rsidRPr="00A61988">
        <w:rPr>
          <w:rFonts w:ascii="Traditional Arabic" w:eastAsia="Times New Roman" w:hAnsi="Traditional Arabic" w:cs="Traditional Arabic"/>
          <w:sz w:val="32"/>
          <w:szCs w:val="32"/>
          <w:rtl/>
          <w:lang w:eastAsia="fr-FR"/>
        </w:rPr>
        <w:t>.</w:t>
      </w:r>
    </w:p>
    <w:p w:rsidR="00071185" w:rsidRPr="00A61988" w:rsidRDefault="00F82825" w:rsidP="00E47140">
      <w:pPr>
        <w:pStyle w:val="Paragraphedeliste"/>
        <w:numPr>
          <w:ilvl w:val="0"/>
          <w:numId w:val="7"/>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تنميةالقدرةعلىمتابعةالمتحدث</w:t>
      </w:r>
      <w:r w:rsidR="00071185" w:rsidRPr="00A61988">
        <w:rPr>
          <w:rFonts w:ascii="Traditional Arabic" w:eastAsia="Times New Roman" w:hAnsi="Traditional Arabic" w:cs="Traditional Arabic"/>
          <w:sz w:val="32"/>
          <w:szCs w:val="32"/>
          <w:lang w:eastAsia="fr-FR"/>
        </w:rPr>
        <w:t>.</w:t>
      </w:r>
    </w:p>
    <w:p w:rsidR="00071185" w:rsidRPr="00A61988" w:rsidRDefault="00F82825" w:rsidP="00E47140">
      <w:pPr>
        <w:pStyle w:val="Paragraphedeliste"/>
        <w:numPr>
          <w:ilvl w:val="0"/>
          <w:numId w:val="7"/>
        </w:numPr>
        <w:bidi/>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التدربعلىآدابالاستماع،وتنميةالقدرةعلىتحليلالمسموع</w:t>
      </w:r>
      <w:r w:rsidR="00071185" w:rsidRPr="00A61988">
        <w:rPr>
          <w:rFonts w:ascii="Traditional Arabic" w:eastAsia="Times New Roman" w:hAnsi="Traditional Arabic" w:cs="Traditional Arabic"/>
          <w:sz w:val="32"/>
          <w:szCs w:val="32"/>
          <w:lang w:eastAsia="fr-FR"/>
        </w:rPr>
        <w:t>.</w:t>
      </w:r>
      <w:r w:rsidR="00071185" w:rsidRPr="00A61988">
        <w:rPr>
          <w:rStyle w:val="Appelnotedebasdep"/>
          <w:rFonts w:ascii="Traditional Arabic" w:eastAsia="Times New Roman" w:hAnsi="Traditional Arabic" w:cs="Traditional Arabic"/>
          <w:sz w:val="32"/>
          <w:szCs w:val="32"/>
          <w:rtl/>
          <w:lang w:eastAsia="fr-FR"/>
        </w:rPr>
        <w:footnoteReference w:id="51"/>
      </w:r>
    </w:p>
    <w:p w:rsidR="00071185" w:rsidRPr="00A61988" w:rsidRDefault="00F82825"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أهموسيلةللتعلمفيحياةالإنسان،إذعنطريقهيستطيعالطفلأنيفهممدلولالألفاظالتيتعرضله،عندمايربطبينالصورةالحسيةللشيءالذييراهواللفظةالدالةعليها</w:t>
      </w:r>
      <w:r w:rsidR="00071185" w:rsidRPr="00A61988">
        <w:rPr>
          <w:rFonts w:ascii="Traditional Arabic" w:eastAsia="Times New Roman" w:hAnsi="Traditional Arabic" w:cs="Traditional Arabic"/>
          <w:sz w:val="32"/>
          <w:szCs w:val="32"/>
          <w:lang w:eastAsia="fr-FR"/>
        </w:rPr>
        <w:t>.</w:t>
      </w:r>
    </w:p>
    <w:p w:rsidR="00071185" w:rsidRPr="00A61988" w:rsidRDefault="00F82825"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هوالوسيلةالأولىالتييتصلبهابالبيئةالبشريةوالطبيعةبغيةالتعرفإليها</w:t>
      </w:r>
      <w:r w:rsidR="00071185" w:rsidRPr="00A61988">
        <w:rPr>
          <w:rFonts w:ascii="Traditional Arabic" w:eastAsia="Times New Roman" w:hAnsi="Traditional Arabic" w:cs="Traditional Arabic"/>
          <w:sz w:val="32"/>
          <w:szCs w:val="32"/>
          <w:lang w:eastAsia="fr-FR"/>
        </w:rPr>
        <w:t>.</w:t>
      </w:r>
    </w:p>
    <w:p w:rsidR="00071185" w:rsidRPr="00A61988" w:rsidRDefault="00F82825"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هووسيلة مهمةللأطفالالأسوياءلتعليمهمالقراءةوالكتابةوالحديثالصحيحفيدروساللغةالعربيةوالموادالأخرى</w:t>
      </w:r>
      <w:r w:rsidR="00071185" w:rsidRPr="00A61988">
        <w:rPr>
          <w:rFonts w:ascii="Traditional Arabic" w:eastAsia="Times New Roman" w:hAnsi="Traditional Arabic" w:cs="Traditional Arabic"/>
          <w:sz w:val="32"/>
          <w:szCs w:val="32"/>
          <w:rtl/>
          <w:lang w:eastAsia="fr-FR"/>
        </w:rPr>
        <w:t>.</w:t>
      </w:r>
    </w:p>
    <w:p w:rsidR="00071185" w:rsidRPr="00A61988" w:rsidRDefault="00F82825"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عنطريقهيتمفهمالمستمعلمايدورحولهمنأحاديثوأخبارونصائحوتوجيهات،وقدثبتعنطريقالأبحاثالكثيرةأنالإنسانالعادييستغرقفيالاستماعثلاثةأضعافمايستغرقهفيالقراءة،ولذافإنالشعوبالمتحضرةتعنيكثيرابتربيةأبنائهاعلىحسنالاستماعمنذالصغر،لأنحسنالاستماعأدبرفيع،بالإضافةإلىكونهأسلوبفهموتحصيل</w:t>
      </w:r>
      <w:r w:rsidR="00071185" w:rsidRPr="00A61988">
        <w:rPr>
          <w:rFonts w:ascii="Traditional Arabic" w:eastAsia="Times New Roman" w:hAnsi="Traditional Arabic" w:cs="Traditional Arabic"/>
          <w:sz w:val="32"/>
          <w:szCs w:val="32"/>
          <w:lang w:eastAsia="fr-FR"/>
        </w:rPr>
        <w:t>.</w:t>
      </w:r>
      <w:r w:rsidR="00071185" w:rsidRPr="00A61988">
        <w:rPr>
          <w:rStyle w:val="Appelnotedebasdep"/>
          <w:rFonts w:ascii="Traditional Arabic" w:eastAsia="Times New Roman" w:hAnsi="Traditional Arabic" w:cs="Traditional Arabic"/>
          <w:sz w:val="32"/>
          <w:szCs w:val="32"/>
          <w:rtl/>
          <w:lang w:eastAsia="fr-FR"/>
        </w:rPr>
        <w:footnoteReference w:id="52"/>
      </w:r>
    </w:p>
    <w:p w:rsidR="00EE77B8" w:rsidRPr="00A61988" w:rsidRDefault="00F82825"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للاستماعدوربارزفينشرالثقافةوالمعرفةخاصةقبلظهورالكتابة،حيثكانالكلاموالاستماعهماالوسيلتانالوحيدتانلنقلالتراث</w:t>
      </w:r>
      <w:r w:rsidR="00EE77B8" w:rsidRPr="00A61988">
        <w:rPr>
          <w:rFonts w:ascii="Traditional Arabic" w:eastAsia="Times New Roman" w:hAnsi="Traditional Arabic" w:cs="Traditional Arabic"/>
          <w:sz w:val="32"/>
          <w:szCs w:val="32"/>
          <w:lang w:eastAsia="fr-FR"/>
        </w:rPr>
        <w:t>.</w:t>
      </w:r>
    </w:p>
    <w:p w:rsidR="00EE77B8" w:rsidRPr="00A61988" w:rsidRDefault="00EE77B8"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bidi="ar-DZ"/>
        </w:rPr>
        <w:t>و</w:t>
      </w:r>
      <w:r w:rsidR="00F82825" w:rsidRPr="00A61988">
        <w:rPr>
          <w:rFonts w:ascii="Traditional Arabic" w:eastAsia="Times New Roman" w:hAnsi="Traditional Arabic" w:cs="Traditional Arabic"/>
          <w:sz w:val="32"/>
          <w:szCs w:val="32"/>
          <w:rtl/>
          <w:lang w:eastAsia="fr-FR"/>
        </w:rPr>
        <w:t>فيعصرالثروةالتكنولوجيةوالانفجارالمعرفيالذينعيشهحاليا،ومعتقدموسائلالاتصالتزدادأهميةالاستماع</w:t>
      </w:r>
      <w:r w:rsidRPr="00A61988">
        <w:rPr>
          <w:rFonts w:ascii="Traditional Arabic" w:eastAsia="Times New Roman" w:hAnsi="Traditional Arabic" w:cs="Traditional Arabic"/>
          <w:sz w:val="32"/>
          <w:szCs w:val="32"/>
          <w:lang w:eastAsia="fr-FR"/>
        </w:rPr>
        <w:t>.</w:t>
      </w:r>
    </w:p>
    <w:p w:rsidR="00EE77B8" w:rsidRPr="00A61988" w:rsidRDefault="00F82825"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وللاستماعدورلاينكرلمنحرموانعمةالبصرفهوطريقهمللتعلموالتواصل</w:t>
      </w:r>
      <w:r w:rsidR="00EE77B8" w:rsidRPr="00A61988">
        <w:rPr>
          <w:rFonts w:ascii="Traditional Arabic" w:eastAsia="Times New Roman" w:hAnsi="Traditional Arabic" w:cs="Traditional Arabic"/>
          <w:sz w:val="32"/>
          <w:szCs w:val="32"/>
          <w:rtl/>
          <w:lang w:eastAsia="fr-FR"/>
        </w:rPr>
        <w:t>.</w:t>
      </w:r>
      <w:r w:rsidR="006A3D10" w:rsidRPr="00A61988">
        <w:rPr>
          <w:rStyle w:val="Appelnotedebasdep"/>
          <w:rFonts w:ascii="Traditional Arabic" w:eastAsia="Times New Roman" w:hAnsi="Traditional Arabic" w:cs="Traditional Arabic"/>
          <w:sz w:val="32"/>
          <w:szCs w:val="32"/>
          <w:rtl/>
          <w:lang w:eastAsia="fr-FR"/>
        </w:rPr>
        <w:footnoteReference w:id="53"/>
      </w:r>
    </w:p>
    <w:p w:rsidR="00F82825" w:rsidRPr="00A61988" w:rsidRDefault="00F82825" w:rsidP="00E47140">
      <w:pPr>
        <w:pStyle w:val="Paragraphedeliste"/>
        <w:numPr>
          <w:ilvl w:val="0"/>
          <w:numId w:val="7"/>
        </w:numPr>
        <w:bidi/>
        <w:ind w:left="0" w:firstLine="360"/>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الاستماععاملحاسمفينمومهاراتاللغةالأخر</w:t>
      </w:r>
      <w:r w:rsidR="00EE77B8" w:rsidRPr="00A61988">
        <w:rPr>
          <w:rFonts w:ascii="Traditional Arabic" w:eastAsia="Times New Roman" w:hAnsi="Traditional Arabic" w:cs="Traditional Arabic"/>
          <w:sz w:val="32"/>
          <w:szCs w:val="32"/>
          <w:rtl/>
          <w:lang w:eastAsia="fr-FR"/>
        </w:rPr>
        <w:t>ى.</w:t>
      </w:r>
      <w:r w:rsidRPr="00A61988">
        <w:rPr>
          <w:rFonts w:ascii="Traditional Arabic" w:eastAsia="Times New Roman" w:hAnsi="Traditional Arabic" w:cs="Traditional Arabic"/>
          <w:sz w:val="32"/>
          <w:szCs w:val="32"/>
          <w:lang w:eastAsia="fr-FR"/>
        </w:rPr>
        <w:t> </w:t>
      </w:r>
      <w:r w:rsidR="006A3D10" w:rsidRPr="00A61988">
        <w:rPr>
          <w:rStyle w:val="Appelnotedebasdep"/>
          <w:rFonts w:ascii="Traditional Arabic" w:eastAsia="Times New Roman" w:hAnsi="Traditional Arabic" w:cs="Traditional Arabic"/>
          <w:sz w:val="32"/>
          <w:szCs w:val="32"/>
          <w:rtl/>
          <w:lang w:eastAsia="fr-FR"/>
        </w:rPr>
        <w:footnoteReference w:id="54"/>
      </w:r>
    </w:p>
    <w:p w:rsidR="00F82825" w:rsidRPr="00A61988" w:rsidRDefault="00F82825" w:rsidP="00E47140">
      <w:pPr>
        <w:bidi/>
        <w:ind w:firstLine="567"/>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lastRenderedPageBreak/>
        <w:t>وبالتاليفالاستماعملكةلغوية،إذيعتبرالأساسمنبينالمهاراتاللغويةالأخرى،والتمكنمنهذهالمهارةيسهمفيتحصيلالملكاتالإنتاجية،وقداهتمبهالمنهاجفأفردلهميداناقائمابذاته،والذييتجلىفيالكتابالمدرسيمنخلالالعنوان</w:t>
      </w:r>
      <w:r w:rsidR="00EE77B8"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فهمالمنطوق</w:t>
      </w:r>
      <w:r w:rsidR="00EE77B8" w:rsidRPr="00A61988">
        <w:rPr>
          <w:rFonts w:ascii="Traditional Arabic" w:eastAsia="Times New Roman" w:hAnsi="Traditional Arabic" w:cs="Traditional Arabic"/>
          <w:sz w:val="32"/>
          <w:szCs w:val="32"/>
          <w:lang w:eastAsia="fr-FR"/>
        </w:rPr>
        <w:t>"</w:t>
      </w:r>
      <w:r w:rsidR="00EE77B8" w:rsidRPr="00A61988">
        <w:rPr>
          <w:rFonts w:ascii="Traditional Arabic" w:eastAsia="Times New Roman" w:hAnsi="Traditional Arabic" w:cs="Traditional Arabic"/>
          <w:sz w:val="32"/>
          <w:szCs w:val="32"/>
          <w:rtl/>
          <w:lang w:eastAsia="fr-FR"/>
        </w:rPr>
        <w:t>.</w:t>
      </w:r>
    </w:p>
    <w:p w:rsidR="00F82825" w:rsidRPr="004547A6" w:rsidRDefault="004547A6" w:rsidP="004547A6">
      <w:pPr>
        <w:bidi/>
        <w:jc w:val="both"/>
        <w:rPr>
          <w:rFonts w:ascii="Traditional Arabic" w:eastAsia="Times New Roman" w:hAnsi="Traditional Arabic" w:cs="Traditional Arabic"/>
          <w:sz w:val="32"/>
          <w:szCs w:val="32"/>
          <w:lang w:eastAsia="fr-FR"/>
        </w:rPr>
      </w:pPr>
      <w:r>
        <w:rPr>
          <w:rFonts w:ascii="Traditional Arabic" w:eastAsia="Times New Roman" w:hAnsi="Traditional Arabic" w:cs="Traditional Arabic" w:hint="cs"/>
          <w:b/>
          <w:bCs/>
          <w:sz w:val="32"/>
          <w:szCs w:val="32"/>
          <w:rtl/>
          <w:lang w:eastAsia="fr-FR"/>
        </w:rPr>
        <w:t>2-</w:t>
      </w:r>
      <w:r w:rsidR="00F82825" w:rsidRPr="004547A6">
        <w:rPr>
          <w:rFonts w:ascii="Traditional Arabic" w:eastAsia="Times New Roman" w:hAnsi="Traditional Arabic" w:cs="Traditional Arabic"/>
          <w:b/>
          <w:bCs/>
          <w:sz w:val="32"/>
          <w:szCs w:val="32"/>
          <w:rtl/>
          <w:lang w:eastAsia="fr-FR"/>
        </w:rPr>
        <w:t>مهارةالفهم</w:t>
      </w:r>
      <w:r w:rsidR="00F82825" w:rsidRPr="004547A6">
        <w:rPr>
          <w:rFonts w:ascii="Traditional Arabic" w:eastAsia="Times New Roman" w:hAnsi="Traditional Arabic" w:cs="Traditional Arabic"/>
          <w:b/>
          <w:bCs/>
          <w:sz w:val="32"/>
          <w:szCs w:val="32"/>
          <w:lang w:eastAsia="fr-FR"/>
        </w:rPr>
        <w:t>: </w:t>
      </w:r>
    </w:p>
    <w:p w:rsidR="00F82825" w:rsidRPr="004547A6" w:rsidRDefault="004547A6" w:rsidP="004547A6">
      <w:pPr>
        <w:bidi/>
        <w:ind w:left="360"/>
        <w:jc w:val="both"/>
        <w:rPr>
          <w:rFonts w:ascii="Traditional Arabic" w:eastAsia="Times New Roman" w:hAnsi="Traditional Arabic" w:cs="Traditional Arabic"/>
          <w:b/>
          <w:bCs/>
          <w:sz w:val="32"/>
          <w:szCs w:val="32"/>
          <w:lang w:eastAsia="fr-FR"/>
        </w:rPr>
      </w:pPr>
      <w:r>
        <w:rPr>
          <w:rFonts w:ascii="Traditional Arabic" w:eastAsia="Times New Roman" w:hAnsi="Traditional Arabic" w:cs="Traditional Arabic" w:hint="cs"/>
          <w:b/>
          <w:bCs/>
          <w:sz w:val="32"/>
          <w:szCs w:val="32"/>
          <w:rtl/>
          <w:lang w:eastAsia="fr-FR"/>
        </w:rPr>
        <w:t>2-1</w:t>
      </w:r>
      <w:r w:rsidR="00F82825" w:rsidRPr="004547A6">
        <w:rPr>
          <w:rFonts w:ascii="Traditional Arabic" w:eastAsia="Times New Roman" w:hAnsi="Traditional Arabic" w:cs="Traditional Arabic"/>
          <w:b/>
          <w:bCs/>
          <w:sz w:val="32"/>
          <w:szCs w:val="32"/>
          <w:rtl/>
          <w:lang w:eastAsia="fr-FR"/>
        </w:rPr>
        <w:t>تعريفها</w:t>
      </w:r>
      <w:r w:rsidR="00F82825" w:rsidRPr="004547A6">
        <w:rPr>
          <w:rFonts w:ascii="Traditional Arabic" w:eastAsia="Times New Roman" w:hAnsi="Traditional Arabic" w:cs="Traditional Arabic"/>
          <w:b/>
          <w:bCs/>
          <w:sz w:val="32"/>
          <w:szCs w:val="32"/>
          <w:lang w:eastAsia="fr-FR"/>
        </w:rPr>
        <w:t>: </w:t>
      </w:r>
    </w:p>
    <w:p w:rsidR="00EE77B8"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توصلالباحثونإلىوجودكلمتينانجليزيتينهما</w:t>
      </w:r>
      <w:r w:rsidR="00EE77B8" w:rsidRPr="00A61988">
        <w:rPr>
          <w:rFonts w:ascii="Traditional Arabic" w:eastAsia="Times New Roman" w:hAnsi="Traditional Arabic" w:cs="Traditional Arabic"/>
          <w:sz w:val="32"/>
          <w:szCs w:val="32"/>
          <w:rtl/>
          <w:lang w:eastAsia="fr-FR"/>
        </w:rPr>
        <w:t>: "</w:t>
      </w:r>
      <w:r w:rsidRPr="00A61988">
        <w:rPr>
          <w:rFonts w:ascii="Traditional Arabic" w:eastAsia="Times New Roman" w:hAnsi="Traditional Arabic" w:cs="Traditional Arabic"/>
          <w:sz w:val="32"/>
          <w:szCs w:val="32"/>
          <w:lang w:eastAsia="fr-FR"/>
        </w:rPr>
        <w:t>Understanding</w:t>
      </w:r>
      <w:r w:rsidRPr="00A61988">
        <w:rPr>
          <w:rFonts w:ascii="Traditional Arabic" w:eastAsia="Times New Roman" w:hAnsi="Traditional Arabic" w:cs="Traditional Arabic"/>
          <w:sz w:val="32"/>
          <w:szCs w:val="32"/>
          <w:rtl/>
          <w:lang w:eastAsia="fr-FR"/>
        </w:rPr>
        <w:t>والتيتعنيالفهموكلمة</w:t>
      </w:r>
      <w:r w:rsidRPr="00A61988">
        <w:rPr>
          <w:rFonts w:ascii="Traditional Arabic" w:eastAsia="Times New Roman" w:hAnsi="Traditional Arabic" w:cs="Traditional Arabic"/>
          <w:sz w:val="32"/>
          <w:szCs w:val="32"/>
          <w:lang w:eastAsia="fr-FR"/>
        </w:rPr>
        <w:t>Comprehension</w:t>
      </w:r>
      <w:r w:rsidRPr="00A61988">
        <w:rPr>
          <w:rFonts w:ascii="Traditional Arabic" w:eastAsia="Times New Roman" w:hAnsi="Traditional Arabic" w:cs="Traditional Arabic"/>
          <w:sz w:val="32"/>
          <w:szCs w:val="32"/>
          <w:rtl/>
          <w:lang w:eastAsia="fr-FR"/>
        </w:rPr>
        <w:t>،والتيتعنيالفهمأيضا</w:t>
      </w:r>
      <w:r w:rsidR="00EE77B8" w:rsidRPr="00A61988">
        <w:rPr>
          <w:rFonts w:ascii="Traditional Arabic" w:eastAsia="Times New Roman" w:hAnsi="Traditional Arabic" w:cs="Traditional Arabic"/>
          <w:sz w:val="32"/>
          <w:szCs w:val="32"/>
          <w:lang w:eastAsia="fr-FR"/>
        </w:rPr>
        <w:t>"</w:t>
      </w:r>
      <w:r w:rsidR="00EE77B8" w:rsidRPr="00A61988">
        <w:rPr>
          <w:rFonts w:ascii="Traditional Arabic" w:eastAsia="Times New Roman" w:hAnsi="Traditional Arabic" w:cs="Traditional Arabic"/>
          <w:sz w:val="32"/>
          <w:szCs w:val="32"/>
          <w:rtl/>
          <w:lang w:eastAsia="fr-FR"/>
        </w:rPr>
        <w:t>.</w:t>
      </w:r>
      <w:r w:rsidR="006A3D10" w:rsidRPr="00A61988">
        <w:rPr>
          <w:rStyle w:val="Appelnotedebasdep"/>
          <w:rFonts w:ascii="Traditional Arabic" w:eastAsia="Times New Roman" w:hAnsi="Traditional Arabic" w:cs="Traditional Arabic"/>
          <w:sz w:val="32"/>
          <w:szCs w:val="32"/>
          <w:rtl/>
          <w:lang w:eastAsia="fr-FR"/>
        </w:rPr>
        <w:footnoteReference w:id="55"/>
      </w:r>
    </w:p>
    <w:p w:rsidR="006A3D10"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ووردفيلسانالعربمادة</w:t>
      </w:r>
      <w:r w:rsidR="00EE77B8"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فهم</w:t>
      </w:r>
      <w:r w:rsidR="00EE77B8"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lang w:eastAsia="fr-FR"/>
        </w:rPr>
        <w:t>"</w:t>
      </w:r>
      <w:r w:rsidR="00EE77B8"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الفهممعرفتكالشيءبالقلب،فهمهفهماو</w:t>
      </w:r>
      <w:r w:rsidR="00EE77B8" w:rsidRPr="00A61988">
        <w:rPr>
          <w:rFonts w:ascii="Traditional Arabic" w:eastAsia="Times New Roman" w:hAnsi="Traditional Arabic" w:cs="Traditional Arabic"/>
          <w:sz w:val="32"/>
          <w:szCs w:val="32"/>
          <w:rtl/>
          <w:lang w:eastAsia="fr-FR"/>
        </w:rPr>
        <w:t>ف</w:t>
      </w:r>
      <w:r w:rsidRPr="00A61988">
        <w:rPr>
          <w:rFonts w:ascii="Traditional Arabic" w:eastAsia="Times New Roman" w:hAnsi="Traditional Arabic" w:cs="Traditional Arabic"/>
          <w:sz w:val="32"/>
          <w:szCs w:val="32"/>
          <w:rtl/>
          <w:lang w:eastAsia="fr-FR"/>
        </w:rPr>
        <w:t>هامة</w:t>
      </w:r>
      <w:r w:rsidR="00EE77B8"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علمهالأخيرةعنسيبويه</w:t>
      </w:r>
      <w:r w:rsidR="00EE77B8"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وفهمتالشيء</w:t>
      </w:r>
      <w:r w:rsidR="00EE77B8"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عقلتهوعرفته</w:t>
      </w:r>
      <w:r w:rsidR="00EE77B8"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وفهمتفلاناوأفهمته، وتفهمالكلام</w:t>
      </w:r>
      <w:r w:rsidR="00EE77B8"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فهمهشيئابعدشيء</w:t>
      </w:r>
      <w:r w:rsidR="00EE77B8"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ورجلفهم</w:t>
      </w:r>
      <w:r w:rsidR="00EE77B8"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سريعالفهم،ويقال</w:t>
      </w:r>
      <w:r w:rsidR="00EE77B8"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فهموفهم</w:t>
      </w:r>
      <w:r w:rsidR="00EE77B8"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وأفهمهالأمروفهمهإياه</w:t>
      </w:r>
      <w:r w:rsidR="00EE77B8"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جعلهيفهمهواستفهمه</w:t>
      </w:r>
      <w:r w:rsidR="00EE77B8"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سألهأنيفهمه</w:t>
      </w:r>
      <w:r w:rsidR="00EE77B8"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وقداستفهمنيالشيءفأفهمتهوفهمتهتفهيما</w:t>
      </w:r>
      <w:r w:rsidR="00EE77B8" w:rsidRPr="00A61988">
        <w:rPr>
          <w:rFonts w:ascii="Traditional Arabic" w:eastAsia="Times New Roman" w:hAnsi="Traditional Arabic" w:cs="Traditional Arabic"/>
          <w:sz w:val="32"/>
          <w:szCs w:val="32"/>
          <w:lang w:eastAsia="fr-FR"/>
        </w:rPr>
        <w:t>"</w:t>
      </w:r>
      <w:r w:rsidR="006A3D10" w:rsidRPr="00A61988">
        <w:rPr>
          <w:rStyle w:val="Appelnotedebasdep"/>
          <w:rFonts w:ascii="Traditional Arabic" w:eastAsia="Times New Roman" w:hAnsi="Traditional Arabic" w:cs="Traditional Arabic"/>
          <w:sz w:val="32"/>
          <w:szCs w:val="32"/>
          <w:rtl/>
          <w:lang w:eastAsia="fr-FR"/>
        </w:rPr>
        <w:footnoteReference w:id="56"/>
      </w:r>
      <w:r w:rsidRPr="00A61988">
        <w:rPr>
          <w:rFonts w:ascii="Traditional Arabic" w:eastAsia="Times New Roman" w:hAnsi="Traditional Arabic" w:cs="Traditional Arabic"/>
          <w:sz w:val="32"/>
          <w:szCs w:val="32"/>
          <w:rtl/>
          <w:lang w:eastAsia="fr-FR"/>
        </w:rPr>
        <w:t>أوأن</w:t>
      </w:r>
      <w:r w:rsidR="00EE77B8"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الفهمحسنتصورالمعنىوجودةاستعدادالدهنللاستنباط</w:t>
      </w:r>
      <w:r w:rsidR="00EE77B8" w:rsidRPr="00A61988">
        <w:rPr>
          <w:rFonts w:ascii="Traditional Arabic" w:eastAsia="Times New Roman" w:hAnsi="Traditional Arabic" w:cs="Traditional Arabic"/>
          <w:sz w:val="32"/>
          <w:szCs w:val="32"/>
          <w:rtl/>
          <w:lang w:eastAsia="fr-FR"/>
        </w:rPr>
        <w:t>"</w:t>
      </w:r>
      <w:r w:rsidR="00EE77B8" w:rsidRPr="00A61988">
        <w:rPr>
          <w:rStyle w:val="Appelnotedebasdep"/>
          <w:rFonts w:ascii="Traditional Arabic" w:eastAsia="Times New Roman" w:hAnsi="Traditional Arabic" w:cs="Traditional Arabic"/>
          <w:sz w:val="32"/>
          <w:szCs w:val="32"/>
          <w:rtl/>
          <w:lang w:eastAsia="fr-FR"/>
        </w:rPr>
        <w:footnoteReference w:id="57"/>
      </w:r>
      <w:r w:rsidRPr="00A61988">
        <w:rPr>
          <w:rFonts w:ascii="Traditional Arabic" w:eastAsia="Times New Roman" w:hAnsi="Traditional Arabic" w:cs="Traditional Arabic"/>
          <w:sz w:val="32"/>
          <w:szCs w:val="32"/>
          <w:rtl/>
          <w:lang w:eastAsia="fr-FR"/>
        </w:rPr>
        <w:t>ومنهيتضحأنمعنىالفهمفياللغةلايخرجعنمعنىالمعرفةوالعلمبالشيء</w:t>
      </w:r>
      <w:r w:rsidR="00EE77B8" w:rsidRPr="00A61988">
        <w:rPr>
          <w:rFonts w:ascii="Traditional Arabic" w:eastAsia="Times New Roman" w:hAnsi="Traditional Arabic" w:cs="Traditional Arabic"/>
          <w:sz w:val="32"/>
          <w:szCs w:val="32"/>
          <w:lang w:eastAsia="fr-FR"/>
        </w:rPr>
        <w:t>.</w:t>
      </w:r>
    </w:p>
    <w:p w:rsidR="006A3D10"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أمامنالناحيةالاصطلاحية</w:t>
      </w:r>
      <w:r w:rsidRPr="00A61988">
        <w:rPr>
          <w:rFonts w:ascii="Traditional Arabic" w:eastAsia="Times New Roman" w:hAnsi="Traditional Arabic" w:cs="Traditional Arabic"/>
          <w:sz w:val="32"/>
          <w:szCs w:val="32"/>
          <w:lang w:eastAsia="fr-FR"/>
        </w:rPr>
        <w:t>: </w:t>
      </w:r>
    </w:p>
    <w:p w:rsidR="006A3D10"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فالفهم</w:t>
      </w:r>
      <w:r w:rsidR="006A3D10" w:rsidRPr="00A61988">
        <w:rPr>
          <w:rFonts w:ascii="Traditional Arabic" w:eastAsia="Times New Roman" w:hAnsi="Traditional Arabic" w:cs="Traditional Arabic"/>
          <w:sz w:val="32"/>
          <w:szCs w:val="32"/>
          <w:lang w:eastAsia="fr-FR"/>
        </w:rPr>
        <w:t>:</w:t>
      </w:r>
      <w:r w:rsidR="006A3D1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عمليةمعرفيةتشملتحصيلالمفاهيم،وهيتمثلفيحدذاتها</w:t>
      </w:r>
      <w:r w:rsidR="006A3D10" w:rsidRPr="00A61988">
        <w:rPr>
          <w:rFonts w:ascii="Traditional Arabic" w:eastAsia="Times New Roman" w:hAnsi="Traditional Arabic" w:cs="Traditional Arabic"/>
          <w:sz w:val="32"/>
          <w:szCs w:val="32"/>
          <w:rtl/>
          <w:lang w:eastAsia="fr-FR"/>
        </w:rPr>
        <w:t>تج</w:t>
      </w:r>
      <w:r w:rsidRPr="00A61988">
        <w:rPr>
          <w:rFonts w:ascii="Traditional Arabic" w:eastAsia="Times New Roman" w:hAnsi="Traditional Arabic" w:cs="Traditional Arabic"/>
          <w:sz w:val="32"/>
          <w:szCs w:val="32"/>
          <w:rtl/>
          <w:lang w:eastAsia="fr-FR"/>
        </w:rPr>
        <w:t>ريداتعنالأشياءالمدركة</w:t>
      </w:r>
      <w:r w:rsidR="006A3D10" w:rsidRPr="00A61988">
        <w:rPr>
          <w:rFonts w:ascii="Traditional Arabic" w:eastAsia="Times New Roman" w:hAnsi="Traditional Arabic" w:cs="Traditional Arabic"/>
          <w:sz w:val="32"/>
          <w:szCs w:val="32"/>
          <w:lang w:eastAsia="fr-FR"/>
        </w:rPr>
        <w:t>"</w:t>
      </w:r>
      <w:r w:rsidR="006A3D10" w:rsidRPr="00A61988">
        <w:rPr>
          <w:rFonts w:ascii="Traditional Arabic" w:eastAsia="Times New Roman" w:hAnsi="Traditional Arabic" w:cs="Traditional Arabic"/>
          <w:sz w:val="32"/>
          <w:szCs w:val="32"/>
          <w:rtl/>
          <w:lang w:eastAsia="fr-FR"/>
        </w:rPr>
        <w:t>،</w:t>
      </w:r>
      <w:r w:rsidR="006A3D10" w:rsidRPr="00A61988">
        <w:rPr>
          <w:rStyle w:val="Appelnotedebasdep"/>
          <w:rFonts w:ascii="Traditional Arabic" w:eastAsia="Times New Roman" w:hAnsi="Traditional Arabic" w:cs="Traditional Arabic"/>
          <w:sz w:val="32"/>
          <w:szCs w:val="32"/>
          <w:rtl/>
          <w:lang w:eastAsia="fr-FR"/>
        </w:rPr>
        <w:footnoteReference w:id="58"/>
      </w:r>
      <w:r w:rsidRPr="00A61988">
        <w:rPr>
          <w:rFonts w:ascii="Traditional Arabic" w:eastAsia="Times New Roman" w:hAnsi="Traditional Arabic" w:cs="Traditional Arabic"/>
          <w:sz w:val="32"/>
          <w:szCs w:val="32"/>
          <w:rtl/>
          <w:lang w:eastAsia="fr-FR"/>
        </w:rPr>
        <w:t>ومعنىهذاالكلامأنالفهممرتبطبالعملياتالمعرفيةالتيتجردفيهاالمفاهيممنسياقاتهاالمختلفة</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وتنظمفيتراكيبموحدة</w:t>
      </w:r>
      <w:r w:rsidR="006A3D10" w:rsidRPr="00A61988">
        <w:rPr>
          <w:rFonts w:ascii="Traditional Arabic" w:eastAsia="Times New Roman" w:hAnsi="Traditional Arabic" w:cs="Traditional Arabic"/>
          <w:sz w:val="32"/>
          <w:szCs w:val="32"/>
          <w:lang w:eastAsia="fr-FR"/>
        </w:rPr>
        <w:t>.</w:t>
      </w:r>
    </w:p>
    <w:p w:rsidR="006A3D10"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كماأنه</w:t>
      </w:r>
      <w:r w:rsidR="006A3D10" w:rsidRPr="00A61988">
        <w:rPr>
          <w:rFonts w:ascii="Traditional Arabic" w:eastAsia="Times New Roman" w:hAnsi="Traditional Arabic" w:cs="Traditional Arabic"/>
          <w:sz w:val="32"/>
          <w:szCs w:val="32"/>
          <w:lang w:eastAsia="fr-FR"/>
        </w:rPr>
        <w:t>:</w:t>
      </w:r>
      <w:r w:rsidR="006A3D10"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يتجلىفيمهاراتمعرفيةوظيفتهاتحليلومعالجةالرمزاللسانيالمنطوقأوالشفويالمتكلمواستخراجمعناهودلائلهلايقتصرفقطعلىالجانبال</w:t>
      </w:r>
      <w:r w:rsidRPr="00A61988">
        <w:rPr>
          <w:rFonts w:ascii="Traditional Arabic" w:eastAsia="Times New Roman" w:hAnsi="Traditional Arabic" w:cs="Traditional Arabic"/>
          <w:sz w:val="32"/>
          <w:szCs w:val="32"/>
          <w:rtl/>
          <w:lang w:eastAsia="fr-FR"/>
        </w:rPr>
        <w:lastRenderedPageBreak/>
        <w:t>نحوي</w:t>
      </w:r>
      <w:r w:rsidR="006A3D10" w:rsidRPr="00A61988">
        <w:rPr>
          <w:rFonts w:ascii="Traditional Arabic" w:eastAsia="Times New Roman" w:hAnsi="Traditional Arabic" w:cs="Traditional Arabic"/>
          <w:sz w:val="32"/>
          <w:szCs w:val="32"/>
          <w:rtl/>
          <w:lang w:eastAsia="fr-FR"/>
        </w:rPr>
        <w:t>والمعجمي،</w:t>
      </w:r>
      <w:r w:rsidRPr="00A61988">
        <w:rPr>
          <w:rFonts w:ascii="Traditional Arabic" w:eastAsia="Times New Roman" w:hAnsi="Traditional Arabic" w:cs="Traditional Arabic"/>
          <w:sz w:val="32"/>
          <w:szCs w:val="32"/>
          <w:rtl/>
          <w:lang w:eastAsia="fr-FR"/>
        </w:rPr>
        <w:t>بليتعدىإلىالأخذبعينالاعتبارمجموعالقواعدالاجتماعيةللغةوالسياقالذيتنتجفيهالألفاظوقراءةالتعابيرالوجهية</w:t>
      </w:r>
      <w:r w:rsidR="006A3D10" w:rsidRPr="00A61988">
        <w:rPr>
          <w:rFonts w:ascii="Traditional Arabic" w:eastAsia="Times New Roman" w:hAnsi="Traditional Arabic" w:cs="Traditional Arabic"/>
          <w:sz w:val="32"/>
          <w:szCs w:val="32"/>
          <w:rtl/>
          <w:lang w:eastAsia="fr-FR"/>
        </w:rPr>
        <w:t>".</w:t>
      </w:r>
      <w:r w:rsidR="006A3D10" w:rsidRPr="00A61988">
        <w:rPr>
          <w:rStyle w:val="Appelnotedebasdep"/>
          <w:rFonts w:ascii="Traditional Arabic" w:eastAsia="Times New Roman" w:hAnsi="Traditional Arabic" w:cs="Traditional Arabic"/>
          <w:sz w:val="32"/>
          <w:szCs w:val="32"/>
          <w:rtl/>
          <w:lang w:eastAsia="fr-FR"/>
        </w:rPr>
        <w:footnoteReference w:id="59"/>
      </w:r>
    </w:p>
    <w:p w:rsidR="00F82825" w:rsidRPr="00A61988" w:rsidRDefault="00F82825" w:rsidP="00E47140">
      <w:pPr>
        <w:bidi/>
        <w:ind w:firstLine="567"/>
        <w:jc w:val="both"/>
        <w:rPr>
          <w:rFonts w:ascii="Traditional Arabic" w:eastAsia="Times New Roman" w:hAnsi="Traditional Arabic" w:cs="Traditional Arabic"/>
          <w:sz w:val="32"/>
          <w:szCs w:val="32"/>
          <w:lang w:eastAsia="fr-FR" w:bidi="ar-DZ"/>
        </w:rPr>
      </w:pPr>
      <w:r w:rsidRPr="00A61988">
        <w:rPr>
          <w:rFonts w:ascii="Traditional Arabic" w:eastAsia="Times New Roman" w:hAnsi="Traditional Arabic" w:cs="Traditional Arabic"/>
          <w:sz w:val="32"/>
          <w:szCs w:val="32"/>
          <w:rtl/>
          <w:lang w:eastAsia="fr-FR"/>
        </w:rPr>
        <w:t>ومنهنستنتجأنالفهممنالمهاراتالتيتعملعلىتحليلالكلامالمنطوقآخذابعينالاعتبارالسياقالذيوردتفيهالكلمات</w:t>
      </w:r>
      <w:r w:rsidRPr="00A61988">
        <w:rPr>
          <w:rFonts w:ascii="Traditional Arabic" w:eastAsia="Times New Roman" w:hAnsi="Traditional Arabic" w:cs="Traditional Arabic"/>
          <w:sz w:val="32"/>
          <w:szCs w:val="32"/>
          <w:lang w:eastAsia="fr-FR"/>
        </w:rPr>
        <w:t xml:space="preserve"> . </w:t>
      </w:r>
    </w:p>
    <w:p w:rsidR="006A3D10" w:rsidRPr="00A61988" w:rsidRDefault="00F82825" w:rsidP="00E47140">
      <w:pPr>
        <w:pStyle w:val="Paragraphedeliste"/>
        <w:numPr>
          <w:ilvl w:val="0"/>
          <w:numId w:val="8"/>
        </w:num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مراحلالفهم</w:t>
      </w:r>
      <w:r w:rsidRPr="00A61988">
        <w:rPr>
          <w:rFonts w:ascii="Traditional Arabic" w:eastAsia="Times New Roman" w:hAnsi="Traditional Arabic" w:cs="Traditional Arabic"/>
          <w:b/>
          <w:bCs/>
          <w:sz w:val="32"/>
          <w:szCs w:val="32"/>
          <w:lang w:eastAsia="fr-FR"/>
        </w:rPr>
        <w:t xml:space="preserve">: </w:t>
      </w:r>
    </w:p>
    <w:p w:rsidR="00F82825" w:rsidRPr="00A61988" w:rsidRDefault="00F82825" w:rsidP="00E47140">
      <w:pPr>
        <w:bidi/>
        <w:ind w:firstLine="567"/>
        <w:jc w:val="both"/>
        <w:rPr>
          <w:rFonts w:ascii="Traditional Arabic" w:eastAsia="Times New Roman" w:hAnsi="Traditional Arabic" w:cs="Traditional Arabic"/>
          <w:sz w:val="32"/>
          <w:szCs w:val="32"/>
          <w:lang w:eastAsia="fr-FR"/>
        </w:rPr>
      </w:pPr>
      <w:r w:rsidRPr="00A61988">
        <w:rPr>
          <w:rFonts w:ascii="Traditional Arabic" w:eastAsia="Times New Roman" w:hAnsi="Traditional Arabic" w:cs="Traditional Arabic"/>
          <w:sz w:val="32"/>
          <w:szCs w:val="32"/>
          <w:rtl/>
          <w:lang w:eastAsia="fr-FR"/>
        </w:rPr>
        <w:t>يرى</w:t>
      </w: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أندرسون،</w:t>
      </w:r>
      <w:r w:rsidR="006A3D10"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lang w:eastAsia="fr-FR"/>
        </w:rPr>
        <w:t xml:space="preserve">Anderson </w:t>
      </w:r>
      <w:r w:rsidRPr="00A61988">
        <w:rPr>
          <w:rFonts w:ascii="Traditional Arabic" w:eastAsia="Times New Roman" w:hAnsi="Traditional Arabic" w:cs="Traditional Arabic"/>
          <w:sz w:val="32"/>
          <w:szCs w:val="32"/>
          <w:rtl/>
          <w:lang w:eastAsia="fr-FR"/>
        </w:rPr>
        <w:t>أنالفهميتحققمنخلالثلاثمراحلوهيكالتالي</w:t>
      </w:r>
      <w:r w:rsidR="00B678E1">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lang w:eastAsia="fr-FR"/>
        </w:rPr>
        <w:t> </w:t>
      </w:r>
    </w:p>
    <w:p w:rsidR="009937AA" w:rsidRPr="00A61988" w:rsidRDefault="00F82825" w:rsidP="00E47140">
      <w:pPr>
        <w:pStyle w:val="Paragraphedeliste"/>
        <w:numPr>
          <w:ilvl w:val="0"/>
          <w:numId w:val="9"/>
        </w:numPr>
        <w:bidi/>
        <w:ind w:left="0" w:firstLine="360"/>
        <w:jc w:val="both"/>
        <w:rPr>
          <w:rFonts w:ascii="Traditional Arabic" w:eastAsia="Times New Roman" w:hAnsi="Traditional Arabic" w:cs="Traditional Arabic"/>
          <w:sz w:val="32"/>
          <w:szCs w:val="32"/>
          <w:lang w:eastAsia="fr-FR"/>
        </w:rPr>
      </w:pPr>
      <w:r w:rsidRPr="003B7AC9">
        <w:rPr>
          <w:rFonts w:ascii="Traditional Arabic" w:eastAsia="Times New Roman" w:hAnsi="Traditional Arabic" w:cs="Traditional Arabic"/>
          <w:b/>
          <w:bCs/>
          <w:sz w:val="32"/>
          <w:szCs w:val="32"/>
          <w:rtl/>
          <w:lang w:eastAsia="fr-FR"/>
        </w:rPr>
        <w:t>مرحلةالإدراك</w:t>
      </w:r>
      <w:r w:rsidR="006A3D10"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بإدراكالنصكماتمترميزهأصلا،منخلالممارسةعملياتالإدراكمعالجةالمعلوماتفيالذاكرةالقصيرة،وقديكونهذاالإدراكحرفياللنص،منخلالفهممعانيهالمباشرةأويكونضمنياأيواعياللمعانيغيرالمباشرةللنص</w:t>
      </w:r>
      <w:r w:rsidRPr="00A61988">
        <w:rPr>
          <w:rFonts w:ascii="Traditional Arabic" w:eastAsia="Times New Roman" w:hAnsi="Traditional Arabic" w:cs="Traditional Arabic"/>
          <w:sz w:val="32"/>
          <w:szCs w:val="32"/>
          <w:lang w:eastAsia="fr-FR"/>
        </w:rPr>
        <w:t>. </w:t>
      </w:r>
    </w:p>
    <w:p w:rsidR="00BA50C1" w:rsidRPr="00A61988" w:rsidRDefault="00F82825" w:rsidP="003E7BA2">
      <w:pPr>
        <w:pStyle w:val="Paragraphedeliste"/>
        <w:numPr>
          <w:ilvl w:val="0"/>
          <w:numId w:val="9"/>
        </w:numPr>
        <w:tabs>
          <w:tab w:val="right" w:pos="850"/>
        </w:tabs>
        <w:bidi/>
        <w:ind w:left="0" w:firstLine="360"/>
        <w:jc w:val="both"/>
        <w:rPr>
          <w:rFonts w:ascii="Traditional Arabic" w:eastAsia="Times New Roman" w:hAnsi="Traditional Arabic" w:cs="Traditional Arabic"/>
          <w:sz w:val="32"/>
          <w:szCs w:val="32"/>
          <w:lang w:eastAsia="fr-FR"/>
        </w:rPr>
      </w:pPr>
      <w:r w:rsidRPr="003B7AC9">
        <w:rPr>
          <w:rFonts w:ascii="Traditional Arabic" w:eastAsia="Times New Roman" w:hAnsi="Traditional Arabic" w:cs="Traditional Arabic"/>
          <w:b/>
          <w:bCs/>
          <w:sz w:val="32"/>
          <w:szCs w:val="32"/>
          <w:rtl/>
          <w:lang w:eastAsia="fr-FR"/>
        </w:rPr>
        <w:t>مرحلةالتمثيل</w:t>
      </w:r>
      <w:r w:rsidR="00BA50C1"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تمثيلمعانيالكلماتوالجملالواردةفيالنصالمسموعأوالمقروء</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وتخزينهاأووضعهافيحالةالاستعدادللإجابة</w:t>
      </w:r>
      <w:r w:rsidR="00BA50C1" w:rsidRPr="00A61988">
        <w:rPr>
          <w:rFonts w:ascii="Traditional Arabic" w:eastAsia="Times New Roman" w:hAnsi="Traditional Arabic" w:cs="Traditional Arabic"/>
          <w:sz w:val="32"/>
          <w:szCs w:val="32"/>
          <w:lang w:eastAsia="fr-FR"/>
        </w:rPr>
        <w:t>.</w:t>
      </w:r>
    </w:p>
    <w:p w:rsidR="00F82825" w:rsidRPr="00A61988" w:rsidRDefault="00F82825" w:rsidP="003B7AC9">
      <w:pPr>
        <w:pStyle w:val="Paragraphedeliste"/>
        <w:numPr>
          <w:ilvl w:val="0"/>
          <w:numId w:val="9"/>
        </w:numPr>
        <w:tabs>
          <w:tab w:val="right" w:pos="850"/>
        </w:tabs>
        <w:bidi/>
        <w:ind w:left="0" w:firstLine="360"/>
        <w:jc w:val="both"/>
        <w:rPr>
          <w:rFonts w:ascii="Traditional Arabic" w:eastAsia="Times New Roman" w:hAnsi="Traditional Arabic" w:cs="Traditional Arabic"/>
          <w:sz w:val="32"/>
          <w:szCs w:val="32"/>
          <w:rtl/>
          <w:lang w:eastAsia="fr-FR"/>
        </w:rPr>
      </w:pPr>
      <w:r w:rsidRPr="003B7AC9">
        <w:rPr>
          <w:rFonts w:ascii="Traditional Arabic" w:eastAsia="Times New Roman" w:hAnsi="Traditional Arabic" w:cs="Traditional Arabic"/>
          <w:b/>
          <w:bCs/>
          <w:sz w:val="32"/>
          <w:szCs w:val="32"/>
          <w:rtl/>
          <w:lang w:eastAsia="fr-FR"/>
        </w:rPr>
        <w:t>مرحلةالاستجابة</w:t>
      </w:r>
      <w:r w:rsidR="00BA50C1" w:rsidRPr="003B7AC9">
        <w:rPr>
          <w:rFonts w:ascii="Traditional Arabic" w:eastAsia="Times New Roman" w:hAnsi="Traditional Arabic" w:cs="Traditional Arabic"/>
          <w:b/>
          <w:bCs/>
          <w:sz w:val="32"/>
          <w:szCs w:val="32"/>
          <w:lang w:eastAsia="fr-FR"/>
        </w:rPr>
        <w:t>:</w:t>
      </w:r>
      <w:r w:rsidRPr="00A61988">
        <w:rPr>
          <w:rFonts w:ascii="Traditional Arabic" w:eastAsia="Times New Roman" w:hAnsi="Traditional Arabic" w:cs="Traditional Arabic"/>
          <w:sz w:val="32"/>
          <w:szCs w:val="32"/>
          <w:rtl/>
          <w:lang w:eastAsia="fr-FR"/>
        </w:rPr>
        <w:t>استخدامالمعانيالتيتمتمثيلهافيحالةأنالنصيتطلبالإجابةعلىسؤالوجهللسامعأوإتباعلعملياتمعينةخلالأداءمهمةمعينةللدلالةعلى</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الفهم</w:t>
      </w:r>
      <w:r w:rsidR="00BA50C1" w:rsidRPr="00A61988">
        <w:rPr>
          <w:rFonts w:ascii="Traditional Arabic" w:eastAsia="Times New Roman" w:hAnsi="Traditional Arabic" w:cs="Traditional Arabic"/>
          <w:sz w:val="32"/>
          <w:szCs w:val="32"/>
          <w:rtl/>
          <w:lang w:eastAsia="fr-FR"/>
        </w:rPr>
        <w:t>.</w:t>
      </w:r>
      <w:r w:rsidR="00BA50C1" w:rsidRPr="00A61988">
        <w:rPr>
          <w:rStyle w:val="Appelnotedebasdep"/>
          <w:rFonts w:ascii="Traditional Arabic" w:eastAsia="Times New Roman" w:hAnsi="Traditional Arabic" w:cs="Traditional Arabic"/>
          <w:sz w:val="32"/>
          <w:szCs w:val="32"/>
          <w:rtl/>
          <w:lang w:eastAsia="fr-FR"/>
        </w:rPr>
        <w:footnoteReference w:id="60"/>
      </w:r>
    </w:p>
    <w:p w:rsidR="00F82825" w:rsidRPr="001E7D32" w:rsidRDefault="001E7D32" w:rsidP="001E7D32">
      <w:pPr>
        <w:bidi/>
        <w:jc w:val="both"/>
        <w:rPr>
          <w:rFonts w:ascii="Traditional Arabic" w:eastAsia="Times New Roman" w:hAnsi="Traditional Arabic" w:cs="Traditional Arabic"/>
          <w:b/>
          <w:bCs/>
          <w:sz w:val="32"/>
          <w:szCs w:val="32"/>
          <w:lang w:eastAsia="fr-FR"/>
        </w:rPr>
      </w:pPr>
      <w:r>
        <w:rPr>
          <w:rFonts w:ascii="Traditional Arabic" w:eastAsia="Times New Roman" w:hAnsi="Traditional Arabic" w:cs="Traditional Arabic" w:hint="cs"/>
          <w:b/>
          <w:bCs/>
          <w:sz w:val="32"/>
          <w:szCs w:val="32"/>
          <w:rtl/>
          <w:lang w:eastAsia="fr-FR"/>
        </w:rPr>
        <w:t>3-</w:t>
      </w:r>
      <w:r w:rsidR="00F82825" w:rsidRPr="001E7D32">
        <w:rPr>
          <w:rFonts w:ascii="Traditional Arabic" w:eastAsia="Times New Roman" w:hAnsi="Traditional Arabic" w:cs="Traditional Arabic"/>
          <w:b/>
          <w:bCs/>
          <w:sz w:val="32"/>
          <w:szCs w:val="32"/>
          <w:rtl/>
          <w:lang w:eastAsia="fr-FR"/>
        </w:rPr>
        <w:t>مهارةالانتباه</w:t>
      </w:r>
      <w:r w:rsidR="00B678E1">
        <w:rPr>
          <w:rFonts w:ascii="Traditional Arabic" w:eastAsia="Times New Roman" w:hAnsi="Traditional Arabic" w:cs="Traditional Arabic"/>
          <w:b/>
          <w:bCs/>
          <w:sz w:val="32"/>
          <w:szCs w:val="32"/>
          <w:rtl/>
          <w:lang w:eastAsia="fr-FR"/>
        </w:rPr>
        <w:t>:</w:t>
      </w:r>
      <w:r w:rsidR="00F82825" w:rsidRPr="001E7D32">
        <w:rPr>
          <w:rFonts w:ascii="Traditional Arabic" w:eastAsia="Times New Roman" w:hAnsi="Traditional Arabic" w:cs="Traditional Arabic"/>
          <w:b/>
          <w:bCs/>
          <w:sz w:val="32"/>
          <w:szCs w:val="32"/>
          <w:lang w:eastAsia="fr-FR"/>
        </w:rPr>
        <w:t> </w:t>
      </w:r>
    </w:p>
    <w:p w:rsidR="00F82825" w:rsidRPr="001E7D32" w:rsidRDefault="001E7D32" w:rsidP="001E7D32">
      <w:pPr>
        <w:bidi/>
        <w:ind w:left="360"/>
        <w:jc w:val="both"/>
        <w:rPr>
          <w:rFonts w:ascii="Traditional Arabic" w:eastAsia="Times New Roman" w:hAnsi="Traditional Arabic" w:cs="Traditional Arabic"/>
          <w:b/>
          <w:bCs/>
          <w:sz w:val="32"/>
          <w:szCs w:val="32"/>
          <w:lang w:eastAsia="fr-FR"/>
        </w:rPr>
      </w:pPr>
      <w:r>
        <w:rPr>
          <w:rFonts w:ascii="Traditional Arabic" w:eastAsia="Times New Roman" w:hAnsi="Traditional Arabic" w:cs="Traditional Arabic" w:hint="cs"/>
          <w:b/>
          <w:bCs/>
          <w:sz w:val="32"/>
          <w:szCs w:val="32"/>
          <w:rtl/>
          <w:lang w:eastAsia="fr-FR"/>
        </w:rPr>
        <w:t>3-1</w:t>
      </w:r>
      <w:r w:rsidR="00F82825" w:rsidRPr="001E7D32">
        <w:rPr>
          <w:rFonts w:ascii="Traditional Arabic" w:eastAsia="Times New Roman" w:hAnsi="Traditional Arabic" w:cs="Traditional Arabic"/>
          <w:b/>
          <w:bCs/>
          <w:sz w:val="32"/>
          <w:szCs w:val="32"/>
          <w:rtl/>
          <w:lang w:eastAsia="fr-FR"/>
        </w:rPr>
        <w:t>تعريفالانتباه</w:t>
      </w:r>
      <w:r w:rsidR="00F82825" w:rsidRPr="001E7D32">
        <w:rPr>
          <w:rFonts w:ascii="Traditional Arabic" w:eastAsia="Times New Roman" w:hAnsi="Traditional Arabic" w:cs="Traditional Arabic"/>
          <w:b/>
          <w:bCs/>
          <w:sz w:val="32"/>
          <w:szCs w:val="32"/>
          <w:lang w:eastAsia="fr-FR"/>
        </w:rPr>
        <w:t>: </w:t>
      </w:r>
    </w:p>
    <w:p w:rsidR="00BA50C1"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يعرفالانتباهبأنه</w:t>
      </w:r>
      <w:r w:rsidR="00BA50C1"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أهمالعملياتالعقليةالتيتلعبدوراهامافيالنموالمعرفيلدىالفرد،حيثأنهيستطيعمنخلالهأنينتقيالمنبهاتالحسيةالمختلفةالتيتساعدهعلىاكتسابالمهارات،وتكونالعاداتالسلوكيةالصحيحة،بمايحققلهالتكيفمعالبيئةالمحيطةبه</w:t>
      </w:r>
      <w:r w:rsidR="00BA50C1" w:rsidRPr="00A61988">
        <w:rPr>
          <w:rFonts w:ascii="Traditional Arabic" w:eastAsia="Times New Roman" w:hAnsi="Traditional Arabic" w:cs="Traditional Arabic"/>
          <w:sz w:val="32"/>
          <w:szCs w:val="32"/>
          <w:lang w:eastAsia="fr-FR"/>
        </w:rPr>
        <w:t>"</w:t>
      </w:r>
      <w:r w:rsidR="00BA50C1" w:rsidRPr="00A61988">
        <w:rPr>
          <w:rFonts w:ascii="Traditional Arabic" w:eastAsia="Times New Roman" w:hAnsi="Traditional Arabic" w:cs="Traditional Arabic"/>
          <w:sz w:val="32"/>
          <w:szCs w:val="32"/>
          <w:rtl/>
          <w:lang w:eastAsia="fr-FR"/>
        </w:rPr>
        <w:t>.</w:t>
      </w:r>
      <w:r w:rsidR="00BA50C1" w:rsidRPr="00A61988">
        <w:rPr>
          <w:rStyle w:val="Appelnotedebasdep"/>
          <w:rFonts w:ascii="Traditional Arabic" w:eastAsia="Times New Roman" w:hAnsi="Traditional Arabic" w:cs="Traditional Arabic"/>
          <w:sz w:val="32"/>
          <w:szCs w:val="32"/>
          <w:rtl/>
          <w:lang w:eastAsia="fr-FR"/>
        </w:rPr>
        <w:footnoteReference w:id="61"/>
      </w:r>
    </w:p>
    <w:p w:rsidR="00BA50C1"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منهذانستنتجأنالانتباهعمليةعقليةتساعدالفردعلىتطويرمعارفه</w:t>
      </w:r>
      <w:r w:rsidR="00BA50C1" w:rsidRPr="00A61988">
        <w:rPr>
          <w:rFonts w:ascii="Traditional Arabic" w:eastAsia="Times New Roman" w:hAnsi="Traditional Arabic" w:cs="Traditional Arabic"/>
          <w:sz w:val="32"/>
          <w:szCs w:val="32"/>
          <w:lang w:eastAsia="fr-FR"/>
        </w:rPr>
        <w:t>.</w:t>
      </w:r>
    </w:p>
    <w:p w:rsidR="00BA50C1"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lastRenderedPageBreak/>
        <w:t>ويعتبرهآخرون</w:t>
      </w:r>
      <w:r w:rsidR="00BA50C1" w:rsidRPr="00A61988">
        <w:rPr>
          <w:rFonts w:ascii="Traditional Arabic" w:eastAsia="Times New Roman" w:hAnsi="Traditional Arabic" w:cs="Traditional Arabic"/>
          <w:sz w:val="32"/>
          <w:szCs w:val="32"/>
          <w:lang w:eastAsia="fr-FR"/>
        </w:rPr>
        <w:t>:</w:t>
      </w:r>
      <w:r w:rsidR="00BA50C1"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ملاحظةفيها اختياروانتقاء،ونحنحيننحصرانتباهناأونركزشعورنافيشيءفإننانصبحفيحالةتقيؤذهني</w:t>
      </w:r>
      <w:r w:rsidR="00BA50C1"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وحينماينتبهالشخصلشيءمافإنأعضاءحسهتتكيفالاستقبالالمنبهاتمنموضوعالانتباه</w:t>
      </w:r>
      <w:r w:rsidR="00BA50C1" w:rsidRPr="00A61988">
        <w:rPr>
          <w:rFonts w:ascii="Traditional Arabic" w:eastAsia="Times New Roman" w:hAnsi="Traditional Arabic" w:cs="Traditional Arabic"/>
          <w:sz w:val="32"/>
          <w:szCs w:val="32"/>
          <w:lang w:eastAsia="fr-FR"/>
        </w:rPr>
        <w:t>"</w:t>
      </w:r>
      <w:r w:rsidR="00BA50C1" w:rsidRPr="00A61988">
        <w:rPr>
          <w:rFonts w:ascii="Traditional Arabic" w:eastAsia="Times New Roman" w:hAnsi="Traditional Arabic" w:cs="Traditional Arabic"/>
          <w:sz w:val="32"/>
          <w:szCs w:val="32"/>
          <w:rtl/>
          <w:lang w:eastAsia="fr-FR"/>
        </w:rPr>
        <w:t>.</w:t>
      </w:r>
      <w:r w:rsidR="00BA50C1" w:rsidRPr="00A61988">
        <w:rPr>
          <w:rStyle w:val="Appelnotedebasdep"/>
          <w:rFonts w:ascii="Traditional Arabic" w:eastAsia="Times New Roman" w:hAnsi="Traditional Arabic" w:cs="Traditional Arabic"/>
          <w:sz w:val="32"/>
          <w:szCs w:val="32"/>
          <w:rtl/>
          <w:lang w:eastAsia="fr-FR"/>
        </w:rPr>
        <w:footnoteReference w:id="62"/>
      </w:r>
    </w:p>
    <w:p w:rsidR="00BA50C1"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ومنهنستنتجأنالانتباهمنوجهةنظرهمعبارةعنملاحظةتتميزبالانتقاء</w:t>
      </w:r>
      <w:r w:rsidR="00BA50C1" w:rsidRPr="00A61988">
        <w:rPr>
          <w:rFonts w:ascii="Traditional Arabic" w:eastAsia="Times New Roman" w:hAnsi="Traditional Arabic" w:cs="Traditional Arabic"/>
          <w:sz w:val="32"/>
          <w:szCs w:val="32"/>
          <w:rtl/>
          <w:lang w:eastAsia="fr-FR"/>
        </w:rPr>
        <w:t>.</w:t>
      </w:r>
    </w:p>
    <w:p w:rsidR="005B5605"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والانتباه</w:t>
      </w:r>
      <w:r w:rsidR="00BA50C1"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عمليةعقليةتهدفإلىحصرالنشاطالذهنيفياتجاهمعينمدةمنالزمن،منخلالالقدرةعلىالتحكمفيالنشاطالانفعالي،وتوجيههوجهةمحددة،معتحررالفردمنتأثيرالمنبهاتالمحيطة</w:t>
      </w:r>
      <w:r w:rsidR="005B5605" w:rsidRPr="00A61988">
        <w:rPr>
          <w:rFonts w:ascii="Traditional Arabic" w:eastAsia="Times New Roman" w:hAnsi="Traditional Arabic" w:cs="Traditional Arabic"/>
          <w:sz w:val="32"/>
          <w:szCs w:val="32"/>
          <w:rtl/>
          <w:lang w:eastAsia="fr-FR"/>
        </w:rPr>
        <w:t>".</w:t>
      </w:r>
      <w:r w:rsidR="005B5605" w:rsidRPr="00A61988">
        <w:rPr>
          <w:rStyle w:val="Appelnotedebasdep"/>
          <w:rFonts w:ascii="Traditional Arabic" w:eastAsia="Times New Roman" w:hAnsi="Traditional Arabic" w:cs="Traditional Arabic"/>
          <w:sz w:val="32"/>
          <w:szCs w:val="32"/>
          <w:rtl/>
          <w:lang w:eastAsia="fr-FR"/>
        </w:rPr>
        <w:footnoteReference w:id="63"/>
      </w:r>
    </w:p>
    <w:p w:rsidR="005B5605"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ومنهيتضحلناأنالانتباهعمليةتعملعلىحصرالنشاطالذهنيخلالفترةزمنيةمحددة</w:t>
      </w:r>
      <w:r w:rsidRPr="00A61988">
        <w:rPr>
          <w:rFonts w:ascii="Traditional Arabic" w:eastAsia="Times New Roman" w:hAnsi="Traditional Arabic" w:cs="Traditional Arabic"/>
          <w:sz w:val="32"/>
          <w:szCs w:val="32"/>
          <w:lang w:eastAsia="fr-FR"/>
        </w:rPr>
        <w:t>. </w:t>
      </w:r>
    </w:p>
    <w:p w:rsidR="00FB1DE0"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كماأنهعبارةعن</w:t>
      </w:r>
      <w:r w:rsidR="005B5605" w:rsidRPr="00A61988">
        <w:rPr>
          <w:rFonts w:ascii="Traditional Arabic" w:eastAsia="Times New Roman" w:hAnsi="Traditional Arabic" w:cs="Traditional Arabic"/>
          <w:sz w:val="32"/>
          <w:szCs w:val="32"/>
          <w:lang w:eastAsia="fr-FR"/>
        </w:rPr>
        <w:t>:</w:t>
      </w:r>
      <w:r w:rsidR="005B5605"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عمليةتنطويعلىخصائصتميزهأهمهاالاختيارأوالانتقاء،والتركيز،والقصد،</w:t>
      </w:r>
    </w:p>
    <w:p w:rsidR="00FB1DE0" w:rsidRDefault="00FB1DE0" w:rsidP="00FB1DE0">
      <w:pPr>
        <w:bidi/>
        <w:ind w:firstLine="567"/>
        <w:jc w:val="both"/>
        <w:rPr>
          <w:rFonts w:ascii="Traditional Arabic" w:eastAsia="Times New Roman" w:hAnsi="Traditional Arabic" w:cs="Traditional Arabic"/>
          <w:sz w:val="32"/>
          <w:szCs w:val="32"/>
          <w:rtl/>
          <w:lang w:eastAsia="fr-FR"/>
        </w:rPr>
      </w:pPr>
    </w:p>
    <w:p w:rsidR="005B5605" w:rsidRPr="00A61988" w:rsidRDefault="00F82825" w:rsidP="00FB1DE0">
      <w:pPr>
        <w:bidi/>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والاهتماموالميللموضوعالانتباه</w:t>
      </w:r>
      <w:r w:rsidR="005B5605" w:rsidRPr="00A61988">
        <w:rPr>
          <w:rFonts w:ascii="Traditional Arabic" w:eastAsia="Times New Roman" w:hAnsi="Traditional Arabic" w:cs="Traditional Arabic"/>
          <w:sz w:val="32"/>
          <w:szCs w:val="32"/>
          <w:lang w:eastAsia="fr-FR"/>
        </w:rPr>
        <w:t>"</w:t>
      </w:r>
      <w:r w:rsidR="005B5605" w:rsidRPr="00A61988">
        <w:rPr>
          <w:rFonts w:ascii="Traditional Arabic" w:eastAsia="Times New Roman" w:hAnsi="Traditional Arabic" w:cs="Traditional Arabic"/>
          <w:sz w:val="32"/>
          <w:szCs w:val="32"/>
          <w:rtl/>
          <w:lang w:eastAsia="fr-FR"/>
        </w:rPr>
        <w:t>،</w:t>
      </w:r>
      <w:r w:rsidR="005B5605" w:rsidRPr="00A61988">
        <w:rPr>
          <w:rStyle w:val="Appelnotedebasdep"/>
          <w:rFonts w:ascii="Traditional Arabic" w:eastAsia="Times New Roman" w:hAnsi="Traditional Arabic" w:cs="Traditional Arabic"/>
          <w:sz w:val="32"/>
          <w:szCs w:val="32"/>
          <w:rtl/>
          <w:lang w:eastAsia="fr-FR"/>
        </w:rPr>
        <w:footnoteReference w:id="64"/>
      </w:r>
      <w:r w:rsidRPr="00A61988">
        <w:rPr>
          <w:rFonts w:ascii="Traditional Arabic" w:eastAsia="Times New Roman" w:hAnsi="Traditional Arabic" w:cs="Traditional Arabic"/>
          <w:sz w:val="32"/>
          <w:szCs w:val="32"/>
          <w:rtl/>
          <w:lang w:eastAsia="fr-FR"/>
        </w:rPr>
        <w:t>ومنهذايتبينأنالانتباهيتميزبالانتقاءوالتركيزوالاهتماموالميلإلىالموضوعالمعالجأوالملقی</w:t>
      </w:r>
      <w:r w:rsidR="005B5605" w:rsidRPr="00A61988">
        <w:rPr>
          <w:rFonts w:ascii="Traditional Arabic" w:eastAsia="Times New Roman" w:hAnsi="Traditional Arabic" w:cs="Traditional Arabic"/>
          <w:sz w:val="32"/>
          <w:szCs w:val="32"/>
          <w:lang w:eastAsia="fr-FR"/>
        </w:rPr>
        <w:t>. </w:t>
      </w:r>
    </w:p>
    <w:p w:rsidR="00877A66"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ويعرفالانتباهفيموسوعةعلمالنفسبأنه</w:t>
      </w:r>
      <w:r w:rsidR="005B5605"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ذلكالنشاطالانتقائيالذييميزالحياةالعقلية،بحيثيتمحصرالذهنفيعنصرواحدمنعناصرالخبرة،فيزدادهذاالعنصروضوحاعماعداه</w:t>
      </w:r>
      <w:r w:rsidR="005B5605" w:rsidRPr="00A61988">
        <w:rPr>
          <w:rFonts w:ascii="Traditional Arabic" w:eastAsia="Times New Roman" w:hAnsi="Traditional Arabic" w:cs="Traditional Arabic"/>
          <w:sz w:val="32"/>
          <w:szCs w:val="32"/>
          <w:lang w:eastAsia="fr-FR"/>
        </w:rPr>
        <w:t>"</w:t>
      </w:r>
      <w:r w:rsidR="005B5605" w:rsidRPr="00A61988">
        <w:rPr>
          <w:rFonts w:ascii="Traditional Arabic" w:eastAsia="Times New Roman" w:hAnsi="Traditional Arabic" w:cs="Traditional Arabic"/>
          <w:sz w:val="32"/>
          <w:szCs w:val="32"/>
          <w:rtl/>
          <w:lang w:eastAsia="fr-FR"/>
        </w:rPr>
        <w:t>.</w:t>
      </w:r>
      <w:r w:rsidR="005B5605" w:rsidRPr="00A61988">
        <w:rPr>
          <w:rStyle w:val="Appelnotedebasdep"/>
          <w:rFonts w:ascii="Traditional Arabic" w:eastAsia="Times New Roman" w:hAnsi="Traditional Arabic" w:cs="Traditional Arabic"/>
          <w:sz w:val="32"/>
          <w:szCs w:val="32"/>
          <w:rtl/>
          <w:lang w:eastAsia="fr-FR"/>
        </w:rPr>
        <w:footnoteReference w:id="65"/>
      </w:r>
    </w:p>
    <w:p w:rsidR="00877A66"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ومنهذاالتعريفنستشفأنالانتباهنشاطاختياري،يحصرالذهنفيعنصرواحدمنعناصرالخبرة</w:t>
      </w:r>
      <w:r w:rsidR="00877A66" w:rsidRPr="00A61988">
        <w:rPr>
          <w:rFonts w:ascii="Traditional Arabic" w:eastAsia="Times New Roman" w:hAnsi="Traditional Arabic" w:cs="Traditional Arabic"/>
          <w:sz w:val="32"/>
          <w:szCs w:val="32"/>
          <w:rtl/>
          <w:lang w:eastAsia="fr-FR"/>
        </w:rPr>
        <w:t>العقلية</w:t>
      </w:r>
      <w:r w:rsidR="00877A66" w:rsidRPr="00A61988">
        <w:rPr>
          <w:rFonts w:ascii="Traditional Arabic" w:eastAsia="Times New Roman" w:hAnsi="Traditional Arabic" w:cs="Traditional Arabic"/>
          <w:sz w:val="32"/>
          <w:szCs w:val="32"/>
          <w:lang w:eastAsia="fr-FR"/>
        </w:rPr>
        <w:t>.</w:t>
      </w:r>
    </w:p>
    <w:p w:rsidR="00F82825" w:rsidRPr="001E7D32" w:rsidRDefault="001E7D32" w:rsidP="001E7D32">
      <w:pPr>
        <w:bidi/>
        <w:ind w:firstLine="567"/>
        <w:jc w:val="both"/>
        <w:rPr>
          <w:rFonts w:ascii="Traditional Arabic" w:eastAsia="Times New Roman" w:hAnsi="Traditional Arabic" w:cs="Traditional Arabic"/>
          <w:b/>
          <w:bCs/>
          <w:sz w:val="32"/>
          <w:szCs w:val="32"/>
          <w:lang w:eastAsia="fr-FR"/>
        </w:rPr>
      </w:pPr>
      <w:r>
        <w:rPr>
          <w:rFonts w:ascii="Traditional Arabic" w:eastAsia="Times New Roman" w:hAnsi="Traditional Arabic" w:cs="Traditional Arabic" w:hint="cs"/>
          <w:b/>
          <w:bCs/>
          <w:sz w:val="32"/>
          <w:szCs w:val="32"/>
          <w:rtl/>
          <w:lang w:eastAsia="fr-FR"/>
        </w:rPr>
        <w:t>3-2</w:t>
      </w:r>
      <w:r w:rsidR="00F82825" w:rsidRPr="001E7D32">
        <w:rPr>
          <w:rFonts w:ascii="Traditional Arabic" w:eastAsia="Times New Roman" w:hAnsi="Traditional Arabic" w:cs="Traditional Arabic"/>
          <w:b/>
          <w:bCs/>
          <w:sz w:val="32"/>
          <w:szCs w:val="32"/>
          <w:rtl/>
          <w:lang w:eastAsia="fr-FR"/>
        </w:rPr>
        <w:t>محدداتالانتباه</w:t>
      </w:r>
      <w:r w:rsidR="00F82825" w:rsidRPr="001E7D32">
        <w:rPr>
          <w:rFonts w:ascii="Traditional Arabic" w:eastAsia="Times New Roman" w:hAnsi="Traditional Arabic" w:cs="Traditional Arabic"/>
          <w:b/>
          <w:bCs/>
          <w:sz w:val="32"/>
          <w:szCs w:val="32"/>
          <w:lang w:eastAsia="fr-FR"/>
        </w:rPr>
        <w:t>: </w:t>
      </w:r>
    </w:p>
    <w:p w:rsidR="007771BD"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خصصعلماءالتربيةللانتباهمحدداتومثلوهالنافيثلاثوهي</w:t>
      </w:r>
      <w:r w:rsidR="00877A66" w:rsidRPr="00A61988">
        <w:rPr>
          <w:rFonts w:ascii="Traditional Arabic" w:eastAsia="Times New Roman" w:hAnsi="Traditional Arabic" w:cs="Traditional Arabic"/>
          <w:sz w:val="32"/>
          <w:szCs w:val="32"/>
          <w:rtl/>
          <w:lang w:eastAsia="fr-FR"/>
        </w:rPr>
        <w:t>:</w:t>
      </w:r>
      <w:r w:rsidR="00877A66" w:rsidRPr="00A61988">
        <w:rPr>
          <w:rStyle w:val="Appelnotedebasdep"/>
          <w:rFonts w:ascii="Traditional Arabic" w:eastAsia="Times New Roman" w:hAnsi="Traditional Arabic" w:cs="Traditional Arabic"/>
          <w:sz w:val="32"/>
          <w:szCs w:val="32"/>
          <w:rtl/>
          <w:lang w:eastAsia="fr-FR"/>
        </w:rPr>
        <w:footnoteReference w:id="66"/>
      </w:r>
    </w:p>
    <w:p w:rsidR="007771BD" w:rsidRPr="00A61988" w:rsidRDefault="006E5F20" w:rsidP="00E47140">
      <w:pPr>
        <w:bidi/>
        <w:jc w:val="both"/>
        <w:rPr>
          <w:rFonts w:ascii="Traditional Arabic" w:eastAsia="Times New Roman" w:hAnsi="Traditional Arabic" w:cs="Traditional Arabic"/>
          <w:b/>
          <w:bCs/>
          <w:sz w:val="32"/>
          <w:szCs w:val="32"/>
          <w:vertAlign w:val="superscript"/>
          <w:rtl/>
          <w:lang w:eastAsia="fr-FR"/>
        </w:rPr>
      </w:pPr>
      <w:r w:rsidRPr="00A61988">
        <w:rPr>
          <w:rFonts w:ascii="Traditional Arabic" w:eastAsia="Times New Roman" w:hAnsi="Traditional Arabic" w:cs="Traditional Arabic"/>
          <w:b/>
          <w:bCs/>
          <w:sz w:val="32"/>
          <w:szCs w:val="32"/>
          <w:rtl/>
          <w:lang w:eastAsia="fr-FR"/>
        </w:rPr>
        <w:t>-</w:t>
      </w:r>
      <w:r w:rsidR="00F82825" w:rsidRPr="00A61988">
        <w:rPr>
          <w:rFonts w:ascii="Traditional Arabic" w:eastAsia="Times New Roman" w:hAnsi="Traditional Arabic" w:cs="Traditional Arabic"/>
          <w:b/>
          <w:bCs/>
          <w:sz w:val="32"/>
          <w:szCs w:val="32"/>
          <w:rtl/>
          <w:lang w:eastAsia="fr-FR"/>
        </w:rPr>
        <w:t>المحدداتالحيةالعصبية</w:t>
      </w:r>
      <w:r w:rsidR="00F82825" w:rsidRPr="00A61988">
        <w:rPr>
          <w:rFonts w:ascii="Traditional Arabic" w:eastAsia="Times New Roman" w:hAnsi="Traditional Arabic" w:cs="Traditional Arabic"/>
          <w:b/>
          <w:bCs/>
          <w:sz w:val="32"/>
          <w:szCs w:val="32"/>
          <w:lang w:eastAsia="fr-FR"/>
        </w:rPr>
        <w:t>: fi </w:t>
      </w:r>
    </w:p>
    <w:p w:rsidR="007771BD"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lastRenderedPageBreak/>
        <w:t>تؤثرفاعليةالحواسوالجهازالعصبيالمركزيللفردعلىسعةعمليةالانتباهوفاعليتهالديه</w:t>
      </w:r>
      <w:r w:rsidR="007771BD"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فالمثيراتالتيتستقبلهاالحواستمربمصفاةأونوعمنالتشريحالذهنيوهذهالمصفاةتتحكمعصبياأومعرفياأوانفعاليافيبعضهذهالمثيراتولاتسمحإلابعددمحدودمنالنبضاتأوالومضاتالعصبيةالتيتصلإلىالمخأماباقيالمثيراتفتعالجتباعاأوتظلللحظاتقريبةمنهامشالشعورثملاتلبثأن</w:t>
      </w:r>
      <w:r w:rsidR="007771BD" w:rsidRPr="00A61988">
        <w:rPr>
          <w:rFonts w:ascii="Traditional Arabic" w:eastAsia="Times New Roman" w:hAnsi="Traditional Arabic" w:cs="Traditional Arabic"/>
          <w:sz w:val="32"/>
          <w:szCs w:val="32"/>
          <w:rtl/>
          <w:lang w:eastAsia="fr-FR"/>
        </w:rPr>
        <w:t>تتلاشى.</w:t>
      </w:r>
    </w:p>
    <w:p w:rsidR="007771BD" w:rsidRPr="00A61988" w:rsidRDefault="006E5F20" w:rsidP="00E47140">
      <w:pPr>
        <w:bidi/>
        <w:jc w:val="both"/>
        <w:rPr>
          <w:rFonts w:ascii="Traditional Arabic" w:eastAsia="Times New Roman" w:hAnsi="Traditional Arabic" w:cs="Traditional Arabic"/>
          <w:b/>
          <w:bCs/>
          <w:sz w:val="32"/>
          <w:szCs w:val="32"/>
          <w:rtl/>
          <w:lang w:eastAsia="fr-FR" w:bidi="ar-DZ"/>
        </w:rPr>
      </w:pPr>
      <w:r w:rsidRPr="00A61988">
        <w:rPr>
          <w:rFonts w:ascii="Traditional Arabic" w:eastAsia="Times New Roman" w:hAnsi="Traditional Arabic" w:cs="Traditional Arabic"/>
          <w:b/>
          <w:bCs/>
          <w:sz w:val="32"/>
          <w:szCs w:val="32"/>
          <w:rtl/>
          <w:lang w:eastAsia="fr-FR"/>
        </w:rPr>
        <w:t>-</w:t>
      </w:r>
      <w:r w:rsidR="007771BD" w:rsidRPr="00A61988">
        <w:rPr>
          <w:rFonts w:ascii="Traditional Arabic" w:eastAsia="Times New Roman" w:hAnsi="Traditional Arabic" w:cs="Traditional Arabic"/>
          <w:b/>
          <w:bCs/>
          <w:sz w:val="32"/>
          <w:szCs w:val="32"/>
          <w:rtl/>
          <w:lang w:eastAsia="fr-FR"/>
        </w:rPr>
        <w:t>المحددات</w:t>
      </w:r>
      <w:r w:rsidR="00F82825" w:rsidRPr="00A61988">
        <w:rPr>
          <w:rFonts w:ascii="Traditional Arabic" w:eastAsia="Times New Roman" w:hAnsi="Traditional Arabic" w:cs="Traditional Arabic"/>
          <w:b/>
          <w:bCs/>
          <w:sz w:val="32"/>
          <w:szCs w:val="32"/>
          <w:rtl/>
          <w:lang w:eastAsia="fr-FR"/>
        </w:rPr>
        <w:t>العقليةالمعرفية</w:t>
      </w:r>
      <w:r w:rsidR="00F82825" w:rsidRPr="00A61988">
        <w:rPr>
          <w:rFonts w:ascii="Traditional Arabic" w:eastAsia="Times New Roman" w:hAnsi="Traditional Arabic" w:cs="Traditional Arabic"/>
          <w:b/>
          <w:bCs/>
          <w:sz w:val="32"/>
          <w:szCs w:val="32"/>
          <w:lang w:eastAsia="fr-FR"/>
        </w:rPr>
        <w:t>: </w:t>
      </w:r>
    </w:p>
    <w:p w:rsidR="007771BD"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يؤثرمستوىذكاءالفردوبناؤهالمعرفيوفاعليةنظامتجهيزالمعلوماتلديه</w:t>
      </w:r>
      <w:r w:rsidR="007771BD"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علىنمطانتباههوسعتهوفاعليته</w:t>
      </w:r>
      <w:r w:rsidR="007771BD"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فالأشخاصالأكثرذكاءتكونحساسيةاستقبالهمللمثيراتأكبر،ويكونانتباههملهاأكثردقة،بسببارتفاعمستوىاليقظةالعقليةلديهموهذابدورهيخففمنالضغطعلىالذاكرةقصيرةالمدىممايؤثرعلىنمطالمعالجةوييسرتتابععمليةالانتباه،كمايؤثرالبناءالمعرفيللفردومحتواهكماوكيفا،وحسنتنظيمهعلىزيادة فاعليةالانتباهوسعتهومداه،حيثتكتسبالمثيراتموضوعالانتباهمعانيهابسرعة،ومنثمةيسهلترميزهاوتجهيزهاومعالجتهاوانتقالهاإلىالذاكرةقصيرةالمدىممايؤديإلىتتابعانتباهالفردللمثيرات</w:t>
      </w:r>
      <w:r w:rsidRPr="00A61988">
        <w:rPr>
          <w:rFonts w:ascii="Traditional Arabic" w:eastAsia="Times New Roman" w:hAnsi="Traditional Arabic" w:cs="Traditional Arabic"/>
          <w:sz w:val="32"/>
          <w:szCs w:val="32"/>
          <w:lang w:eastAsia="fr-FR"/>
        </w:rPr>
        <w:t xml:space="preserve">. </w:t>
      </w:r>
    </w:p>
    <w:p w:rsidR="007771BD" w:rsidRPr="00A61988" w:rsidRDefault="006E5F20" w:rsidP="00E47140">
      <w:pPr>
        <w:bidi/>
        <w:jc w:val="both"/>
        <w:rPr>
          <w:rFonts w:ascii="Traditional Arabic" w:eastAsia="Times New Roman" w:hAnsi="Traditional Arabic" w:cs="Traditional Arabic"/>
          <w:b/>
          <w:bCs/>
          <w:sz w:val="32"/>
          <w:szCs w:val="32"/>
          <w:rtl/>
          <w:lang w:eastAsia="fr-FR" w:bidi="ar-DZ"/>
        </w:rPr>
      </w:pPr>
      <w:r w:rsidRPr="00A61988">
        <w:rPr>
          <w:rFonts w:ascii="Traditional Arabic" w:eastAsia="Times New Roman" w:hAnsi="Traditional Arabic" w:cs="Traditional Arabic"/>
          <w:b/>
          <w:bCs/>
          <w:sz w:val="32"/>
          <w:szCs w:val="32"/>
          <w:rtl/>
          <w:lang w:eastAsia="fr-FR"/>
        </w:rPr>
        <w:t>-</w:t>
      </w:r>
      <w:r w:rsidR="00F82825" w:rsidRPr="00A61988">
        <w:rPr>
          <w:rFonts w:ascii="Traditional Arabic" w:eastAsia="Times New Roman" w:hAnsi="Traditional Arabic" w:cs="Traditional Arabic"/>
          <w:b/>
          <w:bCs/>
          <w:sz w:val="32"/>
          <w:szCs w:val="32"/>
          <w:rtl/>
          <w:lang w:eastAsia="fr-FR"/>
        </w:rPr>
        <w:t>المحدداتالانفعاليةالدافعية</w:t>
      </w:r>
      <w:r w:rsidR="007771BD" w:rsidRPr="00A61988">
        <w:rPr>
          <w:rFonts w:ascii="Traditional Arabic" w:eastAsia="Times New Roman" w:hAnsi="Traditional Arabic" w:cs="Traditional Arabic"/>
          <w:b/>
          <w:bCs/>
          <w:sz w:val="32"/>
          <w:szCs w:val="32"/>
          <w:lang w:eastAsia="fr-FR"/>
        </w:rPr>
        <w:t>: </w:t>
      </w:r>
    </w:p>
    <w:p w:rsidR="00736D87"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تستقطباهتماماتالفردودوافعهوميولهالموضوعاتالتيتشبعهذهالاهتمامات،حيثإنهاتعدبمثابةموجهاتلهذاالانتباهكماتعدحاجاتالفردونسقهالقيميواتجاهاتهمحدداتموجهةلانتقائهللمثيراتالتيينتبهإليها</w:t>
      </w:r>
      <w:r w:rsidR="00736D87" w:rsidRPr="00A61988">
        <w:rPr>
          <w:rFonts w:ascii="Traditional Arabic" w:eastAsia="Times New Roman" w:hAnsi="Traditional Arabic" w:cs="Traditional Arabic"/>
          <w:sz w:val="32"/>
          <w:szCs w:val="32"/>
          <w:rtl/>
          <w:lang w:eastAsia="fr-FR"/>
        </w:rPr>
        <w:t xml:space="preserve">، </w:t>
      </w:r>
      <w:r w:rsidRPr="00A61988">
        <w:rPr>
          <w:rFonts w:ascii="Traditional Arabic" w:eastAsia="Times New Roman" w:hAnsi="Traditional Arabic" w:cs="Traditional Arabic"/>
          <w:sz w:val="32"/>
          <w:szCs w:val="32"/>
          <w:rtl/>
          <w:lang w:eastAsia="fr-FR"/>
        </w:rPr>
        <w:t>ويتأثرالانتباهمنحيثسعتهومداهبمكبوتاتالفردومصادرالقلقلديهحيثتستنفذهذهالمكبوتاتطاقتهالجسميةوالعصبيةوالانفعالية</w:t>
      </w:r>
      <w:r w:rsidR="00736D87" w:rsidRPr="00A61988">
        <w:rPr>
          <w:rFonts w:ascii="Traditional Arabic" w:eastAsia="Times New Roman" w:hAnsi="Traditional Arabic" w:cs="Traditional Arabic"/>
          <w:sz w:val="32"/>
          <w:szCs w:val="32"/>
          <w:lang w:eastAsia="fr-FR"/>
        </w:rPr>
        <w:t xml:space="preserve"> .</w:t>
      </w:r>
    </w:p>
    <w:p w:rsidR="00F82825" w:rsidRPr="001E7D32" w:rsidRDefault="001E7D32" w:rsidP="001E7D32">
      <w:pPr>
        <w:bidi/>
        <w:jc w:val="both"/>
        <w:rPr>
          <w:rFonts w:ascii="Traditional Arabic" w:eastAsia="Times New Roman" w:hAnsi="Traditional Arabic" w:cs="Traditional Arabic"/>
          <w:b/>
          <w:bCs/>
          <w:sz w:val="32"/>
          <w:szCs w:val="32"/>
          <w:lang w:eastAsia="fr-FR" w:bidi="ar-DZ"/>
        </w:rPr>
      </w:pPr>
      <w:r>
        <w:rPr>
          <w:rFonts w:ascii="Traditional Arabic" w:eastAsia="Times New Roman" w:hAnsi="Traditional Arabic" w:cs="Traditional Arabic" w:hint="cs"/>
          <w:b/>
          <w:bCs/>
          <w:sz w:val="32"/>
          <w:szCs w:val="32"/>
          <w:rtl/>
          <w:lang w:eastAsia="fr-FR"/>
        </w:rPr>
        <w:t>4-</w:t>
      </w:r>
      <w:r w:rsidR="00F82825" w:rsidRPr="001E7D32">
        <w:rPr>
          <w:rFonts w:ascii="Traditional Arabic" w:eastAsia="Times New Roman" w:hAnsi="Traditional Arabic" w:cs="Traditional Arabic"/>
          <w:b/>
          <w:bCs/>
          <w:sz w:val="32"/>
          <w:szCs w:val="32"/>
          <w:rtl/>
          <w:lang w:eastAsia="fr-FR"/>
        </w:rPr>
        <w:t>مراحلتسييرحصةفهمالمنطوق</w:t>
      </w:r>
      <w:r w:rsidR="00F82825" w:rsidRPr="001E7D32">
        <w:rPr>
          <w:rFonts w:ascii="Traditional Arabic" w:eastAsia="Times New Roman" w:hAnsi="Traditional Arabic" w:cs="Traditional Arabic"/>
          <w:b/>
          <w:bCs/>
          <w:sz w:val="32"/>
          <w:szCs w:val="32"/>
          <w:lang w:eastAsia="fr-FR"/>
        </w:rPr>
        <w:t>: </w:t>
      </w:r>
    </w:p>
    <w:p w:rsidR="00736D87" w:rsidRPr="001E7D32" w:rsidRDefault="001E7D32" w:rsidP="001E7D32">
      <w:pPr>
        <w:bidi/>
        <w:ind w:left="360"/>
        <w:jc w:val="both"/>
        <w:rPr>
          <w:rFonts w:ascii="Traditional Arabic" w:eastAsia="Times New Roman" w:hAnsi="Traditional Arabic" w:cs="Traditional Arabic"/>
          <w:b/>
          <w:bCs/>
          <w:sz w:val="32"/>
          <w:szCs w:val="32"/>
          <w:lang w:eastAsia="fr-FR"/>
        </w:rPr>
      </w:pPr>
      <w:r>
        <w:rPr>
          <w:rFonts w:ascii="Traditional Arabic" w:eastAsia="Times New Roman" w:hAnsi="Traditional Arabic" w:cs="Traditional Arabic" w:hint="cs"/>
          <w:b/>
          <w:bCs/>
          <w:sz w:val="32"/>
          <w:szCs w:val="32"/>
          <w:rtl/>
          <w:lang w:eastAsia="fr-FR"/>
        </w:rPr>
        <w:t>4-1</w:t>
      </w:r>
      <w:r w:rsidR="00F82825" w:rsidRPr="001E7D32">
        <w:rPr>
          <w:rFonts w:ascii="Traditional Arabic" w:eastAsia="Times New Roman" w:hAnsi="Traditional Arabic" w:cs="Traditional Arabic"/>
          <w:b/>
          <w:bCs/>
          <w:sz w:val="32"/>
          <w:szCs w:val="32"/>
          <w:rtl/>
          <w:lang w:eastAsia="fr-FR"/>
        </w:rPr>
        <w:t>أجرأةأحداثالنص</w:t>
      </w:r>
      <w:r w:rsidR="00736D87" w:rsidRPr="001E7D32">
        <w:rPr>
          <w:rFonts w:ascii="Traditional Arabic" w:eastAsia="Times New Roman" w:hAnsi="Traditional Arabic" w:cs="Traditional Arabic"/>
          <w:b/>
          <w:bCs/>
          <w:sz w:val="32"/>
          <w:szCs w:val="32"/>
          <w:rtl/>
          <w:lang w:eastAsia="fr-FR"/>
        </w:rPr>
        <w:t>المنطوق:</w:t>
      </w:r>
    </w:p>
    <w:p w:rsidR="00736D87" w:rsidRPr="00A61988" w:rsidRDefault="00F82825" w:rsidP="00B64E4A">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قبلالتعرضلمفهوم</w:t>
      </w:r>
      <w:r w:rsidR="00736D87"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أجرأةأحداثالنص</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،يجبالتذكيربنوعالنصوصالمعتمدةفيالمناهجالمعادكتابتهاوالموجهةإلىتلاميذالطور</w:t>
      </w:r>
      <w:r w:rsidR="00B64E4A" w:rsidRPr="00A61988">
        <w:rPr>
          <w:rFonts w:ascii="Traditional Arabic" w:eastAsia="Times New Roman" w:hAnsi="Traditional Arabic" w:cs="Traditional Arabic"/>
          <w:sz w:val="32"/>
          <w:szCs w:val="32"/>
          <w:rtl/>
          <w:lang w:eastAsia="fr-FR"/>
        </w:rPr>
        <w:t>الثاني</w:t>
      </w:r>
      <w:r w:rsidR="00736D87" w:rsidRPr="00A61988">
        <w:rPr>
          <w:rFonts w:ascii="Traditional Arabic" w:eastAsia="Times New Roman" w:hAnsi="Traditional Arabic" w:cs="Traditional Arabic"/>
          <w:sz w:val="32"/>
          <w:szCs w:val="32"/>
          <w:lang w:eastAsia="fr-FR"/>
        </w:rPr>
        <w:t>.</w:t>
      </w:r>
    </w:p>
    <w:p w:rsidR="00736D87" w:rsidRPr="00A61988" w:rsidRDefault="00F82825" w:rsidP="00E47140">
      <w:pPr>
        <w:bidi/>
        <w:jc w:val="both"/>
        <w:rPr>
          <w:rFonts w:ascii="Traditional Arabic" w:eastAsia="Times New Roman" w:hAnsi="Traditional Arabic" w:cs="Traditional Arabic"/>
          <w:b/>
          <w:bCs/>
          <w:sz w:val="32"/>
          <w:szCs w:val="32"/>
          <w:rtl/>
          <w:lang w:eastAsia="fr-FR"/>
        </w:rPr>
      </w:pPr>
      <w:r w:rsidRPr="00A61988">
        <w:rPr>
          <w:rFonts w:ascii="Traditional Arabic" w:eastAsia="Times New Roman" w:hAnsi="Traditional Arabic" w:cs="Traditional Arabic"/>
          <w:b/>
          <w:bCs/>
          <w:sz w:val="32"/>
          <w:szCs w:val="32"/>
          <w:rtl/>
          <w:lang w:eastAsia="fr-FR"/>
        </w:rPr>
        <w:t>أنماطالنصوصفيالتعليمالابتدائي</w:t>
      </w:r>
      <w:r w:rsidRPr="00A61988">
        <w:rPr>
          <w:rFonts w:ascii="Traditional Arabic" w:eastAsia="Times New Roman" w:hAnsi="Traditional Arabic" w:cs="Traditional Arabic"/>
          <w:b/>
          <w:bCs/>
          <w:sz w:val="32"/>
          <w:szCs w:val="32"/>
          <w:lang w:eastAsia="fr-FR"/>
        </w:rPr>
        <w:t xml:space="preserve">: </w:t>
      </w:r>
    </w:p>
    <w:p w:rsidR="00736D87"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lastRenderedPageBreak/>
        <w:t>يقترحالمنهاجمجموعةمنأنماطالنصوصفيالتعليمالابتدائيوهيعلىالنحوالتالي</w:t>
      </w:r>
      <w:r w:rsidR="00736D87" w:rsidRPr="00A61988">
        <w:rPr>
          <w:rFonts w:ascii="Traditional Arabic" w:eastAsia="Times New Roman" w:hAnsi="Traditional Arabic" w:cs="Traditional Arabic"/>
          <w:sz w:val="32"/>
          <w:szCs w:val="32"/>
          <w:rtl/>
          <w:lang w:eastAsia="fr-FR"/>
        </w:rPr>
        <w:t>:</w:t>
      </w:r>
      <w:r w:rsidR="00736D87" w:rsidRPr="00A61988">
        <w:rPr>
          <w:rStyle w:val="Appelnotedebasdep"/>
          <w:rFonts w:ascii="Traditional Arabic" w:eastAsia="Times New Roman" w:hAnsi="Traditional Arabic" w:cs="Traditional Arabic"/>
          <w:sz w:val="32"/>
          <w:szCs w:val="32"/>
          <w:rtl/>
          <w:lang w:eastAsia="fr-FR"/>
        </w:rPr>
        <w:footnoteReference w:id="67"/>
      </w:r>
    </w:p>
    <w:tbl>
      <w:tblPr>
        <w:tblStyle w:val="Grilledutableau"/>
        <w:bidiVisual/>
        <w:tblW w:w="0" w:type="auto"/>
        <w:tblLook w:val="04A0"/>
      </w:tblPr>
      <w:tblGrid>
        <w:gridCol w:w="2303"/>
        <w:gridCol w:w="1151"/>
        <w:gridCol w:w="1152"/>
        <w:gridCol w:w="1151"/>
        <w:gridCol w:w="1152"/>
        <w:gridCol w:w="2303"/>
      </w:tblGrid>
      <w:tr w:rsidR="00736D87" w:rsidRPr="00A61988" w:rsidTr="00736D87">
        <w:tc>
          <w:tcPr>
            <w:tcW w:w="2303"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الطور</w:t>
            </w:r>
          </w:p>
        </w:tc>
        <w:tc>
          <w:tcPr>
            <w:tcW w:w="2303" w:type="dxa"/>
            <w:gridSpan w:val="2"/>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lang w:eastAsia="fr-FR"/>
              </w:rPr>
              <w:t xml:space="preserve">| </w:t>
            </w:r>
            <w:r w:rsidRPr="00A61988">
              <w:rPr>
                <w:rFonts w:ascii="Traditional Arabic" w:eastAsia="Times New Roman" w:hAnsi="Traditional Arabic" w:cs="Traditional Arabic"/>
                <w:sz w:val="32"/>
                <w:szCs w:val="32"/>
                <w:rtl/>
                <w:lang w:eastAsia="fr-FR"/>
              </w:rPr>
              <w:t>الطورالأول</w:t>
            </w:r>
          </w:p>
        </w:tc>
        <w:tc>
          <w:tcPr>
            <w:tcW w:w="2303" w:type="dxa"/>
            <w:gridSpan w:val="2"/>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الطورالثاني</w:t>
            </w:r>
          </w:p>
        </w:tc>
        <w:tc>
          <w:tcPr>
            <w:tcW w:w="2303"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الطورالثالث</w:t>
            </w:r>
            <w:r w:rsidRPr="00A61988">
              <w:rPr>
                <w:rFonts w:ascii="Traditional Arabic" w:eastAsia="Times New Roman" w:hAnsi="Traditional Arabic" w:cs="Traditional Arabic"/>
                <w:sz w:val="32"/>
                <w:szCs w:val="32"/>
                <w:lang w:eastAsia="fr-FR"/>
              </w:rPr>
              <w:t> </w:t>
            </w:r>
          </w:p>
        </w:tc>
      </w:tr>
      <w:tr w:rsidR="00736D87" w:rsidRPr="00A61988" w:rsidTr="00091CBD">
        <w:tc>
          <w:tcPr>
            <w:tcW w:w="2303"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السنة</w:t>
            </w:r>
          </w:p>
        </w:tc>
        <w:tc>
          <w:tcPr>
            <w:tcW w:w="1151"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الأولى</w:t>
            </w:r>
          </w:p>
        </w:tc>
        <w:tc>
          <w:tcPr>
            <w:tcW w:w="1152"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الثانية</w:t>
            </w:r>
          </w:p>
        </w:tc>
        <w:tc>
          <w:tcPr>
            <w:tcW w:w="1151"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الثالثة</w:t>
            </w:r>
          </w:p>
        </w:tc>
        <w:tc>
          <w:tcPr>
            <w:tcW w:w="1152"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الرابعة</w:t>
            </w:r>
          </w:p>
        </w:tc>
        <w:tc>
          <w:tcPr>
            <w:tcW w:w="2303"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الخامسة</w:t>
            </w:r>
          </w:p>
        </w:tc>
      </w:tr>
      <w:tr w:rsidR="00736D87" w:rsidRPr="00A61988" w:rsidTr="00091CBD">
        <w:tc>
          <w:tcPr>
            <w:tcW w:w="2303"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النمطالمعتمد</w:t>
            </w:r>
          </w:p>
        </w:tc>
        <w:tc>
          <w:tcPr>
            <w:tcW w:w="1151"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الحواري</w:t>
            </w:r>
          </w:p>
        </w:tc>
        <w:tc>
          <w:tcPr>
            <w:tcW w:w="1152"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التوجيهي</w:t>
            </w:r>
          </w:p>
        </w:tc>
        <w:tc>
          <w:tcPr>
            <w:tcW w:w="1151"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السردي</w:t>
            </w:r>
          </w:p>
        </w:tc>
        <w:tc>
          <w:tcPr>
            <w:tcW w:w="1152"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الوصفي</w:t>
            </w:r>
          </w:p>
        </w:tc>
        <w:tc>
          <w:tcPr>
            <w:tcW w:w="2303" w:type="dxa"/>
          </w:tcPr>
          <w:p w:rsidR="00736D87" w:rsidRPr="00A61988" w:rsidRDefault="00736D87"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الحجاجيوالتفسيري</w:t>
            </w:r>
            <w:r w:rsidRPr="00A61988">
              <w:rPr>
                <w:rFonts w:ascii="Traditional Arabic" w:eastAsia="Times New Roman" w:hAnsi="Traditional Arabic" w:cs="Traditional Arabic"/>
                <w:sz w:val="32"/>
                <w:szCs w:val="32"/>
                <w:lang w:eastAsia="fr-FR"/>
              </w:rPr>
              <w:t>.</w:t>
            </w:r>
          </w:p>
        </w:tc>
      </w:tr>
    </w:tbl>
    <w:p w:rsidR="00736D87" w:rsidRPr="00A61988" w:rsidRDefault="00F82825" w:rsidP="00E47140">
      <w:pPr>
        <w:pStyle w:val="Paragraphedeliste"/>
        <w:numPr>
          <w:ilvl w:val="0"/>
          <w:numId w:val="7"/>
        </w:numPr>
        <w:bidi/>
        <w:jc w:val="both"/>
        <w:rPr>
          <w:rFonts w:ascii="Traditional Arabic" w:eastAsia="Times New Roman" w:hAnsi="Traditional Arabic" w:cs="Traditional Arabic"/>
          <w:b/>
          <w:bCs/>
          <w:sz w:val="32"/>
          <w:szCs w:val="32"/>
          <w:lang w:eastAsia="fr-FR"/>
        </w:rPr>
      </w:pPr>
      <w:r w:rsidRPr="00A61988">
        <w:rPr>
          <w:rFonts w:ascii="Traditional Arabic" w:eastAsia="Times New Roman" w:hAnsi="Traditional Arabic" w:cs="Traditional Arabic"/>
          <w:b/>
          <w:bCs/>
          <w:sz w:val="32"/>
          <w:szCs w:val="32"/>
          <w:rtl/>
          <w:lang w:eastAsia="fr-FR"/>
        </w:rPr>
        <w:t>النمطالحواري</w:t>
      </w:r>
      <w:r w:rsidRPr="00A61988">
        <w:rPr>
          <w:rFonts w:ascii="Traditional Arabic" w:eastAsia="Times New Roman" w:hAnsi="Traditional Arabic" w:cs="Traditional Arabic"/>
          <w:b/>
          <w:bCs/>
          <w:sz w:val="32"/>
          <w:szCs w:val="32"/>
          <w:lang w:eastAsia="fr-FR"/>
        </w:rPr>
        <w:t xml:space="preserve">: </w:t>
      </w:r>
    </w:p>
    <w:p w:rsidR="00736D87" w:rsidRPr="00A61988" w:rsidRDefault="00F82825" w:rsidP="00E47140">
      <w:pPr>
        <w:bidi/>
        <w:ind w:firstLine="567"/>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b/>
          <w:bCs/>
          <w:sz w:val="32"/>
          <w:szCs w:val="32"/>
          <w:rtl/>
          <w:lang w:eastAsia="fr-FR"/>
        </w:rPr>
        <w:t>مفهومالنمط</w:t>
      </w:r>
      <w:r w:rsidR="00736D87" w:rsidRPr="00A61988">
        <w:rPr>
          <w:rFonts w:ascii="Traditional Arabic" w:eastAsia="Times New Roman" w:hAnsi="Traditional Arabic" w:cs="Traditional Arabic"/>
          <w:b/>
          <w:bCs/>
          <w:sz w:val="32"/>
          <w:szCs w:val="32"/>
          <w:lang w:eastAsia="fr-FR"/>
        </w:rPr>
        <w:t>:</w:t>
      </w:r>
      <w:r w:rsidRPr="00A61988">
        <w:rPr>
          <w:rFonts w:ascii="Traditional Arabic" w:eastAsia="Times New Roman" w:hAnsi="Traditional Arabic" w:cs="Traditional Arabic"/>
          <w:sz w:val="32"/>
          <w:szCs w:val="32"/>
          <w:rtl/>
          <w:lang w:eastAsia="fr-FR"/>
        </w:rPr>
        <w:t>النمطفيحقيقتههو</w:t>
      </w:r>
      <w:r w:rsidR="00736D87"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الطريقةالتياعتمدعليهاالكاتبأوالشاعرأوالناقد،فيإعدادوإخراجنصهإلىالقراءةمنحيثالبناءالفني</w:t>
      </w:r>
      <w:r w:rsidR="00736D87"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اللغةوالأسلوب</w:t>
      </w:r>
      <w:r w:rsidR="00736D87" w:rsidRPr="00A61988">
        <w:rPr>
          <w:rFonts w:ascii="Traditional Arabic" w:eastAsia="Times New Roman" w:hAnsi="Traditional Arabic" w:cs="Traditional Arabic"/>
          <w:sz w:val="32"/>
          <w:szCs w:val="32"/>
          <w:rtl/>
          <w:lang w:eastAsia="fr-FR"/>
        </w:rPr>
        <w:t>)</w:t>
      </w:r>
      <w:r w:rsidRPr="00A61988">
        <w:rPr>
          <w:rFonts w:ascii="Traditional Arabic" w:eastAsia="Times New Roman" w:hAnsi="Traditional Arabic" w:cs="Traditional Arabic"/>
          <w:sz w:val="32"/>
          <w:szCs w:val="32"/>
          <w:rtl/>
          <w:lang w:eastAsia="fr-FR"/>
        </w:rPr>
        <w:t>والبناء</w:t>
      </w:r>
      <w:r w:rsidR="00736D87" w:rsidRPr="00A61988">
        <w:rPr>
          <w:rFonts w:ascii="Traditional Arabic" w:eastAsia="Times New Roman" w:hAnsi="Traditional Arabic" w:cs="Traditional Arabic"/>
          <w:sz w:val="32"/>
          <w:szCs w:val="32"/>
          <w:rtl/>
          <w:lang w:eastAsia="fr-FR"/>
        </w:rPr>
        <w:t>الفكري (</w:t>
      </w:r>
      <w:r w:rsidRPr="00A61988">
        <w:rPr>
          <w:rFonts w:ascii="Traditional Arabic" w:eastAsia="Times New Roman" w:hAnsi="Traditional Arabic" w:cs="Traditional Arabic"/>
          <w:sz w:val="32"/>
          <w:szCs w:val="32"/>
          <w:rtl/>
          <w:lang w:eastAsia="fr-FR"/>
        </w:rPr>
        <w:t>المضمونأوالمحتوى</w:t>
      </w:r>
      <w:r w:rsidR="00736D87" w:rsidRPr="00A61988">
        <w:rPr>
          <w:rFonts w:ascii="Traditional Arabic" w:eastAsia="Times New Roman" w:hAnsi="Traditional Arabic" w:cs="Traditional Arabic"/>
          <w:sz w:val="32"/>
          <w:szCs w:val="32"/>
          <w:rtl/>
          <w:lang w:eastAsia="fr-FR"/>
        </w:rPr>
        <w:t>)".</w:t>
      </w:r>
      <w:r w:rsidR="00736D87" w:rsidRPr="00A61988">
        <w:rPr>
          <w:rStyle w:val="Appelnotedebasdep"/>
          <w:rFonts w:ascii="Traditional Arabic" w:eastAsia="Times New Roman" w:hAnsi="Traditional Arabic" w:cs="Traditional Arabic"/>
          <w:sz w:val="32"/>
          <w:szCs w:val="32"/>
          <w:rtl/>
          <w:lang w:eastAsia="fr-FR"/>
        </w:rPr>
        <w:footnoteReference w:id="68"/>
      </w:r>
    </w:p>
    <w:p w:rsidR="00F82825" w:rsidRPr="00A61988" w:rsidRDefault="00F82825" w:rsidP="00E47140">
      <w:pPr>
        <w:bidi/>
        <w:ind w:firstLine="567"/>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إذنفالنمطيعدالطريقةالمستخدمةفيإعدادالنصوصوإخراجهابغيةتحقيقغايةمنالمرسلإلىالمرسلإليه</w:t>
      </w:r>
      <w:r w:rsidRPr="00A61988">
        <w:rPr>
          <w:rFonts w:ascii="Traditional Arabic" w:eastAsia="Times New Roman" w:hAnsi="Traditional Arabic" w:cs="Traditional Arabic"/>
          <w:sz w:val="32"/>
          <w:szCs w:val="32"/>
          <w:lang w:eastAsia="fr-FR"/>
        </w:rPr>
        <w:t>. </w:t>
      </w:r>
    </w:p>
    <w:p w:rsidR="00A61988" w:rsidRPr="00A61988" w:rsidRDefault="00A61988" w:rsidP="00CE5177">
      <w:p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b/>
          <w:bCs/>
          <w:sz w:val="32"/>
          <w:szCs w:val="32"/>
          <w:rtl/>
        </w:rPr>
        <w:t>مفهومالحوار</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لغة</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وردالحوارفي</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قاموسالمحيط</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بمعنى</w:t>
      </w:r>
      <w:r w:rsidRPr="00A61988">
        <w:rPr>
          <w:rFonts w:ascii="Traditional Arabic" w:hAnsi="Traditional Arabic" w:cs="Traditional Arabic"/>
          <w:sz w:val="32"/>
          <w:szCs w:val="32"/>
          <w:rtl/>
          <w:lang w:bidi="ar-DZ"/>
        </w:rPr>
        <w:t>: "</w:t>
      </w:r>
      <w:r w:rsidRPr="00A61988">
        <w:rPr>
          <w:rFonts w:ascii="Traditional Arabic" w:hAnsi="Traditional Arabic" w:cs="Traditional Arabic"/>
          <w:sz w:val="32"/>
          <w:szCs w:val="32"/>
          <w:rtl/>
        </w:rPr>
        <w:t>حاورمحاورةوحوارًا،جاوبهوراجعهفيالكلام،وتحاورالقومتجاوبواوتراجعواالكلامبينهم</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69"/>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إذافالحواريقصدبهالتواصلالكلاميأوالتحادثبيناثنينأوأكثروقديكونمباشراًوغيرَمباشرٍ</w:t>
      </w:r>
      <w:r w:rsidRPr="00A61988">
        <w:rPr>
          <w:rFonts w:ascii="Traditional Arabic" w:hAnsi="Traditional Arabic" w:cs="Traditional Arabic"/>
          <w:sz w:val="32"/>
          <w:szCs w:val="32"/>
          <w:lang w:bidi="ar-DZ"/>
        </w:rPr>
        <w:t xml:space="preserve"> .</w:t>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الحواراصطلاحا</w:t>
      </w:r>
      <w:r w:rsidR="00B678E1">
        <w:rPr>
          <w:rFonts w:ascii="Traditional Arabic" w:hAnsi="Traditional Arabic" w:cs="Traditional Arabic"/>
          <w:b/>
          <w:bCs/>
          <w:sz w:val="32"/>
          <w:szCs w:val="32"/>
          <w:rtl/>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إنالحوار</w:t>
      </w:r>
      <w:r w:rsidRPr="00A61988">
        <w:rPr>
          <w:rFonts w:ascii="Traditional Arabic" w:hAnsi="Traditional Arabic" w:cs="Traditional Arabic"/>
          <w:sz w:val="32"/>
          <w:szCs w:val="32"/>
          <w:lang w:bidi="ar-DZ"/>
        </w:rPr>
        <w:t xml:space="preserve">(Dialogue) </w:t>
      </w:r>
      <w:r w:rsidRPr="00A61988">
        <w:rPr>
          <w:rFonts w:ascii="Traditional Arabic" w:hAnsi="Traditional Arabic" w:cs="Traditional Arabic"/>
          <w:sz w:val="32"/>
          <w:szCs w:val="32"/>
          <w:rtl/>
        </w:rPr>
        <w:t xml:space="preserve"> هو: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عبارةعنمتواليةمنالرسائلأوأفعالالكلاميتداولهاواحدأوأكثرمنالمشاركين</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70"/>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يعنيذلكأنالحوارقديكونمشافهةأونصمكتوب،يغلبعليهطابعالحواربينمتحدّثينأوأكثربالتناوب</w:t>
      </w:r>
      <w:r w:rsidRPr="00A61988">
        <w:rPr>
          <w:rFonts w:ascii="Traditional Arabic" w:hAnsi="Traditional Arabic" w:cs="Traditional Arabic"/>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كمايعدالحوار</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تبادلاعفوياللأسئلةوالأجوبةبينالمتعلمين</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وهوأسلوبتعليميشائعوملائمجدالاكتسابالمتعلّمينالتلقائيةفيالتعبير</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71"/>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وهذايعنيأنالحواريفيدالفاعليةالتواصليةبينالمعلّموالمتعلّم،أومجموعةمنالمتعلّمين،بغرضالقدرةعلىالتعبيربكلطلاقة،واكتسابالمعرفة</w:t>
      </w:r>
      <w:r w:rsidRPr="00A61988">
        <w:rPr>
          <w:rFonts w:ascii="Traditional Arabic" w:hAnsi="Traditional Arabic" w:cs="Traditional Arabic"/>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أمّا</w:t>
      </w:r>
      <w:r w:rsidRPr="00A61988">
        <w:rPr>
          <w:rFonts w:ascii="Traditional Arabic" w:hAnsi="Traditional Arabic" w:cs="Traditional Arabic"/>
          <w:b/>
          <w:bCs/>
          <w:sz w:val="32"/>
          <w:szCs w:val="32"/>
          <w:rtl/>
        </w:rPr>
        <w:t>النمطالحواري</w:t>
      </w:r>
      <w:r w:rsidRPr="00A61988">
        <w:rPr>
          <w:rFonts w:ascii="Traditional Arabic" w:hAnsi="Traditional Arabic" w:cs="Traditional Arabic"/>
          <w:sz w:val="32"/>
          <w:szCs w:val="32"/>
          <w:rtl/>
        </w:rPr>
        <w:t>فيقصدبه</w:t>
      </w:r>
      <w:r w:rsidRPr="00A61988">
        <w:rPr>
          <w:rFonts w:ascii="Traditional Arabic" w:hAnsi="Traditional Arabic" w:cs="Traditional Arabic"/>
          <w:sz w:val="32"/>
          <w:szCs w:val="32"/>
          <w:rtl/>
          <w:lang w:bidi="ar-DZ"/>
        </w:rPr>
        <w:t>: "</w:t>
      </w:r>
      <w:r w:rsidRPr="00A61988">
        <w:rPr>
          <w:rFonts w:ascii="Traditional Arabic" w:hAnsi="Traditional Arabic" w:cs="Traditional Arabic"/>
          <w:sz w:val="32"/>
          <w:szCs w:val="32"/>
          <w:rtl/>
        </w:rPr>
        <w:t>التقنيةالمستخدمةفيإعدادوإخراجالنصالمسرحيخاصّة،بغيةتحقيقغايةالمرسلمنه</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72"/>
      </w:r>
    </w:p>
    <w:p w:rsidR="00A61988" w:rsidRPr="00A61988" w:rsidRDefault="00A61988" w:rsidP="00A61988">
      <w:pPr>
        <w:tabs>
          <w:tab w:val="left" w:pos="1070"/>
        </w:tabs>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lastRenderedPageBreak/>
        <w:t>ومنأبرزمؤشراتالنمطالحواريمايلي</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tabs>
          <w:tab w:val="left" w:pos="1070"/>
        </w:tabs>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تظهرأفعالالقول</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tabs>
          <w:tab w:val="left" w:pos="1070"/>
        </w:tabs>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تبرزفيالنمطالحواريضمائرالمخاطب</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tabs>
          <w:tab w:val="left" w:pos="1070"/>
        </w:tabs>
        <w:bidi/>
        <w:spacing w:after="0" w:line="240" w:lineRule="auto"/>
        <w:jc w:val="both"/>
        <w:rPr>
          <w:rStyle w:val="Appelnotedebasdep"/>
          <w:rFonts w:ascii="Traditional Arabic" w:hAnsi="Traditional Arabic" w:cs="Traditional Arabic"/>
          <w:sz w:val="32"/>
          <w:szCs w:val="32"/>
          <w:vertAlign w:val="baseline"/>
          <w:lang w:bidi="ar-DZ"/>
        </w:rPr>
      </w:pPr>
      <w:r w:rsidRPr="00A61988">
        <w:rPr>
          <w:rFonts w:ascii="Traditional Arabic" w:hAnsi="Traditional Arabic" w:cs="Traditional Arabic"/>
          <w:sz w:val="32"/>
          <w:szCs w:val="32"/>
          <w:rtl/>
        </w:rPr>
        <w:t>غلبةالفعلالمضارعفيالحديثعنالحاضر،والفعلالماضيللاستفسارعنأحداثماضية</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73"/>
      </w:r>
    </w:p>
    <w:p w:rsidR="00A61988" w:rsidRPr="00A61988" w:rsidRDefault="00A61988" w:rsidP="00A61988">
      <w:pPr>
        <w:pStyle w:val="Paragraphedeliste"/>
        <w:numPr>
          <w:ilvl w:val="0"/>
          <w:numId w:val="19"/>
        </w:numPr>
        <w:tabs>
          <w:tab w:val="left" w:pos="1070"/>
        </w:tabs>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استخدامالجملالقصيرةوأدواتالاستفهام</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tabs>
          <w:tab w:val="left" w:pos="1070"/>
        </w:tabs>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الشكلالكتابيبالعودةإلىالسطر،كلماانتقلالكلاممنمحاورإلىآخر</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tabs>
          <w:tab w:val="left" w:pos="1070"/>
        </w:tabs>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وضوحاللغةوالابتعادعنالمجاز.</w:t>
      </w:r>
      <w:r w:rsidRPr="00A61988">
        <w:rPr>
          <w:rStyle w:val="Appelnotedebasdep"/>
          <w:rFonts w:ascii="Traditional Arabic" w:hAnsi="Traditional Arabic" w:cs="Traditional Arabic"/>
          <w:sz w:val="32"/>
          <w:szCs w:val="32"/>
          <w:rtl/>
          <w:lang w:bidi="ar-DZ"/>
        </w:rPr>
        <w:footnoteReference w:id="74"/>
      </w:r>
    </w:p>
    <w:p w:rsidR="00A61988" w:rsidRPr="00A61988" w:rsidRDefault="00A61988" w:rsidP="00A61988">
      <w:pPr>
        <w:tabs>
          <w:tab w:val="left" w:pos="1070"/>
        </w:tabs>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النمطالسردي</w:t>
      </w:r>
      <w:r w:rsidRPr="00A61988">
        <w:rPr>
          <w:rFonts w:ascii="Traditional Arabic" w:hAnsi="Traditional Arabic" w:cs="Traditional Arabic"/>
          <w:b/>
          <w:bCs/>
          <w:sz w:val="32"/>
          <w:szCs w:val="32"/>
          <w:lang w:bidi="ar-DZ"/>
        </w:rPr>
        <w:t>:</w:t>
      </w:r>
    </w:p>
    <w:p w:rsidR="00A61988" w:rsidRPr="00A61988" w:rsidRDefault="00A61988" w:rsidP="00A61988">
      <w:pPr>
        <w:tabs>
          <w:tab w:val="left" w:pos="1070"/>
        </w:tabs>
        <w:bidi/>
        <w:spacing w:after="0" w:line="240" w:lineRule="auto"/>
        <w:ind w:firstLine="566"/>
        <w:jc w:val="both"/>
        <w:rPr>
          <w:rFonts w:ascii="Traditional Arabic" w:hAnsi="Traditional Arabic" w:cs="Traditional Arabic"/>
          <w:sz w:val="32"/>
          <w:szCs w:val="32"/>
        </w:rPr>
      </w:pPr>
      <w:r w:rsidRPr="00A61988">
        <w:rPr>
          <w:rFonts w:ascii="Traditional Arabic" w:hAnsi="Traditional Arabic" w:cs="Traditional Arabic"/>
          <w:b/>
          <w:bCs/>
          <w:sz w:val="32"/>
          <w:szCs w:val="32"/>
          <w:rtl/>
        </w:rPr>
        <w:t>السردلغة</w:t>
      </w:r>
      <w:r w:rsidRPr="00A61988">
        <w:rPr>
          <w:rFonts w:ascii="Traditional Arabic" w:hAnsi="Traditional Arabic" w:cs="Traditional Arabic"/>
          <w:b/>
          <w:bCs/>
          <w:sz w:val="32"/>
          <w:szCs w:val="32"/>
          <w:rtl/>
          <w:lang w:bidi="ar-DZ"/>
        </w:rPr>
        <w:t>:</w:t>
      </w:r>
      <w:r w:rsidRPr="00A61988">
        <w:rPr>
          <w:rFonts w:ascii="Traditional Arabic" w:hAnsi="Traditional Arabic" w:cs="Traditional Arabic"/>
          <w:sz w:val="32"/>
          <w:szCs w:val="32"/>
          <w:rtl/>
        </w:rPr>
        <w:t>ذكرابنمنظورفيمعجمهأنالسرد</w:t>
      </w:r>
      <w:r w:rsidRPr="00A61988">
        <w:rPr>
          <w:rFonts w:ascii="Traditional Arabic" w:hAnsi="Traditional Arabic" w:cs="Traditional Arabic"/>
          <w:sz w:val="32"/>
          <w:szCs w:val="32"/>
          <w:rtl/>
          <w:lang w:bidi="ar-DZ"/>
        </w:rPr>
        <w:t>: "</w:t>
      </w:r>
      <w:r w:rsidRPr="00A61988">
        <w:rPr>
          <w:rFonts w:ascii="Traditional Arabic" w:hAnsi="Traditional Arabic" w:cs="Traditional Arabic"/>
          <w:sz w:val="32"/>
          <w:szCs w:val="32"/>
          <w:rtl/>
        </w:rPr>
        <w:t>تقدمةشيءإلىشيء،تأتيبهمتسقابعضه فيأثربعضمتتابعاوسردَالحديثونحوهيسردهسرداً،وفيصفةكلامهصلىاللهعليهوسلم</w:t>
      </w:r>
      <w:r w:rsidRPr="00A61988">
        <w:rPr>
          <w:rFonts w:ascii="Traditional Arabic" w:hAnsi="Traditional Arabic" w:cs="Traditional Arabic"/>
          <w:sz w:val="32"/>
          <w:szCs w:val="32"/>
          <w:rtl/>
          <w:lang w:bidi="ar-DZ"/>
        </w:rPr>
        <w:t>: "</w:t>
      </w:r>
      <w:r w:rsidRPr="00A61988">
        <w:rPr>
          <w:rFonts w:ascii="Traditional Arabic" w:hAnsi="Traditional Arabic" w:cs="Traditional Arabic"/>
          <w:sz w:val="32"/>
          <w:szCs w:val="32"/>
          <w:rtl/>
        </w:rPr>
        <w:t>لم يكنيسردالحديثسرداًأييتابعهويستعجلفيه،وسردالقرآنتابعقراءته،والسردالمتتابع،وسرد فلانالصومإذاولاهوتابعه،ومنهالحديث،وكانيسردهالصومسردا...".</w:t>
      </w:r>
      <w:r w:rsidRPr="00A61988">
        <w:rPr>
          <w:rStyle w:val="Appelnotedebasdep"/>
          <w:rFonts w:ascii="Traditional Arabic" w:hAnsi="Traditional Arabic" w:cs="Traditional Arabic"/>
          <w:sz w:val="32"/>
          <w:szCs w:val="32"/>
          <w:rtl/>
          <w:lang w:bidi="ar-DZ"/>
        </w:rPr>
        <w:footnoteReference w:id="75"/>
      </w:r>
    </w:p>
    <w:p w:rsidR="00A61988" w:rsidRPr="00A61988" w:rsidRDefault="00A61988" w:rsidP="00A61988">
      <w:pPr>
        <w:tabs>
          <w:tab w:val="left" w:pos="1070"/>
        </w:tabs>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يتضحمنهذاالكلامأنالسرديقصدبهالتتابعوالتوالي</w:t>
      </w:r>
      <w:r w:rsidRPr="00A61988">
        <w:rPr>
          <w:rFonts w:ascii="Traditional Arabic" w:hAnsi="Traditional Arabic" w:cs="Traditional Arabic"/>
          <w:sz w:val="32"/>
          <w:szCs w:val="32"/>
          <w:lang w:bidi="ar-DZ"/>
        </w:rPr>
        <w:t>.</w:t>
      </w:r>
    </w:p>
    <w:p w:rsidR="00A61988" w:rsidRPr="00A61988" w:rsidRDefault="00A61988" w:rsidP="00A61988">
      <w:pPr>
        <w:tabs>
          <w:tab w:val="left" w:pos="1070"/>
        </w:tabs>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اصطلاحا</w:t>
      </w:r>
      <w:r w:rsidRPr="00A61988">
        <w:rPr>
          <w:rFonts w:ascii="Traditional Arabic" w:hAnsi="Traditional Arabic" w:cs="Traditional Arabic"/>
          <w:b/>
          <w:bCs/>
          <w:sz w:val="32"/>
          <w:szCs w:val="32"/>
          <w:lang w:bidi="ar-DZ"/>
        </w:rPr>
        <w:t>:</w:t>
      </w:r>
    </w:p>
    <w:p w:rsidR="00A61988" w:rsidRPr="00A61988" w:rsidRDefault="00A61988" w:rsidP="00A61988">
      <w:pPr>
        <w:tabs>
          <w:tab w:val="left" w:pos="1070"/>
        </w:tabs>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يمكنتعريفالنمطالسرديعلىأنّه</w:t>
      </w:r>
      <w:r w:rsidRPr="00A61988">
        <w:rPr>
          <w:rFonts w:ascii="Traditional Arabic" w:hAnsi="Traditional Arabic" w:cs="Traditional Arabic"/>
          <w:sz w:val="32"/>
          <w:szCs w:val="32"/>
          <w:rtl/>
          <w:lang w:bidi="ar-DZ"/>
        </w:rPr>
        <w:t>: "</w:t>
      </w:r>
      <w:r w:rsidRPr="00A61988">
        <w:rPr>
          <w:rFonts w:ascii="Traditional Arabic" w:hAnsi="Traditional Arabic" w:cs="Traditional Arabic"/>
          <w:sz w:val="32"/>
          <w:szCs w:val="32"/>
          <w:rtl/>
        </w:rPr>
        <w:t xml:space="preserve">الطريقةالتقنيةالمستخدمةفيإعدادوإخراجالنصالقصصيوغيره </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صحف،مجلات...)، بغيةتحقيقغايةالمرسلمنه".</w:t>
      </w:r>
      <w:r w:rsidRPr="00A61988">
        <w:rPr>
          <w:rStyle w:val="Appelnotedebasdep"/>
          <w:rFonts w:ascii="Traditional Arabic" w:hAnsi="Traditional Arabic" w:cs="Traditional Arabic"/>
          <w:sz w:val="32"/>
          <w:szCs w:val="32"/>
          <w:rtl/>
          <w:lang w:bidi="ar-DZ"/>
        </w:rPr>
        <w:footnoteReference w:id="76"/>
      </w:r>
    </w:p>
    <w:p w:rsidR="00A61988" w:rsidRPr="00A61988" w:rsidRDefault="00A61988" w:rsidP="00A61988">
      <w:pPr>
        <w:tabs>
          <w:tab w:val="left" w:pos="1070"/>
        </w:tabs>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والنمطالسرديعادةمايكونحاضراًفيالأسطورةوالخرافةوالملحمة</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77"/>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فالنمطالسرديإذنيستخدمفيإخراجالنصالقصصي،ويكونحاضراًفيالأسطورةوالخرافةوالملحمةوالروايةوغبرهامنالفنونالأدبية</w:t>
      </w:r>
      <w:r w:rsidRPr="00A61988">
        <w:rPr>
          <w:rFonts w:ascii="Traditional Arabic" w:hAnsi="Traditional Arabic" w:cs="Traditional Arabic"/>
          <w:sz w:val="32"/>
          <w:szCs w:val="32"/>
          <w:lang w:bidi="ar-DZ"/>
        </w:rPr>
        <w:t>.</w:t>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مؤشراته</w:t>
      </w:r>
      <w:r w:rsidRPr="00A61988">
        <w:rPr>
          <w:rFonts w:ascii="Traditional Arabic" w:hAnsi="Traditional Arabic" w:cs="Traditional Arabic"/>
          <w:b/>
          <w:bCs/>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غلبةالزمنالماضي</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تحديدالزمانوالمكان</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lastRenderedPageBreak/>
        <w:t>كثرةالروابطالظرفية</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الجملالخبريةوالأسلوبالخبري</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الأفعالالدالةعلىالحركةوالانتقال</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أدواتالربط</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78"/>
      </w:r>
    </w:p>
    <w:p w:rsidR="00FB1DE0" w:rsidRDefault="00FB1DE0" w:rsidP="004E0205">
      <w:pPr>
        <w:bidi/>
        <w:spacing w:after="0" w:line="240" w:lineRule="auto"/>
        <w:jc w:val="both"/>
        <w:rPr>
          <w:rFonts w:ascii="Traditional Arabic" w:hAnsi="Traditional Arabic" w:cs="Traditional Arabic"/>
          <w:b/>
          <w:bCs/>
          <w:sz w:val="32"/>
          <w:szCs w:val="32"/>
          <w:rtl/>
        </w:rPr>
      </w:pPr>
    </w:p>
    <w:p w:rsidR="00FB1DE0" w:rsidRDefault="00FB1DE0" w:rsidP="00FB1DE0">
      <w:pPr>
        <w:bidi/>
        <w:spacing w:after="0" w:line="240" w:lineRule="auto"/>
        <w:jc w:val="both"/>
        <w:rPr>
          <w:rFonts w:ascii="Traditional Arabic" w:hAnsi="Traditional Arabic" w:cs="Traditional Arabic"/>
          <w:b/>
          <w:bCs/>
          <w:sz w:val="32"/>
          <w:szCs w:val="32"/>
          <w:rtl/>
        </w:rPr>
      </w:pPr>
    </w:p>
    <w:p w:rsidR="00FB1DE0" w:rsidRDefault="00FB1DE0" w:rsidP="00FB1DE0">
      <w:pPr>
        <w:bidi/>
        <w:spacing w:after="0" w:line="240" w:lineRule="auto"/>
        <w:jc w:val="both"/>
        <w:rPr>
          <w:rFonts w:ascii="Traditional Arabic" w:hAnsi="Traditional Arabic" w:cs="Traditional Arabic"/>
          <w:b/>
          <w:bCs/>
          <w:sz w:val="32"/>
          <w:szCs w:val="32"/>
          <w:rtl/>
        </w:rPr>
      </w:pPr>
    </w:p>
    <w:p w:rsidR="00A61988" w:rsidRPr="00A61988" w:rsidRDefault="00A61988" w:rsidP="00FB1DE0">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النمطالوصفي</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الوصفلغة</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الوصف</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منالفعلوصف،يصفوصفا،وصفهالشيء</w:t>
      </w:r>
      <w:r w:rsidRPr="00A61988">
        <w:rPr>
          <w:rFonts w:ascii="Traditional Arabic" w:hAnsi="Traditional Arabic" w:cs="Traditional Arabic"/>
          <w:sz w:val="32"/>
          <w:szCs w:val="32"/>
          <w:rtl/>
          <w:lang w:bidi="ar-DZ"/>
        </w:rPr>
        <w:t>: "</w:t>
      </w:r>
      <w:r w:rsidRPr="00A61988">
        <w:rPr>
          <w:rFonts w:ascii="Traditional Arabic" w:hAnsi="Traditional Arabic" w:cs="Traditional Arabic"/>
          <w:sz w:val="32"/>
          <w:szCs w:val="32"/>
          <w:rtl/>
        </w:rPr>
        <w:t>نعتهبمافيهوالشيءجلاه،ووصف وصافةالغلامبلغأوانالخدمةوأحسنالقيام بها،واتّصفالشيءأمكنوصفهومنهاالرجلصارمعروفابحسنصفاته</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79"/>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منهذاالتعريفاللغويللوصفيتبينلناأنهيقصدبهإبرازكلمايتصفبهالمنعوتوتصبحصفاتهظاهرة</w:t>
      </w:r>
      <w:r w:rsidRPr="00A61988">
        <w:rPr>
          <w:rFonts w:ascii="Traditional Arabic" w:hAnsi="Traditional Arabic" w:cs="Traditional Arabic"/>
          <w:sz w:val="32"/>
          <w:szCs w:val="32"/>
          <w:lang w:bidi="ar-DZ"/>
        </w:rPr>
        <w:t>.</w:t>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اصطلاحا</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النمطالوصفيهو</w:t>
      </w:r>
      <w:r w:rsidRPr="00A61988">
        <w:rPr>
          <w:rFonts w:ascii="Traditional Arabic" w:hAnsi="Traditional Arabic" w:cs="Traditional Arabic"/>
          <w:sz w:val="32"/>
          <w:szCs w:val="32"/>
          <w:rtl/>
          <w:lang w:bidi="ar-DZ"/>
        </w:rPr>
        <w:t xml:space="preserve">: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الطريقةالتقنيةالمستخدمةفيبناءوإخراجالنصوصالوصفية،ويقوم ذلكعلىالنظرالثاقب،والملاحظةالدقيقة،والمهارةفيالتعبيروالربط</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80"/>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ومعنىهذاالكلامأنالوصفيعتبرفنامنفنونالاتصالاللغوي،ويتميّزبالدقةوالملاحظة.</w:t>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ولعلأبرزمؤشراتالنمطالوصفيتتجلىفيمايلي</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تعيينالشيءالموصوفوتركيزالوصفعليه</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استعمالالفعلالماضيوالفعلمضارعللدلالةعلىالحيويةوالحركةوالاستمرار</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81"/>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استعمالالأساليبالانفعاليةمثلالتعجب،التمني،المبالغة،التفضيل،المدح،الذّم</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غلبةالصورالبيانية</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البلاغية</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خاصةالاستعارةوالكنايةوالتشبيه</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الإكثارمنالصفات</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19"/>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كثرةالمؤشراتالنحويةكالنعوتوالأحوالوظروفالمكانوالزمانالمتعلقةبالأشياء الموصوفة</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82"/>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lastRenderedPageBreak/>
        <w:t>النّمطالحجاجي</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الحجاجلغة</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الحجاجفياللغة</w:t>
      </w:r>
      <w:r w:rsidRPr="00A61988">
        <w:rPr>
          <w:rFonts w:ascii="Traditional Arabic" w:hAnsi="Traditional Arabic" w:cs="Traditional Arabic"/>
          <w:sz w:val="32"/>
          <w:szCs w:val="32"/>
          <w:rtl/>
          <w:lang w:bidi="ar-DZ"/>
        </w:rPr>
        <w:t xml:space="preserve">: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منحاجّ،وحاججتهأحاجّه،حجاجاً،ومحاجةحتىحججتهأيغلبتهبالحججالتيأدليت بها،والحجّةالدّليلوالبرهان</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83"/>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وعلىهذاالأساسفإنالحجاجيرميإلىإثباتقضيةأوالإقناعبفكرةأوغيرها منخلالاستعمالالأدلة والشواهد</w:t>
      </w:r>
      <w:r w:rsidRPr="00A61988">
        <w:rPr>
          <w:rFonts w:ascii="Traditional Arabic" w:hAnsi="Traditional Arabic" w:cs="Traditional Arabic"/>
          <w:sz w:val="32"/>
          <w:szCs w:val="32"/>
          <w:lang w:bidi="ar-DZ"/>
        </w:rPr>
        <w:t>.</w:t>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اصطلاحا</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يعدّالحجاج</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دفاعاعنموقفأوفكرةيراداثباتها أونفيها".</w:t>
      </w:r>
      <w:r w:rsidRPr="00A61988">
        <w:rPr>
          <w:rStyle w:val="Appelnotedebasdep"/>
          <w:rFonts w:ascii="Traditional Arabic" w:hAnsi="Traditional Arabic" w:cs="Traditional Arabic"/>
          <w:sz w:val="32"/>
          <w:szCs w:val="32"/>
          <w:rtl/>
          <w:lang w:bidi="ar-DZ"/>
        </w:rPr>
        <w:footnoteReference w:id="84"/>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فالحجاجهو</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أنتأتيبحجة تبطل بهارأي المجادلوتثبت بهارأيامخالفابالدّليلقصدتأكيدصحةفكرتكلإقناعه</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85"/>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والنمطالحجاجيهو</w:t>
      </w:r>
      <w:r w:rsidRPr="00A61988">
        <w:rPr>
          <w:rFonts w:ascii="Traditional Arabic" w:hAnsi="Traditional Arabic" w:cs="Traditional Arabic"/>
          <w:sz w:val="32"/>
          <w:szCs w:val="32"/>
          <w:rtl/>
          <w:lang w:bidi="ar-DZ"/>
        </w:rPr>
        <w:t xml:space="preserve">: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التقنيةالمستعملةلإعدادالنصالحجاجيوأسلوبهتواصلي،يعتمد علىتقديمالحججوالبراهينقصدإقناعالطرفالآخر</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مستمع،مخاطب،قارئ</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حولرأيأوفكرةأوإشكاليةما</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86"/>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مؤشراته</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منأبرزمؤشراتالنمطالحجاجينجد</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اعتمادالأدلةوالأمثلة</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استخدامضميرالمتكلملإبداءالرأيالشخصي،أوضميرجماعةالمتكلمينلتأييدالرأي بشموليةوحجمأكبر</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87"/>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ضرورةتوافرطرفينأوأكثرفيالمحاججة</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الروابطالمنطقية</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88"/>
      </w:r>
    </w:p>
    <w:p w:rsidR="00A61988" w:rsidRPr="00A61988" w:rsidRDefault="00CE5177" w:rsidP="00A61988">
      <w:pPr>
        <w:bidi/>
        <w:spacing w:after="0" w:line="240" w:lineRule="auto"/>
        <w:jc w:val="both"/>
        <w:rPr>
          <w:rFonts w:ascii="Traditional Arabic" w:hAnsi="Traditional Arabic" w:cs="Traditional Arabic"/>
          <w:b/>
          <w:bCs/>
          <w:sz w:val="32"/>
          <w:szCs w:val="32"/>
          <w:lang w:bidi="ar-DZ"/>
        </w:rPr>
      </w:pPr>
      <w:r>
        <w:rPr>
          <w:rFonts w:ascii="Traditional Arabic" w:hAnsi="Traditional Arabic" w:cs="Traditional Arabic" w:hint="cs"/>
          <w:b/>
          <w:bCs/>
          <w:sz w:val="32"/>
          <w:szCs w:val="32"/>
          <w:rtl/>
        </w:rPr>
        <w:t>4-2</w:t>
      </w:r>
      <w:r w:rsidR="00A61988" w:rsidRPr="00A61988">
        <w:rPr>
          <w:rFonts w:ascii="Traditional Arabic" w:hAnsi="Traditional Arabic" w:cs="Traditional Arabic"/>
          <w:b/>
          <w:bCs/>
          <w:sz w:val="32"/>
          <w:szCs w:val="32"/>
          <w:rtl/>
        </w:rPr>
        <w:t>- المقصودبأجرأةأحداثالنّص</w:t>
      </w:r>
      <w:r w:rsidR="00A61988"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يقصدبالأجرأة</w:t>
      </w:r>
      <w:r w:rsidRPr="00A61988">
        <w:rPr>
          <w:rFonts w:ascii="Traditional Arabic" w:hAnsi="Traditional Arabic" w:cs="Traditional Arabic"/>
          <w:sz w:val="32"/>
          <w:szCs w:val="32"/>
          <w:rtl/>
          <w:lang w:bidi="ar-DZ"/>
        </w:rPr>
        <w:t xml:space="preserve">: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تحليلالنصودراسةعناصرهومكوّناته،وأحداثه،وبيانأجزائه،ووظيفةكل جزءفيها"</w:t>
      </w:r>
      <w:r w:rsidRPr="00A61988">
        <w:rPr>
          <w:rStyle w:val="Appelnotedebasdep"/>
          <w:rFonts w:ascii="Traditional Arabic" w:hAnsi="Traditional Arabic" w:cs="Traditional Arabic"/>
          <w:sz w:val="32"/>
          <w:szCs w:val="32"/>
          <w:rtl/>
          <w:lang w:bidi="ar-DZ"/>
        </w:rPr>
        <w:footnoteReference w:id="89"/>
      </w:r>
      <w:r w:rsidRPr="00A61988">
        <w:rPr>
          <w:rFonts w:ascii="Traditional Arabic" w:hAnsi="Traditional Arabic" w:cs="Traditional Arabic"/>
          <w:sz w:val="32"/>
          <w:szCs w:val="32"/>
          <w:rtl/>
        </w:rPr>
        <w:t xml:space="preserve"> كماتفيدالأجرأة،</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الشرحأوالتفسير</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والعملعلىجعلالنصمفهوماوواضحاجليا"،</w:t>
      </w:r>
      <w:r w:rsidRPr="00A61988">
        <w:rPr>
          <w:rStyle w:val="Appelnotedebasdep"/>
          <w:rFonts w:ascii="Traditional Arabic" w:hAnsi="Traditional Arabic" w:cs="Traditional Arabic"/>
          <w:sz w:val="32"/>
          <w:szCs w:val="32"/>
          <w:rtl/>
          <w:lang w:bidi="ar-DZ"/>
        </w:rPr>
        <w:footnoteReference w:id="90"/>
      </w:r>
      <w:r w:rsidRPr="00A61988">
        <w:rPr>
          <w:rFonts w:ascii="Traditional Arabic" w:hAnsi="Traditional Arabic" w:cs="Traditional Arabic"/>
          <w:sz w:val="32"/>
          <w:szCs w:val="32"/>
          <w:rtl/>
        </w:rPr>
        <w:t xml:space="preserve"> وعليه تردكلمةأجرأة، "فيسياقتفسيرالنص،وهيطريقةمنطرقتعميقالفهمللنصالمسموعأوالمقروء</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91"/>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lastRenderedPageBreak/>
        <w:t>فالملاحظأنأجرأةأحداثالنصهدفهاتفكيكالنصمنحيثعناصرهوأجزائه،والعملعلىشرحهاوتفسيرهاتحقيقاللفهم.</w:t>
      </w:r>
    </w:p>
    <w:p w:rsidR="00A61988" w:rsidRPr="00A61988" w:rsidRDefault="00A61988" w:rsidP="00A61988">
      <w:pPr>
        <w:bidi/>
        <w:spacing w:after="0" w:line="240" w:lineRule="auto"/>
        <w:ind w:firstLine="566"/>
        <w:jc w:val="both"/>
        <w:rPr>
          <w:rFonts w:ascii="Traditional Arabic" w:hAnsi="Traditional Arabic" w:cs="Traditional Arabic"/>
          <w:b/>
          <w:bCs/>
          <w:sz w:val="32"/>
          <w:szCs w:val="32"/>
          <w:lang w:bidi="ar-DZ"/>
        </w:rPr>
      </w:pPr>
      <w:r w:rsidRPr="00A61988">
        <w:rPr>
          <w:rFonts w:ascii="Traditional Arabic" w:hAnsi="Traditional Arabic" w:cs="Traditional Arabic"/>
          <w:sz w:val="32"/>
          <w:szCs w:val="32"/>
          <w:rtl/>
        </w:rPr>
        <w:t xml:space="preserve">ب- </w:t>
      </w:r>
      <w:r w:rsidRPr="00A61988">
        <w:rPr>
          <w:rFonts w:ascii="Traditional Arabic" w:hAnsi="Traditional Arabic" w:cs="Traditional Arabic"/>
          <w:b/>
          <w:bCs/>
          <w:sz w:val="32"/>
          <w:szCs w:val="32"/>
          <w:rtl/>
        </w:rPr>
        <w:t>عناصرأجرأةالنص</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وقدحدّدهاالعلماءفيالعناصرالتالية</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92"/>
      </w:r>
    </w:p>
    <w:p w:rsidR="00A61988" w:rsidRPr="00A61988" w:rsidRDefault="00A61988" w:rsidP="00A61988">
      <w:pPr>
        <w:pStyle w:val="Paragraphedeliste"/>
        <w:numPr>
          <w:ilvl w:val="0"/>
          <w:numId w:val="24"/>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عنوانالنص</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4"/>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زمنأحداثالنص</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4"/>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مكان</w:t>
      </w:r>
      <w:r w:rsidRPr="00A61988">
        <w:rPr>
          <w:rFonts w:ascii="Traditional Arabic" w:hAnsi="Traditional Arabic" w:cs="Traditional Arabic"/>
          <w:sz w:val="32"/>
          <w:szCs w:val="32"/>
        </w:rPr>
        <w:t xml:space="preserve">/ </w:t>
      </w:r>
      <w:r w:rsidRPr="00A61988">
        <w:rPr>
          <w:rFonts w:ascii="Traditional Arabic" w:hAnsi="Traditional Arabic" w:cs="Traditional Arabic"/>
          <w:sz w:val="32"/>
          <w:szCs w:val="32"/>
          <w:rtl/>
        </w:rPr>
        <w:t>أمكنةأحداثالنص</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4"/>
        </w:numPr>
        <w:bidi/>
        <w:spacing w:after="0" w:line="240" w:lineRule="auto"/>
        <w:jc w:val="both"/>
        <w:rPr>
          <w:rFonts w:ascii="Traditional Arabic" w:hAnsi="Traditional Arabic" w:cs="Traditional Arabic"/>
          <w:sz w:val="32"/>
          <w:szCs w:val="32"/>
        </w:rPr>
      </w:pPr>
      <w:r w:rsidRPr="00A61988">
        <w:rPr>
          <w:rFonts w:ascii="Traditional Arabic" w:hAnsi="Traditional Arabic" w:cs="Traditional Arabic"/>
          <w:sz w:val="32"/>
          <w:szCs w:val="32"/>
          <w:rtl/>
        </w:rPr>
        <w:t>الشخصيات</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4"/>
        </w:numPr>
        <w:bidi/>
        <w:spacing w:after="0" w:line="240" w:lineRule="auto"/>
        <w:jc w:val="both"/>
        <w:rPr>
          <w:rFonts w:ascii="Traditional Arabic" w:hAnsi="Traditional Arabic" w:cs="Traditional Arabic"/>
          <w:sz w:val="32"/>
          <w:szCs w:val="32"/>
        </w:rPr>
      </w:pPr>
      <w:r w:rsidRPr="00A61988">
        <w:rPr>
          <w:rFonts w:ascii="Traditional Arabic" w:hAnsi="Traditional Arabic" w:cs="Traditional Arabic"/>
          <w:sz w:val="32"/>
          <w:szCs w:val="32"/>
          <w:rtl/>
        </w:rPr>
        <w:t>الأحداث</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4"/>
        </w:numPr>
        <w:bidi/>
        <w:spacing w:after="0" w:line="240" w:lineRule="auto"/>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النهاية</w:t>
      </w:r>
      <w:r w:rsidRPr="00A61988">
        <w:rPr>
          <w:rFonts w:ascii="Traditional Arabic" w:hAnsi="Traditional Arabic" w:cs="Traditional Arabic"/>
          <w:sz w:val="32"/>
          <w:szCs w:val="32"/>
          <w:lang w:bidi="ar-DZ"/>
        </w:rPr>
        <w:t>.</w:t>
      </w:r>
    </w:p>
    <w:p w:rsidR="00A61988" w:rsidRPr="00A61988" w:rsidRDefault="00CE5177" w:rsidP="00CE5177">
      <w:pPr>
        <w:bidi/>
        <w:spacing w:after="0" w:line="240" w:lineRule="auto"/>
        <w:jc w:val="both"/>
        <w:rPr>
          <w:rFonts w:ascii="Traditional Arabic" w:hAnsi="Traditional Arabic" w:cs="Traditional Arabic"/>
          <w:b/>
          <w:bCs/>
          <w:sz w:val="32"/>
          <w:szCs w:val="32"/>
          <w:lang w:bidi="ar-DZ"/>
        </w:rPr>
      </w:pPr>
      <w:r>
        <w:rPr>
          <w:rFonts w:ascii="Traditional Arabic" w:hAnsi="Traditional Arabic" w:cs="Traditional Arabic" w:hint="cs"/>
          <w:b/>
          <w:bCs/>
          <w:sz w:val="32"/>
          <w:szCs w:val="32"/>
          <w:rtl/>
          <w:lang w:bidi="ar-DZ"/>
        </w:rPr>
        <w:t>4-3</w:t>
      </w:r>
      <w:r w:rsidR="00A61988" w:rsidRPr="00A61988">
        <w:rPr>
          <w:rFonts w:ascii="Traditional Arabic" w:hAnsi="Traditional Arabic" w:cs="Traditional Arabic"/>
          <w:b/>
          <w:bCs/>
          <w:sz w:val="32"/>
          <w:szCs w:val="32"/>
          <w:rtl/>
        </w:rPr>
        <w:t>مسرحةأحداثالنصالمنطوق</w:t>
      </w:r>
      <w:r w:rsidR="00A61988" w:rsidRPr="00A61988">
        <w:rPr>
          <w:rFonts w:ascii="Traditional Arabic" w:hAnsi="Traditional Arabic" w:cs="Traditional Arabic"/>
          <w:b/>
          <w:bCs/>
          <w:sz w:val="32"/>
          <w:szCs w:val="32"/>
          <w:lang w:bidi="ar-DZ"/>
        </w:rPr>
        <w:t>:</w:t>
      </w:r>
    </w:p>
    <w:p w:rsidR="00A61988" w:rsidRPr="00A61988" w:rsidRDefault="00CE5177" w:rsidP="00A61988">
      <w:pPr>
        <w:bidi/>
        <w:spacing w:after="0" w:line="240" w:lineRule="auto"/>
        <w:ind w:firstLine="566"/>
        <w:jc w:val="both"/>
        <w:rPr>
          <w:rFonts w:ascii="Traditional Arabic" w:hAnsi="Traditional Arabic" w:cs="Traditional Arabic"/>
          <w:sz w:val="32"/>
          <w:szCs w:val="32"/>
          <w:lang w:bidi="ar-DZ"/>
        </w:rPr>
      </w:pPr>
      <w:r>
        <w:rPr>
          <w:rFonts w:ascii="Traditional Arabic" w:hAnsi="Traditional Arabic" w:cs="Traditional Arabic" w:hint="cs"/>
          <w:b/>
          <w:bCs/>
          <w:sz w:val="32"/>
          <w:szCs w:val="32"/>
          <w:rtl/>
        </w:rPr>
        <w:t>-</w:t>
      </w:r>
      <w:r w:rsidR="00A61988" w:rsidRPr="00A61988">
        <w:rPr>
          <w:rFonts w:ascii="Traditional Arabic" w:hAnsi="Traditional Arabic" w:cs="Traditional Arabic"/>
          <w:b/>
          <w:bCs/>
          <w:sz w:val="32"/>
          <w:szCs w:val="32"/>
          <w:rtl/>
        </w:rPr>
        <w:t>مفهومالمسرحة</w:t>
      </w:r>
      <w:r w:rsidR="00A61988" w:rsidRPr="00A61988">
        <w:rPr>
          <w:rFonts w:ascii="Traditional Arabic" w:hAnsi="Traditional Arabic" w:cs="Traditional Arabic"/>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إنّمفهومالمسرحة</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حديثنسبيا،فقدظهرفيالقرنالعشرينلكنّهومنذظهورهلعبدورا فيتغيرالنظرةإلىكلماهو</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مسرحي</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بداية،ثمإلىكلماينتميإلىعالمالعرض،ومنثمةشملمجالاتأخرىمنهاالحياةالاجتماعيةوالحياةاليومية</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93"/>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وقد</w:t>
      </w:r>
      <w:r w:rsidRPr="00A61988">
        <w:rPr>
          <w:rFonts w:ascii="Traditional Arabic" w:hAnsi="Traditional Arabic" w:cs="Traditional Arabic"/>
          <w:sz w:val="32"/>
          <w:szCs w:val="32"/>
          <w:lang w:bidi="ar-DZ"/>
        </w:rPr>
        <w:t xml:space="preserve"> " </w:t>
      </w:r>
      <w:r w:rsidRPr="00A61988">
        <w:rPr>
          <w:rFonts w:ascii="Traditional Arabic" w:hAnsi="Traditional Arabic" w:cs="Traditional Arabic"/>
          <w:sz w:val="32"/>
          <w:szCs w:val="32"/>
          <w:rtl/>
        </w:rPr>
        <w:t>ظهرعلىقاعدةالثنائيةالتيأرقتالمسرحلقرونعدة،وهيثنائيةالأدبأيأدبية المسرحوالمسرحة، واستخدمليعنيكلماهوخصوصيةمسرحيةفيالعرضأوحتىفيالنص</w:t>
      </w:r>
      <w:r w:rsidRPr="00A61988">
        <w:rPr>
          <w:rFonts w:ascii="Traditional Arabic" w:hAnsi="Traditional Arabic" w:cs="Traditional Arabic"/>
          <w:sz w:val="32"/>
          <w:szCs w:val="32"/>
          <w:lang w:bidi="ar-DZ"/>
        </w:rPr>
        <w:t xml:space="preserve">. </w:t>
      </w:r>
      <w:r w:rsidRPr="00A61988">
        <w:rPr>
          <w:rFonts w:ascii="Traditional Arabic" w:hAnsi="Traditional Arabic" w:cs="Traditional Arabic"/>
          <w:sz w:val="32"/>
          <w:szCs w:val="32"/>
          <w:rtl/>
        </w:rPr>
        <w:t>لقدكانظهورهردةفعلعلىاستغراقالمسرحالغربيفيالأدب</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94"/>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فالملاحظأنمفهومالمسرحةغيّرالنظرةإلىكلمايرتبطبالمسرحأولا،ثمإلىماينتميإلىعالمالعرض</w:t>
      </w:r>
      <w:r w:rsidRPr="00A61988">
        <w:rPr>
          <w:rFonts w:ascii="Traditional Arabic" w:hAnsi="Traditional Arabic" w:cs="Traditional Arabic"/>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ويعرّفمصطلحالمسرحةعلىأنّه</w:t>
      </w:r>
      <w:r w:rsidRPr="00A61988">
        <w:rPr>
          <w:rFonts w:ascii="Traditional Arabic" w:hAnsi="Traditional Arabic" w:cs="Traditional Arabic"/>
          <w:sz w:val="32"/>
          <w:szCs w:val="32"/>
          <w:rtl/>
          <w:lang w:bidi="ar-DZ"/>
        </w:rPr>
        <w:t xml:space="preserve">: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موائمةأوملائمةعمل</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دراميأوموسيقيأوغيره</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معالمتطلباتالأساسيةللبناءالمسرحي</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95"/>
      </w:r>
    </w:p>
    <w:p w:rsidR="00A61988" w:rsidRPr="00CE5177" w:rsidRDefault="00A61988" w:rsidP="00CE5177">
      <w:pPr>
        <w:bidi/>
        <w:spacing w:after="0" w:line="240" w:lineRule="auto"/>
        <w:ind w:left="360"/>
        <w:jc w:val="both"/>
        <w:rPr>
          <w:rFonts w:ascii="Traditional Arabic" w:hAnsi="Traditional Arabic" w:cs="Traditional Arabic"/>
          <w:b/>
          <w:bCs/>
          <w:sz w:val="32"/>
          <w:szCs w:val="32"/>
          <w:lang w:bidi="ar-DZ"/>
        </w:rPr>
      </w:pPr>
      <w:r w:rsidRPr="00CE5177">
        <w:rPr>
          <w:rFonts w:ascii="Traditional Arabic" w:hAnsi="Traditional Arabic" w:cs="Traditional Arabic"/>
          <w:b/>
          <w:bCs/>
          <w:sz w:val="32"/>
          <w:szCs w:val="32"/>
          <w:rtl/>
        </w:rPr>
        <w:t>مفهوممسرحةأحداثالنصالمنطوق</w:t>
      </w:r>
      <w:r w:rsidRPr="00CE5177">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مسرحةأحداثالنصالمنطوقهي</w:t>
      </w:r>
      <w:r w:rsidRPr="00A61988">
        <w:rPr>
          <w:rFonts w:ascii="Traditional Arabic" w:hAnsi="Traditional Arabic" w:cs="Traditional Arabic"/>
          <w:sz w:val="32"/>
          <w:szCs w:val="32"/>
          <w:rtl/>
          <w:lang w:bidi="ar-DZ"/>
        </w:rPr>
        <w:t xml:space="preserve">: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طريقةبيداغوجيةوديداكتيكيةفعالةمنأجلتحسين مستوىالفهمللنصالمنطوقوكذاالنصالقرائي،وبشكلعاميكونتوظيفالمسرحفيمجالالأنشطةالتّعلّمية خطوةمهمّةلتحقيقالجودةالتربوية</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96"/>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ونفهممنهذاأنمسرحةأحداثالنصالمنطوقغايتهاتحسينالفهمللنص</w:t>
      </w:r>
      <w:r w:rsidRPr="00A61988">
        <w:rPr>
          <w:rFonts w:ascii="Traditional Arabic" w:hAnsi="Traditional Arabic" w:cs="Traditional Arabic"/>
          <w:sz w:val="32"/>
          <w:szCs w:val="32"/>
          <w:lang w:bidi="ar-DZ"/>
        </w:rPr>
        <w:t xml:space="preserve"> .</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lastRenderedPageBreak/>
        <w:t xml:space="preserve">كماأن: </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rPr>
        <w:t>مسرحةالنصالمنطوقأوالمقروءقيمةمضافةإلىمجال</w:t>
      </w:r>
      <w:r w:rsidRPr="00A61988">
        <w:rPr>
          <w:rFonts w:ascii="Traditional Arabic" w:hAnsi="Traditional Arabic" w:cs="Traditional Arabic"/>
          <w:b/>
          <w:bCs/>
          <w:sz w:val="32"/>
          <w:szCs w:val="32"/>
          <w:rtl/>
        </w:rPr>
        <w:t>الديداكتيك</w:t>
      </w:r>
      <w:r w:rsidRPr="00A61988">
        <w:rPr>
          <w:rFonts w:ascii="Traditional Arabic" w:hAnsi="Traditional Arabic" w:cs="Traditional Arabic"/>
          <w:sz w:val="32"/>
          <w:szCs w:val="32"/>
          <w:rtl/>
        </w:rPr>
        <w:t>،بمايجمّل الأداء الصّفيويرفعناتجهالتّعليميوالتّعلّمي،ويمنحالنصالقرائيإخراجاًمنهجياآخرا،فضلاعن بعثالحياةفيهمنخلالمسرحتهالتيتزرعفيأحداثه،وشخوصه،وأمكنته،وأزمنتهنفساحركيا</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97"/>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وفيتعريفآخرنجدأنمسرحةأحداثالنصهي</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 xml:space="preserve"> "</w:t>
      </w:r>
      <w:r w:rsidRPr="00A61988">
        <w:rPr>
          <w:rFonts w:ascii="Traditional Arabic" w:hAnsi="Traditional Arabic" w:cs="Traditional Arabic"/>
          <w:sz w:val="32"/>
          <w:szCs w:val="32"/>
          <w:rtl/>
        </w:rPr>
        <w:t>أنيقدّمالأستاذنصفهمالمنطوقأو فهمالمكتوب،اعتماداًعلىالتمثيلوالتشخيص،وتحويلهإلىنصمسرحي،لأهدافبيداغوجية وتربوية،مثلإقدارالمتعلّمعلىالفهم،وتحسينمهارةالقراءةلدىالمتعلّمين</w:t>
      </w:r>
      <w:r w:rsidRPr="00A61988">
        <w:rPr>
          <w:rFonts w:ascii="Traditional Arabic" w:hAnsi="Traditional Arabic" w:cs="Traditional Arabic"/>
          <w:sz w:val="32"/>
          <w:szCs w:val="32"/>
          <w:lang w:bidi="ar-DZ"/>
        </w:rPr>
        <w:t>"</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98"/>
      </w:r>
    </w:p>
    <w:p w:rsidR="00A61988" w:rsidRPr="00A61988" w:rsidRDefault="00A61988" w:rsidP="00A61988">
      <w:pPr>
        <w:bidi/>
        <w:spacing w:after="0" w:line="240" w:lineRule="auto"/>
        <w:ind w:firstLine="566"/>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ونفهممنهذاأنمسرحةأحداثالنصيعتمدفيهاالمعلّمعلىالتمثيلوالتشخيصمعتحويلالنصالمدروسإلىنصمسرحي</w:t>
      </w:r>
      <w:r w:rsidRPr="00A61988">
        <w:rPr>
          <w:rFonts w:ascii="Traditional Arabic" w:hAnsi="Traditional Arabic" w:cs="Traditional Arabic"/>
          <w:sz w:val="32"/>
          <w:szCs w:val="32"/>
          <w:rtl/>
          <w:lang w:bidi="ar-DZ"/>
        </w:rPr>
        <w:t>.</w:t>
      </w:r>
    </w:p>
    <w:p w:rsidR="00A61988" w:rsidRPr="00CE5177" w:rsidRDefault="00A61988" w:rsidP="00CE5177">
      <w:pPr>
        <w:bidi/>
        <w:spacing w:after="0" w:line="240" w:lineRule="auto"/>
        <w:ind w:left="360"/>
        <w:jc w:val="both"/>
        <w:rPr>
          <w:rFonts w:ascii="Traditional Arabic" w:hAnsi="Traditional Arabic" w:cs="Traditional Arabic"/>
          <w:b/>
          <w:bCs/>
          <w:sz w:val="32"/>
          <w:szCs w:val="32"/>
        </w:rPr>
      </w:pPr>
      <w:r w:rsidRPr="00CE5177">
        <w:rPr>
          <w:rFonts w:ascii="Traditional Arabic" w:hAnsi="Traditional Arabic" w:cs="Traditional Arabic"/>
          <w:b/>
          <w:bCs/>
          <w:sz w:val="32"/>
          <w:szCs w:val="32"/>
          <w:rtl/>
        </w:rPr>
        <w:t>ميزةمسرحةأحداثالنصالمنطوق</w:t>
      </w:r>
      <w:r w:rsidRPr="00CE5177">
        <w:rPr>
          <w:rFonts w:ascii="Traditional Arabic" w:hAnsi="Traditional Arabic" w:cs="Traditional Arabic"/>
          <w:b/>
          <w:bCs/>
          <w:sz w:val="32"/>
          <w:szCs w:val="32"/>
        </w:rPr>
        <w:t>:</w:t>
      </w:r>
    </w:p>
    <w:p w:rsidR="00A61988" w:rsidRPr="00A61988" w:rsidRDefault="00A61988" w:rsidP="00A61988">
      <w:pPr>
        <w:pStyle w:val="Paragraphedeliste"/>
        <w:numPr>
          <w:ilvl w:val="0"/>
          <w:numId w:val="28"/>
        </w:numPr>
        <w:bidi/>
        <w:spacing w:after="0" w:line="240" w:lineRule="auto"/>
        <w:ind w:left="-1" w:firstLine="361"/>
        <w:jc w:val="both"/>
        <w:rPr>
          <w:rFonts w:ascii="Traditional Arabic" w:hAnsi="Traditional Arabic" w:cs="Traditional Arabic"/>
          <w:b/>
          <w:bCs/>
          <w:sz w:val="32"/>
          <w:szCs w:val="32"/>
        </w:rPr>
      </w:pPr>
      <w:r w:rsidRPr="00A61988">
        <w:rPr>
          <w:rFonts w:ascii="Traditional Arabic" w:hAnsi="Traditional Arabic" w:cs="Traditional Arabic"/>
          <w:sz w:val="32"/>
          <w:szCs w:val="32"/>
          <w:rtl/>
        </w:rPr>
        <w:t>أنّهأسلوبيستغلّميلالمتعلّمالصغير،الفطري،للّعبوالتمثيل،فيدخلهمافيتنميةمهارة الاستماع،ومهارةالقراءة،وبذلكيحقّقالطفلغايتياللّعبوالتّعلّم</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8"/>
        </w:numPr>
        <w:bidi/>
        <w:spacing w:after="0" w:line="240" w:lineRule="auto"/>
        <w:ind w:left="-1" w:firstLine="361"/>
        <w:jc w:val="both"/>
        <w:rPr>
          <w:rFonts w:ascii="Traditional Arabic" w:hAnsi="Traditional Arabic" w:cs="Traditional Arabic"/>
          <w:b/>
          <w:bCs/>
          <w:sz w:val="32"/>
          <w:szCs w:val="32"/>
        </w:rPr>
      </w:pPr>
      <w:r w:rsidRPr="00A61988">
        <w:rPr>
          <w:rFonts w:ascii="Traditional Arabic" w:hAnsi="Traditional Arabic" w:cs="Traditional Arabic"/>
          <w:sz w:val="32"/>
          <w:szCs w:val="32"/>
          <w:rtl/>
        </w:rPr>
        <w:t>هذاالأسلوبالمسرحيفيميدانفهمالمنطوق،وميدانفهمالمكتوب،ليسصالحافقطللتلاميذ العاديّين،بلهومُجْدٍأيضالذويالصعوباتالتّعلّمية،أوممّنيعانونمنحالاتنفسية،كالانطواء، والخجل...".</w:t>
      </w:r>
      <w:r w:rsidRPr="00A61988">
        <w:rPr>
          <w:rStyle w:val="Appelnotedebasdep"/>
          <w:rFonts w:ascii="Traditional Arabic" w:hAnsi="Traditional Arabic" w:cs="Traditional Arabic"/>
          <w:sz w:val="32"/>
          <w:szCs w:val="32"/>
          <w:rtl/>
          <w:lang w:bidi="ar-DZ"/>
        </w:rPr>
        <w:footnoteReference w:id="99"/>
      </w:r>
    </w:p>
    <w:p w:rsidR="00A61988" w:rsidRPr="00CE5177" w:rsidRDefault="00A61988" w:rsidP="00CE5177">
      <w:pPr>
        <w:bidi/>
        <w:spacing w:after="0" w:line="240" w:lineRule="auto"/>
        <w:ind w:left="360"/>
        <w:jc w:val="both"/>
        <w:rPr>
          <w:rFonts w:ascii="Traditional Arabic" w:hAnsi="Traditional Arabic" w:cs="Traditional Arabic"/>
          <w:b/>
          <w:bCs/>
          <w:sz w:val="32"/>
          <w:szCs w:val="32"/>
        </w:rPr>
      </w:pPr>
      <w:r w:rsidRPr="00CE5177">
        <w:rPr>
          <w:rFonts w:ascii="Traditional Arabic" w:hAnsi="Traditional Arabic" w:cs="Traditional Arabic"/>
          <w:b/>
          <w:bCs/>
          <w:sz w:val="32"/>
          <w:szCs w:val="32"/>
          <w:rtl/>
        </w:rPr>
        <w:t>أهداف مسرحةأحداثالنصالمنطوق</w:t>
      </w:r>
      <w:r w:rsidRPr="00CE5177">
        <w:rPr>
          <w:rFonts w:ascii="Traditional Arabic" w:hAnsi="Traditional Arabic" w:cs="Traditional Arabic"/>
          <w:b/>
          <w:bCs/>
          <w:sz w:val="32"/>
          <w:szCs w:val="32"/>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rPr>
      </w:pPr>
      <w:r w:rsidRPr="00A61988">
        <w:rPr>
          <w:rFonts w:ascii="Traditional Arabic" w:hAnsi="Traditional Arabic" w:cs="Traditional Arabic"/>
          <w:sz w:val="32"/>
          <w:szCs w:val="32"/>
          <w:rtl/>
        </w:rPr>
        <w:t>تنبنيعمليةمسرحةأحداثالنصالمنطوق</w:t>
      </w:r>
      <w:r w:rsidRPr="00A61988">
        <w:rPr>
          <w:rFonts w:ascii="Traditional Arabic" w:hAnsi="Traditional Arabic" w:cs="Traditional Arabic"/>
          <w:sz w:val="32"/>
          <w:szCs w:val="32"/>
        </w:rPr>
        <w:t xml:space="preserve">: </w:t>
      </w:r>
      <w:r w:rsidRPr="00A61988">
        <w:rPr>
          <w:rFonts w:ascii="Traditional Arabic" w:hAnsi="Traditional Arabic" w:cs="Traditional Arabic"/>
          <w:sz w:val="32"/>
          <w:szCs w:val="32"/>
          <w:rtl/>
        </w:rPr>
        <w:t>علىمجموعةمنالأهدافالتعلمية،يمكنإبرازبعضهافيمايلي</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9"/>
        </w:numPr>
        <w:bidi/>
        <w:spacing w:after="0" w:line="240" w:lineRule="auto"/>
        <w:ind w:left="-1" w:firstLine="361"/>
        <w:jc w:val="both"/>
        <w:rPr>
          <w:rFonts w:ascii="Traditional Arabic" w:hAnsi="Traditional Arabic" w:cs="Traditional Arabic"/>
          <w:sz w:val="32"/>
          <w:szCs w:val="32"/>
        </w:rPr>
      </w:pPr>
      <w:r w:rsidRPr="00A61988">
        <w:rPr>
          <w:rFonts w:ascii="Traditional Arabic" w:hAnsi="Traditional Arabic" w:cs="Traditional Arabic"/>
          <w:sz w:val="32"/>
          <w:szCs w:val="32"/>
          <w:rtl/>
        </w:rPr>
        <w:t>جعلالمتعلميتحكّمبشكلجيّدفيمهارةالاستماعأوالقراءة،باعتبارهمامنالكفاءاتالأساسية التيينبغيللمتعلمتملّكها</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9"/>
        </w:numPr>
        <w:bidi/>
        <w:spacing w:after="0" w:line="240" w:lineRule="auto"/>
        <w:ind w:left="-1" w:firstLine="361"/>
        <w:jc w:val="both"/>
        <w:rPr>
          <w:rFonts w:ascii="Traditional Arabic" w:hAnsi="Traditional Arabic" w:cs="Traditional Arabic"/>
          <w:sz w:val="32"/>
          <w:szCs w:val="32"/>
        </w:rPr>
      </w:pPr>
      <w:r w:rsidRPr="00A61988">
        <w:rPr>
          <w:rFonts w:ascii="Traditional Arabic" w:hAnsi="Traditional Arabic" w:cs="Traditional Arabic"/>
          <w:sz w:val="32"/>
          <w:szCs w:val="32"/>
          <w:rtl/>
        </w:rPr>
        <w:t>الحدّمنالعوائقوالصعوباتالتيتعترضميدانفهمالمنطوق،حيثالتشبّعبالمللوالروتين والتسطيحوالتّعثروالإحباط،واستعمالالطرقالتلقينيةالتيتجعلالتلميذشارداًغيرمنتبه،لا يباليباستماع ولابقراءة،تَتَبُّعاًوتمثلاوإنصاتاواستيعابا</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9"/>
        </w:numPr>
        <w:bidi/>
        <w:spacing w:after="0" w:line="240" w:lineRule="auto"/>
        <w:ind w:left="-1" w:firstLine="361"/>
        <w:jc w:val="both"/>
        <w:rPr>
          <w:rFonts w:ascii="Traditional Arabic" w:hAnsi="Traditional Arabic" w:cs="Traditional Arabic"/>
          <w:sz w:val="32"/>
          <w:szCs w:val="32"/>
        </w:rPr>
      </w:pPr>
      <w:r w:rsidRPr="00A61988">
        <w:rPr>
          <w:rFonts w:ascii="Traditional Arabic" w:hAnsi="Traditional Arabic" w:cs="Traditional Arabic"/>
          <w:sz w:val="32"/>
          <w:szCs w:val="32"/>
          <w:rtl/>
        </w:rPr>
        <w:t>الرّفعمنمستوىالفهموالاستيعابللنصالمنطوق،وكذاحيازةمستوىجيدّفيميدانفهمالمكتوب</w:t>
      </w:r>
      <w:r w:rsidRPr="00A61988">
        <w:rPr>
          <w:rFonts w:ascii="Traditional Arabic" w:hAnsi="Traditional Arabic" w:cs="Traditional Arabic"/>
          <w:sz w:val="32"/>
          <w:szCs w:val="32"/>
        </w:rPr>
        <w:t>.</w:t>
      </w:r>
    </w:p>
    <w:p w:rsidR="00A61988" w:rsidRPr="00A61988" w:rsidRDefault="00A61988" w:rsidP="00A61988">
      <w:pPr>
        <w:pStyle w:val="Paragraphedeliste"/>
        <w:numPr>
          <w:ilvl w:val="0"/>
          <w:numId w:val="29"/>
        </w:numPr>
        <w:bidi/>
        <w:spacing w:after="0" w:line="240" w:lineRule="auto"/>
        <w:ind w:left="-1" w:firstLine="361"/>
        <w:jc w:val="both"/>
        <w:rPr>
          <w:rFonts w:ascii="Traditional Arabic" w:hAnsi="Traditional Arabic" w:cs="Traditional Arabic"/>
          <w:sz w:val="32"/>
          <w:szCs w:val="32"/>
        </w:rPr>
      </w:pPr>
      <w:r w:rsidRPr="00A61988">
        <w:rPr>
          <w:rFonts w:ascii="Traditional Arabic" w:hAnsi="Traditional Arabic" w:cs="Traditional Arabic"/>
          <w:sz w:val="32"/>
          <w:szCs w:val="32"/>
          <w:rtl/>
        </w:rPr>
        <w:t>المساهمةفيخلقفضاءدراسيحيويديناميكييحبذّالنشاطاللغوي،لكييقبلعليهاالمتعلّمبِشُرْهٍونهمكبير</w:t>
      </w:r>
      <w:r w:rsidRPr="00A61988">
        <w:rPr>
          <w:rFonts w:ascii="Traditional Arabic" w:hAnsi="Traditional Arabic" w:cs="Traditional Arabic"/>
          <w:sz w:val="32"/>
          <w:szCs w:val="32"/>
        </w:rPr>
        <w:t xml:space="preserve">. </w:t>
      </w:r>
    </w:p>
    <w:p w:rsidR="00A61988" w:rsidRPr="00A61988" w:rsidRDefault="00A61988" w:rsidP="00A61988">
      <w:pPr>
        <w:pStyle w:val="Paragraphedeliste"/>
        <w:numPr>
          <w:ilvl w:val="0"/>
          <w:numId w:val="29"/>
        </w:numPr>
        <w:bidi/>
        <w:spacing w:after="0" w:line="240" w:lineRule="auto"/>
        <w:ind w:left="-1" w:firstLine="361"/>
        <w:jc w:val="both"/>
        <w:rPr>
          <w:rFonts w:ascii="Traditional Arabic" w:hAnsi="Traditional Arabic" w:cs="Traditional Arabic"/>
          <w:sz w:val="32"/>
          <w:szCs w:val="32"/>
        </w:rPr>
      </w:pPr>
      <w:r w:rsidRPr="00A61988">
        <w:rPr>
          <w:rFonts w:ascii="Traditional Arabic" w:hAnsi="Traditional Arabic" w:cs="Traditional Arabic"/>
          <w:sz w:val="32"/>
          <w:szCs w:val="32"/>
          <w:rtl/>
        </w:rPr>
        <w:t>إشاعةآلياتالتّمسرحأثناءدروساللغةالعربيةلتحقيقهدفينمتقاطعينوهما</w:t>
      </w:r>
      <w:r w:rsidRPr="00A61988">
        <w:rPr>
          <w:rFonts w:ascii="Traditional Arabic" w:hAnsi="Traditional Arabic" w:cs="Traditional Arabic"/>
          <w:sz w:val="32"/>
          <w:szCs w:val="32"/>
        </w:rPr>
        <w:t>:</w:t>
      </w:r>
      <w:r w:rsidRPr="00A61988">
        <w:rPr>
          <w:rFonts w:ascii="Traditional Arabic" w:hAnsi="Traditional Arabic" w:cs="Traditional Arabic"/>
          <w:sz w:val="32"/>
          <w:szCs w:val="32"/>
          <w:rtl/>
        </w:rPr>
        <w:t xml:space="preserve"> التّعلم واللّعب،أوالتثقيفوالتربية،أوالتعليموالتسلية. </w:t>
      </w:r>
    </w:p>
    <w:p w:rsidR="00A61988" w:rsidRPr="00A61988" w:rsidRDefault="00A61988" w:rsidP="00A61988">
      <w:pPr>
        <w:pStyle w:val="Paragraphedeliste"/>
        <w:numPr>
          <w:ilvl w:val="0"/>
          <w:numId w:val="29"/>
        </w:numPr>
        <w:bidi/>
        <w:spacing w:after="0" w:line="240" w:lineRule="auto"/>
        <w:ind w:left="-1" w:firstLine="361"/>
        <w:jc w:val="both"/>
        <w:rPr>
          <w:rFonts w:ascii="Traditional Arabic" w:hAnsi="Traditional Arabic" w:cs="Traditional Arabic"/>
          <w:sz w:val="32"/>
          <w:szCs w:val="32"/>
        </w:rPr>
      </w:pPr>
      <w:r w:rsidRPr="00A61988">
        <w:rPr>
          <w:rFonts w:ascii="Traditional Arabic" w:hAnsi="Traditional Arabic" w:cs="Traditional Arabic"/>
          <w:sz w:val="32"/>
          <w:szCs w:val="32"/>
          <w:rtl/>
        </w:rPr>
        <w:t>إنماءالكفاءةالتواصلية،والكفاءةاللغويةوالانجازيةلدىالتلاميذ،فصاحةوبلاغةسلاسةوطلاقة</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9"/>
        </w:numPr>
        <w:bidi/>
        <w:spacing w:after="0" w:line="240" w:lineRule="auto"/>
        <w:ind w:left="-1" w:firstLine="361"/>
        <w:jc w:val="both"/>
        <w:rPr>
          <w:rFonts w:ascii="Traditional Arabic" w:hAnsi="Traditional Arabic" w:cs="Traditional Arabic"/>
          <w:sz w:val="32"/>
          <w:szCs w:val="32"/>
        </w:rPr>
      </w:pPr>
      <w:r w:rsidRPr="00A61988">
        <w:rPr>
          <w:rFonts w:ascii="Traditional Arabic" w:hAnsi="Traditional Arabic" w:cs="Traditional Arabic"/>
          <w:sz w:val="32"/>
          <w:szCs w:val="32"/>
          <w:rtl/>
        </w:rPr>
        <w:t>الرفعمنالقدرةالقرائيةلدىالمتعلمينتعبيراًوتشخيصاوتمثيلا</w:t>
      </w:r>
      <w:r w:rsidRPr="00A61988">
        <w:rPr>
          <w:rFonts w:ascii="Traditional Arabic" w:hAnsi="Traditional Arabic" w:cs="Traditional Arabic"/>
          <w:sz w:val="32"/>
          <w:szCs w:val="32"/>
          <w:rtl/>
          <w:lang w:bidi="ar-DZ"/>
        </w:rPr>
        <w:t>.</w:t>
      </w:r>
      <w:r w:rsidRPr="00A61988">
        <w:rPr>
          <w:rStyle w:val="Appelnotedebasdep"/>
          <w:rFonts w:ascii="Traditional Arabic" w:hAnsi="Traditional Arabic" w:cs="Traditional Arabic"/>
          <w:sz w:val="32"/>
          <w:szCs w:val="32"/>
          <w:rtl/>
          <w:lang w:bidi="ar-DZ"/>
        </w:rPr>
        <w:footnoteReference w:id="100"/>
      </w:r>
    </w:p>
    <w:p w:rsidR="00A61988" w:rsidRPr="00CE5177" w:rsidRDefault="00A61988" w:rsidP="00D76D21">
      <w:pPr>
        <w:bidi/>
        <w:spacing w:after="0" w:line="240" w:lineRule="auto"/>
        <w:ind w:firstLine="360"/>
        <w:jc w:val="both"/>
        <w:rPr>
          <w:rFonts w:ascii="Traditional Arabic" w:hAnsi="Traditional Arabic" w:cs="Traditional Arabic"/>
          <w:b/>
          <w:bCs/>
          <w:sz w:val="32"/>
          <w:szCs w:val="32"/>
          <w:lang w:bidi="ar-DZ"/>
        </w:rPr>
      </w:pPr>
      <w:r w:rsidRPr="00CE5177">
        <w:rPr>
          <w:rFonts w:ascii="Traditional Arabic" w:hAnsi="Traditional Arabic" w:cs="Traditional Arabic"/>
          <w:b/>
          <w:bCs/>
          <w:sz w:val="32"/>
          <w:szCs w:val="32"/>
          <w:rtl/>
        </w:rPr>
        <w:lastRenderedPageBreak/>
        <w:t>كيفيةمسرحةأحداثالنصالمنطوق</w:t>
      </w:r>
      <w:r w:rsidRPr="00CE5177">
        <w:rPr>
          <w:rFonts w:ascii="Traditional Arabic" w:hAnsi="Traditional Arabic" w:cs="Traditional Arabic"/>
          <w:b/>
          <w:bCs/>
          <w:sz w:val="32"/>
          <w:szCs w:val="32"/>
          <w:lang w:bidi="ar-DZ"/>
        </w:rPr>
        <w:t>:</w:t>
      </w:r>
    </w:p>
    <w:p w:rsidR="00A61988" w:rsidRPr="00A61988" w:rsidRDefault="00A61988" w:rsidP="00CE5177">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فيبدايةالحصة</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تبدأمسرحةأحداثالنصمنالقراءة</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التسميعالأول</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للنص،حيثيسمّعالأستاذالنص، منتهجاًقراءةواضحةوفصيحةوبليغةومعبرة،يستخدمفيهاآلياتالتشخيصوالتمثيل عنطريق استعمالالوجهواليدينوالجسد،أيضرورةإرفاقالكلمةبالحركةالمفسرة</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101"/>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ويعنيهذاأنعلىالأستاذأنينطقالحروفوالكلماتوالعباراتبالوجهقبلأنينطقهالفظاوتصويتا ومنالضروريأنيكونالأستاذممثّلانشيطامتمكّنامنتقنياتالتنشيطوالتمثيل منأجلأنيقدّمنصفهمالمنطوقفيأحسنصورة،وذلكقصدإثارةالمتلقيالرّاصدالدراميذهنياووجدانياوحركيا ومنالأفضلأنيَحسُنَالتشخيصالمسرحينظريةوممارسة،فيقلّدالشخصياتتقليداًنابعاًمنالذات،صادقالإحساسوالوجدان</w:t>
      </w:r>
      <w:r w:rsidRPr="00A61988">
        <w:rPr>
          <w:rFonts w:ascii="Traditional Arabic" w:hAnsi="Traditional Arabic" w:cs="Traditional Arabic"/>
          <w:sz w:val="32"/>
          <w:szCs w:val="32"/>
          <w:lang w:bidi="ar-DZ"/>
        </w:rPr>
        <w:t>.</w:t>
      </w:r>
      <w:r w:rsidRPr="00A61988">
        <w:rPr>
          <w:rStyle w:val="Appelnotedebasdep"/>
          <w:rFonts w:ascii="Traditional Arabic" w:hAnsi="Traditional Arabic" w:cs="Traditional Arabic"/>
          <w:sz w:val="32"/>
          <w:szCs w:val="32"/>
          <w:rtl/>
          <w:lang w:bidi="ar-DZ"/>
        </w:rPr>
        <w:footnoteReference w:id="102"/>
      </w:r>
    </w:p>
    <w:p w:rsidR="00A61988" w:rsidRPr="00A61988" w:rsidRDefault="00A61988" w:rsidP="00A61988">
      <w:pPr>
        <w:bidi/>
        <w:spacing w:after="0" w:line="240" w:lineRule="auto"/>
        <w:jc w:val="both"/>
        <w:rPr>
          <w:rFonts w:ascii="Traditional Arabic" w:hAnsi="Traditional Arabic" w:cs="Traditional Arabic"/>
          <w:b/>
          <w:bCs/>
          <w:sz w:val="32"/>
          <w:szCs w:val="32"/>
          <w:lang w:bidi="ar-DZ"/>
        </w:rPr>
      </w:pPr>
      <w:r w:rsidRPr="00A61988">
        <w:rPr>
          <w:rFonts w:ascii="Traditional Arabic" w:hAnsi="Traditional Arabic" w:cs="Traditional Arabic"/>
          <w:b/>
          <w:bCs/>
          <w:sz w:val="32"/>
          <w:szCs w:val="32"/>
          <w:rtl/>
        </w:rPr>
        <w:t>فيأثناءمعالجةالفهمللنصالمنطوق</w:t>
      </w:r>
      <w:r w:rsidRPr="00A61988">
        <w:rPr>
          <w:rFonts w:ascii="Traditional Arabic" w:hAnsi="Traditional Arabic" w:cs="Traditional Arabic"/>
          <w:b/>
          <w:bCs/>
          <w:sz w:val="32"/>
          <w:szCs w:val="32"/>
          <w:lang w:bidi="ar-DZ"/>
        </w:rPr>
        <w:t>:</w:t>
      </w:r>
    </w:p>
    <w:p w:rsidR="00A61988" w:rsidRPr="00A61988" w:rsidRDefault="00A61988" w:rsidP="00A61988">
      <w:pPr>
        <w:bidi/>
        <w:spacing w:after="0" w:line="240" w:lineRule="auto"/>
        <w:ind w:firstLine="566"/>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بعدمعالجةالفهمالعام،والفهمالضمنيلأحداثالنصالمنطوق،وبعدتأكدالأستاذمن استيعابالمتعلّمينللنصالمنطوق،يحوّلالأستاذالنصإلىعرضمسرحيدراميممتعوهادف،وذلكبمراعاةقواعدالتشخيصالدرامي،منها</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يعيدصياغةالحبكةالدراميةللنصالممسرح (البداية،العقدة،والحل</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،بمايناسبمستوىالتلاميذ</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تحديدالشخصياتالرئيسيةوالثانوية،والفضاءالدرامي،ووضعالحوار،وهيعناصرتحدّد المقصودمنالنّصالممسرح</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المناقشة (بأسلوببسيطمعالمتعلّمين</w:t>
      </w:r>
      <w:r w:rsidRPr="00A61988">
        <w:rPr>
          <w:rFonts w:ascii="Traditional Arabic" w:hAnsi="Traditional Arabic" w:cs="Traditional Arabic"/>
          <w:sz w:val="32"/>
          <w:szCs w:val="32"/>
          <w:rtl/>
          <w:lang w:bidi="ar-DZ"/>
        </w:rPr>
        <w:t>)</w:t>
      </w:r>
      <w:r w:rsidRPr="00A61988">
        <w:rPr>
          <w:rFonts w:ascii="Traditional Arabic" w:hAnsi="Traditional Arabic" w:cs="Traditional Arabic"/>
          <w:sz w:val="32"/>
          <w:szCs w:val="32"/>
          <w:rtl/>
        </w:rPr>
        <w:t>،يركّزفيهاالأستاذعلىكيفيةالقيامبمسرحةالنص</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يقسّمالأستاذالمتعلّمينإلىجماعاتوفرقتربويةصغيرةلتمثيلأحداثالنصالمنطوق،في كلتفاصيلهباحترامالخطواتالرئيسيةالثلاث</w:t>
      </w:r>
      <w:r w:rsidRPr="00A61988">
        <w:rPr>
          <w:rFonts w:ascii="Traditional Arabic" w:hAnsi="Traditional Arabic" w:cs="Traditional Arabic"/>
          <w:sz w:val="32"/>
          <w:szCs w:val="32"/>
          <w:lang w:bidi="ar-DZ"/>
        </w:rPr>
        <w:t>:</w:t>
      </w:r>
      <w:r w:rsidRPr="00A61988">
        <w:rPr>
          <w:rFonts w:ascii="Traditional Arabic" w:hAnsi="Traditional Arabic" w:cs="Traditional Arabic"/>
          <w:b/>
          <w:bCs/>
          <w:sz w:val="32"/>
          <w:szCs w:val="32"/>
          <w:rtl/>
        </w:rPr>
        <w:t>خطوةالاستهلال،ثمخطوةالحوار،ثمخطوةالاختتام</w:t>
      </w:r>
      <w:r w:rsidRPr="00A61988">
        <w:rPr>
          <w:rFonts w:ascii="Traditional Arabic" w:hAnsi="Traditional Arabic" w:cs="Traditional Arabic"/>
          <w:b/>
          <w:bCs/>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إعادةتسميعالنصعلىالمتعلّمين،معالتركيزعلىالنقاطالتييمكناعتبارهاهامةبالنسبة للتمثيل</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يوزعالأستاذالأدوارعلىالمتعلّمينبشكلتناوبيليحقّقالمشاركةالجماعية</w:t>
      </w:r>
      <w:r w:rsidRPr="00A61988">
        <w:rPr>
          <w:rFonts w:ascii="Traditional Arabic" w:hAnsi="Traditional Arabic" w:cs="Traditional Arabic"/>
          <w:sz w:val="32"/>
          <w:szCs w:val="32"/>
          <w:lang w:bidi="ar-DZ"/>
        </w:rPr>
        <w:t>.</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lang w:bidi="ar-DZ"/>
        </w:rPr>
      </w:pPr>
      <w:r w:rsidRPr="00A61988">
        <w:rPr>
          <w:rFonts w:ascii="Traditional Arabic" w:hAnsi="Traditional Arabic" w:cs="Traditional Arabic"/>
          <w:sz w:val="32"/>
          <w:szCs w:val="32"/>
          <w:rtl/>
        </w:rPr>
        <w:t>يسمحالأستاذلكاملالمجموعة تمثيلالمواقفالرئيسية،موقفابعدموقف.</w:t>
      </w:r>
    </w:p>
    <w:p w:rsidR="00A61988" w:rsidRPr="00A61988" w:rsidRDefault="00A61988" w:rsidP="00A61988">
      <w:pPr>
        <w:pStyle w:val="Paragraphedeliste"/>
        <w:numPr>
          <w:ilvl w:val="0"/>
          <w:numId w:val="22"/>
        </w:numPr>
        <w:bidi/>
        <w:spacing w:after="0" w:line="240" w:lineRule="auto"/>
        <w:ind w:left="-1" w:firstLine="361"/>
        <w:jc w:val="both"/>
        <w:rPr>
          <w:rFonts w:ascii="Traditional Arabic" w:hAnsi="Traditional Arabic" w:cs="Traditional Arabic"/>
          <w:sz w:val="32"/>
          <w:szCs w:val="32"/>
          <w:rtl/>
          <w:lang w:bidi="ar-DZ"/>
        </w:rPr>
      </w:pPr>
      <w:r w:rsidRPr="00A61988">
        <w:rPr>
          <w:rFonts w:ascii="Traditional Arabic" w:hAnsi="Traditional Arabic" w:cs="Traditional Arabic"/>
          <w:sz w:val="32"/>
          <w:szCs w:val="32"/>
          <w:rtl/>
        </w:rPr>
        <w:t>يتناوبالتلاميذعلىأدوارالمسرحية.</w:t>
      </w:r>
      <w:r w:rsidRPr="00A61988">
        <w:rPr>
          <w:rStyle w:val="Appelnotedebasdep"/>
          <w:rFonts w:ascii="Traditional Arabic" w:hAnsi="Traditional Arabic" w:cs="Traditional Arabic"/>
          <w:sz w:val="32"/>
          <w:szCs w:val="32"/>
          <w:rtl/>
          <w:lang w:bidi="ar-DZ"/>
        </w:rPr>
        <w:footnoteReference w:id="103"/>
      </w:r>
    </w:p>
    <w:p w:rsidR="00E30C35" w:rsidRDefault="00E30C35" w:rsidP="00E30C35">
      <w:pPr>
        <w:bidi/>
        <w:jc w:val="both"/>
        <w:rPr>
          <w:rFonts w:ascii="Traditional Arabic" w:eastAsia="Times New Roman" w:hAnsi="Traditional Arabic" w:cs="Traditional Arabic"/>
          <w:b/>
          <w:bCs/>
          <w:sz w:val="32"/>
          <w:szCs w:val="32"/>
          <w:rtl/>
          <w:lang w:eastAsia="fr-FR" w:bidi="ar-DZ"/>
        </w:rPr>
      </w:pPr>
    </w:p>
    <w:p w:rsidR="005128E0" w:rsidRPr="00E30C35" w:rsidRDefault="00E30C35" w:rsidP="00E30C35">
      <w:pPr>
        <w:bidi/>
        <w:jc w:val="both"/>
        <w:rPr>
          <w:rFonts w:ascii="Simplified Arabic" w:eastAsia="Times New Roman" w:hAnsi="Simplified Arabic" w:cs="Simplified Arabic"/>
          <w:b/>
          <w:bCs/>
          <w:sz w:val="36"/>
          <w:szCs w:val="36"/>
          <w:rtl/>
          <w:lang w:eastAsia="fr-FR" w:bidi="ar-DZ"/>
        </w:rPr>
      </w:pPr>
      <w:r w:rsidRPr="00E30C35">
        <w:rPr>
          <w:rFonts w:ascii="Simplified Arabic" w:eastAsia="Times New Roman" w:hAnsi="Simplified Arabic" w:cs="Simplified Arabic"/>
          <w:b/>
          <w:bCs/>
          <w:sz w:val="36"/>
          <w:szCs w:val="36"/>
          <w:rtl/>
          <w:lang w:eastAsia="fr-FR" w:bidi="ar-DZ"/>
        </w:rPr>
        <w:t>رابعا:</w:t>
      </w:r>
      <w:r w:rsidR="001150F7" w:rsidRPr="00E30C35">
        <w:rPr>
          <w:rFonts w:ascii="Simplified Arabic" w:eastAsia="Times New Roman" w:hAnsi="Simplified Arabic" w:cs="Simplified Arabic"/>
          <w:b/>
          <w:bCs/>
          <w:sz w:val="36"/>
          <w:szCs w:val="36"/>
          <w:rtl/>
          <w:lang w:eastAsia="fr-FR" w:bidi="ar-DZ"/>
        </w:rPr>
        <w:t>الاكتساب اللغوي</w:t>
      </w:r>
    </w:p>
    <w:p w:rsidR="0097544F" w:rsidRPr="001E1649" w:rsidRDefault="0097544F" w:rsidP="001E1649">
      <w:pPr>
        <w:autoSpaceDE w:val="0"/>
        <w:autoSpaceDN w:val="0"/>
        <w:bidi/>
        <w:adjustRightInd w:val="0"/>
        <w:spacing w:after="0" w:line="240" w:lineRule="auto"/>
        <w:ind w:firstLine="567"/>
        <w:jc w:val="both"/>
        <w:rPr>
          <w:rFonts w:ascii="Traditional Arabic" w:hAnsi="Traditional Arabic" w:cs="Traditional Arabic"/>
          <w:sz w:val="32"/>
          <w:szCs w:val="32"/>
          <w:rtl/>
        </w:rPr>
      </w:pPr>
      <w:r w:rsidRPr="001E1649">
        <w:rPr>
          <w:rFonts w:ascii="Traditional Arabic" w:hAnsi="Traditional Arabic" w:cs="Traditional Arabic"/>
          <w:sz w:val="32"/>
          <w:szCs w:val="32"/>
          <w:rtl/>
        </w:rPr>
        <w:lastRenderedPageBreak/>
        <w:t>إنالاكتساباللغوييعدمنأهمالظواهرالتييسعىالتلميذإلىاكتسابهخصوصاعندبدايةمسارهالدراسيويمكنأننعرفهعلىالنحوالتالي</w:t>
      </w:r>
      <w:r w:rsidR="00B678E1">
        <w:rPr>
          <w:rFonts w:ascii="Traditional Arabic" w:hAnsi="Traditional Arabic" w:cs="Traditional Arabic"/>
          <w:sz w:val="32"/>
          <w:szCs w:val="32"/>
          <w:rtl/>
        </w:rPr>
        <w:t>:</w:t>
      </w:r>
    </w:p>
    <w:p w:rsidR="0097544F" w:rsidRPr="001E1649" w:rsidRDefault="0097544F" w:rsidP="001E1649">
      <w:pPr>
        <w:autoSpaceDE w:val="0"/>
        <w:autoSpaceDN w:val="0"/>
        <w:bidi/>
        <w:adjustRightInd w:val="0"/>
        <w:spacing w:after="0" w:line="240" w:lineRule="auto"/>
        <w:jc w:val="both"/>
        <w:rPr>
          <w:rFonts w:ascii="Traditional Arabic" w:hAnsi="Traditional Arabic" w:cs="Traditional Arabic"/>
          <w:sz w:val="32"/>
          <w:szCs w:val="32"/>
          <w:rtl/>
        </w:rPr>
      </w:pPr>
      <w:r w:rsidRPr="001E1649">
        <w:rPr>
          <w:rFonts w:ascii="Traditional Arabic" w:hAnsi="Traditional Arabic" w:cs="Traditional Arabic"/>
          <w:b/>
          <w:bCs/>
          <w:sz w:val="32"/>
          <w:szCs w:val="32"/>
          <w:rtl/>
        </w:rPr>
        <w:t>أ</w:t>
      </w:r>
      <w:r w:rsidRPr="001E1649">
        <w:rPr>
          <w:rFonts w:ascii="Traditional Arabic" w:hAnsi="Traditional Arabic" w:cs="Traditional Arabic"/>
          <w:b/>
          <w:bCs/>
          <w:sz w:val="32"/>
          <w:szCs w:val="32"/>
        </w:rPr>
        <w:t xml:space="preserve">- </w:t>
      </w:r>
      <w:r w:rsidRPr="001E1649">
        <w:rPr>
          <w:rFonts w:ascii="Traditional Arabic" w:hAnsi="Traditional Arabic" w:cs="Traditional Arabic"/>
          <w:b/>
          <w:bCs/>
          <w:sz w:val="32"/>
          <w:szCs w:val="32"/>
          <w:rtl/>
        </w:rPr>
        <w:t>لغة</w:t>
      </w:r>
      <w:r w:rsidR="00B678E1">
        <w:rPr>
          <w:rFonts w:ascii="Traditional Arabic" w:hAnsi="Traditional Arabic" w:cs="Traditional Arabic" w:hint="cs"/>
          <w:b/>
          <w:bCs/>
          <w:sz w:val="32"/>
          <w:szCs w:val="32"/>
          <w:rtl/>
        </w:rPr>
        <w:t>:</w:t>
      </w:r>
      <w:r w:rsidRPr="001E1649">
        <w:rPr>
          <w:rFonts w:ascii="Traditional Arabic" w:hAnsi="Traditional Arabic" w:cs="Traditional Arabic"/>
          <w:sz w:val="32"/>
          <w:szCs w:val="32"/>
        </w:rPr>
        <w:t>"</w:t>
      </w:r>
      <w:r w:rsidRPr="001E1649">
        <w:rPr>
          <w:rFonts w:ascii="Traditional Arabic" w:hAnsi="Traditional Arabic" w:cs="Traditional Arabic"/>
          <w:sz w:val="32"/>
          <w:szCs w:val="32"/>
          <w:rtl/>
        </w:rPr>
        <w:t>الكسب</w:t>
      </w:r>
      <w:r w:rsidR="00B678E1">
        <w:rPr>
          <w:rFonts w:ascii="Traditional Arabic" w:hAnsi="Traditional Arabic" w:cs="Traditional Arabic"/>
          <w:sz w:val="32"/>
          <w:szCs w:val="32"/>
          <w:rtl/>
        </w:rPr>
        <w:t>:</w:t>
      </w:r>
      <w:r w:rsidRPr="001E1649">
        <w:rPr>
          <w:rFonts w:ascii="Traditional Arabic" w:hAnsi="Traditional Arabic" w:cs="Traditional Arabic"/>
          <w:sz w:val="32"/>
          <w:szCs w:val="32"/>
          <w:rtl/>
        </w:rPr>
        <w:t>طلبالرزقوأصلهالجمعكسبيكسبكسبا،وتكسبواكتسواكتسبتصرفاجتهد،يقال</w:t>
      </w:r>
      <w:r w:rsidR="00B678E1">
        <w:rPr>
          <w:rFonts w:ascii="Traditional Arabic" w:hAnsi="Traditional Arabic" w:cs="Traditional Arabic"/>
          <w:sz w:val="32"/>
          <w:szCs w:val="32"/>
          <w:rtl/>
        </w:rPr>
        <w:t>:</w:t>
      </w:r>
      <w:r w:rsidRPr="001E1649">
        <w:rPr>
          <w:rFonts w:ascii="Traditional Arabic" w:hAnsi="Traditional Arabic" w:cs="Traditional Arabic"/>
          <w:sz w:val="32"/>
          <w:szCs w:val="32"/>
          <w:rtl/>
        </w:rPr>
        <w:t>كسبزيدامالاوأكسبتزيدامالاأيأعنتهعلىكسبهأوجعلتهيكسبهفإنكانمنالأولفتريدأنتصلإلىكلمعدوموتنالهفلايتعدرلبعدهعليك،وإنجعلتهمتعدياإلىإثنينفتريدأنكتعطيالناسالشئالمعدومعندهموتوصلهإليهم</w:t>
      </w:r>
      <w:r w:rsidR="00D40C4E" w:rsidRPr="001E1649">
        <w:rPr>
          <w:rFonts w:ascii="Traditional Arabic" w:hAnsi="Traditional Arabic" w:cs="Traditional Arabic"/>
          <w:sz w:val="32"/>
          <w:szCs w:val="32"/>
          <w:rtl/>
        </w:rPr>
        <w:t>.</w:t>
      </w:r>
      <w:r w:rsidR="00D40C4E" w:rsidRPr="001E1649">
        <w:rPr>
          <w:rStyle w:val="Appelnotedebasdep"/>
          <w:rFonts w:ascii="Traditional Arabic" w:hAnsi="Traditional Arabic" w:cs="Traditional Arabic"/>
          <w:sz w:val="32"/>
          <w:szCs w:val="32"/>
          <w:rtl/>
        </w:rPr>
        <w:footnoteReference w:id="104"/>
      </w:r>
    </w:p>
    <w:p w:rsidR="00F5374A" w:rsidRPr="001E1649" w:rsidRDefault="00D40C4E" w:rsidP="001E1649">
      <w:pPr>
        <w:autoSpaceDE w:val="0"/>
        <w:autoSpaceDN w:val="0"/>
        <w:bidi/>
        <w:adjustRightInd w:val="0"/>
        <w:spacing w:after="0" w:line="240" w:lineRule="auto"/>
        <w:ind w:firstLine="708"/>
        <w:jc w:val="both"/>
        <w:rPr>
          <w:rFonts w:ascii="Traditional Arabic" w:hAnsi="Traditional Arabic" w:cs="Traditional Arabic"/>
          <w:sz w:val="32"/>
          <w:szCs w:val="32"/>
          <w:rtl/>
        </w:rPr>
      </w:pPr>
      <w:r w:rsidRPr="001E1649">
        <w:rPr>
          <w:rFonts w:ascii="Traditional Arabic" w:hAnsi="Traditional Arabic" w:cs="Traditional Arabic"/>
          <w:sz w:val="32"/>
          <w:szCs w:val="32"/>
          <w:rtl/>
        </w:rPr>
        <w:t>إنالاكتساباللغوي</w:t>
      </w:r>
      <w:r w:rsidRPr="001E1649">
        <w:rPr>
          <w:rFonts w:ascii="Traditional Arabic" w:hAnsi="Traditional Arabic" w:cs="Traditional Arabic"/>
          <w:sz w:val="32"/>
          <w:szCs w:val="32"/>
        </w:rPr>
        <w:t xml:space="preserve"> "</w:t>
      </w:r>
      <w:r w:rsidRPr="001E1649">
        <w:rPr>
          <w:rFonts w:ascii="Traditional Arabic" w:hAnsi="Traditional Arabic" w:cs="Traditional Arabic"/>
          <w:sz w:val="32"/>
          <w:szCs w:val="32"/>
          <w:rtl/>
        </w:rPr>
        <w:t>هوالإجراءالذييمتلكبفضلهالإنسانالقدرةعلىالتواصلبلغةما،سواءباعتبارهباثا أومتقبلاأوالإثنينمعا</w:t>
      </w:r>
      <w:r w:rsidR="00FE1CC3" w:rsidRPr="001E1649">
        <w:rPr>
          <w:rFonts w:ascii="Traditional Arabic" w:hAnsi="Traditional Arabic" w:cs="Traditional Arabic"/>
          <w:sz w:val="32"/>
          <w:szCs w:val="32"/>
          <w:rtl/>
        </w:rPr>
        <w:t xml:space="preserve">، </w:t>
      </w:r>
      <w:r w:rsidRPr="001E1649">
        <w:rPr>
          <w:rFonts w:ascii="Traditional Arabic" w:hAnsi="Traditional Arabic" w:cs="Traditional Arabic"/>
          <w:sz w:val="32"/>
          <w:szCs w:val="32"/>
          <w:rtl/>
        </w:rPr>
        <w:t>ويهتمالاكتساباللغويبطبيعةالكفايةالتواصليةالتيوتحصلتدريجياعندالطفل</w:t>
      </w:r>
      <w:r w:rsidR="00FE1CC3" w:rsidRPr="001E1649">
        <w:rPr>
          <w:rFonts w:ascii="Traditional Arabic" w:hAnsi="Traditional Arabic" w:cs="Traditional Arabic"/>
          <w:sz w:val="32"/>
          <w:szCs w:val="32"/>
          <w:rtl/>
        </w:rPr>
        <w:t>ومقوماتاكتسابهاوظروفهاومادتهاومعوقا</w:t>
      </w:r>
      <w:r w:rsidR="00D70AA4" w:rsidRPr="001E1649">
        <w:rPr>
          <w:rFonts w:ascii="Traditional Arabic" w:hAnsi="Traditional Arabic" w:cs="Traditional Arabic"/>
          <w:sz w:val="32"/>
          <w:szCs w:val="32"/>
          <w:rtl/>
        </w:rPr>
        <w:t>تها</w:t>
      </w:r>
      <w:r w:rsidR="00FE1CC3" w:rsidRPr="001E1649">
        <w:rPr>
          <w:rFonts w:ascii="Traditional Arabic" w:hAnsi="Traditional Arabic" w:cs="Traditional Arabic"/>
          <w:sz w:val="32"/>
          <w:szCs w:val="32"/>
          <w:rtl/>
        </w:rPr>
        <w:t>وإذاكانتالكفايةالمكتسبةتتعلقبلغةواحدةأوبلغتينفأكثرفينظرفيخصوصيةالاكتسابالثانويبالنسبةإلىاكتساباللغةالأولىومدىتأثيراكتسابالكفايةاللاحقةفيالكفايةالسابقة</w:t>
      </w:r>
      <w:r w:rsidR="0083470C">
        <w:rPr>
          <w:rStyle w:val="Appelnotedebasdep"/>
          <w:rFonts w:ascii="Traditional Arabic" w:hAnsi="Traditional Arabic" w:cs="Traditional Arabic"/>
          <w:sz w:val="32"/>
          <w:szCs w:val="32"/>
          <w:rtl/>
        </w:rPr>
        <w:footnoteReference w:id="105"/>
      </w:r>
      <w:r w:rsidR="00D70AA4" w:rsidRPr="001E1649">
        <w:rPr>
          <w:rFonts w:ascii="Traditional Arabic" w:hAnsi="Traditional Arabic" w:cs="Traditional Arabic"/>
          <w:sz w:val="32"/>
          <w:szCs w:val="32"/>
          <w:rtl/>
        </w:rPr>
        <w:t>.</w:t>
      </w:r>
    </w:p>
    <w:p w:rsidR="00D70AA4" w:rsidRPr="001E1649" w:rsidRDefault="00D70AA4" w:rsidP="001E1649">
      <w:pPr>
        <w:autoSpaceDE w:val="0"/>
        <w:autoSpaceDN w:val="0"/>
        <w:bidi/>
        <w:adjustRightInd w:val="0"/>
        <w:spacing w:after="0" w:line="240" w:lineRule="auto"/>
        <w:ind w:firstLine="708"/>
        <w:jc w:val="both"/>
        <w:rPr>
          <w:rFonts w:ascii="Traditional Arabic" w:hAnsi="Traditional Arabic" w:cs="Traditional Arabic"/>
          <w:sz w:val="32"/>
          <w:szCs w:val="32"/>
          <w:rtl/>
        </w:rPr>
      </w:pPr>
      <w:r w:rsidRPr="001E1649">
        <w:rPr>
          <w:rFonts w:ascii="Traditional Arabic" w:hAnsi="Traditional Arabic" w:cs="Traditional Arabic"/>
          <w:sz w:val="32"/>
          <w:szCs w:val="32"/>
          <w:rtl/>
        </w:rPr>
        <w:t>حيثنجداكتساباللغةالشفويةتبرزأولاعندالطفلوهذاعندالنطقببعضالحروفوالجملالقصيرة،ثمتتطورتدريجياإلىاكتساباللغةالمكتوبةوهذانجدهكثيراعندالطفلالذييكونقدمهدلمرحلةقاعديةفيالطورالأولليكملماتماكتسابهفيالطورالثانيمنخلالتعلمبعضالقواعدوالقوانينلذلكتعدعمليةاكتساباللغة</w:t>
      </w:r>
      <w:r w:rsidRPr="001E1649">
        <w:rPr>
          <w:rFonts w:ascii="Traditional Arabic" w:hAnsi="Traditional Arabic" w:cs="Traditional Arabic"/>
          <w:sz w:val="32"/>
          <w:szCs w:val="32"/>
        </w:rPr>
        <w:t xml:space="preserve"> "</w:t>
      </w:r>
      <w:r w:rsidRPr="001E1649">
        <w:rPr>
          <w:rFonts w:ascii="Traditional Arabic" w:hAnsi="Traditional Arabic" w:cs="Traditional Arabic"/>
          <w:sz w:val="32"/>
          <w:szCs w:val="32"/>
          <w:rtl/>
        </w:rPr>
        <w:t>حسبوجهةنظرالعقلانيةهينتيجةلخصائصفطريةلدىالطفلوليستنتيجةلتقليدوالتعزيزحسبالنظريةالسلوكية، ويعتقدتشومسكيأنمعرفةالطفلللغةمستمدةمنقواعدعامةتتشكلكمبادئلغويةفطريةتقررالصيغةالتييمكنللغةأنتأخدها.</w:t>
      </w:r>
    </w:p>
    <w:p w:rsidR="00D70AA4" w:rsidRPr="001E1649" w:rsidRDefault="00D70AA4" w:rsidP="001E1649">
      <w:pPr>
        <w:autoSpaceDE w:val="0"/>
        <w:autoSpaceDN w:val="0"/>
        <w:bidi/>
        <w:adjustRightInd w:val="0"/>
        <w:spacing w:after="0" w:line="240" w:lineRule="auto"/>
        <w:ind w:firstLine="708"/>
        <w:jc w:val="both"/>
        <w:rPr>
          <w:rFonts w:ascii="Traditional Arabic" w:hAnsi="Traditional Arabic" w:cs="Traditional Arabic"/>
          <w:sz w:val="32"/>
          <w:szCs w:val="32"/>
          <w:rtl/>
        </w:rPr>
      </w:pPr>
      <w:r w:rsidRPr="001E1649">
        <w:rPr>
          <w:rFonts w:ascii="Traditional Arabic" w:hAnsi="Traditional Arabic" w:cs="Traditional Arabic"/>
          <w:sz w:val="32"/>
          <w:szCs w:val="32"/>
          <w:rtl/>
        </w:rPr>
        <w:t>كماأنالقرآنقربإليناالمعانيالدقيقةالمجردة بأمثلةحسيةواضحةلهذافمنالمستحسنأنتدعوااللهعزوجلبالاعتمادعلىهذاالأسلوبلأنهأسلوبتربويرائعالتمثيلشديدالفعلفينفسالمستمع</w:t>
      </w:r>
      <w:r w:rsidRPr="001E1649">
        <w:rPr>
          <w:rFonts w:ascii="Traditional Arabic" w:hAnsi="Traditional Arabic" w:cs="Traditional Arabic"/>
          <w:sz w:val="32"/>
          <w:szCs w:val="32"/>
        </w:rPr>
        <w:t xml:space="preserve"> "</w:t>
      </w:r>
      <w:r w:rsidRPr="001E1649">
        <w:rPr>
          <w:rFonts w:ascii="Traditional Arabic" w:hAnsi="Traditional Arabic" w:cs="Traditional Arabic"/>
          <w:sz w:val="32"/>
          <w:szCs w:val="32"/>
          <w:rtl/>
        </w:rPr>
        <w:t>أماالمفهومالثانيللتجريديةفهوالمفهومالمتجسدممايثيرالدهشةالاجتماعيالتجريديوالتجسيديمعا،برغمأ</w:t>
      </w:r>
      <w:r w:rsidR="009B6AA7" w:rsidRPr="001E1649">
        <w:rPr>
          <w:rFonts w:ascii="Traditional Arabic" w:hAnsi="Traditional Arabic" w:cs="Traditional Arabic"/>
          <w:sz w:val="32"/>
          <w:szCs w:val="32"/>
          <w:rtl/>
        </w:rPr>
        <w:t xml:space="preserve">نهما </w:t>
      </w:r>
      <w:r w:rsidRPr="001E1649">
        <w:rPr>
          <w:rFonts w:ascii="Traditional Arabic" w:hAnsi="Traditional Arabic" w:cs="Traditional Arabic"/>
          <w:sz w:val="32"/>
          <w:szCs w:val="32"/>
          <w:rtl/>
        </w:rPr>
        <w:t>ضدانلكنسرعانماتزولالدهشةعندإدراكأنالتجديدفيهذاالسياقيعنيتجريدفردبذاته،وتجسيدهعنبقيةأفرادالنوعالواحد</w:t>
      </w:r>
      <w:r w:rsidR="0083470C">
        <w:rPr>
          <w:rStyle w:val="Appelnotedebasdep"/>
          <w:rFonts w:ascii="Traditional Arabic" w:hAnsi="Traditional Arabic" w:cs="Traditional Arabic"/>
          <w:sz w:val="32"/>
          <w:szCs w:val="32"/>
          <w:rtl/>
        </w:rPr>
        <w:footnoteReference w:id="106"/>
      </w:r>
      <w:r w:rsidR="009B6AA7" w:rsidRPr="001E1649">
        <w:rPr>
          <w:rFonts w:ascii="Traditional Arabic" w:hAnsi="Traditional Arabic" w:cs="Traditional Arabic"/>
          <w:sz w:val="32"/>
          <w:szCs w:val="32"/>
          <w:rtl/>
        </w:rPr>
        <w:t>.</w:t>
      </w:r>
    </w:p>
    <w:p w:rsidR="00C022B0" w:rsidRPr="001E1649" w:rsidRDefault="009B6AA7" w:rsidP="001E1649">
      <w:pPr>
        <w:autoSpaceDE w:val="0"/>
        <w:autoSpaceDN w:val="0"/>
        <w:bidi/>
        <w:adjustRightInd w:val="0"/>
        <w:spacing w:after="0" w:line="240" w:lineRule="auto"/>
        <w:ind w:firstLine="708"/>
        <w:jc w:val="both"/>
        <w:rPr>
          <w:rFonts w:ascii="Traditional Arabic" w:hAnsi="Traditional Arabic" w:cs="Traditional Arabic"/>
          <w:sz w:val="32"/>
          <w:szCs w:val="32"/>
          <w:rtl/>
        </w:rPr>
      </w:pPr>
      <w:r w:rsidRPr="001E1649">
        <w:rPr>
          <w:rFonts w:ascii="Traditional Arabic" w:hAnsi="Traditional Arabic" w:cs="Traditional Arabic"/>
          <w:sz w:val="32"/>
          <w:szCs w:val="32"/>
          <w:rtl/>
        </w:rPr>
        <w:t>لهذافإنالمعانيالمجردةتختلفمنفردلآخروذلكحسبالقدراتالمعرفيةلكلواحدمنها،لذلكفهذهالعمليةصعبةومهمة،خصوصاعلىالطفلالذيلميكتملنضوجهاللغويوالفكريبعد</w:t>
      </w:r>
      <w:r w:rsidRPr="001E1649">
        <w:rPr>
          <w:rFonts w:ascii="Traditional Arabic" w:hAnsi="Traditional Arabic" w:cs="Traditional Arabic"/>
          <w:sz w:val="32"/>
          <w:szCs w:val="32"/>
        </w:rPr>
        <w:t xml:space="preserve"> "</w:t>
      </w:r>
      <w:r w:rsidRPr="001E1649">
        <w:rPr>
          <w:rFonts w:ascii="Traditional Arabic" w:hAnsi="Traditional Arabic" w:cs="Traditional Arabic"/>
          <w:sz w:val="32"/>
          <w:szCs w:val="32"/>
          <w:rtl/>
        </w:rPr>
        <w:t>أيأنّالتجريدفيالأدبليسمعناهتحطيمصفاتالمميزةللأحياءوالجماداتبحيثتتحولإلىمجردأنماط،لكنهيعنيتجريدهامنكلمالايفيدالعملالفنيولاتتفاعلمعبنيتهالعضويةومنهناكانتالتجريديةفيالأدبتسعىدائما</w:t>
      </w:r>
      <w:r w:rsidR="00C022B0" w:rsidRPr="001E1649">
        <w:rPr>
          <w:rFonts w:ascii="Traditional Arabic" w:hAnsi="Traditional Arabic" w:cs="Traditional Arabic"/>
          <w:sz w:val="32"/>
          <w:szCs w:val="32"/>
          <w:rtl/>
        </w:rPr>
        <w:t>إلىتجريدأيعملأدبيمنكلالزوائد،والنتوءاتوالأورامالتيتشوهجمالهوتضعفمنحيويتهوتفسدقيمتهالدرامية</w:t>
      </w:r>
      <w:r w:rsidR="00123044">
        <w:rPr>
          <w:rStyle w:val="Appelnotedebasdep"/>
          <w:rFonts w:ascii="Traditional Arabic" w:hAnsi="Traditional Arabic" w:cs="Traditional Arabic"/>
          <w:sz w:val="32"/>
          <w:szCs w:val="32"/>
          <w:rtl/>
        </w:rPr>
        <w:footnoteReference w:id="107"/>
      </w:r>
      <w:r w:rsidR="00C022B0" w:rsidRPr="001E1649">
        <w:rPr>
          <w:rFonts w:ascii="Traditional Arabic" w:hAnsi="Traditional Arabic" w:cs="Traditional Arabic"/>
          <w:sz w:val="32"/>
          <w:szCs w:val="32"/>
          <w:rtl/>
        </w:rPr>
        <w:t>.</w:t>
      </w:r>
    </w:p>
    <w:p w:rsidR="00C022B0" w:rsidRPr="001E1649" w:rsidRDefault="00C022B0" w:rsidP="00283A2B">
      <w:pPr>
        <w:autoSpaceDE w:val="0"/>
        <w:autoSpaceDN w:val="0"/>
        <w:bidi/>
        <w:adjustRightInd w:val="0"/>
        <w:spacing w:after="0" w:line="240" w:lineRule="auto"/>
        <w:ind w:firstLine="708"/>
        <w:jc w:val="both"/>
        <w:rPr>
          <w:rFonts w:ascii="Traditional Arabic" w:hAnsi="Traditional Arabic" w:cs="Traditional Arabic"/>
          <w:sz w:val="32"/>
          <w:szCs w:val="32"/>
          <w:rtl/>
        </w:rPr>
      </w:pPr>
      <w:r w:rsidRPr="001E1649">
        <w:rPr>
          <w:rFonts w:ascii="Traditional Arabic" w:hAnsi="Traditional Arabic" w:cs="Traditional Arabic"/>
          <w:sz w:val="32"/>
          <w:szCs w:val="32"/>
          <w:rtl/>
        </w:rPr>
        <w:lastRenderedPageBreak/>
        <w:t>أي</w:t>
      </w:r>
      <w:r w:rsidR="00283A2B">
        <w:rPr>
          <w:rFonts w:ascii="Traditional Arabic" w:hAnsi="Traditional Arabic" w:cs="Traditional Arabic" w:hint="cs"/>
          <w:sz w:val="32"/>
          <w:szCs w:val="32"/>
          <w:rtl/>
        </w:rPr>
        <w:t>إ</w:t>
      </w:r>
      <w:r w:rsidRPr="001E1649">
        <w:rPr>
          <w:rFonts w:ascii="Traditional Arabic" w:hAnsi="Traditional Arabic" w:cs="Traditional Arabic"/>
          <w:sz w:val="32"/>
          <w:szCs w:val="32"/>
          <w:rtl/>
        </w:rPr>
        <w:t>نّتجسيدالمجرد فيالأدبيحتاجإلىتجريدالمجسدفيالوقتنفسه،وبذلكيجعلالترميزمنالتجسيدوالتجريدوجهينلعمليةواحدةفيعملياتالإبداعالأدبي</w:t>
      </w:r>
      <w:r w:rsidRPr="001E1649">
        <w:rPr>
          <w:rFonts w:ascii="Traditional Arabic" w:hAnsi="Traditional Arabic" w:cs="Traditional Arabic"/>
          <w:sz w:val="32"/>
          <w:szCs w:val="32"/>
        </w:rPr>
        <w:t>.</w:t>
      </w:r>
    </w:p>
    <w:p w:rsidR="00FE1CC3" w:rsidRPr="001E1649" w:rsidRDefault="001E1649" w:rsidP="001E1649">
      <w:pPr>
        <w:autoSpaceDE w:val="0"/>
        <w:autoSpaceDN w:val="0"/>
        <w:bidi/>
        <w:adjustRightInd w:val="0"/>
        <w:spacing w:after="0" w:line="240" w:lineRule="auto"/>
        <w:ind w:firstLine="708"/>
        <w:jc w:val="both"/>
        <w:rPr>
          <w:rFonts w:ascii="Traditional Arabic" w:hAnsi="Traditional Arabic" w:cs="Traditional Arabic"/>
          <w:sz w:val="32"/>
          <w:szCs w:val="32"/>
          <w:rtl/>
        </w:rPr>
      </w:pPr>
      <w:r w:rsidRPr="001E1649">
        <w:rPr>
          <w:rFonts w:ascii="Traditional Arabic" w:hAnsi="Traditional Arabic" w:cs="Traditional Arabic"/>
          <w:sz w:val="32"/>
          <w:szCs w:val="32"/>
          <w:rtl/>
        </w:rPr>
        <w:t>ومنهفإنالاكتساباللغوييلعبدورامهمافيالعمليةالتعليمية،وذلكابتداءمنالطورالثانيفيالتعليمالابتدائيحيثيستطيعالمتعلمهناتجسيدوتفسيرالظواهربدرجةأفضلمنذيقبل،كمايستطيعتمييزالفروقوالتقييموإصدارالأحكام،ويظهرذلكجليامنخلالمايمربهالنموالعقلي،فيمراحلمتتابعةومتدرجة،ومنهلايمكنتقديممايناسبمرحلةمعينةفيمرحلةسواها،وأناحترامالنموالطبيعيضرورةلكلعملتربوي</w:t>
      </w:r>
      <w:r w:rsidRPr="001E1649">
        <w:rPr>
          <w:rFonts w:ascii="Traditional Arabic" w:hAnsi="Traditional Arabic" w:cs="Traditional Arabic"/>
          <w:sz w:val="32"/>
          <w:szCs w:val="32"/>
        </w:rPr>
        <w:t>.</w:t>
      </w:r>
    </w:p>
    <w:p w:rsidR="001A22F5" w:rsidRDefault="001A22F5" w:rsidP="005128E0">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1A22F5" w:rsidRDefault="001A22F5" w:rsidP="001A22F5">
      <w:pPr>
        <w:bidi/>
        <w:jc w:val="both"/>
        <w:rPr>
          <w:rFonts w:ascii="Simplified Arabic" w:eastAsia="Times New Roman" w:hAnsi="Simplified Arabic" w:cs="Simplified Arabic"/>
          <w:b/>
          <w:bCs/>
          <w:sz w:val="36"/>
          <w:szCs w:val="36"/>
          <w:rtl/>
          <w:lang w:eastAsia="fr-FR"/>
        </w:rPr>
      </w:pPr>
    </w:p>
    <w:p w:rsidR="00F82825" w:rsidRPr="00E30C35" w:rsidRDefault="00E30C35" w:rsidP="001A22F5">
      <w:pPr>
        <w:bidi/>
        <w:jc w:val="both"/>
        <w:rPr>
          <w:rFonts w:ascii="Simplified Arabic" w:eastAsia="Times New Roman" w:hAnsi="Simplified Arabic" w:cs="Simplified Arabic"/>
          <w:b/>
          <w:bCs/>
          <w:sz w:val="36"/>
          <w:szCs w:val="36"/>
          <w:lang w:eastAsia="fr-FR"/>
        </w:rPr>
      </w:pPr>
      <w:r>
        <w:rPr>
          <w:rFonts w:ascii="Simplified Arabic" w:eastAsia="Times New Roman" w:hAnsi="Simplified Arabic" w:cs="Simplified Arabic" w:hint="cs"/>
          <w:b/>
          <w:bCs/>
          <w:sz w:val="36"/>
          <w:szCs w:val="36"/>
          <w:rtl/>
          <w:lang w:eastAsia="fr-FR"/>
        </w:rPr>
        <w:t xml:space="preserve">خامسا: </w:t>
      </w:r>
      <w:r w:rsidR="00F82825" w:rsidRPr="00E30C35">
        <w:rPr>
          <w:rFonts w:ascii="Simplified Arabic" w:eastAsia="Times New Roman" w:hAnsi="Simplified Arabic" w:cs="Simplified Arabic"/>
          <w:b/>
          <w:bCs/>
          <w:sz w:val="36"/>
          <w:szCs w:val="36"/>
          <w:rtl/>
          <w:lang w:eastAsia="fr-FR"/>
        </w:rPr>
        <w:t>ملمحالدخولإلىالسنةالثالثةوملمحالتخرجمنها</w:t>
      </w:r>
      <w:r w:rsidR="00B678E1">
        <w:rPr>
          <w:rFonts w:ascii="Simplified Arabic" w:eastAsia="Times New Roman" w:hAnsi="Simplified Arabic" w:cs="Simplified Arabic"/>
          <w:b/>
          <w:bCs/>
          <w:sz w:val="36"/>
          <w:szCs w:val="36"/>
          <w:rtl/>
          <w:lang w:eastAsia="fr-FR"/>
        </w:rPr>
        <w:t>:</w:t>
      </w:r>
      <w:r w:rsidR="003301D0" w:rsidRPr="00E30C35">
        <w:rPr>
          <w:rStyle w:val="Appelnotedebasdep"/>
          <w:rFonts w:ascii="Simplified Arabic" w:eastAsia="Times New Roman" w:hAnsi="Simplified Arabic" w:cs="Simplified Arabic"/>
          <w:b/>
          <w:bCs/>
          <w:sz w:val="36"/>
          <w:szCs w:val="36"/>
          <w:lang w:eastAsia="fr-FR"/>
        </w:rPr>
        <w:footnoteReference w:id="108"/>
      </w:r>
      <w:r w:rsidR="00F82825" w:rsidRPr="00E30C35">
        <w:rPr>
          <w:rFonts w:ascii="Simplified Arabic" w:eastAsia="Times New Roman" w:hAnsi="Simplified Arabic" w:cs="Simplified Arabic"/>
          <w:b/>
          <w:bCs/>
          <w:sz w:val="36"/>
          <w:szCs w:val="36"/>
          <w:lang w:eastAsia="fr-FR"/>
        </w:rPr>
        <w:t> </w:t>
      </w:r>
    </w:p>
    <w:tbl>
      <w:tblPr>
        <w:tblStyle w:val="Grilledutableau"/>
        <w:bidiVisual/>
        <w:tblW w:w="0" w:type="auto"/>
        <w:tblLook w:val="04A0"/>
      </w:tblPr>
      <w:tblGrid>
        <w:gridCol w:w="959"/>
        <w:gridCol w:w="4522"/>
        <w:gridCol w:w="3807"/>
      </w:tblGrid>
      <w:tr w:rsidR="00091CBD" w:rsidRPr="00A61988" w:rsidTr="00E90816">
        <w:tc>
          <w:tcPr>
            <w:tcW w:w="1667" w:type="dxa"/>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p>
        </w:tc>
        <w:tc>
          <w:tcPr>
            <w:tcW w:w="3685" w:type="dxa"/>
          </w:tcPr>
          <w:p w:rsidR="00091CBD" w:rsidRPr="00A61988" w:rsidRDefault="00091CBD" w:rsidP="00591530">
            <w:pPr>
              <w:bidi/>
              <w:spacing w:line="276" w:lineRule="auto"/>
              <w:jc w:val="center"/>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ملمحالدخولإلىالسنةالثالثة</w:t>
            </w:r>
          </w:p>
        </w:tc>
        <w:tc>
          <w:tcPr>
            <w:tcW w:w="3860" w:type="dxa"/>
          </w:tcPr>
          <w:p w:rsidR="00091CBD" w:rsidRPr="00A61988" w:rsidRDefault="00091CBD" w:rsidP="00591530">
            <w:pPr>
              <w:bidi/>
              <w:spacing w:line="276" w:lineRule="auto"/>
              <w:jc w:val="center"/>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ملمحالتخرجمنالسنةالثالثة</w:t>
            </w:r>
          </w:p>
        </w:tc>
      </w:tr>
      <w:tr w:rsidR="00091CBD" w:rsidRPr="00A61988" w:rsidTr="00E90816">
        <w:tc>
          <w:tcPr>
            <w:tcW w:w="1667" w:type="dxa"/>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الكفاءة</w:t>
            </w:r>
            <w:r w:rsidRPr="00A61988">
              <w:rPr>
                <w:rFonts w:ascii="Traditional Arabic" w:eastAsia="Times New Roman" w:hAnsi="Traditional Arabic" w:cs="Traditional Arabic"/>
                <w:sz w:val="32"/>
                <w:szCs w:val="32"/>
                <w:lang w:eastAsia="fr-FR"/>
              </w:rPr>
              <w:t> </w:t>
            </w:r>
            <w:r w:rsidRPr="00A61988">
              <w:rPr>
                <w:rFonts w:ascii="Traditional Arabic" w:eastAsia="Times New Roman" w:hAnsi="Traditional Arabic" w:cs="Traditional Arabic"/>
                <w:sz w:val="32"/>
                <w:szCs w:val="32"/>
                <w:rtl/>
                <w:lang w:eastAsia="fr-FR"/>
              </w:rPr>
              <w:t>الشاملة</w:t>
            </w:r>
            <w:r w:rsidRPr="00A61988">
              <w:rPr>
                <w:rFonts w:ascii="Traditional Arabic" w:eastAsia="Times New Roman" w:hAnsi="Traditional Arabic" w:cs="Traditional Arabic"/>
                <w:sz w:val="32"/>
                <w:szCs w:val="32"/>
                <w:lang w:eastAsia="fr-FR"/>
              </w:rPr>
              <w:t> </w:t>
            </w:r>
          </w:p>
        </w:tc>
        <w:tc>
          <w:tcPr>
            <w:tcW w:w="3685" w:type="dxa"/>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يتواصلمشافهةبلغةسليمةويقرأنصوصا،يغلبعليهاالنمطالتوجيهيتتكونمنستين إلىثمانينكلمةمشكولةشكلاتاما،قراءةسليمة،وينتجهاكتابةفيوضعياتتواصليةدالة</w:t>
            </w:r>
            <w:r w:rsidRPr="00A61988">
              <w:rPr>
                <w:rFonts w:ascii="Traditional Arabic" w:eastAsia="Times New Roman" w:hAnsi="Traditional Arabic" w:cs="Traditional Arabic"/>
                <w:sz w:val="32"/>
                <w:szCs w:val="32"/>
                <w:lang w:eastAsia="fr-FR"/>
              </w:rPr>
              <w:t>..</w:t>
            </w:r>
            <w:r w:rsidRPr="00A61988">
              <w:rPr>
                <w:rFonts w:ascii="Traditional Arabic" w:eastAsia="Times New Roman" w:hAnsi="Traditional Arabic" w:cs="Traditional Arabic"/>
                <w:sz w:val="32"/>
                <w:szCs w:val="32"/>
                <w:rtl/>
                <w:lang w:eastAsia="fr-FR"/>
              </w:rPr>
              <w:t>.</w:t>
            </w:r>
          </w:p>
        </w:tc>
        <w:tc>
          <w:tcPr>
            <w:tcW w:w="3860" w:type="dxa"/>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يتواصلمشافهةبلغةسليمةويقرأ نصوصابسيطة،يغلبعليها النمطالسرديتكونمنثمانين الىمئةكلمةمشكولجزئیاقراءةسليمة،وينتجهاكتابةفي وضعياتتواصليةدالة</w:t>
            </w:r>
            <w:r w:rsidRPr="00A61988">
              <w:rPr>
                <w:rFonts w:ascii="Traditional Arabic" w:eastAsia="Times New Roman" w:hAnsi="Traditional Arabic" w:cs="Traditional Arabic"/>
                <w:sz w:val="32"/>
                <w:szCs w:val="32"/>
                <w:lang w:eastAsia="fr-FR"/>
              </w:rPr>
              <w:t>. </w:t>
            </w:r>
          </w:p>
        </w:tc>
      </w:tr>
      <w:tr w:rsidR="00091CBD" w:rsidRPr="00A61988" w:rsidTr="00E90816">
        <w:tc>
          <w:tcPr>
            <w:tcW w:w="1667" w:type="dxa"/>
            <w:vMerge w:val="restart"/>
          </w:tcPr>
          <w:p w:rsidR="00091CBD" w:rsidRPr="00A61988" w:rsidRDefault="00E90816"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الكفاءات الختامية</w:t>
            </w:r>
          </w:p>
        </w:tc>
        <w:tc>
          <w:tcPr>
            <w:tcW w:w="3685" w:type="dxa"/>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يفهمخطاباتمنطوقةيغلبعليهاالنمطالتوجيهيويتجاوبمعها</w:t>
            </w:r>
            <w:r w:rsidRPr="00A61988">
              <w:rPr>
                <w:rFonts w:ascii="Traditional Arabic" w:eastAsia="Times New Roman" w:hAnsi="Traditional Arabic" w:cs="Traditional Arabic"/>
                <w:sz w:val="32"/>
                <w:szCs w:val="32"/>
                <w:lang w:eastAsia="fr-FR"/>
              </w:rPr>
              <w:t xml:space="preserve"> . </w:t>
            </w:r>
          </w:p>
        </w:tc>
        <w:tc>
          <w:tcPr>
            <w:tcW w:w="3860" w:type="dxa"/>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يفهمخطاباتمنطوقةيغلب عليهاالنمطالسرديويتجاوبمعها</w:t>
            </w:r>
            <w:r w:rsidRPr="00A61988">
              <w:rPr>
                <w:rFonts w:ascii="Traditional Arabic" w:eastAsia="Times New Roman" w:hAnsi="Traditional Arabic" w:cs="Traditional Arabic"/>
                <w:sz w:val="32"/>
                <w:szCs w:val="32"/>
                <w:lang w:eastAsia="fr-FR"/>
              </w:rPr>
              <w:t xml:space="preserve"> . </w:t>
            </w:r>
          </w:p>
        </w:tc>
      </w:tr>
      <w:tr w:rsidR="00091CBD" w:rsidRPr="00A61988" w:rsidTr="00E90816">
        <w:tc>
          <w:tcPr>
            <w:tcW w:w="1667" w:type="dxa"/>
            <w:vMerge/>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p>
        </w:tc>
        <w:tc>
          <w:tcPr>
            <w:tcW w:w="3685" w:type="dxa"/>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يقدمتوجيهات،انطلاقامنسنداتمتنوعةفيوضعيات</w:t>
            </w:r>
            <w:r w:rsidR="00E90816" w:rsidRPr="00A61988">
              <w:rPr>
                <w:rFonts w:ascii="Traditional Arabic" w:eastAsia="Times New Roman" w:hAnsi="Traditional Arabic" w:cs="Traditional Arabic"/>
                <w:sz w:val="32"/>
                <w:szCs w:val="32"/>
                <w:rtl/>
                <w:lang w:eastAsia="fr-FR"/>
              </w:rPr>
              <w:t>تواصليةدالة</w:t>
            </w:r>
            <w:r w:rsidR="00E90816" w:rsidRPr="00A61988">
              <w:rPr>
                <w:rFonts w:ascii="Traditional Arabic" w:eastAsia="Times New Roman" w:hAnsi="Traditional Arabic" w:cs="Traditional Arabic"/>
                <w:sz w:val="32"/>
                <w:szCs w:val="32"/>
                <w:lang w:eastAsia="fr-FR"/>
              </w:rPr>
              <w:t>. </w:t>
            </w:r>
          </w:p>
        </w:tc>
        <w:tc>
          <w:tcPr>
            <w:tcW w:w="3860" w:type="dxa"/>
          </w:tcPr>
          <w:p w:rsidR="00091CBD" w:rsidRPr="00A61988" w:rsidRDefault="00E90816"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يسردحدثاانطلاقامنسنداتمتنوعة فيوضعياتتواصليةدالة</w:t>
            </w:r>
            <w:r w:rsidRPr="00A61988">
              <w:rPr>
                <w:rFonts w:ascii="Traditional Arabic" w:eastAsia="Times New Roman" w:hAnsi="Traditional Arabic" w:cs="Traditional Arabic"/>
                <w:sz w:val="32"/>
                <w:szCs w:val="32"/>
                <w:lang w:eastAsia="fr-FR"/>
              </w:rPr>
              <w:t xml:space="preserve"> . </w:t>
            </w:r>
          </w:p>
        </w:tc>
      </w:tr>
      <w:tr w:rsidR="00091CBD" w:rsidRPr="00A61988" w:rsidTr="00E90816">
        <w:tc>
          <w:tcPr>
            <w:tcW w:w="1667" w:type="dxa"/>
            <w:vMerge/>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p>
        </w:tc>
        <w:tc>
          <w:tcPr>
            <w:tcW w:w="3685" w:type="dxa"/>
          </w:tcPr>
          <w:p w:rsidR="00091CBD" w:rsidRPr="00A61988" w:rsidRDefault="00E90816"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يقرأنصوصابسيطة،يغلبعليهاالنمطالتوجيهيتكونمنستينكلمةإلىمشكولةشكلاتاماقراءةسليمةويفهمها</w:t>
            </w:r>
            <w:r w:rsidRPr="00A61988">
              <w:rPr>
                <w:rFonts w:ascii="Traditional Arabic" w:eastAsia="Times New Roman" w:hAnsi="Traditional Arabic" w:cs="Traditional Arabic"/>
                <w:sz w:val="32"/>
                <w:szCs w:val="32"/>
                <w:lang w:eastAsia="fr-FR"/>
              </w:rPr>
              <w:t>. </w:t>
            </w:r>
          </w:p>
        </w:tc>
        <w:tc>
          <w:tcPr>
            <w:tcW w:w="3860" w:type="dxa"/>
          </w:tcPr>
          <w:p w:rsidR="00091CBD" w:rsidRPr="00A61988" w:rsidRDefault="00E90816"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يقرأنصوصايغلبعليهاالنمطالسرديتتكونمنستينإلىتسعينكلمةأغلبهامشكولة،قراءةسليمة ويفهمها</w:t>
            </w:r>
            <w:r w:rsidRPr="00A61988">
              <w:rPr>
                <w:rFonts w:ascii="Traditional Arabic" w:eastAsia="Times New Roman" w:hAnsi="Traditional Arabic" w:cs="Traditional Arabic"/>
                <w:sz w:val="32"/>
                <w:szCs w:val="32"/>
                <w:lang w:eastAsia="fr-FR"/>
              </w:rPr>
              <w:t>. </w:t>
            </w:r>
          </w:p>
        </w:tc>
      </w:tr>
      <w:tr w:rsidR="00091CBD" w:rsidRPr="00A61988" w:rsidTr="00E90816">
        <w:tc>
          <w:tcPr>
            <w:tcW w:w="1667" w:type="dxa"/>
            <w:vMerge/>
          </w:tcPr>
          <w:p w:rsidR="00091CBD" w:rsidRPr="00A61988" w:rsidRDefault="00091CBD" w:rsidP="00E47140">
            <w:pPr>
              <w:bidi/>
              <w:spacing w:line="276" w:lineRule="auto"/>
              <w:jc w:val="both"/>
              <w:rPr>
                <w:rFonts w:ascii="Traditional Arabic" w:eastAsia="Times New Roman" w:hAnsi="Traditional Arabic" w:cs="Traditional Arabic"/>
                <w:sz w:val="32"/>
                <w:szCs w:val="32"/>
                <w:rtl/>
                <w:lang w:eastAsia="fr-FR"/>
              </w:rPr>
            </w:pPr>
          </w:p>
        </w:tc>
        <w:tc>
          <w:tcPr>
            <w:tcW w:w="3685" w:type="dxa"/>
          </w:tcPr>
          <w:p w:rsidR="00091CBD" w:rsidRPr="00A61988" w:rsidRDefault="00E90816" w:rsidP="00E47140">
            <w:pPr>
              <w:bidi/>
              <w:spacing w:line="276" w:lineRule="auto"/>
              <w:jc w:val="both"/>
              <w:rPr>
                <w:rFonts w:ascii="Traditional Arabic" w:eastAsia="Times New Roman" w:hAnsi="Traditional Arabic" w:cs="Traditional Arabic"/>
                <w:sz w:val="32"/>
                <w:szCs w:val="32"/>
                <w:rtl/>
                <w:lang w:eastAsia="fr-FR" w:bidi="ar-DZ"/>
              </w:rPr>
            </w:pPr>
            <w:r w:rsidRPr="00A61988">
              <w:rPr>
                <w:rFonts w:ascii="Traditional Arabic" w:eastAsia="Times New Roman" w:hAnsi="Traditional Arabic" w:cs="Traditional Arabic"/>
                <w:sz w:val="32"/>
                <w:szCs w:val="32"/>
                <w:rtl/>
                <w:lang w:eastAsia="fr-FR"/>
              </w:rPr>
              <w:t>ينتجكتابةمنستإلىثمانيجمليغلبعليهاالنمطالتوجيهيفيوضعياتتواصليةدالة</w:t>
            </w:r>
            <w:r w:rsidRPr="00A61988">
              <w:rPr>
                <w:rFonts w:ascii="Traditional Arabic" w:eastAsia="Times New Roman" w:hAnsi="Traditional Arabic" w:cs="Traditional Arabic"/>
                <w:sz w:val="32"/>
                <w:szCs w:val="32"/>
                <w:lang w:eastAsia="fr-FR"/>
              </w:rPr>
              <w:t xml:space="preserve"> . </w:t>
            </w:r>
          </w:p>
        </w:tc>
        <w:tc>
          <w:tcPr>
            <w:tcW w:w="3860" w:type="dxa"/>
          </w:tcPr>
          <w:p w:rsidR="00091CBD" w:rsidRPr="00A61988" w:rsidRDefault="00E90816" w:rsidP="00E47140">
            <w:pPr>
              <w:bidi/>
              <w:spacing w:line="276" w:lineRule="auto"/>
              <w:jc w:val="both"/>
              <w:rPr>
                <w:rFonts w:ascii="Traditional Arabic" w:eastAsia="Times New Roman" w:hAnsi="Traditional Arabic" w:cs="Traditional Arabic"/>
                <w:sz w:val="32"/>
                <w:szCs w:val="32"/>
                <w:rtl/>
                <w:lang w:eastAsia="fr-FR"/>
              </w:rPr>
            </w:pPr>
            <w:r w:rsidRPr="00A61988">
              <w:rPr>
                <w:rFonts w:ascii="Traditional Arabic" w:eastAsia="Times New Roman" w:hAnsi="Traditional Arabic" w:cs="Traditional Arabic"/>
                <w:sz w:val="32"/>
                <w:szCs w:val="32"/>
                <w:rtl/>
                <w:lang w:eastAsia="fr-FR"/>
              </w:rPr>
              <w:t>ينتجكتابةنصوصا منأربعةإلىستةأسطريغلبعليهاالنمط السرديفيوضعياتتواصليةدالة</w:t>
            </w:r>
            <w:r w:rsidRPr="00A61988">
              <w:rPr>
                <w:rFonts w:ascii="Traditional Arabic" w:eastAsia="Times New Roman" w:hAnsi="Traditional Arabic" w:cs="Traditional Arabic"/>
                <w:sz w:val="32"/>
                <w:szCs w:val="32"/>
                <w:lang w:eastAsia="fr-FR"/>
              </w:rPr>
              <w:t> </w:t>
            </w:r>
          </w:p>
        </w:tc>
      </w:tr>
    </w:tbl>
    <w:p w:rsidR="005350D4" w:rsidRDefault="005350D4" w:rsidP="00E47140">
      <w:pPr>
        <w:bidi/>
        <w:jc w:val="both"/>
        <w:rPr>
          <w:rFonts w:ascii="Traditional Arabic" w:hAnsi="Traditional Arabic" w:cs="Traditional Arabic"/>
          <w:sz w:val="32"/>
          <w:szCs w:val="32"/>
          <w:rtl/>
        </w:rPr>
        <w:sectPr w:rsidR="005350D4" w:rsidSect="005350D4">
          <w:headerReference w:type="default" r:id="rId18"/>
          <w:footerReference w:type="default" r:id="rId19"/>
          <w:footnotePr>
            <w:numRestart w:val="eachPage"/>
          </w:footnotePr>
          <w:pgSz w:w="11907" w:h="16839" w:code="9"/>
          <w:pgMar w:top="1134" w:right="1701" w:bottom="1134" w:left="1134" w:header="709" w:footer="709" w:gutter="0"/>
          <w:paperSrc w:first="261"/>
          <w:cols w:space="708"/>
          <w:docGrid w:linePitch="360"/>
        </w:sectPr>
      </w:pPr>
    </w:p>
    <w:p w:rsidR="00435AFB" w:rsidRDefault="00FB05E4" w:rsidP="00435AFB">
      <w:pPr>
        <w:pStyle w:val="NormalWeb"/>
        <w:bidi/>
        <w:spacing w:before="0" w:beforeAutospacing="0" w:afterAutospacing="0"/>
        <w:jc w:val="both"/>
        <w:rPr>
          <w:rFonts w:ascii="Simplified Arabic" w:hAnsi="Simplified Arabic" w:cs="Simplified Arabic"/>
          <w:b/>
          <w:bCs/>
          <w:color w:val="000000" w:themeColor="text1"/>
          <w:sz w:val="34"/>
          <w:szCs w:val="36"/>
          <w:rtl/>
        </w:rPr>
        <w:sectPr w:rsidR="00435AFB" w:rsidSect="00FF3257">
          <w:headerReference w:type="default" r:id="rId20"/>
          <w:footerReference w:type="default" r:id="rId21"/>
          <w:footnotePr>
            <w:numRestart w:val="eachPage"/>
          </w:footnotePr>
          <w:pgSz w:w="11906" w:h="16838"/>
          <w:pgMar w:top="1134" w:right="1701" w:bottom="1134" w:left="851" w:header="709" w:footer="709" w:gutter="0"/>
          <w:cols w:space="708"/>
          <w:docGrid w:linePitch="360"/>
        </w:sectPr>
      </w:pPr>
      <w:r w:rsidRPr="00FB05E4">
        <w:rPr>
          <w:rFonts w:ascii="Simplified Arabic" w:hAnsi="Simplified Arabic" w:cs="Simplified Arabic"/>
          <w:b/>
          <w:bCs/>
          <w:noProof/>
          <w:color w:val="000000" w:themeColor="text1"/>
          <w:sz w:val="34"/>
          <w:szCs w:val="36"/>
          <w:rtl/>
          <w:lang w:val="en-US" w:eastAsia="en-US"/>
        </w:rPr>
        <w:lastRenderedPageBreak/>
        <w:pict>
          <v:shape id="Parchemin vertical 124" o:spid="_x0000_s1030" type="#_x0000_t97" style="position:absolute;left:0;text-align:left;margin-left:-6.75pt;margin-top:94.15pt;width:510.95pt;height:512.45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" fillcolor="#95b3d7 [1940]" strokecolor="#8db3e2 [1311]">
            <v:textbox>
              <w:txbxContent>
                <w:p w:rsidR="00065053" w:rsidRDefault="00065053" w:rsidP="00435AFB">
                  <w:pPr>
                    <w:pStyle w:val="NormalWeb"/>
                    <w:bidi/>
                    <w:spacing w:before="0" w:beforeAutospacing="0"/>
                    <w:rPr>
                      <w:rFonts w:ascii="Simplified Arabic" w:hAnsi="Simplified Arabic" w:cs="Simplified Arabic"/>
                      <w:b/>
                      <w:bCs/>
                      <w:color w:val="000000" w:themeColor="text1"/>
                      <w:sz w:val="36"/>
                      <w:szCs w:val="36"/>
                    </w:rPr>
                  </w:pPr>
                </w:p>
                <w:p w:rsidR="00065053" w:rsidRPr="00C1427D" w:rsidRDefault="00065053" w:rsidP="00435AFB">
                  <w:pPr>
                    <w:pStyle w:val="NormalWeb"/>
                    <w:bidi/>
                    <w:spacing w:before="0" w:beforeAutospacing="0"/>
                    <w:jc w:val="center"/>
                    <w:rPr>
                      <w:rFonts w:ascii="Simplified Arabic" w:hAnsi="Simplified Arabic" w:cs="Simplified Arabic"/>
                      <w:b/>
                      <w:bCs/>
                      <w:color w:val="000000" w:themeColor="text1"/>
                      <w:sz w:val="40"/>
                      <w:szCs w:val="44"/>
                    </w:rPr>
                  </w:pPr>
                  <w:r w:rsidRPr="00C1427D">
                    <w:rPr>
                      <w:rFonts w:ascii="Simplified Arabic" w:hAnsi="Simplified Arabic" w:cs="Simplified Arabic"/>
                      <w:b/>
                      <w:bCs/>
                      <w:color w:val="000000" w:themeColor="text1"/>
                      <w:sz w:val="40"/>
                      <w:szCs w:val="44"/>
                      <w:rtl/>
                    </w:rPr>
                    <w:t>الفصل الثاني:</w:t>
                  </w:r>
                </w:p>
                <w:p w:rsidR="00065053" w:rsidRPr="00C1427D" w:rsidRDefault="00065053" w:rsidP="00435AFB">
                  <w:pPr>
                    <w:pStyle w:val="NormalWeb"/>
                    <w:bidi/>
                    <w:spacing w:before="0" w:beforeAutospacing="0"/>
                    <w:jc w:val="center"/>
                    <w:rPr>
                      <w:rFonts w:ascii="Simplified Arabic" w:hAnsi="Simplified Arabic" w:cs="Simplified Arabic"/>
                      <w:color w:val="000000" w:themeColor="text1"/>
                      <w:sz w:val="40"/>
                      <w:szCs w:val="44"/>
                    </w:rPr>
                  </w:pPr>
                  <w:r w:rsidRPr="00C1427D">
                    <w:rPr>
                      <w:rFonts w:ascii="Simplified Arabic" w:hAnsi="Simplified Arabic" w:cs="Simplified Arabic"/>
                      <w:b/>
                      <w:bCs/>
                      <w:color w:val="000000" w:themeColor="text1"/>
                      <w:sz w:val="40"/>
                      <w:szCs w:val="44"/>
                      <w:rtl/>
                    </w:rPr>
                    <w:t>دراسة ميدانية حول مراحل تدريس حصة ميدان فهم المنطوق</w:t>
                  </w:r>
                </w:p>
                <w:p w:rsidR="00065053" w:rsidRPr="00C1427D" w:rsidRDefault="00065053" w:rsidP="00435AFB">
                  <w:pPr>
                    <w:pStyle w:val="NormalWeb"/>
                    <w:bidi/>
                    <w:spacing w:before="0" w:beforeAutospacing="0"/>
                    <w:rPr>
                      <w:rFonts w:ascii="Simplified Arabic" w:hAnsi="Simplified Arabic" w:cs="Simplified Arabic"/>
                      <w:color w:val="000000" w:themeColor="text1"/>
                      <w:sz w:val="36"/>
                      <w:szCs w:val="36"/>
                    </w:rPr>
                  </w:pPr>
                  <w:r>
                    <w:rPr>
                      <w:rFonts w:ascii="Simplified Arabic" w:hAnsi="Simplified Arabic" w:cs="Simplified Arabic"/>
                      <w:color w:val="000000" w:themeColor="text1"/>
                      <w:sz w:val="36"/>
                      <w:szCs w:val="36"/>
                      <w:rtl/>
                    </w:rPr>
                    <w:t>أولا: الإجراءات الميدانية</w:t>
                  </w:r>
                </w:p>
                <w:p w:rsidR="00065053" w:rsidRPr="00C1427D" w:rsidRDefault="00065053" w:rsidP="00435AFB">
                  <w:pPr>
                    <w:pStyle w:val="NormalWeb"/>
                    <w:bidi/>
                    <w:spacing w:before="0" w:beforeAutospacing="0"/>
                    <w:rPr>
                      <w:rFonts w:ascii="Simplified Arabic" w:hAnsi="Simplified Arabic" w:cs="Simplified Arabic"/>
                      <w:color w:val="000000" w:themeColor="text1"/>
                      <w:sz w:val="36"/>
                      <w:szCs w:val="36"/>
                      <w:lang w:bidi="ar-DZ"/>
                    </w:rPr>
                  </w:pPr>
                  <w:r w:rsidRPr="00C1427D">
                    <w:rPr>
                      <w:rFonts w:ascii="Simplified Arabic" w:hAnsi="Simplified Arabic" w:cs="Simplified Arabic"/>
                      <w:color w:val="000000" w:themeColor="text1"/>
                      <w:sz w:val="36"/>
                      <w:szCs w:val="36"/>
                      <w:rtl/>
                      <w:lang w:bidi="ar-DZ"/>
                    </w:rPr>
                    <w:t xml:space="preserve">ثانيا: عرض وتحليل البيانات </w:t>
                  </w:r>
                </w:p>
                <w:p w:rsidR="00065053" w:rsidRDefault="00065053" w:rsidP="00435AFB"/>
              </w:txbxContent>
            </v:textbox>
          </v:shape>
        </w:pict>
      </w:r>
    </w:p>
    <w:p w:rsidR="00435AFB" w:rsidRPr="003479C9" w:rsidRDefault="00435AFB" w:rsidP="00435AFB">
      <w:pPr>
        <w:pStyle w:val="NormalWeb"/>
        <w:bidi/>
        <w:spacing w:before="0" w:beforeAutospacing="0" w:afterAutospacing="0"/>
        <w:jc w:val="both"/>
        <w:rPr>
          <w:rFonts w:ascii="Simplified Arabic" w:hAnsi="Simplified Arabic" w:cs="Simplified Arabic"/>
          <w:color w:val="000000" w:themeColor="text1"/>
          <w:sz w:val="34"/>
          <w:szCs w:val="36"/>
          <w:rtl/>
        </w:rPr>
      </w:pPr>
      <w:r w:rsidRPr="003479C9">
        <w:rPr>
          <w:rFonts w:ascii="Simplified Arabic" w:hAnsi="Simplified Arabic" w:cs="Simplified Arabic"/>
          <w:b/>
          <w:bCs/>
          <w:color w:val="000000" w:themeColor="text1"/>
          <w:sz w:val="34"/>
          <w:szCs w:val="36"/>
          <w:rtl/>
        </w:rPr>
        <w:lastRenderedPageBreak/>
        <w:t>الفصل</w:t>
      </w:r>
      <w:r>
        <w:rPr>
          <w:rFonts w:ascii="Simplified Arabic" w:hAnsi="Simplified Arabic" w:cs="Simplified Arabic" w:hint="cs"/>
          <w:b/>
          <w:bCs/>
          <w:color w:val="000000" w:themeColor="text1"/>
          <w:sz w:val="34"/>
          <w:szCs w:val="36"/>
          <w:rtl/>
        </w:rPr>
        <w:t>الثاني</w:t>
      </w:r>
      <w:r w:rsidRPr="003479C9">
        <w:rPr>
          <w:rFonts w:ascii="Simplified Arabic" w:hAnsi="Simplified Arabic" w:cs="Simplified Arabic"/>
          <w:b/>
          <w:bCs/>
          <w:color w:val="000000" w:themeColor="text1"/>
          <w:sz w:val="34"/>
          <w:szCs w:val="36"/>
          <w:rtl/>
        </w:rPr>
        <w:t>:دراسة ميدانية حول مراحل تدريس حصة ميدان فهم المنطوق</w:t>
      </w:r>
    </w:p>
    <w:p w:rsidR="00435AFB" w:rsidRPr="003479C9" w:rsidRDefault="00435AFB" w:rsidP="00435AFB">
      <w:pPr>
        <w:pStyle w:val="NormalWeb"/>
        <w:bidi/>
        <w:spacing w:before="0" w:beforeAutospacing="0" w:afterAutospacing="0"/>
        <w:jc w:val="both"/>
        <w:rPr>
          <w:rFonts w:ascii="Simplified Arabic" w:hAnsi="Simplified Arabic" w:cs="Simplified Arabic"/>
          <w:color w:val="000000" w:themeColor="text1"/>
          <w:sz w:val="36"/>
          <w:szCs w:val="36"/>
          <w:rtl/>
        </w:rPr>
      </w:pPr>
      <w:r w:rsidRPr="003479C9">
        <w:rPr>
          <w:rFonts w:ascii="Simplified Arabic" w:hAnsi="Simplified Arabic" w:cs="Simplified Arabic"/>
          <w:b/>
          <w:bCs/>
          <w:color w:val="000000" w:themeColor="text1"/>
          <w:sz w:val="36"/>
          <w:szCs w:val="36"/>
          <w:rtl/>
        </w:rPr>
        <w:t xml:space="preserve">أولا: الإجراءات </w:t>
      </w:r>
      <w:r>
        <w:rPr>
          <w:rFonts w:ascii="Simplified Arabic" w:hAnsi="Simplified Arabic" w:cs="Simplified Arabic" w:hint="cs"/>
          <w:b/>
          <w:bCs/>
          <w:color w:val="000000" w:themeColor="text1"/>
          <w:sz w:val="36"/>
          <w:szCs w:val="36"/>
          <w:rtl/>
        </w:rPr>
        <w:t>المنهجية للدراسة</w:t>
      </w:r>
    </w:p>
    <w:p w:rsidR="00435AFB" w:rsidRPr="00DB0DA4" w:rsidRDefault="00435AFB" w:rsidP="00435AFB">
      <w:pPr>
        <w:pStyle w:val="NormalWeb"/>
        <w:bidi/>
        <w:spacing w:before="0" w:beforeAutospacing="0" w:afterAutospacing="0"/>
        <w:ind w:firstLine="708"/>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 xml:space="preserve">بعدما تم التطرق للدراسة النظرية تأتي للدراسة الميدانية التي سعينا فيها إلى إبراز تعليمية ميدان فهم المنطوق للسنة </w:t>
      </w:r>
      <w:r w:rsidRPr="00DB0DA4">
        <w:rPr>
          <w:rFonts w:ascii="Simplified Arabic" w:hAnsi="Simplified Arabic" w:cs="Traditional Arabic" w:hint="cs"/>
          <w:color w:val="000000" w:themeColor="text1"/>
          <w:sz w:val="32"/>
          <w:szCs w:val="32"/>
          <w:rtl/>
          <w:lang w:bidi="ar-DZ"/>
        </w:rPr>
        <w:t>الثالثة</w:t>
      </w:r>
      <w:r w:rsidRPr="00DB0DA4">
        <w:rPr>
          <w:rFonts w:ascii="Simplified Arabic" w:hAnsi="Simplified Arabic" w:cs="Traditional Arabic" w:hint="cs"/>
          <w:color w:val="000000" w:themeColor="text1"/>
          <w:sz w:val="32"/>
          <w:szCs w:val="32"/>
          <w:rtl/>
        </w:rPr>
        <w:t>ابتدائي</w:t>
      </w:r>
      <w:r w:rsidRPr="00DB0DA4">
        <w:rPr>
          <w:rFonts w:ascii="Simplified Arabic" w:hAnsi="Simplified Arabic" w:cs="Traditional Arabic"/>
          <w:color w:val="000000" w:themeColor="text1"/>
          <w:sz w:val="32"/>
          <w:szCs w:val="32"/>
          <w:rtl/>
        </w:rPr>
        <w:t>، وكيفية تقديم درس في حصة ميدان فهم المنطوق، فهو يساعد على تنمية المهارات اللغوية للتلميذ.</w:t>
      </w:r>
    </w:p>
    <w:p w:rsidR="00435AFB" w:rsidRPr="00DB0DA4" w:rsidRDefault="00435AFB" w:rsidP="00435AFB">
      <w:pPr>
        <w:pStyle w:val="NormalWeb"/>
        <w:bidi/>
        <w:spacing w:before="0" w:beforeAutospacing="0" w:afterAutospacing="0"/>
        <w:ind w:firstLine="708"/>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يعتمد الجانب التطبيقي على استخدام وسائل وأدوات البحث الميداني التي تستخدم في دراسة معينة أي مجال من مجالات البحث العلمي.</w:t>
      </w:r>
    </w:p>
    <w:p w:rsidR="00435AFB" w:rsidRPr="00DB0DA4" w:rsidRDefault="00435AFB" w:rsidP="00435AFB">
      <w:pPr>
        <w:pStyle w:val="NormalWeb"/>
        <w:bidi/>
        <w:spacing w:before="0" w:beforeAutospacing="0" w:afterAutospacing="0"/>
        <w:jc w:val="both"/>
        <w:rPr>
          <w:rFonts w:ascii="Simplified Arabic" w:hAnsi="Simplified Arabic" w:cs="Traditional Arabic"/>
          <w:b/>
          <w:bCs/>
          <w:color w:val="000000" w:themeColor="text1"/>
          <w:sz w:val="32"/>
          <w:szCs w:val="32"/>
          <w:rtl/>
        </w:rPr>
      </w:pPr>
      <w:r w:rsidRPr="00DB0DA4">
        <w:rPr>
          <w:rFonts w:ascii="Simplified Arabic" w:hAnsi="Simplified Arabic" w:cs="Traditional Arabic"/>
          <w:b/>
          <w:bCs/>
          <w:color w:val="000000" w:themeColor="text1"/>
          <w:sz w:val="32"/>
          <w:szCs w:val="32"/>
          <w:rtl/>
        </w:rPr>
        <w:t>1) منهج الدراسة:</w:t>
      </w:r>
    </w:p>
    <w:p w:rsidR="00435AFB" w:rsidRPr="00DB0DA4" w:rsidRDefault="00435AFB" w:rsidP="00435AFB">
      <w:pPr>
        <w:pStyle w:val="NormalWeb"/>
        <w:bidi/>
        <w:spacing w:before="0" w:beforeAutospacing="0" w:afterAutospacing="0"/>
        <w:ind w:firstLine="708"/>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 xml:space="preserve">إن أي دراسة ميدانية تتطلب من الباحث اختيار المنهج المناسب لها، </w:t>
      </w:r>
      <w:r w:rsidRPr="00DB0DA4">
        <w:rPr>
          <w:rFonts w:ascii="Simplified Arabic" w:hAnsi="Simplified Arabic" w:cs="Traditional Arabic" w:hint="cs"/>
          <w:color w:val="000000" w:themeColor="text1"/>
          <w:sz w:val="32"/>
          <w:szCs w:val="32"/>
          <w:rtl/>
        </w:rPr>
        <w:t>فالمنهج لغة هو الطريق الواضح البين، يقال المنهاج الطريق الواضح و نهجت الطريق: أبنته و أوضحته، و نهجت الطريق سلكته، و النهج الطريق المستقيم.</w:t>
      </w:r>
      <w:r w:rsidRPr="00DB0DA4">
        <w:rPr>
          <w:rStyle w:val="Appelnotedebasdep"/>
          <w:rFonts w:ascii="Simplified Arabic" w:hAnsi="Simplified Arabic" w:cs="Traditional Arabic"/>
          <w:color w:val="000000" w:themeColor="text1"/>
          <w:sz w:val="32"/>
          <w:szCs w:val="32"/>
          <w:rtl/>
        </w:rPr>
        <w:footnoteReference w:id="109"/>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Pr>
          <w:rFonts w:ascii="Simplified Arabic" w:hAnsi="Simplified Arabic" w:cs="Traditional Arabic" w:hint="cs"/>
          <w:color w:val="000000" w:themeColor="text1"/>
          <w:sz w:val="32"/>
          <w:szCs w:val="32"/>
          <w:rtl/>
        </w:rPr>
        <w:t>و</w:t>
      </w:r>
      <w:r w:rsidRPr="00DB0DA4">
        <w:rPr>
          <w:rFonts w:ascii="Simplified Arabic" w:hAnsi="Simplified Arabic" w:cs="Traditional Arabic" w:hint="cs"/>
          <w:color w:val="000000" w:themeColor="text1"/>
          <w:sz w:val="32"/>
          <w:szCs w:val="32"/>
          <w:rtl/>
        </w:rPr>
        <w:t>منه</w:t>
      </w:r>
      <w:r w:rsidRPr="00DB0DA4">
        <w:rPr>
          <w:rFonts w:ascii="Simplified Arabic" w:hAnsi="Simplified Arabic" w:cs="Traditional Arabic"/>
          <w:color w:val="000000" w:themeColor="text1"/>
          <w:sz w:val="32"/>
          <w:szCs w:val="32"/>
          <w:rtl/>
        </w:rPr>
        <w:t xml:space="preserve"> يتضح أن المنهج هو الطريق الواضح.</w:t>
      </w:r>
    </w:p>
    <w:p w:rsidR="00435AFB" w:rsidRPr="00DB0DA4" w:rsidRDefault="00435AFB" w:rsidP="00435AFB">
      <w:pPr>
        <w:pStyle w:val="NormalWeb"/>
        <w:bidi/>
        <w:spacing w:before="0" w:beforeAutospacing="0" w:afterAutospacing="0"/>
        <w:ind w:firstLine="708"/>
        <w:jc w:val="both"/>
        <w:rPr>
          <w:rFonts w:ascii="Simplified Arabic" w:hAnsi="Simplified Arabic" w:cs="Traditional Arabic"/>
          <w:color w:val="000000" w:themeColor="text1"/>
          <w:sz w:val="32"/>
          <w:szCs w:val="32"/>
          <w:rtl/>
        </w:rPr>
      </w:pPr>
      <w:r>
        <w:rPr>
          <w:rFonts w:ascii="Simplified Arabic" w:hAnsi="Simplified Arabic" w:cs="Traditional Arabic"/>
          <w:color w:val="000000" w:themeColor="text1"/>
          <w:sz w:val="32"/>
          <w:szCs w:val="32"/>
          <w:rtl/>
        </w:rPr>
        <w:t>و</w:t>
      </w:r>
      <w:r w:rsidRPr="00DB0DA4">
        <w:rPr>
          <w:rFonts w:ascii="Simplified Arabic" w:hAnsi="Simplified Arabic" w:cs="Traditional Arabic"/>
          <w:color w:val="000000" w:themeColor="text1"/>
          <w:sz w:val="32"/>
          <w:szCs w:val="32"/>
          <w:rtl/>
        </w:rPr>
        <w:t>تتعدد المناهج وتختلف باختلاف المواضيع والظواهر، فلكل موضوع أو دراسة منهج يعتمد عليه، ولقد اعتمدنا في هذه ال</w:t>
      </w:r>
      <w:r w:rsidR="007F275B">
        <w:rPr>
          <w:rFonts w:ascii="Simplified Arabic" w:hAnsi="Simplified Arabic" w:cs="Traditional Arabic"/>
          <w:color w:val="000000" w:themeColor="text1"/>
          <w:sz w:val="32"/>
          <w:szCs w:val="32"/>
          <w:rtl/>
        </w:rPr>
        <w:t xml:space="preserve">دراسة على </w:t>
      </w:r>
      <w:r w:rsidR="007F275B">
        <w:rPr>
          <w:rFonts w:ascii="Simplified Arabic" w:hAnsi="Simplified Arabic" w:cs="Traditional Arabic" w:hint="cs"/>
          <w:color w:val="000000" w:themeColor="text1"/>
          <w:sz w:val="32"/>
          <w:szCs w:val="32"/>
          <w:rtl/>
        </w:rPr>
        <w:t>المنهج الوصفي المستند على آلية ال</w:t>
      </w:r>
      <w:r w:rsidR="006A2CFE">
        <w:rPr>
          <w:rFonts w:ascii="Simplified Arabic" w:hAnsi="Simplified Arabic" w:cs="Traditional Arabic" w:hint="cs"/>
          <w:color w:val="000000" w:themeColor="text1"/>
          <w:sz w:val="32"/>
          <w:szCs w:val="32"/>
          <w:rtl/>
        </w:rPr>
        <w:t>إحصاء ,</w:t>
      </w:r>
      <w:r w:rsidRPr="00DB0DA4">
        <w:rPr>
          <w:rFonts w:ascii="Simplified Arabic" w:hAnsi="Simplified Arabic" w:cs="Traditional Arabic"/>
          <w:color w:val="000000" w:themeColor="text1"/>
          <w:sz w:val="32"/>
          <w:szCs w:val="32"/>
          <w:rtl/>
        </w:rPr>
        <w:t>الأكثر استخداما في البحوث، سنتطرق إلى تعريف المنهج الوصفي.</w:t>
      </w:r>
    </w:p>
    <w:p w:rsidR="00435AFB" w:rsidRPr="00DB0DA4" w:rsidRDefault="00435AFB" w:rsidP="00435AFB">
      <w:pPr>
        <w:pStyle w:val="NormalWeb"/>
        <w:bidi/>
        <w:spacing w:before="0" w:beforeAutospacing="0" w:afterAutospacing="0"/>
        <w:jc w:val="both"/>
        <w:rPr>
          <w:rFonts w:ascii="Simplified Arabic" w:hAnsi="Simplified Arabic" w:cs="Traditional Arabic"/>
          <w:b/>
          <w:bCs/>
          <w:color w:val="000000" w:themeColor="text1"/>
          <w:sz w:val="32"/>
          <w:szCs w:val="32"/>
          <w:rtl/>
        </w:rPr>
      </w:pPr>
      <w:r w:rsidRPr="00DB0DA4">
        <w:rPr>
          <w:rFonts w:ascii="Simplified Arabic" w:hAnsi="Simplified Arabic" w:cs="Traditional Arabic"/>
          <w:b/>
          <w:bCs/>
          <w:color w:val="000000" w:themeColor="text1"/>
          <w:sz w:val="32"/>
          <w:szCs w:val="32"/>
          <w:rtl/>
        </w:rPr>
        <w:t>أ- مفهوم المنهج الوصفي:</w:t>
      </w:r>
    </w:p>
    <w:p w:rsidR="00435AFB" w:rsidRPr="00DB0DA4" w:rsidRDefault="00435AFB" w:rsidP="00435AFB">
      <w:pPr>
        <w:pStyle w:val="NormalWeb"/>
        <w:bidi/>
        <w:spacing w:before="0" w:beforeAutospacing="0" w:afterAutospacing="0"/>
        <w:ind w:firstLine="708"/>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 xml:space="preserve">يعرفه صالح بلعيد بقوله: "فهو يهتم بوصف الظاهرة محل الدراسة وجمع أوصافها ومعلومات دقيقة عنها، تنظيما وتصنيفها والتعبير عنها كميا وكيفيا فهو الأكثر استخداما في الدراسات الإنسانية، حيث يقوم أولا بوصف الظاهرة، ثم يوضح خصائصها كيفيا ويصنفها رقميا". </w:t>
      </w:r>
      <w:r w:rsidRPr="00DB0DA4">
        <w:rPr>
          <w:rStyle w:val="Appelnotedebasdep"/>
          <w:rFonts w:ascii="Simplified Arabic" w:hAnsi="Simplified Arabic" w:cs="Traditional Arabic"/>
          <w:color w:val="000000" w:themeColor="text1"/>
          <w:sz w:val="32"/>
          <w:szCs w:val="32"/>
          <w:rtl/>
        </w:rPr>
        <w:footnoteReference w:id="110"/>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نستنتج من خلال المفهوم الأول والثاني بأن المنهج الوصفي هو دراسة الحقائق المتعلقة بظاهرة ما وجمع معلومات ويوضح خصائصها.</w:t>
      </w:r>
    </w:p>
    <w:p w:rsidR="00435AFB"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Pr>
      </w:pPr>
      <w:r w:rsidRPr="00DB0DA4">
        <w:rPr>
          <w:rFonts w:ascii="Simplified Arabic" w:hAnsi="Simplified Arabic" w:cs="Traditional Arabic"/>
          <w:color w:val="000000" w:themeColor="text1"/>
          <w:sz w:val="32"/>
          <w:szCs w:val="32"/>
          <w:rtl/>
        </w:rPr>
        <w:t>وقد تم الاعتماد على المنهج الوصفي مع آلية التحليل من خلال نتائج الاستمارة والتعليق عليها، والاستعانة بالمنهج الإحصائي أيضا.</w:t>
      </w:r>
    </w:p>
    <w:p w:rsidR="00435AFB"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Pr>
      </w:pP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p>
    <w:p w:rsidR="00435AFB" w:rsidRPr="00DB0DA4" w:rsidRDefault="006A2CFE"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Pr>
          <w:rFonts w:ascii="Simplified Arabic" w:hAnsi="Simplified Arabic" w:cs="Traditional Arabic"/>
          <w:b/>
          <w:bCs/>
          <w:color w:val="000000" w:themeColor="text1"/>
          <w:sz w:val="32"/>
          <w:szCs w:val="32"/>
          <w:rtl/>
        </w:rPr>
        <w:t xml:space="preserve">ب- </w:t>
      </w:r>
      <w:r>
        <w:rPr>
          <w:rFonts w:ascii="Simplified Arabic" w:hAnsi="Simplified Arabic" w:cs="Traditional Arabic" w:hint="cs"/>
          <w:b/>
          <w:bCs/>
          <w:color w:val="000000" w:themeColor="text1"/>
          <w:sz w:val="32"/>
          <w:szCs w:val="32"/>
          <w:rtl/>
        </w:rPr>
        <w:t>آلية الإحصاء</w:t>
      </w:r>
      <w:r w:rsidR="00B678E1">
        <w:rPr>
          <w:rFonts w:ascii="Simplified Arabic" w:hAnsi="Simplified Arabic" w:cs="Traditional Arabic" w:hint="cs"/>
          <w:b/>
          <w:bCs/>
          <w:color w:val="000000" w:themeColor="text1"/>
          <w:sz w:val="32"/>
          <w:szCs w:val="32"/>
          <w:rtl/>
        </w:rPr>
        <w:t>:</w:t>
      </w:r>
    </w:p>
    <w:p w:rsidR="00435AFB" w:rsidRPr="00DB0DA4" w:rsidRDefault="000D3D30"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Pr>
          <w:rFonts w:ascii="Simplified Arabic" w:hAnsi="Simplified Arabic" w:cs="Traditional Arabic"/>
          <w:color w:val="000000" w:themeColor="text1"/>
          <w:sz w:val="32"/>
          <w:szCs w:val="32"/>
          <w:rtl/>
        </w:rPr>
        <w:t>و</w:t>
      </w:r>
      <w:r>
        <w:rPr>
          <w:rFonts w:ascii="Simplified Arabic" w:hAnsi="Simplified Arabic" w:cs="Traditional Arabic" w:hint="cs"/>
          <w:color w:val="000000" w:themeColor="text1"/>
          <w:sz w:val="32"/>
          <w:szCs w:val="32"/>
          <w:rtl/>
        </w:rPr>
        <w:t>تعرف أنها</w:t>
      </w:r>
      <w:r w:rsidR="00B678E1">
        <w:rPr>
          <w:rFonts w:ascii="Simplified Arabic" w:hAnsi="Simplified Arabic" w:cs="Traditional Arabic" w:hint="cs"/>
          <w:color w:val="000000" w:themeColor="text1"/>
          <w:sz w:val="32"/>
          <w:szCs w:val="32"/>
          <w:rtl/>
        </w:rPr>
        <w:t>:</w:t>
      </w:r>
      <w:r w:rsidR="00435AFB" w:rsidRPr="00DB0DA4">
        <w:rPr>
          <w:rFonts w:ascii="Simplified Arabic" w:hAnsi="Simplified Arabic" w:cs="Traditional Arabic"/>
          <w:color w:val="000000" w:themeColor="text1"/>
          <w:sz w:val="32"/>
          <w:szCs w:val="32"/>
          <w:rtl/>
        </w:rPr>
        <w:t xml:space="preserve"> "العمليات الرياضية التي يتم من خلالها جمع البيانات الإحصائية، وتبويبها في جداول إحصائية، من ثم تعميم هذه النتائج على خصائص المجتمع من خلال عينة الدراسة".</w:t>
      </w:r>
    </w:p>
    <w:p w:rsidR="00435AFB" w:rsidRPr="00DB0DA4" w:rsidRDefault="00435AFB" w:rsidP="00435AFB">
      <w:pPr>
        <w:pStyle w:val="NormalWeb"/>
        <w:bidi/>
        <w:spacing w:before="0" w:beforeAutospacing="0" w:afterAutospacing="0"/>
        <w:jc w:val="both"/>
        <w:rPr>
          <w:rFonts w:ascii="Simplified Arabic" w:hAnsi="Simplified Arabic" w:cs="Traditional Arabic"/>
          <w:b/>
          <w:bCs/>
          <w:color w:val="000000" w:themeColor="text1"/>
          <w:sz w:val="32"/>
          <w:szCs w:val="32"/>
          <w:rtl/>
        </w:rPr>
      </w:pPr>
      <w:r w:rsidRPr="00DB0DA4">
        <w:rPr>
          <w:rFonts w:ascii="Simplified Arabic" w:hAnsi="Simplified Arabic" w:cs="Traditional Arabic"/>
          <w:b/>
          <w:bCs/>
          <w:color w:val="000000" w:themeColor="text1"/>
          <w:sz w:val="32"/>
          <w:szCs w:val="32"/>
          <w:rtl/>
        </w:rPr>
        <w:t>2) مجالات الدراسة:</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يمكن تحديد ثلاثة مجالات في هذه الدراسة كالأتي:</w:t>
      </w:r>
    </w:p>
    <w:p w:rsidR="00435AFB" w:rsidRPr="00DB0DA4" w:rsidRDefault="00435AFB" w:rsidP="00435AFB">
      <w:pPr>
        <w:pStyle w:val="NormalWeb"/>
        <w:bidi/>
        <w:spacing w:before="0" w:beforeAutospacing="0" w:afterAutospacing="0"/>
        <w:rPr>
          <w:rFonts w:ascii="Simplified Arabic" w:hAnsi="Simplified Arabic" w:cs="Traditional Arabic"/>
          <w:color w:val="000000" w:themeColor="text1"/>
          <w:sz w:val="32"/>
          <w:szCs w:val="32"/>
          <w:rtl/>
        </w:rPr>
      </w:pPr>
      <w:r w:rsidRPr="00DB0DA4">
        <w:rPr>
          <w:rFonts w:ascii="Simplified Arabic" w:hAnsi="Simplified Arabic" w:cs="Traditional Arabic"/>
          <w:b/>
          <w:bCs/>
          <w:color w:val="000000" w:themeColor="text1"/>
          <w:sz w:val="32"/>
          <w:szCs w:val="32"/>
          <w:rtl/>
        </w:rPr>
        <w:t>أ- المجال المكاني:</w:t>
      </w:r>
      <w:r w:rsidRPr="00DB0DA4">
        <w:rPr>
          <w:rFonts w:ascii="Bold" w:hAnsi="Bold" w:cs="Traditional Arabic"/>
          <w:b/>
          <w:bCs/>
          <w:color w:val="000000"/>
          <w:sz w:val="32"/>
          <w:szCs w:val="32"/>
        </w:rPr>
        <w:br/>
      </w:r>
      <w:r w:rsidRPr="00DB0DA4">
        <w:rPr>
          <w:rFonts w:ascii="Simplified Arabic" w:hAnsi="Simplified Arabic" w:cs="Traditional Arabic"/>
          <w:color w:val="000000" w:themeColor="text1"/>
          <w:sz w:val="32"/>
          <w:szCs w:val="32"/>
        </w:rPr>
        <w:t>-</w:t>
      </w:r>
      <w:r w:rsidRPr="00DB0DA4">
        <w:rPr>
          <w:rFonts w:ascii="Simplified Arabic" w:hAnsi="Simplified Arabic" w:cs="Traditional Arabic"/>
          <w:color w:val="000000" w:themeColor="text1"/>
          <w:sz w:val="32"/>
          <w:szCs w:val="32"/>
          <w:rtl/>
        </w:rPr>
        <w:t xml:space="preserve">ابتدائية </w:t>
      </w:r>
      <w:r w:rsidRPr="00DB0DA4">
        <w:rPr>
          <w:rFonts w:ascii="Simplified Arabic" w:hAnsi="Simplified Arabic" w:cs="Traditional Arabic" w:hint="cs"/>
          <w:color w:val="000000" w:themeColor="text1"/>
          <w:sz w:val="32"/>
          <w:szCs w:val="32"/>
          <w:rtl/>
        </w:rPr>
        <w:t>خينوش الحسين.</w:t>
      </w:r>
      <w:r w:rsidRPr="00DB0DA4">
        <w:rPr>
          <w:rFonts w:ascii="Simplified Arabic" w:hAnsi="Simplified Arabic" w:cs="Traditional Arabic"/>
          <w:color w:val="000000" w:themeColor="text1"/>
          <w:sz w:val="32"/>
          <w:szCs w:val="32"/>
        </w:rPr>
        <w:br/>
        <w:t>-</w:t>
      </w:r>
      <w:r w:rsidRPr="00DB0DA4">
        <w:rPr>
          <w:rFonts w:ascii="Simplified Arabic" w:hAnsi="Simplified Arabic" w:cs="Traditional Arabic"/>
          <w:color w:val="000000" w:themeColor="text1"/>
          <w:sz w:val="32"/>
          <w:szCs w:val="32"/>
          <w:rtl/>
        </w:rPr>
        <w:t xml:space="preserve">ابتدائية </w:t>
      </w:r>
      <w:r w:rsidRPr="00DB0DA4">
        <w:rPr>
          <w:rFonts w:ascii="Simplified Arabic" w:hAnsi="Simplified Arabic" w:cs="Traditional Arabic" w:hint="cs"/>
          <w:color w:val="000000" w:themeColor="text1"/>
          <w:sz w:val="32"/>
          <w:szCs w:val="32"/>
          <w:rtl/>
        </w:rPr>
        <w:t xml:space="preserve"> موهوبي الطاهر.</w:t>
      </w:r>
      <w:r w:rsidRPr="00DB0DA4">
        <w:rPr>
          <w:rFonts w:ascii="Simplified Arabic" w:hAnsi="Simplified Arabic" w:cs="Traditional Arabic"/>
          <w:color w:val="000000" w:themeColor="text1"/>
          <w:sz w:val="32"/>
          <w:szCs w:val="32"/>
        </w:rPr>
        <w:br/>
        <w:t>-</w:t>
      </w:r>
      <w:r w:rsidRPr="00DB0DA4">
        <w:rPr>
          <w:rFonts w:ascii="Simplified Arabic" w:hAnsi="Simplified Arabic" w:cs="Traditional Arabic"/>
          <w:color w:val="000000" w:themeColor="text1"/>
          <w:sz w:val="32"/>
          <w:szCs w:val="32"/>
          <w:rtl/>
        </w:rPr>
        <w:t xml:space="preserve">ابتدائية </w:t>
      </w:r>
      <w:r w:rsidRPr="00DB0DA4">
        <w:rPr>
          <w:rFonts w:ascii="Simplified Arabic" w:hAnsi="Simplified Arabic" w:cs="Traditional Arabic" w:hint="cs"/>
          <w:color w:val="000000" w:themeColor="text1"/>
          <w:sz w:val="32"/>
          <w:szCs w:val="32"/>
          <w:rtl/>
        </w:rPr>
        <w:t>صالحي الجودي.</w:t>
      </w:r>
    </w:p>
    <w:p w:rsidR="00435AFB" w:rsidRPr="00DB0DA4" w:rsidRDefault="00435AFB" w:rsidP="00435AFB">
      <w:pPr>
        <w:pStyle w:val="NormalWeb"/>
        <w:bidi/>
        <w:spacing w:before="0" w:beforeAutospacing="0" w:afterAutospacing="0"/>
        <w:rPr>
          <w:rStyle w:val="fontstyle01"/>
          <w:rFonts w:ascii="Simplified Arabic" w:hAnsi="Simplified Arabic" w:cs="Traditional Arabic"/>
          <w:b w:val="0"/>
          <w:bCs w:val="0"/>
          <w:color w:val="000000" w:themeColor="text1"/>
          <w:sz w:val="32"/>
          <w:szCs w:val="32"/>
          <w:rtl/>
        </w:rPr>
      </w:pPr>
      <w:r w:rsidRPr="00DB0DA4">
        <w:rPr>
          <w:rFonts w:ascii="Simplified Arabic" w:hAnsi="Simplified Arabic" w:cs="Traditional Arabic" w:hint="cs"/>
          <w:color w:val="000000" w:themeColor="text1"/>
          <w:sz w:val="32"/>
          <w:szCs w:val="32"/>
          <w:rtl/>
        </w:rPr>
        <w:t>- ابتدائية رابحي بوزيد.</w:t>
      </w:r>
      <w:r w:rsidRPr="00DB0DA4">
        <w:rPr>
          <w:rFonts w:ascii="TraditionalArabic" w:hAnsi="TraditionalArabic" w:cs="Traditional Arabic"/>
          <w:color w:val="000000"/>
          <w:sz w:val="32"/>
          <w:szCs w:val="32"/>
        </w:rPr>
        <w:br/>
      </w:r>
      <w:r w:rsidRPr="00DB0DA4">
        <w:rPr>
          <w:rStyle w:val="fontstyle01"/>
          <w:rFonts w:cs="Traditional Arabic"/>
          <w:sz w:val="32"/>
          <w:szCs w:val="32"/>
          <w:rtl/>
        </w:rPr>
        <w:t>ب-</w:t>
      </w:r>
      <w:r w:rsidRPr="00DB0DA4">
        <w:rPr>
          <w:rStyle w:val="fontstyle01"/>
          <w:rFonts w:cs="Traditional Arabic" w:hint="cs"/>
          <w:sz w:val="32"/>
          <w:szCs w:val="32"/>
          <w:rtl/>
        </w:rPr>
        <w:t>الإطار</w:t>
      </w:r>
      <w:r w:rsidRPr="00DB0DA4">
        <w:rPr>
          <w:rStyle w:val="fontstyle01"/>
          <w:rFonts w:cs="Traditional Arabic"/>
          <w:sz w:val="32"/>
          <w:szCs w:val="32"/>
          <w:rtl/>
        </w:rPr>
        <w:t>الزمني للدراسة</w:t>
      </w:r>
      <w:r w:rsidRPr="00DB0DA4">
        <w:rPr>
          <w:rStyle w:val="fontstyle01"/>
          <w:rFonts w:cs="Traditional Arabic"/>
          <w:sz w:val="32"/>
          <w:szCs w:val="32"/>
        </w:rPr>
        <w:t>:</w:t>
      </w:r>
    </w:p>
    <w:p w:rsidR="00435AFB" w:rsidRPr="00DB0DA4" w:rsidRDefault="00435AFB" w:rsidP="00435AFB">
      <w:pPr>
        <w:pStyle w:val="NormalWeb"/>
        <w:bidi/>
        <w:spacing w:before="0" w:beforeAutospacing="0" w:afterAutospacing="0"/>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هو الوقت المستغرق الذي يجري فيه الباحث دراسته الميدانية، ثم إجراء وتطبيق هذه الدراسة الميدانية خلال الموسم الجامعي</w:t>
      </w:r>
      <w:r w:rsidRPr="00DB0DA4">
        <w:rPr>
          <w:rFonts w:ascii="Simplified Arabic" w:hAnsi="Simplified Arabic" w:cs="Traditional Arabic" w:hint="cs"/>
          <w:color w:val="000000" w:themeColor="text1"/>
          <w:sz w:val="32"/>
          <w:szCs w:val="32"/>
          <w:rtl/>
        </w:rPr>
        <w:t xml:space="preserve"> 2021/2022.</w:t>
      </w:r>
      <w:r w:rsidRPr="00DB0DA4">
        <w:rPr>
          <w:rFonts w:ascii="Bold" w:hAnsi="Bold" w:cs="Traditional Arabic"/>
          <w:b/>
          <w:bCs/>
          <w:color w:val="000000"/>
          <w:sz w:val="32"/>
          <w:szCs w:val="32"/>
        </w:rPr>
        <w:br/>
      </w:r>
      <w:r w:rsidRPr="00DB0DA4">
        <w:rPr>
          <w:rFonts w:ascii="Simplified Arabic" w:hAnsi="Simplified Arabic" w:cs="Traditional Arabic" w:hint="cs"/>
          <w:color w:val="000000" w:themeColor="text1"/>
          <w:sz w:val="32"/>
          <w:szCs w:val="32"/>
          <w:rtl/>
        </w:rPr>
        <w:t>ب</w:t>
      </w:r>
      <w:r w:rsidRPr="00DB0DA4">
        <w:rPr>
          <w:rFonts w:ascii="Simplified Arabic" w:hAnsi="Simplified Arabic" w:cs="Traditional Arabic"/>
          <w:color w:val="000000" w:themeColor="text1"/>
          <w:sz w:val="32"/>
          <w:szCs w:val="32"/>
          <w:rtl/>
        </w:rPr>
        <w:t xml:space="preserve">عد اتصالنا بمدراء المؤسسات </w:t>
      </w:r>
      <w:r w:rsidRPr="00DB0DA4">
        <w:rPr>
          <w:rFonts w:ascii="Simplified Arabic" w:hAnsi="Simplified Arabic" w:cs="Traditional Arabic" w:hint="cs"/>
          <w:color w:val="000000" w:themeColor="text1"/>
          <w:sz w:val="32"/>
          <w:szCs w:val="32"/>
          <w:rtl/>
        </w:rPr>
        <w:t>الأربعة</w:t>
      </w:r>
      <w:r w:rsidRPr="00DB0DA4">
        <w:rPr>
          <w:rFonts w:ascii="Simplified Arabic" w:hAnsi="Simplified Arabic" w:cs="Traditional Arabic"/>
          <w:color w:val="000000" w:themeColor="text1"/>
          <w:sz w:val="32"/>
          <w:szCs w:val="32"/>
          <w:rtl/>
        </w:rPr>
        <w:t xml:space="preserve"> واطلاعهم على موضوع بحثنا، ومن ثمّ حصولنا على موافقتهملإجراء الدراسة الميدانية بالابتدائيات المذكورة سلفا، حيث قمنا بطرح بعض الأسئلة على المعلمين </w:t>
      </w:r>
      <w:r w:rsidRPr="00DB0DA4">
        <w:rPr>
          <w:rFonts w:ascii="Simplified Arabic" w:hAnsi="Simplified Arabic" w:cs="Traditional Arabic" w:hint="cs"/>
          <w:color w:val="000000" w:themeColor="text1"/>
          <w:sz w:val="32"/>
          <w:szCs w:val="32"/>
          <w:rtl/>
        </w:rPr>
        <w:t xml:space="preserve">، </w:t>
      </w:r>
      <w:r w:rsidRPr="00DB0DA4">
        <w:rPr>
          <w:rFonts w:ascii="Simplified Arabic" w:hAnsi="Simplified Arabic" w:cs="Traditional Arabic"/>
          <w:color w:val="000000" w:themeColor="text1"/>
          <w:sz w:val="32"/>
          <w:szCs w:val="32"/>
          <w:rtl/>
        </w:rPr>
        <w:t xml:space="preserve">وبعد هذا قمنا بتوزيع استمارة الاستبيان على </w:t>
      </w:r>
      <w:r w:rsidRPr="00DB0DA4">
        <w:rPr>
          <w:rFonts w:ascii="Simplified Arabic" w:hAnsi="Simplified Arabic" w:cs="Traditional Arabic" w:hint="cs"/>
          <w:color w:val="000000" w:themeColor="text1"/>
          <w:sz w:val="32"/>
          <w:szCs w:val="32"/>
          <w:rtl/>
        </w:rPr>
        <w:t xml:space="preserve">المعلمين </w:t>
      </w:r>
      <w:r w:rsidRPr="00DB0DA4">
        <w:rPr>
          <w:rFonts w:ascii="Simplified Arabic" w:hAnsi="Simplified Arabic" w:cs="Traditional Arabic"/>
          <w:color w:val="000000" w:themeColor="text1"/>
          <w:sz w:val="32"/>
          <w:szCs w:val="32"/>
          <w:rtl/>
        </w:rPr>
        <w:t>في المدارس التي تم اختيارها، من أجلالإجابة عل</w:t>
      </w:r>
      <w:r w:rsidRPr="00DB0DA4">
        <w:rPr>
          <w:rFonts w:ascii="Simplified Arabic" w:hAnsi="Simplified Arabic" w:cs="Traditional Arabic" w:hint="cs"/>
          <w:color w:val="000000" w:themeColor="text1"/>
          <w:sz w:val="32"/>
          <w:szCs w:val="32"/>
          <w:rtl/>
        </w:rPr>
        <w:t>يها</w:t>
      </w:r>
      <w:r w:rsidRPr="00DB0DA4">
        <w:rPr>
          <w:rFonts w:ascii="Simplified Arabic" w:hAnsi="Simplified Arabic" w:cs="Traditional Arabic"/>
          <w:color w:val="000000" w:themeColor="text1"/>
          <w:sz w:val="32"/>
          <w:szCs w:val="32"/>
          <w:rtl/>
        </w:rPr>
        <w:t xml:space="preserve"> وفي الأخير قمنا بدراسة وتحليل نتائج الاستبيان. وكان هذا كله في فترة زمنية محددة دامت</w:t>
      </w:r>
      <w:r w:rsidRPr="00DB0DA4">
        <w:rPr>
          <w:rFonts w:ascii="Simplified Arabic" w:hAnsi="Simplified Arabic" w:cs="Traditional Arabic" w:hint="cs"/>
          <w:color w:val="000000" w:themeColor="text1"/>
          <w:sz w:val="32"/>
          <w:szCs w:val="32"/>
          <w:rtl/>
        </w:rPr>
        <w:t xml:space="preserve"> أسبوعا من 10/04/2022  إلى 18/04/2022.</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b/>
          <w:bCs/>
          <w:color w:val="000000" w:themeColor="text1"/>
          <w:sz w:val="32"/>
          <w:szCs w:val="32"/>
          <w:rtl/>
        </w:rPr>
        <w:t>ج- المجال البشري:</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lang w:bidi="ar-DZ"/>
        </w:rPr>
      </w:pPr>
      <w:r w:rsidRPr="00DB0DA4">
        <w:rPr>
          <w:rFonts w:ascii="Simplified Arabic" w:hAnsi="Simplified Arabic" w:cs="Traditional Arabic"/>
          <w:color w:val="000000" w:themeColor="text1"/>
          <w:sz w:val="32"/>
          <w:szCs w:val="32"/>
          <w:rtl/>
        </w:rPr>
        <w:t xml:space="preserve">يتمثل مجتمع البحثفي الأساتذة الذين يدرسون مادة اللغة العربية السنة </w:t>
      </w:r>
      <w:r w:rsidRPr="00DB0DA4">
        <w:rPr>
          <w:rFonts w:ascii="Simplified Arabic" w:hAnsi="Simplified Arabic" w:cs="Traditional Arabic" w:hint="cs"/>
          <w:color w:val="000000" w:themeColor="text1"/>
          <w:sz w:val="32"/>
          <w:szCs w:val="32"/>
          <w:rtl/>
        </w:rPr>
        <w:t>الثالثةابتدائي</w:t>
      </w:r>
      <w:r w:rsidRPr="00DB0DA4">
        <w:rPr>
          <w:rFonts w:ascii="Simplified Arabic" w:hAnsi="Simplified Arabic" w:cs="Traditional Arabic"/>
          <w:color w:val="000000" w:themeColor="text1"/>
          <w:sz w:val="32"/>
          <w:szCs w:val="32"/>
          <w:rtl/>
        </w:rPr>
        <w:t xml:space="preserve">، وقد بلغ عددهم الإجمالي </w:t>
      </w:r>
      <w:r w:rsidRPr="00DB0DA4">
        <w:rPr>
          <w:rFonts w:ascii="Simplified Arabic" w:hAnsi="Simplified Arabic" w:cs="Traditional Arabic" w:hint="cs"/>
          <w:color w:val="000000" w:themeColor="text1"/>
          <w:sz w:val="32"/>
          <w:szCs w:val="32"/>
          <w:rtl/>
        </w:rPr>
        <w:t>10</w:t>
      </w:r>
      <w:r w:rsidRPr="00DB0DA4">
        <w:rPr>
          <w:rFonts w:ascii="Simplified Arabic" w:hAnsi="Simplified Arabic" w:cs="Traditional Arabic"/>
          <w:color w:val="000000" w:themeColor="text1"/>
          <w:sz w:val="32"/>
          <w:szCs w:val="32"/>
          <w:rtl/>
        </w:rPr>
        <w:t xml:space="preserve"> أساتذ</w:t>
      </w:r>
      <w:r w:rsidRPr="00DB0DA4">
        <w:rPr>
          <w:rFonts w:ascii="Simplified Arabic" w:hAnsi="Simplified Arabic" w:cs="Traditional Arabic" w:hint="cs"/>
          <w:color w:val="000000" w:themeColor="text1"/>
          <w:sz w:val="32"/>
          <w:szCs w:val="32"/>
          <w:rtl/>
        </w:rPr>
        <w:t>ة</w:t>
      </w:r>
      <w:r w:rsidRPr="00DB0DA4">
        <w:rPr>
          <w:rFonts w:ascii="Simplified Arabic" w:hAnsi="Simplified Arabic" w:cs="Traditional Arabic"/>
          <w:color w:val="000000" w:themeColor="text1"/>
          <w:sz w:val="32"/>
          <w:szCs w:val="32"/>
          <w:rtl/>
        </w:rPr>
        <w:t xml:space="preserve">، </w:t>
      </w:r>
      <w:r w:rsidRPr="00DB0DA4">
        <w:rPr>
          <w:rFonts w:ascii="Simplified Arabic" w:hAnsi="Simplified Arabic" w:cs="Traditional Arabic" w:hint="cs"/>
          <w:color w:val="000000" w:themeColor="text1"/>
          <w:sz w:val="32"/>
          <w:szCs w:val="32"/>
          <w:rtl/>
        </w:rPr>
        <w:t>في مقاطعتي بئرقاصدعلي -2- و -1-</w:t>
      </w:r>
    </w:p>
    <w:p w:rsidR="00435AFB" w:rsidRPr="00DB0DA4" w:rsidRDefault="00435AFB" w:rsidP="00435AFB">
      <w:pPr>
        <w:pStyle w:val="NormalWeb"/>
        <w:bidi/>
        <w:spacing w:before="0" w:beforeAutospacing="0" w:afterAutospacing="0"/>
        <w:jc w:val="both"/>
        <w:rPr>
          <w:rFonts w:ascii="Simplified Arabic" w:hAnsi="Simplified Arabic" w:cs="Traditional Arabic"/>
          <w:b/>
          <w:bCs/>
          <w:color w:val="000000" w:themeColor="text1"/>
          <w:sz w:val="32"/>
          <w:szCs w:val="32"/>
          <w:rtl/>
        </w:rPr>
      </w:pPr>
      <w:r w:rsidRPr="00DB0DA4">
        <w:rPr>
          <w:rFonts w:ascii="Simplified Arabic" w:hAnsi="Simplified Arabic" w:cs="Traditional Arabic" w:hint="cs"/>
          <w:b/>
          <w:bCs/>
          <w:color w:val="000000" w:themeColor="text1"/>
          <w:sz w:val="32"/>
          <w:szCs w:val="32"/>
          <w:rtl/>
        </w:rPr>
        <w:t>3</w:t>
      </w:r>
      <w:r w:rsidRPr="00DB0DA4">
        <w:rPr>
          <w:rFonts w:ascii="Simplified Arabic" w:hAnsi="Simplified Arabic" w:cs="Traditional Arabic"/>
          <w:b/>
          <w:bCs/>
          <w:color w:val="000000" w:themeColor="text1"/>
          <w:sz w:val="32"/>
          <w:szCs w:val="32"/>
          <w:rtl/>
        </w:rPr>
        <w:t>- العينة ومواصفاتها:</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 xml:space="preserve">بلغ عددها </w:t>
      </w:r>
      <w:r w:rsidRPr="00DB0DA4">
        <w:rPr>
          <w:rFonts w:ascii="Simplified Arabic" w:hAnsi="Simplified Arabic" w:cs="Traditional Arabic" w:hint="cs"/>
          <w:color w:val="000000" w:themeColor="text1"/>
          <w:sz w:val="32"/>
          <w:szCs w:val="32"/>
          <w:rtl/>
        </w:rPr>
        <w:t>الأساتذة</w:t>
      </w:r>
      <w:r w:rsidRPr="00DB0DA4">
        <w:rPr>
          <w:rFonts w:ascii="Simplified Arabic" w:hAnsi="Simplified Arabic" w:cs="Traditional Arabic"/>
          <w:color w:val="000000" w:themeColor="text1"/>
          <w:sz w:val="32"/>
          <w:szCs w:val="32"/>
          <w:rtl/>
        </w:rPr>
        <w:t xml:space="preserve"> الذين وجه إليهم الاستبيان </w:t>
      </w:r>
      <w:r w:rsidRPr="00DB0DA4">
        <w:rPr>
          <w:rFonts w:ascii="Simplified Arabic" w:hAnsi="Simplified Arabic" w:cs="Traditional Arabic" w:hint="cs"/>
          <w:color w:val="000000" w:themeColor="text1"/>
          <w:sz w:val="32"/>
          <w:szCs w:val="32"/>
          <w:rtl/>
        </w:rPr>
        <w:t>(</w:t>
      </w:r>
      <w:r w:rsidRPr="00DB0DA4">
        <w:rPr>
          <w:rFonts w:ascii="Simplified Arabic" w:hAnsi="Simplified Arabic" w:cs="Traditional Arabic"/>
          <w:b/>
          <w:bCs/>
          <w:color w:val="000000" w:themeColor="text1"/>
          <w:sz w:val="32"/>
          <w:szCs w:val="32"/>
          <w:rtl/>
        </w:rPr>
        <w:t>الموضوع</w:t>
      </w:r>
      <w:r w:rsidRPr="00DB0DA4">
        <w:rPr>
          <w:rFonts w:ascii="Simplified Arabic" w:hAnsi="Simplified Arabic" w:cs="Traditional Arabic" w:hint="cs"/>
          <w:b/>
          <w:bCs/>
          <w:color w:val="000000" w:themeColor="text1"/>
          <w:sz w:val="32"/>
          <w:szCs w:val="32"/>
          <w:rtl/>
        </w:rPr>
        <w:t>:</w:t>
      </w:r>
      <w:r w:rsidRPr="00DB0DA4">
        <w:rPr>
          <w:rFonts w:ascii="Simplified Arabic" w:hAnsi="Simplified Arabic" w:cs="Traditional Arabic"/>
          <w:b/>
          <w:bCs/>
          <w:color w:val="000000" w:themeColor="text1"/>
          <w:sz w:val="32"/>
          <w:szCs w:val="32"/>
          <w:rtl/>
        </w:rPr>
        <w:t xml:space="preserve"> فهم المنطوق، ودوره في تنمية الرصيد اللغوي</w:t>
      </w:r>
      <w:r w:rsidRPr="00DB0DA4">
        <w:rPr>
          <w:rFonts w:ascii="Simplified Arabic" w:hAnsi="Simplified Arabic" w:cs="Traditional Arabic" w:hint="cs"/>
          <w:color w:val="000000" w:themeColor="text1"/>
          <w:sz w:val="32"/>
          <w:szCs w:val="32"/>
          <w:rtl/>
        </w:rPr>
        <w:t xml:space="preserve">) </w:t>
      </w:r>
      <w:r w:rsidRPr="00DB0DA4">
        <w:rPr>
          <w:rFonts w:ascii="Simplified Arabic" w:hAnsi="Simplified Arabic" w:cs="Traditional Arabic"/>
          <w:color w:val="000000" w:themeColor="text1"/>
          <w:sz w:val="32"/>
          <w:szCs w:val="32"/>
          <w:rtl/>
        </w:rPr>
        <w:t>(</w:t>
      </w:r>
      <w:r w:rsidRPr="00DB0DA4">
        <w:rPr>
          <w:rFonts w:ascii="Simplified Arabic" w:hAnsi="Simplified Arabic" w:cs="Traditional Arabic" w:hint="cs"/>
          <w:color w:val="000000" w:themeColor="text1"/>
          <w:sz w:val="32"/>
          <w:szCs w:val="32"/>
          <w:rtl/>
        </w:rPr>
        <w:t>10</w:t>
      </w:r>
      <w:r w:rsidRPr="00DB0DA4">
        <w:rPr>
          <w:rFonts w:ascii="Simplified Arabic" w:hAnsi="Simplified Arabic" w:cs="Traditional Arabic"/>
          <w:color w:val="000000" w:themeColor="text1"/>
          <w:sz w:val="32"/>
          <w:szCs w:val="32"/>
          <w:rtl/>
        </w:rPr>
        <w:t xml:space="preserve">) </w:t>
      </w:r>
      <w:r w:rsidRPr="00DB0DA4">
        <w:rPr>
          <w:rFonts w:ascii="Simplified Arabic" w:hAnsi="Simplified Arabic" w:cs="Traditional Arabic" w:hint="cs"/>
          <w:color w:val="000000" w:themeColor="text1"/>
          <w:sz w:val="32"/>
          <w:szCs w:val="32"/>
          <w:rtl/>
        </w:rPr>
        <w:t>أساتذة</w:t>
      </w:r>
      <w:r w:rsidRPr="00DB0DA4">
        <w:rPr>
          <w:rFonts w:ascii="Simplified Arabic" w:hAnsi="Simplified Arabic" w:cs="Traditional Arabic"/>
          <w:color w:val="000000" w:themeColor="text1"/>
          <w:sz w:val="32"/>
          <w:szCs w:val="32"/>
          <w:rtl/>
        </w:rPr>
        <w:t>.</w:t>
      </w:r>
    </w:p>
    <w:p w:rsidR="00435AFB"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 xml:space="preserve">حيث شمل هذا الاستبيان </w:t>
      </w:r>
      <w:r w:rsidRPr="00DB0DA4">
        <w:rPr>
          <w:rFonts w:ascii="Simplified Arabic" w:hAnsi="Simplified Arabic" w:cs="Traditional Arabic" w:hint="cs"/>
          <w:color w:val="000000" w:themeColor="text1"/>
          <w:sz w:val="32"/>
          <w:szCs w:val="32"/>
          <w:rtl/>
        </w:rPr>
        <w:t>مجموعة من أساتذة اللغة العربيةللسنة الثالثة ابتدائي</w:t>
      </w:r>
      <w:r w:rsidRPr="00DB0DA4">
        <w:rPr>
          <w:rFonts w:ascii="Simplified Arabic" w:hAnsi="Simplified Arabic" w:cs="Traditional Arabic"/>
          <w:color w:val="000000" w:themeColor="text1"/>
          <w:sz w:val="32"/>
          <w:szCs w:val="32"/>
          <w:rtl/>
        </w:rPr>
        <w:t xml:space="preserve"> من </w:t>
      </w:r>
      <w:r w:rsidRPr="00DB0DA4">
        <w:rPr>
          <w:rFonts w:ascii="Simplified Arabic" w:hAnsi="Simplified Arabic" w:cs="Traditional Arabic" w:hint="cs"/>
          <w:color w:val="000000" w:themeColor="text1"/>
          <w:sz w:val="32"/>
          <w:szCs w:val="32"/>
          <w:rtl/>
        </w:rPr>
        <w:t>من أربع مؤسسات تعليمية.</w:t>
      </w:r>
    </w:p>
    <w:p w:rsidR="00D76D21" w:rsidRPr="00DB0DA4" w:rsidRDefault="00D76D21" w:rsidP="00D76D21">
      <w:pPr>
        <w:pStyle w:val="NormalWeb"/>
        <w:bidi/>
        <w:spacing w:before="0" w:beforeAutospacing="0" w:afterAutospacing="0"/>
        <w:jc w:val="both"/>
        <w:rPr>
          <w:rFonts w:ascii="Simplified Arabic" w:hAnsi="Simplified Arabic" w:cs="Traditional Arabic"/>
          <w:color w:val="000000" w:themeColor="text1"/>
          <w:sz w:val="32"/>
          <w:szCs w:val="32"/>
          <w:rtl/>
        </w:rPr>
      </w:pPr>
    </w:p>
    <w:p w:rsidR="00435AFB" w:rsidRPr="00CF50BA" w:rsidRDefault="00435AFB" w:rsidP="00435AFB">
      <w:pPr>
        <w:pStyle w:val="NormalWeb"/>
        <w:bidi/>
        <w:spacing w:before="0" w:beforeAutospacing="0" w:afterAutospacing="0"/>
        <w:jc w:val="both"/>
        <w:rPr>
          <w:rFonts w:ascii="Simplified Arabic" w:hAnsi="Simplified Arabic" w:cs="Traditional Arabic"/>
          <w:b/>
          <w:bCs/>
          <w:color w:val="000000" w:themeColor="text1"/>
          <w:sz w:val="32"/>
          <w:szCs w:val="32"/>
          <w:rtl/>
        </w:rPr>
      </w:pPr>
      <w:r w:rsidRPr="00CF50BA">
        <w:rPr>
          <w:rFonts w:ascii="Simplified Arabic" w:hAnsi="Simplified Arabic" w:cs="Traditional Arabic" w:hint="cs"/>
          <w:b/>
          <w:bCs/>
          <w:color w:val="000000" w:themeColor="text1"/>
          <w:sz w:val="32"/>
          <w:szCs w:val="32"/>
          <w:rtl/>
        </w:rPr>
        <w:t>4- أدوات الدراسة:</w:t>
      </w:r>
    </w:p>
    <w:p w:rsidR="00435AFB" w:rsidRPr="008B3B2B" w:rsidRDefault="00435AFB" w:rsidP="00435AFB">
      <w:pPr>
        <w:pStyle w:val="NormalWeb"/>
        <w:bidi/>
        <w:spacing w:before="0" w:beforeAutospacing="0" w:afterAutospacing="0"/>
        <w:jc w:val="both"/>
        <w:rPr>
          <w:rFonts w:cs="Traditional Arabic"/>
          <w:color w:val="000000" w:themeColor="text1"/>
          <w:sz w:val="32"/>
          <w:szCs w:val="32"/>
        </w:rPr>
      </w:pPr>
      <w:r>
        <w:rPr>
          <w:rFonts w:ascii="Arial" w:hAnsi="Arial" w:cs="Traditional Arabic" w:hint="cs"/>
          <w:b/>
          <w:bCs/>
          <w:color w:val="000000" w:themeColor="text1"/>
          <w:sz w:val="32"/>
          <w:szCs w:val="32"/>
          <w:rtl/>
          <w:lang w:bidi="ar-DZ"/>
        </w:rPr>
        <w:t xml:space="preserve">أ- </w:t>
      </w:r>
      <w:r w:rsidRPr="008B3B2B">
        <w:rPr>
          <w:rFonts w:ascii="Arial" w:hAnsi="Arial" w:cs="Traditional Arabic"/>
          <w:b/>
          <w:bCs/>
          <w:color w:val="000000" w:themeColor="text1"/>
          <w:sz w:val="32"/>
          <w:szCs w:val="32"/>
          <w:rtl/>
        </w:rPr>
        <w:t>الملاحظة:</w:t>
      </w:r>
    </w:p>
    <w:p w:rsidR="00435AFB" w:rsidRPr="008B3B2B" w:rsidRDefault="00435AFB" w:rsidP="00435AFB">
      <w:pPr>
        <w:pStyle w:val="NormalWeb"/>
        <w:bidi/>
        <w:spacing w:before="0" w:beforeAutospacing="0" w:afterAutospacing="0"/>
        <w:jc w:val="both"/>
        <w:rPr>
          <w:rFonts w:cs="Traditional Arabic"/>
          <w:color w:val="000000" w:themeColor="text1"/>
          <w:sz w:val="32"/>
          <w:szCs w:val="32"/>
          <w:rtl/>
        </w:rPr>
      </w:pPr>
      <w:r w:rsidRPr="008B3B2B">
        <w:rPr>
          <w:rFonts w:ascii="Arial" w:hAnsi="Arial" w:cs="Traditional Arabic"/>
          <w:color w:val="000000" w:themeColor="text1"/>
          <w:sz w:val="32"/>
          <w:szCs w:val="32"/>
          <w:rtl/>
        </w:rPr>
        <w:t>وهي مشاهدة دقيقة وعميقة لظاهرة ما مع الاستعانة بأساليب البحث والدراسة التي تتلاءم معطبيعة هذه الظاهرة أو هي مشاهدة منهجية تعتمد على الحواس، أو ما تستعين به من أدوات المرصد والقياس ومفهوم الملاحظة يشير إلى أنها مشاهدة للظواهر في أحوالها المختلفة وأوضاعها المتعددة لجميع البيانات وتسجيلها وتحليلها والتعبير عنها بأرقام.</w:t>
      </w:r>
    </w:p>
    <w:p w:rsidR="00435AFB" w:rsidRPr="008B3B2B" w:rsidRDefault="00435AFB" w:rsidP="00435AFB">
      <w:pPr>
        <w:pStyle w:val="NormalWeb"/>
        <w:bidi/>
        <w:spacing w:before="0" w:beforeAutospacing="0" w:afterAutospacing="0"/>
        <w:jc w:val="both"/>
        <w:rPr>
          <w:rFonts w:cs="Traditional Arabic"/>
          <w:color w:val="000000" w:themeColor="text1"/>
          <w:sz w:val="32"/>
          <w:szCs w:val="32"/>
          <w:rtl/>
        </w:rPr>
      </w:pPr>
      <w:r w:rsidRPr="008B3B2B">
        <w:rPr>
          <w:rFonts w:ascii="Arial" w:hAnsi="Arial" w:cs="Traditional Arabic"/>
          <w:color w:val="000000" w:themeColor="text1"/>
          <w:sz w:val="32"/>
          <w:szCs w:val="32"/>
          <w:rtl/>
        </w:rPr>
        <w:t>من أدوات البحث العلمي الواسعة الانتشار في البحوث التربوية الملاحظة والملاحظة بشكل عام تشكل أحد مصادر اكتساب الخبرة للإنسان إذ أن كثير من الخبرات يتم اكت</w:t>
      </w:r>
      <w:r>
        <w:rPr>
          <w:rFonts w:ascii="Arial" w:hAnsi="Arial" w:cs="Traditional Arabic"/>
          <w:color w:val="000000" w:themeColor="text1"/>
          <w:sz w:val="32"/>
          <w:szCs w:val="32"/>
          <w:rtl/>
        </w:rPr>
        <w:t>سابها عن طريق الملاحظة المباشرة</w:t>
      </w:r>
      <w:r w:rsidRPr="008B3B2B">
        <w:rPr>
          <w:rFonts w:ascii="Arial" w:hAnsi="Arial" w:cs="Traditional Arabic" w:hint="cs"/>
          <w:color w:val="000000" w:themeColor="text1"/>
          <w:sz w:val="32"/>
          <w:szCs w:val="32"/>
          <w:rtl/>
        </w:rPr>
        <w:t>.</w:t>
      </w:r>
      <w:r>
        <w:rPr>
          <w:rStyle w:val="Appelnotedebasdep"/>
          <w:rFonts w:ascii="Arial" w:hAnsi="Arial" w:cs="Traditional Arabic"/>
          <w:color w:val="000000" w:themeColor="text1"/>
          <w:sz w:val="32"/>
          <w:szCs w:val="32"/>
          <w:rtl/>
        </w:rPr>
        <w:footnoteReference w:id="111"/>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hint="cs"/>
          <w:b/>
          <w:bCs/>
          <w:color w:val="000000" w:themeColor="text1"/>
          <w:sz w:val="32"/>
          <w:szCs w:val="32"/>
          <w:rtl/>
        </w:rPr>
        <w:t xml:space="preserve">ب- </w:t>
      </w:r>
      <w:r w:rsidRPr="00DB0DA4">
        <w:rPr>
          <w:rFonts w:ascii="Simplified Arabic" w:hAnsi="Simplified Arabic" w:cs="Traditional Arabic"/>
          <w:b/>
          <w:bCs/>
          <w:color w:val="000000" w:themeColor="text1"/>
          <w:sz w:val="32"/>
          <w:szCs w:val="32"/>
          <w:rtl/>
        </w:rPr>
        <w:t xml:space="preserve">الاستبانة: </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هي أداة ملائمة ومناسبة وفعالة للحصول على المعلوماتأو البيانات أو الحقائق المرتبطة بموضوع معين أو دراسة محددة أو موقفمعين أو بحث محدد، ويقوم على تحديد عدد من الأسئلة يطلب من الأفراد المعنيين بالإجابة عليها.</w:t>
      </w:r>
      <w:r w:rsidRPr="00DB0DA4">
        <w:rPr>
          <w:rStyle w:val="Appelnotedebasdep"/>
          <w:rFonts w:ascii="Simplified Arabic" w:hAnsi="Simplified Arabic" w:cs="Traditional Arabic"/>
          <w:color w:val="000000" w:themeColor="text1"/>
          <w:sz w:val="32"/>
          <w:szCs w:val="32"/>
          <w:rtl/>
        </w:rPr>
        <w:footnoteReference w:id="112"/>
      </w:r>
    </w:p>
    <w:p w:rsidR="00435AFB" w:rsidRPr="00DB0DA4" w:rsidRDefault="00435AFB" w:rsidP="00D76D21">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Arabic" w:eastAsiaTheme="minorEastAsia" w:hAnsi="SimplifiedArabic" w:cs="Traditional Arabic"/>
          <w:color w:val="000000"/>
          <w:sz w:val="32"/>
          <w:szCs w:val="32"/>
          <w:rtl/>
        </w:rPr>
        <w:t>أو كما يعرفها سهيل رزق دياب بأنها: "صيغة محددة من الفقرات والأسئلة تهدفإلى جمع البيانات من أفراد الدراسة"، "أو هي الإبانة عما في الذات</w:t>
      </w:r>
      <w:r>
        <w:rPr>
          <w:rFonts w:ascii="SimplifiedArabic" w:eastAsiaTheme="minorEastAsia" w:hAnsi="SimplifiedArabic" w:cs="Traditional Arabic" w:hint="cs"/>
          <w:color w:val="000000"/>
          <w:sz w:val="32"/>
          <w:szCs w:val="32"/>
          <w:rtl/>
        </w:rPr>
        <w:t>).</w:t>
      </w:r>
      <w:r>
        <w:rPr>
          <w:rStyle w:val="Appelnotedebasdep"/>
          <w:rFonts w:ascii="SimplifiedArabic" w:eastAsiaTheme="minorEastAsia" w:hAnsi="SimplifiedArabic" w:cs="Traditional Arabic"/>
          <w:color w:val="000000"/>
          <w:sz w:val="32"/>
          <w:szCs w:val="32"/>
          <w:rtl/>
        </w:rPr>
        <w:footnoteReference w:id="113"/>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وقد تضمنت نوعين من الأسئلة وهي:</w:t>
      </w:r>
    </w:p>
    <w:p w:rsidR="00435AFB" w:rsidRPr="00DB0DA4" w:rsidRDefault="00435AFB" w:rsidP="00435AFB">
      <w:pPr>
        <w:pStyle w:val="NormalWeb"/>
        <w:bidi/>
        <w:spacing w:before="0" w:beforeAutospacing="0" w:afterAutospacing="0"/>
        <w:jc w:val="both"/>
        <w:rPr>
          <w:rFonts w:ascii="Simplified Arabic" w:hAnsi="Simplified Arabic" w:cs="Traditional Arabic"/>
          <w:b/>
          <w:bCs/>
          <w:color w:val="000000" w:themeColor="text1"/>
          <w:sz w:val="32"/>
          <w:szCs w:val="32"/>
          <w:rtl/>
        </w:rPr>
      </w:pPr>
      <w:r w:rsidRPr="00DB0DA4">
        <w:rPr>
          <w:rFonts w:ascii="Simplified Arabic" w:hAnsi="Simplified Arabic" w:cs="Traditional Arabic"/>
          <w:b/>
          <w:bCs/>
          <w:color w:val="000000" w:themeColor="text1"/>
          <w:sz w:val="32"/>
          <w:szCs w:val="32"/>
        </w:rPr>
        <w:t>1</w:t>
      </w:r>
      <w:r w:rsidRPr="00DB0DA4">
        <w:rPr>
          <w:rFonts w:ascii="Simplified Arabic" w:hAnsi="Simplified Arabic" w:cs="Traditional Arabic"/>
          <w:b/>
          <w:bCs/>
          <w:color w:val="000000" w:themeColor="text1"/>
          <w:sz w:val="32"/>
          <w:szCs w:val="32"/>
          <w:rtl/>
        </w:rPr>
        <w:t>- أسئلة مفتوحة:</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تتميز بأنها تحتوي على فراغ يتركه الباحث عند طباعته، كي يدون المستجيبالمعلومات التي يعطيها حسب التعليمات الواردة في الاستبانة.</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Pr>
        <w:t>2</w:t>
      </w:r>
      <w:r w:rsidRPr="00DB0DA4">
        <w:rPr>
          <w:rFonts w:ascii="Simplified Arabic" w:hAnsi="Simplified Arabic" w:cs="Traditional Arabic"/>
          <w:color w:val="000000" w:themeColor="text1"/>
          <w:sz w:val="32"/>
          <w:szCs w:val="32"/>
          <w:rtl/>
        </w:rPr>
        <w:t>-</w:t>
      </w:r>
      <w:r w:rsidRPr="00DB0DA4">
        <w:rPr>
          <w:rFonts w:ascii="Simplified Arabic" w:hAnsi="Simplified Arabic" w:cs="Traditional Arabic"/>
          <w:b/>
          <w:bCs/>
          <w:color w:val="000000" w:themeColor="text1"/>
          <w:sz w:val="32"/>
          <w:szCs w:val="32"/>
          <w:rtl/>
        </w:rPr>
        <w:t>أسئلة مغلقة:</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تتضمن أسئلة لا تحتاج إلى أجوبة محددة، بنعم أو لا، أو قد تتضمن اختيار بديل واحد من بين عدة بدائل جاهزة، ومحددة للمستجيب، ومن ميزاته أنه يحفز المستجيب على تعبئة استمارة الأسئلة لسهولة الإجابة ولا تحتاج إلى وقت طويل.</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 xml:space="preserve">لقد اعتمدنا على هذه الأداة لما لها من أهمية ومعرفة الحقائق حول مناهج الجيل الثاني، وتعليمية ميدان فهم المنطوق طريقة سير درس میدان فهم المنطوق في الحصة حيث قمنا بتوزيع الأسئلة على فئتين، فئة الأساتذة والبالغ </w:t>
      </w:r>
      <w:r w:rsidRPr="00DB0DA4">
        <w:rPr>
          <w:rFonts w:ascii="Simplified Arabic" w:hAnsi="Simplified Arabic" w:cs="Traditional Arabic"/>
          <w:color w:val="000000" w:themeColor="text1"/>
          <w:sz w:val="32"/>
          <w:szCs w:val="32"/>
          <w:rtl/>
        </w:rPr>
        <w:lastRenderedPageBreak/>
        <w:t>عددهم</w:t>
      </w:r>
      <w:r w:rsidRPr="00DB0DA4">
        <w:rPr>
          <w:rFonts w:ascii="Simplified Arabic" w:hAnsi="Simplified Arabic" w:cs="Traditional Arabic" w:hint="cs"/>
          <w:color w:val="000000" w:themeColor="text1"/>
          <w:sz w:val="32"/>
          <w:szCs w:val="32"/>
          <w:rtl/>
        </w:rPr>
        <w:t xml:space="preserve">10 أساتذة </w:t>
      </w:r>
      <w:r w:rsidRPr="00DB0DA4">
        <w:rPr>
          <w:rFonts w:ascii="Simplified Arabic" w:hAnsi="Simplified Arabic" w:cs="Traditional Arabic"/>
          <w:color w:val="000000" w:themeColor="text1"/>
          <w:sz w:val="32"/>
          <w:szCs w:val="32"/>
          <w:rtl/>
        </w:rPr>
        <w:t>من خلالجمع المعلومات وتقسيمها حول مناهج الجيل الثاني ومصطلح میدان فهم المنطوق كمصطلح جديد.</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b/>
          <w:bCs/>
          <w:color w:val="000000" w:themeColor="text1"/>
          <w:sz w:val="32"/>
          <w:szCs w:val="32"/>
          <w:rtl/>
        </w:rPr>
        <w:t>أ- الاستمارة الموجهة للأساتذة:</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 xml:space="preserve">حيث </w:t>
      </w:r>
      <w:r w:rsidRPr="00DB0DA4">
        <w:rPr>
          <w:rFonts w:ascii="Simplified Arabic" w:hAnsi="Simplified Arabic" w:cs="Traditional Arabic" w:hint="cs"/>
          <w:color w:val="000000" w:themeColor="text1"/>
          <w:sz w:val="32"/>
          <w:szCs w:val="32"/>
          <w:rtl/>
        </w:rPr>
        <w:t xml:space="preserve">تضمنت </w:t>
      </w:r>
      <w:r w:rsidRPr="00DB0DA4">
        <w:rPr>
          <w:rFonts w:ascii="Simplified Arabic" w:hAnsi="Simplified Arabic" w:cs="Traditional Arabic"/>
          <w:color w:val="000000" w:themeColor="text1"/>
          <w:sz w:val="32"/>
          <w:szCs w:val="32"/>
          <w:rtl/>
        </w:rPr>
        <w:t>أربعة محاور أساسية وهي:</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المحور الأول: محور الشخصية المتعلقة بأساتذة السنة</w:t>
      </w:r>
      <w:r w:rsidRPr="00DB0DA4">
        <w:rPr>
          <w:rFonts w:ascii="Simplified Arabic" w:hAnsi="Simplified Arabic" w:cs="Traditional Arabic" w:hint="cs"/>
          <w:color w:val="000000" w:themeColor="text1"/>
          <w:sz w:val="32"/>
          <w:szCs w:val="32"/>
          <w:rtl/>
        </w:rPr>
        <w:t xml:space="preserve"> الثالثة ابتدائي</w:t>
      </w:r>
      <w:r w:rsidRPr="00DB0DA4">
        <w:rPr>
          <w:rFonts w:ascii="Simplified Arabic" w:hAnsi="Simplified Arabic" w:cs="Traditional Arabic"/>
          <w:color w:val="000000" w:themeColor="text1"/>
          <w:sz w:val="32"/>
          <w:szCs w:val="32"/>
          <w:rtl/>
        </w:rPr>
        <w:t>.</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المحور الثاني: معنون بمهارة الاستماع، متضمن أربعة أسئلة.</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tl/>
        </w:rPr>
      </w:pPr>
      <w:r w:rsidRPr="00DB0DA4">
        <w:rPr>
          <w:rFonts w:ascii="Simplified Arabic" w:hAnsi="Simplified Arabic" w:cs="Traditional Arabic"/>
          <w:color w:val="000000" w:themeColor="text1"/>
          <w:sz w:val="32"/>
          <w:szCs w:val="32"/>
          <w:rtl/>
        </w:rPr>
        <w:t>المحور الثالث: معنون بمهارة التحدث، متضمن سؤالين.</w:t>
      </w:r>
    </w:p>
    <w:p w:rsidR="00435AFB" w:rsidRPr="00DB0DA4" w:rsidRDefault="00435AFB" w:rsidP="00435AFB">
      <w:pPr>
        <w:pStyle w:val="NormalWeb"/>
        <w:bidi/>
        <w:spacing w:before="0" w:beforeAutospacing="0" w:afterAutospacing="0"/>
        <w:jc w:val="both"/>
        <w:rPr>
          <w:rFonts w:ascii="Simplified Arabic" w:hAnsi="Simplified Arabic" w:cs="Traditional Arabic"/>
          <w:color w:val="000000" w:themeColor="text1"/>
          <w:sz w:val="32"/>
          <w:szCs w:val="32"/>
        </w:rPr>
      </w:pPr>
      <w:r w:rsidRPr="00DB0DA4">
        <w:rPr>
          <w:rFonts w:ascii="Simplified Arabic" w:hAnsi="Simplified Arabic" w:cs="Traditional Arabic"/>
          <w:color w:val="000000" w:themeColor="text1"/>
          <w:sz w:val="32"/>
          <w:szCs w:val="32"/>
          <w:rtl/>
        </w:rPr>
        <w:t>المحور الرابع: معنون بميدان فهم المنطوق.</w:t>
      </w:r>
    </w:p>
    <w:p w:rsidR="00435AFB" w:rsidRPr="00DB0DA4" w:rsidRDefault="00435AFB" w:rsidP="00435AFB">
      <w:pPr>
        <w:pStyle w:val="NormalWeb"/>
        <w:bidi/>
        <w:spacing w:before="0" w:beforeAutospacing="0" w:afterAutospacing="0"/>
        <w:jc w:val="both"/>
        <w:rPr>
          <w:rFonts w:ascii="Simplified Arabic" w:hAnsi="Simplified Arabic" w:cs="Traditional Arabic"/>
          <w:sz w:val="32"/>
          <w:szCs w:val="32"/>
          <w:rtl/>
        </w:rPr>
      </w:pPr>
      <w:r w:rsidRPr="00DB0DA4">
        <w:rPr>
          <w:rFonts w:ascii="Simplified Arabic" w:hAnsi="Simplified Arabic" w:cs="Traditional Arabic" w:hint="cs"/>
          <w:b/>
          <w:bCs/>
          <w:color w:val="040400"/>
          <w:sz w:val="32"/>
          <w:szCs w:val="32"/>
          <w:rtl/>
        </w:rPr>
        <w:t xml:space="preserve">5- </w:t>
      </w:r>
      <w:r w:rsidRPr="00DB0DA4">
        <w:rPr>
          <w:rFonts w:ascii="Simplified Arabic" w:hAnsi="Simplified Arabic" w:cs="Traditional Arabic"/>
          <w:b/>
          <w:bCs/>
          <w:color w:val="040400"/>
          <w:sz w:val="32"/>
          <w:szCs w:val="32"/>
          <w:rtl/>
        </w:rPr>
        <w:t>التقنيات المستعملة في جمع البيانات:</w:t>
      </w:r>
    </w:p>
    <w:p w:rsidR="00435AFB" w:rsidRPr="00DB0DA4" w:rsidRDefault="00435AFB" w:rsidP="00435AFB">
      <w:pPr>
        <w:pStyle w:val="NormalWeb"/>
        <w:bidi/>
        <w:spacing w:before="0" w:beforeAutospacing="0" w:afterAutospacing="0"/>
        <w:jc w:val="both"/>
        <w:rPr>
          <w:rFonts w:ascii="Simplified Arabic" w:hAnsi="Simplified Arabic" w:cs="Traditional Arabic"/>
          <w:color w:val="141400"/>
          <w:sz w:val="32"/>
          <w:szCs w:val="32"/>
          <w:rtl/>
        </w:rPr>
      </w:pPr>
      <w:r w:rsidRPr="00DB0DA4">
        <w:rPr>
          <w:rFonts w:ascii="Simplified Arabic" w:hAnsi="Simplified Arabic" w:cs="Traditional Arabic"/>
          <w:color w:val="141400"/>
          <w:sz w:val="32"/>
          <w:szCs w:val="32"/>
          <w:rtl/>
        </w:rPr>
        <w:t xml:space="preserve">اعتمدنا في جمع البيانات على استمارة استبيان وبعض الأساليب الإحصائية تمثلت في النسبة المئوية التي من خلالها توصلت إلى نتائج أقرب إلى الدقة في إحصاء، حيث أن النسبة المئوية تعطي كالتالي: </w:t>
      </w:r>
    </w:p>
    <w:p w:rsidR="00435AFB" w:rsidRPr="00FE263C"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r w:rsidRPr="00FE263C">
        <w:rPr>
          <w:rFonts w:ascii="Simplified Arabic" w:hAnsi="Simplified Arabic" w:cs="Traditional Arabic"/>
          <w:b/>
          <w:bCs/>
          <w:color w:val="141400"/>
          <w:sz w:val="32"/>
          <w:szCs w:val="32"/>
          <w:rtl/>
        </w:rPr>
        <w:t xml:space="preserve">النسبة المئوية = </w:t>
      </w:r>
      <m:oMath>
        <m:f>
          <m:fPr>
            <m:ctrlPr>
              <w:rPr>
                <w:rFonts w:ascii="Cambria Math" w:hAnsi="Cambria Math" w:cs="Traditional Arabic"/>
                <w:b/>
                <w:bCs/>
                <w:color w:val="141400"/>
                <w:sz w:val="40"/>
                <w:szCs w:val="40"/>
              </w:rPr>
            </m:ctrlPr>
          </m:fPr>
          <m:num>
            <m:r>
              <m:rPr>
                <m:sty m:val="b"/>
              </m:rPr>
              <w:rPr>
                <w:rFonts w:ascii="Cambria Math" w:hAnsi="Cambria Math" w:cs="Traditional Arabic"/>
                <w:color w:val="141400"/>
                <w:sz w:val="40"/>
                <w:szCs w:val="40"/>
              </w:rPr>
              <m:t>100×</m:t>
            </m:r>
            <m:r>
              <m:rPr>
                <m:sty m:val="b"/>
              </m:rPr>
              <w:rPr>
                <w:rFonts w:ascii="Cambria Math" w:hAnsi="Cambria Math" w:cs="Traditional Arabic"/>
                <w:color w:val="141400"/>
                <w:sz w:val="40"/>
                <w:szCs w:val="40"/>
                <w:rtl/>
              </w:rPr>
              <m:t>التكرار</m:t>
            </m:r>
          </m:num>
          <m:den>
            <m:r>
              <m:rPr>
                <m:sty m:val="b"/>
              </m:rPr>
              <w:rPr>
                <w:rFonts w:ascii="Cambria Math" w:hAnsi="Cambria Math" w:cs="Traditional Arabic"/>
                <w:color w:val="141400"/>
                <w:sz w:val="40"/>
                <w:szCs w:val="40"/>
                <w:rtl/>
              </w:rPr>
              <m:t>العينة عدد</m:t>
            </m:r>
          </m:den>
        </m:f>
      </m:oMath>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Default="00435AFB" w:rsidP="00435AFB">
      <w:pPr>
        <w:pStyle w:val="NormalWeb"/>
        <w:bidi/>
        <w:spacing w:before="0" w:beforeAutospacing="0" w:afterAutospacing="0"/>
        <w:jc w:val="both"/>
        <w:rPr>
          <w:rFonts w:ascii="Simplified Arabic" w:hAnsi="Simplified Arabic" w:cs="Traditional Arabic"/>
          <w:b/>
          <w:bCs/>
          <w:color w:val="141400"/>
          <w:sz w:val="32"/>
          <w:szCs w:val="32"/>
          <w:rtl/>
        </w:rPr>
      </w:pPr>
    </w:p>
    <w:p w:rsidR="00435AFB" w:rsidRPr="006232F9" w:rsidRDefault="00435AFB" w:rsidP="00435AFB">
      <w:pPr>
        <w:pStyle w:val="NormalWeb"/>
        <w:bidi/>
        <w:spacing w:before="0" w:beforeAutospacing="0" w:afterAutospacing="0"/>
        <w:jc w:val="both"/>
        <w:rPr>
          <w:rFonts w:ascii="Simplified Arabic" w:hAnsi="Simplified Arabic" w:cs="Simplified Arabic"/>
          <w:b/>
          <w:bCs/>
          <w:color w:val="000000" w:themeColor="text1"/>
          <w:sz w:val="36"/>
          <w:szCs w:val="36"/>
          <w:rtl/>
          <w:lang w:bidi="ar-DZ"/>
        </w:rPr>
      </w:pPr>
      <w:r w:rsidRPr="006232F9">
        <w:rPr>
          <w:rFonts w:ascii="Simplified Arabic" w:hAnsi="Simplified Arabic" w:cs="Simplified Arabic"/>
          <w:b/>
          <w:bCs/>
          <w:color w:val="000000" w:themeColor="text1"/>
          <w:sz w:val="36"/>
          <w:szCs w:val="36"/>
          <w:rtl/>
          <w:lang w:bidi="ar-DZ"/>
        </w:rPr>
        <w:lastRenderedPageBreak/>
        <w:t xml:space="preserve">ثانيا: عرض وتحليل البيانات </w:t>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lang w:bidi="ar-DZ"/>
        </w:rPr>
      </w:pPr>
      <w:r w:rsidRPr="00CD0017">
        <w:rPr>
          <w:rFonts w:asciiTheme="majorBidi" w:hAnsiTheme="majorBidi" w:cs="Traditional Arabic" w:hint="cs"/>
          <w:b/>
          <w:bCs/>
          <w:color w:val="000000" w:themeColor="text1"/>
          <w:sz w:val="32"/>
          <w:szCs w:val="32"/>
          <w:rtl/>
          <w:lang w:bidi="ar-DZ"/>
        </w:rPr>
        <w:t>المحور الأول</w:t>
      </w:r>
      <w:r w:rsidRPr="00AA3958">
        <w:rPr>
          <w:rFonts w:asciiTheme="majorBidi" w:hAnsiTheme="majorBidi" w:cs="Traditional Arabic" w:hint="cs"/>
          <w:b/>
          <w:bCs/>
          <w:color w:val="000000" w:themeColor="text1"/>
          <w:sz w:val="32"/>
          <w:szCs w:val="32"/>
          <w:rtl/>
          <w:lang w:bidi="ar-DZ"/>
        </w:rPr>
        <w:t>: عرض و تحليل البيانات الخاصة باستمارة الاستبيان الموجهة للأساتذة:</w:t>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hint="cs"/>
          <w:b/>
          <w:bCs/>
          <w:color w:val="000000" w:themeColor="text1"/>
          <w:sz w:val="32"/>
          <w:szCs w:val="32"/>
          <w:rtl/>
          <w:lang w:bidi="ar-DZ"/>
        </w:rPr>
        <w:t>1) الجنس:</w:t>
      </w:r>
    </w:p>
    <w:tbl>
      <w:tblPr>
        <w:tblStyle w:val="Grilledutableau"/>
        <w:bidiVisual/>
        <w:tblW w:w="0" w:type="auto"/>
        <w:tblLook w:val="04A0"/>
      </w:tblPr>
      <w:tblGrid>
        <w:gridCol w:w="2815"/>
        <w:gridCol w:w="2815"/>
        <w:gridCol w:w="2816"/>
      </w:tblGrid>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الجنس</w:t>
            </w:r>
          </w:p>
        </w:tc>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التكرارات</w:t>
            </w:r>
          </w:p>
        </w:tc>
        <w:tc>
          <w:tcPr>
            <w:tcW w:w="2816"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النسبة المئوية</w:t>
            </w:r>
          </w:p>
        </w:tc>
      </w:tr>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ذكر</w:t>
            </w:r>
          </w:p>
        </w:tc>
        <w:tc>
          <w:tcPr>
            <w:tcW w:w="2815"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w:t>
            </w:r>
          </w:p>
        </w:tc>
        <w:tc>
          <w:tcPr>
            <w:tcW w:w="2816"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80 %</w:t>
            </w:r>
          </w:p>
        </w:tc>
      </w:tr>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أنثى</w:t>
            </w:r>
          </w:p>
        </w:tc>
        <w:tc>
          <w:tcPr>
            <w:tcW w:w="2815"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مجموع</w:t>
            </w:r>
          </w:p>
        </w:tc>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100 %</w:t>
            </w:r>
          </w:p>
        </w:tc>
      </w:tr>
    </w:tbl>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12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تبين لنا من خلال الجدول الموضح أعلاه أن أغلبية الفئة المستجوبة هي فئة </w:t>
      </w:r>
      <w:r w:rsidRPr="00AA3958">
        <w:rPr>
          <w:rFonts w:asciiTheme="majorBidi" w:hAnsiTheme="majorBidi" w:cs="Traditional Arabic" w:hint="cs"/>
          <w:color w:val="000000" w:themeColor="text1"/>
          <w:sz w:val="32"/>
          <w:szCs w:val="32"/>
          <w:rtl/>
        </w:rPr>
        <w:t>الذكور</w:t>
      </w:r>
      <w:r w:rsidRPr="00AA3958">
        <w:rPr>
          <w:rFonts w:asciiTheme="majorBidi" w:hAnsiTheme="majorBidi" w:cs="Traditional Arabic"/>
          <w:color w:val="000000" w:themeColor="text1"/>
          <w:sz w:val="32"/>
          <w:szCs w:val="32"/>
          <w:rtl/>
        </w:rPr>
        <w:t>، حيث قدرت النسبة ب</w:t>
      </w:r>
      <w:r w:rsidRPr="00AA3958">
        <w:rPr>
          <w:rFonts w:asciiTheme="majorBidi" w:hAnsiTheme="majorBidi" w:cs="Traditional Arabic" w:hint="cs"/>
          <w:color w:val="000000" w:themeColor="text1"/>
          <w:sz w:val="32"/>
          <w:szCs w:val="32"/>
          <w:rtl/>
        </w:rPr>
        <w:t xml:space="preserve">ـ </w:t>
      </w:r>
      <w:r w:rsidRPr="00AA3958">
        <w:rPr>
          <w:rFonts w:asciiTheme="majorBidi" w:hAnsiTheme="majorBidi" w:cs="Traditional Arabic"/>
          <w:color w:val="000000" w:themeColor="text1"/>
          <w:sz w:val="32"/>
          <w:szCs w:val="32"/>
        </w:rPr>
        <w:t>80</w:t>
      </w:r>
      <w:r w:rsidRPr="00AA3958">
        <w:rPr>
          <w:rFonts w:asciiTheme="majorBidi" w:hAnsiTheme="majorBidi" w:cs="Traditional Arabic"/>
          <w:color w:val="000000" w:themeColor="text1"/>
          <w:sz w:val="32"/>
          <w:szCs w:val="32"/>
          <w:rtl/>
        </w:rPr>
        <w:t xml:space="preserve"> %، في حين بلغت نسبة </w:t>
      </w:r>
      <w:r w:rsidRPr="00AA3958">
        <w:rPr>
          <w:rFonts w:asciiTheme="majorBidi" w:hAnsiTheme="majorBidi" w:cs="Traditional Arabic" w:hint="cs"/>
          <w:color w:val="000000" w:themeColor="text1"/>
          <w:sz w:val="32"/>
          <w:szCs w:val="32"/>
          <w:rtl/>
        </w:rPr>
        <w:t xml:space="preserve">الإناث </w:t>
      </w:r>
      <w:r w:rsidRPr="00AA3958">
        <w:rPr>
          <w:rFonts w:asciiTheme="majorBidi" w:hAnsiTheme="majorBidi" w:cs="Traditional Arabic"/>
          <w:color w:val="000000" w:themeColor="text1"/>
          <w:sz w:val="32"/>
          <w:szCs w:val="32"/>
        </w:rPr>
        <w:t>20</w:t>
      </w:r>
      <w:r w:rsidRPr="00AA3958">
        <w:rPr>
          <w:rFonts w:asciiTheme="majorBidi" w:hAnsiTheme="majorBidi" w:cs="Traditional Arabic"/>
          <w:color w:val="000000" w:themeColor="text1"/>
          <w:sz w:val="32"/>
          <w:szCs w:val="32"/>
          <w:rtl/>
        </w:rPr>
        <w:t>%</w:t>
      </w:r>
      <w:r w:rsidRPr="00AA3958">
        <w:rPr>
          <w:rFonts w:asciiTheme="majorBidi" w:hAnsiTheme="majorBidi" w:cs="Traditional Arabic"/>
          <w:color w:val="000000" w:themeColor="text1"/>
          <w:sz w:val="32"/>
          <w:szCs w:val="32"/>
        </w:rPr>
        <w:t>.</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bidi/>
        <w:spacing w:line="240" w:lineRule="auto"/>
        <w:jc w:val="both"/>
        <w:rPr>
          <w:rFonts w:asciiTheme="majorBidi" w:hAnsiTheme="majorBidi" w:cs="Traditional Arabic"/>
          <w:color w:val="000000" w:themeColor="text1"/>
          <w:sz w:val="32"/>
          <w:szCs w:val="32"/>
          <w:rtl/>
        </w:rPr>
      </w:pPr>
      <w:r w:rsidRPr="00AA3958">
        <w:rPr>
          <w:rFonts w:asciiTheme="majorBidi" w:hAnsiTheme="majorBidi" w:cs="Traditional Arabic"/>
          <w:noProof/>
          <w:color w:val="000000" w:themeColor="text1"/>
          <w:sz w:val="32"/>
          <w:szCs w:val="32"/>
          <w:rtl/>
          <w:lang w:eastAsia="fr-FR"/>
        </w:rPr>
        <w:drawing>
          <wp:inline distT="0" distB="0" distL="0" distR="0">
            <wp:extent cx="5274310" cy="3076575"/>
            <wp:effectExtent l="19050" t="0" r="21590" b="0"/>
            <wp:docPr id="16"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35AFB" w:rsidRPr="00AA3958" w:rsidRDefault="00435AFB" w:rsidP="00435AFB">
      <w:pPr>
        <w:pStyle w:val="NormalWeb"/>
        <w:bidi/>
        <w:spacing w:before="240"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b/>
          <w:bCs/>
          <w:color w:val="000000" w:themeColor="text1"/>
          <w:sz w:val="32"/>
          <w:szCs w:val="32"/>
          <w:rtl/>
        </w:rPr>
        <w:t>دائرة نسبية تمثل إجابة أفراد العينة حسب الجنس</w:t>
      </w:r>
    </w:p>
    <w:p w:rsidR="00435AFB" w:rsidRDefault="00435AFB" w:rsidP="00435AFB">
      <w:pPr>
        <w:bidi/>
        <w:spacing w:line="240" w:lineRule="auto"/>
        <w:jc w:val="both"/>
        <w:rPr>
          <w:rFonts w:asciiTheme="majorBidi" w:hAnsiTheme="majorBidi" w:cs="Traditional Arabic"/>
          <w:b/>
          <w:bCs/>
          <w:color w:val="000000" w:themeColor="text1"/>
          <w:sz w:val="32"/>
          <w:szCs w:val="32"/>
          <w:rtl/>
        </w:rPr>
      </w:pPr>
    </w:p>
    <w:p w:rsidR="003E4582" w:rsidRDefault="003E4582" w:rsidP="003E4582">
      <w:pPr>
        <w:bidi/>
        <w:spacing w:line="240" w:lineRule="auto"/>
        <w:jc w:val="both"/>
        <w:rPr>
          <w:rFonts w:asciiTheme="majorBidi" w:hAnsiTheme="majorBidi" w:cs="Traditional Arabic"/>
          <w:b/>
          <w:bCs/>
          <w:color w:val="000000" w:themeColor="text1"/>
          <w:sz w:val="32"/>
          <w:szCs w:val="32"/>
          <w:rtl/>
        </w:rPr>
      </w:pPr>
    </w:p>
    <w:p w:rsidR="003E4582" w:rsidRPr="00AA3958" w:rsidRDefault="003E4582" w:rsidP="003E4582">
      <w:pPr>
        <w:bidi/>
        <w:spacing w:line="240" w:lineRule="auto"/>
        <w:jc w:val="both"/>
        <w:rPr>
          <w:rFonts w:asciiTheme="majorBidi" w:hAnsiTheme="majorBidi" w:cs="Traditional Arabic"/>
          <w:b/>
          <w:bCs/>
          <w:color w:val="000000" w:themeColor="text1"/>
          <w:sz w:val="32"/>
          <w:szCs w:val="32"/>
          <w:rtl/>
        </w:rPr>
      </w:pPr>
    </w:p>
    <w:p w:rsidR="00435AFB" w:rsidRPr="00AA3958" w:rsidRDefault="00435AFB" w:rsidP="00435AFB">
      <w:pPr>
        <w:bidi/>
        <w:spacing w:line="240" w:lineRule="auto"/>
        <w:jc w:val="both"/>
        <w:rPr>
          <w:rFonts w:asciiTheme="majorBidi" w:hAnsiTheme="majorBidi" w:cs="Traditional Arabic"/>
          <w:b/>
          <w:bCs/>
          <w:color w:val="000000" w:themeColor="text1"/>
          <w:sz w:val="32"/>
          <w:szCs w:val="32"/>
          <w:rtl/>
        </w:rPr>
      </w:pPr>
      <w:r w:rsidRPr="00AA3958">
        <w:rPr>
          <w:rFonts w:asciiTheme="majorBidi" w:hAnsiTheme="majorBidi" w:cs="Traditional Arabic" w:hint="cs"/>
          <w:b/>
          <w:bCs/>
          <w:color w:val="000000" w:themeColor="text1"/>
          <w:sz w:val="32"/>
          <w:szCs w:val="32"/>
          <w:rtl/>
        </w:rPr>
        <w:lastRenderedPageBreak/>
        <w:t>2) الصفة في العمل:</w:t>
      </w:r>
    </w:p>
    <w:tbl>
      <w:tblPr>
        <w:tblStyle w:val="Grilledutableau"/>
        <w:tblpPr w:leftFromText="141" w:rightFromText="141" w:vertAnchor="page" w:horzAnchor="margin" w:tblpXSpec="center" w:tblpY="2161"/>
        <w:bidiVisual/>
        <w:tblW w:w="0" w:type="auto"/>
        <w:tblLook w:val="04A0"/>
      </w:tblPr>
      <w:tblGrid>
        <w:gridCol w:w="2815"/>
        <w:gridCol w:w="2815"/>
        <w:gridCol w:w="2816"/>
      </w:tblGrid>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الصفة في العمل</w:t>
            </w:r>
          </w:p>
        </w:tc>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816"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مرسم</w:t>
            </w:r>
          </w:p>
        </w:tc>
        <w:tc>
          <w:tcPr>
            <w:tcW w:w="2815"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Pr>
              <w:t>6</w:t>
            </w:r>
          </w:p>
        </w:tc>
        <w:tc>
          <w:tcPr>
            <w:tcW w:w="2816"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Pr>
              <w:t>60</w:t>
            </w:r>
            <w:r w:rsidRPr="00AA3958">
              <w:rPr>
                <w:rFonts w:asciiTheme="majorBidi" w:hAnsiTheme="majorBidi" w:cs="Traditional Arabic" w:hint="cs"/>
                <w:color w:val="000000" w:themeColor="text1"/>
                <w:sz w:val="32"/>
                <w:szCs w:val="32"/>
                <w:rtl/>
              </w:rPr>
              <w:t xml:space="preserve"> %</w:t>
            </w:r>
          </w:p>
        </w:tc>
      </w:tr>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مستخلف</w:t>
            </w:r>
          </w:p>
        </w:tc>
        <w:tc>
          <w:tcPr>
            <w:tcW w:w="2815"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متربص</w:t>
            </w:r>
          </w:p>
        </w:tc>
        <w:tc>
          <w:tcPr>
            <w:tcW w:w="2815"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المجموع</w:t>
            </w:r>
          </w:p>
        </w:tc>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100 %</w:t>
            </w:r>
          </w:p>
        </w:tc>
      </w:tr>
    </w:tbl>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lang w:bidi="ar-DZ"/>
        </w:rPr>
      </w:pPr>
      <w:r w:rsidRPr="00AA3958">
        <w:rPr>
          <w:rFonts w:asciiTheme="majorBidi" w:hAnsiTheme="majorBidi" w:cs="Traditional Arabic"/>
          <w:color w:val="000000" w:themeColor="text1"/>
          <w:sz w:val="32"/>
          <w:szCs w:val="32"/>
          <w:rtl/>
        </w:rPr>
        <w:t>التحليل: يتضح لنا من خلال الجدول أن نسبة الأساتذة المرسمين تمثل أعلى نسبة وتقدر %</w:t>
      </w:r>
      <w:r w:rsidRPr="00AA3958">
        <w:rPr>
          <w:rFonts w:asciiTheme="majorBidi" w:hAnsiTheme="majorBidi" w:cs="Traditional Arabic"/>
          <w:color w:val="000000" w:themeColor="text1"/>
          <w:sz w:val="32"/>
          <w:szCs w:val="32"/>
        </w:rPr>
        <w:t>60</w:t>
      </w:r>
      <w:r w:rsidRPr="00AA3958">
        <w:rPr>
          <w:rFonts w:asciiTheme="majorBidi" w:hAnsiTheme="majorBidi" w:cs="Traditional Arabic"/>
          <w:color w:val="000000" w:themeColor="text1"/>
          <w:sz w:val="32"/>
          <w:szCs w:val="32"/>
          <w:rtl/>
        </w:rPr>
        <w:t xml:space="preserve">، وهم من ذوي الأقدمية في حين أن فئة المستخلفين تقدر ب </w:t>
      </w:r>
      <w:r w:rsidRPr="00AA3958">
        <w:rPr>
          <w:rFonts w:asciiTheme="majorBidi" w:hAnsiTheme="majorBidi" w:cs="Traditional Arabic" w:hint="cs"/>
          <w:color w:val="000000" w:themeColor="text1"/>
          <w:sz w:val="32"/>
          <w:szCs w:val="32"/>
          <w:rtl/>
        </w:rPr>
        <w:t>20% أما نسبة التربصين فقدرة 20 %.</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noProof/>
          <w:color w:val="000000" w:themeColor="text1"/>
          <w:sz w:val="32"/>
          <w:szCs w:val="32"/>
        </w:rPr>
        <w:drawing>
          <wp:inline distT="0" distB="0" distL="0" distR="0">
            <wp:extent cx="5274310" cy="3076575"/>
            <wp:effectExtent l="19050" t="0" r="21590" b="0"/>
            <wp:docPr id="28"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t>دائرة نسبية تمثل إجابة أفراد العينة حسب الصفة في العمل</w:t>
      </w: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 xml:space="preserve">3) المستوى العلمي: </w:t>
      </w:r>
    </w:p>
    <w:tbl>
      <w:tblPr>
        <w:tblStyle w:val="Grilledutableau"/>
        <w:bidiVisual/>
        <w:tblW w:w="0" w:type="auto"/>
        <w:tblLook w:val="04A0"/>
      </w:tblPr>
      <w:tblGrid>
        <w:gridCol w:w="2815"/>
        <w:gridCol w:w="2815"/>
        <w:gridCol w:w="2816"/>
      </w:tblGrid>
      <w:tr w:rsidR="00435AFB" w:rsidRPr="00DC7F02"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المستوى العلمي</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التكرارات</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النسبة المئوية</w:t>
            </w:r>
          </w:p>
        </w:tc>
      </w:tr>
      <w:tr w:rsidR="00435AFB" w:rsidRPr="00DC7F02"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ليسانس</w:t>
            </w:r>
          </w:p>
        </w:tc>
        <w:tc>
          <w:tcPr>
            <w:tcW w:w="2815"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w:t>
            </w:r>
          </w:p>
        </w:tc>
        <w:tc>
          <w:tcPr>
            <w:tcW w:w="2816"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80 %</w:t>
            </w:r>
          </w:p>
        </w:tc>
      </w:tr>
      <w:tr w:rsidR="00435AFB" w:rsidRPr="00DC7F02"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ماستر</w:t>
            </w:r>
          </w:p>
        </w:tc>
        <w:tc>
          <w:tcPr>
            <w:tcW w:w="2815"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DC7F02"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المجموع</w:t>
            </w:r>
          </w:p>
        </w:tc>
        <w:tc>
          <w:tcPr>
            <w:tcW w:w="2815"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vAlign w:val="center"/>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100 %</w:t>
            </w:r>
          </w:p>
        </w:tc>
      </w:tr>
    </w:tbl>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noProof/>
          <w:color w:val="000000" w:themeColor="text1"/>
          <w:sz w:val="32"/>
          <w:szCs w:val="32"/>
          <w:rtl/>
        </w:rPr>
        <w:drawing>
          <wp:inline distT="0" distB="0" distL="0" distR="0">
            <wp:extent cx="5274310" cy="3076575"/>
            <wp:effectExtent l="19050" t="0" r="21590" b="0"/>
            <wp:docPr id="3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35AFB" w:rsidRPr="00AA3958" w:rsidRDefault="00435AFB" w:rsidP="00435AFB">
      <w:pPr>
        <w:bidi/>
        <w:spacing w:line="240" w:lineRule="auto"/>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t>دائرة نسبية تمثل إجابة أفراد العينة حسب المستوى العلمي</w:t>
      </w:r>
    </w:p>
    <w:p w:rsidR="00435AFB" w:rsidRDefault="00435AFB" w:rsidP="00435AFB">
      <w:pPr>
        <w:pStyle w:val="NormalWeb"/>
        <w:bidi/>
        <w:spacing w:before="0" w:beforeAutospacing="0" w:after="20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نلاحظ من خلال الجدول أن هناك تفاوتا بين النسب في المستوى العلمي، فقدرت نسبة المتحصلين على شهادة ليسانس نسبة</w:t>
      </w:r>
      <w:r w:rsidRPr="00AA3958">
        <w:rPr>
          <w:rFonts w:asciiTheme="majorBidi" w:hAnsiTheme="majorBidi" w:cs="Traditional Arabic" w:hint="cs"/>
          <w:color w:val="000000" w:themeColor="text1"/>
          <w:sz w:val="32"/>
          <w:szCs w:val="32"/>
          <w:rtl/>
        </w:rPr>
        <w:t xml:space="preserve"> 80 </w:t>
      </w:r>
      <w:r w:rsidRPr="00AA3958">
        <w:rPr>
          <w:rFonts w:asciiTheme="majorBidi" w:hAnsiTheme="majorBidi" w:cs="Traditional Arabic" w:hint="cs"/>
          <w:color w:val="000000" w:themeColor="text1"/>
          <w:sz w:val="32"/>
          <w:szCs w:val="32"/>
          <w:rtl/>
          <w:lang w:bidi="ar-DZ"/>
        </w:rPr>
        <w:t xml:space="preserve">%، </w:t>
      </w:r>
      <w:r w:rsidRPr="00AA3958">
        <w:rPr>
          <w:rFonts w:asciiTheme="majorBidi" w:hAnsiTheme="majorBidi" w:cs="Traditional Arabic"/>
          <w:color w:val="000000" w:themeColor="text1"/>
          <w:sz w:val="32"/>
          <w:szCs w:val="32"/>
          <w:rtl/>
        </w:rPr>
        <w:t xml:space="preserve"> بينما نسبة المتحصلين على شهادة الماستر فقدرت ب</w:t>
      </w:r>
      <w:r w:rsidRPr="00AA3958">
        <w:rPr>
          <w:rFonts w:asciiTheme="majorBidi" w:hAnsiTheme="majorBidi" w:cs="Traditional Arabic" w:hint="cs"/>
          <w:color w:val="000000" w:themeColor="text1"/>
          <w:sz w:val="32"/>
          <w:szCs w:val="32"/>
          <w:rtl/>
        </w:rPr>
        <w:t xml:space="preserve">ـ 20% </w:t>
      </w:r>
      <w:r w:rsidRPr="00AA3958">
        <w:rPr>
          <w:rFonts w:asciiTheme="majorBidi" w:hAnsiTheme="majorBidi" w:cs="Traditional Arabic"/>
          <w:color w:val="000000" w:themeColor="text1"/>
          <w:sz w:val="32"/>
          <w:szCs w:val="32"/>
          <w:rtl/>
        </w:rPr>
        <w:t>وهي نسبة ضعيفة مقارنة بالشهادة المذكورة سابقا</w:t>
      </w:r>
      <w:r>
        <w:rPr>
          <w:rFonts w:asciiTheme="majorBidi" w:hAnsiTheme="majorBidi" w:cs="Traditional Arabic"/>
          <w:color w:val="000000" w:themeColor="text1"/>
          <w:sz w:val="32"/>
          <w:szCs w:val="32"/>
        </w:rPr>
        <w:t>.</w:t>
      </w:r>
      <w:r w:rsidR="007C5AD8">
        <w:rPr>
          <w:rFonts w:asciiTheme="majorBidi" w:hAnsiTheme="majorBidi" w:cs="Traditional Arabic" w:hint="cs"/>
          <w:color w:val="000000" w:themeColor="text1"/>
          <w:sz w:val="32"/>
          <w:szCs w:val="32"/>
          <w:rtl/>
        </w:rPr>
        <w:t xml:space="preserve"> أما شهادة الدكتوراه</w:t>
      </w:r>
      <w:r w:rsidR="00E922A0">
        <w:rPr>
          <w:rFonts w:asciiTheme="majorBidi" w:hAnsiTheme="majorBidi" w:cs="Traditional Arabic" w:hint="cs"/>
          <w:color w:val="000000" w:themeColor="text1"/>
          <w:sz w:val="32"/>
          <w:szCs w:val="32"/>
          <w:rtl/>
        </w:rPr>
        <w:t xml:space="preserve">منعدمة في هذه المرحلة من التعليم </w:t>
      </w:r>
      <w:r w:rsidR="00187FBD">
        <w:rPr>
          <w:rFonts w:asciiTheme="majorBidi" w:hAnsiTheme="majorBidi" w:cs="Traditional Arabic" w:hint="cs"/>
          <w:color w:val="000000" w:themeColor="text1"/>
          <w:sz w:val="32"/>
          <w:szCs w:val="32"/>
          <w:rtl/>
        </w:rPr>
        <w:t>.</w:t>
      </w:r>
    </w:p>
    <w:p w:rsidR="003E4582" w:rsidRDefault="003E4582" w:rsidP="003E4582">
      <w:pPr>
        <w:pStyle w:val="NormalWeb"/>
        <w:bidi/>
        <w:spacing w:before="0" w:beforeAutospacing="0" w:after="20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20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20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200" w:afterAutospacing="0"/>
        <w:jc w:val="both"/>
        <w:rPr>
          <w:rFonts w:asciiTheme="majorBidi" w:hAnsiTheme="majorBidi" w:cs="Traditional Arabic"/>
          <w:color w:val="000000" w:themeColor="text1"/>
          <w:sz w:val="32"/>
          <w:szCs w:val="32"/>
          <w:rtl/>
        </w:rPr>
      </w:pPr>
    </w:p>
    <w:p w:rsidR="003E4582" w:rsidRPr="00435AFB" w:rsidRDefault="003E4582" w:rsidP="003E4582">
      <w:pPr>
        <w:pStyle w:val="NormalWeb"/>
        <w:bidi/>
        <w:spacing w:before="0" w:beforeAutospacing="0" w:after="200" w:afterAutospacing="0"/>
        <w:jc w:val="both"/>
        <w:rPr>
          <w:rFonts w:asciiTheme="majorBidi" w:hAnsiTheme="majorBidi" w:cs="Traditional Arabic"/>
          <w:color w:val="000000" w:themeColor="text1"/>
          <w:sz w:val="32"/>
          <w:szCs w:val="32"/>
          <w:rtl/>
        </w:rPr>
      </w:pPr>
    </w:p>
    <w:p w:rsidR="00435AFB" w:rsidRPr="00CD0017"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CD0017">
        <w:rPr>
          <w:rFonts w:asciiTheme="majorBidi" w:hAnsiTheme="majorBidi" w:cs="Traditional Arabic"/>
          <w:b/>
          <w:bCs/>
          <w:color w:val="000000" w:themeColor="text1"/>
          <w:sz w:val="32"/>
          <w:szCs w:val="32"/>
          <w:rtl/>
        </w:rPr>
        <w:lastRenderedPageBreak/>
        <w:t>المحور الثاني: مهارة الاستماع</w:t>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r w:rsidRPr="00AA3958">
        <w:rPr>
          <w:rFonts w:asciiTheme="majorBidi" w:hAnsiTheme="majorBidi" w:cs="Traditional Arabic"/>
          <w:b/>
          <w:bCs/>
          <w:color w:val="000000" w:themeColor="text1"/>
          <w:sz w:val="32"/>
          <w:szCs w:val="32"/>
          <w:rtl/>
        </w:rPr>
        <w:t xml:space="preserve">1) ما أكثر المهارات اللغوية التي يهتم بها أكثر في مجال تنمية ميدان فهمالمنطوق؟ </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المهارات</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مهارة الاستماع</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مهارة التحدث</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مهارة القراءة</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مهارة الكتابة</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المجموع</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lang w:bidi="ar-DZ"/>
        </w:rPr>
      </w:pPr>
      <w:r>
        <w:rPr>
          <w:rFonts w:asciiTheme="majorBidi" w:hAnsiTheme="majorBidi" w:cs="Traditional Arabic"/>
          <w:color w:val="000000" w:themeColor="text1"/>
          <w:sz w:val="32"/>
          <w:szCs w:val="32"/>
          <w:rtl/>
        </w:rPr>
        <w:t>التحليل:</w:t>
      </w:r>
      <w:r w:rsidRPr="00AA3958">
        <w:rPr>
          <w:rFonts w:asciiTheme="majorBidi" w:hAnsiTheme="majorBidi" w:cs="Traditional Arabic"/>
          <w:color w:val="000000" w:themeColor="text1"/>
          <w:sz w:val="32"/>
          <w:szCs w:val="32"/>
          <w:rtl/>
        </w:rPr>
        <w:t>يوضح الجدول فئة المستجوبين، حيث كانت نسبةمهارة الاستماع%</w:t>
      </w:r>
      <w:r w:rsidRPr="00AA3958">
        <w:rPr>
          <w:rFonts w:asciiTheme="majorBidi" w:hAnsiTheme="majorBidi" w:cs="Traditional Arabic" w:hint="cs"/>
          <w:color w:val="000000" w:themeColor="text1"/>
          <w:sz w:val="32"/>
          <w:szCs w:val="32"/>
          <w:rtl/>
        </w:rPr>
        <w:t xml:space="preserve">60، بينما كانت نسبة مهارة التحدث </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 xml:space="preserve"> 40</w:t>
      </w:r>
      <w:r w:rsidRPr="00AA3958">
        <w:rPr>
          <w:rFonts w:asciiTheme="majorBidi" w:hAnsiTheme="majorBidi" w:cs="Traditional Arabic"/>
          <w:color w:val="000000" w:themeColor="text1"/>
          <w:sz w:val="32"/>
          <w:szCs w:val="32"/>
          <w:rtl/>
        </w:rPr>
        <w:t>، وهذا دليل على اعتباره</w:t>
      </w:r>
      <w:r w:rsidRPr="00AA3958">
        <w:rPr>
          <w:rFonts w:asciiTheme="majorBidi" w:hAnsiTheme="majorBidi" w:cs="Traditional Arabic" w:hint="cs"/>
          <w:color w:val="000000" w:themeColor="text1"/>
          <w:sz w:val="32"/>
          <w:szCs w:val="32"/>
          <w:rtl/>
        </w:rPr>
        <w:t>م</w:t>
      </w:r>
      <w:r w:rsidRPr="00AA3958">
        <w:rPr>
          <w:rFonts w:asciiTheme="majorBidi" w:hAnsiTheme="majorBidi" w:cs="Traditional Arabic"/>
          <w:color w:val="000000" w:themeColor="text1"/>
          <w:sz w:val="32"/>
          <w:szCs w:val="32"/>
          <w:rtl/>
        </w:rPr>
        <w:t>ا أولى مهارات اكتساب اللغة على خلاف المهارات الأخرى.</w:t>
      </w:r>
    </w:p>
    <w:p w:rsidR="00435AFB" w:rsidRPr="00AA3958" w:rsidRDefault="00435AFB" w:rsidP="00435AFB">
      <w:pPr>
        <w:spacing w:line="240" w:lineRule="auto"/>
        <w:jc w:val="both"/>
        <w:rPr>
          <w:rFonts w:asciiTheme="majorBidi" w:hAnsiTheme="majorBidi" w:cs="Traditional Arabic"/>
          <w:color w:val="000000" w:themeColor="text1"/>
          <w:sz w:val="32"/>
          <w:szCs w:val="32"/>
          <w:rtl/>
        </w:rPr>
      </w:pPr>
      <w:r w:rsidRPr="00AA3958">
        <w:rPr>
          <w:rFonts w:asciiTheme="majorBidi" w:hAnsiTheme="majorBidi" w:cs="Traditional Arabic"/>
          <w:noProof/>
          <w:color w:val="000000" w:themeColor="text1"/>
          <w:sz w:val="32"/>
          <w:szCs w:val="32"/>
          <w:lang w:eastAsia="fr-FR"/>
        </w:rPr>
        <w:drawing>
          <wp:inline distT="0" distB="0" distL="0" distR="0">
            <wp:extent cx="5274310" cy="3076575"/>
            <wp:effectExtent l="19050" t="0" r="21590" b="0"/>
            <wp:docPr id="37"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b/>
          <w:bCs/>
          <w:color w:val="000000" w:themeColor="text1"/>
          <w:sz w:val="32"/>
          <w:szCs w:val="32"/>
          <w:rtl/>
        </w:rPr>
        <w:t>دائرة نسبية تمثل إجابة أفراد العينة حسب المهارات اللغوية التي يهتم بها أكثر</w:t>
      </w: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t>في مجال تنمية ميدان فهم المنطوق</w:t>
      </w: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2) ما أهداف تدريس مهارة الاستماع؟</w:t>
      </w:r>
    </w:p>
    <w:tbl>
      <w:tblPr>
        <w:tblStyle w:val="Grilledutableau"/>
        <w:bidiVisual/>
        <w:tblW w:w="0" w:type="auto"/>
        <w:tblLook w:val="04A0"/>
      </w:tblPr>
      <w:tblGrid>
        <w:gridCol w:w="4586"/>
        <w:gridCol w:w="1701"/>
        <w:gridCol w:w="2159"/>
      </w:tblGrid>
      <w:tr w:rsidR="00435AFB" w:rsidRPr="00AA3958" w:rsidTr="00FF3257">
        <w:tc>
          <w:tcPr>
            <w:tcW w:w="458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أهداف تدريس مهارة الاستماع</w:t>
            </w:r>
          </w:p>
        </w:tc>
        <w:tc>
          <w:tcPr>
            <w:tcW w:w="1701"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159"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458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تنمية قدرة التلاميذ على التحصيل المعرفي</w:t>
            </w:r>
          </w:p>
        </w:tc>
        <w:tc>
          <w:tcPr>
            <w:tcW w:w="170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159"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0 %</w:t>
            </w:r>
          </w:p>
        </w:tc>
      </w:tr>
      <w:tr w:rsidR="00435AFB" w:rsidRPr="00AA3958" w:rsidTr="00FF3257">
        <w:tc>
          <w:tcPr>
            <w:tcW w:w="458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تمييز التلاميذ بين الأصوات المختلفة</w:t>
            </w:r>
          </w:p>
        </w:tc>
        <w:tc>
          <w:tcPr>
            <w:tcW w:w="170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159"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0 %</w:t>
            </w:r>
          </w:p>
        </w:tc>
      </w:tr>
      <w:tr w:rsidR="00435AFB" w:rsidRPr="00AA3958" w:rsidTr="00FF3257">
        <w:tc>
          <w:tcPr>
            <w:tcW w:w="458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تنمية قدرة التلاميذ على التواصل ومتابعة</w:t>
            </w:r>
          </w:p>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الحديث</w:t>
            </w:r>
          </w:p>
        </w:tc>
        <w:tc>
          <w:tcPr>
            <w:tcW w:w="1701"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w:t>
            </w:r>
          </w:p>
        </w:tc>
        <w:tc>
          <w:tcPr>
            <w:tcW w:w="2159" w:type="dxa"/>
            <w:vAlign w:val="center"/>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100 %</w:t>
            </w:r>
          </w:p>
        </w:tc>
      </w:tr>
      <w:tr w:rsidR="00435AFB" w:rsidRPr="00AA3958" w:rsidTr="00FF3257">
        <w:tc>
          <w:tcPr>
            <w:tcW w:w="458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المجموع</w:t>
            </w:r>
          </w:p>
        </w:tc>
        <w:tc>
          <w:tcPr>
            <w:tcW w:w="1701"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159"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bidi/>
        <w:spacing w:line="240" w:lineRule="auto"/>
        <w:jc w:val="both"/>
        <w:rPr>
          <w:rFonts w:asciiTheme="majorBidi" w:hAnsiTheme="majorBidi" w:cs="Traditional Arabic"/>
          <w:color w:val="000000" w:themeColor="text1"/>
          <w:sz w:val="32"/>
          <w:szCs w:val="32"/>
          <w:rtl/>
        </w:rPr>
      </w:pPr>
      <w:r w:rsidRPr="00AA3958">
        <w:rPr>
          <w:rFonts w:asciiTheme="majorBidi" w:hAnsiTheme="majorBidi" w:cs="Traditional Arabic"/>
          <w:noProof/>
          <w:color w:val="000000" w:themeColor="text1"/>
          <w:sz w:val="32"/>
          <w:szCs w:val="32"/>
          <w:rtl/>
          <w:lang w:eastAsia="fr-FR"/>
        </w:rPr>
        <w:drawing>
          <wp:inline distT="0" distB="0" distL="0" distR="0">
            <wp:extent cx="5274310" cy="3076575"/>
            <wp:effectExtent l="19050" t="0" r="21590" b="0"/>
            <wp:docPr id="38"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b/>
          <w:bCs/>
          <w:color w:val="000000" w:themeColor="text1"/>
          <w:sz w:val="32"/>
          <w:szCs w:val="32"/>
          <w:rtl/>
        </w:rPr>
        <w:t>دائرة نسبية تمثل أهداف تدريسمهارة الاستماع</w:t>
      </w:r>
    </w:p>
    <w:p w:rsidR="00435AFB" w:rsidRDefault="00435AFB" w:rsidP="00435AFB">
      <w:pPr>
        <w:pStyle w:val="NormalWeb"/>
        <w:bidi/>
        <w:spacing w:before="36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نلاحظ من خلال الجدول أن أهداف تدريس مهارة الاستماع هي تنمية قدرة التلاميذ على التواصل، </w:t>
      </w:r>
      <w:r w:rsidRPr="00AA3958">
        <w:rPr>
          <w:rFonts w:asciiTheme="majorBidi" w:hAnsiTheme="majorBidi" w:cs="Traditional Arabic" w:hint="cs"/>
          <w:color w:val="000000" w:themeColor="text1"/>
          <w:sz w:val="32"/>
          <w:szCs w:val="32"/>
          <w:rtl/>
        </w:rPr>
        <w:t>حيث</w:t>
      </w:r>
      <w:r w:rsidRPr="00AA3958">
        <w:rPr>
          <w:rFonts w:asciiTheme="majorBidi" w:hAnsiTheme="majorBidi" w:cs="Traditional Arabic"/>
          <w:color w:val="000000" w:themeColor="text1"/>
          <w:sz w:val="32"/>
          <w:szCs w:val="32"/>
          <w:rtl/>
        </w:rPr>
        <w:t xml:space="preserve"> كانت النسبة الأكبر، وقدرت ب </w:t>
      </w:r>
      <w:r w:rsidRPr="00AA3958">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 ونجد من أهدافه تنمية قدرة التلاميذ على التحصيل</w:t>
      </w:r>
      <w:r w:rsidRPr="00AA3958">
        <w:rPr>
          <w:rFonts w:asciiTheme="majorBidi" w:hAnsiTheme="majorBidi" w:cs="Traditional Arabic" w:hint="cs"/>
          <w:color w:val="000000" w:themeColor="text1"/>
          <w:sz w:val="32"/>
          <w:szCs w:val="32"/>
          <w:rtl/>
        </w:rPr>
        <w:t>، و</w:t>
      </w:r>
      <w:r w:rsidRPr="00AA3958">
        <w:rPr>
          <w:rFonts w:asciiTheme="majorBidi" w:hAnsiTheme="majorBidi" w:cs="Traditional Arabic"/>
          <w:color w:val="000000" w:themeColor="text1"/>
          <w:sz w:val="32"/>
          <w:szCs w:val="32"/>
          <w:rtl/>
        </w:rPr>
        <w:t xml:space="preserve"> تمييز التلاميذ بين الأصوات المختلفة قدرت ب 0%.</w:t>
      </w:r>
    </w:p>
    <w:p w:rsidR="003E4582" w:rsidRDefault="003E4582" w:rsidP="003E4582">
      <w:pPr>
        <w:pStyle w:val="NormalWeb"/>
        <w:bidi/>
        <w:spacing w:before="36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36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3) ما هي معوقات الاستماع الأكثر انتشارا في القسم؟</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معوقات الاستماع</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تشتت الذهن</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عدم الثقة في النفس</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سرعة المتحدث</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الملل وعدم التحمل</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مجموع</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noProof/>
          <w:color w:val="000000" w:themeColor="text1"/>
          <w:sz w:val="32"/>
          <w:szCs w:val="32"/>
          <w:rtl/>
        </w:rPr>
        <w:drawing>
          <wp:inline distT="0" distB="0" distL="0" distR="0">
            <wp:extent cx="5274310" cy="3076575"/>
            <wp:effectExtent l="19050" t="0" r="21590" b="0"/>
            <wp:docPr id="39"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35AFB" w:rsidRPr="00AA3958" w:rsidRDefault="00435AFB" w:rsidP="00435AFB">
      <w:pPr>
        <w:pStyle w:val="NormalWeb"/>
        <w:bidi/>
        <w:spacing w:before="240" w:beforeAutospacing="0" w:afterAutospacing="0"/>
        <w:jc w:val="both"/>
        <w:rPr>
          <w:rFonts w:asciiTheme="majorBidi" w:hAnsiTheme="majorBidi" w:cs="Traditional Arabic"/>
          <w:b/>
          <w:bCs/>
          <w:color w:val="000000" w:themeColor="text1"/>
          <w:sz w:val="32"/>
          <w:szCs w:val="32"/>
        </w:rPr>
      </w:pPr>
      <w:r w:rsidRPr="00AA3958">
        <w:rPr>
          <w:rFonts w:asciiTheme="majorBidi" w:hAnsiTheme="majorBidi" w:cs="Traditional Arabic"/>
          <w:b/>
          <w:bCs/>
          <w:color w:val="000000" w:themeColor="text1"/>
          <w:sz w:val="32"/>
          <w:szCs w:val="32"/>
          <w:rtl/>
        </w:rPr>
        <w:t>دائرة نسبية تمثل معوقات الاستماع الأكثر انتشارا في القسم</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نلاحظ من خلال الجدول من المعوقات الاستماع الأكثر انتشارا هي تشتت الذهن وهي الأكثر شيوعا في التلاميذ التي قدرت نسبتها ب </w:t>
      </w:r>
      <w:r w:rsidRPr="00AA3958">
        <w:rPr>
          <w:rFonts w:asciiTheme="majorBidi" w:hAnsiTheme="majorBidi" w:cs="Traditional Arabic" w:hint="cs"/>
          <w:color w:val="000000" w:themeColor="text1"/>
          <w:sz w:val="32"/>
          <w:szCs w:val="32"/>
          <w:rtl/>
        </w:rPr>
        <w:t xml:space="preserve">60 </w:t>
      </w:r>
      <w:r w:rsidRPr="00AA3958">
        <w:rPr>
          <w:rFonts w:asciiTheme="majorBidi" w:hAnsiTheme="majorBidi" w:cs="Traditional Arabic"/>
          <w:color w:val="000000" w:themeColor="text1"/>
          <w:sz w:val="32"/>
          <w:szCs w:val="32"/>
          <w:rtl/>
        </w:rPr>
        <w:t>% وهي أكبر نسبة، وتليها عدم الثقة في النفسوالملل وعدم التحملكانت النسب متساوية</w:t>
      </w:r>
      <w:r w:rsidRPr="00AA3958">
        <w:rPr>
          <w:rFonts w:asciiTheme="majorBidi" w:hAnsiTheme="majorBidi" w:cs="Traditional Arabic" w:hint="cs"/>
          <w:color w:val="000000" w:themeColor="text1"/>
          <w:sz w:val="32"/>
          <w:szCs w:val="32"/>
          <w:rtl/>
        </w:rPr>
        <w:t xml:space="preserve"> حيث قدرت بـ </w:t>
      </w:r>
      <w:r w:rsidRPr="00AA3958">
        <w:rPr>
          <w:rFonts w:asciiTheme="majorBidi" w:hAnsiTheme="majorBidi" w:cs="Traditional Arabic"/>
          <w:color w:val="000000" w:themeColor="text1"/>
          <w:sz w:val="32"/>
          <w:szCs w:val="32"/>
          <w:rtl/>
        </w:rPr>
        <w:t>2</w:t>
      </w:r>
      <w:r w:rsidRPr="00AA3958">
        <w:rPr>
          <w:rFonts w:asciiTheme="majorBidi" w:hAnsiTheme="majorBidi" w:cs="Traditional Arabic" w:hint="cs"/>
          <w:color w:val="000000" w:themeColor="text1"/>
          <w:sz w:val="32"/>
          <w:szCs w:val="32"/>
          <w:rtl/>
        </w:rPr>
        <w:t>0</w:t>
      </w:r>
      <w:r w:rsidRPr="00AA3958">
        <w:rPr>
          <w:rFonts w:asciiTheme="majorBidi" w:hAnsiTheme="majorBidi" w:cs="Traditional Arabic"/>
          <w:color w:val="000000" w:themeColor="text1"/>
          <w:sz w:val="32"/>
          <w:szCs w:val="32"/>
          <w:rtl/>
        </w:rPr>
        <w:t xml:space="preserve">%، </w:t>
      </w:r>
      <w:r w:rsidRPr="00AA3958">
        <w:rPr>
          <w:rFonts w:asciiTheme="majorBidi" w:hAnsiTheme="majorBidi" w:cs="Traditional Arabic" w:hint="cs"/>
          <w:color w:val="000000" w:themeColor="text1"/>
          <w:sz w:val="32"/>
          <w:szCs w:val="32"/>
          <w:rtl/>
        </w:rPr>
        <w:t xml:space="preserve">أما </w:t>
      </w:r>
      <w:r w:rsidRPr="00AA3958">
        <w:rPr>
          <w:rFonts w:asciiTheme="majorBidi" w:hAnsiTheme="majorBidi" w:cs="Traditional Arabic"/>
          <w:color w:val="000000" w:themeColor="text1"/>
          <w:sz w:val="32"/>
          <w:szCs w:val="32"/>
          <w:rtl/>
        </w:rPr>
        <w:t xml:space="preserve"> سرعة المتحدث </w:t>
      </w:r>
      <w:r w:rsidRPr="00AA3958">
        <w:rPr>
          <w:rFonts w:asciiTheme="majorBidi" w:hAnsiTheme="majorBidi" w:cs="Traditional Arabic" w:hint="cs"/>
          <w:color w:val="000000" w:themeColor="text1"/>
          <w:sz w:val="32"/>
          <w:szCs w:val="32"/>
          <w:rtl/>
        </w:rPr>
        <w:t xml:space="preserve">فقدرت بـ 0 </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w:t>
      </w: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Pr="00435AFB" w:rsidRDefault="003E4582" w:rsidP="003E4582">
      <w:pPr>
        <w:pStyle w:val="NormalWeb"/>
        <w:bidi/>
        <w:spacing w:before="0" w:beforeAutospacing="0" w:afterAutospacing="0"/>
        <w:jc w:val="both"/>
        <w:rPr>
          <w:rFonts w:asciiTheme="majorBidi" w:hAnsiTheme="majorBidi" w:cs="Traditional Arabic"/>
          <w:color w:val="000000" w:themeColor="text1"/>
          <w:sz w:val="32"/>
          <w:szCs w:val="32"/>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4) ما فائدة مهارة الاستماع والتحدث لدى التلاميذ؟</w:t>
      </w:r>
    </w:p>
    <w:tbl>
      <w:tblPr>
        <w:tblStyle w:val="Grilledutableau"/>
        <w:bidiVisual/>
        <w:tblW w:w="0" w:type="auto"/>
        <w:tblLook w:val="04A0"/>
      </w:tblPr>
      <w:tblGrid>
        <w:gridCol w:w="4019"/>
        <w:gridCol w:w="1843"/>
        <w:gridCol w:w="2584"/>
      </w:tblGrid>
      <w:tr w:rsidR="00435AFB" w:rsidRPr="00AA3958" w:rsidTr="00FF3257">
        <w:tc>
          <w:tcPr>
            <w:tcW w:w="4019"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فائدة مهارة الاستماع والتحدث</w:t>
            </w:r>
          </w:p>
        </w:tc>
        <w:tc>
          <w:tcPr>
            <w:tcW w:w="184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584"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4019"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تعليمية</w:t>
            </w:r>
          </w:p>
        </w:tc>
        <w:tc>
          <w:tcPr>
            <w:tcW w:w="184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w:t>
            </w:r>
          </w:p>
        </w:tc>
        <w:tc>
          <w:tcPr>
            <w:tcW w:w="2584"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60 %</w:t>
            </w:r>
          </w:p>
        </w:tc>
      </w:tr>
      <w:tr w:rsidR="00435AFB" w:rsidRPr="00AA3958" w:rsidTr="00FF3257">
        <w:tc>
          <w:tcPr>
            <w:tcW w:w="4019"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تثقيفية</w:t>
            </w:r>
          </w:p>
        </w:tc>
        <w:tc>
          <w:tcPr>
            <w:tcW w:w="184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584"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00 %</w:t>
            </w:r>
          </w:p>
        </w:tc>
      </w:tr>
      <w:tr w:rsidR="00435AFB" w:rsidRPr="00AA3958" w:rsidTr="00FF3257">
        <w:tc>
          <w:tcPr>
            <w:tcW w:w="4019"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معرفية</w:t>
            </w:r>
          </w:p>
        </w:tc>
        <w:tc>
          <w:tcPr>
            <w:tcW w:w="184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w:t>
            </w:r>
          </w:p>
        </w:tc>
        <w:tc>
          <w:tcPr>
            <w:tcW w:w="2584"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40 %</w:t>
            </w:r>
          </w:p>
        </w:tc>
      </w:tr>
      <w:tr w:rsidR="00435AFB" w:rsidRPr="00AA3958" w:rsidTr="00FF3257">
        <w:tc>
          <w:tcPr>
            <w:tcW w:w="4019"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مجموع</w:t>
            </w:r>
          </w:p>
        </w:tc>
        <w:tc>
          <w:tcPr>
            <w:tcW w:w="184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584"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noProof/>
          <w:color w:val="000000" w:themeColor="text1"/>
          <w:sz w:val="32"/>
          <w:szCs w:val="32"/>
          <w:rtl/>
        </w:rPr>
        <w:drawing>
          <wp:inline distT="0" distB="0" distL="0" distR="0">
            <wp:extent cx="5274310" cy="3076575"/>
            <wp:effectExtent l="19050" t="0" r="21590" b="0"/>
            <wp:docPr id="40"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t>دائرة نسبية تمثل فائدة مهارة الاستماع والتحدث بين التلاميذ</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الجدول الموضح أعلاه يمثل فائدة مهارة الاستماع والتحدث حيث بلغت نسبة </w:t>
      </w:r>
      <w:r w:rsidRPr="00AA3958">
        <w:rPr>
          <w:rFonts w:asciiTheme="majorBidi" w:hAnsiTheme="majorBidi" w:cs="Traditional Arabic" w:hint="cs"/>
          <w:color w:val="000000" w:themeColor="text1"/>
          <w:sz w:val="32"/>
          <w:szCs w:val="32"/>
          <w:rtl/>
        </w:rPr>
        <w:t xml:space="preserve">الفائدة </w:t>
      </w:r>
      <w:r w:rsidRPr="00AA3958">
        <w:rPr>
          <w:rFonts w:asciiTheme="majorBidi" w:hAnsiTheme="majorBidi" w:cs="Traditional Arabic"/>
          <w:color w:val="000000" w:themeColor="text1"/>
          <w:sz w:val="32"/>
          <w:szCs w:val="32"/>
          <w:rtl/>
        </w:rPr>
        <w:t xml:space="preserve">التعليمة ب </w:t>
      </w:r>
      <w:r w:rsidRPr="00AA3958">
        <w:rPr>
          <w:rFonts w:asciiTheme="majorBidi" w:hAnsiTheme="majorBidi" w:cs="Traditional Arabic" w:hint="cs"/>
          <w:color w:val="000000" w:themeColor="text1"/>
          <w:sz w:val="32"/>
          <w:szCs w:val="32"/>
          <w:rtl/>
        </w:rPr>
        <w:t>60</w:t>
      </w:r>
      <w:r w:rsidRPr="00AA3958">
        <w:rPr>
          <w:rFonts w:asciiTheme="majorBidi" w:hAnsiTheme="majorBidi" w:cs="Traditional Arabic"/>
          <w:color w:val="000000" w:themeColor="text1"/>
          <w:sz w:val="32"/>
          <w:szCs w:val="32"/>
          <w:rtl/>
        </w:rPr>
        <w:t>% وهي النسبة الأكبر، مقارنة بالفائدة المعرفية حيث قدرت ب</w:t>
      </w:r>
      <w:r w:rsidRPr="00AA3958">
        <w:rPr>
          <w:rFonts w:asciiTheme="majorBidi" w:hAnsiTheme="majorBidi" w:cs="Traditional Arabic" w:hint="cs"/>
          <w:color w:val="000000" w:themeColor="text1"/>
          <w:sz w:val="32"/>
          <w:szCs w:val="32"/>
          <w:rtl/>
        </w:rPr>
        <w:t>ـ40</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 xml:space="preserve"> أما الفائدة المعرفية فقدرت بـ 0 </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w:t>
      </w:r>
    </w:p>
    <w:p w:rsidR="003E4582" w:rsidRDefault="003E4582" w:rsidP="003E4582">
      <w:pPr>
        <w:pStyle w:val="NormalWeb"/>
        <w:bidi/>
        <w:jc w:val="both"/>
        <w:rPr>
          <w:rFonts w:asciiTheme="majorBidi" w:hAnsiTheme="majorBidi" w:cs="Traditional Arabic"/>
          <w:b/>
          <w:bCs/>
          <w:color w:val="000000" w:themeColor="text1"/>
          <w:sz w:val="32"/>
          <w:szCs w:val="32"/>
          <w:rtl/>
        </w:rPr>
      </w:pPr>
    </w:p>
    <w:p w:rsidR="003E4582" w:rsidRDefault="003E4582" w:rsidP="003E4582">
      <w:pPr>
        <w:pStyle w:val="NormalWeb"/>
        <w:bidi/>
        <w:jc w:val="both"/>
        <w:rPr>
          <w:rFonts w:asciiTheme="majorBidi" w:hAnsiTheme="majorBidi" w:cs="Traditional Arabic"/>
          <w:b/>
          <w:bCs/>
          <w:color w:val="000000" w:themeColor="text1"/>
          <w:sz w:val="32"/>
          <w:szCs w:val="32"/>
          <w:rtl/>
        </w:rPr>
      </w:pPr>
    </w:p>
    <w:p w:rsidR="003E4582" w:rsidRDefault="003E4582" w:rsidP="003E4582">
      <w:pPr>
        <w:pStyle w:val="NormalWeb"/>
        <w:bidi/>
        <w:jc w:val="both"/>
        <w:rPr>
          <w:rFonts w:asciiTheme="majorBidi" w:hAnsiTheme="majorBidi" w:cs="Traditional Arabic"/>
          <w:b/>
          <w:bCs/>
          <w:color w:val="000000" w:themeColor="text1"/>
          <w:sz w:val="32"/>
          <w:szCs w:val="32"/>
          <w:rtl/>
        </w:rPr>
      </w:pPr>
    </w:p>
    <w:p w:rsidR="003E4582" w:rsidRDefault="003E4582" w:rsidP="003E4582">
      <w:pPr>
        <w:pStyle w:val="NormalWeb"/>
        <w:bidi/>
        <w:jc w:val="both"/>
        <w:rPr>
          <w:rFonts w:asciiTheme="majorBidi" w:hAnsiTheme="majorBidi" w:cs="Traditional Arabic"/>
          <w:b/>
          <w:bCs/>
          <w:color w:val="000000" w:themeColor="text1"/>
          <w:sz w:val="32"/>
          <w:szCs w:val="32"/>
          <w:rtl/>
        </w:rPr>
      </w:pPr>
    </w:p>
    <w:p w:rsidR="00435AFB" w:rsidRPr="00AA3958" w:rsidRDefault="00435AFB" w:rsidP="003E4582">
      <w:pPr>
        <w:pStyle w:val="NormalWeb"/>
        <w:bidi/>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المحور الثالث: مهارة التحدث</w:t>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r w:rsidRPr="00AA3958">
        <w:rPr>
          <w:rFonts w:asciiTheme="majorBidi" w:hAnsiTheme="majorBidi" w:cs="Traditional Arabic"/>
          <w:b/>
          <w:bCs/>
          <w:color w:val="000000" w:themeColor="text1"/>
          <w:sz w:val="32"/>
          <w:szCs w:val="32"/>
          <w:rtl/>
        </w:rPr>
        <w:t xml:space="preserve"> 1) هل لمهارة التحدث علاقة بميدان فهم المنطوق؟</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الاختيارات</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نعم</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لا</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مجموع</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spacing w:line="240" w:lineRule="auto"/>
        <w:jc w:val="both"/>
        <w:rPr>
          <w:rFonts w:asciiTheme="majorBidi" w:hAnsiTheme="majorBidi" w:cs="Traditional Arabic"/>
          <w:color w:val="000000" w:themeColor="text1"/>
          <w:sz w:val="32"/>
          <w:szCs w:val="32"/>
        </w:rPr>
      </w:pPr>
    </w:p>
    <w:p w:rsidR="00435AFB" w:rsidRPr="00AA3958" w:rsidRDefault="00435AFB" w:rsidP="00F511DB">
      <w:pPr>
        <w:spacing w:line="240" w:lineRule="auto"/>
        <w:jc w:val="center"/>
        <w:rPr>
          <w:rFonts w:asciiTheme="majorBidi" w:hAnsiTheme="majorBidi" w:cs="Traditional Arabic"/>
          <w:color w:val="000000" w:themeColor="text1"/>
          <w:sz w:val="32"/>
          <w:szCs w:val="32"/>
          <w:rtl/>
        </w:rPr>
      </w:pPr>
      <w:r w:rsidRPr="00AA3958">
        <w:rPr>
          <w:rFonts w:asciiTheme="majorBidi" w:hAnsiTheme="majorBidi" w:cs="Traditional Arabic"/>
          <w:noProof/>
          <w:color w:val="000000" w:themeColor="text1"/>
          <w:sz w:val="32"/>
          <w:szCs w:val="32"/>
          <w:lang w:eastAsia="fr-FR"/>
        </w:rPr>
        <w:drawing>
          <wp:inline distT="0" distB="0" distL="0" distR="0">
            <wp:extent cx="5274310" cy="3076575"/>
            <wp:effectExtent l="19050" t="0" r="21590" b="0"/>
            <wp:docPr id="41"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b/>
          <w:bCs/>
          <w:color w:val="000000" w:themeColor="text1"/>
          <w:sz w:val="32"/>
          <w:szCs w:val="32"/>
          <w:rtl/>
        </w:rPr>
        <w:t>دائرة نسبية تمثل مهارة التحدث</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يبين الجدول أعلاه أن أغلبية الإجابة كانت بنعم، فبلغت النسبة 100%، فهذا راجع الأهمية التحدث في ميدان فهم المنطوق.</w:t>
      </w: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2) ما هي معوقات مهارة التحدث؟</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معوقات مهارة التحدث</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كثرة تكرار الكلمات</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0 </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عدم ترابط الكلام</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20 </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الخوف من الوقوع في الخطأ</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80 </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مجموع</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noProof/>
          <w:color w:val="000000" w:themeColor="text1"/>
          <w:sz w:val="32"/>
          <w:szCs w:val="32"/>
          <w:rtl/>
        </w:rPr>
        <w:drawing>
          <wp:inline distT="0" distB="0" distL="0" distR="0">
            <wp:extent cx="5274310" cy="3076575"/>
            <wp:effectExtent l="19050" t="0" r="21590" b="0"/>
            <wp:docPr id="42"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b/>
          <w:bCs/>
          <w:color w:val="000000" w:themeColor="text1"/>
          <w:sz w:val="32"/>
          <w:szCs w:val="32"/>
          <w:rtl/>
        </w:rPr>
        <w:t>دائرة نسبية تمثل معوقات مهارة التحدث</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يتضح لنا من خلال الجدول أن من معوقات مهارة التحدث</w:t>
      </w:r>
      <w:r w:rsidRPr="00AA3958">
        <w:rPr>
          <w:rFonts w:asciiTheme="majorBidi" w:hAnsiTheme="majorBidi" w:cs="Traditional Arabic" w:hint="cs"/>
          <w:color w:val="000000" w:themeColor="text1"/>
          <w:sz w:val="32"/>
          <w:szCs w:val="32"/>
          <w:rtl/>
        </w:rPr>
        <w:t>:</w:t>
      </w:r>
      <w:r w:rsidRPr="00AA3958">
        <w:rPr>
          <w:rFonts w:asciiTheme="majorBidi" w:hAnsiTheme="majorBidi" w:cs="Traditional Arabic"/>
          <w:color w:val="000000" w:themeColor="text1"/>
          <w:sz w:val="32"/>
          <w:szCs w:val="32"/>
          <w:rtl/>
        </w:rPr>
        <w:t xml:space="preserve"> الخوف </w:t>
      </w:r>
      <w:r w:rsidRPr="00AA3958">
        <w:rPr>
          <w:rFonts w:asciiTheme="majorBidi" w:hAnsiTheme="majorBidi" w:cs="Traditional Arabic"/>
          <w:b/>
          <w:bCs/>
          <w:color w:val="000000" w:themeColor="text1"/>
          <w:sz w:val="32"/>
          <w:szCs w:val="32"/>
          <w:rtl/>
        </w:rPr>
        <w:t>من الوقوع في الخطأ</w:t>
      </w:r>
      <w:r w:rsidRPr="00AA3958">
        <w:rPr>
          <w:rFonts w:asciiTheme="majorBidi" w:hAnsiTheme="majorBidi" w:cs="Traditional Arabic" w:hint="cs"/>
          <w:color w:val="000000" w:themeColor="text1"/>
          <w:sz w:val="32"/>
          <w:szCs w:val="32"/>
          <w:rtl/>
        </w:rPr>
        <w:t xml:space="preserve">و </w:t>
      </w:r>
      <w:r w:rsidRPr="00AA3958">
        <w:rPr>
          <w:rFonts w:asciiTheme="majorBidi" w:hAnsiTheme="majorBidi" w:cs="Traditional Arabic"/>
          <w:color w:val="000000" w:themeColor="text1"/>
          <w:sz w:val="32"/>
          <w:szCs w:val="32"/>
          <w:rtl/>
        </w:rPr>
        <w:t>هي أعلى نسب</w:t>
      </w:r>
      <w:r w:rsidRPr="00AA3958">
        <w:rPr>
          <w:rFonts w:asciiTheme="majorBidi" w:hAnsiTheme="majorBidi" w:cs="Traditional Arabic" w:hint="cs"/>
          <w:color w:val="000000" w:themeColor="text1"/>
          <w:sz w:val="32"/>
          <w:szCs w:val="32"/>
          <w:rtl/>
        </w:rPr>
        <w:t>ة</w:t>
      </w:r>
      <w:r w:rsidRPr="00AA3958">
        <w:rPr>
          <w:rFonts w:asciiTheme="majorBidi" w:hAnsiTheme="majorBidi" w:cs="Traditional Arabic"/>
          <w:color w:val="000000" w:themeColor="text1"/>
          <w:sz w:val="32"/>
          <w:szCs w:val="32"/>
          <w:rtl/>
        </w:rPr>
        <w:t xml:space="preserve"> حيث قدرت ب</w:t>
      </w:r>
      <w:r w:rsidRPr="00AA3958">
        <w:rPr>
          <w:rFonts w:asciiTheme="majorBidi" w:hAnsiTheme="majorBidi" w:cs="Traditional Arabic" w:hint="cs"/>
          <w:color w:val="000000" w:themeColor="text1"/>
          <w:sz w:val="32"/>
          <w:szCs w:val="32"/>
          <w:rtl/>
        </w:rPr>
        <w:t xml:space="preserve">80 </w:t>
      </w:r>
      <w:r w:rsidRPr="00AA3958">
        <w:rPr>
          <w:rFonts w:asciiTheme="majorBidi" w:hAnsiTheme="majorBidi" w:cs="Traditional Arabic"/>
          <w:color w:val="000000" w:themeColor="text1"/>
          <w:sz w:val="32"/>
          <w:szCs w:val="32"/>
          <w:rtl/>
        </w:rPr>
        <w:t xml:space="preserve">%، </w:t>
      </w:r>
      <w:r w:rsidRPr="00AA3958">
        <w:rPr>
          <w:rFonts w:asciiTheme="majorBidi" w:hAnsiTheme="majorBidi" w:cs="Traditional Arabic" w:hint="cs"/>
          <w:color w:val="000000" w:themeColor="text1"/>
          <w:sz w:val="32"/>
          <w:szCs w:val="32"/>
          <w:rtl/>
        </w:rPr>
        <w:t>و</w:t>
      </w:r>
      <w:r w:rsidRPr="00AA3958">
        <w:rPr>
          <w:rFonts w:asciiTheme="majorBidi" w:hAnsiTheme="majorBidi" w:cs="Traditional Arabic"/>
          <w:color w:val="000000" w:themeColor="text1"/>
          <w:sz w:val="32"/>
          <w:szCs w:val="32"/>
          <w:rtl/>
        </w:rPr>
        <w:t xml:space="preserve"> يليها</w:t>
      </w:r>
      <w:r w:rsidRPr="00AA3958">
        <w:rPr>
          <w:rFonts w:asciiTheme="majorBidi" w:hAnsiTheme="majorBidi" w:cs="Traditional Arabic" w:hint="cs"/>
          <w:color w:val="000000" w:themeColor="text1"/>
          <w:sz w:val="32"/>
          <w:szCs w:val="32"/>
          <w:rtl/>
        </w:rPr>
        <w:t>:</w:t>
      </w:r>
      <w:r w:rsidRPr="00AA3958">
        <w:rPr>
          <w:rFonts w:asciiTheme="majorBidi" w:hAnsiTheme="majorBidi" w:cs="Traditional Arabic"/>
          <w:b/>
          <w:bCs/>
          <w:color w:val="000000" w:themeColor="text1"/>
          <w:sz w:val="32"/>
          <w:szCs w:val="32"/>
          <w:rtl/>
        </w:rPr>
        <w:t>عدم ترابط الكلام</w:t>
      </w:r>
      <w:r w:rsidRPr="00AA3958">
        <w:rPr>
          <w:rFonts w:asciiTheme="majorBidi" w:hAnsiTheme="majorBidi" w:cs="Traditional Arabic"/>
          <w:color w:val="000000" w:themeColor="text1"/>
          <w:sz w:val="32"/>
          <w:szCs w:val="32"/>
          <w:rtl/>
        </w:rPr>
        <w:t xml:space="preserve"> بنسب</w:t>
      </w:r>
      <w:r w:rsidRPr="00AA3958">
        <w:rPr>
          <w:rFonts w:asciiTheme="majorBidi" w:hAnsiTheme="majorBidi" w:cs="Traditional Arabic" w:hint="cs"/>
          <w:color w:val="000000" w:themeColor="text1"/>
          <w:sz w:val="32"/>
          <w:szCs w:val="32"/>
          <w:rtl/>
        </w:rPr>
        <w:t xml:space="preserve">ة20 </w:t>
      </w:r>
      <w:r w:rsidRPr="00AA3958">
        <w:rPr>
          <w:rFonts w:asciiTheme="majorBidi" w:hAnsiTheme="majorBidi" w:cs="Traditional Arabic"/>
          <w:color w:val="000000" w:themeColor="text1"/>
          <w:sz w:val="32"/>
          <w:szCs w:val="32"/>
          <w:rtl/>
        </w:rPr>
        <w:t>%.</w:t>
      </w:r>
    </w:p>
    <w:p w:rsidR="003E4582" w:rsidRDefault="003E4582"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3E4582">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المحور الرابع: م</w:t>
      </w:r>
      <w:r>
        <w:rPr>
          <w:rFonts w:asciiTheme="majorBidi" w:hAnsiTheme="majorBidi" w:cs="Traditional Arabic" w:hint="cs"/>
          <w:b/>
          <w:bCs/>
          <w:color w:val="000000" w:themeColor="text1"/>
          <w:sz w:val="32"/>
          <w:szCs w:val="32"/>
          <w:rtl/>
        </w:rPr>
        <w:t>ي</w:t>
      </w:r>
      <w:r w:rsidRPr="00AA3958">
        <w:rPr>
          <w:rFonts w:asciiTheme="majorBidi" w:hAnsiTheme="majorBidi" w:cs="Traditional Arabic"/>
          <w:b/>
          <w:bCs/>
          <w:color w:val="000000" w:themeColor="text1"/>
          <w:sz w:val="32"/>
          <w:szCs w:val="32"/>
          <w:rtl/>
        </w:rPr>
        <w:t>دان فهم المنطوق</w:t>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t>1) هل أتى مصطلح م</w:t>
      </w:r>
      <w:r>
        <w:rPr>
          <w:rFonts w:asciiTheme="majorBidi" w:hAnsiTheme="majorBidi" w:cs="Traditional Arabic" w:hint="cs"/>
          <w:b/>
          <w:bCs/>
          <w:color w:val="000000" w:themeColor="text1"/>
          <w:sz w:val="32"/>
          <w:szCs w:val="32"/>
          <w:rtl/>
        </w:rPr>
        <w:t>ي</w:t>
      </w:r>
      <w:r w:rsidRPr="00AA3958">
        <w:rPr>
          <w:rFonts w:asciiTheme="majorBidi" w:hAnsiTheme="majorBidi" w:cs="Traditional Arabic"/>
          <w:b/>
          <w:bCs/>
          <w:color w:val="000000" w:themeColor="text1"/>
          <w:sz w:val="32"/>
          <w:szCs w:val="32"/>
          <w:rtl/>
        </w:rPr>
        <w:t>دان فهم المنطوق بالجديد في ظل مناهج الجيل الثاني؟</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الاختيارات</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نعم</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لا</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المجموع</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noProof/>
          <w:color w:val="000000" w:themeColor="text1"/>
          <w:sz w:val="32"/>
          <w:szCs w:val="32"/>
          <w:rtl/>
        </w:rPr>
        <w:drawing>
          <wp:inline distT="0" distB="0" distL="0" distR="0">
            <wp:extent cx="5274310" cy="3076575"/>
            <wp:effectExtent l="19050" t="0" r="21590" b="0"/>
            <wp:docPr id="43"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35AFB" w:rsidRPr="00AA3958" w:rsidRDefault="00435AFB" w:rsidP="00435AFB">
      <w:pPr>
        <w:pStyle w:val="NormalWeb"/>
        <w:bidi/>
        <w:spacing w:before="0" w:beforeAutospacing="0" w:after="120" w:afterAutospacing="0"/>
        <w:jc w:val="both"/>
        <w:rPr>
          <w:rFonts w:asciiTheme="majorBidi" w:hAnsiTheme="majorBidi" w:cs="Traditional Arabic"/>
          <w:color w:val="000000" w:themeColor="text1"/>
          <w:sz w:val="32"/>
          <w:szCs w:val="32"/>
        </w:rPr>
      </w:pPr>
      <w:r w:rsidRPr="00AA3958">
        <w:rPr>
          <w:rFonts w:asciiTheme="majorBidi" w:hAnsiTheme="majorBidi" w:cs="Traditional Arabic"/>
          <w:b/>
          <w:bCs/>
          <w:color w:val="000000" w:themeColor="text1"/>
          <w:sz w:val="32"/>
          <w:szCs w:val="32"/>
          <w:rtl/>
        </w:rPr>
        <w:t>دائرة نسبية تمثل مصطلح میدان فهم المنطوق كمصطلح جديد في ظل مناهج</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b/>
          <w:bCs/>
          <w:color w:val="000000" w:themeColor="text1"/>
          <w:sz w:val="32"/>
          <w:szCs w:val="32"/>
          <w:rtl/>
        </w:rPr>
        <w:t>الجيل الثاني</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من خلال الجدول أعلاه يتضح لنا أن أغلبية الأساتذة كانت إجابتهم بنعم وقدرت ب</w:t>
      </w:r>
      <w:r>
        <w:rPr>
          <w:rFonts w:asciiTheme="majorBidi" w:hAnsiTheme="majorBidi" w:cs="Traditional Arabic" w:hint="cs"/>
          <w:color w:val="000000" w:themeColor="text1"/>
          <w:sz w:val="32"/>
          <w:szCs w:val="32"/>
          <w:rtl/>
        </w:rPr>
        <w:t xml:space="preserve">ـ </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 xml:space="preserve">80 </w:t>
      </w:r>
      <w:r w:rsidRPr="00AA3958">
        <w:rPr>
          <w:rFonts w:asciiTheme="majorBidi" w:hAnsiTheme="majorBidi" w:cs="Traditional Arabic"/>
          <w:color w:val="000000" w:themeColor="text1"/>
          <w:sz w:val="32"/>
          <w:szCs w:val="32"/>
          <w:rtl/>
        </w:rPr>
        <w:t>بأن مصطلح میدان فهم منطوق مصطلح جديد في ظل المناهج الجيل الثاني.</w:t>
      </w: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2) أي م</w:t>
      </w:r>
      <w:r w:rsidRPr="00AA3958">
        <w:rPr>
          <w:rFonts w:asciiTheme="majorBidi" w:hAnsiTheme="majorBidi" w:cs="Traditional Arabic" w:hint="cs"/>
          <w:b/>
          <w:bCs/>
          <w:color w:val="000000" w:themeColor="text1"/>
          <w:sz w:val="32"/>
          <w:szCs w:val="32"/>
          <w:rtl/>
          <w:lang w:bidi="ar-DZ"/>
        </w:rPr>
        <w:t>ي</w:t>
      </w:r>
      <w:r w:rsidRPr="00AA3958">
        <w:rPr>
          <w:rFonts w:asciiTheme="majorBidi" w:hAnsiTheme="majorBidi" w:cs="Traditional Arabic"/>
          <w:b/>
          <w:bCs/>
          <w:color w:val="000000" w:themeColor="text1"/>
          <w:sz w:val="32"/>
          <w:szCs w:val="32"/>
          <w:rtl/>
        </w:rPr>
        <w:t>دان يميل إليه التلاميذ؟</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الميدان</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w:t>
            </w:r>
            <w:r w:rsidRPr="00DC7F02">
              <w:rPr>
                <w:rFonts w:asciiTheme="majorBidi" w:hAnsiTheme="majorBidi" w:cs="Traditional Arabic" w:hint="cs"/>
                <w:color w:val="000000" w:themeColor="text1"/>
                <w:sz w:val="32"/>
                <w:szCs w:val="32"/>
                <w:rtl/>
              </w:rPr>
              <w:t>ي</w:t>
            </w:r>
            <w:r w:rsidRPr="00DC7F02">
              <w:rPr>
                <w:rFonts w:asciiTheme="majorBidi" w:hAnsiTheme="majorBidi" w:cs="Traditional Arabic"/>
                <w:color w:val="000000" w:themeColor="text1"/>
                <w:sz w:val="32"/>
                <w:szCs w:val="32"/>
                <w:rtl/>
              </w:rPr>
              <w:t>دان فهم المنطوق</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3</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w:t>
            </w:r>
            <w:r w:rsidRPr="00DC7F02">
              <w:rPr>
                <w:rFonts w:asciiTheme="majorBidi" w:hAnsiTheme="majorBidi" w:cs="Traditional Arabic" w:hint="cs"/>
                <w:color w:val="000000" w:themeColor="text1"/>
                <w:sz w:val="32"/>
                <w:szCs w:val="32"/>
                <w:rtl/>
              </w:rPr>
              <w:t>ي</w:t>
            </w:r>
            <w:r w:rsidRPr="00DC7F02">
              <w:rPr>
                <w:rFonts w:asciiTheme="majorBidi" w:hAnsiTheme="majorBidi" w:cs="Traditional Arabic"/>
                <w:color w:val="000000" w:themeColor="text1"/>
                <w:sz w:val="32"/>
                <w:szCs w:val="32"/>
                <w:rtl/>
              </w:rPr>
              <w:t>دان فهم المكتوب</w:t>
            </w:r>
          </w:p>
        </w:tc>
        <w:tc>
          <w:tcPr>
            <w:tcW w:w="281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7</w:t>
            </w:r>
          </w:p>
        </w:tc>
        <w:tc>
          <w:tcPr>
            <w:tcW w:w="281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المجموع</w:t>
            </w:r>
          </w:p>
        </w:tc>
        <w:tc>
          <w:tcPr>
            <w:tcW w:w="281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2816"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spacing w:line="240" w:lineRule="auto"/>
        <w:jc w:val="both"/>
        <w:rPr>
          <w:rFonts w:asciiTheme="majorBidi" w:hAnsiTheme="majorBidi" w:cs="Traditional Arabic"/>
          <w:color w:val="000000" w:themeColor="text1"/>
          <w:sz w:val="32"/>
          <w:szCs w:val="32"/>
          <w:rtl/>
        </w:rPr>
      </w:pPr>
    </w:p>
    <w:p w:rsidR="00435AFB" w:rsidRPr="00AA3958" w:rsidRDefault="00435AFB" w:rsidP="00F511DB">
      <w:pPr>
        <w:spacing w:line="240" w:lineRule="auto"/>
        <w:jc w:val="center"/>
        <w:rPr>
          <w:rFonts w:asciiTheme="majorBidi" w:hAnsiTheme="majorBidi" w:cs="Traditional Arabic"/>
          <w:color w:val="000000" w:themeColor="text1"/>
          <w:sz w:val="32"/>
          <w:szCs w:val="32"/>
        </w:rPr>
      </w:pPr>
      <w:r w:rsidRPr="00AA3958">
        <w:rPr>
          <w:rFonts w:asciiTheme="majorBidi" w:hAnsiTheme="majorBidi" w:cs="Traditional Arabic"/>
          <w:noProof/>
          <w:color w:val="000000" w:themeColor="text1"/>
          <w:sz w:val="32"/>
          <w:szCs w:val="32"/>
          <w:lang w:eastAsia="fr-FR"/>
        </w:rPr>
        <w:drawing>
          <wp:inline distT="0" distB="0" distL="0" distR="0">
            <wp:extent cx="5274310" cy="3076575"/>
            <wp:effectExtent l="19050" t="0" r="21590" b="0"/>
            <wp:docPr id="44"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t>دائرة نسبية تمثل الميدان الذي يميل إليه التلاميذ</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يتضح لنا من خلال الجدول بأن الميدان الذي يميل إليه</w:t>
      </w:r>
      <w:r w:rsidRPr="00AA3958">
        <w:rPr>
          <w:rFonts w:asciiTheme="majorBidi" w:hAnsiTheme="majorBidi" w:cs="Traditional Arabic" w:hint="cs"/>
          <w:color w:val="000000" w:themeColor="text1"/>
          <w:sz w:val="32"/>
          <w:szCs w:val="32"/>
          <w:rtl/>
        </w:rPr>
        <w:t xml:space="preserve"> التلاميذ </w:t>
      </w:r>
      <w:r w:rsidRPr="00AA3958">
        <w:rPr>
          <w:rFonts w:asciiTheme="majorBidi" w:hAnsiTheme="majorBidi" w:cs="Traditional Arabic"/>
          <w:color w:val="000000" w:themeColor="text1"/>
          <w:sz w:val="32"/>
          <w:szCs w:val="32"/>
          <w:rtl/>
        </w:rPr>
        <w:t>هو ميدان فهم المكتوب، الذي كانت نسبته مرتفعة، فقدرت ب</w:t>
      </w:r>
      <w:r w:rsidRPr="00AA3958">
        <w:rPr>
          <w:rFonts w:asciiTheme="majorBidi" w:hAnsiTheme="majorBidi" w:cs="Traditional Arabic" w:hint="cs"/>
          <w:color w:val="000000" w:themeColor="text1"/>
          <w:sz w:val="32"/>
          <w:szCs w:val="32"/>
          <w:rtl/>
          <w:lang w:bidi="ar-DZ"/>
        </w:rPr>
        <w:t xml:space="preserve">ـ </w:t>
      </w:r>
      <w:r w:rsidRPr="00AA3958">
        <w:rPr>
          <w:rFonts w:asciiTheme="majorBidi" w:hAnsiTheme="majorBidi" w:cs="Traditional Arabic" w:hint="cs"/>
          <w:color w:val="000000" w:themeColor="text1"/>
          <w:sz w:val="32"/>
          <w:szCs w:val="32"/>
          <w:rtl/>
        </w:rPr>
        <w:t xml:space="preserve">70 </w:t>
      </w:r>
      <w:r w:rsidRPr="00AA3958">
        <w:rPr>
          <w:rFonts w:asciiTheme="majorBidi" w:hAnsiTheme="majorBidi" w:cs="Traditional Arabic"/>
          <w:color w:val="000000" w:themeColor="text1"/>
          <w:sz w:val="32"/>
          <w:szCs w:val="32"/>
          <w:rtl/>
        </w:rPr>
        <w:t>% مقارنة لميدان فهم المنطوق الذي قدرت با</w:t>
      </w:r>
      <w:r w:rsidRPr="00AA3958">
        <w:rPr>
          <w:rFonts w:asciiTheme="majorBidi" w:hAnsiTheme="majorBidi" w:cs="Traditional Arabic" w:hint="cs"/>
          <w:color w:val="000000" w:themeColor="text1"/>
          <w:sz w:val="32"/>
          <w:szCs w:val="32"/>
          <w:rtl/>
        </w:rPr>
        <w:t xml:space="preserve">30 </w:t>
      </w:r>
      <w:r w:rsidRPr="00AA3958">
        <w:rPr>
          <w:rFonts w:asciiTheme="majorBidi" w:hAnsiTheme="majorBidi" w:cs="Traditional Arabic"/>
          <w:color w:val="000000" w:themeColor="text1"/>
          <w:sz w:val="32"/>
          <w:szCs w:val="32"/>
          <w:rtl/>
        </w:rPr>
        <w:t>%لأن التلميذ يجد راحته في ميدان فهم المكتوب للتعبير أكثر عما يجول في خاطره فلا يخجل على عكس میدان فهم المنطوق.</w:t>
      </w: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Pr="00AA3958"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Pr="00AA3958" w:rsidRDefault="00435AFB" w:rsidP="003E4582">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3) أثناء حصة ميدان فهم المنطوق، ما هي الصعوبات التي تواجهونها معالتلاميذ؟</w:t>
      </w:r>
    </w:p>
    <w:tbl>
      <w:tblPr>
        <w:tblStyle w:val="Grilledutableau"/>
        <w:bidiVisual/>
        <w:tblW w:w="0" w:type="auto"/>
        <w:tblLook w:val="04A0"/>
      </w:tblPr>
      <w:tblGrid>
        <w:gridCol w:w="5153"/>
        <w:gridCol w:w="1418"/>
        <w:gridCol w:w="1875"/>
      </w:tblGrid>
      <w:tr w:rsidR="00435AFB" w:rsidRPr="00AA3958" w:rsidTr="00FF3257">
        <w:tc>
          <w:tcPr>
            <w:tcW w:w="515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الصعوبات التي يواجهها الأساتذة مع التلاميذ</w:t>
            </w:r>
          </w:p>
        </w:tc>
        <w:tc>
          <w:tcPr>
            <w:tcW w:w="1418"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187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515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صعوبة الربط بين الأفكار</w:t>
            </w:r>
          </w:p>
        </w:tc>
        <w:tc>
          <w:tcPr>
            <w:tcW w:w="1418"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187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515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كثرة الأخطاء بأنواعها</w:t>
            </w:r>
          </w:p>
        </w:tc>
        <w:tc>
          <w:tcPr>
            <w:tcW w:w="1418"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w:t>
            </w:r>
          </w:p>
        </w:tc>
        <w:tc>
          <w:tcPr>
            <w:tcW w:w="187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10 %</w:t>
            </w:r>
          </w:p>
        </w:tc>
      </w:tr>
      <w:tr w:rsidR="00435AFB" w:rsidRPr="00AA3958" w:rsidTr="00FF3257">
        <w:tc>
          <w:tcPr>
            <w:tcW w:w="515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قلة المخزون اللغوي للتلميذ</w:t>
            </w:r>
          </w:p>
        </w:tc>
        <w:tc>
          <w:tcPr>
            <w:tcW w:w="1418"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7</w:t>
            </w:r>
          </w:p>
        </w:tc>
        <w:tc>
          <w:tcPr>
            <w:tcW w:w="187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70 %</w:t>
            </w:r>
          </w:p>
        </w:tc>
      </w:tr>
      <w:tr w:rsidR="00435AFB" w:rsidRPr="00AA3958" w:rsidTr="00FF3257">
        <w:tc>
          <w:tcPr>
            <w:tcW w:w="515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مجموع</w:t>
            </w:r>
          </w:p>
        </w:tc>
        <w:tc>
          <w:tcPr>
            <w:tcW w:w="1418"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187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noProof/>
          <w:color w:val="000000" w:themeColor="text1"/>
          <w:sz w:val="32"/>
          <w:szCs w:val="32"/>
          <w:rtl/>
        </w:rPr>
        <w:drawing>
          <wp:inline distT="0" distB="0" distL="0" distR="0">
            <wp:extent cx="5274310" cy="3076575"/>
            <wp:effectExtent l="19050" t="0" r="21590" b="0"/>
            <wp:docPr id="4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b/>
          <w:bCs/>
          <w:color w:val="000000" w:themeColor="text1"/>
          <w:sz w:val="32"/>
          <w:szCs w:val="32"/>
          <w:rtl/>
        </w:rPr>
        <w:t>دائرة نسبية تمثل الصعوبات التي يواجهها الأساتذة فيميدان فهم المنطوق</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يتبين لنا من خلال الجدول الموضح أعلاه الصعوبات التي يواجهها الأساتذة مع التلاميذ، ومن بينها قلة المخزون اللغوي لتلميذ و قدرت ب</w:t>
      </w:r>
      <w:r w:rsidRPr="00AA3958">
        <w:rPr>
          <w:rFonts w:asciiTheme="majorBidi" w:hAnsiTheme="majorBidi" w:cs="Traditional Arabic" w:hint="cs"/>
          <w:color w:val="000000" w:themeColor="text1"/>
          <w:sz w:val="32"/>
          <w:szCs w:val="32"/>
          <w:rtl/>
        </w:rPr>
        <w:t>ـ 70</w:t>
      </w:r>
      <w:r w:rsidRPr="00AA3958">
        <w:rPr>
          <w:rFonts w:asciiTheme="majorBidi" w:hAnsiTheme="majorBidi" w:cs="Traditional Arabic"/>
          <w:color w:val="000000" w:themeColor="text1"/>
          <w:sz w:val="32"/>
          <w:szCs w:val="32"/>
          <w:rtl/>
        </w:rPr>
        <w:t>%، وتليها صعوبة الربط بين الأفكار فقدرت ب</w:t>
      </w:r>
      <w:r w:rsidRPr="00AA3958">
        <w:rPr>
          <w:rFonts w:asciiTheme="majorBidi" w:hAnsiTheme="majorBidi" w:cs="Traditional Arabic" w:hint="cs"/>
          <w:color w:val="000000" w:themeColor="text1"/>
          <w:sz w:val="32"/>
          <w:szCs w:val="32"/>
          <w:rtl/>
        </w:rPr>
        <w:t xml:space="preserve">ـ 20 </w:t>
      </w:r>
      <w:r w:rsidRPr="00AA3958">
        <w:rPr>
          <w:rFonts w:asciiTheme="majorBidi" w:hAnsiTheme="majorBidi" w:cs="Traditional Arabic"/>
          <w:color w:val="000000" w:themeColor="text1"/>
          <w:sz w:val="32"/>
          <w:szCs w:val="32"/>
          <w:rtl/>
        </w:rPr>
        <w:t>%، ونجد أقلها نسبة وهي كثرة الأخطاء بأنواعها فقدرت ب</w:t>
      </w:r>
      <w:r w:rsidRPr="00AA3958">
        <w:rPr>
          <w:rFonts w:asciiTheme="majorBidi" w:hAnsiTheme="majorBidi" w:cs="Traditional Arabic" w:hint="cs"/>
          <w:color w:val="000000" w:themeColor="text1"/>
          <w:sz w:val="32"/>
          <w:szCs w:val="32"/>
          <w:rtl/>
        </w:rPr>
        <w:t>ـ  10</w:t>
      </w:r>
      <w:r w:rsidRPr="00AA3958">
        <w:rPr>
          <w:rFonts w:asciiTheme="majorBidi" w:hAnsiTheme="majorBidi" w:cs="Traditional Arabic"/>
          <w:color w:val="000000" w:themeColor="text1"/>
          <w:sz w:val="32"/>
          <w:szCs w:val="32"/>
        </w:rPr>
        <w:t>%</w:t>
      </w:r>
      <w:r w:rsidRPr="00AA3958">
        <w:rPr>
          <w:rFonts w:asciiTheme="majorBidi" w:hAnsiTheme="majorBidi" w:cs="Traditional Arabic" w:hint="cs"/>
          <w:color w:val="000000" w:themeColor="text1"/>
          <w:sz w:val="32"/>
          <w:szCs w:val="32"/>
          <w:rtl/>
        </w:rPr>
        <w:t xml:space="preserve"> .</w:t>
      </w: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Pr="00AA3958"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4) ما هو سبب ضعف التلاميذ في ميدان فهم المنطوق؟</w:t>
      </w:r>
    </w:p>
    <w:tbl>
      <w:tblPr>
        <w:tblStyle w:val="Grilledutableau"/>
        <w:bidiVisual/>
        <w:tblW w:w="0" w:type="auto"/>
        <w:tblLook w:val="04A0"/>
      </w:tblPr>
      <w:tblGrid>
        <w:gridCol w:w="4728"/>
        <w:gridCol w:w="1843"/>
        <w:gridCol w:w="1875"/>
      </w:tblGrid>
      <w:tr w:rsidR="00435AFB" w:rsidRPr="00AA3958" w:rsidTr="00FF3257">
        <w:tc>
          <w:tcPr>
            <w:tcW w:w="4728"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سبب ضعف التلاميذ في ميدان فهم المنطوق</w:t>
            </w:r>
          </w:p>
        </w:tc>
        <w:tc>
          <w:tcPr>
            <w:tcW w:w="184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التكرارات</w:t>
            </w:r>
          </w:p>
        </w:tc>
        <w:tc>
          <w:tcPr>
            <w:tcW w:w="187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النسبة المئوية</w:t>
            </w:r>
          </w:p>
        </w:tc>
      </w:tr>
      <w:tr w:rsidR="00435AFB" w:rsidRPr="00AA3958" w:rsidTr="00FF3257">
        <w:tc>
          <w:tcPr>
            <w:tcW w:w="4728"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قلة المطالعة</w:t>
            </w:r>
          </w:p>
        </w:tc>
        <w:tc>
          <w:tcPr>
            <w:tcW w:w="184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w:t>
            </w:r>
          </w:p>
        </w:tc>
        <w:tc>
          <w:tcPr>
            <w:tcW w:w="187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40 %</w:t>
            </w:r>
          </w:p>
        </w:tc>
      </w:tr>
      <w:tr w:rsidR="00435AFB" w:rsidRPr="00AA3958" w:rsidTr="00FF3257">
        <w:tc>
          <w:tcPr>
            <w:tcW w:w="4728"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ضعف المخزون اللغوي</w:t>
            </w:r>
          </w:p>
        </w:tc>
        <w:tc>
          <w:tcPr>
            <w:tcW w:w="184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w:t>
            </w:r>
          </w:p>
        </w:tc>
        <w:tc>
          <w:tcPr>
            <w:tcW w:w="187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40 %</w:t>
            </w:r>
          </w:p>
        </w:tc>
      </w:tr>
      <w:tr w:rsidR="00435AFB" w:rsidRPr="00AA3958" w:rsidTr="00FF3257">
        <w:tc>
          <w:tcPr>
            <w:tcW w:w="4728"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الخوف من المواجهة</w:t>
            </w:r>
          </w:p>
        </w:tc>
        <w:tc>
          <w:tcPr>
            <w:tcW w:w="184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1875"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20 %</w:t>
            </w:r>
          </w:p>
        </w:tc>
      </w:tr>
      <w:tr w:rsidR="00435AFB" w:rsidRPr="00AA3958" w:rsidTr="00FF3257">
        <w:tc>
          <w:tcPr>
            <w:tcW w:w="4728"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color w:val="000000" w:themeColor="text1"/>
                <w:sz w:val="32"/>
                <w:szCs w:val="32"/>
                <w:rtl/>
              </w:rPr>
              <w:t>مجموع</w:t>
            </w:r>
          </w:p>
        </w:tc>
        <w:tc>
          <w:tcPr>
            <w:tcW w:w="1843"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w:t>
            </w:r>
          </w:p>
        </w:tc>
        <w:tc>
          <w:tcPr>
            <w:tcW w:w="1875" w:type="dxa"/>
          </w:tcPr>
          <w:p w:rsidR="00435AFB" w:rsidRPr="00DC7F02"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C7F02">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noProof/>
          <w:color w:val="000000" w:themeColor="text1"/>
          <w:sz w:val="32"/>
          <w:szCs w:val="32"/>
          <w:rtl/>
        </w:rPr>
        <w:drawing>
          <wp:inline distT="0" distB="0" distL="0" distR="0">
            <wp:extent cx="5274310" cy="3076575"/>
            <wp:effectExtent l="19050" t="0" r="21590" b="0"/>
            <wp:docPr id="46"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b/>
          <w:bCs/>
          <w:color w:val="000000" w:themeColor="text1"/>
          <w:sz w:val="32"/>
          <w:szCs w:val="32"/>
          <w:rtl/>
        </w:rPr>
        <w:t>دائرة نسبية تمثل سبب لضعف التلاميذ في ميدان فهم المنطوق</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يتبين لنا من خلال الجدول أن ضعف </w:t>
      </w:r>
      <w:r w:rsidRPr="00AA3958">
        <w:rPr>
          <w:rFonts w:asciiTheme="majorBidi" w:hAnsiTheme="majorBidi" w:cs="Traditional Arabic" w:hint="cs"/>
          <w:color w:val="000000" w:themeColor="text1"/>
          <w:sz w:val="32"/>
          <w:szCs w:val="32"/>
          <w:rtl/>
        </w:rPr>
        <w:t xml:space="preserve">التلاميذ </w:t>
      </w:r>
      <w:r w:rsidRPr="00AA3958">
        <w:rPr>
          <w:rFonts w:asciiTheme="majorBidi" w:hAnsiTheme="majorBidi" w:cs="Traditional Arabic"/>
          <w:color w:val="000000" w:themeColor="text1"/>
          <w:sz w:val="32"/>
          <w:szCs w:val="32"/>
          <w:rtl/>
        </w:rPr>
        <w:t>في ميدان فهم المنطوق يعود إلى قلة المطالعة</w:t>
      </w:r>
      <w:r w:rsidRPr="00AA3958">
        <w:rPr>
          <w:rFonts w:asciiTheme="majorBidi" w:hAnsiTheme="majorBidi" w:cs="Traditional Arabic" w:hint="cs"/>
          <w:color w:val="000000" w:themeColor="text1"/>
          <w:sz w:val="32"/>
          <w:szCs w:val="32"/>
          <w:rtl/>
        </w:rPr>
        <w:t xml:space="preserve"> و </w:t>
      </w:r>
      <w:r w:rsidRPr="00AA3958">
        <w:rPr>
          <w:rFonts w:asciiTheme="majorBidi" w:hAnsiTheme="majorBidi" w:cs="Traditional Arabic"/>
          <w:color w:val="000000" w:themeColor="text1"/>
          <w:sz w:val="32"/>
          <w:szCs w:val="32"/>
          <w:rtl/>
          <w:lang w:bidi="ar-DZ"/>
        </w:rPr>
        <w:t>ضعف المخزون اللغوي</w:t>
      </w:r>
      <w:r w:rsidRPr="00AA3958">
        <w:rPr>
          <w:rFonts w:asciiTheme="majorBidi" w:hAnsiTheme="majorBidi" w:cs="Traditional Arabic"/>
          <w:color w:val="000000" w:themeColor="text1"/>
          <w:sz w:val="32"/>
          <w:szCs w:val="32"/>
          <w:rtl/>
        </w:rPr>
        <w:t xml:space="preserve"> ،</w:t>
      </w:r>
      <w:r w:rsidRPr="00AA3958">
        <w:rPr>
          <w:rFonts w:asciiTheme="majorBidi" w:hAnsiTheme="majorBidi" w:cs="Traditional Arabic" w:hint="cs"/>
          <w:color w:val="000000" w:themeColor="text1"/>
          <w:sz w:val="32"/>
          <w:szCs w:val="32"/>
          <w:rtl/>
        </w:rPr>
        <w:t>ف</w:t>
      </w:r>
      <w:r w:rsidRPr="00AA3958">
        <w:rPr>
          <w:rFonts w:asciiTheme="majorBidi" w:hAnsiTheme="majorBidi" w:cs="Traditional Arabic"/>
          <w:color w:val="000000" w:themeColor="text1"/>
          <w:sz w:val="32"/>
          <w:szCs w:val="32"/>
          <w:rtl/>
        </w:rPr>
        <w:t xml:space="preserve">كانت </w:t>
      </w:r>
      <w:r w:rsidRPr="00AA3958">
        <w:rPr>
          <w:rFonts w:asciiTheme="majorBidi" w:hAnsiTheme="majorBidi" w:cs="Traditional Arabic" w:hint="cs"/>
          <w:color w:val="000000" w:themeColor="text1"/>
          <w:sz w:val="32"/>
          <w:szCs w:val="32"/>
          <w:rtl/>
        </w:rPr>
        <w:t>ال</w:t>
      </w:r>
      <w:r w:rsidRPr="00AA3958">
        <w:rPr>
          <w:rFonts w:asciiTheme="majorBidi" w:hAnsiTheme="majorBidi" w:cs="Traditional Arabic"/>
          <w:color w:val="000000" w:themeColor="text1"/>
          <w:sz w:val="32"/>
          <w:szCs w:val="32"/>
          <w:rtl/>
        </w:rPr>
        <w:t>نس</w:t>
      </w:r>
      <w:r w:rsidRPr="00AA3958">
        <w:rPr>
          <w:rFonts w:asciiTheme="majorBidi" w:hAnsiTheme="majorBidi" w:cs="Traditional Arabic" w:hint="cs"/>
          <w:color w:val="000000" w:themeColor="text1"/>
          <w:sz w:val="32"/>
          <w:szCs w:val="32"/>
          <w:rtl/>
        </w:rPr>
        <w:t xml:space="preserve">ب متساوية  حيث قدرت بـ 40 </w:t>
      </w:r>
      <w:r w:rsidRPr="00AA3958">
        <w:rPr>
          <w:rFonts w:asciiTheme="majorBidi" w:hAnsiTheme="majorBidi" w:cs="Traditional Arabic"/>
          <w:color w:val="000000" w:themeColor="text1"/>
          <w:sz w:val="32"/>
          <w:szCs w:val="32"/>
          <w:rtl/>
        </w:rPr>
        <w:t xml:space="preserve">% ثم تليها </w:t>
      </w:r>
      <w:r w:rsidRPr="00AA3958">
        <w:rPr>
          <w:rFonts w:asciiTheme="majorBidi" w:hAnsiTheme="majorBidi" w:cs="Traditional Arabic"/>
          <w:color w:val="000000" w:themeColor="text1"/>
          <w:sz w:val="32"/>
          <w:szCs w:val="32"/>
          <w:rtl/>
          <w:lang w:bidi="ar-DZ"/>
        </w:rPr>
        <w:t>الخوف من المواجهة</w:t>
      </w:r>
      <w:r w:rsidRPr="00AA3958">
        <w:rPr>
          <w:rFonts w:asciiTheme="majorBidi" w:hAnsiTheme="majorBidi" w:cs="Traditional Arabic" w:hint="cs"/>
          <w:color w:val="000000" w:themeColor="text1"/>
          <w:sz w:val="32"/>
          <w:szCs w:val="32"/>
          <w:rtl/>
        </w:rPr>
        <w:t xml:space="preserve"> و </w:t>
      </w:r>
      <w:r w:rsidRPr="00AA3958">
        <w:rPr>
          <w:rFonts w:asciiTheme="majorBidi" w:hAnsiTheme="majorBidi" w:cs="Traditional Arabic"/>
          <w:color w:val="000000" w:themeColor="text1"/>
          <w:sz w:val="32"/>
          <w:szCs w:val="32"/>
          <w:rtl/>
        </w:rPr>
        <w:t xml:space="preserve"> قدرت </w:t>
      </w:r>
      <w:r w:rsidRPr="00AA3958">
        <w:rPr>
          <w:rFonts w:asciiTheme="majorBidi" w:hAnsiTheme="majorBidi" w:cs="Traditional Arabic" w:hint="cs"/>
          <w:color w:val="000000" w:themeColor="text1"/>
          <w:sz w:val="32"/>
          <w:szCs w:val="32"/>
          <w:rtl/>
        </w:rPr>
        <w:t xml:space="preserve">20 </w:t>
      </w:r>
      <w:r w:rsidRPr="00AA3958">
        <w:rPr>
          <w:rFonts w:asciiTheme="majorBidi" w:hAnsiTheme="majorBidi" w:cs="Traditional Arabic"/>
          <w:color w:val="000000" w:themeColor="text1"/>
          <w:sz w:val="32"/>
          <w:szCs w:val="32"/>
          <w:rtl/>
        </w:rPr>
        <w:t xml:space="preserve">% </w:t>
      </w:r>
      <w:r w:rsidRPr="00AA3958">
        <w:rPr>
          <w:rFonts w:asciiTheme="majorBidi" w:hAnsiTheme="majorBidi" w:cs="Traditional Arabic" w:hint="cs"/>
          <w:color w:val="000000" w:themeColor="text1"/>
          <w:sz w:val="32"/>
          <w:szCs w:val="32"/>
          <w:rtl/>
        </w:rPr>
        <w:t>.</w:t>
      </w: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3E4582" w:rsidRPr="00AA3958"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Theme="majorBidi" w:hAnsiTheme="majorBidi" w:cs="Traditional Arabic"/>
          <w:b/>
          <w:bCs/>
          <w:color w:val="000000" w:themeColor="text1"/>
          <w:sz w:val="32"/>
          <w:szCs w:val="32"/>
          <w:rtl/>
        </w:rPr>
        <w:lastRenderedPageBreak/>
        <w:t>5) ما هي الأخطاء التي يقع فيها التلاميذ في ميدان فهم المنطوق؟</w:t>
      </w:r>
    </w:p>
    <w:tbl>
      <w:tblPr>
        <w:tblStyle w:val="Grilledutableau"/>
        <w:bidiVisual/>
        <w:tblW w:w="8698" w:type="dxa"/>
        <w:tblLook w:val="04A0"/>
      </w:tblPr>
      <w:tblGrid>
        <w:gridCol w:w="5720"/>
        <w:gridCol w:w="1276"/>
        <w:gridCol w:w="1702"/>
      </w:tblGrid>
      <w:tr w:rsidR="00435AFB" w:rsidRPr="00AA3958" w:rsidTr="00FF3257">
        <w:tc>
          <w:tcPr>
            <w:tcW w:w="5720"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الأخطاء التي يقع فيها التلاميذ في ميدان فهم المنطوق</w:t>
            </w:r>
          </w:p>
        </w:tc>
        <w:tc>
          <w:tcPr>
            <w:tcW w:w="127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1702"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572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صرفية</w:t>
            </w:r>
          </w:p>
        </w:tc>
        <w:tc>
          <w:tcPr>
            <w:tcW w:w="1276" w:type="dxa"/>
          </w:tcPr>
          <w:p w:rsidR="00435AFB" w:rsidRPr="00AA3958" w:rsidRDefault="00435AFB" w:rsidP="00FF3257">
            <w:pPr>
              <w:pStyle w:val="NormalWeb"/>
              <w:bidi/>
              <w:spacing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1702" w:type="dxa"/>
          </w:tcPr>
          <w:p w:rsidR="00435AFB" w:rsidRPr="00AA3958" w:rsidRDefault="00435AFB" w:rsidP="00FF3257">
            <w:pPr>
              <w:pStyle w:val="NormalWeb"/>
              <w:bidi/>
              <w:spacing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hint="cs"/>
                <w:color w:val="000000" w:themeColor="text1"/>
                <w:sz w:val="32"/>
                <w:szCs w:val="32"/>
                <w:rtl/>
              </w:rPr>
              <w:t>20 %</w:t>
            </w:r>
          </w:p>
        </w:tc>
      </w:tr>
      <w:tr w:rsidR="00435AFB" w:rsidRPr="00AA3958" w:rsidTr="00FF3257">
        <w:tc>
          <w:tcPr>
            <w:tcW w:w="5720"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تركيبة</w:t>
            </w:r>
          </w:p>
        </w:tc>
        <w:tc>
          <w:tcPr>
            <w:tcW w:w="1276"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w:t>
            </w:r>
          </w:p>
        </w:tc>
        <w:tc>
          <w:tcPr>
            <w:tcW w:w="1702"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80 %</w:t>
            </w:r>
          </w:p>
        </w:tc>
      </w:tr>
      <w:tr w:rsidR="00435AFB" w:rsidRPr="00AA3958" w:rsidTr="00FF3257">
        <w:tc>
          <w:tcPr>
            <w:tcW w:w="5720"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127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702"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hint="cs"/>
                <w:color w:val="000000" w:themeColor="text1"/>
                <w:sz w:val="32"/>
                <w:szCs w:val="32"/>
                <w:rtl/>
              </w:rPr>
              <w:t xml:space="preserve"> %</w:t>
            </w:r>
          </w:p>
        </w:tc>
      </w:tr>
    </w:tbl>
    <w:p w:rsidR="00435AFB" w:rsidRPr="00AA3958" w:rsidRDefault="00435AFB" w:rsidP="00435AFB">
      <w:pPr>
        <w:pStyle w:val="NormalWeb"/>
        <w:bidi/>
        <w:spacing w:before="120" w:beforeAutospacing="0" w:afterAutospacing="0"/>
        <w:jc w:val="both"/>
        <w:rPr>
          <w:rFonts w:ascii="Arial" w:hAnsi="Arial" w:cs="Traditional Arabic"/>
          <w:b/>
          <w:bCs/>
          <w:color w:val="000000" w:themeColor="text1"/>
          <w:sz w:val="32"/>
          <w:szCs w:val="32"/>
        </w:rPr>
      </w:pPr>
      <w:r w:rsidRPr="00AA3958">
        <w:rPr>
          <w:rFonts w:ascii="Arial" w:hAnsi="Arial" w:cs="Traditional Arabic"/>
          <w:b/>
          <w:bCs/>
          <w:noProof/>
          <w:color w:val="000000" w:themeColor="text1"/>
          <w:sz w:val="32"/>
          <w:szCs w:val="32"/>
          <w:rtl/>
        </w:rPr>
        <w:drawing>
          <wp:inline distT="0" distB="0" distL="0" distR="0">
            <wp:extent cx="5274310" cy="3076575"/>
            <wp:effectExtent l="19050" t="0" r="21590" b="0"/>
            <wp:docPr id="47"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435AFB" w:rsidRPr="00AA3958" w:rsidRDefault="00435AFB" w:rsidP="00435AFB">
      <w:pPr>
        <w:pStyle w:val="NormalWeb"/>
        <w:bidi/>
        <w:spacing w:before="120" w:beforeAutospacing="0" w:afterAutospacing="0"/>
        <w:jc w:val="both"/>
        <w:rPr>
          <w:rFonts w:cs="Traditional Arabic"/>
          <w:color w:val="000000" w:themeColor="text1"/>
          <w:sz w:val="32"/>
          <w:szCs w:val="32"/>
        </w:rPr>
      </w:pPr>
      <w:r w:rsidRPr="00AA3958">
        <w:rPr>
          <w:rFonts w:ascii="Arial" w:hAnsi="Arial" w:cs="Traditional Arabic"/>
          <w:b/>
          <w:bCs/>
          <w:color w:val="000000" w:themeColor="text1"/>
          <w:sz w:val="32"/>
          <w:szCs w:val="32"/>
          <w:rtl/>
        </w:rPr>
        <w:t>دائرة نسبية تمثل الأخطاء التي يقع فيها التلاميذ في ميدان فهم المنطوق</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lang w:bidi="ar-DZ"/>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 xml:space="preserve">يتبين لنا من خلال الجدول الموضح أعلاه </w:t>
      </w:r>
      <w:r w:rsidRPr="00AA3958">
        <w:rPr>
          <w:rFonts w:ascii="Arial" w:hAnsi="Arial" w:cs="Traditional Arabic" w:hint="cs"/>
          <w:color w:val="000000" w:themeColor="text1"/>
          <w:sz w:val="32"/>
          <w:szCs w:val="32"/>
          <w:rtl/>
        </w:rPr>
        <w:t xml:space="preserve">أن أغلب </w:t>
      </w:r>
      <w:r w:rsidRPr="00AA3958">
        <w:rPr>
          <w:rFonts w:ascii="Arial" w:hAnsi="Arial" w:cs="Traditional Arabic"/>
          <w:color w:val="000000" w:themeColor="text1"/>
          <w:sz w:val="32"/>
          <w:szCs w:val="32"/>
          <w:rtl/>
        </w:rPr>
        <w:t>الأخطاء التي يقع التلاميذ في ميدان فهم المنطو</w:t>
      </w:r>
      <w:r w:rsidRPr="00AA3958">
        <w:rPr>
          <w:rFonts w:ascii="Arial" w:hAnsi="Arial" w:cs="Traditional Arabic" w:hint="cs"/>
          <w:color w:val="000000" w:themeColor="text1"/>
          <w:sz w:val="32"/>
          <w:szCs w:val="32"/>
          <w:rtl/>
        </w:rPr>
        <w:t xml:space="preserve">ق </w:t>
      </w:r>
      <w:r w:rsidRPr="00AA3958">
        <w:rPr>
          <w:rFonts w:ascii="Arial" w:hAnsi="Arial" w:cs="Traditional Arabic"/>
          <w:color w:val="000000" w:themeColor="text1"/>
          <w:sz w:val="32"/>
          <w:szCs w:val="32"/>
          <w:rtl/>
        </w:rPr>
        <w:t>هي أخطاء تركيبية فقد بلغت</w:t>
      </w:r>
      <w:r w:rsidRPr="00AA3958">
        <w:rPr>
          <w:rFonts w:ascii="Arial" w:hAnsi="Arial" w:cs="Traditional Arabic" w:hint="cs"/>
          <w:color w:val="000000" w:themeColor="text1"/>
          <w:sz w:val="32"/>
          <w:szCs w:val="32"/>
          <w:rtl/>
        </w:rPr>
        <w:t xml:space="preserve"> 80 </w:t>
      </w:r>
      <w:r w:rsidRPr="00AA3958">
        <w:rPr>
          <w:rFonts w:ascii="Arial" w:hAnsi="Arial" w:cs="Traditional Arabic"/>
          <w:color w:val="000000" w:themeColor="text1"/>
          <w:sz w:val="32"/>
          <w:szCs w:val="32"/>
          <w:rtl/>
        </w:rPr>
        <w:t>%ويرجع السبب الرئيسي إلى عدم تمكنهم من قواعد النحو</w:t>
      </w:r>
      <w:r w:rsidRPr="00AA3958">
        <w:rPr>
          <w:rFonts w:ascii="Arial" w:hAnsi="Arial" w:cs="Traditional Arabic" w:hint="cs"/>
          <w:color w:val="000000" w:themeColor="text1"/>
          <w:sz w:val="32"/>
          <w:szCs w:val="32"/>
          <w:rtl/>
        </w:rPr>
        <w:t xml:space="preserve"> في ثم تليها </w:t>
      </w:r>
      <w:r w:rsidRPr="00AA3958">
        <w:rPr>
          <w:rFonts w:asciiTheme="majorBidi" w:hAnsiTheme="majorBidi" w:cs="Traditional Arabic" w:hint="cs"/>
          <w:color w:val="000000" w:themeColor="text1"/>
          <w:sz w:val="32"/>
          <w:szCs w:val="32"/>
          <w:rtl/>
          <w:lang w:bidi="ar-DZ"/>
        </w:rPr>
        <w:t xml:space="preserve">الأخطاء التركيبية بـ 20 </w:t>
      </w:r>
      <w:r w:rsidRPr="00AA3958">
        <w:rPr>
          <w:rFonts w:ascii="Arial" w:hAnsi="Arial" w:cs="Traditional Arabic"/>
          <w:color w:val="000000" w:themeColor="text1"/>
          <w:sz w:val="32"/>
          <w:szCs w:val="32"/>
          <w:rtl/>
        </w:rPr>
        <w:t>%</w:t>
      </w:r>
      <w:r w:rsidRPr="00AA3958">
        <w:rPr>
          <w:rFonts w:asciiTheme="majorBidi" w:hAnsiTheme="majorBidi" w:cs="Traditional Arabic" w:hint="cs"/>
          <w:color w:val="000000" w:themeColor="text1"/>
          <w:sz w:val="32"/>
          <w:szCs w:val="32"/>
          <w:rtl/>
          <w:lang w:bidi="ar-DZ"/>
        </w:rPr>
        <w:t>.</w:t>
      </w: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3E4582"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3E4582" w:rsidRPr="00AA3958" w:rsidRDefault="003E4582" w:rsidP="003E4582">
      <w:pPr>
        <w:pStyle w:val="NormalWeb"/>
        <w:bidi/>
        <w:spacing w:before="0" w:beforeAutospacing="0" w:afterAutospacing="0"/>
        <w:jc w:val="both"/>
        <w:rPr>
          <w:rFonts w:asciiTheme="majorBidi" w:hAnsiTheme="majorBidi" w:cs="Traditional Arabic"/>
          <w:color w:val="000000" w:themeColor="text1"/>
          <w:sz w:val="32"/>
          <w:szCs w:val="32"/>
          <w:rtl/>
          <w:lang w:bidi="ar-DZ"/>
        </w:rPr>
      </w:pP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Arial" w:hAnsi="Arial" w:cs="Traditional Arabic"/>
          <w:b/>
          <w:bCs/>
          <w:color w:val="000000" w:themeColor="text1"/>
          <w:sz w:val="32"/>
          <w:szCs w:val="32"/>
          <w:rtl/>
        </w:rPr>
        <w:lastRenderedPageBreak/>
        <w:t xml:space="preserve">6) هل نصوص فهم المنطوق </w:t>
      </w:r>
      <w:r>
        <w:rPr>
          <w:rFonts w:ascii="Arial" w:hAnsi="Arial" w:cs="Traditional Arabic" w:hint="cs"/>
          <w:b/>
          <w:bCs/>
          <w:color w:val="000000" w:themeColor="text1"/>
          <w:sz w:val="32"/>
          <w:szCs w:val="32"/>
          <w:rtl/>
        </w:rPr>
        <w:t>مكملة</w:t>
      </w:r>
      <w:r w:rsidRPr="00AA3958">
        <w:rPr>
          <w:rFonts w:ascii="Arial" w:hAnsi="Arial" w:cs="Traditional Arabic"/>
          <w:b/>
          <w:bCs/>
          <w:color w:val="000000" w:themeColor="text1"/>
          <w:sz w:val="32"/>
          <w:szCs w:val="32"/>
          <w:rtl/>
        </w:rPr>
        <w:t xml:space="preserve"> للأنشطة الأخرى؟</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الاختبارات</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نعم</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8</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 xml:space="preserve">80 </w:t>
            </w:r>
            <w:r w:rsidRPr="00D1471D">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لا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 xml:space="preserve">20 </w:t>
            </w:r>
            <w:r w:rsidRPr="00D1471D">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مجموع</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 xml:space="preserve">100 </w:t>
            </w:r>
            <w:r w:rsidRPr="00D1471D">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r w:rsidRPr="00AA3958">
        <w:rPr>
          <w:rFonts w:cs="Traditional Arabic"/>
          <w:noProof/>
          <w:color w:val="000000" w:themeColor="text1"/>
          <w:sz w:val="32"/>
          <w:szCs w:val="32"/>
          <w:rtl/>
        </w:rPr>
        <w:drawing>
          <wp:inline distT="0" distB="0" distL="0" distR="0">
            <wp:extent cx="5274310" cy="3076575"/>
            <wp:effectExtent l="19050" t="0" r="21590" b="0"/>
            <wp:docPr id="48"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Pr>
      </w:pPr>
      <w:r w:rsidRPr="00AA3958">
        <w:rPr>
          <w:rFonts w:ascii="Arial" w:hAnsi="Arial" w:cs="Traditional Arabic"/>
          <w:b/>
          <w:bCs/>
          <w:color w:val="000000" w:themeColor="text1"/>
          <w:sz w:val="32"/>
          <w:szCs w:val="32"/>
          <w:rtl/>
        </w:rPr>
        <w:t>دائرة نسبية تمثل نصوص فهم المنطوق متكاملة للأنشطة الأخرى</w:t>
      </w:r>
    </w:p>
    <w:p w:rsidR="00435AFB" w:rsidRDefault="00435AFB" w:rsidP="00435AFB">
      <w:pPr>
        <w:pStyle w:val="NormalWeb"/>
        <w:bidi/>
        <w:spacing w:before="0" w:beforeAutospacing="0" w:afterAutospacing="0"/>
        <w:jc w:val="both"/>
        <w:rPr>
          <w:rFonts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 xml:space="preserve">يتضح من خلال الجدول </w:t>
      </w:r>
      <w:r w:rsidRPr="00AA3958">
        <w:rPr>
          <w:rFonts w:ascii="Arial" w:hAnsi="Arial" w:cs="Traditional Arabic" w:hint="cs"/>
          <w:color w:val="000000" w:themeColor="text1"/>
          <w:sz w:val="32"/>
          <w:szCs w:val="32"/>
          <w:rtl/>
        </w:rPr>
        <w:t>ال</w:t>
      </w:r>
      <w:r w:rsidRPr="00AA3958">
        <w:rPr>
          <w:rFonts w:ascii="Arial" w:hAnsi="Arial" w:cs="Traditional Arabic"/>
          <w:color w:val="000000" w:themeColor="text1"/>
          <w:sz w:val="32"/>
          <w:szCs w:val="32"/>
          <w:rtl/>
        </w:rPr>
        <w:t xml:space="preserve">موضح أعلاه بأن نصوص فهم المنطوق مكملة لأنشطة أخرى،فقدرت الإجابة نعم نسبة </w:t>
      </w:r>
      <w:r w:rsidRPr="00AA3958">
        <w:rPr>
          <w:rFonts w:ascii="Arial" w:hAnsi="Arial" w:cs="Traditional Arabic" w:hint="cs"/>
          <w:color w:val="000000" w:themeColor="text1"/>
          <w:sz w:val="32"/>
          <w:szCs w:val="32"/>
          <w:rtl/>
        </w:rPr>
        <w:t xml:space="preserve">80 </w:t>
      </w:r>
      <w:r w:rsidRPr="00AA3958">
        <w:rPr>
          <w:rFonts w:ascii="Arial" w:hAnsi="Arial" w:cs="Traditional Arabic"/>
          <w:color w:val="000000" w:themeColor="text1"/>
          <w:sz w:val="32"/>
          <w:szCs w:val="32"/>
          <w:rtl/>
        </w:rPr>
        <w:t xml:space="preserve">%، </w:t>
      </w:r>
      <w:r w:rsidRPr="00AA3958">
        <w:rPr>
          <w:rFonts w:ascii="Arial" w:hAnsi="Arial" w:cs="Traditional Arabic" w:hint="cs"/>
          <w:color w:val="000000" w:themeColor="text1"/>
          <w:sz w:val="32"/>
          <w:szCs w:val="32"/>
          <w:rtl/>
        </w:rPr>
        <w:t xml:space="preserve">أما </w:t>
      </w:r>
      <w:r w:rsidRPr="00AA3958">
        <w:rPr>
          <w:rFonts w:ascii="Arial" w:hAnsi="Arial" w:cs="Traditional Arabic"/>
          <w:color w:val="000000" w:themeColor="text1"/>
          <w:sz w:val="32"/>
          <w:szCs w:val="32"/>
          <w:rtl/>
        </w:rPr>
        <w:t>المستجوبين من الأساتذة</w:t>
      </w:r>
      <w:r w:rsidRPr="00AA3958">
        <w:rPr>
          <w:rFonts w:ascii="Arial" w:hAnsi="Arial" w:cs="Traditional Arabic" w:hint="cs"/>
          <w:color w:val="000000" w:themeColor="text1"/>
          <w:sz w:val="32"/>
          <w:szCs w:val="32"/>
          <w:rtl/>
        </w:rPr>
        <w:t xml:space="preserve"> الذين</w:t>
      </w:r>
      <w:r w:rsidRPr="00AA3958">
        <w:rPr>
          <w:rFonts w:ascii="Arial" w:hAnsi="Arial" w:cs="Traditional Arabic"/>
          <w:color w:val="000000" w:themeColor="text1"/>
          <w:sz w:val="32"/>
          <w:szCs w:val="32"/>
          <w:rtl/>
        </w:rPr>
        <w:t xml:space="preserve"> كانت أرائهم ب</w:t>
      </w:r>
      <w:r w:rsidRPr="00AA3958">
        <w:rPr>
          <w:rFonts w:ascii="Arial" w:hAnsi="Arial" w:cs="Traditional Arabic" w:hint="cs"/>
          <w:color w:val="000000" w:themeColor="text1"/>
          <w:sz w:val="32"/>
          <w:szCs w:val="32"/>
          <w:rtl/>
        </w:rPr>
        <w:t xml:space="preserve">ـ: </w:t>
      </w:r>
      <w:r w:rsidRPr="00AA3958">
        <w:rPr>
          <w:rFonts w:ascii="Arial" w:hAnsi="Arial" w:cs="Traditional Arabic"/>
          <w:b/>
          <w:bCs/>
          <w:color w:val="000000" w:themeColor="text1"/>
          <w:sz w:val="32"/>
          <w:szCs w:val="32"/>
          <w:rtl/>
        </w:rPr>
        <w:t>لا</w:t>
      </w:r>
      <w:r w:rsidRPr="00AA3958">
        <w:rPr>
          <w:rFonts w:ascii="Arial" w:hAnsi="Arial" w:cs="Traditional Arabic"/>
          <w:color w:val="000000" w:themeColor="text1"/>
          <w:sz w:val="32"/>
          <w:szCs w:val="32"/>
          <w:rtl/>
        </w:rPr>
        <w:t xml:space="preserve"> فقد بلغت نسب</w:t>
      </w:r>
      <w:r w:rsidRPr="00AA3958">
        <w:rPr>
          <w:rFonts w:ascii="Arial" w:hAnsi="Arial" w:cs="Traditional Arabic" w:hint="cs"/>
          <w:color w:val="000000" w:themeColor="text1"/>
          <w:sz w:val="32"/>
          <w:szCs w:val="32"/>
          <w:rtl/>
        </w:rPr>
        <w:t xml:space="preserve">تهم20 </w:t>
      </w:r>
      <w:r w:rsidRPr="00AA3958">
        <w:rPr>
          <w:rFonts w:ascii="Arial" w:hAnsi="Arial" w:cs="Traditional Arabic"/>
          <w:color w:val="000000" w:themeColor="text1"/>
          <w:sz w:val="32"/>
          <w:szCs w:val="32"/>
          <w:rtl/>
        </w:rPr>
        <w:t>%</w:t>
      </w: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3E4582" w:rsidRDefault="003E4582" w:rsidP="003E4582">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Pr>
      </w:pPr>
      <w:r w:rsidRPr="00AA3958">
        <w:rPr>
          <w:rFonts w:ascii="Arial" w:hAnsi="Arial" w:cs="Traditional Arabic"/>
          <w:b/>
          <w:bCs/>
          <w:color w:val="000000" w:themeColor="text1"/>
          <w:sz w:val="32"/>
          <w:szCs w:val="32"/>
          <w:rtl/>
        </w:rPr>
        <w:lastRenderedPageBreak/>
        <w:t>7) ما الطريقة التي تستخدمونها في حصة ميدان فهم المنطوق؟</w:t>
      </w:r>
    </w:p>
    <w:tbl>
      <w:tblPr>
        <w:tblStyle w:val="Grilledutableau"/>
        <w:bidiVisual/>
        <w:tblW w:w="8556" w:type="dxa"/>
        <w:tblLook w:val="04A0"/>
      </w:tblPr>
      <w:tblGrid>
        <w:gridCol w:w="5437"/>
        <w:gridCol w:w="1276"/>
        <w:gridCol w:w="1843"/>
      </w:tblGrid>
      <w:tr w:rsidR="00435AFB" w:rsidRPr="00AA3958" w:rsidTr="00FF3257">
        <w:tc>
          <w:tcPr>
            <w:tcW w:w="5437"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الطريقة التي تستخدمونها في حصة ميدان فهم المنطوق</w:t>
            </w:r>
          </w:p>
        </w:tc>
        <w:tc>
          <w:tcPr>
            <w:tcW w:w="1276"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1843"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5437"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الحوارية</w:t>
            </w:r>
          </w:p>
        </w:tc>
        <w:tc>
          <w:tcPr>
            <w:tcW w:w="1276"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9</w:t>
            </w:r>
          </w:p>
        </w:tc>
        <w:tc>
          <w:tcPr>
            <w:tcW w:w="1843"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90</w:t>
            </w:r>
            <w:r w:rsidRPr="00AA3958">
              <w:rPr>
                <w:rFonts w:asciiTheme="majorBidi" w:hAnsiTheme="majorBidi" w:cs="Traditional Arabic"/>
                <w:color w:val="000000" w:themeColor="text1"/>
                <w:sz w:val="32"/>
                <w:szCs w:val="32"/>
                <w:rtl/>
              </w:rPr>
              <w:t>%</w:t>
            </w:r>
          </w:p>
        </w:tc>
      </w:tr>
      <w:tr w:rsidR="00435AFB" w:rsidRPr="00AA3958" w:rsidTr="00FF3257">
        <w:tc>
          <w:tcPr>
            <w:tcW w:w="5437"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التلقينية</w:t>
            </w:r>
          </w:p>
        </w:tc>
        <w:tc>
          <w:tcPr>
            <w:tcW w:w="1276"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w:t>
            </w:r>
          </w:p>
        </w:tc>
        <w:tc>
          <w:tcPr>
            <w:tcW w:w="1843"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r w:rsidRPr="00AA3958">
              <w:rPr>
                <w:rFonts w:asciiTheme="majorBidi" w:hAnsiTheme="majorBidi" w:cs="Traditional Arabic"/>
                <w:color w:val="000000" w:themeColor="text1"/>
                <w:sz w:val="32"/>
                <w:szCs w:val="32"/>
                <w:rtl/>
              </w:rPr>
              <w:t>%</w:t>
            </w:r>
          </w:p>
        </w:tc>
      </w:tr>
      <w:tr w:rsidR="00435AFB" w:rsidRPr="00AA3958" w:rsidTr="00FF3257">
        <w:tc>
          <w:tcPr>
            <w:tcW w:w="5437"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مجموع</w:t>
            </w:r>
          </w:p>
        </w:tc>
        <w:tc>
          <w:tcPr>
            <w:tcW w:w="1276"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843" w:type="dxa"/>
            <w:vAlign w:val="center"/>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r w:rsidRPr="00AA3958">
        <w:rPr>
          <w:rFonts w:cs="Traditional Arabic"/>
          <w:noProof/>
          <w:color w:val="000000" w:themeColor="text1"/>
          <w:sz w:val="32"/>
          <w:szCs w:val="32"/>
          <w:rtl/>
        </w:rPr>
        <w:drawing>
          <wp:inline distT="0" distB="0" distL="0" distR="0">
            <wp:extent cx="5274310" cy="3076575"/>
            <wp:effectExtent l="19050" t="0" r="21590" b="0"/>
            <wp:docPr id="49"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35AFB" w:rsidRPr="00AA3958" w:rsidRDefault="00435AFB" w:rsidP="00435AFB">
      <w:pPr>
        <w:pStyle w:val="NormalWeb"/>
        <w:bidi/>
        <w:spacing w:before="0" w:beforeAutospacing="0" w:afterAutospacing="0"/>
        <w:jc w:val="both"/>
        <w:rPr>
          <w:rFonts w:cs="Traditional Arabic"/>
          <w:color w:val="000000" w:themeColor="text1"/>
          <w:sz w:val="32"/>
          <w:szCs w:val="32"/>
        </w:rPr>
      </w:pPr>
      <w:r w:rsidRPr="00AA3958">
        <w:rPr>
          <w:rFonts w:ascii="Arial" w:hAnsi="Arial" w:cs="Traditional Arabic"/>
          <w:b/>
          <w:bCs/>
          <w:color w:val="000000" w:themeColor="text1"/>
          <w:sz w:val="32"/>
          <w:szCs w:val="32"/>
          <w:rtl/>
        </w:rPr>
        <w:t>دائرة نسبية تمثل الطريقة التي تستخدمونها في حصة م</w:t>
      </w:r>
      <w:r>
        <w:rPr>
          <w:rFonts w:ascii="Arial" w:hAnsi="Arial" w:cs="Traditional Arabic" w:hint="cs"/>
          <w:b/>
          <w:bCs/>
          <w:color w:val="000000" w:themeColor="text1"/>
          <w:sz w:val="32"/>
          <w:szCs w:val="32"/>
          <w:rtl/>
        </w:rPr>
        <w:t>ي</w:t>
      </w:r>
      <w:r w:rsidRPr="00AA3958">
        <w:rPr>
          <w:rFonts w:ascii="Arial" w:hAnsi="Arial" w:cs="Traditional Arabic"/>
          <w:b/>
          <w:bCs/>
          <w:color w:val="000000" w:themeColor="text1"/>
          <w:sz w:val="32"/>
          <w:szCs w:val="32"/>
          <w:rtl/>
        </w:rPr>
        <w:t>دان فهم المنطوق</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 xml:space="preserve">نلاحظ من خلال الجدول أن </w:t>
      </w:r>
      <w:r w:rsidRPr="00AA3958">
        <w:rPr>
          <w:rFonts w:ascii="Arial" w:hAnsi="Arial" w:cs="Traditional Arabic" w:hint="cs"/>
          <w:color w:val="000000" w:themeColor="text1"/>
          <w:sz w:val="32"/>
          <w:szCs w:val="32"/>
          <w:rtl/>
        </w:rPr>
        <w:t>من ب</w:t>
      </w:r>
      <w:r w:rsidRPr="00AA3958">
        <w:rPr>
          <w:rFonts w:ascii="Arial" w:hAnsi="Arial" w:cs="Traditional Arabic"/>
          <w:color w:val="000000" w:themeColor="text1"/>
          <w:sz w:val="32"/>
          <w:szCs w:val="32"/>
          <w:rtl/>
        </w:rPr>
        <w:t xml:space="preserve">ين الطرق التي يستخدمها الأساتذة في ميدان فهم المنطوق هي الطريقة الحوارية </w:t>
      </w:r>
      <w:r w:rsidRPr="00AA3958">
        <w:rPr>
          <w:rFonts w:ascii="Arial" w:hAnsi="Arial" w:cs="Traditional Arabic" w:hint="cs"/>
          <w:color w:val="000000" w:themeColor="text1"/>
          <w:sz w:val="32"/>
          <w:szCs w:val="32"/>
          <w:rtl/>
        </w:rPr>
        <w:t xml:space="preserve">حيث قدرت </w:t>
      </w:r>
      <w:r w:rsidRPr="00AA3958">
        <w:rPr>
          <w:rFonts w:ascii="Arial" w:hAnsi="Arial" w:cs="Traditional Arabic"/>
          <w:color w:val="000000" w:themeColor="text1"/>
          <w:sz w:val="32"/>
          <w:szCs w:val="32"/>
          <w:rtl/>
        </w:rPr>
        <w:t>ب</w:t>
      </w:r>
      <w:r w:rsidRPr="00AA3958">
        <w:rPr>
          <w:rFonts w:ascii="Arial" w:hAnsi="Arial" w:cs="Traditional Arabic" w:hint="cs"/>
          <w:color w:val="000000" w:themeColor="text1"/>
          <w:sz w:val="32"/>
          <w:szCs w:val="32"/>
          <w:rtl/>
        </w:rPr>
        <w:t xml:space="preserve">ـ90 </w:t>
      </w:r>
      <w:r w:rsidRPr="00AA3958">
        <w:rPr>
          <w:rFonts w:ascii="Arial" w:hAnsi="Arial" w:cs="Traditional Arabic"/>
          <w:color w:val="000000" w:themeColor="text1"/>
          <w:sz w:val="32"/>
          <w:szCs w:val="32"/>
          <w:rtl/>
        </w:rPr>
        <w:t>%، وتليها الطريقة التلقينية</w:t>
      </w:r>
      <w:r w:rsidRPr="00AA3958">
        <w:rPr>
          <w:rFonts w:ascii="Arial" w:hAnsi="Arial" w:cs="Traditional Arabic" w:hint="cs"/>
          <w:color w:val="000000" w:themeColor="text1"/>
          <w:sz w:val="32"/>
          <w:szCs w:val="32"/>
          <w:rtl/>
        </w:rPr>
        <w:t xml:space="preserve">بنسبة 10 </w:t>
      </w:r>
      <w:r w:rsidRPr="00AA3958">
        <w:rPr>
          <w:rFonts w:ascii="Arial" w:hAnsi="Arial" w:cs="Traditional Arabic"/>
          <w:color w:val="000000" w:themeColor="text1"/>
          <w:sz w:val="32"/>
          <w:szCs w:val="32"/>
          <w:rtl/>
        </w:rPr>
        <w:t xml:space="preserve">% وتعتبر هذه الطريقة من الطرائق التقليدية </w:t>
      </w:r>
      <w:r w:rsidRPr="00AA3958">
        <w:rPr>
          <w:rFonts w:ascii="Arial" w:hAnsi="Arial" w:cs="Traditional Arabic" w:hint="cs"/>
          <w:color w:val="000000" w:themeColor="text1"/>
          <w:sz w:val="32"/>
          <w:szCs w:val="32"/>
          <w:rtl/>
        </w:rPr>
        <w:t>التي</w:t>
      </w:r>
      <w:r w:rsidRPr="00AA3958">
        <w:rPr>
          <w:rFonts w:ascii="Arial" w:hAnsi="Arial" w:cs="Traditional Arabic"/>
          <w:color w:val="000000" w:themeColor="text1"/>
          <w:sz w:val="32"/>
          <w:szCs w:val="32"/>
          <w:rtl/>
        </w:rPr>
        <w:t xml:space="preserve"> أصبحت لا تؤدي أي نتيجة خاصة في ميدان التعليم</w:t>
      </w:r>
      <w:r w:rsidRPr="00AA3958">
        <w:rPr>
          <w:rFonts w:ascii="Arial" w:hAnsi="Arial" w:cs="Traditional Arabic" w:hint="cs"/>
          <w:color w:val="000000" w:themeColor="text1"/>
          <w:sz w:val="32"/>
          <w:szCs w:val="32"/>
          <w:rtl/>
        </w:rPr>
        <w:t xml:space="preserve">، </w:t>
      </w:r>
      <w:r w:rsidRPr="00AA3958">
        <w:rPr>
          <w:rFonts w:ascii="Arial" w:hAnsi="Arial" w:cs="Traditional Arabic"/>
          <w:color w:val="000000" w:themeColor="text1"/>
          <w:sz w:val="32"/>
          <w:szCs w:val="32"/>
          <w:rtl/>
        </w:rPr>
        <w:t>لأن الطريقة الحوارية هي التي تخلق جوا من التفاعل داخل القسم بين الأستاذ وتلاميذه من خلال الأسئلة والأجوبة.</w:t>
      </w: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Arial" w:hAnsi="Arial" w:cs="Traditional Arabic"/>
          <w:b/>
          <w:bCs/>
          <w:color w:val="000000" w:themeColor="text1"/>
          <w:sz w:val="32"/>
          <w:szCs w:val="32"/>
          <w:rtl/>
        </w:rPr>
        <w:t>8) هل ترى أن التلميذ يخجل في حصة ميدان فهم المنطوق؟</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الاختبارات</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نعم</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8</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80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لا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مجموع</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cs="Traditional Arabic"/>
          <w:color w:val="000000" w:themeColor="text1"/>
          <w:sz w:val="32"/>
          <w:szCs w:val="32"/>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Pr>
      </w:pPr>
      <w:r w:rsidRPr="00AA3958">
        <w:rPr>
          <w:rFonts w:cs="Traditional Arabic"/>
          <w:noProof/>
          <w:color w:val="000000" w:themeColor="text1"/>
          <w:sz w:val="32"/>
          <w:szCs w:val="32"/>
          <w:rtl/>
        </w:rPr>
        <w:drawing>
          <wp:inline distT="0" distB="0" distL="0" distR="0">
            <wp:extent cx="5274310" cy="3076575"/>
            <wp:effectExtent l="19050" t="0" r="21590" b="0"/>
            <wp:docPr id="50"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35AFB" w:rsidRPr="00AA3958" w:rsidRDefault="00435AFB" w:rsidP="00435AFB">
      <w:pPr>
        <w:pStyle w:val="NormalWeb"/>
        <w:bidi/>
        <w:spacing w:before="0" w:beforeAutospacing="0" w:afterAutospacing="0"/>
        <w:jc w:val="both"/>
        <w:rPr>
          <w:rFonts w:cs="Traditional Arabic"/>
          <w:color w:val="000000" w:themeColor="text1"/>
          <w:sz w:val="32"/>
          <w:szCs w:val="32"/>
        </w:rPr>
      </w:pPr>
      <w:r w:rsidRPr="00AA3958">
        <w:rPr>
          <w:rFonts w:ascii="Arial" w:hAnsi="Arial" w:cs="Traditional Arabic"/>
          <w:b/>
          <w:bCs/>
          <w:color w:val="000000" w:themeColor="text1"/>
          <w:sz w:val="32"/>
          <w:szCs w:val="32"/>
          <w:rtl/>
        </w:rPr>
        <w:t>دائرة نسبية تمثل نسبة خجل التلاميذ أثناء حصة ميدان فهم المنطوق</w:t>
      </w:r>
    </w:p>
    <w:p w:rsidR="00435AFB" w:rsidRPr="00786366" w:rsidRDefault="00435AFB" w:rsidP="00435AFB">
      <w:pPr>
        <w:pStyle w:val="NormalWeb"/>
        <w:bidi/>
        <w:spacing w:before="0" w:beforeAutospacing="0" w:afterAutospacing="0"/>
        <w:jc w:val="both"/>
        <w:rPr>
          <w:rFonts w:ascii="Arial"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يتضح من خلال الجدول أن التلميذ يخجل في حصة ميدان فهم المنطوق حيث بلغت نسبةالمستجوبين ب</w:t>
      </w:r>
      <w:r w:rsidRPr="00AA3958">
        <w:rPr>
          <w:rFonts w:ascii="Arial" w:hAnsi="Arial" w:cs="Traditional Arabic" w:hint="cs"/>
          <w:color w:val="000000" w:themeColor="text1"/>
          <w:sz w:val="32"/>
          <w:szCs w:val="32"/>
          <w:rtl/>
        </w:rPr>
        <w:t>ـ:</w:t>
      </w:r>
      <w:r w:rsidRPr="00AA3958">
        <w:rPr>
          <w:rFonts w:ascii="Arial" w:hAnsi="Arial" w:cs="Traditional Arabic"/>
          <w:b/>
          <w:bCs/>
          <w:color w:val="000000" w:themeColor="text1"/>
          <w:sz w:val="32"/>
          <w:szCs w:val="32"/>
          <w:rtl/>
        </w:rPr>
        <w:t>نعم</w:t>
      </w:r>
      <w:r w:rsidRPr="00AA3958">
        <w:rPr>
          <w:rFonts w:ascii="Arial" w:hAnsi="Arial" w:cs="Traditional Arabic" w:hint="cs"/>
          <w:color w:val="000000" w:themeColor="text1"/>
          <w:sz w:val="32"/>
          <w:szCs w:val="32"/>
          <w:rtl/>
        </w:rPr>
        <w:t xml:space="preserve">80 </w:t>
      </w:r>
      <w:r w:rsidRPr="00AA3958">
        <w:rPr>
          <w:rFonts w:ascii="Arial" w:hAnsi="Arial" w:cs="Traditional Arabic"/>
          <w:color w:val="000000" w:themeColor="text1"/>
          <w:sz w:val="32"/>
          <w:szCs w:val="32"/>
          <w:rtl/>
        </w:rPr>
        <w:t xml:space="preserve">%، </w:t>
      </w:r>
      <w:r w:rsidRPr="00AA3958">
        <w:rPr>
          <w:rFonts w:ascii="Arial" w:hAnsi="Arial" w:cs="Traditional Arabic" w:hint="cs"/>
          <w:color w:val="000000" w:themeColor="text1"/>
          <w:sz w:val="32"/>
          <w:szCs w:val="32"/>
          <w:rtl/>
        </w:rPr>
        <w:t>أما ا</w:t>
      </w:r>
      <w:r w:rsidRPr="00AA3958">
        <w:rPr>
          <w:rFonts w:ascii="Arial" w:hAnsi="Arial" w:cs="Traditional Arabic"/>
          <w:color w:val="000000" w:themeColor="text1"/>
          <w:sz w:val="32"/>
          <w:szCs w:val="32"/>
          <w:rtl/>
        </w:rPr>
        <w:t>لذين أجابوا ب</w:t>
      </w:r>
      <w:r w:rsidRPr="00AA3958">
        <w:rPr>
          <w:rFonts w:ascii="Arial" w:hAnsi="Arial" w:cs="Traditional Arabic" w:hint="cs"/>
          <w:color w:val="000000" w:themeColor="text1"/>
          <w:sz w:val="32"/>
          <w:szCs w:val="32"/>
          <w:rtl/>
        </w:rPr>
        <w:t xml:space="preserve">ـ: </w:t>
      </w:r>
      <w:r w:rsidRPr="00AA3958">
        <w:rPr>
          <w:rFonts w:ascii="Arial" w:hAnsi="Arial" w:cs="Traditional Arabic"/>
          <w:b/>
          <w:bCs/>
          <w:color w:val="000000" w:themeColor="text1"/>
          <w:sz w:val="32"/>
          <w:szCs w:val="32"/>
          <w:rtl/>
        </w:rPr>
        <w:t>لا</w:t>
      </w:r>
      <w:r w:rsidRPr="00AA3958">
        <w:rPr>
          <w:rFonts w:ascii="Arial" w:hAnsi="Arial" w:cs="Traditional Arabic"/>
          <w:color w:val="000000" w:themeColor="text1"/>
          <w:sz w:val="32"/>
          <w:szCs w:val="32"/>
          <w:rtl/>
        </w:rPr>
        <w:t xml:space="preserve"> قدرت نسب</w:t>
      </w:r>
      <w:r w:rsidRPr="00AA3958">
        <w:rPr>
          <w:rFonts w:ascii="Arial" w:hAnsi="Arial" w:cs="Traditional Arabic" w:hint="cs"/>
          <w:color w:val="000000" w:themeColor="text1"/>
          <w:sz w:val="32"/>
          <w:szCs w:val="32"/>
          <w:rtl/>
        </w:rPr>
        <w:t>تهم</w:t>
      </w:r>
      <w:r w:rsidRPr="00AA3958">
        <w:rPr>
          <w:rFonts w:ascii="Arial" w:hAnsi="Arial" w:cs="Traditional Arabic"/>
          <w:color w:val="000000" w:themeColor="text1"/>
          <w:sz w:val="32"/>
          <w:szCs w:val="32"/>
          <w:rtl/>
        </w:rPr>
        <w:t xml:space="preserve"> ب</w:t>
      </w:r>
      <w:r w:rsidRPr="00AA3958">
        <w:rPr>
          <w:rFonts w:ascii="Arial" w:hAnsi="Arial" w:cs="Traditional Arabic" w:hint="cs"/>
          <w:color w:val="000000" w:themeColor="text1"/>
          <w:sz w:val="32"/>
          <w:szCs w:val="32"/>
          <w:rtl/>
        </w:rPr>
        <w:t xml:space="preserve">ـ </w:t>
      </w:r>
      <w:r>
        <w:rPr>
          <w:rFonts w:ascii="Arial" w:hAnsi="Arial" w:cs="Traditional Arabic" w:hint="cs"/>
          <w:color w:val="000000" w:themeColor="text1"/>
          <w:sz w:val="32"/>
          <w:szCs w:val="32"/>
          <w:rtl/>
        </w:rPr>
        <w:t>20</w:t>
      </w:r>
      <w:r w:rsidRPr="00AA3958">
        <w:rPr>
          <w:rFonts w:ascii="Arial" w:hAnsi="Arial" w:cs="Traditional Arabic"/>
          <w:color w:val="000000" w:themeColor="text1"/>
          <w:sz w:val="32"/>
          <w:szCs w:val="32"/>
          <w:rtl/>
        </w:rPr>
        <w:t>%، إن التلميذ يخجل في حصة ميدان فهم المنطوق وهذا ما</w:t>
      </w:r>
      <w:r w:rsidRPr="00AA3958">
        <w:rPr>
          <w:rFonts w:ascii="Arial" w:hAnsi="Arial" w:cs="Traditional Arabic" w:hint="cs"/>
          <w:color w:val="000000" w:themeColor="text1"/>
          <w:sz w:val="32"/>
          <w:szCs w:val="32"/>
          <w:rtl/>
        </w:rPr>
        <w:t xml:space="preserve"> نلاحظه</w:t>
      </w:r>
      <w:r w:rsidRPr="00AA3958">
        <w:rPr>
          <w:rFonts w:ascii="Arial" w:hAnsi="Arial" w:cs="Traditional Arabic"/>
          <w:color w:val="000000" w:themeColor="text1"/>
          <w:sz w:val="32"/>
          <w:szCs w:val="32"/>
          <w:rtl/>
        </w:rPr>
        <w:t xml:space="preserve"> من خلال حصص هذا الميدان، </w:t>
      </w:r>
      <w:r w:rsidRPr="00AA3958">
        <w:rPr>
          <w:rFonts w:ascii="Arial" w:hAnsi="Arial" w:cs="Traditional Arabic" w:hint="cs"/>
          <w:color w:val="000000" w:themeColor="text1"/>
          <w:sz w:val="32"/>
          <w:szCs w:val="32"/>
          <w:rtl/>
        </w:rPr>
        <w:t>بينما</w:t>
      </w:r>
      <w:r w:rsidRPr="00AA3958">
        <w:rPr>
          <w:rFonts w:ascii="Arial" w:hAnsi="Arial" w:cs="Traditional Arabic"/>
          <w:color w:val="000000" w:themeColor="text1"/>
          <w:sz w:val="32"/>
          <w:szCs w:val="32"/>
          <w:rtl/>
        </w:rPr>
        <w:t xml:space="preserve"> القلة القليلة يخافون من الوقوع في الخطأ</w:t>
      </w:r>
      <w:r w:rsidRPr="00AA3958">
        <w:rPr>
          <w:rFonts w:cs="Traditional Arabic"/>
          <w:color w:val="000000" w:themeColor="text1"/>
          <w:sz w:val="32"/>
          <w:szCs w:val="32"/>
        </w:rPr>
        <w:t>.</w:t>
      </w: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Pr>
      </w:pPr>
      <w:r w:rsidRPr="00AA3958">
        <w:rPr>
          <w:rFonts w:ascii="Arial" w:hAnsi="Arial" w:cs="Traditional Arabic"/>
          <w:b/>
          <w:bCs/>
          <w:color w:val="000000" w:themeColor="text1"/>
          <w:sz w:val="32"/>
          <w:szCs w:val="32"/>
          <w:rtl/>
        </w:rPr>
        <w:t>9) هل يستفيد التلميذ أكثر من حصة ميدان فهم المنطوق أو ميدان فهمالمكتوب؟</w:t>
      </w:r>
    </w:p>
    <w:tbl>
      <w:tblPr>
        <w:tblStyle w:val="Grilledutableau"/>
        <w:bidiVisual/>
        <w:tblW w:w="0" w:type="auto"/>
        <w:tblLook w:val="04A0"/>
      </w:tblPr>
      <w:tblGrid>
        <w:gridCol w:w="5295"/>
        <w:gridCol w:w="1276"/>
        <w:gridCol w:w="1875"/>
      </w:tblGrid>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يستفيد التلميذ أكثر من حصة ميدان</w:t>
            </w:r>
          </w:p>
        </w:tc>
        <w:tc>
          <w:tcPr>
            <w:tcW w:w="127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w:t>
            </w:r>
            <w:r>
              <w:rPr>
                <w:rFonts w:asciiTheme="majorBidi" w:hAnsiTheme="majorBidi" w:cs="Traditional Arabic" w:hint="cs"/>
                <w:color w:val="000000" w:themeColor="text1"/>
                <w:sz w:val="32"/>
                <w:szCs w:val="32"/>
                <w:rtl/>
              </w:rPr>
              <w:t>ي</w:t>
            </w:r>
            <w:r w:rsidRPr="00D1471D">
              <w:rPr>
                <w:rFonts w:asciiTheme="majorBidi" w:hAnsiTheme="majorBidi" w:cs="Traditional Arabic"/>
                <w:color w:val="000000" w:themeColor="text1"/>
                <w:sz w:val="32"/>
                <w:szCs w:val="32"/>
                <w:rtl/>
              </w:rPr>
              <w:t>دان فهم المنطوق</w:t>
            </w:r>
          </w:p>
        </w:tc>
        <w:tc>
          <w:tcPr>
            <w:tcW w:w="127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50</w:t>
            </w:r>
            <w:r w:rsidRPr="00AA3958">
              <w:rPr>
                <w:rFonts w:asciiTheme="majorBidi" w:hAnsiTheme="majorBidi" w:cs="Traditional Arabic"/>
                <w:color w:val="000000" w:themeColor="text1"/>
                <w:sz w:val="32"/>
                <w:szCs w:val="32"/>
                <w:rtl/>
              </w:rPr>
              <w:t>%</w:t>
            </w:r>
          </w:p>
        </w:tc>
      </w:tr>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w:t>
            </w:r>
            <w:r>
              <w:rPr>
                <w:rFonts w:asciiTheme="majorBidi" w:hAnsiTheme="majorBidi" w:cs="Traditional Arabic" w:hint="cs"/>
                <w:color w:val="000000" w:themeColor="text1"/>
                <w:sz w:val="32"/>
                <w:szCs w:val="32"/>
                <w:rtl/>
              </w:rPr>
              <w:t>ي</w:t>
            </w:r>
            <w:r w:rsidRPr="00D1471D">
              <w:rPr>
                <w:rFonts w:asciiTheme="majorBidi" w:hAnsiTheme="majorBidi" w:cs="Traditional Arabic"/>
                <w:color w:val="000000" w:themeColor="text1"/>
                <w:sz w:val="32"/>
                <w:szCs w:val="32"/>
                <w:rtl/>
              </w:rPr>
              <w:t>دان فهم المكتوب</w:t>
            </w:r>
          </w:p>
        </w:tc>
        <w:tc>
          <w:tcPr>
            <w:tcW w:w="127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50</w:t>
            </w:r>
            <w:r w:rsidRPr="00AA3958">
              <w:rPr>
                <w:rFonts w:asciiTheme="majorBidi" w:hAnsiTheme="majorBidi" w:cs="Traditional Arabic"/>
                <w:color w:val="000000" w:themeColor="text1"/>
                <w:sz w:val="32"/>
                <w:szCs w:val="32"/>
                <w:rtl/>
              </w:rPr>
              <w:t>%</w:t>
            </w:r>
          </w:p>
        </w:tc>
      </w:tr>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127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r w:rsidRPr="00AA3958">
        <w:rPr>
          <w:rFonts w:cs="Traditional Arabic"/>
          <w:noProof/>
          <w:color w:val="000000" w:themeColor="text1"/>
          <w:sz w:val="32"/>
          <w:szCs w:val="32"/>
          <w:rtl/>
        </w:rPr>
        <w:lastRenderedPageBreak/>
        <w:drawing>
          <wp:inline distT="0" distB="0" distL="0" distR="0">
            <wp:extent cx="4666593" cy="2632842"/>
            <wp:effectExtent l="0" t="0" r="20320" b="15240"/>
            <wp:docPr id="51"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Arial" w:hAnsi="Arial" w:cs="Traditional Arabic"/>
          <w:b/>
          <w:bCs/>
          <w:color w:val="000000" w:themeColor="text1"/>
          <w:sz w:val="32"/>
          <w:szCs w:val="32"/>
          <w:rtl/>
        </w:rPr>
        <w:t xml:space="preserve">دائرة نسبية تمثل </w:t>
      </w:r>
      <w:r>
        <w:rPr>
          <w:rFonts w:ascii="Arial" w:hAnsi="Arial" w:cs="Traditional Arabic" w:hint="cs"/>
          <w:b/>
          <w:bCs/>
          <w:color w:val="000000" w:themeColor="text1"/>
          <w:sz w:val="32"/>
          <w:szCs w:val="32"/>
          <w:rtl/>
        </w:rPr>
        <w:t>ال</w:t>
      </w:r>
      <w:r w:rsidRPr="00AA3958">
        <w:rPr>
          <w:rFonts w:ascii="Arial" w:hAnsi="Arial" w:cs="Traditional Arabic"/>
          <w:b/>
          <w:bCs/>
          <w:color w:val="000000" w:themeColor="text1"/>
          <w:sz w:val="32"/>
          <w:szCs w:val="32"/>
          <w:rtl/>
        </w:rPr>
        <w:t>استفادة من م</w:t>
      </w:r>
      <w:r>
        <w:rPr>
          <w:rFonts w:ascii="Arial" w:hAnsi="Arial" w:cs="Traditional Arabic" w:hint="cs"/>
          <w:b/>
          <w:bCs/>
          <w:color w:val="000000" w:themeColor="text1"/>
          <w:sz w:val="32"/>
          <w:szCs w:val="32"/>
          <w:rtl/>
        </w:rPr>
        <w:t>ي</w:t>
      </w:r>
      <w:r w:rsidRPr="00AA3958">
        <w:rPr>
          <w:rFonts w:ascii="Arial" w:hAnsi="Arial" w:cs="Traditional Arabic"/>
          <w:b/>
          <w:bCs/>
          <w:color w:val="000000" w:themeColor="text1"/>
          <w:sz w:val="32"/>
          <w:szCs w:val="32"/>
          <w:rtl/>
        </w:rPr>
        <w:t>دان فهم المنطوق وميدان فهم المكتوب</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من خلال الجدول الموضح أعلاه نلاحظ أن</w:t>
      </w:r>
      <w:r w:rsidRPr="00AA3958">
        <w:rPr>
          <w:rFonts w:ascii="Arial" w:hAnsi="Arial" w:cs="Traditional Arabic" w:hint="cs"/>
          <w:color w:val="000000" w:themeColor="text1"/>
          <w:sz w:val="32"/>
          <w:szCs w:val="32"/>
          <w:rtl/>
        </w:rPr>
        <w:t xml:space="preserve"> نسبة</w:t>
      </w:r>
      <w:r w:rsidRPr="00AA3958">
        <w:rPr>
          <w:rFonts w:ascii="Arial" w:hAnsi="Arial" w:cs="Traditional Arabic"/>
          <w:color w:val="000000" w:themeColor="text1"/>
          <w:sz w:val="32"/>
          <w:szCs w:val="32"/>
          <w:rtl/>
        </w:rPr>
        <w:t xml:space="preserve"> استفادة التلاميذ من ميدان فهم </w:t>
      </w:r>
      <w:r w:rsidRPr="00AA3958">
        <w:rPr>
          <w:rFonts w:ascii="Arial" w:hAnsi="Arial" w:cs="Traditional Arabic" w:hint="cs"/>
          <w:color w:val="000000" w:themeColor="text1"/>
          <w:sz w:val="32"/>
          <w:szCs w:val="32"/>
          <w:rtl/>
        </w:rPr>
        <w:t>المكتوب</w:t>
      </w:r>
      <w:r w:rsidRPr="00AA3958">
        <w:rPr>
          <w:rFonts w:ascii="Arial" w:hAnsi="Arial" w:cs="Traditional Arabic"/>
          <w:color w:val="000000" w:themeColor="text1"/>
          <w:sz w:val="32"/>
          <w:szCs w:val="32"/>
          <w:rtl/>
        </w:rPr>
        <w:t xml:space="preserve"> وفهم </w:t>
      </w:r>
      <w:r w:rsidRPr="00AA3958">
        <w:rPr>
          <w:rFonts w:ascii="Arial" w:hAnsi="Arial" w:cs="Traditional Arabic" w:hint="cs"/>
          <w:color w:val="000000" w:themeColor="text1"/>
          <w:sz w:val="32"/>
          <w:szCs w:val="32"/>
          <w:rtl/>
        </w:rPr>
        <w:t>المنطوق</w:t>
      </w:r>
      <w:r w:rsidRPr="00AA3958">
        <w:rPr>
          <w:rFonts w:ascii="Arial" w:hAnsi="Arial" w:cs="Traditional Arabic"/>
          <w:color w:val="000000" w:themeColor="text1"/>
          <w:sz w:val="32"/>
          <w:szCs w:val="32"/>
          <w:rtl/>
        </w:rPr>
        <w:t xml:space="preserve"> كانت متساوية، حيث قدرت نسبة كل منها ب</w:t>
      </w:r>
      <w:r w:rsidRPr="00AA3958">
        <w:rPr>
          <w:rFonts w:ascii="Arial" w:hAnsi="Arial" w:cs="Traditional Arabic" w:hint="cs"/>
          <w:color w:val="000000" w:themeColor="text1"/>
          <w:sz w:val="32"/>
          <w:szCs w:val="32"/>
          <w:rtl/>
        </w:rPr>
        <w:t xml:space="preserve">ـ </w:t>
      </w:r>
      <w:r w:rsidRPr="00AA3958">
        <w:rPr>
          <w:rFonts w:ascii="Arial" w:hAnsi="Arial" w:cs="Traditional Arabic"/>
          <w:color w:val="000000" w:themeColor="text1"/>
          <w:sz w:val="32"/>
          <w:szCs w:val="32"/>
        </w:rPr>
        <w:t>.%50</w:t>
      </w: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Arial" w:hAnsi="Arial" w:cs="Traditional Arabic"/>
          <w:b/>
          <w:bCs/>
          <w:color w:val="000000" w:themeColor="text1"/>
          <w:sz w:val="32"/>
          <w:szCs w:val="32"/>
          <w:rtl/>
        </w:rPr>
        <w:t>10) ما تقييمكم للمحتوى التعليمي لميدان فهم المنطوق؟</w:t>
      </w:r>
    </w:p>
    <w:tbl>
      <w:tblPr>
        <w:tblStyle w:val="Grilledutableau"/>
        <w:bidiVisual/>
        <w:tblW w:w="0" w:type="auto"/>
        <w:tblLook w:val="04A0"/>
      </w:tblPr>
      <w:tblGrid>
        <w:gridCol w:w="5527"/>
        <w:gridCol w:w="1186"/>
        <w:gridCol w:w="1733"/>
      </w:tblGrid>
      <w:tr w:rsidR="00435AFB" w:rsidRPr="00AA3958" w:rsidTr="00FF3257">
        <w:tc>
          <w:tcPr>
            <w:tcW w:w="5527"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تقييم الأساتذة للمحتوى التعليمي لميدان فهم المنطوق</w:t>
            </w:r>
          </w:p>
        </w:tc>
        <w:tc>
          <w:tcPr>
            <w:tcW w:w="118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5527"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جيد</w:t>
            </w:r>
          </w:p>
        </w:tc>
        <w:tc>
          <w:tcPr>
            <w:tcW w:w="118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20</w:t>
            </w:r>
            <w:r w:rsidRPr="00AA3958">
              <w:rPr>
                <w:rFonts w:asciiTheme="majorBidi" w:hAnsiTheme="majorBidi" w:cs="Traditional Arabic"/>
                <w:color w:val="000000" w:themeColor="text1"/>
                <w:sz w:val="32"/>
                <w:szCs w:val="32"/>
                <w:rtl/>
              </w:rPr>
              <w:t>%</w:t>
            </w:r>
          </w:p>
        </w:tc>
      </w:tr>
      <w:tr w:rsidR="00435AFB" w:rsidRPr="00AA3958" w:rsidTr="00FF3257">
        <w:tc>
          <w:tcPr>
            <w:tcW w:w="5527"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حسن</w:t>
            </w:r>
          </w:p>
        </w:tc>
        <w:tc>
          <w:tcPr>
            <w:tcW w:w="118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20</w:t>
            </w:r>
            <w:r w:rsidRPr="00AA3958">
              <w:rPr>
                <w:rFonts w:asciiTheme="majorBidi" w:hAnsiTheme="majorBidi" w:cs="Traditional Arabic"/>
                <w:color w:val="000000" w:themeColor="text1"/>
                <w:sz w:val="32"/>
                <w:szCs w:val="32"/>
                <w:rtl/>
              </w:rPr>
              <w:t>%</w:t>
            </w:r>
          </w:p>
        </w:tc>
      </w:tr>
      <w:tr w:rsidR="00435AFB" w:rsidRPr="00AA3958" w:rsidTr="00FF3257">
        <w:tc>
          <w:tcPr>
            <w:tcW w:w="5527"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مقبول</w:t>
            </w:r>
          </w:p>
        </w:tc>
        <w:tc>
          <w:tcPr>
            <w:tcW w:w="118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6</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60</w:t>
            </w:r>
            <w:r w:rsidRPr="00AA3958">
              <w:rPr>
                <w:rFonts w:asciiTheme="majorBidi" w:hAnsiTheme="majorBidi" w:cs="Traditional Arabic"/>
                <w:color w:val="000000" w:themeColor="text1"/>
                <w:sz w:val="32"/>
                <w:szCs w:val="32"/>
                <w:rtl/>
              </w:rPr>
              <w:t>%</w:t>
            </w:r>
          </w:p>
        </w:tc>
      </w:tr>
      <w:tr w:rsidR="00435AFB" w:rsidRPr="00AA3958" w:rsidTr="00FF3257">
        <w:tc>
          <w:tcPr>
            <w:tcW w:w="5527"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مجموع</w:t>
            </w:r>
          </w:p>
        </w:tc>
        <w:tc>
          <w:tcPr>
            <w:tcW w:w="118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sidRPr="00AA3958">
        <w:rPr>
          <w:rFonts w:ascii="Arial" w:eastAsia="Times New Roman" w:hAnsi="Arial" w:cs="Traditional Arabic"/>
          <w:b/>
          <w:bCs/>
          <w:noProof/>
          <w:color w:val="000000" w:themeColor="text1"/>
          <w:sz w:val="32"/>
          <w:szCs w:val="32"/>
          <w:rtl/>
          <w:lang w:eastAsia="fr-FR"/>
        </w:rPr>
        <w:drawing>
          <wp:inline distT="0" distB="0" distL="0" distR="0">
            <wp:extent cx="4130565" cy="2601311"/>
            <wp:effectExtent l="0" t="0" r="22860" b="27940"/>
            <wp:docPr id="52"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Pr>
      </w:pPr>
      <w:r w:rsidRPr="00AA3958">
        <w:rPr>
          <w:rFonts w:ascii="Arial" w:eastAsia="Times New Roman" w:hAnsi="Arial" w:cs="Traditional Arabic"/>
          <w:b/>
          <w:bCs/>
          <w:color w:val="000000" w:themeColor="text1"/>
          <w:sz w:val="32"/>
          <w:szCs w:val="32"/>
          <w:rtl/>
        </w:rPr>
        <w:lastRenderedPageBreak/>
        <w:t>دائرة نسبية تمثل تقييم للمحتوى التعليمي لميدان فهم المنطوق</w:t>
      </w: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eastAsia="Times New Roman" w:hAnsi="Arial" w:cs="Traditional Arabic"/>
          <w:color w:val="000000" w:themeColor="text1"/>
          <w:sz w:val="32"/>
          <w:szCs w:val="32"/>
          <w:rtl/>
        </w:rPr>
        <w:t xml:space="preserve">يتبين لنا من خلال الجدول الموضح أعلاه لتقييم </w:t>
      </w:r>
      <w:r w:rsidRPr="00AA3958">
        <w:rPr>
          <w:rFonts w:ascii="Arial" w:eastAsia="Times New Roman" w:hAnsi="Arial" w:cs="Traditional Arabic" w:hint="cs"/>
          <w:color w:val="000000" w:themeColor="text1"/>
          <w:sz w:val="32"/>
          <w:szCs w:val="32"/>
          <w:rtl/>
        </w:rPr>
        <w:t>ال</w:t>
      </w:r>
      <w:r w:rsidRPr="00AA3958">
        <w:rPr>
          <w:rFonts w:ascii="Arial" w:eastAsia="Times New Roman" w:hAnsi="Arial" w:cs="Traditional Arabic"/>
          <w:color w:val="000000" w:themeColor="text1"/>
          <w:sz w:val="32"/>
          <w:szCs w:val="32"/>
          <w:rtl/>
        </w:rPr>
        <w:t xml:space="preserve">أساتذة لميدان فهم المنطوق فقد كانت إجابة المستجوبين </w:t>
      </w:r>
      <w:r w:rsidRPr="00AA3958">
        <w:rPr>
          <w:rFonts w:ascii="Arial" w:eastAsia="Times New Roman" w:hAnsi="Arial" w:cs="Traditional Arabic" w:hint="cs"/>
          <w:color w:val="000000" w:themeColor="text1"/>
          <w:sz w:val="32"/>
          <w:szCs w:val="32"/>
          <w:rtl/>
        </w:rPr>
        <w:t xml:space="preserve">بمقبول </w:t>
      </w:r>
      <w:r w:rsidRPr="00AA3958">
        <w:rPr>
          <w:rFonts w:ascii="Arial" w:eastAsia="Times New Roman" w:hAnsi="Arial" w:cs="Traditional Arabic"/>
          <w:color w:val="000000" w:themeColor="text1"/>
          <w:sz w:val="32"/>
          <w:szCs w:val="32"/>
          <w:rtl/>
        </w:rPr>
        <w:t xml:space="preserve">هي </w:t>
      </w:r>
      <w:r w:rsidRPr="00AA3958">
        <w:rPr>
          <w:rFonts w:ascii="Arial" w:eastAsia="Times New Roman" w:hAnsi="Arial" w:cs="Traditional Arabic" w:hint="cs"/>
          <w:color w:val="000000" w:themeColor="text1"/>
          <w:sz w:val="32"/>
          <w:szCs w:val="32"/>
          <w:rtl/>
        </w:rPr>
        <w:t>أكبر</w:t>
      </w:r>
      <w:r w:rsidRPr="00AA3958">
        <w:rPr>
          <w:rFonts w:ascii="Arial" w:eastAsia="Times New Roman" w:hAnsi="Arial" w:cs="Traditional Arabic"/>
          <w:color w:val="000000" w:themeColor="text1"/>
          <w:sz w:val="32"/>
          <w:szCs w:val="32"/>
          <w:rtl/>
        </w:rPr>
        <w:t xml:space="preserve"> نسبة حيث قدرت ب</w:t>
      </w:r>
      <w:r w:rsidRPr="00AA3958">
        <w:rPr>
          <w:rFonts w:ascii="Arial" w:eastAsia="Times New Roman" w:hAnsi="Arial" w:cs="Traditional Arabic" w:hint="cs"/>
          <w:color w:val="000000" w:themeColor="text1"/>
          <w:sz w:val="32"/>
          <w:szCs w:val="32"/>
          <w:rtl/>
        </w:rPr>
        <w:t>ـ 60</w:t>
      </w:r>
      <w:r w:rsidRPr="00AA3958">
        <w:rPr>
          <w:rFonts w:ascii="Arial" w:eastAsia="Times New Roman" w:hAnsi="Arial" w:cs="Traditional Arabic"/>
          <w:color w:val="000000" w:themeColor="text1"/>
          <w:sz w:val="32"/>
          <w:szCs w:val="32"/>
          <w:rtl/>
        </w:rPr>
        <w:t xml:space="preserve">%، وتليها جيد ومقبول بنسب متساوية قدرت ب </w:t>
      </w:r>
      <w:r w:rsidRPr="00AA3958">
        <w:rPr>
          <w:rFonts w:ascii="Arial" w:eastAsia="Times New Roman" w:hAnsi="Arial" w:cs="Traditional Arabic" w:hint="cs"/>
          <w:color w:val="000000" w:themeColor="text1"/>
          <w:sz w:val="32"/>
          <w:szCs w:val="32"/>
          <w:rtl/>
        </w:rPr>
        <w:t xml:space="preserve">20 </w:t>
      </w:r>
      <w:r w:rsidRPr="00AA3958">
        <w:rPr>
          <w:rFonts w:ascii="Arial" w:eastAsia="Times New Roman" w:hAnsi="Arial" w:cs="Traditional Arabic"/>
          <w:color w:val="000000" w:themeColor="text1"/>
          <w:sz w:val="32"/>
          <w:szCs w:val="32"/>
          <w:rtl/>
        </w:rPr>
        <w:t>%.</w:t>
      </w: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sidRPr="00AA3958">
        <w:rPr>
          <w:rFonts w:ascii="Arial" w:eastAsia="Times New Roman" w:hAnsi="Arial" w:cs="Traditional Arabic"/>
          <w:b/>
          <w:bCs/>
          <w:color w:val="000000" w:themeColor="text1"/>
          <w:sz w:val="32"/>
          <w:szCs w:val="32"/>
          <w:rtl/>
        </w:rPr>
        <w:t xml:space="preserve">11) هل الحصص المدرجة في ميدان فهم المنطوق كافية لإثراء المخزون اللغوي للتلميذ؟ </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الاختبارات</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نعم</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4</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40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لا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6</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60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Default="00435AFB" w:rsidP="00435AFB">
      <w:pPr>
        <w:bidi/>
        <w:spacing w:after="100" w:line="240" w:lineRule="auto"/>
        <w:jc w:val="both"/>
        <w:rPr>
          <w:rFonts w:ascii="Arial" w:eastAsia="Times New Roman" w:hAnsi="Arial" w:cs="Traditional Arabic"/>
          <w:b/>
          <w:bCs/>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sidRPr="00AA3958">
        <w:rPr>
          <w:rFonts w:ascii="Arial" w:eastAsia="Times New Roman" w:hAnsi="Arial" w:cs="Traditional Arabic"/>
          <w:b/>
          <w:bCs/>
          <w:noProof/>
          <w:color w:val="000000" w:themeColor="text1"/>
          <w:sz w:val="32"/>
          <w:szCs w:val="32"/>
          <w:rtl/>
          <w:lang w:eastAsia="fr-FR"/>
        </w:rPr>
        <w:drawing>
          <wp:inline distT="0" distB="0" distL="0" distR="0">
            <wp:extent cx="5274310" cy="3076575"/>
            <wp:effectExtent l="19050" t="0" r="21590" b="0"/>
            <wp:docPr id="53"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Pr>
      </w:pPr>
      <w:r w:rsidRPr="00AA3958">
        <w:rPr>
          <w:rFonts w:ascii="Arial" w:eastAsia="Times New Roman" w:hAnsi="Arial" w:cs="Traditional Arabic"/>
          <w:b/>
          <w:bCs/>
          <w:color w:val="000000" w:themeColor="text1"/>
          <w:sz w:val="32"/>
          <w:szCs w:val="32"/>
          <w:rtl/>
        </w:rPr>
        <w:t xml:space="preserve">دائرة نسبية تمثل الحصص المدرجة في ميدان فهم المنطوق </w:t>
      </w:r>
      <w:r>
        <w:rPr>
          <w:rFonts w:ascii="Arial" w:eastAsia="Times New Roman" w:hAnsi="Arial" w:cs="Traditional Arabic" w:hint="cs"/>
          <w:b/>
          <w:bCs/>
          <w:color w:val="000000" w:themeColor="text1"/>
          <w:sz w:val="32"/>
          <w:szCs w:val="32"/>
          <w:rtl/>
        </w:rPr>
        <w:t>و دورها فيإثراء</w:t>
      </w:r>
      <w:r w:rsidRPr="00AA3958">
        <w:rPr>
          <w:rFonts w:ascii="Arial" w:eastAsia="Times New Roman" w:hAnsi="Arial" w:cs="Traditional Arabic"/>
          <w:b/>
          <w:bCs/>
          <w:color w:val="000000" w:themeColor="text1"/>
          <w:sz w:val="32"/>
          <w:szCs w:val="32"/>
          <w:rtl/>
        </w:rPr>
        <w:t xml:space="preserve"> المخزون اللغوي للتلميذ</w:t>
      </w: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eastAsia="Times New Roman" w:hAnsi="Arial" w:cs="Traditional Arabic"/>
          <w:color w:val="000000" w:themeColor="text1"/>
          <w:sz w:val="32"/>
          <w:szCs w:val="32"/>
          <w:rtl/>
        </w:rPr>
        <w:t xml:space="preserve">يتضح لنا من خلال الجدول الموضح أعلاه أن الحصص المدرجة في ميدان فهم المنطوق </w:t>
      </w:r>
      <w:r w:rsidRPr="00AA3958">
        <w:rPr>
          <w:rFonts w:ascii="Arial" w:eastAsia="Times New Roman" w:hAnsi="Arial" w:cs="Traditional Arabic" w:hint="cs"/>
          <w:color w:val="000000" w:themeColor="text1"/>
          <w:sz w:val="32"/>
          <w:szCs w:val="32"/>
          <w:rtl/>
        </w:rPr>
        <w:t xml:space="preserve">حيث كانت نسبة أراء الأساتذة </w:t>
      </w:r>
      <w:r w:rsidRPr="00AA3958">
        <w:rPr>
          <w:rFonts w:ascii="Arial" w:eastAsia="Times New Roman" w:hAnsi="Arial" w:cs="Traditional Arabic"/>
          <w:color w:val="000000" w:themeColor="text1"/>
          <w:sz w:val="32"/>
          <w:szCs w:val="32"/>
          <w:rtl/>
        </w:rPr>
        <w:t>المستجوبين الذين أجابوا بنعم</w:t>
      </w:r>
      <w:r w:rsidRPr="00AA3958">
        <w:rPr>
          <w:rFonts w:ascii="Arial" w:eastAsia="Times New Roman" w:hAnsi="Arial" w:cs="Traditional Arabic" w:hint="cs"/>
          <w:color w:val="000000" w:themeColor="text1"/>
          <w:sz w:val="32"/>
          <w:szCs w:val="32"/>
          <w:rtl/>
        </w:rPr>
        <w:t xml:space="preserve"> هي 60 </w:t>
      </w:r>
      <w:r w:rsidRPr="00AA3958">
        <w:rPr>
          <w:rFonts w:ascii="Arial" w:hAnsi="Arial" w:cs="Traditional Arabic"/>
          <w:color w:val="000000" w:themeColor="text1"/>
          <w:sz w:val="32"/>
          <w:szCs w:val="32"/>
          <w:rtl/>
        </w:rPr>
        <w:t>%</w:t>
      </w:r>
      <w:r w:rsidRPr="00AA3958">
        <w:rPr>
          <w:rFonts w:ascii="Arial" w:eastAsia="Times New Roman" w:hAnsi="Arial" w:cs="Traditional Arabic"/>
          <w:color w:val="000000" w:themeColor="text1"/>
          <w:sz w:val="32"/>
          <w:szCs w:val="32"/>
          <w:rtl/>
        </w:rPr>
        <w:t xml:space="preserve"> و</w:t>
      </w:r>
      <w:r w:rsidRPr="00AA3958">
        <w:rPr>
          <w:rFonts w:ascii="Arial" w:eastAsia="Times New Roman" w:hAnsi="Arial" w:cs="Traditional Arabic" w:hint="cs"/>
          <w:color w:val="000000" w:themeColor="text1"/>
          <w:sz w:val="32"/>
          <w:szCs w:val="32"/>
          <w:rtl/>
        </w:rPr>
        <w:t xml:space="preserve"> تليها نسبة الذين أجابوا بـ</w:t>
      </w:r>
      <w:r w:rsidR="00B678E1">
        <w:rPr>
          <w:rFonts w:ascii="Arial" w:eastAsia="Times New Roman" w:hAnsi="Arial" w:cs="Traditional Arabic" w:hint="cs"/>
          <w:color w:val="000000" w:themeColor="text1"/>
          <w:sz w:val="32"/>
          <w:szCs w:val="32"/>
          <w:rtl/>
        </w:rPr>
        <w:t>:</w:t>
      </w:r>
      <w:r w:rsidRPr="00AA3958">
        <w:rPr>
          <w:rFonts w:ascii="Arial" w:eastAsia="Times New Roman" w:hAnsi="Arial" w:cs="Traditional Arabic"/>
          <w:color w:val="000000" w:themeColor="text1"/>
          <w:sz w:val="32"/>
          <w:szCs w:val="32"/>
          <w:rtl/>
        </w:rPr>
        <w:t xml:space="preserve">لا ب </w:t>
      </w:r>
      <w:r w:rsidRPr="00AA3958">
        <w:rPr>
          <w:rFonts w:ascii="Arial" w:eastAsia="Times New Roman" w:hAnsi="Arial" w:cs="Traditional Arabic" w:hint="cs"/>
          <w:color w:val="000000" w:themeColor="text1"/>
          <w:sz w:val="32"/>
          <w:szCs w:val="32"/>
          <w:rtl/>
        </w:rPr>
        <w:t xml:space="preserve">40 </w:t>
      </w:r>
      <w:r w:rsidRPr="00AA3958">
        <w:rPr>
          <w:rFonts w:ascii="Arial" w:eastAsia="Times New Roman" w:hAnsi="Arial" w:cs="Traditional Arabic"/>
          <w:color w:val="000000" w:themeColor="text1"/>
          <w:sz w:val="32"/>
          <w:szCs w:val="32"/>
          <w:rtl/>
        </w:rPr>
        <w:t>%.</w:t>
      </w: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tl/>
        </w:rPr>
      </w:pPr>
    </w:p>
    <w:p w:rsidR="00F511DB" w:rsidRDefault="00F511DB" w:rsidP="00F511DB">
      <w:pPr>
        <w:bidi/>
        <w:spacing w:after="100" w:line="240" w:lineRule="auto"/>
        <w:jc w:val="both"/>
        <w:rPr>
          <w:rFonts w:ascii="Arial" w:eastAsia="Times New Roman" w:hAnsi="Arial" w:cs="Traditional Arabic"/>
          <w:color w:val="000000" w:themeColor="text1"/>
          <w:sz w:val="32"/>
          <w:szCs w:val="32"/>
          <w:rtl/>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sidRPr="00AA3958">
        <w:rPr>
          <w:rFonts w:ascii="Arial" w:eastAsia="Times New Roman" w:hAnsi="Arial" w:cs="Traditional Arabic"/>
          <w:b/>
          <w:bCs/>
          <w:color w:val="000000" w:themeColor="text1"/>
          <w:sz w:val="32"/>
          <w:szCs w:val="32"/>
          <w:rtl/>
        </w:rPr>
        <w:lastRenderedPageBreak/>
        <w:t>12) ما تقييمكم لنتائج التلاميذ في ميدان فهم المنطوق؟</w:t>
      </w:r>
    </w:p>
    <w:tbl>
      <w:tblPr>
        <w:tblStyle w:val="Grilledutableau"/>
        <w:bidiVisual/>
        <w:tblW w:w="0" w:type="auto"/>
        <w:tblLook w:val="04A0"/>
      </w:tblPr>
      <w:tblGrid>
        <w:gridCol w:w="5295"/>
        <w:gridCol w:w="1418"/>
        <w:gridCol w:w="1733"/>
      </w:tblGrid>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تقييم الأساتذة للتلاميذ في ميدان فهم المنطوق</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جيد</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30</w:t>
            </w:r>
            <w:r w:rsidRPr="00AA3958">
              <w:rPr>
                <w:rFonts w:asciiTheme="majorBidi" w:hAnsiTheme="majorBidi" w:cs="Traditional Arabic"/>
                <w:color w:val="000000" w:themeColor="text1"/>
                <w:sz w:val="32"/>
                <w:szCs w:val="32"/>
                <w:rtl/>
              </w:rPr>
              <w:t>%</w:t>
            </w:r>
          </w:p>
        </w:tc>
      </w:tr>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حسن</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50</w:t>
            </w:r>
            <w:r w:rsidRPr="00AA3958">
              <w:rPr>
                <w:rFonts w:asciiTheme="majorBidi" w:hAnsiTheme="majorBidi" w:cs="Traditional Arabic"/>
                <w:color w:val="000000" w:themeColor="text1"/>
                <w:sz w:val="32"/>
                <w:szCs w:val="32"/>
                <w:rtl/>
              </w:rPr>
              <w:t>%</w:t>
            </w:r>
          </w:p>
        </w:tc>
      </w:tr>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متوسط</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20</w:t>
            </w:r>
            <w:r w:rsidRPr="00AA3958">
              <w:rPr>
                <w:rFonts w:asciiTheme="majorBidi" w:hAnsiTheme="majorBidi" w:cs="Traditional Arabic"/>
                <w:color w:val="000000" w:themeColor="text1"/>
                <w:sz w:val="32"/>
                <w:szCs w:val="32"/>
                <w:rtl/>
              </w:rPr>
              <w:t>%</w:t>
            </w:r>
          </w:p>
        </w:tc>
      </w:tr>
      <w:tr w:rsidR="00435AFB" w:rsidRPr="00AA3958" w:rsidTr="00FF3257">
        <w:tc>
          <w:tcPr>
            <w:tcW w:w="529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مجموع</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73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Arial" w:hAnsi="Arial" w:cs="Traditional Arabic"/>
          <w:b/>
          <w:bCs/>
          <w:noProof/>
          <w:color w:val="000000" w:themeColor="text1"/>
          <w:sz w:val="32"/>
          <w:szCs w:val="32"/>
          <w:rtl/>
        </w:rPr>
        <w:drawing>
          <wp:inline distT="0" distB="0" distL="0" distR="0">
            <wp:extent cx="5274310" cy="2857500"/>
            <wp:effectExtent l="19050" t="0" r="21590" b="0"/>
            <wp:docPr id="54"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435AFB" w:rsidRPr="00AA3958" w:rsidRDefault="00435AFB" w:rsidP="00435AFB">
      <w:pPr>
        <w:pStyle w:val="NormalWeb"/>
        <w:bidi/>
        <w:spacing w:before="360" w:beforeAutospacing="0" w:afterAutospacing="0"/>
        <w:jc w:val="both"/>
        <w:rPr>
          <w:rFonts w:cs="Traditional Arabic"/>
          <w:color w:val="000000" w:themeColor="text1"/>
          <w:sz w:val="32"/>
          <w:szCs w:val="32"/>
        </w:rPr>
      </w:pPr>
      <w:r w:rsidRPr="00AA3958">
        <w:rPr>
          <w:rFonts w:ascii="Arial" w:hAnsi="Arial" w:cs="Traditional Arabic"/>
          <w:b/>
          <w:bCs/>
          <w:color w:val="000000" w:themeColor="text1"/>
          <w:sz w:val="32"/>
          <w:szCs w:val="32"/>
          <w:rtl/>
        </w:rPr>
        <w:t>دائرة نسبية تمثل تقييم الأساتذة لنتائج التلاميذ في ميدان فهم المنطوق</w:t>
      </w: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 xml:space="preserve">نلاحظ من خلال الجدول أن تقييم الأساتذة للتلاميذ في ميدان فهم المنطوق، حيث كانت </w:t>
      </w:r>
      <w:r w:rsidRPr="00AA3958">
        <w:rPr>
          <w:rFonts w:ascii="Arial" w:hAnsi="Arial" w:cs="Traditional Arabic" w:hint="cs"/>
          <w:color w:val="000000" w:themeColor="text1"/>
          <w:sz w:val="32"/>
          <w:szCs w:val="32"/>
          <w:rtl/>
        </w:rPr>
        <w:t>النسبة الأوفر لتقييم</w:t>
      </w:r>
      <w:r w:rsidRPr="00AA3958">
        <w:rPr>
          <w:rFonts w:ascii="Arial" w:hAnsi="Arial" w:cs="Traditional Arabic"/>
          <w:color w:val="000000" w:themeColor="text1"/>
          <w:sz w:val="32"/>
          <w:szCs w:val="32"/>
          <w:rtl/>
        </w:rPr>
        <w:t xml:space="preserve"> حسن </w:t>
      </w:r>
      <w:r w:rsidRPr="00AA3958">
        <w:rPr>
          <w:rFonts w:ascii="Arial" w:hAnsi="Arial" w:cs="Traditional Arabic" w:hint="cs"/>
          <w:color w:val="000000" w:themeColor="text1"/>
          <w:sz w:val="32"/>
          <w:szCs w:val="32"/>
          <w:rtl/>
        </w:rPr>
        <w:t>و</w:t>
      </w:r>
      <w:r w:rsidRPr="00AA3958">
        <w:rPr>
          <w:rFonts w:ascii="Arial" w:hAnsi="Arial" w:cs="Traditional Arabic"/>
          <w:color w:val="000000" w:themeColor="text1"/>
          <w:sz w:val="32"/>
          <w:szCs w:val="32"/>
          <w:rtl/>
        </w:rPr>
        <w:t xml:space="preserve"> قدرت ب6</w:t>
      </w:r>
      <w:r w:rsidRPr="00AA3958">
        <w:rPr>
          <w:rFonts w:ascii="Arial" w:hAnsi="Arial" w:cs="Traditional Arabic" w:hint="cs"/>
          <w:color w:val="000000" w:themeColor="text1"/>
          <w:sz w:val="32"/>
          <w:szCs w:val="32"/>
          <w:rtl/>
        </w:rPr>
        <w:t xml:space="preserve">0 </w:t>
      </w:r>
      <w:r w:rsidRPr="00AA3958">
        <w:rPr>
          <w:rFonts w:ascii="Arial" w:hAnsi="Arial" w:cs="Traditional Arabic"/>
          <w:color w:val="000000" w:themeColor="text1"/>
          <w:sz w:val="32"/>
          <w:szCs w:val="32"/>
          <w:rtl/>
        </w:rPr>
        <w:t xml:space="preserve">%، وتليها </w:t>
      </w:r>
      <w:r w:rsidRPr="00AA3958">
        <w:rPr>
          <w:rFonts w:ascii="Arial" w:hAnsi="Arial" w:cs="Traditional Arabic" w:hint="cs"/>
          <w:color w:val="000000" w:themeColor="text1"/>
          <w:sz w:val="32"/>
          <w:szCs w:val="32"/>
          <w:rtl/>
        </w:rPr>
        <w:t>تقييم جيد</w:t>
      </w:r>
      <w:r w:rsidRPr="00AA3958">
        <w:rPr>
          <w:rFonts w:ascii="Arial" w:hAnsi="Arial" w:cs="Traditional Arabic"/>
          <w:color w:val="000000" w:themeColor="text1"/>
          <w:sz w:val="32"/>
          <w:szCs w:val="32"/>
          <w:rtl/>
        </w:rPr>
        <w:t xml:space="preserve"> ب</w:t>
      </w:r>
      <w:r w:rsidRPr="00AA3958">
        <w:rPr>
          <w:rFonts w:ascii="Arial" w:hAnsi="Arial" w:cs="Traditional Arabic" w:hint="cs"/>
          <w:color w:val="000000" w:themeColor="text1"/>
          <w:sz w:val="32"/>
          <w:szCs w:val="32"/>
          <w:rtl/>
        </w:rPr>
        <w:t xml:space="preserve"> 30 </w:t>
      </w:r>
      <w:r w:rsidRPr="00AA3958">
        <w:rPr>
          <w:rFonts w:ascii="Arial" w:hAnsi="Arial" w:cs="Traditional Arabic"/>
          <w:color w:val="000000" w:themeColor="text1"/>
          <w:sz w:val="32"/>
          <w:szCs w:val="32"/>
          <w:rtl/>
        </w:rPr>
        <w:t xml:space="preserve">%، </w:t>
      </w:r>
      <w:r w:rsidRPr="00AA3958">
        <w:rPr>
          <w:rFonts w:ascii="Arial" w:hAnsi="Arial" w:cs="Traditional Arabic" w:hint="cs"/>
          <w:color w:val="000000" w:themeColor="text1"/>
          <w:sz w:val="32"/>
          <w:szCs w:val="32"/>
          <w:rtl/>
        </w:rPr>
        <w:t xml:space="preserve">أما المرتبة الدنيا فكانت من نصيب تقييم متوسط حيث قدرت بـ 20 </w:t>
      </w:r>
      <w:r w:rsidRPr="00AA3958">
        <w:rPr>
          <w:rFonts w:ascii="Arial" w:hAnsi="Arial" w:cs="Traditional Arabic"/>
          <w:color w:val="000000" w:themeColor="text1"/>
          <w:sz w:val="32"/>
          <w:szCs w:val="32"/>
          <w:rtl/>
        </w:rPr>
        <w:t>%</w:t>
      </w:r>
      <w:r w:rsidRPr="00AA3958">
        <w:rPr>
          <w:rFonts w:ascii="Arial" w:hAnsi="Arial" w:cs="Traditional Arabic"/>
          <w:b/>
          <w:bCs/>
          <w:color w:val="000000" w:themeColor="text1"/>
          <w:sz w:val="32"/>
          <w:szCs w:val="32"/>
          <w:rtl/>
        </w:rPr>
        <w:t>.</w:t>
      </w: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b/>
          <w:bCs/>
          <w:color w:val="000000" w:themeColor="text1"/>
          <w:sz w:val="32"/>
          <w:szCs w:val="32"/>
          <w:rtl/>
        </w:rPr>
        <w:lastRenderedPageBreak/>
        <w:t>13) ما هي الحلول التي ترونها صائبة للحد من ضعف التلاميذ في هذا الميدان؟</w:t>
      </w:r>
    </w:p>
    <w:tbl>
      <w:tblPr>
        <w:tblStyle w:val="Grilledutableau"/>
        <w:bidiVisual/>
        <w:tblW w:w="0" w:type="auto"/>
        <w:tblLook w:val="04A0"/>
      </w:tblPr>
      <w:tblGrid>
        <w:gridCol w:w="5012"/>
        <w:gridCol w:w="1559"/>
        <w:gridCol w:w="1875"/>
      </w:tblGrid>
      <w:tr w:rsidR="00435AFB" w:rsidRPr="00AA3958" w:rsidTr="00FF3257">
        <w:tc>
          <w:tcPr>
            <w:tcW w:w="5012"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الحلول</w:t>
            </w:r>
          </w:p>
        </w:tc>
        <w:tc>
          <w:tcPr>
            <w:tcW w:w="1559"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5012"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انتقاء</w:t>
            </w:r>
            <w:r w:rsidRPr="00D1471D">
              <w:rPr>
                <w:rFonts w:asciiTheme="majorBidi" w:hAnsiTheme="majorBidi" w:cs="Traditional Arabic"/>
                <w:color w:val="000000" w:themeColor="text1"/>
                <w:sz w:val="32"/>
                <w:szCs w:val="32"/>
                <w:rtl/>
              </w:rPr>
              <w:t xml:space="preserve"> النصوص </w:t>
            </w:r>
          </w:p>
        </w:tc>
        <w:tc>
          <w:tcPr>
            <w:tcW w:w="1559"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r w:rsidRPr="00AA3958">
              <w:rPr>
                <w:rFonts w:asciiTheme="majorBidi" w:hAnsiTheme="majorBidi" w:cs="Traditional Arabic"/>
                <w:color w:val="000000" w:themeColor="text1"/>
                <w:sz w:val="32"/>
                <w:szCs w:val="32"/>
                <w:rtl/>
              </w:rPr>
              <w:t>%</w:t>
            </w:r>
          </w:p>
        </w:tc>
      </w:tr>
      <w:tr w:rsidR="00435AFB" w:rsidRPr="00AA3958" w:rsidTr="00FF3257">
        <w:tc>
          <w:tcPr>
            <w:tcW w:w="5012"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تحفيز التلاميذ على المطالعة</w:t>
            </w:r>
          </w:p>
        </w:tc>
        <w:tc>
          <w:tcPr>
            <w:tcW w:w="1559"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7</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70</w:t>
            </w:r>
            <w:r w:rsidRPr="00AA3958">
              <w:rPr>
                <w:rFonts w:asciiTheme="majorBidi" w:hAnsiTheme="majorBidi" w:cs="Traditional Arabic"/>
                <w:color w:val="000000" w:themeColor="text1"/>
                <w:sz w:val="32"/>
                <w:szCs w:val="32"/>
                <w:rtl/>
              </w:rPr>
              <w:t>%</w:t>
            </w:r>
          </w:p>
        </w:tc>
      </w:tr>
      <w:tr w:rsidR="00435AFB" w:rsidRPr="00AA3958" w:rsidTr="00FF3257">
        <w:tc>
          <w:tcPr>
            <w:tcW w:w="5012"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زيادة الحجم الساعي</w:t>
            </w:r>
          </w:p>
        </w:tc>
        <w:tc>
          <w:tcPr>
            <w:tcW w:w="1559"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20</w:t>
            </w:r>
            <w:r w:rsidRPr="00AA3958">
              <w:rPr>
                <w:rFonts w:asciiTheme="majorBidi" w:hAnsiTheme="majorBidi" w:cs="Traditional Arabic"/>
                <w:color w:val="000000" w:themeColor="text1"/>
                <w:sz w:val="32"/>
                <w:szCs w:val="32"/>
                <w:rtl/>
              </w:rPr>
              <w:t>%</w:t>
            </w:r>
          </w:p>
        </w:tc>
      </w:tr>
      <w:tr w:rsidR="00435AFB" w:rsidRPr="00AA3958" w:rsidTr="00FF3257">
        <w:tc>
          <w:tcPr>
            <w:tcW w:w="5012"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مجموع</w:t>
            </w:r>
          </w:p>
        </w:tc>
        <w:tc>
          <w:tcPr>
            <w:tcW w:w="1559"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r w:rsidRPr="00AA3958">
        <w:rPr>
          <w:rFonts w:ascii="Arial" w:hAnsi="Arial" w:cs="Traditional Arabic"/>
          <w:noProof/>
          <w:color w:val="000000" w:themeColor="text1"/>
          <w:sz w:val="32"/>
          <w:szCs w:val="32"/>
          <w:rtl/>
        </w:rPr>
        <w:drawing>
          <wp:inline distT="0" distB="0" distL="0" distR="0">
            <wp:extent cx="5274310" cy="2857500"/>
            <wp:effectExtent l="19050" t="0" r="21590" b="0"/>
            <wp:docPr id="5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435AFB" w:rsidRPr="00AA3958" w:rsidRDefault="00435AFB" w:rsidP="00435AFB">
      <w:pPr>
        <w:pStyle w:val="NormalWeb"/>
        <w:bidi/>
        <w:spacing w:before="0" w:beforeAutospacing="0" w:afterAutospacing="0"/>
        <w:jc w:val="both"/>
        <w:rPr>
          <w:rFonts w:cs="Traditional Arabic"/>
          <w:color w:val="000000" w:themeColor="text1"/>
          <w:sz w:val="32"/>
          <w:szCs w:val="32"/>
        </w:rPr>
      </w:pPr>
      <w:r w:rsidRPr="00AA3958">
        <w:rPr>
          <w:rFonts w:ascii="Arial" w:hAnsi="Arial" w:cs="Traditional Arabic"/>
          <w:b/>
          <w:bCs/>
          <w:color w:val="000000" w:themeColor="text1"/>
          <w:sz w:val="32"/>
          <w:szCs w:val="32"/>
          <w:rtl/>
        </w:rPr>
        <w:t>دائرة نسبية تمثل الحلول الصائبة للحد من ضعف التلاميذ في هذا الميدان</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من خلال الجدول نلاحظ أن الحلول المناسبة للحد من ظاهرة ضعف التلاميذ في هذا الميدان وأهم حل هو تحفيز التلاميذ على المطالعة حيث قدر ب</w:t>
      </w:r>
      <w:r w:rsidRPr="00AA3958">
        <w:rPr>
          <w:rFonts w:ascii="Arial" w:hAnsi="Arial" w:cs="Traditional Arabic" w:hint="cs"/>
          <w:color w:val="000000" w:themeColor="text1"/>
          <w:sz w:val="32"/>
          <w:szCs w:val="32"/>
          <w:rtl/>
        </w:rPr>
        <w:t xml:space="preserve"> 70 </w:t>
      </w:r>
      <w:r w:rsidRPr="00AA3958">
        <w:rPr>
          <w:rFonts w:ascii="Arial" w:hAnsi="Arial" w:cs="Traditional Arabic"/>
          <w:color w:val="000000" w:themeColor="text1"/>
          <w:sz w:val="32"/>
          <w:szCs w:val="32"/>
          <w:rtl/>
        </w:rPr>
        <w:t xml:space="preserve">%، </w:t>
      </w:r>
      <w:r w:rsidRPr="00AA3958">
        <w:rPr>
          <w:rFonts w:ascii="Arial" w:hAnsi="Arial" w:cs="Traditional Arabic" w:hint="cs"/>
          <w:color w:val="000000" w:themeColor="text1"/>
          <w:sz w:val="32"/>
          <w:szCs w:val="32"/>
          <w:rtl/>
        </w:rPr>
        <w:t xml:space="preserve"> اقتراح زيادة الحجم الساعي بنسبة 30</w:t>
      </w:r>
      <w:r w:rsidRPr="00AA3958">
        <w:rPr>
          <w:rFonts w:ascii="Arial" w:hAnsi="Arial" w:cs="Traditional Arabic"/>
          <w:color w:val="000000" w:themeColor="text1"/>
          <w:sz w:val="32"/>
          <w:szCs w:val="32"/>
          <w:rtl/>
        </w:rPr>
        <w:t>%</w:t>
      </w:r>
      <w:r w:rsidRPr="00AA3958">
        <w:rPr>
          <w:rFonts w:ascii="Arial" w:hAnsi="Arial" w:cs="Traditional Arabic" w:hint="cs"/>
          <w:color w:val="000000" w:themeColor="text1"/>
          <w:sz w:val="32"/>
          <w:szCs w:val="32"/>
          <w:rtl/>
        </w:rPr>
        <w:t xml:space="preserve"> أما اقتراح انتقاء النصوص كادت تكون منعدمة حيث قدرت بـ 10 </w:t>
      </w:r>
      <w:r w:rsidRPr="00AA3958">
        <w:rPr>
          <w:rFonts w:ascii="Arial" w:hAnsi="Arial" w:cs="Traditional Arabic"/>
          <w:color w:val="000000" w:themeColor="text1"/>
          <w:sz w:val="32"/>
          <w:szCs w:val="32"/>
          <w:rtl/>
        </w:rPr>
        <w:t>%.</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Default="00435AFB" w:rsidP="00435AFB">
      <w:pPr>
        <w:pStyle w:val="NormalWeb"/>
        <w:bidi/>
        <w:spacing w:before="0" w:beforeAutospacing="0" w:afterAutospacing="0"/>
        <w:jc w:val="both"/>
        <w:rPr>
          <w:rFonts w:ascii="Arial" w:hAnsi="Arial" w:cs="Traditional Arabic"/>
          <w:color w:val="000000" w:themeColor="text1"/>
          <w:sz w:val="32"/>
          <w:szCs w:val="32"/>
        </w:rPr>
      </w:pPr>
    </w:p>
    <w:p w:rsidR="00435AFB" w:rsidRDefault="00435AFB" w:rsidP="00435AFB">
      <w:pPr>
        <w:pStyle w:val="NormalWeb"/>
        <w:bidi/>
        <w:spacing w:before="0" w:beforeAutospacing="0" w:afterAutospacing="0"/>
        <w:jc w:val="both"/>
        <w:rPr>
          <w:rFonts w:ascii="Arial" w:hAnsi="Arial" w:cs="Traditional Arabic"/>
          <w:color w:val="000000" w:themeColor="text1"/>
          <w:sz w:val="32"/>
          <w:szCs w:val="32"/>
        </w:rPr>
      </w:pPr>
    </w:p>
    <w:p w:rsidR="00435AFB"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F511DB" w:rsidRDefault="00F511DB" w:rsidP="00F511D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Arial" w:hAnsi="Arial" w:cs="Traditional Arabic"/>
          <w:b/>
          <w:bCs/>
          <w:color w:val="000000" w:themeColor="text1"/>
          <w:sz w:val="32"/>
          <w:szCs w:val="32"/>
          <w:rtl/>
        </w:rPr>
        <w:lastRenderedPageBreak/>
        <w:t xml:space="preserve">14) هل تؤثر اللهجة العامية في ميدان فهم المنطوق على التلميذ؟ </w:t>
      </w:r>
    </w:p>
    <w:tbl>
      <w:tblPr>
        <w:tblStyle w:val="Grilledutableau"/>
        <w:bidiVisual/>
        <w:tblW w:w="0" w:type="auto"/>
        <w:tblLook w:val="04A0"/>
      </w:tblPr>
      <w:tblGrid>
        <w:gridCol w:w="5153"/>
        <w:gridCol w:w="1418"/>
        <w:gridCol w:w="1875"/>
      </w:tblGrid>
      <w:tr w:rsidR="00435AFB" w:rsidRPr="00AA3958" w:rsidTr="00FF3257">
        <w:tc>
          <w:tcPr>
            <w:tcW w:w="515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هل تؤثر اللهجة العامية في ميدان فهم المنطوق على التلميذ</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التكرارات</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النسبة المئوية</w:t>
            </w:r>
          </w:p>
        </w:tc>
      </w:tr>
      <w:tr w:rsidR="00435AFB" w:rsidRPr="00AA3958" w:rsidTr="00FF3257">
        <w:tc>
          <w:tcPr>
            <w:tcW w:w="515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نعم</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r w:rsidR="00435AFB" w:rsidRPr="00AA3958" w:rsidTr="00FF3257">
        <w:tc>
          <w:tcPr>
            <w:tcW w:w="515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لا</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0</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0</w:t>
            </w:r>
            <w:r w:rsidRPr="00AA3958">
              <w:rPr>
                <w:rFonts w:asciiTheme="majorBidi" w:hAnsiTheme="majorBidi" w:cs="Traditional Arabic"/>
                <w:color w:val="000000" w:themeColor="text1"/>
                <w:sz w:val="32"/>
                <w:szCs w:val="32"/>
                <w:rtl/>
              </w:rPr>
              <w:t>%</w:t>
            </w:r>
          </w:p>
        </w:tc>
      </w:tr>
      <w:tr w:rsidR="00435AFB" w:rsidRPr="00AA3958" w:rsidTr="00FF3257">
        <w:tc>
          <w:tcPr>
            <w:tcW w:w="5153"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1418"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187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sidRPr="00AA3958">
        <w:rPr>
          <w:rFonts w:ascii="Arial" w:hAnsi="Arial" w:cs="Traditional Arabic"/>
          <w:b/>
          <w:bCs/>
          <w:noProof/>
          <w:color w:val="000000" w:themeColor="text1"/>
          <w:sz w:val="32"/>
          <w:szCs w:val="32"/>
          <w:rtl/>
        </w:rPr>
        <w:drawing>
          <wp:inline distT="0" distB="0" distL="0" distR="0">
            <wp:extent cx="5274310" cy="3076575"/>
            <wp:effectExtent l="19050" t="0" r="21590" b="0"/>
            <wp:docPr id="56"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b/>
          <w:bCs/>
          <w:color w:val="000000" w:themeColor="text1"/>
          <w:sz w:val="32"/>
          <w:szCs w:val="32"/>
          <w:rtl/>
        </w:rPr>
        <w:t xml:space="preserve">دائرة نسبية تمثل تأثير اللهجة العامية في ميدان فهم المنطوق على التلميذ </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 xml:space="preserve">دائرة نسبية تمثل </w:t>
      </w:r>
      <w:r w:rsidRPr="00AA3958">
        <w:rPr>
          <w:rFonts w:ascii="Arial" w:hAnsi="Arial" w:cs="Traditional Arabic" w:hint="cs"/>
          <w:color w:val="000000" w:themeColor="text1"/>
          <w:sz w:val="32"/>
          <w:szCs w:val="32"/>
          <w:rtl/>
        </w:rPr>
        <w:t xml:space="preserve">تأثير </w:t>
      </w:r>
      <w:r w:rsidRPr="00AA3958">
        <w:rPr>
          <w:rFonts w:ascii="Arial" w:hAnsi="Arial" w:cs="Traditional Arabic"/>
          <w:color w:val="000000" w:themeColor="text1"/>
          <w:sz w:val="32"/>
          <w:szCs w:val="32"/>
          <w:rtl/>
        </w:rPr>
        <w:t xml:space="preserve">اللهجة العامية </w:t>
      </w:r>
      <w:r w:rsidRPr="00AA3958">
        <w:rPr>
          <w:rFonts w:ascii="Arial" w:hAnsi="Arial" w:cs="Traditional Arabic" w:hint="cs"/>
          <w:color w:val="000000" w:themeColor="text1"/>
          <w:sz w:val="32"/>
          <w:szCs w:val="32"/>
          <w:rtl/>
        </w:rPr>
        <w:t>في</w:t>
      </w:r>
      <w:r w:rsidRPr="00AA3958">
        <w:rPr>
          <w:rFonts w:ascii="Arial" w:hAnsi="Arial" w:cs="Traditional Arabic"/>
          <w:color w:val="000000" w:themeColor="text1"/>
          <w:sz w:val="32"/>
          <w:szCs w:val="32"/>
          <w:rtl/>
        </w:rPr>
        <w:t xml:space="preserve"> ميدان فهم المنطوق على التلميذ</w:t>
      </w:r>
      <w:r w:rsidRPr="00AA3958">
        <w:rPr>
          <w:rFonts w:ascii="Arial" w:hAnsi="Arial" w:cs="Traditional Arabic" w:hint="cs"/>
          <w:color w:val="000000" w:themeColor="text1"/>
          <w:sz w:val="32"/>
          <w:szCs w:val="32"/>
          <w:rtl/>
        </w:rPr>
        <w:t xml:space="preserve">، </w:t>
      </w:r>
      <w:r w:rsidRPr="00AA3958">
        <w:rPr>
          <w:rFonts w:ascii="Arial" w:hAnsi="Arial" w:cs="Traditional Arabic"/>
          <w:color w:val="000000" w:themeColor="text1"/>
          <w:sz w:val="32"/>
          <w:szCs w:val="32"/>
          <w:rtl/>
        </w:rPr>
        <w:t>تبين لنا أن إجابة المستجوبين كانت بنعم وقدرت النسبة ب</w:t>
      </w:r>
      <w:r w:rsidRPr="00AA3958">
        <w:rPr>
          <w:rFonts w:ascii="Arial" w:hAnsi="Arial" w:cs="Traditional Arabic" w:hint="cs"/>
          <w:color w:val="000000" w:themeColor="text1"/>
          <w:sz w:val="32"/>
          <w:szCs w:val="32"/>
          <w:rtl/>
        </w:rPr>
        <w:t>ـ</w:t>
      </w:r>
      <w:r w:rsidRPr="00AA3958">
        <w:rPr>
          <w:rFonts w:ascii="Arial" w:hAnsi="Arial" w:cs="Traditional Arabic"/>
          <w:color w:val="000000" w:themeColor="text1"/>
          <w:sz w:val="32"/>
          <w:szCs w:val="32"/>
          <w:rtl/>
        </w:rPr>
        <w:t xml:space="preserve"> 100% وكانت الأكثر لأنالتلميذ عندما يتكلم باللهجة العامية لا يستطيع التكلم باللغة الفصحى والتعبير عن أفكاره بها.</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b/>
          <w:bCs/>
          <w:color w:val="000000" w:themeColor="text1"/>
          <w:sz w:val="32"/>
          <w:szCs w:val="32"/>
          <w:rtl/>
        </w:rPr>
      </w:pPr>
      <w:r>
        <w:rPr>
          <w:rFonts w:ascii="Arial" w:hAnsi="Arial" w:cs="Traditional Arabic" w:hint="cs"/>
          <w:b/>
          <w:bCs/>
          <w:color w:val="000000" w:themeColor="text1"/>
          <w:sz w:val="32"/>
          <w:szCs w:val="32"/>
          <w:rtl/>
        </w:rPr>
        <w:lastRenderedPageBreak/>
        <w:t>15</w:t>
      </w:r>
      <w:r w:rsidRPr="00AA3958">
        <w:rPr>
          <w:rFonts w:ascii="Arial" w:hAnsi="Arial" w:cs="Traditional Arabic"/>
          <w:b/>
          <w:bCs/>
          <w:color w:val="000000" w:themeColor="text1"/>
          <w:sz w:val="32"/>
          <w:szCs w:val="32"/>
          <w:rtl/>
        </w:rPr>
        <w:t>)هل يملك التلميذ الجرأة في التعلم داخل القسم؟</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AA3958" w:rsidRDefault="00435AFB" w:rsidP="00FF3257">
            <w:pPr>
              <w:pStyle w:val="NormalWeb"/>
              <w:bidi/>
              <w:spacing w:before="0" w:beforeAutospacing="0" w:afterAutospacing="0"/>
              <w:jc w:val="both"/>
              <w:rPr>
                <w:rFonts w:cs="Traditional Arabic"/>
                <w:b/>
                <w:bCs/>
                <w:color w:val="000000" w:themeColor="text1"/>
                <w:sz w:val="32"/>
                <w:szCs w:val="32"/>
                <w:rtl/>
                <w:lang w:bidi="ar-DZ"/>
              </w:rPr>
            </w:pPr>
            <w:r w:rsidRPr="00AA3958">
              <w:rPr>
                <w:rFonts w:ascii="Arial" w:hAnsi="Arial" w:cs="Traditional Arabic"/>
                <w:b/>
                <w:bCs/>
                <w:color w:val="000000" w:themeColor="text1"/>
                <w:sz w:val="32"/>
                <w:szCs w:val="32"/>
                <w:rtl/>
              </w:rPr>
              <w:t>الاختبارات</w:t>
            </w:r>
          </w:p>
        </w:tc>
        <w:tc>
          <w:tcPr>
            <w:tcW w:w="2815" w:type="dxa"/>
          </w:tcPr>
          <w:p w:rsidR="00435AFB" w:rsidRPr="00AA3958" w:rsidRDefault="00435AFB" w:rsidP="00FF3257">
            <w:pPr>
              <w:pStyle w:val="NormalWeb"/>
              <w:bidi/>
              <w:spacing w:before="0" w:beforeAutospacing="0" w:afterAutospacing="0"/>
              <w:jc w:val="both"/>
              <w:rPr>
                <w:rFonts w:cs="Traditional Arabic"/>
                <w:b/>
                <w:bCs/>
                <w:color w:val="000000" w:themeColor="text1"/>
                <w:sz w:val="32"/>
                <w:szCs w:val="32"/>
                <w:rtl/>
              </w:rPr>
            </w:pPr>
            <w:r w:rsidRPr="00AA3958">
              <w:rPr>
                <w:rFonts w:ascii="Arial" w:hAnsi="Arial" w:cs="Traditional Arabic"/>
                <w:b/>
                <w:bCs/>
                <w:color w:val="000000" w:themeColor="text1"/>
                <w:sz w:val="32"/>
                <w:szCs w:val="32"/>
                <w:rtl/>
              </w:rPr>
              <w:t>التكرارات</w:t>
            </w:r>
          </w:p>
        </w:tc>
        <w:tc>
          <w:tcPr>
            <w:tcW w:w="2816" w:type="dxa"/>
          </w:tcPr>
          <w:p w:rsidR="00435AFB" w:rsidRPr="00AA3958" w:rsidRDefault="00435AFB" w:rsidP="00FF3257">
            <w:pPr>
              <w:pStyle w:val="NormalWeb"/>
              <w:bidi/>
              <w:spacing w:before="0" w:beforeAutospacing="0" w:afterAutospacing="0"/>
              <w:jc w:val="both"/>
              <w:rPr>
                <w:rFonts w:cs="Traditional Arabic"/>
                <w:b/>
                <w:bCs/>
                <w:color w:val="000000" w:themeColor="text1"/>
                <w:sz w:val="32"/>
                <w:szCs w:val="32"/>
                <w:rtl/>
              </w:rPr>
            </w:pPr>
            <w:r w:rsidRPr="00AA3958">
              <w:rPr>
                <w:rFonts w:ascii="Arial" w:hAnsi="Arial" w:cs="Traditional Arabic"/>
                <w:b/>
                <w:bCs/>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نعم</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 xml:space="preserve">لا </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7</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70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مجموع</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sidRPr="00AA3958">
        <w:rPr>
          <w:rFonts w:ascii="Arial" w:eastAsia="Times New Roman" w:hAnsi="Arial" w:cs="Traditional Arabic"/>
          <w:b/>
          <w:bCs/>
          <w:noProof/>
          <w:color w:val="000000" w:themeColor="text1"/>
          <w:sz w:val="32"/>
          <w:szCs w:val="32"/>
          <w:rtl/>
          <w:lang w:eastAsia="fr-FR"/>
        </w:rPr>
        <w:drawing>
          <wp:inline distT="0" distB="0" distL="0" distR="0">
            <wp:extent cx="5274310" cy="3076575"/>
            <wp:effectExtent l="19050" t="0" r="21590" b="0"/>
            <wp:docPr id="57"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Pr>
      </w:pPr>
      <w:r w:rsidRPr="00AA3958">
        <w:rPr>
          <w:rFonts w:ascii="Arial" w:eastAsia="Times New Roman" w:hAnsi="Arial" w:cs="Traditional Arabic"/>
          <w:b/>
          <w:bCs/>
          <w:color w:val="000000" w:themeColor="text1"/>
          <w:sz w:val="32"/>
          <w:szCs w:val="32"/>
          <w:rtl/>
        </w:rPr>
        <w:t>دائرة نسبية تمثل الجرأة في التكلم داخل القسم</w:t>
      </w: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eastAsia="Times New Roman" w:hAnsi="Arial" w:cs="Traditional Arabic"/>
          <w:color w:val="000000" w:themeColor="text1"/>
          <w:sz w:val="32"/>
          <w:szCs w:val="32"/>
          <w:rtl/>
        </w:rPr>
        <w:t xml:space="preserve">نلاحظ من خلال الجدول أن الإجابة بنعم هي الغالبة وقدرت ب </w:t>
      </w:r>
      <w:r w:rsidRPr="00AA3958">
        <w:rPr>
          <w:rFonts w:ascii="Arial" w:eastAsia="Times New Roman" w:hAnsi="Arial" w:cs="Traditional Arabic" w:hint="cs"/>
          <w:color w:val="000000" w:themeColor="text1"/>
          <w:sz w:val="32"/>
          <w:szCs w:val="32"/>
          <w:rtl/>
        </w:rPr>
        <w:t xml:space="preserve">70 </w:t>
      </w:r>
      <w:r w:rsidRPr="00AA3958">
        <w:rPr>
          <w:rFonts w:ascii="Arial" w:eastAsia="Times New Roman" w:hAnsi="Arial" w:cs="Traditional Arabic"/>
          <w:color w:val="000000" w:themeColor="text1"/>
          <w:sz w:val="32"/>
          <w:szCs w:val="32"/>
          <w:rtl/>
        </w:rPr>
        <w:t xml:space="preserve">%، وهذا </w:t>
      </w:r>
      <w:r w:rsidRPr="00AA3958">
        <w:rPr>
          <w:rFonts w:ascii="Arial" w:eastAsia="Times New Roman" w:hAnsi="Arial" w:cs="Traditional Arabic" w:hint="cs"/>
          <w:color w:val="000000" w:themeColor="text1"/>
          <w:sz w:val="32"/>
          <w:szCs w:val="32"/>
          <w:rtl/>
        </w:rPr>
        <w:t xml:space="preserve">يدل على أن </w:t>
      </w:r>
      <w:r w:rsidRPr="00AA3958">
        <w:rPr>
          <w:rFonts w:ascii="Arial" w:eastAsia="Times New Roman" w:hAnsi="Arial" w:cs="Traditional Arabic"/>
          <w:color w:val="000000" w:themeColor="text1"/>
          <w:sz w:val="32"/>
          <w:szCs w:val="32"/>
          <w:rtl/>
        </w:rPr>
        <w:t xml:space="preserve">أغلبية التلاميذ لديهم الجرأة في التكلم داخل القسم، </w:t>
      </w:r>
      <w:r w:rsidRPr="00AA3958">
        <w:rPr>
          <w:rFonts w:ascii="Arial" w:eastAsia="Times New Roman" w:hAnsi="Arial" w:cs="Traditional Arabic" w:hint="cs"/>
          <w:color w:val="000000" w:themeColor="text1"/>
          <w:sz w:val="32"/>
          <w:szCs w:val="32"/>
          <w:rtl/>
        </w:rPr>
        <w:t xml:space="preserve">و </w:t>
      </w:r>
      <w:r w:rsidRPr="00AA3958">
        <w:rPr>
          <w:rFonts w:ascii="Arial" w:eastAsia="Times New Roman" w:hAnsi="Arial" w:cs="Traditional Arabic"/>
          <w:color w:val="000000" w:themeColor="text1"/>
          <w:sz w:val="32"/>
          <w:szCs w:val="32"/>
          <w:rtl/>
        </w:rPr>
        <w:t xml:space="preserve">قدرت </w:t>
      </w:r>
      <w:r w:rsidRPr="00AA3958">
        <w:rPr>
          <w:rFonts w:ascii="Arial" w:eastAsia="Times New Roman" w:hAnsi="Arial" w:cs="Traditional Arabic" w:hint="cs"/>
          <w:color w:val="000000" w:themeColor="text1"/>
          <w:sz w:val="32"/>
          <w:szCs w:val="32"/>
          <w:rtl/>
        </w:rPr>
        <w:t xml:space="preserve">نسبة المستجوبين </w:t>
      </w:r>
      <w:r w:rsidRPr="00AA3958">
        <w:rPr>
          <w:rFonts w:ascii="Arial" w:eastAsia="Times New Roman" w:hAnsi="Arial" w:cs="Traditional Arabic"/>
          <w:color w:val="000000" w:themeColor="text1"/>
          <w:sz w:val="32"/>
          <w:szCs w:val="32"/>
          <w:rtl/>
        </w:rPr>
        <w:t>ب</w:t>
      </w:r>
      <w:r w:rsidRPr="00AA3958">
        <w:rPr>
          <w:rFonts w:ascii="Arial" w:eastAsia="Times New Roman" w:hAnsi="Arial" w:cs="Traditional Arabic" w:hint="cs"/>
          <w:color w:val="000000" w:themeColor="text1"/>
          <w:sz w:val="32"/>
          <w:szCs w:val="32"/>
          <w:rtl/>
        </w:rPr>
        <w:t xml:space="preserve">ـ </w:t>
      </w:r>
      <w:r w:rsidRPr="00AA3958">
        <w:rPr>
          <w:rFonts w:ascii="Arial" w:eastAsia="Times New Roman" w:hAnsi="Arial" w:cs="Traditional Arabic"/>
          <w:b/>
          <w:bCs/>
          <w:color w:val="000000" w:themeColor="text1"/>
          <w:sz w:val="32"/>
          <w:szCs w:val="32"/>
          <w:rtl/>
        </w:rPr>
        <w:t>لا</w:t>
      </w:r>
      <w:r w:rsidR="00B678E1">
        <w:rPr>
          <w:rFonts w:ascii="Arial" w:eastAsia="Times New Roman" w:hAnsi="Arial" w:cs="Traditional Arabic" w:hint="cs"/>
          <w:color w:val="000000" w:themeColor="text1"/>
          <w:sz w:val="32"/>
          <w:szCs w:val="32"/>
          <w:rtl/>
        </w:rPr>
        <w:t>:</w:t>
      </w:r>
      <w:r w:rsidRPr="00AA3958">
        <w:rPr>
          <w:rFonts w:ascii="Arial" w:eastAsia="Times New Roman" w:hAnsi="Arial" w:cs="Traditional Arabic"/>
          <w:color w:val="000000" w:themeColor="text1"/>
          <w:sz w:val="32"/>
          <w:szCs w:val="32"/>
          <w:rtl/>
        </w:rPr>
        <w:t xml:space="preserve"> 25%.</w:t>
      </w: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Pr>
      </w:pP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Pr>
          <w:rFonts w:ascii="Arial" w:eastAsia="Times New Roman" w:hAnsi="Arial" w:cs="Traditional Arabic" w:hint="cs"/>
          <w:b/>
          <w:bCs/>
          <w:color w:val="000000" w:themeColor="text1"/>
          <w:sz w:val="32"/>
          <w:szCs w:val="32"/>
          <w:rtl/>
        </w:rPr>
        <w:lastRenderedPageBreak/>
        <w:t>16</w:t>
      </w:r>
      <w:r w:rsidRPr="00AA3958">
        <w:rPr>
          <w:rFonts w:ascii="Arial" w:eastAsia="Times New Roman" w:hAnsi="Arial" w:cs="Traditional Arabic"/>
          <w:b/>
          <w:bCs/>
          <w:color w:val="000000" w:themeColor="text1"/>
          <w:sz w:val="32"/>
          <w:szCs w:val="32"/>
          <w:rtl/>
        </w:rPr>
        <w:t>) هل يتواصل معك التلاميذ بالفصحى؟</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AA3958" w:rsidRDefault="00435AFB" w:rsidP="00FF3257">
            <w:pPr>
              <w:bidi/>
              <w:spacing w:after="100"/>
              <w:jc w:val="both"/>
              <w:rPr>
                <w:rFonts w:ascii="Times New Roman" w:eastAsia="Times New Roman" w:hAnsi="Times New Roman" w:cs="Traditional Arabic"/>
                <w:b/>
                <w:bCs/>
                <w:color w:val="000000" w:themeColor="text1"/>
                <w:sz w:val="32"/>
                <w:szCs w:val="32"/>
                <w:rtl/>
              </w:rPr>
            </w:pPr>
            <w:r w:rsidRPr="00AA3958">
              <w:rPr>
                <w:rFonts w:ascii="Arial" w:eastAsia="Times New Roman" w:hAnsi="Arial" w:cs="Traditional Arabic"/>
                <w:b/>
                <w:bCs/>
                <w:color w:val="000000" w:themeColor="text1"/>
                <w:sz w:val="32"/>
                <w:szCs w:val="32"/>
                <w:rtl/>
              </w:rPr>
              <w:t>الاختيارات</w:t>
            </w:r>
          </w:p>
        </w:tc>
        <w:tc>
          <w:tcPr>
            <w:tcW w:w="2815" w:type="dxa"/>
          </w:tcPr>
          <w:p w:rsidR="00435AFB" w:rsidRPr="00AA3958" w:rsidRDefault="00435AFB" w:rsidP="00FF3257">
            <w:pPr>
              <w:bidi/>
              <w:spacing w:after="100"/>
              <w:jc w:val="both"/>
              <w:rPr>
                <w:rFonts w:ascii="Times New Roman" w:eastAsia="Times New Roman" w:hAnsi="Times New Roman" w:cs="Traditional Arabic"/>
                <w:b/>
                <w:bCs/>
                <w:color w:val="000000" w:themeColor="text1"/>
                <w:sz w:val="32"/>
                <w:szCs w:val="32"/>
                <w:rtl/>
              </w:rPr>
            </w:pPr>
            <w:r w:rsidRPr="00AA3958">
              <w:rPr>
                <w:rFonts w:ascii="Arial" w:eastAsia="Times New Roman" w:hAnsi="Arial" w:cs="Traditional Arabic"/>
                <w:b/>
                <w:bCs/>
                <w:color w:val="000000" w:themeColor="text1"/>
                <w:sz w:val="32"/>
                <w:szCs w:val="32"/>
                <w:rtl/>
              </w:rPr>
              <w:t>التكرارات</w:t>
            </w:r>
          </w:p>
        </w:tc>
        <w:tc>
          <w:tcPr>
            <w:tcW w:w="2816" w:type="dxa"/>
          </w:tcPr>
          <w:p w:rsidR="00435AFB" w:rsidRPr="00AA3958" w:rsidRDefault="00435AFB" w:rsidP="00FF3257">
            <w:pPr>
              <w:bidi/>
              <w:spacing w:after="100"/>
              <w:jc w:val="both"/>
              <w:rPr>
                <w:rFonts w:ascii="Times New Roman" w:eastAsia="Times New Roman" w:hAnsi="Times New Roman" w:cs="Traditional Arabic"/>
                <w:b/>
                <w:bCs/>
                <w:color w:val="000000" w:themeColor="text1"/>
                <w:sz w:val="32"/>
                <w:szCs w:val="32"/>
                <w:rtl/>
              </w:rPr>
            </w:pPr>
            <w:r w:rsidRPr="00AA3958">
              <w:rPr>
                <w:rFonts w:ascii="Arial" w:eastAsia="Times New Roman" w:hAnsi="Arial" w:cs="Traditional Arabic"/>
                <w:b/>
                <w:bCs/>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نعم</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لا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أحيانا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50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sidRPr="00AA3958">
        <w:rPr>
          <w:rFonts w:ascii="Arial" w:eastAsia="Times New Roman" w:hAnsi="Arial" w:cs="Traditional Arabic"/>
          <w:b/>
          <w:bCs/>
          <w:noProof/>
          <w:color w:val="000000" w:themeColor="text1"/>
          <w:sz w:val="32"/>
          <w:szCs w:val="32"/>
          <w:rtl/>
          <w:lang w:eastAsia="fr-FR"/>
        </w:rPr>
        <w:drawing>
          <wp:inline distT="0" distB="0" distL="0" distR="0">
            <wp:extent cx="5274310" cy="2857500"/>
            <wp:effectExtent l="19050" t="0" r="21590" b="0"/>
            <wp:docPr id="58"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Pr>
      </w:pPr>
      <w:r w:rsidRPr="00AA3958">
        <w:rPr>
          <w:rFonts w:ascii="Arial" w:eastAsia="Times New Roman" w:hAnsi="Arial" w:cs="Traditional Arabic"/>
          <w:b/>
          <w:bCs/>
          <w:color w:val="000000" w:themeColor="text1"/>
          <w:sz w:val="32"/>
          <w:szCs w:val="32"/>
          <w:rtl/>
        </w:rPr>
        <w:t>دائرة نسبية تمثل تواصل التلاميذ مع الأستاذ بالفصحى</w:t>
      </w: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eastAsia="Times New Roman" w:hAnsi="Arial" w:cs="Traditional Arabic"/>
          <w:color w:val="000000" w:themeColor="text1"/>
          <w:sz w:val="32"/>
          <w:szCs w:val="32"/>
          <w:rtl/>
        </w:rPr>
        <w:t xml:space="preserve">يتبين لنا من خلال الجدول الموضح أعلاه </w:t>
      </w:r>
      <w:r w:rsidRPr="00AA3958">
        <w:rPr>
          <w:rFonts w:ascii="Arial" w:eastAsia="Times New Roman" w:hAnsi="Arial" w:cs="Traditional Arabic" w:hint="cs"/>
          <w:color w:val="000000" w:themeColor="text1"/>
          <w:sz w:val="32"/>
          <w:szCs w:val="32"/>
          <w:rtl/>
        </w:rPr>
        <w:t>أن نسبةال</w:t>
      </w:r>
      <w:r w:rsidRPr="00AA3958">
        <w:rPr>
          <w:rFonts w:ascii="Arial" w:eastAsia="Times New Roman" w:hAnsi="Arial" w:cs="Traditional Arabic"/>
          <w:color w:val="000000" w:themeColor="text1"/>
          <w:sz w:val="32"/>
          <w:szCs w:val="32"/>
          <w:rtl/>
        </w:rPr>
        <w:t>أساتذة</w:t>
      </w:r>
      <w:r w:rsidRPr="00AA3958">
        <w:rPr>
          <w:rFonts w:ascii="Arial" w:eastAsia="Times New Roman" w:hAnsi="Arial" w:cs="Traditional Arabic" w:hint="cs"/>
          <w:color w:val="000000" w:themeColor="text1"/>
          <w:sz w:val="32"/>
          <w:szCs w:val="32"/>
          <w:rtl/>
        </w:rPr>
        <w:t xml:space="preserve"> المستجوبين الذين أجابوا بنعم قدرت بـ 30 </w:t>
      </w:r>
      <w:r w:rsidRPr="00AA3958">
        <w:rPr>
          <w:rFonts w:ascii="Arial" w:eastAsia="Times New Roman" w:hAnsi="Arial" w:cs="Traditional Arabic"/>
          <w:color w:val="000000" w:themeColor="text1"/>
          <w:sz w:val="32"/>
          <w:szCs w:val="32"/>
          <w:rtl/>
        </w:rPr>
        <w:t>%</w:t>
      </w:r>
      <w:r w:rsidRPr="00AA3958">
        <w:rPr>
          <w:rFonts w:ascii="Arial" w:eastAsia="Times New Roman" w:hAnsi="Arial" w:cs="Traditional Arabic" w:hint="cs"/>
          <w:color w:val="000000" w:themeColor="text1"/>
          <w:sz w:val="32"/>
          <w:szCs w:val="32"/>
          <w:rtl/>
        </w:rPr>
        <w:t xml:space="preserve"> و الذين أجابوا بـ لا قدرت </w:t>
      </w:r>
      <w:r w:rsidRPr="00AA3958">
        <w:rPr>
          <w:rFonts w:ascii="Arial" w:eastAsia="Times New Roman" w:hAnsi="Arial" w:cs="Traditional Arabic"/>
          <w:color w:val="000000" w:themeColor="text1"/>
          <w:sz w:val="32"/>
          <w:szCs w:val="32"/>
          <w:rtl/>
        </w:rPr>
        <w:t xml:space="preserve"> ب</w:t>
      </w:r>
      <w:r w:rsidRPr="00AA3958">
        <w:rPr>
          <w:rFonts w:ascii="Arial" w:eastAsia="Times New Roman" w:hAnsi="Arial" w:cs="Traditional Arabic" w:hint="cs"/>
          <w:color w:val="000000" w:themeColor="text1"/>
          <w:sz w:val="32"/>
          <w:szCs w:val="32"/>
          <w:rtl/>
        </w:rPr>
        <w:t xml:space="preserve">ـ 20 </w:t>
      </w:r>
      <w:r w:rsidRPr="00AA3958">
        <w:rPr>
          <w:rFonts w:ascii="Arial" w:eastAsia="Times New Roman" w:hAnsi="Arial" w:cs="Traditional Arabic"/>
          <w:color w:val="000000" w:themeColor="text1"/>
          <w:sz w:val="32"/>
          <w:szCs w:val="32"/>
          <w:rtl/>
        </w:rPr>
        <w:t xml:space="preserve">%، </w:t>
      </w:r>
      <w:r w:rsidRPr="00AA3958">
        <w:rPr>
          <w:rFonts w:ascii="Arial" w:eastAsia="Times New Roman" w:hAnsi="Arial" w:cs="Traditional Arabic" w:hint="cs"/>
          <w:color w:val="000000" w:themeColor="text1"/>
          <w:sz w:val="32"/>
          <w:szCs w:val="32"/>
          <w:rtl/>
        </w:rPr>
        <w:t xml:space="preserve">في حين الذين أجابوا بـ أحيانا قدرت بـ 50 </w:t>
      </w:r>
      <w:r w:rsidRPr="00AA3958">
        <w:rPr>
          <w:rFonts w:ascii="Arial" w:eastAsia="Times New Roman" w:hAnsi="Arial" w:cs="Traditional Arabic"/>
          <w:color w:val="000000" w:themeColor="text1"/>
          <w:sz w:val="32"/>
          <w:szCs w:val="32"/>
          <w:rtl/>
        </w:rPr>
        <w:t>%.</w:t>
      </w: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tl/>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Pr>
      </w:pPr>
    </w:p>
    <w:p w:rsidR="00435AFB" w:rsidRDefault="00435AFB" w:rsidP="00435AFB">
      <w:pPr>
        <w:bidi/>
        <w:spacing w:after="100" w:line="240" w:lineRule="auto"/>
        <w:jc w:val="both"/>
        <w:rPr>
          <w:rFonts w:ascii="Arial" w:eastAsia="Times New Roman" w:hAnsi="Arial" w:cs="Traditional Arabic"/>
          <w:color w:val="000000" w:themeColor="text1"/>
          <w:sz w:val="32"/>
          <w:szCs w:val="32"/>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Pr>
          <w:rFonts w:ascii="Arial" w:eastAsia="Times New Roman" w:hAnsi="Arial" w:cs="Traditional Arabic" w:hint="cs"/>
          <w:b/>
          <w:bCs/>
          <w:color w:val="000000" w:themeColor="text1"/>
          <w:sz w:val="32"/>
          <w:szCs w:val="32"/>
          <w:rtl/>
        </w:rPr>
        <w:lastRenderedPageBreak/>
        <w:t>17</w:t>
      </w:r>
      <w:r w:rsidRPr="00AA3958">
        <w:rPr>
          <w:rFonts w:ascii="Arial" w:eastAsia="Times New Roman" w:hAnsi="Arial" w:cs="Traditional Arabic"/>
          <w:b/>
          <w:bCs/>
          <w:color w:val="000000" w:themeColor="text1"/>
          <w:sz w:val="32"/>
          <w:szCs w:val="32"/>
          <w:rtl/>
        </w:rPr>
        <w:t>)هل تعتبر أن ميدان فهم المنطوق وسيلة ضرورية لإحداث التفاعل داخل الصف؟</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AA3958" w:rsidRDefault="00435AFB" w:rsidP="00FF3257">
            <w:pPr>
              <w:bidi/>
              <w:spacing w:after="100"/>
              <w:jc w:val="both"/>
              <w:rPr>
                <w:rFonts w:ascii="Times New Roman" w:eastAsia="Times New Roman" w:hAnsi="Times New Roman" w:cs="Traditional Arabic"/>
                <w:color w:val="000000" w:themeColor="text1"/>
                <w:sz w:val="32"/>
                <w:szCs w:val="32"/>
                <w:rtl/>
              </w:rPr>
            </w:pPr>
            <w:r w:rsidRPr="00AA3958">
              <w:rPr>
                <w:rFonts w:ascii="Arial" w:eastAsia="Times New Roman" w:hAnsi="Arial" w:cs="Traditional Arabic"/>
                <w:color w:val="000000" w:themeColor="text1"/>
                <w:sz w:val="32"/>
                <w:szCs w:val="32"/>
                <w:rtl/>
              </w:rPr>
              <w:t>الاختبارات</w:t>
            </w:r>
          </w:p>
        </w:tc>
        <w:tc>
          <w:tcPr>
            <w:tcW w:w="2815" w:type="dxa"/>
          </w:tcPr>
          <w:p w:rsidR="00435AFB" w:rsidRPr="00AA3958" w:rsidRDefault="00435AFB" w:rsidP="00FF3257">
            <w:pPr>
              <w:bidi/>
              <w:spacing w:after="100"/>
              <w:jc w:val="both"/>
              <w:rPr>
                <w:rFonts w:ascii="Times New Roman" w:eastAsia="Times New Roman" w:hAnsi="Times New Roman" w:cs="Traditional Arabic"/>
                <w:color w:val="000000" w:themeColor="text1"/>
                <w:sz w:val="32"/>
                <w:szCs w:val="32"/>
                <w:rtl/>
              </w:rPr>
            </w:pPr>
            <w:r w:rsidRPr="00AA3958">
              <w:rPr>
                <w:rFonts w:ascii="Arial" w:eastAsia="Times New Roman" w:hAnsi="Arial" w:cs="Traditional Arabic"/>
                <w:b/>
                <w:bCs/>
                <w:color w:val="000000" w:themeColor="text1"/>
                <w:sz w:val="32"/>
                <w:szCs w:val="32"/>
                <w:rtl/>
              </w:rPr>
              <w:t>التكرارات</w:t>
            </w:r>
          </w:p>
        </w:tc>
        <w:tc>
          <w:tcPr>
            <w:tcW w:w="2816" w:type="dxa"/>
          </w:tcPr>
          <w:p w:rsidR="00435AFB" w:rsidRPr="00AA3958" w:rsidRDefault="00435AFB" w:rsidP="00FF3257">
            <w:pPr>
              <w:bidi/>
              <w:spacing w:after="100"/>
              <w:jc w:val="both"/>
              <w:rPr>
                <w:rFonts w:ascii="Times New Roman" w:eastAsia="Times New Roman" w:hAnsi="Times New Roman" w:cs="Traditional Arabic"/>
                <w:color w:val="000000" w:themeColor="text1"/>
                <w:sz w:val="32"/>
                <w:szCs w:val="32"/>
                <w:rtl/>
              </w:rPr>
            </w:pPr>
            <w:r w:rsidRPr="00AA3958">
              <w:rPr>
                <w:rFonts w:ascii="Arial" w:eastAsia="Times New Roman" w:hAnsi="Arial" w:cs="Traditional Arabic"/>
                <w:b/>
                <w:bCs/>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color w:val="000000" w:themeColor="text1"/>
                <w:sz w:val="32"/>
                <w:szCs w:val="32"/>
                <w:rtl/>
              </w:rPr>
              <w:t>نعم</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4</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 xml:space="preserve">40 </w:t>
            </w:r>
            <w:r w:rsidRPr="00D1471D">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لا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2</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 xml:space="preserve">20 </w:t>
            </w:r>
            <w:r w:rsidRPr="00D1471D">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أحيانا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4</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 xml:space="preserve">40 </w:t>
            </w:r>
            <w:r w:rsidRPr="00D1471D">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 xml:space="preserve">100 </w:t>
            </w:r>
            <w:r w:rsidRPr="00D1471D">
              <w:rPr>
                <w:rFonts w:asciiTheme="majorBidi" w:hAnsiTheme="majorBidi" w:cs="Traditional Arabic"/>
                <w:color w:val="000000" w:themeColor="text1"/>
                <w:sz w:val="32"/>
                <w:szCs w:val="32"/>
                <w:rtl/>
              </w:rPr>
              <w:t>%</w:t>
            </w:r>
          </w:p>
        </w:tc>
      </w:tr>
    </w:tbl>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sidRPr="00AA3958">
        <w:rPr>
          <w:rFonts w:ascii="Arial" w:eastAsia="Times New Roman" w:hAnsi="Arial" w:cs="Traditional Arabic"/>
          <w:b/>
          <w:bCs/>
          <w:noProof/>
          <w:color w:val="000000" w:themeColor="text1"/>
          <w:sz w:val="32"/>
          <w:szCs w:val="32"/>
          <w:rtl/>
          <w:lang w:eastAsia="fr-FR"/>
        </w:rPr>
        <w:drawing>
          <wp:inline distT="0" distB="0" distL="0" distR="0">
            <wp:extent cx="5274310" cy="2857500"/>
            <wp:effectExtent l="19050" t="0" r="21590" b="0"/>
            <wp:docPr id="59"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435AFB" w:rsidRPr="002F79F2" w:rsidRDefault="00435AFB" w:rsidP="00435AFB">
      <w:pPr>
        <w:pStyle w:val="NormalWeb"/>
        <w:bidi/>
        <w:spacing w:before="0" w:beforeAutospacing="0" w:afterAutospacing="0"/>
        <w:jc w:val="both"/>
        <w:rPr>
          <w:rFonts w:cs="Traditional Arabic"/>
          <w:color w:val="000000" w:themeColor="text1"/>
          <w:sz w:val="32"/>
          <w:szCs w:val="32"/>
          <w:rtl/>
          <w:lang w:bidi="ar-DZ"/>
        </w:rPr>
      </w:pPr>
      <w:r w:rsidRPr="00AA3958">
        <w:rPr>
          <w:rFonts w:ascii="Arial" w:hAnsi="Arial" w:cs="Traditional Arabic"/>
          <w:b/>
          <w:bCs/>
          <w:color w:val="000000" w:themeColor="text1"/>
          <w:sz w:val="32"/>
          <w:szCs w:val="32"/>
          <w:rtl/>
        </w:rPr>
        <w:t>دائرة نسبية تبين مدى اعتبار م</w:t>
      </w:r>
      <w:r>
        <w:rPr>
          <w:rFonts w:ascii="Arial" w:hAnsi="Arial" w:cs="Traditional Arabic" w:hint="cs"/>
          <w:b/>
          <w:bCs/>
          <w:color w:val="000000" w:themeColor="text1"/>
          <w:sz w:val="32"/>
          <w:szCs w:val="32"/>
          <w:rtl/>
        </w:rPr>
        <w:t>ي</w:t>
      </w:r>
      <w:r w:rsidRPr="00AA3958">
        <w:rPr>
          <w:rFonts w:ascii="Arial" w:hAnsi="Arial" w:cs="Traditional Arabic"/>
          <w:b/>
          <w:bCs/>
          <w:color w:val="000000" w:themeColor="text1"/>
          <w:sz w:val="32"/>
          <w:szCs w:val="32"/>
          <w:rtl/>
        </w:rPr>
        <w:t>دان فهم المنطوق وسيلة ضرورية لإحداثالتفاعل داخل الصف</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hAnsi="Arial" w:cs="Traditional Arabic"/>
          <w:color w:val="000000" w:themeColor="text1"/>
          <w:sz w:val="32"/>
          <w:szCs w:val="32"/>
          <w:rtl/>
        </w:rPr>
        <w:t>من خلال الإجابة الموضحة في الجدول نلاحظ أن</w:t>
      </w:r>
      <w:r w:rsidRPr="00AA3958">
        <w:rPr>
          <w:rFonts w:ascii="Arial" w:hAnsi="Arial" w:cs="Traditional Arabic" w:hint="cs"/>
          <w:color w:val="000000" w:themeColor="text1"/>
          <w:sz w:val="32"/>
          <w:szCs w:val="32"/>
          <w:rtl/>
        </w:rPr>
        <w:t>ه بالرغم من أن</w:t>
      </w:r>
      <w:r w:rsidRPr="00AA3958">
        <w:rPr>
          <w:rFonts w:ascii="Arial" w:hAnsi="Arial" w:cs="Traditional Arabic"/>
          <w:color w:val="000000" w:themeColor="text1"/>
          <w:sz w:val="32"/>
          <w:szCs w:val="32"/>
          <w:rtl/>
        </w:rPr>
        <w:t xml:space="preserve"> ميدان فهم المنطوق وسيلة ضرورية لإحداث التفاعل داخل الصف</w:t>
      </w:r>
      <w:r w:rsidRPr="00AA3958">
        <w:rPr>
          <w:rFonts w:ascii="Arial" w:hAnsi="Arial" w:cs="Traditional Arabic" w:hint="cs"/>
          <w:color w:val="000000" w:themeColor="text1"/>
          <w:sz w:val="32"/>
          <w:szCs w:val="32"/>
          <w:rtl/>
        </w:rPr>
        <w:t xml:space="preserve"> إلا أن نسبة المستجوبين كانت دون المتوسط حيث بلغت 40 </w:t>
      </w:r>
      <w:r w:rsidRPr="00AA3958">
        <w:rPr>
          <w:rFonts w:ascii="Arial" w:hAnsi="Arial" w:cs="Traditional Arabic"/>
          <w:color w:val="000000" w:themeColor="text1"/>
          <w:sz w:val="32"/>
          <w:szCs w:val="32"/>
        </w:rPr>
        <w:t>.%</w:t>
      </w:r>
      <w:r w:rsidRPr="00AA3958">
        <w:rPr>
          <w:rFonts w:ascii="Arial" w:hAnsi="Arial" w:cs="Traditional Arabic" w:hint="cs"/>
          <w:color w:val="000000" w:themeColor="text1"/>
          <w:sz w:val="32"/>
          <w:szCs w:val="32"/>
          <w:rtl/>
        </w:rPr>
        <w:t xml:space="preserve"> حيث تساوت مع نسبة المستجوبين الذين أجابوا بأحيانا أما نسبة المستجوبين بـ لا فكانت 20</w:t>
      </w:r>
      <w:r w:rsidRPr="00AA3958">
        <w:rPr>
          <w:rFonts w:ascii="Arial" w:hAnsi="Arial" w:cs="Traditional Arabic"/>
          <w:color w:val="000000" w:themeColor="text1"/>
          <w:sz w:val="32"/>
          <w:szCs w:val="32"/>
        </w:rPr>
        <w:t>.%</w:t>
      </w: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Arial" w:hAnsi="Arial"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D7622C" w:rsidRDefault="00435AFB" w:rsidP="00435AFB">
      <w:pPr>
        <w:pStyle w:val="NormalWeb"/>
        <w:bidi/>
        <w:spacing w:before="0" w:beforeAutospacing="0" w:afterAutospacing="0"/>
        <w:jc w:val="both"/>
        <w:rPr>
          <w:rFonts w:cs="Traditional Arabic"/>
          <w:color w:val="000000" w:themeColor="text1"/>
          <w:sz w:val="32"/>
          <w:szCs w:val="32"/>
          <w:rtl/>
        </w:rPr>
      </w:pPr>
      <w:r w:rsidRPr="00CD0017">
        <w:rPr>
          <w:rFonts w:ascii="Courier New" w:hAnsi="Courier New" w:cs="Traditional Arabic" w:hint="cs"/>
          <w:b/>
          <w:bCs/>
          <w:color w:val="000000" w:themeColor="text1"/>
          <w:sz w:val="32"/>
          <w:szCs w:val="32"/>
          <w:rtl/>
        </w:rPr>
        <w:lastRenderedPageBreak/>
        <w:t>18</w:t>
      </w:r>
      <w:r w:rsidRPr="00D7622C">
        <w:rPr>
          <w:rFonts w:ascii="Courier New" w:hAnsi="Courier New" w:cs="Traditional Arabic"/>
          <w:b/>
          <w:bCs/>
          <w:color w:val="000000" w:themeColor="text1"/>
          <w:sz w:val="32"/>
          <w:szCs w:val="32"/>
          <w:rtl/>
        </w:rPr>
        <w:t>)</w:t>
      </w:r>
      <w:r w:rsidRPr="00D7622C">
        <w:rPr>
          <w:rFonts w:ascii="Arial" w:hAnsi="Arial" w:cs="Traditional Arabic"/>
          <w:b/>
          <w:bCs/>
          <w:color w:val="000000" w:themeColor="text1"/>
          <w:sz w:val="32"/>
          <w:szCs w:val="32"/>
          <w:rtl/>
        </w:rPr>
        <w:t>هل يستجيب معك التلميذ في حصة ميدان فهم المنطوق؟</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AA3958" w:rsidRDefault="00435AFB" w:rsidP="00FF3257">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color w:val="000000" w:themeColor="text1"/>
                <w:sz w:val="32"/>
                <w:szCs w:val="32"/>
                <w:rtl/>
              </w:rPr>
              <w:t>الاختيارات</w:t>
            </w:r>
          </w:p>
        </w:tc>
        <w:tc>
          <w:tcPr>
            <w:tcW w:w="2815" w:type="dxa"/>
          </w:tcPr>
          <w:p w:rsidR="00435AFB" w:rsidRPr="00AA3958" w:rsidRDefault="00435AFB" w:rsidP="00FF3257">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color w:val="000000" w:themeColor="text1"/>
                <w:sz w:val="32"/>
                <w:szCs w:val="32"/>
                <w:rtl/>
              </w:rPr>
              <w:t>التكرارات</w:t>
            </w:r>
          </w:p>
        </w:tc>
        <w:tc>
          <w:tcPr>
            <w:tcW w:w="2816" w:type="dxa"/>
          </w:tcPr>
          <w:p w:rsidR="00435AFB" w:rsidRPr="00AA3958" w:rsidRDefault="00435AFB" w:rsidP="00FF3257">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نعم</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7</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70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لا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أحيانا</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30</w:t>
            </w:r>
            <w:r w:rsidRPr="00AA3958">
              <w:rPr>
                <w:rFonts w:asciiTheme="majorBidi"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w:t>
            </w:r>
          </w:p>
        </w:tc>
        <w:tc>
          <w:tcPr>
            <w:tcW w:w="2816"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100</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cs="Traditional Arabic"/>
          <w:color w:val="000000" w:themeColor="text1"/>
          <w:sz w:val="32"/>
          <w:szCs w:val="32"/>
        </w:rPr>
      </w:pPr>
      <w:r w:rsidRPr="00AA3958">
        <w:rPr>
          <w:rFonts w:cs="Traditional Arabic"/>
          <w:noProof/>
          <w:color w:val="000000" w:themeColor="text1"/>
          <w:sz w:val="32"/>
          <w:szCs w:val="32"/>
          <w:rtl/>
        </w:rPr>
        <w:drawing>
          <wp:inline distT="0" distB="0" distL="0" distR="0">
            <wp:extent cx="5274310" cy="2857500"/>
            <wp:effectExtent l="19050" t="0" r="21590" b="0"/>
            <wp:docPr id="60"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Pr>
      </w:pPr>
      <w:r w:rsidRPr="00AA3958">
        <w:rPr>
          <w:rFonts w:ascii="Arial" w:eastAsia="Times New Roman" w:hAnsi="Arial" w:cs="Traditional Arabic"/>
          <w:b/>
          <w:bCs/>
          <w:color w:val="000000" w:themeColor="text1"/>
          <w:sz w:val="32"/>
          <w:szCs w:val="32"/>
          <w:rtl/>
        </w:rPr>
        <w:t>دائرة نسبية تمثل استجابة التلميذ في حصة ميدان فهم المنطوق</w:t>
      </w: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w:t>
      </w:r>
      <w:r w:rsidRPr="00AA3958">
        <w:rPr>
          <w:rFonts w:ascii="Arial" w:eastAsia="Times New Roman" w:hAnsi="Arial" w:cs="Traditional Arabic"/>
          <w:color w:val="000000" w:themeColor="text1"/>
          <w:sz w:val="32"/>
          <w:szCs w:val="32"/>
          <w:rtl/>
        </w:rPr>
        <w:t xml:space="preserve">نلاحظ من خلال الجدول أن هناك اختلاف في النسب التي تمثل مدى استجابة التلميذ لميدان فهم المنطوق، وكانت الإجابة بنعم هي </w:t>
      </w:r>
      <w:r w:rsidRPr="00AA3958">
        <w:rPr>
          <w:rFonts w:ascii="Arial" w:eastAsia="Times New Roman" w:hAnsi="Arial" w:cs="Traditional Arabic" w:hint="cs"/>
          <w:color w:val="000000" w:themeColor="text1"/>
          <w:sz w:val="32"/>
          <w:szCs w:val="32"/>
          <w:rtl/>
        </w:rPr>
        <w:t xml:space="preserve">الأكبرو </w:t>
      </w:r>
      <w:r w:rsidRPr="00AA3958">
        <w:rPr>
          <w:rFonts w:ascii="Arial" w:eastAsia="Times New Roman" w:hAnsi="Arial" w:cs="Traditional Arabic"/>
          <w:color w:val="000000" w:themeColor="text1"/>
          <w:sz w:val="32"/>
          <w:szCs w:val="32"/>
          <w:rtl/>
        </w:rPr>
        <w:t>قدرت ب</w:t>
      </w:r>
      <w:r w:rsidRPr="00AA3958">
        <w:rPr>
          <w:rFonts w:ascii="Arial" w:eastAsia="Times New Roman" w:hAnsi="Arial" w:cs="Traditional Arabic" w:hint="cs"/>
          <w:color w:val="000000" w:themeColor="text1"/>
          <w:sz w:val="32"/>
          <w:szCs w:val="32"/>
          <w:rtl/>
        </w:rPr>
        <w:t xml:space="preserve"> 70 </w:t>
      </w:r>
      <w:r w:rsidRPr="00AA3958">
        <w:rPr>
          <w:rFonts w:ascii="Arial" w:eastAsia="Times New Roman" w:hAnsi="Arial" w:cs="Traditional Arabic"/>
          <w:color w:val="000000" w:themeColor="text1"/>
          <w:sz w:val="32"/>
          <w:szCs w:val="32"/>
          <w:rtl/>
        </w:rPr>
        <w:t xml:space="preserve">% مقارنة بنسبة الإجابة بأحيانا فقد بلغت النسبة </w:t>
      </w:r>
      <w:r w:rsidRPr="00AA3958">
        <w:rPr>
          <w:rFonts w:ascii="Arial" w:eastAsia="Times New Roman" w:hAnsi="Arial" w:cs="Traditional Arabic" w:hint="cs"/>
          <w:color w:val="000000" w:themeColor="text1"/>
          <w:sz w:val="32"/>
          <w:szCs w:val="32"/>
          <w:rtl/>
        </w:rPr>
        <w:t xml:space="preserve">30 </w:t>
      </w:r>
      <w:r w:rsidRPr="00AA3958">
        <w:rPr>
          <w:rFonts w:ascii="Arial" w:eastAsia="Times New Roman" w:hAnsi="Arial" w:cs="Traditional Arabic"/>
          <w:color w:val="000000" w:themeColor="text1"/>
          <w:sz w:val="32"/>
          <w:szCs w:val="32"/>
          <w:rtl/>
        </w:rPr>
        <w:t xml:space="preserve"> % </w:t>
      </w:r>
      <w:r w:rsidRPr="00AA3958">
        <w:rPr>
          <w:rFonts w:ascii="Arial" w:eastAsia="Times New Roman" w:hAnsi="Arial" w:cs="Traditional Arabic" w:hint="cs"/>
          <w:color w:val="000000" w:themeColor="text1"/>
          <w:sz w:val="32"/>
          <w:szCs w:val="32"/>
          <w:rtl/>
        </w:rPr>
        <w:t>و</w:t>
      </w:r>
      <w:r w:rsidRPr="00AA3958">
        <w:rPr>
          <w:rFonts w:ascii="Arial" w:eastAsia="Times New Roman" w:hAnsi="Arial" w:cs="Traditional Arabic"/>
          <w:color w:val="000000" w:themeColor="text1"/>
          <w:sz w:val="32"/>
          <w:szCs w:val="32"/>
          <w:rtl/>
        </w:rPr>
        <w:t xml:space="preserve"> انعدمت نسبة الإجابة ب</w:t>
      </w:r>
      <w:r w:rsidRPr="00AA3958">
        <w:rPr>
          <w:rFonts w:ascii="Arial" w:eastAsia="Times New Roman" w:hAnsi="Arial" w:cs="Traditional Arabic" w:hint="cs"/>
          <w:color w:val="000000" w:themeColor="text1"/>
          <w:sz w:val="32"/>
          <w:szCs w:val="32"/>
          <w:rtl/>
        </w:rPr>
        <w:t>ـ</w:t>
      </w:r>
      <w:r w:rsidRPr="00AA3958">
        <w:rPr>
          <w:rFonts w:ascii="Arial" w:eastAsia="Times New Roman" w:hAnsi="Arial" w:cs="Traditional Arabic"/>
          <w:color w:val="000000" w:themeColor="text1"/>
          <w:sz w:val="32"/>
          <w:szCs w:val="32"/>
          <w:rtl/>
        </w:rPr>
        <w:t>: لا وقدرت ب 0%.</w:t>
      </w: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p>
    <w:p w:rsidR="00435AFB" w:rsidRDefault="00435AFB" w:rsidP="00435AFB">
      <w:pPr>
        <w:bidi/>
        <w:spacing w:after="100" w:line="240" w:lineRule="auto"/>
        <w:jc w:val="both"/>
        <w:rPr>
          <w:rFonts w:ascii="Times New Roman" w:eastAsia="Times New Roman" w:hAnsi="Times New Roman" w:cs="Traditional Arabic"/>
          <w:color w:val="000000" w:themeColor="text1"/>
          <w:sz w:val="32"/>
          <w:szCs w:val="32"/>
        </w:rPr>
      </w:pPr>
    </w:p>
    <w:p w:rsidR="00435AFB" w:rsidRDefault="00435AFB" w:rsidP="00435AFB">
      <w:pPr>
        <w:bidi/>
        <w:spacing w:after="100" w:line="240" w:lineRule="auto"/>
        <w:jc w:val="both"/>
        <w:rPr>
          <w:rFonts w:ascii="Times New Roman" w:eastAsia="Times New Roman" w:hAnsi="Times New Roman" w:cs="Traditional Arabic"/>
          <w:color w:val="000000" w:themeColor="text1"/>
          <w:sz w:val="32"/>
          <w:szCs w:val="32"/>
        </w:rPr>
      </w:pPr>
    </w:p>
    <w:p w:rsidR="00435AFB"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p>
    <w:p w:rsidR="00435AFB" w:rsidRDefault="00435AFB" w:rsidP="00435AFB">
      <w:pPr>
        <w:bidi/>
        <w:spacing w:after="100" w:line="240" w:lineRule="auto"/>
        <w:jc w:val="both"/>
        <w:rPr>
          <w:rFonts w:ascii="Times New Roman" w:eastAsia="Times New Roman" w:hAnsi="Times New Roman" w:cs="Traditional Arabic"/>
          <w:color w:val="000000" w:themeColor="text1"/>
          <w:sz w:val="32"/>
          <w:szCs w:val="32"/>
        </w:rPr>
      </w:pPr>
    </w:p>
    <w:p w:rsidR="00435AFB" w:rsidRPr="00AA3958" w:rsidRDefault="00435AFB" w:rsidP="00435AFB">
      <w:pPr>
        <w:bidi/>
        <w:spacing w:after="100" w:line="240" w:lineRule="auto"/>
        <w:jc w:val="both"/>
        <w:rPr>
          <w:rFonts w:ascii="Arial" w:eastAsia="Times New Roman" w:hAnsi="Arial" w:cs="Traditional Arabic"/>
          <w:b/>
          <w:bCs/>
          <w:color w:val="000000" w:themeColor="text1"/>
          <w:sz w:val="32"/>
          <w:szCs w:val="32"/>
          <w:rtl/>
        </w:rPr>
      </w:pPr>
      <w:r>
        <w:rPr>
          <w:rFonts w:ascii="Arial" w:eastAsia="Times New Roman" w:hAnsi="Arial" w:cs="Traditional Arabic" w:hint="cs"/>
          <w:b/>
          <w:bCs/>
          <w:color w:val="000000" w:themeColor="text1"/>
          <w:sz w:val="32"/>
          <w:szCs w:val="32"/>
          <w:rtl/>
        </w:rPr>
        <w:lastRenderedPageBreak/>
        <w:t>19</w:t>
      </w:r>
      <w:r w:rsidRPr="00AA3958">
        <w:rPr>
          <w:rFonts w:ascii="Arial" w:eastAsia="Times New Roman" w:hAnsi="Arial" w:cs="Traditional Arabic"/>
          <w:b/>
          <w:bCs/>
          <w:color w:val="000000" w:themeColor="text1"/>
          <w:sz w:val="32"/>
          <w:szCs w:val="32"/>
          <w:rtl/>
        </w:rPr>
        <w:t>) هل تستعين في تدريس حصة ميدان فهم المنطوق بالحاسوب؟</w:t>
      </w:r>
    </w:p>
    <w:tbl>
      <w:tblPr>
        <w:tblStyle w:val="Grilledutableau"/>
        <w:bidiVisual/>
        <w:tblW w:w="0" w:type="auto"/>
        <w:tblLook w:val="04A0"/>
      </w:tblPr>
      <w:tblGrid>
        <w:gridCol w:w="2815"/>
        <w:gridCol w:w="2815"/>
        <w:gridCol w:w="2816"/>
      </w:tblGrid>
      <w:tr w:rsidR="00435AFB" w:rsidRPr="00AA3958" w:rsidTr="00FF3257">
        <w:tc>
          <w:tcPr>
            <w:tcW w:w="2815" w:type="dxa"/>
          </w:tcPr>
          <w:p w:rsidR="00435AFB" w:rsidRPr="00AA3958" w:rsidRDefault="00435AFB" w:rsidP="00FF3257">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color w:val="000000" w:themeColor="text1"/>
                <w:sz w:val="32"/>
                <w:szCs w:val="32"/>
                <w:rtl/>
              </w:rPr>
              <w:t>الاختيارات</w:t>
            </w:r>
          </w:p>
        </w:tc>
        <w:tc>
          <w:tcPr>
            <w:tcW w:w="2815" w:type="dxa"/>
          </w:tcPr>
          <w:p w:rsidR="00435AFB" w:rsidRPr="00AA3958" w:rsidRDefault="00435AFB" w:rsidP="00FF3257">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color w:val="000000" w:themeColor="text1"/>
                <w:sz w:val="32"/>
                <w:szCs w:val="32"/>
                <w:rtl/>
              </w:rPr>
              <w:t>التكرارات</w:t>
            </w:r>
          </w:p>
        </w:tc>
        <w:tc>
          <w:tcPr>
            <w:tcW w:w="2816" w:type="dxa"/>
          </w:tcPr>
          <w:p w:rsidR="00435AFB" w:rsidRPr="00AA3958" w:rsidRDefault="00435AFB" w:rsidP="00FF3257">
            <w:pPr>
              <w:pStyle w:val="NormalWeb"/>
              <w:bidi/>
              <w:spacing w:before="0" w:beforeAutospacing="0" w:afterAutospacing="0"/>
              <w:jc w:val="both"/>
              <w:rPr>
                <w:rFonts w:cs="Traditional Arabic"/>
                <w:color w:val="000000" w:themeColor="text1"/>
                <w:sz w:val="32"/>
                <w:szCs w:val="32"/>
                <w:rtl/>
              </w:rPr>
            </w:pPr>
            <w:r w:rsidRPr="00AA3958">
              <w:rPr>
                <w:rFonts w:ascii="Arial" w:hAnsi="Arial" w:cs="Traditional Arabic"/>
                <w:color w:val="000000" w:themeColor="text1"/>
                <w:sz w:val="32"/>
                <w:szCs w:val="32"/>
                <w:rtl/>
              </w:rPr>
              <w:t>النسبة المئوية</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نعم</w:t>
            </w:r>
          </w:p>
        </w:tc>
        <w:tc>
          <w:tcPr>
            <w:tcW w:w="2815"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0</w:t>
            </w:r>
          </w:p>
        </w:tc>
        <w:tc>
          <w:tcPr>
            <w:tcW w:w="2816"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 xml:space="preserve">0 </w:t>
            </w:r>
            <w:r w:rsidRPr="00D1471D">
              <w:rPr>
                <w:rFonts w:asciiTheme="majorBidi" w:eastAsia="Times New Roman"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لا</w:t>
            </w:r>
          </w:p>
        </w:tc>
        <w:tc>
          <w:tcPr>
            <w:tcW w:w="2815"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8</w:t>
            </w:r>
          </w:p>
        </w:tc>
        <w:tc>
          <w:tcPr>
            <w:tcW w:w="2816"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 xml:space="preserve">80 </w:t>
            </w:r>
            <w:r w:rsidRPr="00D1471D">
              <w:rPr>
                <w:rFonts w:asciiTheme="majorBidi" w:eastAsia="Times New Roman"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أحيانا</w:t>
            </w:r>
          </w:p>
        </w:tc>
        <w:tc>
          <w:tcPr>
            <w:tcW w:w="2815"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2</w:t>
            </w:r>
          </w:p>
        </w:tc>
        <w:tc>
          <w:tcPr>
            <w:tcW w:w="2816"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 xml:space="preserve">20 </w:t>
            </w:r>
            <w:r w:rsidRPr="00D1471D">
              <w:rPr>
                <w:rFonts w:asciiTheme="majorBidi" w:eastAsia="Times New Roman" w:hAnsiTheme="majorBidi" w:cs="Traditional Arabic"/>
                <w:color w:val="000000" w:themeColor="text1"/>
                <w:sz w:val="32"/>
                <w:szCs w:val="32"/>
                <w:rtl/>
              </w:rPr>
              <w:t>%</w:t>
            </w:r>
          </w:p>
        </w:tc>
      </w:tr>
      <w:tr w:rsidR="00435AFB" w:rsidRPr="00AA3958" w:rsidTr="00FF3257">
        <w:tc>
          <w:tcPr>
            <w:tcW w:w="2815" w:type="dxa"/>
          </w:tcPr>
          <w:p w:rsidR="00435AFB" w:rsidRPr="00D1471D"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D1471D">
              <w:rPr>
                <w:rFonts w:asciiTheme="majorBidi" w:hAnsiTheme="majorBidi" w:cs="Traditional Arabic" w:hint="cs"/>
                <w:color w:val="000000" w:themeColor="text1"/>
                <w:sz w:val="32"/>
                <w:szCs w:val="32"/>
                <w:rtl/>
              </w:rPr>
              <w:t>المجموع</w:t>
            </w:r>
          </w:p>
        </w:tc>
        <w:tc>
          <w:tcPr>
            <w:tcW w:w="2815"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10</w:t>
            </w:r>
          </w:p>
        </w:tc>
        <w:tc>
          <w:tcPr>
            <w:tcW w:w="2816" w:type="dxa"/>
          </w:tcPr>
          <w:p w:rsidR="00435AFB" w:rsidRPr="00D1471D" w:rsidRDefault="00435AFB" w:rsidP="00FF3257">
            <w:pPr>
              <w:bidi/>
              <w:spacing w:after="100"/>
              <w:jc w:val="both"/>
              <w:rPr>
                <w:rFonts w:asciiTheme="majorBidi" w:eastAsia="Times New Roman" w:hAnsiTheme="majorBidi" w:cs="Traditional Arabic"/>
                <w:color w:val="000000" w:themeColor="text1"/>
                <w:sz w:val="32"/>
                <w:szCs w:val="32"/>
                <w:rtl/>
              </w:rPr>
            </w:pPr>
            <w:r w:rsidRPr="00D1471D">
              <w:rPr>
                <w:rFonts w:asciiTheme="majorBidi" w:eastAsia="Times New Roman" w:hAnsiTheme="majorBidi" w:cs="Traditional Arabic" w:hint="cs"/>
                <w:color w:val="000000" w:themeColor="text1"/>
                <w:sz w:val="32"/>
                <w:szCs w:val="32"/>
                <w:rtl/>
              </w:rPr>
              <w:t xml:space="preserve">100 </w:t>
            </w:r>
            <w:r w:rsidRPr="00D1471D">
              <w:rPr>
                <w:rFonts w:asciiTheme="majorBidi" w:eastAsia="Times New Roman" w:hAnsiTheme="majorBidi" w:cs="Traditional Arabic"/>
                <w:color w:val="000000" w:themeColor="text1"/>
                <w:sz w:val="32"/>
                <w:szCs w:val="32"/>
                <w:rtl/>
              </w:rPr>
              <w:t>%</w:t>
            </w:r>
          </w:p>
        </w:tc>
      </w:tr>
    </w:tbl>
    <w:p w:rsidR="00435AFB"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p>
    <w:p w:rsidR="00435AFB" w:rsidRPr="001D1288" w:rsidRDefault="00435AFB" w:rsidP="00435AFB">
      <w:pPr>
        <w:bidi/>
        <w:spacing w:after="100" w:line="240" w:lineRule="auto"/>
        <w:jc w:val="both"/>
        <w:rPr>
          <w:rFonts w:ascii="Times New Roman" w:eastAsia="Times New Roman" w:hAnsi="Times New Roman" w:cs="Traditional Arabic"/>
          <w:color w:val="000000" w:themeColor="text1"/>
          <w:sz w:val="32"/>
          <w:szCs w:val="32"/>
          <w:rtl/>
        </w:rPr>
      </w:pPr>
      <w:r w:rsidRPr="00AA3958">
        <w:rPr>
          <w:rFonts w:ascii="Times New Roman" w:eastAsia="Times New Roman" w:hAnsi="Times New Roman" w:cs="Traditional Arabic"/>
          <w:noProof/>
          <w:color w:val="000000" w:themeColor="text1"/>
          <w:sz w:val="32"/>
          <w:szCs w:val="32"/>
          <w:rtl/>
          <w:lang w:eastAsia="fr-FR"/>
        </w:rPr>
        <w:drawing>
          <wp:inline distT="0" distB="0" distL="0" distR="0">
            <wp:extent cx="5274310" cy="2857500"/>
            <wp:effectExtent l="19050" t="0" r="21590" b="0"/>
            <wp:docPr id="61"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435AFB" w:rsidRDefault="00435AFB" w:rsidP="00435AFB">
      <w:pPr>
        <w:bidi/>
        <w:spacing w:after="100" w:line="240" w:lineRule="auto"/>
        <w:jc w:val="both"/>
        <w:rPr>
          <w:rFonts w:ascii="Arial" w:eastAsia="Times New Roman" w:hAnsi="Arial" w:cs="Traditional Arabic"/>
          <w:b/>
          <w:bCs/>
          <w:color w:val="000000" w:themeColor="text1"/>
          <w:sz w:val="32"/>
          <w:szCs w:val="32"/>
          <w:rtl/>
        </w:rPr>
      </w:pP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Pr>
      </w:pPr>
      <w:r w:rsidRPr="00AA3958">
        <w:rPr>
          <w:rFonts w:ascii="Arial" w:eastAsia="Times New Roman" w:hAnsi="Arial" w:cs="Traditional Arabic"/>
          <w:b/>
          <w:bCs/>
          <w:color w:val="000000" w:themeColor="text1"/>
          <w:sz w:val="32"/>
          <w:szCs w:val="32"/>
          <w:rtl/>
        </w:rPr>
        <w:t>دائرة نسبية تمثل استعانة الأساتذة في حصة م</w:t>
      </w:r>
      <w:r>
        <w:rPr>
          <w:rFonts w:ascii="Arial" w:eastAsia="Times New Roman" w:hAnsi="Arial" w:cs="Traditional Arabic" w:hint="cs"/>
          <w:b/>
          <w:bCs/>
          <w:color w:val="000000" w:themeColor="text1"/>
          <w:sz w:val="32"/>
          <w:szCs w:val="32"/>
          <w:rtl/>
        </w:rPr>
        <w:t>ي</w:t>
      </w:r>
      <w:r w:rsidRPr="00AA3958">
        <w:rPr>
          <w:rFonts w:ascii="Arial" w:eastAsia="Times New Roman" w:hAnsi="Arial" w:cs="Traditional Arabic"/>
          <w:b/>
          <w:bCs/>
          <w:color w:val="000000" w:themeColor="text1"/>
          <w:sz w:val="32"/>
          <w:szCs w:val="32"/>
          <w:rtl/>
        </w:rPr>
        <w:t>دان فهم المنطوق بالحاسوب</w:t>
      </w:r>
    </w:p>
    <w:p w:rsidR="00435AFB" w:rsidRPr="00AA3958" w:rsidRDefault="00435AFB" w:rsidP="00435AFB">
      <w:pPr>
        <w:bidi/>
        <w:spacing w:after="100" w:line="240" w:lineRule="auto"/>
        <w:jc w:val="both"/>
        <w:rPr>
          <w:rFonts w:ascii="Times New Roman" w:eastAsia="Times New Roman" w:hAnsi="Times New Roman" w:cs="Traditional Arabic"/>
          <w:color w:val="000000" w:themeColor="text1"/>
          <w:sz w:val="32"/>
          <w:szCs w:val="32"/>
        </w:rPr>
      </w:pPr>
      <w:r w:rsidRPr="00AA3958">
        <w:rPr>
          <w:rFonts w:asciiTheme="majorBidi" w:hAnsiTheme="majorBidi" w:cs="Traditional Arabic"/>
          <w:color w:val="000000" w:themeColor="text1"/>
          <w:sz w:val="32"/>
          <w:szCs w:val="32"/>
          <w:rtl/>
        </w:rPr>
        <w:t xml:space="preserve">التحليل: </w:t>
      </w:r>
      <w:r w:rsidRPr="00AA3958">
        <w:rPr>
          <w:rFonts w:ascii="Arial" w:eastAsia="Times New Roman" w:hAnsi="Arial" w:cs="Traditional Arabic"/>
          <w:color w:val="000000" w:themeColor="text1"/>
          <w:sz w:val="32"/>
          <w:szCs w:val="32"/>
          <w:rtl/>
        </w:rPr>
        <w:t xml:space="preserve">تبين النتائج المدونة من خلال الجدول، أن نسبة الإجابة بنعم تقدر ب </w:t>
      </w:r>
      <w:r w:rsidRPr="00AA3958">
        <w:rPr>
          <w:rFonts w:ascii="Arial" w:eastAsia="Times New Roman" w:hAnsi="Arial" w:cs="Traditional Arabic" w:hint="cs"/>
          <w:color w:val="000000" w:themeColor="text1"/>
          <w:sz w:val="32"/>
          <w:szCs w:val="32"/>
          <w:rtl/>
        </w:rPr>
        <w:t xml:space="preserve">0 </w:t>
      </w:r>
      <w:r w:rsidRPr="00AA3958">
        <w:rPr>
          <w:rFonts w:ascii="Arial" w:eastAsia="Times New Roman" w:hAnsi="Arial" w:cs="Traditional Arabic"/>
          <w:color w:val="000000" w:themeColor="text1"/>
          <w:sz w:val="32"/>
          <w:szCs w:val="32"/>
          <w:rtl/>
        </w:rPr>
        <w:t xml:space="preserve">% حيث تقر </w:t>
      </w:r>
      <w:r w:rsidRPr="00AA3958">
        <w:rPr>
          <w:rFonts w:ascii="Arial" w:eastAsia="Times New Roman" w:hAnsi="Arial" w:cs="Traditional Arabic" w:hint="cs"/>
          <w:color w:val="000000" w:themeColor="text1"/>
          <w:sz w:val="32"/>
          <w:szCs w:val="32"/>
          <w:rtl/>
        </w:rPr>
        <w:t>بانعدام</w:t>
      </w:r>
      <w:r w:rsidRPr="00AA3958">
        <w:rPr>
          <w:rFonts w:ascii="Arial" w:eastAsia="Times New Roman" w:hAnsi="Arial" w:cs="Traditional Arabic"/>
          <w:color w:val="000000" w:themeColor="text1"/>
          <w:sz w:val="32"/>
          <w:szCs w:val="32"/>
          <w:rtl/>
        </w:rPr>
        <w:t xml:space="preserve"> الاستعانة بالوسائل الحديثة كالحاسوب وكانت </w:t>
      </w:r>
      <w:r w:rsidRPr="00AA3958">
        <w:rPr>
          <w:rFonts w:ascii="Arial" w:eastAsia="Times New Roman" w:hAnsi="Arial" w:cs="Traditional Arabic" w:hint="cs"/>
          <w:color w:val="000000" w:themeColor="text1"/>
          <w:sz w:val="32"/>
          <w:szCs w:val="32"/>
          <w:rtl/>
        </w:rPr>
        <w:t>نسبة</w:t>
      </w:r>
      <w:r w:rsidRPr="00AA3958">
        <w:rPr>
          <w:rFonts w:ascii="Arial" w:eastAsia="Times New Roman" w:hAnsi="Arial" w:cs="Traditional Arabic"/>
          <w:color w:val="000000" w:themeColor="text1"/>
          <w:sz w:val="32"/>
          <w:szCs w:val="32"/>
          <w:rtl/>
        </w:rPr>
        <w:t xml:space="preserve"> الذين </w:t>
      </w:r>
      <w:r w:rsidRPr="00AA3958">
        <w:rPr>
          <w:rFonts w:ascii="Arial" w:eastAsia="Times New Roman" w:hAnsi="Arial" w:cs="Traditional Arabic" w:hint="cs"/>
          <w:color w:val="000000" w:themeColor="text1"/>
          <w:sz w:val="32"/>
          <w:szCs w:val="32"/>
          <w:rtl/>
        </w:rPr>
        <w:t>أجابوا</w:t>
      </w:r>
      <w:r w:rsidRPr="00AA3958">
        <w:rPr>
          <w:rFonts w:ascii="Arial" w:eastAsia="Times New Roman" w:hAnsi="Arial" w:cs="Traditional Arabic"/>
          <w:color w:val="000000" w:themeColor="text1"/>
          <w:sz w:val="32"/>
          <w:szCs w:val="32"/>
          <w:rtl/>
        </w:rPr>
        <w:t xml:space="preserve"> ب</w:t>
      </w:r>
      <w:r w:rsidRPr="00AA3958">
        <w:rPr>
          <w:rFonts w:ascii="Arial" w:eastAsia="Times New Roman" w:hAnsi="Arial" w:cs="Traditional Arabic" w:hint="cs"/>
          <w:color w:val="000000" w:themeColor="text1"/>
          <w:sz w:val="32"/>
          <w:szCs w:val="32"/>
          <w:rtl/>
        </w:rPr>
        <w:t>ـ</w:t>
      </w:r>
      <w:r w:rsidR="00B678E1">
        <w:rPr>
          <w:rFonts w:ascii="Arial" w:eastAsia="Times New Roman" w:hAnsi="Arial" w:cs="Traditional Arabic" w:hint="cs"/>
          <w:color w:val="000000" w:themeColor="text1"/>
          <w:sz w:val="32"/>
          <w:szCs w:val="32"/>
          <w:rtl/>
        </w:rPr>
        <w:t>:</w:t>
      </w:r>
      <w:r w:rsidRPr="00AA3958">
        <w:rPr>
          <w:rFonts w:ascii="Arial" w:eastAsia="Times New Roman" w:hAnsi="Arial" w:cs="Traditional Arabic"/>
          <w:b/>
          <w:bCs/>
          <w:color w:val="000000" w:themeColor="text1"/>
          <w:sz w:val="32"/>
          <w:szCs w:val="32"/>
          <w:rtl/>
        </w:rPr>
        <w:t>لا</w:t>
      </w:r>
      <w:r w:rsidRPr="00AA3958">
        <w:rPr>
          <w:rFonts w:ascii="Arial" w:eastAsia="Times New Roman" w:hAnsi="Arial" w:cs="Traditional Arabic" w:hint="cs"/>
          <w:color w:val="000000" w:themeColor="text1"/>
          <w:sz w:val="32"/>
          <w:szCs w:val="32"/>
          <w:rtl/>
        </w:rPr>
        <w:t xml:space="preserve">80 </w:t>
      </w:r>
      <w:r w:rsidRPr="00AA3958">
        <w:rPr>
          <w:rFonts w:ascii="Arial" w:eastAsia="Times New Roman" w:hAnsi="Arial" w:cs="Traditional Arabic"/>
          <w:color w:val="000000" w:themeColor="text1"/>
          <w:sz w:val="32"/>
          <w:szCs w:val="32"/>
          <w:rtl/>
        </w:rPr>
        <w:t xml:space="preserve">%، </w:t>
      </w:r>
      <w:r w:rsidRPr="00AA3958">
        <w:rPr>
          <w:rFonts w:ascii="Arial" w:eastAsia="Times New Roman" w:hAnsi="Arial" w:cs="Traditional Arabic" w:hint="cs"/>
          <w:color w:val="000000" w:themeColor="text1"/>
          <w:sz w:val="32"/>
          <w:szCs w:val="32"/>
          <w:rtl/>
        </w:rPr>
        <w:t xml:space="preserve">أما </w:t>
      </w:r>
      <w:r w:rsidRPr="00AA3958">
        <w:rPr>
          <w:rFonts w:ascii="Arial" w:eastAsia="Times New Roman" w:hAnsi="Arial" w:cs="Traditional Arabic"/>
          <w:color w:val="000000" w:themeColor="text1"/>
          <w:sz w:val="32"/>
          <w:szCs w:val="32"/>
          <w:rtl/>
        </w:rPr>
        <w:t>نسبة الإجابة بأحيانا</w:t>
      </w:r>
      <w:r w:rsidRPr="00AA3958">
        <w:rPr>
          <w:rFonts w:ascii="Arial" w:eastAsia="Times New Roman" w:hAnsi="Arial" w:cs="Traditional Arabic" w:hint="cs"/>
          <w:color w:val="000000" w:themeColor="text1"/>
          <w:sz w:val="32"/>
          <w:szCs w:val="32"/>
          <w:rtl/>
        </w:rPr>
        <w:t xml:space="preserve">فقدرت بـ </w:t>
      </w:r>
      <w:r w:rsidRPr="00AA3958">
        <w:rPr>
          <w:rFonts w:ascii="Arial" w:eastAsia="Times New Roman" w:hAnsi="Arial" w:cs="Traditional Arabic"/>
          <w:color w:val="000000" w:themeColor="text1"/>
          <w:sz w:val="32"/>
          <w:szCs w:val="32"/>
          <w:rtl/>
        </w:rPr>
        <w:t xml:space="preserve">50% </w:t>
      </w:r>
      <w:r w:rsidRPr="00AA3958">
        <w:rPr>
          <w:rFonts w:ascii="Arial" w:eastAsia="Times New Roman" w:hAnsi="Arial" w:cs="Traditional Arabic" w:hint="cs"/>
          <w:color w:val="000000" w:themeColor="text1"/>
          <w:sz w:val="32"/>
          <w:szCs w:val="32"/>
          <w:rtl/>
        </w:rPr>
        <w:t>ذلكل</w:t>
      </w:r>
      <w:r w:rsidRPr="00AA3958">
        <w:rPr>
          <w:rFonts w:ascii="Arial" w:eastAsia="Times New Roman" w:hAnsi="Arial" w:cs="Traditional Arabic"/>
          <w:color w:val="000000" w:themeColor="text1"/>
          <w:sz w:val="32"/>
          <w:szCs w:val="32"/>
          <w:rtl/>
        </w:rPr>
        <w:t>قلة الإمكانيات لدى المؤسسات التربوية.</w:t>
      </w:r>
    </w:p>
    <w:p w:rsidR="00435AFB" w:rsidRDefault="00435AFB" w:rsidP="00435AFB">
      <w:pPr>
        <w:spacing w:line="240" w:lineRule="auto"/>
        <w:jc w:val="both"/>
        <w:rPr>
          <w:rFonts w:cs="Traditional Arabic"/>
          <w:color w:val="000000" w:themeColor="text1"/>
          <w:sz w:val="32"/>
          <w:szCs w:val="32"/>
        </w:rPr>
      </w:pPr>
    </w:p>
    <w:p w:rsidR="00435AFB" w:rsidRDefault="00435AFB" w:rsidP="00435AFB">
      <w:pPr>
        <w:spacing w:line="240" w:lineRule="auto"/>
        <w:jc w:val="both"/>
        <w:rPr>
          <w:rFonts w:cs="Traditional Arabic"/>
          <w:color w:val="000000" w:themeColor="text1"/>
          <w:sz w:val="32"/>
          <w:szCs w:val="32"/>
        </w:rPr>
      </w:pPr>
    </w:p>
    <w:p w:rsidR="00435AFB" w:rsidRDefault="00435AFB" w:rsidP="00435AFB">
      <w:pPr>
        <w:spacing w:line="240" w:lineRule="auto"/>
        <w:jc w:val="both"/>
        <w:rPr>
          <w:rFonts w:cs="Traditional Arabic"/>
          <w:color w:val="000000" w:themeColor="text1"/>
          <w:sz w:val="32"/>
          <w:szCs w:val="32"/>
        </w:rPr>
      </w:pPr>
    </w:p>
    <w:p w:rsidR="00435AFB" w:rsidRDefault="00435AFB" w:rsidP="00435AFB">
      <w:pPr>
        <w:spacing w:line="240" w:lineRule="auto"/>
        <w:jc w:val="both"/>
        <w:rPr>
          <w:rFonts w:cs="Traditional Arabic"/>
          <w:color w:val="000000" w:themeColor="text1"/>
          <w:sz w:val="32"/>
          <w:szCs w:val="32"/>
        </w:rPr>
      </w:pPr>
    </w:p>
    <w:p w:rsidR="00435AFB" w:rsidRPr="00AA3958" w:rsidRDefault="00435AFB" w:rsidP="00435AFB">
      <w:pPr>
        <w:spacing w:line="240" w:lineRule="auto"/>
        <w:jc w:val="both"/>
        <w:rPr>
          <w:rFonts w:cs="Traditional Arabic"/>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r>
        <w:rPr>
          <w:rFonts w:ascii="Arial" w:hAnsi="Arial" w:cs="Traditional Arabic" w:hint="cs"/>
          <w:b/>
          <w:bCs/>
          <w:color w:val="000000" w:themeColor="text1"/>
          <w:sz w:val="32"/>
          <w:szCs w:val="32"/>
          <w:rtl/>
        </w:rPr>
        <w:lastRenderedPageBreak/>
        <w:t>20</w:t>
      </w:r>
      <w:r w:rsidRPr="00AA3958">
        <w:rPr>
          <w:rFonts w:ascii="Arial" w:hAnsi="Arial" w:cs="Traditional Arabic"/>
          <w:b/>
          <w:bCs/>
          <w:color w:val="000000" w:themeColor="text1"/>
          <w:sz w:val="32"/>
          <w:szCs w:val="32"/>
          <w:rtl/>
        </w:rPr>
        <w:t xml:space="preserve">) </w:t>
      </w:r>
      <w:r w:rsidRPr="00AA3958">
        <w:rPr>
          <w:rFonts w:asciiTheme="majorBidi" w:hAnsiTheme="majorBidi" w:cs="Traditional Arabic"/>
          <w:b/>
          <w:bCs/>
          <w:color w:val="000000" w:themeColor="text1"/>
          <w:sz w:val="32"/>
          <w:szCs w:val="32"/>
          <w:rtl/>
        </w:rPr>
        <w:t>رأي الأساتذة حول مواضيع فهم المنطوق ومناسبتها لمستوى المتعلمين .</w:t>
      </w:r>
    </w:p>
    <w:tbl>
      <w:tblPr>
        <w:tblStyle w:val="Grilledutableau"/>
        <w:tblpPr w:leftFromText="141" w:rightFromText="141" w:vertAnchor="text" w:horzAnchor="margin" w:tblpXSpec="right" w:tblpY="64"/>
        <w:bidiVisual/>
        <w:tblW w:w="0" w:type="auto"/>
        <w:tblLook w:val="04A0"/>
      </w:tblPr>
      <w:tblGrid>
        <w:gridCol w:w="2858"/>
        <w:gridCol w:w="2853"/>
        <w:gridCol w:w="2811"/>
      </w:tblGrid>
      <w:tr w:rsidR="00435AFB" w:rsidRPr="00AA3958" w:rsidTr="00FF3257">
        <w:tc>
          <w:tcPr>
            <w:tcW w:w="2858"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الاختيارات</w:t>
            </w:r>
          </w:p>
        </w:tc>
        <w:tc>
          <w:tcPr>
            <w:tcW w:w="2853"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التكرارات</w:t>
            </w:r>
          </w:p>
        </w:tc>
        <w:tc>
          <w:tcPr>
            <w:tcW w:w="281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النسبة المئوية</w:t>
            </w:r>
          </w:p>
        </w:tc>
      </w:tr>
      <w:tr w:rsidR="00435AFB" w:rsidRPr="00AA3958" w:rsidTr="00FF3257">
        <w:tc>
          <w:tcPr>
            <w:tcW w:w="2858"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نعم</w:t>
            </w:r>
          </w:p>
        </w:tc>
        <w:tc>
          <w:tcPr>
            <w:tcW w:w="285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w:t>
            </w:r>
          </w:p>
        </w:tc>
        <w:tc>
          <w:tcPr>
            <w:tcW w:w="281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60 </w:t>
            </w:r>
            <w:r w:rsidRPr="00AA3958">
              <w:rPr>
                <w:rFonts w:asciiTheme="majorBidi" w:hAnsiTheme="majorBidi" w:cs="Traditional Arabic"/>
                <w:color w:val="000000" w:themeColor="text1"/>
                <w:sz w:val="32"/>
                <w:szCs w:val="32"/>
                <w:rtl/>
              </w:rPr>
              <w:t>%</w:t>
            </w:r>
          </w:p>
        </w:tc>
      </w:tr>
      <w:tr w:rsidR="00435AFB" w:rsidRPr="00AA3958" w:rsidTr="00FF3257">
        <w:tc>
          <w:tcPr>
            <w:tcW w:w="2858"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لا</w:t>
            </w:r>
          </w:p>
        </w:tc>
        <w:tc>
          <w:tcPr>
            <w:tcW w:w="285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w:t>
            </w:r>
          </w:p>
        </w:tc>
        <w:tc>
          <w:tcPr>
            <w:tcW w:w="281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10 </w:t>
            </w:r>
            <w:r w:rsidRPr="00AA3958">
              <w:rPr>
                <w:rFonts w:asciiTheme="majorBidi" w:hAnsiTheme="majorBidi" w:cs="Traditional Arabic"/>
                <w:color w:val="000000" w:themeColor="text1"/>
                <w:sz w:val="32"/>
                <w:szCs w:val="32"/>
                <w:rtl/>
              </w:rPr>
              <w:t>%</w:t>
            </w:r>
          </w:p>
        </w:tc>
      </w:tr>
      <w:tr w:rsidR="00435AFB" w:rsidRPr="00AA3958" w:rsidTr="00FF3257">
        <w:tc>
          <w:tcPr>
            <w:tcW w:w="2858"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أحيانا</w:t>
            </w:r>
          </w:p>
        </w:tc>
        <w:tc>
          <w:tcPr>
            <w:tcW w:w="285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3</w:t>
            </w:r>
          </w:p>
        </w:tc>
        <w:tc>
          <w:tcPr>
            <w:tcW w:w="281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30 </w:t>
            </w:r>
            <w:r w:rsidRPr="00AA3958">
              <w:rPr>
                <w:rFonts w:asciiTheme="majorBidi" w:hAnsiTheme="majorBidi" w:cs="Traditional Arabic"/>
                <w:color w:val="000000" w:themeColor="text1"/>
                <w:sz w:val="32"/>
                <w:szCs w:val="32"/>
                <w:rtl/>
              </w:rPr>
              <w:t>%</w:t>
            </w:r>
          </w:p>
        </w:tc>
      </w:tr>
      <w:tr w:rsidR="00435AFB" w:rsidRPr="00AA3958" w:rsidTr="00FF3257">
        <w:tc>
          <w:tcPr>
            <w:tcW w:w="2858"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المجموع</w:t>
            </w:r>
          </w:p>
        </w:tc>
        <w:tc>
          <w:tcPr>
            <w:tcW w:w="2853"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w:t>
            </w:r>
          </w:p>
        </w:tc>
        <w:tc>
          <w:tcPr>
            <w:tcW w:w="281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100 </w:t>
            </w:r>
            <w:r w:rsidRPr="00AA3958">
              <w:rPr>
                <w:rFonts w:asciiTheme="majorBidi" w:hAnsiTheme="majorBidi" w:cs="Traditional Arabic"/>
                <w:color w:val="000000" w:themeColor="text1"/>
                <w:sz w:val="32"/>
                <w:szCs w:val="32"/>
                <w:rtl/>
              </w:rPr>
              <w:t>%</w:t>
            </w:r>
          </w:p>
        </w:tc>
      </w:tr>
    </w:tbl>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4F20F2"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4F20F2">
        <w:rPr>
          <w:rFonts w:asciiTheme="majorBidi" w:hAnsiTheme="majorBidi" w:cs="Traditional Arabic"/>
          <w:noProof/>
          <w:color w:val="000000" w:themeColor="text1"/>
          <w:sz w:val="32"/>
          <w:szCs w:val="32"/>
          <w:rtl/>
        </w:rPr>
        <w:drawing>
          <wp:inline distT="0" distB="0" distL="0" distR="0">
            <wp:extent cx="5274310" cy="2857500"/>
            <wp:effectExtent l="19050" t="0" r="21590" b="0"/>
            <wp:docPr id="62"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Arial" w:hAnsi="Arial" w:cs="Traditional Arabic"/>
          <w:b/>
          <w:bCs/>
          <w:color w:val="000000" w:themeColor="text1"/>
          <w:sz w:val="32"/>
          <w:szCs w:val="32"/>
          <w:rtl/>
        </w:rPr>
        <w:t xml:space="preserve">دائرة نسبية تمثل </w:t>
      </w:r>
      <w:r w:rsidRPr="00AA3958">
        <w:rPr>
          <w:rFonts w:asciiTheme="majorBidi" w:hAnsiTheme="majorBidi" w:cs="Traditional Arabic"/>
          <w:b/>
          <w:bCs/>
          <w:color w:val="000000" w:themeColor="text1"/>
          <w:sz w:val="32"/>
          <w:szCs w:val="32"/>
          <w:rtl/>
        </w:rPr>
        <w:t>رأي الأساتذة حول مواضيع فهم المنطوق ومناسبتها لمستوى المتعلمين .</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AA3958">
        <w:rPr>
          <w:rFonts w:asciiTheme="majorBidi" w:hAnsiTheme="majorBidi" w:cs="Traditional Arabic"/>
          <w:color w:val="000000" w:themeColor="text1"/>
          <w:sz w:val="32"/>
          <w:szCs w:val="32"/>
          <w:rtl/>
        </w:rPr>
        <w:t xml:space="preserve">التحليل: من خلال الجدول نرى بأن </w:t>
      </w:r>
      <w:r w:rsidRPr="00AA3958">
        <w:rPr>
          <w:rFonts w:asciiTheme="majorBidi" w:hAnsiTheme="majorBidi" w:cs="Traditional Arabic" w:hint="cs"/>
          <w:color w:val="000000" w:themeColor="text1"/>
          <w:sz w:val="32"/>
          <w:szCs w:val="32"/>
          <w:rtl/>
        </w:rPr>
        <w:t>الأساتذة الذين يرون بأن</w:t>
      </w:r>
      <w:r w:rsidRPr="00AA3958">
        <w:rPr>
          <w:rFonts w:asciiTheme="majorBidi" w:hAnsiTheme="majorBidi" w:cs="Traditional Arabic"/>
          <w:color w:val="000000" w:themeColor="text1"/>
          <w:sz w:val="32"/>
          <w:szCs w:val="32"/>
          <w:rtl/>
        </w:rPr>
        <w:t xml:space="preserve"> نصوص فهم المنطوق </w:t>
      </w:r>
      <w:r w:rsidRPr="00AA3958">
        <w:rPr>
          <w:rFonts w:asciiTheme="majorBidi" w:hAnsiTheme="majorBidi" w:cs="Traditional Arabic" w:hint="cs"/>
          <w:color w:val="000000" w:themeColor="text1"/>
          <w:sz w:val="32"/>
          <w:szCs w:val="32"/>
          <w:rtl/>
        </w:rPr>
        <w:t>مناسبة قدرت نسبتهم بـ 60 % أما من</w:t>
      </w:r>
      <w:r w:rsidRPr="00AA3958">
        <w:rPr>
          <w:rFonts w:asciiTheme="majorBidi" w:hAnsiTheme="majorBidi" w:cs="Traditional Arabic"/>
          <w:color w:val="000000" w:themeColor="text1"/>
          <w:sz w:val="32"/>
          <w:szCs w:val="32"/>
          <w:rtl/>
        </w:rPr>
        <w:t xml:space="preserve"> يرونها غير مناسبة</w:t>
      </w:r>
      <w:r w:rsidRPr="00AA3958">
        <w:rPr>
          <w:rFonts w:asciiTheme="majorBidi" w:hAnsiTheme="majorBidi" w:cs="Traditional Arabic" w:hint="cs"/>
          <w:color w:val="000000" w:themeColor="text1"/>
          <w:sz w:val="32"/>
          <w:szCs w:val="32"/>
          <w:rtl/>
        </w:rPr>
        <w:t xml:space="preserve"> فقد بلغت نسبتهم  10 % و من يرونها مناسبة أحيانا فقد بلغت نسبتهم 30 %.</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Pr>
          <w:rFonts w:ascii="Arial" w:hAnsi="Arial" w:cs="Traditional Arabic" w:hint="cs"/>
          <w:b/>
          <w:bCs/>
          <w:color w:val="000000" w:themeColor="text1"/>
          <w:sz w:val="32"/>
          <w:szCs w:val="32"/>
          <w:rtl/>
        </w:rPr>
        <w:lastRenderedPageBreak/>
        <w:t>21</w:t>
      </w:r>
      <w:r w:rsidRPr="00AA3958">
        <w:rPr>
          <w:rFonts w:ascii="Arial" w:hAnsi="Arial" w:cs="Traditional Arabic"/>
          <w:b/>
          <w:bCs/>
          <w:color w:val="000000" w:themeColor="text1"/>
          <w:sz w:val="32"/>
          <w:szCs w:val="32"/>
          <w:rtl/>
        </w:rPr>
        <w:t xml:space="preserve">) </w:t>
      </w:r>
      <w:r w:rsidRPr="00AA3958">
        <w:rPr>
          <w:rFonts w:asciiTheme="majorBidi" w:hAnsiTheme="majorBidi" w:cs="Traditional Arabic"/>
          <w:b/>
          <w:bCs/>
          <w:color w:val="000000" w:themeColor="text1"/>
          <w:sz w:val="32"/>
          <w:szCs w:val="32"/>
          <w:rtl/>
        </w:rPr>
        <w:t>رأي الأساتذة حول الوقت المخصص لنشاط فهم المنطوق .</w:t>
      </w:r>
    </w:p>
    <w:tbl>
      <w:tblPr>
        <w:tblStyle w:val="Grilledutableau"/>
        <w:bidiVisual/>
        <w:tblW w:w="0" w:type="auto"/>
        <w:tblLook w:val="04A0"/>
      </w:tblPr>
      <w:tblGrid>
        <w:gridCol w:w="3070"/>
        <w:gridCol w:w="3071"/>
        <w:gridCol w:w="3071"/>
      </w:tblGrid>
      <w:tr w:rsidR="00435AFB" w:rsidRPr="00AA3958" w:rsidTr="00FF3257">
        <w:tc>
          <w:tcPr>
            <w:tcW w:w="3070"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الاختيارات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التكرارات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النسبة المئوية</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نعم</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4</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40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لا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3</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30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أحيانا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3</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30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المجموع</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100 </w:t>
            </w:r>
            <w:r w:rsidRPr="00AA3958">
              <w:rPr>
                <w:rFonts w:asciiTheme="majorBidi" w:hAnsiTheme="majorBidi" w:cs="Traditional Arabic"/>
                <w:color w:val="000000" w:themeColor="text1"/>
                <w:sz w:val="32"/>
                <w:szCs w:val="32"/>
                <w:rtl/>
              </w:rPr>
              <w:t>%</w:t>
            </w:r>
          </w:p>
        </w:tc>
      </w:tr>
    </w:tbl>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917468">
        <w:rPr>
          <w:rFonts w:asciiTheme="majorBidi" w:hAnsiTheme="majorBidi" w:cs="Traditional Arabic"/>
          <w:b/>
          <w:bCs/>
          <w:noProof/>
          <w:color w:val="000000" w:themeColor="text1"/>
          <w:sz w:val="32"/>
          <w:szCs w:val="32"/>
          <w:rtl/>
        </w:rPr>
        <w:drawing>
          <wp:inline distT="0" distB="0" distL="0" distR="0">
            <wp:extent cx="5274310" cy="2857500"/>
            <wp:effectExtent l="19050" t="0" r="21590" b="0"/>
            <wp:docPr id="63"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Pr>
      </w:pPr>
      <w:r w:rsidRPr="00AA3958">
        <w:rPr>
          <w:rFonts w:ascii="Arial" w:hAnsi="Arial" w:cs="Traditional Arabic"/>
          <w:b/>
          <w:bCs/>
          <w:color w:val="000000" w:themeColor="text1"/>
          <w:sz w:val="32"/>
          <w:szCs w:val="32"/>
          <w:rtl/>
        </w:rPr>
        <w:t xml:space="preserve">دائرة نسبية تمثل </w:t>
      </w:r>
      <w:r w:rsidRPr="00AA3958">
        <w:rPr>
          <w:rFonts w:asciiTheme="majorBidi" w:hAnsiTheme="majorBidi" w:cs="Traditional Arabic"/>
          <w:b/>
          <w:bCs/>
          <w:color w:val="000000" w:themeColor="text1"/>
          <w:sz w:val="32"/>
          <w:szCs w:val="32"/>
          <w:rtl/>
        </w:rPr>
        <w:t>رأي الأساتذة حول الوقت المخصص لنشاط فهم المنطوق .</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 xml:space="preserve">التحليل: يظهر لنا من خلال الجدول تساوي نسبة الذين يرون الوقت </w:t>
      </w:r>
      <w:r w:rsidRPr="00AA3958">
        <w:rPr>
          <w:rFonts w:asciiTheme="majorBidi" w:hAnsiTheme="majorBidi" w:cs="Traditional Arabic" w:hint="cs"/>
          <w:color w:val="000000" w:themeColor="text1"/>
          <w:sz w:val="32"/>
          <w:szCs w:val="32"/>
          <w:rtl/>
        </w:rPr>
        <w:t xml:space="preserve">غير </w:t>
      </w:r>
      <w:r w:rsidRPr="00AA3958">
        <w:rPr>
          <w:rFonts w:asciiTheme="majorBidi" w:hAnsiTheme="majorBidi" w:cs="Traditional Arabic"/>
          <w:color w:val="000000" w:themeColor="text1"/>
          <w:sz w:val="32"/>
          <w:szCs w:val="32"/>
          <w:rtl/>
        </w:rPr>
        <w:t>كاف وبين من يراه كاف</w:t>
      </w:r>
      <w:r w:rsidRPr="00AA3958">
        <w:rPr>
          <w:rFonts w:asciiTheme="majorBidi" w:hAnsiTheme="majorBidi" w:cs="Traditional Arabic" w:hint="cs"/>
          <w:color w:val="000000" w:themeColor="text1"/>
          <w:sz w:val="32"/>
          <w:szCs w:val="32"/>
          <w:rtl/>
        </w:rPr>
        <w:t xml:space="preserve"> أحيانا</w:t>
      </w:r>
      <w:r w:rsidRPr="00AA3958">
        <w:rPr>
          <w:rFonts w:asciiTheme="majorBidi" w:hAnsiTheme="majorBidi" w:cs="Traditional Arabic"/>
          <w:color w:val="000000" w:themeColor="text1"/>
          <w:sz w:val="32"/>
          <w:szCs w:val="32"/>
          <w:rtl/>
        </w:rPr>
        <w:t xml:space="preserve"> بنسبة قدرت ب</w:t>
      </w:r>
      <w:r w:rsidRPr="00AA3958">
        <w:rPr>
          <w:rFonts w:asciiTheme="majorBidi" w:hAnsiTheme="majorBidi" w:cs="Traditional Arabic" w:hint="cs"/>
          <w:color w:val="000000" w:themeColor="text1"/>
          <w:sz w:val="32"/>
          <w:szCs w:val="32"/>
          <w:rtl/>
        </w:rPr>
        <w:t xml:space="preserve">ـ 30 </w:t>
      </w:r>
      <w:r w:rsidRPr="00AA3958">
        <w:rPr>
          <w:rFonts w:asciiTheme="majorBidi" w:hAnsiTheme="majorBidi" w:cs="Traditional Arabic"/>
          <w:color w:val="000000" w:themeColor="text1"/>
          <w:sz w:val="32"/>
          <w:szCs w:val="32"/>
          <w:rtl/>
        </w:rPr>
        <w:t>%أما من يرى بأن الوقت كاف فقد بلغت نسبتهم</w:t>
      </w:r>
      <w:r w:rsidRPr="00AA3958">
        <w:rPr>
          <w:rFonts w:asciiTheme="majorBidi" w:hAnsiTheme="majorBidi" w:cs="Traditional Arabic" w:hint="cs"/>
          <w:color w:val="000000" w:themeColor="text1"/>
          <w:sz w:val="32"/>
          <w:szCs w:val="32"/>
          <w:rtl/>
        </w:rPr>
        <w:t xml:space="preserve"> 40 </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 xml:space="preserve"> .</w:t>
      </w: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r>
        <w:rPr>
          <w:rFonts w:ascii="Arial" w:hAnsi="Arial" w:cs="Traditional Arabic" w:hint="cs"/>
          <w:b/>
          <w:bCs/>
          <w:color w:val="000000" w:themeColor="text1"/>
          <w:sz w:val="32"/>
          <w:szCs w:val="32"/>
          <w:rtl/>
        </w:rPr>
        <w:lastRenderedPageBreak/>
        <w:t>22</w:t>
      </w:r>
      <w:r w:rsidRPr="00AA3958">
        <w:rPr>
          <w:rFonts w:ascii="Arial" w:hAnsi="Arial" w:cs="Traditional Arabic"/>
          <w:b/>
          <w:bCs/>
          <w:color w:val="000000" w:themeColor="text1"/>
          <w:sz w:val="32"/>
          <w:szCs w:val="32"/>
          <w:rtl/>
        </w:rPr>
        <w:t xml:space="preserve">) </w:t>
      </w:r>
      <w:r w:rsidRPr="00AA3958">
        <w:rPr>
          <w:rFonts w:asciiTheme="majorBidi" w:hAnsiTheme="majorBidi" w:cs="Traditional Arabic"/>
          <w:b/>
          <w:bCs/>
          <w:color w:val="000000" w:themeColor="text1"/>
          <w:sz w:val="32"/>
          <w:szCs w:val="32"/>
          <w:rtl/>
        </w:rPr>
        <w:t>نظرة أساتذة اللغة حول الطريقة الحديثة في تسيير حصة فهم المنطوق .</w:t>
      </w:r>
    </w:p>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4F20F2">
        <w:rPr>
          <w:rFonts w:asciiTheme="majorBidi" w:hAnsiTheme="majorBidi" w:cs="Traditional Arabic"/>
          <w:b/>
          <w:bCs/>
          <w:noProof/>
          <w:color w:val="000000" w:themeColor="text1"/>
          <w:sz w:val="32"/>
          <w:szCs w:val="32"/>
          <w:rtl/>
        </w:rPr>
        <w:drawing>
          <wp:inline distT="0" distB="0" distL="0" distR="0">
            <wp:extent cx="5274310" cy="2857500"/>
            <wp:effectExtent l="19050" t="0" r="21590" b="0"/>
            <wp:docPr id="64"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Arial" w:hAnsi="Arial" w:cs="Traditional Arabic"/>
          <w:b/>
          <w:bCs/>
          <w:color w:val="000000" w:themeColor="text1"/>
          <w:sz w:val="32"/>
          <w:szCs w:val="32"/>
          <w:rtl/>
        </w:rPr>
        <w:t xml:space="preserve">دائرة نسبية تمثل </w:t>
      </w:r>
      <w:r w:rsidRPr="00AA3958">
        <w:rPr>
          <w:rFonts w:asciiTheme="majorBidi" w:hAnsiTheme="majorBidi" w:cs="Traditional Arabic"/>
          <w:b/>
          <w:bCs/>
          <w:color w:val="000000" w:themeColor="text1"/>
          <w:sz w:val="32"/>
          <w:szCs w:val="32"/>
          <w:rtl/>
        </w:rPr>
        <w:t>نظرة أساتذة اللغة حول الطريقة الحديثة في تسيير حصة فهم المنطوق .</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tbl>
      <w:tblPr>
        <w:tblStyle w:val="Grilledutableau"/>
        <w:bidiVisual/>
        <w:tblW w:w="0" w:type="auto"/>
        <w:tblLook w:val="04A0"/>
      </w:tblPr>
      <w:tblGrid>
        <w:gridCol w:w="3070"/>
        <w:gridCol w:w="3071"/>
        <w:gridCol w:w="3071"/>
      </w:tblGrid>
      <w:tr w:rsidR="00435AFB" w:rsidRPr="00AA3958" w:rsidTr="00FF3257">
        <w:tc>
          <w:tcPr>
            <w:tcW w:w="3070"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الاختيارات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التكرارات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النسبة المئوية</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نعم</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6</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60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لا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10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أحيانا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3</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30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المجموع</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100 </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lang w:bidi="ar-DZ"/>
        </w:rPr>
      </w:pPr>
      <w:r w:rsidRPr="00AA3958">
        <w:rPr>
          <w:rFonts w:asciiTheme="majorBidi" w:hAnsiTheme="majorBidi" w:cs="Traditional Arabic"/>
          <w:color w:val="000000" w:themeColor="text1"/>
          <w:sz w:val="32"/>
          <w:szCs w:val="32"/>
          <w:rtl/>
        </w:rPr>
        <w:t>التحليل: من خلال الجدول يظهر لنا أن الأساتذة الذين يرون أن الطريقة الحديثة مناسبة ومحققة للأهداف قدرت نسبتهم</w:t>
      </w:r>
      <w:r w:rsidRPr="00AA3958">
        <w:rPr>
          <w:rFonts w:asciiTheme="majorBidi" w:hAnsiTheme="majorBidi" w:cs="Traditional Arabic" w:hint="cs"/>
          <w:color w:val="000000" w:themeColor="text1"/>
          <w:sz w:val="32"/>
          <w:szCs w:val="32"/>
          <w:rtl/>
          <w:lang w:bidi="ar-DZ"/>
        </w:rPr>
        <w:t xml:space="preserve"> 60 </w:t>
      </w:r>
      <w:r w:rsidRPr="00AA3958">
        <w:rPr>
          <w:rFonts w:asciiTheme="majorBidi" w:hAnsiTheme="majorBidi" w:cs="Traditional Arabic"/>
          <w:color w:val="000000" w:themeColor="text1"/>
          <w:sz w:val="32"/>
          <w:szCs w:val="32"/>
          <w:rtl/>
        </w:rPr>
        <w:t>%أما من يرو</w:t>
      </w:r>
      <w:r w:rsidRPr="00AA3958">
        <w:rPr>
          <w:rFonts w:asciiTheme="majorBidi" w:hAnsiTheme="majorBidi" w:cs="Traditional Arabic" w:hint="cs"/>
          <w:color w:val="000000" w:themeColor="text1"/>
          <w:sz w:val="32"/>
          <w:szCs w:val="32"/>
          <w:rtl/>
        </w:rPr>
        <w:t>ن</w:t>
      </w:r>
      <w:r w:rsidRPr="00AA3958">
        <w:rPr>
          <w:rFonts w:asciiTheme="majorBidi" w:hAnsiTheme="majorBidi" w:cs="Traditional Arabic"/>
          <w:color w:val="000000" w:themeColor="text1"/>
          <w:sz w:val="32"/>
          <w:szCs w:val="32"/>
          <w:rtl/>
        </w:rPr>
        <w:t xml:space="preserve">ها مناسبة أحيانا فقط فقد بلغت نسبتهم </w:t>
      </w:r>
      <w:r w:rsidRPr="00AA3958">
        <w:rPr>
          <w:rFonts w:asciiTheme="majorBidi" w:hAnsiTheme="majorBidi" w:cs="Traditional Arabic" w:hint="cs"/>
          <w:color w:val="000000" w:themeColor="text1"/>
          <w:sz w:val="32"/>
          <w:szCs w:val="32"/>
          <w:rtl/>
        </w:rPr>
        <w:t xml:space="preserve"> 30</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 xml:space="preserve">، </w:t>
      </w:r>
      <w:r w:rsidRPr="00AA3958">
        <w:rPr>
          <w:rFonts w:asciiTheme="majorBidi" w:hAnsiTheme="majorBidi" w:cs="Traditional Arabic"/>
          <w:color w:val="000000" w:themeColor="text1"/>
          <w:sz w:val="32"/>
          <w:szCs w:val="32"/>
          <w:rtl/>
        </w:rPr>
        <w:t xml:space="preserve"> ومن يراهاغير محققة للأهداف فقد بلغت نسبتهم </w:t>
      </w:r>
      <w:r w:rsidRPr="00AA3958">
        <w:rPr>
          <w:rFonts w:asciiTheme="majorBidi" w:hAnsiTheme="majorBidi" w:cs="Traditional Arabic" w:hint="cs"/>
          <w:color w:val="000000" w:themeColor="text1"/>
          <w:sz w:val="32"/>
          <w:szCs w:val="32"/>
          <w:rtl/>
        </w:rPr>
        <w:t xml:space="preserve">10 </w:t>
      </w:r>
      <w:r w:rsidRPr="00AA3958">
        <w:rPr>
          <w:rFonts w:asciiTheme="majorBidi" w:hAnsiTheme="majorBidi" w:cs="Traditional Arabic"/>
          <w:color w:val="000000" w:themeColor="text1"/>
          <w:sz w:val="32"/>
          <w:szCs w:val="32"/>
          <w:rtl/>
        </w:rPr>
        <w:t>%</w:t>
      </w:r>
      <w:r w:rsidRPr="00AA3958">
        <w:rPr>
          <w:rFonts w:asciiTheme="majorBidi" w:hAnsiTheme="majorBidi" w:cs="Traditional Arabic" w:hint="cs"/>
          <w:color w:val="000000" w:themeColor="text1"/>
          <w:sz w:val="32"/>
          <w:szCs w:val="32"/>
          <w:rtl/>
        </w:rPr>
        <w:t>.</w:t>
      </w: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r>
        <w:rPr>
          <w:rFonts w:ascii="Arial" w:hAnsi="Arial" w:cs="Traditional Arabic" w:hint="cs"/>
          <w:b/>
          <w:bCs/>
          <w:color w:val="000000" w:themeColor="text1"/>
          <w:sz w:val="32"/>
          <w:szCs w:val="32"/>
          <w:rtl/>
        </w:rPr>
        <w:lastRenderedPageBreak/>
        <w:t>23</w:t>
      </w:r>
      <w:r w:rsidRPr="00AA3958">
        <w:rPr>
          <w:rFonts w:ascii="Arial" w:hAnsi="Arial" w:cs="Traditional Arabic"/>
          <w:b/>
          <w:bCs/>
          <w:color w:val="000000" w:themeColor="text1"/>
          <w:sz w:val="32"/>
          <w:szCs w:val="32"/>
          <w:rtl/>
        </w:rPr>
        <w:t xml:space="preserve">) </w:t>
      </w:r>
      <w:r w:rsidRPr="00AA3958">
        <w:rPr>
          <w:rFonts w:asciiTheme="majorBidi" w:hAnsiTheme="majorBidi" w:cs="Traditional Arabic"/>
          <w:b/>
          <w:bCs/>
          <w:color w:val="000000" w:themeColor="text1"/>
          <w:sz w:val="32"/>
          <w:szCs w:val="32"/>
          <w:rtl/>
        </w:rPr>
        <w:t>رأي الأساتذة حول التزام المتعلمين ف</w:t>
      </w:r>
      <w:r>
        <w:rPr>
          <w:rFonts w:asciiTheme="majorBidi" w:hAnsiTheme="majorBidi" w:cs="Traditional Arabic"/>
          <w:b/>
          <w:bCs/>
          <w:color w:val="000000" w:themeColor="text1"/>
          <w:sz w:val="32"/>
          <w:szCs w:val="32"/>
          <w:rtl/>
        </w:rPr>
        <w:t xml:space="preserve">ي تعابيرهم بمضمون النص المنطوق </w:t>
      </w: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r w:rsidRPr="000D3EEB">
        <w:rPr>
          <w:rFonts w:asciiTheme="majorBidi" w:hAnsiTheme="majorBidi" w:cs="Traditional Arabic"/>
          <w:b/>
          <w:bCs/>
          <w:noProof/>
          <w:color w:val="000000" w:themeColor="text1"/>
          <w:sz w:val="32"/>
          <w:szCs w:val="32"/>
          <w:rtl/>
        </w:rPr>
        <w:drawing>
          <wp:inline distT="0" distB="0" distL="0" distR="0">
            <wp:extent cx="5274310" cy="2857500"/>
            <wp:effectExtent l="19050" t="0" r="21590" b="0"/>
            <wp:docPr id="6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Arial" w:hAnsi="Arial" w:cs="Traditional Arabic"/>
          <w:b/>
          <w:bCs/>
          <w:color w:val="000000" w:themeColor="text1"/>
          <w:sz w:val="32"/>
          <w:szCs w:val="32"/>
          <w:rtl/>
        </w:rPr>
        <w:t xml:space="preserve">دائرة نسبية تمثل </w:t>
      </w:r>
      <w:r w:rsidRPr="00AA3958">
        <w:rPr>
          <w:rFonts w:asciiTheme="majorBidi" w:hAnsiTheme="majorBidi" w:cs="Traditional Arabic"/>
          <w:b/>
          <w:bCs/>
          <w:color w:val="000000" w:themeColor="text1"/>
          <w:sz w:val="32"/>
          <w:szCs w:val="32"/>
          <w:rtl/>
        </w:rPr>
        <w:t>رأي الأساتذة حول التزام المتعلمين ف</w:t>
      </w:r>
      <w:r>
        <w:rPr>
          <w:rFonts w:asciiTheme="majorBidi" w:hAnsiTheme="majorBidi" w:cs="Traditional Arabic"/>
          <w:b/>
          <w:bCs/>
          <w:color w:val="000000" w:themeColor="text1"/>
          <w:sz w:val="32"/>
          <w:szCs w:val="32"/>
          <w:rtl/>
        </w:rPr>
        <w:t>ي تعابيرهم بمضمون النص المنطوق</w:t>
      </w:r>
    </w:p>
    <w:tbl>
      <w:tblPr>
        <w:tblStyle w:val="Grilledutableau"/>
        <w:bidiVisual/>
        <w:tblW w:w="0" w:type="auto"/>
        <w:tblLook w:val="04A0"/>
      </w:tblPr>
      <w:tblGrid>
        <w:gridCol w:w="3070"/>
        <w:gridCol w:w="3071"/>
        <w:gridCol w:w="3071"/>
      </w:tblGrid>
      <w:tr w:rsidR="00435AFB" w:rsidRPr="00AA3958" w:rsidTr="00FF3257">
        <w:tc>
          <w:tcPr>
            <w:tcW w:w="3070"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الاختيارات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التكرارات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النسبة المئوية</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نعم</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5</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50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لا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3</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30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أحيانا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2</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20 </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المجموع</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10</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 xml:space="preserve">100 </w:t>
            </w:r>
            <w:r w:rsidRPr="00AA3958">
              <w:rPr>
                <w:rFonts w:asciiTheme="majorBidi" w:hAnsiTheme="majorBidi" w:cs="Traditional Arabic"/>
                <w:color w:val="000000" w:themeColor="text1"/>
                <w:sz w:val="32"/>
                <w:szCs w:val="32"/>
                <w:rtl/>
              </w:rPr>
              <w:t>%</w:t>
            </w:r>
          </w:p>
        </w:tc>
      </w:tr>
    </w:tbl>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من خلال الجدول يتبين لنا أن ما نسبته</w:t>
      </w:r>
      <w:r w:rsidRPr="00AA3958">
        <w:rPr>
          <w:rFonts w:asciiTheme="majorBidi" w:hAnsiTheme="majorBidi" w:cs="Traditional Arabic" w:hint="cs"/>
          <w:color w:val="000000" w:themeColor="text1"/>
          <w:sz w:val="32"/>
          <w:szCs w:val="32"/>
          <w:rtl/>
        </w:rPr>
        <w:t xml:space="preserve"> 50 </w:t>
      </w:r>
      <w:r w:rsidRPr="00AA3958">
        <w:rPr>
          <w:rFonts w:asciiTheme="majorBidi" w:hAnsiTheme="majorBidi" w:cs="Traditional Arabic"/>
          <w:color w:val="000000" w:themeColor="text1"/>
          <w:sz w:val="32"/>
          <w:szCs w:val="32"/>
          <w:rtl/>
        </w:rPr>
        <w:t>% يلتزم متعلموهم بمضمون النصوص المدروسة أما الذين يلتزمون لهم أحيانا فقد بلغت نسبتهم</w:t>
      </w:r>
      <w:r w:rsidRPr="00AA3958">
        <w:rPr>
          <w:rFonts w:asciiTheme="majorBidi" w:hAnsiTheme="majorBidi" w:cs="Traditional Arabic" w:hint="cs"/>
          <w:color w:val="000000" w:themeColor="text1"/>
          <w:sz w:val="32"/>
          <w:szCs w:val="32"/>
          <w:rtl/>
        </w:rPr>
        <w:t xml:space="preserve"> 20 </w:t>
      </w:r>
      <w:r w:rsidRPr="00AA3958">
        <w:rPr>
          <w:rFonts w:asciiTheme="majorBidi" w:hAnsiTheme="majorBidi" w:cs="Traditional Arabic"/>
          <w:color w:val="000000" w:themeColor="text1"/>
          <w:sz w:val="32"/>
          <w:szCs w:val="32"/>
          <w:rtl/>
        </w:rPr>
        <w:t xml:space="preserve">% </w:t>
      </w:r>
      <w:r w:rsidRPr="00AA3958">
        <w:rPr>
          <w:rFonts w:asciiTheme="majorBidi" w:hAnsiTheme="majorBidi" w:cs="Traditional Arabic" w:hint="cs"/>
          <w:color w:val="000000" w:themeColor="text1"/>
          <w:sz w:val="32"/>
          <w:szCs w:val="32"/>
          <w:rtl/>
        </w:rPr>
        <w:t>و</w:t>
      </w:r>
      <w:r w:rsidRPr="00AA3958">
        <w:rPr>
          <w:rFonts w:asciiTheme="majorBidi" w:hAnsiTheme="majorBidi" w:cs="Traditional Arabic"/>
          <w:color w:val="000000" w:themeColor="text1"/>
          <w:sz w:val="32"/>
          <w:szCs w:val="32"/>
          <w:rtl/>
        </w:rPr>
        <w:t xml:space="preserve"> نسبة المتعلمين الذين لا يلتزمون بمضمون النصوص</w:t>
      </w:r>
      <w:r w:rsidRPr="00AA3958">
        <w:rPr>
          <w:rFonts w:asciiTheme="majorBidi" w:hAnsiTheme="majorBidi" w:cs="Traditional Arabic" w:hint="cs"/>
          <w:color w:val="000000" w:themeColor="text1"/>
          <w:sz w:val="32"/>
          <w:szCs w:val="32"/>
          <w:rtl/>
        </w:rPr>
        <w:t xml:space="preserve"> 20 </w:t>
      </w:r>
      <w:r w:rsidRPr="00AA3958">
        <w:rPr>
          <w:rFonts w:asciiTheme="majorBidi" w:hAnsiTheme="majorBidi" w:cs="Traditional Arabic"/>
          <w:color w:val="000000" w:themeColor="text1"/>
          <w:sz w:val="32"/>
          <w:szCs w:val="32"/>
          <w:rtl/>
        </w:rPr>
        <w:t>%.</w:t>
      </w: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b/>
          <w:bCs/>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b/>
          <w:bCs/>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b/>
          <w:bCs/>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b/>
          <w:bCs/>
          <w:color w:val="000000" w:themeColor="text1"/>
          <w:sz w:val="32"/>
          <w:szCs w:val="32"/>
          <w:rtl/>
        </w:rPr>
      </w:pPr>
    </w:p>
    <w:p w:rsidR="00D945C7" w:rsidRDefault="00D945C7" w:rsidP="00D945C7">
      <w:pPr>
        <w:pStyle w:val="NormalWeb"/>
        <w:bidi/>
        <w:spacing w:before="0" w:beforeAutospacing="0" w:afterAutospacing="0"/>
        <w:jc w:val="both"/>
        <w:rPr>
          <w:rFonts w:asciiTheme="majorBidi" w:hAnsiTheme="majorBidi" w:cs="Traditional Arabic"/>
          <w:b/>
          <w:bCs/>
          <w:color w:val="000000" w:themeColor="text1"/>
          <w:sz w:val="32"/>
          <w:szCs w:val="32"/>
        </w:rPr>
      </w:pPr>
    </w:p>
    <w:p w:rsidR="00435AFB"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Pr>
          <w:rFonts w:ascii="Arial" w:hAnsi="Arial" w:cs="Traditional Arabic" w:hint="cs"/>
          <w:b/>
          <w:bCs/>
          <w:color w:val="000000" w:themeColor="text1"/>
          <w:sz w:val="32"/>
          <w:szCs w:val="32"/>
          <w:rtl/>
        </w:rPr>
        <w:lastRenderedPageBreak/>
        <w:t>24</w:t>
      </w:r>
      <w:r w:rsidRPr="00AA3958">
        <w:rPr>
          <w:rFonts w:ascii="Arial" w:hAnsi="Arial" w:cs="Traditional Arabic"/>
          <w:b/>
          <w:bCs/>
          <w:color w:val="000000" w:themeColor="text1"/>
          <w:sz w:val="32"/>
          <w:szCs w:val="32"/>
          <w:rtl/>
        </w:rPr>
        <w:t xml:space="preserve">) </w:t>
      </w:r>
      <w:r w:rsidRPr="00AA3958">
        <w:rPr>
          <w:rFonts w:asciiTheme="majorBidi" w:hAnsiTheme="majorBidi" w:cs="Traditional Arabic"/>
          <w:b/>
          <w:bCs/>
          <w:color w:val="000000" w:themeColor="text1"/>
          <w:sz w:val="32"/>
          <w:szCs w:val="32"/>
          <w:rtl/>
        </w:rPr>
        <w:t>رأي الأساتذة حول مساهمة فهم المنطوق في</w:t>
      </w:r>
      <w:r>
        <w:rPr>
          <w:rFonts w:asciiTheme="majorBidi" w:hAnsiTheme="majorBidi" w:cs="Traditional Arabic"/>
          <w:b/>
          <w:bCs/>
          <w:color w:val="000000" w:themeColor="text1"/>
          <w:sz w:val="32"/>
          <w:szCs w:val="32"/>
          <w:rtl/>
        </w:rPr>
        <w:t xml:space="preserve"> تنمية الرصيد اللغوي للمتعلمين </w:t>
      </w:r>
    </w:p>
    <w:p w:rsidR="00435AFB" w:rsidRPr="00AA395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p>
    <w:tbl>
      <w:tblPr>
        <w:tblStyle w:val="Grilledutableau"/>
        <w:bidiVisual/>
        <w:tblW w:w="0" w:type="auto"/>
        <w:tblLook w:val="04A0"/>
      </w:tblPr>
      <w:tblGrid>
        <w:gridCol w:w="3070"/>
        <w:gridCol w:w="3071"/>
        <w:gridCol w:w="3071"/>
      </w:tblGrid>
      <w:tr w:rsidR="00435AFB" w:rsidRPr="00AA3958" w:rsidTr="00FF3257">
        <w:tc>
          <w:tcPr>
            <w:tcW w:w="3070"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الاختيارات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التكرارات</w:t>
            </w:r>
          </w:p>
        </w:tc>
        <w:tc>
          <w:tcPr>
            <w:tcW w:w="3071" w:type="dxa"/>
          </w:tcPr>
          <w:p w:rsidR="00435AFB" w:rsidRPr="00AA3958" w:rsidRDefault="00435AFB" w:rsidP="00FF3257">
            <w:pPr>
              <w:pStyle w:val="NormalWeb"/>
              <w:bidi/>
              <w:spacing w:beforeAutospacing="0" w:afterAutospacing="0"/>
              <w:jc w:val="both"/>
              <w:rPr>
                <w:rFonts w:asciiTheme="majorBidi" w:hAnsiTheme="majorBidi" w:cs="Traditional Arabic"/>
                <w:b/>
                <w:bCs/>
                <w:color w:val="000000" w:themeColor="text1"/>
                <w:sz w:val="32"/>
                <w:szCs w:val="32"/>
                <w:rtl/>
                <w:lang w:bidi="ar-DZ"/>
              </w:rPr>
            </w:pPr>
            <w:r w:rsidRPr="00AA3958">
              <w:rPr>
                <w:rFonts w:asciiTheme="majorBidi" w:hAnsiTheme="majorBidi" w:cs="Traditional Arabic"/>
                <w:b/>
                <w:bCs/>
                <w:color w:val="000000" w:themeColor="text1"/>
                <w:sz w:val="32"/>
                <w:szCs w:val="32"/>
                <w:rtl/>
                <w:lang w:bidi="ar-DZ"/>
              </w:rPr>
              <w:t>النسبة المئوية</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نعم</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7</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Pr>
                <w:rFonts w:asciiTheme="majorBidi" w:hAnsiTheme="majorBidi" w:cs="Traditional Arabic"/>
                <w:color w:val="000000" w:themeColor="text1"/>
                <w:sz w:val="32"/>
                <w:szCs w:val="32"/>
              </w:rPr>
              <w:t>70</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لا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0</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Pr>
                <w:rFonts w:asciiTheme="majorBidi" w:hAnsiTheme="majorBidi" w:cs="Traditional Arabic"/>
                <w:color w:val="000000" w:themeColor="text1"/>
                <w:sz w:val="32"/>
                <w:szCs w:val="32"/>
              </w:rPr>
              <w:t>0</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أحيانا</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3</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Pr>
                <w:rFonts w:asciiTheme="majorBidi" w:hAnsiTheme="majorBidi" w:cs="Traditional Arabic"/>
                <w:color w:val="000000" w:themeColor="text1"/>
                <w:sz w:val="32"/>
                <w:szCs w:val="32"/>
              </w:rPr>
              <w:t>30</w:t>
            </w:r>
            <w:r w:rsidRPr="00AA3958">
              <w:rPr>
                <w:rFonts w:asciiTheme="majorBidi" w:hAnsiTheme="majorBidi" w:cs="Traditional Arabic"/>
                <w:color w:val="000000" w:themeColor="text1"/>
                <w:sz w:val="32"/>
                <w:szCs w:val="32"/>
                <w:rtl/>
              </w:rPr>
              <w:t>%</w:t>
            </w:r>
          </w:p>
        </w:tc>
      </w:tr>
      <w:tr w:rsidR="00435AFB" w:rsidRPr="00AA3958" w:rsidTr="00FF3257">
        <w:tc>
          <w:tcPr>
            <w:tcW w:w="3070"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hint="cs"/>
                <w:color w:val="000000" w:themeColor="text1"/>
                <w:sz w:val="32"/>
                <w:szCs w:val="32"/>
                <w:rtl/>
              </w:rPr>
              <w:t>المجموع</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Pr>
                <w:rFonts w:asciiTheme="majorBidi" w:hAnsiTheme="majorBidi" w:cs="Traditional Arabic"/>
                <w:color w:val="000000" w:themeColor="text1"/>
                <w:sz w:val="32"/>
                <w:szCs w:val="32"/>
              </w:rPr>
              <w:t>10</w:t>
            </w:r>
          </w:p>
        </w:tc>
        <w:tc>
          <w:tcPr>
            <w:tcW w:w="3071" w:type="dxa"/>
          </w:tcPr>
          <w:p w:rsidR="00435AFB" w:rsidRPr="00AA3958" w:rsidRDefault="00435AFB" w:rsidP="00FF3257">
            <w:pPr>
              <w:pStyle w:val="NormalWeb"/>
              <w:bidi/>
              <w:spacing w:before="0" w:beforeAutospacing="0" w:afterAutospacing="0"/>
              <w:jc w:val="both"/>
              <w:rPr>
                <w:rFonts w:asciiTheme="majorBidi" w:hAnsiTheme="majorBidi" w:cs="Traditional Arabic"/>
                <w:color w:val="000000" w:themeColor="text1"/>
                <w:sz w:val="32"/>
                <w:szCs w:val="32"/>
                <w:rtl/>
              </w:rPr>
            </w:pPr>
            <w:r>
              <w:rPr>
                <w:rFonts w:asciiTheme="majorBidi" w:hAnsiTheme="majorBidi" w:cs="Traditional Arabic"/>
                <w:color w:val="000000" w:themeColor="text1"/>
                <w:sz w:val="32"/>
                <w:szCs w:val="32"/>
              </w:rPr>
              <w:t>100</w:t>
            </w:r>
            <w:r w:rsidRPr="00AA3958">
              <w:rPr>
                <w:rFonts w:asciiTheme="majorBidi" w:hAnsiTheme="majorBidi" w:cs="Traditional Arabic"/>
                <w:color w:val="000000" w:themeColor="text1"/>
                <w:sz w:val="32"/>
                <w:szCs w:val="32"/>
                <w:rtl/>
              </w:rPr>
              <w:t>%</w:t>
            </w:r>
          </w:p>
        </w:tc>
      </w:tr>
    </w:tbl>
    <w:p w:rsidR="00435AFB"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6F0E88">
        <w:rPr>
          <w:rFonts w:asciiTheme="majorBidi" w:hAnsiTheme="majorBidi" w:cs="Traditional Arabic"/>
          <w:noProof/>
          <w:color w:val="000000" w:themeColor="text1"/>
          <w:sz w:val="32"/>
          <w:szCs w:val="32"/>
          <w:rtl/>
        </w:rPr>
        <w:drawing>
          <wp:inline distT="0" distB="0" distL="0" distR="0">
            <wp:extent cx="5274310" cy="2857500"/>
            <wp:effectExtent l="19050" t="0" r="21590" b="0"/>
            <wp:docPr id="66"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435AFB" w:rsidRPr="006F0E88" w:rsidRDefault="00435AFB" w:rsidP="00435AFB">
      <w:pPr>
        <w:pStyle w:val="NormalWeb"/>
        <w:bidi/>
        <w:spacing w:before="0" w:beforeAutospacing="0" w:afterAutospacing="0"/>
        <w:jc w:val="both"/>
        <w:rPr>
          <w:rFonts w:asciiTheme="majorBidi" w:hAnsiTheme="majorBidi" w:cs="Traditional Arabic"/>
          <w:b/>
          <w:bCs/>
          <w:color w:val="000000" w:themeColor="text1"/>
          <w:sz w:val="32"/>
          <w:szCs w:val="32"/>
          <w:rtl/>
        </w:rPr>
      </w:pPr>
      <w:r w:rsidRPr="00AA3958">
        <w:rPr>
          <w:rFonts w:ascii="Arial" w:hAnsi="Arial" w:cs="Traditional Arabic"/>
          <w:b/>
          <w:bCs/>
          <w:color w:val="000000" w:themeColor="text1"/>
          <w:sz w:val="32"/>
          <w:szCs w:val="32"/>
          <w:rtl/>
        </w:rPr>
        <w:t xml:space="preserve">دائرة نسبية تمثل </w:t>
      </w:r>
      <w:r w:rsidRPr="00AA3958">
        <w:rPr>
          <w:rFonts w:asciiTheme="majorBidi" w:hAnsiTheme="majorBidi" w:cs="Traditional Arabic"/>
          <w:b/>
          <w:bCs/>
          <w:color w:val="000000" w:themeColor="text1"/>
          <w:sz w:val="32"/>
          <w:szCs w:val="32"/>
          <w:rtl/>
        </w:rPr>
        <w:t>رأي الأساتذة حول مساهمة فهم المنطوق في</w:t>
      </w:r>
      <w:r>
        <w:rPr>
          <w:rFonts w:asciiTheme="majorBidi" w:hAnsiTheme="majorBidi" w:cs="Traditional Arabic"/>
          <w:b/>
          <w:bCs/>
          <w:color w:val="000000" w:themeColor="text1"/>
          <w:sz w:val="32"/>
          <w:szCs w:val="32"/>
          <w:rtl/>
        </w:rPr>
        <w:t xml:space="preserve"> تنمية الرصيد اللغوي للمتعلمين </w:t>
      </w:r>
    </w:p>
    <w:p w:rsidR="00435AFB" w:rsidRPr="00AA3958" w:rsidRDefault="00435AFB" w:rsidP="00435AFB">
      <w:pPr>
        <w:pStyle w:val="NormalWeb"/>
        <w:bidi/>
        <w:spacing w:before="0" w:beforeAutospacing="0" w:afterAutospacing="0"/>
        <w:jc w:val="both"/>
        <w:rPr>
          <w:rFonts w:asciiTheme="majorBidi" w:hAnsiTheme="majorBidi" w:cs="Traditional Arabic"/>
          <w:color w:val="000000" w:themeColor="text1"/>
          <w:sz w:val="32"/>
          <w:szCs w:val="32"/>
          <w:rtl/>
        </w:rPr>
      </w:pPr>
      <w:r w:rsidRPr="00AA3958">
        <w:rPr>
          <w:rFonts w:asciiTheme="majorBidi" w:hAnsiTheme="majorBidi" w:cs="Traditional Arabic"/>
          <w:color w:val="000000" w:themeColor="text1"/>
          <w:sz w:val="32"/>
          <w:szCs w:val="32"/>
          <w:rtl/>
        </w:rPr>
        <w:t>التحليل: يبين لنا الجدول أن غالبية الأساتذة يرون أن نشاط فهم المنطوق يسهم في تنمية الرصيد اللغوي لدى المتعلمين فقد بلغت نسبة أصحاب هذا الرأي</w:t>
      </w:r>
      <w:r w:rsidRPr="00AA3958">
        <w:rPr>
          <w:rFonts w:asciiTheme="majorBidi" w:hAnsiTheme="majorBidi" w:cs="Traditional Arabic" w:hint="cs"/>
          <w:color w:val="000000" w:themeColor="text1"/>
          <w:sz w:val="32"/>
          <w:szCs w:val="32"/>
          <w:rtl/>
        </w:rPr>
        <w:t xml:space="preserve"> 70</w:t>
      </w:r>
      <w:r w:rsidRPr="00AA3958">
        <w:rPr>
          <w:rFonts w:asciiTheme="majorBidi" w:hAnsiTheme="majorBidi" w:cs="Traditional Arabic"/>
          <w:color w:val="000000" w:themeColor="text1"/>
          <w:sz w:val="32"/>
          <w:szCs w:val="32"/>
          <w:rtl/>
        </w:rPr>
        <w:t>% ، بينما من يرى بأن هذا النشاط يساهم في تنمية الرصيد اللغوي في بعض الأوقات فقط قد بلغت نسبتهم</w:t>
      </w:r>
      <w:r w:rsidRPr="00AA3958">
        <w:rPr>
          <w:rFonts w:asciiTheme="majorBidi" w:hAnsiTheme="majorBidi" w:cs="Traditional Arabic" w:hint="cs"/>
          <w:color w:val="000000" w:themeColor="text1"/>
          <w:sz w:val="32"/>
          <w:szCs w:val="32"/>
          <w:rtl/>
        </w:rPr>
        <w:t xml:space="preserve"> 30 </w:t>
      </w:r>
      <w:r w:rsidRPr="00AA3958">
        <w:rPr>
          <w:rFonts w:asciiTheme="majorBidi" w:hAnsiTheme="majorBidi" w:cs="Traditional Arabic"/>
          <w:color w:val="000000" w:themeColor="text1"/>
          <w:sz w:val="32"/>
          <w:szCs w:val="32"/>
          <w:rtl/>
        </w:rPr>
        <w:t>% وانعدمت نسبة الذين يرون بأنه لا يسهم تنمية الرصيد اللغوي.</w:t>
      </w:r>
    </w:p>
    <w:p w:rsidR="00435AFB" w:rsidRPr="005A4938" w:rsidRDefault="00435AFB" w:rsidP="00435AFB">
      <w:pPr>
        <w:bidi/>
        <w:spacing w:line="240" w:lineRule="auto"/>
        <w:jc w:val="both"/>
        <w:rPr>
          <w:rFonts w:asciiTheme="majorBidi" w:hAnsiTheme="majorBidi" w:cs="Traditional Arabic"/>
          <w:sz w:val="32"/>
          <w:szCs w:val="32"/>
        </w:rPr>
      </w:pPr>
    </w:p>
    <w:p w:rsidR="00435AFB" w:rsidRPr="00887308" w:rsidRDefault="00435AFB" w:rsidP="00435AFB">
      <w:pPr>
        <w:bidi/>
        <w:spacing w:line="240" w:lineRule="auto"/>
        <w:jc w:val="both"/>
        <w:rPr>
          <w:rFonts w:ascii="Simplified Arabic" w:hAnsi="Simplified Arabic" w:cs="Simplified Arabic"/>
          <w:b/>
          <w:bCs/>
          <w:sz w:val="32"/>
          <w:szCs w:val="32"/>
          <w:u w:val="single"/>
        </w:rPr>
      </w:pPr>
    </w:p>
    <w:p w:rsidR="00997EF3" w:rsidRDefault="00997EF3" w:rsidP="00435AFB">
      <w:pPr>
        <w:bidi/>
        <w:spacing w:line="240" w:lineRule="auto"/>
        <w:jc w:val="both"/>
        <w:rPr>
          <w:rFonts w:ascii="Simplified Arabic" w:hAnsi="Simplified Arabic" w:cs="Simplified Arabic"/>
          <w:b/>
          <w:bCs/>
          <w:sz w:val="32"/>
          <w:szCs w:val="32"/>
          <w:u w:val="single"/>
          <w:rtl/>
        </w:rPr>
        <w:sectPr w:rsidR="00997EF3" w:rsidSect="00FF3257">
          <w:headerReference w:type="default" r:id="rId55"/>
          <w:footerReference w:type="default" r:id="rId56"/>
          <w:footnotePr>
            <w:numRestart w:val="eachPage"/>
          </w:footnotePr>
          <w:pgSz w:w="11906" w:h="16838"/>
          <w:pgMar w:top="1134" w:right="1701" w:bottom="1134" w:left="851" w:header="709" w:footer="709" w:gutter="0"/>
          <w:cols w:space="708"/>
          <w:docGrid w:linePitch="360"/>
        </w:sectPr>
      </w:pPr>
    </w:p>
    <w:p w:rsidR="00997EF3" w:rsidRDefault="00FB05E4" w:rsidP="00435AFB">
      <w:pPr>
        <w:bidi/>
        <w:spacing w:line="240" w:lineRule="auto"/>
        <w:jc w:val="both"/>
        <w:rPr>
          <w:rFonts w:ascii="Simplified Arabic" w:hAnsi="Simplified Arabic" w:cs="Simplified Arabic"/>
          <w:b/>
          <w:bCs/>
          <w:sz w:val="32"/>
          <w:szCs w:val="32"/>
          <w:u w:val="single"/>
          <w:rtl/>
        </w:rPr>
        <w:sectPr w:rsidR="00997EF3" w:rsidSect="00FF3257">
          <w:headerReference w:type="default" r:id="rId57"/>
          <w:footerReference w:type="default" r:id="rId58"/>
          <w:footnotePr>
            <w:numRestart w:val="eachPage"/>
          </w:footnotePr>
          <w:pgSz w:w="11906" w:h="16838"/>
          <w:pgMar w:top="1134" w:right="1701" w:bottom="1134" w:left="851" w:header="709" w:footer="709" w:gutter="0"/>
          <w:cols w:space="708"/>
          <w:docGrid w:linePitch="360"/>
        </w:sectPr>
      </w:pPr>
      <w:r w:rsidRPr="00FB05E4">
        <w:rPr>
          <w:rFonts w:ascii="Simplified Arabic" w:hAnsi="Simplified Arabic" w:cs="Simplified Arabic"/>
          <w:b/>
          <w:bCs/>
          <w:noProof/>
          <w:sz w:val="32"/>
          <w:szCs w:val="32"/>
          <w:u w:val="single"/>
          <w:rtl/>
          <w:lang w:val="en-US"/>
        </w:rPr>
        <w:lastRenderedPageBreak/>
        <w:pict>
          <v:shape id="Parchemin horizontal 125" o:spid="_x0000_s1031" type="#_x0000_t98" style="position:absolute;left:0;text-align:left;margin-left:46.85pt;margin-top:196.5pt;width:414.6pt;height:311.6pt;z-index:2517534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" fillcolor="#a7bfde [1620]" strokecolor="#4579b8 [3044]">
            <v:fill color2="#e4ecf5 [500]" rotate="t" angle="180" colors="0 #a3c4ff;22938f #bfd5ff;1 #e5eeff" focus="100%" type="gradient"/>
            <v:shadow on="t" color="black" opacity="24903f" origin=",.5" offset="0,.55556mm"/>
            <v:textbox>
              <w:txbxContent>
                <w:p w:rsidR="00065053" w:rsidRPr="006E1356" w:rsidRDefault="00065053" w:rsidP="006E1356">
                  <w:pPr>
                    <w:jc w:val="center"/>
                    <w:rPr>
                      <w:rFonts w:ascii="Traditional Arabic" w:hAnsi="Traditional Arabic" w:cs="Traditional Arabic"/>
                      <w:sz w:val="160"/>
                      <w:szCs w:val="160"/>
                      <w:lang w:bidi="ar-DZ"/>
                    </w:rPr>
                  </w:pPr>
                  <w:r w:rsidRPr="006E1356">
                    <w:rPr>
                      <w:rFonts w:ascii="Traditional Arabic" w:hAnsi="Traditional Arabic" w:cs="Traditional Arabic"/>
                      <w:sz w:val="160"/>
                      <w:szCs w:val="160"/>
                      <w:rtl/>
                      <w:lang w:bidi="ar-DZ"/>
                    </w:rPr>
                    <w:t xml:space="preserve">خاتمة </w:t>
                  </w:r>
                </w:p>
              </w:txbxContent>
            </v:textbox>
          </v:shape>
        </w:pict>
      </w:r>
    </w:p>
    <w:p w:rsidR="00997EF3" w:rsidRPr="00064E0C" w:rsidRDefault="00997EF3" w:rsidP="00997EF3">
      <w:pPr>
        <w:bidi/>
        <w:rPr>
          <w:rFonts w:ascii="Simplified Arabic" w:hAnsi="Simplified Arabic" w:cs="Simplified Arabic"/>
          <w:b/>
          <w:bCs/>
          <w:sz w:val="32"/>
          <w:szCs w:val="32"/>
          <w:rtl/>
          <w:lang w:bidi="ar-DZ"/>
        </w:rPr>
      </w:pPr>
      <w:r w:rsidRPr="00064E0C">
        <w:rPr>
          <w:rFonts w:ascii="Simplified Arabic" w:hAnsi="Simplified Arabic" w:cs="Simplified Arabic"/>
          <w:b/>
          <w:bCs/>
          <w:sz w:val="32"/>
          <w:szCs w:val="32"/>
          <w:rtl/>
          <w:lang w:bidi="ar-DZ"/>
        </w:rPr>
        <w:lastRenderedPageBreak/>
        <w:t xml:space="preserve">خاتمة  </w:t>
      </w:r>
    </w:p>
    <w:p w:rsidR="00997EF3" w:rsidRPr="00064E0C" w:rsidRDefault="000C2B6B" w:rsidP="000C2B6B">
      <w:pPr>
        <w:bidi/>
        <w:ind w:firstLine="708"/>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من خلال </w:t>
      </w:r>
      <w:r>
        <w:rPr>
          <w:rFonts w:ascii="Traditional Arabic" w:hAnsi="Traditional Arabic" w:cs="Traditional Arabic" w:hint="cs"/>
          <w:sz w:val="32"/>
          <w:szCs w:val="32"/>
          <w:rtl/>
          <w:lang w:bidi="ar-DZ"/>
        </w:rPr>
        <w:t xml:space="preserve">بحثنا في </w:t>
      </w:r>
      <w:r w:rsidR="00997EF3" w:rsidRPr="00064E0C">
        <w:rPr>
          <w:rFonts w:ascii="Traditional Arabic" w:hAnsi="Traditional Arabic" w:cs="Traditional Arabic"/>
          <w:sz w:val="32"/>
          <w:szCs w:val="32"/>
          <w:rtl/>
          <w:lang w:bidi="ar-DZ"/>
        </w:rPr>
        <w:t xml:space="preserve"> موضوع فهم المنطوق وأثره في الاكتساب اللغوي لدى تلاميذ السنة الثالثة ابتدائي نستطيع أن نجمل أهم الاستنتاجات و التوصيات التي أفضت إليها هذه الدراسة </w:t>
      </w:r>
      <w:r>
        <w:rPr>
          <w:rFonts w:ascii="Traditional Arabic" w:hAnsi="Traditional Arabic" w:cs="Traditional Arabic" w:hint="cs"/>
          <w:sz w:val="32"/>
          <w:szCs w:val="32"/>
          <w:rtl/>
          <w:lang w:bidi="ar-DZ"/>
        </w:rPr>
        <w:t xml:space="preserve">وهي كالآتي: </w:t>
      </w:r>
    </w:p>
    <w:p w:rsidR="00997EF3" w:rsidRPr="00064E0C" w:rsidRDefault="00997EF3" w:rsidP="00997EF3">
      <w:pPr>
        <w:bidi/>
        <w:rPr>
          <w:rFonts w:ascii="Traditional Arabic" w:hAnsi="Traditional Arabic" w:cs="Traditional Arabic"/>
          <w:b/>
          <w:bCs/>
          <w:sz w:val="32"/>
          <w:szCs w:val="32"/>
          <w:rtl/>
          <w:lang w:bidi="ar-DZ"/>
        </w:rPr>
      </w:pPr>
      <w:r w:rsidRPr="00064E0C">
        <w:rPr>
          <w:rFonts w:ascii="Traditional Arabic" w:hAnsi="Traditional Arabic" w:cs="Traditional Arabic"/>
          <w:b/>
          <w:bCs/>
          <w:sz w:val="32"/>
          <w:szCs w:val="32"/>
          <w:rtl/>
          <w:lang w:bidi="ar-DZ"/>
        </w:rPr>
        <w:t xml:space="preserve">الاستنتاجات </w:t>
      </w:r>
    </w:p>
    <w:p w:rsidR="00997EF3" w:rsidRPr="00064E0C" w:rsidRDefault="00997EF3" w:rsidP="00997EF3">
      <w:pPr>
        <w:bidi/>
        <w:rPr>
          <w:rStyle w:val="fontstyle01"/>
          <w:rFonts w:ascii="Traditional Arabic" w:hAnsi="Traditional Arabic" w:cs="Traditional Arabic"/>
          <w:sz w:val="32"/>
          <w:szCs w:val="32"/>
          <w:rtl/>
        </w:rPr>
      </w:pPr>
      <w:r w:rsidRPr="00064E0C">
        <w:rPr>
          <w:rFonts w:ascii="Traditional Arabic" w:hAnsi="Traditional Arabic" w:cs="Traditional Arabic"/>
          <w:sz w:val="32"/>
          <w:szCs w:val="32"/>
          <w:rtl/>
          <w:lang w:bidi="ar-DZ"/>
        </w:rPr>
        <w:t xml:space="preserve">- </w:t>
      </w:r>
      <w:r w:rsidRPr="00064E0C">
        <w:rPr>
          <w:rStyle w:val="fontstyle01"/>
          <w:rFonts w:ascii="Traditional Arabic" w:hAnsi="Traditional Arabic" w:cs="Traditional Arabic"/>
          <w:sz w:val="32"/>
          <w:szCs w:val="32"/>
          <w:rtl/>
        </w:rPr>
        <w:t>إن مناهج الجيل الثاني جاءت لتعزيز المقاربة بالكفاءات وتنظيم التعلمات</w:t>
      </w:r>
    </w:p>
    <w:p w:rsidR="00997EF3" w:rsidRPr="00064E0C" w:rsidRDefault="00997EF3" w:rsidP="00997EF3">
      <w:pPr>
        <w:bidi/>
        <w:rPr>
          <w:rStyle w:val="fontstyle01"/>
          <w:rFonts w:ascii="Traditional Arabic" w:hAnsi="Traditional Arabic" w:cs="Traditional Arabic"/>
          <w:sz w:val="32"/>
          <w:szCs w:val="32"/>
          <w:rtl/>
        </w:rPr>
      </w:pPr>
      <w:r w:rsidRPr="00064E0C">
        <w:rPr>
          <w:rStyle w:val="fontstyle01"/>
          <w:rFonts w:ascii="Traditional Arabic" w:hAnsi="Traditional Arabic" w:cs="Traditional Arabic"/>
          <w:sz w:val="32"/>
          <w:szCs w:val="32"/>
          <w:rtl/>
        </w:rPr>
        <w:t xml:space="preserve">- إن من أسباب ظهور مناهج الجيل الثاني الغموض الذي كان في المناهجالسابقة والعمل على معالجتها  </w:t>
      </w:r>
    </w:p>
    <w:p w:rsidR="00997EF3" w:rsidRPr="00064E0C" w:rsidRDefault="00997EF3" w:rsidP="00997EF3">
      <w:pPr>
        <w:bidi/>
        <w:rPr>
          <w:rFonts w:ascii="Traditional Arabic" w:hAnsi="Traditional Arabic" w:cs="Traditional Arabic"/>
          <w:color w:val="000000"/>
          <w:sz w:val="32"/>
          <w:szCs w:val="32"/>
          <w:rtl/>
        </w:rPr>
      </w:pPr>
      <w:r w:rsidRPr="00064E0C">
        <w:rPr>
          <w:rStyle w:val="fontstyle01"/>
          <w:rFonts w:ascii="Traditional Arabic" w:hAnsi="Traditional Arabic" w:cs="Traditional Arabic"/>
          <w:sz w:val="32"/>
          <w:szCs w:val="32"/>
          <w:rtl/>
        </w:rPr>
        <w:t xml:space="preserve">- </w:t>
      </w:r>
      <w:r w:rsidRPr="00064E0C">
        <w:rPr>
          <w:rFonts w:ascii="Traditional Arabic" w:hAnsi="Traditional Arabic" w:cs="Traditional Arabic"/>
          <w:color w:val="000000"/>
          <w:sz w:val="32"/>
          <w:szCs w:val="32"/>
          <w:rtl/>
        </w:rPr>
        <w:t>إن ميدان فهم المنطوق يعتبر القاعدة الأساسية التي تبني عليها الأنشطةالتعليمية للغة العربية في  مناهج الجيل الثاني</w:t>
      </w:r>
    </w:p>
    <w:p w:rsidR="00997EF3" w:rsidRPr="00064E0C" w:rsidRDefault="00997EF3" w:rsidP="00997EF3">
      <w:pPr>
        <w:bidi/>
        <w:rPr>
          <w:rFonts w:ascii="Traditional Arabic" w:hAnsi="Traditional Arabic" w:cs="Traditional Arabic"/>
          <w:color w:val="000000"/>
          <w:sz w:val="32"/>
          <w:szCs w:val="32"/>
          <w:rtl/>
        </w:rPr>
      </w:pPr>
      <w:r w:rsidRPr="00064E0C">
        <w:rPr>
          <w:rFonts w:ascii="Traditional Arabic" w:hAnsi="Traditional Arabic" w:cs="Traditional Arabic"/>
          <w:color w:val="000000"/>
          <w:sz w:val="32"/>
          <w:szCs w:val="32"/>
          <w:rtl/>
        </w:rPr>
        <w:t>- يقوم ميدان فهم المنطوق على خطوتين رئيسيتين ألا وهما: أجرأةأحداث النص ومسرحة أحداث النص، فالأجرأة يقصد بها تحليل النصودراسة عناصره ومكوناته وأجزائه، وأما مسرحة الأحداث فتعمل على تحويل</w:t>
      </w:r>
      <w:r w:rsidRPr="00064E0C">
        <w:rPr>
          <w:rFonts w:ascii="Traditional Arabic" w:hAnsi="Traditional Arabic" w:cs="Traditional Arabic"/>
          <w:color w:val="000000"/>
          <w:sz w:val="32"/>
          <w:szCs w:val="32"/>
        </w:rPr>
        <w:br/>
      </w:r>
      <w:r w:rsidRPr="00064E0C">
        <w:rPr>
          <w:rFonts w:ascii="Traditional Arabic" w:hAnsi="Traditional Arabic" w:cs="Traditional Arabic"/>
          <w:color w:val="000000"/>
          <w:sz w:val="32"/>
          <w:szCs w:val="32"/>
          <w:rtl/>
        </w:rPr>
        <w:t xml:space="preserve">النص المنطوق إلى نص مسرحي، وهذا بهدف تحسين وتسهيل الفهم وتسليةالمتعلم </w:t>
      </w:r>
      <w:r>
        <w:rPr>
          <w:rFonts w:ascii="Traditional Arabic" w:hAnsi="Traditional Arabic" w:cs="Traditional Arabic" w:hint="cs"/>
          <w:color w:val="000000"/>
          <w:sz w:val="32"/>
          <w:szCs w:val="32"/>
          <w:rtl/>
        </w:rPr>
        <w:t>.</w:t>
      </w:r>
    </w:p>
    <w:p w:rsidR="00997EF3" w:rsidRPr="00064E0C" w:rsidRDefault="00997EF3" w:rsidP="00997EF3">
      <w:pPr>
        <w:bidi/>
        <w:rPr>
          <w:rStyle w:val="fontstyle01"/>
          <w:rFonts w:ascii="Traditional Arabic" w:hAnsi="Traditional Arabic" w:cs="Traditional Arabic"/>
          <w:sz w:val="32"/>
          <w:szCs w:val="32"/>
          <w:rtl/>
        </w:rPr>
      </w:pPr>
      <w:r w:rsidRPr="00064E0C">
        <w:rPr>
          <w:rFonts w:ascii="Traditional Arabic" w:hAnsi="Traditional Arabic" w:cs="Traditional Arabic"/>
          <w:sz w:val="32"/>
          <w:szCs w:val="32"/>
          <w:rtl/>
          <w:lang w:bidi="ar-DZ"/>
        </w:rPr>
        <w:t xml:space="preserve">- </w:t>
      </w:r>
      <w:r w:rsidRPr="00064E0C">
        <w:rPr>
          <w:rStyle w:val="fontstyle01"/>
          <w:rFonts w:ascii="Traditional Arabic" w:hAnsi="Traditional Arabic" w:cs="Traditional Arabic"/>
          <w:sz w:val="32"/>
          <w:szCs w:val="32"/>
          <w:rtl/>
        </w:rPr>
        <w:t>ميدان فهم المنطوق يركز على كيفية النطق السليم والصحيح للكلمات،والتواصل والتفاعل داخل القسم ومع أفراد مجتمعه في التعبير عن رأيه وأفكاره ونقلها للآخرين</w:t>
      </w:r>
      <w:r>
        <w:rPr>
          <w:rStyle w:val="fontstyle01"/>
          <w:rFonts w:ascii="Traditional Arabic" w:hAnsi="Traditional Arabic" w:cs="Traditional Arabic" w:hint="cs"/>
          <w:rtl/>
        </w:rPr>
        <w:t>.</w:t>
      </w:r>
    </w:p>
    <w:p w:rsidR="00997EF3" w:rsidRPr="00064E0C" w:rsidRDefault="00997EF3" w:rsidP="00997EF3">
      <w:pPr>
        <w:bidi/>
        <w:rPr>
          <w:rStyle w:val="fontstyle01"/>
          <w:rFonts w:ascii="Traditional Arabic" w:hAnsi="Traditional Arabic" w:cs="Traditional Arabic"/>
          <w:sz w:val="32"/>
          <w:szCs w:val="32"/>
          <w:rtl/>
        </w:rPr>
      </w:pPr>
      <w:r w:rsidRPr="00064E0C">
        <w:rPr>
          <w:rStyle w:val="fontstyle01"/>
          <w:rFonts w:ascii="Traditional Arabic" w:hAnsi="Traditional Arabic" w:cs="Traditional Arabic"/>
          <w:sz w:val="32"/>
          <w:szCs w:val="32"/>
          <w:rtl/>
        </w:rPr>
        <w:t xml:space="preserve">- ان ميدان فهم المنطوق يساعد الفرد على التكيف مع المجتمع الذي يعيش فيه، وعلى تحقيق الألفة والأمن، كما يعوده على المواجهة ويغرس فيه الجرأة والثقة بالنفس </w:t>
      </w:r>
    </w:p>
    <w:p w:rsidR="00997EF3" w:rsidRPr="00064E0C" w:rsidRDefault="00997EF3" w:rsidP="00997EF3">
      <w:pPr>
        <w:bidi/>
        <w:rPr>
          <w:rStyle w:val="fontstyle01"/>
          <w:rFonts w:ascii="Traditional Arabic" w:hAnsi="Traditional Arabic" w:cs="Traditional Arabic"/>
          <w:sz w:val="32"/>
          <w:szCs w:val="32"/>
          <w:rtl/>
        </w:rPr>
      </w:pPr>
      <w:r w:rsidRPr="00064E0C">
        <w:rPr>
          <w:rStyle w:val="fontstyle01"/>
          <w:rFonts w:ascii="Traditional Arabic" w:hAnsi="Traditional Arabic" w:cs="Traditional Arabic"/>
          <w:sz w:val="32"/>
          <w:szCs w:val="32"/>
          <w:rtl/>
        </w:rPr>
        <w:t xml:space="preserve">- الطريقة الحديثة في تسيير نشاط فهم المنطوق مناسبة ومحققة للأهداف المرجوة  </w:t>
      </w:r>
    </w:p>
    <w:p w:rsidR="00997EF3" w:rsidRPr="00064E0C" w:rsidRDefault="00997EF3" w:rsidP="00997EF3">
      <w:pPr>
        <w:bidi/>
        <w:rPr>
          <w:rStyle w:val="fontstyle01"/>
          <w:rFonts w:ascii="Traditional Arabic" w:hAnsi="Traditional Arabic" w:cs="Traditional Arabic"/>
          <w:sz w:val="32"/>
          <w:szCs w:val="32"/>
          <w:rtl/>
        </w:rPr>
      </w:pPr>
      <w:r w:rsidRPr="00064E0C">
        <w:rPr>
          <w:rStyle w:val="fontstyle01"/>
          <w:rFonts w:ascii="Traditional Arabic" w:hAnsi="Traditional Arabic" w:cs="Traditional Arabic"/>
          <w:sz w:val="32"/>
          <w:szCs w:val="32"/>
          <w:rtl/>
        </w:rPr>
        <w:t xml:space="preserve">- لنشاط فهم المنطوق علاقة وطيدة بالتحصيل اللغوي حيث كلما كان الاستماع مصاحبا لعملية التركيزكان تحصيل المتعلم جيدا وهذا ما يزيده ثقة بالنفس </w:t>
      </w:r>
    </w:p>
    <w:p w:rsidR="00997EF3" w:rsidRPr="00064E0C" w:rsidRDefault="00997EF3" w:rsidP="000C2B6B">
      <w:pPr>
        <w:bidi/>
        <w:rPr>
          <w:rFonts w:ascii="Traditional Arabic" w:hAnsi="Traditional Arabic" w:cs="Traditional Arabic"/>
          <w:color w:val="000000"/>
          <w:sz w:val="32"/>
          <w:szCs w:val="32"/>
          <w:rtl/>
        </w:rPr>
      </w:pPr>
      <w:r w:rsidRPr="00064E0C">
        <w:rPr>
          <w:rStyle w:val="fontstyle01"/>
          <w:rFonts w:ascii="Traditional Arabic" w:hAnsi="Traditional Arabic" w:cs="Traditional Arabic"/>
          <w:sz w:val="32"/>
          <w:szCs w:val="32"/>
          <w:rtl/>
        </w:rPr>
        <w:t xml:space="preserve">-  </w:t>
      </w:r>
      <w:r w:rsidRPr="00064E0C">
        <w:rPr>
          <w:rFonts w:ascii="Traditional Arabic" w:hAnsi="Traditional Arabic" w:cs="Traditional Arabic"/>
          <w:color w:val="000000"/>
          <w:sz w:val="32"/>
          <w:szCs w:val="32"/>
          <w:rtl/>
        </w:rPr>
        <w:t xml:space="preserve">نصوص فهم المنطوق المقترحة للسنة الثالثة من التعليم الابتدائي،  كانت سهلة وفي متناول المتعلم، </w:t>
      </w:r>
      <w:r w:rsidR="000C2B6B">
        <w:rPr>
          <w:rFonts w:ascii="Traditional Arabic" w:hAnsi="Traditional Arabic" w:cs="Traditional Arabic" w:hint="cs"/>
          <w:color w:val="000000"/>
          <w:sz w:val="32"/>
          <w:szCs w:val="32"/>
          <w:rtl/>
        </w:rPr>
        <w:t>وذلك</w:t>
      </w:r>
      <w:r w:rsidRPr="00064E0C">
        <w:rPr>
          <w:rFonts w:ascii="Traditional Arabic" w:hAnsi="Traditional Arabic" w:cs="Traditional Arabic"/>
          <w:color w:val="000000"/>
          <w:sz w:val="32"/>
          <w:szCs w:val="32"/>
          <w:rtl/>
        </w:rPr>
        <w:t xml:space="preserve"> ناحية الألفاظ المتسمة بالسهولة والبساطة لتحاكي واقع المتعلم ومستواه.</w:t>
      </w:r>
    </w:p>
    <w:p w:rsidR="00997EF3" w:rsidRPr="00064E0C" w:rsidRDefault="00997EF3" w:rsidP="00997EF3">
      <w:pPr>
        <w:bidi/>
        <w:rPr>
          <w:rFonts w:ascii="Traditional Arabic" w:hAnsi="Traditional Arabic" w:cs="Traditional Arabic"/>
          <w:color w:val="000000"/>
          <w:sz w:val="32"/>
          <w:szCs w:val="32"/>
          <w:rtl/>
        </w:rPr>
      </w:pPr>
      <w:r w:rsidRPr="00064E0C">
        <w:rPr>
          <w:rFonts w:ascii="Traditional Arabic" w:hAnsi="Traditional Arabic" w:cs="Traditional Arabic"/>
          <w:color w:val="000000"/>
          <w:sz w:val="32"/>
          <w:szCs w:val="32"/>
          <w:rtl/>
        </w:rPr>
        <w:t>- يشكل "</w:t>
      </w:r>
      <w:r w:rsidRPr="00064E0C">
        <w:rPr>
          <w:rFonts w:ascii="Traditional Arabic" w:hAnsi="Traditional Arabic" w:cs="Traditional Arabic"/>
          <w:b/>
          <w:bCs/>
          <w:color w:val="000000"/>
          <w:sz w:val="32"/>
          <w:szCs w:val="32"/>
          <w:rtl/>
        </w:rPr>
        <w:t>علم النفس التربوي</w:t>
      </w:r>
      <w:r w:rsidR="000C2B6B">
        <w:rPr>
          <w:rFonts w:ascii="Traditional Arabic" w:hAnsi="Traditional Arabic" w:cs="Traditional Arabic"/>
          <w:color w:val="000000"/>
          <w:sz w:val="32"/>
          <w:szCs w:val="32"/>
          <w:rtl/>
        </w:rPr>
        <w:t xml:space="preserve"> " مرجعية لسانية </w:t>
      </w:r>
      <w:r w:rsidR="000C2B6B">
        <w:rPr>
          <w:rFonts w:ascii="Traditional Arabic" w:hAnsi="Traditional Arabic" w:cs="Traditional Arabic" w:hint="cs"/>
          <w:color w:val="000000"/>
          <w:sz w:val="32"/>
          <w:szCs w:val="32"/>
          <w:rtl/>
        </w:rPr>
        <w:t>أ</w:t>
      </w:r>
      <w:r w:rsidRPr="00064E0C">
        <w:rPr>
          <w:rFonts w:ascii="Traditional Arabic" w:hAnsi="Traditional Arabic" w:cs="Traditional Arabic"/>
          <w:color w:val="000000"/>
          <w:sz w:val="32"/>
          <w:szCs w:val="32"/>
          <w:rtl/>
        </w:rPr>
        <w:t xml:space="preserve">ساسية في بناء عوامل الفهم في نشاط فهم المنطوق </w:t>
      </w:r>
    </w:p>
    <w:p w:rsidR="00997EF3" w:rsidRPr="00064E0C" w:rsidRDefault="00997EF3" w:rsidP="00997EF3">
      <w:pPr>
        <w:bidi/>
        <w:rPr>
          <w:rFonts w:ascii="Traditional Arabic" w:hAnsi="Traditional Arabic" w:cs="Traditional Arabic"/>
          <w:color w:val="000000"/>
          <w:sz w:val="32"/>
          <w:szCs w:val="32"/>
          <w:rtl/>
        </w:rPr>
      </w:pPr>
      <w:r w:rsidRPr="00064E0C">
        <w:rPr>
          <w:rFonts w:ascii="Traditional Arabic" w:hAnsi="Traditional Arabic" w:cs="Traditional Arabic"/>
          <w:color w:val="000000"/>
          <w:sz w:val="32"/>
          <w:szCs w:val="32"/>
          <w:rtl/>
        </w:rPr>
        <w:lastRenderedPageBreak/>
        <w:t xml:space="preserve"> - تعتبر "</w:t>
      </w:r>
      <w:r w:rsidRPr="00064E0C">
        <w:rPr>
          <w:rFonts w:ascii="Traditional Arabic" w:hAnsi="Traditional Arabic" w:cs="Traditional Arabic"/>
          <w:b/>
          <w:bCs/>
          <w:color w:val="000000"/>
          <w:sz w:val="32"/>
          <w:szCs w:val="32"/>
          <w:rtl/>
        </w:rPr>
        <w:t>اللسانيات الاجتماعية</w:t>
      </w:r>
      <w:r w:rsidRPr="00064E0C">
        <w:rPr>
          <w:rFonts w:ascii="Traditional Arabic" w:hAnsi="Traditional Arabic" w:cs="Traditional Arabic"/>
          <w:color w:val="000000"/>
          <w:sz w:val="32"/>
          <w:szCs w:val="32"/>
          <w:rtl/>
        </w:rPr>
        <w:t xml:space="preserve">  "مرجعية لسانية لنشاط فهم المنطوق </w:t>
      </w:r>
    </w:p>
    <w:p w:rsidR="00997EF3" w:rsidRPr="00064E0C" w:rsidRDefault="00997EF3" w:rsidP="00997EF3">
      <w:pPr>
        <w:bidi/>
        <w:rPr>
          <w:rFonts w:ascii="Traditional Arabic" w:hAnsi="Traditional Arabic" w:cs="Traditional Arabic"/>
          <w:b/>
          <w:bCs/>
          <w:color w:val="000000"/>
          <w:sz w:val="32"/>
          <w:szCs w:val="32"/>
          <w:rtl/>
        </w:rPr>
      </w:pPr>
      <w:r w:rsidRPr="00064E0C">
        <w:rPr>
          <w:rFonts w:ascii="Traditional Arabic" w:hAnsi="Traditional Arabic" w:cs="Traditional Arabic"/>
          <w:b/>
          <w:bCs/>
          <w:color w:val="000000"/>
          <w:sz w:val="32"/>
          <w:szCs w:val="32"/>
          <w:rtl/>
        </w:rPr>
        <w:t xml:space="preserve">التوصيات </w:t>
      </w:r>
    </w:p>
    <w:p w:rsidR="00997EF3" w:rsidRPr="00064E0C" w:rsidRDefault="00997EF3" w:rsidP="00997EF3">
      <w:pPr>
        <w:bidi/>
        <w:rPr>
          <w:rStyle w:val="fontstyle01"/>
          <w:rFonts w:ascii="Traditional Arabic" w:hAnsi="Traditional Arabic" w:cs="Traditional Arabic"/>
          <w:sz w:val="32"/>
          <w:szCs w:val="32"/>
          <w:rtl/>
        </w:rPr>
      </w:pPr>
      <w:r w:rsidRPr="00064E0C">
        <w:rPr>
          <w:rFonts w:ascii="Traditional Arabic" w:hAnsi="Traditional Arabic" w:cs="Traditional Arabic"/>
          <w:b/>
          <w:bCs/>
          <w:color w:val="000000"/>
          <w:sz w:val="32"/>
          <w:szCs w:val="32"/>
          <w:rtl/>
        </w:rPr>
        <w:t xml:space="preserve">- </w:t>
      </w:r>
      <w:r w:rsidRPr="00064E0C">
        <w:rPr>
          <w:rStyle w:val="fontstyle01"/>
          <w:rFonts w:ascii="Traditional Arabic" w:hAnsi="Traditional Arabic" w:cs="Traditional Arabic"/>
          <w:sz w:val="32"/>
          <w:szCs w:val="32"/>
          <w:rtl/>
        </w:rPr>
        <w:t>يجب ألا يتبع المعلم الطرائق والأساليب القديمة.</w:t>
      </w:r>
    </w:p>
    <w:p w:rsidR="00997EF3" w:rsidRPr="00064E0C" w:rsidRDefault="00997EF3" w:rsidP="00997EF3">
      <w:pPr>
        <w:bidi/>
        <w:rPr>
          <w:rStyle w:val="fontstyle01"/>
          <w:rFonts w:ascii="Traditional Arabic" w:hAnsi="Traditional Arabic" w:cs="Traditional Arabic"/>
          <w:sz w:val="32"/>
          <w:szCs w:val="32"/>
          <w:rtl/>
        </w:rPr>
      </w:pPr>
      <w:r w:rsidRPr="00064E0C">
        <w:rPr>
          <w:rStyle w:val="fontstyle01"/>
          <w:rFonts w:ascii="Traditional Arabic" w:hAnsi="Traditional Arabic" w:cs="Traditional Arabic"/>
          <w:sz w:val="32"/>
          <w:szCs w:val="32"/>
          <w:rtl/>
        </w:rPr>
        <w:t xml:space="preserve">- يجب أن تكون هناك دورات تكوينية للأساتذة حول مناهج الجيل الثاني، وكيفية وطريقة تقديم نشاط فهم المنطوق ؟ </w:t>
      </w:r>
    </w:p>
    <w:p w:rsidR="00997EF3" w:rsidRPr="00064E0C" w:rsidRDefault="00997EF3" w:rsidP="00997EF3">
      <w:pPr>
        <w:bidi/>
        <w:rPr>
          <w:rStyle w:val="fontstyle01"/>
          <w:rFonts w:ascii="Traditional Arabic" w:hAnsi="Traditional Arabic" w:cs="Traditional Arabic"/>
          <w:sz w:val="32"/>
          <w:szCs w:val="32"/>
          <w:rtl/>
        </w:rPr>
      </w:pPr>
      <w:r w:rsidRPr="00064E0C">
        <w:rPr>
          <w:rStyle w:val="fontstyle01"/>
          <w:rFonts w:ascii="Traditional Arabic" w:hAnsi="Traditional Arabic" w:cs="Traditional Arabic"/>
          <w:sz w:val="32"/>
          <w:szCs w:val="32"/>
          <w:rtl/>
        </w:rPr>
        <w:t>- إدراج التمثيل المسرحي للنصوص المنطوقة لأنه من أكثر النشاطات التي يميل إليها المتعلم .</w:t>
      </w:r>
    </w:p>
    <w:p w:rsidR="00997EF3" w:rsidRPr="00064E0C" w:rsidRDefault="00997EF3" w:rsidP="00997EF3">
      <w:pPr>
        <w:bidi/>
        <w:rPr>
          <w:rStyle w:val="fontstyle01"/>
          <w:rFonts w:ascii="Traditional Arabic" w:hAnsi="Traditional Arabic" w:cs="Traditional Arabic"/>
          <w:sz w:val="32"/>
          <w:szCs w:val="32"/>
          <w:rtl/>
          <w:lang w:bidi="ar-DZ"/>
        </w:rPr>
      </w:pPr>
      <w:r w:rsidRPr="00064E0C">
        <w:rPr>
          <w:rStyle w:val="fontstyle01"/>
          <w:rFonts w:ascii="Traditional Arabic" w:hAnsi="Traditional Arabic" w:cs="Traditional Arabic"/>
          <w:sz w:val="32"/>
          <w:szCs w:val="32"/>
          <w:rtl/>
        </w:rPr>
        <w:t xml:space="preserve">- </w:t>
      </w:r>
      <w:r w:rsidRPr="00064E0C">
        <w:rPr>
          <w:rStyle w:val="fontstyle01"/>
          <w:rFonts w:ascii="Traditional Arabic" w:hAnsi="Traditional Arabic" w:cs="Traditional Arabic"/>
          <w:sz w:val="32"/>
          <w:szCs w:val="32"/>
          <w:rtl/>
          <w:lang w:bidi="ar-DZ"/>
        </w:rPr>
        <w:t xml:space="preserve">نقترح على الأساتذة الرفع من القدرة القرائية لدى المتعلمين تعبيرا و تمثيلا. </w:t>
      </w:r>
    </w:p>
    <w:p w:rsidR="00997EF3" w:rsidRPr="00064E0C" w:rsidRDefault="00997EF3" w:rsidP="00997EF3">
      <w:pPr>
        <w:bidi/>
        <w:rPr>
          <w:rStyle w:val="fontstyle01"/>
          <w:rFonts w:ascii="Traditional Arabic" w:hAnsi="Traditional Arabic" w:cs="Traditional Arabic"/>
          <w:sz w:val="32"/>
          <w:szCs w:val="32"/>
          <w:rtl/>
          <w:lang w:bidi="ar-DZ"/>
        </w:rPr>
      </w:pPr>
      <w:r w:rsidRPr="00064E0C">
        <w:rPr>
          <w:rStyle w:val="fontstyle01"/>
          <w:rFonts w:ascii="Traditional Arabic" w:hAnsi="Traditional Arabic" w:cs="Traditional Arabic"/>
          <w:sz w:val="32"/>
          <w:szCs w:val="32"/>
          <w:rtl/>
          <w:lang w:bidi="ar-DZ"/>
        </w:rPr>
        <w:t>- تغيير نمط تقديم نشاط فهم المنطوق باستخ</w:t>
      </w:r>
      <w:r w:rsidR="00BB1F81">
        <w:rPr>
          <w:rStyle w:val="fontstyle01"/>
          <w:rFonts w:ascii="Traditional Arabic" w:hAnsi="Traditional Arabic" w:cs="Traditional Arabic"/>
          <w:sz w:val="32"/>
          <w:szCs w:val="32"/>
          <w:rtl/>
          <w:lang w:bidi="ar-DZ"/>
        </w:rPr>
        <w:t xml:space="preserve">دام وسائل ديداكتيكية مختلفة من </w:t>
      </w:r>
      <w:r w:rsidR="00BB1F81">
        <w:rPr>
          <w:rStyle w:val="fontstyle01"/>
          <w:rFonts w:ascii="Traditional Arabic" w:hAnsi="Traditional Arabic" w:cs="Traditional Arabic" w:hint="cs"/>
          <w:sz w:val="32"/>
          <w:szCs w:val="32"/>
          <w:rtl/>
          <w:lang w:bidi="ar-DZ"/>
        </w:rPr>
        <w:t>أ</w:t>
      </w:r>
      <w:r w:rsidRPr="00064E0C">
        <w:rPr>
          <w:rStyle w:val="fontstyle01"/>
          <w:rFonts w:ascii="Traditional Arabic" w:hAnsi="Traditional Arabic" w:cs="Traditional Arabic"/>
          <w:sz w:val="32"/>
          <w:szCs w:val="32"/>
          <w:rtl/>
          <w:lang w:bidi="ar-DZ"/>
        </w:rPr>
        <w:t xml:space="preserve">جل كسر الملل و الروتين </w:t>
      </w:r>
      <w:r w:rsidRPr="00064E0C">
        <w:rPr>
          <w:rFonts w:ascii="Traditional Arabic" w:hAnsi="Traditional Arabic" w:cs="Traditional Arabic"/>
          <w:color w:val="000000"/>
          <w:sz w:val="32"/>
          <w:szCs w:val="32"/>
          <w:rtl/>
        </w:rPr>
        <w:t>لترسيخ القيم الموجودة في النصوص في أذهان التلاميذ وأخذ العبر منها.</w:t>
      </w:r>
    </w:p>
    <w:p w:rsidR="00997EF3" w:rsidRPr="00064E0C" w:rsidRDefault="00997EF3" w:rsidP="00997EF3">
      <w:pPr>
        <w:bidi/>
        <w:rPr>
          <w:rFonts w:ascii="Traditional Arabic" w:hAnsi="Traditional Arabic" w:cs="Traditional Arabic"/>
          <w:color w:val="000000"/>
          <w:sz w:val="32"/>
          <w:szCs w:val="32"/>
          <w:rtl/>
        </w:rPr>
      </w:pPr>
      <w:r w:rsidRPr="00064E0C">
        <w:rPr>
          <w:rStyle w:val="fontstyle01"/>
          <w:rFonts w:ascii="Traditional Arabic" w:hAnsi="Traditional Arabic" w:cs="Traditional Arabic"/>
          <w:sz w:val="32"/>
          <w:szCs w:val="32"/>
          <w:rtl/>
          <w:lang w:bidi="ar-DZ"/>
        </w:rPr>
        <w:t xml:space="preserve">- </w:t>
      </w:r>
      <w:r w:rsidRPr="00064E0C">
        <w:rPr>
          <w:rFonts w:ascii="Traditional Arabic" w:hAnsi="Traditional Arabic" w:cs="Traditional Arabic"/>
          <w:color w:val="000000"/>
          <w:sz w:val="32"/>
          <w:szCs w:val="32"/>
          <w:rtl/>
        </w:rPr>
        <w:t xml:space="preserve">يجب ممارسة اللغة الفصحى  داخل و خارج القسم لأن الممارسة تؤدي إلى إتقان اللغة. </w:t>
      </w:r>
    </w:p>
    <w:p w:rsidR="00997EF3" w:rsidRPr="00064E0C" w:rsidRDefault="00997EF3" w:rsidP="00997EF3">
      <w:pPr>
        <w:bidi/>
        <w:rPr>
          <w:rFonts w:ascii="Traditional Arabic" w:hAnsi="Traditional Arabic" w:cs="Traditional Arabic"/>
          <w:b/>
          <w:bCs/>
          <w:color w:val="000000"/>
          <w:sz w:val="32"/>
          <w:szCs w:val="32"/>
          <w:rtl/>
          <w:lang w:bidi="ar-DZ"/>
        </w:rPr>
      </w:pPr>
      <w:r w:rsidRPr="00064E0C">
        <w:rPr>
          <w:rFonts w:ascii="Traditional Arabic" w:hAnsi="Traditional Arabic" w:cs="Traditional Arabic"/>
          <w:color w:val="000000"/>
          <w:sz w:val="32"/>
          <w:szCs w:val="32"/>
          <w:rtl/>
        </w:rPr>
        <w:t>- تقليص عدد التلاميذ في القسم مما يتيح الفهم الجيد لهم</w:t>
      </w:r>
      <w:r w:rsidRPr="00064E0C">
        <w:rPr>
          <w:rFonts w:ascii="Traditional Arabic" w:hAnsi="Traditional Arabic" w:cs="Traditional Arabic"/>
          <w:color w:val="000000"/>
          <w:sz w:val="32"/>
          <w:szCs w:val="32"/>
        </w:rPr>
        <w:t>.</w:t>
      </w:r>
    </w:p>
    <w:p w:rsidR="00997EF3" w:rsidRPr="00064E0C" w:rsidRDefault="00997EF3" w:rsidP="00BB1F81">
      <w:pPr>
        <w:bidi/>
        <w:ind w:firstLine="708"/>
        <w:rPr>
          <w:rFonts w:ascii="Traditional Arabic" w:hAnsi="Traditional Arabic" w:cs="Traditional Arabic"/>
          <w:color w:val="000000"/>
          <w:sz w:val="32"/>
          <w:szCs w:val="32"/>
          <w:rtl/>
        </w:rPr>
      </w:pPr>
      <w:r w:rsidRPr="00064E0C">
        <w:rPr>
          <w:rFonts w:ascii="Traditional Arabic" w:hAnsi="Traditional Arabic" w:cs="Traditional Arabic"/>
          <w:color w:val="000000"/>
          <w:sz w:val="32"/>
          <w:szCs w:val="32"/>
          <w:rtl/>
        </w:rPr>
        <w:t xml:space="preserve">وفي الأخير نحمد الله تعالى الذي أعاننا على </w:t>
      </w:r>
      <w:r w:rsidR="00BB1F81">
        <w:rPr>
          <w:rFonts w:ascii="Traditional Arabic" w:hAnsi="Traditional Arabic" w:cs="Traditional Arabic" w:hint="cs"/>
          <w:color w:val="000000"/>
          <w:sz w:val="32"/>
          <w:szCs w:val="32"/>
          <w:rtl/>
        </w:rPr>
        <w:t xml:space="preserve">إتمام </w:t>
      </w:r>
      <w:r w:rsidRPr="00064E0C">
        <w:rPr>
          <w:rFonts w:ascii="Traditional Arabic" w:hAnsi="Traditional Arabic" w:cs="Traditional Arabic"/>
          <w:color w:val="000000"/>
          <w:sz w:val="32"/>
          <w:szCs w:val="32"/>
          <w:rtl/>
        </w:rPr>
        <w:t xml:space="preserve"> هذا البحث الذي نأمل أن يكون في المستوى المطلوب والذي يكون انطلاقة لدراسات أخرى أكثرنفعا وفعالية .</w:t>
      </w:r>
    </w:p>
    <w:p w:rsidR="006E1356" w:rsidRDefault="006E1356" w:rsidP="006E1356">
      <w:pPr>
        <w:tabs>
          <w:tab w:val="left" w:pos="6673"/>
        </w:tabs>
        <w:bidi/>
        <w:rPr>
          <w:rFonts w:ascii="Traditional Arabic" w:hAnsi="Traditional Arabic" w:cs="Traditional Arabic"/>
          <w:color w:val="000000"/>
          <w:sz w:val="32"/>
          <w:szCs w:val="32"/>
          <w:rtl/>
        </w:rPr>
        <w:sectPr w:rsidR="006E1356" w:rsidSect="00FF3257">
          <w:headerReference w:type="default" r:id="rId59"/>
          <w:footerReference w:type="default" r:id="rId60"/>
          <w:footnotePr>
            <w:numRestart w:val="eachPage"/>
          </w:footnotePr>
          <w:pgSz w:w="11906" w:h="16838"/>
          <w:pgMar w:top="1134" w:right="1701" w:bottom="1134" w:left="851" w:header="709" w:footer="709" w:gutter="0"/>
          <w:cols w:space="708"/>
          <w:docGrid w:linePitch="360"/>
        </w:sectPr>
      </w:pPr>
      <w:r>
        <w:rPr>
          <w:rFonts w:ascii="Traditional Arabic" w:hAnsi="Traditional Arabic" w:cs="Traditional Arabic"/>
          <w:color w:val="000000"/>
          <w:sz w:val="32"/>
          <w:szCs w:val="32"/>
          <w:rtl/>
        </w:rPr>
        <w:tab/>
      </w:r>
    </w:p>
    <w:p w:rsidR="00997EF3" w:rsidRPr="00064E0C" w:rsidRDefault="00997EF3" w:rsidP="006E1356">
      <w:pPr>
        <w:tabs>
          <w:tab w:val="left" w:pos="6673"/>
        </w:tabs>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FB05E4" w:rsidP="00997EF3">
      <w:pPr>
        <w:bidi/>
        <w:rPr>
          <w:rFonts w:ascii="Traditional Arabic" w:hAnsi="Traditional Arabic" w:cs="Traditional Arabic"/>
          <w:color w:val="000000"/>
          <w:sz w:val="32"/>
          <w:szCs w:val="32"/>
          <w:rtl/>
        </w:rPr>
      </w:pPr>
      <w:r w:rsidRPr="00FB05E4">
        <w:rPr>
          <w:rFonts w:ascii="Traditional Arabic" w:hAnsi="Traditional Arabic" w:cs="Traditional Arabic"/>
          <w:noProof/>
          <w:color w:val="000000"/>
          <w:sz w:val="32"/>
          <w:szCs w:val="32"/>
          <w:rtl/>
          <w:lang w:val="en-US"/>
        </w:rPr>
        <w:pict>
          <v:shape id="Parchemin horizontal 126" o:spid="_x0000_s1032" type="#_x0000_t98" style="position:absolute;left:0;text-align:left;margin-left:60.5pt;margin-top:36.6pt;width:399.7pt;height:353.8pt;z-index:2517544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" fillcolor="#a7bfde [1620]" strokecolor="#4579b8 [3044]">
            <v:fill color2="#e4ecf5 [500]" rotate="t" angle="180" colors="0 #a3c4ff;22938f #bfd5ff;1 #e5eeff" focus="100%" type="gradient"/>
            <v:shadow on="t" color="black" opacity="24903f" origin=",.5" offset="0,.55556mm"/>
            <v:textbox>
              <w:txbxContent>
                <w:p w:rsidR="00065053" w:rsidRPr="006E1356" w:rsidRDefault="00065053" w:rsidP="006E1356">
                  <w:pPr>
                    <w:jc w:val="center"/>
                    <w:rPr>
                      <w:rFonts w:ascii="Traditional Arabic" w:hAnsi="Traditional Arabic" w:cs="Traditional Arabic"/>
                      <w:b/>
                      <w:bCs/>
                      <w:sz w:val="144"/>
                      <w:szCs w:val="144"/>
                      <w:lang w:bidi="ar-DZ"/>
                    </w:rPr>
                  </w:pPr>
                  <w:r w:rsidRPr="006E1356">
                    <w:rPr>
                      <w:rFonts w:ascii="Traditional Arabic" w:hAnsi="Traditional Arabic" w:cs="Traditional Arabic"/>
                      <w:b/>
                      <w:bCs/>
                      <w:sz w:val="144"/>
                      <w:szCs w:val="144"/>
                      <w:rtl/>
                      <w:lang w:bidi="ar-DZ"/>
                    </w:rPr>
                    <w:t>قائمة المراجع</w:t>
                  </w:r>
                </w:p>
              </w:txbxContent>
            </v:textbox>
          </v:shape>
        </w:pict>
      </w: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color w:val="000000"/>
          <w:sz w:val="32"/>
          <w:szCs w:val="32"/>
          <w:rtl/>
        </w:rPr>
      </w:pPr>
    </w:p>
    <w:p w:rsidR="00997EF3" w:rsidRPr="00064E0C" w:rsidRDefault="00997EF3" w:rsidP="00997EF3">
      <w:pPr>
        <w:bidi/>
        <w:rPr>
          <w:rFonts w:ascii="Traditional Arabic" w:hAnsi="Traditional Arabic" w:cs="Traditional Arabic"/>
          <w:sz w:val="32"/>
          <w:szCs w:val="32"/>
          <w:lang w:bidi="ar-DZ"/>
        </w:rPr>
      </w:pPr>
      <w:r w:rsidRPr="00064E0C">
        <w:rPr>
          <w:rFonts w:ascii="Traditional Arabic" w:hAnsi="Traditional Arabic" w:cs="Traditional Arabic"/>
          <w:color w:val="000000"/>
          <w:sz w:val="32"/>
          <w:szCs w:val="32"/>
        </w:rPr>
        <w:br/>
      </w:r>
    </w:p>
    <w:p w:rsidR="00997EF3" w:rsidRPr="00997EF3" w:rsidRDefault="00997EF3" w:rsidP="00435AFB">
      <w:pPr>
        <w:bidi/>
        <w:spacing w:line="240" w:lineRule="auto"/>
        <w:jc w:val="both"/>
        <w:rPr>
          <w:rFonts w:ascii="Simplified Arabic" w:hAnsi="Simplified Arabic" w:cs="Simplified Arabic"/>
          <w:b/>
          <w:bCs/>
          <w:sz w:val="32"/>
          <w:szCs w:val="32"/>
          <w:u w:val="single"/>
          <w:rtl/>
        </w:rPr>
        <w:sectPr w:rsidR="00997EF3" w:rsidRPr="00997EF3" w:rsidSect="00FF3257">
          <w:headerReference w:type="default" r:id="rId61"/>
          <w:footerReference w:type="default" r:id="rId62"/>
          <w:footnotePr>
            <w:numRestart w:val="eachPage"/>
          </w:footnotePr>
          <w:pgSz w:w="11906" w:h="16838"/>
          <w:pgMar w:top="1134" w:right="1701" w:bottom="1134" w:left="851" w:header="709" w:footer="709" w:gutter="0"/>
          <w:cols w:space="708"/>
          <w:docGrid w:linePitch="360"/>
        </w:sectPr>
      </w:pPr>
    </w:p>
    <w:p w:rsidR="00811AA3" w:rsidRDefault="00811AA3" w:rsidP="00A355D5">
      <w:pPr>
        <w:bidi/>
        <w:spacing w:line="240" w:lineRule="auto"/>
        <w:jc w:val="both"/>
        <w:rPr>
          <w:rFonts w:ascii="Simplified Arabic" w:hAnsi="Simplified Arabic" w:cs="Traditional Arabic"/>
          <w:b/>
          <w:bCs/>
          <w:sz w:val="34"/>
          <w:szCs w:val="36"/>
          <w:rtl/>
        </w:rPr>
      </w:pPr>
      <w:r>
        <w:rPr>
          <w:rFonts w:ascii="Simplified Arabic" w:hAnsi="Simplified Arabic" w:cs="Traditional Arabic" w:hint="cs"/>
          <w:b/>
          <w:bCs/>
          <w:sz w:val="34"/>
          <w:szCs w:val="36"/>
          <w:rtl/>
        </w:rPr>
        <w:lastRenderedPageBreak/>
        <w:t>القرآن الكريم</w:t>
      </w:r>
    </w:p>
    <w:p w:rsidR="003E0704" w:rsidRDefault="003E0704" w:rsidP="003E0704">
      <w:pPr>
        <w:bidi/>
        <w:spacing w:line="240" w:lineRule="auto"/>
        <w:jc w:val="both"/>
        <w:rPr>
          <w:rFonts w:ascii="Simplified Arabic" w:hAnsi="Simplified Arabic" w:cs="Traditional Arabic"/>
          <w:b/>
          <w:bCs/>
          <w:sz w:val="34"/>
          <w:szCs w:val="36"/>
          <w:rtl/>
        </w:rPr>
      </w:pPr>
      <w:r>
        <w:rPr>
          <w:rFonts w:ascii="Simplified Arabic" w:hAnsi="Simplified Arabic" w:cs="Traditional Arabic" w:hint="cs"/>
          <w:b/>
          <w:bCs/>
          <w:sz w:val="34"/>
          <w:szCs w:val="36"/>
          <w:rtl/>
        </w:rPr>
        <w:t>المعاجم:</w:t>
      </w:r>
    </w:p>
    <w:p w:rsidR="00205670" w:rsidRPr="00205670" w:rsidRDefault="00205670" w:rsidP="00205670">
      <w:pPr>
        <w:pStyle w:val="Paragraphedeliste"/>
        <w:numPr>
          <w:ilvl w:val="0"/>
          <w:numId w:val="34"/>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ابن منظور (أبو الفضل جمال الدين بن كرم بن علي) لسان العرب،، دار الحديث للطبع والنشر والتوزيع، القاهرة، د ط،  1423ه/ 2003 ج 08.</w:t>
      </w:r>
    </w:p>
    <w:p w:rsidR="00205670" w:rsidRPr="00205670" w:rsidRDefault="00205670" w:rsidP="00205670">
      <w:pPr>
        <w:pStyle w:val="Paragraphedeliste"/>
        <w:numPr>
          <w:ilvl w:val="0"/>
          <w:numId w:val="34"/>
        </w:numPr>
        <w:bidi/>
        <w:jc w:val="both"/>
        <w:rPr>
          <w:rFonts w:ascii="Traditional Arabic" w:hAnsi="Traditional Arabic" w:cs="Traditional Arabic"/>
          <w:color w:val="000000"/>
          <w:sz w:val="32"/>
          <w:szCs w:val="32"/>
        </w:rPr>
      </w:pPr>
      <w:r w:rsidRPr="00205670">
        <w:rPr>
          <w:rFonts w:ascii="Traditional Arabic" w:hAnsi="Traditional Arabic" w:cs="Traditional Arabic"/>
          <w:color w:val="000000"/>
          <w:sz w:val="32"/>
          <w:szCs w:val="32"/>
          <w:rtl/>
        </w:rPr>
        <w:t>ابن منظور، لسان العرب، تصحٌح أمين محمد عبد الوهاب ومحمد صادق العبيدي ( بيروت: دار الجبل ،ج14</w:t>
      </w:r>
      <w:r w:rsidRPr="00205670">
        <w:rPr>
          <w:rFonts w:ascii="Traditional Arabic" w:hAnsi="Traditional Arabic" w:cs="Traditional Arabic"/>
          <w:color w:val="000000"/>
          <w:sz w:val="32"/>
          <w:szCs w:val="32"/>
        </w:rPr>
        <w:t xml:space="preserve"> . </w:t>
      </w:r>
    </w:p>
    <w:p w:rsidR="00205670" w:rsidRPr="00205670" w:rsidRDefault="00205670" w:rsidP="00205670">
      <w:pPr>
        <w:pStyle w:val="Paragraphedeliste"/>
        <w:numPr>
          <w:ilvl w:val="0"/>
          <w:numId w:val="34"/>
        </w:numPr>
        <w:bidi/>
        <w:jc w:val="both"/>
        <w:rPr>
          <w:rFonts w:ascii="Traditional Arabic" w:hAnsi="Traditional Arabic" w:cs="Traditional Arabic"/>
          <w:color w:val="000000"/>
          <w:sz w:val="32"/>
          <w:szCs w:val="32"/>
        </w:rPr>
      </w:pPr>
      <w:r w:rsidRPr="00205670">
        <w:rPr>
          <w:rFonts w:ascii="Traditional Arabic" w:hAnsi="Traditional Arabic" w:cs="Traditional Arabic"/>
          <w:color w:val="000000"/>
          <w:sz w:val="32"/>
          <w:szCs w:val="32"/>
          <w:rtl/>
        </w:rPr>
        <w:t xml:space="preserve">ابن منظور، لسان العرب، دار الكتب العلمیة ج 7، مادة كسب، 2005 </w:t>
      </w:r>
      <w:r w:rsidRPr="00205670">
        <w:rPr>
          <w:rFonts w:ascii="Traditional Arabic" w:hAnsi="Traditional Arabic" w:cs="Traditional Arabic"/>
          <w:color w:val="000000"/>
          <w:sz w:val="32"/>
          <w:szCs w:val="32"/>
        </w:rPr>
        <w:t>.</w:t>
      </w:r>
    </w:p>
    <w:p w:rsidR="00205670" w:rsidRPr="00205670" w:rsidRDefault="00205670" w:rsidP="00205670">
      <w:pPr>
        <w:pStyle w:val="Paragraphedeliste"/>
        <w:numPr>
          <w:ilvl w:val="0"/>
          <w:numId w:val="34"/>
        </w:numPr>
        <w:bidi/>
        <w:jc w:val="both"/>
        <w:rPr>
          <w:rFonts w:ascii="Traditional Arabic" w:hAnsi="Traditional Arabic" w:cs="Traditional Arabic"/>
          <w:color w:val="000000"/>
          <w:sz w:val="32"/>
          <w:szCs w:val="32"/>
        </w:rPr>
      </w:pPr>
      <w:r w:rsidRPr="00205670">
        <w:rPr>
          <w:rFonts w:ascii="Traditional Arabic" w:hAnsi="Traditional Arabic" w:cs="Traditional Arabic"/>
          <w:color w:val="000000"/>
          <w:sz w:val="32"/>
          <w:szCs w:val="32"/>
          <w:rtl/>
        </w:rPr>
        <w:t>محيط المحيط (قاموس مطول للغة العربية)، بطرس البستاني، مكتبة لبنان، بيروت، د ط، 1998،</w:t>
      </w:r>
      <w:r w:rsidRPr="00205670">
        <w:rPr>
          <w:rFonts w:ascii="Traditional Arabic" w:hAnsi="Traditional Arabic" w:cs="Traditional Arabic"/>
          <w:color w:val="000000"/>
          <w:sz w:val="32"/>
          <w:szCs w:val="32"/>
        </w:rPr>
        <w:t>.</w:t>
      </w:r>
    </w:p>
    <w:p w:rsidR="003E0704" w:rsidRDefault="003E0704" w:rsidP="003E0704">
      <w:pPr>
        <w:bidi/>
        <w:spacing w:line="240" w:lineRule="auto"/>
        <w:jc w:val="both"/>
        <w:rPr>
          <w:rFonts w:ascii="Simplified Arabic" w:hAnsi="Simplified Arabic" w:cs="Traditional Arabic"/>
          <w:b/>
          <w:bCs/>
          <w:sz w:val="34"/>
          <w:szCs w:val="36"/>
          <w:rtl/>
        </w:rPr>
      </w:pPr>
      <w:r>
        <w:rPr>
          <w:rFonts w:ascii="Simplified Arabic" w:hAnsi="Simplified Arabic" w:cs="Traditional Arabic" w:hint="cs"/>
          <w:b/>
          <w:bCs/>
          <w:sz w:val="34"/>
          <w:szCs w:val="36"/>
          <w:rtl/>
        </w:rPr>
        <w:t>قائمة المراجع</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ابن خلدون</w:t>
      </w:r>
      <w:r w:rsidRPr="00205670">
        <w:rPr>
          <w:rFonts w:ascii="Traditional Arabic" w:hAnsi="Traditional Arabic" w:cs="Traditional Arabic" w:hint="cs"/>
          <w:color w:val="000000"/>
          <w:sz w:val="32"/>
          <w:szCs w:val="32"/>
          <w:rtl/>
        </w:rPr>
        <w:t xml:space="preserve">، </w:t>
      </w:r>
      <w:r w:rsidRPr="00205670">
        <w:rPr>
          <w:rFonts w:ascii="Traditional Arabic" w:hAnsi="Traditional Arabic" w:cs="Traditional Arabic"/>
          <w:color w:val="000000"/>
          <w:sz w:val="32"/>
          <w:szCs w:val="32"/>
          <w:rtl/>
        </w:rPr>
        <w:t>هو ولي الدين أبو زيد عبد الرحمن بن محمد بن خلدون، تونسي الأصل، وضع الحجر الأساس لعدة علوم (علم الاجتماع، علم التربية...) توفي سنة 808ه و دفن بالقاهرة</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أبو نصر إسماعيل بن حماد الجوهري، الصحاح (تاج اللغة وصحاح العربية)، الجوهري، تحقيق: إيميل بديع يعقوب ومحمد نبيل طريفي، دار الكتب العلمية، بيروت، لبنان، ط1، 1999، مادة (نطق)</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أساليب تدريس اللغة العربية، راتب قاسم عاشور ومحمد فؤاد الحوامدة، دار المسيرة للنشر والتوزيع والطباعة، عمان، الأردن، ط1، 2003</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أسعد روق، موسوعة علم النفس، دار فارس، عمان، الأردن، ط 4 ، 1992</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إيمان البقاعي، المتقن "معجم تقنيات القراءة والكتابة والبحث للطلاب"، دار الرّاتب الجامعية، لبنان، (د ط) 6 (د ت) 05</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أيوب جرجيس العطية، اللغة العربية تثقيفا ومهارات، دار الكتب العلمية، بيروت، لبنان، ط 31، 2012</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بشير إبرير وأخرون، مفاهيم التعليمية بين التراث والدراسات اللسانية الحديثة كلية الآداب والعلوم الإنسانية والاجتماعية، قسم اللغة العربية وآدابها، مخبر اللسانيات واللغة العربية</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بشير إبرير وآخرون،مفاهيم في التعليمية بين التراث والدراسات اللسانية الحديثة، مخبر اللسانيات، العالم العربي،  عنابة، د ط، د ت</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بشير إبرير، تعليمية النصوص بين النظرية والتطبيق، عالم الكتب الحديث، عمان، الأردن، ط 1، 2007</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lastRenderedPageBreak/>
        <w:t>بشير إبرير، مفاهيم في التعليمية بين التراث والدراسات اللسانية الحديثة، مخبر اللسانيات العالم العربي، عنابة، الجزائر، د ط، د ت 221</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بن الصيد بورني سراب و حلفاية داود وفاء ، دليل استخدام كتاب اللغة العربية للسنة الثالثة ابتدائي ، الديوان الوطني للمطبوعات المدرسية ، السنة الدراسية ، 2017-2018</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بن الصيد بورني سراب وآخرون،  دليل استخدام كتاب اللغة العربية، السنة الثالثة من التعليم الابتدائي،وزارة التربية الوطنية، الديوان الوطني للمطبوعات المدرسية، 2017-2018</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 xml:space="preserve">تداخل أنماط النصوص في كتاب اللغة العربية للسنة الرابعة متوسط –متوسطة جعادي العمري الصحيرة بسكرة أ نموذجاً، فاطمة نوي، تحت إشراف: جودي حمدي منصور، مذكرة لنيل شهادة الماستر، جامعة بسكرة، </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تنهيلإدرين، قاموس المنهل الوسيط فرنسي عربي، دار الآداب للنشر والتوزيع، بیروت، لبنان ، 2013</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الحاج بونيف وآخرون، اللغة العربية، دار القصبة للنشر، الجزائر، د ط، 2007، ص 16</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الحجاج والمغالطة (من الحوار في العقل إلى العقل في الحوار)، رشيد الراضي، دار الكتاب الجديدة المتحدة، بيروت، لبنان، ط 1، 201</w:t>
      </w:r>
      <w:r w:rsidRPr="00205670">
        <w:rPr>
          <w:rFonts w:ascii="Traditional Arabic" w:hAnsi="Traditional Arabic" w:cs="Traditional Arabic" w:hint="cs"/>
          <w:color w:val="000000"/>
          <w:sz w:val="32"/>
          <w:szCs w:val="32"/>
          <w:rtl/>
        </w:rPr>
        <w:t>0.</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دلال القاضي ومحمود البياتي، منهجية وأساليب البحث العلمي، دار الحامد للنشر والتوزيع، ط 1، عمان، الأردن</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دليل استخدام كتاب اللغة العربية، السنة الرابعة من التعليم الابتدائي، وزارة التربية الوطنية، الديوان الوطني للمطبوعات المدرسية 2017م.</w:t>
      </w:r>
      <w:r w:rsidRPr="00205670">
        <w:rPr>
          <w:rFonts w:ascii="Traditional Arabic" w:hAnsi="Traditional Arabic" w:cs="Traditional Arabic" w:hint="cs"/>
          <w:color w:val="000000"/>
          <w:sz w:val="32"/>
          <w:szCs w:val="32"/>
          <w:rtl/>
        </w:rPr>
        <w:t xml:space="preserve"> 2018.</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ربيعة بابلحاج،ملامح تعليمية اللغة عند ابن خلدون من خلال مقدمته، مذكرة لنيل شهادة الماجستير</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سارة غانم، تحت إشراف: حسينة يخلف، تعليمية اللغة العربية لدى تلميذ السنة الثانية ابتدائي، مذكرة لنيل شهادة الماستر، جامعة محمد خيضر، بسكرة،2016-2017</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 xml:space="preserve">سعيدة كحيل، تعليمية الترجمة، دراسة تحليلية تطبيقية، عالم الكتب الحديث، إربد، الأردن، ط1، 2009 </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سيد أحمد وزكريا محمد الشربيني، علم نفس الطفولة، عبد المجيد دار الفكر العربي، القاهرة، ط1، 1999</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شلوف حسين وآخرون، الوثيقة المرافقة لمنهج اللغة العربية، مرحلة التعليم الابتدائي، وزارة التربية الوطنية، جويلية 2015</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صالح بلعيد، في المناهج اللغوية وإعداد الأبحاث، دار هومة للطباعة والنشر، بوزريعة، الجزائر، ،2005</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lastRenderedPageBreak/>
        <w:t>صلاح فضل، بلاغة الخطاب وعلم النص، دار الكتاب المصري، القاهرة، دار الكتاب اللبناني، بيروت، ط2، 2004</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عاطف مدكور، علم اللغة بين التراث والمعاصرة، دار الثقافة للنشر والتوزيع، جامعة القاهرة، 1987</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الجليل العشراوي، الحجاج في الخطابة النبوية، عالم الكتب الحديث، أربد، ط 1، 2012</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الجليل مرتاض، اللغة والتواصل (اقترابات لسانية لإشكاليات التواصل للتواصليين الشفوي والكتابي)، دار هومة للطباعة والنشر والتوزيع، الجزائر، 2012</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الجليل مرتاض،اللسانيات الأسلوبية، دار هومة للطباعة والنشر والتوزيع، الجزائر، 2013</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السلام المسدي، النقد والحداثة، منشورات دار أمية، ط2، 1889</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العزيز الشخص، اضطرابات النطق والكلام وخلفيتها -تشخيصها- أنواعها وعلاجها، دار الصفحات الذهبية، الرياض، ط 3، 2007</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العظيم صبري وأسامة عبد الرحمن، اضطرابات ضعف الانتباه والإدراك - التشخيص والعلاج المجموعة العربية للتدريب والنشر، القاهرة، مصر، ط4، 2016</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الله بن محمد الدرويش،المقدمة ابن خلدون، دار البلخي، دمشق، سوريا، الطبعة الأولى، 2004م، الجزء الثاني</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الله علي مصطفي، مهارة اللغة العربية، دار المسيرة، عمان، الأردن، ط1، 2002</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عبد المالك مرتاض، في نظرية الرواية "بحث في تقنيات السرد"، عالم الفكر، المجلس الوطني للثقافة والفنون والآداب، الكويت، د ط، 1998</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عدنان يوسف العتوم، علم النفس المعرفي بين النظرية والتطبيق،دار المسيرة، عمان، الأردن، 2004</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على أحمد مدكور، تدریس فنون اللغة العربية، دار الفكر العربي، القاهرة، (د ط)، 2000</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عند ابن خلدون،</w:t>
      </w:r>
      <w:r w:rsidRPr="00205670">
        <w:rPr>
          <w:rFonts w:ascii="Traditional Arabic" w:hAnsi="Traditional Arabic" w:cs="Traditional Arabic"/>
          <w:color w:val="000000"/>
          <w:sz w:val="32"/>
          <w:szCs w:val="32"/>
        </w:rPr>
        <w:t xml:space="preserve">- </w:t>
      </w:r>
      <w:r w:rsidRPr="00205670">
        <w:rPr>
          <w:rFonts w:ascii="Traditional Arabic" w:hAnsi="Traditional Arabic" w:cs="Traditional Arabic"/>
          <w:color w:val="000000"/>
          <w:sz w:val="32"/>
          <w:szCs w:val="32"/>
          <w:rtl/>
        </w:rPr>
        <w:t>اللغة والأدب فضل الله (الجامعة الإسلامية العالمية إسلام أباد)، مجلة القسم العربي، جامعة بنجاب، لاهور باكستان، العدد 616، 2009</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غازلي نعيمة، الفهم اللغوي الشفهي، جامعة مولود معمري، تيزي وزو، محلة الممارسات اللغوية (مجلة أكاديمية محكمة)، العدد 616، 2012</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 xml:space="preserve">فاطمة الزهراء حاج صابري، عسر القراءة النمائي وعلاقته ببعض المتغيرات الأخرى، تحت إشراف: عبد الكريم القريشي، مذكرة لنيل شهادة الماجستير في علم النفس المدرسي، جامعة ورقلة، 2004م </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lastRenderedPageBreak/>
        <w:t>فاطمة نوي، تداخل أنماط النصوص في كتاب اللغة العربية للسنة الرابعة متوسط –متوسطة جعادي العمري الصحيرة بسكرة أنموذجاً،تحت إشراف: جودي حمدي منصور، مذكرة لنيل شهادة الماستر، جامعة بسكرة، 2016-2017</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فراس السليتي، فنون اللغة: المفهوم، الأهمية، المعوقات، البرامج التعليمية، عالم الكتب الحديث، اربد، عمان، ط1، 2008</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فضل الله، اللغة والأدب عند ابن خلدون، محلة القسم العربي، جامعة باكستان، ص 132</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فهد خليل زايد، أساليب تدريس اللغة العربية بين المهارة والصعوبة، دار اليازوري العلمية للنشر والتوزيع، عمان - الأردن، 2013</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فيكتور هيجو، ترجمة: فاطمة طبال، فيروز سعيداني، إشكالية ترجمة صيغ التعجب والهتاف في رواية "آخر يوم في حياة محكوم عليه بالإعدام" للأديب تحت إشراف: رشیدقريبع، رسالة ماجستير في الترجمة، جامعة قسنطينة، 2010م-  2011م</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لعجال ياسين، أثر مهارات الإنتاج والفهم اللغوي على فعالية الاتصال لدى الطفل التوحدي، جامعة مولود معمري، تيزي وزو، مجلة الممارسات اللغوية، العدد 535، 01/03/2016</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ماري إلياس، مفهوم المسرحة،مجلة نزوى، العدد 1 656أكتوبر 2008</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ماهر شعبان عبد الباري، استراتيجيات فهم المقروء أسسها النظرية وتطبيقاتها العملية، دار المسيرة للنشر والتوزيع والطباعة، عمان، الأردن، ط1 ، 2010</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ماهر شعبان عبد الباري، استراتيجيات فهم المقروء أسسها النظرية وتطبيقاتها العملية</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محسن على عطية، الكافي في أساليب تدريس اللغة العربية، دار الحروق، عمان، الأردن، ط1، 2006</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محفوظ كحوال، أنماط النصوص، دار نوميديا للطباعة والنشر والتوزيع، الجزائر، د ط، 2007، ص 189</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محفوظ کحوال، أنماط النصوص، دار نوميديا للطباعة والنشر والتوزيع، الجزائر ، د ط، 2007</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محمد العبد،اللغة المكتوبة واللغة المنطوقة بحث في النظرية، دار الفكر للدراسات والنشر والتوزيع، القاهرة، ط 61، 1990</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محمد رجب فضل الله، المرجع في تدريس مناهج اللغة العربية بالتعليم الأساسي، عالم الكتب، القاهرة، ط1، 2014</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مسعودة خلاف، دروس في اللسانيات التطبيقية وتعليمية اللغات، قسم اللغة والأدب العربي، جامعة جيجل 2013</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lastRenderedPageBreak/>
        <w:t>المنجد في اللغة والأعلام، دار المشرق بيروت، لبنان، ط 04، 2003</w:t>
      </w:r>
      <w:r w:rsidRPr="00205670">
        <w:rPr>
          <w:rFonts w:ascii="Traditional Arabic" w:hAnsi="Traditional Arabic" w:cs="Traditional Arabic"/>
          <w:color w:val="000000"/>
          <w:sz w:val="32"/>
          <w:szCs w:val="32"/>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نبيل راغب، موسوعة النظريات الأدبية،.الشركة المصرية العالمية للنشر، لونجمان .ط1، 2003</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نعمان بوقرة، المصطلحات الأساسية في لسانیات النص وتحليل الخطاب، عالم الكتب الحديث، جدرا للكتاب العالمي، الأردن، د ط، 2009</w:t>
      </w:r>
      <w:r w:rsidRPr="00205670">
        <w:rPr>
          <w:rFonts w:ascii="Traditional Arabic" w:hAnsi="Traditional Arabic" w:cs="Traditional Arabic" w:hint="cs"/>
          <w:color w:val="000000"/>
          <w:sz w:val="32"/>
          <w:szCs w:val="32"/>
          <w:rtl/>
        </w:rPr>
        <w:t>.</w:t>
      </w:r>
    </w:p>
    <w:p w:rsidR="003E0704" w:rsidRPr="00205670" w:rsidRDefault="003E0704" w:rsidP="00205670">
      <w:pPr>
        <w:pStyle w:val="Paragraphedeliste"/>
        <w:numPr>
          <w:ilvl w:val="0"/>
          <w:numId w:val="33"/>
        </w:numPr>
        <w:tabs>
          <w:tab w:val="right" w:pos="849"/>
        </w:tabs>
        <w:bidi/>
        <w:jc w:val="both"/>
        <w:rPr>
          <w:rFonts w:ascii="Traditional Arabic" w:hAnsi="Traditional Arabic" w:cs="Traditional Arabic"/>
          <w:color w:val="000000"/>
          <w:sz w:val="32"/>
          <w:szCs w:val="32"/>
          <w:rtl/>
        </w:rPr>
      </w:pPr>
      <w:r w:rsidRPr="00205670">
        <w:rPr>
          <w:rFonts w:ascii="Traditional Arabic" w:hAnsi="Traditional Arabic" w:cs="Traditional Arabic"/>
          <w:color w:val="000000"/>
          <w:sz w:val="32"/>
          <w:szCs w:val="32"/>
          <w:rtl/>
        </w:rPr>
        <w:t xml:space="preserve">الوثيقة المرافقة لمنهج اللغة العربية، مرحلة التعليم الابتدائي، وزارة التربية الوطنية، المجموعة المتخصصة للغة العربية، 2016 </w:t>
      </w:r>
      <w:r w:rsidRPr="00205670">
        <w:rPr>
          <w:rFonts w:ascii="Traditional Arabic" w:hAnsi="Traditional Arabic" w:cs="Traditional Arabic" w:hint="cs"/>
          <w:color w:val="000000"/>
          <w:sz w:val="32"/>
          <w:szCs w:val="32"/>
          <w:rtl/>
        </w:rPr>
        <w:t>.</w:t>
      </w:r>
    </w:p>
    <w:p w:rsidR="006C26BE" w:rsidRPr="006C26BE" w:rsidRDefault="006C26BE" w:rsidP="006C26BE">
      <w:pPr>
        <w:bidi/>
        <w:jc w:val="both"/>
        <w:rPr>
          <w:rFonts w:ascii="Traditional Arabic" w:hAnsi="Traditional Arabic" w:cs="Traditional Arabic"/>
          <w:b/>
          <w:bCs/>
          <w:color w:val="000000"/>
          <w:sz w:val="36"/>
          <w:szCs w:val="36"/>
          <w:rtl/>
        </w:rPr>
      </w:pPr>
      <w:r w:rsidRPr="006C26BE">
        <w:rPr>
          <w:rFonts w:ascii="Traditional Arabic" w:hAnsi="Traditional Arabic" w:cs="Traditional Arabic" w:hint="cs"/>
          <w:b/>
          <w:bCs/>
          <w:color w:val="000000"/>
          <w:sz w:val="36"/>
          <w:szCs w:val="36"/>
          <w:rtl/>
        </w:rPr>
        <w:t>مواقع الأنترنت:</w:t>
      </w:r>
    </w:p>
    <w:p w:rsidR="006C26BE" w:rsidRPr="00205670" w:rsidRDefault="006C26BE" w:rsidP="00205670">
      <w:pPr>
        <w:pStyle w:val="Paragraphedeliste"/>
        <w:numPr>
          <w:ilvl w:val="0"/>
          <w:numId w:val="35"/>
        </w:numPr>
        <w:rPr>
          <w:rFonts w:ascii="Traditional Arabic" w:hAnsi="Traditional Arabic" w:cs="Traditional Arabic"/>
          <w:color w:val="000000"/>
          <w:sz w:val="32"/>
          <w:szCs w:val="32"/>
        </w:rPr>
      </w:pPr>
      <w:r w:rsidRPr="00205670">
        <w:rPr>
          <w:rFonts w:ascii="Traditional Arabic" w:hAnsi="Traditional Arabic" w:cs="Traditional Arabic"/>
          <w:color w:val="000000"/>
          <w:sz w:val="32"/>
          <w:szCs w:val="32"/>
        </w:rPr>
        <w:t>http//:www.alecso.org/bayant/lingusticakuisition ,htm</w:t>
      </w:r>
    </w:p>
    <w:p w:rsidR="006C26BE" w:rsidRPr="00205670" w:rsidRDefault="006C26BE" w:rsidP="00205670">
      <w:pPr>
        <w:pStyle w:val="Paragraphedeliste"/>
        <w:numPr>
          <w:ilvl w:val="0"/>
          <w:numId w:val="35"/>
        </w:numPr>
        <w:rPr>
          <w:rFonts w:ascii="Traditional Arabic" w:hAnsi="Traditional Arabic" w:cs="Traditional Arabic"/>
          <w:color w:val="000000"/>
          <w:sz w:val="32"/>
          <w:szCs w:val="32"/>
        </w:rPr>
      </w:pPr>
      <w:r w:rsidRPr="00205670">
        <w:rPr>
          <w:rFonts w:ascii="Traditional Arabic" w:hAnsi="Traditional Arabic" w:cs="Traditional Arabic"/>
          <w:color w:val="000000"/>
          <w:sz w:val="32"/>
          <w:szCs w:val="32"/>
        </w:rPr>
        <w:t>http://elmourafaka – layachisalah. Site 123. Me/</w:t>
      </w:r>
    </w:p>
    <w:p w:rsidR="006C26BE" w:rsidRPr="00205670" w:rsidRDefault="006C26BE" w:rsidP="00205670">
      <w:pPr>
        <w:pStyle w:val="Paragraphedeliste"/>
        <w:numPr>
          <w:ilvl w:val="0"/>
          <w:numId w:val="35"/>
        </w:numPr>
        <w:rPr>
          <w:rFonts w:ascii="Traditional Arabic" w:hAnsi="Traditional Arabic" w:cs="Traditional Arabic"/>
          <w:color w:val="000000"/>
          <w:sz w:val="32"/>
          <w:szCs w:val="32"/>
        </w:rPr>
      </w:pPr>
      <w:r w:rsidRPr="00205670">
        <w:rPr>
          <w:rFonts w:ascii="Traditional Arabic" w:hAnsi="Traditional Arabic" w:cs="Traditional Arabic"/>
          <w:color w:val="000000"/>
          <w:sz w:val="32"/>
          <w:szCs w:val="32"/>
        </w:rPr>
        <w:t>http://elmourafaka – layachisalah. Site 123. Me/</w:t>
      </w:r>
    </w:p>
    <w:p w:rsidR="006C26BE" w:rsidRPr="006C26BE" w:rsidRDefault="006C26BE" w:rsidP="006C26BE">
      <w:pPr>
        <w:bidi/>
        <w:jc w:val="both"/>
        <w:rPr>
          <w:rFonts w:ascii="Traditional Arabic" w:hAnsi="Traditional Arabic" w:cs="Traditional Arabic"/>
          <w:color w:val="000000"/>
          <w:sz w:val="32"/>
          <w:szCs w:val="32"/>
          <w:rtl/>
        </w:rPr>
      </w:pPr>
    </w:p>
    <w:p w:rsidR="006C26BE" w:rsidRPr="006C26BE" w:rsidRDefault="006C26BE" w:rsidP="006C26BE">
      <w:pPr>
        <w:bidi/>
        <w:jc w:val="both"/>
        <w:rPr>
          <w:rFonts w:ascii="Traditional Arabic" w:hAnsi="Traditional Arabic" w:cs="Traditional Arabic"/>
          <w:color w:val="000000"/>
          <w:sz w:val="32"/>
          <w:szCs w:val="32"/>
          <w:rtl/>
        </w:rPr>
      </w:pPr>
    </w:p>
    <w:p w:rsidR="00997EF3" w:rsidRDefault="00997EF3" w:rsidP="00435AFB">
      <w:pPr>
        <w:bidi/>
        <w:spacing w:line="240" w:lineRule="auto"/>
        <w:jc w:val="both"/>
        <w:rPr>
          <w:rFonts w:ascii="Simplified Arabic" w:hAnsi="Simplified Arabic" w:cs="Simplified Arabic"/>
          <w:b/>
          <w:bCs/>
          <w:sz w:val="32"/>
          <w:szCs w:val="32"/>
          <w:u w:val="single"/>
          <w:rtl/>
          <w:lang w:bidi="ar-DZ"/>
        </w:rPr>
        <w:sectPr w:rsidR="00997EF3" w:rsidSect="00FF3257">
          <w:headerReference w:type="default" r:id="rId63"/>
          <w:footerReference w:type="default" r:id="rId64"/>
          <w:footnotePr>
            <w:numRestart w:val="eachPage"/>
          </w:footnotePr>
          <w:pgSz w:w="11906" w:h="16838"/>
          <w:pgMar w:top="1134" w:right="1701" w:bottom="1134" w:left="851" w:header="709" w:footer="709" w:gutter="0"/>
          <w:cols w:space="708"/>
          <w:docGrid w:linePitch="360"/>
        </w:sectPr>
      </w:pPr>
    </w:p>
    <w:p w:rsidR="00435AFB" w:rsidRDefault="00435AFB" w:rsidP="00435AFB">
      <w:pPr>
        <w:bidi/>
        <w:spacing w:line="240" w:lineRule="auto"/>
        <w:jc w:val="both"/>
        <w:rPr>
          <w:rFonts w:ascii="Simplified Arabic" w:hAnsi="Simplified Arabic" w:cs="Simplified Arabic"/>
          <w:b/>
          <w:bCs/>
          <w:sz w:val="32"/>
          <w:szCs w:val="32"/>
          <w:u w:val="single"/>
          <w:rtl/>
        </w:rPr>
      </w:pPr>
    </w:p>
    <w:p w:rsidR="00435AFB" w:rsidRDefault="00FB05E4" w:rsidP="00435AFB">
      <w:pPr>
        <w:pStyle w:val="NormalWeb"/>
        <w:bidi/>
        <w:spacing w:before="200" w:beforeAutospacing="0" w:after="0" w:afterAutospacing="0"/>
        <w:jc w:val="both"/>
        <w:rPr>
          <w:rFonts w:ascii="Arial" w:hAnsi="Arial" w:cs="Traditional Arabic"/>
          <w:b/>
          <w:bCs/>
          <w:color w:val="080800"/>
          <w:sz w:val="32"/>
          <w:szCs w:val="32"/>
          <w:rtl/>
        </w:rPr>
        <w:sectPr w:rsidR="00435AFB" w:rsidSect="00FF3257">
          <w:headerReference w:type="default" r:id="rId65"/>
          <w:footerReference w:type="default" r:id="rId66"/>
          <w:footnotePr>
            <w:numRestart w:val="eachPage"/>
          </w:footnotePr>
          <w:pgSz w:w="11906" w:h="16838"/>
          <w:pgMar w:top="1134" w:right="1701" w:bottom="1134" w:left="851" w:header="709" w:footer="709" w:gutter="0"/>
          <w:cols w:space="708"/>
          <w:docGrid w:linePitch="360"/>
        </w:sectPr>
      </w:pPr>
      <w:r w:rsidRPr="00FB05E4">
        <w:rPr>
          <w:rFonts w:ascii="Traditional Arabic" w:hAnsi="Traditional Arabic" w:cs="Traditional Arabic"/>
          <w:noProof/>
          <w:color w:val="000000"/>
          <w:sz w:val="32"/>
          <w:szCs w:val="32"/>
          <w:rtl/>
          <w:lang w:val="en-US" w:eastAsia="en-US"/>
        </w:rPr>
        <w:pict>
          <v:shape id="Parchemin horizontal 127" o:spid="_x0000_s1033" type="#_x0000_t98" style="position:absolute;left:0;text-align:left;margin-left:72.45pt;margin-top:162pt;width:399.7pt;height:353.8pt;z-index:2517565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" fillcolor="#a7bfde [1620]" strokecolor="#4579b8 [3044]">
            <v:fill color2="#e4ecf5 [500]" rotate="t" angle="180" colors="0 #a3c4ff;22938f #bfd5ff;1 #e5eeff" focus="100%" type="gradient"/>
            <v:shadow on="t" color="black" opacity="24903f" origin=",.5" offset="0,.55556mm"/>
            <v:textbox>
              <w:txbxContent>
                <w:p w:rsidR="00065053" w:rsidRPr="006E1356" w:rsidRDefault="00065053" w:rsidP="00A7549D">
                  <w:pPr>
                    <w:bidi/>
                    <w:jc w:val="center"/>
                    <w:rPr>
                      <w:rFonts w:ascii="Traditional Arabic" w:hAnsi="Traditional Arabic" w:cs="Traditional Arabic"/>
                      <w:b/>
                      <w:bCs/>
                      <w:sz w:val="144"/>
                      <w:szCs w:val="144"/>
                      <w:lang w:bidi="ar-DZ"/>
                    </w:rPr>
                  </w:pPr>
                  <w:r>
                    <w:rPr>
                      <w:rFonts w:ascii="Traditional Arabic" w:hAnsi="Traditional Arabic" w:cs="Traditional Arabic" w:hint="cs"/>
                      <w:b/>
                      <w:bCs/>
                      <w:sz w:val="144"/>
                      <w:szCs w:val="144"/>
                      <w:rtl/>
                      <w:lang w:bidi="ar-DZ"/>
                    </w:rPr>
                    <w:t>الملاحق</w:t>
                  </w:r>
                </w:p>
              </w:txbxContent>
            </v:textbox>
          </v:shape>
        </w:pict>
      </w:r>
    </w:p>
    <w:p w:rsidR="00435AFB" w:rsidRDefault="00435AFB" w:rsidP="00A355D5">
      <w:pPr>
        <w:pStyle w:val="NormalWeb"/>
        <w:bidi/>
        <w:spacing w:before="360" w:beforeAutospacing="0" w:afterAutospacing="0"/>
        <w:jc w:val="center"/>
        <w:rPr>
          <w:rFonts w:asciiTheme="majorBidi" w:hAnsiTheme="majorBidi" w:cstheme="majorBidi"/>
          <w:b/>
          <w:bCs/>
          <w:color w:val="020200"/>
          <w:sz w:val="36"/>
          <w:szCs w:val="36"/>
        </w:rPr>
      </w:pPr>
      <w:r w:rsidRPr="00287354">
        <w:rPr>
          <w:rFonts w:asciiTheme="majorBidi" w:hAnsiTheme="majorBidi" w:cstheme="majorBidi"/>
          <w:b/>
          <w:bCs/>
          <w:color w:val="020200"/>
          <w:sz w:val="36"/>
          <w:szCs w:val="36"/>
          <w:rtl/>
        </w:rPr>
        <w:lastRenderedPageBreak/>
        <w:t>الجمهورية الجزائرية الديمقراطية الشعبية</w:t>
      </w:r>
    </w:p>
    <w:p w:rsidR="00435AFB" w:rsidRDefault="00435AFB" w:rsidP="00A355D5">
      <w:pPr>
        <w:pStyle w:val="NormalWeb"/>
        <w:bidi/>
        <w:spacing w:before="360" w:beforeAutospacing="0" w:afterAutospacing="0"/>
        <w:jc w:val="center"/>
        <w:rPr>
          <w:rFonts w:asciiTheme="majorBidi" w:hAnsiTheme="majorBidi" w:cstheme="majorBidi"/>
          <w:b/>
          <w:bCs/>
          <w:color w:val="020200"/>
          <w:sz w:val="36"/>
          <w:szCs w:val="36"/>
        </w:rPr>
      </w:pPr>
      <w:r w:rsidRPr="00287354">
        <w:rPr>
          <w:rFonts w:asciiTheme="majorBidi" w:hAnsiTheme="majorBidi" w:cstheme="majorBidi"/>
          <w:b/>
          <w:bCs/>
          <w:color w:val="020200"/>
          <w:sz w:val="36"/>
          <w:szCs w:val="36"/>
          <w:rtl/>
        </w:rPr>
        <w:t>وزارة التعليم العالي والبحث العلمي</w:t>
      </w:r>
    </w:p>
    <w:p w:rsidR="00435AFB" w:rsidRDefault="00435AFB" w:rsidP="00A355D5">
      <w:pPr>
        <w:pStyle w:val="NormalWeb"/>
        <w:bidi/>
        <w:spacing w:before="360" w:beforeAutospacing="0" w:afterAutospacing="0"/>
        <w:jc w:val="center"/>
        <w:rPr>
          <w:rFonts w:asciiTheme="majorBidi" w:hAnsiTheme="majorBidi" w:cstheme="majorBidi"/>
          <w:b/>
          <w:bCs/>
          <w:color w:val="020200"/>
          <w:sz w:val="36"/>
          <w:szCs w:val="36"/>
        </w:rPr>
      </w:pPr>
      <w:r w:rsidRPr="00287354">
        <w:rPr>
          <w:rFonts w:asciiTheme="majorBidi" w:hAnsiTheme="majorBidi" w:cstheme="majorBidi"/>
          <w:b/>
          <w:bCs/>
          <w:color w:val="020200"/>
          <w:sz w:val="36"/>
          <w:szCs w:val="36"/>
          <w:rtl/>
        </w:rPr>
        <w:t>جامعة</w:t>
      </w:r>
      <w:r>
        <w:rPr>
          <w:rFonts w:asciiTheme="majorBidi" w:hAnsiTheme="majorBidi" w:cstheme="majorBidi" w:hint="cs"/>
          <w:b/>
          <w:bCs/>
          <w:color w:val="020200"/>
          <w:sz w:val="36"/>
          <w:szCs w:val="36"/>
          <w:rtl/>
        </w:rPr>
        <w:t>البشير الإبراهيمي</w:t>
      </w:r>
    </w:p>
    <w:p w:rsidR="00435AFB" w:rsidRDefault="00435AFB" w:rsidP="00A355D5">
      <w:pPr>
        <w:pStyle w:val="NormalWeb"/>
        <w:bidi/>
        <w:spacing w:before="360" w:beforeAutospacing="0" w:afterAutospacing="0"/>
        <w:jc w:val="center"/>
        <w:rPr>
          <w:rFonts w:asciiTheme="majorBidi" w:hAnsiTheme="majorBidi" w:cstheme="majorBidi"/>
          <w:b/>
          <w:bCs/>
          <w:color w:val="000000"/>
          <w:sz w:val="36"/>
          <w:szCs w:val="36"/>
        </w:rPr>
      </w:pPr>
      <w:r w:rsidRPr="00287354">
        <w:rPr>
          <w:rFonts w:asciiTheme="majorBidi" w:hAnsiTheme="majorBidi" w:cstheme="majorBidi"/>
          <w:b/>
          <w:bCs/>
          <w:color w:val="000000"/>
          <w:sz w:val="36"/>
          <w:szCs w:val="36"/>
          <w:rtl/>
        </w:rPr>
        <w:t>كلية الآداب واللغات</w:t>
      </w:r>
    </w:p>
    <w:p w:rsidR="00435AFB" w:rsidRDefault="00435AFB" w:rsidP="00A355D5">
      <w:pPr>
        <w:pStyle w:val="NormalWeb"/>
        <w:bidi/>
        <w:spacing w:before="360" w:beforeAutospacing="0" w:afterAutospacing="0"/>
        <w:jc w:val="center"/>
        <w:rPr>
          <w:rFonts w:asciiTheme="majorBidi" w:hAnsiTheme="majorBidi" w:cstheme="majorBidi"/>
          <w:b/>
          <w:bCs/>
          <w:color w:val="000000"/>
          <w:sz w:val="36"/>
          <w:szCs w:val="36"/>
        </w:rPr>
      </w:pPr>
      <w:r w:rsidRPr="00287354">
        <w:rPr>
          <w:rFonts w:asciiTheme="majorBidi" w:hAnsiTheme="majorBidi" w:cstheme="majorBidi"/>
          <w:b/>
          <w:bCs/>
          <w:color w:val="000000"/>
          <w:sz w:val="36"/>
          <w:szCs w:val="36"/>
          <w:rtl/>
        </w:rPr>
        <w:t>قسم الآداب واللغة العربية</w:t>
      </w:r>
    </w:p>
    <w:p w:rsidR="00435AFB" w:rsidRDefault="00435AFB" w:rsidP="00435AFB">
      <w:pPr>
        <w:pStyle w:val="NormalWeb"/>
        <w:bidi/>
        <w:spacing w:before="0" w:beforeAutospacing="0" w:afterAutospacing="0"/>
        <w:jc w:val="both"/>
        <w:rPr>
          <w:rFonts w:asciiTheme="majorBidi" w:hAnsiTheme="majorBidi" w:cstheme="majorBidi"/>
          <w:b/>
          <w:bCs/>
          <w:color w:val="000000"/>
          <w:sz w:val="36"/>
          <w:szCs w:val="36"/>
        </w:rPr>
      </w:pPr>
    </w:p>
    <w:p w:rsidR="00435AFB" w:rsidRDefault="00FB05E4" w:rsidP="00435AFB">
      <w:pPr>
        <w:pStyle w:val="NormalWeb"/>
        <w:bidi/>
        <w:spacing w:before="0" w:beforeAutospacing="0" w:afterAutospacing="0"/>
        <w:jc w:val="both"/>
        <w:rPr>
          <w:rFonts w:asciiTheme="majorBidi" w:hAnsiTheme="majorBidi" w:cstheme="majorBidi"/>
          <w:b/>
          <w:bCs/>
          <w:color w:val="000000"/>
          <w:sz w:val="36"/>
          <w:szCs w:val="36"/>
        </w:rPr>
      </w:pPr>
      <w:r w:rsidRPr="00FB05E4">
        <w:rPr>
          <w:rFonts w:asciiTheme="majorBidi" w:hAnsiTheme="majorBidi" w:cstheme="majorBidi"/>
          <w:b/>
          <w:bCs/>
          <w:noProof/>
          <w:color w:val="000000"/>
          <w:sz w:val="36"/>
          <w:szCs w:val="36"/>
          <w:lang w:val="en-US" w:eastAsia="en-US"/>
        </w:rPr>
        <w:pict>
          <v:rect id="Rectangle 123" o:spid="_x0000_s1034" style="position:absolute;left:0;text-align:left;margin-left:13.8pt;margin-top:10.85pt;width:468pt;height:109.2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">
            <v:textbox>
              <w:txbxContent>
                <w:p w:rsidR="00065053" w:rsidRPr="00F0229D" w:rsidRDefault="00065053" w:rsidP="00435AFB">
                  <w:pPr>
                    <w:jc w:val="center"/>
                    <w:rPr>
                      <w:sz w:val="72"/>
                      <w:szCs w:val="72"/>
                      <w:lang w:bidi="ar-DZ"/>
                    </w:rPr>
                  </w:pPr>
                  <w:r>
                    <w:rPr>
                      <w:rFonts w:hint="cs"/>
                      <w:sz w:val="72"/>
                      <w:szCs w:val="72"/>
                      <w:rtl/>
                      <w:lang w:bidi="ar-DZ"/>
                    </w:rPr>
                    <w:t>فهم المنطوق وأثره في الاكتساب اللغوي لتلاميذ السنة الثالثة ابتدائي</w:t>
                  </w:r>
                </w:p>
              </w:txbxContent>
            </v:textbox>
          </v:rect>
        </w:pict>
      </w:r>
    </w:p>
    <w:p w:rsidR="00435AFB" w:rsidRDefault="00435AFB" w:rsidP="00435AFB">
      <w:pPr>
        <w:pStyle w:val="NormalWeb"/>
        <w:bidi/>
        <w:spacing w:before="0" w:beforeAutospacing="0" w:afterAutospacing="0"/>
        <w:jc w:val="both"/>
        <w:rPr>
          <w:rFonts w:asciiTheme="majorBidi" w:hAnsiTheme="majorBidi" w:cstheme="majorBidi"/>
          <w:b/>
          <w:bCs/>
          <w:color w:val="000000"/>
          <w:sz w:val="36"/>
          <w:szCs w:val="36"/>
        </w:rPr>
      </w:pPr>
    </w:p>
    <w:p w:rsidR="00435AFB" w:rsidRDefault="00435AFB" w:rsidP="00435AFB">
      <w:pPr>
        <w:pStyle w:val="NormalWeb"/>
        <w:bidi/>
        <w:spacing w:before="0" w:beforeAutospacing="0" w:afterAutospacing="0"/>
        <w:jc w:val="both"/>
        <w:rPr>
          <w:rFonts w:asciiTheme="majorBidi" w:hAnsiTheme="majorBidi" w:cstheme="majorBidi"/>
          <w:b/>
          <w:bCs/>
          <w:color w:val="000000"/>
          <w:sz w:val="36"/>
          <w:szCs w:val="36"/>
        </w:rPr>
      </w:pPr>
    </w:p>
    <w:p w:rsidR="00435AFB" w:rsidRPr="00287354" w:rsidRDefault="00435AFB" w:rsidP="00435AFB">
      <w:pPr>
        <w:pStyle w:val="NormalWeb"/>
        <w:bidi/>
        <w:spacing w:before="0" w:beforeAutospacing="0" w:afterAutospacing="0"/>
        <w:jc w:val="both"/>
        <w:rPr>
          <w:rFonts w:asciiTheme="majorBidi" w:hAnsiTheme="majorBidi" w:cstheme="majorBidi"/>
          <w:sz w:val="36"/>
          <w:szCs w:val="36"/>
          <w:rtl/>
        </w:rPr>
      </w:pPr>
    </w:p>
    <w:p w:rsidR="00435AFB" w:rsidRDefault="00435AFB" w:rsidP="00435AFB">
      <w:pPr>
        <w:pStyle w:val="NormalWeb"/>
        <w:bidi/>
        <w:spacing w:before="0" w:beforeAutospacing="0" w:afterAutospacing="0"/>
        <w:jc w:val="both"/>
        <w:rPr>
          <w:rFonts w:ascii="Arial" w:hAnsi="Arial" w:cs="Arial"/>
          <w:b/>
          <w:bCs/>
          <w:color w:val="000000"/>
          <w:sz w:val="72"/>
          <w:szCs w:val="72"/>
        </w:rPr>
      </w:pPr>
    </w:p>
    <w:p w:rsidR="00435AFB" w:rsidRPr="00465DCA" w:rsidRDefault="00435AFB" w:rsidP="00BB1F81">
      <w:pPr>
        <w:pStyle w:val="NormalWeb"/>
        <w:bidi/>
        <w:spacing w:before="0" w:beforeAutospacing="0" w:after="360" w:afterAutospacing="0"/>
        <w:jc w:val="both"/>
        <w:rPr>
          <w:rFonts w:ascii="Arial" w:hAnsi="Arial" w:cs="Arial"/>
          <w:b/>
          <w:bCs/>
          <w:color w:val="000000"/>
          <w:sz w:val="36"/>
          <w:szCs w:val="36"/>
          <w:rtl/>
        </w:rPr>
      </w:pPr>
      <w:r w:rsidRPr="00465DCA">
        <w:rPr>
          <w:rFonts w:ascii="Arial" w:hAnsi="Arial" w:cs="Arial"/>
          <w:b/>
          <w:bCs/>
          <w:color w:val="000000"/>
          <w:sz w:val="36"/>
          <w:szCs w:val="36"/>
          <w:rtl/>
        </w:rPr>
        <w:t xml:space="preserve">استمارة استبيان موجهة لأساتذة السنة </w:t>
      </w:r>
      <w:r w:rsidRPr="00465DCA">
        <w:rPr>
          <w:rFonts w:ascii="Arial" w:hAnsi="Arial" w:cs="Arial" w:hint="cs"/>
          <w:b/>
          <w:bCs/>
          <w:color w:val="000000"/>
          <w:sz w:val="36"/>
          <w:szCs w:val="36"/>
          <w:rtl/>
        </w:rPr>
        <w:t>الثالثة ابتدائي</w:t>
      </w:r>
    </w:p>
    <w:p w:rsidR="00435AFB" w:rsidRPr="00465DCA" w:rsidRDefault="00435AFB" w:rsidP="00435AFB">
      <w:pPr>
        <w:pStyle w:val="NormalWeb"/>
        <w:bidi/>
        <w:spacing w:before="0" w:beforeAutospacing="0" w:afterAutospacing="0"/>
        <w:jc w:val="both"/>
        <w:rPr>
          <w:rFonts w:ascii="Arial" w:hAnsi="Arial" w:cs="Arial"/>
          <w:color w:val="000000"/>
          <w:sz w:val="36"/>
          <w:szCs w:val="36"/>
          <w:rtl/>
        </w:rPr>
      </w:pPr>
      <w:r w:rsidRPr="00465DCA">
        <w:rPr>
          <w:rFonts w:ascii="Arial" w:hAnsi="Arial" w:cs="Arial"/>
          <w:color w:val="000000"/>
          <w:sz w:val="36"/>
          <w:szCs w:val="36"/>
          <w:rtl/>
        </w:rPr>
        <w:t xml:space="preserve"> الرجاء منكم سادتي الأساتذة الأفاضل، التفضل بالإجابة بكل دقة ووضوح عن أسئلة هذه الاستمارة خدمة للبحث العلمي.</w:t>
      </w:r>
    </w:p>
    <w:p w:rsidR="00435AFB" w:rsidRDefault="00435AFB" w:rsidP="00435AFB">
      <w:pPr>
        <w:pStyle w:val="NormalWeb"/>
        <w:bidi/>
        <w:spacing w:before="0" w:beforeAutospacing="0" w:afterAutospacing="0"/>
        <w:jc w:val="both"/>
        <w:rPr>
          <w:rFonts w:ascii="Arial" w:hAnsi="Arial" w:cs="Arial"/>
          <w:color w:val="000000"/>
          <w:sz w:val="36"/>
          <w:szCs w:val="36"/>
          <w:rtl/>
        </w:rPr>
      </w:pPr>
      <w:r w:rsidRPr="00465DCA">
        <w:rPr>
          <w:rFonts w:ascii="Arial" w:hAnsi="Arial" w:cs="Arial"/>
          <w:color w:val="000000"/>
          <w:sz w:val="36"/>
          <w:szCs w:val="36"/>
          <w:rtl/>
        </w:rPr>
        <w:t xml:space="preserve"> ولكم منا جزيل الشكر والعرفان.</w:t>
      </w:r>
    </w:p>
    <w:p w:rsidR="00435AFB" w:rsidRDefault="00435AFB" w:rsidP="00435AFB">
      <w:pPr>
        <w:pStyle w:val="NormalWeb"/>
        <w:bidi/>
        <w:spacing w:before="0" w:beforeAutospacing="0" w:afterAutospacing="0"/>
        <w:jc w:val="both"/>
        <w:rPr>
          <w:rFonts w:ascii="Arial" w:hAnsi="Arial" w:cs="Arial"/>
          <w:color w:val="000000"/>
          <w:sz w:val="36"/>
          <w:szCs w:val="36"/>
          <w:rtl/>
        </w:rPr>
      </w:pPr>
    </w:p>
    <w:p w:rsidR="00435AFB" w:rsidRPr="00465DCA" w:rsidRDefault="00435AFB" w:rsidP="00435AFB">
      <w:pPr>
        <w:pStyle w:val="NormalWeb"/>
        <w:bidi/>
        <w:spacing w:before="0" w:beforeAutospacing="0" w:afterAutospacing="0"/>
        <w:jc w:val="both"/>
        <w:rPr>
          <w:sz w:val="18"/>
          <w:szCs w:val="18"/>
          <w:rtl/>
        </w:rPr>
      </w:pPr>
    </w:p>
    <w:p w:rsidR="00435AFB" w:rsidRPr="00444989" w:rsidRDefault="00FB05E4" w:rsidP="00435AFB">
      <w:pPr>
        <w:pStyle w:val="NormalWeb"/>
        <w:bidi/>
        <w:spacing w:before="0" w:beforeAutospacing="0" w:afterAutospacing="0"/>
        <w:jc w:val="both"/>
        <w:rPr>
          <w:sz w:val="36"/>
          <w:szCs w:val="36"/>
          <w:rtl/>
        </w:rPr>
      </w:pPr>
      <w:r w:rsidRPr="00FB05E4">
        <w:rPr>
          <w:rFonts w:ascii="Arial" w:hAnsi="Arial" w:cs="Arial"/>
          <w:b/>
          <w:bCs/>
          <w:noProof/>
          <w:color w:val="0C0C00"/>
          <w:sz w:val="36"/>
          <w:szCs w:val="36"/>
          <w:rtl/>
          <w:lang w:val="en-US" w:eastAsia="en-US"/>
        </w:rPr>
        <w:pict>
          <v:shapetype id="_x0000_t202" coordsize="21600,21600" o:spt="202" path="m,l,21600r21600,l21600,xe">
            <v:stroke joinstyle="miter"/>
            <v:path gradientshapeok="t" o:connecttype="rect"/>
          </v:shapetype>
          <v:shape id="Zone de texte 122" o:spid="_x0000_s1035" type="#_x0000_t202" style="position:absolute;left:0;text-align:left;margin-left:-8.15pt;margin-top:1.8pt;width:151.5pt;height:102.95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" stroked="f">
            <v:textbox>
              <w:txbxContent>
                <w:p w:rsidR="00065053" w:rsidRPr="00444989" w:rsidRDefault="00065053" w:rsidP="00435AFB">
                  <w:pPr>
                    <w:pStyle w:val="NormalWeb"/>
                    <w:bidi/>
                    <w:spacing w:before="0" w:beforeAutospacing="0" w:afterAutospacing="0"/>
                    <w:rPr>
                      <w:rFonts w:ascii="Arial" w:hAnsi="Arial" w:cs="Arial"/>
                      <w:b/>
                      <w:bCs/>
                      <w:color w:val="060600"/>
                      <w:sz w:val="36"/>
                      <w:szCs w:val="36"/>
                      <w:rtl/>
                    </w:rPr>
                  </w:pPr>
                  <w:r w:rsidRPr="00444989">
                    <w:rPr>
                      <w:rFonts w:ascii="Arial" w:hAnsi="Arial" w:cs="Arial"/>
                      <w:b/>
                      <w:bCs/>
                      <w:color w:val="060600"/>
                      <w:sz w:val="36"/>
                      <w:szCs w:val="36"/>
                      <w:rtl/>
                    </w:rPr>
                    <w:t>إشراف ال</w:t>
                  </w:r>
                  <w:r w:rsidRPr="00444989">
                    <w:rPr>
                      <w:rFonts w:ascii="Arial" w:hAnsi="Arial" w:cs="Arial" w:hint="cs"/>
                      <w:b/>
                      <w:bCs/>
                      <w:color w:val="060600"/>
                      <w:sz w:val="36"/>
                      <w:szCs w:val="36"/>
                      <w:rtl/>
                    </w:rPr>
                    <w:t>أستاذ</w:t>
                  </w:r>
                  <w:r w:rsidRPr="00444989">
                    <w:rPr>
                      <w:rFonts w:ascii="Arial" w:hAnsi="Arial" w:cs="Arial"/>
                      <w:b/>
                      <w:bCs/>
                      <w:color w:val="060600"/>
                      <w:sz w:val="36"/>
                      <w:szCs w:val="36"/>
                      <w:rtl/>
                    </w:rPr>
                    <w:t>:</w:t>
                  </w:r>
                </w:p>
                <w:p w:rsidR="00065053" w:rsidRPr="00444989" w:rsidRDefault="00065053" w:rsidP="00BB1F81">
                  <w:pPr>
                    <w:pStyle w:val="NormalWeb"/>
                    <w:bidi/>
                    <w:spacing w:before="0" w:beforeAutospacing="0" w:afterAutospacing="0"/>
                    <w:rPr>
                      <w:sz w:val="20"/>
                      <w:szCs w:val="20"/>
                      <w:rtl/>
                    </w:rPr>
                  </w:pPr>
                  <w:r w:rsidRPr="00444989">
                    <w:rPr>
                      <w:rFonts w:ascii="Arial" w:hAnsi="Arial" w:cs="Arial" w:hint="cs"/>
                      <w:color w:val="060600"/>
                      <w:sz w:val="36"/>
                      <w:szCs w:val="36"/>
                      <w:rtl/>
                    </w:rPr>
                    <w:t xml:space="preserve">-عادل رماش </w:t>
                  </w:r>
                </w:p>
                <w:p w:rsidR="00065053" w:rsidRDefault="00065053" w:rsidP="00435AFB"/>
              </w:txbxContent>
            </v:textbox>
          </v:shape>
        </w:pict>
      </w:r>
      <w:r w:rsidR="00435AFB" w:rsidRPr="00444989">
        <w:rPr>
          <w:rFonts w:ascii="Arial" w:hAnsi="Arial" w:cs="Arial"/>
          <w:b/>
          <w:bCs/>
          <w:color w:val="0C0C00"/>
          <w:sz w:val="36"/>
          <w:szCs w:val="36"/>
          <w:rtl/>
        </w:rPr>
        <w:t>إعداد</w:t>
      </w:r>
      <w:r w:rsidR="00435AFB" w:rsidRPr="00444989">
        <w:rPr>
          <w:rFonts w:ascii="Arial" w:hAnsi="Arial" w:cs="Arial" w:hint="cs"/>
          <w:b/>
          <w:bCs/>
          <w:color w:val="0C0C00"/>
          <w:sz w:val="36"/>
          <w:szCs w:val="36"/>
          <w:rtl/>
        </w:rPr>
        <w:t>الطالبين</w:t>
      </w:r>
      <w:r w:rsidR="00435AFB" w:rsidRPr="00444989">
        <w:rPr>
          <w:rFonts w:ascii="Arial" w:hAnsi="Arial" w:cs="Arial"/>
          <w:b/>
          <w:bCs/>
          <w:color w:val="0C0C00"/>
          <w:sz w:val="36"/>
          <w:szCs w:val="36"/>
          <w:rtl/>
        </w:rPr>
        <w:t>:</w:t>
      </w:r>
    </w:p>
    <w:p w:rsidR="00435AFB" w:rsidRPr="00444989" w:rsidRDefault="00435AFB" w:rsidP="00BB1F81">
      <w:pPr>
        <w:pStyle w:val="NormalWeb"/>
        <w:bidi/>
        <w:spacing w:before="0" w:beforeAutospacing="0" w:afterAutospacing="0"/>
        <w:jc w:val="both"/>
        <w:rPr>
          <w:sz w:val="36"/>
          <w:szCs w:val="36"/>
          <w:rtl/>
        </w:rPr>
      </w:pPr>
      <w:r w:rsidRPr="00444989">
        <w:rPr>
          <w:rFonts w:ascii="Arial" w:hAnsi="Arial" w:cs="Arial"/>
          <w:color w:val="1D1D00"/>
          <w:sz w:val="36"/>
          <w:szCs w:val="36"/>
          <w:rtl/>
        </w:rPr>
        <w:t xml:space="preserve">- </w:t>
      </w:r>
      <w:r w:rsidR="00BB1F81" w:rsidRPr="00444989">
        <w:rPr>
          <w:rFonts w:ascii="Arial" w:hAnsi="Arial" w:cs="Arial" w:hint="cs"/>
          <w:color w:val="1D1D00"/>
          <w:sz w:val="36"/>
          <w:szCs w:val="36"/>
          <w:rtl/>
        </w:rPr>
        <w:t>فارس</w:t>
      </w:r>
      <w:r w:rsidRPr="00444989">
        <w:rPr>
          <w:rFonts w:ascii="Arial" w:hAnsi="Arial" w:cs="Arial" w:hint="cs"/>
          <w:color w:val="1D1D00"/>
          <w:sz w:val="36"/>
          <w:szCs w:val="36"/>
          <w:rtl/>
        </w:rPr>
        <w:t xml:space="preserve">الواسع </w:t>
      </w:r>
    </w:p>
    <w:p w:rsidR="00435AFB" w:rsidRPr="00444989" w:rsidRDefault="00435AFB" w:rsidP="00BB1F81">
      <w:pPr>
        <w:pStyle w:val="NormalWeb"/>
        <w:bidi/>
        <w:spacing w:before="0" w:beforeAutospacing="0" w:afterAutospacing="0"/>
        <w:jc w:val="both"/>
        <w:rPr>
          <w:sz w:val="36"/>
          <w:szCs w:val="36"/>
          <w:rtl/>
        </w:rPr>
      </w:pPr>
      <w:r w:rsidRPr="00444989">
        <w:rPr>
          <w:rFonts w:ascii="Arial" w:hAnsi="Arial" w:cs="Arial"/>
          <w:color w:val="000000"/>
          <w:sz w:val="36"/>
          <w:szCs w:val="36"/>
          <w:rtl/>
        </w:rPr>
        <w:t>-</w:t>
      </w:r>
      <w:r w:rsidR="00BB1F81" w:rsidRPr="00444989">
        <w:rPr>
          <w:rFonts w:ascii="Arial" w:hAnsi="Arial" w:cs="Arial" w:hint="cs"/>
          <w:color w:val="000000"/>
          <w:sz w:val="36"/>
          <w:szCs w:val="36"/>
          <w:rtl/>
        </w:rPr>
        <w:t xml:space="preserve">مروان </w:t>
      </w:r>
      <w:r w:rsidRPr="00444989">
        <w:rPr>
          <w:rFonts w:ascii="Arial" w:hAnsi="Arial" w:cs="Arial" w:hint="cs"/>
          <w:color w:val="000000"/>
          <w:sz w:val="36"/>
          <w:szCs w:val="36"/>
          <w:rtl/>
        </w:rPr>
        <w:t>بوحلفاية</w:t>
      </w:r>
    </w:p>
    <w:p w:rsidR="00435AFB" w:rsidRDefault="00435AFB" w:rsidP="00435AFB">
      <w:pPr>
        <w:pStyle w:val="NormalWeb"/>
        <w:bidi/>
        <w:spacing w:before="0" w:beforeAutospacing="0" w:afterAutospacing="0"/>
        <w:jc w:val="both"/>
        <w:rPr>
          <w:rFonts w:ascii="Arial" w:hAnsi="Arial" w:cs="Arial"/>
          <w:b/>
          <w:bCs/>
          <w:color w:val="010100"/>
          <w:sz w:val="40"/>
          <w:szCs w:val="40"/>
        </w:rPr>
      </w:pPr>
    </w:p>
    <w:p w:rsidR="00435AFB" w:rsidRDefault="00435AFB" w:rsidP="00435AFB">
      <w:pPr>
        <w:pStyle w:val="NormalWeb"/>
        <w:bidi/>
        <w:spacing w:before="0" w:beforeAutospacing="0" w:afterAutospacing="0"/>
        <w:jc w:val="both"/>
        <w:rPr>
          <w:rFonts w:ascii="Arial" w:hAnsi="Arial" w:cs="Arial"/>
          <w:b/>
          <w:bCs/>
          <w:color w:val="010100"/>
          <w:sz w:val="40"/>
          <w:szCs w:val="40"/>
        </w:rPr>
      </w:pPr>
    </w:p>
    <w:p w:rsidR="00435AFB" w:rsidRDefault="00435AFB" w:rsidP="00435AFB">
      <w:pPr>
        <w:pStyle w:val="NormalWeb"/>
        <w:bidi/>
        <w:spacing w:before="0" w:beforeAutospacing="0" w:afterAutospacing="0"/>
        <w:jc w:val="center"/>
        <w:rPr>
          <w:rFonts w:ascii="Arial" w:hAnsi="Arial" w:cs="Arial"/>
          <w:b/>
          <w:bCs/>
          <w:color w:val="000000"/>
          <w:sz w:val="36"/>
          <w:szCs w:val="36"/>
          <w:rtl/>
        </w:rPr>
        <w:sectPr w:rsidR="00435AFB" w:rsidSect="00FF3257">
          <w:headerReference w:type="default" r:id="rId67"/>
          <w:footerReference w:type="default" r:id="rId68"/>
          <w:footnotePr>
            <w:numRestart w:val="eachPage"/>
          </w:footnotePr>
          <w:pgSz w:w="11906" w:h="16838"/>
          <w:pgMar w:top="1134" w:right="1701" w:bottom="1134"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6D3BAC">
        <w:rPr>
          <w:rFonts w:ascii="Arial" w:hAnsi="Arial" w:cs="Arial"/>
          <w:b/>
          <w:bCs/>
          <w:color w:val="010100"/>
          <w:sz w:val="36"/>
          <w:szCs w:val="36"/>
          <w:rtl/>
        </w:rPr>
        <w:t>الموسم الجامعي:</w:t>
      </w:r>
      <w:r w:rsidRPr="006D3BAC">
        <w:rPr>
          <w:rFonts w:ascii="Arial" w:hAnsi="Arial" w:cs="Arial"/>
          <w:b/>
          <w:bCs/>
          <w:color w:val="000000"/>
          <w:sz w:val="36"/>
          <w:szCs w:val="36"/>
          <w:rtl/>
        </w:rPr>
        <w:t>20</w:t>
      </w:r>
      <w:r w:rsidRPr="006D3BAC">
        <w:rPr>
          <w:rFonts w:ascii="Arial" w:hAnsi="Arial" w:cs="Arial" w:hint="cs"/>
          <w:b/>
          <w:bCs/>
          <w:color w:val="000000"/>
          <w:sz w:val="36"/>
          <w:szCs w:val="36"/>
          <w:rtl/>
        </w:rPr>
        <w:t>21</w:t>
      </w:r>
      <w:r w:rsidRPr="006D3BAC">
        <w:rPr>
          <w:rFonts w:ascii="Arial" w:hAnsi="Arial" w:cs="Arial"/>
          <w:b/>
          <w:bCs/>
          <w:color w:val="000000"/>
          <w:sz w:val="36"/>
          <w:szCs w:val="36"/>
          <w:rtl/>
        </w:rPr>
        <w:t>/20</w:t>
      </w:r>
      <w:r w:rsidRPr="006D3BAC">
        <w:rPr>
          <w:rFonts w:ascii="Arial" w:hAnsi="Arial" w:cs="Arial" w:hint="cs"/>
          <w:b/>
          <w:bCs/>
          <w:color w:val="000000"/>
          <w:sz w:val="36"/>
          <w:szCs w:val="36"/>
          <w:rtl/>
        </w:rPr>
        <w:t>22</w:t>
      </w:r>
    </w:p>
    <w:p w:rsidR="00435AFB" w:rsidRPr="00C3310F" w:rsidRDefault="00435AFB" w:rsidP="00435AFB">
      <w:pPr>
        <w:pStyle w:val="NormalWeb"/>
        <w:bidi/>
        <w:spacing w:before="0" w:beforeAutospacing="0" w:afterAutospacing="0"/>
        <w:jc w:val="both"/>
        <w:rPr>
          <w:sz w:val="22"/>
          <w:szCs w:val="22"/>
          <w:rtl/>
        </w:rPr>
      </w:pPr>
      <w:r>
        <w:rPr>
          <w:rFonts w:ascii="Arial" w:hAnsi="Arial" w:cs="Traditional Arabic"/>
          <w:b/>
          <w:bCs/>
          <w:color w:val="080800"/>
          <w:sz w:val="32"/>
          <w:szCs w:val="32"/>
          <w:rtl/>
        </w:rPr>
        <w:lastRenderedPageBreak/>
        <w:t>المحور الأول: المعلومات الشخصي</w:t>
      </w:r>
    </w:p>
    <w:p w:rsidR="00435AFB" w:rsidRPr="007D3F64" w:rsidRDefault="00FB05E4" w:rsidP="00435AFB">
      <w:pPr>
        <w:pStyle w:val="NormalWeb"/>
        <w:bidi/>
        <w:spacing w:before="200" w:beforeAutospacing="0" w:after="0" w:afterAutospacing="0"/>
        <w:jc w:val="both"/>
        <w:rPr>
          <w:rFonts w:ascii="Arial" w:hAnsi="Arial" w:cs="Traditional Arabic"/>
          <w:color w:val="242400"/>
          <w:sz w:val="32"/>
          <w:szCs w:val="32"/>
          <w:rtl/>
        </w:rPr>
      </w:pPr>
      <w:r w:rsidRPr="00FB05E4">
        <w:rPr>
          <w:rFonts w:ascii="Arial" w:hAnsi="Arial" w:cs="Traditional Arabic"/>
          <w:noProof/>
          <w:color w:val="080800"/>
          <w:sz w:val="32"/>
          <w:szCs w:val="32"/>
          <w:rtl/>
          <w:lang w:val="en-US" w:eastAsia="en-US"/>
        </w:rPr>
        <w:pict>
          <v:shape id="Zone de texte 121" o:spid="_x0000_s1036" type="#_x0000_t202" style="position:absolute;left:0;text-align:left;margin-left:220.65pt;margin-top:12.65pt;width:23.35pt;height:15.9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">
            <v:textbox>
              <w:txbxContent>
                <w:p w:rsidR="00065053" w:rsidRDefault="00065053" w:rsidP="00435AFB"/>
              </w:txbxContent>
            </v:textbox>
          </v:shape>
        </w:pict>
      </w:r>
      <w:r w:rsidRPr="00FB05E4">
        <w:rPr>
          <w:rFonts w:ascii="Arial" w:hAnsi="Arial" w:cs="Traditional Arabic"/>
          <w:noProof/>
          <w:color w:val="080800"/>
          <w:sz w:val="32"/>
          <w:szCs w:val="32"/>
          <w:rtl/>
          <w:lang w:val="en-US" w:eastAsia="en-US"/>
        </w:rPr>
        <w:pict>
          <v:shape id="Zone de texte 120" o:spid="_x0000_s1037" type="#_x0000_t202" style="position:absolute;left:0;text-align:left;margin-left:354pt;margin-top:12.65pt;width:23.35pt;height:15.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">
            <v:textbox>
              <w:txbxContent>
                <w:p w:rsidR="00065053" w:rsidRDefault="00065053" w:rsidP="00435AFB"/>
              </w:txbxContent>
            </v:textbox>
          </v:shape>
        </w:pict>
      </w:r>
      <w:r w:rsidR="00435AFB" w:rsidRPr="007D3F64">
        <w:rPr>
          <w:rFonts w:ascii="Arial" w:hAnsi="Arial" w:cs="Traditional Arabic"/>
          <w:color w:val="080800"/>
          <w:sz w:val="32"/>
          <w:szCs w:val="32"/>
          <w:rtl/>
        </w:rPr>
        <w:t xml:space="preserve"> 1- الجنس: ذكر </w:t>
      </w:r>
      <w:r w:rsidR="00435AFB" w:rsidRPr="007D3F64">
        <w:rPr>
          <w:rFonts w:ascii="Arial" w:hAnsi="Arial" w:cs="Traditional Arabic"/>
          <w:color w:val="242400"/>
          <w:sz w:val="32"/>
          <w:szCs w:val="32"/>
          <w:rtl/>
        </w:rPr>
        <w:t xml:space="preserve">أنثى </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118" o:spid="_x0000_s1038" type="#_x0000_t202" style="position:absolute;left:0;text-align:left;margin-left:252.55pt;margin-top:10.5pt;width:23.35pt;height:15.9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19" o:spid="_x0000_s1039" type="#_x0000_t202" style="position:absolute;left:0;text-align:left;margin-left:65.25pt;margin-top:12.4pt;width:23.35pt;height:15.9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17" o:spid="_x0000_s1040" type="#_x0000_t202" style="position:absolute;left:0;text-align:left;margin-left:163.15pt;margin-top:13.35pt;width:23.35pt;height:15.9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">
            <v:textbox>
              <w:txbxContent>
                <w:p w:rsidR="00065053" w:rsidRDefault="00065053" w:rsidP="00435AFB"/>
              </w:txbxContent>
            </v:textbox>
          </v:shape>
        </w:pict>
      </w:r>
      <w:r w:rsidR="00435AFB" w:rsidRPr="007D3F64">
        <w:rPr>
          <w:rFonts w:ascii="Arial" w:hAnsi="Arial" w:cs="Traditional Arabic" w:hint="cs"/>
          <w:color w:val="242400"/>
          <w:sz w:val="32"/>
          <w:szCs w:val="32"/>
          <w:rtl/>
        </w:rPr>
        <w:t>2</w:t>
      </w:r>
      <w:r w:rsidR="00435AFB" w:rsidRPr="007D3F64">
        <w:rPr>
          <w:rFonts w:ascii="Arial" w:hAnsi="Arial" w:cs="Traditional Arabic"/>
          <w:color w:val="242400"/>
          <w:sz w:val="32"/>
          <w:szCs w:val="32"/>
          <w:rtl/>
        </w:rPr>
        <w:t>- الصفة في العمل أستاذ(ة)</w:t>
      </w:r>
      <w:r w:rsidR="00435AFB" w:rsidRPr="007D3F64">
        <w:rPr>
          <w:rFonts w:ascii="Arial" w:hAnsi="Arial" w:cs="Traditional Arabic" w:hint="cs"/>
          <w:color w:val="242400"/>
          <w:sz w:val="32"/>
          <w:szCs w:val="32"/>
          <w:rtl/>
        </w:rPr>
        <w:t xml:space="preserve">: </w:t>
      </w:r>
      <w:r w:rsidR="00435AFB" w:rsidRPr="007D3F64">
        <w:rPr>
          <w:rFonts w:ascii="Arial" w:hAnsi="Arial" w:cs="Traditional Arabic"/>
          <w:color w:val="000000"/>
          <w:sz w:val="32"/>
          <w:szCs w:val="32"/>
          <w:rtl/>
        </w:rPr>
        <w:t xml:space="preserve">مرسم (ة)  مستخلف(ة) متربص (ة) </w:t>
      </w:r>
    </w:p>
    <w:p w:rsidR="00435AFB" w:rsidRPr="007D3F64" w:rsidRDefault="00FB05E4" w:rsidP="00435AFB">
      <w:pPr>
        <w:pStyle w:val="NormalWeb"/>
        <w:tabs>
          <w:tab w:val="left" w:pos="8357"/>
        </w:tabs>
        <w:bidi/>
        <w:spacing w:before="200" w:beforeAutospacing="0" w:after="0" w:afterAutospacing="0"/>
        <w:jc w:val="both"/>
        <w:rPr>
          <w:rFonts w:ascii="Arial" w:hAnsi="Arial" w:cs="Traditional Arabic"/>
          <w:color w:val="000000"/>
          <w:sz w:val="32"/>
          <w:szCs w:val="32"/>
          <w:rtl/>
          <w:lang w:bidi="ar-DZ"/>
        </w:rPr>
      </w:pPr>
      <w:r w:rsidRPr="00FB05E4">
        <w:rPr>
          <w:rFonts w:ascii="Arial" w:hAnsi="Arial" w:cs="Traditional Arabic"/>
          <w:b/>
          <w:bCs/>
          <w:noProof/>
          <w:color w:val="080800"/>
          <w:sz w:val="32"/>
          <w:szCs w:val="32"/>
          <w:rtl/>
          <w:lang w:val="en-US" w:eastAsia="en-US"/>
        </w:rPr>
        <w:pict>
          <v:shape id="Zone de texte 116" o:spid="_x0000_s1041" type="#_x0000_t202" style="position:absolute;left:0;text-align:left;margin-left:311.3pt;margin-top:12.1pt;width:23.35pt;height:15.9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15" o:spid="_x0000_s1042" type="#_x0000_t202" style="position:absolute;left:0;text-align:left;margin-left:94.6pt;margin-top:12.1pt;width:23.35pt;height:15.3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14" o:spid="_x0000_s1043" type="#_x0000_t202" style="position:absolute;left:0;text-align:left;margin-left:211.15pt;margin-top:12.1pt;width:23.35pt;height:15.9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">
            <v:textbox>
              <w:txbxContent>
                <w:p w:rsidR="00065053" w:rsidRDefault="00065053" w:rsidP="00435AFB"/>
              </w:txbxContent>
            </v:textbox>
          </v:shape>
        </w:pict>
      </w:r>
      <w:r w:rsidR="00435AFB" w:rsidRPr="007D3F64">
        <w:rPr>
          <w:rFonts w:ascii="Arial" w:hAnsi="Arial" w:cs="Traditional Arabic" w:hint="cs"/>
          <w:color w:val="000000"/>
          <w:sz w:val="32"/>
          <w:szCs w:val="32"/>
          <w:rtl/>
        </w:rPr>
        <w:t>3</w:t>
      </w:r>
      <w:r w:rsidR="00435AFB" w:rsidRPr="007D3F64">
        <w:rPr>
          <w:rFonts w:ascii="Arial" w:hAnsi="Arial" w:cs="Traditional Arabic"/>
          <w:color w:val="000000"/>
          <w:sz w:val="32"/>
          <w:szCs w:val="32"/>
          <w:rtl/>
        </w:rPr>
        <w:t>- المستوى العلمي: ليسانس</w:t>
      </w:r>
      <w:r w:rsidR="00435AFB" w:rsidRPr="007D3F64">
        <w:rPr>
          <w:rFonts w:cs="Traditional Arabic"/>
          <w:color w:val="131300"/>
          <w:sz w:val="32"/>
          <w:szCs w:val="32"/>
          <w:rtl/>
        </w:rPr>
        <w:t xml:space="preserve"> ماستر </w:t>
      </w:r>
      <w:r w:rsidR="00435AFB" w:rsidRPr="007D3F64">
        <w:rPr>
          <w:rFonts w:cs="Traditional Arabic" w:hint="cs"/>
          <w:color w:val="131300"/>
          <w:sz w:val="32"/>
          <w:szCs w:val="32"/>
          <w:rtl/>
        </w:rPr>
        <w:t>دكتورا</w:t>
      </w:r>
      <w:r w:rsidR="00435AFB">
        <w:rPr>
          <w:rFonts w:cs="Traditional Arabic" w:hint="cs"/>
          <w:color w:val="131300"/>
          <w:sz w:val="32"/>
          <w:szCs w:val="32"/>
          <w:rtl/>
          <w:lang w:bidi="ar-DZ"/>
        </w:rPr>
        <w:t>ه</w:t>
      </w:r>
    </w:p>
    <w:p w:rsidR="00435AFB" w:rsidRPr="007D3F64" w:rsidRDefault="00435AFB" w:rsidP="00435AFB">
      <w:pPr>
        <w:pStyle w:val="NormalWeb"/>
        <w:bidi/>
        <w:spacing w:before="200" w:beforeAutospacing="0" w:after="0" w:afterAutospacing="0"/>
        <w:jc w:val="both"/>
        <w:rPr>
          <w:rFonts w:cs="Traditional Arabic"/>
          <w:b/>
          <w:bCs/>
          <w:color w:val="131300"/>
          <w:sz w:val="32"/>
          <w:szCs w:val="32"/>
          <w:rtl/>
          <w:lang w:bidi="ar-DZ"/>
        </w:rPr>
      </w:pPr>
      <w:r w:rsidRPr="007D3F64">
        <w:rPr>
          <w:rFonts w:cs="Traditional Arabic"/>
          <w:b/>
          <w:bCs/>
          <w:color w:val="131300"/>
          <w:sz w:val="32"/>
          <w:szCs w:val="32"/>
          <w:rtl/>
        </w:rPr>
        <w:t>المحور الثاني: مهارة الاستماع</w:t>
      </w:r>
    </w:p>
    <w:p w:rsidR="00435AFB" w:rsidRPr="007D3F64" w:rsidRDefault="00435AFB" w:rsidP="00435AFB">
      <w:pPr>
        <w:pStyle w:val="NormalWeb"/>
        <w:bidi/>
        <w:spacing w:before="200" w:beforeAutospacing="0" w:after="0" w:afterAutospacing="0"/>
        <w:jc w:val="both"/>
        <w:rPr>
          <w:rFonts w:cs="Traditional Arabic"/>
          <w:color w:val="131300"/>
          <w:sz w:val="32"/>
          <w:szCs w:val="32"/>
          <w:rtl/>
        </w:rPr>
      </w:pPr>
      <w:r w:rsidRPr="007D3F64">
        <w:rPr>
          <w:rFonts w:cs="Traditional Arabic"/>
          <w:color w:val="131300"/>
          <w:sz w:val="32"/>
          <w:szCs w:val="32"/>
          <w:rtl/>
        </w:rPr>
        <w:t xml:space="preserve"> 1- ما هي أكثر المهارات اللغوية التي يهتم بها أكثر في مجال تنمية ميدان فهم المنطوق؟ </w:t>
      </w:r>
    </w:p>
    <w:p w:rsidR="00435AFB" w:rsidRPr="007D3F64" w:rsidRDefault="00FB05E4" w:rsidP="00435AFB">
      <w:pPr>
        <w:pStyle w:val="NormalWeb"/>
        <w:bidi/>
        <w:spacing w:before="200" w:beforeAutospacing="0" w:after="0" w:afterAutospacing="0"/>
        <w:jc w:val="both"/>
        <w:rPr>
          <w:rFonts w:cs="Traditional Arabic"/>
          <w:color w:val="131300"/>
          <w:sz w:val="32"/>
          <w:szCs w:val="32"/>
          <w:rtl/>
        </w:rPr>
      </w:pPr>
      <w:r w:rsidRPr="00FB05E4">
        <w:rPr>
          <w:rFonts w:ascii="Arial" w:hAnsi="Arial" w:cs="Traditional Arabic"/>
          <w:b/>
          <w:bCs/>
          <w:noProof/>
          <w:color w:val="080800"/>
          <w:sz w:val="32"/>
          <w:szCs w:val="32"/>
          <w:rtl/>
          <w:lang w:val="en-US" w:eastAsia="en-US"/>
        </w:rPr>
        <w:pict>
          <v:shape id="Zone de texte 113" o:spid="_x0000_s1044" type="#_x0000_t202" style="position:absolute;left:0;text-align:left;margin-left:354.2pt;margin-top:11.35pt;width:23.35pt;height:15.9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">
            <v:textbox>
              <w:txbxContent>
                <w:p w:rsidR="00065053" w:rsidRDefault="00065053" w:rsidP="00435AFB"/>
              </w:txbxContent>
            </v:textbox>
          </v:shape>
        </w:pict>
      </w:r>
      <w:r w:rsidR="00435AFB" w:rsidRPr="007D3F64">
        <w:rPr>
          <w:rFonts w:cs="Traditional Arabic"/>
          <w:color w:val="131300"/>
          <w:sz w:val="32"/>
          <w:szCs w:val="32"/>
          <w:rtl/>
        </w:rPr>
        <w:t xml:space="preserve">- مهارة الاستماع </w:t>
      </w:r>
    </w:p>
    <w:p w:rsidR="00435AFB" w:rsidRPr="007D3F64" w:rsidRDefault="00FB05E4" w:rsidP="00435AFB">
      <w:pPr>
        <w:pStyle w:val="NormalWeb"/>
        <w:bidi/>
        <w:spacing w:before="200" w:beforeAutospacing="0" w:after="0" w:afterAutospacing="0"/>
        <w:jc w:val="both"/>
        <w:rPr>
          <w:rFonts w:cs="Traditional Arabic"/>
          <w:color w:val="131300"/>
          <w:sz w:val="32"/>
          <w:szCs w:val="32"/>
          <w:rtl/>
        </w:rPr>
      </w:pPr>
      <w:r w:rsidRPr="00FB05E4">
        <w:rPr>
          <w:rFonts w:ascii="Arial" w:hAnsi="Arial" w:cs="Traditional Arabic"/>
          <w:b/>
          <w:bCs/>
          <w:noProof/>
          <w:color w:val="080800"/>
          <w:sz w:val="32"/>
          <w:szCs w:val="32"/>
          <w:rtl/>
          <w:lang w:val="en-US" w:eastAsia="en-US"/>
        </w:rPr>
        <w:pict>
          <v:shape id="Zone de texte 112" o:spid="_x0000_s1045" type="#_x0000_t202" style="position:absolute;left:0;text-align:left;margin-left:351.05pt;margin-top:10.25pt;width:23.35pt;height:15.9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">
            <v:textbox>
              <w:txbxContent>
                <w:p w:rsidR="00065053" w:rsidRDefault="00065053" w:rsidP="00435AFB"/>
              </w:txbxContent>
            </v:textbox>
          </v:shape>
        </w:pict>
      </w:r>
      <w:r w:rsidR="00435AFB" w:rsidRPr="007D3F64">
        <w:rPr>
          <w:rFonts w:cs="Traditional Arabic"/>
          <w:color w:val="131300"/>
          <w:sz w:val="32"/>
          <w:szCs w:val="32"/>
          <w:rtl/>
        </w:rPr>
        <w:t xml:space="preserve">- مهارة التحدث </w:t>
      </w:r>
    </w:p>
    <w:p w:rsidR="00435AFB" w:rsidRPr="007D3F64" w:rsidRDefault="00FB05E4" w:rsidP="00435AFB">
      <w:pPr>
        <w:pStyle w:val="NormalWeb"/>
        <w:bidi/>
        <w:spacing w:before="200" w:beforeAutospacing="0" w:after="0" w:afterAutospacing="0"/>
        <w:jc w:val="both"/>
        <w:rPr>
          <w:rFonts w:cs="Traditional Arabic"/>
          <w:color w:val="131300"/>
          <w:sz w:val="32"/>
          <w:szCs w:val="32"/>
          <w:rtl/>
        </w:rPr>
      </w:pPr>
      <w:r w:rsidRPr="00FB05E4">
        <w:rPr>
          <w:rFonts w:ascii="Arial" w:hAnsi="Arial" w:cs="Traditional Arabic"/>
          <w:b/>
          <w:bCs/>
          <w:noProof/>
          <w:color w:val="080800"/>
          <w:sz w:val="32"/>
          <w:szCs w:val="32"/>
          <w:rtl/>
          <w:lang w:val="en-US" w:eastAsia="en-US"/>
        </w:rPr>
        <w:pict>
          <v:shape id="Zone de texte 111" o:spid="_x0000_s1046" type="#_x0000_t202" style="position:absolute;left:0;text-align:left;margin-left:348.9pt;margin-top:11.05pt;width:23.35pt;height:15.9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">
            <v:textbox>
              <w:txbxContent>
                <w:p w:rsidR="00065053" w:rsidRDefault="00065053" w:rsidP="00435AFB"/>
              </w:txbxContent>
            </v:textbox>
          </v:shape>
        </w:pict>
      </w:r>
      <w:r w:rsidR="00435AFB" w:rsidRPr="007D3F64">
        <w:rPr>
          <w:rFonts w:cs="Traditional Arabic"/>
          <w:color w:val="131300"/>
          <w:sz w:val="32"/>
          <w:szCs w:val="32"/>
          <w:rtl/>
        </w:rPr>
        <w:t>- مهارة القراءة</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110" o:spid="_x0000_s1047" type="#_x0000_t202" style="position:absolute;left:0;text-align:left;margin-left:350.55pt;margin-top:10.55pt;width:23.35pt;height:15.9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">
            <v:textbox>
              <w:txbxContent>
                <w:p w:rsidR="00065053" w:rsidRDefault="00065053" w:rsidP="00435AFB"/>
              </w:txbxContent>
            </v:textbox>
          </v:shape>
        </w:pict>
      </w:r>
      <w:r w:rsidR="00435AFB" w:rsidRPr="007D3F64">
        <w:rPr>
          <w:rFonts w:cs="Traditional Arabic"/>
          <w:color w:val="000000"/>
          <w:sz w:val="32"/>
          <w:szCs w:val="32"/>
          <w:rtl/>
        </w:rPr>
        <w:t>- مهارة الكتابة</w:t>
      </w:r>
    </w:p>
    <w:p w:rsidR="00435AFB" w:rsidRPr="007D3F64" w:rsidRDefault="00435AFB" w:rsidP="00435AFB">
      <w:pPr>
        <w:pStyle w:val="NormalWeb"/>
        <w:bidi/>
        <w:spacing w:before="200" w:beforeAutospacing="0" w:after="0" w:afterAutospacing="0"/>
        <w:jc w:val="both"/>
        <w:rPr>
          <w:rFonts w:ascii="Arial" w:hAnsi="Arial" w:cs="Traditional Arabic"/>
          <w:color w:val="181800"/>
          <w:sz w:val="32"/>
          <w:szCs w:val="32"/>
          <w:rtl/>
        </w:rPr>
      </w:pPr>
      <w:r w:rsidRPr="007D3F64">
        <w:rPr>
          <w:rFonts w:ascii="Arial" w:hAnsi="Arial" w:cs="Traditional Arabic"/>
          <w:color w:val="181800"/>
          <w:sz w:val="32"/>
          <w:szCs w:val="32"/>
          <w:rtl/>
        </w:rPr>
        <w:t>2- ما هي أهداف تدريس مهارة الاستماع في رأيك؟</w:t>
      </w:r>
    </w:p>
    <w:p w:rsidR="00435AFB" w:rsidRPr="007D3F64" w:rsidRDefault="00FB05E4" w:rsidP="00435AFB">
      <w:pPr>
        <w:pStyle w:val="NormalWeb"/>
        <w:bidi/>
        <w:spacing w:before="200" w:beforeAutospacing="0" w:after="0" w:afterAutospacing="0"/>
        <w:jc w:val="both"/>
        <w:rPr>
          <w:rFonts w:ascii="Arial" w:hAnsi="Arial" w:cs="Traditional Arabic"/>
          <w:color w:val="181800"/>
          <w:sz w:val="32"/>
          <w:szCs w:val="32"/>
          <w:rtl/>
        </w:rPr>
      </w:pPr>
      <w:r w:rsidRPr="00FB05E4">
        <w:rPr>
          <w:rFonts w:ascii="Arial" w:hAnsi="Arial" w:cs="Traditional Arabic"/>
          <w:b/>
          <w:bCs/>
          <w:noProof/>
          <w:color w:val="080800"/>
          <w:sz w:val="32"/>
          <w:szCs w:val="32"/>
          <w:rtl/>
          <w:lang w:val="en-US" w:eastAsia="en-US"/>
        </w:rPr>
        <w:pict>
          <v:shape id="Zone de texte 109" o:spid="_x0000_s1048" type="#_x0000_t202" style="position:absolute;left:0;text-align:left;margin-left:230.15pt;margin-top:10.25pt;width:23.35pt;height:15.9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">
            <v:textbox>
              <w:txbxContent>
                <w:p w:rsidR="00065053" w:rsidRDefault="00065053" w:rsidP="00435AFB"/>
              </w:txbxContent>
            </v:textbox>
          </v:shape>
        </w:pict>
      </w:r>
      <w:r w:rsidR="00435AFB" w:rsidRPr="007D3F64">
        <w:rPr>
          <w:rFonts w:ascii="Arial" w:hAnsi="Arial" w:cs="Traditional Arabic"/>
          <w:color w:val="181800"/>
          <w:sz w:val="32"/>
          <w:szCs w:val="32"/>
          <w:rtl/>
        </w:rPr>
        <w:t xml:space="preserve"> - تنمية قدرة التلاميذ على التحصيل المعرفي </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108" o:spid="_x0000_s1049" type="#_x0000_t202" style="position:absolute;left:0;text-align:left;margin-left:230.15pt;margin-top:9.15pt;width:23.35pt;height:15.9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">
            <v:textbox>
              <w:txbxContent>
                <w:p w:rsidR="00065053" w:rsidRDefault="00065053" w:rsidP="00435AFB"/>
              </w:txbxContent>
            </v:textbox>
          </v:shape>
        </w:pict>
      </w:r>
      <w:r w:rsidR="00435AFB" w:rsidRPr="007D3F64">
        <w:rPr>
          <w:rFonts w:ascii="Arial" w:hAnsi="Arial" w:cs="Traditional Arabic"/>
          <w:color w:val="181800"/>
          <w:sz w:val="32"/>
          <w:szCs w:val="32"/>
          <w:rtl/>
        </w:rPr>
        <w:t xml:space="preserve">- تمييز التلاميذ بين الأصوات المختلفة </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107" o:spid="_x0000_s1050" type="#_x0000_t202" style="position:absolute;left:0;text-align:left;margin-left:212.55pt;margin-top:9.95pt;width:23.35pt;height:15.9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">
            <v:textbox>
              <w:txbxContent>
                <w:p w:rsidR="00065053" w:rsidRDefault="00065053" w:rsidP="00435AFB"/>
              </w:txbxContent>
            </v:textbox>
          </v:shape>
        </w:pict>
      </w:r>
      <w:r w:rsidR="00435AFB" w:rsidRPr="007D3F64">
        <w:rPr>
          <w:rFonts w:ascii="Arial" w:hAnsi="Arial" w:cs="Traditional Arabic"/>
          <w:color w:val="000000"/>
          <w:sz w:val="32"/>
          <w:szCs w:val="32"/>
          <w:rtl/>
        </w:rPr>
        <w:t>- تنمية قدرة التلاميذ على التواصل ومتابعة الحديث</w:t>
      </w:r>
    </w:p>
    <w:p w:rsidR="00435AFB" w:rsidRPr="007D3F64" w:rsidRDefault="00435AFB" w:rsidP="00435AFB">
      <w:pPr>
        <w:pStyle w:val="NormalWeb"/>
        <w:bidi/>
        <w:spacing w:before="200" w:beforeAutospacing="0" w:after="0" w:afterAutospacing="0"/>
        <w:jc w:val="both"/>
        <w:rPr>
          <w:rFonts w:ascii="Arial" w:hAnsi="Arial" w:cs="Traditional Arabic"/>
          <w:color w:val="181800"/>
          <w:sz w:val="32"/>
          <w:szCs w:val="32"/>
          <w:rtl/>
        </w:rPr>
      </w:pPr>
      <w:r w:rsidRPr="007D3F64">
        <w:rPr>
          <w:rFonts w:ascii="Arial" w:hAnsi="Arial" w:cs="Traditional Arabic"/>
          <w:color w:val="181800"/>
          <w:sz w:val="32"/>
          <w:szCs w:val="32"/>
          <w:rtl/>
        </w:rPr>
        <w:t>3- ما هي معوقات الاستماع الأكثر انتشارا في القسم؟</w:t>
      </w:r>
    </w:p>
    <w:p w:rsidR="00435AFB" w:rsidRPr="007D3F64" w:rsidRDefault="00FB05E4" w:rsidP="00435AFB">
      <w:pPr>
        <w:pStyle w:val="NormalWeb"/>
        <w:bidi/>
        <w:spacing w:before="200" w:beforeAutospacing="0" w:after="0" w:afterAutospacing="0"/>
        <w:jc w:val="both"/>
        <w:rPr>
          <w:rFonts w:ascii="Arial" w:hAnsi="Arial" w:cs="Traditional Arabic"/>
          <w:color w:val="181800"/>
          <w:sz w:val="32"/>
          <w:szCs w:val="32"/>
          <w:rtl/>
        </w:rPr>
      </w:pPr>
      <w:r w:rsidRPr="00FB05E4">
        <w:rPr>
          <w:rFonts w:ascii="Arial" w:hAnsi="Arial" w:cs="Traditional Arabic"/>
          <w:b/>
          <w:bCs/>
          <w:noProof/>
          <w:color w:val="080800"/>
          <w:sz w:val="32"/>
          <w:szCs w:val="32"/>
          <w:rtl/>
          <w:lang w:val="en-US" w:eastAsia="en-US"/>
        </w:rPr>
        <w:pict>
          <v:shape id="Zone de texte 106" o:spid="_x0000_s1051" type="#_x0000_t202" style="position:absolute;left:0;text-align:left;margin-left:348.85pt;margin-top:8.25pt;width:23.35pt;height:15.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">
            <v:textbox>
              <w:txbxContent>
                <w:p w:rsidR="00065053" w:rsidRDefault="00065053" w:rsidP="00435AFB"/>
              </w:txbxContent>
            </v:textbox>
          </v:shape>
        </w:pict>
      </w:r>
      <w:r w:rsidR="00435AFB" w:rsidRPr="007D3F64">
        <w:rPr>
          <w:rFonts w:ascii="Arial" w:hAnsi="Arial" w:cs="Traditional Arabic"/>
          <w:color w:val="181800"/>
          <w:sz w:val="32"/>
          <w:szCs w:val="32"/>
          <w:rtl/>
        </w:rPr>
        <w:t xml:space="preserve"> - تشتت الذهن</w:t>
      </w:r>
    </w:p>
    <w:p w:rsidR="00435AFB" w:rsidRPr="007D3F64" w:rsidRDefault="00435AFB" w:rsidP="00435AFB">
      <w:pPr>
        <w:pStyle w:val="NormalWeb"/>
        <w:bidi/>
        <w:spacing w:before="200" w:beforeAutospacing="0" w:after="0" w:afterAutospacing="0"/>
        <w:jc w:val="both"/>
        <w:rPr>
          <w:rFonts w:ascii="Arial" w:hAnsi="Arial" w:cs="Traditional Arabic"/>
          <w:color w:val="181800"/>
          <w:sz w:val="32"/>
          <w:szCs w:val="32"/>
          <w:rtl/>
        </w:rPr>
      </w:pPr>
      <w:r w:rsidRPr="007D3F64">
        <w:rPr>
          <w:rFonts w:ascii="Arial" w:hAnsi="Arial" w:cs="Traditional Arabic"/>
          <w:color w:val="181800"/>
          <w:sz w:val="32"/>
          <w:szCs w:val="32"/>
          <w:rtl/>
        </w:rPr>
        <w:t xml:space="preserve">- عدم الثقة في النفس </w:t>
      </w:r>
      <w:r w:rsidR="0040135C">
        <w:rPr>
          <w:rFonts w:ascii="Arial" w:hAnsi="Arial" w:cs="Traditional Arabic"/>
          <w:noProof/>
          <w:color w:val="181800"/>
          <w:sz w:val="32"/>
          <w:szCs w:val="32"/>
          <w:rtl/>
        </w:rPr>
        <w:drawing>
          <wp:inline distT="0" distB="0" distL="0" distR="0">
            <wp:extent cx="314325" cy="209550"/>
            <wp:effectExtent l="0" t="0" r="9525" b="0"/>
            <wp:docPr id="134" name="Imag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325" cy="209550"/>
                    </a:xfrm>
                    <a:prstGeom prst="rect">
                      <a:avLst/>
                    </a:prstGeom>
                    <a:noFill/>
                  </pic:spPr>
                </pic:pic>
              </a:graphicData>
            </a:graphic>
          </wp:inline>
        </w:drawing>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104" o:spid="_x0000_s1052" type="#_x0000_t202" style="position:absolute;left:0;text-align:left;margin-left:348.85pt;margin-top:10.45pt;width:23.35pt;height:15.9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">
            <v:textbox>
              <w:txbxContent>
                <w:p w:rsidR="00065053" w:rsidRDefault="00065053" w:rsidP="00435AFB"/>
              </w:txbxContent>
            </v:textbox>
          </v:shape>
        </w:pict>
      </w:r>
      <w:r w:rsidR="00435AFB" w:rsidRPr="007D3F64">
        <w:rPr>
          <w:rFonts w:ascii="Arial" w:hAnsi="Arial" w:cs="Traditional Arabic"/>
          <w:color w:val="181800"/>
          <w:sz w:val="32"/>
          <w:szCs w:val="32"/>
          <w:rtl/>
        </w:rPr>
        <w:t>- سرعة المتحدث</w:t>
      </w:r>
    </w:p>
    <w:p w:rsidR="00435AFB" w:rsidRDefault="00FB05E4" w:rsidP="00435AFB">
      <w:pPr>
        <w:pStyle w:val="NormalWeb"/>
        <w:bidi/>
        <w:spacing w:before="200" w:beforeAutospacing="0" w:after="0" w:afterAutospacing="0"/>
        <w:jc w:val="both"/>
        <w:rPr>
          <w:rFonts w:ascii="Arial" w:hAnsi="Arial" w:cs="Traditional Arabic"/>
          <w:color w:val="000000"/>
          <w:sz w:val="32"/>
          <w:szCs w:val="32"/>
          <w:rtl/>
        </w:rPr>
      </w:pPr>
      <w:r w:rsidRPr="00FB05E4">
        <w:rPr>
          <w:rFonts w:ascii="Arial" w:hAnsi="Arial" w:cs="Traditional Arabic"/>
          <w:b/>
          <w:bCs/>
          <w:noProof/>
          <w:color w:val="080800"/>
          <w:sz w:val="32"/>
          <w:szCs w:val="32"/>
          <w:rtl/>
          <w:lang w:val="en-US" w:eastAsia="en-US"/>
        </w:rPr>
        <w:pict>
          <v:shape id="Zone de texte 103" o:spid="_x0000_s1053" type="#_x0000_t202" style="position:absolute;left:0;text-align:left;margin-left:325.5pt;margin-top:10.6pt;width:23.35pt;height:15.9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">
            <v:textbox>
              <w:txbxContent>
                <w:p w:rsidR="00065053" w:rsidRDefault="00065053" w:rsidP="00435AFB"/>
              </w:txbxContent>
            </v:textbox>
          </v:shape>
        </w:pict>
      </w:r>
      <w:r w:rsidR="00435AFB" w:rsidRPr="007D3F64">
        <w:rPr>
          <w:rFonts w:ascii="Arial" w:hAnsi="Arial" w:cs="Traditional Arabic"/>
          <w:color w:val="000000"/>
          <w:sz w:val="32"/>
          <w:szCs w:val="32"/>
          <w:rtl/>
        </w:rPr>
        <w:t>- الملل وعدم التحمل</w:t>
      </w:r>
    </w:p>
    <w:p w:rsidR="00435AFB" w:rsidRDefault="00435AFB" w:rsidP="00435AFB">
      <w:pPr>
        <w:pStyle w:val="NormalWeb"/>
        <w:bidi/>
        <w:spacing w:before="200" w:beforeAutospacing="0" w:after="0" w:afterAutospacing="0"/>
        <w:jc w:val="both"/>
        <w:rPr>
          <w:rFonts w:ascii="Arial" w:hAnsi="Arial" w:cs="Traditional Arabic"/>
          <w:color w:val="000000"/>
          <w:sz w:val="32"/>
          <w:szCs w:val="32"/>
          <w:rtl/>
        </w:rPr>
      </w:pPr>
    </w:p>
    <w:p w:rsidR="00435AFB" w:rsidRPr="007D3F64" w:rsidRDefault="00435AFB" w:rsidP="00435AFB">
      <w:pPr>
        <w:pStyle w:val="NormalWeb"/>
        <w:bidi/>
        <w:spacing w:before="200" w:beforeAutospacing="0" w:after="0" w:afterAutospacing="0"/>
        <w:jc w:val="both"/>
        <w:rPr>
          <w:rFonts w:cs="Traditional Arabic"/>
          <w:sz w:val="32"/>
          <w:szCs w:val="32"/>
        </w:rPr>
      </w:pPr>
    </w:p>
    <w:p w:rsidR="00435AFB" w:rsidRPr="007D3F64" w:rsidRDefault="00435AFB" w:rsidP="00435AFB">
      <w:pPr>
        <w:pStyle w:val="NormalWeb"/>
        <w:bidi/>
        <w:spacing w:before="200" w:beforeAutospacing="0" w:after="0" w:afterAutospacing="0"/>
        <w:jc w:val="both"/>
        <w:rPr>
          <w:rFonts w:ascii="Arial" w:hAnsi="Arial" w:cs="Traditional Arabic"/>
          <w:color w:val="000000"/>
          <w:sz w:val="32"/>
          <w:szCs w:val="32"/>
          <w:rtl/>
        </w:rPr>
      </w:pPr>
      <w:r w:rsidRPr="007D3F64">
        <w:rPr>
          <w:rFonts w:ascii="Arial" w:hAnsi="Arial" w:cs="Traditional Arabic" w:hint="cs"/>
          <w:color w:val="000000"/>
          <w:sz w:val="32"/>
          <w:szCs w:val="32"/>
          <w:rtl/>
        </w:rPr>
        <w:lastRenderedPageBreak/>
        <w:t>4</w:t>
      </w:r>
      <w:r w:rsidRPr="007D3F64">
        <w:rPr>
          <w:rFonts w:ascii="Arial" w:hAnsi="Arial" w:cs="Traditional Arabic"/>
          <w:color w:val="000000"/>
          <w:sz w:val="32"/>
          <w:szCs w:val="32"/>
          <w:rtl/>
        </w:rPr>
        <w:t>- ما فائدة مهارة الاستماع والتحدث لدى التلاميذ؟</w:t>
      </w:r>
    </w:p>
    <w:p w:rsidR="00435AFB" w:rsidRPr="007D3F64" w:rsidRDefault="00435AFB" w:rsidP="00435AFB">
      <w:pPr>
        <w:pStyle w:val="NormalWeb"/>
        <w:bidi/>
        <w:spacing w:before="200" w:beforeAutospacing="0" w:after="0" w:afterAutospacing="0"/>
        <w:jc w:val="both"/>
        <w:rPr>
          <w:rFonts w:ascii="Arial" w:hAnsi="Arial" w:cs="Traditional Arabic"/>
          <w:color w:val="000000"/>
          <w:sz w:val="32"/>
          <w:szCs w:val="32"/>
          <w:rtl/>
        </w:rPr>
      </w:pPr>
      <w:r w:rsidRPr="007D3F64">
        <w:rPr>
          <w:rFonts w:ascii="Arial" w:hAnsi="Arial" w:cs="Traditional Arabic"/>
          <w:color w:val="000000"/>
          <w:sz w:val="32"/>
          <w:szCs w:val="32"/>
          <w:rtl/>
        </w:rPr>
        <w:t xml:space="preserve">تعليمية </w:t>
      </w:r>
      <w:r w:rsidR="0040135C">
        <w:rPr>
          <w:rFonts w:ascii="Arial" w:hAnsi="Arial" w:cs="Traditional Arabic"/>
          <w:noProof/>
          <w:color w:val="000000"/>
          <w:sz w:val="32"/>
          <w:szCs w:val="32"/>
          <w:rtl/>
        </w:rPr>
        <w:drawing>
          <wp:inline distT="0" distB="0" distL="0" distR="0">
            <wp:extent cx="314325" cy="209550"/>
            <wp:effectExtent l="0" t="0" r="9525" b="0"/>
            <wp:docPr id="135" name="Imag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325" cy="209550"/>
                    </a:xfrm>
                    <a:prstGeom prst="rect">
                      <a:avLst/>
                    </a:prstGeom>
                    <a:noFill/>
                  </pic:spPr>
                </pic:pic>
              </a:graphicData>
            </a:graphic>
          </wp:inline>
        </w:drawing>
      </w:r>
      <w:r w:rsidRPr="007D3F64">
        <w:rPr>
          <w:rFonts w:ascii="Arial" w:hAnsi="Arial" w:cs="Traditional Arabic"/>
          <w:color w:val="000000"/>
          <w:sz w:val="32"/>
          <w:szCs w:val="32"/>
          <w:rtl/>
        </w:rPr>
        <w:t xml:space="preserve"> تثقيفية</w:t>
      </w:r>
      <w:r w:rsidR="0040135C">
        <w:rPr>
          <w:rFonts w:ascii="Arial" w:hAnsi="Arial" w:cs="Traditional Arabic"/>
          <w:noProof/>
          <w:color w:val="000000"/>
          <w:sz w:val="32"/>
          <w:szCs w:val="32"/>
          <w:rtl/>
        </w:rPr>
        <w:drawing>
          <wp:inline distT="0" distB="0" distL="0" distR="0">
            <wp:extent cx="314325" cy="209550"/>
            <wp:effectExtent l="0" t="0" r="9525" b="0"/>
            <wp:docPr id="136" name="Imag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325" cy="209550"/>
                    </a:xfrm>
                    <a:prstGeom prst="rect">
                      <a:avLst/>
                    </a:prstGeom>
                    <a:noFill/>
                  </pic:spPr>
                </pic:pic>
              </a:graphicData>
            </a:graphic>
          </wp:inline>
        </w:drawing>
      </w:r>
      <w:r w:rsidRPr="007D3F64">
        <w:rPr>
          <w:rFonts w:ascii="Arial" w:hAnsi="Arial" w:cs="Traditional Arabic"/>
          <w:color w:val="000000"/>
          <w:sz w:val="32"/>
          <w:szCs w:val="32"/>
          <w:rtl/>
        </w:rPr>
        <w:t xml:space="preserve">معرفية </w:t>
      </w:r>
      <w:r w:rsidR="0040135C">
        <w:rPr>
          <w:rFonts w:ascii="Arial" w:hAnsi="Arial" w:cs="Traditional Arabic"/>
          <w:noProof/>
          <w:color w:val="000000"/>
          <w:sz w:val="32"/>
          <w:szCs w:val="32"/>
          <w:rtl/>
        </w:rPr>
        <w:drawing>
          <wp:inline distT="0" distB="0" distL="0" distR="0">
            <wp:extent cx="314325" cy="209550"/>
            <wp:effectExtent l="0" t="0" r="9525" b="0"/>
            <wp:docPr id="137" name="Imag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325" cy="209550"/>
                    </a:xfrm>
                    <a:prstGeom prst="rect">
                      <a:avLst/>
                    </a:prstGeom>
                    <a:noFill/>
                  </pic:spPr>
                </pic:pic>
              </a:graphicData>
            </a:graphic>
          </wp:inline>
        </w:drawing>
      </w:r>
    </w:p>
    <w:p w:rsidR="00435AFB" w:rsidRPr="007D3F64" w:rsidRDefault="00435AFB" w:rsidP="00435AFB">
      <w:pPr>
        <w:pStyle w:val="NormalWeb"/>
        <w:bidi/>
        <w:spacing w:before="200" w:beforeAutospacing="0" w:after="0" w:afterAutospacing="0"/>
        <w:jc w:val="both"/>
        <w:rPr>
          <w:rFonts w:cs="Traditional Arabic"/>
          <w:sz w:val="32"/>
          <w:szCs w:val="32"/>
        </w:rPr>
      </w:pPr>
      <w:r w:rsidRPr="007D3F64">
        <w:rPr>
          <w:rFonts w:ascii="Arial" w:hAnsi="Arial" w:cs="Traditional Arabic"/>
          <w:b/>
          <w:bCs/>
          <w:color w:val="000000"/>
          <w:sz w:val="32"/>
          <w:szCs w:val="32"/>
          <w:rtl/>
        </w:rPr>
        <w:t>المحور الثالث: مهارة التحدث</w:t>
      </w:r>
    </w:p>
    <w:p w:rsidR="00435AFB" w:rsidRPr="007D3F64" w:rsidRDefault="00435AFB" w:rsidP="00435AFB">
      <w:pPr>
        <w:pStyle w:val="NormalWeb"/>
        <w:bidi/>
        <w:spacing w:before="200" w:beforeAutospacing="0" w:after="0" w:afterAutospacing="0"/>
        <w:jc w:val="both"/>
        <w:rPr>
          <w:rFonts w:ascii="Arial" w:hAnsi="Arial" w:cs="Traditional Arabic"/>
          <w:color w:val="343400"/>
          <w:sz w:val="32"/>
          <w:szCs w:val="32"/>
          <w:rtl/>
        </w:rPr>
      </w:pPr>
      <w:r w:rsidRPr="007D3F64">
        <w:rPr>
          <w:rFonts w:ascii="Arial" w:hAnsi="Arial" w:cs="Traditional Arabic"/>
          <w:color w:val="343400"/>
          <w:sz w:val="32"/>
          <w:szCs w:val="32"/>
          <w:rtl/>
        </w:rPr>
        <w:t xml:space="preserve">1- هل لمهارة التحدث علاقة بميدان فهم المنطوق؟ </w:t>
      </w:r>
    </w:p>
    <w:p w:rsidR="00435AFB" w:rsidRPr="007D3F64" w:rsidRDefault="00435AFB" w:rsidP="00435AFB">
      <w:pPr>
        <w:pStyle w:val="NormalWeb"/>
        <w:bidi/>
        <w:spacing w:before="200" w:beforeAutospacing="0" w:after="0" w:afterAutospacing="0"/>
        <w:jc w:val="both"/>
        <w:rPr>
          <w:rFonts w:ascii="Arial" w:hAnsi="Arial" w:cs="Traditional Arabic"/>
          <w:color w:val="343400"/>
          <w:sz w:val="32"/>
          <w:szCs w:val="32"/>
        </w:rPr>
      </w:pPr>
      <w:r w:rsidRPr="007D3F64">
        <w:rPr>
          <w:rFonts w:ascii="Arial" w:hAnsi="Arial" w:cs="Traditional Arabic"/>
          <w:color w:val="343400"/>
          <w:sz w:val="32"/>
          <w:szCs w:val="32"/>
          <w:rtl/>
        </w:rPr>
        <w:t>نعم</w:t>
      </w:r>
      <w:r w:rsidR="0040135C">
        <w:rPr>
          <w:rFonts w:ascii="Arial" w:hAnsi="Arial" w:cs="Traditional Arabic"/>
          <w:noProof/>
          <w:color w:val="000000"/>
          <w:sz w:val="32"/>
          <w:szCs w:val="32"/>
          <w:rtl/>
        </w:rPr>
        <w:drawing>
          <wp:inline distT="0" distB="0" distL="0" distR="0">
            <wp:extent cx="314325" cy="209550"/>
            <wp:effectExtent l="0" t="0" r="9525" b="0"/>
            <wp:docPr id="138" name="Imag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325" cy="209550"/>
                    </a:xfrm>
                    <a:prstGeom prst="rect">
                      <a:avLst/>
                    </a:prstGeom>
                    <a:noFill/>
                  </pic:spPr>
                </pic:pic>
              </a:graphicData>
            </a:graphic>
          </wp:inline>
        </w:drawing>
      </w:r>
      <w:r w:rsidRPr="007D3F64">
        <w:rPr>
          <w:rFonts w:ascii="Arial" w:hAnsi="Arial" w:cs="Traditional Arabic"/>
          <w:color w:val="343400"/>
          <w:sz w:val="32"/>
          <w:szCs w:val="32"/>
          <w:rtl/>
        </w:rPr>
        <w:t xml:space="preserve"> لا</w:t>
      </w:r>
      <w:r w:rsidR="0040135C">
        <w:rPr>
          <w:rFonts w:ascii="Arial" w:hAnsi="Arial" w:cs="Traditional Arabic"/>
          <w:noProof/>
          <w:color w:val="343400"/>
          <w:sz w:val="32"/>
          <w:szCs w:val="32"/>
          <w:rtl/>
        </w:rPr>
        <w:drawing>
          <wp:inline distT="0" distB="0" distL="0" distR="0">
            <wp:extent cx="314325" cy="209550"/>
            <wp:effectExtent l="0" t="0" r="9525" b="0"/>
            <wp:docPr id="139" name="Imag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325" cy="209550"/>
                    </a:xfrm>
                    <a:prstGeom prst="rect">
                      <a:avLst/>
                    </a:prstGeom>
                    <a:noFill/>
                  </pic:spPr>
                </pic:pic>
              </a:graphicData>
            </a:graphic>
          </wp:inline>
        </w:drawing>
      </w:r>
    </w:p>
    <w:p w:rsidR="00435AFB" w:rsidRPr="007D3F64" w:rsidRDefault="00435AFB" w:rsidP="00435AFB">
      <w:pPr>
        <w:pStyle w:val="NormalWeb"/>
        <w:bidi/>
        <w:spacing w:before="200" w:beforeAutospacing="0" w:after="0" w:afterAutospacing="0"/>
        <w:jc w:val="both"/>
        <w:rPr>
          <w:rFonts w:cs="Traditional Arabic"/>
          <w:sz w:val="32"/>
          <w:szCs w:val="32"/>
          <w:rtl/>
        </w:rPr>
      </w:pPr>
      <w:r w:rsidRPr="007D3F64">
        <w:rPr>
          <w:rFonts w:ascii="Arial" w:hAnsi="Arial" w:cs="Traditional Arabic"/>
          <w:color w:val="343400"/>
          <w:sz w:val="32"/>
          <w:szCs w:val="32"/>
          <w:rtl/>
        </w:rPr>
        <w:t xml:space="preserve"> 2- ما هي معوقات مهارة التحدث؟</w:t>
      </w:r>
    </w:p>
    <w:p w:rsidR="00435AFB" w:rsidRPr="007D3F64" w:rsidRDefault="00FB05E4" w:rsidP="00435AFB">
      <w:pPr>
        <w:pStyle w:val="NormalWeb"/>
        <w:bidi/>
        <w:spacing w:before="200" w:beforeAutospacing="0" w:after="0" w:afterAutospacing="0"/>
        <w:jc w:val="both"/>
        <w:rPr>
          <w:rFonts w:ascii="Arial" w:hAnsi="Arial" w:cs="Traditional Arabic"/>
          <w:color w:val="000000"/>
          <w:sz w:val="32"/>
          <w:szCs w:val="32"/>
          <w:rtl/>
        </w:rPr>
      </w:pPr>
      <w:r w:rsidRPr="00FB05E4">
        <w:rPr>
          <w:rFonts w:ascii="Arial" w:hAnsi="Arial" w:cs="Traditional Arabic"/>
          <w:b/>
          <w:bCs/>
          <w:noProof/>
          <w:color w:val="080800"/>
          <w:sz w:val="32"/>
          <w:szCs w:val="32"/>
          <w:rtl/>
          <w:lang w:val="en-US" w:eastAsia="en-US"/>
        </w:rPr>
        <w:pict>
          <v:shape id="Zone de texte 97" o:spid="_x0000_s1054" type="#_x0000_t202" style="position:absolute;left:0;text-align:left;margin-left:316.75pt;margin-top:5.2pt;width:23.35pt;height:15.9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">
            <v:textbox>
              <w:txbxContent>
                <w:p w:rsidR="00065053" w:rsidRDefault="00065053" w:rsidP="00435AFB"/>
              </w:txbxContent>
            </v:textbox>
          </v:shape>
        </w:pict>
      </w:r>
      <w:r w:rsidR="00435AFB" w:rsidRPr="007D3F64">
        <w:rPr>
          <w:rFonts w:ascii="Arial" w:hAnsi="Arial" w:cs="Traditional Arabic"/>
          <w:color w:val="000000"/>
          <w:sz w:val="32"/>
          <w:szCs w:val="32"/>
          <w:rtl/>
        </w:rPr>
        <w:t>- كثرة تكرار الكلمات</w:t>
      </w:r>
    </w:p>
    <w:p w:rsidR="00435AFB" w:rsidRPr="007D3F64" w:rsidRDefault="00FB05E4" w:rsidP="00435AFB">
      <w:pPr>
        <w:pStyle w:val="NormalWeb"/>
        <w:bidi/>
        <w:spacing w:before="200" w:beforeAutospacing="0" w:after="0" w:afterAutospacing="0"/>
        <w:jc w:val="both"/>
        <w:rPr>
          <w:rFonts w:ascii="Arial" w:hAnsi="Arial" w:cs="Traditional Arabic"/>
          <w:color w:val="000000"/>
          <w:sz w:val="32"/>
          <w:szCs w:val="32"/>
          <w:rtl/>
        </w:rPr>
      </w:pPr>
      <w:r w:rsidRPr="00FB05E4">
        <w:rPr>
          <w:rFonts w:ascii="Arial" w:hAnsi="Arial" w:cs="Traditional Arabic"/>
          <w:b/>
          <w:bCs/>
          <w:noProof/>
          <w:color w:val="080800"/>
          <w:sz w:val="32"/>
          <w:szCs w:val="32"/>
          <w:rtl/>
          <w:lang w:val="en-US" w:eastAsia="en-US"/>
        </w:rPr>
        <w:pict>
          <v:shape id="Zone de texte 96" o:spid="_x0000_s1055" type="#_x0000_t202" style="position:absolute;left:0;text-align:left;margin-left:316.75pt;margin-top:9.95pt;width:23.35pt;height:15.9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">
            <v:textbox>
              <w:txbxContent>
                <w:p w:rsidR="00065053" w:rsidRDefault="00065053" w:rsidP="00435AFB"/>
              </w:txbxContent>
            </v:textbox>
          </v:shape>
        </w:pict>
      </w:r>
      <w:r w:rsidR="00435AFB" w:rsidRPr="007D3F64">
        <w:rPr>
          <w:rFonts w:ascii="Arial" w:hAnsi="Arial" w:cs="Traditional Arabic"/>
          <w:color w:val="000000"/>
          <w:sz w:val="32"/>
          <w:szCs w:val="32"/>
          <w:rtl/>
        </w:rPr>
        <w:t xml:space="preserve"> - عدم ترابط الكلام </w:t>
      </w:r>
    </w:p>
    <w:p w:rsidR="00435AFB" w:rsidRPr="007D3F64" w:rsidRDefault="00FB05E4" w:rsidP="00435AFB">
      <w:pPr>
        <w:pStyle w:val="NormalWeb"/>
        <w:bidi/>
        <w:spacing w:before="200" w:beforeAutospacing="0" w:after="0" w:afterAutospacing="0"/>
        <w:jc w:val="both"/>
        <w:rPr>
          <w:rFonts w:ascii="Arial" w:hAnsi="Arial" w:cs="Traditional Arabic"/>
          <w:color w:val="000000"/>
          <w:sz w:val="32"/>
          <w:szCs w:val="32"/>
          <w:rtl/>
        </w:rPr>
      </w:pPr>
      <w:r w:rsidRPr="00FB05E4">
        <w:rPr>
          <w:rFonts w:ascii="Arial" w:hAnsi="Arial" w:cs="Traditional Arabic"/>
          <w:b/>
          <w:bCs/>
          <w:noProof/>
          <w:color w:val="080800"/>
          <w:sz w:val="32"/>
          <w:szCs w:val="32"/>
          <w:rtl/>
          <w:lang w:val="en-US" w:eastAsia="en-US"/>
        </w:rPr>
        <w:pict>
          <v:shape id="Zone de texte 95" o:spid="_x0000_s1056" type="#_x0000_t202" style="position:absolute;left:0;text-align:left;margin-left:292.85pt;margin-top:8.5pt;width:23.35pt;height:15.9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">
            <v:textbox>
              <w:txbxContent>
                <w:p w:rsidR="00065053" w:rsidRDefault="00065053" w:rsidP="00435AFB"/>
              </w:txbxContent>
            </v:textbox>
          </v:shape>
        </w:pict>
      </w:r>
      <w:r w:rsidR="00435AFB" w:rsidRPr="007D3F64">
        <w:rPr>
          <w:rFonts w:ascii="Arial" w:hAnsi="Arial" w:cs="Traditional Arabic"/>
          <w:color w:val="000000"/>
          <w:sz w:val="32"/>
          <w:szCs w:val="32"/>
          <w:rtl/>
        </w:rPr>
        <w:t xml:space="preserve">- الخوف من الوقوع في الخطأ </w:t>
      </w:r>
    </w:p>
    <w:p w:rsidR="00435AFB" w:rsidRPr="007D3F64" w:rsidRDefault="00435AFB" w:rsidP="00435AFB">
      <w:pPr>
        <w:pStyle w:val="NormalWeb"/>
        <w:bidi/>
        <w:spacing w:before="200" w:beforeAutospacing="0" w:after="0" w:afterAutospacing="0"/>
        <w:jc w:val="both"/>
        <w:rPr>
          <w:rFonts w:ascii="Arial" w:hAnsi="Arial" w:cs="Traditional Arabic"/>
          <w:b/>
          <w:bCs/>
          <w:color w:val="000000"/>
          <w:sz w:val="32"/>
          <w:szCs w:val="32"/>
          <w:rtl/>
        </w:rPr>
      </w:pPr>
      <w:r w:rsidRPr="007D3F64">
        <w:rPr>
          <w:rFonts w:ascii="Arial" w:hAnsi="Arial" w:cs="Traditional Arabic"/>
          <w:b/>
          <w:bCs/>
          <w:color w:val="000000"/>
          <w:sz w:val="32"/>
          <w:szCs w:val="32"/>
          <w:rtl/>
        </w:rPr>
        <w:t xml:space="preserve"> المحور الرابع: میدانفهم المنطوق</w:t>
      </w:r>
    </w:p>
    <w:p w:rsidR="00435AFB" w:rsidRPr="007D3F64" w:rsidRDefault="00435AFB" w:rsidP="00435AFB">
      <w:pPr>
        <w:pStyle w:val="NormalWeb"/>
        <w:bidi/>
        <w:spacing w:before="200" w:beforeAutospacing="0" w:after="0" w:afterAutospacing="0"/>
        <w:jc w:val="both"/>
        <w:rPr>
          <w:rFonts w:ascii="Arial" w:hAnsi="Arial" w:cs="Traditional Arabic"/>
          <w:color w:val="000000"/>
          <w:sz w:val="32"/>
          <w:szCs w:val="32"/>
          <w:rtl/>
        </w:rPr>
      </w:pPr>
      <w:r w:rsidRPr="007D3F64">
        <w:rPr>
          <w:rFonts w:ascii="Arial" w:hAnsi="Arial" w:cs="Traditional Arabic"/>
          <w:color w:val="000000"/>
          <w:sz w:val="32"/>
          <w:szCs w:val="32"/>
          <w:rtl/>
        </w:rPr>
        <w:t xml:space="preserve"> 1- هل أتى مصطلح میدان فهم المنطوق بالجديد، في ظل مناهج الجيل الثاني؟</w:t>
      </w:r>
    </w:p>
    <w:p w:rsidR="00435AFB" w:rsidRPr="007D3F64" w:rsidRDefault="00FB05E4" w:rsidP="00435AFB">
      <w:pPr>
        <w:pStyle w:val="NormalWeb"/>
        <w:bidi/>
        <w:spacing w:before="200" w:beforeAutospacing="0" w:after="0" w:afterAutospacing="0"/>
        <w:jc w:val="both"/>
        <w:rPr>
          <w:rFonts w:ascii="Arial" w:hAnsi="Arial" w:cs="Traditional Arabic"/>
          <w:color w:val="343400"/>
          <w:sz w:val="32"/>
          <w:szCs w:val="32"/>
          <w:rtl/>
        </w:rPr>
      </w:pPr>
      <w:r w:rsidRPr="00FB05E4">
        <w:rPr>
          <w:rFonts w:ascii="Arial" w:hAnsi="Arial" w:cs="Traditional Arabic"/>
          <w:b/>
          <w:bCs/>
          <w:noProof/>
          <w:color w:val="080800"/>
          <w:sz w:val="32"/>
          <w:szCs w:val="32"/>
          <w:rtl/>
          <w:lang w:val="en-US" w:eastAsia="en-US"/>
        </w:rPr>
        <w:pict>
          <v:shape id="Zone de texte 94" o:spid="_x0000_s1057" type="#_x0000_t202" style="position:absolute;left:0;text-align:left;margin-left:294.05pt;margin-top:10.95pt;width:23.35pt;height:15.9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93" o:spid="_x0000_s1058" type="#_x0000_t202" style="position:absolute;left:0;text-align:left;margin-left:400.5pt;margin-top:10.95pt;width:23.35pt;height:15.9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">
            <v:textbox>
              <w:txbxContent>
                <w:p w:rsidR="00065053" w:rsidRDefault="00065053" w:rsidP="00435AFB"/>
              </w:txbxContent>
            </v:textbox>
          </v:shape>
        </w:pict>
      </w:r>
      <w:r w:rsidR="00435AFB" w:rsidRPr="007D3F64">
        <w:rPr>
          <w:rFonts w:ascii="Arial" w:hAnsi="Arial" w:cs="Traditional Arabic"/>
          <w:color w:val="343400"/>
          <w:sz w:val="32"/>
          <w:szCs w:val="32"/>
          <w:rtl/>
        </w:rPr>
        <w:t>نعم لا</w:t>
      </w:r>
    </w:p>
    <w:p w:rsidR="00435AFB" w:rsidRPr="007D3F64" w:rsidRDefault="00435AFB" w:rsidP="00435AFB">
      <w:pPr>
        <w:pStyle w:val="NormalWeb"/>
        <w:bidi/>
        <w:spacing w:before="200" w:beforeAutospacing="0" w:after="0" w:afterAutospacing="0"/>
        <w:jc w:val="both"/>
        <w:rPr>
          <w:rFonts w:cs="Traditional Arabic"/>
          <w:sz w:val="32"/>
          <w:szCs w:val="32"/>
          <w:rtl/>
        </w:rPr>
      </w:pPr>
      <w:r w:rsidRPr="007D3F64">
        <w:rPr>
          <w:rFonts w:cs="Traditional Arabic"/>
          <w:color w:val="1F1F00"/>
          <w:sz w:val="32"/>
          <w:szCs w:val="32"/>
          <w:rtl/>
        </w:rPr>
        <w:t>2- أي میدان يميل إليه التلاميذ في رأيك؟</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92" o:spid="_x0000_s1059" type="#_x0000_t202" style="position:absolute;left:0;text-align:left;margin-left:142.5pt;margin-top:9.95pt;width:23.35pt;height:15.9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91" o:spid="_x0000_s1060" type="#_x0000_t202" style="position:absolute;left:0;text-align:left;margin-left:323.3pt;margin-top:9.95pt;width:23.35pt;height:15.9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">
            <v:textbox>
              <w:txbxContent>
                <w:p w:rsidR="00065053" w:rsidRDefault="00065053" w:rsidP="00435AFB"/>
              </w:txbxContent>
            </v:textbox>
          </v:shape>
        </w:pict>
      </w:r>
      <w:r w:rsidR="00435AFB" w:rsidRPr="007D3F64">
        <w:rPr>
          <w:rFonts w:ascii="Arial" w:hAnsi="Arial" w:cs="Traditional Arabic"/>
          <w:color w:val="1E1E00"/>
          <w:sz w:val="32"/>
          <w:szCs w:val="32"/>
          <w:rtl/>
        </w:rPr>
        <w:t>- میدانفهم المنطوق</w:t>
      </w:r>
      <w:r w:rsidR="00435AFB" w:rsidRPr="007D3F64">
        <w:rPr>
          <w:rFonts w:ascii="Arial" w:hAnsi="Arial" w:cs="Traditional Arabic"/>
          <w:sz w:val="32"/>
          <w:szCs w:val="32"/>
          <w:rtl/>
        </w:rPr>
        <w:t>- م</w:t>
      </w:r>
      <w:r w:rsidR="00435AFB">
        <w:rPr>
          <w:rFonts w:ascii="Arial" w:hAnsi="Arial" w:cs="Traditional Arabic" w:hint="cs"/>
          <w:sz w:val="32"/>
          <w:szCs w:val="32"/>
          <w:rtl/>
        </w:rPr>
        <w:t>ي</w:t>
      </w:r>
      <w:r w:rsidR="00435AFB" w:rsidRPr="007D3F64">
        <w:rPr>
          <w:rFonts w:ascii="Arial" w:hAnsi="Arial" w:cs="Traditional Arabic"/>
          <w:sz w:val="32"/>
          <w:szCs w:val="32"/>
          <w:rtl/>
        </w:rPr>
        <w:t>دان فهم المكتوب</w:t>
      </w:r>
    </w:p>
    <w:p w:rsidR="00435AFB" w:rsidRPr="007D3F64" w:rsidRDefault="00435AFB" w:rsidP="00435AFB">
      <w:pPr>
        <w:pStyle w:val="NormalWeb"/>
        <w:bidi/>
        <w:spacing w:before="200" w:beforeAutospacing="0" w:after="0" w:afterAutospacing="0"/>
        <w:jc w:val="both"/>
        <w:rPr>
          <w:rFonts w:cs="Traditional Arabic"/>
          <w:sz w:val="32"/>
          <w:szCs w:val="32"/>
          <w:rtl/>
        </w:rPr>
      </w:pPr>
      <w:r w:rsidRPr="007D3F64">
        <w:rPr>
          <w:rFonts w:ascii="Arial" w:hAnsi="Arial" w:cs="Traditional Arabic"/>
          <w:color w:val="181800"/>
          <w:sz w:val="32"/>
          <w:szCs w:val="32"/>
          <w:rtl/>
        </w:rPr>
        <w:t>3- أثناء حصة ميدان فهم المنطوق ما هي الصعوبات التي تواجهونها مع التلاميذ؟</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90" o:spid="_x0000_s1061" type="#_x0000_t202" style="position:absolute;left:0;text-align:left;margin-left:308.45pt;margin-top:11.45pt;width:23.35pt;height:15.9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">
            <v:textbox>
              <w:txbxContent>
                <w:p w:rsidR="00065053" w:rsidRDefault="00065053" w:rsidP="00435AFB"/>
              </w:txbxContent>
            </v:textbox>
          </v:shape>
        </w:pict>
      </w:r>
      <w:r w:rsidR="00435AFB" w:rsidRPr="007D3F64">
        <w:rPr>
          <w:rFonts w:ascii="Arial" w:hAnsi="Arial" w:cs="Traditional Arabic"/>
          <w:color w:val="000000"/>
          <w:sz w:val="32"/>
          <w:szCs w:val="32"/>
          <w:rtl/>
        </w:rPr>
        <w:t>- صعوبة الربط بين الأفكار</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89" o:spid="_x0000_s1062" type="#_x0000_t202" style="position:absolute;left:0;text-align:left;margin-left:318.1pt;margin-top:10.35pt;width:23.35pt;height:15.9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">
            <v:textbox>
              <w:txbxContent>
                <w:p w:rsidR="00065053" w:rsidRDefault="00065053" w:rsidP="00435AFB"/>
              </w:txbxContent>
            </v:textbox>
          </v:shape>
        </w:pict>
      </w:r>
      <w:r w:rsidR="00435AFB" w:rsidRPr="007D3F64">
        <w:rPr>
          <w:rFonts w:ascii="Arial" w:hAnsi="Arial" w:cs="Traditional Arabic"/>
          <w:color w:val="000000"/>
          <w:sz w:val="32"/>
          <w:szCs w:val="32"/>
          <w:rtl/>
        </w:rPr>
        <w:t>- كثرة الأخطاء بأنواعها</w:t>
      </w:r>
    </w:p>
    <w:p w:rsidR="00435AFB" w:rsidRPr="007D3F64" w:rsidRDefault="00FB05E4" w:rsidP="00435AFB">
      <w:pPr>
        <w:pStyle w:val="NormalWeb"/>
        <w:bidi/>
        <w:spacing w:before="200" w:beforeAutospacing="0" w:after="0" w:afterAutospacing="0"/>
        <w:jc w:val="both"/>
        <w:rPr>
          <w:rFonts w:cs="Traditional Arabic"/>
          <w:sz w:val="32"/>
          <w:szCs w:val="32"/>
        </w:rPr>
      </w:pPr>
      <w:r w:rsidRPr="00FB05E4">
        <w:rPr>
          <w:rFonts w:ascii="Arial" w:hAnsi="Arial" w:cs="Traditional Arabic"/>
          <w:b/>
          <w:bCs/>
          <w:noProof/>
          <w:color w:val="080800"/>
          <w:sz w:val="32"/>
          <w:szCs w:val="32"/>
          <w:lang w:val="en-US" w:eastAsia="en-US"/>
        </w:rPr>
        <w:pict>
          <v:shape id="Zone de texte 88" o:spid="_x0000_s1063" type="#_x0000_t202" style="position:absolute;left:0;text-align:left;margin-left:296.75pt;margin-top:10.3pt;width:23.35pt;height:15.9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">
            <v:textbox>
              <w:txbxContent>
                <w:p w:rsidR="00065053" w:rsidRDefault="00065053" w:rsidP="00435AFB"/>
              </w:txbxContent>
            </v:textbox>
          </v:shape>
        </w:pict>
      </w:r>
      <w:r w:rsidR="00435AFB" w:rsidRPr="007D3F64">
        <w:rPr>
          <w:rFonts w:ascii="Arial" w:hAnsi="Arial" w:cs="Traditional Arabic"/>
          <w:color w:val="000000"/>
          <w:sz w:val="32"/>
          <w:szCs w:val="32"/>
          <w:rtl/>
        </w:rPr>
        <w:t>- قلة المخزون اللغوي للتلميذ</w:t>
      </w:r>
    </w:p>
    <w:p w:rsidR="00435AFB" w:rsidRPr="007D3F64" w:rsidRDefault="00435AFB" w:rsidP="00435AFB">
      <w:pPr>
        <w:pStyle w:val="NormalWeb"/>
        <w:bidi/>
        <w:spacing w:before="200" w:beforeAutospacing="0" w:after="0" w:afterAutospacing="0"/>
        <w:jc w:val="both"/>
        <w:rPr>
          <w:rFonts w:ascii="Arial" w:hAnsi="Arial" w:cs="Traditional Arabic"/>
          <w:color w:val="000000"/>
          <w:sz w:val="32"/>
          <w:szCs w:val="32"/>
          <w:rtl/>
        </w:rPr>
      </w:pPr>
      <w:r w:rsidRPr="007D3F64">
        <w:rPr>
          <w:rFonts w:ascii="Arial" w:hAnsi="Arial" w:cs="Traditional Arabic"/>
          <w:color w:val="000000"/>
          <w:sz w:val="32"/>
          <w:szCs w:val="32"/>
          <w:rtl/>
        </w:rPr>
        <w:t>4- ما هو سبب ضعفالتلاميذ في ميدان فهم المنطوق؟</w:t>
      </w:r>
    </w:p>
    <w:p w:rsidR="00435AFB" w:rsidRPr="007D3F64" w:rsidRDefault="00FB05E4" w:rsidP="00435AFB">
      <w:pPr>
        <w:pStyle w:val="NormalWeb"/>
        <w:bidi/>
        <w:spacing w:before="200" w:beforeAutospacing="0" w:after="0" w:afterAutospacing="0"/>
        <w:jc w:val="both"/>
        <w:rPr>
          <w:rFonts w:cs="Traditional Arabic"/>
          <w:sz w:val="32"/>
          <w:szCs w:val="32"/>
          <w:rtl/>
          <w:lang w:bidi="ar-DZ"/>
        </w:rPr>
      </w:pPr>
      <w:r w:rsidRPr="00FB05E4">
        <w:rPr>
          <w:rFonts w:ascii="Arial" w:hAnsi="Arial" w:cs="Traditional Arabic"/>
          <w:b/>
          <w:bCs/>
          <w:noProof/>
          <w:color w:val="080800"/>
          <w:sz w:val="32"/>
          <w:szCs w:val="32"/>
          <w:rtl/>
          <w:lang w:val="en-US" w:eastAsia="en-US"/>
        </w:rPr>
        <w:pict>
          <v:shape id="Zone de texte 85" o:spid="_x0000_s1064" type="#_x0000_t202" style="position:absolute;left:0;text-align:left;margin-left:177.15pt;margin-top:11.1pt;width:23.35pt;height:15.9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86" o:spid="_x0000_s1065" type="#_x0000_t202" style="position:absolute;left:0;text-align:left;margin-left:320.1pt;margin-top:11.1pt;width:23.35pt;height:15.9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">
            <v:textbox>
              <w:txbxContent>
                <w:p w:rsidR="00065053" w:rsidRDefault="00065053" w:rsidP="00435AFB"/>
              </w:txbxContent>
            </v:textbox>
          </v:shape>
        </w:pict>
      </w:r>
      <w:r w:rsidR="00435AFB" w:rsidRPr="007D3F64">
        <w:rPr>
          <w:rFonts w:asciiTheme="majorBidi" w:hAnsiTheme="majorBidi" w:cs="Traditional Arabic"/>
          <w:color w:val="000000" w:themeColor="text1"/>
          <w:sz w:val="32"/>
          <w:szCs w:val="32"/>
          <w:rtl/>
        </w:rPr>
        <w:t>صعوبة الربط بين الأفكاركثرة الأخطاء بأنواعهاقلة المخزون اللغوي للتلميذ</w:t>
      </w:r>
      <w:r w:rsidR="00CA53F4">
        <w:rPr>
          <w:rFonts w:asciiTheme="majorBidi" w:hAnsiTheme="majorBidi" w:cs="Traditional Arabic"/>
          <w:noProof/>
          <w:color w:val="000000" w:themeColor="text1"/>
          <w:sz w:val="32"/>
          <w:szCs w:val="32"/>
          <w:rtl/>
        </w:rPr>
        <w:drawing>
          <wp:inline distT="0" distB="0" distL="0" distR="0">
            <wp:extent cx="314325" cy="209550"/>
            <wp:effectExtent l="0" t="0" r="9525" b="0"/>
            <wp:docPr id="140" name="Imag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4325" cy="209550"/>
                    </a:xfrm>
                    <a:prstGeom prst="rect">
                      <a:avLst/>
                    </a:prstGeom>
                    <a:noFill/>
                  </pic:spPr>
                </pic:pic>
              </a:graphicData>
            </a:graphic>
          </wp:inline>
        </w:drawing>
      </w:r>
    </w:p>
    <w:p w:rsidR="00435AFB" w:rsidRPr="007D3F64" w:rsidRDefault="00435AFB" w:rsidP="00435AFB">
      <w:pPr>
        <w:pStyle w:val="NormalWeb"/>
        <w:bidi/>
        <w:spacing w:before="200" w:beforeAutospacing="0" w:after="0" w:afterAutospacing="0"/>
        <w:jc w:val="both"/>
        <w:rPr>
          <w:rFonts w:cs="Traditional Arabic"/>
          <w:sz w:val="32"/>
          <w:szCs w:val="32"/>
        </w:rPr>
      </w:pPr>
      <w:r w:rsidRPr="007D3F64">
        <w:rPr>
          <w:rFonts w:ascii="Arial" w:hAnsi="Arial" w:cs="Traditional Arabic"/>
          <w:color w:val="353500"/>
          <w:sz w:val="32"/>
          <w:szCs w:val="32"/>
          <w:rtl/>
        </w:rPr>
        <w:t>5- ما هي الأخطاء التي يقع فيها التلاميذ في ميدان فهم المنطوق؟</w:t>
      </w:r>
    </w:p>
    <w:p w:rsidR="00435AFB" w:rsidRPr="007D3F64" w:rsidRDefault="00FB05E4" w:rsidP="00CA53F4">
      <w:pPr>
        <w:pStyle w:val="NormalWeb"/>
        <w:bidi/>
        <w:spacing w:before="200" w:beforeAutospacing="0" w:after="0" w:afterAutospacing="0"/>
        <w:jc w:val="both"/>
        <w:rPr>
          <w:rFonts w:ascii="Arial" w:hAnsi="Arial" w:cs="Traditional Arabic"/>
          <w:color w:val="353500"/>
          <w:sz w:val="32"/>
          <w:szCs w:val="32"/>
          <w:rtl/>
        </w:rPr>
      </w:pPr>
      <w:r w:rsidRPr="00FB05E4">
        <w:rPr>
          <w:rFonts w:ascii="Arial" w:hAnsi="Arial" w:cs="Traditional Arabic"/>
          <w:noProof/>
          <w:color w:val="353500"/>
          <w:sz w:val="32"/>
          <w:szCs w:val="32"/>
          <w:rtl/>
          <w:lang w:val="en-US" w:eastAsia="en-US"/>
        </w:rPr>
        <w:lastRenderedPageBreak/>
        <w:pict>
          <v:shape id="Zone de texte 83" o:spid="_x0000_s1066" type="#_x0000_t202" style="position:absolute;left:0;text-align:left;margin-left:260.15pt;margin-top:-1.4pt;width:23.35pt;height:15.9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">
            <v:textbox>
              <w:txbxContent>
                <w:p w:rsidR="00065053" w:rsidRDefault="00065053" w:rsidP="00435AFB"/>
              </w:txbxContent>
            </v:textbox>
          </v:shape>
        </w:pict>
      </w:r>
      <w:r w:rsidRPr="00FB05E4">
        <w:rPr>
          <w:rFonts w:ascii="Arial" w:hAnsi="Arial" w:cs="Traditional Arabic"/>
          <w:noProof/>
          <w:color w:val="353500"/>
          <w:sz w:val="32"/>
          <w:szCs w:val="32"/>
          <w:rtl/>
          <w:lang w:val="en-US" w:eastAsia="en-US"/>
        </w:rPr>
        <w:pict>
          <v:shape id="Zone de texte 84" o:spid="_x0000_s1067" type="#_x0000_t202" style="position:absolute;left:0;text-align:left;margin-left:392.05pt;margin-top:-.45pt;width:23.35pt;height:15.9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">
            <v:textbox>
              <w:txbxContent>
                <w:p w:rsidR="00065053" w:rsidRDefault="00065053" w:rsidP="00435AFB"/>
              </w:txbxContent>
            </v:textbox>
          </v:shape>
        </w:pict>
      </w:r>
      <w:r w:rsidR="00435AFB" w:rsidRPr="007D3F64">
        <w:rPr>
          <w:rFonts w:ascii="Arial" w:hAnsi="Arial" w:cs="Traditional Arabic" w:hint="cs"/>
          <w:color w:val="353500"/>
          <w:sz w:val="32"/>
          <w:szCs w:val="32"/>
          <w:rtl/>
        </w:rPr>
        <w:t xml:space="preserve">- </w:t>
      </w:r>
      <w:r w:rsidR="00435AFB" w:rsidRPr="007D3F64">
        <w:rPr>
          <w:rFonts w:ascii="Arial" w:hAnsi="Arial" w:cs="Traditional Arabic"/>
          <w:color w:val="353500"/>
          <w:sz w:val="32"/>
          <w:szCs w:val="32"/>
          <w:rtl/>
        </w:rPr>
        <w:t>تركيبية</w:t>
      </w:r>
      <w:r w:rsidR="00435AFB" w:rsidRPr="007D3F64">
        <w:rPr>
          <w:rFonts w:ascii="Arial" w:hAnsi="Arial" w:cs="Traditional Arabic" w:hint="cs"/>
          <w:color w:val="353500"/>
          <w:sz w:val="32"/>
          <w:szCs w:val="32"/>
          <w:rtl/>
        </w:rPr>
        <w:t xml:space="preserve">                     - </w:t>
      </w:r>
      <w:r w:rsidR="00435AFB" w:rsidRPr="007D3F64">
        <w:rPr>
          <w:rFonts w:ascii="Arial" w:hAnsi="Arial" w:cs="Traditional Arabic"/>
          <w:color w:val="353500"/>
          <w:sz w:val="32"/>
          <w:szCs w:val="32"/>
          <w:rtl/>
        </w:rPr>
        <w:t xml:space="preserve">صرفية </w:t>
      </w:r>
    </w:p>
    <w:p w:rsidR="00435AFB" w:rsidRPr="007D3F64" w:rsidRDefault="00435AFB" w:rsidP="00435AFB">
      <w:pPr>
        <w:pStyle w:val="NormalWeb"/>
        <w:bidi/>
        <w:spacing w:before="200" w:beforeAutospacing="0" w:after="0" w:afterAutospacing="0"/>
        <w:jc w:val="both"/>
        <w:rPr>
          <w:rFonts w:ascii="Arial" w:hAnsi="Arial" w:cs="Traditional Arabic"/>
          <w:color w:val="353500"/>
          <w:sz w:val="32"/>
          <w:szCs w:val="32"/>
          <w:rtl/>
        </w:rPr>
      </w:pPr>
      <w:r w:rsidRPr="007D3F64">
        <w:rPr>
          <w:rFonts w:ascii="Arial" w:hAnsi="Arial" w:cs="Traditional Arabic"/>
          <w:color w:val="353500"/>
          <w:sz w:val="32"/>
          <w:szCs w:val="32"/>
          <w:rtl/>
        </w:rPr>
        <w:t>6- هل نصوص فهم المنطوق مكملة للأنشطة الأخرى؟</w:t>
      </w:r>
    </w:p>
    <w:p w:rsidR="00435AFB" w:rsidRPr="007D3F64" w:rsidRDefault="00FB05E4" w:rsidP="00435AFB">
      <w:pPr>
        <w:pStyle w:val="NormalWeb"/>
        <w:bidi/>
        <w:spacing w:before="200" w:beforeAutospacing="0" w:after="0" w:afterAutospacing="0"/>
        <w:jc w:val="both"/>
        <w:rPr>
          <w:rFonts w:ascii="Arial" w:hAnsi="Arial" w:cs="Traditional Arabic"/>
          <w:color w:val="353500"/>
          <w:sz w:val="32"/>
          <w:szCs w:val="32"/>
          <w:rtl/>
        </w:rPr>
      </w:pPr>
      <w:r w:rsidRPr="00FB05E4">
        <w:rPr>
          <w:rFonts w:ascii="Arial" w:hAnsi="Arial" w:cs="Traditional Arabic"/>
          <w:noProof/>
          <w:color w:val="353500"/>
          <w:sz w:val="32"/>
          <w:szCs w:val="32"/>
          <w:rtl/>
          <w:lang w:val="en-US" w:eastAsia="en-US"/>
        </w:rPr>
        <w:pict>
          <v:shape id="Zone de texte 81" o:spid="_x0000_s1068" type="#_x0000_t202" style="position:absolute;left:0;text-align:left;margin-left:241.95pt;margin-top:13.05pt;width:23.35pt;height:15.9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">
            <v:textbox>
              <w:txbxContent>
                <w:p w:rsidR="00065053" w:rsidRDefault="00065053" w:rsidP="00435AFB"/>
              </w:txbxContent>
            </v:textbox>
          </v:shape>
        </w:pict>
      </w:r>
      <w:r w:rsidRPr="00FB05E4">
        <w:rPr>
          <w:rFonts w:ascii="Arial" w:hAnsi="Arial" w:cs="Traditional Arabic"/>
          <w:noProof/>
          <w:color w:val="353500"/>
          <w:sz w:val="32"/>
          <w:szCs w:val="32"/>
          <w:rtl/>
          <w:lang w:val="en-US" w:eastAsia="en-US"/>
        </w:rPr>
        <w:pict>
          <v:shape id="Zone de texte 82" o:spid="_x0000_s1069" type="#_x0000_t202" style="position:absolute;left:0;text-align:left;margin-left:399.75pt;margin-top:13.45pt;width:23.35pt;height:15.9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">
            <v:textbox>
              <w:txbxContent>
                <w:p w:rsidR="00065053" w:rsidRDefault="00065053" w:rsidP="00435AFB"/>
              </w:txbxContent>
            </v:textbox>
          </v:shape>
        </w:pict>
      </w:r>
      <w:r w:rsidR="00435AFB" w:rsidRPr="007D3F64">
        <w:rPr>
          <w:rFonts w:ascii="Arial" w:hAnsi="Arial" w:cs="Traditional Arabic"/>
          <w:color w:val="353500"/>
          <w:sz w:val="32"/>
          <w:szCs w:val="32"/>
          <w:rtl/>
        </w:rPr>
        <w:t>نعم لا</w:t>
      </w:r>
    </w:p>
    <w:p w:rsidR="00435AFB" w:rsidRPr="007D3F64" w:rsidRDefault="00435AFB" w:rsidP="00435AFB">
      <w:pPr>
        <w:pStyle w:val="NormalWeb"/>
        <w:bidi/>
        <w:spacing w:before="200" w:beforeAutospacing="0" w:after="0" w:afterAutospacing="0"/>
        <w:jc w:val="both"/>
        <w:rPr>
          <w:rFonts w:cs="Traditional Arabic"/>
          <w:sz w:val="32"/>
          <w:szCs w:val="32"/>
          <w:rtl/>
        </w:rPr>
      </w:pPr>
      <w:r w:rsidRPr="007D3F64">
        <w:rPr>
          <w:rFonts w:ascii="Arial" w:hAnsi="Arial" w:cs="Traditional Arabic"/>
          <w:color w:val="101000"/>
          <w:sz w:val="32"/>
          <w:szCs w:val="32"/>
          <w:rtl/>
        </w:rPr>
        <w:t>7- ما الطريقة التي تستخدمونها في حصة میدان فهم المنطوق؟</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80" o:spid="_x0000_s1070" type="#_x0000_t202" style="position:absolute;left:0;text-align:left;margin-left:175.3pt;margin-top:13.35pt;width:23.35pt;height:15.9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79" o:spid="_x0000_s1071" type="#_x0000_t202" style="position:absolute;left:0;text-align:left;margin-left:392.9pt;margin-top:10.95pt;width:23.35pt;height:15.9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">
            <v:textbox>
              <w:txbxContent>
                <w:p w:rsidR="00065053" w:rsidRDefault="00065053" w:rsidP="00435AFB"/>
              </w:txbxContent>
            </v:textbox>
          </v:shape>
        </w:pict>
      </w:r>
      <w:r w:rsidR="00435AFB" w:rsidRPr="007D3F64">
        <w:rPr>
          <w:rFonts w:ascii="Arial" w:hAnsi="Arial" w:cs="Traditional Arabic"/>
          <w:color w:val="000000"/>
          <w:sz w:val="32"/>
          <w:szCs w:val="32"/>
          <w:rtl/>
        </w:rPr>
        <w:t xml:space="preserve">التلقينيةالحوارية </w:t>
      </w:r>
    </w:p>
    <w:p w:rsidR="00435AFB" w:rsidRPr="007D3F64" w:rsidRDefault="00435AFB" w:rsidP="00435AFB">
      <w:pPr>
        <w:pStyle w:val="NormalWeb"/>
        <w:bidi/>
        <w:spacing w:before="200" w:beforeAutospacing="0" w:after="0" w:afterAutospacing="0"/>
        <w:jc w:val="both"/>
        <w:rPr>
          <w:rFonts w:cs="Traditional Arabic"/>
          <w:sz w:val="32"/>
          <w:szCs w:val="32"/>
          <w:rtl/>
        </w:rPr>
      </w:pPr>
      <w:r w:rsidRPr="007D3F64">
        <w:rPr>
          <w:rFonts w:ascii="Arial" w:hAnsi="Arial" w:cs="Traditional Arabic"/>
          <w:color w:val="171700"/>
          <w:sz w:val="32"/>
          <w:szCs w:val="32"/>
          <w:rtl/>
        </w:rPr>
        <w:t>8- هل ترى أن التلميذ يخجل في حصة ميدان فهم المنطوق؟</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78" o:spid="_x0000_s1072" type="#_x0000_t202" style="position:absolute;left:0;text-align:left;margin-left:243.7pt;margin-top:15.45pt;width:19.85pt;height:15.9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77" o:spid="_x0000_s1073" type="#_x0000_t202" style="position:absolute;left:0;text-align:left;margin-left:409.8pt;margin-top:15.1pt;width:23.35pt;height:15.9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p>
    <w:p w:rsidR="00435AFB" w:rsidRPr="007D3F64" w:rsidRDefault="00435AFB" w:rsidP="00435AFB">
      <w:pPr>
        <w:pStyle w:val="NormalWeb"/>
        <w:bidi/>
        <w:spacing w:before="200" w:beforeAutospacing="0" w:after="0" w:afterAutospacing="0"/>
        <w:jc w:val="both"/>
        <w:rPr>
          <w:rFonts w:cs="Traditional Arabic"/>
          <w:sz w:val="32"/>
          <w:szCs w:val="32"/>
          <w:rtl/>
        </w:rPr>
      </w:pPr>
      <w:r w:rsidRPr="007D3F64">
        <w:rPr>
          <w:rFonts w:ascii="Arial" w:hAnsi="Arial" w:cs="Traditional Arabic"/>
          <w:color w:val="2C2C00"/>
          <w:sz w:val="32"/>
          <w:szCs w:val="32"/>
          <w:rtl/>
        </w:rPr>
        <w:t>9- هل يستفيد التلميذ أكثر من حصة ميدان فهم المنطوق أو ميدان فهم المكتوب؟</w:t>
      </w:r>
    </w:p>
    <w:p w:rsidR="00435AFB" w:rsidRPr="007D3F64" w:rsidRDefault="00FB05E4" w:rsidP="00435AFB">
      <w:pPr>
        <w:pStyle w:val="NormalWeb"/>
        <w:bidi/>
        <w:spacing w:before="200" w:beforeAutospacing="0" w:after="0" w:afterAutospacing="0"/>
        <w:jc w:val="both"/>
        <w:rPr>
          <w:rFonts w:ascii="Arial" w:hAnsi="Arial" w:cs="Traditional Arabic"/>
          <w:color w:val="1E1E00"/>
          <w:sz w:val="32"/>
          <w:szCs w:val="32"/>
          <w:rtl/>
        </w:rPr>
      </w:pPr>
      <w:r w:rsidRPr="00FB05E4">
        <w:rPr>
          <w:rFonts w:ascii="Arial" w:hAnsi="Arial" w:cs="Traditional Arabic"/>
          <w:b/>
          <w:bCs/>
          <w:noProof/>
          <w:color w:val="080800"/>
          <w:sz w:val="32"/>
          <w:szCs w:val="32"/>
          <w:rtl/>
          <w:lang w:val="en-US" w:eastAsia="en-US"/>
        </w:rPr>
        <w:pict>
          <v:shape id="Zone de texte 75" o:spid="_x0000_s1074" type="#_x0000_t202" style="position:absolute;left:0;text-align:left;margin-left:346.3pt;margin-top:14.05pt;width:23.35pt;height:15.9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76" o:spid="_x0000_s1075" type="#_x0000_t202" style="position:absolute;left:0;text-align:left;margin-left:176.25pt;margin-top:14.05pt;width:23.35pt;height:15.9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">
            <v:textbox>
              <w:txbxContent>
                <w:p w:rsidR="00065053" w:rsidRDefault="00065053" w:rsidP="00435AFB"/>
              </w:txbxContent>
            </v:textbox>
          </v:shape>
        </w:pict>
      </w:r>
      <w:r w:rsidR="00435AFB" w:rsidRPr="007D3F64">
        <w:rPr>
          <w:rFonts w:asciiTheme="majorBidi" w:hAnsiTheme="majorBidi" w:cs="Traditional Arabic"/>
          <w:color w:val="000000" w:themeColor="text1"/>
          <w:sz w:val="32"/>
          <w:szCs w:val="32"/>
          <w:rtl/>
        </w:rPr>
        <w:t>م</w:t>
      </w:r>
      <w:r w:rsidR="00435AFB" w:rsidRPr="007D3F64">
        <w:rPr>
          <w:rFonts w:asciiTheme="majorBidi" w:hAnsiTheme="majorBidi" w:cs="Traditional Arabic" w:hint="cs"/>
          <w:color w:val="000000" w:themeColor="text1"/>
          <w:sz w:val="32"/>
          <w:szCs w:val="32"/>
          <w:rtl/>
        </w:rPr>
        <w:t>ي</w:t>
      </w:r>
      <w:r w:rsidR="00435AFB" w:rsidRPr="007D3F64">
        <w:rPr>
          <w:rFonts w:asciiTheme="majorBidi" w:hAnsiTheme="majorBidi" w:cs="Traditional Arabic"/>
          <w:color w:val="000000" w:themeColor="text1"/>
          <w:sz w:val="32"/>
          <w:szCs w:val="32"/>
          <w:rtl/>
        </w:rPr>
        <w:t>دان فهم المنطوقم</w:t>
      </w:r>
      <w:r w:rsidR="00435AFB" w:rsidRPr="007D3F64">
        <w:rPr>
          <w:rFonts w:asciiTheme="majorBidi" w:hAnsiTheme="majorBidi" w:cs="Traditional Arabic" w:hint="cs"/>
          <w:color w:val="000000" w:themeColor="text1"/>
          <w:sz w:val="32"/>
          <w:szCs w:val="32"/>
          <w:rtl/>
        </w:rPr>
        <w:t>ي</w:t>
      </w:r>
      <w:r w:rsidR="00435AFB" w:rsidRPr="007D3F64">
        <w:rPr>
          <w:rFonts w:asciiTheme="majorBidi" w:hAnsiTheme="majorBidi" w:cs="Traditional Arabic"/>
          <w:color w:val="000000" w:themeColor="text1"/>
          <w:sz w:val="32"/>
          <w:szCs w:val="32"/>
          <w:rtl/>
        </w:rPr>
        <w:t>دان فهم المكتوب</w:t>
      </w:r>
    </w:p>
    <w:p w:rsidR="00435AFB" w:rsidRPr="007D3F64" w:rsidRDefault="00435AFB" w:rsidP="00435AFB">
      <w:pPr>
        <w:pStyle w:val="NormalWeb"/>
        <w:bidi/>
        <w:spacing w:before="200" w:beforeAutospacing="0" w:after="0" w:afterAutospacing="0"/>
        <w:jc w:val="both"/>
        <w:rPr>
          <w:rFonts w:cs="Traditional Arabic"/>
          <w:sz w:val="32"/>
          <w:szCs w:val="32"/>
        </w:rPr>
      </w:pPr>
      <w:r w:rsidRPr="007D3F64">
        <w:rPr>
          <w:rFonts w:ascii="Arial" w:hAnsi="Arial" w:cs="Traditional Arabic"/>
          <w:color w:val="1E1E00"/>
          <w:sz w:val="32"/>
          <w:szCs w:val="32"/>
          <w:rtl/>
        </w:rPr>
        <w:t>10- ما تقييمكم للمحتوى التعليمي لميدان فهم المنطوق؟</w:t>
      </w:r>
    </w:p>
    <w:p w:rsidR="00435AFB" w:rsidRPr="007D3F64" w:rsidRDefault="00FB05E4" w:rsidP="00435AFB">
      <w:pPr>
        <w:pStyle w:val="NormalWeb"/>
        <w:bidi/>
        <w:spacing w:before="200" w:beforeAutospacing="0" w:after="0" w:afterAutospacing="0"/>
        <w:jc w:val="both"/>
        <w:rPr>
          <w:rFonts w:ascii="Arial" w:hAnsi="Arial" w:cs="Traditional Arabic"/>
          <w:color w:val="424200"/>
          <w:sz w:val="32"/>
          <w:szCs w:val="32"/>
          <w:rtl/>
        </w:rPr>
      </w:pPr>
      <w:r w:rsidRPr="00FB05E4">
        <w:rPr>
          <w:rFonts w:ascii="Arial" w:hAnsi="Arial" w:cs="Traditional Arabic"/>
          <w:b/>
          <w:bCs/>
          <w:noProof/>
          <w:color w:val="080800"/>
          <w:sz w:val="32"/>
          <w:szCs w:val="32"/>
          <w:rtl/>
          <w:lang w:val="en-US" w:eastAsia="en-US"/>
        </w:rPr>
        <w:pict>
          <v:shape id="Zone de texte 72" o:spid="_x0000_s1076" type="#_x0000_t202" style="position:absolute;left:0;text-align:left;margin-left:152.6pt;margin-top:12.2pt;width:23.35pt;height:15.9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74" o:spid="_x0000_s1077" type="#_x0000_t202" style="position:absolute;left:0;text-align:left;margin-left:272.45pt;margin-top:12.2pt;width:23.35pt;height:15.9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73" o:spid="_x0000_s1078" type="#_x0000_t202" style="position:absolute;left:0;text-align:left;margin-left:402pt;margin-top:12.2pt;width:23.35pt;height:15.9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">
            <v:textbox>
              <w:txbxContent>
                <w:p w:rsidR="00065053" w:rsidRDefault="00065053" w:rsidP="00435AFB"/>
              </w:txbxContent>
            </v:textbox>
          </v:shape>
        </w:pict>
      </w:r>
      <w:r w:rsidR="00435AFB" w:rsidRPr="007D3F64">
        <w:rPr>
          <w:rFonts w:ascii="Arial" w:hAnsi="Arial" w:cs="Traditional Arabic"/>
          <w:color w:val="424200"/>
          <w:sz w:val="32"/>
          <w:szCs w:val="32"/>
          <w:rtl/>
        </w:rPr>
        <w:t>مقبولحسن جيد</w:t>
      </w:r>
    </w:p>
    <w:p w:rsidR="00435AFB" w:rsidRPr="007D3F64" w:rsidRDefault="00435AFB" w:rsidP="00435AFB">
      <w:pPr>
        <w:pStyle w:val="NormalWeb"/>
        <w:bidi/>
        <w:spacing w:before="200" w:beforeAutospacing="0" w:after="0" w:afterAutospacing="0"/>
        <w:jc w:val="both"/>
        <w:rPr>
          <w:rFonts w:cs="Traditional Arabic"/>
          <w:sz w:val="32"/>
          <w:szCs w:val="32"/>
          <w:rtl/>
        </w:rPr>
      </w:pPr>
      <w:r w:rsidRPr="007D3F64">
        <w:rPr>
          <w:rFonts w:ascii="Arial" w:hAnsi="Arial" w:cs="Traditional Arabic"/>
          <w:color w:val="424200"/>
          <w:sz w:val="32"/>
          <w:szCs w:val="32"/>
          <w:rtl/>
        </w:rPr>
        <w:t xml:space="preserve"> 11- هل الحصص المدرجة في ميدان فهم المنطوق كافية لإثراء المخزون اللغوي للتلميذ؟</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71" o:spid="_x0000_s1079" type="#_x0000_t202" style="position:absolute;left:0;text-align:left;margin-left:403.6pt;margin-top:10.35pt;width:23.35pt;height:15.9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70" o:spid="_x0000_s1080" type="#_x0000_t202" style="position:absolute;left:0;text-align:left;margin-left:242.65pt;margin-top:10.35pt;width:23.35pt;height:15.9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p>
    <w:p w:rsidR="00435AFB" w:rsidRPr="007D3F64" w:rsidRDefault="00435AFB" w:rsidP="00435AFB">
      <w:pPr>
        <w:pStyle w:val="NormalWeb"/>
        <w:bidi/>
        <w:spacing w:before="200" w:beforeAutospacing="0" w:after="0" w:afterAutospacing="0"/>
        <w:jc w:val="both"/>
        <w:rPr>
          <w:rFonts w:cs="Traditional Arabic"/>
          <w:sz w:val="32"/>
          <w:szCs w:val="32"/>
        </w:rPr>
      </w:pPr>
      <w:r w:rsidRPr="007D3F64">
        <w:rPr>
          <w:rFonts w:ascii="Arial" w:hAnsi="Arial" w:cs="Traditional Arabic"/>
          <w:color w:val="343400"/>
          <w:sz w:val="32"/>
          <w:szCs w:val="32"/>
          <w:rtl/>
        </w:rPr>
        <w:t>12- ما تقييمكم لنتائج تلاميذكم في ميدان فهم المنطوق؟</w:t>
      </w:r>
    </w:p>
    <w:p w:rsidR="00435AFB" w:rsidRPr="007D3F64" w:rsidRDefault="00FB05E4" w:rsidP="00435AFB">
      <w:pPr>
        <w:pStyle w:val="NormalWeb"/>
        <w:bidi/>
        <w:spacing w:before="200" w:beforeAutospacing="0" w:after="0" w:afterAutospacing="0"/>
        <w:jc w:val="both"/>
        <w:rPr>
          <w:rFonts w:ascii="Arial" w:hAnsi="Arial" w:cs="Traditional Arabic"/>
          <w:color w:val="343400"/>
          <w:sz w:val="32"/>
          <w:szCs w:val="32"/>
        </w:rPr>
      </w:pPr>
      <w:r w:rsidRPr="00FB05E4">
        <w:rPr>
          <w:rFonts w:ascii="Arial" w:hAnsi="Arial" w:cs="Traditional Arabic"/>
          <w:noProof/>
          <w:color w:val="343400"/>
          <w:sz w:val="32"/>
          <w:szCs w:val="32"/>
          <w:lang w:val="en-US" w:eastAsia="en-US"/>
        </w:rPr>
        <w:pict>
          <v:shape id="Zone de texte 69" o:spid="_x0000_s1081" type="#_x0000_t202" style="position:absolute;left:0;text-align:left;margin-left:286.2pt;margin-top:10.95pt;width:23.35pt;height:15.9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noProof/>
          <w:color w:val="343400"/>
          <w:sz w:val="32"/>
          <w:szCs w:val="32"/>
          <w:lang w:val="en-US" w:eastAsia="en-US"/>
        </w:rPr>
        <w:pict>
          <v:shape id="Zone de texte 68" o:spid="_x0000_s1082" type="#_x0000_t202" style="position:absolute;left:0;text-align:left;margin-left:400.85pt;margin-top:9.05pt;width:23.35pt;height:15.9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">
            <v:textbox>
              <w:txbxContent>
                <w:p w:rsidR="00065053" w:rsidRDefault="00065053" w:rsidP="00435AFB"/>
              </w:txbxContent>
            </v:textbox>
          </v:shape>
        </w:pict>
      </w:r>
      <w:r w:rsidR="00435AFB" w:rsidRPr="007D3F64">
        <w:rPr>
          <w:rFonts w:ascii="Arial" w:hAnsi="Arial" w:cs="Traditional Arabic"/>
          <w:color w:val="343400"/>
          <w:sz w:val="32"/>
          <w:szCs w:val="32"/>
          <w:rtl/>
        </w:rPr>
        <w:t>حسنمتوسط</w:t>
      </w:r>
    </w:p>
    <w:p w:rsidR="00435AFB" w:rsidRPr="007D3F64" w:rsidRDefault="00435AFB" w:rsidP="00435AFB">
      <w:pPr>
        <w:pStyle w:val="NormalWeb"/>
        <w:bidi/>
        <w:spacing w:before="200" w:beforeAutospacing="0" w:after="0" w:afterAutospacing="0"/>
        <w:jc w:val="both"/>
        <w:rPr>
          <w:rFonts w:ascii="Arial" w:hAnsi="Arial" w:cs="Traditional Arabic"/>
          <w:color w:val="000000"/>
          <w:sz w:val="32"/>
          <w:szCs w:val="32"/>
          <w:rtl/>
        </w:rPr>
      </w:pPr>
      <w:r w:rsidRPr="007D3F64">
        <w:rPr>
          <w:rFonts w:ascii="Arial" w:hAnsi="Arial" w:cs="Traditional Arabic"/>
          <w:color w:val="000000"/>
          <w:sz w:val="32"/>
          <w:szCs w:val="32"/>
          <w:rtl/>
        </w:rPr>
        <w:t>13- ما هي الحلول التي ترونها صائبة للحد من ضعف التلاميذ في هذا الميدان؟</w:t>
      </w:r>
    </w:p>
    <w:p w:rsidR="00435AFB" w:rsidRPr="007D3F64" w:rsidRDefault="00FB05E4" w:rsidP="00435AFB">
      <w:pPr>
        <w:pStyle w:val="NormalWeb"/>
        <w:bidi/>
        <w:spacing w:before="200" w:beforeAutospacing="0" w:after="0" w:afterAutospacing="0"/>
        <w:jc w:val="both"/>
        <w:rPr>
          <w:rFonts w:cs="Traditional Arabic"/>
          <w:color w:val="000000"/>
          <w:sz w:val="32"/>
          <w:szCs w:val="32"/>
          <w:rtl/>
        </w:rPr>
      </w:pPr>
      <w:r w:rsidRPr="00FB05E4">
        <w:rPr>
          <w:rFonts w:ascii="Arial" w:hAnsi="Arial" w:cs="Traditional Arabic"/>
          <w:noProof/>
          <w:color w:val="343400"/>
          <w:sz w:val="32"/>
          <w:szCs w:val="32"/>
          <w:rtl/>
          <w:lang w:val="en-US" w:eastAsia="en-US"/>
        </w:rPr>
        <w:pict>
          <v:shape id="Zone de texte 36" o:spid="_x0000_s1083" type="#_x0000_t202" style="position:absolute;left:0;text-align:left;margin-left:73.9pt;margin-top:10.95pt;width:23.35pt;height:15.9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">
            <v:textbox>
              <w:txbxContent>
                <w:p w:rsidR="00065053" w:rsidRDefault="00065053" w:rsidP="00435AFB"/>
              </w:txbxContent>
            </v:textbox>
          </v:shape>
        </w:pict>
      </w:r>
      <w:r w:rsidRPr="00FB05E4">
        <w:rPr>
          <w:rFonts w:ascii="Arial" w:hAnsi="Arial" w:cs="Traditional Arabic"/>
          <w:noProof/>
          <w:color w:val="343400"/>
          <w:sz w:val="32"/>
          <w:szCs w:val="32"/>
          <w:rtl/>
          <w:lang w:val="en-US" w:eastAsia="en-US"/>
        </w:rPr>
        <w:pict>
          <v:shape id="Zone de texte 67" o:spid="_x0000_s1084" type="#_x0000_t202" style="position:absolute;left:0;text-align:left;margin-left:213.2pt;margin-top:11.55pt;width:23.35pt;height:15.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">
            <v:textbox>
              <w:txbxContent>
                <w:p w:rsidR="00065053" w:rsidRDefault="00065053" w:rsidP="00435AFB"/>
              </w:txbxContent>
            </v:textbox>
          </v:shape>
        </w:pict>
      </w:r>
      <w:r w:rsidRPr="00FB05E4">
        <w:rPr>
          <w:rFonts w:ascii="Arial" w:hAnsi="Arial" w:cs="Traditional Arabic"/>
          <w:noProof/>
          <w:color w:val="343400"/>
          <w:sz w:val="32"/>
          <w:szCs w:val="32"/>
          <w:rtl/>
          <w:lang w:val="en-US" w:eastAsia="en-US"/>
        </w:rPr>
        <w:pict>
          <v:shape id="Zone de texte 34" o:spid="_x0000_s1085" type="#_x0000_t202" style="position:absolute;left:0;text-align:left;margin-left:369.55pt;margin-top:12.85pt;width:23.35pt;height:15.9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">
            <v:textbox>
              <w:txbxContent>
                <w:p w:rsidR="00065053" w:rsidRDefault="00065053" w:rsidP="00435AFB"/>
              </w:txbxContent>
            </v:textbox>
          </v:shape>
        </w:pict>
      </w:r>
      <w:r w:rsidR="00435AFB" w:rsidRPr="007D3F64">
        <w:rPr>
          <w:rFonts w:asciiTheme="majorBidi" w:hAnsiTheme="majorBidi" w:cs="Traditional Arabic" w:hint="cs"/>
          <w:color w:val="000000" w:themeColor="text1"/>
          <w:sz w:val="32"/>
          <w:szCs w:val="32"/>
          <w:rtl/>
        </w:rPr>
        <w:t>انتقاء</w:t>
      </w:r>
      <w:r w:rsidR="00435AFB" w:rsidRPr="007D3F64">
        <w:rPr>
          <w:rFonts w:asciiTheme="majorBidi" w:hAnsiTheme="majorBidi" w:cs="Traditional Arabic"/>
          <w:color w:val="000000" w:themeColor="text1"/>
          <w:sz w:val="32"/>
          <w:szCs w:val="32"/>
          <w:rtl/>
        </w:rPr>
        <w:t xml:space="preserve"> النصوصتحفيز التلاميذ على المطالعة</w:t>
      </w:r>
      <w:r w:rsidR="00435AFB" w:rsidRPr="007D3F64">
        <w:rPr>
          <w:rFonts w:asciiTheme="majorBidi" w:hAnsiTheme="majorBidi" w:cs="Traditional Arabic" w:hint="cs"/>
          <w:color w:val="000000" w:themeColor="text1"/>
          <w:sz w:val="32"/>
          <w:szCs w:val="32"/>
          <w:rtl/>
        </w:rPr>
        <w:t xml:space="preserve">             زيادة الحجم الساعي</w:t>
      </w:r>
    </w:p>
    <w:p w:rsidR="00435AFB" w:rsidRPr="007D3F64" w:rsidRDefault="00435AFB" w:rsidP="00435AFB">
      <w:pPr>
        <w:pStyle w:val="NormalWeb"/>
        <w:bidi/>
        <w:spacing w:before="200" w:beforeAutospacing="0" w:after="0" w:afterAutospacing="0"/>
        <w:jc w:val="both"/>
        <w:rPr>
          <w:rFonts w:cs="Traditional Arabic"/>
          <w:color w:val="222200"/>
          <w:sz w:val="32"/>
          <w:szCs w:val="32"/>
          <w:rtl/>
        </w:rPr>
      </w:pPr>
      <w:r w:rsidRPr="007D3F64">
        <w:rPr>
          <w:rFonts w:cs="Traditional Arabic"/>
          <w:color w:val="222200"/>
          <w:sz w:val="32"/>
          <w:szCs w:val="32"/>
          <w:rtl/>
        </w:rPr>
        <w:t xml:space="preserve">14- هل تؤثر اللهجة العامية في ميدان فهم المنطوق على التلميذ؟ </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32" o:spid="_x0000_s1086" type="#_x0000_t202" style="position:absolute;left:0;text-align:left;margin-left:251.6pt;margin-top:16.25pt;width:23.35pt;height:15.9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33" o:spid="_x0000_s1087" type="#_x0000_t202" style="position:absolute;left:0;text-align:left;margin-left:412.5pt;margin-top:14.85pt;width:23.35pt;height:15.9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p>
    <w:p w:rsidR="00435AFB" w:rsidRPr="007D3F64" w:rsidRDefault="00435AFB" w:rsidP="00435AFB">
      <w:pPr>
        <w:pStyle w:val="NormalWeb"/>
        <w:bidi/>
        <w:spacing w:before="200" w:beforeAutospacing="0" w:after="0" w:afterAutospacing="0"/>
        <w:jc w:val="both"/>
        <w:rPr>
          <w:rFonts w:cs="Traditional Arabic"/>
          <w:color w:val="222200"/>
          <w:sz w:val="32"/>
          <w:szCs w:val="32"/>
          <w:rtl/>
        </w:rPr>
      </w:pPr>
      <w:r w:rsidRPr="007D3F64">
        <w:rPr>
          <w:rFonts w:cs="Traditional Arabic"/>
          <w:color w:val="222200"/>
          <w:sz w:val="32"/>
          <w:szCs w:val="32"/>
          <w:rtl/>
        </w:rPr>
        <w:t xml:space="preserve"> 15- هل يملك التلميذ الجرأة في التكلم داخل القسم؟ </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30" o:spid="_x0000_s1088" type="#_x0000_t202" style="position:absolute;left:0;text-align:left;margin-left:248.2pt;margin-top:9.8pt;width:23.35pt;height:15.9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31" o:spid="_x0000_s1089" type="#_x0000_t202" style="position:absolute;left:0;text-align:left;margin-left:409.05pt;margin-top:12.65pt;width:23.35pt;height:15.9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p>
    <w:p w:rsidR="00435AFB" w:rsidRPr="007D3F64" w:rsidRDefault="00435AFB" w:rsidP="00435AFB">
      <w:pPr>
        <w:pStyle w:val="NormalWeb"/>
        <w:bidi/>
        <w:spacing w:before="200" w:beforeAutospacing="0" w:after="0" w:afterAutospacing="0"/>
        <w:jc w:val="both"/>
        <w:rPr>
          <w:rFonts w:ascii="Arial" w:hAnsi="Arial" w:cs="Traditional Arabic"/>
          <w:color w:val="181800"/>
          <w:sz w:val="32"/>
          <w:szCs w:val="32"/>
          <w:rtl/>
        </w:rPr>
      </w:pPr>
      <w:r w:rsidRPr="007D3F64">
        <w:rPr>
          <w:rFonts w:ascii="Arial" w:hAnsi="Arial" w:cs="Traditional Arabic"/>
          <w:color w:val="181800"/>
          <w:sz w:val="32"/>
          <w:szCs w:val="32"/>
          <w:rtl/>
        </w:rPr>
        <w:lastRenderedPageBreak/>
        <w:t xml:space="preserve">16- هل يتواصل معك التلاميذ بالفصحى؟ </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29" o:spid="_x0000_s1090" type="#_x0000_t202" style="position:absolute;left:0;text-align:left;margin-left:251.8pt;margin-top:10.65pt;width:23.35pt;height:15.9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27" o:spid="_x0000_s1091" type="#_x0000_t202" style="position:absolute;left:0;text-align:left;margin-left:410.6pt;margin-top:10.95pt;width:23.35pt;height:15.9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p>
    <w:p w:rsidR="00435AFB" w:rsidRPr="007D3F64" w:rsidRDefault="00435AFB" w:rsidP="00435AFB">
      <w:pPr>
        <w:pStyle w:val="NormalWeb"/>
        <w:bidi/>
        <w:spacing w:before="200" w:beforeAutospacing="0" w:after="0" w:afterAutospacing="0"/>
        <w:jc w:val="both"/>
        <w:rPr>
          <w:rFonts w:ascii="Arial" w:hAnsi="Arial" w:cs="Traditional Arabic"/>
          <w:color w:val="181800"/>
          <w:sz w:val="32"/>
          <w:szCs w:val="32"/>
          <w:rtl/>
        </w:rPr>
      </w:pPr>
      <w:r w:rsidRPr="007D3F64">
        <w:rPr>
          <w:rFonts w:ascii="Arial" w:hAnsi="Arial" w:cs="Traditional Arabic" w:hint="cs"/>
          <w:color w:val="181800"/>
          <w:sz w:val="32"/>
          <w:szCs w:val="32"/>
          <w:rtl/>
        </w:rPr>
        <w:t>17</w:t>
      </w:r>
      <w:r w:rsidRPr="007D3F64">
        <w:rPr>
          <w:rFonts w:ascii="Arial" w:hAnsi="Arial" w:cs="Traditional Arabic"/>
          <w:color w:val="181800"/>
          <w:sz w:val="32"/>
          <w:szCs w:val="32"/>
          <w:rtl/>
        </w:rPr>
        <w:t xml:space="preserve">- هل تعتبر أن ميدان فهم المنطوق وسيلة ضرورية لإحداث التفاعل داخل الصف؟ </w:t>
      </w:r>
    </w:p>
    <w:p w:rsidR="00435AFB" w:rsidRPr="00586A32"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24" o:spid="_x0000_s1092" type="#_x0000_t202" style="position:absolute;left:0;text-align:left;margin-left:102.85pt;margin-top:11.9pt;width:23.35pt;height:15.9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26" o:spid="_x0000_s1093" type="#_x0000_t202" style="position:absolute;left:0;text-align:left;margin-left:249.7pt;margin-top:11.9pt;width:23.35pt;height:15.9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25" o:spid="_x0000_s1094" type="#_x0000_t202" style="position:absolute;left:0;text-align:left;margin-left:411.45pt;margin-top:11.9pt;width:23.35pt;height:15.9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r w:rsidR="00435AFB" w:rsidRPr="007D3F64">
        <w:rPr>
          <w:rFonts w:cs="Traditional Arabic" w:hint="cs"/>
          <w:sz w:val="32"/>
          <w:szCs w:val="32"/>
          <w:rtl/>
        </w:rPr>
        <w:t>أحيانا</w:t>
      </w:r>
    </w:p>
    <w:p w:rsidR="00435AFB" w:rsidRPr="00BD23ED" w:rsidRDefault="00435AFB" w:rsidP="00435AFB">
      <w:pPr>
        <w:pStyle w:val="NormalWeb"/>
        <w:bidi/>
        <w:spacing w:before="200" w:beforeAutospacing="0" w:after="0" w:afterAutospacing="0"/>
        <w:jc w:val="both"/>
        <w:rPr>
          <w:rFonts w:ascii="Arial" w:hAnsi="Arial" w:cs="Traditional Arabic"/>
          <w:color w:val="181800"/>
          <w:sz w:val="32"/>
          <w:szCs w:val="32"/>
          <w:rtl/>
        </w:rPr>
      </w:pPr>
      <w:r w:rsidRPr="007D3F64">
        <w:rPr>
          <w:rFonts w:ascii="Arial" w:hAnsi="Arial" w:cs="Traditional Arabic" w:hint="cs"/>
          <w:color w:val="181800"/>
          <w:sz w:val="32"/>
          <w:szCs w:val="32"/>
          <w:rtl/>
        </w:rPr>
        <w:t>18</w:t>
      </w:r>
      <w:r w:rsidRPr="007D3F64">
        <w:rPr>
          <w:rFonts w:ascii="Arial" w:hAnsi="Arial" w:cs="Traditional Arabic"/>
          <w:color w:val="181800"/>
          <w:sz w:val="32"/>
          <w:szCs w:val="32"/>
          <w:rtl/>
        </w:rPr>
        <w:t>- هل يستجيب معك التلميذ في حصة ميدان فهم المنطوق؟</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22" o:spid="_x0000_s1095" type="#_x0000_t202" style="position:absolute;left:0;text-align:left;margin-left:103.15pt;margin-top:12.15pt;width:23.35pt;height:15.9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23" o:spid="_x0000_s1096" type="#_x0000_t202" style="position:absolute;left:0;text-align:left;margin-left:248.2pt;margin-top:12.15pt;width:23.35pt;height:15.9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21" o:spid="_x0000_s1097" type="#_x0000_t202" style="position:absolute;left:0;text-align:left;margin-left:410.15pt;margin-top:10.25pt;width:23.35pt;height:15.9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r w:rsidR="00435AFB" w:rsidRPr="007D3F64">
        <w:rPr>
          <w:rFonts w:cs="Traditional Arabic" w:hint="cs"/>
          <w:sz w:val="32"/>
          <w:szCs w:val="32"/>
          <w:rtl/>
        </w:rPr>
        <w:t>أحيانا</w:t>
      </w:r>
    </w:p>
    <w:p w:rsidR="00435AFB" w:rsidRPr="007D3F64" w:rsidRDefault="00435AFB" w:rsidP="00435AFB">
      <w:pPr>
        <w:pStyle w:val="NormalWeb"/>
        <w:bidi/>
        <w:spacing w:before="200" w:beforeAutospacing="0" w:after="0" w:afterAutospacing="0"/>
        <w:jc w:val="both"/>
        <w:rPr>
          <w:rFonts w:ascii="Arial" w:hAnsi="Arial" w:cs="Traditional Arabic"/>
          <w:color w:val="101000"/>
          <w:sz w:val="32"/>
          <w:szCs w:val="32"/>
          <w:rtl/>
        </w:rPr>
      </w:pPr>
      <w:r w:rsidRPr="007D3F64">
        <w:rPr>
          <w:rFonts w:ascii="Arial" w:hAnsi="Arial" w:cs="Traditional Arabic" w:hint="cs"/>
          <w:color w:val="101000"/>
          <w:sz w:val="32"/>
          <w:szCs w:val="32"/>
          <w:rtl/>
        </w:rPr>
        <w:t>19</w:t>
      </w:r>
      <w:r w:rsidRPr="007D3F64">
        <w:rPr>
          <w:rFonts w:ascii="Arial" w:hAnsi="Arial" w:cs="Traditional Arabic"/>
          <w:color w:val="101000"/>
          <w:sz w:val="32"/>
          <w:szCs w:val="32"/>
          <w:rtl/>
        </w:rPr>
        <w:t>- هل تستعين في تدريس حصة ميدان فهم المنطوق بالحاسوب؟</w:t>
      </w:r>
    </w:p>
    <w:p w:rsidR="00435AFB" w:rsidRPr="007D3F64" w:rsidRDefault="00FB05E4" w:rsidP="00435AFB">
      <w:pPr>
        <w:pStyle w:val="NormalWeb"/>
        <w:bidi/>
        <w:spacing w:before="200" w:beforeAutospacing="0" w:after="0" w:afterAutospacing="0"/>
        <w:jc w:val="both"/>
        <w:rPr>
          <w:rFonts w:cs="Traditional Arabic"/>
          <w:sz w:val="32"/>
          <w:szCs w:val="32"/>
          <w:rtl/>
        </w:rPr>
      </w:pPr>
      <w:r w:rsidRPr="00FB05E4">
        <w:rPr>
          <w:rFonts w:ascii="Arial" w:hAnsi="Arial" w:cs="Traditional Arabic"/>
          <w:b/>
          <w:bCs/>
          <w:noProof/>
          <w:color w:val="080800"/>
          <w:sz w:val="32"/>
          <w:szCs w:val="32"/>
          <w:rtl/>
          <w:lang w:val="en-US" w:eastAsia="en-US"/>
        </w:rPr>
        <w:pict>
          <v:shape id="Zone de texte 19" o:spid="_x0000_s1098" type="#_x0000_t202" style="position:absolute;left:0;text-align:left;margin-left:102.55pt;margin-top:14.6pt;width:23.35pt;height:15.9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20" o:spid="_x0000_s1099" type="#_x0000_t202" style="position:absolute;left:0;text-align:left;margin-left:238.85pt;margin-top:14.6pt;width:23.35pt;height:15.9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8" o:spid="_x0000_s1100" type="#_x0000_t202" style="position:absolute;left:0;text-align:left;margin-left:410.35pt;margin-top:12.7pt;width:23.35pt;height:15.9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">
            <v:textbox>
              <w:txbxContent>
                <w:p w:rsidR="00065053" w:rsidRDefault="00065053" w:rsidP="00435AFB"/>
              </w:txbxContent>
            </v:textbox>
          </v:shape>
        </w:pict>
      </w:r>
      <w:r w:rsidR="00435AFB" w:rsidRPr="007D3F64">
        <w:rPr>
          <w:rFonts w:ascii="Arial" w:hAnsi="Arial" w:cs="Traditional Arabic"/>
          <w:color w:val="000000"/>
          <w:sz w:val="32"/>
          <w:szCs w:val="32"/>
          <w:rtl/>
        </w:rPr>
        <w:t>نعم لا</w:t>
      </w:r>
      <w:r w:rsidR="00435AFB" w:rsidRPr="007D3F64">
        <w:rPr>
          <w:rFonts w:cs="Traditional Arabic" w:hint="cs"/>
          <w:sz w:val="32"/>
          <w:szCs w:val="32"/>
          <w:rtl/>
        </w:rPr>
        <w:t>أحيان</w:t>
      </w:r>
    </w:p>
    <w:p w:rsidR="00435AFB" w:rsidRPr="007D3F64" w:rsidRDefault="00435AFB" w:rsidP="00435AFB">
      <w:pPr>
        <w:pStyle w:val="NormalWeb"/>
        <w:bidi/>
        <w:spacing w:before="200" w:beforeAutospacing="0" w:after="0" w:afterAutospacing="0"/>
        <w:jc w:val="both"/>
        <w:rPr>
          <w:rFonts w:ascii="Arial" w:hAnsi="Arial" w:cs="Traditional Arabic"/>
          <w:color w:val="101000"/>
          <w:sz w:val="32"/>
          <w:szCs w:val="32"/>
          <w:rtl/>
        </w:rPr>
      </w:pPr>
      <w:r w:rsidRPr="007D3F64">
        <w:rPr>
          <w:rFonts w:ascii="Arial" w:hAnsi="Arial" w:cs="Traditional Arabic" w:hint="cs"/>
          <w:color w:val="101000"/>
          <w:sz w:val="32"/>
          <w:szCs w:val="32"/>
          <w:rtl/>
        </w:rPr>
        <w:t>20-</w:t>
      </w:r>
      <w:r w:rsidRPr="007D3F64">
        <w:rPr>
          <w:rFonts w:ascii="Arial" w:hAnsi="Arial" w:cs="Traditional Arabic"/>
          <w:color w:val="101000"/>
          <w:sz w:val="32"/>
          <w:szCs w:val="32"/>
          <w:rtl/>
        </w:rPr>
        <w:t xml:space="preserve"> هل يميل المتعلمون إلى نشاط فهم المنطوق ؟.</w:t>
      </w:r>
    </w:p>
    <w:p w:rsidR="00435AFB" w:rsidRPr="007D3F64" w:rsidRDefault="00FB05E4" w:rsidP="00435AFB">
      <w:pPr>
        <w:pStyle w:val="NormalWeb"/>
        <w:bidi/>
        <w:spacing w:before="200" w:beforeAutospacing="0" w:after="0" w:afterAutospacing="0"/>
        <w:jc w:val="both"/>
        <w:rPr>
          <w:rFonts w:ascii="Arial" w:hAnsi="Arial" w:cs="Traditional Arabic"/>
          <w:color w:val="101000"/>
          <w:sz w:val="32"/>
          <w:szCs w:val="32"/>
          <w:rtl/>
        </w:rPr>
      </w:pPr>
      <w:r w:rsidRPr="00FB05E4">
        <w:rPr>
          <w:rFonts w:ascii="Arial" w:hAnsi="Arial" w:cs="Traditional Arabic"/>
          <w:b/>
          <w:bCs/>
          <w:noProof/>
          <w:color w:val="080800"/>
          <w:sz w:val="32"/>
          <w:szCs w:val="32"/>
          <w:rtl/>
          <w:lang w:val="en-US" w:eastAsia="en-US"/>
        </w:rPr>
        <w:pict>
          <v:shape id="Zone de texte 15" o:spid="_x0000_s1101" type="#_x0000_t202" style="position:absolute;left:0;text-align:left;margin-left:132.7pt;margin-top:10.15pt;width:23.35pt;height:15.9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7" o:spid="_x0000_s1102" type="#_x0000_t202" style="position:absolute;left:0;text-align:left;margin-left:276.05pt;margin-top:10.1pt;width:23.35pt;height:15.9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4" o:spid="_x0000_s1103" type="#_x0000_t202" style="position:absolute;left:0;text-align:left;margin-left:409.95pt;margin-top:8.25pt;width:23.35pt;height:15.9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">
            <v:textbox>
              <w:txbxContent>
                <w:p w:rsidR="00065053" w:rsidRDefault="00065053" w:rsidP="00435AFB"/>
              </w:txbxContent>
            </v:textbox>
          </v:shape>
        </w:pict>
      </w:r>
      <w:r w:rsidR="00435AFB" w:rsidRPr="007D3F64">
        <w:rPr>
          <w:rFonts w:ascii="Arial" w:hAnsi="Arial" w:cs="Traditional Arabic"/>
          <w:color w:val="101000"/>
          <w:sz w:val="32"/>
          <w:szCs w:val="32"/>
          <w:rtl/>
        </w:rPr>
        <w:t>نعملاأحيانا</w:t>
      </w:r>
    </w:p>
    <w:p w:rsidR="00435AFB" w:rsidRPr="007D3F64" w:rsidRDefault="00435AFB" w:rsidP="00435AFB">
      <w:pPr>
        <w:pStyle w:val="NormalWeb"/>
        <w:bidi/>
        <w:spacing w:before="200" w:beforeAutospacing="0" w:after="0" w:afterAutospacing="0"/>
        <w:jc w:val="both"/>
        <w:rPr>
          <w:rFonts w:ascii="Arial" w:hAnsi="Arial" w:cs="Traditional Arabic"/>
          <w:color w:val="101000"/>
          <w:sz w:val="32"/>
          <w:szCs w:val="32"/>
          <w:rtl/>
        </w:rPr>
      </w:pPr>
      <w:r w:rsidRPr="007D3F64">
        <w:rPr>
          <w:rFonts w:ascii="Arial" w:hAnsi="Arial" w:cs="Traditional Arabic" w:hint="cs"/>
          <w:color w:val="101000"/>
          <w:sz w:val="32"/>
          <w:szCs w:val="32"/>
          <w:rtl/>
        </w:rPr>
        <w:t>21-</w:t>
      </w:r>
      <w:r w:rsidRPr="007D3F64">
        <w:rPr>
          <w:rFonts w:ascii="Arial" w:hAnsi="Arial" w:cs="Traditional Arabic"/>
          <w:color w:val="101000"/>
          <w:sz w:val="32"/>
          <w:szCs w:val="32"/>
          <w:rtl/>
        </w:rPr>
        <w:t xml:space="preserve"> هل الوقت المخصص لحصة فهم المنطوق كاف لتحقيق كفاءاته ؟</w:t>
      </w:r>
    </w:p>
    <w:p w:rsidR="00435AFB" w:rsidRPr="007D3F64" w:rsidRDefault="00FB05E4" w:rsidP="00435AFB">
      <w:pPr>
        <w:pStyle w:val="NormalWeb"/>
        <w:bidi/>
        <w:spacing w:before="200" w:beforeAutospacing="0" w:after="0" w:afterAutospacing="0"/>
        <w:jc w:val="both"/>
        <w:rPr>
          <w:rFonts w:ascii="Arial" w:hAnsi="Arial" w:cs="Traditional Arabic"/>
          <w:color w:val="101000"/>
          <w:sz w:val="32"/>
          <w:szCs w:val="32"/>
          <w:rtl/>
        </w:rPr>
      </w:pPr>
      <w:r w:rsidRPr="00FB05E4">
        <w:rPr>
          <w:rFonts w:ascii="Arial" w:hAnsi="Arial" w:cs="Traditional Arabic"/>
          <w:b/>
          <w:bCs/>
          <w:noProof/>
          <w:color w:val="080800"/>
          <w:sz w:val="32"/>
          <w:szCs w:val="32"/>
          <w:rtl/>
          <w:lang w:val="en-US" w:eastAsia="en-US"/>
        </w:rPr>
        <w:pict>
          <v:shape id="Zone de texte 10" o:spid="_x0000_s1104" type="#_x0000_t202" style="position:absolute;left:0;text-align:left;margin-left:133.2pt;margin-top:13pt;width:23.35pt;height:15.9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1" o:spid="_x0000_s1105" type="#_x0000_t202" style="position:absolute;left:0;text-align:left;margin-left:267.35pt;margin-top:13pt;width:23.35pt;height:15.9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3" o:spid="_x0000_s1106" type="#_x0000_t202" style="position:absolute;left:0;text-align:left;margin-left:411.85pt;margin-top:18.3pt;width:23.35pt;height:15.9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">
            <v:textbox>
              <w:txbxContent>
                <w:p w:rsidR="00065053" w:rsidRDefault="00065053" w:rsidP="00435AFB"/>
              </w:txbxContent>
            </v:textbox>
          </v:shape>
        </w:pict>
      </w:r>
      <w:r w:rsidR="00435AFB" w:rsidRPr="007D3F64">
        <w:rPr>
          <w:rFonts w:ascii="Arial" w:hAnsi="Arial" w:cs="Traditional Arabic"/>
          <w:color w:val="101000"/>
          <w:sz w:val="32"/>
          <w:szCs w:val="32"/>
          <w:rtl/>
        </w:rPr>
        <w:t>نعم لاأحيانا</w:t>
      </w:r>
    </w:p>
    <w:p w:rsidR="00435AFB" w:rsidRPr="007D3F64" w:rsidRDefault="00435AFB" w:rsidP="00435AFB">
      <w:pPr>
        <w:pStyle w:val="NormalWeb"/>
        <w:bidi/>
        <w:spacing w:before="200" w:beforeAutospacing="0" w:after="0" w:afterAutospacing="0"/>
        <w:jc w:val="both"/>
        <w:rPr>
          <w:rFonts w:ascii="Arial" w:hAnsi="Arial" w:cs="Traditional Arabic"/>
          <w:color w:val="101000"/>
          <w:sz w:val="32"/>
          <w:szCs w:val="32"/>
          <w:rtl/>
        </w:rPr>
      </w:pPr>
      <w:r w:rsidRPr="007D3F64">
        <w:rPr>
          <w:rFonts w:ascii="Arial" w:hAnsi="Arial" w:cs="Traditional Arabic" w:hint="cs"/>
          <w:color w:val="101000"/>
          <w:sz w:val="32"/>
          <w:szCs w:val="32"/>
          <w:rtl/>
        </w:rPr>
        <w:t>22-</w:t>
      </w:r>
      <w:r w:rsidRPr="007D3F64">
        <w:rPr>
          <w:rFonts w:ascii="Arial" w:hAnsi="Arial" w:cs="Traditional Arabic"/>
          <w:color w:val="101000"/>
          <w:sz w:val="32"/>
          <w:szCs w:val="32"/>
          <w:rtl/>
        </w:rPr>
        <w:t xml:space="preserve"> هل الطريقة الحديثة في تسيير حصة فهم المنطوق مناسبة للمتعلمين ومحققة للأهداف؟</w:t>
      </w:r>
    </w:p>
    <w:p w:rsidR="00435AFB" w:rsidRPr="007D3F64" w:rsidRDefault="00FB05E4" w:rsidP="00435AFB">
      <w:pPr>
        <w:pStyle w:val="NormalWeb"/>
        <w:bidi/>
        <w:spacing w:before="200" w:beforeAutospacing="0" w:after="0" w:afterAutospacing="0"/>
        <w:jc w:val="both"/>
        <w:rPr>
          <w:rFonts w:ascii="Arial" w:hAnsi="Arial" w:cs="Traditional Arabic"/>
          <w:color w:val="101000"/>
          <w:sz w:val="32"/>
          <w:szCs w:val="32"/>
          <w:rtl/>
        </w:rPr>
      </w:pPr>
      <w:r w:rsidRPr="00FB05E4">
        <w:rPr>
          <w:rFonts w:ascii="Arial" w:hAnsi="Arial" w:cs="Traditional Arabic"/>
          <w:b/>
          <w:bCs/>
          <w:noProof/>
          <w:color w:val="080800"/>
          <w:sz w:val="32"/>
          <w:szCs w:val="32"/>
          <w:rtl/>
          <w:lang w:val="en-US" w:eastAsia="en-US"/>
        </w:rPr>
        <w:pict>
          <v:shape id="Zone de texte 8" o:spid="_x0000_s1107" type="#_x0000_t202" style="position:absolute;left:0;text-align:left;margin-left:122.8pt;margin-top:11.15pt;width:23.35pt;height:15.9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12" o:spid="_x0000_s1108" type="#_x0000_t202" style="position:absolute;left:0;text-align:left;margin-left:266.65pt;margin-top:11.15pt;width:23.35pt;height:15.9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9" o:spid="_x0000_s1109" type="#_x0000_t202" style="position:absolute;left:0;text-align:left;margin-left:410.35pt;margin-top:11.15pt;width:23.35pt;height:15.9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">
            <v:textbox>
              <w:txbxContent>
                <w:p w:rsidR="00065053" w:rsidRDefault="00065053" w:rsidP="00435AFB"/>
              </w:txbxContent>
            </v:textbox>
          </v:shape>
        </w:pict>
      </w:r>
      <w:r w:rsidR="00435AFB" w:rsidRPr="007D3F64">
        <w:rPr>
          <w:rFonts w:ascii="Arial" w:hAnsi="Arial" w:cs="Traditional Arabic"/>
          <w:color w:val="101000"/>
          <w:sz w:val="32"/>
          <w:szCs w:val="32"/>
          <w:rtl/>
        </w:rPr>
        <w:t>نعم لاأحيانا</w:t>
      </w:r>
    </w:p>
    <w:p w:rsidR="00435AFB" w:rsidRPr="007D3F64" w:rsidRDefault="00435AFB" w:rsidP="00435AFB">
      <w:pPr>
        <w:pStyle w:val="NormalWeb"/>
        <w:bidi/>
        <w:spacing w:before="200" w:beforeAutospacing="0" w:after="0" w:afterAutospacing="0"/>
        <w:jc w:val="both"/>
        <w:rPr>
          <w:rFonts w:ascii="Arial" w:hAnsi="Arial" w:cs="Traditional Arabic"/>
          <w:color w:val="101000"/>
          <w:sz w:val="32"/>
          <w:szCs w:val="32"/>
        </w:rPr>
      </w:pPr>
      <w:r w:rsidRPr="007D3F64">
        <w:rPr>
          <w:rFonts w:ascii="Arial" w:hAnsi="Arial" w:cs="Traditional Arabic" w:hint="cs"/>
          <w:color w:val="101000"/>
          <w:sz w:val="32"/>
          <w:szCs w:val="32"/>
          <w:rtl/>
        </w:rPr>
        <w:t>23-</w:t>
      </w:r>
      <w:r w:rsidRPr="007D3F64">
        <w:rPr>
          <w:rFonts w:ascii="Arial" w:hAnsi="Arial" w:cs="Traditional Arabic"/>
          <w:color w:val="101000"/>
          <w:sz w:val="32"/>
          <w:szCs w:val="32"/>
          <w:rtl/>
        </w:rPr>
        <w:t xml:space="preserve"> هل يوظف المتعلمون ما اكتسبوه من فهم المنطوق في تعابيرهم.؟</w:t>
      </w:r>
    </w:p>
    <w:p w:rsidR="00435AFB" w:rsidRPr="007D3F64" w:rsidRDefault="00FB05E4" w:rsidP="00435AFB">
      <w:pPr>
        <w:pStyle w:val="NormalWeb"/>
        <w:bidi/>
        <w:spacing w:before="200" w:beforeAutospacing="0" w:after="0" w:afterAutospacing="0"/>
        <w:jc w:val="both"/>
        <w:rPr>
          <w:rFonts w:ascii="Arial" w:hAnsi="Arial" w:cs="Traditional Arabic"/>
          <w:color w:val="101000"/>
          <w:sz w:val="32"/>
          <w:szCs w:val="32"/>
          <w:rtl/>
        </w:rPr>
      </w:pPr>
      <w:r w:rsidRPr="00FB05E4">
        <w:rPr>
          <w:rFonts w:ascii="Arial" w:hAnsi="Arial" w:cs="Traditional Arabic"/>
          <w:b/>
          <w:bCs/>
          <w:noProof/>
          <w:color w:val="080800"/>
          <w:sz w:val="32"/>
          <w:szCs w:val="32"/>
          <w:rtl/>
          <w:lang w:val="en-US" w:eastAsia="en-US"/>
        </w:rPr>
        <w:pict>
          <v:shape id="Zone de texte 5" o:spid="_x0000_s1110" type="#_x0000_t202" style="position:absolute;left:0;text-align:left;margin-left:133.3pt;margin-top:10.75pt;width:23.35pt;height:15.9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6" o:spid="_x0000_s1111" type="#_x0000_t202" style="position:absolute;left:0;text-align:left;margin-left:276.55pt;margin-top:10.85pt;width:23.35pt;height:15.9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7" o:spid="_x0000_s1112" type="#_x0000_t202" style="position:absolute;left:0;text-align:left;margin-left:400.15pt;margin-top:10.75pt;width:23.35pt;height:15.9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">
            <v:textbox>
              <w:txbxContent>
                <w:p w:rsidR="00065053" w:rsidRPr="00665261" w:rsidRDefault="00065053" w:rsidP="00435AFB"/>
              </w:txbxContent>
            </v:textbox>
          </v:shape>
        </w:pict>
      </w:r>
      <w:r w:rsidR="00435AFB" w:rsidRPr="007D3F64">
        <w:rPr>
          <w:rFonts w:ascii="Arial" w:hAnsi="Arial" w:cs="Traditional Arabic"/>
          <w:color w:val="101000"/>
          <w:sz w:val="32"/>
          <w:szCs w:val="32"/>
          <w:rtl/>
        </w:rPr>
        <w:t>نعم لاأحيانا</w:t>
      </w:r>
    </w:p>
    <w:p w:rsidR="00435AFB" w:rsidRPr="007D3F64" w:rsidRDefault="00435AFB" w:rsidP="00435AFB">
      <w:pPr>
        <w:pStyle w:val="NormalWeb"/>
        <w:bidi/>
        <w:spacing w:before="200" w:beforeAutospacing="0" w:after="0" w:afterAutospacing="0"/>
        <w:jc w:val="both"/>
        <w:rPr>
          <w:rFonts w:ascii="Arial" w:hAnsi="Arial" w:cs="Traditional Arabic"/>
          <w:color w:val="101000"/>
          <w:sz w:val="32"/>
          <w:szCs w:val="32"/>
          <w:rtl/>
        </w:rPr>
      </w:pPr>
      <w:r w:rsidRPr="007D3F64">
        <w:rPr>
          <w:rFonts w:ascii="Arial" w:hAnsi="Arial" w:cs="Traditional Arabic" w:hint="cs"/>
          <w:color w:val="101000"/>
          <w:sz w:val="32"/>
          <w:szCs w:val="32"/>
          <w:rtl/>
        </w:rPr>
        <w:t xml:space="preserve">24- </w:t>
      </w:r>
      <w:r w:rsidRPr="007D3F64">
        <w:rPr>
          <w:rFonts w:ascii="Arial" w:hAnsi="Arial" w:cs="Traditional Arabic"/>
          <w:color w:val="101000"/>
          <w:sz w:val="32"/>
          <w:szCs w:val="32"/>
          <w:rtl/>
        </w:rPr>
        <w:t>هل يسهم نشاط فهم المنطوق في إثراء الرصيد اللغوي للمتعلم ؟</w:t>
      </w:r>
    </w:p>
    <w:p w:rsidR="00435AFB" w:rsidRPr="007D3F64" w:rsidRDefault="00FB05E4" w:rsidP="00435AFB">
      <w:pPr>
        <w:pStyle w:val="NormalWeb"/>
        <w:bidi/>
        <w:spacing w:before="200" w:beforeAutospacing="0" w:after="0" w:afterAutospacing="0"/>
        <w:jc w:val="both"/>
        <w:rPr>
          <w:rFonts w:ascii="Arial" w:hAnsi="Arial" w:cs="Traditional Arabic"/>
          <w:color w:val="101000"/>
          <w:sz w:val="32"/>
          <w:szCs w:val="32"/>
          <w:rtl/>
        </w:rPr>
      </w:pPr>
      <w:r w:rsidRPr="00FB05E4">
        <w:rPr>
          <w:rFonts w:ascii="Arial" w:hAnsi="Arial" w:cs="Traditional Arabic"/>
          <w:b/>
          <w:bCs/>
          <w:noProof/>
          <w:color w:val="080800"/>
          <w:sz w:val="32"/>
          <w:szCs w:val="32"/>
          <w:rtl/>
          <w:lang w:val="en-US" w:eastAsia="en-US"/>
        </w:rPr>
        <w:pict>
          <v:shape id="Zone de texte 2" o:spid="_x0000_s1113" type="#_x0000_t202" style="position:absolute;left:0;text-align:left;margin-left:133.4pt;margin-top:10.9pt;width:23.35pt;height:15.9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3" o:spid="_x0000_s1114" type="#_x0000_t202" style="position:absolute;left:0;text-align:left;margin-left:275.1pt;margin-top:10.75pt;width:23.35pt;height:15.9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">
            <v:textbox>
              <w:txbxContent>
                <w:p w:rsidR="00065053" w:rsidRDefault="00065053" w:rsidP="00435AFB"/>
              </w:txbxContent>
            </v:textbox>
          </v:shape>
        </w:pict>
      </w:r>
      <w:r w:rsidRPr="00FB05E4">
        <w:rPr>
          <w:rFonts w:ascii="Arial" w:hAnsi="Arial" w:cs="Traditional Arabic"/>
          <w:b/>
          <w:bCs/>
          <w:noProof/>
          <w:color w:val="080800"/>
          <w:sz w:val="32"/>
          <w:szCs w:val="32"/>
          <w:rtl/>
          <w:lang w:val="en-US" w:eastAsia="en-US"/>
        </w:rPr>
        <w:pict>
          <v:shape id="Zone de texte 4" o:spid="_x0000_s1115" type="#_x0000_t202" style="position:absolute;left:0;text-align:left;margin-left:404.15pt;margin-top:15.6pt;width:23.35pt;height:15.9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">
            <v:textbox>
              <w:txbxContent>
                <w:p w:rsidR="00065053" w:rsidRDefault="00065053" w:rsidP="00435AFB"/>
              </w:txbxContent>
            </v:textbox>
          </v:shape>
        </w:pict>
      </w:r>
      <w:r w:rsidR="00435AFB" w:rsidRPr="007D3F64">
        <w:rPr>
          <w:rFonts w:ascii="Arial" w:hAnsi="Arial" w:cs="Traditional Arabic"/>
          <w:color w:val="101000"/>
          <w:sz w:val="32"/>
          <w:szCs w:val="32"/>
          <w:rtl/>
        </w:rPr>
        <w:t>نعملاأحيانا</w:t>
      </w:r>
    </w:p>
    <w:p w:rsidR="00435AFB" w:rsidRDefault="00435AFB" w:rsidP="00435AFB">
      <w:pPr>
        <w:bidi/>
        <w:spacing w:line="240" w:lineRule="auto"/>
        <w:jc w:val="both"/>
        <w:rPr>
          <w:rFonts w:ascii="Simplified Arabic" w:hAnsi="Simplified Arabic" w:cs="Simplified Arabic"/>
          <w:b/>
          <w:bCs/>
          <w:sz w:val="32"/>
          <w:szCs w:val="32"/>
          <w:u w:val="single"/>
        </w:rPr>
      </w:pPr>
    </w:p>
    <w:p w:rsidR="00982D65" w:rsidRDefault="00982D65" w:rsidP="00E47140">
      <w:pPr>
        <w:bidi/>
        <w:jc w:val="both"/>
        <w:rPr>
          <w:rFonts w:ascii="Traditional Arabic" w:hAnsi="Traditional Arabic" w:cs="Traditional Arabic"/>
          <w:sz w:val="32"/>
          <w:szCs w:val="32"/>
          <w:rtl/>
        </w:rPr>
        <w:sectPr w:rsidR="00982D65" w:rsidSect="005350D4">
          <w:headerReference w:type="default" r:id="rId70"/>
          <w:footnotePr>
            <w:numRestart w:val="eachPage"/>
          </w:footnotePr>
          <w:pgSz w:w="11907" w:h="16839" w:code="9"/>
          <w:pgMar w:top="1134" w:right="1701" w:bottom="1134" w:left="1134" w:header="709" w:footer="709" w:gutter="0"/>
          <w:paperSrc w:first="261"/>
          <w:cols w:space="708"/>
          <w:docGrid w:linePitch="360"/>
        </w:sectPr>
      </w:pPr>
    </w:p>
    <w:p w:rsidR="00205670" w:rsidRDefault="00A72CB1" w:rsidP="00E47140">
      <w:pPr>
        <w:bidi/>
        <w:jc w:val="both"/>
        <w:rPr>
          <w:rFonts w:ascii="Traditional Arabic" w:hAnsi="Traditional Arabic" w:cs="Traditional Arabic"/>
          <w:sz w:val="32"/>
          <w:szCs w:val="32"/>
        </w:rPr>
      </w:pPr>
      <w:r>
        <w:rPr>
          <w:rFonts w:ascii="Traditional Arabic" w:hAnsi="Traditional Arabic" w:cs="Traditional Arabic"/>
          <w:noProof/>
          <w:sz w:val="32"/>
          <w:szCs w:val="32"/>
          <w:rtl/>
          <w:lang w:eastAsia="fr-FR"/>
        </w:rPr>
        <w:lastRenderedPageBreak/>
        <w:drawing>
          <wp:inline distT="0" distB="0" distL="0" distR="0">
            <wp:extent cx="5760720" cy="7928050"/>
            <wp:effectExtent l="0" t="0" r="0" b="0"/>
            <wp:docPr id="98" name="Image 98" descr="C:\Users\hp\Pictures\2022-07-03 33\33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ictures\2022-07-03 33\33 002.jpg"/>
                    <pic:cNvPicPr>
                      <a:picLocks noChangeAspect="1" noChangeArrowheads="1"/>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7928050"/>
                    </a:xfrm>
                    <a:prstGeom prst="rect">
                      <a:avLst/>
                    </a:prstGeom>
                    <a:noFill/>
                    <a:ln>
                      <a:noFill/>
                    </a:ln>
                  </pic:spPr>
                </pic:pic>
              </a:graphicData>
            </a:graphic>
          </wp:inline>
        </w:drawing>
      </w:r>
    </w:p>
    <w:p w:rsidR="00982D65" w:rsidRDefault="00982D65" w:rsidP="00982D65">
      <w:pPr>
        <w:bidi/>
        <w:jc w:val="both"/>
        <w:rPr>
          <w:rFonts w:ascii="Traditional Arabic" w:hAnsi="Traditional Arabic" w:cs="Traditional Arabic"/>
          <w:sz w:val="32"/>
          <w:szCs w:val="32"/>
        </w:rPr>
      </w:pPr>
    </w:p>
    <w:p w:rsidR="00982D65" w:rsidRDefault="00982D65" w:rsidP="00982D65">
      <w:pPr>
        <w:bidi/>
        <w:jc w:val="both"/>
        <w:rPr>
          <w:rFonts w:ascii="Traditional Arabic" w:hAnsi="Traditional Arabic" w:cs="Traditional Arabic"/>
          <w:sz w:val="32"/>
          <w:szCs w:val="32"/>
        </w:rPr>
      </w:pPr>
    </w:p>
    <w:p w:rsidR="00982D65" w:rsidRDefault="00982D65" w:rsidP="00982D65">
      <w:pPr>
        <w:bidi/>
        <w:jc w:val="both"/>
        <w:rPr>
          <w:rFonts w:ascii="Traditional Arabic" w:hAnsi="Traditional Arabic" w:cs="Traditional Arabic"/>
          <w:sz w:val="32"/>
          <w:szCs w:val="32"/>
        </w:rPr>
      </w:pPr>
      <w:r>
        <w:rPr>
          <w:rFonts w:ascii="Traditional Arabic" w:hAnsi="Traditional Arabic" w:cs="Traditional Arabic"/>
          <w:noProof/>
          <w:sz w:val="32"/>
          <w:szCs w:val="32"/>
          <w:rtl/>
          <w:lang w:eastAsia="fr-FR"/>
        </w:rPr>
        <w:lastRenderedPageBreak/>
        <w:drawing>
          <wp:inline distT="0" distB="0" distL="0" distR="0">
            <wp:extent cx="5760720" cy="7928050"/>
            <wp:effectExtent l="0" t="0" r="0" b="0"/>
            <wp:docPr id="87" name="Image 87" descr="C:\Users\hp\Pictures\2022-07-03 33\33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2022-07-03 33\33 001.jpg"/>
                    <pic:cNvPicPr>
                      <a:picLocks noChangeAspect="1" noChangeArrowheads="1"/>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7928050"/>
                    </a:xfrm>
                    <a:prstGeom prst="rect">
                      <a:avLst/>
                    </a:prstGeom>
                    <a:noFill/>
                    <a:ln>
                      <a:noFill/>
                    </a:ln>
                  </pic:spPr>
                </pic:pic>
              </a:graphicData>
            </a:graphic>
          </wp:inline>
        </w:drawing>
      </w:r>
    </w:p>
    <w:p w:rsidR="00982D65" w:rsidRDefault="00982D65" w:rsidP="00982D65">
      <w:pPr>
        <w:bidi/>
        <w:jc w:val="both"/>
        <w:rPr>
          <w:rFonts w:ascii="Traditional Arabic" w:hAnsi="Traditional Arabic" w:cs="Traditional Arabic"/>
          <w:sz w:val="32"/>
          <w:szCs w:val="32"/>
        </w:rPr>
      </w:pPr>
    </w:p>
    <w:p w:rsidR="00982D65" w:rsidRDefault="00982D65" w:rsidP="00982D65">
      <w:pPr>
        <w:bidi/>
        <w:jc w:val="both"/>
        <w:rPr>
          <w:rFonts w:ascii="Traditional Arabic" w:hAnsi="Traditional Arabic" w:cs="Traditional Arabic"/>
          <w:sz w:val="32"/>
          <w:szCs w:val="32"/>
          <w:rtl/>
        </w:rPr>
        <w:sectPr w:rsidR="00982D65" w:rsidSect="005350D4">
          <w:footnotePr>
            <w:numRestart w:val="eachPage"/>
          </w:footnotePr>
          <w:pgSz w:w="11907" w:h="16839" w:code="9"/>
          <w:pgMar w:top="1134" w:right="1701" w:bottom="1134" w:left="1134" w:header="709" w:footer="709" w:gutter="0"/>
          <w:paperSrc w:first="261"/>
          <w:cols w:space="708"/>
          <w:docGrid w:linePitch="360"/>
        </w:sectPr>
      </w:pPr>
    </w:p>
    <w:p w:rsidR="00065053" w:rsidRDefault="00FB05E4" w:rsidP="00E47140">
      <w:pPr>
        <w:bidi/>
        <w:jc w:val="both"/>
        <w:rPr>
          <w:rFonts w:ascii="Traditional Arabic" w:hAnsi="Traditional Arabic" w:cs="Traditional Arabic"/>
          <w:sz w:val="32"/>
          <w:szCs w:val="32"/>
          <w:rtl/>
        </w:rPr>
      </w:pPr>
      <w:r w:rsidRPr="00FB05E4">
        <w:rPr>
          <w:rFonts w:ascii="Traditional Arabic" w:hAnsi="Traditional Arabic" w:cs="Traditional Arabic"/>
          <w:noProof/>
          <w:color w:val="000000"/>
          <w:sz w:val="32"/>
          <w:szCs w:val="32"/>
          <w:rtl/>
          <w:lang w:val="en-US"/>
        </w:rPr>
        <w:lastRenderedPageBreak/>
        <w:pict>
          <v:shape id="Parchemin horizontal 141" o:spid="_x0000_s1116" type="#_x0000_t98" style="position:absolute;left:0;text-align:left;margin-left:70.3pt;margin-top:210.6pt;width:399.7pt;height:353.8pt;z-index:2517657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" fillcolor="#a7bfde [1620]" strokecolor="#4579b8 [3044]">
            <v:fill color2="#e4ecf5 [500]" rotate="t" angle="180" colors="0 #a3c4ff;22938f #bfd5ff;1 #e5eeff" focus="100%" type="gradient"/>
            <v:shadow on="t" color="black" opacity="24903f" origin=",.5" offset="0,.55556mm"/>
            <v:textbox>
              <w:txbxContent>
                <w:p w:rsidR="00065053" w:rsidRPr="006E1356" w:rsidRDefault="00065053" w:rsidP="00CA53F4">
                  <w:pPr>
                    <w:bidi/>
                    <w:jc w:val="center"/>
                    <w:rPr>
                      <w:rFonts w:ascii="Traditional Arabic" w:hAnsi="Traditional Arabic" w:cs="Traditional Arabic"/>
                      <w:b/>
                      <w:bCs/>
                      <w:sz w:val="144"/>
                      <w:szCs w:val="144"/>
                      <w:lang w:bidi="ar-DZ"/>
                    </w:rPr>
                  </w:pPr>
                  <w:r>
                    <w:rPr>
                      <w:rFonts w:ascii="Traditional Arabic" w:hAnsi="Traditional Arabic" w:cs="Traditional Arabic" w:hint="cs"/>
                      <w:b/>
                      <w:bCs/>
                      <w:sz w:val="144"/>
                      <w:szCs w:val="144"/>
                      <w:rtl/>
                      <w:lang w:bidi="ar-DZ"/>
                    </w:rPr>
                    <w:t>فهرس المحتويات</w:t>
                  </w:r>
                </w:p>
              </w:txbxContent>
            </v:textbox>
          </v:shape>
        </w:pict>
      </w: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Default="00065053" w:rsidP="00065053">
      <w:pPr>
        <w:bidi/>
        <w:rPr>
          <w:rFonts w:ascii="Traditional Arabic" w:hAnsi="Traditional Arabic" w:cs="Traditional Arabic"/>
          <w:sz w:val="32"/>
          <w:szCs w:val="32"/>
          <w:rtl/>
        </w:rPr>
      </w:pPr>
    </w:p>
    <w:p w:rsidR="00065053" w:rsidRPr="00065053" w:rsidRDefault="00065053" w:rsidP="00065053">
      <w:pPr>
        <w:bidi/>
        <w:rPr>
          <w:rFonts w:ascii="Traditional Arabic" w:hAnsi="Traditional Arabic" w:cs="Traditional Arabic"/>
          <w:sz w:val="32"/>
          <w:szCs w:val="32"/>
          <w:rtl/>
        </w:rPr>
      </w:pPr>
    </w:p>
    <w:p w:rsidR="00065053" w:rsidRDefault="00065053" w:rsidP="00065053">
      <w:pPr>
        <w:tabs>
          <w:tab w:val="left" w:pos="3479"/>
        </w:tabs>
        <w:bidi/>
        <w:rPr>
          <w:rFonts w:ascii="Traditional Arabic" w:hAnsi="Traditional Arabic" w:cs="Traditional Arabic"/>
          <w:sz w:val="32"/>
          <w:szCs w:val="32"/>
          <w:rtl/>
        </w:rPr>
      </w:pPr>
      <w:r>
        <w:rPr>
          <w:rFonts w:ascii="Traditional Arabic" w:hAnsi="Traditional Arabic" w:cs="Traditional Arabic"/>
          <w:sz w:val="32"/>
          <w:szCs w:val="32"/>
          <w:rtl/>
        </w:rPr>
        <w:tab/>
      </w:r>
    </w:p>
    <w:p w:rsidR="00065053" w:rsidRDefault="00065053" w:rsidP="00065053">
      <w:pPr>
        <w:bidi/>
        <w:rPr>
          <w:rFonts w:ascii="Traditional Arabic" w:hAnsi="Traditional Arabic" w:cs="Traditional Arabic"/>
          <w:sz w:val="32"/>
          <w:szCs w:val="32"/>
          <w:rtl/>
        </w:rPr>
      </w:pPr>
    </w:p>
    <w:tbl>
      <w:tblPr>
        <w:tblStyle w:val="Grilledutableau"/>
        <w:bidiVisual/>
        <w:tblW w:w="0" w:type="auto"/>
        <w:tblLook w:val="04A0"/>
      </w:tblPr>
      <w:tblGrid>
        <w:gridCol w:w="8046"/>
        <w:gridCol w:w="1242"/>
      </w:tblGrid>
      <w:tr w:rsidR="0065215C" w:rsidRPr="0065215C" w:rsidTr="0065215C">
        <w:tc>
          <w:tcPr>
            <w:tcW w:w="9288" w:type="dxa"/>
            <w:gridSpan w:val="2"/>
            <w:shd w:val="clear" w:color="auto" w:fill="D9D9D9" w:themeFill="background1" w:themeFillShade="D9"/>
          </w:tcPr>
          <w:p w:rsidR="0065215C" w:rsidRPr="0065215C" w:rsidRDefault="0065215C" w:rsidP="0065215C">
            <w:pPr>
              <w:tabs>
                <w:tab w:val="left" w:pos="3513"/>
              </w:tabs>
              <w:bidi/>
              <w:spacing w:line="276" w:lineRule="auto"/>
              <w:jc w:val="center"/>
              <w:rPr>
                <w:rFonts w:ascii="Traditional Arabic" w:eastAsia="Times New Roman" w:hAnsi="Traditional Arabic" w:cs="Traditional Arabic"/>
                <w:b/>
                <w:bCs/>
                <w:sz w:val="56"/>
                <w:szCs w:val="56"/>
                <w:rtl/>
                <w:lang w:eastAsia="fr-FR"/>
              </w:rPr>
            </w:pPr>
            <w:r w:rsidRPr="0065215C">
              <w:rPr>
                <w:rFonts w:ascii="Traditional Arabic" w:eastAsia="Times New Roman" w:hAnsi="Traditional Arabic" w:cs="Traditional Arabic"/>
                <w:b/>
                <w:bCs/>
                <w:sz w:val="56"/>
                <w:szCs w:val="56"/>
                <w:rtl/>
                <w:lang w:eastAsia="fr-FR"/>
              </w:rPr>
              <w:t>فهرس المحتويات</w:t>
            </w:r>
          </w:p>
        </w:tc>
      </w:tr>
      <w:tr w:rsidR="0065215C" w:rsidRPr="0065215C" w:rsidTr="00FE263C">
        <w:tc>
          <w:tcPr>
            <w:tcW w:w="8046" w:type="dxa"/>
            <w:vAlign w:val="center"/>
          </w:tcPr>
          <w:p w:rsidR="0065215C" w:rsidRPr="0065215C" w:rsidRDefault="0065215C" w:rsidP="0065215C">
            <w:pPr>
              <w:tabs>
                <w:tab w:val="left" w:pos="3513"/>
              </w:tabs>
              <w:bidi/>
              <w:jc w:val="center"/>
              <w:rPr>
                <w:rFonts w:ascii="Simplified Arabic" w:eastAsia="Times New Roman" w:hAnsi="Simplified Arabic" w:cs="Simplified Arabic"/>
                <w:b/>
                <w:bCs/>
                <w:sz w:val="32"/>
                <w:szCs w:val="32"/>
                <w:rtl/>
                <w:lang w:eastAsia="fr-FR"/>
              </w:rPr>
            </w:pPr>
            <w:r>
              <w:rPr>
                <w:rFonts w:ascii="Simplified Arabic" w:eastAsia="Times New Roman" w:hAnsi="Simplified Arabic" w:cs="Simplified Arabic" w:hint="cs"/>
                <w:b/>
                <w:bCs/>
                <w:sz w:val="32"/>
                <w:szCs w:val="32"/>
                <w:rtl/>
                <w:lang w:eastAsia="fr-FR"/>
              </w:rPr>
              <w:t>العنوان</w:t>
            </w:r>
          </w:p>
        </w:tc>
        <w:tc>
          <w:tcPr>
            <w:tcW w:w="1242" w:type="dxa"/>
            <w:vAlign w:val="center"/>
          </w:tcPr>
          <w:p w:rsidR="0065215C" w:rsidRPr="0065215C" w:rsidRDefault="0065215C" w:rsidP="00FE263C">
            <w:pPr>
              <w:tabs>
                <w:tab w:val="left" w:pos="3513"/>
              </w:tabs>
              <w:bidi/>
              <w:jc w:val="center"/>
              <w:rPr>
                <w:rFonts w:ascii="Simplified Arabic" w:eastAsia="Times New Roman" w:hAnsi="Simplified Arabic" w:cs="Simplified Arabic"/>
                <w:b/>
                <w:bCs/>
                <w:sz w:val="32"/>
                <w:szCs w:val="32"/>
                <w:rtl/>
                <w:lang w:eastAsia="fr-FR"/>
              </w:rPr>
            </w:pPr>
            <w:r>
              <w:rPr>
                <w:rFonts w:ascii="Simplified Arabic" w:eastAsia="Times New Roman" w:hAnsi="Simplified Arabic" w:cs="Simplified Arabic" w:hint="cs"/>
                <w:b/>
                <w:bCs/>
                <w:sz w:val="32"/>
                <w:szCs w:val="32"/>
                <w:rtl/>
                <w:lang w:eastAsia="fr-FR"/>
              </w:rPr>
              <w:t>الصفحة</w:t>
            </w:r>
          </w:p>
        </w:tc>
      </w:tr>
      <w:tr w:rsidR="0065215C" w:rsidRPr="0065215C" w:rsidTr="00FE263C">
        <w:tc>
          <w:tcPr>
            <w:tcW w:w="8046" w:type="dxa"/>
          </w:tcPr>
          <w:p w:rsidR="0065215C" w:rsidRPr="0065215C" w:rsidRDefault="0065215C" w:rsidP="0065215C">
            <w:pPr>
              <w:tabs>
                <w:tab w:val="left" w:pos="3513"/>
              </w:tabs>
              <w:bidi/>
              <w:spacing w:line="276" w:lineRule="auto"/>
              <w:jc w:val="both"/>
              <w:rPr>
                <w:rFonts w:ascii="Simplified Arabic" w:eastAsia="Times New Roman" w:hAnsi="Simplified Arabic" w:cs="Simplified Arabic"/>
                <w:b/>
                <w:bCs/>
                <w:sz w:val="32"/>
                <w:szCs w:val="32"/>
                <w:rtl/>
                <w:lang w:eastAsia="fr-FR"/>
              </w:rPr>
            </w:pPr>
            <w:r w:rsidRPr="0065215C">
              <w:rPr>
                <w:rFonts w:ascii="Simplified Arabic" w:eastAsia="Times New Roman" w:hAnsi="Simplified Arabic" w:cs="Simplified Arabic" w:hint="cs"/>
                <w:b/>
                <w:bCs/>
                <w:sz w:val="32"/>
                <w:szCs w:val="32"/>
                <w:rtl/>
                <w:lang w:eastAsia="fr-FR"/>
              </w:rPr>
              <w:t>بسملة</w:t>
            </w:r>
          </w:p>
        </w:tc>
        <w:tc>
          <w:tcPr>
            <w:tcW w:w="1242" w:type="dxa"/>
            <w:vAlign w:val="center"/>
          </w:tcPr>
          <w:p w:rsidR="0065215C" w:rsidRPr="0065215C" w:rsidRDefault="00FE263C" w:rsidP="00FE263C">
            <w:pPr>
              <w:tabs>
                <w:tab w:val="left" w:pos="3513"/>
              </w:tabs>
              <w:bidi/>
              <w:jc w:val="center"/>
              <w:rPr>
                <w:rFonts w:ascii="Simplified Arabic" w:eastAsia="Times New Roman" w:hAnsi="Simplified Arabic" w:cs="Simplified Arabic"/>
                <w:b/>
                <w:bCs/>
                <w:sz w:val="32"/>
                <w:szCs w:val="32"/>
                <w:rtl/>
                <w:lang w:eastAsia="fr-FR"/>
              </w:rPr>
            </w:pPr>
            <w:r>
              <w:rPr>
                <w:rFonts w:ascii="Simplified Arabic" w:eastAsia="Times New Roman" w:hAnsi="Simplified Arabic" w:cs="Simplified Arabic" w:hint="cs"/>
                <w:b/>
                <w:bCs/>
                <w:sz w:val="32"/>
                <w:szCs w:val="32"/>
                <w:rtl/>
                <w:lang w:eastAsia="fr-FR"/>
              </w:rPr>
              <w:t>-</w:t>
            </w:r>
          </w:p>
        </w:tc>
      </w:tr>
      <w:tr w:rsidR="0065215C" w:rsidRPr="0065215C" w:rsidTr="00FE263C">
        <w:tc>
          <w:tcPr>
            <w:tcW w:w="8046" w:type="dxa"/>
          </w:tcPr>
          <w:p w:rsidR="0065215C" w:rsidRPr="0065215C" w:rsidRDefault="0065215C" w:rsidP="0065215C">
            <w:pPr>
              <w:tabs>
                <w:tab w:val="left" w:pos="3513"/>
              </w:tabs>
              <w:bidi/>
              <w:spacing w:line="276" w:lineRule="auto"/>
              <w:jc w:val="both"/>
              <w:rPr>
                <w:rFonts w:ascii="Simplified Arabic" w:eastAsia="Times New Roman" w:hAnsi="Simplified Arabic" w:cs="Simplified Arabic"/>
                <w:b/>
                <w:bCs/>
                <w:sz w:val="32"/>
                <w:szCs w:val="32"/>
                <w:rtl/>
                <w:lang w:eastAsia="fr-FR"/>
              </w:rPr>
            </w:pPr>
            <w:r w:rsidRPr="0065215C">
              <w:rPr>
                <w:rFonts w:ascii="Simplified Arabic" w:eastAsia="Times New Roman" w:hAnsi="Simplified Arabic" w:cs="Simplified Arabic" w:hint="cs"/>
                <w:b/>
                <w:bCs/>
                <w:sz w:val="32"/>
                <w:szCs w:val="32"/>
                <w:rtl/>
                <w:lang w:eastAsia="fr-FR"/>
              </w:rPr>
              <w:t>شكر وتقدير</w:t>
            </w:r>
          </w:p>
        </w:tc>
        <w:tc>
          <w:tcPr>
            <w:tcW w:w="1242" w:type="dxa"/>
            <w:vAlign w:val="center"/>
          </w:tcPr>
          <w:p w:rsidR="0065215C" w:rsidRPr="0065215C" w:rsidRDefault="00FE263C" w:rsidP="00FE263C">
            <w:pPr>
              <w:tabs>
                <w:tab w:val="left" w:pos="3513"/>
              </w:tabs>
              <w:bidi/>
              <w:jc w:val="center"/>
              <w:rPr>
                <w:rFonts w:ascii="Simplified Arabic" w:eastAsia="Times New Roman" w:hAnsi="Simplified Arabic" w:cs="Simplified Arabic"/>
                <w:b/>
                <w:bCs/>
                <w:sz w:val="32"/>
                <w:szCs w:val="32"/>
                <w:rtl/>
                <w:lang w:eastAsia="fr-FR"/>
              </w:rPr>
            </w:pPr>
            <w:r>
              <w:rPr>
                <w:rFonts w:ascii="Simplified Arabic" w:eastAsia="Times New Roman" w:hAnsi="Simplified Arabic" w:cs="Simplified Arabic" w:hint="cs"/>
                <w:b/>
                <w:bCs/>
                <w:sz w:val="32"/>
                <w:szCs w:val="32"/>
                <w:rtl/>
                <w:lang w:eastAsia="fr-FR"/>
              </w:rPr>
              <w:t>-</w:t>
            </w:r>
          </w:p>
        </w:tc>
      </w:tr>
      <w:tr w:rsidR="0065215C" w:rsidRPr="0065215C" w:rsidTr="00FE263C">
        <w:tc>
          <w:tcPr>
            <w:tcW w:w="8046" w:type="dxa"/>
          </w:tcPr>
          <w:p w:rsidR="0065215C" w:rsidRPr="0065215C" w:rsidRDefault="0065215C" w:rsidP="0065215C">
            <w:pPr>
              <w:tabs>
                <w:tab w:val="left" w:pos="3513"/>
              </w:tabs>
              <w:bidi/>
              <w:spacing w:line="276" w:lineRule="auto"/>
              <w:jc w:val="both"/>
              <w:rPr>
                <w:rFonts w:ascii="Simplified Arabic" w:eastAsia="Times New Roman" w:hAnsi="Simplified Arabic" w:cs="Simplified Arabic"/>
                <w:b/>
                <w:bCs/>
                <w:sz w:val="32"/>
                <w:szCs w:val="32"/>
                <w:rtl/>
                <w:lang w:eastAsia="fr-FR"/>
              </w:rPr>
            </w:pPr>
            <w:r w:rsidRPr="0065215C">
              <w:rPr>
                <w:rFonts w:ascii="Simplified Arabic" w:eastAsia="Times New Roman" w:hAnsi="Simplified Arabic" w:cs="Simplified Arabic" w:hint="cs"/>
                <w:b/>
                <w:bCs/>
                <w:sz w:val="32"/>
                <w:szCs w:val="32"/>
                <w:rtl/>
                <w:lang w:eastAsia="fr-FR"/>
              </w:rPr>
              <w:t xml:space="preserve">مقدمة </w:t>
            </w:r>
          </w:p>
        </w:tc>
        <w:tc>
          <w:tcPr>
            <w:tcW w:w="1242" w:type="dxa"/>
            <w:vAlign w:val="center"/>
          </w:tcPr>
          <w:p w:rsidR="0065215C" w:rsidRPr="0065215C" w:rsidRDefault="008B4293" w:rsidP="00FE263C">
            <w:pPr>
              <w:tabs>
                <w:tab w:val="left" w:pos="3513"/>
              </w:tabs>
              <w:bidi/>
              <w:jc w:val="center"/>
              <w:rPr>
                <w:rFonts w:ascii="Simplified Arabic" w:eastAsia="Times New Roman" w:hAnsi="Simplified Arabic" w:cs="Simplified Arabic"/>
                <w:b/>
                <w:bCs/>
                <w:sz w:val="32"/>
                <w:szCs w:val="32"/>
                <w:rtl/>
                <w:lang w:eastAsia="fr-FR"/>
              </w:rPr>
            </w:pPr>
            <w:r>
              <w:rPr>
                <w:rFonts w:ascii="Simplified Arabic" w:eastAsia="Times New Roman" w:hAnsi="Simplified Arabic" w:cs="Simplified Arabic" w:hint="cs"/>
                <w:b/>
                <w:bCs/>
                <w:sz w:val="32"/>
                <w:szCs w:val="32"/>
                <w:rtl/>
                <w:lang w:eastAsia="fr-FR"/>
              </w:rPr>
              <w:t>أ</w:t>
            </w:r>
          </w:p>
        </w:tc>
      </w:tr>
      <w:tr w:rsidR="0065215C" w:rsidRPr="0065215C" w:rsidTr="00FE263C">
        <w:tc>
          <w:tcPr>
            <w:tcW w:w="9288" w:type="dxa"/>
            <w:gridSpan w:val="2"/>
            <w:shd w:val="clear" w:color="auto" w:fill="D9D9D9" w:themeFill="background1" w:themeFillShade="D9"/>
            <w:vAlign w:val="center"/>
          </w:tcPr>
          <w:p w:rsidR="0065215C" w:rsidRPr="0065215C" w:rsidRDefault="0065215C" w:rsidP="00FE263C">
            <w:pPr>
              <w:tabs>
                <w:tab w:val="left" w:pos="3513"/>
              </w:tabs>
              <w:bidi/>
              <w:spacing w:line="276" w:lineRule="auto"/>
              <w:jc w:val="center"/>
              <w:rPr>
                <w:rFonts w:ascii="Traditional Arabic" w:eastAsia="Times New Roman" w:hAnsi="Traditional Arabic" w:cs="Traditional Arabic"/>
                <w:b/>
                <w:bCs/>
                <w:sz w:val="48"/>
                <w:szCs w:val="48"/>
                <w:rtl/>
                <w:lang w:eastAsia="fr-FR"/>
              </w:rPr>
            </w:pPr>
            <w:r w:rsidRPr="0065215C">
              <w:rPr>
                <w:rFonts w:ascii="Traditional Arabic" w:eastAsia="Times New Roman" w:hAnsi="Traditional Arabic" w:cs="Traditional Arabic"/>
                <w:b/>
                <w:bCs/>
                <w:sz w:val="48"/>
                <w:szCs w:val="48"/>
                <w:rtl/>
                <w:lang w:eastAsia="fr-FR"/>
              </w:rPr>
              <w:t>الفصل النظري:فهم المنطوق والاكتساب اللغوي</w:t>
            </w:r>
          </w:p>
        </w:tc>
      </w:tr>
      <w:tr w:rsidR="0065215C" w:rsidRPr="0065215C" w:rsidTr="00FE263C">
        <w:tc>
          <w:tcPr>
            <w:tcW w:w="8046" w:type="dxa"/>
          </w:tcPr>
          <w:p w:rsidR="0065215C" w:rsidRPr="0065215C" w:rsidRDefault="0065215C" w:rsidP="0065215C">
            <w:pPr>
              <w:tabs>
                <w:tab w:val="left" w:pos="3513"/>
              </w:tabs>
              <w:bidi/>
              <w:spacing w:line="276" w:lineRule="auto"/>
              <w:jc w:val="both"/>
              <w:rPr>
                <w:rFonts w:ascii="Simplified Arabic" w:eastAsia="Times New Roman" w:hAnsi="Simplified Arabic" w:cs="Simplified Arabic"/>
                <w:sz w:val="32"/>
                <w:szCs w:val="32"/>
                <w:rtl/>
                <w:lang w:eastAsia="fr-FR"/>
              </w:rPr>
            </w:pPr>
            <w:r w:rsidRPr="0065215C">
              <w:rPr>
                <w:rFonts w:ascii="Simplified Arabic" w:eastAsia="Times New Roman" w:hAnsi="Simplified Arabic" w:cs="Simplified Arabic"/>
                <w:sz w:val="32"/>
                <w:szCs w:val="32"/>
                <w:rtl/>
                <w:lang w:eastAsia="fr-FR"/>
              </w:rPr>
              <w:t>أولا</w:t>
            </w:r>
            <w:r w:rsidRPr="0065215C">
              <w:rPr>
                <w:rFonts w:ascii="Simplified Arabic" w:eastAsia="Times New Roman" w:hAnsi="Simplified Arabic" w:cs="Simplified Arabic"/>
                <w:sz w:val="32"/>
                <w:szCs w:val="32"/>
                <w:lang w:eastAsia="fr-FR"/>
              </w:rPr>
              <w:t xml:space="preserve">: </w:t>
            </w:r>
            <w:r w:rsidRPr="0065215C">
              <w:rPr>
                <w:rFonts w:ascii="Simplified Arabic" w:eastAsia="Times New Roman" w:hAnsi="Simplified Arabic" w:cs="Simplified Arabic"/>
                <w:sz w:val="32"/>
                <w:szCs w:val="32"/>
                <w:rtl/>
                <w:lang w:eastAsia="fr-FR"/>
              </w:rPr>
              <w:t>التعليمية</w:t>
            </w:r>
            <w:r w:rsidRPr="0065215C">
              <w:rPr>
                <w:rFonts w:ascii="Simplified Arabic" w:eastAsia="Times New Roman" w:hAnsi="Simplified Arabic" w:cs="Simplified Arabic"/>
                <w:sz w:val="32"/>
                <w:szCs w:val="32"/>
                <w:lang w:eastAsia="fr-FR"/>
              </w:rPr>
              <w:tab/>
            </w:r>
          </w:p>
        </w:tc>
        <w:tc>
          <w:tcPr>
            <w:tcW w:w="1242" w:type="dxa"/>
            <w:vAlign w:val="center"/>
          </w:tcPr>
          <w:p w:rsidR="0065215C" w:rsidRPr="0065215C" w:rsidRDefault="00FE263C" w:rsidP="00FE263C">
            <w:pPr>
              <w:tabs>
                <w:tab w:val="left" w:pos="3513"/>
              </w:tabs>
              <w:bidi/>
              <w:jc w:val="center"/>
              <w:rPr>
                <w:rFonts w:ascii="Simplified Arabic" w:eastAsia="Times New Roman" w:hAnsi="Simplified Arabic" w:cs="Simplified Arabic"/>
                <w:sz w:val="32"/>
                <w:szCs w:val="32"/>
                <w:rtl/>
                <w:lang w:eastAsia="fr-FR"/>
              </w:rPr>
            </w:pPr>
            <w:r>
              <w:rPr>
                <w:rFonts w:ascii="Simplified Arabic" w:eastAsia="Times New Roman" w:hAnsi="Simplified Arabic" w:cs="Simplified Arabic" w:hint="cs"/>
                <w:sz w:val="32"/>
                <w:szCs w:val="32"/>
                <w:rtl/>
                <w:lang w:eastAsia="fr-FR"/>
              </w:rPr>
              <w:t>05</w:t>
            </w:r>
          </w:p>
        </w:tc>
      </w:tr>
      <w:tr w:rsidR="0065215C" w:rsidRPr="0065215C" w:rsidTr="00FE263C">
        <w:tc>
          <w:tcPr>
            <w:tcW w:w="8046" w:type="dxa"/>
          </w:tcPr>
          <w:p w:rsidR="0065215C" w:rsidRPr="0065215C" w:rsidRDefault="0065215C" w:rsidP="0065215C">
            <w:pPr>
              <w:bidi/>
              <w:spacing w:line="276" w:lineRule="auto"/>
              <w:jc w:val="both"/>
              <w:rPr>
                <w:rFonts w:ascii="Simplified Arabic" w:eastAsia="Times New Roman" w:hAnsi="Simplified Arabic" w:cs="Simplified Arabic"/>
                <w:sz w:val="32"/>
                <w:szCs w:val="32"/>
                <w:lang w:eastAsia="fr-FR"/>
              </w:rPr>
            </w:pPr>
            <w:r w:rsidRPr="0065215C">
              <w:rPr>
                <w:rFonts w:ascii="Simplified Arabic" w:eastAsia="Times New Roman" w:hAnsi="Simplified Arabic" w:cs="Simplified Arabic"/>
                <w:sz w:val="32"/>
                <w:szCs w:val="32"/>
                <w:rtl/>
                <w:lang w:eastAsia="fr-FR"/>
              </w:rPr>
              <w:t xml:space="preserve">ثانيا: نصوص فهم المنطوق </w:t>
            </w:r>
          </w:p>
        </w:tc>
        <w:tc>
          <w:tcPr>
            <w:tcW w:w="1242" w:type="dxa"/>
            <w:vAlign w:val="center"/>
          </w:tcPr>
          <w:p w:rsidR="0065215C" w:rsidRPr="0065215C" w:rsidRDefault="00FE263C" w:rsidP="00FE263C">
            <w:pPr>
              <w:bidi/>
              <w:jc w:val="center"/>
              <w:rPr>
                <w:rFonts w:ascii="Simplified Arabic" w:eastAsia="Times New Roman" w:hAnsi="Simplified Arabic" w:cs="Simplified Arabic"/>
                <w:sz w:val="32"/>
                <w:szCs w:val="32"/>
                <w:rtl/>
                <w:lang w:eastAsia="fr-FR"/>
              </w:rPr>
            </w:pPr>
            <w:r>
              <w:rPr>
                <w:rFonts w:ascii="Simplified Arabic" w:eastAsia="Times New Roman" w:hAnsi="Simplified Arabic" w:cs="Simplified Arabic" w:hint="cs"/>
                <w:sz w:val="32"/>
                <w:szCs w:val="32"/>
                <w:rtl/>
                <w:lang w:eastAsia="fr-FR"/>
              </w:rPr>
              <w:t>07</w:t>
            </w:r>
          </w:p>
        </w:tc>
      </w:tr>
      <w:tr w:rsidR="0065215C" w:rsidRPr="0065215C" w:rsidTr="00FE263C">
        <w:tc>
          <w:tcPr>
            <w:tcW w:w="8046" w:type="dxa"/>
          </w:tcPr>
          <w:p w:rsidR="0065215C" w:rsidRPr="0065215C" w:rsidRDefault="0065215C" w:rsidP="0065215C">
            <w:pPr>
              <w:bidi/>
              <w:spacing w:line="276" w:lineRule="auto"/>
              <w:jc w:val="both"/>
              <w:rPr>
                <w:rFonts w:ascii="Simplified Arabic" w:eastAsia="Times New Roman" w:hAnsi="Simplified Arabic" w:cs="Simplified Arabic"/>
                <w:sz w:val="32"/>
                <w:szCs w:val="32"/>
                <w:lang w:eastAsia="fr-FR" w:bidi="ar-DZ"/>
              </w:rPr>
            </w:pPr>
            <w:r w:rsidRPr="0065215C">
              <w:rPr>
                <w:rFonts w:ascii="Simplified Arabic" w:eastAsia="Times New Roman" w:hAnsi="Simplified Arabic" w:cs="Simplified Arabic"/>
                <w:sz w:val="32"/>
                <w:szCs w:val="32"/>
                <w:rtl/>
                <w:lang w:eastAsia="fr-FR"/>
              </w:rPr>
              <w:t xml:space="preserve">ثالثا: المهارات المستهدفة من خلال نصوص فهم المنطوق </w:t>
            </w:r>
          </w:p>
        </w:tc>
        <w:tc>
          <w:tcPr>
            <w:tcW w:w="1242" w:type="dxa"/>
            <w:vAlign w:val="center"/>
          </w:tcPr>
          <w:p w:rsidR="0065215C" w:rsidRPr="0065215C" w:rsidRDefault="00FE263C" w:rsidP="00FE263C">
            <w:pPr>
              <w:bidi/>
              <w:jc w:val="center"/>
              <w:rPr>
                <w:rFonts w:ascii="Simplified Arabic" w:eastAsia="Times New Roman" w:hAnsi="Simplified Arabic" w:cs="Simplified Arabic"/>
                <w:sz w:val="32"/>
                <w:szCs w:val="32"/>
                <w:rtl/>
                <w:lang w:eastAsia="fr-FR"/>
              </w:rPr>
            </w:pPr>
            <w:r>
              <w:rPr>
                <w:rFonts w:ascii="Simplified Arabic" w:eastAsia="Times New Roman" w:hAnsi="Simplified Arabic" w:cs="Simplified Arabic" w:hint="cs"/>
                <w:sz w:val="32"/>
                <w:szCs w:val="32"/>
                <w:rtl/>
                <w:lang w:eastAsia="fr-FR"/>
              </w:rPr>
              <w:t>12</w:t>
            </w:r>
          </w:p>
        </w:tc>
      </w:tr>
      <w:tr w:rsidR="0065215C" w:rsidRPr="0065215C" w:rsidTr="00FE263C">
        <w:tc>
          <w:tcPr>
            <w:tcW w:w="8046" w:type="dxa"/>
          </w:tcPr>
          <w:p w:rsidR="0065215C" w:rsidRPr="0065215C" w:rsidRDefault="0065215C" w:rsidP="0065215C">
            <w:pPr>
              <w:bidi/>
              <w:spacing w:line="276" w:lineRule="auto"/>
              <w:jc w:val="both"/>
              <w:rPr>
                <w:rFonts w:ascii="Simplified Arabic" w:eastAsia="Times New Roman" w:hAnsi="Simplified Arabic" w:cs="Simplified Arabic"/>
                <w:sz w:val="32"/>
                <w:szCs w:val="32"/>
                <w:lang w:eastAsia="fr-FR" w:bidi="ar-DZ"/>
              </w:rPr>
            </w:pPr>
            <w:r w:rsidRPr="0065215C">
              <w:rPr>
                <w:rFonts w:ascii="Simplified Arabic" w:eastAsia="Times New Roman" w:hAnsi="Simplified Arabic" w:cs="Simplified Arabic"/>
                <w:sz w:val="32"/>
                <w:szCs w:val="32"/>
                <w:rtl/>
                <w:lang w:eastAsia="fr-FR" w:bidi="ar-DZ"/>
              </w:rPr>
              <w:t>رابعا: الاكتساب اللغوي</w:t>
            </w:r>
          </w:p>
        </w:tc>
        <w:tc>
          <w:tcPr>
            <w:tcW w:w="1242" w:type="dxa"/>
            <w:vAlign w:val="center"/>
          </w:tcPr>
          <w:p w:rsidR="0065215C" w:rsidRPr="0065215C" w:rsidRDefault="00FE263C" w:rsidP="00FE263C">
            <w:pPr>
              <w:bidi/>
              <w:jc w:val="center"/>
              <w:rPr>
                <w:rFonts w:ascii="Simplified Arabic" w:eastAsia="Times New Roman" w:hAnsi="Simplified Arabic" w:cs="Simplified Arabic"/>
                <w:sz w:val="32"/>
                <w:szCs w:val="32"/>
                <w:rtl/>
                <w:lang w:eastAsia="fr-FR" w:bidi="ar-DZ"/>
              </w:rPr>
            </w:pPr>
            <w:r>
              <w:rPr>
                <w:rFonts w:ascii="Simplified Arabic" w:eastAsia="Times New Roman" w:hAnsi="Simplified Arabic" w:cs="Simplified Arabic" w:hint="cs"/>
                <w:sz w:val="32"/>
                <w:szCs w:val="32"/>
                <w:rtl/>
                <w:lang w:eastAsia="fr-FR" w:bidi="ar-DZ"/>
              </w:rPr>
              <w:t>30</w:t>
            </w:r>
          </w:p>
        </w:tc>
      </w:tr>
      <w:tr w:rsidR="0065215C" w:rsidRPr="0065215C" w:rsidTr="00FE263C">
        <w:tc>
          <w:tcPr>
            <w:tcW w:w="8046" w:type="dxa"/>
          </w:tcPr>
          <w:p w:rsidR="0065215C" w:rsidRPr="0065215C" w:rsidRDefault="0065215C" w:rsidP="0065215C">
            <w:pPr>
              <w:pStyle w:val="NormalWeb"/>
              <w:bidi/>
              <w:spacing w:before="0" w:beforeAutospacing="0" w:line="276" w:lineRule="auto"/>
              <w:jc w:val="both"/>
              <w:rPr>
                <w:rFonts w:ascii="Simplified Arabic" w:hAnsi="Simplified Arabic" w:cs="Simplified Arabic"/>
                <w:b/>
                <w:bCs/>
                <w:color w:val="000000" w:themeColor="text1"/>
                <w:sz w:val="32"/>
                <w:szCs w:val="32"/>
              </w:rPr>
            </w:pPr>
            <w:r w:rsidRPr="0065215C">
              <w:rPr>
                <w:rFonts w:ascii="Simplified Arabic" w:hAnsi="Simplified Arabic" w:cs="Simplified Arabic"/>
                <w:sz w:val="32"/>
                <w:szCs w:val="32"/>
                <w:rtl/>
              </w:rPr>
              <w:t>خامسا: ملمح الدخول إلى السنة الثالثة وملمح التخرج منها</w:t>
            </w:r>
          </w:p>
        </w:tc>
        <w:tc>
          <w:tcPr>
            <w:tcW w:w="1242" w:type="dxa"/>
            <w:vAlign w:val="center"/>
          </w:tcPr>
          <w:p w:rsidR="0065215C" w:rsidRPr="0065215C" w:rsidRDefault="00FE263C" w:rsidP="00FE263C">
            <w:pPr>
              <w:pStyle w:val="NormalWeb"/>
              <w:bidi/>
              <w:spacing w:before="0" w:beforeAutospacing="0"/>
              <w:jc w:val="center"/>
              <w:rPr>
                <w:rFonts w:ascii="Simplified Arabic" w:hAnsi="Simplified Arabic" w:cs="Simplified Arabic"/>
                <w:sz w:val="32"/>
                <w:szCs w:val="32"/>
                <w:rtl/>
              </w:rPr>
            </w:pPr>
            <w:r>
              <w:rPr>
                <w:rFonts w:ascii="Simplified Arabic" w:hAnsi="Simplified Arabic" w:cs="Simplified Arabic" w:hint="cs"/>
                <w:sz w:val="32"/>
                <w:szCs w:val="32"/>
                <w:rtl/>
              </w:rPr>
              <w:t>32</w:t>
            </w:r>
          </w:p>
        </w:tc>
      </w:tr>
      <w:tr w:rsidR="0065215C" w:rsidRPr="0065215C" w:rsidTr="00FE263C">
        <w:tc>
          <w:tcPr>
            <w:tcW w:w="9288" w:type="dxa"/>
            <w:gridSpan w:val="2"/>
            <w:shd w:val="clear" w:color="auto" w:fill="D9D9D9" w:themeFill="background1" w:themeFillShade="D9"/>
            <w:vAlign w:val="center"/>
          </w:tcPr>
          <w:p w:rsidR="0065215C" w:rsidRPr="0065215C" w:rsidRDefault="0065215C" w:rsidP="00FE263C">
            <w:pPr>
              <w:pStyle w:val="NormalWeb"/>
              <w:bidi/>
              <w:spacing w:before="0" w:beforeAutospacing="0" w:line="276" w:lineRule="auto"/>
              <w:jc w:val="center"/>
              <w:rPr>
                <w:rFonts w:ascii="Traditional Arabic" w:hAnsi="Traditional Arabic" w:cs="Traditional Arabic"/>
                <w:b/>
                <w:bCs/>
                <w:color w:val="000000" w:themeColor="text1"/>
                <w:sz w:val="40"/>
                <w:szCs w:val="40"/>
                <w:rtl/>
              </w:rPr>
            </w:pPr>
            <w:r w:rsidRPr="0065215C">
              <w:rPr>
                <w:rFonts w:ascii="Traditional Arabic" w:hAnsi="Traditional Arabic" w:cs="Traditional Arabic"/>
                <w:b/>
                <w:bCs/>
                <w:color w:val="000000" w:themeColor="text1"/>
                <w:sz w:val="40"/>
                <w:szCs w:val="40"/>
                <w:rtl/>
              </w:rPr>
              <w:t>الفصل الثاني:دراسة ميدانية حول مراحل تدريس حصة ميدان فهم المنطوق</w:t>
            </w:r>
          </w:p>
        </w:tc>
      </w:tr>
      <w:tr w:rsidR="0065215C" w:rsidRPr="0065215C" w:rsidTr="00FE263C">
        <w:tc>
          <w:tcPr>
            <w:tcW w:w="8046" w:type="dxa"/>
          </w:tcPr>
          <w:p w:rsidR="0065215C" w:rsidRPr="0065215C" w:rsidRDefault="0065215C" w:rsidP="0065215C">
            <w:pPr>
              <w:pStyle w:val="NormalWeb"/>
              <w:bidi/>
              <w:spacing w:before="0" w:beforeAutospacing="0" w:line="276" w:lineRule="auto"/>
              <w:jc w:val="both"/>
              <w:rPr>
                <w:rFonts w:ascii="Simplified Arabic" w:hAnsi="Simplified Arabic" w:cs="Simplified Arabic"/>
                <w:color w:val="000000" w:themeColor="text1"/>
                <w:sz w:val="32"/>
                <w:szCs w:val="32"/>
              </w:rPr>
            </w:pPr>
            <w:r w:rsidRPr="0065215C">
              <w:rPr>
                <w:rFonts w:ascii="Simplified Arabic" w:hAnsi="Simplified Arabic" w:cs="Simplified Arabic"/>
                <w:color w:val="000000" w:themeColor="text1"/>
                <w:sz w:val="32"/>
                <w:szCs w:val="32"/>
                <w:rtl/>
              </w:rPr>
              <w:t>أولا: الإجراءات الميدانية</w:t>
            </w:r>
          </w:p>
        </w:tc>
        <w:tc>
          <w:tcPr>
            <w:tcW w:w="1242" w:type="dxa"/>
            <w:vAlign w:val="center"/>
          </w:tcPr>
          <w:p w:rsidR="0065215C" w:rsidRPr="0065215C" w:rsidRDefault="00FE263C" w:rsidP="00FE263C">
            <w:pPr>
              <w:pStyle w:val="NormalWeb"/>
              <w:bidi/>
              <w:spacing w:before="0" w:beforeAutospacing="0"/>
              <w:jc w:val="center"/>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34</w:t>
            </w:r>
          </w:p>
        </w:tc>
      </w:tr>
      <w:tr w:rsidR="0065215C" w:rsidRPr="0065215C" w:rsidTr="00FE263C">
        <w:tc>
          <w:tcPr>
            <w:tcW w:w="8046" w:type="dxa"/>
          </w:tcPr>
          <w:p w:rsidR="0065215C" w:rsidRPr="0065215C" w:rsidRDefault="0065215C" w:rsidP="0065215C">
            <w:pPr>
              <w:pStyle w:val="NormalWeb"/>
              <w:bidi/>
              <w:spacing w:before="0" w:beforeAutospacing="0" w:line="276" w:lineRule="auto"/>
              <w:jc w:val="both"/>
              <w:rPr>
                <w:rFonts w:ascii="Simplified Arabic" w:hAnsi="Simplified Arabic" w:cs="Simplified Arabic"/>
                <w:color w:val="000000" w:themeColor="text1"/>
                <w:sz w:val="32"/>
                <w:szCs w:val="32"/>
                <w:rtl/>
                <w:lang w:bidi="ar-DZ"/>
              </w:rPr>
            </w:pPr>
            <w:r w:rsidRPr="0065215C">
              <w:rPr>
                <w:rFonts w:ascii="Simplified Arabic" w:hAnsi="Simplified Arabic" w:cs="Simplified Arabic"/>
                <w:color w:val="000000" w:themeColor="text1"/>
                <w:sz w:val="32"/>
                <w:szCs w:val="32"/>
                <w:rtl/>
                <w:lang w:bidi="ar-DZ"/>
              </w:rPr>
              <w:t xml:space="preserve">ثانيا: عرض وتحليل البيانات </w:t>
            </w:r>
          </w:p>
        </w:tc>
        <w:tc>
          <w:tcPr>
            <w:tcW w:w="1242" w:type="dxa"/>
            <w:vAlign w:val="center"/>
          </w:tcPr>
          <w:p w:rsidR="0065215C" w:rsidRPr="0065215C" w:rsidRDefault="00FE263C" w:rsidP="00FE263C">
            <w:pPr>
              <w:pStyle w:val="NormalWeb"/>
              <w:bidi/>
              <w:spacing w:before="0" w:beforeAutospacing="0"/>
              <w:jc w:val="center"/>
              <w:rPr>
                <w:rFonts w:ascii="Simplified Arabic" w:hAnsi="Simplified Arabic" w:cs="Simplified Arabic"/>
                <w:color w:val="000000" w:themeColor="text1"/>
                <w:sz w:val="32"/>
                <w:szCs w:val="32"/>
                <w:rtl/>
                <w:lang w:bidi="ar-DZ"/>
              </w:rPr>
            </w:pPr>
            <w:r>
              <w:rPr>
                <w:rFonts w:ascii="Simplified Arabic" w:hAnsi="Simplified Arabic" w:cs="Simplified Arabic" w:hint="cs"/>
                <w:color w:val="000000" w:themeColor="text1"/>
                <w:sz w:val="32"/>
                <w:szCs w:val="32"/>
                <w:rtl/>
                <w:lang w:bidi="ar-DZ"/>
              </w:rPr>
              <w:t>38</w:t>
            </w:r>
          </w:p>
        </w:tc>
      </w:tr>
      <w:tr w:rsidR="0065215C" w:rsidRPr="0065215C" w:rsidTr="00FE263C">
        <w:tc>
          <w:tcPr>
            <w:tcW w:w="8046" w:type="dxa"/>
          </w:tcPr>
          <w:p w:rsidR="0065215C" w:rsidRPr="0065215C" w:rsidRDefault="0065215C" w:rsidP="0065215C">
            <w:pPr>
              <w:pStyle w:val="NormalWeb"/>
              <w:bidi/>
              <w:spacing w:before="0" w:beforeAutospacing="0" w:line="276" w:lineRule="auto"/>
              <w:jc w:val="both"/>
              <w:rPr>
                <w:rFonts w:ascii="Simplified Arabic" w:hAnsi="Simplified Arabic" w:cs="Simplified Arabic"/>
                <w:color w:val="000000" w:themeColor="text1"/>
                <w:sz w:val="32"/>
                <w:szCs w:val="32"/>
                <w:rtl/>
                <w:lang w:bidi="ar-DZ"/>
              </w:rPr>
            </w:pPr>
            <w:r w:rsidRPr="0065215C">
              <w:rPr>
                <w:rFonts w:ascii="Simplified Arabic" w:hAnsi="Simplified Arabic" w:cs="Simplified Arabic" w:hint="cs"/>
                <w:color w:val="000000" w:themeColor="text1"/>
                <w:sz w:val="32"/>
                <w:szCs w:val="32"/>
                <w:rtl/>
                <w:lang w:bidi="ar-DZ"/>
              </w:rPr>
              <w:t xml:space="preserve">خاتمة </w:t>
            </w:r>
          </w:p>
        </w:tc>
        <w:tc>
          <w:tcPr>
            <w:tcW w:w="1242" w:type="dxa"/>
            <w:vAlign w:val="center"/>
          </w:tcPr>
          <w:p w:rsidR="0065215C" w:rsidRPr="0065215C" w:rsidRDefault="00FE263C" w:rsidP="00FE263C">
            <w:pPr>
              <w:pStyle w:val="NormalWeb"/>
              <w:bidi/>
              <w:spacing w:before="0" w:beforeAutospacing="0"/>
              <w:jc w:val="center"/>
              <w:rPr>
                <w:rFonts w:ascii="Simplified Arabic" w:hAnsi="Simplified Arabic" w:cs="Simplified Arabic"/>
                <w:color w:val="000000" w:themeColor="text1"/>
                <w:sz w:val="32"/>
                <w:szCs w:val="32"/>
                <w:rtl/>
                <w:lang w:bidi="ar-DZ"/>
              </w:rPr>
            </w:pPr>
            <w:r>
              <w:rPr>
                <w:rFonts w:ascii="Simplified Arabic" w:hAnsi="Simplified Arabic" w:cs="Simplified Arabic" w:hint="cs"/>
                <w:color w:val="000000" w:themeColor="text1"/>
                <w:sz w:val="32"/>
                <w:szCs w:val="32"/>
                <w:rtl/>
                <w:lang w:bidi="ar-DZ"/>
              </w:rPr>
              <w:t>71</w:t>
            </w:r>
          </w:p>
        </w:tc>
      </w:tr>
      <w:tr w:rsidR="0065215C" w:rsidRPr="0065215C" w:rsidTr="00FE263C">
        <w:tc>
          <w:tcPr>
            <w:tcW w:w="8046" w:type="dxa"/>
          </w:tcPr>
          <w:p w:rsidR="0065215C" w:rsidRPr="0065215C" w:rsidRDefault="0065215C" w:rsidP="0065215C">
            <w:pPr>
              <w:pStyle w:val="NormalWeb"/>
              <w:bidi/>
              <w:spacing w:before="0" w:beforeAutospacing="0" w:line="276" w:lineRule="auto"/>
              <w:jc w:val="both"/>
              <w:rPr>
                <w:rFonts w:ascii="Simplified Arabic" w:hAnsi="Simplified Arabic" w:cs="Simplified Arabic"/>
                <w:color w:val="000000" w:themeColor="text1"/>
                <w:sz w:val="32"/>
                <w:szCs w:val="32"/>
                <w:rtl/>
                <w:lang w:bidi="ar-DZ"/>
              </w:rPr>
            </w:pPr>
            <w:r w:rsidRPr="0065215C">
              <w:rPr>
                <w:rFonts w:ascii="Simplified Arabic" w:hAnsi="Simplified Arabic" w:cs="Simplified Arabic" w:hint="cs"/>
                <w:color w:val="000000" w:themeColor="text1"/>
                <w:sz w:val="32"/>
                <w:szCs w:val="32"/>
                <w:rtl/>
                <w:lang w:bidi="ar-DZ"/>
              </w:rPr>
              <w:t xml:space="preserve">قائمة المراجع </w:t>
            </w:r>
          </w:p>
        </w:tc>
        <w:tc>
          <w:tcPr>
            <w:tcW w:w="1242" w:type="dxa"/>
            <w:vAlign w:val="center"/>
          </w:tcPr>
          <w:p w:rsidR="0065215C" w:rsidRPr="0065215C" w:rsidRDefault="00FE263C" w:rsidP="00FE263C">
            <w:pPr>
              <w:pStyle w:val="NormalWeb"/>
              <w:bidi/>
              <w:spacing w:before="0" w:beforeAutospacing="0"/>
              <w:jc w:val="center"/>
              <w:rPr>
                <w:rFonts w:ascii="Simplified Arabic" w:hAnsi="Simplified Arabic" w:cs="Simplified Arabic"/>
                <w:color w:val="000000" w:themeColor="text1"/>
                <w:sz w:val="32"/>
                <w:szCs w:val="32"/>
                <w:rtl/>
                <w:lang w:bidi="ar-DZ"/>
              </w:rPr>
            </w:pPr>
            <w:r>
              <w:rPr>
                <w:rFonts w:ascii="Simplified Arabic" w:hAnsi="Simplified Arabic" w:cs="Simplified Arabic" w:hint="cs"/>
                <w:color w:val="000000" w:themeColor="text1"/>
                <w:sz w:val="32"/>
                <w:szCs w:val="32"/>
                <w:rtl/>
                <w:lang w:bidi="ar-DZ"/>
              </w:rPr>
              <w:t>74</w:t>
            </w:r>
          </w:p>
        </w:tc>
      </w:tr>
      <w:tr w:rsidR="0065215C" w:rsidRPr="0065215C" w:rsidTr="00FE263C">
        <w:tc>
          <w:tcPr>
            <w:tcW w:w="8046" w:type="dxa"/>
          </w:tcPr>
          <w:p w:rsidR="0065215C" w:rsidRPr="0065215C" w:rsidRDefault="0065215C" w:rsidP="0065215C">
            <w:pPr>
              <w:pStyle w:val="NormalWeb"/>
              <w:bidi/>
              <w:spacing w:before="0" w:beforeAutospacing="0" w:line="276" w:lineRule="auto"/>
              <w:jc w:val="both"/>
              <w:rPr>
                <w:rFonts w:ascii="Simplified Arabic" w:hAnsi="Simplified Arabic" w:cs="Simplified Arabic"/>
                <w:color w:val="000000" w:themeColor="text1"/>
                <w:sz w:val="32"/>
                <w:szCs w:val="32"/>
                <w:rtl/>
                <w:lang w:bidi="ar-DZ"/>
              </w:rPr>
            </w:pPr>
            <w:r w:rsidRPr="0065215C">
              <w:rPr>
                <w:rFonts w:ascii="Simplified Arabic" w:hAnsi="Simplified Arabic" w:cs="Simplified Arabic" w:hint="cs"/>
                <w:color w:val="000000" w:themeColor="text1"/>
                <w:sz w:val="32"/>
                <w:szCs w:val="32"/>
                <w:rtl/>
                <w:lang w:bidi="ar-DZ"/>
              </w:rPr>
              <w:t xml:space="preserve">الملاحق </w:t>
            </w:r>
          </w:p>
        </w:tc>
        <w:tc>
          <w:tcPr>
            <w:tcW w:w="1242" w:type="dxa"/>
            <w:vAlign w:val="center"/>
          </w:tcPr>
          <w:p w:rsidR="0065215C" w:rsidRPr="0065215C" w:rsidRDefault="00FE263C" w:rsidP="00FE263C">
            <w:pPr>
              <w:pStyle w:val="NormalWeb"/>
              <w:bidi/>
              <w:spacing w:before="0" w:beforeAutospacing="0"/>
              <w:jc w:val="center"/>
              <w:rPr>
                <w:rFonts w:ascii="Simplified Arabic" w:hAnsi="Simplified Arabic" w:cs="Simplified Arabic"/>
                <w:color w:val="000000" w:themeColor="text1"/>
                <w:sz w:val="32"/>
                <w:szCs w:val="32"/>
                <w:rtl/>
                <w:lang w:bidi="ar-DZ"/>
              </w:rPr>
            </w:pPr>
            <w:r>
              <w:rPr>
                <w:rFonts w:ascii="Simplified Arabic" w:hAnsi="Simplified Arabic" w:cs="Simplified Arabic" w:hint="cs"/>
                <w:color w:val="000000" w:themeColor="text1"/>
                <w:sz w:val="32"/>
                <w:szCs w:val="32"/>
                <w:rtl/>
                <w:lang w:bidi="ar-DZ"/>
              </w:rPr>
              <w:t>80</w:t>
            </w:r>
          </w:p>
        </w:tc>
      </w:tr>
      <w:tr w:rsidR="0065215C" w:rsidRPr="0065215C" w:rsidTr="00FE263C">
        <w:tc>
          <w:tcPr>
            <w:tcW w:w="8046" w:type="dxa"/>
          </w:tcPr>
          <w:p w:rsidR="0065215C" w:rsidRPr="0065215C" w:rsidRDefault="0065215C" w:rsidP="0065215C">
            <w:pPr>
              <w:pStyle w:val="NormalWeb"/>
              <w:bidi/>
              <w:spacing w:before="0" w:beforeAutospacing="0" w:line="276" w:lineRule="auto"/>
              <w:jc w:val="both"/>
              <w:rPr>
                <w:rFonts w:ascii="Simplified Arabic" w:hAnsi="Simplified Arabic" w:cs="Simplified Arabic"/>
                <w:color w:val="000000" w:themeColor="text1"/>
                <w:sz w:val="32"/>
                <w:szCs w:val="32"/>
                <w:lang w:bidi="ar-DZ"/>
              </w:rPr>
            </w:pPr>
            <w:r w:rsidRPr="0065215C">
              <w:rPr>
                <w:rFonts w:ascii="Simplified Arabic" w:hAnsi="Simplified Arabic" w:cs="Simplified Arabic" w:hint="cs"/>
                <w:color w:val="000000" w:themeColor="text1"/>
                <w:sz w:val="32"/>
                <w:szCs w:val="32"/>
                <w:rtl/>
                <w:lang w:bidi="ar-DZ"/>
              </w:rPr>
              <w:t>فهرس المحتويات</w:t>
            </w:r>
          </w:p>
        </w:tc>
        <w:tc>
          <w:tcPr>
            <w:tcW w:w="1242" w:type="dxa"/>
            <w:vAlign w:val="center"/>
          </w:tcPr>
          <w:p w:rsidR="0065215C" w:rsidRPr="0065215C" w:rsidRDefault="00FE263C" w:rsidP="00FE263C">
            <w:pPr>
              <w:pStyle w:val="NormalWeb"/>
              <w:bidi/>
              <w:spacing w:before="0" w:beforeAutospacing="0"/>
              <w:jc w:val="center"/>
              <w:rPr>
                <w:rFonts w:ascii="Simplified Arabic" w:hAnsi="Simplified Arabic" w:cs="Simplified Arabic"/>
                <w:color w:val="000000" w:themeColor="text1"/>
                <w:sz w:val="32"/>
                <w:szCs w:val="32"/>
                <w:rtl/>
                <w:lang w:bidi="ar-DZ"/>
              </w:rPr>
            </w:pPr>
            <w:r>
              <w:rPr>
                <w:rFonts w:ascii="Simplified Arabic" w:hAnsi="Simplified Arabic" w:cs="Simplified Arabic" w:hint="cs"/>
                <w:color w:val="000000" w:themeColor="text1"/>
                <w:sz w:val="32"/>
                <w:szCs w:val="32"/>
                <w:rtl/>
                <w:lang w:bidi="ar-DZ"/>
              </w:rPr>
              <w:t>-</w:t>
            </w:r>
          </w:p>
        </w:tc>
      </w:tr>
    </w:tbl>
    <w:p w:rsidR="00065053" w:rsidRDefault="00065053" w:rsidP="0065215C">
      <w:pPr>
        <w:bidi/>
        <w:jc w:val="both"/>
        <w:rPr>
          <w:rFonts w:ascii="Traditional Arabic" w:hAnsi="Traditional Arabic" w:cs="Traditional Arabic"/>
          <w:sz w:val="32"/>
          <w:szCs w:val="32"/>
          <w:rtl/>
        </w:rPr>
        <w:sectPr w:rsidR="00065053" w:rsidSect="005350D4">
          <w:footerReference w:type="default" r:id="rId73"/>
          <w:footnotePr>
            <w:numRestart w:val="eachPage"/>
          </w:footnotePr>
          <w:pgSz w:w="11907" w:h="16839" w:code="9"/>
          <w:pgMar w:top="1134" w:right="1701" w:bottom="1134" w:left="1134" w:header="709" w:footer="709" w:gutter="0"/>
          <w:paperSrc w:first="261"/>
          <w:cols w:space="708"/>
          <w:docGrid w:linePitch="360"/>
        </w:sectPr>
      </w:pPr>
    </w:p>
    <w:p w:rsidR="00065053" w:rsidRPr="005747EF" w:rsidRDefault="00065053" w:rsidP="00065053">
      <w:pPr>
        <w:tabs>
          <w:tab w:val="left" w:pos="6562"/>
        </w:tabs>
        <w:bidi/>
        <w:jc w:val="both"/>
        <w:rPr>
          <w:rFonts w:ascii="Simplified Arabic" w:hAnsi="Simplified Arabic" w:cs="Simplified Arabic"/>
          <w:b/>
          <w:bCs/>
          <w:sz w:val="32"/>
          <w:szCs w:val="32"/>
        </w:rPr>
      </w:pPr>
      <w:r w:rsidRPr="005747EF">
        <w:rPr>
          <w:rFonts w:ascii="Simplified Arabic" w:hAnsi="Simplified Arabic" w:cs="Simplified Arabic"/>
          <w:b/>
          <w:bCs/>
          <w:sz w:val="32"/>
          <w:szCs w:val="32"/>
          <w:rtl/>
        </w:rPr>
        <w:lastRenderedPageBreak/>
        <w:t>ملخص</w:t>
      </w:r>
      <w:r w:rsidRPr="005747EF">
        <w:rPr>
          <w:rFonts w:ascii="Simplified Arabic" w:hAnsi="Simplified Arabic" w:cs="Simplified Arabic"/>
          <w:b/>
          <w:bCs/>
          <w:color w:val="000000"/>
          <w:sz w:val="32"/>
        </w:rPr>
        <w:t>:</w:t>
      </w:r>
    </w:p>
    <w:p w:rsidR="00065053" w:rsidRPr="005747EF" w:rsidRDefault="00065053" w:rsidP="00065053">
      <w:pPr>
        <w:tabs>
          <w:tab w:val="left" w:pos="6562"/>
        </w:tabs>
        <w:bidi/>
        <w:ind w:firstLine="567"/>
        <w:jc w:val="both"/>
        <w:rPr>
          <w:rFonts w:ascii="Simplified Arabic" w:hAnsi="Simplified Arabic" w:cs="Simplified Arabic"/>
          <w:sz w:val="32"/>
          <w:szCs w:val="32"/>
        </w:rPr>
      </w:pPr>
      <w:r w:rsidRPr="005747EF">
        <w:rPr>
          <w:rFonts w:ascii="Simplified Arabic" w:hAnsi="Simplified Arabic" w:cs="Simplified Arabic"/>
          <w:color w:val="000000"/>
          <w:sz w:val="32"/>
          <w:szCs w:val="32"/>
          <w:rtl/>
        </w:rPr>
        <w:t>يحتل  تعليم اللغة العربية في المرحلة الابتدائية مكانة هامة بين المواد الدراسية الأخرى</w:t>
      </w:r>
      <w:r w:rsidRPr="005747EF">
        <w:rPr>
          <w:rFonts w:ascii="Simplified Arabic" w:hAnsi="Simplified Arabic" w:cs="Simplified Arabic"/>
          <w:color w:val="000000"/>
          <w:sz w:val="32"/>
          <w:szCs w:val="32"/>
        </w:rPr>
        <w:br/>
      </w:r>
      <w:r w:rsidRPr="005747EF">
        <w:rPr>
          <w:rFonts w:ascii="Simplified Arabic" w:hAnsi="Simplified Arabic" w:cs="Simplified Arabic"/>
          <w:color w:val="000000"/>
          <w:sz w:val="32"/>
          <w:szCs w:val="32"/>
          <w:rtl/>
        </w:rPr>
        <w:t xml:space="preserve"> ولهذا عمدت إصلاحات الجيل الثاني إلى تحسين عملية تعليمها وتعلمها بغية تمكين المتعلم من التحكم فيها مشافهة وتحريرا’</w:t>
      </w:r>
      <w:r w:rsidRPr="005747EF">
        <w:rPr>
          <w:rFonts w:ascii="Simplified Arabic" w:hAnsi="Simplified Arabic" w:cs="Simplified Arabic"/>
          <w:b/>
          <w:bCs/>
          <w:color w:val="242021"/>
          <w:sz w:val="28"/>
          <w:szCs w:val="28"/>
          <w:rtl/>
        </w:rPr>
        <w:t xml:space="preserve">وعلى هذا الأساس كان لابد من تحديث للوسائل البيداغوجية المعتمدة في التدريس، إيمانا منها بوجوب رفع المستوى المعرفي  لدى المتعلم </w:t>
      </w:r>
    </w:p>
    <w:p w:rsidR="00065053" w:rsidRPr="005747EF" w:rsidRDefault="00065053" w:rsidP="00065053">
      <w:pPr>
        <w:tabs>
          <w:tab w:val="left" w:pos="6562"/>
        </w:tabs>
        <w:bidi/>
        <w:ind w:firstLine="567"/>
        <w:jc w:val="both"/>
        <w:rPr>
          <w:rFonts w:ascii="Simplified Arabic" w:hAnsi="Simplified Arabic" w:cs="Simplified Arabic"/>
          <w:sz w:val="32"/>
          <w:szCs w:val="32"/>
        </w:rPr>
      </w:pPr>
      <w:r w:rsidRPr="005747EF">
        <w:rPr>
          <w:rFonts w:ascii="Simplified Arabic" w:hAnsi="Simplified Arabic" w:cs="Simplified Arabic"/>
          <w:color w:val="000000"/>
          <w:sz w:val="32"/>
          <w:szCs w:val="32"/>
          <w:rtl/>
        </w:rPr>
        <w:t xml:space="preserve">ويأتي هذا البحث المعنون ب </w:t>
      </w:r>
      <w:r w:rsidRPr="005747EF">
        <w:rPr>
          <w:rFonts w:ascii="Simplified Arabic" w:hAnsi="Simplified Arabic" w:cs="Simplified Arabic"/>
          <w:b/>
          <w:bCs/>
          <w:color w:val="000000"/>
          <w:sz w:val="32"/>
          <w:szCs w:val="32"/>
          <w:rtl/>
        </w:rPr>
        <w:t>"فهم المنطوق وأثره في الاكتساب اللغوي لدي تلاميذ السنة الثالثة ابتدائي"</w:t>
      </w:r>
      <w:r w:rsidRPr="005747EF">
        <w:rPr>
          <w:rFonts w:ascii="Simplified Arabic" w:hAnsi="Simplified Arabic" w:cs="Simplified Arabic"/>
          <w:color w:val="000000"/>
          <w:sz w:val="32"/>
          <w:szCs w:val="32"/>
          <w:rtl/>
        </w:rPr>
        <w:t xml:space="preserve"> لتسليط الضوء على ميدان فهم المنطوق بالدراسة والتحليل من خلال التعريف به، وتوضيح طريقة تدريسه ومدى نجاعته في تحقيق الأهداف التعليمية المرجوة</w:t>
      </w:r>
    </w:p>
    <w:p w:rsidR="00065053" w:rsidRDefault="00065053" w:rsidP="00065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i/>
          <w:iCs/>
          <w:sz w:val="32"/>
          <w:szCs w:val="32"/>
          <w:u w:val="single"/>
          <w:rtl/>
        </w:rPr>
      </w:pPr>
    </w:p>
    <w:p w:rsidR="00065053" w:rsidRDefault="00065053" w:rsidP="00065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b/>
          <w:bCs/>
          <w:sz w:val="32"/>
          <w:szCs w:val="32"/>
        </w:rPr>
      </w:pPr>
      <w:r w:rsidRPr="005747EF">
        <w:rPr>
          <w:rFonts w:asciiTheme="majorBidi" w:eastAsia="Times New Roman" w:hAnsiTheme="majorBidi" w:cstheme="majorBidi"/>
          <w:b/>
          <w:bCs/>
          <w:sz w:val="32"/>
          <w:szCs w:val="32"/>
        </w:rPr>
        <w:t xml:space="preserve">Abstract </w:t>
      </w:r>
    </w:p>
    <w:p w:rsidR="00065053" w:rsidRPr="005747EF" w:rsidRDefault="00065053" w:rsidP="00065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sz w:val="32"/>
          <w:szCs w:val="32"/>
        </w:rPr>
      </w:pPr>
    </w:p>
    <w:p w:rsidR="00065053" w:rsidRPr="005747EF" w:rsidRDefault="00065053" w:rsidP="00065053">
      <w:pPr>
        <w:pStyle w:val="PrformatHTML"/>
        <w:ind w:firstLine="567"/>
        <w:jc w:val="both"/>
        <w:rPr>
          <w:rFonts w:asciiTheme="majorBidi" w:hAnsiTheme="majorBidi" w:cstheme="majorBidi"/>
          <w:sz w:val="28"/>
          <w:szCs w:val="28"/>
        </w:rPr>
      </w:pPr>
      <w:r w:rsidRPr="005747EF">
        <w:rPr>
          <w:rStyle w:val="y2iqfc"/>
          <w:rFonts w:asciiTheme="majorBidi" w:hAnsiTheme="majorBidi" w:cstheme="majorBidi"/>
          <w:sz w:val="28"/>
          <w:szCs w:val="28"/>
        </w:rPr>
        <w:t>TeachingArabic at the primaryleveloccupies an important place amongotherschoolsubjects</w:t>
      </w:r>
    </w:p>
    <w:p w:rsidR="00065053" w:rsidRPr="005747EF" w:rsidRDefault="00065053" w:rsidP="00065053">
      <w:pPr>
        <w:pStyle w:val="PrformatHTML"/>
        <w:ind w:firstLine="567"/>
        <w:jc w:val="both"/>
        <w:rPr>
          <w:rFonts w:asciiTheme="majorBidi" w:hAnsiTheme="majorBidi" w:cstheme="majorBidi"/>
          <w:sz w:val="28"/>
          <w:szCs w:val="28"/>
        </w:rPr>
      </w:pPr>
      <w:r w:rsidRPr="005747EF">
        <w:rPr>
          <w:rStyle w:val="y2iqfc"/>
          <w:rFonts w:asciiTheme="majorBidi" w:hAnsiTheme="majorBidi" w:cstheme="majorBidi"/>
          <w:sz w:val="28"/>
          <w:szCs w:val="28"/>
        </w:rPr>
        <w:t>For thisreason, the second generationreformsaimed to improve the teaching and learningprocess in order to enable the learner to control itorally and in writing. On this basis, itwasnecessary to update the pedagogicalmethodsadopted in teaching, believing in the necessity of raising the level of knowledge of the learner.This research, entitled “Comprehension of the utterance and its impact on the language acquisition of third-yearprimarystudents” comes to shed light on the field of comprehension of utterance by study and analysis by introducingit, and clarifying the method of itsteaching and itseffectiveness in achieving the desirededucational goals.</w:t>
      </w:r>
    </w:p>
    <w:p w:rsidR="00065053" w:rsidRPr="005747EF" w:rsidRDefault="00065053" w:rsidP="00065053">
      <w:pPr>
        <w:pStyle w:val="PrformatHTML"/>
        <w:ind w:firstLine="567"/>
        <w:jc w:val="both"/>
        <w:rPr>
          <w:rFonts w:asciiTheme="majorBidi" w:hAnsiTheme="majorBidi" w:cstheme="majorBidi"/>
          <w:sz w:val="28"/>
          <w:szCs w:val="28"/>
        </w:rPr>
      </w:pPr>
    </w:p>
    <w:p w:rsidR="00065053" w:rsidRPr="005747EF" w:rsidRDefault="00065053" w:rsidP="00065053">
      <w:pPr>
        <w:tabs>
          <w:tab w:val="left" w:pos="6562"/>
        </w:tabs>
        <w:ind w:firstLine="567"/>
        <w:jc w:val="both"/>
        <w:rPr>
          <w:rFonts w:asciiTheme="majorBidi" w:hAnsiTheme="majorBidi" w:cstheme="majorBidi"/>
          <w:sz w:val="28"/>
          <w:szCs w:val="28"/>
          <w:rtl/>
        </w:rPr>
      </w:pPr>
    </w:p>
    <w:p w:rsidR="00932650" w:rsidRPr="00FB1DE0" w:rsidRDefault="00932650" w:rsidP="0065215C">
      <w:pPr>
        <w:bidi/>
        <w:jc w:val="both"/>
        <w:rPr>
          <w:rFonts w:ascii="Traditional Arabic" w:hAnsi="Traditional Arabic" w:cs="Traditional Arabic"/>
          <w:sz w:val="32"/>
          <w:szCs w:val="32"/>
        </w:rPr>
      </w:pPr>
    </w:p>
    <w:sectPr w:rsidR="00932650" w:rsidRPr="00FB1DE0" w:rsidSect="00065053">
      <w:footnotePr>
        <w:numRestart w:val="eachPage"/>
      </w:footnotePr>
      <w:pgSz w:w="11907" w:h="16839" w:code="9"/>
      <w:pgMar w:top="1134" w:right="1701" w:bottom="1134" w:left="1134" w:header="709" w:footer="709" w:gutter="0"/>
      <w:paperSrc w:first="261"/>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644" w:rsidRDefault="00B94644" w:rsidP="00DE48AC">
      <w:pPr>
        <w:spacing w:after="0" w:line="240" w:lineRule="auto"/>
      </w:pPr>
      <w:r>
        <w:separator/>
      </w:r>
    </w:p>
  </w:endnote>
  <w:endnote w:type="continuationSeparator" w:id="1">
    <w:p w:rsidR="00B94644" w:rsidRDefault="00B94644" w:rsidP="00DE48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Bold">
    <w:altName w:val="Times New Roman"/>
    <w:panose1 w:val="00000000000000000000"/>
    <w:charset w:val="00"/>
    <w:family w:val="roman"/>
    <w:notTrueType/>
    <w:pitch w:val="default"/>
    <w:sig w:usb0="00000000" w:usb1="00000000" w:usb2="00000000" w:usb3="00000000" w:csb0="00000000" w:csb1="00000000"/>
  </w:font>
  <w:font w:name="TraditionalArabic">
    <w:altName w:val="Times New Roman"/>
    <w:panose1 w:val="00000000000000000000"/>
    <w:charset w:val="00"/>
    <w:family w:val="roman"/>
    <w:notTrueType/>
    <w:pitch w:val="default"/>
    <w:sig w:usb0="00000000" w:usb1="00000000" w:usb2="00000000" w:usb3="00000000" w:csb0="00000000" w:csb1="00000000"/>
  </w:font>
  <w:font w:name="Andalus">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Arabic">
    <w:altName w:val="Times New Roman"/>
    <w:panose1 w:val="00000000000000000000"/>
    <w:charset w:val="B2"/>
    <w:family w:val="auto"/>
    <w:notTrueType/>
    <w:pitch w:val="default"/>
    <w:sig w:usb0="00002001" w:usb1="00000000" w:usb2="00000000" w:usb3="00000000" w:csb0="0000004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rsidP="00A7549D">
    <w:pPr>
      <w:pStyle w:val="Pieddepage"/>
      <w:jc w:val="center"/>
    </w:pPr>
  </w:p>
  <w:p w:rsidR="00065053" w:rsidRDefault="00065053">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4749853"/>
      <w:docPartObj>
        <w:docPartGallery w:val="Page Numbers (Bottom of Page)"/>
        <w:docPartUnique/>
      </w:docPartObj>
    </w:sdtPr>
    <w:sdtContent>
      <w:p w:rsidR="00065053" w:rsidRDefault="00FB05E4">
        <w:pPr>
          <w:pStyle w:val="Pieddepage"/>
          <w:jc w:val="center"/>
        </w:pPr>
        <w:r>
          <w:fldChar w:fldCharType="begin"/>
        </w:r>
        <w:r w:rsidR="00065053">
          <w:instrText>PAGE   \* MERGEFORMAT</w:instrText>
        </w:r>
        <w:r>
          <w:fldChar w:fldCharType="separate"/>
        </w:r>
        <w:r w:rsidR="00520410">
          <w:rPr>
            <w:rFonts w:hint="cs"/>
            <w:noProof/>
            <w:rtl/>
          </w:rPr>
          <w:t>‌ج</w:t>
        </w:r>
        <w:r>
          <w:fldChar w:fldCharType="end"/>
        </w:r>
      </w:p>
    </w:sdtContent>
  </w:sdt>
  <w:p w:rsidR="00065053" w:rsidRDefault="00065053">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rsidP="00A80C61">
    <w:pPr>
      <w:pStyle w:val="Pieddepage"/>
      <w:jc w:val="center"/>
    </w:pPr>
  </w:p>
  <w:p w:rsidR="00065053" w:rsidRDefault="00065053">
    <w:pPr>
      <w:pStyle w:val="Pieddepag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382149"/>
      <w:docPartObj>
        <w:docPartGallery w:val="Page Numbers (Bottom of Page)"/>
        <w:docPartUnique/>
      </w:docPartObj>
    </w:sdtPr>
    <w:sdtContent>
      <w:p w:rsidR="00065053" w:rsidRDefault="00FB05E4">
        <w:pPr>
          <w:pStyle w:val="Pieddepage"/>
          <w:jc w:val="center"/>
        </w:pPr>
        <w:r>
          <w:fldChar w:fldCharType="begin"/>
        </w:r>
        <w:r w:rsidR="00065053">
          <w:instrText>PAGE   \* MERGEFORMAT</w:instrText>
        </w:r>
        <w:r>
          <w:fldChar w:fldCharType="separate"/>
        </w:r>
        <w:r w:rsidR="00520410">
          <w:rPr>
            <w:noProof/>
          </w:rPr>
          <w:t>31</w:t>
        </w:r>
        <w:r>
          <w:fldChar w:fldCharType="end"/>
        </w:r>
      </w:p>
    </w:sdtContent>
  </w:sdt>
  <w:p w:rsidR="00065053" w:rsidRDefault="00065053">
    <w:pPr>
      <w:pStyle w:val="Pieddepage"/>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1397317"/>
      <w:docPartObj>
        <w:docPartGallery w:val="Page Numbers (Bottom of Page)"/>
        <w:docPartUnique/>
      </w:docPartObj>
    </w:sdtPr>
    <w:sdtContent>
      <w:p w:rsidR="00065053" w:rsidRDefault="00FB05E4" w:rsidP="003E4582">
        <w:pPr>
          <w:pStyle w:val="Pieddepage"/>
          <w:jc w:val="center"/>
        </w:pPr>
      </w:p>
    </w:sdtContent>
  </w:sdt>
  <w:p w:rsidR="00065053" w:rsidRDefault="00065053">
    <w:pPr>
      <w:pStyle w:val="Pieddepage"/>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3566571"/>
      <w:docPartObj>
        <w:docPartGallery w:val="Page Numbers (Bottom of Page)"/>
        <w:docPartUnique/>
      </w:docPartObj>
    </w:sdtPr>
    <w:sdtContent>
      <w:p w:rsidR="00065053" w:rsidRDefault="00FB05E4">
        <w:pPr>
          <w:pStyle w:val="Pieddepage"/>
          <w:jc w:val="center"/>
        </w:pPr>
        <w:r>
          <w:fldChar w:fldCharType="begin"/>
        </w:r>
        <w:r w:rsidR="00065053">
          <w:instrText>PAGE   \* MERGEFORMAT</w:instrText>
        </w:r>
        <w:r>
          <w:fldChar w:fldCharType="separate"/>
        </w:r>
        <w:r w:rsidR="00520410">
          <w:rPr>
            <w:noProof/>
          </w:rPr>
          <w:t>67</w:t>
        </w:r>
        <w:r>
          <w:fldChar w:fldCharType="end"/>
        </w:r>
      </w:p>
    </w:sdtContent>
  </w:sdt>
  <w:p w:rsidR="00065053" w:rsidRDefault="00065053">
    <w:pPr>
      <w:pStyle w:val="Pieddepage"/>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rsidP="006E1356">
    <w:pPr>
      <w:pStyle w:val="Pieddepage"/>
      <w:jc w:val="center"/>
    </w:pPr>
  </w:p>
  <w:p w:rsidR="00065053" w:rsidRDefault="00065053">
    <w:pPr>
      <w:pStyle w:val="Pieddepage"/>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1521178"/>
      <w:docPartObj>
        <w:docPartGallery w:val="Page Numbers (Bottom of Page)"/>
        <w:docPartUnique/>
      </w:docPartObj>
    </w:sdtPr>
    <w:sdtContent>
      <w:p w:rsidR="00065053" w:rsidRDefault="00FB05E4">
        <w:pPr>
          <w:pStyle w:val="Pieddepage"/>
          <w:jc w:val="center"/>
        </w:pPr>
        <w:r>
          <w:fldChar w:fldCharType="begin"/>
        </w:r>
        <w:r w:rsidR="00065053">
          <w:instrText>PAGE   \* MERGEFORMAT</w:instrText>
        </w:r>
        <w:r>
          <w:fldChar w:fldCharType="separate"/>
        </w:r>
        <w:r w:rsidR="00520410">
          <w:rPr>
            <w:noProof/>
          </w:rPr>
          <w:t>71</w:t>
        </w:r>
        <w:r>
          <w:fldChar w:fldCharType="end"/>
        </w:r>
      </w:p>
    </w:sdtContent>
  </w:sdt>
  <w:p w:rsidR="00065053" w:rsidRDefault="00065053">
    <w:pPr>
      <w:pStyle w:val="Pieddepage"/>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rsidP="006E1356">
    <w:pPr>
      <w:pStyle w:val="Pieddepage"/>
      <w:jc w:val="center"/>
    </w:pPr>
  </w:p>
  <w:p w:rsidR="00065053" w:rsidRDefault="00065053">
    <w:pPr>
      <w:pStyle w:val="Pieddepage"/>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7733185"/>
      <w:docPartObj>
        <w:docPartGallery w:val="Page Numbers (Bottom of Page)"/>
        <w:docPartUnique/>
      </w:docPartObj>
    </w:sdtPr>
    <w:sdtContent>
      <w:p w:rsidR="00065053" w:rsidRDefault="00FB05E4">
        <w:pPr>
          <w:pStyle w:val="Pieddepage"/>
          <w:jc w:val="center"/>
        </w:pPr>
        <w:r>
          <w:fldChar w:fldCharType="begin"/>
        </w:r>
        <w:r w:rsidR="00065053">
          <w:instrText>PAGE   \* MERGEFORMAT</w:instrText>
        </w:r>
        <w:r>
          <w:fldChar w:fldCharType="separate"/>
        </w:r>
        <w:r w:rsidR="00520410">
          <w:rPr>
            <w:noProof/>
          </w:rPr>
          <w:t>77</w:t>
        </w:r>
        <w:r>
          <w:fldChar w:fldCharType="end"/>
        </w:r>
      </w:p>
    </w:sdtContent>
  </w:sdt>
  <w:p w:rsidR="00065053" w:rsidRDefault="00065053">
    <w:pPr>
      <w:pStyle w:val="Pieddepage"/>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rsidP="00FE263C">
    <w:pPr>
      <w:pStyle w:val="Pieddepage"/>
      <w:jc w:val="center"/>
    </w:pPr>
  </w:p>
  <w:p w:rsidR="00065053" w:rsidRDefault="00065053">
    <w:pPr>
      <w:pStyle w:val="Pieddepage"/>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6037195"/>
      <w:docPartObj>
        <w:docPartGallery w:val="Page Numbers (Bottom of Page)"/>
        <w:docPartUnique/>
      </w:docPartObj>
    </w:sdtPr>
    <w:sdtContent>
      <w:p w:rsidR="00065053" w:rsidRDefault="00FB05E4">
        <w:pPr>
          <w:pStyle w:val="Pieddepage"/>
          <w:jc w:val="center"/>
        </w:pPr>
        <w:r>
          <w:fldChar w:fldCharType="begin"/>
        </w:r>
        <w:r w:rsidR="00065053">
          <w:instrText>PAGE   \* MERGEFORMAT</w:instrText>
        </w:r>
        <w:r>
          <w:fldChar w:fldCharType="separate"/>
        </w:r>
        <w:r w:rsidR="00520410">
          <w:rPr>
            <w:noProof/>
          </w:rPr>
          <w:t>85</w:t>
        </w:r>
        <w:r>
          <w:fldChar w:fldCharType="end"/>
        </w:r>
      </w:p>
    </w:sdtContent>
  </w:sdt>
  <w:p w:rsidR="00065053" w:rsidRDefault="00065053">
    <w:pPr>
      <w:pStyle w:val="Pieddepage"/>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rsidP="00FE263C">
    <w:pPr>
      <w:pStyle w:val="Pieddepage"/>
      <w:jc w:val="center"/>
    </w:pPr>
  </w:p>
  <w:p w:rsidR="00065053" w:rsidRDefault="0006505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644" w:rsidRDefault="00B94644" w:rsidP="007D4C7A">
      <w:pPr>
        <w:bidi/>
        <w:spacing w:after="0" w:line="240" w:lineRule="auto"/>
      </w:pPr>
      <w:r>
        <w:separator/>
      </w:r>
    </w:p>
  </w:footnote>
  <w:footnote w:type="continuationSeparator" w:id="1">
    <w:p w:rsidR="00B94644" w:rsidRDefault="00B94644" w:rsidP="00DE48AC">
      <w:pPr>
        <w:spacing w:after="0" w:line="240" w:lineRule="auto"/>
      </w:pPr>
      <w:r>
        <w:continuationSeparator/>
      </w:r>
    </w:p>
  </w:footnote>
  <w:footnote w:id="2">
    <w:p w:rsidR="00065053" w:rsidRPr="00123044" w:rsidRDefault="00065053" w:rsidP="005E3365">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تنهيلإدرين،قاموسالمنهلالوسيطفرنسيعربي،دارالآدابللنشروالتوزيع،بیروت،لبنان،</w:t>
      </w:r>
      <w:r w:rsidRPr="00123044">
        <w:rPr>
          <w:rFonts w:ascii="Traditional Arabic" w:eastAsia="Times New Roman" w:hAnsi="Traditional Arabic" w:cs="Traditional Arabic"/>
          <w:sz w:val="24"/>
          <w:szCs w:val="24"/>
          <w:lang w:eastAsia="fr-FR"/>
        </w:rPr>
        <w:t> 2013</w:t>
      </w:r>
      <w:r w:rsidRPr="00123044">
        <w:rPr>
          <w:rFonts w:ascii="Traditional Arabic" w:eastAsia="Times New Roman" w:hAnsi="Traditional Arabic" w:cs="Traditional Arabic"/>
          <w:sz w:val="24"/>
          <w:szCs w:val="24"/>
          <w:rtl/>
          <w:lang w:eastAsia="fr-FR"/>
        </w:rPr>
        <w:t>،</w:t>
      </w:r>
      <w:r>
        <w:rPr>
          <w:rFonts w:ascii="Traditional Arabic" w:eastAsia="Times New Roman" w:hAnsi="Traditional Arabic" w:cs="Traditional Arabic" w:hint="cs"/>
          <w:sz w:val="24"/>
          <w:szCs w:val="24"/>
          <w:rtl/>
          <w:lang w:eastAsia="fr-FR"/>
        </w:rPr>
        <w:t xml:space="preserve"> ص</w:t>
      </w:r>
      <w:r w:rsidRPr="00123044">
        <w:rPr>
          <w:rFonts w:ascii="Traditional Arabic" w:eastAsia="Times New Roman" w:hAnsi="Traditional Arabic" w:cs="Traditional Arabic"/>
          <w:sz w:val="24"/>
          <w:szCs w:val="24"/>
          <w:lang w:eastAsia="fr-FR"/>
        </w:rPr>
        <w:t>17 </w:t>
      </w:r>
      <w:r>
        <w:rPr>
          <w:rFonts w:ascii="Traditional Arabic" w:eastAsia="Times New Roman" w:hAnsi="Traditional Arabic" w:cs="Traditional Arabic" w:hint="cs"/>
          <w:sz w:val="24"/>
          <w:szCs w:val="24"/>
          <w:rtl/>
          <w:lang w:eastAsia="fr-FR"/>
        </w:rPr>
        <w:t>.</w:t>
      </w:r>
    </w:p>
  </w:footnote>
  <w:footnote w:id="3">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بشيرإبريروأخرون،مفاهيمالتعليميةبينالتراثوالدراساتاللسانيةالحديثةكليةالآدابوالعلومالإنسانية</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والاجتماعية،قسماللغةالعربيةوآدابها،مخبر اللسانياتواللغةالعربية،ص</w:t>
      </w:r>
      <w:r w:rsidRPr="00123044">
        <w:rPr>
          <w:rFonts w:ascii="Traditional Arabic" w:eastAsia="Times New Roman" w:hAnsi="Traditional Arabic" w:cs="Traditional Arabic"/>
          <w:sz w:val="24"/>
          <w:szCs w:val="24"/>
          <w:lang w:eastAsia="fr-FR"/>
        </w:rPr>
        <w:t> </w:t>
      </w:r>
      <w:r>
        <w:rPr>
          <w:rFonts w:ascii="Traditional Arabic" w:eastAsia="Times New Roman" w:hAnsi="Traditional Arabic" w:cs="Traditional Arabic" w:hint="cs"/>
          <w:sz w:val="24"/>
          <w:szCs w:val="24"/>
          <w:rtl/>
          <w:lang w:eastAsia="fr-FR"/>
        </w:rPr>
        <w:t>86.</w:t>
      </w:r>
    </w:p>
  </w:footnote>
  <w:footnote w:id="4">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بشيرإبرير،تعليميةالنصوصبينالنظريةوالتطبيق،عالمالكتبالحديث،عمان،الأردن،ط</w:t>
      </w:r>
      <w:r w:rsidRPr="00123044">
        <w:rPr>
          <w:rFonts w:ascii="Traditional Arabic" w:eastAsia="Times New Roman" w:hAnsi="Traditional Arabic" w:cs="Traditional Arabic"/>
          <w:sz w:val="24"/>
          <w:szCs w:val="24"/>
          <w:lang w:eastAsia="fr-FR"/>
        </w:rPr>
        <w:t xml:space="preserve"> 1</w:t>
      </w:r>
      <w:r w:rsidRPr="00123044">
        <w:rPr>
          <w:rFonts w:ascii="Traditional Arabic" w:eastAsia="Times New Roman" w:hAnsi="Traditional Arabic" w:cs="Traditional Arabic"/>
          <w:sz w:val="24"/>
          <w:szCs w:val="24"/>
          <w:rtl/>
          <w:lang w:eastAsia="fr-FR"/>
        </w:rPr>
        <w:t>،</w:t>
      </w:r>
      <w:r w:rsidRPr="00123044">
        <w:rPr>
          <w:rFonts w:ascii="Traditional Arabic" w:eastAsia="Times New Roman" w:hAnsi="Traditional Arabic" w:cs="Traditional Arabic"/>
          <w:sz w:val="24"/>
          <w:szCs w:val="24"/>
          <w:lang w:eastAsia="fr-FR"/>
        </w:rPr>
        <w:t xml:space="preserve"> 2007</w:t>
      </w:r>
      <w:r w:rsidRPr="00123044">
        <w:rPr>
          <w:rFonts w:ascii="Traditional Arabic" w:eastAsia="Times New Roman" w:hAnsi="Traditional Arabic" w:cs="Traditional Arabic"/>
          <w:sz w:val="24"/>
          <w:szCs w:val="24"/>
          <w:rtl/>
          <w:lang w:eastAsia="fr-FR"/>
        </w:rPr>
        <w:t>،ص</w:t>
      </w:r>
      <w:r>
        <w:rPr>
          <w:rFonts w:ascii="Traditional Arabic" w:eastAsia="Times New Roman" w:hAnsi="Traditional Arabic" w:cs="Traditional Arabic" w:hint="cs"/>
          <w:sz w:val="24"/>
          <w:szCs w:val="24"/>
          <w:rtl/>
          <w:lang w:eastAsia="fr-FR"/>
        </w:rPr>
        <w:t xml:space="preserve"> 43</w:t>
      </w:r>
      <w:r w:rsidRPr="00123044">
        <w:rPr>
          <w:rFonts w:ascii="Traditional Arabic" w:eastAsia="Times New Roman" w:hAnsi="Traditional Arabic" w:cs="Traditional Arabic"/>
          <w:sz w:val="24"/>
          <w:szCs w:val="24"/>
          <w:lang w:eastAsia="fr-FR"/>
        </w:rPr>
        <w:t xml:space="preserve"> . </w:t>
      </w:r>
    </w:p>
  </w:footnote>
  <w:footnote w:id="5">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سعيدةكحيل،تعليميةالترجمة، دراسةتحليليةتطبيقية،عالمالكتبالحديث،إربد،الأردن،ط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w:t>
      </w:r>
      <w:r w:rsidRPr="00123044">
        <w:rPr>
          <w:rFonts w:ascii="Traditional Arabic" w:eastAsia="Times New Roman" w:hAnsi="Traditional Arabic" w:cs="Traditional Arabic"/>
          <w:sz w:val="24"/>
          <w:szCs w:val="24"/>
          <w:lang w:eastAsia="fr-FR"/>
        </w:rPr>
        <w:t xml:space="preserve"> 2009 </w:t>
      </w:r>
      <w:r w:rsidRPr="00123044">
        <w:rPr>
          <w:rFonts w:ascii="Traditional Arabic" w:eastAsia="Times New Roman" w:hAnsi="Traditional Arabic" w:cs="Traditional Arabic"/>
          <w:sz w:val="24"/>
          <w:szCs w:val="24"/>
          <w:rtl/>
          <w:lang w:eastAsia="fr-FR"/>
        </w:rPr>
        <w:t>، ص 40.</w:t>
      </w:r>
    </w:p>
  </w:footnote>
  <w:footnote w:id="6">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مسعودةخلاف،دروسفياللسانياتالتطبيقيةوتعليميةاللغات،قسماللغةوالأدبالعربي،جامعةجيجل</w:t>
      </w:r>
      <w:r w:rsidRPr="00123044">
        <w:rPr>
          <w:rFonts w:ascii="Traditional Arabic" w:eastAsia="Times New Roman" w:hAnsi="Traditional Arabic" w:cs="Traditional Arabic"/>
          <w:sz w:val="24"/>
          <w:szCs w:val="24"/>
          <w:lang w:eastAsia="fr-FR"/>
        </w:rPr>
        <w:t xml:space="preserve"> 2013</w:t>
      </w:r>
      <w:r w:rsidRPr="00123044">
        <w:rPr>
          <w:rFonts w:ascii="Traditional Arabic" w:eastAsia="Times New Roman" w:hAnsi="Traditional Arabic" w:cs="Traditional Arabic"/>
          <w:sz w:val="24"/>
          <w:szCs w:val="24"/>
          <w:rtl/>
          <w:lang w:eastAsia="fr-FR"/>
        </w:rPr>
        <w:t>،ص7.</w:t>
      </w:r>
    </w:p>
  </w:footnote>
  <w:footnote w:id="7">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سعيدةكحيل،</w:t>
      </w:r>
      <w:r>
        <w:rPr>
          <w:rFonts w:ascii="Traditional Arabic" w:eastAsia="Times New Roman" w:hAnsi="Traditional Arabic" w:cs="Traditional Arabic" w:hint="cs"/>
          <w:sz w:val="24"/>
          <w:szCs w:val="24"/>
          <w:rtl/>
          <w:lang w:eastAsia="fr-FR"/>
        </w:rPr>
        <w:t xml:space="preserve"> المرجع السابق</w:t>
      </w:r>
      <w:r w:rsidRPr="00123044">
        <w:rPr>
          <w:rFonts w:ascii="Traditional Arabic" w:eastAsia="Times New Roman" w:hAnsi="Traditional Arabic" w:cs="Traditional Arabic"/>
          <w:sz w:val="24"/>
          <w:szCs w:val="24"/>
          <w:rtl/>
          <w:lang w:eastAsia="fr-FR"/>
        </w:rPr>
        <w:t>،ص 42.</w:t>
      </w:r>
    </w:p>
  </w:footnote>
  <w:footnote w:id="8">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الوثيقةالمرافقةلمنهجاللغةالعربية،مرحلةالتعليمالابتدائي،وزارةالتربيةالوطنية،المجموعةالمتخصصةللغةالعربية،</w:t>
      </w:r>
      <w:r w:rsidRPr="00123044">
        <w:rPr>
          <w:rFonts w:ascii="Traditional Arabic" w:eastAsia="Times New Roman" w:hAnsi="Traditional Arabic" w:cs="Traditional Arabic"/>
          <w:sz w:val="24"/>
          <w:szCs w:val="24"/>
          <w:lang w:eastAsia="fr-FR"/>
        </w:rPr>
        <w:t xml:space="preserve"> 2016 </w:t>
      </w:r>
      <w:r w:rsidRPr="00123044">
        <w:rPr>
          <w:rFonts w:ascii="Traditional Arabic" w:eastAsia="Times New Roman" w:hAnsi="Traditional Arabic" w:cs="Traditional Arabic"/>
          <w:sz w:val="24"/>
          <w:szCs w:val="24"/>
          <w:rtl/>
          <w:lang w:eastAsia="fr-FR" w:bidi="ar-DZ"/>
        </w:rPr>
        <w:t>، ص 07.</w:t>
      </w:r>
    </w:p>
  </w:footnote>
  <w:footnote w:id="9">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المرجعنفسه</w:t>
      </w:r>
      <w:r w:rsidRPr="00123044">
        <w:rPr>
          <w:rFonts w:ascii="Traditional Arabic" w:eastAsia="Times New Roman" w:hAnsi="Traditional Arabic" w:cs="Traditional Arabic"/>
          <w:sz w:val="24"/>
          <w:szCs w:val="24"/>
          <w:lang w:eastAsia="fr-FR"/>
        </w:rPr>
        <w:t xml:space="preserve">: </w:t>
      </w:r>
      <w:r w:rsidRPr="00123044">
        <w:rPr>
          <w:rFonts w:ascii="Traditional Arabic" w:eastAsia="Times New Roman" w:hAnsi="Traditional Arabic" w:cs="Traditional Arabic"/>
          <w:sz w:val="24"/>
          <w:szCs w:val="24"/>
          <w:rtl/>
          <w:lang w:eastAsia="fr-FR"/>
        </w:rPr>
        <w:t>ص 06.</w:t>
      </w:r>
    </w:p>
  </w:footnote>
  <w:footnote w:id="10">
    <w:p w:rsidR="00065053" w:rsidRPr="00123044" w:rsidRDefault="00065053" w:rsidP="004D424A">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 xml:space="preserve">ابنمنظور(أبوالفضلجمالالدينبنكرمبنعلي)لسانالعرب،، دارالحديثللطبعوالنشروالتوزيع،القاهرة،د ط، </w:t>
      </w:r>
      <w:r w:rsidRPr="00123044">
        <w:rPr>
          <w:rFonts w:ascii="Traditional Arabic" w:eastAsia="Times New Roman" w:hAnsi="Traditional Arabic" w:cs="Traditional Arabic"/>
          <w:sz w:val="24"/>
          <w:szCs w:val="24"/>
          <w:lang w:eastAsia="fr-FR"/>
        </w:rPr>
        <w:t xml:space="preserve"> 1423</w:t>
      </w:r>
      <w:r w:rsidRPr="00123044">
        <w:rPr>
          <w:rFonts w:ascii="Traditional Arabic" w:eastAsia="Times New Roman" w:hAnsi="Traditional Arabic" w:cs="Traditional Arabic"/>
          <w:sz w:val="24"/>
          <w:szCs w:val="24"/>
          <w:rtl/>
          <w:lang w:eastAsia="fr-FR"/>
        </w:rPr>
        <w:t>ه</w:t>
      </w:r>
      <w:r w:rsidRPr="00123044">
        <w:rPr>
          <w:rFonts w:ascii="Traditional Arabic" w:eastAsia="Times New Roman" w:hAnsi="Traditional Arabic" w:cs="Traditional Arabic"/>
          <w:sz w:val="24"/>
          <w:szCs w:val="24"/>
          <w:lang w:eastAsia="fr-FR"/>
        </w:rPr>
        <w:t xml:space="preserve">/ 2003 </w:t>
      </w:r>
      <w:r w:rsidRPr="00123044">
        <w:rPr>
          <w:rFonts w:ascii="Traditional Arabic" w:eastAsia="Times New Roman" w:hAnsi="Traditional Arabic" w:cs="Traditional Arabic"/>
          <w:sz w:val="24"/>
          <w:szCs w:val="24"/>
          <w:rtl/>
          <w:lang w:eastAsia="fr-FR"/>
        </w:rPr>
        <w:t>ج 08، مادة(نطق) 3 0 601.</w:t>
      </w:r>
    </w:p>
  </w:footnote>
  <w:footnote w:id="11">
    <w:p w:rsidR="00065053" w:rsidRPr="00123044" w:rsidRDefault="00065053" w:rsidP="004D424A">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أبونصرإسماعيلبنحمادالجوهري</w:t>
      </w:r>
      <w:r>
        <w:rPr>
          <w:rFonts w:ascii="Traditional Arabic" w:eastAsia="Times New Roman" w:hAnsi="Traditional Arabic" w:cs="Traditional Arabic" w:hint="cs"/>
          <w:sz w:val="24"/>
          <w:szCs w:val="24"/>
          <w:rtl/>
          <w:lang w:eastAsia="fr-FR" w:bidi="ar-DZ"/>
        </w:rPr>
        <w:t>،</w:t>
      </w:r>
      <w:r w:rsidRPr="00123044">
        <w:rPr>
          <w:rFonts w:ascii="Traditional Arabic" w:eastAsia="Times New Roman" w:hAnsi="Traditional Arabic" w:cs="Traditional Arabic"/>
          <w:sz w:val="24"/>
          <w:szCs w:val="24"/>
          <w:rtl/>
          <w:lang w:eastAsia="fr-FR"/>
        </w:rPr>
        <w:t>الصحاح(تاجاللغةوصحاحالعربية)،الجوهري</w:t>
      </w:r>
      <w:r>
        <w:rPr>
          <w:rFonts w:ascii="Traditional Arabic" w:eastAsia="Times New Roman" w:hAnsi="Traditional Arabic" w:cs="Traditional Arabic" w:hint="cs"/>
          <w:sz w:val="24"/>
          <w:szCs w:val="24"/>
          <w:rtl/>
          <w:lang w:eastAsia="fr-FR"/>
        </w:rPr>
        <w:t>،</w:t>
      </w:r>
      <w:r w:rsidRPr="00123044">
        <w:rPr>
          <w:rFonts w:ascii="Traditional Arabic" w:eastAsia="Times New Roman" w:hAnsi="Traditional Arabic" w:cs="Traditional Arabic"/>
          <w:sz w:val="24"/>
          <w:szCs w:val="24"/>
          <w:rtl/>
          <w:lang w:eastAsia="fr-FR"/>
        </w:rPr>
        <w:t xml:space="preserve"> تحقيق</w:t>
      </w:r>
      <w:r w:rsidRPr="00123044">
        <w:rPr>
          <w:rFonts w:ascii="Traditional Arabic" w:eastAsia="Times New Roman" w:hAnsi="Traditional Arabic" w:cs="Traditional Arabic"/>
          <w:sz w:val="24"/>
          <w:szCs w:val="24"/>
          <w:lang w:eastAsia="fr-FR"/>
        </w:rPr>
        <w:t xml:space="preserve">: </w:t>
      </w:r>
      <w:r w:rsidRPr="00123044">
        <w:rPr>
          <w:rFonts w:ascii="Traditional Arabic" w:eastAsia="Times New Roman" w:hAnsi="Traditional Arabic" w:cs="Traditional Arabic"/>
          <w:sz w:val="24"/>
          <w:szCs w:val="24"/>
          <w:rtl/>
          <w:lang w:eastAsia="fr-FR"/>
        </w:rPr>
        <w:t>إيميلبديعيعقوبومحمدنبيلطريفي،دارالكتبالعلمية،بيروت،لبنان،ط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 1999، مادة(نطق)، 9 326.</w:t>
      </w:r>
    </w:p>
  </w:footnote>
  <w:footnote w:id="12">
    <w:p w:rsidR="00065053" w:rsidRPr="00123044" w:rsidRDefault="00065053" w:rsidP="00A134DB">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عبدالعزيزالشخص،اضطراباتالنطقوالكلاموخلفيتها</w:t>
      </w:r>
      <w:r w:rsidRPr="00123044">
        <w:rPr>
          <w:rFonts w:ascii="Traditional Arabic" w:eastAsia="Times New Roman" w:hAnsi="Traditional Arabic" w:cs="Traditional Arabic"/>
          <w:sz w:val="24"/>
          <w:szCs w:val="24"/>
          <w:lang w:eastAsia="fr-FR"/>
        </w:rPr>
        <w:t xml:space="preserve"> -</w:t>
      </w:r>
      <w:r w:rsidRPr="00123044">
        <w:rPr>
          <w:rFonts w:ascii="Traditional Arabic" w:eastAsia="Times New Roman" w:hAnsi="Traditional Arabic" w:cs="Traditional Arabic"/>
          <w:sz w:val="24"/>
          <w:szCs w:val="24"/>
          <w:rtl/>
          <w:lang w:eastAsia="fr-FR"/>
        </w:rPr>
        <w:t>تشخيصها</w:t>
      </w:r>
      <w:r w:rsidRPr="00123044">
        <w:rPr>
          <w:rFonts w:ascii="Traditional Arabic" w:eastAsia="Times New Roman" w:hAnsi="Traditional Arabic" w:cs="Traditional Arabic"/>
          <w:sz w:val="24"/>
          <w:szCs w:val="24"/>
          <w:lang w:eastAsia="fr-FR"/>
        </w:rPr>
        <w:t xml:space="preserve">- </w:t>
      </w:r>
      <w:r w:rsidRPr="00123044">
        <w:rPr>
          <w:rFonts w:ascii="Traditional Arabic" w:eastAsia="Times New Roman" w:hAnsi="Traditional Arabic" w:cs="Traditional Arabic"/>
          <w:sz w:val="24"/>
          <w:szCs w:val="24"/>
          <w:rtl/>
          <w:lang w:eastAsia="fr-FR"/>
        </w:rPr>
        <w:t>أنواعهاوعلاجها،دارالصفحاتالذهبية،الرياض،ط 3، 2007، ص 37.</w:t>
      </w:r>
    </w:p>
  </w:footnote>
  <w:footnote w:id="13">
    <w:p w:rsidR="00065053" w:rsidRPr="00123044" w:rsidRDefault="00065053" w:rsidP="00A134DB">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عبدالجليلمرتاض،اللسانياتالأسلوبية،دارهومةللطباعةوالنشروالتوزيع،الجزائر، 2013، ص 192.</w:t>
      </w:r>
    </w:p>
  </w:footnote>
  <w:footnote w:id="14">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المرجعنفسه</w:t>
      </w:r>
      <w:r w:rsidRPr="00123044">
        <w:rPr>
          <w:rFonts w:ascii="Traditional Arabic" w:eastAsia="Times New Roman" w:hAnsi="Traditional Arabic" w:cs="Traditional Arabic"/>
          <w:sz w:val="24"/>
          <w:szCs w:val="24"/>
          <w:lang w:eastAsia="fr-FR"/>
        </w:rPr>
        <w:t>:</w:t>
      </w:r>
      <w:r w:rsidRPr="00123044">
        <w:rPr>
          <w:rFonts w:ascii="Traditional Arabic" w:eastAsia="Times New Roman" w:hAnsi="Traditional Arabic" w:cs="Traditional Arabic"/>
          <w:sz w:val="24"/>
          <w:szCs w:val="24"/>
          <w:rtl/>
          <w:lang w:eastAsia="fr-FR"/>
        </w:rPr>
        <w:t xml:space="preserve"> ص 202</w:t>
      </w:r>
    </w:p>
  </w:footnote>
  <w:footnote w:id="15">
    <w:p w:rsidR="00065053" w:rsidRPr="00123044" w:rsidRDefault="00065053" w:rsidP="00A134DB">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عبدالجليل مرتاض،اللغةوالتواصل(اقتراباتلسانيةلإشكالياتالتواصلللتواصليينالشفويوالكتابي)، دارهومةللطباعةوالنشروالتوزيع،الجزائر، 2012، ص 107.</w:t>
      </w:r>
      <w:r w:rsidRPr="00123044">
        <w:rPr>
          <w:rFonts w:ascii="Traditional Arabic" w:eastAsia="Times New Roman" w:hAnsi="Traditional Arabic" w:cs="Traditional Arabic"/>
          <w:sz w:val="24"/>
          <w:szCs w:val="24"/>
          <w:lang w:eastAsia="fr-FR"/>
        </w:rPr>
        <w:t> </w:t>
      </w:r>
    </w:p>
  </w:footnote>
  <w:footnote w:id="16">
    <w:p w:rsidR="00065053" w:rsidRPr="00123044" w:rsidRDefault="00065053" w:rsidP="00A134DB">
      <w:pPr>
        <w:pStyle w:val="Notedebasdepage"/>
        <w:bidi/>
        <w:spacing w:line="276" w:lineRule="auto"/>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 xml:space="preserve"> فيكتورهيجو،ترجمة: فاطمةطبال،فيروز</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سعيداني،إشكاليةترجمةصيغالتعجبوالهتاففيرواية "آخريومفيحياةمحكومعليهبالإعدام"للأديبتحتإشراف</w:t>
      </w:r>
      <w:r w:rsidRPr="00123044">
        <w:rPr>
          <w:rFonts w:ascii="Traditional Arabic" w:eastAsia="Times New Roman" w:hAnsi="Traditional Arabic" w:cs="Traditional Arabic"/>
          <w:sz w:val="24"/>
          <w:szCs w:val="24"/>
          <w:lang w:eastAsia="fr-FR"/>
        </w:rPr>
        <w:t>:</w:t>
      </w:r>
      <w:r w:rsidRPr="00123044">
        <w:rPr>
          <w:rFonts w:ascii="Traditional Arabic" w:eastAsia="Times New Roman" w:hAnsi="Traditional Arabic" w:cs="Traditional Arabic"/>
          <w:sz w:val="24"/>
          <w:szCs w:val="24"/>
          <w:rtl/>
          <w:lang w:eastAsia="fr-FR"/>
        </w:rPr>
        <w:t>رشیدقريبع،رسالةماجستيرفي الترجمة،جامعةقسنطينة،</w:t>
      </w:r>
      <w:r w:rsidRPr="00123044">
        <w:rPr>
          <w:rFonts w:ascii="Traditional Arabic" w:eastAsia="Times New Roman" w:hAnsi="Traditional Arabic" w:cs="Traditional Arabic"/>
          <w:sz w:val="24"/>
          <w:szCs w:val="24"/>
          <w:lang w:eastAsia="fr-FR"/>
        </w:rPr>
        <w:t xml:space="preserve"> 2010</w:t>
      </w:r>
      <w:r w:rsidRPr="00123044">
        <w:rPr>
          <w:rFonts w:ascii="Traditional Arabic" w:eastAsia="Times New Roman" w:hAnsi="Traditional Arabic" w:cs="Traditional Arabic"/>
          <w:sz w:val="24"/>
          <w:szCs w:val="24"/>
          <w:rtl/>
          <w:lang w:eastAsia="fr-FR"/>
        </w:rPr>
        <w:t>م- 2011م، ص 19.</w:t>
      </w:r>
    </w:p>
  </w:footnote>
  <w:footnote w:id="17">
    <w:p w:rsidR="00065053" w:rsidRPr="00123044" w:rsidRDefault="00065053" w:rsidP="00A134DB">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عاطفمدكور،علماللغةبينالتراثوالمعاصرة،دارالثقافةللنشروالتوزيع،جامعةالقاهرة،</w:t>
      </w:r>
      <w:r w:rsidRPr="00123044">
        <w:rPr>
          <w:rFonts w:ascii="Traditional Arabic" w:eastAsia="Times New Roman" w:hAnsi="Traditional Arabic" w:cs="Traditional Arabic"/>
          <w:sz w:val="24"/>
          <w:szCs w:val="24"/>
          <w:lang w:eastAsia="fr-FR"/>
        </w:rPr>
        <w:t xml:space="preserve"> 1987</w:t>
      </w:r>
      <w:r w:rsidRPr="00123044">
        <w:rPr>
          <w:rFonts w:ascii="Traditional Arabic" w:eastAsia="Times New Roman" w:hAnsi="Traditional Arabic" w:cs="Traditional Arabic"/>
          <w:sz w:val="24"/>
          <w:szCs w:val="24"/>
          <w:rtl/>
          <w:lang w:eastAsia="fr-FR"/>
        </w:rPr>
        <w:t>، ص 16.</w:t>
      </w:r>
      <w:r w:rsidRPr="00123044">
        <w:rPr>
          <w:rFonts w:ascii="Traditional Arabic" w:eastAsia="Times New Roman" w:hAnsi="Traditional Arabic" w:cs="Traditional Arabic"/>
          <w:sz w:val="24"/>
          <w:szCs w:val="24"/>
          <w:lang w:eastAsia="fr-FR"/>
        </w:rPr>
        <w:t> </w:t>
      </w:r>
    </w:p>
  </w:footnote>
  <w:footnote w:id="18">
    <w:p w:rsidR="00065053" w:rsidRPr="00123044" w:rsidRDefault="00065053" w:rsidP="00A134DB">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محمدالعبد،اللغةالمكتوبةواللغةالمنطوقةبحثفيالنظرية،دارالفكرللدراساتوالنشروالتوزيع،القاهرة،ط 61، 1990، ص 61.</w:t>
      </w:r>
    </w:p>
  </w:footnote>
  <w:footnote w:id="19">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المرجعنفسه، ص 84.</w:t>
      </w:r>
    </w:p>
  </w:footnote>
  <w:footnote w:id="20">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المرجعنفسه،ص 36.</w:t>
      </w:r>
    </w:p>
  </w:footnote>
  <w:footnote w:id="21">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المرجعنفسه،ص 26.</w:t>
      </w:r>
    </w:p>
  </w:footnote>
  <w:footnote w:id="22">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ينظر: </w:t>
      </w:r>
      <w:r w:rsidRPr="00123044">
        <w:rPr>
          <w:rFonts w:ascii="Traditional Arabic" w:eastAsia="Times New Roman" w:hAnsi="Traditional Arabic" w:cs="Traditional Arabic"/>
          <w:sz w:val="24"/>
          <w:szCs w:val="24"/>
          <w:rtl/>
          <w:lang w:eastAsia="fr-FR"/>
        </w:rPr>
        <w:t>المرجعنفسه،ص 52.</w:t>
      </w:r>
    </w:p>
  </w:footnote>
  <w:footnote w:id="23">
    <w:p w:rsidR="00065053" w:rsidRPr="00123044" w:rsidRDefault="00065053" w:rsidP="00A66638">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محمدالعبد،</w:t>
      </w:r>
      <w:r>
        <w:rPr>
          <w:rFonts w:ascii="Traditional Arabic" w:eastAsia="Times New Roman" w:hAnsi="Traditional Arabic" w:cs="Traditional Arabic" w:hint="cs"/>
          <w:sz w:val="24"/>
          <w:szCs w:val="24"/>
          <w:rtl/>
          <w:lang w:eastAsia="fr-FR"/>
        </w:rPr>
        <w:t xml:space="preserve"> المرجع السابق</w:t>
      </w:r>
      <w:r w:rsidRPr="00123044">
        <w:rPr>
          <w:rFonts w:ascii="Traditional Arabic" w:eastAsia="Times New Roman" w:hAnsi="Traditional Arabic" w:cs="Traditional Arabic"/>
          <w:sz w:val="24"/>
          <w:szCs w:val="24"/>
          <w:rtl/>
          <w:lang w:eastAsia="fr-FR"/>
        </w:rPr>
        <w:t>، ص 28.</w:t>
      </w:r>
    </w:p>
  </w:footnote>
  <w:footnote w:id="24">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محمدالعبد،المرجعنفسه،ص 106.</w:t>
      </w:r>
    </w:p>
  </w:footnote>
  <w:footnote w:id="25">
    <w:p w:rsidR="00065053" w:rsidRPr="00123044" w:rsidRDefault="00065053" w:rsidP="00A66638">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عبدالجليلمرتاض،</w:t>
      </w:r>
      <w:r>
        <w:rPr>
          <w:rFonts w:ascii="Traditional Arabic" w:eastAsia="Times New Roman" w:hAnsi="Traditional Arabic" w:cs="Traditional Arabic" w:hint="cs"/>
          <w:sz w:val="24"/>
          <w:szCs w:val="24"/>
          <w:rtl/>
          <w:lang w:eastAsia="fr-FR"/>
        </w:rPr>
        <w:t xml:space="preserve"> المرجع السابق،</w:t>
      </w:r>
      <w:r w:rsidRPr="00123044">
        <w:rPr>
          <w:rFonts w:ascii="Traditional Arabic" w:eastAsia="Times New Roman" w:hAnsi="Traditional Arabic" w:cs="Traditional Arabic"/>
          <w:sz w:val="24"/>
          <w:szCs w:val="24"/>
          <w:rtl/>
          <w:lang w:eastAsia="fr-FR"/>
        </w:rPr>
        <w:t xml:space="preserve">ص </w:t>
      </w:r>
      <w:r w:rsidRPr="00123044">
        <w:rPr>
          <w:rFonts w:ascii="Traditional Arabic" w:eastAsia="Times New Roman" w:hAnsi="Traditional Arabic" w:cs="Traditional Arabic"/>
          <w:sz w:val="24"/>
          <w:szCs w:val="24"/>
          <w:lang w:eastAsia="fr-FR"/>
        </w:rPr>
        <w:t xml:space="preserve"> 107</w:t>
      </w:r>
      <w:r w:rsidRPr="00123044">
        <w:rPr>
          <w:rFonts w:ascii="Traditional Arabic" w:eastAsia="Times New Roman" w:hAnsi="Traditional Arabic" w:cs="Traditional Arabic"/>
          <w:sz w:val="24"/>
          <w:szCs w:val="24"/>
          <w:rtl/>
          <w:lang w:eastAsia="fr-FR"/>
        </w:rPr>
        <w:t>.</w:t>
      </w:r>
    </w:p>
  </w:footnote>
  <w:footnote w:id="26">
    <w:p w:rsidR="00065053" w:rsidRPr="00123044" w:rsidRDefault="00065053" w:rsidP="00E47140">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الكفاءاتالختامية</w:t>
      </w:r>
      <w:r w:rsidRPr="00123044">
        <w:rPr>
          <w:rFonts w:ascii="Traditional Arabic" w:eastAsia="Times New Roman" w:hAnsi="Traditional Arabic" w:cs="Traditional Arabic"/>
          <w:sz w:val="24"/>
          <w:szCs w:val="24"/>
          <w:lang w:eastAsia="fr-FR"/>
        </w:rPr>
        <w:t xml:space="preserve">: </w:t>
      </w:r>
      <w:r w:rsidRPr="00123044">
        <w:rPr>
          <w:rFonts w:ascii="Traditional Arabic" w:eastAsia="Times New Roman" w:hAnsi="Traditional Arabic" w:cs="Traditional Arabic"/>
          <w:sz w:val="24"/>
          <w:szCs w:val="24"/>
          <w:rtl/>
          <w:lang w:eastAsia="fr-FR"/>
        </w:rPr>
        <w:t>هيكفاءةتتعلقبميدانمنالميادينالمهيكلةللمادةخلالسنةواحدة</w:t>
      </w:r>
    </w:p>
  </w:footnote>
  <w:footnote w:id="27">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دليلاستخدامكتاباللغةالعربية، السنةالرابعةمنالتعليمالابتدائي،وزارةالتربيةالوطنية،الديوانالوطنيللمطبوعاتالمدرسية</w:t>
      </w:r>
      <w:r w:rsidRPr="00123044">
        <w:rPr>
          <w:rFonts w:ascii="Traditional Arabic" w:eastAsia="Times New Roman" w:hAnsi="Traditional Arabic" w:cs="Traditional Arabic"/>
          <w:sz w:val="24"/>
          <w:szCs w:val="24"/>
          <w:lang w:eastAsia="fr-FR"/>
        </w:rPr>
        <w:t xml:space="preserve"> 2017</w:t>
      </w:r>
      <w:r w:rsidRPr="00123044">
        <w:rPr>
          <w:rFonts w:ascii="Traditional Arabic" w:eastAsia="Times New Roman" w:hAnsi="Traditional Arabic" w:cs="Traditional Arabic"/>
          <w:sz w:val="24"/>
          <w:szCs w:val="24"/>
          <w:rtl/>
          <w:lang w:eastAsia="fr-FR"/>
        </w:rPr>
        <w:t>م</w:t>
      </w:r>
      <w:r w:rsidRPr="00123044">
        <w:rPr>
          <w:rFonts w:ascii="Traditional Arabic" w:eastAsia="Times New Roman" w:hAnsi="Traditional Arabic" w:cs="Traditional Arabic"/>
          <w:sz w:val="24"/>
          <w:szCs w:val="24"/>
          <w:lang w:eastAsia="fr-FR"/>
        </w:rPr>
        <w:t>.13i ik2018 </w:t>
      </w:r>
      <w:r>
        <w:rPr>
          <w:rFonts w:ascii="Traditional Arabic" w:eastAsia="Times New Roman" w:hAnsi="Traditional Arabic" w:cs="Traditional Arabic" w:hint="cs"/>
          <w:sz w:val="24"/>
          <w:szCs w:val="24"/>
          <w:rtl/>
          <w:lang w:eastAsia="fr-FR"/>
        </w:rPr>
        <w:t>.</w:t>
      </w:r>
    </w:p>
  </w:footnote>
  <w:footnote w:id="28">
    <w:p w:rsidR="00065053" w:rsidRPr="00123044" w:rsidRDefault="00065053" w:rsidP="00A66638">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عبدالسلامالمسدي،النقدوالحداثة، منشوراتدارأمية،ط</w:t>
      </w:r>
      <w:r w:rsidRPr="00123044">
        <w:rPr>
          <w:rFonts w:ascii="Traditional Arabic" w:eastAsia="Times New Roman" w:hAnsi="Traditional Arabic" w:cs="Traditional Arabic"/>
          <w:sz w:val="24"/>
          <w:szCs w:val="24"/>
          <w:lang w:eastAsia="fr-FR"/>
        </w:rPr>
        <w:t>2</w:t>
      </w:r>
      <w:r w:rsidRPr="00123044">
        <w:rPr>
          <w:rFonts w:ascii="Traditional Arabic" w:eastAsia="Times New Roman" w:hAnsi="Traditional Arabic" w:cs="Traditional Arabic"/>
          <w:sz w:val="24"/>
          <w:szCs w:val="24"/>
          <w:rtl/>
          <w:lang w:eastAsia="fr-FR"/>
        </w:rPr>
        <w:t>، 1889، ص 24.</w:t>
      </w:r>
    </w:p>
  </w:footnote>
  <w:footnote w:id="29">
    <w:p w:rsidR="00065053" w:rsidRPr="00123044" w:rsidRDefault="00065053" w:rsidP="00A66638">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صلاح فضل،بلاغةالخطابوعلمالنص،دارالكتابالمصري،القاهرة،دارالكتاباللبناني،بيروت،ط</w:t>
      </w:r>
      <w:r w:rsidRPr="00123044">
        <w:rPr>
          <w:rFonts w:ascii="Traditional Arabic" w:eastAsia="Times New Roman" w:hAnsi="Traditional Arabic" w:cs="Traditional Arabic"/>
          <w:sz w:val="24"/>
          <w:szCs w:val="24"/>
          <w:lang w:eastAsia="fr-FR"/>
        </w:rPr>
        <w:t>2</w:t>
      </w:r>
      <w:r w:rsidRPr="00123044">
        <w:rPr>
          <w:rFonts w:ascii="Traditional Arabic" w:eastAsia="Times New Roman" w:hAnsi="Traditional Arabic" w:cs="Traditional Arabic"/>
          <w:sz w:val="24"/>
          <w:szCs w:val="24"/>
          <w:rtl/>
          <w:lang w:eastAsia="fr-FR"/>
        </w:rPr>
        <w:t>، 2004، ص269.</w:t>
      </w:r>
    </w:p>
  </w:footnote>
  <w:footnote w:id="30">
    <w:p w:rsidR="00065053" w:rsidRPr="00123044" w:rsidRDefault="00065053" w:rsidP="00A66638">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نعمانبوقرة،المصطلحاتالأساسيةفيلسانیاتالنصوتحليلالخطاب،عالمالكتبالحديث،جدراللكتابالعالمي،الأردن،دط، 2009، ص 42.</w:t>
      </w:r>
    </w:p>
  </w:footnote>
  <w:footnote w:id="31">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الوثيقةالمرافقةلمنهجاللغةالعربية،مرحلةالتعليمالابتدائي،وزارةالتربيةالوطنية،المجموعة المتخصصةللغةالعربية،</w:t>
      </w:r>
      <w:r w:rsidRPr="00123044">
        <w:rPr>
          <w:rFonts w:ascii="Traditional Arabic" w:eastAsia="Times New Roman" w:hAnsi="Traditional Arabic" w:cs="Traditional Arabic"/>
          <w:sz w:val="24"/>
          <w:szCs w:val="24"/>
          <w:lang w:eastAsia="fr-FR"/>
        </w:rPr>
        <w:t xml:space="preserve"> 2016</w:t>
      </w:r>
      <w:r w:rsidRPr="00123044">
        <w:rPr>
          <w:rFonts w:ascii="Traditional Arabic" w:eastAsia="Times New Roman" w:hAnsi="Traditional Arabic" w:cs="Traditional Arabic"/>
          <w:sz w:val="24"/>
          <w:szCs w:val="24"/>
          <w:rtl/>
          <w:lang w:eastAsia="fr-FR"/>
        </w:rPr>
        <w:t>، ص 21.</w:t>
      </w:r>
    </w:p>
  </w:footnote>
  <w:footnote w:id="32">
    <w:p w:rsidR="00065053" w:rsidRPr="00123044" w:rsidRDefault="00065053" w:rsidP="006B740E">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بنالصيدبورينيسرابوآخرون،دليلاستخدامكتاباللغةالعربيةالسنةالثالثةمنالتعليمالابتدائي، وزارةالتربيةالوطنية،الديوانالوطني</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للمطبوعاتالمدرسية،</w:t>
      </w:r>
      <w:r w:rsidRPr="00123044">
        <w:rPr>
          <w:rFonts w:ascii="Traditional Arabic" w:eastAsia="Times New Roman" w:hAnsi="Traditional Arabic" w:cs="Traditional Arabic"/>
          <w:sz w:val="24"/>
          <w:szCs w:val="24"/>
          <w:lang w:eastAsia="fr-FR"/>
        </w:rPr>
        <w:t xml:space="preserve"> 2017 – 2018</w:t>
      </w:r>
      <w:r w:rsidRPr="00123044">
        <w:rPr>
          <w:rFonts w:ascii="Traditional Arabic" w:eastAsia="Times New Roman" w:hAnsi="Traditional Arabic" w:cs="Traditional Arabic"/>
          <w:sz w:val="24"/>
          <w:szCs w:val="24"/>
          <w:rtl/>
          <w:lang w:eastAsia="fr-FR"/>
        </w:rPr>
        <w:t>، ص 6.</w:t>
      </w:r>
      <w:r w:rsidRPr="00123044">
        <w:rPr>
          <w:rFonts w:ascii="Traditional Arabic" w:eastAsia="Times New Roman" w:hAnsi="Traditional Arabic" w:cs="Traditional Arabic"/>
          <w:sz w:val="24"/>
          <w:szCs w:val="24"/>
          <w:lang w:eastAsia="fr-FR"/>
        </w:rPr>
        <w:t> </w:t>
      </w:r>
    </w:p>
  </w:footnote>
  <w:footnote w:id="33">
    <w:p w:rsidR="00065053" w:rsidRPr="00123044" w:rsidRDefault="00065053" w:rsidP="006B740E">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سارةغانم،تحتإشراف: حسينةيخلف،تعليميةاللغةالعربيةلدىتلميذالسنةالثانيةابتدائي،مذكرة لنيلشهادةالماستر،جامعةمحمدخيضر، بسكرة،2016-2017، ص 27.</w:t>
      </w:r>
    </w:p>
  </w:footnote>
  <w:footnote w:id="34">
    <w:p w:rsidR="00065053" w:rsidRPr="00123044" w:rsidRDefault="00065053" w:rsidP="00C833CE">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عبداللهعليمصطفي،مهارةاللغةالعربية،دارالمسيرة،عمان،الأردن،ط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 2002، ص 43.</w:t>
      </w:r>
    </w:p>
  </w:footnote>
  <w:footnote w:id="35">
    <w:p w:rsidR="00065053" w:rsidRPr="00123044" w:rsidRDefault="00065053" w:rsidP="00C833CE">
      <w:pPr>
        <w:pStyle w:val="Notedebasdepage"/>
        <w:bidi/>
        <w:spacing w:line="276" w:lineRule="auto"/>
        <w:jc w:val="both"/>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المرجعنفسه،ص 43.</w:t>
      </w:r>
    </w:p>
  </w:footnote>
  <w:footnote w:id="36">
    <w:p w:rsidR="00065053" w:rsidRPr="00123044" w:rsidRDefault="00065053" w:rsidP="00C833CE">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أيوبجرجيس</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العطية،اللغةالعربيةتثقيفاومهارات،دارالكتبالعلمية،بيروت،لبنان،ط 31، 2012، ص 13.</w:t>
      </w:r>
    </w:p>
  </w:footnote>
  <w:footnote w:id="37">
    <w:p w:rsidR="00065053" w:rsidRPr="00123044" w:rsidRDefault="00065053" w:rsidP="00C833CE">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محمدرجبفضلالله،</w:t>
      </w:r>
      <w:r>
        <w:rPr>
          <w:rFonts w:ascii="Traditional Arabic" w:eastAsia="Times New Roman" w:hAnsi="Traditional Arabic" w:cs="Traditional Arabic" w:hint="cs"/>
          <w:sz w:val="24"/>
          <w:szCs w:val="24"/>
          <w:rtl/>
          <w:lang w:eastAsia="fr-FR"/>
        </w:rPr>
        <w:t xml:space="preserve"> ا</w:t>
      </w:r>
      <w:r w:rsidRPr="00123044">
        <w:rPr>
          <w:rFonts w:ascii="Traditional Arabic" w:eastAsia="Times New Roman" w:hAnsi="Traditional Arabic" w:cs="Traditional Arabic"/>
          <w:sz w:val="24"/>
          <w:szCs w:val="24"/>
          <w:rtl/>
          <w:lang w:eastAsia="fr-FR"/>
        </w:rPr>
        <w:t>لمرجعفيتدريسمناهجاللغةالعربيةبالتعليمالأساسي،عالمالكتب،القاهرة،ط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 2014، ص 79.</w:t>
      </w:r>
    </w:p>
  </w:footnote>
  <w:footnote w:id="38">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أساليبتدريساللغةالعربية،راتبقاسمعاشورومحمدفؤادالحوامدة،دارالمسيرةللنشروالتوزيعوالطباعة،عمان،الأردن،ط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 2003، ص 93.</w:t>
      </w:r>
    </w:p>
  </w:footnote>
  <w:footnote w:id="39">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أساليبتدريساللغةالغربيةبينالمهارةوالصعوبة،فهدخلیلزايد،داراليازوريالعلميةللنشروالتوزيع،عمان،الأردن، 2013، ص 63.</w:t>
      </w:r>
    </w:p>
  </w:footnote>
  <w:footnote w:id="40">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سورة الاسراء، الآية 36.</w:t>
      </w:r>
    </w:p>
  </w:footnote>
  <w:footnote w:id="41">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ابنخلدون</w:t>
      </w:r>
      <w:r w:rsidRPr="00123044">
        <w:rPr>
          <w:rFonts w:ascii="Traditional Arabic" w:eastAsia="Times New Roman" w:hAnsi="Traditional Arabic" w:cs="Traditional Arabic"/>
          <w:sz w:val="24"/>
          <w:szCs w:val="24"/>
          <w:lang w:eastAsia="fr-FR"/>
        </w:rPr>
        <w:t>:</w:t>
      </w:r>
      <w:r w:rsidRPr="00123044">
        <w:rPr>
          <w:rFonts w:ascii="Traditional Arabic" w:eastAsia="Times New Roman" w:hAnsi="Traditional Arabic" w:cs="Traditional Arabic"/>
          <w:sz w:val="24"/>
          <w:szCs w:val="24"/>
          <w:rtl/>
          <w:lang w:eastAsia="fr-FR"/>
        </w:rPr>
        <w:t xml:space="preserve"> هووليالدينأبوزيدعبدالرحمنبنمحمدبنخلدون،تونسيالأصل،وضعالحجرالأساسلعدةعلوم (علمالاجتماع،علمالتربية...) توفيسنة</w:t>
      </w:r>
      <w:r w:rsidRPr="00123044">
        <w:rPr>
          <w:rFonts w:ascii="Traditional Arabic" w:eastAsia="Times New Roman" w:hAnsi="Traditional Arabic" w:cs="Traditional Arabic"/>
          <w:sz w:val="24"/>
          <w:szCs w:val="24"/>
          <w:lang w:eastAsia="fr-FR"/>
        </w:rPr>
        <w:t xml:space="preserve"> 808</w:t>
      </w:r>
      <w:r w:rsidRPr="00123044">
        <w:rPr>
          <w:rFonts w:ascii="Traditional Arabic" w:eastAsia="Times New Roman" w:hAnsi="Traditional Arabic" w:cs="Traditional Arabic"/>
          <w:sz w:val="24"/>
          <w:szCs w:val="24"/>
          <w:rtl/>
          <w:lang w:eastAsia="fr-FR"/>
        </w:rPr>
        <w:t>هودفنبالقاهرة</w:t>
      </w:r>
      <w:r>
        <w:rPr>
          <w:rFonts w:ascii="Traditional Arabic" w:eastAsia="Times New Roman" w:hAnsi="Traditional Arabic" w:cs="Traditional Arabic" w:hint="cs"/>
          <w:sz w:val="24"/>
          <w:szCs w:val="24"/>
          <w:rtl/>
          <w:lang w:eastAsia="fr-FR"/>
        </w:rPr>
        <w:t>.</w:t>
      </w:r>
    </w:p>
  </w:footnote>
  <w:footnote w:id="42">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المقدمةابنخلدون،تحقيقعبداللهبنمحمدالدرويش،دارالبلخي،دمشق،سوريا،الطبعةالأولى،</w:t>
      </w:r>
      <w:r w:rsidRPr="00123044">
        <w:rPr>
          <w:rFonts w:ascii="Traditional Arabic" w:eastAsia="Times New Roman" w:hAnsi="Traditional Arabic" w:cs="Traditional Arabic"/>
          <w:sz w:val="24"/>
          <w:szCs w:val="24"/>
          <w:lang w:eastAsia="fr-FR"/>
        </w:rPr>
        <w:t xml:space="preserve"> 2004</w:t>
      </w:r>
      <w:r w:rsidRPr="00123044">
        <w:rPr>
          <w:rFonts w:ascii="Traditional Arabic" w:eastAsia="Times New Roman" w:hAnsi="Traditional Arabic" w:cs="Traditional Arabic"/>
          <w:sz w:val="24"/>
          <w:szCs w:val="24"/>
          <w:rtl/>
          <w:lang w:eastAsia="fr-FR"/>
        </w:rPr>
        <w:t>م،الجزءالثاني، ص 368.</w:t>
      </w:r>
    </w:p>
  </w:footnote>
  <w:footnote w:id="43">
    <w:p w:rsidR="00065053" w:rsidRPr="00123044" w:rsidRDefault="00065053" w:rsidP="00C5228A">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446292">
        <w:rPr>
          <w:rFonts w:ascii="Traditional Arabic" w:hAnsi="Traditional Arabic" w:cs="Traditional Arabic" w:hint="cs"/>
          <w:sz w:val="24"/>
          <w:szCs w:val="24"/>
          <w:rtl/>
          <w:lang w:bidi="ar-DZ"/>
        </w:rPr>
        <w:t>ابنخلدون</w:t>
      </w:r>
      <w:r>
        <w:rPr>
          <w:rFonts w:ascii="Traditional Arabic" w:hAnsi="Traditional Arabic" w:cs="Traditional Arabic" w:hint="cs"/>
          <w:sz w:val="24"/>
          <w:szCs w:val="24"/>
          <w:rtl/>
          <w:lang w:bidi="ar-DZ"/>
        </w:rPr>
        <w:t>،</w:t>
      </w:r>
      <w:r w:rsidRPr="00123044">
        <w:rPr>
          <w:rFonts w:ascii="Traditional Arabic" w:hAnsi="Traditional Arabic" w:cs="Traditional Arabic"/>
          <w:sz w:val="24"/>
          <w:szCs w:val="24"/>
          <w:rtl/>
          <w:lang w:bidi="ar-DZ"/>
        </w:rPr>
        <w:t>المرجع نفسه، ص 109.</w:t>
      </w:r>
    </w:p>
  </w:footnote>
  <w:footnote w:id="44">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المقدمةابنخلدون، ص 387.</w:t>
      </w:r>
    </w:p>
  </w:footnote>
  <w:footnote w:id="45">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ملامحتعليميةاللغةعندابنخلدونمنخلالمقدمته،ربيعةبابلحاج،مذكرةلنيلشهادةالماجستير،ص 109.</w:t>
      </w:r>
    </w:p>
  </w:footnote>
  <w:footnote w:id="46">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اللغةوالأدبعندابنخلدون،فضلالله(الجامعةالإسلاميةالعالميةإسلامأباد)،مجلةالقسم العربي،جامعةبنجاب،لاهورباكستان،العدد</w:t>
      </w:r>
      <w:r w:rsidRPr="00123044">
        <w:rPr>
          <w:rFonts w:ascii="Traditional Arabic" w:eastAsia="Times New Roman" w:hAnsi="Traditional Arabic" w:cs="Traditional Arabic"/>
          <w:sz w:val="24"/>
          <w:szCs w:val="24"/>
          <w:lang w:eastAsia="fr-FR"/>
        </w:rPr>
        <w:t xml:space="preserve"> 616</w:t>
      </w:r>
      <w:r w:rsidRPr="00123044">
        <w:rPr>
          <w:rFonts w:ascii="Traditional Arabic" w:eastAsia="Times New Roman" w:hAnsi="Traditional Arabic" w:cs="Traditional Arabic"/>
          <w:sz w:val="24"/>
          <w:szCs w:val="24"/>
          <w:rtl/>
          <w:lang w:eastAsia="fr-FR"/>
        </w:rPr>
        <w:t>، 2009، ص 132.</w:t>
      </w:r>
      <w:r w:rsidRPr="00123044">
        <w:rPr>
          <w:rFonts w:ascii="Traditional Arabic" w:eastAsia="Times New Roman" w:hAnsi="Traditional Arabic" w:cs="Traditional Arabic"/>
          <w:sz w:val="24"/>
          <w:szCs w:val="24"/>
          <w:lang w:eastAsia="fr-FR"/>
        </w:rPr>
        <w:t> </w:t>
      </w:r>
    </w:p>
  </w:footnote>
  <w:footnote w:id="47">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المقدمةابنخلدون،ص 387.</w:t>
      </w:r>
    </w:p>
  </w:footnote>
  <w:footnote w:id="48">
    <w:p w:rsidR="00065053" w:rsidRPr="00123044" w:rsidRDefault="00065053" w:rsidP="00C5228A">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فضلالله،اللغةوالأدبعندابنخلدون،محلةالقسمالعربي،جامعةباكستان، ص 132.</w:t>
      </w:r>
    </w:p>
  </w:footnote>
  <w:footnote w:id="49">
    <w:p w:rsidR="00065053" w:rsidRPr="00123044" w:rsidRDefault="00065053" w:rsidP="00C5228A">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فراسالسليتي،فنوناللغة</w:t>
      </w:r>
      <w:r w:rsidRPr="00123044">
        <w:rPr>
          <w:rFonts w:ascii="Traditional Arabic" w:eastAsia="Times New Roman" w:hAnsi="Traditional Arabic" w:cs="Traditional Arabic"/>
          <w:sz w:val="24"/>
          <w:szCs w:val="24"/>
          <w:lang w:eastAsia="fr-FR"/>
        </w:rPr>
        <w:t>:</w:t>
      </w:r>
      <w:r w:rsidRPr="00123044">
        <w:rPr>
          <w:rFonts w:ascii="Traditional Arabic" w:eastAsia="Times New Roman" w:hAnsi="Traditional Arabic" w:cs="Traditional Arabic"/>
          <w:sz w:val="24"/>
          <w:szCs w:val="24"/>
          <w:rtl/>
          <w:lang w:eastAsia="fr-FR"/>
        </w:rPr>
        <w:t xml:space="preserve"> المفهوم،الأهمية،المعوقات،البرامجالتعليمية،عالمالكتبالحديث،اربد، عمان،ط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 2008، 22.</w:t>
      </w:r>
    </w:p>
  </w:footnote>
  <w:footnote w:id="50">
    <w:p w:rsidR="00065053" w:rsidRPr="00123044" w:rsidRDefault="00065053" w:rsidP="00C5228A">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علىأحمدمدكور،تدریسفنوناللغةالعربية،دارالفكرالعربي،القاهرة،(دط)، 2000، ص 64-65.</w:t>
      </w:r>
    </w:p>
  </w:footnote>
  <w:footnote w:id="51">
    <w:p w:rsidR="00065053" w:rsidRPr="00123044" w:rsidRDefault="00065053" w:rsidP="00CC7C71">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محسنعلىعطية،الكافيفيأساليبتدريساللغةالعربية،دارالحروق،عمان،الأردن،ط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 2006، ص 198.</w:t>
      </w:r>
    </w:p>
  </w:footnote>
  <w:footnote w:id="52">
    <w:p w:rsidR="00065053" w:rsidRPr="00123044" w:rsidRDefault="00065053" w:rsidP="003E7BA2">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فهدخليلزايد،أساليبتدريس اللغةالعربيةبينالمهارةوالصعوبة،داراليازوريالعلميةللنشروالتوزيع،عمان</w:t>
      </w:r>
      <w:r w:rsidRPr="00123044">
        <w:rPr>
          <w:rFonts w:ascii="Traditional Arabic" w:eastAsia="Times New Roman" w:hAnsi="Traditional Arabic" w:cs="Traditional Arabic"/>
          <w:sz w:val="24"/>
          <w:szCs w:val="24"/>
          <w:lang w:eastAsia="fr-FR"/>
        </w:rPr>
        <w:t xml:space="preserve"> - </w:t>
      </w:r>
      <w:r w:rsidRPr="00123044">
        <w:rPr>
          <w:rFonts w:ascii="Traditional Arabic" w:eastAsia="Times New Roman" w:hAnsi="Traditional Arabic" w:cs="Traditional Arabic"/>
          <w:sz w:val="24"/>
          <w:szCs w:val="24"/>
          <w:rtl/>
          <w:lang w:eastAsia="fr-FR"/>
        </w:rPr>
        <w:t>الأردن، 2013، ص 63-64.</w:t>
      </w:r>
    </w:p>
  </w:footnote>
  <w:footnote w:id="53">
    <w:p w:rsidR="00065053" w:rsidRPr="00123044" w:rsidRDefault="00065053" w:rsidP="003E7BA2">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محمدرجبفضلالله،</w:t>
      </w:r>
      <w:r>
        <w:rPr>
          <w:rFonts w:ascii="Traditional Arabic" w:eastAsia="Times New Roman" w:hAnsi="Traditional Arabic" w:cs="Traditional Arabic" w:hint="cs"/>
          <w:sz w:val="24"/>
          <w:szCs w:val="24"/>
          <w:rtl/>
          <w:lang w:eastAsia="fr-FR"/>
        </w:rPr>
        <w:t>المرجع السابق</w:t>
      </w:r>
      <w:r w:rsidRPr="00123044">
        <w:rPr>
          <w:rFonts w:ascii="Traditional Arabic" w:eastAsia="Times New Roman" w:hAnsi="Traditional Arabic" w:cs="Traditional Arabic"/>
          <w:sz w:val="24"/>
          <w:szCs w:val="24"/>
          <w:rtl/>
          <w:lang w:eastAsia="fr-FR"/>
        </w:rPr>
        <w:t>،ص</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bidi="ar-DZ"/>
        </w:rPr>
        <w:t xml:space="preserve"> 79-80.</w:t>
      </w:r>
    </w:p>
  </w:footnote>
  <w:footnote w:id="54">
    <w:p w:rsidR="00065053" w:rsidRPr="00123044" w:rsidRDefault="00065053" w:rsidP="00E47140">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أساليبتدريساللغةالعربية،راتبقاسمعاشوروآخرون،ص</w:t>
      </w:r>
      <w:r w:rsidRPr="00123044">
        <w:rPr>
          <w:rFonts w:ascii="Traditional Arabic" w:eastAsia="Times New Roman" w:hAnsi="Traditional Arabic" w:cs="Traditional Arabic"/>
          <w:sz w:val="24"/>
          <w:szCs w:val="24"/>
          <w:lang w:eastAsia="fr-FR"/>
        </w:rPr>
        <w:t xml:space="preserve"> 96</w:t>
      </w:r>
      <w:r w:rsidRPr="00123044">
        <w:rPr>
          <w:rFonts w:ascii="Traditional Arabic" w:eastAsia="Times New Roman" w:hAnsi="Traditional Arabic" w:cs="Traditional Arabic"/>
          <w:sz w:val="24"/>
          <w:szCs w:val="24"/>
          <w:rtl/>
          <w:lang w:eastAsia="fr-FR"/>
        </w:rPr>
        <w:t>-97.</w:t>
      </w:r>
    </w:p>
  </w:footnote>
  <w:footnote w:id="55">
    <w:p w:rsidR="00065053" w:rsidRPr="00123044" w:rsidRDefault="00065053" w:rsidP="003E7BA2">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ماهرشعبانعبدالباري،استراتيجياتفهمالمقروء</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أسسها النظريةوتطبيقاتهاالعملية،دارالمسيرةللنشروالتوزيعوالطباعة،عمان،الأردن،ط</w:t>
      </w:r>
      <w:r w:rsidRPr="00123044">
        <w:rPr>
          <w:rFonts w:ascii="Traditional Arabic" w:eastAsia="Times New Roman" w:hAnsi="Traditional Arabic" w:cs="Traditional Arabic"/>
          <w:sz w:val="24"/>
          <w:szCs w:val="24"/>
          <w:lang w:eastAsia="fr-FR"/>
        </w:rPr>
        <w:t>1 </w:t>
      </w:r>
      <w:r w:rsidRPr="00123044">
        <w:rPr>
          <w:rFonts w:ascii="Traditional Arabic" w:eastAsia="Times New Roman" w:hAnsi="Traditional Arabic" w:cs="Traditional Arabic"/>
          <w:sz w:val="24"/>
          <w:szCs w:val="24"/>
          <w:rtl/>
          <w:lang w:eastAsia="fr-FR"/>
        </w:rPr>
        <w:t>، 2010، ص 27.</w:t>
      </w:r>
    </w:p>
  </w:footnote>
  <w:footnote w:id="56">
    <w:p w:rsidR="00065053" w:rsidRPr="00123044" w:rsidRDefault="00065053" w:rsidP="003B7AC9">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ابنمنطور،لسانالعرب،دارالحديثللطبعوالنشروالتوزيع،القاهرة،دط 2، 2003، مادة</w:t>
      </w:r>
      <w:r w:rsidRPr="00123044">
        <w:rPr>
          <w:rFonts w:ascii="Traditional Arabic" w:eastAsia="Times New Roman" w:hAnsi="Traditional Arabic" w:cs="Traditional Arabic"/>
          <w:sz w:val="24"/>
          <w:szCs w:val="24"/>
          <w:lang w:eastAsia="fr-FR"/>
        </w:rPr>
        <w:t xml:space="preserve"> "</w:t>
      </w:r>
      <w:r w:rsidRPr="00123044">
        <w:rPr>
          <w:rFonts w:ascii="Traditional Arabic" w:eastAsia="Times New Roman" w:hAnsi="Traditional Arabic" w:cs="Traditional Arabic"/>
          <w:sz w:val="24"/>
          <w:szCs w:val="24"/>
          <w:rtl/>
          <w:lang w:eastAsia="fr-FR"/>
        </w:rPr>
        <w:t>فهم</w:t>
      </w:r>
      <w:r w:rsidRPr="00123044">
        <w:rPr>
          <w:rFonts w:ascii="Traditional Arabic" w:eastAsia="Times New Roman" w:hAnsi="Traditional Arabic" w:cs="Traditional Arabic"/>
          <w:sz w:val="24"/>
          <w:szCs w:val="24"/>
          <w:lang w:eastAsia="fr-FR"/>
        </w:rPr>
        <w:t>"</w:t>
      </w:r>
      <w:r w:rsidRPr="00123044">
        <w:rPr>
          <w:rFonts w:ascii="Traditional Arabic" w:eastAsia="Times New Roman" w:hAnsi="Traditional Arabic" w:cs="Traditional Arabic"/>
          <w:sz w:val="24"/>
          <w:szCs w:val="24"/>
          <w:rtl/>
          <w:lang w:eastAsia="fr-FR"/>
        </w:rPr>
        <w:t xml:space="preserve"> 3 ص 183.</w:t>
      </w:r>
    </w:p>
  </w:footnote>
  <w:footnote w:id="57">
    <w:p w:rsidR="00065053" w:rsidRPr="00123044" w:rsidRDefault="00065053" w:rsidP="003B7AC9">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ماهرشعبانعبدالباري،استراتيجياتفهمالمقروءأسسهاالنظريةوتطبيقاتهاالعملية،ص</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28.</w:t>
      </w:r>
    </w:p>
  </w:footnote>
  <w:footnote w:id="58">
    <w:p w:rsidR="00065053" w:rsidRPr="00123044" w:rsidRDefault="00065053" w:rsidP="003B7AC9">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غازلينعيمة،الفهماللغويالشفهي،جامعةمولودمعمري،تيزيوزو،محلةالممارساتاللغوية(مجلةأكاديميةمحكمة)، العدد 616، 2012، ص 08.</w:t>
      </w:r>
    </w:p>
  </w:footnote>
  <w:footnote w:id="59">
    <w:p w:rsidR="00065053" w:rsidRPr="00123044" w:rsidRDefault="00065053" w:rsidP="003B7AC9">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لعجالياسين،أثرمهاراتالإنتاجوالفهماللغويعلىفعاليةالاتصاللدىالطفلالتوحدي،جامعةمولودمعمري،تيزيوزو،مجلةالممارسات اللغوية،العدد 535، 01/03/2016، ص 208.</w:t>
      </w:r>
      <w:r w:rsidRPr="00123044">
        <w:rPr>
          <w:rFonts w:ascii="Traditional Arabic" w:eastAsia="Times New Roman" w:hAnsi="Traditional Arabic" w:cs="Traditional Arabic"/>
          <w:sz w:val="24"/>
          <w:szCs w:val="24"/>
          <w:lang w:eastAsia="fr-FR"/>
        </w:rPr>
        <w:t> </w:t>
      </w:r>
    </w:p>
  </w:footnote>
  <w:footnote w:id="60">
    <w:p w:rsidR="00065053" w:rsidRPr="00123044" w:rsidRDefault="00065053" w:rsidP="00CC25E4">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عدنانيوسفالعتوم،علمالنفسالمعرفيبينالنظريةوالتطبيق،دارالمسيرة،عمان،الأردن، 2004، ص 274.</w:t>
      </w:r>
    </w:p>
  </w:footnote>
  <w:footnote w:id="61">
    <w:p w:rsidR="00065053" w:rsidRPr="00123044" w:rsidRDefault="00065053" w:rsidP="00CC25E4">
      <w:pPr>
        <w:bidi/>
        <w:spacing w:after="0"/>
        <w:jc w:val="both"/>
        <w:rPr>
          <w:rFonts w:ascii="Traditional Arabic" w:eastAsia="Times New Roman" w:hAnsi="Traditional Arabic" w:cs="Traditional Arabic"/>
          <w:sz w:val="24"/>
          <w:szCs w:val="24"/>
          <w:rtl/>
          <w:lang w:eastAsia="fr-FR"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rtl/>
          <w:lang w:eastAsia="fr-FR"/>
        </w:rPr>
        <w:t>فاطمةالزهراءحاجصابري،عسرالقراءةالنمائيوعلاقتهببعضالمتغيراتالأخرى،تحتإشراف: عبدالكريمالقريشي،مذكرةلنيلشهادة</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الماجستيرفيعلمالنفسالمدرسي،جامعةورقلة،</w:t>
      </w:r>
      <w:r w:rsidRPr="00123044">
        <w:rPr>
          <w:rFonts w:ascii="Traditional Arabic" w:eastAsia="Times New Roman" w:hAnsi="Traditional Arabic" w:cs="Traditional Arabic"/>
          <w:sz w:val="24"/>
          <w:szCs w:val="24"/>
          <w:lang w:eastAsia="fr-FR"/>
        </w:rPr>
        <w:t xml:space="preserve"> 2004</w:t>
      </w:r>
      <w:r w:rsidRPr="00123044">
        <w:rPr>
          <w:rFonts w:ascii="Traditional Arabic" w:eastAsia="Times New Roman" w:hAnsi="Traditional Arabic" w:cs="Traditional Arabic"/>
          <w:sz w:val="24"/>
          <w:szCs w:val="24"/>
          <w:rtl/>
          <w:lang w:eastAsia="fr-FR"/>
        </w:rPr>
        <w:t>م</w:t>
      </w:r>
      <w:r w:rsidRPr="00123044">
        <w:rPr>
          <w:rFonts w:ascii="Traditional Arabic" w:eastAsia="Times New Roman" w:hAnsi="Traditional Arabic" w:cs="Traditional Arabic"/>
          <w:sz w:val="24"/>
          <w:szCs w:val="24"/>
          <w:lang w:eastAsia="fr-FR"/>
        </w:rPr>
        <w:t xml:space="preserve"> - 2005 </w:t>
      </w:r>
      <w:r w:rsidRPr="00123044">
        <w:rPr>
          <w:rFonts w:ascii="Traditional Arabic" w:eastAsia="Times New Roman" w:hAnsi="Traditional Arabic" w:cs="Traditional Arabic"/>
          <w:sz w:val="24"/>
          <w:szCs w:val="24"/>
          <w:rtl/>
          <w:lang w:eastAsia="fr-FR"/>
        </w:rPr>
        <w:t>، 236.</w:t>
      </w:r>
    </w:p>
  </w:footnote>
  <w:footnote w:id="62">
    <w:p w:rsidR="00065053" w:rsidRPr="00123044" w:rsidRDefault="00065053" w:rsidP="00CC25E4">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سيدأحمدوزكريامحمدالشربيني،علمنفسالطفولة،عبدالمجيددارالفكرالعربي،القاهرة،ط</w:t>
      </w:r>
      <w:r w:rsidRPr="00123044">
        <w:rPr>
          <w:rFonts w:ascii="Traditional Arabic" w:eastAsia="Times New Roman" w:hAnsi="Traditional Arabic" w:cs="Traditional Arabic"/>
          <w:sz w:val="24"/>
          <w:szCs w:val="24"/>
          <w:lang w:eastAsia="fr-FR"/>
        </w:rPr>
        <w:t>1</w:t>
      </w:r>
      <w:r w:rsidRPr="00123044">
        <w:rPr>
          <w:rFonts w:ascii="Traditional Arabic" w:eastAsia="Times New Roman" w:hAnsi="Traditional Arabic" w:cs="Traditional Arabic"/>
          <w:sz w:val="24"/>
          <w:szCs w:val="24"/>
          <w:rtl/>
          <w:lang w:eastAsia="fr-FR"/>
        </w:rPr>
        <w:t>، 1999، ص 297.</w:t>
      </w:r>
    </w:p>
  </w:footnote>
  <w:footnote w:id="63">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المرجع نفسه، ص 297.</w:t>
      </w:r>
    </w:p>
  </w:footnote>
  <w:footnote w:id="64">
    <w:p w:rsidR="00065053" w:rsidRPr="00123044" w:rsidRDefault="00065053" w:rsidP="00CC25E4">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عدنانيوسفالعتوم،</w:t>
      </w:r>
      <w:r>
        <w:rPr>
          <w:rFonts w:ascii="Traditional Arabic" w:eastAsia="Times New Roman" w:hAnsi="Traditional Arabic" w:cs="Traditional Arabic" w:hint="cs"/>
          <w:sz w:val="24"/>
          <w:szCs w:val="24"/>
          <w:rtl/>
          <w:lang w:eastAsia="fr-FR"/>
        </w:rPr>
        <w:t xml:space="preserve"> المرجع السابق.</w:t>
      </w:r>
    </w:p>
  </w:footnote>
  <w:footnote w:id="65">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موسوعةعلمالنفس،أسعدروق،دارفارس،عمان،الأردن،ط</w:t>
      </w:r>
      <w:r w:rsidRPr="00123044">
        <w:rPr>
          <w:rFonts w:ascii="Traditional Arabic" w:eastAsia="Times New Roman" w:hAnsi="Traditional Arabic" w:cs="Traditional Arabic"/>
          <w:sz w:val="24"/>
          <w:szCs w:val="24"/>
          <w:lang w:eastAsia="fr-FR"/>
        </w:rPr>
        <w:t xml:space="preserve">4 </w:t>
      </w:r>
      <w:r w:rsidRPr="00123044">
        <w:rPr>
          <w:rFonts w:ascii="Traditional Arabic" w:eastAsia="Times New Roman" w:hAnsi="Traditional Arabic" w:cs="Traditional Arabic"/>
          <w:sz w:val="24"/>
          <w:szCs w:val="24"/>
          <w:rtl/>
          <w:lang w:eastAsia="fr-FR"/>
        </w:rPr>
        <w:t>، 1992، ص 47.</w:t>
      </w:r>
    </w:p>
  </w:footnote>
  <w:footnote w:id="66">
    <w:p w:rsidR="00065053" w:rsidRPr="00123044" w:rsidRDefault="00065053" w:rsidP="0084655D">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eastAsia="Times New Roman" w:hAnsi="Traditional Arabic" w:cs="Traditional Arabic"/>
          <w:sz w:val="24"/>
          <w:szCs w:val="24"/>
          <w:lang w:eastAsia="fr-FR"/>
        </w:rPr>
        <w:t xml:space="preserve"> - </w:t>
      </w:r>
      <w:r w:rsidRPr="00123044">
        <w:rPr>
          <w:rFonts w:ascii="Traditional Arabic" w:eastAsia="Times New Roman" w:hAnsi="Traditional Arabic" w:cs="Traditional Arabic"/>
          <w:sz w:val="24"/>
          <w:szCs w:val="24"/>
          <w:rtl/>
          <w:lang w:eastAsia="fr-FR"/>
        </w:rPr>
        <w:t>عبدالعظيمصبريوأسامةعبدالرحمن،اضطراباتضعفالانتباهوالإدراك- التشخيصوالعلاجالمجموعةالعربيةللتدريبوالنشر،القاهرة،مصر،ط4، 2016، ص 29-30.</w:t>
      </w:r>
    </w:p>
  </w:footnote>
  <w:footnote w:id="67">
    <w:p w:rsidR="00065053" w:rsidRPr="00123044" w:rsidRDefault="00065053" w:rsidP="00E47140">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الوثيقةالمرافقةلمنهجاللغةالعربية،مرحلةالتعليمالابتدائي،وزارةالتربيةالوطنية،المجموعةالمتخصصةللغةالعربية،ص</w:t>
      </w:r>
      <w:r w:rsidRPr="00123044">
        <w:rPr>
          <w:rFonts w:ascii="Traditional Arabic" w:eastAsia="Times New Roman" w:hAnsi="Traditional Arabic" w:cs="Traditional Arabic"/>
          <w:sz w:val="24"/>
          <w:szCs w:val="24"/>
          <w:lang w:eastAsia="fr-FR"/>
        </w:rPr>
        <w:t> </w:t>
      </w:r>
      <w:r w:rsidRPr="00123044">
        <w:rPr>
          <w:rFonts w:ascii="Traditional Arabic" w:eastAsia="Times New Roman" w:hAnsi="Traditional Arabic" w:cs="Traditional Arabic"/>
          <w:sz w:val="24"/>
          <w:szCs w:val="24"/>
          <w:rtl/>
          <w:lang w:eastAsia="fr-FR"/>
        </w:rPr>
        <w:t>06.</w:t>
      </w:r>
    </w:p>
  </w:footnote>
  <w:footnote w:id="68">
    <w:p w:rsidR="00065053" w:rsidRPr="00123044" w:rsidRDefault="00065053" w:rsidP="0084655D">
      <w:pPr>
        <w:bidi/>
        <w:spacing w:after="0"/>
        <w:jc w:val="both"/>
        <w:rPr>
          <w:rFonts w:ascii="Traditional Arabic" w:eastAsia="Times New Roman" w:hAnsi="Traditional Arabic" w:cs="Traditional Arabic"/>
          <w:sz w:val="24"/>
          <w:szCs w:val="24"/>
          <w:rtl/>
          <w:lang w:eastAsia="fr-FR"/>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eastAsia="Times New Roman" w:hAnsi="Traditional Arabic" w:cs="Traditional Arabic"/>
          <w:sz w:val="24"/>
          <w:szCs w:val="24"/>
          <w:rtl/>
          <w:lang w:eastAsia="fr-FR"/>
        </w:rPr>
        <w:t>محفوظکحوال،أنماطالنصوص،دارنوميدياللطباعةوالنشروالتوزيع،الجزائر،دط،</w:t>
      </w:r>
      <w:r w:rsidRPr="00123044">
        <w:rPr>
          <w:rFonts w:ascii="Traditional Arabic" w:eastAsia="Times New Roman" w:hAnsi="Traditional Arabic" w:cs="Traditional Arabic"/>
          <w:sz w:val="24"/>
          <w:szCs w:val="24"/>
          <w:lang w:eastAsia="fr-FR"/>
        </w:rPr>
        <w:t xml:space="preserve"> 2007 </w:t>
      </w:r>
      <w:r w:rsidRPr="00123044">
        <w:rPr>
          <w:rFonts w:ascii="Traditional Arabic" w:eastAsia="Times New Roman" w:hAnsi="Traditional Arabic" w:cs="Traditional Arabic"/>
          <w:sz w:val="24"/>
          <w:szCs w:val="24"/>
          <w:rtl/>
          <w:lang w:eastAsia="fr-FR"/>
        </w:rPr>
        <w:t>، ص 07.</w:t>
      </w:r>
    </w:p>
  </w:footnote>
  <w:footnote w:id="69">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محيط المحيط (قاموس مطول للغة العربية)، بطرس البستاني، مكتبة لبنان، بيروت، د ط، 1998، ص 23.</w:t>
      </w:r>
    </w:p>
  </w:footnote>
  <w:footnote w:id="70">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الحجاج والمغالطة (من الحوار في العقل إلى العقل في الحوار)، رشيد الراضي، دار الكتاب الجديدة المتحدة، بيروت، لبنان، ط</w:t>
      </w:r>
      <w:r w:rsidRPr="00123044">
        <w:rPr>
          <w:rFonts w:ascii="Traditional Arabic" w:hAnsi="Traditional Arabic" w:cs="Traditional Arabic"/>
          <w:sz w:val="24"/>
          <w:szCs w:val="24"/>
          <w:rtl/>
          <w:lang w:bidi="ar-DZ"/>
        </w:rPr>
        <w:t xml:space="preserve"> 1، 2010، ص 06.</w:t>
      </w:r>
    </w:p>
  </w:footnote>
  <w:footnote w:id="71">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بشير إبرير وآخرون،مفاهيم في التعليمية بين التراث والدراسات اللسانية الحديثة، مخبر اللسانيات، العالم العربي،  عنابة، د ط، د ت، ص 110.</w:t>
      </w:r>
    </w:p>
  </w:footnote>
  <w:footnote w:id="72">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hAnsi="Traditional Arabic" w:cs="Traditional Arabic"/>
          <w:sz w:val="24"/>
          <w:szCs w:val="24"/>
          <w:rtl/>
        </w:rPr>
        <w:t>الحاج بونيف وآخرون،اللغة العربية، دار القصبة للنشر، الجزائر، د ط، 2007، ص 16.</w:t>
      </w:r>
    </w:p>
  </w:footnote>
  <w:footnote w:id="73">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المرجع نفسه: ص 16.</w:t>
      </w:r>
    </w:p>
  </w:footnote>
  <w:footnote w:id="74">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شلوف حسين وآخرون، الوثيقة المرافقة لمنهج اللغة العربية، مرحلة التعليم الابتدائي، وزارة التربية الوطنية، جويلية 2015، ص 07.</w:t>
      </w:r>
    </w:p>
  </w:footnote>
  <w:footnote w:id="75">
    <w:p w:rsidR="00065053" w:rsidRPr="00123044" w:rsidRDefault="00065053" w:rsidP="00622955">
      <w:pPr>
        <w:pStyle w:val="Notedebasdepage"/>
        <w:bidi/>
        <w:rPr>
          <w:rFonts w:ascii="Traditional Arabic" w:hAnsi="Traditional Arabic" w:cs="Traditional Arabic"/>
          <w:sz w:val="24"/>
          <w:szCs w:val="24"/>
          <w:rtl/>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hAnsi="Traditional Arabic" w:cs="Traditional Arabic"/>
          <w:sz w:val="24"/>
          <w:szCs w:val="24"/>
          <w:rtl/>
        </w:rPr>
        <w:t>ابن منظور،لسان العرب، ج 606 مادة (س ر د) 05، ص 273.</w:t>
      </w:r>
    </w:p>
  </w:footnote>
  <w:footnote w:id="76">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إيمان البقاعي،المتقن "معجم تقنيات القراءة والكتابة والبحث للطلاب"، دار الرّاتب الجامعية، لبنان، (د ط) 6 (د ت) 05، 85.</w:t>
      </w:r>
    </w:p>
  </w:footnote>
  <w:footnote w:id="77">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عبد المالك مرتاض،في نظرية الرواية "بحث في تقنيات السرد"، عالم الفكر، المجلس الوطني للثقافة والفنون والآداب، الكويت، د ط، 1998، ص 219.</w:t>
      </w:r>
    </w:p>
  </w:footnote>
  <w:footnote w:id="78">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الحاج بونيف وآخرون، اللغة العربية، دار القصبة للنشر، الجزائر، د ط، 2007، ص 18.</w:t>
      </w:r>
    </w:p>
  </w:footnote>
  <w:footnote w:id="79">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المنجد في اللغة والأعلام، دار المشرق بيروت، لبنان، ط 04، 2003، ص 903.</w:t>
      </w:r>
    </w:p>
  </w:footnote>
  <w:footnote w:id="80">
    <w:p w:rsidR="00065053" w:rsidRPr="00123044" w:rsidRDefault="00065053" w:rsidP="00622955">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الحاج بونيف وآخرون، اللغة العربية، ص 19.</w:t>
      </w:r>
    </w:p>
  </w:footnote>
  <w:footnote w:id="81">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 xml:space="preserve"> المرجع نفسه، ص 19.</w:t>
      </w:r>
      <w:r w:rsidRPr="00123044">
        <w:rPr>
          <w:rFonts w:ascii="Traditional Arabic" w:hAnsi="Traditional Arabic" w:cs="Traditional Arabic"/>
          <w:sz w:val="24"/>
          <w:szCs w:val="24"/>
          <w:lang w:bidi="ar-DZ"/>
        </w:rPr>
        <w:br/>
      </w:r>
      <w:r w:rsidRPr="00123044">
        <w:rPr>
          <w:rFonts w:ascii="Traditional Arabic" w:hAnsi="Traditional Arabic" w:cs="Traditional Arabic"/>
          <w:sz w:val="24"/>
          <w:szCs w:val="24"/>
          <w:rtl/>
        </w:rPr>
        <w:t xml:space="preserve">تداخل أنماط النصوص في كتاب اللغة العربية للسنة الرابعة متوسط –متوسطة جعادي العمري الصحيرة بسكرة أ نموذجاً، فاطمة نوي، تحتإشراف: جودي حمدي منصور، مذكرة لنيل شهادة الماستر، جامعة بسكرة، </w:t>
      </w:r>
    </w:p>
  </w:footnote>
  <w:footnote w:id="82">
    <w:p w:rsidR="00065053" w:rsidRPr="00123044" w:rsidRDefault="00065053" w:rsidP="0063054E">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 xml:space="preserve"> بشير إبرير، مفاهيم في التعليمية بين التراث والدراسات اللسانية الحديثة، مخبر اللسانيات العالم العربي، عنابة، الجزائر، د ط، د ت</w:t>
      </w:r>
      <w:r w:rsidRPr="00123044">
        <w:rPr>
          <w:rFonts w:ascii="Traditional Arabic" w:hAnsi="Traditional Arabic" w:cs="Traditional Arabic"/>
          <w:sz w:val="24"/>
          <w:szCs w:val="24"/>
          <w:rtl/>
          <w:lang w:bidi="ar-DZ"/>
        </w:rPr>
        <w:t>221.</w:t>
      </w:r>
    </w:p>
  </w:footnote>
  <w:footnote w:id="83">
    <w:p w:rsidR="00065053" w:rsidRPr="00123044" w:rsidRDefault="00065053" w:rsidP="0063054E">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63054E">
        <w:rPr>
          <w:rFonts w:ascii="Traditional Arabic" w:hAnsi="Traditional Arabic" w:cs="Traditional Arabic" w:hint="cs"/>
          <w:sz w:val="24"/>
          <w:szCs w:val="24"/>
          <w:rtl/>
          <w:lang w:bidi="ar-DZ"/>
        </w:rPr>
        <w:t>عبدالجليلالعشراوي،</w:t>
      </w:r>
      <w:r w:rsidRPr="00123044">
        <w:rPr>
          <w:rFonts w:ascii="Traditional Arabic" w:hAnsi="Traditional Arabic" w:cs="Traditional Arabic"/>
          <w:sz w:val="24"/>
          <w:szCs w:val="24"/>
          <w:rtl/>
        </w:rPr>
        <w:t>الحجاج في الخطابة النبوية، عالم الكتب الحديث، أربد، ط 1، 2012، ص 09.</w:t>
      </w:r>
    </w:p>
  </w:footnote>
  <w:footnote w:id="84">
    <w:p w:rsidR="00065053" w:rsidRPr="00123044" w:rsidRDefault="00065053" w:rsidP="0063054E">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الحاج بونيف وآخرون،</w:t>
      </w:r>
      <w:r>
        <w:rPr>
          <w:rFonts w:ascii="Traditional Arabic" w:hAnsi="Traditional Arabic" w:cs="Traditional Arabic" w:hint="cs"/>
          <w:sz w:val="24"/>
          <w:szCs w:val="24"/>
          <w:rtl/>
        </w:rPr>
        <w:t xml:space="preserve"> ال</w:t>
      </w:r>
      <w:r w:rsidRPr="00123044">
        <w:rPr>
          <w:rFonts w:ascii="Traditional Arabic" w:hAnsi="Traditional Arabic" w:cs="Traditional Arabic"/>
          <w:sz w:val="24"/>
          <w:szCs w:val="24"/>
          <w:rtl/>
        </w:rPr>
        <w:t>لغة العربية، ص .19</w:t>
      </w:r>
      <w:r>
        <w:rPr>
          <w:rFonts w:ascii="Traditional Arabic" w:hAnsi="Traditional Arabic" w:cs="Traditional Arabic" w:hint="cs"/>
          <w:sz w:val="24"/>
          <w:szCs w:val="24"/>
          <w:rtl/>
        </w:rPr>
        <w:t>.</w:t>
      </w:r>
    </w:p>
  </w:footnote>
  <w:footnote w:id="85">
    <w:p w:rsidR="00065053" w:rsidRPr="00123044" w:rsidRDefault="00065053" w:rsidP="0063054E">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فاطمة نوي، تداخل أنماط النصوص في كتاب اللغة العربية للسنة الرابعة متوسط –متوسطة جعادي العمري الصحيرة بسكرة أنموذجاً،تحتإشراف: جودي حمدي منصور، مذكرة لنيل شهادة الماستر، جامعة بسكرة، 2016-2017، ص 22.</w:t>
      </w:r>
    </w:p>
  </w:footnote>
  <w:footnote w:id="86">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ا</w:t>
      </w:r>
      <w:r w:rsidRPr="00123044">
        <w:rPr>
          <w:rFonts w:ascii="Traditional Arabic" w:hAnsi="Traditional Arabic" w:cs="Traditional Arabic"/>
          <w:sz w:val="24"/>
          <w:szCs w:val="24"/>
          <w:rtl/>
        </w:rPr>
        <w:t>لمرجع نفسه، ص 23.</w:t>
      </w:r>
    </w:p>
  </w:footnote>
  <w:footnote w:id="87">
    <w:p w:rsidR="00065053" w:rsidRPr="00123044" w:rsidRDefault="00065053" w:rsidP="00D76D21">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 xml:space="preserve"> محفوظ كحوال،أنماط النصوص، دار نوميديا للطباعة والنشر والتوزيع، الجزائر، د ط، 2007، ص 189.</w:t>
      </w:r>
    </w:p>
  </w:footnote>
  <w:footnote w:id="88">
    <w:p w:rsidR="00065053" w:rsidRPr="00123044" w:rsidRDefault="00065053" w:rsidP="00D76D21">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الحاج بونيف وآخرون،  اللغة العربية، ص .19</w:t>
      </w:r>
    </w:p>
  </w:footnote>
  <w:footnote w:id="89">
    <w:p w:rsidR="00065053" w:rsidRPr="00123044" w:rsidRDefault="00065053" w:rsidP="00A61988">
      <w:pPr>
        <w:pStyle w:val="Notedebasdepage"/>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lang w:bidi="ar-DZ"/>
        </w:rPr>
        <w:t>http://elmourafaka – layachisalah. Site 123. Me/</w:t>
      </w:r>
    </w:p>
  </w:footnote>
  <w:footnote w:id="90">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الموقع نفسه</w:t>
      </w:r>
    </w:p>
  </w:footnote>
  <w:footnote w:id="91">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الموقع نفسه</w:t>
      </w:r>
    </w:p>
  </w:footnote>
  <w:footnote w:id="92">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الموقع نفسه</w:t>
      </w:r>
      <w:r w:rsidRPr="00123044">
        <w:rPr>
          <w:rFonts w:ascii="Traditional Arabic" w:hAnsi="Traditional Arabic" w:cs="Traditional Arabic"/>
          <w:sz w:val="24"/>
          <w:szCs w:val="24"/>
          <w:lang w:bidi="ar-DZ"/>
        </w:rPr>
        <w:t xml:space="preserve"> .</w:t>
      </w:r>
    </w:p>
  </w:footnote>
  <w:footnote w:id="93">
    <w:p w:rsidR="00065053" w:rsidRPr="00123044" w:rsidRDefault="00065053" w:rsidP="00D76D21">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 xml:space="preserve">ماري إلياس، مفهوم المسرحة،مجلة نزوى، العدد </w:t>
      </w:r>
      <w:r w:rsidRPr="00123044">
        <w:rPr>
          <w:rFonts w:ascii="Traditional Arabic" w:hAnsi="Traditional Arabic" w:cs="Traditional Arabic"/>
          <w:sz w:val="24"/>
          <w:szCs w:val="24"/>
          <w:lang w:bidi="ar-DZ"/>
        </w:rPr>
        <w:t>1 656</w:t>
      </w:r>
      <w:r w:rsidRPr="00123044">
        <w:rPr>
          <w:rFonts w:ascii="Traditional Arabic" w:hAnsi="Traditional Arabic" w:cs="Traditional Arabic"/>
          <w:sz w:val="24"/>
          <w:szCs w:val="24"/>
          <w:rtl/>
        </w:rPr>
        <w:t>أكتوبر 2008، ص 135.</w:t>
      </w:r>
    </w:p>
  </w:footnote>
  <w:footnote w:id="94">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المرجع نفسه، ص</w:t>
      </w:r>
    </w:p>
  </w:footnote>
  <w:footnote w:id="95">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لمرجع نفسه، ص 137.</w:t>
      </w:r>
    </w:p>
  </w:footnote>
  <w:footnote w:id="96">
    <w:p w:rsidR="00065053" w:rsidRPr="00123044" w:rsidRDefault="00065053" w:rsidP="00A61988">
      <w:pPr>
        <w:pStyle w:val="Notedebasdepage"/>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lang w:bidi="ar-DZ"/>
        </w:rPr>
        <w:t>http://elmourafaka – layachisalah. Site 123. Me/</w:t>
      </w:r>
    </w:p>
  </w:footnote>
  <w:footnote w:id="97">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الموقع نفسه</w:t>
      </w:r>
      <w:r w:rsidRPr="00123044">
        <w:rPr>
          <w:rFonts w:ascii="Traditional Arabic" w:hAnsi="Traditional Arabic" w:cs="Traditional Arabic"/>
          <w:sz w:val="24"/>
          <w:szCs w:val="24"/>
          <w:lang w:bidi="ar-DZ"/>
        </w:rPr>
        <w:t>.</w:t>
      </w:r>
    </w:p>
  </w:footnote>
  <w:footnote w:id="98">
    <w:p w:rsidR="00065053" w:rsidRPr="00123044" w:rsidRDefault="00065053" w:rsidP="00D76D21">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rtl/>
        </w:rPr>
        <w:t>بن الصيد بورني سراب وآخرون،دليل استخدام كتاب اللغة العربية، السنة الثالثة من التعليم الابتدائي، وزارة التربية الوطنية، الديوان الوطنيللمطبوعات المدرسية، 2017م- .13</w:t>
      </w:r>
      <w:r w:rsidRPr="00123044">
        <w:rPr>
          <w:rFonts w:ascii="Traditional Arabic" w:hAnsi="Traditional Arabic" w:cs="Traditional Arabic"/>
          <w:sz w:val="24"/>
          <w:szCs w:val="24"/>
          <w:lang w:bidi="ar-DZ"/>
        </w:rPr>
        <w:t xml:space="preserve"> “</w:t>
      </w:r>
    </w:p>
  </w:footnote>
  <w:footnote w:id="99">
    <w:p w:rsidR="00065053" w:rsidRPr="00123044" w:rsidRDefault="00065053" w:rsidP="00D76D21">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w:t>
      </w:r>
      <w:r w:rsidRPr="00123044">
        <w:rPr>
          <w:rFonts w:ascii="Traditional Arabic" w:hAnsi="Traditional Arabic" w:cs="Traditional Arabic"/>
          <w:sz w:val="24"/>
          <w:szCs w:val="24"/>
          <w:rtl/>
        </w:rPr>
        <w:t xml:space="preserve"> بن الصيد بورني سراب وآخرون، </w:t>
      </w:r>
      <w:r w:rsidRPr="00123044">
        <w:rPr>
          <w:rFonts w:ascii="Traditional Arabic" w:hAnsi="Traditional Arabic" w:cs="Traditional Arabic"/>
          <w:sz w:val="24"/>
          <w:szCs w:val="24"/>
          <w:rtl/>
          <w:lang w:bidi="ar-DZ"/>
        </w:rPr>
        <w:t xml:space="preserve"> د</w:t>
      </w:r>
      <w:r w:rsidRPr="00123044">
        <w:rPr>
          <w:rFonts w:ascii="Traditional Arabic" w:hAnsi="Traditional Arabic" w:cs="Traditional Arabic"/>
          <w:sz w:val="24"/>
          <w:szCs w:val="24"/>
          <w:rtl/>
        </w:rPr>
        <w:t>ليل استخدام كتاب اللغة العربية، السنة الثالثة من التعليم الابتدائي،وزارة التربية الوطنية، الديوان الوطنيللمطبوعات المدرسية، 2017-2018، ص 13.</w:t>
      </w:r>
    </w:p>
  </w:footnote>
  <w:footnote w:id="100">
    <w:p w:rsidR="00065053" w:rsidRPr="00123044" w:rsidRDefault="00065053" w:rsidP="00A61988">
      <w:pPr>
        <w:pStyle w:val="Notedebasdepage"/>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w:t>
      </w:r>
      <w:r w:rsidRPr="00123044">
        <w:rPr>
          <w:rFonts w:ascii="Traditional Arabic" w:hAnsi="Traditional Arabic" w:cs="Traditional Arabic"/>
          <w:sz w:val="24"/>
          <w:szCs w:val="24"/>
          <w:lang w:bidi="ar-DZ"/>
        </w:rPr>
        <w:t>http://elmourafaka – layachisalah. Site 123. Me/</w:t>
      </w:r>
    </w:p>
  </w:footnote>
  <w:footnote w:id="101">
    <w:p w:rsidR="00065053" w:rsidRPr="00123044" w:rsidRDefault="00065053" w:rsidP="00D76D21">
      <w:pPr>
        <w:pStyle w:val="Notedebasdepage"/>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 </w:t>
      </w:r>
      <w:r w:rsidRPr="00123044">
        <w:rPr>
          <w:rFonts w:ascii="Traditional Arabic" w:hAnsi="Traditional Arabic" w:cs="Traditional Arabic"/>
          <w:sz w:val="24"/>
          <w:szCs w:val="24"/>
          <w:lang w:bidi="ar-DZ"/>
        </w:rPr>
        <w:t>http://elmourafaka – layachisalah. Site 123. Me/</w:t>
      </w:r>
    </w:p>
  </w:footnote>
  <w:footnote w:id="102">
    <w:p w:rsidR="00065053" w:rsidRPr="00123044" w:rsidRDefault="00065053" w:rsidP="00A61988">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الموقع نفسه.</w:t>
      </w:r>
    </w:p>
  </w:footnote>
  <w:footnote w:id="103">
    <w:p w:rsidR="00065053" w:rsidRPr="00123044" w:rsidRDefault="00065053" w:rsidP="00D76D21">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الموقع نفسه.</w:t>
      </w:r>
    </w:p>
  </w:footnote>
  <w:footnote w:id="104">
    <w:p w:rsidR="00065053" w:rsidRPr="00123044" w:rsidRDefault="00065053" w:rsidP="00FE1CC3">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ابن منظور، لسان العرب، دار الكتب العلمیة ج 7، مادة كسب، 2005 ،ص 997.</w:t>
      </w:r>
    </w:p>
  </w:footnote>
  <w:footnote w:id="105">
    <w:p w:rsidR="00065053" w:rsidRPr="00591530" w:rsidRDefault="00065053" w:rsidP="00591530">
      <w:pPr>
        <w:pStyle w:val="Notedebasdepage"/>
        <w:rPr>
          <w:rFonts w:asciiTheme="majorBidi" w:hAnsiTheme="majorBidi" w:cstheme="majorBidi"/>
          <w:sz w:val="22"/>
          <w:szCs w:val="22"/>
          <w:lang w:bidi="ar-DZ"/>
        </w:rPr>
      </w:pPr>
      <w:r w:rsidRPr="00591530">
        <w:rPr>
          <w:rStyle w:val="Appelnotedebasdep"/>
          <w:rFonts w:asciiTheme="majorBidi" w:hAnsiTheme="majorBidi" w:cstheme="majorBidi"/>
          <w:sz w:val="22"/>
          <w:szCs w:val="22"/>
        </w:rPr>
        <w:footnoteRef/>
      </w:r>
      <w:r w:rsidRPr="00591530">
        <w:rPr>
          <w:rFonts w:asciiTheme="majorBidi" w:hAnsiTheme="majorBidi" w:cstheme="majorBidi"/>
          <w:sz w:val="22"/>
          <w:szCs w:val="22"/>
        </w:rPr>
        <w:t>http//:www.alecso.org/bayant/lingusticakuisition ,htm</w:t>
      </w:r>
      <w:r w:rsidRPr="00591530">
        <w:rPr>
          <w:rFonts w:asciiTheme="majorBidi" w:hAnsiTheme="majorBidi" w:cstheme="majorBidi"/>
          <w:sz w:val="22"/>
          <w:szCs w:val="22"/>
          <w:rtl/>
        </w:rPr>
        <w:t xml:space="preserve"> 2022</w:t>
      </w:r>
      <w:r w:rsidRPr="00591530">
        <w:rPr>
          <w:rFonts w:asciiTheme="majorBidi" w:hAnsiTheme="majorBidi" w:cstheme="majorBidi"/>
          <w:sz w:val="22"/>
          <w:szCs w:val="22"/>
        </w:rPr>
        <w:t>-</w:t>
      </w:r>
      <w:r w:rsidRPr="00591530">
        <w:rPr>
          <w:rFonts w:asciiTheme="majorBidi" w:hAnsiTheme="majorBidi" w:cstheme="majorBidi"/>
          <w:sz w:val="22"/>
          <w:szCs w:val="22"/>
          <w:rtl/>
        </w:rPr>
        <w:t>04</w:t>
      </w:r>
      <w:r w:rsidRPr="00591530">
        <w:rPr>
          <w:rFonts w:asciiTheme="majorBidi" w:hAnsiTheme="majorBidi" w:cstheme="majorBidi"/>
          <w:sz w:val="22"/>
          <w:szCs w:val="22"/>
        </w:rPr>
        <w:t>-</w:t>
      </w:r>
      <w:r w:rsidRPr="00591530">
        <w:rPr>
          <w:rFonts w:asciiTheme="majorBidi" w:hAnsiTheme="majorBidi" w:cstheme="majorBidi"/>
          <w:sz w:val="22"/>
          <w:szCs w:val="22"/>
          <w:rtl/>
        </w:rPr>
        <w:t>05</w:t>
      </w:r>
      <w:r w:rsidRPr="00591530">
        <w:rPr>
          <w:rFonts w:asciiTheme="majorBidi" w:hAnsiTheme="majorBidi" w:cstheme="majorBidi"/>
          <w:sz w:val="22"/>
          <w:szCs w:val="22"/>
        </w:rPr>
        <w:t>.</w:t>
      </w:r>
    </w:p>
  </w:footnote>
  <w:footnote w:id="106">
    <w:p w:rsidR="00065053" w:rsidRPr="00123044" w:rsidRDefault="00065053" w:rsidP="00123044">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rPr>
        <w:t>نبيلراغب،موسوعةالنظرياتالأدبية،</w:t>
      </w:r>
      <w:r w:rsidRPr="00123044">
        <w:rPr>
          <w:rFonts w:ascii="Traditional Arabic" w:hAnsi="Traditional Arabic" w:cs="Traditional Arabic"/>
          <w:sz w:val="24"/>
          <w:szCs w:val="24"/>
        </w:rPr>
        <w:t>.</w:t>
      </w:r>
      <w:r w:rsidRPr="00123044">
        <w:rPr>
          <w:rFonts w:ascii="Traditional Arabic" w:hAnsi="Traditional Arabic" w:cs="Traditional Arabic"/>
          <w:sz w:val="24"/>
          <w:szCs w:val="24"/>
          <w:rtl/>
        </w:rPr>
        <w:t>الشركةالمصريةالعالميةللنشر،لونجمان</w:t>
      </w:r>
      <w:r w:rsidRPr="00123044">
        <w:rPr>
          <w:rFonts w:ascii="Traditional Arabic" w:hAnsi="Traditional Arabic" w:cs="Traditional Arabic"/>
          <w:sz w:val="24"/>
          <w:szCs w:val="24"/>
        </w:rPr>
        <w:t xml:space="preserve"> .</w:t>
      </w:r>
      <w:r w:rsidRPr="00123044">
        <w:rPr>
          <w:rFonts w:ascii="Traditional Arabic" w:hAnsi="Traditional Arabic" w:cs="Traditional Arabic"/>
          <w:sz w:val="24"/>
          <w:szCs w:val="24"/>
          <w:rtl/>
        </w:rPr>
        <w:t>ط1، 2003، ص 122.</w:t>
      </w:r>
      <w:r w:rsidRPr="00123044">
        <w:rPr>
          <w:rFonts w:ascii="Traditional Arabic" w:hAnsi="Traditional Arabic" w:cs="Traditional Arabic"/>
          <w:sz w:val="24"/>
          <w:szCs w:val="24"/>
          <w:rtl/>
          <w:lang w:bidi="ar-DZ"/>
        </w:rPr>
        <w:tab/>
      </w:r>
    </w:p>
  </w:footnote>
  <w:footnote w:id="107">
    <w:p w:rsidR="00065053" w:rsidRPr="00123044" w:rsidRDefault="00065053" w:rsidP="00123044">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نبيل راغب، موسوعة النظريات الأدبية، ص 12.</w:t>
      </w:r>
    </w:p>
  </w:footnote>
  <w:footnote w:id="108">
    <w:p w:rsidR="00065053" w:rsidRPr="00123044" w:rsidRDefault="00065053" w:rsidP="003301D0">
      <w:pPr>
        <w:pStyle w:val="Notedebasdepage"/>
        <w:bidi/>
        <w:rPr>
          <w:rFonts w:ascii="Traditional Arabic" w:hAnsi="Traditional Arabic" w:cs="Traditional Arabic"/>
          <w:sz w:val="24"/>
          <w:szCs w:val="24"/>
          <w:rtl/>
          <w:lang w:bidi="ar-DZ"/>
        </w:rPr>
      </w:pPr>
      <w:r w:rsidRPr="00123044">
        <w:rPr>
          <w:rStyle w:val="Appelnotedebasdep"/>
          <w:rFonts w:ascii="Traditional Arabic" w:hAnsi="Traditional Arabic" w:cs="Traditional Arabic"/>
          <w:sz w:val="24"/>
          <w:szCs w:val="24"/>
        </w:rPr>
        <w:footnoteRef/>
      </w:r>
      <w:r w:rsidRPr="00123044">
        <w:rPr>
          <w:rFonts w:ascii="Traditional Arabic" w:hAnsi="Traditional Arabic" w:cs="Traditional Arabic"/>
          <w:sz w:val="24"/>
          <w:szCs w:val="24"/>
          <w:rtl/>
          <w:lang w:bidi="ar-DZ"/>
        </w:rPr>
        <w:t xml:space="preserve"> بن الصيد بورني سراب و حلفاية داود وفاء ، دليل استخدام كتاب اللغة العربية للسنة الثالثة ابتدائي ، الديوان الوطني للمطبوعات المدرسية ، السنة الدراسية ، 2017-2018 ، ص 20 .</w:t>
      </w:r>
    </w:p>
  </w:footnote>
  <w:footnote w:id="109">
    <w:p w:rsidR="00065053" w:rsidRPr="00FA6F18" w:rsidRDefault="00065053" w:rsidP="00435AFB">
      <w:pPr>
        <w:pStyle w:val="Notedebasdepage"/>
        <w:bidi/>
        <w:rPr>
          <w:rFonts w:ascii="Arial" w:hAnsi="Arial" w:cs="Traditional Arabic"/>
          <w:color w:val="000000"/>
          <w:sz w:val="24"/>
          <w:szCs w:val="24"/>
          <w:rtl/>
        </w:rPr>
      </w:pPr>
      <w:r w:rsidRPr="00FA6F18">
        <w:rPr>
          <w:rFonts w:ascii="Arial" w:hAnsi="Arial" w:cs="Traditional Arabic"/>
          <w:color w:val="000000"/>
          <w:sz w:val="24"/>
          <w:szCs w:val="24"/>
        </w:rPr>
        <w:footnoteRef/>
      </w:r>
      <w:r w:rsidRPr="00FA6F18">
        <w:rPr>
          <w:rFonts w:ascii="Arial" w:hAnsi="Arial" w:cs="Traditional Arabic"/>
          <w:color w:val="000000"/>
          <w:sz w:val="24"/>
          <w:szCs w:val="24"/>
          <w:rtl/>
        </w:rPr>
        <w:t xml:space="preserve">ابن منظور، لسان العرب، تصحٌح </w:t>
      </w:r>
      <w:r w:rsidRPr="00FA6F18">
        <w:rPr>
          <w:rFonts w:ascii="Arial" w:hAnsi="Arial" w:cs="Traditional Arabic" w:hint="cs"/>
          <w:color w:val="000000"/>
          <w:sz w:val="24"/>
          <w:szCs w:val="24"/>
          <w:rtl/>
        </w:rPr>
        <w:t>أمين</w:t>
      </w:r>
      <w:r w:rsidRPr="00FA6F18">
        <w:rPr>
          <w:rFonts w:ascii="Arial" w:hAnsi="Arial" w:cs="Traditional Arabic"/>
          <w:color w:val="000000"/>
          <w:sz w:val="24"/>
          <w:szCs w:val="24"/>
          <w:rtl/>
        </w:rPr>
        <w:t xml:space="preserve"> محمد عبد الوهاب ومحمد صادق </w:t>
      </w:r>
      <w:r w:rsidRPr="00FA6F18">
        <w:rPr>
          <w:rFonts w:ascii="Arial" w:hAnsi="Arial" w:cs="Traditional Arabic" w:hint="cs"/>
          <w:color w:val="000000"/>
          <w:sz w:val="24"/>
          <w:szCs w:val="24"/>
          <w:rtl/>
        </w:rPr>
        <w:t>العبيدي (بيروت</w:t>
      </w:r>
      <w:r>
        <w:rPr>
          <w:rFonts w:ascii="Arial" w:hAnsi="Arial" w:cs="Traditional Arabic"/>
          <w:color w:val="000000"/>
          <w:sz w:val="24"/>
          <w:szCs w:val="24"/>
          <w:rtl/>
        </w:rPr>
        <w:t>:</w:t>
      </w:r>
      <w:r w:rsidRPr="00FA6F18">
        <w:rPr>
          <w:rFonts w:ascii="Arial" w:hAnsi="Arial" w:cs="Traditional Arabic"/>
          <w:color w:val="000000"/>
          <w:sz w:val="24"/>
          <w:szCs w:val="24"/>
          <w:rtl/>
        </w:rPr>
        <w:t xml:space="preserve"> دارالجبل ،ج</w:t>
      </w:r>
      <w:r w:rsidRPr="00FA6F18">
        <w:rPr>
          <w:rFonts w:ascii="Arial" w:hAnsi="Arial" w:cs="Traditional Arabic" w:hint="cs"/>
          <w:color w:val="000000"/>
          <w:sz w:val="24"/>
          <w:szCs w:val="24"/>
          <w:rtl/>
        </w:rPr>
        <w:t xml:space="preserve">14) . </w:t>
      </w:r>
    </w:p>
  </w:footnote>
  <w:footnote w:id="110">
    <w:p w:rsidR="00065053" w:rsidRPr="00DA12AF" w:rsidRDefault="00065053" w:rsidP="00435AFB">
      <w:pPr>
        <w:pStyle w:val="Notedebasdepage"/>
        <w:bidi/>
        <w:rPr>
          <w:rFonts w:ascii="Arial" w:hAnsi="Arial" w:cs="Arial"/>
          <w:color w:val="000000"/>
          <w:sz w:val="22"/>
          <w:szCs w:val="22"/>
          <w:rtl/>
        </w:rPr>
      </w:pPr>
      <w:r w:rsidRPr="00FA6F18">
        <w:rPr>
          <w:rFonts w:ascii="Arial" w:hAnsi="Arial" w:cs="Traditional Arabic"/>
          <w:color w:val="000000"/>
          <w:sz w:val="24"/>
          <w:szCs w:val="24"/>
        </w:rPr>
        <w:footnoteRef/>
      </w:r>
      <w:r w:rsidRPr="00FA6F18">
        <w:rPr>
          <w:rFonts w:ascii="Arial" w:hAnsi="Arial" w:cs="Traditional Arabic"/>
          <w:color w:val="000000"/>
          <w:sz w:val="24"/>
          <w:szCs w:val="24"/>
          <w:rtl/>
        </w:rPr>
        <w:t>صالح بلعيد، في المناهج اللغوية و</w:t>
      </w:r>
      <w:r w:rsidRPr="00FA6F18">
        <w:rPr>
          <w:rFonts w:ascii="Arial" w:hAnsi="Arial" w:cs="Traditional Arabic" w:hint="cs"/>
          <w:color w:val="000000"/>
          <w:sz w:val="24"/>
          <w:szCs w:val="24"/>
          <w:rtl/>
        </w:rPr>
        <w:t>إ</w:t>
      </w:r>
      <w:r w:rsidRPr="00FA6F18">
        <w:rPr>
          <w:rFonts w:ascii="Arial" w:hAnsi="Arial" w:cs="Traditional Arabic"/>
          <w:color w:val="000000"/>
          <w:sz w:val="24"/>
          <w:szCs w:val="24"/>
          <w:rtl/>
        </w:rPr>
        <w:t>عداد الأبحاث، دار هومة للطباعة والنشر، بوزريعة، الجزائر، ،200</w:t>
      </w:r>
      <w:r w:rsidRPr="00FA6F18">
        <w:rPr>
          <w:rFonts w:ascii="Arial" w:hAnsi="Arial" w:cs="Traditional Arabic" w:hint="cs"/>
          <w:color w:val="000000"/>
          <w:sz w:val="24"/>
          <w:szCs w:val="24"/>
          <w:rtl/>
        </w:rPr>
        <w:t>5 ص 52.</w:t>
      </w:r>
    </w:p>
  </w:footnote>
  <w:footnote w:id="111">
    <w:p w:rsidR="00065053" w:rsidRPr="00FA6F18" w:rsidRDefault="00065053" w:rsidP="00435AFB">
      <w:pPr>
        <w:pStyle w:val="Notedebasdepage"/>
        <w:bidi/>
        <w:rPr>
          <w:rFonts w:ascii="Arial" w:hAnsi="Arial" w:cs="Traditional Arabic"/>
          <w:color w:val="000000"/>
          <w:sz w:val="24"/>
          <w:szCs w:val="24"/>
          <w:rtl/>
        </w:rPr>
      </w:pPr>
      <w:r w:rsidRPr="00FA6F18">
        <w:rPr>
          <w:rFonts w:ascii="Arial" w:hAnsi="Arial" w:cs="Traditional Arabic"/>
          <w:color w:val="000000"/>
          <w:sz w:val="24"/>
          <w:szCs w:val="24"/>
        </w:rPr>
        <w:footnoteRef/>
      </w:r>
      <w:r w:rsidRPr="00FA6F18">
        <w:rPr>
          <w:rFonts w:ascii="Arial" w:hAnsi="Arial" w:cs="Traditional Arabic"/>
          <w:color w:val="000000"/>
          <w:sz w:val="24"/>
          <w:szCs w:val="24"/>
          <w:rtl/>
        </w:rPr>
        <w:t>محسن علیعطية، البحث العلمي في التربية، ص228</w:t>
      </w:r>
      <w:r w:rsidRPr="00FA6F18">
        <w:rPr>
          <w:rFonts w:ascii="Arial" w:hAnsi="Arial" w:cs="Traditional Arabic"/>
          <w:color w:val="000000"/>
          <w:sz w:val="24"/>
          <w:szCs w:val="24"/>
        </w:rPr>
        <w:t>.</w:t>
      </w:r>
    </w:p>
  </w:footnote>
  <w:footnote w:id="112">
    <w:p w:rsidR="00065053" w:rsidRPr="00FA6F18" w:rsidRDefault="00065053" w:rsidP="00435AFB">
      <w:pPr>
        <w:pStyle w:val="Notedebasdepage"/>
        <w:bidi/>
        <w:rPr>
          <w:rFonts w:ascii="Arial" w:hAnsi="Arial" w:cs="Traditional Arabic"/>
          <w:color w:val="000000"/>
          <w:sz w:val="24"/>
          <w:szCs w:val="24"/>
          <w:rtl/>
        </w:rPr>
      </w:pPr>
      <w:r w:rsidRPr="00FA6F18">
        <w:rPr>
          <w:rFonts w:ascii="Arial" w:hAnsi="Arial" w:cs="Traditional Arabic"/>
          <w:color w:val="000000"/>
          <w:sz w:val="24"/>
          <w:szCs w:val="24"/>
        </w:rPr>
        <w:footnoteRef/>
      </w:r>
      <w:r w:rsidRPr="00FA6F18">
        <w:rPr>
          <w:rFonts w:ascii="Arial" w:hAnsi="Arial" w:cs="Traditional Arabic"/>
          <w:color w:val="000000"/>
          <w:sz w:val="24"/>
          <w:szCs w:val="24"/>
          <w:rtl/>
        </w:rPr>
        <w:t>دلال القاضي ومحمود البياتي، منهجية وأساليب البحث العلمي، دار الحامد للنشر والتوزيع، ط 1، عمان، الأردن</w:t>
      </w:r>
      <w:r w:rsidRPr="00FA6F18">
        <w:rPr>
          <w:rFonts w:ascii="Arial" w:hAnsi="Arial" w:cs="Traditional Arabic" w:hint="cs"/>
          <w:color w:val="000000"/>
          <w:sz w:val="24"/>
          <w:szCs w:val="24"/>
          <w:rtl/>
        </w:rPr>
        <w:t>.</w:t>
      </w:r>
    </w:p>
  </w:footnote>
  <w:footnote w:id="113">
    <w:p w:rsidR="00065053" w:rsidRPr="00FA6F18" w:rsidRDefault="00065053" w:rsidP="00435AFB">
      <w:pPr>
        <w:pStyle w:val="Notedebasdepage"/>
        <w:bidi/>
        <w:rPr>
          <w:rFonts w:ascii="Arial" w:hAnsi="Arial" w:cs="Traditional Arabic"/>
          <w:color w:val="000000"/>
          <w:sz w:val="24"/>
          <w:szCs w:val="24"/>
          <w:rtl/>
        </w:rPr>
      </w:pPr>
      <w:r w:rsidRPr="00FA6F18">
        <w:rPr>
          <w:rFonts w:ascii="Arial" w:hAnsi="Arial" w:cs="Traditional Arabic"/>
          <w:color w:val="000000"/>
          <w:sz w:val="24"/>
          <w:szCs w:val="24"/>
        </w:rPr>
        <w:footnoteRef/>
      </w:r>
      <w:r w:rsidRPr="00FA6F18">
        <w:rPr>
          <w:rFonts w:ascii="Arial" w:hAnsi="Arial" w:cs="Traditional Arabic"/>
          <w:color w:val="000000"/>
          <w:sz w:val="24"/>
          <w:szCs w:val="24"/>
          <w:rtl/>
        </w:rPr>
        <w:t>محسن علیعطية، البحث العلمي في التربية، ص228</w:t>
      </w:r>
      <w:r w:rsidRPr="00FA6F18">
        <w:rPr>
          <w:rFonts w:ascii="Arial" w:hAnsi="Arial" w:cs="Traditional Arabic"/>
          <w:color w:val="000000"/>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A7549D" w:rsidRDefault="00065053" w:rsidP="00A7549D">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5350D4" w:rsidRDefault="00065053" w:rsidP="005350D4">
    <w:pPr>
      <w:pStyle w:val="En-tte"/>
      <w:pBdr>
        <w:bottom w:val="thinThickSmallGap" w:sz="24" w:space="1" w:color="auto"/>
      </w:pBdr>
      <w:bidi/>
      <w:rPr>
        <w:rFonts w:ascii="Traditional Arabic" w:hAnsi="Traditional Arabic" w:cs="Traditional Arabic"/>
        <w:b/>
        <w:bCs/>
        <w:sz w:val="32"/>
        <w:szCs w:val="32"/>
      </w:rPr>
    </w:pPr>
    <w:r>
      <w:rPr>
        <w:rFonts w:ascii="Traditional Arabic" w:hAnsi="Traditional Arabic" w:cs="Traditional Arabic" w:hint="cs"/>
        <w:b/>
        <w:bCs/>
        <w:sz w:val="32"/>
        <w:szCs w:val="32"/>
        <w:rtl/>
      </w:rPr>
      <w:t>مقدمة  .....</w:t>
    </w:r>
    <w:r w:rsidRPr="005350D4">
      <w:rPr>
        <w:rFonts w:ascii="Traditional Arabic" w:hAnsi="Traditional Arabic" w:cs="Traditional Arabic"/>
        <w:b/>
        <w:bCs/>
        <w:sz w:val="32"/>
        <w:szCs w:val="32"/>
      </w:rPr>
      <w:t xml:space="preserve"> ……</w:t>
    </w:r>
    <w:r>
      <w:rPr>
        <w:rFonts w:ascii="Traditional Arabic" w:hAnsi="Traditional Arabic" w:cs="Traditional Arabic"/>
        <w:b/>
        <w:bCs/>
        <w:sz w:val="32"/>
        <w:szCs w:val="32"/>
      </w:rPr>
      <w:t>….</w:t>
    </w:r>
    <w:r w:rsidRPr="005350D4">
      <w:rPr>
        <w:rFonts w:ascii="Traditional Arabic" w:hAnsi="Traditional Arabic" w:cs="Traditional Arabic"/>
        <w:b/>
        <w:bCs/>
        <w:sz w:val="32"/>
        <w:szCs w:val="32"/>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5A3080" w:rsidRDefault="00065053" w:rsidP="005A3080">
    <w:pPr>
      <w:pStyle w:val="En-tt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5350D4" w:rsidRDefault="00065053" w:rsidP="005A3080">
    <w:pPr>
      <w:pStyle w:val="En-tte"/>
      <w:pBdr>
        <w:bottom w:val="thinThickSmallGap" w:sz="24" w:space="1" w:color="auto"/>
      </w:pBdr>
      <w:bidi/>
      <w:rPr>
        <w:rFonts w:ascii="Traditional Arabic" w:hAnsi="Traditional Arabic" w:cs="Traditional Arabic"/>
        <w:b/>
        <w:bCs/>
        <w:sz w:val="32"/>
        <w:szCs w:val="32"/>
      </w:rPr>
    </w:pPr>
    <w:r w:rsidRPr="005350D4">
      <w:rPr>
        <w:rFonts w:ascii="Traditional Arabic" w:hAnsi="Traditional Arabic" w:cs="Traditional Arabic"/>
        <w:b/>
        <w:bCs/>
        <w:sz w:val="32"/>
        <w:szCs w:val="32"/>
        <w:rtl/>
      </w:rPr>
      <w:t>الفصل النظري</w:t>
    </w:r>
    <w:r w:rsidRPr="005350D4">
      <w:rPr>
        <w:rFonts w:ascii="Traditional Arabic" w:hAnsi="Traditional Arabic" w:cs="Traditional Arabic"/>
        <w:b/>
        <w:bCs/>
        <w:sz w:val="32"/>
        <w:szCs w:val="32"/>
      </w:rPr>
      <w:t>.</w:t>
    </w:r>
    <w:r>
      <w:rPr>
        <w:rFonts w:ascii="Traditional Arabic" w:hAnsi="Traditional Arabic" w:cs="Traditional Arabic" w:hint="cs"/>
        <w:b/>
        <w:bCs/>
        <w:sz w:val="32"/>
        <w:szCs w:val="32"/>
        <w:rtl/>
      </w:rPr>
      <w:t>.</w:t>
    </w:r>
    <w:r w:rsidRPr="005350D4">
      <w:rPr>
        <w:rFonts w:ascii="Traditional Arabic" w:hAnsi="Traditional Arabic" w:cs="Traditional Arabic"/>
        <w:b/>
        <w:bCs/>
        <w:sz w:val="32"/>
        <w:szCs w:val="32"/>
      </w:rPr>
      <w:t>...................................................</w:t>
    </w:r>
    <w:r w:rsidRPr="005A3080">
      <w:rPr>
        <w:rFonts w:ascii="Traditional Arabic" w:hAnsi="Traditional Arabic" w:cs="Traditional Arabic" w:hint="cs"/>
        <w:b/>
        <w:bCs/>
        <w:sz w:val="32"/>
        <w:szCs w:val="32"/>
        <w:rtl/>
      </w:rPr>
      <w:t>فهمالمنطوقوالاكتساباللغوي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435AFB" w:rsidRDefault="00065053" w:rsidP="00435AFB">
    <w:pPr>
      <w:pStyle w:val="En-tte"/>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5350D4" w:rsidRDefault="00065053" w:rsidP="00435AFB">
    <w:pPr>
      <w:pStyle w:val="En-tte"/>
      <w:pBdr>
        <w:bottom w:val="thinThickSmallGap" w:sz="24" w:space="1" w:color="auto"/>
      </w:pBdr>
      <w:bidi/>
      <w:rPr>
        <w:rFonts w:ascii="Traditional Arabic" w:hAnsi="Traditional Arabic" w:cs="Traditional Arabic"/>
        <w:b/>
        <w:bCs/>
        <w:sz w:val="32"/>
        <w:szCs w:val="32"/>
      </w:rPr>
    </w:pPr>
    <w:r w:rsidRPr="005350D4">
      <w:rPr>
        <w:rFonts w:ascii="Traditional Arabic" w:hAnsi="Traditional Arabic" w:cs="Traditional Arabic"/>
        <w:b/>
        <w:bCs/>
        <w:sz w:val="32"/>
        <w:szCs w:val="32"/>
        <w:rtl/>
      </w:rPr>
      <w:t xml:space="preserve">الفصل </w:t>
    </w:r>
    <w:r>
      <w:rPr>
        <w:rFonts w:ascii="Traditional Arabic" w:hAnsi="Traditional Arabic" w:cs="Traditional Arabic" w:hint="cs"/>
        <w:b/>
        <w:bCs/>
        <w:sz w:val="32"/>
        <w:szCs w:val="32"/>
        <w:rtl/>
      </w:rPr>
      <w:t xml:space="preserve"> التطبيقي</w:t>
    </w:r>
    <w:r w:rsidRPr="005350D4">
      <w:rPr>
        <w:rFonts w:ascii="Traditional Arabic" w:hAnsi="Traditional Arabic" w:cs="Traditional Arabic"/>
        <w:b/>
        <w:bCs/>
        <w:sz w:val="32"/>
        <w:szCs w:val="32"/>
      </w:rPr>
      <w:t>...</w:t>
    </w:r>
    <w:r>
      <w:rPr>
        <w:rFonts w:ascii="Traditional Arabic" w:hAnsi="Traditional Arabic" w:cs="Traditional Arabic"/>
        <w:b/>
        <w:bCs/>
        <w:sz w:val="32"/>
        <w:szCs w:val="32"/>
      </w:rPr>
      <w:t>.....</w:t>
    </w:r>
    <w:r w:rsidRPr="005350D4">
      <w:rPr>
        <w:rFonts w:ascii="Traditional Arabic" w:hAnsi="Traditional Arabic" w:cs="Traditional Arabic"/>
        <w:b/>
        <w:bCs/>
        <w:sz w:val="32"/>
        <w:szCs w:val="32"/>
      </w:rPr>
      <w:t>............</w:t>
    </w:r>
    <w:r>
      <w:rPr>
        <w:rFonts w:ascii="Traditional Arabic" w:hAnsi="Traditional Arabic" w:cs="Traditional Arabic"/>
        <w:b/>
        <w:bCs/>
        <w:sz w:val="32"/>
        <w:szCs w:val="32"/>
      </w:rPr>
      <w:t>.....</w:t>
    </w:r>
    <w:r w:rsidRPr="005350D4">
      <w:rPr>
        <w:rFonts w:ascii="Traditional Arabic" w:hAnsi="Traditional Arabic" w:cs="Traditional Arabic"/>
        <w:b/>
        <w:bCs/>
        <w:sz w:val="32"/>
        <w:szCs w:val="32"/>
      </w:rPr>
      <w:t>...</w:t>
    </w:r>
    <w:r w:rsidRPr="00435AFB">
      <w:rPr>
        <w:rFonts w:ascii="Traditional Arabic" w:hAnsi="Traditional Arabic" w:cs="Traditional Arabic" w:hint="cs"/>
        <w:b/>
        <w:bCs/>
        <w:sz w:val="32"/>
        <w:szCs w:val="32"/>
        <w:rtl/>
      </w:rPr>
      <w:t>دراسةميدانيةحولمراحلتدريسحصةميدانفهمالمنطوق</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6E1356" w:rsidRDefault="00065053" w:rsidP="006E1356">
    <w:pPr>
      <w:pStyle w:val="En-tte"/>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5350D4" w:rsidRDefault="00065053" w:rsidP="00997EF3">
    <w:pPr>
      <w:pStyle w:val="En-tte"/>
      <w:pBdr>
        <w:bottom w:val="thinThickSmallGap" w:sz="24" w:space="1" w:color="auto"/>
      </w:pBdr>
      <w:bidi/>
      <w:rPr>
        <w:rFonts w:ascii="Traditional Arabic" w:hAnsi="Traditional Arabic" w:cs="Traditional Arabic"/>
        <w:b/>
        <w:bCs/>
        <w:sz w:val="32"/>
        <w:szCs w:val="32"/>
      </w:rPr>
    </w:pPr>
    <w:r>
      <w:rPr>
        <w:rFonts w:ascii="Traditional Arabic" w:hAnsi="Traditional Arabic" w:cs="Traditional Arabic" w:hint="cs"/>
        <w:b/>
        <w:bCs/>
        <w:sz w:val="32"/>
        <w:szCs w:val="32"/>
        <w:rtl/>
      </w:rPr>
      <w:t>خاتمة</w:t>
    </w:r>
    <w:r w:rsidRPr="005350D4">
      <w:rPr>
        <w:rFonts w:ascii="Traditional Arabic" w:hAnsi="Traditional Arabic" w:cs="Traditional Arabic"/>
        <w:b/>
        <w:bCs/>
        <w:sz w:val="32"/>
        <w:szCs w:val="32"/>
      </w:rPr>
      <w:t>...</w:t>
    </w:r>
    <w:r>
      <w:rPr>
        <w:rFonts w:ascii="Traditional Arabic" w:hAnsi="Traditional Arabic" w:cs="Traditional Arabic" w:hint="cs"/>
        <w:b/>
        <w:bCs/>
        <w:sz w:val="32"/>
        <w:szCs w:val="32"/>
        <w:rtl/>
      </w:rPr>
      <w:t>......................................................................</w:t>
    </w:r>
    <w:r>
      <w:rPr>
        <w:rFonts w:ascii="Traditional Arabic" w:hAnsi="Traditional Arabic" w:cs="Traditional Arabic"/>
        <w:b/>
        <w:bCs/>
        <w:sz w:val="32"/>
        <w:szCs w:val="32"/>
      </w:rPr>
      <w:t>.....</w:t>
    </w:r>
    <w:r w:rsidRPr="005350D4">
      <w:rPr>
        <w:rFonts w:ascii="Traditional Arabic" w:hAnsi="Traditional Arabic" w:cs="Traditional Arabic"/>
        <w:b/>
        <w:bCs/>
        <w:sz w:val="32"/>
        <w:szCs w:val="32"/>
      </w:rPr>
      <w:t>............</w:t>
    </w:r>
    <w:r>
      <w:rPr>
        <w:rFonts w:ascii="Traditional Arabic" w:hAnsi="Traditional Arabic" w:cs="Traditional Arabic"/>
        <w:b/>
        <w:bCs/>
        <w:sz w:val="32"/>
        <w:szCs w:val="32"/>
      </w:rPr>
      <w:t>.....</w:t>
    </w:r>
    <w:r w:rsidRPr="005350D4">
      <w:rPr>
        <w:rFonts w:ascii="Traditional Arabic" w:hAnsi="Traditional Arabic" w:cs="Traditional Arabic"/>
        <w:b/>
        <w:bCs/>
        <w:sz w:val="32"/>
        <w:szCs w:val="32"/>
      </w:rPr>
      <w:t>...</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6E1356" w:rsidRDefault="00065053" w:rsidP="006E1356">
    <w:pPr>
      <w:pStyle w:val="En-tte"/>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5350D4" w:rsidRDefault="00065053" w:rsidP="00997EF3">
    <w:pPr>
      <w:pStyle w:val="En-tte"/>
      <w:pBdr>
        <w:bottom w:val="thinThickSmallGap" w:sz="24" w:space="1" w:color="auto"/>
      </w:pBdr>
      <w:bidi/>
      <w:rPr>
        <w:rFonts w:ascii="Traditional Arabic" w:hAnsi="Traditional Arabic" w:cs="Traditional Arabic"/>
        <w:b/>
        <w:bCs/>
        <w:sz w:val="32"/>
        <w:szCs w:val="32"/>
      </w:rPr>
    </w:pPr>
    <w:r w:rsidRPr="006E1356">
      <w:rPr>
        <w:rFonts w:ascii="Traditional Arabic" w:hAnsi="Traditional Arabic" w:cs="Traditional Arabic" w:hint="cs"/>
        <w:b/>
        <w:bCs/>
        <w:sz w:val="32"/>
        <w:szCs w:val="32"/>
        <w:rtl/>
      </w:rPr>
      <w:t>قائمةالمراجع</w:t>
    </w:r>
    <w:r>
      <w:rPr>
        <w:rFonts w:ascii="Traditional Arabic" w:hAnsi="Traditional Arabic" w:cs="Traditional Arabic" w:hint="cs"/>
        <w:b/>
        <w:bCs/>
        <w:sz w:val="32"/>
        <w:szCs w:val="32"/>
        <w:rtl/>
      </w:rPr>
      <w:t xml:space="preserve"> ................................................................</w:t>
    </w:r>
    <w:r>
      <w:rPr>
        <w:rFonts w:ascii="Traditional Arabic" w:hAnsi="Traditional Arabic" w:cs="Traditional Arabic"/>
        <w:b/>
        <w:bCs/>
        <w:sz w:val="32"/>
        <w:szCs w:val="32"/>
      </w:rPr>
      <w:t>.....</w:t>
    </w:r>
    <w:r w:rsidRPr="005350D4">
      <w:rPr>
        <w:rFonts w:ascii="Traditional Arabic" w:hAnsi="Traditional Arabic" w:cs="Traditional Arabic"/>
        <w:b/>
        <w:bCs/>
        <w:sz w:val="32"/>
        <w:szCs w:val="32"/>
      </w:rPr>
      <w:t>............</w:t>
    </w:r>
    <w:r>
      <w:rPr>
        <w:rFonts w:ascii="Traditional Arabic" w:hAnsi="Traditional Arabic" w:cs="Traditional Arabic"/>
        <w:b/>
        <w:bCs/>
        <w:sz w:val="32"/>
        <w:szCs w:val="32"/>
      </w:rPr>
      <w:t>.....</w:t>
    </w:r>
    <w:r w:rsidRPr="005350D4">
      <w:rPr>
        <w:rFonts w:ascii="Traditional Arabic" w:hAnsi="Traditional Arabic" w:cs="Traditional Arabic"/>
        <w:b/>
        <w:bCs/>
        <w:sz w:val="32"/>
        <w:szCs w:val="32"/>
      </w:rPr>
      <w:t>...</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A355D5" w:rsidRDefault="00065053" w:rsidP="00A355D5">
    <w:pPr>
      <w:pStyle w:val="En-tte"/>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Pr="00A355D5" w:rsidRDefault="00065053" w:rsidP="00A355D5">
    <w:pPr>
      <w:pStyle w:val="En-tte"/>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53" w:rsidRDefault="00065053">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6768D"/>
    <w:multiLevelType w:val="hybridMultilevel"/>
    <w:tmpl w:val="A238B5A4"/>
    <w:lvl w:ilvl="0" w:tplc="89CA9152">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C1C3886"/>
    <w:multiLevelType w:val="hybridMultilevel"/>
    <w:tmpl w:val="FDC87420"/>
    <w:lvl w:ilvl="0" w:tplc="8A405E02">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D617DF4"/>
    <w:multiLevelType w:val="multilevel"/>
    <w:tmpl w:val="ADF4D7F4"/>
    <w:lvl w:ilvl="0">
      <w:start w:val="1"/>
      <w:numFmt w:val="decimal"/>
      <w:lvlText w:val="%1"/>
      <w:lvlJc w:val="left"/>
      <w:pPr>
        <w:ind w:left="495" w:hanging="49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nsid w:val="10C32CA9"/>
    <w:multiLevelType w:val="hybridMultilevel"/>
    <w:tmpl w:val="1C1250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54527EA"/>
    <w:multiLevelType w:val="hybridMultilevel"/>
    <w:tmpl w:val="46A23992"/>
    <w:lvl w:ilvl="0" w:tplc="C54A5B8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5FC1A7D"/>
    <w:multiLevelType w:val="hybridMultilevel"/>
    <w:tmpl w:val="7BA0150C"/>
    <w:lvl w:ilvl="0" w:tplc="A358F110">
      <w:start w:val="1"/>
      <w:numFmt w:val="decimal"/>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98253F7"/>
    <w:multiLevelType w:val="hybridMultilevel"/>
    <w:tmpl w:val="E52A25D0"/>
    <w:lvl w:ilvl="0" w:tplc="A178FB1E">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896B30"/>
    <w:multiLevelType w:val="hybridMultilevel"/>
    <w:tmpl w:val="B7C0CD2C"/>
    <w:lvl w:ilvl="0" w:tplc="6EC043E0">
      <w:start w:val="1"/>
      <w:numFmt w:val="bullet"/>
      <w:lvlText w:val="­"/>
      <w:lvlJc w:val="left"/>
      <w:pPr>
        <w:ind w:left="720" w:hanging="360"/>
      </w:pPr>
      <w:rPr>
        <w:rFonts w:ascii="Agency FB" w:hAnsi="Agency FB"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0D53C2E"/>
    <w:multiLevelType w:val="hybridMultilevel"/>
    <w:tmpl w:val="07FC97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2792803"/>
    <w:multiLevelType w:val="hybridMultilevel"/>
    <w:tmpl w:val="E048B336"/>
    <w:lvl w:ilvl="0" w:tplc="E612C2BA">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3B63993"/>
    <w:multiLevelType w:val="hybridMultilevel"/>
    <w:tmpl w:val="FAD08F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6140C36"/>
    <w:multiLevelType w:val="hybridMultilevel"/>
    <w:tmpl w:val="C39E3D58"/>
    <w:lvl w:ilvl="0" w:tplc="E0105D82">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926573B"/>
    <w:multiLevelType w:val="hybridMultilevel"/>
    <w:tmpl w:val="8074823C"/>
    <w:lvl w:ilvl="0" w:tplc="6EC043E0">
      <w:start w:val="1"/>
      <w:numFmt w:val="bullet"/>
      <w:lvlText w:val="­"/>
      <w:lvlJc w:val="left"/>
      <w:pPr>
        <w:ind w:left="720" w:hanging="360"/>
      </w:pPr>
      <w:rPr>
        <w:rFonts w:ascii="Agency FB" w:hAnsi="Agency FB"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E4130FB"/>
    <w:multiLevelType w:val="hybridMultilevel"/>
    <w:tmpl w:val="B92E9A24"/>
    <w:lvl w:ilvl="0" w:tplc="A178FB1E">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E732E68"/>
    <w:multiLevelType w:val="hybridMultilevel"/>
    <w:tmpl w:val="34E8244C"/>
    <w:lvl w:ilvl="0" w:tplc="F00A6746">
      <w:start w:val="1"/>
      <w:numFmt w:val="decimal"/>
      <w:lvlText w:val="%1-"/>
      <w:lvlJc w:val="left"/>
      <w:pPr>
        <w:ind w:left="927" w:hanging="360"/>
      </w:pPr>
      <w:rPr>
        <w:rFonts w:ascii="Simplified Arabic" w:eastAsia="Times New Roman" w:hAnsi="Simplified Arabic" w:cs="Simplified Arabic"/>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5">
    <w:nsid w:val="30864A8C"/>
    <w:multiLevelType w:val="hybridMultilevel"/>
    <w:tmpl w:val="B90C86A2"/>
    <w:lvl w:ilvl="0" w:tplc="8A1E2952">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49B5278"/>
    <w:multiLevelType w:val="hybridMultilevel"/>
    <w:tmpl w:val="536EF946"/>
    <w:lvl w:ilvl="0" w:tplc="A178FB1E">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79E7867"/>
    <w:multiLevelType w:val="hybridMultilevel"/>
    <w:tmpl w:val="A83ED8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7CD0056"/>
    <w:multiLevelType w:val="hybridMultilevel"/>
    <w:tmpl w:val="1632CA48"/>
    <w:lvl w:ilvl="0" w:tplc="3100196E">
      <w:start w:val="3"/>
      <w:numFmt w:val="bullet"/>
      <w:lvlText w:val="-"/>
      <w:lvlJc w:val="left"/>
      <w:pPr>
        <w:ind w:left="720" w:hanging="360"/>
      </w:pPr>
      <w:rPr>
        <w:rFonts w:ascii="Simplified Arabic" w:eastAsia="Times New Roman"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1AF05B9"/>
    <w:multiLevelType w:val="hybridMultilevel"/>
    <w:tmpl w:val="C816A09C"/>
    <w:lvl w:ilvl="0" w:tplc="87261F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5742B7E"/>
    <w:multiLevelType w:val="hybridMultilevel"/>
    <w:tmpl w:val="C0BC6770"/>
    <w:lvl w:ilvl="0" w:tplc="C18CAE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A7935C3"/>
    <w:multiLevelType w:val="hybridMultilevel"/>
    <w:tmpl w:val="D3FE3222"/>
    <w:lvl w:ilvl="0" w:tplc="65FE31AA">
      <w:start w:val="1"/>
      <w:numFmt w:val="decimal"/>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ADC1137"/>
    <w:multiLevelType w:val="hybridMultilevel"/>
    <w:tmpl w:val="B8D2CE86"/>
    <w:lvl w:ilvl="0" w:tplc="32A2E376">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EF9607F"/>
    <w:multiLevelType w:val="hybridMultilevel"/>
    <w:tmpl w:val="BFA81F08"/>
    <w:lvl w:ilvl="0" w:tplc="DB247458">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10D135F"/>
    <w:multiLevelType w:val="hybridMultilevel"/>
    <w:tmpl w:val="B908FDD0"/>
    <w:lvl w:ilvl="0" w:tplc="7A769FF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18F2108"/>
    <w:multiLevelType w:val="hybridMultilevel"/>
    <w:tmpl w:val="3A5E99AE"/>
    <w:lvl w:ilvl="0" w:tplc="E7AA2434">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2D744A2"/>
    <w:multiLevelType w:val="hybridMultilevel"/>
    <w:tmpl w:val="9DC868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F352F15"/>
    <w:multiLevelType w:val="multilevel"/>
    <w:tmpl w:val="E348ED9E"/>
    <w:lvl w:ilvl="0">
      <w:start w:val="1"/>
      <w:numFmt w:val="decimal"/>
      <w:lvlText w:val="%1"/>
      <w:lvlJc w:val="left"/>
      <w:pPr>
        <w:ind w:left="825" w:hanging="825"/>
      </w:pPr>
      <w:rPr>
        <w:rFonts w:hint="default"/>
      </w:rPr>
    </w:lvl>
    <w:lvl w:ilvl="1">
      <w:start w:val="1"/>
      <w:numFmt w:val="decimal"/>
      <w:lvlText w:val="%1-%2"/>
      <w:lvlJc w:val="left"/>
      <w:pPr>
        <w:ind w:left="1005" w:hanging="825"/>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600" w:hanging="252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28">
    <w:nsid w:val="62661DD2"/>
    <w:multiLevelType w:val="hybridMultilevel"/>
    <w:tmpl w:val="C30065CE"/>
    <w:lvl w:ilvl="0" w:tplc="D52EE77A">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9">
    <w:nsid w:val="62924D10"/>
    <w:multiLevelType w:val="hybridMultilevel"/>
    <w:tmpl w:val="3F10C0F6"/>
    <w:lvl w:ilvl="0" w:tplc="A178FB1E">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53874B2"/>
    <w:multiLevelType w:val="hybridMultilevel"/>
    <w:tmpl w:val="5B9E2718"/>
    <w:lvl w:ilvl="0" w:tplc="52F8892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77E1BA6"/>
    <w:multiLevelType w:val="hybridMultilevel"/>
    <w:tmpl w:val="C6F63EF4"/>
    <w:lvl w:ilvl="0" w:tplc="8790228C">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71023292"/>
    <w:multiLevelType w:val="hybridMultilevel"/>
    <w:tmpl w:val="6C42A28C"/>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33">
    <w:nsid w:val="73E86473"/>
    <w:multiLevelType w:val="hybridMultilevel"/>
    <w:tmpl w:val="D87A74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A920913"/>
    <w:multiLevelType w:val="hybridMultilevel"/>
    <w:tmpl w:val="8BCC9C6A"/>
    <w:lvl w:ilvl="0" w:tplc="F2B6D978">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B9970E0"/>
    <w:multiLevelType w:val="hybridMultilevel"/>
    <w:tmpl w:val="BA74A1E8"/>
    <w:lvl w:ilvl="0" w:tplc="7292E152">
      <w:start w:val="1"/>
      <w:numFmt w:val="decimal"/>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7DD64BF2"/>
    <w:multiLevelType w:val="hybridMultilevel"/>
    <w:tmpl w:val="7592EB44"/>
    <w:lvl w:ilvl="0" w:tplc="6C76868E">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4"/>
  </w:num>
  <w:num w:numId="2">
    <w:abstractNumId w:val="28"/>
  </w:num>
  <w:num w:numId="3">
    <w:abstractNumId w:val="14"/>
  </w:num>
  <w:num w:numId="4">
    <w:abstractNumId w:val="36"/>
  </w:num>
  <w:num w:numId="5">
    <w:abstractNumId w:val="5"/>
  </w:num>
  <w:num w:numId="6">
    <w:abstractNumId w:val="20"/>
  </w:num>
  <w:num w:numId="7">
    <w:abstractNumId w:val="18"/>
  </w:num>
  <w:num w:numId="8">
    <w:abstractNumId w:val="15"/>
  </w:num>
  <w:num w:numId="9">
    <w:abstractNumId w:val="34"/>
  </w:num>
  <w:num w:numId="10">
    <w:abstractNumId w:val="11"/>
  </w:num>
  <w:num w:numId="11">
    <w:abstractNumId w:val="30"/>
  </w:num>
  <w:num w:numId="12">
    <w:abstractNumId w:val="19"/>
  </w:num>
  <w:num w:numId="13">
    <w:abstractNumId w:val="9"/>
  </w:num>
  <w:num w:numId="14">
    <w:abstractNumId w:val="22"/>
  </w:num>
  <w:num w:numId="15">
    <w:abstractNumId w:val="4"/>
  </w:num>
  <w:num w:numId="16">
    <w:abstractNumId w:val="25"/>
  </w:num>
  <w:num w:numId="17">
    <w:abstractNumId w:val="2"/>
  </w:num>
  <w:num w:numId="18">
    <w:abstractNumId w:val="26"/>
  </w:num>
  <w:num w:numId="19">
    <w:abstractNumId w:val="16"/>
  </w:num>
  <w:num w:numId="20">
    <w:abstractNumId w:val="29"/>
  </w:num>
  <w:num w:numId="21">
    <w:abstractNumId w:val="6"/>
  </w:num>
  <w:num w:numId="22">
    <w:abstractNumId w:val="13"/>
  </w:num>
  <w:num w:numId="23">
    <w:abstractNumId w:val="33"/>
  </w:num>
  <w:num w:numId="24">
    <w:abstractNumId w:val="35"/>
  </w:num>
  <w:num w:numId="25">
    <w:abstractNumId w:val="31"/>
  </w:num>
  <w:num w:numId="26">
    <w:abstractNumId w:val="3"/>
  </w:num>
  <w:num w:numId="27">
    <w:abstractNumId w:val="7"/>
  </w:num>
  <w:num w:numId="28">
    <w:abstractNumId w:val="12"/>
  </w:num>
  <w:num w:numId="29">
    <w:abstractNumId w:val="21"/>
  </w:num>
  <w:num w:numId="30">
    <w:abstractNumId w:val="27"/>
  </w:num>
  <w:num w:numId="31">
    <w:abstractNumId w:val="32"/>
  </w:num>
  <w:num w:numId="32">
    <w:abstractNumId w:val="23"/>
  </w:num>
  <w:num w:numId="33">
    <w:abstractNumId w:val="10"/>
  </w:num>
  <w:num w:numId="34">
    <w:abstractNumId w:val="8"/>
  </w:num>
  <w:num w:numId="35">
    <w:abstractNumId w:val="17"/>
  </w:num>
  <w:num w:numId="36">
    <w:abstractNumId w:val="0"/>
  </w:num>
  <w:num w:numId="3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displayVertic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6D2562"/>
    <w:rsid w:val="000001E0"/>
    <w:rsid w:val="000244F1"/>
    <w:rsid w:val="00055B65"/>
    <w:rsid w:val="00060166"/>
    <w:rsid w:val="00065053"/>
    <w:rsid w:val="00071185"/>
    <w:rsid w:val="00071B4A"/>
    <w:rsid w:val="00074394"/>
    <w:rsid w:val="00091CBD"/>
    <w:rsid w:val="000A08FB"/>
    <w:rsid w:val="000C1C72"/>
    <w:rsid w:val="000C2B6B"/>
    <w:rsid w:val="000D3D30"/>
    <w:rsid w:val="00100E2E"/>
    <w:rsid w:val="001045D0"/>
    <w:rsid w:val="001150F7"/>
    <w:rsid w:val="00123044"/>
    <w:rsid w:val="00123CC8"/>
    <w:rsid w:val="00187FBD"/>
    <w:rsid w:val="001A10FE"/>
    <w:rsid w:val="001A18AC"/>
    <w:rsid w:val="001A22F5"/>
    <w:rsid w:val="001C37BC"/>
    <w:rsid w:val="001D2784"/>
    <w:rsid w:val="001E1649"/>
    <w:rsid w:val="001E7D32"/>
    <w:rsid w:val="00205670"/>
    <w:rsid w:val="00242C67"/>
    <w:rsid w:val="002435CB"/>
    <w:rsid w:val="002816CA"/>
    <w:rsid w:val="00283A2B"/>
    <w:rsid w:val="002A5454"/>
    <w:rsid w:val="002B45B6"/>
    <w:rsid w:val="002B7739"/>
    <w:rsid w:val="00312EFD"/>
    <w:rsid w:val="003301D0"/>
    <w:rsid w:val="003B7AC9"/>
    <w:rsid w:val="003C7273"/>
    <w:rsid w:val="003E0704"/>
    <w:rsid w:val="003E4582"/>
    <w:rsid w:val="003E6288"/>
    <w:rsid w:val="003E7BA2"/>
    <w:rsid w:val="003F42DC"/>
    <w:rsid w:val="0040135C"/>
    <w:rsid w:val="00411601"/>
    <w:rsid w:val="00417891"/>
    <w:rsid w:val="00433386"/>
    <w:rsid w:val="00435AFB"/>
    <w:rsid w:val="00443A41"/>
    <w:rsid w:val="00446292"/>
    <w:rsid w:val="004547A6"/>
    <w:rsid w:val="0046117A"/>
    <w:rsid w:val="004D424A"/>
    <w:rsid w:val="004E0205"/>
    <w:rsid w:val="004E27DD"/>
    <w:rsid w:val="004E2838"/>
    <w:rsid w:val="004F39AE"/>
    <w:rsid w:val="004F4BEE"/>
    <w:rsid w:val="005128E0"/>
    <w:rsid w:val="00515D01"/>
    <w:rsid w:val="00520410"/>
    <w:rsid w:val="005350D4"/>
    <w:rsid w:val="005447E9"/>
    <w:rsid w:val="0054506D"/>
    <w:rsid w:val="00591530"/>
    <w:rsid w:val="005A3080"/>
    <w:rsid w:val="005A6451"/>
    <w:rsid w:val="005B5605"/>
    <w:rsid w:val="005D4F9E"/>
    <w:rsid w:val="005D6347"/>
    <w:rsid w:val="005E3365"/>
    <w:rsid w:val="006042E6"/>
    <w:rsid w:val="00610584"/>
    <w:rsid w:val="00622955"/>
    <w:rsid w:val="0063054E"/>
    <w:rsid w:val="0065215C"/>
    <w:rsid w:val="00695ACA"/>
    <w:rsid w:val="006A2CFE"/>
    <w:rsid w:val="006A3D10"/>
    <w:rsid w:val="006B740E"/>
    <w:rsid w:val="006C26BE"/>
    <w:rsid w:val="006D2562"/>
    <w:rsid w:val="006E1356"/>
    <w:rsid w:val="006E5F20"/>
    <w:rsid w:val="0070367A"/>
    <w:rsid w:val="007277C5"/>
    <w:rsid w:val="00736D87"/>
    <w:rsid w:val="007409B1"/>
    <w:rsid w:val="00740A74"/>
    <w:rsid w:val="00746203"/>
    <w:rsid w:val="00763AE3"/>
    <w:rsid w:val="00772E36"/>
    <w:rsid w:val="00776D8C"/>
    <w:rsid w:val="007771BD"/>
    <w:rsid w:val="007C5AD8"/>
    <w:rsid w:val="007D4C7A"/>
    <w:rsid w:val="007F275B"/>
    <w:rsid w:val="00811AA3"/>
    <w:rsid w:val="0083470C"/>
    <w:rsid w:val="0084655D"/>
    <w:rsid w:val="00877A66"/>
    <w:rsid w:val="008B1949"/>
    <w:rsid w:val="008B4293"/>
    <w:rsid w:val="0092598D"/>
    <w:rsid w:val="00932650"/>
    <w:rsid w:val="00946E57"/>
    <w:rsid w:val="00956B35"/>
    <w:rsid w:val="0097544F"/>
    <w:rsid w:val="00980306"/>
    <w:rsid w:val="00982D65"/>
    <w:rsid w:val="00992A6B"/>
    <w:rsid w:val="00993073"/>
    <w:rsid w:val="009937AA"/>
    <w:rsid w:val="00997EF3"/>
    <w:rsid w:val="009B6AA7"/>
    <w:rsid w:val="009B6D5B"/>
    <w:rsid w:val="009B7D60"/>
    <w:rsid w:val="009F0FE7"/>
    <w:rsid w:val="009F24CC"/>
    <w:rsid w:val="009F7178"/>
    <w:rsid w:val="00A134DB"/>
    <w:rsid w:val="00A21F69"/>
    <w:rsid w:val="00A25986"/>
    <w:rsid w:val="00A355D5"/>
    <w:rsid w:val="00A45D05"/>
    <w:rsid w:val="00A61988"/>
    <w:rsid w:val="00A66638"/>
    <w:rsid w:val="00A72CB1"/>
    <w:rsid w:val="00A7549D"/>
    <w:rsid w:val="00A80C61"/>
    <w:rsid w:val="00AD1D4D"/>
    <w:rsid w:val="00AD44A0"/>
    <w:rsid w:val="00B44306"/>
    <w:rsid w:val="00B64E4A"/>
    <w:rsid w:val="00B678E1"/>
    <w:rsid w:val="00B73F87"/>
    <w:rsid w:val="00B90042"/>
    <w:rsid w:val="00B94644"/>
    <w:rsid w:val="00BA50C1"/>
    <w:rsid w:val="00BA796E"/>
    <w:rsid w:val="00BB1F81"/>
    <w:rsid w:val="00BC3A37"/>
    <w:rsid w:val="00C022B0"/>
    <w:rsid w:val="00C371EF"/>
    <w:rsid w:val="00C5228A"/>
    <w:rsid w:val="00C57D7D"/>
    <w:rsid w:val="00C833CE"/>
    <w:rsid w:val="00C94FBF"/>
    <w:rsid w:val="00CA53F4"/>
    <w:rsid w:val="00CA6172"/>
    <w:rsid w:val="00CB5CA1"/>
    <w:rsid w:val="00CC25E4"/>
    <w:rsid w:val="00CC7C71"/>
    <w:rsid w:val="00CE5177"/>
    <w:rsid w:val="00CF13AF"/>
    <w:rsid w:val="00D128FF"/>
    <w:rsid w:val="00D27345"/>
    <w:rsid w:val="00D32081"/>
    <w:rsid w:val="00D34DD9"/>
    <w:rsid w:val="00D37570"/>
    <w:rsid w:val="00D40C4E"/>
    <w:rsid w:val="00D70AA4"/>
    <w:rsid w:val="00D76D21"/>
    <w:rsid w:val="00D83F08"/>
    <w:rsid w:val="00D945C7"/>
    <w:rsid w:val="00DC49EB"/>
    <w:rsid w:val="00DE0E89"/>
    <w:rsid w:val="00DE48AC"/>
    <w:rsid w:val="00E155FA"/>
    <w:rsid w:val="00E2588E"/>
    <w:rsid w:val="00E30C35"/>
    <w:rsid w:val="00E47140"/>
    <w:rsid w:val="00E815B3"/>
    <w:rsid w:val="00E83E8B"/>
    <w:rsid w:val="00E90816"/>
    <w:rsid w:val="00E922A0"/>
    <w:rsid w:val="00EB7F11"/>
    <w:rsid w:val="00EC631C"/>
    <w:rsid w:val="00EE389B"/>
    <w:rsid w:val="00EE77B8"/>
    <w:rsid w:val="00F46F3F"/>
    <w:rsid w:val="00F511DB"/>
    <w:rsid w:val="00F5374A"/>
    <w:rsid w:val="00F53B3D"/>
    <w:rsid w:val="00F67240"/>
    <w:rsid w:val="00F82825"/>
    <w:rsid w:val="00F8333E"/>
    <w:rsid w:val="00F91066"/>
    <w:rsid w:val="00F91E1D"/>
    <w:rsid w:val="00FA2208"/>
    <w:rsid w:val="00FB05E4"/>
    <w:rsid w:val="00FB170A"/>
    <w:rsid w:val="00FB1DE0"/>
    <w:rsid w:val="00FD4F4A"/>
    <w:rsid w:val="00FD7A97"/>
    <w:rsid w:val="00FE1CC3"/>
    <w:rsid w:val="00FE263C"/>
    <w:rsid w:val="00FF127D"/>
    <w:rsid w:val="00FF3257"/>
    <w:rsid w:val="00FF41A6"/>
    <w:rsid w:val="00FF5C33"/>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08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DE48A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E48AC"/>
    <w:rPr>
      <w:sz w:val="20"/>
      <w:szCs w:val="20"/>
    </w:rPr>
  </w:style>
  <w:style w:type="character" w:styleId="Appelnotedebasdep">
    <w:name w:val="footnote reference"/>
    <w:basedOn w:val="Policepardfaut"/>
    <w:uiPriority w:val="99"/>
    <w:semiHidden/>
    <w:unhideWhenUsed/>
    <w:rsid w:val="00DE48AC"/>
    <w:rPr>
      <w:vertAlign w:val="superscript"/>
    </w:rPr>
  </w:style>
  <w:style w:type="paragraph" w:styleId="Paragraphedeliste">
    <w:name w:val="List Paragraph"/>
    <w:basedOn w:val="Normal"/>
    <w:uiPriority w:val="34"/>
    <w:qFormat/>
    <w:rsid w:val="00EE389B"/>
    <w:pPr>
      <w:ind w:left="720"/>
      <w:contextualSpacing/>
    </w:pPr>
  </w:style>
  <w:style w:type="table" w:styleId="Grilledutableau">
    <w:name w:val="Table Grid"/>
    <w:basedOn w:val="TableauNormal"/>
    <w:uiPriority w:val="59"/>
    <w:rsid w:val="00736D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7D4C7A"/>
    <w:pPr>
      <w:tabs>
        <w:tab w:val="center" w:pos="4536"/>
        <w:tab w:val="right" w:pos="9072"/>
      </w:tabs>
      <w:spacing w:after="0" w:line="240" w:lineRule="auto"/>
    </w:pPr>
  </w:style>
  <w:style w:type="character" w:customStyle="1" w:styleId="En-tteCar">
    <w:name w:val="En-tête Car"/>
    <w:basedOn w:val="Policepardfaut"/>
    <w:link w:val="En-tte"/>
    <w:uiPriority w:val="99"/>
    <w:rsid w:val="007D4C7A"/>
  </w:style>
  <w:style w:type="paragraph" w:styleId="Pieddepage">
    <w:name w:val="footer"/>
    <w:basedOn w:val="Normal"/>
    <w:link w:val="PieddepageCar"/>
    <w:uiPriority w:val="99"/>
    <w:unhideWhenUsed/>
    <w:rsid w:val="007D4C7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D4C7A"/>
  </w:style>
  <w:style w:type="paragraph" w:styleId="Textedebulles">
    <w:name w:val="Balloon Text"/>
    <w:basedOn w:val="Normal"/>
    <w:link w:val="TextedebullesCar"/>
    <w:uiPriority w:val="99"/>
    <w:semiHidden/>
    <w:unhideWhenUsed/>
    <w:rsid w:val="007D4C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D4C7A"/>
    <w:rPr>
      <w:rFonts w:ascii="Tahoma" w:hAnsi="Tahoma" w:cs="Tahoma"/>
      <w:sz w:val="16"/>
      <w:szCs w:val="16"/>
    </w:rPr>
  </w:style>
  <w:style w:type="paragraph" w:styleId="NormalWeb">
    <w:name w:val="Normal (Web)"/>
    <w:basedOn w:val="Normal"/>
    <w:uiPriority w:val="99"/>
    <w:unhideWhenUsed/>
    <w:rsid w:val="00435AF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fontstyle01">
    <w:name w:val="fontstyle01"/>
    <w:basedOn w:val="Policepardfaut"/>
    <w:rsid w:val="00435AFB"/>
    <w:rPr>
      <w:rFonts w:ascii="Bold" w:hAnsi="Bold" w:hint="default"/>
      <w:b/>
      <w:bCs/>
      <w:i w:val="0"/>
      <w:iCs w:val="0"/>
      <w:color w:val="000000"/>
      <w:sz w:val="40"/>
      <w:szCs w:val="40"/>
    </w:rPr>
  </w:style>
  <w:style w:type="character" w:customStyle="1" w:styleId="fontstyle21">
    <w:name w:val="fontstyle21"/>
    <w:basedOn w:val="Policepardfaut"/>
    <w:rsid w:val="00435AFB"/>
    <w:rPr>
      <w:rFonts w:ascii="TraditionalArabic" w:hAnsi="TraditionalArabic" w:hint="default"/>
      <w:b w:val="0"/>
      <w:bCs w:val="0"/>
      <w:i w:val="0"/>
      <w:iCs w:val="0"/>
      <w:color w:val="000000"/>
      <w:sz w:val="32"/>
      <w:szCs w:val="32"/>
    </w:rPr>
  </w:style>
  <w:style w:type="paragraph" w:styleId="PrformatHTML">
    <w:name w:val="HTML Preformatted"/>
    <w:basedOn w:val="Normal"/>
    <w:link w:val="PrformatHTMLCar"/>
    <w:uiPriority w:val="99"/>
    <w:semiHidden/>
    <w:unhideWhenUsed/>
    <w:rsid w:val="00065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065053"/>
    <w:rPr>
      <w:rFonts w:ascii="Courier New" w:eastAsia="Times New Roman" w:hAnsi="Courier New" w:cs="Courier New"/>
      <w:sz w:val="20"/>
      <w:szCs w:val="20"/>
      <w:lang w:eastAsia="fr-FR"/>
    </w:rPr>
  </w:style>
  <w:style w:type="character" w:customStyle="1" w:styleId="y2iqfc">
    <w:name w:val="y2iqfc"/>
    <w:basedOn w:val="Policepardfaut"/>
    <w:rsid w:val="000650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08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DE48A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E48AC"/>
    <w:rPr>
      <w:sz w:val="20"/>
      <w:szCs w:val="20"/>
    </w:rPr>
  </w:style>
  <w:style w:type="character" w:styleId="Appelnotedebasdep">
    <w:name w:val="footnote reference"/>
    <w:basedOn w:val="Policepardfaut"/>
    <w:uiPriority w:val="99"/>
    <w:semiHidden/>
    <w:unhideWhenUsed/>
    <w:rsid w:val="00DE48AC"/>
    <w:rPr>
      <w:vertAlign w:val="superscript"/>
    </w:rPr>
  </w:style>
  <w:style w:type="paragraph" w:styleId="Paragraphedeliste">
    <w:name w:val="List Paragraph"/>
    <w:basedOn w:val="Normal"/>
    <w:uiPriority w:val="34"/>
    <w:qFormat/>
    <w:rsid w:val="00EE389B"/>
    <w:pPr>
      <w:ind w:left="720"/>
      <w:contextualSpacing/>
    </w:pPr>
  </w:style>
  <w:style w:type="table" w:styleId="Grilledutableau">
    <w:name w:val="Table Grid"/>
    <w:basedOn w:val="TableauNormal"/>
    <w:uiPriority w:val="59"/>
    <w:rsid w:val="00736D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7D4C7A"/>
    <w:pPr>
      <w:tabs>
        <w:tab w:val="center" w:pos="4536"/>
        <w:tab w:val="right" w:pos="9072"/>
      </w:tabs>
      <w:spacing w:after="0" w:line="240" w:lineRule="auto"/>
    </w:pPr>
  </w:style>
  <w:style w:type="character" w:customStyle="1" w:styleId="En-tteCar">
    <w:name w:val="En-tête Car"/>
    <w:basedOn w:val="Policepardfaut"/>
    <w:link w:val="En-tte"/>
    <w:uiPriority w:val="99"/>
    <w:rsid w:val="007D4C7A"/>
  </w:style>
  <w:style w:type="paragraph" w:styleId="Pieddepage">
    <w:name w:val="footer"/>
    <w:basedOn w:val="Normal"/>
    <w:link w:val="PieddepageCar"/>
    <w:uiPriority w:val="99"/>
    <w:unhideWhenUsed/>
    <w:rsid w:val="007D4C7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D4C7A"/>
  </w:style>
  <w:style w:type="paragraph" w:styleId="Textedebulles">
    <w:name w:val="Balloon Text"/>
    <w:basedOn w:val="Normal"/>
    <w:link w:val="TextedebullesCar"/>
    <w:uiPriority w:val="99"/>
    <w:semiHidden/>
    <w:unhideWhenUsed/>
    <w:rsid w:val="007D4C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D4C7A"/>
    <w:rPr>
      <w:rFonts w:ascii="Tahoma" w:hAnsi="Tahoma" w:cs="Tahoma"/>
      <w:sz w:val="16"/>
      <w:szCs w:val="16"/>
    </w:rPr>
  </w:style>
  <w:style w:type="paragraph" w:styleId="NormalWeb">
    <w:name w:val="Normal (Web)"/>
    <w:basedOn w:val="Normal"/>
    <w:uiPriority w:val="99"/>
    <w:unhideWhenUsed/>
    <w:rsid w:val="00435AF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fontstyle01">
    <w:name w:val="fontstyle01"/>
    <w:basedOn w:val="Policepardfaut"/>
    <w:rsid w:val="00435AFB"/>
    <w:rPr>
      <w:rFonts w:ascii="Bold" w:hAnsi="Bold" w:hint="default"/>
      <w:b/>
      <w:bCs/>
      <w:i w:val="0"/>
      <w:iCs w:val="0"/>
      <w:color w:val="000000"/>
      <w:sz w:val="40"/>
      <w:szCs w:val="40"/>
    </w:rPr>
  </w:style>
  <w:style w:type="character" w:customStyle="1" w:styleId="fontstyle21">
    <w:name w:val="fontstyle21"/>
    <w:basedOn w:val="Policepardfaut"/>
    <w:rsid w:val="00435AFB"/>
    <w:rPr>
      <w:rFonts w:ascii="TraditionalArabic" w:hAnsi="TraditionalArabic" w:hint="default"/>
      <w:b w:val="0"/>
      <w:bCs w:val="0"/>
      <w:i w:val="0"/>
      <w:iCs w:val="0"/>
      <w:color w:val="000000"/>
      <w:sz w:val="32"/>
      <w:szCs w:val="32"/>
    </w:rPr>
  </w:style>
  <w:style w:type="paragraph" w:styleId="PrformatHTML">
    <w:name w:val="HTML Preformatted"/>
    <w:basedOn w:val="Normal"/>
    <w:link w:val="PrformatHTMLCar"/>
    <w:uiPriority w:val="99"/>
    <w:semiHidden/>
    <w:unhideWhenUsed/>
    <w:rsid w:val="00065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065053"/>
    <w:rPr>
      <w:rFonts w:ascii="Courier New" w:eastAsia="Times New Roman" w:hAnsi="Courier New" w:cs="Courier New"/>
      <w:sz w:val="20"/>
      <w:szCs w:val="20"/>
      <w:lang w:eastAsia="fr-FR"/>
    </w:rPr>
  </w:style>
  <w:style w:type="character" w:customStyle="1" w:styleId="y2iqfc">
    <w:name w:val="y2iqfc"/>
    <w:basedOn w:val="Policepardfaut"/>
    <w:rsid w:val="00065053"/>
  </w:style>
</w:styles>
</file>

<file path=word/webSettings.xml><?xml version="1.0" encoding="utf-8"?>
<w:webSettings xmlns:r="http://schemas.openxmlformats.org/officeDocument/2006/relationships" xmlns:w="http://schemas.openxmlformats.org/wordprocessingml/2006/main">
  <w:divs>
    <w:div w:id="281156613">
      <w:bodyDiv w:val="1"/>
      <w:marLeft w:val="0"/>
      <w:marRight w:val="0"/>
      <w:marTop w:val="0"/>
      <w:marBottom w:val="0"/>
      <w:divBdr>
        <w:top w:val="none" w:sz="0" w:space="0" w:color="auto"/>
        <w:left w:val="none" w:sz="0" w:space="0" w:color="auto"/>
        <w:bottom w:val="none" w:sz="0" w:space="0" w:color="auto"/>
        <w:right w:val="none" w:sz="0" w:space="0" w:color="auto"/>
      </w:divBdr>
    </w:div>
    <w:div w:id="307832301">
      <w:bodyDiv w:val="1"/>
      <w:marLeft w:val="0"/>
      <w:marRight w:val="0"/>
      <w:marTop w:val="0"/>
      <w:marBottom w:val="0"/>
      <w:divBdr>
        <w:top w:val="none" w:sz="0" w:space="0" w:color="auto"/>
        <w:left w:val="none" w:sz="0" w:space="0" w:color="auto"/>
        <w:bottom w:val="none" w:sz="0" w:space="0" w:color="auto"/>
        <w:right w:val="none" w:sz="0" w:space="0" w:color="auto"/>
      </w:divBdr>
    </w:div>
    <w:div w:id="501775754">
      <w:bodyDiv w:val="1"/>
      <w:marLeft w:val="0"/>
      <w:marRight w:val="0"/>
      <w:marTop w:val="0"/>
      <w:marBottom w:val="0"/>
      <w:divBdr>
        <w:top w:val="none" w:sz="0" w:space="0" w:color="auto"/>
        <w:left w:val="none" w:sz="0" w:space="0" w:color="auto"/>
        <w:bottom w:val="none" w:sz="0" w:space="0" w:color="auto"/>
        <w:right w:val="none" w:sz="0" w:space="0" w:color="auto"/>
      </w:divBdr>
    </w:div>
    <w:div w:id="574168934">
      <w:bodyDiv w:val="1"/>
      <w:marLeft w:val="0"/>
      <w:marRight w:val="0"/>
      <w:marTop w:val="0"/>
      <w:marBottom w:val="0"/>
      <w:divBdr>
        <w:top w:val="none" w:sz="0" w:space="0" w:color="auto"/>
        <w:left w:val="none" w:sz="0" w:space="0" w:color="auto"/>
        <w:bottom w:val="none" w:sz="0" w:space="0" w:color="auto"/>
        <w:right w:val="none" w:sz="0" w:space="0" w:color="auto"/>
      </w:divBdr>
    </w:div>
    <w:div w:id="575627963">
      <w:bodyDiv w:val="1"/>
      <w:marLeft w:val="0"/>
      <w:marRight w:val="0"/>
      <w:marTop w:val="0"/>
      <w:marBottom w:val="0"/>
      <w:divBdr>
        <w:top w:val="none" w:sz="0" w:space="0" w:color="auto"/>
        <w:left w:val="none" w:sz="0" w:space="0" w:color="auto"/>
        <w:bottom w:val="none" w:sz="0" w:space="0" w:color="auto"/>
        <w:right w:val="none" w:sz="0" w:space="0" w:color="auto"/>
      </w:divBdr>
    </w:div>
    <w:div w:id="769664568">
      <w:bodyDiv w:val="1"/>
      <w:marLeft w:val="0"/>
      <w:marRight w:val="0"/>
      <w:marTop w:val="0"/>
      <w:marBottom w:val="0"/>
      <w:divBdr>
        <w:top w:val="none" w:sz="0" w:space="0" w:color="auto"/>
        <w:left w:val="none" w:sz="0" w:space="0" w:color="auto"/>
        <w:bottom w:val="none" w:sz="0" w:space="0" w:color="auto"/>
        <w:right w:val="none" w:sz="0" w:space="0" w:color="auto"/>
      </w:divBdr>
    </w:div>
    <w:div w:id="789396208">
      <w:bodyDiv w:val="1"/>
      <w:marLeft w:val="0"/>
      <w:marRight w:val="0"/>
      <w:marTop w:val="0"/>
      <w:marBottom w:val="0"/>
      <w:divBdr>
        <w:top w:val="none" w:sz="0" w:space="0" w:color="auto"/>
        <w:left w:val="none" w:sz="0" w:space="0" w:color="auto"/>
        <w:bottom w:val="none" w:sz="0" w:space="0" w:color="auto"/>
        <w:right w:val="none" w:sz="0" w:space="0" w:color="auto"/>
      </w:divBdr>
    </w:div>
    <w:div w:id="923225070">
      <w:bodyDiv w:val="1"/>
      <w:marLeft w:val="0"/>
      <w:marRight w:val="0"/>
      <w:marTop w:val="0"/>
      <w:marBottom w:val="0"/>
      <w:divBdr>
        <w:top w:val="none" w:sz="0" w:space="0" w:color="auto"/>
        <w:left w:val="none" w:sz="0" w:space="0" w:color="auto"/>
        <w:bottom w:val="none" w:sz="0" w:space="0" w:color="auto"/>
        <w:right w:val="none" w:sz="0" w:space="0" w:color="auto"/>
      </w:divBdr>
    </w:div>
    <w:div w:id="1014385850">
      <w:bodyDiv w:val="1"/>
      <w:marLeft w:val="0"/>
      <w:marRight w:val="0"/>
      <w:marTop w:val="0"/>
      <w:marBottom w:val="0"/>
      <w:divBdr>
        <w:top w:val="none" w:sz="0" w:space="0" w:color="auto"/>
        <w:left w:val="none" w:sz="0" w:space="0" w:color="auto"/>
        <w:bottom w:val="none" w:sz="0" w:space="0" w:color="auto"/>
        <w:right w:val="none" w:sz="0" w:space="0" w:color="auto"/>
      </w:divBdr>
    </w:div>
    <w:div w:id="1131828146">
      <w:bodyDiv w:val="1"/>
      <w:marLeft w:val="0"/>
      <w:marRight w:val="0"/>
      <w:marTop w:val="0"/>
      <w:marBottom w:val="0"/>
      <w:divBdr>
        <w:top w:val="none" w:sz="0" w:space="0" w:color="auto"/>
        <w:left w:val="none" w:sz="0" w:space="0" w:color="auto"/>
        <w:bottom w:val="none" w:sz="0" w:space="0" w:color="auto"/>
        <w:right w:val="none" w:sz="0" w:space="0" w:color="auto"/>
      </w:divBdr>
    </w:div>
    <w:div w:id="1396052423">
      <w:bodyDiv w:val="1"/>
      <w:marLeft w:val="0"/>
      <w:marRight w:val="0"/>
      <w:marTop w:val="0"/>
      <w:marBottom w:val="0"/>
      <w:divBdr>
        <w:top w:val="none" w:sz="0" w:space="0" w:color="auto"/>
        <w:left w:val="none" w:sz="0" w:space="0" w:color="auto"/>
        <w:bottom w:val="none" w:sz="0" w:space="0" w:color="auto"/>
        <w:right w:val="none" w:sz="0" w:space="0" w:color="auto"/>
      </w:divBdr>
    </w:div>
    <w:div w:id="1411653536">
      <w:bodyDiv w:val="1"/>
      <w:marLeft w:val="0"/>
      <w:marRight w:val="0"/>
      <w:marTop w:val="0"/>
      <w:marBottom w:val="0"/>
      <w:divBdr>
        <w:top w:val="none" w:sz="0" w:space="0" w:color="auto"/>
        <w:left w:val="none" w:sz="0" w:space="0" w:color="auto"/>
        <w:bottom w:val="none" w:sz="0" w:space="0" w:color="auto"/>
        <w:right w:val="none" w:sz="0" w:space="0" w:color="auto"/>
      </w:divBdr>
    </w:div>
    <w:div w:id="1502621357">
      <w:bodyDiv w:val="1"/>
      <w:marLeft w:val="0"/>
      <w:marRight w:val="0"/>
      <w:marTop w:val="0"/>
      <w:marBottom w:val="0"/>
      <w:divBdr>
        <w:top w:val="none" w:sz="0" w:space="0" w:color="auto"/>
        <w:left w:val="none" w:sz="0" w:space="0" w:color="auto"/>
        <w:bottom w:val="none" w:sz="0" w:space="0" w:color="auto"/>
        <w:right w:val="none" w:sz="0" w:space="0" w:color="auto"/>
      </w:divBdr>
    </w:div>
    <w:div w:id="1552226266">
      <w:bodyDiv w:val="1"/>
      <w:marLeft w:val="0"/>
      <w:marRight w:val="0"/>
      <w:marTop w:val="0"/>
      <w:marBottom w:val="0"/>
      <w:divBdr>
        <w:top w:val="none" w:sz="0" w:space="0" w:color="auto"/>
        <w:left w:val="none" w:sz="0" w:space="0" w:color="auto"/>
        <w:bottom w:val="none" w:sz="0" w:space="0" w:color="auto"/>
        <w:right w:val="none" w:sz="0" w:space="0" w:color="auto"/>
      </w:divBdr>
    </w:div>
    <w:div w:id="1808667370">
      <w:bodyDiv w:val="1"/>
      <w:marLeft w:val="0"/>
      <w:marRight w:val="0"/>
      <w:marTop w:val="0"/>
      <w:marBottom w:val="0"/>
      <w:divBdr>
        <w:top w:val="none" w:sz="0" w:space="0" w:color="auto"/>
        <w:left w:val="none" w:sz="0" w:space="0" w:color="auto"/>
        <w:bottom w:val="none" w:sz="0" w:space="0" w:color="auto"/>
        <w:right w:val="none" w:sz="0" w:space="0" w:color="auto"/>
      </w:divBdr>
    </w:div>
    <w:div w:id="1917352834">
      <w:bodyDiv w:val="1"/>
      <w:marLeft w:val="0"/>
      <w:marRight w:val="0"/>
      <w:marTop w:val="0"/>
      <w:marBottom w:val="0"/>
      <w:divBdr>
        <w:top w:val="none" w:sz="0" w:space="0" w:color="auto"/>
        <w:left w:val="none" w:sz="0" w:space="0" w:color="auto"/>
        <w:bottom w:val="none" w:sz="0" w:space="0" w:color="auto"/>
        <w:right w:val="none" w:sz="0" w:space="0" w:color="auto"/>
      </w:divBdr>
    </w:div>
    <w:div w:id="202181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chart" Target="charts/chart5.xml"/><Relationship Id="rId39" Type="http://schemas.openxmlformats.org/officeDocument/2006/relationships/chart" Target="charts/chart18.xml"/><Relationship Id="rId21" Type="http://schemas.openxmlformats.org/officeDocument/2006/relationships/footer" Target="footer6.xml"/><Relationship Id="rId34" Type="http://schemas.openxmlformats.org/officeDocument/2006/relationships/chart" Target="charts/chart13.xml"/><Relationship Id="rId42" Type="http://schemas.openxmlformats.org/officeDocument/2006/relationships/chart" Target="charts/chart21.xml"/><Relationship Id="rId47" Type="http://schemas.openxmlformats.org/officeDocument/2006/relationships/chart" Target="charts/chart26.xml"/><Relationship Id="rId50" Type="http://schemas.openxmlformats.org/officeDocument/2006/relationships/chart" Target="charts/chart29.xml"/><Relationship Id="rId55" Type="http://schemas.openxmlformats.org/officeDocument/2006/relationships/header" Target="header6.xml"/><Relationship Id="rId63" Type="http://schemas.openxmlformats.org/officeDocument/2006/relationships/header" Target="header10.xml"/><Relationship Id="rId68" Type="http://schemas.openxmlformats.org/officeDocument/2006/relationships/footer" Target="footer13.xml"/><Relationship Id="rId76" Type="http://schemas.microsoft.com/office/2007/relationships/stylesWithEffects" Target="stylesWithEffects.xml"/><Relationship Id="rId7" Type="http://schemas.openxmlformats.org/officeDocument/2006/relationships/endnotes" Target="endnotes.xml"/><Relationship Id="rId71"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chart" Target="charts/chart8.xml"/><Relationship Id="rId11" Type="http://schemas.openxmlformats.org/officeDocument/2006/relationships/footer" Target="footer1.xml"/><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chart" Target="charts/chart16.xml"/><Relationship Id="rId40" Type="http://schemas.openxmlformats.org/officeDocument/2006/relationships/chart" Target="charts/chart19.xml"/><Relationship Id="rId45" Type="http://schemas.openxmlformats.org/officeDocument/2006/relationships/chart" Target="charts/chart24.xml"/><Relationship Id="rId53" Type="http://schemas.openxmlformats.org/officeDocument/2006/relationships/chart" Target="charts/chart32.xml"/><Relationship Id="rId58" Type="http://schemas.openxmlformats.org/officeDocument/2006/relationships/footer" Target="footer8.xml"/><Relationship Id="rId66" Type="http://schemas.openxmlformats.org/officeDocument/2006/relationships/footer" Target="footer12.xm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5.xml"/><Relationship Id="rId49" Type="http://schemas.openxmlformats.org/officeDocument/2006/relationships/chart" Target="charts/chart28.xml"/><Relationship Id="rId57" Type="http://schemas.openxmlformats.org/officeDocument/2006/relationships/header" Target="header7.xml"/><Relationship Id="rId61" Type="http://schemas.openxmlformats.org/officeDocument/2006/relationships/header" Target="header9.xml"/><Relationship Id="rId10" Type="http://schemas.openxmlformats.org/officeDocument/2006/relationships/image" Target="media/image3.png"/><Relationship Id="rId19" Type="http://schemas.openxmlformats.org/officeDocument/2006/relationships/footer" Target="footer5.xml"/><Relationship Id="rId31" Type="http://schemas.openxmlformats.org/officeDocument/2006/relationships/chart" Target="charts/chart10.xml"/><Relationship Id="rId44" Type="http://schemas.openxmlformats.org/officeDocument/2006/relationships/chart" Target="charts/chart23.xml"/><Relationship Id="rId52" Type="http://schemas.openxmlformats.org/officeDocument/2006/relationships/chart" Target="charts/chart31.xml"/><Relationship Id="rId60" Type="http://schemas.openxmlformats.org/officeDocument/2006/relationships/footer" Target="footer9.xml"/><Relationship Id="rId65" Type="http://schemas.openxmlformats.org/officeDocument/2006/relationships/header" Target="header11.xml"/><Relationship Id="rId73"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4.xml"/><Relationship Id="rId43" Type="http://schemas.openxmlformats.org/officeDocument/2006/relationships/chart" Target="charts/chart22.xml"/><Relationship Id="rId48" Type="http://schemas.openxmlformats.org/officeDocument/2006/relationships/chart" Target="charts/chart27.xml"/><Relationship Id="rId56" Type="http://schemas.openxmlformats.org/officeDocument/2006/relationships/footer" Target="footer7.xml"/><Relationship Id="rId64" Type="http://schemas.openxmlformats.org/officeDocument/2006/relationships/footer" Target="footer11.xml"/><Relationship Id="rId69" Type="http://schemas.openxmlformats.org/officeDocument/2006/relationships/image" Target="media/image4.png"/><Relationship Id="rId8" Type="http://schemas.openxmlformats.org/officeDocument/2006/relationships/image" Target="media/image1.png"/><Relationship Id="rId51" Type="http://schemas.openxmlformats.org/officeDocument/2006/relationships/chart" Target="charts/chart30.xml"/><Relationship Id="rId72" Type="http://schemas.openxmlformats.org/officeDocument/2006/relationships/image" Target="media/image6.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chart" Target="charts/chart17.xml"/><Relationship Id="rId46" Type="http://schemas.openxmlformats.org/officeDocument/2006/relationships/chart" Target="charts/chart25.xml"/><Relationship Id="rId59" Type="http://schemas.openxmlformats.org/officeDocument/2006/relationships/header" Target="header8.xml"/><Relationship Id="rId67" Type="http://schemas.openxmlformats.org/officeDocument/2006/relationships/header" Target="header12.xml"/><Relationship Id="rId20" Type="http://schemas.openxmlformats.org/officeDocument/2006/relationships/header" Target="header5.xml"/><Relationship Id="rId41" Type="http://schemas.openxmlformats.org/officeDocument/2006/relationships/chart" Target="charts/chart20.xml"/><Relationship Id="rId54" Type="http://schemas.openxmlformats.org/officeDocument/2006/relationships/chart" Target="charts/chart33.xml"/><Relationship Id="rId62" Type="http://schemas.openxmlformats.org/officeDocument/2006/relationships/footer" Target="footer10.xml"/><Relationship Id="rId70" Type="http://schemas.openxmlformats.org/officeDocument/2006/relationships/header" Target="header13.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Feuille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Feuille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Feuille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Feuille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Feuille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Feuille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Feuille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Feuille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Feuille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Feuille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Feuille_Microsoft_Office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Feuille_Microsoft_Office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Feuille_Microsoft_Office_Excel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Feuille_Microsoft_Office_Excel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Feuille_Microsoft_Office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Feuille_Microsoft_Office_Excel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Feuille_Microsoft_Office_Excel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Feuille_Microsoft_Office_Excel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Feuille_Microsoft_Office_Excel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Feuille_Microsoft_Office_Excel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Feuille_Microsoft_Office_Excel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Feuille_Microsoft_Office_Excel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Feuille_Microsoft_Office_Excel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Feuille_Microsoft_Office_Excel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Feuille_Microsoft_Office_Excel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Feuille_Microsoft_Office_Excel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Feuille_Microsoft_Office_Excel28.xlsx"/></Relationships>
</file>

<file path=word/charts/_rels/chart29.xml.rels><?xml version="1.0" encoding="UTF-8" standalone="yes"?>
<Relationships xmlns="http://schemas.openxmlformats.org/package/2006/relationships"><Relationship Id="rId1" Type="http://schemas.openxmlformats.org/officeDocument/2006/relationships/package" Target="../embeddings/Feuille_Microsoft_Office_Excel29.xlsx"/></Relationships>
</file>

<file path=word/charts/_rels/chart30.xml.rels><?xml version="1.0" encoding="UTF-8" standalone="yes"?>
<Relationships xmlns="http://schemas.openxmlformats.org/package/2006/relationships"><Relationship Id="rId1" Type="http://schemas.openxmlformats.org/officeDocument/2006/relationships/package" Target="../embeddings/Feuille_Microsoft_Office_Excel30.xlsx"/></Relationships>
</file>

<file path=word/charts/_rels/chart31.xml.rels><?xml version="1.0" encoding="UTF-8" standalone="yes"?>
<Relationships xmlns="http://schemas.openxmlformats.org/package/2006/relationships"><Relationship Id="rId1" Type="http://schemas.openxmlformats.org/officeDocument/2006/relationships/package" Target="../embeddings/Feuille_Microsoft_Office_Excel31.xlsx"/></Relationships>
</file>

<file path=word/charts/_rels/chart32.xml.rels><?xml version="1.0" encoding="UTF-8" standalone="yes"?>
<Relationships xmlns="http://schemas.openxmlformats.org/package/2006/relationships"><Relationship Id="rId1" Type="http://schemas.openxmlformats.org/officeDocument/2006/relationships/package" Target="../embeddings/Feuille_Microsoft_Office_Excel32.xlsx"/></Relationships>
</file>

<file path=word/charts/_rels/chart33.xml.rels><?xml version="1.0" encoding="UTF-8" standalone="yes"?>
<Relationships xmlns="http://schemas.openxmlformats.org/package/2006/relationships"><Relationship Id="rId1" Type="http://schemas.openxmlformats.org/officeDocument/2006/relationships/package" Target="../embeddings/Feuille_Microsoft_Office_Excel3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ذكر</c:v>
                </c:pt>
                <c:pt idx="1">
                  <c:v>أنثى</c:v>
                </c:pt>
              </c:strCache>
            </c:strRef>
          </c:cat>
          <c:val>
            <c:numRef>
              <c:f>Feuil1!$B$2:$B$3</c:f>
              <c:numCache>
                <c:formatCode>General</c:formatCode>
                <c:ptCount val="2"/>
                <c:pt idx="0">
                  <c:v>80</c:v>
                </c:pt>
                <c:pt idx="1">
                  <c:v>20</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Pr>
        <a:bodyPr/>
        <a:lstStyle/>
        <a:p>
          <a:pPr>
            <a:defRPr lang="ar-DZ"/>
          </a:pPr>
          <a:endParaRPr lang="fr-FR"/>
        </a:p>
      </c:txPr>
    </c:title>
    <c:plotArea>
      <c:layout/>
      <c:pieChart>
        <c:varyColors val="1"/>
        <c:ser>
          <c:idx val="0"/>
          <c:order val="0"/>
          <c:tx>
            <c:strRef>
              <c:f>Feuil1!$B$1</c:f>
              <c:strCache>
                <c:ptCount val="1"/>
                <c:pt idx="0">
                  <c:v>الصفة في العمل</c:v>
                </c:pt>
              </c:strCache>
            </c:strRef>
          </c:tx>
          <c:dLbls>
            <c:txPr>
              <a:bodyPr/>
              <a:lstStyle/>
              <a:p>
                <a:pPr>
                  <a:defRPr lang="ar-DZ"/>
                </a:pPr>
                <a:endParaRPr lang="fr-FR"/>
              </a:p>
            </c:txPr>
            <c:showPercent val="1"/>
          </c:dLbls>
          <c:cat>
            <c:strRef>
              <c:f>Feuil1!$A$2:$A$4</c:f>
              <c:strCache>
                <c:ptCount val="3"/>
                <c:pt idx="0">
                  <c:v>مرسم</c:v>
                </c:pt>
                <c:pt idx="1">
                  <c:v>مستخلف</c:v>
                </c:pt>
                <c:pt idx="2">
                  <c:v>متربص</c:v>
                </c:pt>
              </c:strCache>
            </c:strRef>
          </c:cat>
          <c:val>
            <c:numRef>
              <c:f>Feuil1!$B$2:$B$4</c:f>
              <c:numCache>
                <c:formatCode>General</c:formatCode>
                <c:ptCount val="3"/>
                <c:pt idx="0">
                  <c:v>6</c:v>
                </c:pt>
                <c:pt idx="1">
                  <c:v>2</c:v>
                </c:pt>
                <c:pt idx="2">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ليسانس</c:v>
                </c:pt>
                <c:pt idx="1">
                  <c:v>ماستر</c:v>
                </c:pt>
              </c:strCache>
            </c:strRef>
          </c:cat>
          <c:val>
            <c:numRef>
              <c:f>Feuil1!$B$2:$B$3</c:f>
              <c:numCache>
                <c:formatCode>General</c:formatCode>
                <c:ptCount val="2"/>
                <c:pt idx="0">
                  <c:v>7</c:v>
                </c:pt>
                <c:pt idx="1">
                  <c:v>3</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Feuil1!$A$2:$A$5</c:f>
              <c:strCache>
                <c:ptCount val="4"/>
                <c:pt idx="0">
                  <c:v>مهارة الاستماع</c:v>
                </c:pt>
                <c:pt idx="1">
                  <c:v>مهارة التحدث</c:v>
                </c:pt>
                <c:pt idx="2">
                  <c:v>مهارة القراءة</c:v>
                </c:pt>
                <c:pt idx="3">
                  <c:v>مهارة الكتابة</c:v>
                </c:pt>
              </c:strCache>
            </c:strRef>
          </c:cat>
          <c:val>
            <c:numRef>
              <c:f>Feuil1!$B$2:$B$5</c:f>
              <c:numCache>
                <c:formatCode>General</c:formatCode>
                <c:ptCount val="4"/>
                <c:pt idx="0">
                  <c:v>60</c:v>
                </c:pt>
                <c:pt idx="1">
                  <c:v>40</c:v>
                </c:pt>
                <c:pt idx="2">
                  <c:v>0</c:v>
                </c:pt>
                <c:pt idx="3">
                  <c:v>0</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تنمية قدرة التلاميذ على التحصيل المعرفي</c:v>
                </c:pt>
                <c:pt idx="1">
                  <c:v>تمييز التلاميذ بين الأصوات المختلفة</c:v>
                </c:pt>
                <c:pt idx="2">
                  <c:v>تنمية قدرة التلاميذ على التواصل ومتابعة</c:v>
                </c:pt>
              </c:strCache>
            </c:strRef>
          </c:cat>
          <c:val>
            <c:numRef>
              <c:f>Feuil1!$B$2:$B$4</c:f>
              <c:numCache>
                <c:formatCode>General</c:formatCode>
                <c:ptCount val="3"/>
                <c:pt idx="0">
                  <c:v>0</c:v>
                </c:pt>
                <c:pt idx="1">
                  <c:v>0</c:v>
                </c:pt>
                <c:pt idx="2">
                  <c:v>10</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fr-FR"/>
  <c:chart>
    <c:title>
      <c:txPr>
        <a:bodyPr/>
        <a:lstStyle/>
        <a:p>
          <a:pPr>
            <a:defRPr lang="ar-DZ"/>
          </a:pPr>
          <a:endParaRPr lang="fr-FR"/>
        </a:p>
      </c:txPr>
    </c:title>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Feuil1!$A$2:$A$5</c:f>
              <c:strCache>
                <c:ptCount val="4"/>
                <c:pt idx="0">
                  <c:v>تشتت الذهن</c:v>
                </c:pt>
                <c:pt idx="1">
                  <c:v>عدم الثقة في النفس</c:v>
                </c:pt>
                <c:pt idx="2">
                  <c:v>سرعة المتحدث</c:v>
                </c:pt>
                <c:pt idx="3">
                  <c:v>الملل وعدم التحمل</c:v>
                </c:pt>
              </c:strCache>
            </c:strRef>
          </c:cat>
          <c:val>
            <c:numRef>
              <c:f>Feuil1!$B$2:$B$5</c:f>
              <c:numCache>
                <c:formatCode>General</c:formatCode>
                <c:ptCount val="4"/>
                <c:pt idx="0">
                  <c:v>6</c:v>
                </c:pt>
                <c:pt idx="1">
                  <c:v>2</c:v>
                </c:pt>
                <c:pt idx="2">
                  <c:v>0</c:v>
                </c:pt>
                <c:pt idx="3">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تعليمية</c:v>
                </c:pt>
                <c:pt idx="1">
                  <c:v>تثقيفية</c:v>
                </c:pt>
                <c:pt idx="2">
                  <c:v>معرفية</c:v>
                </c:pt>
              </c:strCache>
            </c:strRef>
          </c:cat>
          <c:val>
            <c:numRef>
              <c:f>Feuil1!$B$2:$B$4</c:f>
              <c:numCache>
                <c:formatCode>General</c:formatCode>
                <c:ptCount val="3"/>
                <c:pt idx="0">
                  <c:v>6</c:v>
                </c:pt>
                <c:pt idx="1">
                  <c:v>0</c:v>
                </c:pt>
                <c:pt idx="2">
                  <c:v>4</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نعم</c:v>
                </c:pt>
                <c:pt idx="1">
                  <c:v>لا</c:v>
                </c:pt>
              </c:strCache>
            </c:strRef>
          </c:cat>
          <c:val>
            <c:numRef>
              <c:f>Feuil1!$B$2:$B$3</c:f>
              <c:numCache>
                <c:formatCode>General</c:formatCode>
                <c:ptCount val="2"/>
                <c:pt idx="0">
                  <c:v>10</c:v>
                </c:pt>
                <c:pt idx="1">
                  <c:v>0</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كثرة تكرار الكلمات</c:v>
                </c:pt>
                <c:pt idx="1">
                  <c:v>عدم ترابط الكلام</c:v>
                </c:pt>
                <c:pt idx="2">
                  <c:v>الخوف من الوقوع في الخطأ</c:v>
                </c:pt>
              </c:strCache>
            </c:strRef>
          </c:cat>
          <c:val>
            <c:numRef>
              <c:f>Feuil1!$B$2:$B$4</c:f>
              <c:numCache>
                <c:formatCode>General</c:formatCode>
                <c:ptCount val="3"/>
                <c:pt idx="0">
                  <c:v>0</c:v>
                </c:pt>
                <c:pt idx="1">
                  <c:v>2</c:v>
                </c:pt>
                <c:pt idx="2">
                  <c:v>8</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نعم</c:v>
                </c:pt>
                <c:pt idx="1">
                  <c:v>لا</c:v>
                </c:pt>
              </c:strCache>
            </c:strRef>
          </c:cat>
          <c:val>
            <c:numRef>
              <c:f>Feuil1!$B$2:$B$3</c:f>
              <c:numCache>
                <c:formatCode>General</c:formatCode>
                <c:ptCount val="2"/>
                <c:pt idx="0">
                  <c:v>8</c:v>
                </c:pt>
                <c:pt idx="1">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میدان فهم المنطوق</c:v>
                </c:pt>
                <c:pt idx="1">
                  <c:v>میدان فهم المكتوب</c:v>
                </c:pt>
              </c:strCache>
            </c:strRef>
          </c:cat>
          <c:val>
            <c:numRef>
              <c:f>Feuil1!$B$2:$B$3</c:f>
              <c:numCache>
                <c:formatCode>General</c:formatCode>
                <c:ptCount val="2"/>
                <c:pt idx="0">
                  <c:v>8</c:v>
                </c:pt>
                <c:pt idx="1">
                  <c:v>5</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صعوبة الربط بين الأفكار</c:v>
                </c:pt>
                <c:pt idx="1">
                  <c:v>كثرة الأخطاء بأنواعها</c:v>
                </c:pt>
                <c:pt idx="2">
                  <c:v>قلة المخزون اللغوي للتلميذ</c:v>
                </c:pt>
              </c:strCache>
            </c:strRef>
          </c:cat>
          <c:val>
            <c:numRef>
              <c:f>Feuil1!$B$2:$B$4</c:f>
              <c:numCache>
                <c:formatCode>General</c:formatCode>
                <c:ptCount val="3"/>
                <c:pt idx="0">
                  <c:v>2</c:v>
                </c:pt>
                <c:pt idx="1">
                  <c:v>1</c:v>
                </c:pt>
                <c:pt idx="2">
                  <c:v>7</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قلة المطالعة</c:v>
                </c:pt>
                <c:pt idx="1">
                  <c:v>ضعف المخزون اللغوي</c:v>
                </c:pt>
                <c:pt idx="2">
                  <c:v>الخوف من المواجهة</c:v>
                </c:pt>
              </c:strCache>
            </c:strRef>
          </c:cat>
          <c:val>
            <c:numRef>
              <c:f>Feuil1!$B$2:$B$4</c:f>
              <c:numCache>
                <c:formatCode>General</c:formatCode>
                <c:ptCount val="3"/>
                <c:pt idx="0">
                  <c:v>4</c:v>
                </c:pt>
                <c:pt idx="1">
                  <c:v>4</c:v>
                </c:pt>
                <c:pt idx="2">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صرفية</c:v>
                </c:pt>
                <c:pt idx="1">
                  <c:v>تركيبة</c:v>
                </c:pt>
              </c:strCache>
            </c:strRef>
          </c:cat>
          <c:val>
            <c:numRef>
              <c:f>Feuil1!$B$2:$B$3</c:f>
              <c:numCache>
                <c:formatCode>General</c:formatCode>
                <c:ptCount val="2"/>
                <c:pt idx="0">
                  <c:v>2</c:v>
                </c:pt>
                <c:pt idx="1">
                  <c:v>8</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نعم</c:v>
                </c:pt>
                <c:pt idx="1">
                  <c:v>لا</c:v>
                </c:pt>
              </c:strCache>
            </c:strRef>
          </c:cat>
          <c:val>
            <c:numRef>
              <c:f>Feuil1!$B$2:$B$3</c:f>
              <c:numCache>
                <c:formatCode>General</c:formatCode>
                <c:ptCount val="2"/>
                <c:pt idx="0">
                  <c:v>8</c:v>
                </c:pt>
                <c:pt idx="1">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الحوارية</c:v>
                </c:pt>
                <c:pt idx="1">
                  <c:v>التلقينية</c:v>
                </c:pt>
              </c:strCache>
            </c:strRef>
          </c:cat>
          <c:val>
            <c:numRef>
              <c:f>Feuil1!$B$2:$B$3</c:f>
              <c:numCache>
                <c:formatCode>General</c:formatCode>
                <c:ptCount val="2"/>
                <c:pt idx="0">
                  <c:v>9</c:v>
                </c:pt>
                <c:pt idx="1">
                  <c:v>1</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نعم</c:v>
                </c:pt>
                <c:pt idx="1">
                  <c:v>لا</c:v>
                </c:pt>
              </c:strCache>
            </c:strRef>
          </c:cat>
          <c:val>
            <c:numRef>
              <c:f>Feuil1!$B$2:$B$3</c:f>
              <c:numCache>
                <c:formatCode>General</c:formatCode>
                <c:ptCount val="2"/>
                <c:pt idx="0">
                  <c:v>8</c:v>
                </c:pt>
                <c:pt idx="1">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میدان فهم المنطوق</c:v>
                </c:pt>
                <c:pt idx="1">
                  <c:v>میدان فهم المكتوب</c:v>
                </c:pt>
              </c:strCache>
            </c:strRef>
          </c:cat>
          <c:val>
            <c:numRef>
              <c:f>Feuil1!$B$2:$B$3</c:f>
              <c:numCache>
                <c:formatCode>General</c:formatCode>
                <c:ptCount val="2"/>
                <c:pt idx="0">
                  <c:v>5</c:v>
                </c:pt>
                <c:pt idx="1">
                  <c:v>5</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جيد</c:v>
                </c:pt>
                <c:pt idx="1">
                  <c:v>حسن</c:v>
                </c:pt>
                <c:pt idx="2">
                  <c:v>مقبول</c:v>
                </c:pt>
              </c:strCache>
            </c:strRef>
          </c:cat>
          <c:val>
            <c:numRef>
              <c:f>Feuil1!$B$2:$B$4</c:f>
              <c:numCache>
                <c:formatCode>General</c:formatCode>
                <c:ptCount val="3"/>
                <c:pt idx="0">
                  <c:v>2</c:v>
                </c:pt>
                <c:pt idx="1">
                  <c:v>2</c:v>
                </c:pt>
                <c:pt idx="2">
                  <c:v>6</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نعم</c:v>
                </c:pt>
                <c:pt idx="1">
                  <c:v>لا</c:v>
                </c:pt>
              </c:strCache>
            </c:strRef>
          </c:cat>
          <c:val>
            <c:numRef>
              <c:f>Feuil1!$B$2:$B$3</c:f>
              <c:numCache>
                <c:formatCode>General</c:formatCode>
                <c:ptCount val="2"/>
                <c:pt idx="0">
                  <c:v>6</c:v>
                </c:pt>
                <c:pt idx="1">
                  <c:v>4</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جيد</c:v>
                </c:pt>
                <c:pt idx="1">
                  <c:v>حسن</c:v>
                </c:pt>
                <c:pt idx="2">
                  <c:v>متوسط</c:v>
                </c:pt>
              </c:strCache>
            </c:strRef>
          </c:cat>
          <c:val>
            <c:numRef>
              <c:f>Feuil1!$B$2:$B$4</c:f>
              <c:numCache>
                <c:formatCode>General</c:formatCode>
                <c:ptCount val="3"/>
                <c:pt idx="0">
                  <c:v>3</c:v>
                </c:pt>
                <c:pt idx="1">
                  <c:v>5</c:v>
                </c:pt>
                <c:pt idx="2">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انتقاء النصوص </c:v>
                </c:pt>
                <c:pt idx="1">
                  <c:v>تحفيز التلاميذ على المطالعة</c:v>
                </c:pt>
                <c:pt idx="2">
                  <c:v>زيادة الحجم الساعي</c:v>
                </c:pt>
              </c:strCache>
            </c:strRef>
          </c:cat>
          <c:val>
            <c:numRef>
              <c:f>Feuil1!$B$2:$B$4</c:f>
              <c:numCache>
                <c:formatCode>General</c:formatCode>
                <c:ptCount val="3"/>
                <c:pt idx="0">
                  <c:v>1</c:v>
                </c:pt>
                <c:pt idx="1">
                  <c:v>2</c:v>
                </c:pt>
                <c:pt idx="2">
                  <c:v>7</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نعم</c:v>
                </c:pt>
                <c:pt idx="1">
                  <c:v>لا</c:v>
                </c:pt>
              </c:strCache>
            </c:strRef>
          </c:cat>
          <c:val>
            <c:numRef>
              <c:f>Feuil1!$B$2:$B$3</c:f>
              <c:numCache>
                <c:formatCode>General</c:formatCode>
                <c:ptCount val="2"/>
                <c:pt idx="0">
                  <c:v>10</c:v>
                </c:pt>
                <c:pt idx="1">
                  <c:v>0</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Feuil1!$A$2:$A$3</c:f>
              <c:strCache>
                <c:ptCount val="2"/>
                <c:pt idx="0">
                  <c:v>نعم</c:v>
                </c:pt>
                <c:pt idx="1">
                  <c:v>لا </c:v>
                </c:pt>
              </c:strCache>
            </c:strRef>
          </c:cat>
          <c:val>
            <c:numRef>
              <c:f>Feuil1!$B$2:$B$3</c:f>
              <c:numCache>
                <c:formatCode>General</c:formatCode>
                <c:ptCount val="2"/>
                <c:pt idx="0">
                  <c:v>3</c:v>
                </c:pt>
                <c:pt idx="1">
                  <c:v>7</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3</c:v>
                </c:pt>
                <c:pt idx="1">
                  <c:v>2</c:v>
                </c:pt>
                <c:pt idx="2">
                  <c:v>5</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4</c:v>
                </c:pt>
                <c:pt idx="1">
                  <c:v>2</c:v>
                </c:pt>
                <c:pt idx="2">
                  <c:v>4</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7</c:v>
                </c:pt>
                <c:pt idx="1">
                  <c:v>0</c:v>
                </c:pt>
                <c:pt idx="2">
                  <c:v>3</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0</c:v>
                </c:pt>
                <c:pt idx="1">
                  <c:v>8</c:v>
                </c:pt>
                <c:pt idx="2">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6</c:v>
                </c:pt>
                <c:pt idx="1">
                  <c:v>1</c:v>
                </c:pt>
                <c:pt idx="2">
                  <c:v>3</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4</c:v>
                </c:pt>
                <c:pt idx="1">
                  <c:v>3</c:v>
                </c:pt>
                <c:pt idx="2">
                  <c:v>30</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6</c:v>
                </c:pt>
                <c:pt idx="1">
                  <c:v>1</c:v>
                </c:pt>
                <c:pt idx="2">
                  <c:v>3</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32.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5</c:v>
                </c:pt>
                <c:pt idx="1">
                  <c:v>3</c:v>
                </c:pt>
                <c:pt idx="2">
                  <c:v>2</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charts/chart33.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pieChart>
        <c:varyColors val="1"/>
        <c:ser>
          <c:idx val="0"/>
          <c:order val="0"/>
          <c:tx>
            <c:strRef>
              <c:f>Feuil1!$B$1</c:f>
              <c:strCache>
                <c:ptCount val="1"/>
                <c:pt idx="0">
                  <c:v>التكرارات</c:v>
                </c:pt>
              </c:strCache>
            </c:strRef>
          </c:tx>
          <c:dLbls>
            <c:txPr>
              <a:bodyPr/>
              <a:lstStyle/>
              <a:p>
                <a:pPr>
                  <a:defRPr lang="ar-DZ"/>
                </a:pPr>
                <a:endParaRPr lang="fr-FR"/>
              </a:p>
            </c:txPr>
            <c:showPercent val="1"/>
          </c:dLbls>
          <c:cat>
            <c:strRef>
              <c:f>Feuil1!$A$2:$A$4</c:f>
              <c:strCache>
                <c:ptCount val="3"/>
                <c:pt idx="0">
                  <c:v>نعم</c:v>
                </c:pt>
                <c:pt idx="1">
                  <c:v>لا</c:v>
                </c:pt>
                <c:pt idx="2">
                  <c:v>أحيانا</c:v>
                </c:pt>
              </c:strCache>
            </c:strRef>
          </c:cat>
          <c:val>
            <c:numRef>
              <c:f>Feuil1!$B$2:$B$4</c:f>
              <c:numCache>
                <c:formatCode>General</c:formatCode>
                <c:ptCount val="3"/>
                <c:pt idx="0">
                  <c:v>70</c:v>
                </c:pt>
                <c:pt idx="1">
                  <c:v>0</c:v>
                </c:pt>
                <c:pt idx="2">
                  <c:v>30</c:v>
                </c:pt>
              </c:numCache>
            </c:numRef>
          </c:val>
        </c:ser>
        <c:dLbls>
          <c:showPercent val="1"/>
        </c:dLbls>
        <c:firstSliceAng val="0"/>
      </c:pieChart>
    </c:plotArea>
    <c:legend>
      <c:legendPos val="r"/>
      <c:txPr>
        <a:bodyPr/>
        <a:lstStyle/>
        <a:p>
          <a:pPr>
            <a:defRPr lang="ar-DZ"/>
          </a:pPr>
          <a:endParaRPr lang="fr-FR"/>
        </a:p>
      </c:txPr>
    </c:legend>
    <c:plotVisOnly val="1"/>
    <c:dispBlanksAs val="zero"/>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FADDA-8E7A-4682-9928-18961E39B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10983</Words>
  <Characters>60410</Characters>
  <Application>Microsoft Office Word</Application>
  <DocSecurity>0</DocSecurity>
  <Lines>503</Lines>
  <Paragraphs>142</Paragraphs>
  <ScaleCrop>false</ScaleCrop>
  <HeadingPairs>
    <vt:vector size="2" baseType="variant">
      <vt:variant>
        <vt:lpstr>Titre</vt:lpstr>
      </vt:variant>
      <vt:variant>
        <vt:i4>1</vt:i4>
      </vt:variant>
    </vt:vector>
  </HeadingPairs>
  <TitlesOfParts>
    <vt:vector size="1" baseType="lpstr">
      <vt:lpstr>الفصل النظري ..............................................................................................</vt:lpstr>
    </vt:vector>
  </TitlesOfParts>
  <Company>Microsoft</Company>
  <LinksUpToDate>false</LinksUpToDate>
  <CharactersWithSpaces>71251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 النظري ..............................................................................................</dc:title>
  <dc:creator>hp</dc:creator>
  <cp:lastModifiedBy>Biblio</cp:lastModifiedBy>
  <cp:revision>3</cp:revision>
  <cp:lastPrinted>2022-06-19T20:33:00Z</cp:lastPrinted>
  <dcterms:created xsi:type="dcterms:W3CDTF">2022-07-03T10:17:00Z</dcterms:created>
  <dcterms:modified xsi:type="dcterms:W3CDTF">2023-02-13T09:15:00Z</dcterms:modified>
</cp:coreProperties>
</file>