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vsdx" ContentType="application/vnd.ms-visio.drawing"/>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4D45" w:rsidRPr="00B36766" w:rsidRDefault="00A070B4" w:rsidP="003D4D45">
      <w:pPr>
        <w:ind w:right="397"/>
        <w:jc w:val="center"/>
        <w:rPr>
          <w:rFonts w:eastAsia="Calibri"/>
          <w:b/>
          <w:lang w:val="fr-FR"/>
        </w:rPr>
      </w:pPr>
      <w:r>
        <w:rPr>
          <w:rFonts w:eastAsia="Calibri"/>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0;text-align:left;margin-left:389.35pt;margin-top:-11pt;width:76.1pt;height:65.9pt;z-index:-251658240" wrapcoords="-214 0 -214 21355 21600 21355 21600 0 -214 0" filled="t">
            <v:imagedata r:id="rId9" o:title=""/>
            <o:lock v:ext="edit" aspectratio="f"/>
            <w10:wrap type="tight"/>
          </v:shape>
          <o:OLEObject Type="Embed" ProgID="StaticMetafile" ShapeID="_x0000_s1029" DrawAspect="Content" ObjectID="_1719243446" r:id="rId10"/>
        </w:pict>
      </w:r>
      <w:r>
        <w:rPr>
          <w:rFonts w:eastAsiaTheme="minorEastAsia"/>
          <w:noProof/>
        </w:rPr>
        <w:pict>
          <v:shape id="_x0000_s1030" type="#_x0000_t75" style="position:absolute;left:0;text-align:left;margin-left:-35.45pt;margin-top:-11pt;width:76.1pt;height:65.9pt;z-index:251660288" wrapcoords="-214 0 -214 21355 21600 21355 21600 0 -214 0" filled="t">
            <v:imagedata r:id="rId9" o:title=""/>
            <o:lock v:ext="edit" aspectratio="f"/>
            <w10:wrap type="tight"/>
          </v:shape>
          <o:OLEObject Type="Embed" ProgID="StaticMetafile" ShapeID="_x0000_s1030" DrawAspect="Content" ObjectID="_1719243447" r:id="rId11"/>
        </w:pict>
      </w:r>
      <w:r w:rsidR="003D4D45" w:rsidRPr="00B36766">
        <w:rPr>
          <w:rFonts w:eastAsia="Calibri"/>
          <w:b/>
          <w:lang w:val="fr-FR"/>
        </w:rPr>
        <w:t>REPUBLIQUE ALGERIENNE DEMOCRATIQUE ET POPULAIRE</w:t>
      </w:r>
    </w:p>
    <w:p w:rsidR="003D4D45" w:rsidRPr="00B36766" w:rsidRDefault="003D4D45" w:rsidP="003D4D45">
      <w:pPr>
        <w:ind w:right="397"/>
        <w:jc w:val="center"/>
        <w:rPr>
          <w:rFonts w:eastAsia="Calibri"/>
          <w:b/>
          <w:lang w:val="fr-FR"/>
        </w:rPr>
      </w:pPr>
      <w:r w:rsidRPr="00B36766">
        <w:rPr>
          <w:rFonts w:eastAsia="Calibri"/>
          <w:b/>
          <w:lang w:val="fr-FR"/>
        </w:rPr>
        <w:t>MINISTERE DE L’ENSEIGNEMENT SUPERIEUR ET DE LA RECHERCHE SCIENTIFIQUE</w:t>
      </w:r>
    </w:p>
    <w:p w:rsidR="00745F3D" w:rsidRPr="00B36766" w:rsidRDefault="003D4D45" w:rsidP="003D4D45">
      <w:pPr>
        <w:jc w:val="center"/>
        <w:rPr>
          <w:rFonts w:eastAsia="Calibri"/>
          <w:b/>
          <w:i/>
          <w:lang w:val="fr-FR"/>
        </w:rPr>
      </w:pPr>
      <w:r w:rsidRPr="00B36766">
        <w:rPr>
          <w:rFonts w:eastAsia="Calibri"/>
          <w:b/>
          <w:i/>
          <w:lang w:val="fr-FR"/>
        </w:rPr>
        <w:t>Université de Mohamed El-Bachir El-Ibrahimi</w:t>
      </w:r>
    </w:p>
    <w:p w:rsidR="003D4D45" w:rsidRPr="00592EBE" w:rsidRDefault="003D4D45" w:rsidP="003D4D45">
      <w:pPr>
        <w:jc w:val="center"/>
        <w:rPr>
          <w:rFonts w:eastAsia="Calibri"/>
          <w:b/>
          <w:i/>
          <w:lang w:val="fr-FR"/>
        </w:rPr>
      </w:pPr>
      <w:r w:rsidRPr="00592EBE">
        <w:rPr>
          <w:rFonts w:eastAsia="Calibri"/>
          <w:b/>
          <w:i/>
          <w:lang w:val="fr-FR"/>
        </w:rPr>
        <w:t>- Bordj</w:t>
      </w:r>
      <w:r w:rsidR="00592EBE" w:rsidRPr="00592EBE">
        <w:rPr>
          <w:rFonts w:eastAsia="Calibri"/>
          <w:b/>
          <w:i/>
          <w:lang w:val="fr-FR"/>
        </w:rPr>
        <w:t xml:space="preserve"> </w:t>
      </w:r>
      <w:r w:rsidRPr="00592EBE">
        <w:rPr>
          <w:rFonts w:eastAsia="Calibri"/>
          <w:b/>
          <w:i/>
          <w:lang w:val="fr-FR"/>
        </w:rPr>
        <w:t>Bou</w:t>
      </w:r>
      <w:r w:rsidR="00592EBE" w:rsidRPr="00592EBE">
        <w:rPr>
          <w:rFonts w:eastAsia="Calibri"/>
          <w:b/>
          <w:i/>
          <w:lang w:val="fr-FR"/>
        </w:rPr>
        <w:t xml:space="preserve"> </w:t>
      </w:r>
      <w:r w:rsidRPr="00592EBE">
        <w:rPr>
          <w:rFonts w:eastAsia="Calibri"/>
          <w:b/>
          <w:i/>
          <w:lang w:val="fr-FR"/>
        </w:rPr>
        <w:t>Arreridj</w:t>
      </w:r>
      <w:r w:rsidR="00745F3D" w:rsidRPr="00592EBE">
        <w:rPr>
          <w:rFonts w:eastAsia="Calibri"/>
          <w:b/>
          <w:i/>
          <w:lang w:val="fr-FR"/>
        </w:rPr>
        <w:t>-</w:t>
      </w:r>
    </w:p>
    <w:p w:rsidR="003D4D45" w:rsidRPr="00592EBE" w:rsidRDefault="003D4D45" w:rsidP="00FD18D2">
      <w:pPr>
        <w:jc w:val="center"/>
        <w:rPr>
          <w:rFonts w:eastAsia="Calibri"/>
          <w:b/>
          <w:i/>
          <w:iCs/>
          <w:lang w:val="fr-FR"/>
        </w:rPr>
      </w:pPr>
      <w:r w:rsidRPr="00592EBE">
        <w:rPr>
          <w:rFonts w:eastAsia="Calibri"/>
          <w:b/>
          <w:i/>
          <w:iCs/>
          <w:lang w:val="fr-FR"/>
        </w:rPr>
        <w:t>Faculté</w:t>
      </w:r>
      <w:r w:rsidR="00592EBE" w:rsidRPr="00592EBE">
        <w:rPr>
          <w:rFonts w:eastAsia="Calibri"/>
          <w:b/>
          <w:i/>
          <w:iCs/>
          <w:lang w:val="fr-FR"/>
        </w:rPr>
        <w:t xml:space="preserve"> </w:t>
      </w:r>
      <w:r w:rsidRPr="00592EBE">
        <w:rPr>
          <w:rFonts w:eastAsia="Calibri"/>
          <w:b/>
          <w:i/>
          <w:iCs/>
          <w:lang w:val="fr-FR"/>
        </w:rPr>
        <w:t>des Sciences</w:t>
      </w:r>
      <w:bookmarkStart w:id="0" w:name="_GoBack"/>
      <w:bookmarkEnd w:id="0"/>
      <w:r w:rsidRPr="00592EBE">
        <w:rPr>
          <w:rFonts w:eastAsia="Calibri"/>
          <w:b/>
          <w:i/>
          <w:iCs/>
          <w:lang w:val="fr-FR"/>
        </w:rPr>
        <w:t xml:space="preserve"> et de la technologie</w:t>
      </w:r>
    </w:p>
    <w:p w:rsidR="003D4D45" w:rsidRPr="00B36766" w:rsidRDefault="003D4D45" w:rsidP="00D23D08">
      <w:pPr>
        <w:rPr>
          <w:rFonts w:eastAsia="Calibri"/>
          <w:b/>
          <w:i/>
          <w:lang w:val="fr-FR"/>
        </w:rPr>
      </w:pPr>
      <w:r w:rsidRPr="00B36766">
        <w:rPr>
          <w:rFonts w:eastAsia="Calibri"/>
          <w:b/>
          <w:i/>
          <w:lang w:val="fr-FR"/>
        </w:rPr>
        <w:t>Département ELECTROMECANIQUE</w:t>
      </w:r>
    </w:p>
    <w:p w:rsidR="00D23D08" w:rsidRPr="00B36766" w:rsidRDefault="00C51C96" w:rsidP="00472B53">
      <w:pPr>
        <w:rPr>
          <w:rFonts w:eastAsia="Calibri"/>
          <w:b/>
          <w:i/>
          <w:lang w:val="fr-FR"/>
        </w:rPr>
      </w:pPr>
      <w:r w:rsidRPr="00B36766">
        <w:rPr>
          <w:rFonts w:eastAsia="Calibri"/>
          <w:b/>
          <w:lang w:val="fr-FR"/>
        </w:rPr>
        <w:t>Spécialité :</w:t>
      </w:r>
      <w:r w:rsidR="00C23C8F" w:rsidRPr="00B36766">
        <w:rPr>
          <w:rFonts w:eastAsia="Calibri"/>
          <w:b/>
          <w:lang w:val="fr-FR"/>
        </w:rPr>
        <w:t xml:space="preserve"> </w:t>
      </w:r>
      <w:r w:rsidR="00472B53" w:rsidRPr="00B36766">
        <w:rPr>
          <w:rFonts w:eastAsia="Calibri"/>
          <w:b/>
          <w:i/>
          <w:lang w:val="fr-FR"/>
        </w:rPr>
        <w:t>ELECTROMECANIQUE</w:t>
      </w:r>
    </w:p>
    <w:p w:rsidR="00A4569A" w:rsidRPr="00B36766" w:rsidRDefault="00A4569A" w:rsidP="00FD18D2">
      <w:pPr>
        <w:jc w:val="center"/>
        <w:rPr>
          <w:rFonts w:eastAsia="Calibri"/>
          <w:b/>
          <w:lang w:val="fr-FR"/>
        </w:rPr>
      </w:pPr>
      <w:r w:rsidRPr="00B36766">
        <w:rPr>
          <w:rFonts w:eastAsia="Calibri"/>
          <w:b/>
          <w:lang w:val="fr-FR"/>
        </w:rPr>
        <w:t>MEMOIRE DE FIN D’ETUDES</w:t>
      </w:r>
    </w:p>
    <w:p w:rsidR="00A4569A" w:rsidRPr="00B36766" w:rsidRDefault="00A4569A" w:rsidP="00FD18D2">
      <w:pPr>
        <w:jc w:val="center"/>
        <w:rPr>
          <w:rFonts w:eastAsia="Calibri"/>
          <w:bCs/>
          <w:lang w:val="fr-FR"/>
        </w:rPr>
      </w:pPr>
      <w:r w:rsidRPr="00B36766">
        <w:rPr>
          <w:rFonts w:eastAsia="Calibri"/>
          <w:bCs/>
          <w:lang w:val="fr-FR"/>
        </w:rPr>
        <w:t>Réalisé en vue de l’</w:t>
      </w:r>
      <w:r w:rsidR="00472B53" w:rsidRPr="00B36766">
        <w:rPr>
          <w:rFonts w:eastAsia="Calibri"/>
          <w:bCs/>
          <w:lang w:val="fr-FR"/>
        </w:rPr>
        <w:t xml:space="preserve">obtention du </w:t>
      </w:r>
      <w:r w:rsidR="00592EBE" w:rsidRPr="00B36766">
        <w:rPr>
          <w:rFonts w:eastAsia="Calibri"/>
          <w:bCs/>
          <w:lang w:val="fr-FR"/>
        </w:rPr>
        <w:t>diplôme</w:t>
      </w:r>
      <w:r w:rsidR="00472B53" w:rsidRPr="00B36766">
        <w:rPr>
          <w:rFonts w:eastAsia="Calibri"/>
          <w:bCs/>
          <w:lang w:val="fr-FR"/>
        </w:rPr>
        <w:t xml:space="preserve"> MASTER</w:t>
      </w:r>
    </w:p>
    <w:p w:rsidR="003D4D45" w:rsidRPr="00592EBE" w:rsidRDefault="00A070B4" w:rsidP="00FD18D2">
      <w:pPr>
        <w:tabs>
          <w:tab w:val="left" w:pos="975"/>
          <w:tab w:val="center" w:pos="4536"/>
          <w:tab w:val="right" w:pos="9072"/>
        </w:tabs>
        <w:jc w:val="center"/>
        <w:rPr>
          <w:rFonts w:eastAsia="Calibri"/>
          <w:b/>
          <w:i/>
          <w:sz w:val="28"/>
          <w:szCs w:val="28"/>
          <w:lang w:val="fr-FR"/>
        </w:rPr>
      </w:pPr>
      <w:r>
        <w:rPr>
          <w:rFonts w:eastAsia="Calibri"/>
          <w:b/>
          <w:i/>
          <w:noProof/>
          <w:sz w:val="28"/>
          <w:szCs w:val="28"/>
          <w:lang w:val="fr-FR" w:eastAsia="fr-FR"/>
        </w:rPr>
        <mc:AlternateContent>
          <mc:Choice Requires="wps">
            <w:drawing>
              <wp:anchor distT="0" distB="0" distL="114300" distR="114300" simplePos="0" relativeHeight="251661312" behindDoc="0" locked="0" layoutInCell="1" allowOverlap="1">
                <wp:simplePos x="0" y="0"/>
                <wp:positionH relativeFrom="column">
                  <wp:posOffset>361315</wp:posOffset>
                </wp:positionH>
                <wp:positionV relativeFrom="paragraph">
                  <wp:posOffset>276860</wp:posOffset>
                </wp:positionV>
                <wp:extent cx="4832985" cy="1152525"/>
                <wp:effectExtent l="8890" t="10160" r="15875" b="27940"/>
                <wp:wrapNone/>
                <wp:docPr id="544"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32985" cy="1152525"/>
                        </a:xfrm>
                        <a:prstGeom prst="roundRect">
                          <a:avLst>
                            <a:gd name="adj" fmla="val 16667"/>
                          </a:avLst>
                        </a:prstGeom>
                        <a:gradFill rotWithShape="0">
                          <a:gsLst>
                            <a:gs pos="0">
                              <a:schemeClr val="lt1">
                                <a:lumMod val="100000"/>
                                <a:lumOff val="0"/>
                              </a:schemeClr>
                            </a:gs>
                            <a:gs pos="100000">
                              <a:schemeClr val="accent1">
                                <a:lumMod val="40000"/>
                                <a:lumOff val="60000"/>
                              </a:schemeClr>
                            </a:gs>
                          </a:gsLst>
                          <a:lin ang="54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rsidR="009C0479" w:rsidRPr="006C0B22" w:rsidRDefault="009C0479" w:rsidP="00592EBE">
                            <w:pPr>
                              <w:jc w:val="center"/>
                              <w:rPr>
                                <w:b/>
                                <w:bCs/>
                                <w:sz w:val="32"/>
                                <w:szCs w:val="32"/>
                                <w:lang w:val="fr-FR"/>
                              </w:rPr>
                            </w:pPr>
                            <w:r w:rsidRPr="006C0B22">
                              <w:rPr>
                                <w:b/>
                                <w:bCs/>
                                <w:sz w:val="32"/>
                                <w:szCs w:val="32"/>
                                <w:lang w:val="fr-FR"/>
                              </w:rPr>
                              <w:t>Étude pour l’amélioration de la sureté de fonctionnement de la chaine</w:t>
                            </w:r>
                            <w:r>
                              <w:rPr>
                                <w:b/>
                                <w:bCs/>
                                <w:sz w:val="32"/>
                                <w:szCs w:val="32"/>
                                <w:lang w:val="fr-FR"/>
                              </w:rPr>
                              <w:t xml:space="preserve"> </w:t>
                            </w:r>
                            <w:r w:rsidRPr="006C0B22">
                              <w:rPr>
                                <w:b/>
                                <w:bCs/>
                                <w:sz w:val="32"/>
                                <w:szCs w:val="32"/>
                                <w:lang w:val="fr-FR"/>
                              </w:rPr>
                              <w:t>de production briqueterie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 o:spid="_x0000_s1026" style="position:absolute;left:0;text-align:left;margin-left:28.45pt;margin-top:21.8pt;width:380.55pt;height:90.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" fillcolor="white [3201]" strokecolor="#8eaadb [1940]" strokeweight="1pt">
                <v:fill color2="#b4c6e7 [1300]" focus="100%" type="gradient"/>
                <v:shadow on="t" color="#1f3763 [1604]" opacity=".5" offset="1pt"/>
                <v:textbox>
                  <w:txbxContent>
                    <w:p w:rsidR="009C0479" w:rsidRPr="006C0B22" w:rsidRDefault="009C0479" w:rsidP="00592EBE">
                      <w:pPr>
                        <w:jc w:val="center"/>
                        <w:rPr>
                          <w:b/>
                          <w:bCs/>
                          <w:sz w:val="32"/>
                          <w:szCs w:val="32"/>
                          <w:lang w:val="fr-FR"/>
                        </w:rPr>
                      </w:pPr>
                      <w:r w:rsidRPr="006C0B22">
                        <w:rPr>
                          <w:b/>
                          <w:bCs/>
                          <w:sz w:val="32"/>
                          <w:szCs w:val="32"/>
                          <w:lang w:val="fr-FR"/>
                        </w:rPr>
                        <w:t>Étude pour l’amélioration de la sureté de fonctionnement de la chaine</w:t>
                      </w:r>
                      <w:r>
                        <w:rPr>
                          <w:b/>
                          <w:bCs/>
                          <w:sz w:val="32"/>
                          <w:szCs w:val="32"/>
                          <w:lang w:val="fr-FR"/>
                        </w:rPr>
                        <w:t xml:space="preserve"> </w:t>
                      </w:r>
                      <w:r w:rsidRPr="006C0B22">
                        <w:rPr>
                          <w:b/>
                          <w:bCs/>
                          <w:sz w:val="32"/>
                          <w:szCs w:val="32"/>
                          <w:lang w:val="fr-FR"/>
                        </w:rPr>
                        <w:t>de production briqueterie</w:t>
                      </w:r>
                    </w:p>
                  </w:txbxContent>
                </v:textbox>
              </v:roundrect>
            </w:pict>
          </mc:Fallback>
        </mc:AlternateContent>
      </w:r>
      <w:r w:rsidR="00592EBE" w:rsidRPr="00592EBE">
        <w:rPr>
          <w:rFonts w:eastAsia="Calibri"/>
          <w:b/>
          <w:i/>
          <w:sz w:val="28"/>
          <w:szCs w:val="28"/>
          <w:lang w:val="fr-FR"/>
        </w:rPr>
        <w:t>Thème</w:t>
      </w:r>
    </w:p>
    <w:p w:rsidR="00745F3D" w:rsidRPr="00B36766" w:rsidRDefault="00745F3D" w:rsidP="003D4D45">
      <w:pPr>
        <w:tabs>
          <w:tab w:val="left" w:pos="975"/>
          <w:tab w:val="center" w:pos="4536"/>
          <w:tab w:val="right" w:pos="9072"/>
        </w:tabs>
        <w:jc w:val="center"/>
        <w:rPr>
          <w:rFonts w:eastAsia="Calibri"/>
          <w:b/>
          <w:i/>
          <w:lang w:val="fr-FR"/>
        </w:rPr>
      </w:pPr>
    </w:p>
    <w:p w:rsidR="00745F3D" w:rsidRPr="00B36766" w:rsidRDefault="00745F3D" w:rsidP="003D4D45">
      <w:pPr>
        <w:tabs>
          <w:tab w:val="left" w:pos="975"/>
          <w:tab w:val="center" w:pos="4536"/>
          <w:tab w:val="right" w:pos="9072"/>
        </w:tabs>
        <w:jc w:val="center"/>
        <w:rPr>
          <w:rFonts w:eastAsia="Calibri"/>
          <w:b/>
          <w:i/>
          <w:lang w:val="fr-FR"/>
        </w:rPr>
      </w:pPr>
    </w:p>
    <w:p w:rsidR="00745F3D" w:rsidRPr="00B36766" w:rsidRDefault="00745F3D" w:rsidP="003D4D45">
      <w:pPr>
        <w:tabs>
          <w:tab w:val="left" w:pos="975"/>
          <w:tab w:val="center" w:pos="4536"/>
          <w:tab w:val="right" w:pos="9072"/>
        </w:tabs>
        <w:jc w:val="center"/>
        <w:rPr>
          <w:rFonts w:eastAsia="Calibri"/>
          <w:b/>
          <w:i/>
          <w:lang w:val="fr-FR"/>
        </w:rPr>
      </w:pPr>
    </w:p>
    <w:p w:rsidR="00745F3D" w:rsidRPr="00B36766" w:rsidRDefault="00745F3D" w:rsidP="003D4D45">
      <w:pPr>
        <w:tabs>
          <w:tab w:val="left" w:pos="975"/>
          <w:tab w:val="center" w:pos="4536"/>
          <w:tab w:val="right" w:pos="9072"/>
        </w:tabs>
        <w:jc w:val="center"/>
        <w:rPr>
          <w:rFonts w:eastAsia="Calibri"/>
          <w:b/>
          <w:i/>
          <w:lang w:val="fr-FR"/>
        </w:rPr>
      </w:pPr>
    </w:p>
    <w:p w:rsidR="003D4D45" w:rsidRPr="00B36766" w:rsidRDefault="006C0B22" w:rsidP="003D4D45">
      <w:pPr>
        <w:jc w:val="both"/>
        <w:rPr>
          <w:rFonts w:eastAsia="Calibri"/>
          <w:lang w:val="fr-FR"/>
        </w:rPr>
      </w:pPr>
      <w:r>
        <w:rPr>
          <w:rFonts w:eastAsia="Calibri"/>
          <w:lang w:val="fr-FR"/>
        </w:rPr>
        <w:t xml:space="preserve">Présenté </w:t>
      </w:r>
      <w:r w:rsidR="003D4D45" w:rsidRPr="00B36766">
        <w:rPr>
          <w:rFonts w:eastAsia="Calibri"/>
          <w:lang w:val="fr-FR"/>
        </w:rPr>
        <w:t>Par</w:t>
      </w:r>
      <w:r w:rsidRPr="00B36766">
        <w:rPr>
          <w:rFonts w:eastAsia="Calibri"/>
          <w:lang w:val="fr-FR"/>
        </w:rPr>
        <w:t xml:space="preserve">: </w:t>
      </w:r>
      <w:r w:rsidR="0032769D" w:rsidRPr="00B36766">
        <w:rPr>
          <w:rFonts w:eastAsia="Calibri"/>
          <w:lang w:val="fr-FR"/>
        </w:rPr>
        <w:tab/>
      </w:r>
      <w:r w:rsidR="0032769D" w:rsidRPr="00B36766">
        <w:rPr>
          <w:rFonts w:eastAsia="Calibri"/>
          <w:lang w:val="fr-FR"/>
        </w:rPr>
        <w:tab/>
      </w:r>
      <w:r w:rsidR="0032769D" w:rsidRPr="00B36766">
        <w:rPr>
          <w:rFonts w:eastAsia="Calibri"/>
          <w:lang w:val="fr-FR"/>
        </w:rPr>
        <w:tab/>
      </w:r>
      <w:r w:rsidR="0032769D" w:rsidRPr="00B36766">
        <w:rPr>
          <w:rFonts w:eastAsia="Calibri"/>
          <w:lang w:val="fr-FR"/>
        </w:rPr>
        <w:tab/>
      </w:r>
      <w:r w:rsidR="0032769D" w:rsidRPr="00B36766">
        <w:rPr>
          <w:rFonts w:eastAsia="Calibri"/>
          <w:lang w:val="fr-FR"/>
        </w:rPr>
        <w:tab/>
      </w:r>
      <w:r w:rsidR="0032769D" w:rsidRPr="00B36766">
        <w:rPr>
          <w:rFonts w:eastAsia="Calibri"/>
          <w:lang w:val="fr-FR"/>
        </w:rPr>
        <w:tab/>
      </w:r>
      <w:r w:rsidR="0032769D" w:rsidRPr="00B36766">
        <w:rPr>
          <w:rFonts w:eastAsia="Calibri"/>
          <w:lang w:val="fr-FR"/>
        </w:rPr>
        <w:tab/>
      </w:r>
      <w:r w:rsidR="0032769D" w:rsidRPr="00B36766">
        <w:rPr>
          <w:rFonts w:eastAsia="Calibri"/>
          <w:lang w:val="fr-FR"/>
        </w:rPr>
        <w:tab/>
        <w:t xml:space="preserve"> </w:t>
      </w:r>
    </w:p>
    <w:p w:rsidR="00931C2C" w:rsidRPr="00C51C96" w:rsidRDefault="00931C2C" w:rsidP="00C51C96">
      <w:pPr>
        <w:numPr>
          <w:ilvl w:val="0"/>
          <w:numId w:val="38"/>
        </w:numPr>
        <w:spacing w:after="200" w:line="276" w:lineRule="auto"/>
        <w:ind w:left="720" w:hanging="360"/>
        <w:jc w:val="both"/>
        <w:rPr>
          <w:rFonts w:eastAsia="Calibri"/>
          <w:b/>
          <w:lang w:val="fr-FR"/>
        </w:rPr>
      </w:pPr>
      <w:r w:rsidRPr="00592EBE">
        <w:rPr>
          <w:rFonts w:eastAsia="Calibri"/>
          <w:b/>
          <w:lang w:val="fr-FR"/>
        </w:rPr>
        <w:t>Ammar</w:t>
      </w:r>
      <w:r w:rsidR="00592EBE" w:rsidRPr="00592EBE">
        <w:rPr>
          <w:rFonts w:eastAsia="Calibri"/>
          <w:b/>
          <w:lang w:val="fr-FR"/>
        </w:rPr>
        <w:t xml:space="preserve"> </w:t>
      </w:r>
      <w:r w:rsidRPr="00592EBE">
        <w:rPr>
          <w:rFonts w:eastAsia="Calibri"/>
          <w:b/>
          <w:lang w:val="fr-FR"/>
        </w:rPr>
        <w:t>Boudjellal</w:t>
      </w:r>
      <w:r w:rsidR="00592EBE" w:rsidRPr="00592EBE">
        <w:rPr>
          <w:rFonts w:eastAsia="Calibri"/>
          <w:b/>
          <w:lang w:val="fr-FR"/>
        </w:rPr>
        <w:t xml:space="preserve"> </w:t>
      </w:r>
      <w:r w:rsidRPr="00592EBE">
        <w:rPr>
          <w:rFonts w:eastAsia="Calibri"/>
          <w:b/>
          <w:lang w:val="fr-FR"/>
        </w:rPr>
        <w:t>Okba</w:t>
      </w:r>
      <w:r w:rsidR="0032769D" w:rsidRPr="00592EBE">
        <w:rPr>
          <w:rFonts w:eastAsia="Calibri"/>
          <w:b/>
          <w:lang w:val="fr-FR"/>
        </w:rPr>
        <w:tab/>
      </w:r>
      <w:r w:rsidR="0032769D" w:rsidRPr="00592EBE">
        <w:rPr>
          <w:rFonts w:eastAsia="Calibri"/>
          <w:b/>
          <w:lang w:val="fr-FR"/>
        </w:rPr>
        <w:tab/>
      </w:r>
      <w:r w:rsidR="0032769D" w:rsidRPr="00592EBE">
        <w:rPr>
          <w:rFonts w:eastAsia="Calibri"/>
          <w:b/>
          <w:lang w:val="fr-FR"/>
        </w:rPr>
        <w:tab/>
      </w:r>
      <w:r w:rsidR="0032769D" w:rsidRPr="00592EBE">
        <w:rPr>
          <w:rFonts w:eastAsia="Calibri"/>
          <w:b/>
          <w:lang w:val="fr-FR"/>
        </w:rPr>
        <w:tab/>
      </w:r>
      <w:r w:rsidR="00C51C96">
        <w:rPr>
          <w:rFonts w:eastAsia="Calibri"/>
          <w:b/>
          <w:lang w:val="fr-FR"/>
        </w:rPr>
        <w:t xml:space="preserve">    </w:t>
      </w:r>
      <w:r w:rsidRPr="00C51C96">
        <w:rPr>
          <w:rFonts w:eastAsia="Calibri"/>
          <w:b/>
          <w:lang w:val="fr-FR"/>
        </w:rPr>
        <w:t>Chihab</w:t>
      </w:r>
      <w:r w:rsidR="00592EBE" w:rsidRPr="00C51C96">
        <w:rPr>
          <w:rFonts w:eastAsia="Calibri"/>
          <w:b/>
          <w:lang w:val="fr-FR"/>
        </w:rPr>
        <w:t xml:space="preserve"> </w:t>
      </w:r>
      <w:r w:rsidRPr="00C51C96">
        <w:rPr>
          <w:rFonts w:eastAsia="Calibri"/>
          <w:b/>
          <w:lang w:val="fr-FR"/>
        </w:rPr>
        <w:t>Abdelhakim</w:t>
      </w:r>
    </w:p>
    <w:p w:rsidR="003D4D45" w:rsidRPr="00D35E79" w:rsidRDefault="0032769D" w:rsidP="003D4D45">
      <w:pPr>
        <w:tabs>
          <w:tab w:val="right" w:pos="9072"/>
        </w:tabs>
        <w:jc w:val="both"/>
        <w:rPr>
          <w:rFonts w:eastAsia="Calibri"/>
          <w:b/>
          <w:i/>
        </w:rPr>
      </w:pPr>
      <w:r>
        <w:rPr>
          <w:rFonts w:eastAsia="Calibri"/>
          <w:b/>
          <w:i/>
        </w:rPr>
        <w:t>Members de jury</w:t>
      </w:r>
      <w:r w:rsidR="003D4D45" w:rsidRPr="00D35E79">
        <w:rPr>
          <w:rFonts w:eastAsia="Calibri"/>
          <w:b/>
          <w:i/>
        </w:rPr>
        <w:t xml:space="preserve">: </w:t>
      </w:r>
    </w:p>
    <w:tbl>
      <w:tblPr>
        <w:tblW w:w="9296" w:type="dxa"/>
        <w:tblLook w:val="04A0" w:firstRow="1" w:lastRow="0" w:firstColumn="1" w:lastColumn="0" w:noHBand="0" w:noVBand="1"/>
      </w:tblPr>
      <w:tblGrid>
        <w:gridCol w:w="4793"/>
        <w:gridCol w:w="1292"/>
        <w:gridCol w:w="1568"/>
        <w:gridCol w:w="1643"/>
      </w:tblGrid>
      <w:tr w:rsidR="00C51C96" w:rsidTr="009C0479">
        <w:trPr>
          <w:trHeight w:val="156"/>
        </w:trPr>
        <w:tc>
          <w:tcPr>
            <w:tcW w:w="4793" w:type="dxa"/>
          </w:tcPr>
          <w:p w:rsidR="00C51C96" w:rsidRDefault="00C51C96" w:rsidP="009C0479">
            <w:pPr>
              <w:spacing w:line="240" w:lineRule="auto"/>
              <w:rPr>
                <w:b/>
                <w:bCs/>
                <w:i/>
              </w:rPr>
            </w:pPr>
            <w:r>
              <w:rPr>
                <w:b/>
                <w:bCs/>
                <w:i/>
              </w:rPr>
              <w:t>Nom &amp; Prénom</w:t>
            </w:r>
          </w:p>
        </w:tc>
        <w:tc>
          <w:tcPr>
            <w:tcW w:w="1292" w:type="dxa"/>
          </w:tcPr>
          <w:p w:rsidR="00C51C96" w:rsidRDefault="00C51C96" w:rsidP="009C0479">
            <w:pPr>
              <w:spacing w:line="240" w:lineRule="auto"/>
              <w:rPr>
                <w:b/>
                <w:bCs/>
                <w:i/>
              </w:rPr>
            </w:pPr>
            <w:r>
              <w:rPr>
                <w:b/>
                <w:bCs/>
                <w:i/>
              </w:rPr>
              <w:t>Grade</w:t>
            </w:r>
          </w:p>
        </w:tc>
        <w:tc>
          <w:tcPr>
            <w:tcW w:w="1568" w:type="dxa"/>
          </w:tcPr>
          <w:p w:rsidR="00C51C96" w:rsidRDefault="00C51C96" w:rsidP="009C0479">
            <w:pPr>
              <w:spacing w:line="240" w:lineRule="auto"/>
              <w:rPr>
                <w:b/>
                <w:bCs/>
                <w:i/>
              </w:rPr>
            </w:pPr>
            <w:r>
              <w:rPr>
                <w:b/>
                <w:bCs/>
                <w:i/>
              </w:rPr>
              <w:t xml:space="preserve">Qualité </w:t>
            </w:r>
          </w:p>
        </w:tc>
        <w:tc>
          <w:tcPr>
            <w:tcW w:w="1643" w:type="dxa"/>
          </w:tcPr>
          <w:p w:rsidR="00C51C96" w:rsidRDefault="00C51C96" w:rsidP="009C0479">
            <w:pPr>
              <w:spacing w:line="240" w:lineRule="auto"/>
              <w:rPr>
                <w:b/>
                <w:bCs/>
                <w:i/>
              </w:rPr>
            </w:pPr>
            <w:r>
              <w:rPr>
                <w:b/>
                <w:bCs/>
                <w:i/>
              </w:rPr>
              <w:t>Etablissement</w:t>
            </w:r>
          </w:p>
        </w:tc>
      </w:tr>
      <w:tr w:rsidR="00C51C96" w:rsidTr="009C0479">
        <w:trPr>
          <w:trHeight w:val="161"/>
        </w:trPr>
        <w:tc>
          <w:tcPr>
            <w:tcW w:w="4793" w:type="dxa"/>
          </w:tcPr>
          <w:p w:rsidR="00C51C96" w:rsidRDefault="00C51C96" w:rsidP="009C0479">
            <w:pPr>
              <w:spacing w:line="240" w:lineRule="auto"/>
              <w:rPr>
                <w:b/>
                <w:bCs/>
                <w:i/>
              </w:rPr>
            </w:pPr>
            <w:r>
              <w:rPr>
                <w:b/>
                <w:bCs/>
                <w:i/>
              </w:rPr>
              <w:t>Mme NACIB Leila</w:t>
            </w:r>
          </w:p>
        </w:tc>
        <w:tc>
          <w:tcPr>
            <w:tcW w:w="1292" w:type="dxa"/>
          </w:tcPr>
          <w:p w:rsidR="00C51C96" w:rsidRDefault="00C51C96" w:rsidP="009C0479">
            <w:pPr>
              <w:spacing w:line="240" w:lineRule="auto"/>
              <w:rPr>
                <w:b/>
                <w:bCs/>
                <w:i/>
              </w:rPr>
            </w:pPr>
            <w:r>
              <w:rPr>
                <w:b/>
                <w:bCs/>
                <w:i/>
              </w:rPr>
              <w:t>MCB</w:t>
            </w:r>
          </w:p>
        </w:tc>
        <w:tc>
          <w:tcPr>
            <w:tcW w:w="1568" w:type="dxa"/>
          </w:tcPr>
          <w:p w:rsidR="00C51C96" w:rsidRDefault="00C51C96" w:rsidP="009C0479">
            <w:pPr>
              <w:spacing w:line="240" w:lineRule="auto"/>
              <w:rPr>
                <w:b/>
                <w:bCs/>
                <w:i/>
              </w:rPr>
            </w:pPr>
            <w:r>
              <w:rPr>
                <w:b/>
                <w:bCs/>
                <w:i/>
              </w:rPr>
              <w:t xml:space="preserve">Président </w:t>
            </w:r>
          </w:p>
        </w:tc>
        <w:tc>
          <w:tcPr>
            <w:tcW w:w="1643" w:type="dxa"/>
          </w:tcPr>
          <w:p w:rsidR="00C51C96" w:rsidRDefault="00C51C96" w:rsidP="009C0479">
            <w:pPr>
              <w:spacing w:line="240" w:lineRule="auto"/>
              <w:rPr>
                <w:b/>
                <w:bCs/>
                <w:i/>
              </w:rPr>
            </w:pPr>
            <w:r>
              <w:rPr>
                <w:b/>
                <w:bCs/>
                <w:i/>
              </w:rPr>
              <w:t>Univ-BBA</w:t>
            </w:r>
          </w:p>
        </w:tc>
      </w:tr>
      <w:tr w:rsidR="00C51C96" w:rsidTr="009C0479">
        <w:trPr>
          <w:trHeight w:val="156"/>
        </w:trPr>
        <w:tc>
          <w:tcPr>
            <w:tcW w:w="4793" w:type="dxa"/>
          </w:tcPr>
          <w:p w:rsidR="00C51C96" w:rsidRDefault="00C51C96" w:rsidP="009C0479">
            <w:pPr>
              <w:spacing w:line="240" w:lineRule="auto"/>
              <w:rPr>
                <w:b/>
                <w:bCs/>
                <w:i/>
              </w:rPr>
            </w:pPr>
            <w:r>
              <w:rPr>
                <w:b/>
                <w:bCs/>
                <w:i/>
              </w:rPr>
              <w:t>Mr SAKHARA Saadi</w:t>
            </w:r>
          </w:p>
        </w:tc>
        <w:tc>
          <w:tcPr>
            <w:tcW w:w="1292" w:type="dxa"/>
          </w:tcPr>
          <w:p w:rsidR="00C51C96" w:rsidRDefault="00C51C96" w:rsidP="009C0479">
            <w:pPr>
              <w:spacing w:line="240" w:lineRule="auto"/>
              <w:rPr>
                <w:b/>
                <w:bCs/>
                <w:i/>
              </w:rPr>
            </w:pPr>
            <w:r>
              <w:rPr>
                <w:b/>
                <w:bCs/>
                <w:i/>
              </w:rPr>
              <w:t>MCB</w:t>
            </w:r>
          </w:p>
        </w:tc>
        <w:tc>
          <w:tcPr>
            <w:tcW w:w="1568" w:type="dxa"/>
          </w:tcPr>
          <w:p w:rsidR="00C51C96" w:rsidRDefault="00C51C96" w:rsidP="009C0479">
            <w:pPr>
              <w:spacing w:line="240" w:lineRule="auto"/>
              <w:rPr>
                <w:b/>
                <w:bCs/>
                <w:i/>
              </w:rPr>
            </w:pPr>
            <w:r>
              <w:rPr>
                <w:b/>
                <w:bCs/>
                <w:i/>
              </w:rPr>
              <w:t>Encadreur</w:t>
            </w:r>
          </w:p>
        </w:tc>
        <w:tc>
          <w:tcPr>
            <w:tcW w:w="1643" w:type="dxa"/>
          </w:tcPr>
          <w:p w:rsidR="00C51C96" w:rsidRDefault="00C51C96" w:rsidP="009C0479">
            <w:pPr>
              <w:spacing w:line="240" w:lineRule="auto"/>
              <w:rPr>
                <w:b/>
                <w:bCs/>
                <w:i/>
              </w:rPr>
            </w:pPr>
            <w:r>
              <w:rPr>
                <w:b/>
                <w:bCs/>
                <w:i/>
              </w:rPr>
              <w:t>Univ-BBA</w:t>
            </w:r>
          </w:p>
        </w:tc>
      </w:tr>
      <w:tr w:rsidR="00C51C96" w:rsidTr="009C0479">
        <w:trPr>
          <w:trHeight w:val="379"/>
        </w:trPr>
        <w:tc>
          <w:tcPr>
            <w:tcW w:w="4793" w:type="dxa"/>
          </w:tcPr>
          <w:p w:rsidR="00C51C96" w:rsidRDefault="00C51C96" w:rsidP="009C0479">
            <w:pPr>
              <w:rPr>
                <w:b/>
                <w:bCs/>
                <w:i/>
              </w:rPr>
            </w:pPr>
            <w:r>
              <w:rPr>
                <w:b/>
                <w:bCs/>
                <w:i/>
              </w:rPr>
              <w:t>Mr MEGHLAOUI Issam</w:t>
            </w:r>
          </w:p>
        </w:tc>
        <w:tc>
          <w:tcPr>
            <w:tcW w:w="1292" w:type="dxa"/>
          </w:tcPr>
          <w:p w:rsidR="00C51C96" w:rsidRDefault="00C51C96" w:rsidP="009C0479">
            <w:pPr>
              <w:rPr>
                <w:b/>
                <w:bCs/>
                <w:i/>
              </w:rPr>
            </w:pPr>
            <w:r>
              <w:rPr>
                <w:b/>
                <w:bCs/>
                <w:i/>
              </w:rPr>
              <w:t>MCB</w:t>
            </w:r>
          </w:p>
        </w:tc>
        <w:tc>
          <w:tcPr>
            <w:tcW w:w="1568" w:type="dxa"/>
          </w:tcPr>
          <w:p w:rsidR="00C51C96" w:rsidRDefault="00C51C96" w:rsidP="009C0479">
            <w:pPr>
              <w:rPr>
                <w:b/>
                <w:bCs/>
                <w:i/>
              </w:rPr>
            </w:pPr>
            <w:r>
              <w:rPr>
                <w:b/>
                <w:bCs/>
                <w:i/>
              </w:rPr>
              <w:t xml:space="preserve">Examinateur </w:t>
            </w:r>
          </w:p>
        </w:tc>
        <w:tc>
          <w:tcPr>
            <w:tcW w:w="1643" w:type="dxa"/>
          </w:tcPr>
          <w:p w:rsidR="00C51C96" w:rsidRDefault="00C51C96" w:rsidP="009C0479">
            <w:pPr>
              <w:spacing w:after="720"/>
              <w:rPr>
                <w:b/>
                <w:bCs/>
                <w:i/>
              </w:rPr>
            </w:pPr>
            <w:r>
              <w:rPr>
                <w:b/>
                <w:bCs/>
                <w:i/>
              </w:rPr>
              <w:t>Univ-BBA</w:t>
            </w:r>
          </w:p>
        </w:tc>
      </w:tr>
    </w:tbl>
    <w:p w:rsidR="003D4D45" w:rsidRPr="00D35E79" w:rsidRDefault="003D4D45" w:rsidP="003D4D45">
      <w:pPr>
        <w:jc w:val="both"/>
        <w:rPr>
          <w:rFonts w:eastAsia="Calibri"/>
        </w:rPr>
      </w:pPr>
    </w:p>
    <w:p w:rsidR="003D4D45" w:rsidRPr="00D35E79" w:rsidRDefault="003D4D45" w:rsidP="003D4D45">
      <w:pPr>
        <w:tabs>
          <w:tab w:val="left" w:pos="1395"/>
          <w:tab w:val="center" w:pos="4536"/>
        </w:tabs>
        <w:spacing w:after="0"/>
        <w:jc w:val="both"/>
        <w:rPr>
          <w:rFonts w:eastAsia="Calibri"/>
          <w:i/>
        </w:rPr>
      </w:pPr>
      <w:r w:rsidRPr="00D35E79">
        <w:rPr>
          <w:rFonts w:eastAsia="Calibri"/>
          <w:i/>
        </w:rPr>
        <w:tab/>
      </w:r>
      <w:r w:rsidRPr="00D35E79">
        <w:rPr>
          <w:rFonts w:eastAsia="Calibri"/>
          <w:i/>
        </w:rPr>
        <w:tab/>
      </w:r>
    </w:p>
    <w:p w:rsidR="003D4D45" w:rsidRDefault="003D4D45" w:rsidP="003D4D45">
      <w:pPr>
        <w:tabs>
          <w:tab w:val="left" w:pos="1395"/>
          <w:tab w:val="center" w:pos="4536"/>
        </w:tabs>
        <w:spacing w:after="0"/>
        <w:jc w:val="center"/>
        <w:rPr>
          <w:rFonts w:eastAsia="Calibri"/>
          <w:i/>
        </w:rPr>
      </w:pPr>
      <w:r>
        <w:rPr>
          <w:rFonts w:eastAsia="Calibri"/>
          <w:i/>
        </w:rPr>
        <w:t>Année</w:t>
      </w:r>
      <w:r w:rsidR="00592EBE">
        <w:rPr>
          <w:rFonts w:eastAsia="Calibri"/>
          <w:i/>
        </w:rPr>
        <w:t xml:space="preserve"> </w:t>
      </w:r>
      <w:r>
        <w:rPr>
          <w:rFonts w:eastAsia="Calibri"/>
          <w:i/>
        </w:rPr>
        <w:t>Universitaire 2021/202</w:t>
      </w:r>
      <w:r w:rsidR="00777B89">
        <w:rPr>
          <w:rFonts w:eastAsia="Calibri"/>
          <w:i/>
        </w:rPr>
        <w:t>2</w:t>
      </w:r>
    </w:p>
    <w:p w:rsidR="00453C3A" w:rsidRDefault="00453C3A" w:rsidP="0033491A">
      <w:pPr>
        <w:rPr>
          <w:b/>
          <w:bCs/>
          <w:sz w:val="44"/>
          <w:szCs w:val="44"/>
          <w:lang w:bidi="ar-DZ"/>
        </w:rPr>
        <w:sectPr w:rsidR="00453C3A" w:rsidSect="003D4D45">
          <w:pgSz w:w="12240" w:h="15840"/>
          <w:pgMar w:top="1985" w:right="1134" w:bottom="1701" w:left="1701" w:header="709" w:footer="709" w:gutter="0"/>
          <w:pgBorders w:offsetFrom="page">
            <w:top w:val="twistedLines1" w:sz="18" w:space="24" w:color="auto"/>
            <w:left w:val="twistedLines1" w:sz="18" w:space="24" w:color="auto"/>
            <w:bottom w:val="twistedLines1" w:sz="18" w:space="24" w:color="auto"/>
            <w:right w:val="twistedLines1" w:sz="18" w:space="24" w:color="auto"/>
          </w:pgBorders>
          <w:pgNumType w:start="1"/>
          <w:cols w:space="708"/>
          <w:docGrid w:linePitch="360"/>
        </w:sectPr>
      </w:pPr>
    </w:p>
    <w:p w:rsidR="00D401C2" w:rsidRPr="00BE1C81" w:rsidRDefault="00D401C2" w:rsidP="00D401C2">
      <w:pPr>
        <w:jc w:val="center"/>
        <w:rPr>
          <w:b/>
          <w:bCs/>
          <w:sz w:val="56"/>
          <w:szCs w:val="56"/>
          <w:lang w:val="fr-FR" w:bidi="ar-DZ"/>
        </w:rPr>
      </w:pPr>
      <w:r w:rsidRPr="00BE1C81">
        <w:rPr>
          <w:b/>
          <w:bCs/>
          <w:sz w:val="56"/>
          <w:szCs w:val="56"/>
          <w:lang w:val="fr-FR" w:bidi="ar-DZ"/>
        </w:rPr>
        <w:lastRenderedPageBreak/>
        <w:t xml:space="preserve">Remerciement </w:t>
      </w:r>
    </w:p>
    <w:p w:rsidR="00BE1C81" w:rsidRPr="008C4158" w:rsidRDefault="00BE1C81" w:rsidP="00D401C2">
      <w:pPr>
        <w:jc w:val="center"/>
        <w:rPr>
          <w:b/>
          <w:bCs/>
          <w:sz w:val="32"/>
          <w:szCs w:val="32"/>
          <w:lang w:val="fr-FR" w:bidi="ar-DZ"/>
        </w:rPr>
      </w:pPr>
    </w:p>
    <w:p w:rsidR="00D401C2" w:rsidRPr="00592EBE" w:rsidRDefault="00D401C2" w:rsidP="00592EBE">
      <w:pPr>
        <w:jc w:val="center"/>
        <w:rPr>
          <w:sz w:val="32"/>
          <w:szCs w:val="32"/>
          <w:lang w:val="fr-FR" w:bidi="ar-DZ"/>
        </w:rPr>
      </w:pPr>
      <w:r w:rsidRPr="00592EBE">
        <w:rPr>
          <w:sz w:val="32"/>
          <w:szCs w:val="32"/>
          <w:lang w:val="fr-FR" w:bidi="ar-DZ"/>
        </w:rPr>
        <w:t>Nous remercions Dieu Tout-Puissant pour sa générosité alors qu'il m'a permis d'accomplir ce travail avec sa grâce, à lui d'abord et avant tout.</w:t>
      </w:r>
    </w:p>
    <w:p w:rsidR="00D401C2" w:rsidRPr="00592EBE" w:rsidRDefault="00D401C2" w:rsidP="00592EBE">
      <w:pPr>
        <w:jc w:val="center"/>
        <w:rPr>
          <w:sz w:val="32"/>
          <w:szCs w:val="32"/>
          <w:lang w:val="fr-FR" w:bidi="ar-DZ"/>
        </w:rPr>
      </w:pPr>
      <w:r w:rsidRPr="00592EBE">
        <w:rPr>
          <w:sz w:val="32"/>
          <w:szCs w:val="32"/>
          <w:lang w:val="fr-FR" w:bidi="ar-DZ"/>
        </w:rPr>
        <w:t>Ensuite, nous remercions ces bonnes personnes qui nous ont aidés pendant cette période, au premier rang desquelles mon professeur directeur de thèse, Son Eminence Prof. Dr. Sakhrah Saadi.</w:t>
      </w:r>
    </w:p>
    <w:p w:rsidR="00592EBE" w:rsidRPr="00592EBE" w:rsidRDefault="00D401C2" w:rsidP="00592EBE">
      <w:pPr>
        <w:jc w:val="center"/>
        <w:rPr>
          <w:sz w:val="32"/>
          <w:szCs w:val="32"/>
          <w:lang w:val="fr-FR" w:bidi="ar-DZ"/>
        </w:rPr>
      </w:pPr>
      <w:r w:rsidRPr="00592EBE">
        <w:rPr>
          <w:sz w:val="32"/>
          <w:szCs w:val="32"/>
          <w:lang w:val="fr-FR" w:bidi="ar-DZ"/>
        </w:rPr>
        <w:t>Nous remercions également les responsables de l'Université, dirigés par le doyen du Collège, le Dr Suleiman</w:t>
      </w:r>
      <w:r w:rsidR="00592EBE">
        <w:rPr>
          <w:sz w:val="32"/>
          <w:szCs w:val="32"/>
          <w:lang w:val="fr-FR" w:bidi="ar-DZ"/>
        </w:rPr>
        <w:t xml:space="preserve"> </w:t>
      </w:r>
      <w:r w:rsidRPr="00592EBE">
        <w:rPr>
          <w:sz w:val="32"/>
          <w:szCs w:val="32"/>
          <w:lang w:val="fr-FR" w:bidi="ar-DZ"/>
        </w:rPr>
        <w:t>Majmaj, et tous les professeurs et superviseurs de l'université.</w:t>
      </w:r>
    </w:p>
    <w:p w:rsidR="00592EBE" w:rsidRDefault="00592EBE">
      <w:pPr>
        <w:rPr>
          <w:lang w:val="fr-FR" w:bidi="ar-DZ"/>
        </w:rPr>
      </w:pPr>
      <w:r>
        <w:rPr>
          <w:lang w:val="fr-FR" w:bidi="ar-DZ"/>
        </w:rPr>
        <w:br w:type="page"/>
      </w:r>
    </w:p>
    <w:p w:rsidR="00D401C2" w:rsidRPr="004D0602" w:rsidRDefault="006825FE" w:rsidP="004D0602">
      <w:pPr>
        <w:bidi/>
        <w:spacing w:line="360" w:lineRule="auto"/>
        <w:jc w:val="center"/>
        <w:rPr>
          <w:b/>
          <w:bCs/>
          <w:i/>
          <w:iCs/>
          <w:sz w:val="48"/>
          <w:szCs w:val="48"/>
          <w:lang w:val="fr-FR" w:bidi="ar-DZ"/>
        </w:rPr>
      </w:pPr>
      <w:r w:rsidRPr="006825FE">
        <w:rPr>
          <w:rFonts w:hint="cs"/>
          <w:b/>
          <w:bCs/>
          <w:i/>
          <w:iCs/>
          <w:sz w:val="44"/>
          <w:szCs w:val="44"/>
          <w:rtl/>
          <w:lang w:val="fr-FR" w:bidi="ar-DZ"/>
        </w:rPr>
        <w:lastRenderedPageBreak/>
        <w:t>ملخص</w:t>
      </w:r>
      <w:r w:rsidRPr="006825FE">
        <w:rPr>
          <w:b/>
          <w:bCs/>
          <w:i/>
          <w:iCs/>
          <w:sz w:val="44"/>
          <w:szCs w:val="44"/>
          <w:lang w:val="fr-FR" w:bidi="ar-DZ"/>
        </w:rPr>
        <w:t>:</w:t>
      </w:r>
    </w:p>
    <w:p w:rsidR="004D0602" w:rsidRPr="004D0602" w:rsidRDefault="004D0602" w:rsidP="004D0602">
      <w:pPr>
        <w:bidi/>
        <w:spacing w:line="360" w:lineRule="auto"/>
        <w:jc w:val="center"/>
        <w:rPr>
          <w:sz w:val="28"/>
          <w:szCs w:val="28"/>
          <w:lang w:val="fr-FR" w:bidi="ar-DZ"/>
        </w:rPr>
      </w:pPr>
      <w:r w:rsidRPr="004D0602">
        <w:rPr>
          <w:rFonts w:cs="Times New Roman"/>
          <w:sz w:val="28"/>
          <w:szCs w:val="28"/>
          <w:rtl/>
          <w:lang w:val="fr-FR" w:bidi="ar-DZ"/>
        </w:rPr>
        <w:t xml:space="preserve">الغرض من هذه الدراسة هو تطوير موثوقية خط إنتاج الطوب ، من خلال تحليل البيانات من تاريخ </w:t>
      </w:r>
      <w:r w:rsidRPr="004D0602">
        <w:rPr>
          <w:rFonts w:cs="Times New Roman" w:hint="cs"/>
          <w:sz w:val="28"/>
          <w:szCs w:val="28"/>
          <w:rtl/>
          <w:lang w:val="fr-FR" w:bidi="ar-DZ"/>
        </w:rPr>
        <w:t>ال</w:t>
      </w:r>
      <w:r>
        <w:rPr>
          <w:rFonts w:cs="Times New Roman" w:hint="cs"/>
          <w:sz w:val="28"/>
          <w:szCs w:val="28"/>
          <w:rtl/>
          <w:lang w:val="fr-FR" w:bidi="ar-DZ"/>
        </w:rPr>
        <w:t>أعطال</w:t>
      </w:r>
      <w:r w:rsidRPr="004D0602">
        <w:rPr>
          <w:rFonts w:cs="Times New Roman"/>
          <w:sz w:val="28"/>
          <w:szCs w:val="28"/>
          <w:rtl/>
          <w:lang w:val="fr-FR" w:bidi="ar-DZ"/>
        </w:rPr>
        <w:t xml:space="preserve">. استخدمنا أولاً تحليل </w:t>
      </w:r>
      <w:r w:rsidRPr="004D0602">
        <w:rPr>
          <w:rFonts w:cs="Times New Roman"/>
          <w:sz w:val="28"/>
          <w:szCs w:val="28"/>
          <w:lang w:val="fr-FR" w:bidi="ar-DZ"/>
        </w:rPr>
        <w:t>FMD</w:t>
      </w:r>
      <w:r w:rsidRPr="004D0602">
        <w:rPr>
          <w:rFonts w:cs="Times New Roman"/>
          <w:sz w:val="28"/>
          <w:szCs w:val="28"/>
          <w:rtl/>
          <w:lang w:val="fr-FR" w:bidi="ar-DZ"/>
        </w:rPr>
        <w:t xml:space="preserve"> الذي يسمح بتحديد إخفاقات خط الإنتاج هذا الذي يحتوي على حالات فشل تسبب غالبية فترات التعطل</w:t>
      </w:r>
    </w:p>
    <w:p w:rsidR="004D0602" w:rsidRPr="004D0602" w:rsidRDefault="004D0602" w:rsidP="004D0602">
      <w:pPr>
        <w:bidi/>
        <w:spacing w:line="360" w:lineRule="auto"/>
        <w:jc w:val="center"/>
        <w:rPr>
          <w:rFonts w:cs="Times New Roman"/>
          <w:b/>
          <w:bCs/>
          <w:sz w:val="36"/>
          <w:szCs w:val="36"/>
          <w:rtl/>
          <w:lang w:val="fr-FR" w:bidi="ar-DZ"/>
        </w:rPr>
      </w:pPr>
      <w:r w:rsidRPr="004D0602">
        <w:rPr>
          <w:rFonts w:cs="Times New Roman"/>
          <w:sz w:val="28"/>
          <w:szCs w:val="28"/>
          <w:rtl/>
          <w:lang w:val="fr-FR" w:bidi="ar-DZ"/>
        </w:rPr>
        <w:t xml:space="preserve">ثانيًا ، استخدمنا طريقة تحليل </w:t>
      </w:r>
      <w:r w:rsidRPr="004D0602">
        <w:rPr>
          <w:sz w:val="28"/>
          <w:szCs w:val="28"/>
          <w:lang w:val="fr-FR" w:bidi="ar-DZ"/>
        </w:rPr>
        <w:t>AMDEC</w:t>
      </w:r>
      <w:r w:rsidRPr="004D0602">
        <w:rPr>
          <w:rFonts w:cs="Times New Roman"/>
          <w:sz w:val="28"/>
          <w:szCs w:val="28"/>
          <w:rtl/>
          <w:lang w:val="fr-FR" w:bidi="ar-DZ"/>
        </w:rPr>
        <w:t xml:space="preserve"> ، ودرسنا تأثير الإخفاقات على موثوقية هذه السلسلة وقابليتها للصيانة وتوافرها</w:t>
      </w:r>
      <w:r>
        <w:rPr>
          <w:rFonts w:cs="Times New Roman" w:hint="cs"/>
          <w:sz w:val="28"/>
          <w:szCs w:val="28"/>
          <w:rtl/>
          <w:lang w:val="fr-FR" w:bidi="ar-DZ"/>
        </w:rPr>
        <w:t>.</w:t>
      </w:r>
    </w:p>
    <w:p w:rsidR="004D0602" w:rsidRPr="001A0C06" w:rsidRDefault="004D0602" w:rsidP="004D0602">
      <w:pPr>
        <w:bidi/>
        <w:spacing w:line="360" w:lineRule="auto"/>
        <w:jc w:val="center"/>
        <w:rPr>
          <w:b/>
          <w:bCs/>
          <w:sz w:val="44"/>
          <w:szCs w:val="44"/>
          <w:lang w:val="en-CA" w:bidi="ar-DZ"/>
        </w:rPr>
      </w:pPr>
      <w:r>
        <w:rPr>
          <w:b/>
          <w:bCs/>
          <w:sz w:val="44"/>
          <w:szCs w:val="44"/>
          <w:lang w:val="en-CA" w:bidi="ar-DZ"/>
        </w:rPr>
        <w:t>S</w:t>
      </w:r>
      <w:r w:rsidRPr="001A0C06">
        <w:rPr>
          <w:b/>
          <w:bCs/>
          <w:sz w:val="44"/>
          <w:szCs w:val="44"/>
          <w:lang w:val="en-CA" w:bidi="ar-DZ"/>
        </w:rPr>
        <w:t>ummary:</w:t>
      </w:r>
    </w:p>
    <w:p w:rsidR="004D0602" w:rsidRPr="004D0602" w:rsidRDefault="004D0602" w:rsidP="004D0602">
      <w:pPr>
        <w:bidi/>
        <w:spacing w:line="360" w:lineRule="auto"/>
        <w:jc w:val="center"/>
        <w:rPr>
          <w:sz w:val="28"/>
          <w:szCs w:val="28"/>
          <w:lang w:val="en-CA" w:bidi="ar-DZ"/>
        </w:rPr>
      </w:pPr>
      <w:r w:rsidRPr="004D0602">
        <w:rPr>
          <w:sz w:val="28"/>
          <w:szCs w:val="28"/>
          <w:lang w:val="en-CA" w:bidi="ar-DZ"/>
        </w:rPr>
        <w:t>The purpose of this study is to develop the dependability of a brick production line, by analyzing data from the history of failures. first we used the FMD analysis which allows to select the breakdowns of this production line which contains breakdowns causing the majority of the downtimes</w:t>
      </w:r>
    </w:p>
    <w:p w:rsidR="004D0602" w:rsidRDefault="004D0602" w:rsidP="004D0602">
      <w:pPr>
        <w:bidi/>
        <w:spacing w:line="360" w:lineRule="auto"/>
        <w:jc w:val="center"/>
        <w:rPr>
          <w:sz w:val="28"/>
          <w:szCs w:val="28"/>
          <w:rtl/>
          <w:lang w:val="en-CA" w:bidi="ar-DZ"/>
        </w:rPr>
      </w:pPr>
      <w:r w:rsidRPr="004D0602">
        <w:rPr>
          <w:sz w:val="28"/>
          <w:szCs w:val="28"/>
          <w:lang w:val="en-CA" w:bidi="ar-DZ"/>
        </w:rPr>
        <w:t>Second, we used the AMDEC analysis method, and studied the influence of failures on the reliability, maintainability and availability of this chain</w:t>
      </w:r>
    </w:p>
    <w:p w:rsidR="004D0602" w:rsidRPr="001A0C06" w:rsidRDefault="004D0602" w:rsidP="004D0602">
      <w:pPr>
        <w:bidi/>
        <w:spacing w:line="360" w:lineRule="auto"/>
        <w:jc w:val="center"/>
        <w:rPr>
          <w:b/>
          <w:bCs/>
          <w:sz w:val="44"/>
          <w:szCs w:val="44"/>
          <w:lang w:val="fr-FR" w:bidi="ar-DZ"/>
        </w:rPr>
      </w:pPr>
      <w:r w:rsidRPr="001A0C06">
        <w:rPr>
          <w:b/>
          <w:bCs/>
          <w:sz w:val="44"/>
          <w:szCs w:val="44"/>
          <w:lang w:val="fr-FR" w:bidi="ar-DZ"/>
        </w:rPr>
        <w:t>Résumé:</w:t>
      </w:r>
    </w:p>
    <w:p w:rsidR="00BA7B44" w:rsidRPr="004D0602" w:rsidRDefault="00BA7B44" w:rsidP="004D0602">
      <w:pPr>
        <w:spacing w:line="360" w:lineRule="auto"/>
        <w:jc w:val="center"/>
        <w:rPr>
          <w:sz w:val="28"/>
          <w:szCs w:val="28"/>
          <w:lang w:val="fr-FR" w:bidi="ar-DZ"/>
        </w:rPr>
      </w:pPr>
      <w:r w:rsidRPr="004D0602">
        <w:rPr>
          <w:sz w:val="28"/>
          <w:szCs w:val="28"/>
          <w:lang w:val="fr-FR" w:bidi="ar-DZ"/>
        </w:rPr>
        <w:t xml:space="preserve">Le but de cette étude est de développer La sûreté de fonctionnement d'une chaine de production </w:t>
      </w:r>
      <w:r w:rsidR="004D0602" w:rsidRPr="004D0602">
        <w:rPr>
          <w:sz w:val="28"/>
          <w:szCs w:val="28"/>
          <w:lang w:val="fr-FR" w:bidi="ar-DZ"/>
        </w:rPr>
        <w:t>briqueterie</w:t>
      </w:r>
      <w:r w:rsidRPr="004D0602">
        <w:rPr>
          <w:sz w:val="28"/>
          <w:szCs w:val="28"/>
          <w:lang w:val="fr-FR" w:bidi="ar-DZ"/>
        </w:rPr>
        <w:t xml:space="preserve">, par l'analyse des données de l'historique de pannes. </w:t>
      </w:r>
      <w:r w:rsidR="004D0602" w:rsidRPr="004D0602">
        <w:rPr>
          <w:sz w:val="28"/>
          <w:szCs w:val="28"/>
          <w:lang w:val="fr-FR" w:bidi="ar-DZ"/>
        </w:rPr>
        <w:t>premièrement</w:t>
      </w:r>
      <w:r w:rsidRPr="004D0602">
        <w:rPr>
          <w:sz w:val="28"/>
          <w:szCs w:val="28"/>
          <w:lang w:val="fr-FR" w:bidi="ar-DZ"/>
        </w:rPr>
        <w:t xml:space="preserve"> on a utilisés l'analyse FMD qui permet de </w:t>
      </w:r>
      <w:r w:rsidR="004D0602" w:rsidRPr="004D0602">
        <w:rPr>
          <w:sz w:val="28"/>
          <w:szCs w:val="28"/>
          <w:lang w:val="fr-FR" w:bidi="ar-DZ"/>
        </w:rPr>
        <w:t>sélectionner</w:t>
      </w:r>
      <w:r w:rsidRPr="004D0602">
        <w:rPr>
          <w:sz w:val="28"/>
          <w:szCs w:val="28"/>
          <w:lang w:val="fr-FR" w:bidi="ar-DZ"/>
        </w:rPr>
        <w:t xml:space="preserve"> les pannes de cette chaine de production qui contient des panne provoquent la majorité des durées d'</w:t>
      </w:r>
      <w:r w:rsidR="004D0602" w:rsidRPr="004D0602">
        <w:rPr>
          <w:sz w:val="28"/>
          <w:szCs w:val="28"/>
          <w:lang w:val="fr-FR" w:bidi="ar-DZ"/>
        </w:rPr>
        <w:t>arrêt</w:t>
      </w:r>
    </w:p>
    <w:p w:rsidR="00BE1C81" w:rsidRPr="004D0602" w:rsidRDefault="004D0602" w:rsidP="004D0602">
      <w:pPr>
        <w:spacing w:line="360" w:lineRule="auto"/>
        <w:jc w:val="center"/>
        <w:rPr>
          <w:sz w:val="28"/>
          <w:szCs w:val="28"/>
          <w:lang w:val="fr-FR" w:bidi="ar-DZ"/>
        </w:rPr>
      </w:pPr>
      <w:r w:rsidRPr="004D0602">
        <w:rPr>
          <w:sz w:val="28"/>
          <w:szCs w:val="28"/>
          <w:lang w:val="fr-FR" w:bidi="ar-DZ"/>
        </w:rPr>
        <w:t>Deuxièment,</w:t>
      </w:r>
      <w:r w:rsidR="00BA7B44" w:rsidRPr="004D0602">
        <w:rPr>
          <w:sz w:val="28"/>
          <w:szCs w:val="28"/>
          <w:lang w:val="fr-FR" w:bidi="ar-DZ"/>
        </w:rPr>
        <w:t xml:space="preserve"> ont utilise la méthode d'analyse AMDEC, et </w:t>
      </w:r>
      <w:r w:rsidRPr="004D0602">
        <w:rPr>
          <w:sz w:val="28"/>
          <w:szCs w:val="28"/>
          <w:lang w:val="fr-FR" w:bidi="ar-DZ"/>
        </w:rPr>
        <w:t>étudier</w:t>
      </w:r>
      <w:r w:rsidR="00BA7B44" w:rsidRPr="004D0602">
        <w:rPr>
          <w:sz w:val="28"/>
          <w:szCs w:val="28"/>
          <w:lang w:val="fr-FR" w:bidi="ar-DZ"/>
        </w:rPr>
        <w:t xml:space="preserve"> l'influence des pannes sur la fiabilité, la maintenabilité et la disponibilité du cette chaine</w:t>
      </w:r>
    </w:p>
    <w:p w:rsidR="006F638E" w:rsidRPr="00BA7B44" w:rsidRDefault="006F638E" w:rsidP="00D401C2">
      <w:pPr>
        <w:jc w:val="center"/>
        <w:rPr>
          <w:b/>
          <w:bCs/>
          <w:sz w:val="32"/>
          <w:szCs w:val="32"/>
          <w:lang w:val="fr-FR"/>
        </w:rPr>
      </w:pPr>
      <w:r w:rsidRPr="00BA7B44">
        <w:rPr>
          <w:b/>
          <w:bCs/>
          <w:sz w:val="32"/>
          <w:szCs w:val="32"/>
          <w:lang w:val="fr-FR"/>
        </w:rPr>
        <w:lastRenderedPageBreak/>
        <w:t>SOMMAIR</w:t>
      </w:r>
    </w:p>
    <w:p w:rsidR="00B27CCA" w:rsidRPr="00B27CCA" w:rsidRDefault="00534549">
      <w:pPr>
        <w:pStyle w:val="TM1"/>
        <w:tabs>
          <w:tab w:val="right" w:leader="underscore" w:pos="9395"/>
        </w:tabs>
        <w:rPr>
          <w:rFonts w:asciiTheme="majorBidi" w:eastAsiaTheme="minorEastAsia" w:hAnsiTheme="majorBidi" w:cstheme="majorBidi"/>
          <w:b w:val="0"/>
          <w:bCs w:val="0"/>
          <w:caps w:val="0"/>
          <w:noProof/>
          <w:szCs w:val="24"/>
          <w:lang w:val="fr-FR" w:eastAsia="fr-FR"/>
        </w:rPr>
      </w:pPr>
      <w:r w:rsidRPr="00B27CCA">
        <w:rPr>
          <w:rFonts w:asciiTheme="majorBidi" w:hAnsiTheme="majorBidi" w:cstheme="majorBidi"/>
          <w:b w:val="0"/>
          <w:bCs w:val="0"/>
          <w:szCs w:val="24"/>
        </w:rPr>
        <w:fldChar w:fldCharType="begin"/>
      </w:r>
      <w:r w:rsidR="00D401C2" w:rsidRPr="00B27CCA">
        <w:rPr>
          <w:rFonts w:asciiTheme="majorBidi" w:hAnsiTheme="majorBidi" w:cstheme="majorBidi"/>
          <w:b w:val="0"/>
          <w:bCs w:val="0"/>
          <w:szCs w:val="24"/>
        </w:rPr>
        <w:instrText xml:space="preserve"> TOC \o "1-2" \h \z \u </w:instrText>
      </w:r>
      <w:r w:rsidRPr="00B27CCA">
        <w:rPr>
          <w:rFonts w:asciiTheme="majorBidi" w:hAnsiTheme="majorBidi" w:cstheme="majorBidi"/>
          <w:b w:val="0"/>
          <w:bCs w:val="0"/>
          <w:szCs w:val="24"/>
        </w:rPr>
        <w:fldChar w:fldCharType="separate"/>
      </w:r>
      <w:hyperlink w:anchor="_Toc106632586" w:history="1">
        <w:r w:rsidR="00B27CCA" w:rsidRPr="00B27CCA">
          <w:rPr>
            <w:rStyle w:val="Lienhypertexte"/>
            <w:rFonts w:asciiTheme="majorBidi" w:hAnsiTheme="majorBidi" w:cstheme="majorBidi"/>
            <w:noProof/>
            <w:szCs w:val="24"/>
            <w:lang w:val="fr-FR"/>
          </w:rPr>
          <w:t>Introduction Générale</w:t>
        </w:r>
        <w:r w:rsidR="00C23C8F">
          <w:rPr>
            <w:rStyle w:val="Lienhypertexte"/>
            <w:rFonts w:asciiTheme="majorBidi" w:hAnsiTheme="majorBidi" w:cstheme="majorBidi"/>
            <w:noProof/>
            <w:szCs w:val="24"/>
            <w:lang w:val="fr-FR"/>
          </w:rPr>
          <w:t xml:space="preserve">: </w:t>
        </w:r>
        <w:r w:rsidR="00B27CCA" w:rsidRPr="00B27CCA">
          <w:rPr>
            <w:rFonts w:asciiTheme="majorBidi" w:hAnsiTheme="majorBidi" w:cstheme="majorBidi"/>
            <w:noProof/>
            <w:webHidden/>
            <w:szCs w:val="24"/>
          </w:rPr>
          <w:tab/>
        </w:r>
        <w:r w:rsidRPr="00B27CCA">
          <w:rPr>
            <w:rFonts w:asciiTheme="majorBidi" w:hAnsiTheme="majorBidi" w:cstheme="majorBidi"/>
            <w:noProof/>
            <w:webHidden/>
            <w:szCs w:val="24"/>
          </w:rPr>
          <w:fldChar w:fldCharType="begin"/>
        </w:r>
        <w:r w:rsidR="00B27CCA" w:rsidRPr="00B27CCA">
          <w:rPr>
            <w:rFonts w:asciiTheme="majorBidi" w:hAnsiTheme="majorBidi" w:cstheme="majorBidi"/>
            <w:noProof/>
            <w:webHidden/>
            <w:szCs w:val="24"/>
          </w:rPr>
          <w:instrText xml:space="preserve"> PAGEREF _Toc106632586 \h </w:instrText>
        </w:r>
        <w:r w:rsidRPr="00B27CCA">
          <w:rPr>
            <w:rFonts w:asciiTheme="majorBidi" w:hAnsiTheme="majorBidi" w:cstheme="majorBidi"/>
            <w:noProof/>
            <w:webHidden/>
            <w:szCs w:val="24"/>
          </w:rPr>
        </w:r>
        <w:r w:rsidRPr="00B27CCA">
          <w:rPr>
            <w:rFonts w:asciiTheme="majorBidi" w:hAnsiTheme="majorBidi" w:cstheme="majorBidi"/>
            <w:noProof/>
            <w:webHidden/>
            <w:szCs w:val="24"/>
          </w:rPr>
          <w:fldChar w:fldCharType="separate"/>
        </w:r>
        <w:r w:rsidR="00A070B4">
          <w:rPr>
            <w:rFonts w:asciiTheme="majorBidi" w:hAnsiTheme="majorBidi" w:cstheme="majorBidi"/>
            <w:noProof/>
            <w:webHidden/>
            <w:szCs w:val="24"/>
          </w:rPr>
          <w:t>1</w:t>
        </w:r>
        <w:r w:rsidRPr="00B27CCA">
          <w:rPr>
            <w:rFonts w:asciiTheme="majorBidi" w:hAnsiTheme="majorBidi" w:cstheme="majorBidi"/>
            <w:noProof/>
            <w:webHidden/>
            <w:szCs w:val="24"/>
          </w:rPr>
          <w:fldChar w:fldCharType="end"/>
        </w:r>
      </w:hyperlink>
    </w:p>
    <w:p w:rsidR="00B27CCA" w:rsidRPr="00B27CCA" w:rsidRDefault="00A070B4">
      <w:pPr>
        <w:pStyle w:val="TM1"/>
        <w:tabs>
          <w:tab w:val="left" w:pos="440"/>
          <w:tab w:val="right" w:leader="underscore" w:pos="9395"/>
        </w:tabs>
        <w:rPr>
          <w:rFonts w:asciiTheme="majorBidi" w:eastAsiaTheme="minorEastAsia" w:hAnsiTheme="majorBidi" w:cstheme="majorBidi"/>
          <w:b w:val="0"/>
          <w:bCs w:val="0"/>
          <w:caps w:val="0"/>
          <w:noProof/>
          <w:szCs w:val="24"/>
          <w:lang w:val="fr-FR" w:eastAsia="fr-FR"/>
        </w:rPr>
      </w:pPr>
      <w:hyperlink w:anchor="_Toc106632587" w:history="1">
        <w:r w:rsidR="00B27CCA" w:rsidRPr="00B27CCA">
          <w:rPr>
            <w:rStyle w:val="Lienhypertexte"/>
            <w:rFonts w:asciiTheme="majorBidi" w:hAnsiTheme="majorBidi" w:cstheme="majorBidi"/>
            <w:noProof/>
            <w:szCs w:val="24"/>
            <w:lang w:val="fr-FR"/>
          </w:rPr>
          <w:t>I)</w:t>
        </w:r>
        <w:r w:rsidR="00B27CCA" w:rsidRPr="00B27CCA">
          <w:rPr>
            <w:rFonts w:asciiTheme="majorBidi" w:eastAsiaTheme="minorEastAsia" w:hAnsiTheme="majorBidi" w:cstheme="majorBidi"/>
            <w:b w:val="0"/>
            <w:bCs w:val="0"/>
            <w:caps w:val="0"/>
            <w:noProof/>
            <w:szCs w:val="24"/>
            <w:lang w:val="fr-FR" w:eastAsia="fr-FR"/>
          </w:rPr>
          <w:tab/>
        </w:r>
        <w:r w:rsidR="00B27CCA" w:rsidRPr="00B27CCA">
          <w:rPr>
            <w:rStyle w:val="Lienhypertexte"/>
            <w:rFonts w:asciiTheme="majorBidi" w:hAnsiTheme="majorBidi" w:cstheme="majorBidi"/>
            <w:noProof/>
            <w:szCs w:val="24"/>
            <w:lang w:val="fr-FR"/>
          </w:rPr>
          <w:t>Présentation de la société “Brique live”</w:t>
        </w:r>
        <w:r w:rsidR="00C23C8F">
          <w:rPr>
            <w:rStyle w:val="Lienhypertexte"/>
            <w:rFonts w:asciiTheme="majorBidi" w:hAnsiTheme="majorBidi" w:cstheme="majorBidi"/>
            <w:noProof/>
            <w:szCs w:val="24"/>
            <w:lang w:val="fr-FR"/>
          </w:rPr>
          <w:t xml:space="preserve">: </w:t>
        </w:r>
        <w:r w:rsidR="00B27CCA" w:rsidRPr="00B27CCA">
          <w:rPr>
            <w:rFonts w:asciiTheme="majorBidi" w:hAnsiTheme="majorBidi" w:cstheme="majorBidi"/>
            <w:noProof/>
            <w:webHidden/>
            <w:szCs w:val="24"/>
          </w:rPr>
          <w:tab/>
        </w:r>
        <w:r w:rsidR="00534549" w:rsidRPr="00B27CCA">
          <w:rPr>
            <w:rFonts w:asciiTheme="majorBidi" w:hAnsiTheme="majorBidi" w:cstheme="majorBidi"/>
            <w:noProof/>
            <w:webHidden/>
            <w:szCs w:val="24"/>
          </w:rPr>
          <w:fldChar w:fldCharType="begin"/>
        </w:r>
        <w:r w:rsidR="00B27CCA" w:rsidRPr="00B27CCA">
          <w:rPr>
            <w:rFonts w:asciiTheme="majorBidi" w:hAnsiTheme="majorBidi" w:cstheme="majorBidi"/>
            <w:noProof/>
            <w:webHidden/>
            <w:szCs w:val="24"/>
          </w:rPr>
          <w:instrText xml:space="preserve"> PAGEREF _Toc106632587 \h </w:instrText>
        </w:r>
        <w:r w:rsidR="00534549" w:rsidRPr="00B27CCA">
          <w:rPr>
            <w:rFonts w:asciiTheme="majorBidi" w:hAnsiTheme="majorBidi" w:cstheme="majorBidi"/>
            <w:noProof/>
            <w:webHidden/>
            <w:szCs w:val="24"/>
          </w:rPr>
        </w:r>
        <w:r w:rsidR="00534549" w:rsidRPr="00B27CCA">
          <w:rPr>
            <w:rFonts w:asciiTheme="majorBidi" w:hAnsiTheme="majorBidi" w:cstheme="majorBidi"/>
            <w:noProof/>
            <w:webHidden/>
            <w:szCs w:val="24"/>
          </w:rPr>
          <w:fldChar w:fldCharType="separate"/>
        </w:r>
        <w:r>
          <w:rPr>
            <w:rFonts w:asciiTheme="majorBidi" w:hAnsiTheme="majorBidi" w:cstheme="majorBidi"/>
            <w:noProof/>
            <w:webHidden/>
            <w:szCs w:val="24"/>
          </w:rPr>
          <w:t>4</w:t>
        </w:r>
        <w:r w:rsidR="00534549" w:rsidRPr="00B27CCA">
          <w:rPr>
            <w:rFonts w:asciiTheme="majorBidi" w:hAnsiTheme="majorBidi" w:cstheme="majorBidi"/>
            <w:noProof/>
            <w:webHidden/>
            <w:szCs w:val="24"/>
          </w:rPr>
          <w:fldChar w:fldCharType="end"/>
        </w:r>
      </w:hyperlink>
    </w:p>
    <w:p w:rsidR="00B27CCA" w:rsidRPr="00B27CCA" w:rsidRDefault="00A070B4">
      <w:pPr>
        <w:pStyle w:val="TM1"/>
        <w:tabs>
          <w:tab w:val="left" w:pos="660"/>
          <w:tab w:val="right" w:leader="underscore" w:pos="9395"/>
        </w:tabs>
        <w:rPr>
          <w:rFonts w:asciiTheme="majorBidi" w:eastAsiaTheme="minorEastAsia" w:hAnsiTheme="majorBidi" w:cstheme="majorBidi"/>
          <w:b w:val="0"/>
          <w:bCs w:val="0"/>
          <w:caps w:val="0"/>
          <w:noProof/>
          <w:szCs w:val="24"/>
          <w:lang w:val="fr-FR" w:eastAsia="fr-FR"/>
        </w:rPr>
      </w:pPr>
      <w:hyperlink w:anchor="_Toc106632588" w:history="1">
        <w:r w:rsidR="00B27CCA" w:rsidRPr="00B27CCA">
          <w:rPr>
            <w:rStyle w:val="Lienhypertexte"/>
            <w:rFonts w:asciiTheme="majorBidi" w:hAnsiTheme="majorBidi" w:cstheme="majorBidi"/>
            <w:noProof/>
            <w:szCs w:val="24"/>
          </w:rPr>
          <w:t>II)</w:t>
        </w:r>
        <w:r w:rsidR="00B27CCA" w:rsidRPr="00B27CCA">
          <w:rPr>
            <w:rFonts w:asciiTheme="majorBidi" w:eastAsiaTheme="minorEastAsia" w:hAnsiTheme="majorBidi" w:cstheme="majorBidi"/>
            <w:b w:val="0"/>
            <w:bCs w:val="0"/>
            <w:caps w:val="0"/>
            <w:noProof/>
            <w:szCs w:val="24"/>
            <w:lang w:val="fr-FR" w:eastAsia="fr-FR"/>
          </w:rPr>
          <w:tab/>
        </w:r>
        <w:r w:rsidR="00B27CCA" w:rsidRPr="00B27CCA">
          <w:rPr>
            <w:rStyle w:val="Lienhypertexte"/>
            <w:rFonts w:asciiTheme="majorBidi" w:hAnsiTheme="majorBidi" w:cstheme="majorBidi"/>
            <w:noProof/>
            <w:szCs w:val="24"/>
          </w:rPr>
          <w:t>Chaine de production:</w:t>
        </w:r>
        <w:r w:rsidR="00B27CCA" w:rsidRPr="00B27CCA">
          <w:rPr>
            <w:rFonts w:asciiTheme="majorBidi" w:hAnsiTheme="majorBidi" w:cstheme="majorBidi"/>
            <w:noProof/>
            <w:webHidden/>
            <w:szCs w:val="24"/>
          </w:rPr>
          <w:tab/>
        </w:r>
        <w:r w:rsidR="00534549" w:rsidRPr="00B27CCA">
          <w:rPr>
            <w:rFonts w:asciiTheme="majorBidi" w:hAnsiTheme="majorBidi" w:cstheme="majorBidi"/>
            <w:noProof/>
            <w:webHidden/>
            <w:szCs w:val="24"/>
          </w:rPr>
          <w:fldChar w:fldCharType="begin"/>
        </w:r>
        <w:r w:rsidR="00B27CCA" w:rsidRPr="00B27CCA">
          <w:rPr>
            <w:rFonts w:asciiTheme="majorBidi" w:hAnsiTheme="majorBidi" w:cstheme="majorBidi"/>
            <w:noProof/>
            <w:webHidden/>
            <w:szCs w:val="24"/>
          </w:rPr>
          <w:instrText xml:space="preserve"> PAGEREF _Toc106632588 \h </w:instrText>
        </w:r>
        <w:r w:rsidR="00534549" w:rsidRPr="00B27CCA">
          <w:rPr>
            <w:rFonts w:asciiTheme="majorBidi" w:hAnsiTheme="majorBidi" w:cstheme="majorBidi"/>
            <w:noProof/>
            <w:webHidden/>
            <w:szCs w:val="24"/>
          </w:rPr>
        </w:r>
        <w:r w:rsidR="00534549" w:rsidRPr="00B27CCA">
          <w:rPr>
            <w:rFonts w:asciiTheme="majorBidi" w:hAnsiTheme="majorBidi" w:cstheme="majorBidi"/>
            <w:noProof/>
            <w:webHidden/>
            <w:szCs w:val="24"/>
          </w:rPr>
          <w:fldChar w:fldCharType="separate"/>
        </w:r>
        <w:r>
          <w:rPr>
            <w:rFonts w:asciiTheme="majorBidi" w:hAnsiTheme="majorBidi" w:cstheme="majorBidi"/>
            <w:noProof/>
            <w:webHidden/>
            <w:szCs w:val="24"/>
          </w:rPr>
          <w:t>5</w:t>
        </w:r>
        <w:r w:rsidR="00534549" w:rsidRPr="00B27CCA">
          <w:rPr>
            <w:rFonts w:asciiTheme="majorBidi" w:hAnsiTheme="majorBidi" w:cstheme="majorBidi"/>
            <w:noProof/>
            <w:webHidden/>
            <w:szCs w:val="24"/>
          </w:rPr>
          <w:fldChar w:fldCharType="end"/>
        </w:r>
      </w:hyperlink>
    </w:p>
    <w:p w:rsidR="00B27CCA" w:rsidRPr="00B27CCA" w:rsidRDefault="00A070B4">
      <w:pPr>
        <w:pStyle w:val="TM2"/>
        <w:tabs>
          <w:tab w:val="left" w:pos="440"/>
          <w:tab w:val="right" w:leader="underscore" w:pos="9395"/>
        </w:tabs>
        <w:rPr>
          <w:rFonts w:eastAsiaTheme="minorEastAsia" w:cstheme="majorBidi"/>
          <w:b w:val="0"/>
          <w:bCs w:val="0"/>
          <w:noProof/>
          <w:sz w:val="24"/>
          <w:lang w:val="fr-FR" w:eastAsia="fr-FR"/>
        </w:rPr>
      </w:pPr>
      <w:hyperlink w:anchor="_Toc106632589" w:history="1">
        <w:r w:rsidR="00B27CCA" w:rsidRPr="00B27CCA">
          <w:rPr>
            <w:rStyle w:val="Lienhypertexte"/>
            <w:rFonts w:cstheme="majorBidi"/>
            <w:noProof/>
            <w:sz w:val="24"/>
          </w:rPr>
          <w:t>1.</w:t>
        </w:r>
        <w:r w:rsidR="00B27CCA" w:rsidRPr="00B27CCA">
          <w:rPr>
            <w:rFonts w:eastAsiaTheme="minorEastAsia" w:cstheme="majorBidi"/>
            <w:b w:val="0"/>
            <w:bCs w:val="0"/>
            <w:noProof/>
            <w:sz w:val="24"/>
            <w:lang w:val="fr-FR" w:eastAsia="fr-FR"/>
          </w:rPr>
          <w:tab/>
        </w:r>
        <w:r w:rsidR="00B27CCA" w:rsidRPr="00B27CCA">
          <w:rPr>
            <w:rStyle w:val="Lienhypertexte"/>
            <w:rFonts w:cstheme="majorBidi"/>
            <w:noProof/>
            <w:sz w:val="24"/>
          </w:rPr>
          <w:t>Préparation</w:t>
        </w:r>
        <w:r w:rsidR="00C23C8F">
          <w:rPr>
            <w:rStyle w:val="Lienhypertexte"/>
            <w:rFonts w:cstheme="majorBidi"/>
            <w:noProof/>
            <w:sz w:val="24"/>
          </w:rPr>
          <w:t xml:space="preserve">: </w:t>
        </w:r>
        <w:r w:rsidR="00B27CCA" w:rsidRPr="00B27CCA">
          <w:rPr>
            <w:rFonts w:cstheme="majorBidi"/>
            <w:noProof/>
            <w:webHidden/>
            <w:sz w:val="24"/>
          </w:rPr>
          <w:tab/>
        </w:r>
        <w:r w:rsidR="00534549" w:rsidRPr="00B27CCA">
          <w:rPr>
            <w:rFonts w:cstheme="majorBidi"/>
            <w:noProof/>
            <w:webHidden/>
            <w:sz w:val="24"/>
          </w:rPr>
          <w:fldChar w:fldCharType="begin"/>
        </w:r>
        <w:r w:rsidR="00B27CCA" w:rsidRPr="00B27CCA">
          <w:rPr>
            <w:rFonts w:cstheme="majorBidi"/>
            <w:noProof/>
            <w:webHidden/>
            <w:sz w:val="24"/>
          </w:rPr>
          <w:instrText xml:space="preserve"> PAGEREF _Toc106632589 \h </w:instrText>
        </w:r>
        <w:r w:rsidR="00534549" w:rsidRPr="00B27CCA">
          <w:rPr>
            <w:rFonts w:cstheme="majorBidi"/>
            <w:noProof/>
            <w:webHidden/>
            <w:sz w:val="24"/>
          </w:rPr>
        </w:r>
        <w:r w:rsidR="00534549" w:rsidRPr="00B27CCA">
          <w:rPr>
            <w:rFonts w:cstheme="majorBidi"/>
            <w:noProof/>
            <w:webHidden/>
            <w:sz w:val="24"/>
          </w:rPr>
          <w:fldChar w:fldCharType="separate"/>
        </w:r>
        <w:r>
          <w:rPr>
            <w:rFonts w:cstheme="majorBidi"/>
            <w:noProof/>
            <w:webHidden/>
            <w:sz w:val="24"/>
          </w:rPr>
          <w:t>5</w:t>
        </w:r>
        <w:r w:rsidR="00534549" w:rsidRPr="00B27CCA">
          <w:rPr>
            <w:rFonts w:cstheme="majorBidi"/>
            <w:noProof/>
            <w:webHidden/>
            <w:sz w:val="24"/>
          </w:rPr>
          <w:fldChar w:fldCharType="end"/>
        </w:r>
      </w:hyperlink>
    </w:p>
    <w:p w:rsidR="00B27CCA" w:rsidRPr="00B27CCA" w:rsidRDefault="00A070B4">
      <w:pPr>
        <w:pStyle w:val="TM1"/>
        <w:tabs>
          <w:tab w:val="left" w:pos="440"/>
          <w:tab w:val="right" w:leader="underscore" w:pos="9395"/>
        </w:tabs>
        <w:rPr>
          <w:rFonts w:asciiTheme="majorBidi" w:eastAsiaTheme="minorEastAsia" w:hAnsiTheme="majorBidi" w:cstheme="majorBidi"/>
          <w:b w:val="0"/>
          <w:bCs w:val="0"/>
          <w:caps w:val="0"/>
          <w:noProof/>
          <w:szCs w:val="24"/>
          <w:lang w:val="fr-FR" w:eastAsia="fr-FR"/>
        </w:rPr>
      </w:pPr>
      <w:hyperlink w:anchor="_Toc106632590" w:history="1">
        <w:r w:rsidR="00B27CCA" w:rsidRPr="00B27CCA">
          <w:rPr>
            <w:rStyle w:val="Lienhypertexte"/>
            <w:rFonts w:asciiTheme="majorBidi" w:hAnsiTheme="majorBidi" w:cstheme="majorBidi"/>
            <w:noProof/>
            <w:szCs w:val="24"/>
          </w:rPr>
          <w:t>I)</w:t>
        </w:r>
        <w:r w:rsidR="00B27CCA" w:rsidRPr="00B27CCA">
          <w:rPr>
            <w:rFonts w:asciiTheme="majorBidi" w:eastAsiaTheme="minorEastAsia" w:hAnsiTheme="majorBidi" w:cstheme="majorBidi"/>
            <w:b w:val="0"/>
            <w:bCs w:val="0"/>
            <w:caps w:val="0"/>
            <w:noProof/>
            <w:szCs w:val="24"/>
            <w:lang w:val="fr-FR" w:eastAsia="fr-FR"/>
          </w:rPr>
          <w:tab/>
        </w:r>
        <w:r w:rsidR="00B27CCA" w:rsidRPr="00B27CCA">
          <w:rPr>
            <w:rStyle w:val="Lienhypertexte"/>
            <w:rFonts w:asciiTheme="majorBidi" w:hAnsiTheme="majorBidi" w:cstheme="majorBidi"/>
            <w:noProof/>
            <w:szCs w:val="24"/>
          </w:rPr>
          <w:t>Introduction</w:t>
        </w:r>
        <w:r w:rsidR="00C23C8F">
          <w:rPr>
            <w:rStyle w:val="Lienhypertexte"/>
            <w:rFonts w:asciiTheme="majorBidi" w:hAnsiTheme="majorBidi" w:cstheme="majorBidi"/>
            <w:noProof/>
            <w:szCs w:val="24"/>
          </w:rPr>
          <w:t xml:space="preserve">: </w:t>
        </w:r>
        <w:r w:rsidR="00B27CCA" w:rsidRPr="00B27CCA">
          <w:rPr>
            <w:rFonts w:asciiTheme="majorBidi" w:hAnsiTheme="majorBidi" w:cstheme="majorBidi"/>
            <w:noProof/>
            <w:webHidden/>
            <w:szCs w:val="24"/>
          </w:rPr>
          <w:tab/>
        </w:r>
        <w:r w:rsidR="00534549" w:rsidRPr="00B27CCA">
          <w:rPr>
            <w:rFonts w:asciiTheme="majorBidi" w:hAnsiTheme="majorBidi" w:cstheme="majorBidi"/>
            <w:noProof/>
            <w:webHidden/>
            <w:szCs w:val="24"/>
          </w:rPr>
          <w:fldChar w:fldCharType="begin"/>
        </w:r>
        <w:r w:rsidR="00B27CCA" w:rsidRPr="00B27CCA">
          <w:rPr>
            <w:rFonts w:asciiTheme="majorBidi" w:hAnsiTheme="majorBidi" w:cstheme="majorBidi"/>
            <w:noProof/>
            <w:webHidden/>
            <w:szCs w:val="24"/>
          </w:rPr>
          <w:instrText xml:space="preserve"> PAGEREF _Toc106632590 \h </w:instrText>
        </w:r>
        <w:r w:rsidR="00534549" w:rsidRPr="00B27CCA">
          <w:rPr>
            <w:rFonts w:asciiTheme="majorBidi" w:hAnsiTheme="majorBidi" w:cstheme="majorBidi"/>
            <w:noProof/>
            <w:webHidden/>
            <w:szCs w:val="24"/>
          </w:rPr>
        </w:r>
        <w:r w:rsidR="00534549" w:rsidRPr="00B27CCA">
          <w:rPr>
            <w:rFonts w:asciiTheme="majorBidi" w:hAnsiTheme="majorBidi" w:cstheme="majorBidi"/>
            <w:noProof/>
            <w:webHidden/>
            <w:szCs w:val="24"/>
          </w:rPr>
          <w:fldChar w:fldCharType="separate"/>
        </w:r>
        <w:r>
          <w:rPr>
            <w:rFonts w:asciiTheme="majorBidi" w:hAnsiTheme="majorBidi" w:cstheme="majorBidi"/>
            <w:noProof/>
            <w:webHidden/>
            <w:szCs w:val="24"/>
          </w:rPr>
          <w:t>10</w:t>
        </w:r>
        <w:r w:rsidR="00534549" w:rsidRPr="00B27CCA">
          <w:rPr>
            <w:rFonts w:asciiTheme="majorBidi" w:hAnsiTheme="majorBidi" w:cstheme="majorBidi"/>
            <w:noProof/>
            <w:webHidden/>
            <w:szCs w:val="24"/>
          </w:rPr>
          <w:fldChar w:fldCharType="end"/>
        </w:r>
      </w:hyperlink>
    </w:p>
    <w:p w:rsidR="00B27CCA" w:rsidRPr="00B27CCA" w:rsidRDefault="00A070B4">
      <w:pPr>
        <w:pStyle w:val="TM1"/>
        <w:tabs>
          <w:tab w:val="left" w:pos="660"/>
          <w:tab w:val="right" w:leader="underscore" w:pos="9395"/>
        </w:tabs>
        <w:rPr>
          <w:rFonts w:asciiTheme="majorBidi" w:eastAsiaTheme="minorEastAsia" w:hAnsiTheme="majorBidi" w:cstheme="majorBidi"/>
          <w:b w:val="0"/>
          <w:bCs w:val="0"/>
          <w:caps w:val="0"/>
          <w:noProof/>
          <w:szCs w:val="24"/>
          <w:lang w:val="fr-FR" w:eastAsia="fr-FR"/>
        </w:rPr>
      </w:pPr>
      <w:hyperlink w:anchor="_Toc106632591" w:history="1">
        <w:r w:rsidR="00B27CCA" w:rsidRPr="00B27CCA">
          <w:rPr>
            <w:rStyle w:val="Lienhypertexte"/>
            <w:rFonts w:asciiTheme="majorBidi" w:hAnsiTheme="majorBidi" w:cstheme="majorBidi"/>
            <w:noProof/>
            <w:szCs w:val="24"/>
          </w:rPr>
          <w:t>II)</w:t>
        </w:r>
        <w:r w:rsidR="00B27CCA" w:rsidRPr="00B27CCA">
          <w:rPr>
            <w:rFonts w:asciiTheme="majorBidi" w:eastAsiaTheme="minorEastAsia" w:hAnsiTheme="majorBidi" w:cstheme="majorBidi"/>
            <w:b w:val="0"/>
            <w:bCs w:val="0"/>
            <w:caps w:val="0"/>
            <w:noProof/>
            <w:szCs w:val="24"/>
            <w:lang w:val="fr-FR" w:eastAsia="fr-FR"/>
          </w:rPr>
          <w:tab/>
        </w:r>
        <w:r w:rsidR="00B27CCA" w:rsidRPr="00B27CCA">
          <w:rPr>
            <w:rStyle w:val="Lienhypertexte"/>
            <w:rFonts w:asciiTheme="majorBidi" w:hAnsiTheme="majorBidi" w:cstheme="majorBidi"/>
            <w:noProof/>
            <w:szCs w:val="24"/>
          </w:rPr>
          <w:t>Rôles de la maintenance</w:t>
        </w:r>
        <w:r w:rsidR="00C23C8F">
          <w:rPr>
            <w:rStyle w:val="Lienhypertexte"/>
            <w:rFonts w:asciiTheme="majorBidi" w:hAnsiTheme="majorBidi" w:cstheme="majorBidi"/>
            <w:noProof/>
            <w:szCs w:val="24"/>
          </w:rPr>
          <w:t xml:space="preserve">: </w:t>
        </w:r>
        <w:r w:rsidR="00B27CCA" w:rsidRPr="00B27CCA">
          <w:rPr>
            <w:rFonts w:asciiTheme="majorBidi" w:hAnsiTheme="majorBidi" w:cstheme="majorBidi"/>
            <w:noProof/>
            <w:webHidden/>
            <w:szCs w:val="24"/>
          </w:rPr>
          <w:tab/>
        </w:r>
        <w:r w:rsidR="00534549" w:rsidRPr="00B27CCA">
          <w:rPr>
            <w:rFonts w:asciiTheme="majorBidi" w:hAnsiTheme="majorBidi" w:cstheme="majorBidi"/>
            <w:noProof/>
            <w:webHidden/>
            <w:szCs w:val="24"/>
          </w:rPr>
          <w:fldChar w:fldCharType="begin"/>
        </w:r>
        <w:r w:rsidR="00B27CCA" w:rsidRPr="00B27CCA">
          <w:rPr>
            <w:rFonts w:asciiTheme="majorBidi" w:hAnsiTheme="majorBidi" w:cstheme="majorBidi"/>
            <w:noProof/>
            <w:webHidden/>
            <w:szCs w:val="24"/>
          </w:rPr>
          <w:instrText xml:space="preserve"> PAGEREF _Toc106632591 \h </w:instrText>
        </w:r>
        <w:r w:rsidR="00534549" w:rsidRPr="00B27CCA">
          <w:rPr>
            <w:rFonts w:asciiTheme="majorBidi" w:hAnsiTheme="majorBidi" w:cstheme="majorBidi"/>
            <w:noProof/>
            <w:webHidden/>
            <w:szCs w:val="24"/>
          </w:rPr>
        </w:r>
        <w:r w:rsidR="00534549" w:rsidRPr="00B27CCA">
          <w:rPr>
            <w:rFonts w:asciiTheme="majorBidi" w:hAnsiTheme="majorBidi" w:cstheme="majorBidi"/>
            <w:noProof/>
            <w:webHidden/>
            <w:szCs w:val="24"/>
          </w:rPr>
          <w:fldChar w:fldCharType="separate"/>
        </w:r>
        <w:r>
          <w:rPr>
            <w:rFonts w:asciiTheme="majorBidi" w:hAnsiTheme="majorBidi" w:cstheme="majorBidi"/>
            <w:noProof/>
            <w:webHidden/>
            <w:szCs w:val="24"/>
          </w:rPr>
          <w:t>10</w:t>
        </w:r>
        <w:r w:rsidR="00534549" w:rsidRPr="00B27CCA">
          <w:rPr>
            <w:rFonts w:asciiTheme="majorBidi" w:hAnsiTheme="majorBidi" w:cstheme="majorBidi"/>
            <w:noProof/>
            <w:webHidden/>
            <w:szCs w:val="24"/>
          </w:rPr>
          <w:fldChar w:fldCharType="end"/>
        </w:r>
      </w:hyperlink>
    </w:p>
    <w:p w:rsidR="00B27CCA" w:rsidRPr="00B27CCA" w:rsidRDefault="00A070B4">
      <w:pPr>
        <w:pStyle w:val="TM1"/>
        <w:tabs>
          <w:tab w:val="left" w:pos="660"/>
          <w:tab w:val="right" w:leader="underscore" w:pos="9395"/>
        </w:tabs>
        <w:rPr>
          <w:rFonts w:asciiTheme="majorBidi" w:eastAsiaTheme="minorEastAsia" w:hAnsiTheme="majorBidi" w:cstheme="majorBidi"/>
          <w:b w:val="0"/>
          <w:bCs w:val="0"/>
          <w:caps w:val="0"/>
          <w:noProof/>
          <w:szCs w:val="24"/>
          <w:lang w:val="fr-FR" w:eastAsia="fr-FR"/>
        </w:rPr>
      </w:pPr>
      <w:hyperlink w:anchor="_Toc106632592" w:history="1">
        <w:r w:rsidR="00B27CCA" w:rsidRPr="00B27CCA">
          <w:rPr>
            <w:rStyle w:val="Lienhypertexte"/>
            <w:rFonts w:asciiTheme="majorBidi" w:hAnsiTheme="majorBidi" w:cstheme="majorBidi"/>
            <w:noProof/>
            <w:szCs w:val="24"/>
          </w:rPr>
          <w:t>III)</w:t>
        </w:r>
        <w:r w:rsidR="00B27CCA" w:rsidRPr="00B27CCA">
          <w:rPr>
            <w:rFonts w:asciiTheme="majorBidi" w:eastAsiaTheme="minorEastAsia" w:hAnsiTheme="majorBidi" w:cstheme="majorBidi"/>
            <w:b w:val="0"/>
            <w:bCs w:val="0"/>
            <w:caps w:val="0"/>
            <w:noProof/>
            <w:szCs w:val="24"/>
            <w:lang w:val="fr-FR" w:eastAsia="fr-FR"/>
          </w:rPr>
          <w:tab/>
        </w:r>
        <w:r w:rsidR="00B27CCA" w:rsidRPr="00B27CCA">
          <w:rPr>
            <w:rStyle w:val="Lienhypertexte"/>
            <w:rFonts w:asciiTheme="majorBidi" w:hAnsiTheme="majorBidi" w:cstheme="majorBidi"/>
            <w:noProof/>
            <w:szCs w:val="24"/>
          </w:rPr>
          <w:t>Objectif de la maintenance</w:t>
        </w:r>
        <w:r w:rsidR="00C23C8F">
          <w:rPr>
            <w:rStyle w:val="Lienhypertexte"/>
            <w:rFonts w:asciiTheme="majorBidi" w:hAnsiTheme="majorBidi" w:cstheme="majorBidi"/>
            <w:noProof/>
            <w:szCs w:val="24"/>
          </w:rPr>
          <w:t xml:space="preserve">: </w:t>
        </w:r>
        <w:r w:rsidR="00B27CCA" w:rsidRPr="00B27CCA">
          <w:rPr>
            <w:rFonts w:asciiTheme="majorBidi" w:hAnsiTheme="majorBidi" w:cstheme="majorBidi"/>
            <w:noProof/>
            <w:webHidden/>
            <w:szCs w:val="24"/>
          </w:rPr>
          <w:tab/>
        </w:r>
        <w:r w:rsidR="00534549" w:rsidRPr="00B27CCA">
          <w:rPr>
            <w:rFonts w:asciiTheme="majorBidi" w:hAnsiTheme="majorBidi" w:cstheme="majorBidi"/>
            <w:noProof/>
            <w:webHidden/>
            <w:szCs w:val="24"/>
          </w:rPr>
          <w:fldChar w:fldCharType="begin"/>
        </w:r>
        <w:r w:rsidR="00B27CCA" w:rsidRPr="00B27CCA">
          <w:rPr>
            <w:rFonts w:asciiTheme="majorBidi" w:hAnsiTheme="majorBidi" w:cstheme="majorBidi"/>
            <w:noProof/>
            <w:webHidden/>
            <w:szCs w:val="24"/>
          </w:rPr>
          <w:instrText xml:space="preserve"> PAGEREF _Toc106632592 \h </w:instrText>
        </w:r>
        <w:r w:rsidR="00534549" w:rsidRPr="00B27CCA">
          <w:rPr>
            <w:rFonts w:asciiTheme="majorBidi" w:hAnsiTheme="majorBidi" w:cstheme="majorBidi"/>
            <w:noProof/>
            <w:webHidden/>
            <w:szCs w:val="24"/>
          </w:rPr>
        </w:r>
        <w:r w:rsidR="00534549" w:rsidRPr="00B27CCA">
          <w:rPr>
            <w:rFonts w:asciiTheme="majorBidi" w:hAnsiTheme="majorBidi" w:cstheme="majorBidi"/>
            <w:noProof/>
            <w:webHidden/>
            <w:szCs w:val="24"/>
          </w:rPr>
          <w:fldChar w:fldCharType="separate"/>
        </w:r>
        <w:r>
          <w:rPr>
            <w:rFonts w:asciiTheme="majorBidi" w:hAnsiTheme="majorBidi" w:cstheme="majorBidi"/>
            <w:noProof/>
            <w:webHidden/>
            <w:szCs w:val="24"/>
          </w:rPr>
          <w:t>10</w:t>
        </w:r>
        <w:r w:rsidR="00534549" w:rsidRPr="00B27CCA">
          <w:rPr>
            <w:rFonts w:asciiTheme="majorBidi" w:hAnsiTheme="majorBidi" w:cstheme="majorBidi"/>
            <w:noProof/>
            <w:webHidden/>
            <w:szCs w:val="24"/>
          </w:rPr>
          <w:fldChar w:fldCharType="end"/>
        </w:r>
      </w:hyperlink>
    </w:p>
    <w:p w:rsidR="00B27CCA" w:rsidRPr="00B27CCA" w:rsidRDefault="00A070B4">
      <w:pPr>
        <w:pStyle w:val="TM1"/>
        <w:tabs>
          <w:tab w:val="left" w:pos="660"/>
          <w:tab w:val="right" w:leader="underscore" w:pos="9395"/>
        </w:tabs>
        <w:rPr>
          <w:rFonts w:asciiTheme="majorBidi" w:eastAsiaTheme="minorEastAsia" w:hAnsiTheme="majorBidi" w:cstheme="majorBidi"/>
          <w:b w:val="0"/>
          <w:bCs w:val="0"/>
          <w:caps w:val="0"/>
          <w:noProof/>
          <w:szCs w:val="24"/>
          <w:lang w:val="fr-FR" w:eastAsia="fr-FR"/>
        </w:rPr>
      </w:pPr>
      <w:hyperlink w:anchor="_Toc106632593" w:history="1">
        <w:r w:rsidR="00B27CCA" w:rsidRPr="00B27CCA">
          <w:rPr>
            <w:rStyle w:val="Lienhypertexte"/>
            <w:rFonts w:asciiTheme="majorBidi" w:hAnsiTheme="majorBidi" w:cstheme="majorBidi"/>
            <w:noProof/>
            <w:szCs w:val="24"/>
            <w:lang w:val="fr-FR"/>
          </w:rPr>
          <w:t>IV)</w:t>
        </w:r>
        <w:r w:rsidR="00B27CCA" w:rsidRPr="00B27CCA">
          <w:rPr>
            <w:rFonts w:asciiTheme="majorBidi" w:eastAsiaTheme="minorEastAsia" w:hAnsiTheme="majorBidi" w:cstheme="majorBidi"/>
            <w:b w:val="0"/>
            <w:bCs w:val="0"/>
            <w:caps w:val="0"/>
            <w:noProof/>
            <w:szCs w:val="24"/>
            <w:lang w:val="fr-FR" w:eastAsia="fr-FR"/>
          </w:rPr>
          <w:tab/>
        </w:r>
        <w:r w:rsidR="00B27CCA" w:rsidRPr="00B27CCA">
          <w:rPr>
            <w:rStyle w:val="Lienhypertexte"/>
            <w:rFonts w:asciiTheme="majorBidi" w:hAnsiTheme="majorBidi" w:cstheme="majorBidi"/>
            <w:noProof/>
            <w:szCs w:val="24"/>
            <w:lang w:val="fr-FR"/>
          </w:rPr>
          <w:t>Classification par niveaux de maintenance</w:t>
        </w:r>
        <w:r w:rsidR="00C23C8F">
          <w:rPr>
            <w:rStyle w:val="Lienhypertexte"/>
            <w:rFonts w:asciiTheme="majorBidi" w:hAnsiTheme="majorBidi" w:cstheme="majorBidi"/>
            <w:noProof/>
            <w:szCs w:val="24"/>
            <w:lang w:val="fr-FR"/>
          </w:rPr>
          <w:t xml:space="preserve">: </w:t>
        </w:r>
        <w:r w:rsidR="00B27CCA" w:rsidRPr="00B27CCA">
          <w:rPr>
            <w:rFonts w:asciiTheme="majorBidi" w:hAnsiTheme="majorBidi" w:cstheme="majorBidi"/>
            <w:noProof/>
            <w:webHidden/>
            <w:szCs w:val="24"/>
          </w:rPr>
          <w:tab/>
        </w:r>
        <w:r w:rsidR="00534549" w:rsidRPr="00B27CCA">
          <w:rPr>
            <w:rFonts w:asciiTheme="majorBidi" w:hAnsiTheme="majorBidi" w:cstheme="majorBidi"/>
            <w:noProof/>
            <w:webHidden/>
            <w:szCs w:val="24"/>
          </w:rPr>
          <w:fldChar w:fldCharType="begin"/>
        </w:r>
        <w:r w:rsidR="00B27CCA" w:rsidRPr="00B27CCA">
          <w:rPr>
            <w:rFonts w:asciiTheme="majorBidi" w:hAnsiTheme="majorBidi" w:cstheme="majorBidi"/>
            <w:noProof/>
            <w:webHidden/>
            <w:szCs w:val="24"/>
          </w:rPr>
          <w:instrText xml:space="preserve"> PAGEREF _Toc106632593 \h </w:instrText>
        </w:r>
        <w:r w:rsidR="00534549" w:rsidRPr="00B27CCA">
          <w:rPr>
            <w:rFonts w:asciiTheme="majorBidi" w:hAnsiTheme="majorBidi" w:cstheme="majorBidi"/>
            <w:noProof/>
            <w:webHidden/>
            <w:szCs w:val="24"/>
          </w:rPr>
        </w:r>
        <w:r w:rsidR="00534549" w:rsidRPr="00B27CCA">
          <w:rPr>
            <w:rFonts w:asciiTheme="majorBidi" w:hAnsiTheme="majorBidi" w:cstheme="majorBidi"/>
            <w:noProof/>
            <w:webHidden/>
            <w:szCs w:val="24"/>
          </w:rPr>
          <w:fldChar w:fldCharType="separate"/>
        </w:r>
        <w:r>
          <w:rPr>
            <w:rFonts w:asciiTheme="majorBidi" w:hAnsiTheme="majorBidi" w:cstheme="majorBidi"/>
            <w:noProof/>
            <w:webHidden/>
            <w:szCs w:val="24"/>
          </w:rPr>
          <w:t>11</w:t>
        </w:r>
        <w:r w:rsidR="00534549" w:rsidRPr="00B27CCA">
          <w:rPr>
            <w:rFonts w:asciiTheme="majorBidi" w:hAnsiTheme="majorBidi" w:cstheme="majorBidi"/>
            <w:noProof/>
            <w:webHidden/>
            <w:szCs w:val="24"/>
          </w:rPr>
          <w:fldChar w:fldCharType="end"/>
        </w:r>
      </w:hyperlink>
    </w:p>
    <w:p w:rsidR="00B27CCA" w:rsidRPr="00B27CCA" w:rsidRDefault="00A070B4">
      <w:pPr>
        <w:pStyle w:val="TM1"/>
        <w:tabs>
          <w:tab w:val="left" w:pos="660"/>
          <w:tab w:val="right" w:leader="underscore" w:pos="9395"/>
        </w:tabs>
        <w:rPr>
          <w:rFonts w:asciiTheme="majorBidi" w:eastAsiaTheme="minorEastAsia" w:hAnsiTheme="majorBidi" w:cstheme="majorBidi"/>
          <w:b w:val="0"/>
          <w:bCs w:val="0"/>
          <w:caps w:val="0"/>
          <w:noProof/>
          <w:szCs w:val="24"/>
          <w:lang w:val="fr-FR" w:eastAsia="fr-FR"/>
        </w:rPr>
      </w:pPr>
      <w:hyperlink w:anchor="_Toc106632594" w:history="1">
        <w:r w:rsidR="00B27CCA" w:rsidRPr="00B27CCA">
          <w:rPr>
            <w:rStyle w:val="Lienhypertexte"/>
            <w:rFonts w:asciiTheme="majorBidi" w:hAnsiTheme="majorBidi" w:cstheme="majorBidi"/>
            <w:noProof/>
            <w:szCs w:val="24"/>
            <w:lang w:bidi="ar-DZ"/>
          </w:rPr>
          <w:t>V)</w:t>
        </w:r>
        <w:r w:rsidR="00B27CCA" w:rsidRPr="00B27CCA">
          <w:rPr>
            <w:rFonts w:asciiTheme="majorBidi" w:eastAsiaTheme="minorEastAsia" w:hAnsiTheme="majorBidi" w:cstheme="majorBidi"/>
            <w:b w:val="0"/>
            <w:bCs w:val="0"/>
            <w:caps w:val="0"/>
            <w:noProof/>
            <w:szCs w:val="24"/>
            <w:lang w:val="fr-FR" w:eastAsia="fr-FR"/>
          </w:rPr>
          <w:tab/>
        </w:r>
        <w:r w:rsidR="00B27CCA" w:rsidRPr="00B27CCA">
          <w:rPr>
            <w:rStyle w:val="Lienhypertexte"/>
            <w:rFonts w:asciiTheme="majorBidi" w:hAnsiTheme="majorBidi" w:cstheme="majorBidi"/>
            <w:noProof/>
            <w:szCs w:val="24"/>
          </w:rPr>
          <w:t xml:space="preserve">Type de </w:t>
        </w:r>
        <w:r w:rsidR="00B27CCA" w:rsidRPr="00B27CCA">
          <w:rPr>
            <w:rStyle w:val="Lienhypertexte"/>
            <w:rFonts w:asciiTheme="majorBidi" w:hAnsiTheme="majorBidi" w:cstheme="majorBidi"/>
            <w:noProof/>
            <w:szCs w:val="24"/>
            <w:lang w:bidi="ar-DZ"/>
          </w:rPr>
          <w:t>de maintenance:</w:t>
        </w:r>
        <w:r w:rsidR="00B27CCA" w:rsidRPr="00B27CCA">
          <w:rPr>
            <w:rFonts w:asciiTheme="majorBidi" w:hAnsiTheme="majorBidi" w:cstheme="majorBidi"/>
            <w:noProof/>
            <w:webHidden/>
            <w:szCs w:val="24"/>
          </w:rPr>
          <w:tab/>
        </w:r>
        <w:r w:rsidR="00534549" w:rsidRPr="00B27CCA">
          <w:rPr>
            <w:rFonts w:asciiTheme="majorBidi" w:hAnsiTheme="majorBidi" w:cstheme="majorBidi"/>
            <w:noProof/>
            <w:webHidden/>
            <w:szCs w:val="24"/>
          </w:rPr>
          <w:fldChar w:fldCharType="begin"/>
        </w:r>
        <w:r w:rsidR="00B27CCA" w:rsidRPr="00B27CCA">
          <w:rPr>
            <w:rFonts w:asciiTheme="majorBidi" w:hAnsiTheme="majorBidi" w:cstheme="majorBidi"/>
            <w:noProof/>
            <w:webHidden/>
            <w:szCs w:val="24"/>
          </w:rPr>
          <w:instrText xml:space="preserve"> PAGEREF _Toc106632594 \h </w:instrText>
        </w:r>
        <w:r w:rsidR="00534549" w:rsidRPr="00B27CCA">
          <w:rPr>
            <w:rFonts w:asciiTheme="majorBidi" w:hAnsiTheme="majorBidi" w:cstheme="majorBidi"/>
            <w:noProof/>
            <w:webHidden/>
            <w:szCs w:val="24"/>
          </w:rPr>
        </w:r>
        <w:r w:rsidR="00534549" w:rsidRPr="00B27CCA">
          <w:rPr>
            <w:rFonts w:asciiTheme="majorBidi" w:hAnsiTheme="majorBidi" w:cstheme="majorBidi"/>
            <w:noProof/>
            <w:webHidden/>
            <w:szCs w:val="24"/>
          </w:rPr>
          <w:fldChar w:fldCharType="separate"/>
        </w:r>
        <w:r>
          <w:rPr>
            <w:rFonts w:asciiTheme="majorBidi" w:hAnsiTheme="majorBidi" w:cstheme="majorBidi"/>
            <w:noProof/>
            <w:webHidden/>
            <w:szCs w:val="24"/>
          </w:rPr>
          <w:t>12</w:t>
        </w:r>
        <w:r w:rsidR="00534549" w:rsidRPr="00B27CCA">
          <w:rPr>
            <w:rFonts w:asciiTheme="majorBidi" w:hAnsiTheme="majorBidi" w:cstheme="majorBidi"/>
            <w:noProof/>
            <w:webHidden/>
            <w:szCs w:val="24"/>
          </w:rPr>
          <w:fldChar w:fldCharType="end"/>
        </w:r>
      </w:hyperlink>
    </w:p>
    <w:p w:rsidR="00B27CCA" w:rsidRPr="00B27CCA" w:rsidRDefault="00A070B4">
      <w:pPr>
        <w:pStyle w:val="TM2"/>
        <w:tabs>
          <w:tab w:val="left" w:pos="440"/>
          <w:tab w:val="right" w:leader="underscore" w:pos="9395"/>
        </w:tabs>
        <w:rPr>
          <w:rFonts w:eastAsiaTheme="minorEastAsia" w:cstheme="majorBidi"/>
          <w:b w:val="0"/>
          <w:bCs w:val="0"/>
          <w:noProof/>
          <w:sz w:val="24"/>
          <w:lang w:val="fr-FR" w:eastAsia="fr-FR"/>
        </w:rPr>
      </w:pPr>
      <w:hyperlink w:anchor="_Toc106632595" w:history="1">
        <w:r w:rsidR="00B27CCA" w:rsidRPr="00B27CCA">
          <w:rPr>
            <w:rStyle w:val="Lienhypertexte"/>
            <w:rFonts w:cstheme="majorBidi"/>
            <w:noProof/>
            <w:sz w:val="24"/>
          </w:rPr>
          <w:t>1.</w:t>
        </w:r>
        <w:r w:rsidR="00B27CCA" w:rsidRPr="00B27CCA">
          <w:rPr>
            <w:rFonts w:eastAsiaTheme="minorEastAsia" w:cstheme="majorBidi"/>
            <w:b w:val="0"/>
            <w:bCs w:val="0"/>
            <w:noProof/>
            <w:sz w:val="24"/>
            <w:lang w:val="fr-FR" w:eastAsia="fr-FR"/>
          </w:rPr>
          <w:tab/>
        </w:r>
        <w:r w:rsidR="00B27CCA" w:rsidRPr="00B27CCA">
          <w:rPr>
            <w:rStyle w:val="Lienhypertexte"/>
            <w:rFonts w:cstheme="majorBidi"/>
            <w:noProof/>
            <w:sz w:val="24"/>
          </w:rPr>
          <w:t>Maintenance préventive</w:t>
        </w:r>
        <w:r w:rsidR="00C23C8F">
          <w:rPr>
            <w:rStyle w:val="Lienhypertexte"/>
            <w:rFonts w:cstheme="majorBidi"/>
            <w:noProof/>
            <w:sz w:val="24"/>
          </w:rPr>
          <w:t xml:space="preserve">: </w:t>
        </w:r>
        <w:r w:rsidR="00B27CCA" w:rsidRPr="00B27CCA">
          <w:rPr>
            <w:rFonts w:cstheme="majorBidi"/>
            <w:noProof/>
            <w:webHidden/>
            <w:sz w:val="24"/>
          </w:rPr>
          <w:tab/>
        </w:r>
        <w:r w:rsidR="00534549" w:rsidRPr="00B27CCA">
          <w:rPr>
            <w:rFonts w:cstheme="majorBidi"/>
            <w:noProof/>
            <w:webHidden/>
            <w:sz w:val="24"/>
          </w:rPr>
          <w:fldChar w:fldCharType="begin"/>
        </w:r>
        <w:r w:rsidR="00B27CCA" w:rsidRPr="00B27CCA">
          <w:rPr>
            <w:rFonts w:cstheme="majorBidi"/>
            <w:noProof/>
            <w:webHidden/>
            <w:sz w:val="24"/>
          </w:rPr>
          <w:instrText xml:space="preserve"> PAGEREF _Toc106632595 \h </w:instrText>
        </w:r>
        <w:r w:rsidR="00534549" w:rsidRPr="00B27CCA">
          <w:rPr>
            <w:rFonts w:cstheme="majorBidi"/>
            <w:noProof/>
            <w:webHidden/>
            <w:sz w:val="24"/>
          </w:rPr>
        </w:r>
        <w:r w:rsidR="00534549" w:rsidRPr="00B27CCA">
          <w:rPr>
            <w:rFonts w:cstheme="majorBidi"/>
            <w:noProof/>
            <w:webHidden/>
            <w:sz w:val="24"/>
          </w:rPr>
          <w:fldChar w:fldCharType="separate"/>
        </w:r>
        <w:r>
          <w:rPr>
            <w:rFonts w:cstheme="majorBidi"/>
            <w:noProof/>
            <w:webHidden/>
            <w:sz w:val="24"/>
          </w:rPr>
          <w:t>12</w:t>
        </w:r>
        <w:r w:rsidR="00534549" w:rsidRPr="00B27CCA">
          <w:rPr>
            <w:rFonts w:cstheme="majorBidi"/>
            <w:noProof/>
            <w:webHidden/>
            <w:sz w:val="24"/>
          </w:rPr>
          <w:fldChar w:fldCharType="end"/>
        </w:r>
      </w:hyperlink>
    </w:p>
    <w:p w:rsidR="00B27CCA" w:rsidRPr="00B27CCA" w:rsidRDefault="00A070B4">
      <w:pPr>
        <w:pStyle w:val="TM2"/>
        <w:tabs>
          <w:tab w:val="left" w:pos="440"/>
          <w:tab w:val="right" w:leader="underscore" w:pos="9395"/>
        </w:tabs>
        <w:rPr>
          <w:rFonts w:eastAsiaTheme="minorEastAsia" w:cstheme="majorBidi"/>
          <w:b w:val="0"/>
          <w:bCs w:val="0"/>
          <w:noProof/>
          <w:sz w:val="24"/>
          <w:lang w:val="fr-FR" w:eastAsia="fr-FR"/>
        </w:rPr>
      </w:pPr>
      <w:hyperlink w:anchor="_Toc106632596" w:history="1">
        <w:r w:rsidR="00B27CCA" w:rsidRPr="00B27CCA">
          <w:rPr>
            <w:rStyle w:val="Lienhypertexte"/>
            <w:rFonts w:cstheme="majorBidi"/>
            <w:noProof/>
            <w:sz w:val="24"/>
          </w:rPr>
          <w:t>3.</w:t>
        </w:r>
        <w:r w:rsidR="00B27CCA" w:rsidRPr="00B27CCA">
          <w:rPr>
            <w:rFonts w:eastAsiaTheme="minorEastAsia" w:cstheme="majorBidi"/>
            <w:b w:val="0"/>
            <w:bCs w:val="0"/>
            <w:noProof/>
            <w:sz w:val="24"/>
            <w:lang w:val="fr-FR" w:eastAsia="fr-FR"/>
          </w:rPr>
          <w:tab/>
        </w:r>
        <w:r w:rsidR="00B27CCA" w:rsidRPr="00B27CCA">
          <w:rPr>
            <w:rStyle w:val="Lienhypertexte"/>
            <w:rFonts w:cstheme="majorBidi"/>
            <w:noProof/>
            <w:sz w:val="24"/>
          </w:rPr>
          <w:t>Maintenance corrective:</w:t>
        </w:r>
        <w:r w:rsidR="00B27CCA" w:rsidRPr="00B27CCA">
          <w:rPr>
            <w:rFonts w:cstheme="majorBidi"/>
            <w:noProof/>
            <w:webHidden/>
            <w:sz w:val="24"/>
          </w:rPr>
          <w:tab/>
        </w:r>
        <w:r w:rsidR="00534549" w:rsidRPr="00B27CCA">
          <w:rPr>
            <w:rFonts w:cstheme="majorBidi"/>
            <w:noProof/>
            <w:webHidden/>
            <w:sz w:val="24"/>
          </w:rPr>
          <w:fldChar w:fldCharType="begin"/>
        </w:r>
        <w:r w:rsidR="00B27CCA" w:rsidRPr="00B27CCA">
          <w:rPr>
            <w:rFonts w:cstheme="majorBidi"/>
            <w:noProof/>
            <w:webHidden/>
            <w:sz w:val="24"/>
          </w:rPr>
          <w:instrText xml:space="preserve"> PAGEREF _Toc106632596 \h </w:instrText>
        </w:r>
        <w:r w:rsidR="00534549" w:rsidRPr="00B27CCA">
          <w:rPr>
            <w:rFonts w:cstheme="majorBidi"/>
            <w:noProof/>
            <w:webHidden/>
            <w:sz w:val="24"/>
          </w:rPr>
        </w:r>
        <w:r w:rsidR="00534549" w:rsidRPr="00B27CCA">
          <w:rPr>
            <w:rFonts w:cstheme="majorBidi"/>
            <w:noProof/>
            <w:webHidden/>
            <w:sz w:val="24"/>
          </w:rPr>
          <w:fldChar w:fldCharType="separate"/>
        </w:r>
        <w:r>
          <w:rPr>
            <w:rFonts w:cstheme="majorBidi"/>
            <w:noProof/>
            <w:webHidden/>
            <w:sz w:val="24"/>
          </w:rPr>
          <w:t>13</w:t>
        </w:r>
        <w:r w:rsidR="00534549" w:rsidRPr="00B27CCA">
          <w:rPr>
            <w:rFonts w:cstheme="majorBidi"/>
            <w:noProof/>
            <w:webHidden/>
            <w:sz w:val="24"/>
          </w:rPr>
          <w:fldChar w:fldCharType="end"/>
        </w:r>
      </w:hyperlink>
    </w:p>
    <w:p w:rsidR="00B27CCA" w:rsidRPr="00B27CCA" w:rsidRDefault="00A070B4">
      <w:pPr>
        <w:pStyle w:val="TM1"/>
        <w:tabs>
          <w:tab w:val="left" w:pos="660"/>
          <w:tab w:val="right" w:leader="underscore" w:pos="9395"/>
        </w:tabs>
        <w:rPr>
          <w:rFonts w:asciiTheme="majorBidi" w:eastAsiaTheme="minorEastAsia" w:hAnsiTheme="majorBidi" w:cstheme="majorBidi"/>
          <w:b w:val="0"/>
          <w:bCs w:val="0"/>
          <w:caps w:val="0"/>
          <w:noProof/>
          <w:szCs w:val="24"/>
          <w:lang w:val="fr-FR" w:eastAsia="fr-FR"/>
        </w:rPr>
      </w:pPr>
      <w:hyperlink w:anchor="_Toc106632597" w:history="1">
        <w:r w:rsidR="00B27CCA" w:rsidRPr="00B27CCA">
          <w:rPr>
            <w:rStyle w:val="Lienhypertexte"/>
            <w:rFonts w:asciiTheme="majorBidi" w:hAnsiTheme="majorBidi" w:cstheme="majorBidi"/>
            <w:noProof/>
            <w:szCs w:val="24"/>
          </w:rPr>
          <w:t>VI)</w:t>
        </w:r>
        <w:r w:rsidR="00B27CCA" w:rsidRPr="00B27CCA">
          <w:rPr>
            <w:rFonts w:asciiTheme="majorBidi" w:eastAsiaTheme="minorEastAsia" w:hAnsiTheme="majorBidi" w:cstheme="majorBidi"/>
            <w:b w:val="0"/>
            <w:bCs w:val="0"/>
            <w:caps w:val="0"/>
            <w:noProof/>
            <w:szCs w:val="24"/>
            <w:lang w:val="fr-FR" w:eastAsia="fr-FR"/>
          </w:rPr>
          <w:tab/>
        </w:r>
        <w:r w:rsidR="00B27CCA" w:rsidRPr="00B27CCA">
          <w:rPr>
            <w:rStyle w:val="Lienhypertexte"/>
            <w:rFonts w:asciiTheme="majorBidi" w:hAnsiTheme="majorBidi" w:cstheme="majorBidi"/>
            <w:noProof/>
            <w:szCs w:val="24"/>
          </w:rPr>
          <w:t>Sûreté de fonctionnement:</w:t>
        </w:r>
        <w:r w:rsidR="00B27CCA" w:rsidRPr="00B27CCA">
          <w:rPr>
            <w:rFonts w:asciiTheme="majorBidi" w:hAnsiTheme="majorBidi" w:cstheme="majorBidi"/>
            <w:noProof/>
            <w:webHidden/>
            <w:szCs w:val="24"/>
          </w:rPr>
          <w:tab/>
        </w:r>
        <w:r w:rsidR="00534549" w:rsidRPr="00B27CCA">
          <w:rPr>
            <w:rFonts w:asciiTheme="majorBidi" w:hAnsiTheme="majorBidi" w:cstheme="majorBidi"/>
            <w:noProof/>
            <w:webHidden/>
            <w:szCs w:val="24"/>
          </w:rPr>
          <w:fldChar w:fldCharType="begin"/>
        </w:r>
        <w:r w:rsidR="00B27CCA" w:rsidRPr="00B27CCA">
          <w:rPr>
            <w:rFonts w:asciiTheme="majorBidi" w:hAnsiTheme="majorBidi" w:cstheme="majorBidi"/>
            <w:noProof/>
            <w:webHidden/>
            <w:szCs w:val="24"/>
          </w:rPr>
          <w:instrText xml:space="preserve"> PAGEREF _Toc106632597 \h </w:instrText>
        </w:r>
        <w:r w:rsidR="00534549" w:rsidRPr="00B27CCA">
          <w:rPr>
            <w:rFonts w:asciiTheme="majorBidi" w:hAnsiTheme="majorBidi" w:cstheme="majorBidi"/>
            <w:noProof/>
            <w:webHidden/>
            <w:szCs w:val="24"/>
          </w:rPr>
        </w:r>
        <w:r w:rsidR="00534549" w:rsidRPr="00B27CCA">
          <w:rPr>
            <w:rFonts w:asciiTheme="majorBidi" w:hAnsiTheme="majorBidi" w:cstheme="majorBidi"/>
            <w:noProof/>
            <w:webHidden/>
            <w:szCs w:val="24"/>
          </w:rPr>
          <w:fldChar w:fldCharType="separate"/>
        </w:r>
        <w:r>
          <w:rPr>
            <w:rFonts w:asciiTheme="majorBidi" w:hAnsiTheme="majorBidi" w:cstheme="majorBidi"/>
            <w:noProof/>
            <w:webHidden/>
            <w:szCs w:val="24"/>
          </w:rPr>
          <w:t>13</w:t>
        </w:r>
        <w:r w:rsidR="00534549" w:rsidRPr="00B27CCA">
          <w:rPr>
            <w:rFonts w:asciiTheme="majorBidi" w:hAnsiTheme="majorBidi" w:cstheme="majorBidi"/>
            <w:noProof/>
            <w:webHidden/>
            <w:szCs w:val="24"/>
          </w:rPr>
          <w:fldChar w:fldCharType="end"/>
        </w:r>
      </w:hyperlink>
    </w:p>
    <w:p w:rsidR="00B27CCA" w:rsidRPr="00B27CCA" w:rsidRDefault="00A070B4">
      <w:pPr>
        <w:pStyle w:val="TM1"/>
        <w:tabs>
          <w:tab w:val="left" w:pos="660"/>
          <w:tab w:val="right" w:leader="underscore" w:pos="9395"/>
        </w:tabs>
        <w:rPr>
          <w:rFonts w:asciiTheme="majorBidi" w:eastAsiaTheme="minorEastAsia" w:hAnsiTheme="majorBidi" w:cstheme="majorBidi"/>
          <w:b w:val="0"/>
          <w:bCs w:val="0"/>
          <w:caps w:val="0"/>
          <w:noProof/>
          <w:szCs w:val="24"/>
          <w:lang w:val="fr-FR" w:eastAsia="fr-FR"/>
        </w:rPr>
      </w:pPr>
      <w:hyperlink w:anchor="_Toc106632598" w:history="1">
        <w:r w:rsidR="00B27CCA" w:rsidRPr="00B27CCA">
          <w:rPr>
            <w:rStyle w:val="Lienhypertexte"/>
            <w:rFonts w:asciiTheme="majorBidi" w:hAnsiTheme="majorBidi" w:cstheme="majorBidi"/>
            <w:noProof/>
            <w:szCs w:val="24"/>
            <w:lang w:val="fr-FR"/>
          </w:rPr>
          <w:t>VII)</w:t>
        </w:r>
        <w:r w:rsidR="00B27CCA" w:rsidRPr="00B27CCA">
          <w:rPr>
            <w:rFonts w:asciiTheme="majorBidi" w:eastAsiaTheme="minorEastAsia" w:hAnsiTheme="majorBidi" w:cstheme="majorBidi"/>
            <w:b w:val="0"/>
            <w:bCs w:val="0"/>
            <w:caps w:val="0"/>
            <w:noProof/>
            <w:szCs w:val="24"/>
            <w:lang w:val="fr-FR" w:eastAsia="fr-FR"/>
          </w:rPr>
          <w:tab/>
        </w:r>
        <w:r w:rsidR="00B27CCA" w:rsidRPr="00B27CCA">
          <w:rPr>
            <w:rStyle w:val="Lienhypertexte"/>
            <w:rFonts w:asciiTheme="majorBidi" w:hAnsiTheme="majorBidi" w:cstheme="majorBidi"/>
            <w:noProof/>
            <w:szCs w:val="24"/>
            <w:lang w:val="fr-FR"/>
          </w:rPr>
          <w:t>Les paramètre de la FMD</w:t>
        </w:r>
        <w:r w:rsidR="00C23C8F">
          <w:rPr>
            <w:rStyle w:val="Lienhypertexte"/>
            <w:rFonts w:asciiTheme="majorBidi" w:hAnsiTheme="majorBidi" w:cstheme="majorBidi"/>
            <w:noProof/>
            <w:szCs w:val="24"/>
            <w:lang w:val="fr-FR"/>
          </w:rPr>
          <w:t xml:space="preserve">: </w:t>
        </w:r>
        <w:r w:rsidR="00B27CCA" w:rsidRPr="00B27CCA">
          <w:rPr>
            <w:rFonts w:asciiTheme="majorBidi" w:hAnsiTheme="majorBidi" w:cstheme="majorBidi"/>
            <w:noProof/>
            <w:webHidden/>
            <w:szCs w:val="24"/>
          </w:rPr>
          <w:tab/>
        </w:r>
        <w:r w:rsidR="00534549" w:rsidRPr="00B27CCA">
          <w:rPr>
            <w:rFonts w:asciiTheme="majorBidi" w:hAnsiTheme="majorBidi" w:cstheme="majorBidi"/>
            <w:noProof/>
            <w:webHidden/>
            <w:szCs w:val="24"/>
          </w:rPr>
          <w:fldChar w:fldCharType="begin"/>
        </w:r>
        <w:r w:rsidR="00B27CCA" w:rsidRPr="00B27CCA">
          <w:rPr>
            <w:rFonts w:asciiTheme="majorBidi" w:hAnsiTheme="majorBidi" w:cstheme="majorBidi"/>
            <w:noProof/>
            <w:webHidden/>
            <w:szCs w:val="24"/>
          </w:rPr>
          <w:instrText xml:space="preserve"> PAGEREF _Toc106632598 \h </w:instrText>
        </w:r>
        <w:r w:rsidR="00534549" w:rsidRPr="00B27CCA">
          <w:rPr>
            <w:rFonts w:asciiTheme="majorBidi" w:hAnsiTheme="majorBidi" w:cstheme="majorBidi"/>
            <w:noProof/>
            <w:webHidden/>
            <w:szCs w:val="24"/>
          </w:rPr>
        </w:r>
        <w:r w:rsidR="00534549" w:rsidRPr="00B27CCA">
          <w:rPr>
            <w:rFonts w:asciiTheme="majorBidi" w:hAnsiTheme="majorBidi" w:cstheme="majorBidi"/>
            <w:noProof/>
            <w:webHidden/>
            <w:szCs w:val="24"/>
          </w:rPr>
          <w:fldChar w:fldCharType="separate"/>
        </w:r>
        <w:r>
          <w:rPr>
            <w:rFonts w:asciiTheme="majorBidi" w:hAnsiTheme="majorBidi" w:cstheme="majorBidi"/>
            <w:noProof/>
            <w:webHidden/>
            <w:szCs w:val="24"/>
          </w:rPr>
          <w:t>14</w:t>
        </w:r>
        <w:r w:rsidR="00534549" w:rsidRPr="00B27CCA">
          <w:rPr>
            <w:rFonts w:asciiTheme="majorBidi" w:hAnsiTheme="majorBidi" w:cstheme="majorBidi"/>
            <w:noProof/>
            <w:webHidden/>
            <w:szCs w:val="24"/>
          </w:rPr>
          <w:fldChar w:fldCharType="end"/>
        </w:r>
      </w:hyperlink>
    </w:p>
    <w:p w:rsidR="00B27CCA" w:rsidRPr="00B27CCA" w:rsidRDefault="00A070B4">
      <w:pPr>
        <w:pStyle w:val="TM2"/>
        <w:tabs>
          <w:tab w:val="right" w:leader="underscore" w:pos="9395"/>
        </w:tabs>
        <w:rPr>
          <w:rFonts w:eastAsiaTheme="minorEastAsia" w:cstheme="majorBidi"/>
          <w:b w:val="0"/>
          <w:bCs w:val="0"/>
          <w:noProof/>
          <w:sz w:val="24"/>
          <w:lang w:val="fr-FR" w:eastAsia="fr-FR"/>
        </w:rPr>
      </w:pPr>
      <w:hyperlink w:anchor="_Toc106632599" w:history="1">
        <w:r w:rsidR="00B27CCA" w:rsidRPr="00B27CCA">
          <w:rPr>
            <w:rStyle w:val="Lienhypertexte"/>
            <w:rFonts w:cstheme="majorBidi"/>
            <w:noProof/>
            <w:sz w:val="24"/>
          </w:rPr>
          <w:t>Indicateur opérationnelle</w:t>
        </w:r>
        <w:r w:rsidR="00C23C8F">
          <w:rPr>
            <w:rStyle w:val="Lienhypertexte"/>
            <w:rFonts w:cstheme="majorBidi"/>
            <w:noProof/>
            <w:sz w:val="24"/>
          </w:rPr>
          <w:t xml:space="preserve">: </w:t>
        </w:r>
        <w:r w:rsidR="00B27CCA" w:rsidRPr="00B27CCA">
          <w:rPr>
            <w:rFonts w:cstheme="majorBidi"/>
            <w:noProof/>
            <w:webHidden/>
            <w:sz w:val="24"/>
          </w:rPr>
          <w:tab/>
        </w:r>
        <w:r w:rsidR="00534549" w:rsidRPr="00B27CCA">
          <w:rPr>
            <w:rFonts w:cstheme="majorBidi"/>
            <w:noProof/>
            <w:webHidden/>
            <w:sz w:val="24"/>
          </w:rPr>
          <w:fldChar w:fldCharType="begin"/>
        </w:r>
        <w:r w:rsidR="00B27CCA" w:rsidRPr="00B27CCA">
          <w:rPr>
            <w:rFonts w:cstheme="majorBidi"/>
            <w:noProof/>
            <w:webHidden/>
            <w:sz w:val="24"/>
          </w:rPr>
          <w:instrText xml:space="preserve"> PAGEREF _Toc106632599 \h </w:instrText>
        </w:r>
        <w:r w:rsidR="00534549" w:rsidRPr="00B27CCA">
          <w:rPr>
            <w:rFonts w:cstheme="majorBidi"/>
            <w:noProof/>
            <w:webHidden/>
            <w:sz w:val="24"/>
          </w:rPr>
        </w:r>
        <w:r w:rsidR="00534549" w:rsidRPr="00B27CCA">
          <w:rPr>
            <w:rFonts w:cstheme="majorBidi"/>
            <w:noProof/>
            <w:webHidden/>
            <w:sz w:val="24"/>
          </w:rPr>
          <w:fldChar w:fldCharType="separate"/>
        </w:r>
        <w:r>
          <w:rPr>
            <w:rFonts w:cstheme="majorBidi"/>
            <w:noProof/>
            <w:webHidden/>
            <w:sz w:val="24"/>
          </w:rPr>
          <w:t>14</w:t>
        </w:r>
        <w:r w:rsidR="00534549" w:rsidRPr="00B27CCA">
          <w:rPr>
            <w:rFonts w:cstheme="majorBidi"/>
            <w:noProof/>
            <w:webHidden/>
            <w:sz w:val="24"/>
          </w:rPr>
          <w:fldChar w:fldCharType="end"/>
        </w:r>
      </w:hyperlink>
    </w:p>
    <w:p w:rsidR="00B27CCA" w:rsidRPr="00B27CCA" w:rsidRDefault="00A070B4">
      <w:pPr>
        <w:pStyle w:val="TM2"/>
        <w:tabs>
          <w:tab w:val="left" w:pos="440"/>
          <w:tab w:val="right" w:leader="underscore" w:pos="9395"/>
        </w:tabs>
        <w:rPr>
          <w:rFonts w:eastAsiaTheme="minorEastAsia" w:cstheme="majorBidi"/>
          <w:b w:val="0"/>
          <w:bCs w:val="0"/>
          <w:noProof/>
          <w:sz w:val="24"/>
          <w:lang w:val="fr-FR" w:eastAsia="fr-FR"/>
        </w:rPr>
      </w:pPr>
      <w:hyperlink w:anchor="_Toc106632600" w:history="1">
        <w:r w:rsidR="00B27CCA" w:rsidRPr="00B27CCA">
          <w:rPr>
            <w:rStyle w:val="Lienhypertexte"/>
            <w:rFonts w:cstheme="majorBidi"/>
            <w:noProof/>
            <w:sz w:val="24"/>
          </w:rPr>
          <w:t>1.</w:t>
        </w:r>
        <w:r w:rsidR="00B27CCA" w:rsidRPr="00B27CCA">
          <w:rPr>
            <w:rFonts w:eastAsiaTheme="minorEastAsia" w:cstheme="majorBidi"/>
            <w:b w:val="0"/>
            <w:bCs w:val="0"/>
            <w:noProof/>
            <w:sz w:val="24"/>
            <w:lang w:val="fr-FR" w:eastAsia="fr-FR"/>
          </w:rPr>
          <w:tab/>
        </w:r>
        <w:r w:rsidR="00B27CCA" w:rsidRPr="00B27CCA">
          <w:rPr>
            <w:rStyle w:val="Lienhypertexte"/>
            <w:rFonts w:cstheme="majorBidi"/>
            <w:noProof/>
            <w:sz w:val="24"/>
          </w:rPr>
          <w:t>La Fiabilité:</w:t>
        </w:r>
        <w:r w:rsidR="00B27CCA" w:rsidRPr="00B27CCA">
          <w:rPr>
            <w:rFonts w:cstheme="majorBidi"/>
            <w:noProof/>
            <w:webHidden/>
            <w:sz w:val="24"/>
          </w:rPr>
          <w:tab/>
        </w:r>
        <w:r w:rsidR="00534549" w:rsidRPr="00B27CCA">
          <w:rPr>
            <w:rFonts w:cstheme="majorBidi"/>
            <w:noProof/>
            <w:webHidden/>
            <w:sz w:val="24"/>
          </w:rPr>
          <w:fldChar w:fldCharType="begin"/>
        </w:r>
        <w:r w:rsidR="00B27CCA" w:rsidRPr="00B27CCA">
          <w:rPr>
            <w:rFonts w:cstheme="majorBidi"/>
            <w:noProof/>
            <w:webHidden/>
            <w:sz w:val="24"/>
          </w:rPr>
          <w:instrText xml:space="preserve"> PAGEREF _Toc106632600 \h </w:instrText>
        </w:r>
        <w:r w:rsidR="00534549" w:rsidRPr="00B27CCA">
          <w:rPr>
            <w:rFonts w:cstheme="majorBidi"/>
            <w:noProof/>
            <w:webHidden/>
            <w:sz w:val="24"/>
          </w:rPr>
        </w:r>
        <w:r w:rsidR="00534549" w:rsidRPr="00B27CCA">
          <w:rPr>
            <w:rFonts w:cstheme="majorBidi"/>
            <w:noProof/>
            <w:webHidden/>
            <w:sz w:val="24"/>
          </w:rPr>
          <w:fldChar w:fldCharType="separate"/>
        </w:r>
        <w:r>
          <w:rPr>
            <w:rFonts w:cstheme="majorBidi"/>
            <w:noProof/>
            <w:webHidden/>
            <w:sz w:val="24"/>
          </w:rPr>
          <w:t>15</w:t>
        </w:r>
        <w:r w:rsidR="00534549" w:rsidRPr="00B27CCA">
          <w:rPr>
            <w:rFonts w:cstheme="majorBidi"/>
            <w:noProof/>
            <w:webHidden/>
            <w:sz w:val="24"/>
          </w:rPr>
          <w:fldChar w:fldCharType="end"/>
        </w:r>
      </w:hyperlink>
    </w:p>
    <w:p w:rsidR="00B27CCA" w:rsidRPr="00B27CCA" w:rsidRDefault="00A070B4">
      <w:pPr>
        <w:pStyle w:val="TM2"/>
        <w:tabs>
          <w:tab w:val="left" w:pos="440"/>
          <w:tab w:val="right" w:leader="underscore" w:pos="9395"/>
        </w:tabs>
        <w:rPr>
          <w:rFonts w:eastAsiaTheme="minorEastAsia" w:cstheme="majorBidi"/>
          <w:b w:val="0"/>
          <w:bCs w:val="0"/>
          <w:noProof/>
          <w:sz w:val="24"/>
          <w:lang w:val="fr-FR" w:eastAsia="fr-FR"/>
        </w:rPr>
      </w:pPr>
      <w:hyperlink w:anchor="_Toc106632601" w:history="1">
        <w:r w:rsidR="00B27CCA" w:rsidRPr="00B27CCA">
          <w:rPr>
            <w:rStyle w:val="Lienhypertexte"/>
            <w:rFonts w:cstheme="majorBidi"/>
            <w:noProof/>
            <w:sz w:val="24"/>
          </w:rPr>
          <w:t>2.</w:t>
        </w:r>
        <w:r w:rsidR="00B27CCA" w:rsidRPr="00B27CCA">
          <w:rPr>
            <w:rFonts w:eastAsiaTheme="minorEastAsia" w:cstheme="majorBidi"/>
            <w:b w:val="0"/>
            <w:bCs w:val="0"/>
            <w:noProof/>
            <w:sz w:val="24"/>
            <w:lang w:val="fr-FR" w:eastAsia="fr-FR"/>
          </w:rPr>
          <w:tab/>
        </w:r>
        <w:r w:rsidR="00B27CCA" w:rsidRPr="00B27CCA">
          <w:rPr>
            <w:rStyle w:val="Lienhypertexte"/>
            <w:rFonts w:cstheme="majorBidi"/>
            <w:noProof/>
            <w:sz w:val="24"/>
          </w:rPr>
          <w:t>Maintenabilité:</w:t>
        </w:r>
        <w:r w:rsidR="00B27CCA" w:rsidRPr="00B27CCA">
          <w:rPr>
            <w:rFonts w:cstheme="majorBidi"/>
            <w:noProof/>
            <w:webHidden/>
            <w:sz w:val="24"/>
          </w:rPr>
          <w:tab/>
        </w:r>
        <w:r w:rsidR="00534549" w:rsidRPr="00B27CCA">
          <w:rPr>
            <w:rFonts w:cstheme="majorBidi"/>
            <w:noProof/>
            <w:webHidden/>
            <w:sz w:val="24"/>
          </w:rPr>
          <w:fldChar w:fldCharType="begin"/>
        </w:r>
        <w:r w:rsidR="00B27CCA" w:rsidRPr="00B27CCA">
          <w:rPr>
            <w:rFonts w:cstheme="majorBidi"/>
            <w:noProof/>
            <w:webHidden/>
            <w:sz w:val="24"/>
          </w:rPr>
          <w:instrText xml:space="preserve"> PAGEREF _Toc106632601 \h </w:instrText>
        </w:r>
        <w:r w:rsidR="00534549" w:rsidRPr="00B27CCA">
          <w:rPr>
            <w:rFonts w:cstheme="majorBidi"/>
            <w:noProof/>
            <w:webHidden/>
            <w:sz w:val="24"/>
          </w:rPr>
        </w:r>
        <w:r w:rsidR="00534549" w:rsidRPr="00B27CCA">
          <w:rPr>
            <w:rFonts w:cstheme="majorBidi"/>
            <w:noProof/>
            <w:webHidden/>
            <w:sz w:val="24"/>
          </w:rPr>
          <w:fldChar w:fldCharType="separate"/>
        </w:r>
        <w:r>
          <w:rPr>
            <w:rFonts w:cstheme="majorBidi"/>
            <w:noProof/>
            <w:webHidden/>
            <w:sz w:val="24"/>
          </w:rPr>
          <w:t>15</w:t>
        </w:r>
        <w:r w:rsidR="00534549" w:rsidRPr="00B27CCA">
          <w:rPr>
            <w:rFonts w:cstheme="majorBidi"/>
            <w:noProof/>
            <w:webHidden/>
            <w:sz w:val="24"/>
          </w:rPr>
          <w:fldChar w:fldCharType="end"/>
        </w:r>
      </w:hyperlink>
    </w:p>
    <w:p w:rsidR="00B27CCA" w:rsidRPr="00B27CCA" w:rsidRDefault="00A070B4">
      <w:pPr>
        <w:pStyle w:val="TM2"/>
        <w:tabs>
          <w:tab w:val="left" w:pos="440"/>
          <w:tab w:val="right" w:leader="underscore" w:pos="9395"/>
        </w:tabs>
        <w:rPr>
          <w:rFonts w:eastAsiaTheme="minorEastAsia" w:cstheme="majorBidi"/>
          <w:b w:val="0"/>
          <w:bCs w:val="0"/>
          <w:noProof/>
          <w:sz w:val="24"/>
          <w:lang w:val="fr-FR" w:eastAsia="fr-FR"/>
        </w:rPr>
      </w:pPr>
      <w:hyperlink w:anchor="_Toc106632602" w:history="1">
        <w:r w:rsidR="00B27CCA" w:rsidRPr="00B27CCA">
          <w:rPr>
            <w:rStyle w:val="Lienhypertexte"/>
            <w:rFonts w:cstheme="majorBidi"/>
            <w:noProof/>
            <w:sz w:val="24"/>
          </w:rPr>
          <w:t>3.</w:t>
        </w:r>
        <w:r w:rsidR="00B27CCA" w:rsidRPr="00B27CCA">
          <w:rPr>
            <w:rFonts w:eastAsiaTheme="minorEastAsia" w:cstheme="majorBidi"/>
            <w:b w:val="0"/>
            <w:bCs w:val="0"/>
            <w:noProof/>
            <w:sz w:val="24"/>
            <w:lang w:val="fr-FR" w:eastAsia="fr-FR"/>
          </w:rPr>
          <w:tab/>
        </w:r>
        <w:r w:rsidR="00B27CCA" w:rsidRPr="00B27CCA">
          <w:rPr>
            <w:rStyle w:val="Lienhypertexte"/>
            <w:rFonts w:cstheme="majorBidi"/>
            <w:noProof/>
            <w:sz w:val="24"/>
          </w:rPr>
          <w:t>Disponibilité:</w:t>
        </w:r>
        <w:r w:rsidR="00B27CCA" w:rsidRPr="00B27CCA">
          <w:rPr>
            <w:rFonts w:cstheme="majorBidi"/>
            <w:noProof/>
            <w:webHidden/>
            <w:sz w:val="24"/>
          </w:rPr>
          <w:tab/>
        </w:r>
        <w:r w:rsidR="00534549" w:rsidRPr="00B27CCA">
          <w:rPr>
            <w:rFonts w:cstheme="majorBidi"/>
            <w:noProof/>
            <w:webHidden/>
            <w:sz w:val="24"/>
          </w:rPr>
          <w:fldChar w:fldCharType="begin"/>
        </w:r>
        <w:r w:rsidR="00B27CCA" w:rsidRPr="00B27CCA">
          <w:rPr>
            <w:rFonts w:cstheme="majorBidi"/>
            <w:noProof/>
            <w:webHidden/>
            <w:sz w:val="24"/>
          </w:rPr>
          <w:instrText xml:space="preserve"> PAGEREF _Toc106632602 \h </w:instrText>
        </w:r>
        <w:r w:rsidR="00534549" w:rsidRPr="00B27CCA">
          <w:rPr>
            <w:rFonts w:cstheme="majorBidi"/>
            <w:noProof/>
            <w:webHidden/>
            <w:sz w:val="24"/>
          </w:rPr>
        </w:r>
        <w:r w:rsidR="00534549" w:rsidRPr="00B27CCA">
          <w:rPr>
            <w:rFonts w:cstheme="majorBidi"/>
            <w:noProof/>
            <w:webHidden/>
            <w:sz w:val="24"/>
          </w:rPr>
          <w:fldChar w:fldCharType="separate"/>
        </w:r>
        <w:r>
          <w:rPr>
            <w:rFonts w:cstheme="majorBidi"/>
            <w:noProof/>
            <w:webHidden/>
            <w:sz w:val="24"/>
          </w:rPr>
          <w:t>16</w:t>
        </w:r>
        <w:r w:rsidR="00534549" w:rsidRPr="00B27CCA">
          <w:rPr>
            <w:rFonts w:cstheme="majorBidi"/>
            <w:noProof/>
            <w:webHidden/>
            <w:sz w:val="24"/>
          </w:rPr>
          <w:fldChar w:fldCharType="end"/>
        </w:r>
      </w:hyperlink>
    </w:p>
    <w:p w:rsidR="00B27CCA" w:rsidRPr="00B27CCA" w:rsidRDefault="00A070B4">
      <w:pPr>
        <w:pStyle w:val="TM2"/>
        <w:tabs>
          <w:tab w:val="left" w:pos="440"/>
          <w:tab w:val="right" w:leader="underscore" w:pos="9395"/>
        </w:tabs>
        <w:rPr>
          <w:rFonts w:eastAsiaTheme="minorEastAsia" w:cstheme="majorBidi"/>
          <w:b w:val="0"/>
          <w:bCs w:val="0"/>
          <w:noProof/>
          <w:sz w:val="24"/>
          <w:lang w:val="fr-FR" w:eastAsia="fr-FR"/>
        </w:rPr>
      </w:pPr>
      <w:hyperlink w:anchor="_Toc106632603" w:history="1">
        <w:r w:rsidR="00B27CCA" w:rsidRPr="00B27CCA">
          <w:rPr>
            <w:rStyle w:val="Lienhypertexte"/>
            <w:rFonts w:cstheme="majorBidi"/>
            <w:noProof/>
            <w:sz w:val="24"/>
          </w:rPr>
          <w:t>4.</w:t>
        </w:r>
        <w:r w:rsidR="00B27CCA" w:rsidRPr="00B27CCA">
          <w:rPr>
            <w:rFonts w:eastAsiaTheme="minorEastAsia" w:cstheme="majorBidi"/>
            <w:b w:val="0"/>
            <w:bCs w:val="0"/>
            <w:noProof/>
            <w:sz w:val="24"/>
            <w:lang w:val="fr-FR" w:eastAsia="fr-FR"/>
          </w:rPr>
          <w:tab/>
        </w:r>
        <w:r w:rsidR="00B27CCA" w:rsidRPr="00B27CCA">
          <w:rPr>
            <w:rStyle w:val="Lienhypertexte"/>
            <w:rFonts w:cstheme="majorBidi"/>
            <w:noProof/>
            <w:sz w:val="24"/>
          </w:rPr>
          <w:t>Sécurité</w:t>
        </w:r>
        <w:r w:rsidR="00C23C8F">
          <w:rPr>
            <w:rStyle w:val="Lienhypertexte"/>
            <w:rFonts w:cstheme="majorBidi"/>
            <w:noProof/>
            <w:sz w:val="24"/>
          </w:rPr>
          <w:t xml:space="preserve">: </w:t>
        </w:r>
        <w:r w:rsidR="00B27CCA" w:rsidRPr="00B27CCA">
          <w:rPr>
            <w:rFonts w:cstheme="majorBidi"/>
            <w:noProof/>
            <w:webHidden/>
            <w:sz w:val="24"/>
          </w:rPr>
          <w:tab/>
        </w:r>
        <w:r w:rsidR="00534549" w:rsidRPr="00B27CCA">
          <w:rPr>
            <w:rFonts w:cstheme="majorBidi"/>
            <w:noProof/>
            <w:webHidden/>
            <w:sz w:val="24"/>
          </w:rPr>
          <w:fldChar w:fldCharType="begin"/>
        </w:r>
        <w:r w:rsidR="00B27CCA" w:rsidRPr="00B27CCA">
          <w:rPr>
            <w:rFonts w:cstheme="majorBidi"/>
            <w:noProof/>
            <w:webHidden/>
            <w:sz w:val="24"/>
          </w:rPr>
          <w:instrText xml:space="preserve"> PAGEREF _Toc106632603 \h </w:instrText>
        </w:r>
        <w:r w:rsidR="00534549" w:rsidRPr="00B27CCA">
          <w:rPr>
            <w:rFonts w:cstheme="majorBidi"/>
            <w:noProof/>
            <w:webHidden/>
            <w:sz w:val="24"/>
          </w:rPr>
        </w:r>
        <w:r w:rsidR="00534549" w:rsidRPr="00B27CCA">
          <w:rPr>
            <w:rFonts w:cstheme="majorBidi"/>
            <w:noProof/>
            <w:webHidden/>
            <w:sz w:val="24"/>
          </w:rPr>
          <w:fldChar w:fldCharType="separate"/>
        </w:r>
        <w:r>
          <w:rPr>
            <w:rFonts w:cstheme="majorBidi"/>
            <w:noProof/>
            <w:webHidden/>
            <w:sz w:val="24"/>
          </w:rPr>
          <w:t>17</w:t>
        </w:r>
        <w:r w:rsidR="00534549" w:rsidRPr="00B27CCA">
          <w:rPr>
            <w:rFonts w:cstheme="majorBidi"/>
            <w:noProof/>
            <w:webHidden/>
            <w:sz w:val="24"/>
          </w:rPr>
          <w:fldChar w:fldCharType="end"/>
        </w:r>
      </w:hyperlink>
    </w:p>
    <w:p w:rsidR="00B27CCA" w:rsidRPr="00B27CCA" w:rsidRDefault="00A070B4">
      <w:pPr>
        <w:pStyle w:val="TM1"/>
        <w:tabs>
          <w:tab w:val="left" w:pos="440"/>
          <w:tab w:val="right" w:leader="underscore" w:pos="9395"/>
        </w:tabs>
        <w:rPr>
          <w:rFonts w:asciiTheme="majorBidi" w:eastAsiaTheme="minorEastAsia" w:hAnsiTheme="majorBidi" w:cstheme="majorBidi"/>
          <w:b w:val="0"/>
          <w:bCs w:val="0"/>
          <w:caps w:val="0"/>
          <w:noProof/>
          <w:szCs w:val="24"/>
          <w:lang w:val="fr-FR" w:eastAsia="fr-FR"/>
        </w:rPr>
      </w:pPr>
      <w:hyperlink w:anchor="_Toc106632604" w:history="1">
        <w:r w:rsidR="00B27CCA" w:rsidRPr="00B27CCA">
          <w:rPr>
            <w:rStyle w:val="Lienhypertexte"/>
            <w:rFonts w:asciiTheme="majorBidi" w:hAnsiTheme="majorBidi" w:cstheme="majorBidi"/>
            <w:noProof/>
            <w:szCs w:val="24"/>
          </w:rPr>
          <w:t>I)</w:t>
        </w:r>
        <w:r w:rsidR="00B27CCA" w:rsidRPr="00B27CCA">
          <w:rPr>
            <w:rFonts w:asciiTheme="majorBidi" w:eastAsiaTheme="minorEastAsia" w:hAnsiTheme="majorBidi" w:cstheme="majorBidi"/>
            <w:b w:val="0"/>
            <w:bCs w:val="0"/>
            <w:caps w:val="0"/>
            <w:noProof/>
            <w:szCs w:val="24"/>
            <w:lang w:val="fr-FR" w:eastAsia="fr-FR"/>
          </w:rPr>
          <w:tab/>
        </w:r>
        <w:r w:rsidR="00B27CCA" w:rsidRPr="00B27CCA">
          <w:rPr>
            <w:rStyle w:val="Lienhypertexte"/>
            <w:rFonts w:asciiTheme="majorBidi" w:hAnsiTheme="majorBidi" w:cstheme="majorBidi"/>
            <w:noProof/>
            <w:szCs w:val="24"/>
          </w:rPr>
          <w:t>Introduction</w:t>
        </w:r>
        <w:r w:rsidR="00C23C8F">
          <w:rPr>
            <w:rStyle w:val="Lienhypertexte"/>
            <w:rFonts w:asciiTheme="majorBidi" w:hAnsiTheme="majorBidi" w:cstheme="majorBidi"/>
            <w:noProof/>
            <w:szCs w:val="24"/>
          </w:rPr>
          <w:t xml:space="preserve">: </w:t>
        </w:r>
        <w:r w:rsidR="00B27CCA" w:rsidRPr="00B27CCA">
          <w:rPr>
            <w:rFonts w:asciiTheme="majorBidi" w:hAnsiTheme="majorBidi" w:cstheme="majorBidi"/>
            <w:noProof/>
            <w:webHidden/>
            <w:szCs w:val="24"/>
          </w:rPr>
          <w:tab/>
        </w:r>
        <w:r w:rsidR="00534549" w:rsidRPr="00B27CCA">
          <w:rPr>
            <w:rFonts w:asciiTheme="majorBidi" w:hAnsiTheme="majorBidi" w:cstheme="majorBidi"/>
            <w:noProof/>
            <w:webHidden/>
            <w:szCs w:val="24"/>
          </w:rPr>
          <w:fldChar w:fldCharType="begin"/>
        </w:r>
        <w:r w:rsidR="00B27CCA" w:rsidRPr="00B27CCA">
          <w:rPr>
            <w:rFonts w:asciiTheme="majorBidi" w:hAnsiTheme="majorBidi" w:cstheme="majorBidi"/>
            <w:noProof/>
            <w:webHidden/>
            <w:szCs w:val="24"/>
          </w:rPr>
          <w:instrText xml:space="preserve"> PAGEREF _Toc106632604 \h </w:instrText>
        </w:r>
        <w:r w:rsidR="00534549" w:rsidRPr="00B27CCA">
          <w:rPr>
            <w:rFonts w:asciiTheme="majorBidi" w:hAnsiTheme="majorBidi" w:cstheme="majorBidi"/>
            <w:noProof/>
            <w:webHidden/>
            <w:szCs w:val="24"/>
          </w:rPr>
        </w:r>
        <w:r w:rsidR="00534549" w:rsidRPr="00B27CCA">
          <w:rPr>
            <w:rFonts w:asciiTheme="majorBidi" w:hAnsiTheme="majorBidi" w:cstheme="majorBidi"/>
            <w:noProof/>
            <w:webHidden/>
            <w:szCs w:val="24"/>
          </w:rPr>
          <w:fldChar w:fldCharType="separate"/>
        </w:r>
        <w:r>
          <w:rPr>
            <w:rFonts w:asciiTheme="majorBidi" w:hAnsiTheme="majorBidi" w:cstheme="majorBidi"/>
            <w:noProof/>
            <w:webHidden/>
            <w:szCs w:val="24"/>
          </w:rPr>
          <w:t>20</w:t>
        </w:r>
        <w:r w:rsidR="00534549" w:rsidRPr="00B27CCA">
          <w:rPr>
            <w:rFonts w:asciiTheme="majorBidi" w:hAnsiTheme="majorBidi" w:cstheme="majorBidi"/>
            <w:noProof/>
            <w:webHidden/>
            <w:szCs w:val="24"/>
          </w:rPr>
          <w:fldChar w:fldCharType="end"/>
        </w:r>
      </w:hyperlink>
    </w:p>
    <w:p w:rsidR="00B27CCA" w:rsidRPr="00B27CCA" w:rsidRDefault="00A070B4">
      <w:pPr>
        <w:pStyle w:val="TM1"/>
        <w:tabs>
          <w:tab w:val="left" w:pos="660"/>
          <w:tab w:val="right" w:leader="underscore" w:pos="9395"/>
        </w:tabs>
        <w:rPr>
          <w:rFonts w:asciiTheme="majorBidi" w:eastAsiaTheme="minorEastAsia" w:hAnsiTheme="majorBidi" w:cstheme="majorBidi"/>
          <w:b w:val="0"/>
          <w:bCs w:val="0"/>
          <w:caps w:val="0"/>
          <w:noProof/>
          <w:szCs w:val="24"/>
          <w:lang w:val="fr-FR" w:eastAsia="fr-FR"/>
        </w:rPr>
      </w:pPr>
      <w:hyperlink w:anchor="_Toc106632605" w:history="1">
        <w:r w:rsidR="00B27CCA" w:rsidRPr="00B27CCA">
          <w:rPr>
            <w:rStyle w:val="Lienhypertexte"/>
            <w:rFonts w:asciiTheme="majorBidi" w:hAnsiTheme="majorBidi" w:cstheme="majorBidi"/>
            <w:noProof/>
            <w:szCs w:val="24"/>
          </w:rPr>
          <w:t>II)</w:t>
        </w:r>
        <w:r w:rsidR="00B27CCA" w:rsidRPr="00B27CCA">
          <w:rPr>
            <w:rFonts w:asciiTheme="majorBidi" w:eastAsiaTheme="minorEastAsia" w:hAnsiTheme="majorBidi" w:cstheme="majorBidi"/>
            <w:b w:val="0"/>
            <w:bCs w:val="0"/>
            <w:caps w:val="0"/>
            <w:noProof/>
            <w:szCs w:val="24"/>
            <w:lang w:val="fr-FR" w:eastAsia="fr-FR"/>
          </w:rPr>
          <w:tab/>
        </w:r>
        <w:r w:rsidR="00B27CCA" w:rsidRPr="00B27CCA">
          <w:rPr>
            <w:rStyle w:val="Lienhypertexte"/>
            <w:rFonts w:asciiTheme="majorBidi" w:hAnsiTheme="majorBidi" w:cstheme="majorBidi"/>
            <w:noProof/>
            <w:szCs w:val="24"/>
          </w:rPr>
          <w:t>Objective de AMDEC</w:t>
        </w:r>
        <w:r w:rsidR="00C23C8F">
          <w:rPr>
            <w:rStyle w:val="Lienhypertexte"/>
            <w:rFonts w:asciiTheme="majorBidi" w:hAnsiTheme="majorBidi" w:cstheme="majorBidi"/>
            <w:noProof/>
            <w:szCs w:val="24"/>
          </w:rPr>
          <w:t xml:space="preserve">: </w:t>
        </w:r>
        <w:r w:rsidR="00B27CCA" w:rsidRPr="00B27CCA">
          <w:rPr>
            <w:rFonts w:asciiTheme="majorBidi" w:hAnsiTheme="majorBidi" w:cstheme="majorBidi"/>
            <w:noProof/>
            <w:webHidden/>
            <w:szCs w:val="24"/>
          </w:rPr>
          <w:tab/>
        </w:r>
        <w:r w:rsidR="00534549" w:rsidRPr="00B27CCA">
          <w:rPr>
            <w:rFonts w:asciiTheme="majorBidi" w:hAnsiTheme="majorBidi" w:cstheme="majorBidi"/>
            <w:noProof/>
            <w:webHidden/>
            <w:szCs w:val="24"/>
          </w:rPr>
          <w:fldChar w:fldCharType="begin"/>
        </w:r>
        <w:r w:rsidR="00B27CCA" w:rsidRPr="00B27CCA">
          <w:rPr>
            <w:rFonts w:asciiTheme="majorBidi" w:hAnsiTheme="majorBidi" w:cstheme="majorBidi"/>
            <w:noProof/>
            <w:webHidden/>
            <w:szCs w:val="24"/>
          </w:rPr>
          <w:instrText xml:space="preserve"> PAGEREF _Toc106632605 \h </w:instrText>
        </w:r>
        <w:r w:rsidR="00534549" w:rsidRPr="00B27CCA">
          <w:rPr>
            <w:rFonts w:asciiTheme="majorBidi" w:hAnsiTheme="majorBidi" w:cstheme="majorBidi"/>
            <w:noProof/>
            <w:webHidden/>
            <w:szCs w:val="24"/>
          </w:rPr>
        </w:r>
        <w:r w:rsidR="00534549" w:rsidRPr="00B27CCA">
          <w:rPr>
            <w:rFonts w:asciiTheme="majorBidi" w:hAnsiTheme="majorBidi" w:cstheme="majorBidi"/>
            <w:noProof/>
            <w:webHidden/>
            <w:szCs w:val="24"/>
          </w:rPr>
          <w:fldChar w:fldCharType="separate"/>
        </w:r>
        <w:r>
          <w:rPr>
            <w:rFonts w:asciiTheme="majorBidi" w:hAnsiTheme="majorBidi" w:cstheme="majorBidi"/>
            <w:noProof/>
            <w:webHidden/>
            <w:szCs w:val="24"/>
          </w:rPr>
          <w:t>20</w:t>
        </w:r>
        <w:r w:rsidR="00534549" w:rsidRPr="00B27CCA">
          <w:rPr>
            <w:rFonts w:asciiTheme="majorBidi" w:hAnsiTheme="majorBidi" w:cstheme="majorBidi"/>
            <w:noProof/>
            <w:webHidden/>
            <w:szCs w:val="24"/>
          </w:rPr>
          <w:fldChar w:fldCharType="end"/>
        </w:r>
      </w:hyperlink>
    </w:p>
    <w:p w:rsidR="00B27CCA" w:rsidRPr="00B27CCA" w:rsidRDefault="00A070B4">
      <w:pPr>
        <w:pStyle w:val="TM1"/>
        <w:tabs>
          <w:tab w:val="left" w:pos="660"/>
          <w:tab w:val="right" w:leader="underscore" w:pos="9395"/>
        </w:tabs>
        <w:rPr>
          <w:rFonts w:asciiTheme="majorBidi" w:eastAsiaTheme="minorEastAsia" w:hAnsiTheme="majorBidi" w:cstheme="majorBidi"/>
          <w:b w:val="0"/>
          <w:bCs w:val="0"/>
          <w:caps w:val="0"/>
          <w:noProof/>
          <w:szCs w:val="24"/>
          <w:lang w:val="fr-FR" w:eastAsia="fr-FR"/>
        </w:rPr>
      </w:pPr>
      <w:hyperlink w:anchor="_Toc106632606" w:history="1">
        <w:r w:rsidR="00B27CCA" w:rsidRPr="00B27CCA">
          <w:rPr>
            <w:rStyle w:val="Lienhypertexte"/>
            <w:rFonts w:asciiTheme="majorBidi" w:hAnsiTheme="majorBidi" w:cstheme="majorBidi"/>
            <w:noProof/>
            <w:szCs w:val="24"/>
          </w:rPr>
          <w:t>III)</w:t>
        </w:r>
        <w:r w:rsidR="00B27CCA" w:rsidRPr="00B27CCA">
          <w:rPr>
            <w:rFonts w:asciiTheme="majorBidi" w:eastAsiaTheme="minorEastAsia" w:hAnsiTheme="majorBidi" w:cstheme="majorBidi"/>
            <w:b w:val="0"/>
            <w:bCs w:val="0"/>
            <w:caps w:val="0"/>
            <w:noProof/>
            <w:szCs w:val="24"/>
            <w:lang w:val="fr-FR" w:eastAsia="fr-FR"/>
          </w:rPr>
          <w:tab/>
        </w:r>
        <w:r w:rsidR="00B27CCA" w:rsidRPr="00B27CCA">
          <w:rPr>
            <w:rStyle w:val="Lienhypertexte"/>
            <w:rFonts w:asciiTheme="majorBidi" w:hAnsiTheme="majorBidi" w:cstheme="majorBidi"/>
            <w:noProof/>
            <w:szCs w:val="24"/>
          </w:rPr>
          <w:t>Type de l’AMDEC:</w:t>
        </w:r>
        <w:r w:rsidR="00B27CCA" w:rsidRPr="00B27CCA">
          <w:rPr>
            <w:rFonts w:asciiTheme="majorBidi" w:hAnsiTheme="majorBidi" w:cstheme="majorBidi"/>
            <w:noProof/>
            <w:webHidden/>
            <w:szCs w:val="24"/>
          </w:rPr>
          <w:tab/>
        </w:r>
        <w:r w:rsidR="00534549" w:rsidRPr="00B27CCA">
          <w:rPr>
            <w:rFonts w:asciiTheme="majorBidi" w:hAnsiTheme="majorBidi" w:cstheme="majorBidi"/>
            <w:noProof/>
            <w:webHidden/>
            <w:szCs w:val="24"/>
          </w:rPr>
          <w:fldChar w:fldCharType="begin"/>
        </w:r>
        <w:r w:rsidR="00B27CCA" w:rsidRPr="00B27CCA">
          <w:rPr>
            <w:rFonts w:asciiTheme="majorBidi" w:hAnsiTheme="majorBidi" w:cstheme="majorBidi"/>
            <w:noProof/>
            <w:webHidden/>
            <w:szCs w:val="24"/>
          </w:rPr>
          <w:instrText xml:space="preserve"> PAGEREF _Toc106632606 \h </w:instrText>
        </w:r>
        <w:r w:rsidR="00534549" w:rsidRPr="00B27CCA">
          <w:rPr>
            <w:rFonts w:asciiTheme="majorBidi" w:hAnsiTheme="majorBidi" w:cstheme="majorBidi"/>
            <w:noProof/>
            <w:webHidden/>
            <w:szCs w:val="24"/>
          </w:rPr>
        </w:r>
        <w:r w:rsidR="00534549" w:rsidRPr="00B27CCA">
          <w:rPr>
            <w:rFonts w:asciiTheme="majorBidi" w:hAnsiTheme="majorBidi" w:cstheme="majorBidi"/>
            <w:noProof/>
            <w:webHidden/>
            <w:szCs w:val="24"/>
          </w:rPr>
          <w:fldChar w:fldCharType="separate"/>
        </w:r>
        <w:r>
          <w:rPr>
            <w:rFonts w:asciiTheme="majorBidi" w:hAnsiTheme="majorBidi" w:cstheme="majorBidi"/>
            <w:noProof/>
            <w:webHidden/>
            <w:szCs w:val="24"/>
          </w:rPr>
          <w:t>20</w:t>
        </w:r>
        <w:r w:rsidR="00534549" w:rsidRPr="00B27CCA">
          <w:rPr>
            <w:rFonts w:asciiTheme="majorBidi" w:hAnsiTheme="majorBidi" w:cstheme="majorBidi"/>
            <w:noProof/>
            <w:webHidden/>
            <w:szCs w:val="24"/>
          </w:rPr>
          <w:fldChar w:fldCharType="end"/>
        </w:r>
      </w:hyperlink>
    </w:p>
    <w:p w:rsidR="00B27CCA" w:rsidRPr="00B27CCA" w:rsidRDefault="00A070B4">
      <w:pPr>
        <w:pStyle w:val="TM2"/>
        <w:tabs>
          <w:tab w:val="left" w:pos="440"/>
          <w:tab w:val="right" w:leader="underscore" w:pos="9395"/>
        </w:tabs>
        <w:rPr>
          <w:rFonts w:eastAsiaTheme="minorEastAsia" w:cstheme="majorBidi"/>
          <w:b w:val="0"/>
          <w:bCs w:val="0"/>
          <w:noProof/>
          <w:sz w:val="24"/>
          <w:lang w:val="fr-FR" w:eastAsia="fr-FR"/>
        </w:rPr>
      </w:pPr>
      <w:hyperlink w:anchor="_Toc106632607" w:history="1">
        <w:r w:rsidR="00B27CCA" w:rsidRPr="00B27CCA">
          <w:rPr>
            <w:rStyle w:val="Lienhypertexte"/>
            <w:rFonts w:cstheme="majorBidi"/>
            <w:noProof/>
            <w:sz w:val="24"/>
          </w:rPr>
          <w:t>1.</w:t>
        </w:r>
        <w:r w:rsidR="00B27CCA" w:rsidRPr="00B27CCA">
          <w:rPr>
            <w:rFonts w:eastAsiaTheme="minorEastAsia" w:cstheme="majorBidi"/>
            <w:b w:val="0"/>
            <w:bCs w:val="0"/>
            <w:noProof/>
            <w:sz w:val="24"/>
            <w:lang w:val="fr-FR" w:eastAsia="fr-FR"/>
          </w:rPr>
          <w:tab/>
        </w:r>
        <w:r w:rsidR="00B27CCA" w:rsidRPr="00B27CCA">
          <w:rPr>
            <w:rStyle w:val="Lienhypertexte"/>
            <w:rFonts w:cstheme="majorBidi"/>
            <w:noProof/>
            <w:sz w:val="24"/>
          </w:rPr>
          <w:t>AMDEC Moyen de production</w:t>
        </w:r>
        <w:r w:rsidR="00C23C8F">
          <w:rPr>
            <w:rStyle w:val="Lienhypertexte"/>
            <w:rFonts w:cstheme="majorBidi"/>
            <w:noProof/>
            <w:sz w:val="24"/>
          </w:rPr>
          <w:t xml:space="preserve">: </w:t>
        </w:r>
        <w:r w:rsidR="00B27CCA" w:rsidRPr="00B27CCA">
          <w:rPr>
            <w:rFonts w:cstheme="majorBidi"/>
            <w:noProof/>
            <w:webHidden/>
            <w:sz w:val="24"/>
          </w:rPr>
          <w:tab/>
        </w:r>
        <w:r w:rsidR="00534549" w:rsidRPr="00B27CCA">
          <w:rPr>
            <w:rFonts w:cstheme="majorBidi"/>
            <w:noProof/>
            <w:webHidden/>
            <w:sz w:val="24"/>
          </w:rPr>
          <w:fldChar w:fldCharType="begin"/>
        </w:r>
        <w:r w:rsidR="00B27CCA" w:rsidRPr="00B27CCA">
          <w:rPr>
            <w:rFonts w:cstheme="majorBidi"/>
            <w:noProof/>
            <w:webHidden/>
            <w:sz w:val="24"/>
          </w:rPr>
          <w:instrText xml:space="preserve"> PAGEREF _Toc106632607 \h </w:instrText>
        </w:r>
        <w:r w:rsidR="00534549" w:rsidRPr="00B27CCA">
          <w:rPr>
            <w:rFonts w:cstheme="majorBidi"/>
            <w:noProof/>
            <w:webHidden/>
            <w:sz w:val="24"/>
          </w:rPr>
        </w:r>
        <w:r w:rsidR="00534549" w:rsidRPr="00B27CCA">
          <w:rPr>
            <w:rFonts w:cstheme="majorBidi"/>
            <w:noProof/>
            <w:webHidden/>
            <w:sz w:val="24"/>
          </w:rPr>
          <w:fldChar w:fldCharType="separate"/>
        </w:r>
        <w:r>
          <w:rPr>
            <w:rFonts w:cstheme="majorBidi"/>
            <w:noProof/>
            <w:webHidden/>
            <w:sz w:val="24"/>
          </w:rPr>
          <w:t>21</w:t>
        </w:r>
        <w:r w:rsidR="00534549" w:rsidRPr="00B27CCA">
          <w:rPr>
            <w:rFonts w:cstheme="majorBidi"/>
            <w:noProof/>
            <w:webHidden/>
            <w:sz w:val="24"/>
          </w:rPr>
          <w:fldChar w:fldCharType="end"/>
        </w:r>
      </w:hyperlink>
    </w:p>
    <w:p w:rsidR="00B27CCA" w:rsidRPr="00B27CCA" w:rsidRDefault="00A070B4">
      <w:pPr>
        <w:pStyle w:val="TM2"/>
        <w:tabs>
          <w:tab w:val="left" w:pos="440"/>
          <w:tab w:val="right" w:leader="underscore" w:pos="9395"/>
        </w:tabs>
        <w:rPr>
          <w:rFonts w:eastAsiaTheme="minorEastAsia" w:cstheme="majorBidi"/>
          <w:b w:val="0"/>
          <w:bCs w:val="0"/>
          <w:noProof/>
          <w:sz w:val="24"/>
          <w:lang w:val="fr-FR" w:eastAsia="fr-FR"/>
        </w:rPr>
      </w:pPr>
      <w:hyperlink w:anchor="_Toc106632608" w:history="1">
        <w:r w:rsidR="00B27CCA" w:rsidRPr="00B27CCA">
          <w:rPr>
            <w:rStyle w:val="Lienhypertexte"/>
            <w:rFonts w:cstheme="majorBidi"/>
            <w:noProof/>
            <w:sz w:val="24"/>
          </w:rPr>
          <w:t>2.</w:t>
        </w:r>
        <w:r w:rsidR="00B27CCA" w:rsidRPr="00B27CCA">
          <w:rPr>
            <w:rFonts w:eastAsiaTheme="minorEastAsia" w:cstheme="majorBidi"/>
            <w:b w:val="0"/>
            <w:bCs w:val="0"/>
            <w:noProof/>
            <w:sz w:val="24"/>
            <w:lang w:val="fr-FR" w:eastAsia="fr-FR"/>
          </w:rPr>
          <w:tab/>
        </w:r>
        <w:r w:rsidR="00B27CCA" w:rsidRPr="00B27CCA">
          <w:rPr>
            <w:rStyle w:val="Lienhypertexte"/>
            <w:rFonts w:cstheme="majorBidi"/>
            <w:noProof/>
            <w:sz w:val="24"/>
          </w:rPr>
          <w:t>L’AMDEC processus</w:t>
        </w:r>
        <w:r w:rsidR="00C23C8F">
          <w:rPr>
            <w:rStyle w:val="Lienhypertexte"/>
            <w:rFonts w:cstheme="majorBidi"/>
            <w:noProof/>
            <w:sz w:val="24"/>
          </w:rPr>
          <w:t xml:space="preserve">: </w:t>
        </w:r>
        <w:r w:rsidR="00B27CCA" w:rsidRPr="00B27CCA">
          <w:rPr>
            <w:rFonts w:cstheme="majorBidi"/>
            <w:noProof/>
            <w:webHidden/>
            <w:sz w:val="24"/>
          </w:rPr>
          <w:tab/>
        </w:r>
        <w:r w:rsidR="00534549" w:rsidRPr="00B27CCA">
          <w:rPr>
            <w:rFonts w:cstheme="majorBidi"/>
            <w:noProof/>
            <w:webHidden/>
            <w:sz w:val="24"/>
          </w:rPr>
          <w:fldChar w:fldCharType="begin"/>
        </w:r>
        <w:r w:rsidR="00B27CCA" w:rsidRPr="00B27CCA">
          <w:rPr>
            <w:rFonts w:cstheme="majorBidi"/>
            <w:noProof/>
            <w:webHidden/>
            <w:sz w:val="24"/>
          </w:rPr>
          <w:instrText xml:space="preserve"> PAGEREF _Toc106632608 \h </w:instrText>
        </w:r>
        <w:r w:rsidR="00534549" w:rsidRPr="00B27CCA">
          <w:rPr>
            <w:rFonts w:cstheme="majorBidi"/>
            <w:noProof/>
            <w:webHidden/>
            <w:sz w:val="24"/>
          </w:rPr>
        </w:r>
        <w:r w:rsidR="00534549" w:rsidRPr="00B27CCA">
          <w:rPr>
            <w:rFonts w:cstheme="majorBidi"/>
            <w:noProof/>
            <w:webHidden/>
            <w:sz w:val="24"/>
          </w:rPr>
          <w:fldChar w:fldCharType="separate"/>
        </w:r>
        <w:r>
          <w:rPr>
            <w:rFonts w:cstheme="majorBidi"/>
            <w:noProof/>
            <w:webHidden/>
            <w:sz w:val="24"/>
          </w:rPr>
          <w:t>21</w:t>
        </w:r>
        <w:r w:rsidR="00534549" w:rsidRPr="00B27CCA">
          <w:rPr>
            <w:rFonts w:cstheme="majorBidi"/>
            <w:noProof/>
            <w:webHidden/>
            <w:sz w:val="24"/>
          </w:rPr>
          <w:fldChar w:fldCharType="end"/>
        </w:r>
      </w:hyperlink>
    </w:p>
    <w:p w:rsidR="00B27CCA" w:rsidRPr="00B27CCA" w:rsidRDefault="00A070B4">
      <w:pPr>
        <w:pStyle w:val="TM2"/>
        <w:tabs>
          <w:tab w:val="left" w:pos="440"/>
          <w:tab w:val="right" w:leader="underscore" w:pos="9395"/>
        </w:tabs>
        <w:rPr>
          <w:rFonts w:eastAsiaTheme="minorEastAsia" w:cstheme="majorBidi"/>
          <w:b w:val="0"/>
          <w:bCs w:val="0"/>
          <w:noProof/>
          <w:sz w:val="24"/>
          <w:lang w:val="fr-FR" w:eastAsia="fr-FR"/>
        </w:rPr>
      </w:pPr>
      <w:hyperlink w:anchor="_Toc106632609" w:history="1">
        <w:r w:rsidR="00B27CCA" w:rsidRPr="00B27CCA">
          <w:rPr>
            <w:rStyle w:val="Lienhypertexte"/>
            <w:rFonts w:cstheme="majorBidi"/>
            <w:noProof/>
            <w:sz w:val="24"/>
          </w:rPr>
          <w:t>3.</w:t>
        </w:r>
        <w:r w:rsidR="00B27CCA" w:rsidRPr="00B27CCA">
          <w:rPr>
            <w:rFonts w:eastAsiaTheme="minorEastAsia" w:cstheme="majorBidi"/>
            <w:b w:val="0"/>
            <w:bCs w:val="0"/>
            <w:noProof/>
            <w:sz w:val="24"/>
            <w:lang w:val="fr-FR" w:eastAsia="fr-FR"/>
          </w:rPr>
          <w:tab/>
        </w:r>
        <w:r w:rsidR="00B27CCA" w:rsidRPr="00B27CCA">
          <w:rPr>
            <w:rStyle w:val="Lienhypertexte"/>
            <w:rFonts w:cstheme="majorBidi"/>
            <w:noProof/>
            <w:sz w:val="24"/>
          </w:rPr>
          <w:t>L’AMDEC produit</w:t>
        </w:r>
        <w:r w:rsidR="00C23C8F">
          <w:rPr>
            <w:rStyle w:val="Lienhypertexte"/>
            <w:rFonts w:cstheme="majorBidi"/>
            <w:noProof/>
            <w:sz w:val="24"/>
          </w:rPr>
          <w:t xml:space="preserve">: </w:t>
        </w:r>
        <w:r w:rsidR="00B27CCA" w:rsidRPr="00B27CCA">
          <w:rPr>
            <w:rFonts w:cstheme="majorBidi"/>
            <w:noProof/>
            <w:webHidden/>
            <w:sz w:val="24"/>
          </w:rPr>
          <w:tab/>
        </w:r>
        <w:r w:rsidR="00534549" w:rsidRPr="00B27CCA">
          <w:rPr>
            <w:rFonts w:cstheme="majorBidi"/>
            <w:noProof/>
            <w:webHidden/>
            <w:sz w:val="24"/>
          </w:rPr>
          <w:fldChar w:fldCharType="begin"/>
        </w:r>
        <w:r w:rsidR="00B27CCA" w:rsidRPr="00B27CCA">
          <w:rPr>
            <w:rFonts w:cstheme="majorBidi"/>
            <w:noProof/>
            <w:webHidden/>
            <w:sz w:val="24"/>
          </w:rPr>
          <w:instrText xml:space="preserve"> PAGEREF _Toc106632609 \h </w:instrText>
        </w:r>
        <w:r w:rsidR="00534549" w:rsidRPr="00B27CCA">
          <w:rPr>
            <w:rFonts w:cstheme="majorBidi"/>
            <w:noProof/>
            <w:webHidden/>
            <w:sz w:val="24"/>
          </w:rPr>
        </w:r>
        <w:r w:rsidR="00534549" w:rsidRPr="00B27CCA">
          <w:rPr>
            <w:rFonts w:cstheme="majorBidi"/>
            <w:noProof/>
            <w:webHidden/>
            <w:sz w:val="24"/>
          </w:rPr>
          <w:fldChar w:fldCharType="separate"/>
        </w:r>
        <w:r>
          <w:rPr>
            <w:rFonts w:cstheme="majorBidi"/>
            <w:noProof/>
            <w:webHidden/>
            <w:sz w:val="24"/>
          </w:rPr>
          <w:t>21</w:t>
        </w:r>
        <w:r w:rsidR="00534549" w:rsidRPr="00B27CCA">
          <w:rPr>
            <w:rFonts w:cstheme="majorBidi"/>
            <w:noProof/>
            <w:webHidden/>
            <w:sz w:val="24"/>
          </w:rPr>
          <w:fldChar w:fldCharType="end"/>
        </w:r>
      </w:hyperlink>
    </w:p>
    <w:p w:rsidR="00B27CCA" w:rsidRPr="00B27CCA" w:rsidRDefault="00A070B4">
      <w:pPr>
        <w:pStyle w:val="TM1"/>
        <w:tabs>
          <w:tab w:val="left" w:pos="660"/>
          <w:tab w:val="right" w:leader="underscore" w:pos="9395"/>
        </w:tabs>
        <w:rPr>
          <w:rFonts w:asciiTheme="majorBidi" w:eastAsiaTheme="minorEastAsia" w:hAnsiTheme="majorBidi" w:cstheme="majorBidi"/>
          <w:b w:val="0"/>
          <w:bCs w:val="0"/>
          <w:caps w:val="0"/>
          <w:noProof/>
          <w:szCs w:val="24"/>
          <w:lang w:val="fr-FR" w:eastAsia="fr-FR"/>
        </w:rPr>
      </w:pPr>
      <w:hyperlink w:anchor="_Toc106632610" w:history="1">
        <w:r w:rsidR="00B27CCA" w:rsidRPr="00B27CCA">
          <w:rPr>
            <w:rStyle w:val="Lienhypertexte"/>
            <w:rFonts w:asciiTheme="majorBidi" w:hAnsiTheme="majorBidi" w:cstheme="majorBidi"/>
            <w:noProof/>
            <w:szCs w:val="24"/>
          </w:rPr>
          <w:t>IV)</w:t>
        </w:r>
        <w:r w:rsidR="00B27CCA" w:rsidRPr="00B27CCA">
          <w:rPr>
            <w:rFonts w:asciiTheme="majorBidi" w:eastAsiaTheme="minorEastAsia" w:hAnsiTheme="majorBidi" w:cstheme="majorBidi"/>
            <w:b w:val="0"/>
            <w:bCs w:val="0"/>
            <w:caps w:val="0"/>
            <w:noProof/>
            <w:szCs w:val="24"/>
            <w:lang w:val="fr-FR" w:eastAsia="fr-FR"/>
          </w:rPr>
          <w:tab/>
        </w:r>
        <w:r w:rsidR="00B27CCA" w:rsidRPr="00B27CCA">
          <w:rPr>
            <w:rStyle w:val="Lienhypertexte"/>
            <w:rFonts w:asciiTheme="majorBidi" w:hAnsiTheme="majorBidi" w:cstheme="majorBidi"/>
            <w:noProof/>
            <w:szCs w:val="24"/>
          </w:rPr>
          <w:t>Principe de la méthode:</w:t>
        </w:r>
        <w:r w:rsidR="00B27CCA" w:rsidRPr="00B27CCA">
          <w:rPr>
            <w:rFonts w:asciiTheme="majorBidi" w:hAnsiTheme="majorBidi" w:cstheme="majorBidi"/>
            <w:noProof/>
            <w:webHidden/>
            <w:szCs w:val="24"/>
          </w:rPr>
          <w:tab/>
        </w:r>
        <w:r w:rsidR="00534549" w:rsidRPr="00B27CCA">
          <w:rPr>
            <w:rFonts w:asciiTheme="majorBidi" w:hAnsiTheme="majorBidi" w:cstheme="majorBidi"/>
            <w:noProof/>
            <w:webHidden/>
            <w:szCs w:val="24"/>
          </w:rPr>
          <w:fldChar w:fldCharType="begin"/>
        </w:r>
        <w:r w:rsidR="00B27CCA" w:rsidRPr="00B27CCA">
          <w:rPr>
            <w:rFonts w:asciiTheme="majorBidi" w:hAnsiTheme="majorBidi" w:cstheme="majorBidi"/>
            <w:noProof/>
            <w:webHidden/>
            <w:szCs w:val="24"/>
          </w:rPr>
          <w:instrText xml:space="preserve"> PAGEREF _Toc106632610 \h </w:instrText>
        </w:r>
        <w:r w:rsidR="00534549" w:rsidRPr="00B27CCA">
          <w:rPr>
            <w:rFonts w:asciiTheme="majorBidi" w:hAnsiTheme="majorBidi" w:cstheme="majorBidi"/>
            <w:noProof/>
            <w:webHidden/>
            <w:szCs w:val="24"/>
          </w:rPr>
        </w:r>
        <w:r w:rsidR="00534549" w:rsidRPr="00B27CCA">
          <w:rPr>
            <w:rFonts w:asciiTheme="majorBidi" w:hAnsiTheme="majorBidi" w:cstheme="majorBidi"/>
            <w:noProof/>
            <w:webHidden/>
            <w:szCs w:val="24"/>
          </w:rPr>
          <w:fldChar w:fldCharType="separate"/>
        </w:r>
        <w:r>
          <w:rPr>
            <w:rFonts w:asciiTheme="majorBidi" w:hAnsiTheme="majorBidi" w:cstheme="majorBidi"/>
            <w:noProof/>
            <w:webHidden/>
            <w:szCs w:val="24"/>
          </w:rPr>
          <w:t>22</w:t>
        </w:r>
        <w:r w:rsidR="00534549" w:rsidRPr="00B27CCA">
          <w:rPr>
            <w:rFonts w:asciiTheme="majorBidi" w:hAnsiTheme="majorBidi" w:cstheme="majorBidi"/>
            <w:noProof/>
            <w:webHidden/>
            <w:szCs w:val="24"/>
          </w:rPr>
          <w:fldChar w:fldCharType="end"/>
        </w:r>
      </w:hyperlink>
    </w:p>
    <w:p w:rsidR="00B27CCA" w:rsidRPr="00B27CCA" w:rsidRDefault="00A070B4">
      <w:pPr>
        <w:pStyle w:val="TM2"/>
        <w:tabs>
          <w:tab w:val="left" w:pos="440"/>
          <w:tab w:val="right" w:leader="underscore" w:pos="9395"/>
        </w:tabs>
        <w:rPr>
          <w:rFonts w:eastAsiaTheme="minorEastAsia" w:cstheme="majorBidi"/>
          <w:b w:val="0"/>
          <w:bCs w:val="0"/>
          <w:noProof/>
          <w:sz w:val="24"/>
          <w:lang w:val="fr-FR" w:eastAsia="fr-FR"/>
        </w:rPr>
      </w:pPr>
      <w:hyperlink w:anchor="_Toc106632611" w:history="1">
        <w:r w:rsidR="00B27CCA" w:rsidRPr="00B27CCA">
          <w:rPr>
            <w:rStyle w:val="Lienhypertexte"/>
            <w:rFonts w:cstheme="majorBidi"/>
            <w:noProof/>
            <w:sz w:val="24"/>
          </w:rPr>
          <w:t>1.</w:t>
        </w:r>
        <w:r w:rsidR="00B27CCA" w:rsidRPr="00B27CCA">
          <w:rPr>
            <w:rFonts w:eastAsiaTheme="minorEastAsia" w:cstheme="majorBidi"/>
            <w:b w:val="0"/>
            <w:bCs w:val="0"/>
            <w:noProof/>
            <w:sz w:val="24"/>
            <w:lang w:val="fr-FR" w:eastAsia="fr-FR"/>
          </w:rPr>
          <w:tab/>
        </w:r>
        <w:r w:rsidR="00B27CCA" w:rsidRPr="00B27CCA">
          <w:rPr>
            <w:rStyle w:val="Lienhypertexte"/>
            <w:rFonts w:cstheme="majorBidi"/>
            <w:noProof/>
            <w:sz w:val="24"/>
          </w:rPr>
          <w:t>Analyse fonctionnelle</w:t>
        </w:r>
        <w:r w:rsidR="00C23C8F">
          <w:rPr>
            <w:rStyle w:val="Lienhypertexte"/>
            <w:rFonts w:cstheme="majorBidi"/>
            <w:noProof/>
            <w:sz w:val="24"/>
          </w:rPr>
          <w:t xml:space="preserve">: </w:t>
        </w:r>
        <w:r w:rsidR="00B27CCA" w:rsidRPr="00B27CCA">
          <w:rPr>
            <w:rFonts w:cstheme="majorBidi"/>
            <w:noProof/>
            <w:webHidden/>
            <w:sz w:val="24"/>
          </w:rPr>
          <w:tab/>
        </w:r>
        <w:r w:rsidR="00534549" w:rsidRPr="00B27CCA">
          <w:rPr>
            <w:rFonts w:cstheme="majorBidi"/>
            <w:noProof/>
            <w:webHidden/>
            <w:sz w:val="24"/>
          </w:rPr>
          <w:fldChar w:fldCharType="begin"/>
        </w:r>
        <w:r w:rsidR="00B27CCA" w:rsidRPr="00B27CCA">
          <w:rPr>
            <w:rFonts w:cstheme="majorBidi"/>
            <w:noProof/>
            <w:webHidden/>
            <w:sz w:val="24"/>
          </w:rPr>
          <w:instrText xml:space="preserve"> PAGEREF _Toc106632611 \h </w:instrText>
        </w:r>
        <w:r w:rsidR="00534549" w:rsidRPr="00B27CCA">
          <w:rPr>
            <w:rFonts w:cstheme="majorBidi"/>
            <w:noProof/>
            <w:webHidden/>
            <w:sz w:val="24"/>
          </w:rPr>
        </w:r>
        <w:r w:rsidR="00534549" w:rsidRPr="00B27CCA">
          <w:rPr>
            <w:rFonts w:cstheme="majorBidi"/>
            <w:noProof/>
            <w:webHidden/>
            <w:sz w:val="24"/>
          </w:rPr>
          <w:fldChar w:fldCharType="separate"/>
        </w:r>
        <w:r>
          <w:rPr>
            <w:rFonts w:cstheme="majorBidi"/>
            <w:noProof/>
            <w:webHidden/>
            <w:sz w:val="24"/>
          </w:rPr>
          <w:t>22</w:t>
        </w:r>
        <w:r w:rsidR="00534549" w:rsidRPr="00B27CCA">
          <w:rPr>
            <w:rFonts w:cstheme="majorBidi"/>
            <w:noProof/>
            <w:webHidden/>
            <w:sz w:val="24"/>
          </w:rPr>
          <w:fldChar w:fldCharType="end"/>
        </w:r>
      </w:hyperlink>
    </w:p>
    <w:p w:rsidR="00B27CCA" w:rsidRPr="00B27CCA" w:rsidRDefault="00A070B4">
      <w:pPr>
        <w:pStyle w:val="TM2"/>
        <w:tabs>
          <w:tab w:val="left" w:pos="440"/>
          <w:tab w:val="right" w:leader="underscore" w:pos="9395"/>
        </w:tabs>
        <w:rPr>
          <w:rFonts w:eastAsiaTheme="minorEastAsia" w:cstheme="majorBidi"/>
          <w:b w:val="0"/>
          <w:bCs w:val="0"/>
          <w:noProof/>
          <w:sz w:val="24"/>
          <w:lang w:val="fr-FR" w:eastAsia="fr-FR"/>
        </w:rPr>
      </w:pPr>
      <w:hyperlink w:anchor="_Toc106632612" w:history="1">
        <w:r w:rsidR="00B27CCA" w:rsidRPr="00B27CCA">
          <w:rPr>
            <w:rStyle w:val="Lienhypertexte"/>
            <w:rFonts w:cstheme="majorBidi"/>
            <w:noProof/>
            <w:sz w:val="24"/>
          </w:rPr>
          <w:t>2.</w:t>
        </w:r>
        <w:r w:rsidR="00B27CCA" w:rsidRPr="00B27CCA">
          <w:rPr>
            <w:rFonts w:eastAsiaTheme="minorEastAsia" w:cstheme="majorBidi"/>
            <w:b w:val="0"/>
            <w:bCs w:val="0"/>
            <w:noProof/>
            <w:sz w:val="24"/>
            <w:lang w:val="fr-FR" w:eastAsia="fr-FR"/>
          </w:rPr>
          <w:tab/>
        </w:r>
        <w:r w:rsidR="00B27CCA" w:rsidRPr="00B27CCA">
          <w:rPr>
            <w:rStyle w:val="Lienhypertexte"/>
            <w:rFonts w:cstheme="majorBidi"/>
            <w:noProof/>
            <w:sz w:val="24"/>
          </w:rPr>
          <w:t>Analyse de défaillance</w:t>
        </w:r>
        <w:r w:rsidR="00C23C8F">
          <w:rPr>
            <w:rStyle w:val="Lienhypertexte"/>
            <w:rFonts w:cstheme="majorBidi"/>
            <w:noProof/>
            <w:sz w:val="24"/>
          </w:rPr>
          <w:t xml:space="preserve">: </w:t>
        </w:r>
        <w:r w:rsidR="00B27CCA" w:rsidRPr="00B27CCA">
          <w:rPr>
            <w:rFonts w:cstheme="majorBidi"/>
            <w:noProof/>
            <w:webHidden/>
            <w:sz w:val="24"/>
          </w:rPr>
          <w:tab/>
        </w:r>
        <w:r w:rsidR="00534549" w:rsidRPr="00B27CCA">
          <w:rPr>
            <w:rFonts w:cstheme="majorBidi"/>
            <w:noProof/>
            <w:webHidden/>
            <w:sz w:val="24"/>
          </w:rPr>
          <w:fldChar w:fldCharType="begin"/>
        </w:r>
        <w:r w:rsidR="00B27CCA" w:rsidRPr="00B27CCA">
          <w:rPr>
            <w:rFonts w:cstheme="majorBidi"/>
            <w:noProof/>
            <w:webHidden/>
            <w:sz w:val="24"/>
          </w:rPr>
          <w:instrText xml:space="preserve"> PAGEREF _Toc106632612 \h </w:instrText>
        </w:r>
        <w:r w:rsidR="00534549" w:rsidRPr="00B27CCA">
          <w:rPr>
            <w:rFonts w:cstheme="majorBidi"/>
            <w:noProof/>
            <w:webHidden/>
            <w:sz w:val="24"/>
          </w:rPr>
        </w:r>
        <w:r w:rsidR="00534549" w:rsidRPr="00B27CCA">
          <w:rPr>
            <w:rFonts w:cstheme="majorBidi"/>
            <w:noProof/>
            <w:webHidden/>
            <w:sz w:val="24"/>
          </w:rPr>
          <w:fldChar w:fldCharType="separate"/>
        </w:r>
        <w:r>
          <w:rPr>
            <w:rFonts w:cstheme="majorBidi"/>
            <w:noProof/>
            <w:webHidden/>
            <w:sz w:val="24"/>
          </w:rPr>
          <w:t>23</w:t>
        </w:r>
        <w:r w:rsidR="00534549" w:rsidRPr="00B27CCA">
          <w:rPr>
            <w:rFonts w:cstheme="majorBidi"/>
            <w:noProof/>
            <w:webHidden/>
            <w:sz w:val="24"/>
          </w:rPr>
          <w:fldChar w:fldCharType="end"/>
        </w:r>
      </w:hyperlink>
    </w:p>
    <w:p w:rsidR="00B27CCA" w:rsidRPr="00B27CCA" w:rsidRDefault="00A070B4">
      <w:pPr>
        <w:pStyle w:val="TM2"/>
        <w:tabs>
          <w:tab w:val="left" w:pos="440"/>
          <w:tab w:val="right" w:leader="underscore" w:pos="9395"/>
        </w:tabs>
        <w:rPr>
          <w:rFonts w:eastAsiaTheme="minorEastAsia" w:cstheme="majorBidi"/>
          <w:b w:val="0"/>
          <w:bCs w:val="0"/>
          <w:noProof/>
          <w:sz w:val="24"/>
          <w:lang w:val="fr-FR" w:eastAsia="fr-FR"/>
        </w:rPr>
      </w:pPr>
      <w:hyperlink w:anchor="_Toc106632613" w:history="1">
        <w:r w:rsidR="00B27CCA" w:rsidRPr="00B27CCA">
          <w:rPr>
            <w:rStyle w:val="Lienhypertexte"/>
            <w:rFonts w:cstheme="majorBidi"/>
            <w:noProof/>
            <w:sz w:val="24"/>
          </w:rPr>
          <w:t>3.</w:t>
        </w:r>
        <w:r w:rsidR="00B27CCA" w:rsidRPr="00B27CCA">
          <w:rPr>
            <w:rFonts w:eastAsiaTheme="minorEastAsia" w:cstheme="majorBidi"/>
            <w:b w:val="0"/>
            <w:bCs w:val="0"/>
            <w:noProof/>
            <w:sz w:val="24"/>
            <w:lang w:val="fr-FR" w:eastAsia="fr-FR"/>
          </w:rPr>
          <w:tab/>
        </w:r>
        <w:r w:rsidR="00B27CCA" w:rsidRPr="00B27CCA">
          <w:rPr>
            <w:rStyle w:val="Lienhypertexte"/>
            <w:rFonts w:cstheme="majorBidi"/>
            <w:noProof/>
            <w:sz w:val="24"/>
          </w:rPr>
          <w:t>Hiérarchisation des défaillances:</w:t>
        </w:r>
        <w:r w:rsidR="00B27CCA" w:rsidRPr="00B27CCA">
          <w:rPr>
            <w:rFonts w:cstheme="majorBidi"/>
            <w:noProof/>
            <w:webHidden/>
            <w:sz w:val="24"/>
          </w:rPr>
          <w:tab/>
        </w:r>
        <w:r w:rsidR="00534549" w:rsidRPr="00B27CCA">
          <w:rPr>
            <w:rFonts w:cstheme="majorBidi"/>
            <w:noProof/>
            <w:webHidden/>
            <w:sz w:val="24"/>
          </w:rPr>
          <w:fldChar w:fldCharType="begin"/>
        </w:r>
        <w:r w:rsidR="00B27CCA" w:rsidRPr="00B27CCA">
          <w:rPr>
            <w:rFonts w:cstheme="majorBidi"/>
            <w:noProof/>
            <w:webHidden/>
            <w:sz w:val="24"/>
          </w:rPr>
          <w:instrText xml:space="preserve"> PAGEREF _Toc106632613 \h </w:instrText>
        </w:r>
        <w:r w:rsidR="00534549" w:rsidRPr="00B27CCA">
          <w:rPr>
            <w:rFonts w:cstheme="majorBidi"/>
            <w:noProof/>
            <w:webHidden/>
            <w:sz w:val="24"/>
          </w:rPr>
        </w:r>
        <w:r w:rsidR="00534549" w:rsidRPr="00B27CCA">
          <w:rPr>
            <w:rFonts w:cstheme="majorBidi"/>
            <w:noProof/>
            <w:webHidden/>
            <w:sz w:val="24"/>
          </w:rPr>
          <w:fldChar w:fldCharType="separate"/>
        </w:r>
        <w:r>
          <w:rPr>
            <w:rFonts w:cstheme="majorBidi"/>
            <w:noProof/>
            <w:webHidden/>
            <w:sz w:val="24"/>
          </w:rPr>
          <w:t>24</w:t>
        </w:r>
        <w:r w:rsidR="00534549" w:rsidRPr="00B27CCA">
          <w:rPr>
            <w:rFonts w:cstheme="majorBidi"/>
            <w:noProof/>
            <w:webHidden/>
            <w:sz w:val="24"/>
          </w:rPr>
          <w:fldChar w:fldCharType="end"/>
        </w:r>
      </w:hyperlink>
    </w:p>
    <w:p w:rsidR="00B27CCA" w:rsidRPr="00B27CCA" w:rsidRDefault="00A070B4">
      <w:pPr>
        <w:pStyle w:val="TM2"/>
        <w:tabs>
          <w:tab w:val="left" w:pos="440"/>
          <w:tab w:val="right" w:leader="underscore" w:pos="9395"/>
        </w:tabs>
        <w:rPr>
          <w:rFonts w:eastAsiaTheme="minorEastAsia" w:cstheme="majorBidi"/>
          <w:b w:val="0"/>
          <w:bCs w:val="0"/>
          <w:noProof/>
          <w:sz w:val="24"/>
          <w:lang w:val="fr-FR" w:eastAsia="fr-FR"/>
        </w:rPr>
      </w:pPr>
      <w:hyperlink w:anchor="_Toc106632614" w:history="1">
        <w:r w:rsidR="00B27CCA" w:rsidRPr="00B27CCA">
          <w:rPr>
            <w:rStyle w:val="Lienhypertexte"/>
            <w:rFonts w:cstheme="majorBidi"/>
            <w:noProof/>
            <w:sz w:val="24"/>
            <w:lang w:val="fr-FR"/>
          </w:rPr>
          <w:t>4.</w:t>
        </w:r>
        <w:r w:rsidR="00B27CCA" w:rsidRPr="00B27CCA">
          <w:rPr>
            <w:rFonts w:eastAsiaTheme="minorEastAsia" w:cstheme="majorBidi"/>
            <w:b w:val="0"/>
            <w:bCs w:val="0"/>
            <w:noProof/>
            <w:sz w:val="24"/>
            <w:lang w:val="fr-FR" w:eastAsia="fr-FR"/>
          </w:rPr>
          <w:tab/>
        </w:r>
        <w:r w:rsidR="00B27CCA" w:rsidRPr="00B27CCA">
          <w:rPr>
            <w:rStyle w:val="Lienhypertexte"/>
            <w:rFonts w:cstheme="majorBidi"/>
            <w:noProof/>
            <w:sz w:val="24"/>
            <w:lang w:val="fr-FR"/>
          </w:rPr>
          <w:t>Détection des actions correctives menées</w:t>
        </w:r>
        <w:r w:rsidR="00C23C8F">
          <w:rPr>
            <w:rStyle w:val="Lienhypertexte"/>
            <w:rFonts w:cstheme="majorBidi"/>
            <w:noProof/>
            <w:sz w:val="24"/>
            <w:lang w:val="fr-FR"/>
          </w:rPr>
          <w:t xml:space="preserve">: </w:t>
        </w:r>
        <w:r w:rsidR="00B27CCA" w:rsidRPr="00B27CCA">
          <w:rPr>
            <w:rFonts w:cstheme="majorBidi"/>
            <w:noProof/>
            <w:webHidden/>
            <w:sz w:val="24"/>
          </w:rPr>
          <w:tab/>
        </w:r>
        <w:r w:rsidR="00534549" w:rsidRPr="00B27CCA">
          <w:rPr>
            <w:rFonts w:cstheme="majorBidi"/>
            <w:noProof/>
            <w:webHidden/>
            <w:sz w:val="24"/>
          </w:rPr>
          <w:fldChar w:fldCharType="begin"/>
        </w:r>
        <w:r w:rsidR="00B27CCA" w:rsidRPr="00B27CCA">
          <w:rPr>
            <w:rFonts w:cstheme="majorBidi"/>
            <w:noProof/>
            <w:webHidden/>
            <w:sz w:val="24"/>
          </w:rPr>
          <w:instrText xml:space="preserve"> PAGEREF _Toc106632614 \h </w:instrText>
        </w:r>
        <w:r w:rsidR="00534549" w:rsidRPr="00B27CCA">
          <w:rPr>
            <w:rFonts w:cstheme="majorBidi"/>
            <w:noProof/>
            <w:webHidden/>
            <w:sz w:val="24"/>
          </w:rPr>
        </w:r>
        <w:r w:rsidR="00534549" w:rsidRPr="00B27CCA">
          <w:rPr>
            <w:rFonts w:cstheme="majorBidi"/>
            <w:noProof/>
            <w:webHidden/>
            <w:sz w:val="24"/>
          </w:rPr>
          <w:fldChar w:fldCharType="separate"/>
        </w:r>
        <w:r>
          <w:rPr>
            <w:rFonts w:cstheme="majorBidi"/>
            <w:noProof/>
            <w:webHidden/>
            <w:sz w:val="24"/>
          </w:rPr>
          <w:t>26</w:t>
        </w:r>
        <w:r w:rsidR="00534549" w:rsidRPr="00B27CCA">
          <w:rPr>
            <w:rFonts w:cstheme="majorBidi"/>
            <w:noProof/>
            <w:webHidden/>
            <w:sz w:val="24"/>
          </w:rPr>
          <w:fldChar w:fldCharType="end"/>
        </w:r>
      </w:hyperlink>
    </w:p>
    <w:p w:rsidR="00B27CCA" w:rsidRPr="00B27CCA" w:rsidRDefault="00A070B4">
      <w:pPr>
        <w:pStyle w:val="TM1"/>
        <w:tabs>
          <w:tab w:val="left" w:pos="660"/>
          <w:tab w:val="right" w:leader="underscore" w:pos="9395"/>
        </w:tabs>
        <w:rPr>
          <w:rFonts w:asciiTheme="majorBidi" w:eastAsiaTheme="minorEastAsia" w:hAnsiTheme="majorBidi" w:cstheme="majorBidi"/>
          <w:b w:val="0"/>
          <w:bCs w:val="0"/>
          <w:caps w:val="0"/>
          <w:noProof/>
          <w:szCs w:val="24"/>
          <w:lang w:val="fr-FR" w:eastAsia="fr-FR"/>
        </w:rPr>
      </w:pPr>
      <w:hyperlink w:anchor="_Toc106632615" w:history="1">
        <w:r w:rsidR="00B27CCA" w:rsidRPr="00B27CCA">
          <w:rPr>
            <w:rStyle w:val="Lienhypertexte"/>
            <w:rFonts w:asciiTheme="majorBidi" w:hAnsiTheme="majorBidi" w:cstheme="majorBidi"/>
            <w:noProof/>
            <w:szCs w:val="24"/>
          </w:rPr>
          <w:t>V)</w:t>
        </w:r>
        <w:r w:rsidR="00B27CCA" w:rsidRPr="00B27CCA">
          <w:rPr>
            <w:rFonts w:asciiTheme="majorBidi" w:eastAsiaTheme="minorEastAsia" w:hAnsiTheme="majorBidi" w:cstheme="majorBidi"/>
            <w:b w:val="0"/>
            <w:bCs w:val="0"/>
            <w:caps w:val="0"/>
            <w:noProof/>
            <w:szCs w:val="24"/>
            <w:lang w:val="fr-FR" w:eastAsia="fr-FR"/>
          </w:rPr>
          <w:tab/>
        </w:r>
        <w:r w:rsidR="00B27CCA" w:rsidRPr="00B27CCA">
          <w:rPr>
            <w:rStyle w:val="Lienhypertexte"/>
            <w:rFonts w:asciiTheme="majorBidi" w:hAnsiTheme="majorBidi" w:cstheme="majorBidi"/>
            <w:noProof/>
            <w:szCs w:val="24"/>
          </w:rPr>
          <w:t>Conclusion:</w:t>
        </w:r>
        <w:r w:rsidR="00B27CCA" w:rsidRPr="00B27CCA">
          <w:rPr>
            <w:rFonts w:asciiTheme="majorBidi" w:hAnsiTheme="majorBidi" w:cstheme="majorBidi"/>
            <w:noProof/>
            <w:webHidden/>
            <w:szCs w:val="24"/>
          </w:rPr>
          <w:tab/>
        </w:r>
        <w:r w:rsidR="00534549" w:rsidRPr="00B27CCA">
          <w:rPr>
            <w:rFonts w:asciiTheme="majorBidi" w:hAnsiTheme="majorBidi" w:cstheme="majorBidi"/>
            <w:noProof/>
            <w:webHidden/>
            <w:szCs w:val="24"/>
          </w:rPr>
          <w:fldChar w:fldCharType="begin"/>
        </w:r>
        <w:r w:rsidR="00B27CCA" w:rsidRPr="00B27CCA">
          <w:rPr>
            <w:rFonts w:asciiTheme="majorBidi" w:hAnsiTheme="majorBidi" w:cstheme="majorBidi"/>
            <w:noProof/>
            <w:webHidden/>
            <w:szCs w:val="24"/>
          </w:rPr>
          <w:instrText xml:space="preserve"> PAGEREF _Toc106632615 \h </w:instrText>
        </w:r>
        <w:r w:rsidR="00534549" w:rsidRPr="00B27CCA">
          <w:rPr>
            <w:rFonts w:asciiTheme="majorBidi" w:hAnsiTheme="majorBidi" w:cstheme="majorBidi"/>
            <w:noProof/>
            <w:webHidden/>
            <w:szCs w:val="24"/>
          </w:rPr>
        </w:r>
        <w:r w:rsidR="00534549" w:rsidRPr="00B27CCA">
          <w:rPr>
            <w:rFonts w:asciiTheme="majorBidi" w:hAnsiTheme="majorBidi" w:cstheme="majorBidi"/>
            <w:noProof/>
            <w:webHidden/>
            <w:szCs w:val="24"/>
          </w:rPr>
          <w:fldChar w:fldCharType="separate"/>
        </w:r>
        <w:r>
          <w:rPr>
            <w:rFonts w:asciiTheme="majorBidi" w:hAnsiTheme="majorBidi" w:cstheme="majorBidi"/>
            <w:noProof/>
            <w:webHidden/>
            <w:szCs w:val="24"/>
          </w:rPr>
          <w:t>26</w:t>
        </w:r>
        <w:r w:rsidR="00534549" w:rsidRPr="00B27CCA">
          <w:rPr>
            <w:rFonts w:asciiTheme="majorBidi" w:hAnsiTheme="majorBidi" w:cstheme="majorBidi"/>
            <w:noProof/>
            <w:webHidden/>
            <w:szCs w:val="24"/>
          </w:rPr>
          <w:fldChar w:fldCharType="end"/>
        </w:r>
      </w:hyperlink>
    </w:p>
    <w:p w:rsidR="00B27CCA" w:rsidRPr="00B27CCA" w:rsidRDefault="00A070B4">
      <w:pPr>
        <w:pStyle w:val="TM1"/>
        <w:tabs>
          <w:tab w:val="left" w:pos="440"/>
          <w:tab w:val="right" w:leader="underscore" w:pos="9395"/>
        </w:tabs>
        <w:rPr>
          <w:rFonts w:asciiTheme="majorBidi" w:eastAsiaTheme="minorEastAsia" w:hAnsiTheme="majorBidi" w:cstheme="majorBidi"/>
          <w:b w:val="0"/>
          <w:bCs w:val="0"/>
          <w:caps w:val="0"/>
          <w:noProof/>
          <w:szCs w:val="24"/>
          <w:lang w:val="fr-FR" w:eastAsia="fr-FR"/>
        </w:rPr>
      </w:pPr>
      <w:hyperlink w:anchor="_Toc106632616" w:history="1">
        <w:r w:rsidR="00B27CCA" w:rsidRPr="00B27CCA">
          <w:rPr>
            <w:rStyle w:val="Lienhypertexte"/>
            <w:rFonts w:asciiTheme="majorBidi" w:hAnsiTheme="majorBidi" w:cstheme="majorBidi"/>
            <w:noProof/>
            <w:szCs w:val="24"/>
          </w:rPr>
          <w:t>I)</w:t>
        </w:r>
        <w:r w:rsidR="00B27CCA" w:rsidRPr="00B27CCA">
          <w:rPr>
            <w:rFonts w:asciiTheme="majorBidi" w:eastAsiaTheme="minorEastAsia" w:hAnsiTheme="majorBidi" w:cstheme="majorBidi"/>
            <w:b w:val="0"/>
            <w:bCs w:val="0"/>
            <w:caps w:val="0"/>
            <w:noProof/>
            <w:szCs w:val="24"/>
            <w:lang w:val="fr-FR" w:eastAsia="fr-FR"/>
          </w:rPr>
          <w:tab/>
        </w:r>
        <w:r w:rsidR="00B27CCA" w:rsidRPr="00B27CCA">
          <w:rPr>
            <w:rStyle w:val="Lienhypertexte"/>
            <w:rFonts w:asciiTheme="majorBidi" w:hAnsiTheme="majorBidi" w:cstheme="majorBidi"/>
            <w:noProof/>
            <w:szCs w:val="24"/>
          </w:rPr>
          <w:t>Introduction:</w:t>
        </w:r>
        <w:r w:rsidR="00B27CCA" w:rsidRPr="00B27CCA">
          <w:rPr>
            <w:rFonts w:asciiTheme="majorBidi" w:hAnsiTheme="majorBidi" w:cstheme="majorBidi"/>
            <w:noProof/>
            <w:webHidden/>
            <w:szCs w:val="24"/>
          </w:rPr>
          <w:tab/>
        </w:r>
        <w:r w:rsidR="00534549" w:rsidRPr="00B27CCA">
          <w:rPr>
            <w:rFonts w:asciiTheme="majorBidi" w:hAnsiTheme="majorBidi" w:cstheme="majorBidi"/>
            <w:noProof/>
            <w:webHidden/>
            <w:szCs w:val="24"/>
          </w:rPr>
          <w:fldChar w:fldCharType="begin"/>
        </w:r>
        <w:r w:rsidR="00B27CCA" w:rsidRPr="00B27CCA">
          <w:rPr>
            <w:rFonts w:asciiTheme="majorBidi" w:hAnsiTheme="majorBidi" w:cstheme="majorBidi"/>
            <w:noProof/>
            <w:webHidden/>
            <w:szCs w:val="24"/>
          </w:rPr>
          <w:instrText xml:space="preserve"> PAGEREF _Toc106632616 \h </w:instrText>
        </w:r>
        <w:r w:rsidR="00534549" w:rsidRPr="00B27CCA">
          <w:rPr>
            <w:rFonts w:asciiTheme="majorBidi" w:hAnsiTheme="majorBidi" w:cstheme="majorBidi"/>
            <w:noProof/>
            <w:webHidden/>
            <w:szCs w:val="24"/>
          </w:rPr>
        </w:r>
        <w:r w:rsidR="00534549" w:rsidRPr="00B27CCA">
          <w:rPr>
            <w:rFonts w:asciiTheme="majorBidi" w:hAnsiTheme="majorBidi" w:cstheme="majorBidi"/>
            <w:noProof/>
            <w:webHidden/>
            <w:szCs w:val="24"/>
          </w:rPr>
          <w:fldChar w:fldCharType="separate"/>
        </w:r>
        <w:r>
          <w:rPr>
            <w:rFonts w:asciiTheme="majorBidi" w:hAnsiTheme="majorBidi" w:cstheme="majorBidi"/>
            <w:noProof/>
            <w:webHidden/>
            <w:szCs w:val="24"/>
          </w:rPr>
          <w:t>29</w:t>
        </w:r>
        <w:r w:rsidR="00534549" w:rsidRPr="00B27CCA">
          <w:rPr>
            <w:rFonts w:asciiTheme="majorBidi" w:hAnsiTheme="majorBidi" w:cstheme="majorBidi"/>
            <w:noProof/>
            <w:webHidden/>
            <w:szCs w:val="24"/>
          </w:rPr>
          <w:fldChar w:fldCharType="end"/>
        </w:r>
      </w:hyperlink>
    </w:p>
    <w:p w:rsidR="00B27CCA" w:rsidRPr="00B27CCA" w:rsidRDefault="00A070B4">
      <w:pPr>
        <w:pStyle w:val="TM1"/>
        <w:tabs>
          <w:tab w:val="left" w:pos="660"/>
          <w:tab w:val="right" w:leader="underscore" w:pos="9395"/>
        </w:tabs>
        <w:rPr>
          <w:rFonts w:asciiTheme="majorBidi" w:eastAsiaTheme="minorEastAsia" w:hAnsiTheme="majorBidi" w:cstheme="majorBidi"/>
          <w:b w:val="0"/>
          <w:bCs w:val="0"/>
          <w:caps w:val="0"/>
          <w:noProof/>
          <w:szCs w:val="24"/>
          <w:lang w:val="fr-FR" w:eastAsia="fr-FR"/>
        </w:rPr>
      </w:pPr>
      <w:hyperlink w:anchor="_Toc106632617" w:history="1">
        <w:r w:rsidR="00B27CCA" w:rsidRPr="00B27CCA">
          <w:rPr>
            <w:rStyle w:val="Lienhypertexte"/>
            <w:rFonts w:asciiTheme="majorBidi" w:hAnsiTheme="majorBidi" w:cstheme="majorBidi"/>
            <w:noProof/>
            <w:szCs w:val="24"/>
            <w:lang w:val="fr-FR"/>
          </w:rPr>
          <w:t>II)</w:t>
        </w:r>
        <w:r w:rsidR="00B27CCA" w:rsidRPr="00B27CCA">
          <w:rPr>
            <w:rFonts w:asciiTheme="majorBidi" w:eastAsiaTheme="minorEastAsia" w:hAnsiTheme="majorBidi" w:cstheme="majorBidi"/>
            <w:b w:val="0"/>
            <w:bCs w:val="0"/>
            <w:caps w:val="0"/>
            <w:noProof/>
            <w:szCs w:val="24"/>
            <w:lang w:val="fr-FR" w:eastAsia="fr-FR"/>
          </w:rPr>
          <w:tab/>
        </w:r>
        <w:r w:rsidR="00B27CCA" w:rsidRPr="00B27CCA">
          <w:rPr>
            <w:rStyle w:val="Lienhypertexte"/>
            <w:rFonts w:asciiTheme="majorBidi" w:hAnsiTheme="majorBidi" w:cstheme="majorBidi"/>
            <w:noProof/>
            <w:szCs w:val="24"/>
            <w:lang w:val="fr-FR"/>
          </w:rPr>
          <w:t>Étude FMD de la chaine de production:</w:t>
        </w:r>
        <w:r w:rsidR="00B27CCA" w:rsidRPr="00B27CCA">
          <w:rPr>
            <w:rFonts w:asciiTheme="majorBidi" w:hAnsiTheme="majorBidi" w:cstheme="majorBidi"/>
            <w:noProof/>
            <w:webHidden/>
            <w:szCs w:val="24"/>
          </w:rPr>
          <w:tab/>
        </w:r>
        <w:r w:rsidR="00534549" w:rsidRPr="00B27CCA">
          <w:rPr>
            <w:rFonts w:asciiTheme="majorBidi" w:hAnsiTheme="majorBidi" w:cstheme="majorBidi"/>
            <w:noProof/>
            <w:webHidden/>
            <w:szCs w:val="24"/>
          </w:rPr>
          <w:fldChar w:fldCharType="begin"/>
        </w:r>
        <w:r w:rsidR="00B27CCA" w:rsidRPr="00B27CCA">
          <w:rPr>
            <w:rFonts w:asciiTheme="majorBidi" w:hAnsiTheme="majorBidi" w:cstheme="majorBidi"/>
            <w:noProof/>
            <w:webHidden/>
            <w:szCs w:val="24"/>
          </w:rPr>
          <w:instrText xml:space="preserve"> PAGEREF _Toc106632617 \h </w:instrText>
        </w:r>
        <w:r w:rsidR="00534549" w:rsidRPr="00B27CCA">
          <w:rPr>
            <w:rFonts w:asciiTheme="majorBidi" w:hAnsiTheme="majorBidi" w:cstheme="majorBidi"/>
            <w:noProof/>
            <w:webHidden/>
            <w:szCs w:val="24"/>
          </w:rPr>
        </w:r>
        <w:r w:rsidR="00534549" w:rsidRPr="00B27CCA">
          <w:rPr>
            <w:rFonts w:asciiTheme="majorBidi" w:hAnsiTheme="majorBidi" w:cstheme="majorBidi"/>
            <w:noProof/>
            <w:webHidden/>
            <w:szCs w:val="24"/>
          </w:rPr>
          <w:fldChar w:fldCharType="separate"/>
        </w:r>
        <w:r>
          <w:rPr>
            <w:rFonts w:asciiTheme="majorBidi" w:hAnsiTheme="majorBidi" w:cstheme="majorBidi"/>
            <w:noProof/>
            <w:webHidden/>
            <w:szCs w:val="24"/>
          </w:rPr>
          <w:t>29</w:t>
        </w:r>
        <w:r w:rsidR="00534549" w:rsidRPr="00B27CCA">
          <w:rPr>
            <w:rFonts w:asciiTheme="majorBidi" w:hAnsiTheme="majorBidi" w:cstheme="majorBidi"/>
            <w:noProof/>
            <w:webHidden/>
            <w:szCs w:val="24"/>
          </w:rPr>
          <w:fldChar w:fldCharType="end"/>
        </w:r>
      </w:hyperlink>
    </w:p>
    <w:p w:rsidR="00B27CCA" w:rsidRPr="00B27CCA" w:rsidRDefault="00A070B4">
      <w:pPr>
        <w:pStyle w:val="TM2"/>
        <w:tabs>
          <w:tab w:val="left" w:pos="440"/>
          <w:tab w:val="right" w:leader="underscore" w:pos="9395"/>
        </w:tabs>
        <w:rPr>
          <w:rFonts w:eastAsiaTheme="minorEastAsia" w:cstheme="majorBidi"/>
          <w:b w:val="0"/>
          <w:bCs w:val="0"/>
          <w:noProof/>
          <w:sz w:val="24"/>
          <w:lang w:val="fr-FR" w:eastAsia="fr-FR"/>
        </w:rPr>
      </w:pPr>
      <w:hyperlink w:anchor="_Toc106632618" w:history="1">
        <w:r w:rsidR="00B27CCA" w:rsidRPr="00B27CCA">
          <w:rPr>
            <w:rStyle w:val="Lienhypertexte"/>
            <w:rFonts w:cstheme="majorBidi"/>
            <w:noProof/>
            <w:sz w:val="24"/>
          </w:rPr>
          <w:t>1.</w:t>
        </w:r>
        <w:r w:rsidR="00B27CCA" w:rsidRPr="00B27CCA">
          <w:rPr>
            <w:rFonts w:eastAsiaTheme="minorEastAsia" w:cstheme="majorBidi"/>
            <w:b w:val="0"/>
            <w:bCs w:val="0"/>
            <w:noProof/>
            <w:sz w:val="24"/>
            <w:lang w:val="fr-FR" w:eastAsia="fr-FR"/>
          </w:rPr>
          <w:tab/>
        </w:r>
        <w:r w:rsidR="00B27CCA" w:rsidRPr="00B27CCA">
          <w:rPr>
            <w:rStyle w:val="Lienhypertexte"/>
            <w:rFonts w:cstheme="majorBidi"/>
            <w:noProof/>
            <w:sz w:val="24"/>
          </w:rPr>
          <w:t>Méthode ABC:</w:t>
        </w:r>
        <w:r w:rsidR="00B27CCA" w:rsidRPr="00B27CCA">
          <w:rPr>
            <w:rFonts w:cstheme="majorBidi"/>
            <w:noProof/>
            <w:webHidden/>
            <w:sz w:val="24"/>
          </w:rPr>
          <w:tab/>
        </w:r>
        <w:r w:rsidR="00534549" w:rsidRPr="00B27CCA">
          <w:rPr>
            <w:rFonts w:cstheme="majorBidi"/>
            <w:noProof/>
            <w:webHidden/>
            <w:sz w:val="24"/>
          </w:rPr>
          <w:fldChar w:fldCharType="begin"/>
        </w:r>
        <w:r w:rsidR="00B27CCA" w:rsidRPr="00B27CCA">
          <w:rPr>
            <w:rFonts w:cstheme="majorBidi"/>
            <w:noProof/>
            <w:webHidden/>
            <w:sz w:val="24"/>
          </w:rPr>
          <w:instrText xml:space="preserve"> PAGEREF _Toc106632618 \h </w:instrText>
        </w:r>
        <w:r w:rsidR="00534549" w:rsidRPr="00B27CCA">
          <w:rPr>
            <w:rFonts w:cstheme="majorBidi"/>
            <w:noProof/>
            <w:webHidden/>
            <w:sz w:val="24"/>
          </w:rPr>
        </w:r>
        <w:r w:rsidR="00534549" w:rsidRPr="00B27CCA">
          <w:rPr>
            <w:rFonts w:cstheme="majorBidi"/>
            <w:noProof/>
            <w:webHidden/>
            <w:sz w:val="24"/>
          </w:rPr>
          <w:fldChar w:fldCharType="separate"/>
        </w:r>
        <w:r>
          <w:rPr>
            <w:rFonts w:cstheme="majorBidi"/>
            <w:noProof/>
            <w:webHidden/>
            <w:sz w:val="24"/>
          </w:rPr>
          <w:t>29</w:t>
        </w:r>
        <w:r w:rsidR="00534549" w:rsidRPr="00B27CCA">
          <w:rPr>
            <w:rFonts w:cstheme="majorBidi"/>
            <w:noProof/>
            <w:webHidden/>
            <w:sz w:val="24"/>
          </w:rPr>
          <w:fldChar w:fldCharType="end"/>
        </w:r>
      </w:hyperlink>
    </w:p>
    <w:p w:rsidR="00B27CCA" w:rsidRPr="00B27CCA" w:rsidRDefault="00A070B4">
      <w:pPr>
        <w:pStyle w:val="TM2"/>
        <w:tabs>
          <w:tab w:val="left" w:pos="440"/>
          <w:tab w:val="right" w:leader="underscore" w:pos="9395"/>
        </w:tabs>
        <w:rPr>
          <w:rFonts w:eastAsiaTheme="minorEastAsia" w:cstheme="majorBidi"/>
          <w:b w:val="0"/>
          <w:bCs w:val="0"/>
          <w:noProof/>
          <w:sz w:val="24"/>
          <w:lang w:val="fr-FR" w:eastAsia="fr-FR"/>
        </w:rPr>
      </w:pPr>
      <w:hyperlink w:anchor="_Toc106632619" w:history="1">
        <w:r w:rsidR="00B27CCA" w:rsidRPr="00B27CCA">
          <w:rPr>
            <w:rStyle w:val="Lienhypertexte"/>
            <w:rFonts w:cstheme="majorBidi"/>
            <w:noProof/>
            <w:sz w:val="24"/>
          </w:rPr>
          <w:t>2.</w:t>
        </w:r>
        <w:r w:rsidR="00B27CCA" w:rsidRPr="00B27CCA">
          <w:rPr>
            <w:rFonts w:eastAsiaTheme="minorEastAsia" w:cstheme="majorBidi"/>
            <w:b w:val="0"/>
            <w:bCs w:val="0"/>
            <w:noProof/>
            <w:sz w:val="24"/>
            <w:lang w:val="fr-FR" w:eastAsia="fr-FR"/>
          </w:rPr>
          <w:tab/>
        </w:r>
        <w:r w:rsidR="00B27CCA" w:rsidRPr="00B27CCA">
          <w:rPr>
            <w:rStyle w:val="Lienhypertexte"/>
            <w:rFonts w:cstheme="majorBidi"/>
            <w:noProof/>
            <w:sz w:val="24"/>
          </w:rPr>
          <w:t>Étude de fiabilité</w:t>
        </w:r>
        <w:r w:rsidR="00C23C8F">
          <w:rPr>
            <w:rStyle w:val="Lienhypertexte"/>
            <w:rFonts w:cstheme="majorBidi"/>
            <w:noProof/>
            <w:sz w:val="24"/>
          </w:rPr>
          <w:t xml:space="preserve">: </w:t>
        </w:r>
        <w:r w:rsidR="00B27CCA" w:rsidRPr="00B27CCA">
          <w:rPr>
            <w:rFonts w:cstheme="majorBidi"/>
            <w:noProof/>
            <w:webHidden/>
            <w:sz w:val="24"/>
          </w:rPr>
          <w:tab/>
        </w:r>
        <w:r w:rsidR="00534549" w:rsidRPr="00B27CCA">
          <w:rPr>
            <w:rFonts w:cstheme="majorBidi"/>
            <w:noProof/>
            <w:webHidden/>
            <w:sz w:val="24"/>
          </w:rPr>
          <w:fldChar w:fldCharType="begin"/>
        </w:r>
        <w:r w:rsidR="00B27CCA" w:rsidRPr="00B27CCA">
          <w:rPr>
            <w:rFonts w:cstheme="majorBidi"/>
            <w:noProof/>
            <w:webHidden/>
            <w:sz w:val="24"/>
          </w:rPr>
          <w:instrText xml:space="preserve"> PAGEREF _Toc106632619 \h </w:instrText>
        </w:r>
        <w:r w:rsidR="00534549" w:rsidRPr="00B27CCA">
          <w:rPr>
            <w:rFonts w:cstheme="majorBidi"/>
            <w:noProof/>
            <w:webHidden/>
            <w:sz w:val="24"/>
          </w:rPr>
        </w:r>
        <w:r w:rsidR="00534549" w:rsidRPr="00B27CCA">
          <w:rPr>
            <w:rFonts w:cstheme="majorBidi"/>
            <w:noProof/>
            <w:webHidden/>
            <w:sz w:val="24"/>
          </w:rPr>
          <w:fldChar w:fldCharType="separate"/>
        </w:r>
        <w:r>
          <w:rPr>
            <w:rFonts w:cstheme="majorBidi"/>
            <w:noProof/>
            <w:webHidden/>
            <w:sz w:val="24"/>
          </w:rPr>
          <w:t>30</w:t>
        </w:r>
        <w:r w:rsidR="00534549" w:rsidRPr="00B27CCA">
          <w:rPr>
            <w:rFonts w:cstheme="majorBidi"/>
            <w:noProof/>
            <w:webHidden/>
            <w:sz w:val="24"/>
          </w:rPr>
          <w:fldChar w:fldCharType="end"/>
        </w:r>
      </w:hyperlink>
    </w:p>
    <w:p w:rsidR="00B27CCA" w:rsidRPr="00B27CCA" w:rsidRDefault="00A070B4">
      <w:pPr>
        <w:pStyle w:val="TM2"/>
        <w:tabs>
          <w:tab w:val="left" w:pos="440"/>
          <w:tab w:val="right" w:leader="underscore" w:pos="9395"/>
        </w:tabs>
        <w:rPr>
          <w:rFonts w:eastAsiaTheme="minorEastAsia" w:cstheme="majorBidi"/>
          <w:b w:val="0"/>
          <w:bCs w:val="0"/>
          <w:noProof/>
          <w:sz w:val="24"/>
          <w:lang w:val="fr-FR" w:eastAsia="fr-FR"/>
        </w:rPr>
      </w:pPr>
      <w:hyperlink w:anchor="_Toc106632620" w:history="1">
        <w:r w:rsidR="00B27CCA" w:rsidRPr="00B27CCA">
          <w:rPr>
            <w:rStyle w:val="Lienhypertexte"/>
            <w:rFonts w:cstheme="majorBidi"/>
            <w:noProof/>
            <w:sz w:val="24"/>
          </w:rPr>
          <w:t>3.</w:t>
        </w:r>
        <w:r w:rsidR="00B27CCA" w:rsidRPr="00B27CCA">
          <w:rPr>
            <w:rFonts w:eastAsiaTheme="minorEastAsia" w:cstheme="majorBidi"/>
            <w:b w:val="0"/>
            <w:bCs w:val="0"/>
            <w:noProof/>
            <w:sz w:val="24"/>
            <w:lang w:val="fr-FR" w:eastAsia="fr-FR"/>
          </w:rPr>
          <w:tab/>
        </w:r>
        <w:r w:rsidR="00B27CCA" w:rsidRPr="00B27CCA">
          <w:rPr>
            <w:rStyle w:val="Lienhypertexte"/>
            <w:rFonts w:cstheme="majorBidi"/>
            <w:noProof/>
            <w:sz w:val="24"/>
          </w:rPr>
          <w:t>Étude de maintenabilité</w:t>
        </w:r>
        <w:r w:rsidR="00C23C8F">
          <w:rPr>
            <w:rStyle w:val="Lienhypertexte"/>
            <w:rFonts w:cstheme="majorBidi"/>
            <w:noProof/>
            <w:sz w:val="24"/>
          </w:rPr>
          <w:t xml:space="preserve">: </w:t>
        </w:r>
        <w:r w:rsidR="00B27CCA" w:rsidRPr="00B27CCA">
          <w:rPr>
            <w:rFonts w:cstheme="majorBidi"/>
            <w:noProof/>
            <w:webHidden/>
            <w:sz w:val="24"/>
          </w:rPr>
          <w:tab/>
        </w:r>
        <w:r w:rsidR="00534549" w:rsidRPr="00B27CCA">
          <w:rPr>
            <w:rFonts w:cstheme="majorBidi"/>
            <w:noProof/>
            <w:webHidden/>
            <w:sz w:val="24"/>
          </w:rPr>
          <w:fldChar w:fldCharType="begin"/>
        </w:r>
        <w:r w:rsidR="00B27CCA" w:rsidRPr="00B27CCA">
          <w:rPr>
            <w:rFonts w:cstheme="majorBidi"/>
            <w:noProof/>
            <w:webHidden/>
            <w:sz w:val="24"/>
          </w:rPr>
          <w:instrText xml:space="preserve"> PAGEREF _Toc106632620 \h </w:instrText>
        </w:r>
        <w:r w:rsidR="00534549" w:rsidRPr="00B27CCA">
          <w:rPr>
            <w:rFonts w:cstheme="majorBidi"/>
            <w:noProof/>
            <w:webHidden/>
            <w:sz w:val="24"/>
          </w:rPr>
        </w:r>
        <w:r w:rsidR="00534549" w:rsidRPr="00B27CCA">
          <w:rPr>
            <w:rFonts w:cstheme="majorBidi"/>
            <w:noProof/>
            <w:webHidden/>
            <w:sz w:val="24"/>
          </w:rPr>
          <w:fldChar w:fldCharType="separate"/>
        </w:r>
        <w:r>
          <w:rPr>
            <w:rFonts w:cstheme="majorBidi"/>
            <w:noProof/>
            <w:webHidden/>
            <w:sz w:val="24"/>
          </w:rPr>
          <w:t>34</w:t>
        </w:r>
        <w:r w:rsidR="00534549" w:rsidRPr="00B27CCA">
          <w:rPr>
            <w:rFonts w:cstheme="majorBidi"/>
            <w:noProof/>
            <w:webHidden/>
            <w:sz w:val="24"/>
          </w:rPr>
          <w:fldChar w:fldCharType="end"/>
        </w:r>
      </w:hyperlink>
    </w:p>
    <w:p w:rsidR="00B27CCA" w:rsidRPr="00B27CCA" w:rsidRDefault="00A070B4">
      <w:pPr>
        <w:pStyle w:val="TM2"/>
        <w:tabs>
          <w:tab w:val="left" w:pos="440"/>
          <w:tab w:val="right" w:leader="underscore" w:pos="9395"/>
        </w:tabs>
        <w:rPr>
          <w:rFonts w:eastAsiaTheme="minorEastAsia" w:cstheme="majorBidi"/>
          <w:b w:val="0"/>
          <w:bCs w:val="0"/>
          <w:noProof/>
          <w:sz w:val="24"/>
          <w:lang w:val="fr-FR" w:eastAsia="fr-FR"/>
        </w:rPr>
      </w:pPr>
      <w:hyperlink w:anchor="_Toc106632621" w:history="1">
        <w:r w:rsidR="00B27CCA" w:rsidRPr="00B27CCA">
          <w:rPr>
            <w:rStyle w:val="Lienhypertexte"/>
            <w:rFonts w:cstheme="majorBidi"/>
            <w:noProof/>
            <w:sz w:val="24"/>
          </w:rPr>
          <w:t>4.</w:t>
        </w:r>
        <w:r w:rsidR="00B27CCA" w:rsidRPr="00B27CCA">
          <w:rPr>
            <w:rFonts w:eastAsiaTheme="minorEastAsia" w:cstheme="majorBidi"/>
            <w:b w:val="0"/>
            <w:bCs w:val="0"/>
            <w:noProof/>
            <w:sz w:val="24"/>
            <w:lang w:val="fr-FR" w:eastAsia="fr-FR"/>
          </w:rPr>
          <w:tab/>
        </w:r>
        <w:r w:rsidR="00B27CCA" w:rsidRPr="00B27CCA">
          <w:rPr>
            <w:rStyle w:val="Lienhypertexte"/>
            <w:rFonts w:cstheme="majorBidi"/>
            <w:noProof/>
            <w:sz w:val="24"/>
          </w:rPr>
          <w:t>Étude de disponibilité</w:t>
        </w:r>
        <w:r w:rsidR="00C23C8F">
          <w:rPr>
            <w:rStyle w:val="Lienhypertexte"/>
            <w:rFonts w:cstheme="majorBidi"/>
            <w:noProof/>
            <w:sz w:val="24"/>
          </w:rPr>
          <w:t xml:space="preserve">: </w:t>
        </w:r>
        <w:r w:rsidR="00B27CCA" w:rsidRPr="00B27CCA">
          <w:rPr>
            <w:rFonts w:cstheme="majorBidi"/>
            <w:noProof/>
            <w:webHidden/>
            <w:sz w:val="24"/>
          </w:rPr>
          <w:tab/>
        </w:r>
        <w:r w:rsidR="00534549" w:rsidRPr="00B27CCA">
          <w:rPr>
            <w:rFonts w:cstheme="majorBidi"/>
            <w:noProof/>
            <w:webHidden/>
            <w:sz w:val="24"/>
          </w:rPr>
          <w:fldChar w:fldCharType="begin"/>
        </w:r>
        <w:r w:rsidR="00B27CCA" w:rsidRPr="00B27CCA">
          <w:rPr>
            <w:rFonts w:cstheme="majorBidi"/>
            <w:noProof/>
            <w:webHidden/>
            <w:sz w:val="24"/>
          </w:rPr>
          <w:instrText xml:space="preserve"> PAGEREF _Toc106632621 \h </w:instrText>
        </w:r>
        <w:r w:rsidR="00534549" w:rsidRPr="00B27CCA">
          <w:rPr>
            <w:rFonts w:cstheme="majorBidi"/>
            <w:noProof/>
            <w:webHidden/>
            <w:sz w:val="24"/>
          </w:rPr>
        </w:r>
        <w:r w:rsidR="00534549" w:rsidRPr="00B27CCA">
          <w:rPr>
            <w:rFonts w:cstheme="majorBidi"/>
            <w:noProof/>
            <w:webHidden/>
            <w:sz w:val="24"/>
          </w:rPr>
          <w:fldChar w:fldCharType="separate"/>
        </w:r>
        <w:r>
          <w:rPr>
            <w:rFonts w:cstheme="majorBidi"/>
            <w:noProof/>
            <w:webHidden/>
            <w:sz w:val="24"/>
          </w:rPr>
          <w:t>37</w:t>
        </w:r>
        <w:r w:rsidR="00534549" w:rsidRPr="00B27CCA">
          <w:rPr>
            <w:rFonts w:cstheme="majorBidi"/>
            <w:noProof/>
            <w:webHidden/>
            <w:sz w:val="24"/>
          </w:rPr>
          <w:fldChar w:fldCharType="end"/>
        </w:r>
      </w:hyperlink>
    </w:p>
    <w:p w:rsidR="00B27CCA" w:rsidRPr="00B27CCA" w:rsidRDefault="00A070B4">
      <w:pPr>
        <w:pStyle w:val="TM1"/>
        <w:tabs>
          <w:tab w:val="left" w:pos="660"/>
          <w:tab w:val="right" w:leader="underscore" w:pos="9395"/>
        </w:tabs>
        <w:rPr>
          <w:rFonts w:asciiTheme="majorBidi" w:eastAsiaTheme="minorEastAsia" w:hAnsiTheme="majorBidi" w:cstheme="majorBidi"/>
          <w:b w:val="0"/>
          <w:bCs w:val="0"/>
          <w:caps w:val="0"/>
          <w:noProof/>
          <w:szCs w:val="24"/>
          <w:lang w:val="fr-FR" w:eastAsia="fr-FR"/>
        </w:rPr>
      </w:pPr>
      <w:hyperlink w:anchor="_Toc106632622" w:history="1">
        <w:r w:rsidR="00B27CCA" w:rsidRPr="00B27CCA">
          <w:rPr>
            <w:rStyle w:val="Lienhypertexte"/>
            <w:rFonts w:asciiTheme="majorBidi" w:hAnsiTheme="majorBidi" w:cstheme="majorBidi"/>
            <w:noProof/>
            <w:szCs w:val="24"/>
          </w:rPr>
          <w:t>III)</w:t>
        </w:r>
        <w:r w:rsidR="00B27CCA" w:rsidRPr="00B27CCA">
          <w:rPr>
            <w:rFonts w:asciiTheme="majorBidi" w:eastAsiaTheme="minorEastAsia" w:hAnsiTheme="majorBidi" w:cstheme="majorBidi"/>
            <w:b w:val="0"/>
            <w:bCs w:val="0"/>
            <w:caps w:val="0"/>
            <w:noProof/>
            <w:szCs w:val="24"/>
            <w:lang w:val="fr-FR" w:eastAsia="fr-FR"/>
          </w:rPr>
          <w:tab/>
        </w:r>
        <w:r w:rsidR="00B27CCA" w:rsidRPr="00B27CCA">
          <w:rPr>
            <w:rStyle w:val="Lienhypertexte"/>
            <w:rFonts w:asciiTheme="majorBidi" w:hAnsiTheme="majorBidi" w:cstheme="majorBidi"/>
            <w:noProof/>
            <w:szCs w:val="24"/>
          </w:rPr>
          <w:t>Étude AMDEC:</w:t>
        </w:r>
        <w:r w:rsidR="00B27CCA" w:rsidRPr="00B27CCA">
          <w:rPr>
            <w:rFonts w:asciiTheme="majorBidi" w:hAnsiTheme="majorBidi" w:cstheme="majorBidi"/>
            <w:noProof/>
            <w:webHidden/>
            <w:szCs w:val="24"/>
          </w:rPr>
          <w:tab/>
        </w:r>
        <w:r w:rsidR="00534549" w:rsidRPr="00B27CCA">
          <w:rPr>
            <w:rFonts w:asciiTheme="majorBidi" w:hAnsiTheme="majorBidi" w:cstheme="majorBidi"/>
            <w:noProof/>
            <w:webHidden/>
            <w:szCs w:val="24"/>
          </w:rPr>
          <w:fldChar w:fldCharType="begin"/>
        </w:r>
        <w:r w:rsidR="00B27CCA" w:rsidRPr="00B27CCA">
          <w:rPr>
            <w:rFonts w:asciiTheme="majorBidi" w:hAnsiTheme="majorBidi" w:cstheme="majorBidi"/>
            <w:noProof/>
            <w:webHidden/>
            <w:szCs w:val="24"/>
          </w:rPr>
          <w:instrText xml:space="preserve"> PAGEREF _Toc106632622 \h </w:instrText>
        </w:r>
        <w:r w:rsidR="00534549" w:rsidRPr="00B27CCA">
          <w:rPr>
            <w:rFonts w:asciiTheme="majorBidi" w:hAnsiTheme="majorBidi" w:cstheme="majorBidi"/>
            <w:noProof/>
            <w:webHidden/>
            <w:szCs w:val="24"/>
          </w:rPr>
        </w:r>
        <w:r w:rsidR="00534549" w:rsidRPr="00B27CCA">
          <w:rPr>
            <w:rFonts w:asciiTheme="majorBidi" w:hAnsiTheme="majorBidi" w:cstheme="majorBidi"/>
            <w:noProof/>
            <w:webHidden/>
            <w:szCs w:val="24"/>
          </w:rPr>
          <w:fldChar w:fldCharType="separate"/>
        </w:r>
        <w:r>
          <w:rPr>
            <w:rFonts w:asciiTheme="majorBidi" w:hAnsiTheme="majorBidi" w:cstheme="majorBidi"/>
            <w:noProof/>
            <w:webHidden/>
            <w:szCs w:val="24"/>
          </w:rPr>
          <w:t>41</w:t>
        </w:r>
        <w:r w:rsidR="00534549" w:rsidRPr="00B27CCA">
          <w:rPr>
            <w:rFonts w:asciiTheme="majorBidi" w:hAnsiTheme="majorBidi" w:cstheme="majorBidi"/>
            <w:noProof/>
            <w:webHidden/>
            <w:szCs w:val="24"/>
          </w:rPr>
          <w:fldChar w:fldCharType="end"/>
        </w:r>
      </w:hyperlink>
    </w:p>
    <w:p w:rsidR="00B27CCA" w:rsidRPr="00B27CCA" w:rsidRDefault="00A070B4">
      <w:pPr>
        <w:pStyle w:val="TM1"/>
        <w:tabs>
          <w:tab w:val="left" w:pos="660"/>
          <w:tab w:val="right" w:leader="underscore" w:pos="9395"/>
        </w:tabs>
        <w:rPr>
          <w:rFonts w:asciiTheme="majorBidi" w:eastAsiaTheme="minorEastAsia" w:hAnsiTheme="majorBidi" w:cstheme="majorBidi"/>
          <w:b w:val="0"/>
          <w:bCs w:val="0"/>
          <w:caps w:val="0"/>
          <w:noProof/>
          <w:szCs w:val="24"/>
          <w:lang w:val="fr-FR" w:eastAsia="fr-FR"/>
        </w:rPr>
      </w:pPr>
      <w:hyperlink w:anchor="_Toc106632623" w:history="1">
        <w:r w:rsidR="00B27CCA" w:rsidRPr="00B27CCA">
          <w:rPr>
            <w:rStyle w:val="Lienhypertexte"/>
            <w:rFonts w:asciiTheme="majorBidi" w:hAnsiTheme="majorBidi" w:cstheme="majorBidi"/>
            <w:noProof/>
            <w:szCs w:val="24"/>
          </w:rPr>
          <w:t>IV)</w:t>
        </w:r>
        <w:r w:rsidR="00B27CCA" w:rsidRPr="00B27CCA">
          <w:rPr>
            <w:rFonts w:asciiTheme="majorBidi" w:eastAsiaTheme="minorEastAsia" w:hAnsiTheme="majorBidi" w:cstheme="majorBidi"/>
            <w:b w:val="0"/>
            <w:bCs w:val="0"/>
            <w:caps w:val="0"/>
            <w:noProof/>
            <w:szCs w:val="24"/>
            <w:lang w:val="fr-FR" w:eastAsia="fr-FR"/>
          </w:rPr>
          <w:tab/>
        </w:r>
        <w:r w:rsidR="00B27CCA" w:rsidRPr="00B27CCA">
          <w:rPr>
            <w:rStyle w:val="Lienhypertexte"/>
            <w:rFonts w:asciiTheme="majorBidi" w:hAnsiTheme="majorBidi" w:cstheme="majorBidi"/>
            <w:noProof/>
            <w:szCs w:val="24"/>
          </w:rPr>
          <w:t>Conclusion:</w:t>
        </w:r>
        <w:r w:rsidR="00B27CCA" w:rsidRPr="00B27CCA">
          <w:rPr>
            <w:rFonts w:asciiTheme="majorBidi" w:hAnsiTheme="majorBidi" w:cstheme="majorBidi"/>
            <w:noProof/>
            <w:webHidden/>
            <w:szCs w:val="24"/>
          </w:rPr>
          <w:tab/>
        </w:r>
        <w:r w:rsidR="00534549" w:rsidRPr="00B27CCA">
          <w:rPr>
            <w:rFonts w:asciiTheme="majorBidi" w:hAnsiTheme="majorBidi" w:cstheme="majorBidi"/>
            <w:noProof/>
            <w:webHidden/>
            <w:szCs w:val="24"/>
          </w:rPr>
          <w:fldChar w:fldCharType="begin"/>
        </w:r>
        <w:r w:rsidR="00B27CCA" w:rsidRPr="00B27CCA">
          <w:rPr>
            <w:rFonts w:asciiTheme="majorBidi" w:hAnsiTheme="majorBidi" w:cstheme="majorBidi"/>
            <w:noProof/>
            <w:webHidden/>
            <w:szCs w:val="24"/>
          </w:rPr>
          <w:instrText xml:space="preserve"> PAGEREF _Toc106632623 \h </w:instrText>
        </w:r>
        <w:r w:rsidR="00534549" w:rsidRPr="00B27CCA">
          <w:rPr>
            <w:rFonts w:asciiTheme="majorBidi" w:hAnsiTheme="majorBidi" w:cstheme="majorBidi"/>
            <w:noProof/>
            <w:webHidden/>
            <w:szCs w:val="24"/>
          </w:rPr>
        </w:r>
        <w:r w:rsidR="00534549" w:rsidRPr="00B27CCA">
          <w:rPr>
            <w:rFonts w:asciiTheme="majorBidi" w:hAnsiTheme="majorBidi" w:cstheme="majorBidi"/>
            <w:noProof/>
            <w:webHidden/>
            <w:szCs w:val="24"/>
          </w:rPr>
          <w:fldChar w:fldCharType="separate"/>
        </w:r>
        <w:r>
          <w:rPr>
            <w:rFonts w:asciiTheme="majorBidi" w:hAnsiTheme="majorBidi" w:cstheme="majorBidi"/>
            <w:noProof/>
            <w:webHidden/>
            <w:szCs w:val="24"/>
          </w:rPr>
          <w:t>50</w:t>
        </w:r>
        <w:r w:rsidR="00534549" w:rsidRPr="00B27CCA">
          <w:rPr>
            <w:rFonts w:asciiTheme="majorBidi" w:hAnsiTheme="majorBidi" w:cstheme="majorBidi"/>
            <w:noProof/>
            <w:webHidden/>
            <w:szCs w:val="24"/>
          </w:rPr>
          <w:fldChar w:fldCharType="end"/>
        </w:r>
      </w:hyperlink>
    </w:p>
    <w:p w:rsidR="00B27CCA" w:rsidRPr="00B27CCA" w:rsidRDefault="00A070B4">
      <w:pPr>
        <w:pStyle w:val="TM1"/>
        <w:tabs>
          <w:tab w:val="right" w:leader="underscore" w:pos="9395"/>
        </w:tabs>
        <w:rPr>
          <w:rFonts w:asciiTheme="majorBidi" w:eastAsiaTheme="minorEastAsia" w:hAnsiTheme="majorBidi" w:cstheme="majorBidi"/>
          <w:b w:val="0"/>
          <w:bCs w:val="0"/>
          <w:caps w:val="0"/>
          <w:noProof/>
          <w:szCs w:val="24"/>
          <w:lang w:val="fr-FR" w:eastAsia="fr-FR"/>
        </w:rPr>
      </w:pPr>
      <w:hyperlink w:anchor="_Toc106632624" w:history="1">
        <w:r w:rsidR="00B27CCA" w:rsidRPr="00B27CCA">
          <w:rPr>
            <w:rStyle w:val="Lienhypertexte"/>
            <w:rFonts w:asciiTheme="majorBidi" w:hAnsiTheme="majorBidi" w:cstheme="majorBidi"/>
            <w:noProof/>
            <w:szCs w:val="24"/>
          </w:rPr>
          <w:t>Conclusion générale:</w:t>
        </w:r>
        <w:r w:rsidR="00B27CCA" w:rsidRPr="00B27CCA">
          <w:rPr>
            <w:rFonts w:asciiTheme="majorBidi" w:hAnsiTheme="majorBidi" w:cstheme="majorBidi"/>
            <w:noProof/>
            <w:webHidden/>
            <w:szCs w:val="24"/>
          </w:rPr>
          <w:tab/>
        </w:r>
        <w:r w:rsidR="00534549" w:rsidRPr="00B27CCA">
          <w:rPr>
            <w:rFonts w:asciiTheme="majorBidi" w:hAnsiTheme="majorBidi" w:cstheme="majorBidi"/>
            <w:noProof/>
            <w:webHidden/>
            <w:szCs w:val="24"/>
          </w:rPr>
          <w:fldChar w:fldCharType="begin"/>
        </w:r>
        <w:r w:rsidR="00B27CCA" w:rsidRPr="00B27CCA">
          <w:rPr>
            <w:rFonts w:asciiTheme="majorBidi" w:hAnsiTheme="majorBidi" w:cstheme="majorBidi"/>
            <w:noProof/>
            <w:webHidden/>
            <w:szCs w:val="24"/>
          </w:rPr>
          <w:instrText xml:space="preserve"> PAGEREF _Toc106632624 \h </w:instrText>
        </w:r>
        <w:r w:rsidR="00534549" w:rsidRPr="00B27CCA">
          <w:rPr>
            <w:rFonts w:asciiTheme="majorBidi" w:hAnsiTheme="majorBidi" w:cstheme="majorBidi"/>
            <w:noProof/>
            <w:webHidden/>
            <w:szCs w:val="24"/>
          </w:rPr>
        </w:r>
        <w:r w:rsidR="00534549" w:rsidRPr="00B27CCA">
          <w:rPr>
            <w:rFonts w:asciiTheme="majorBidi" w:hAnsiTheme="majorBidi" w:cstheme="majorBidi"/>
            <w:noProof/>
            <w:webHidden/>
            <w:szCs w:val="24"/>
          </w:rPr>
          <w:fldChar w:fldCharType="separate"/>
        </w:r>
        <w:r>
          <w:rPr>
            <w:rFonts w:asciiTheme="majorBidi" w:hAnsiTheme="majorBidi" w:cstheme="majorBidi"/>
            <w:noProof/>
            <w:webHidden/>
            <w:szCs w:val="24"/>
          </w:rPr>
          <w:t>52</w:t>
        </w:r>
        <w:r w:rsidR="00534549" w:rsidRPr="00B27CCA">
          <w:rPr>
            <w:rFonts w:asciiTheme="majorBidi" w:hAnsiTheme="majorBidi" w:cstheme="majorBidi"/>
            <w:noProof/>
            <w:webHidden/>
            <w:szCs w:val="24"/>
          </w:rPr>
          <w:fldChar w:fldCharType="end"/>
        </w:r>
      </w:hyperlink>
    </w:p>
    <w:p w:rsidR="00B27CCA" w:rsidRPr="00B27CCA" w:rsidRDefault="00A070B4">
      <w:pPr>
        <w:pStyle w:val="TM1"/>
        <w:tabs>
          <w:tab w:val="right" w:leader="underscore" w:pos="9395"/>
        </w:tabs>
        <w:rPr>
          <w:rFonts w:asciiTheme="majorBidi" w:eastAsiaTheme="minorEastAsia" w:hAnsiTheme="majorBidi" w:cstheme="majorBidi"/>
          <w:b w:val="0"/>
          <w:bCs w:val="0"/>
          <w:caps w:val="0"/>
          <w:noProof/>
          <w:szCs w:val="24"/>
          <w:lang w:val="fr-FR" w:eastAsia="fr-FR"/>
        </w:rPr>
      </w:pPr>
      <w:hyperlink w:anchor="_Toc106632625" w:history="1">
        <w:r w:rsidR="00B27CCA" w:rsidRPr="00B27CCA">
          <w:rPr>
            <w:rStyle w:val="Lienhypertexte"/>
            <w:rFonts w:asciiTheme="majorBidi" w:eastAsiaTheme="majorEastAsia" w:hAnsiTheme="majorBidi" w:cstheme="majorBidi"/>
            <w:noProof/>
            <w:szCs w:val="24"/>
          </w:rPr>
          <w:t>Bibliography:</w:t>
        </w:r>
        <w:r w:rsidR="00B27CCA" w:rsidRPr="00B27CCA">
          <w:rPr>
            <w:rFonts w:asciiTheme="majorBidi" w:hAnsiTheme="majorBidi" w:cstheme="majorBidi"/>
            <w:noProof/>
            <w:webHidden/>
            <w:szCs w:val="24"/>
          </w:rPr>
          <w:tab/>
        </w:r>
        <w:r w:rsidR="00534549" w:rsidRPr="00B27CCA">
          <w:rPr>
            <w:rFonts w:asciiTheme="majorBidi" w:hAnsiTheme="majorBidi" w:cstheme="majorBidi"/>
            <w:noProof/>
            <w:webHidden/>
            <w:szCs w:val="24"/>
          </w:rPr>
          <w:fldChar w:fldCharType="begin"/>
        </w:r>
        <w:r w:rsidR="00B27CCA" w:rsidRPr="00B27CCA">
          <w:rPr>
            <w:rFonts w:asciiTheme="majorBidi" w:hAnsiTheme="majorBidi" w:cstheme="majorBidi"/>
            <w:noProof/>
            <w:webHidden/>
            <w:szCs w:val="24"/>
          </w:rPr>
          <w:instrText xml:space="preserve"> PAGEREF _Toc106632625 \h </w:instrText>
        </w:r>
        <w:r w:rsidR="00534549" w:rsidRPr="00B27CCA">
          <w:rPr>
            <w:rFonts w:asciiTheme="majorBidi" w:hAnsiTheme="majorBidi" w:cstheme="majorBidi"/>
            <w:noProof/>
            <w:webHidden/>
            <w:szCs w:val="24"/>
          </w:rPr>
        </w:r>
        <w:r w:rsidR="00534549" w:rsidRPr="00B27CCA">
          <w:rPr>
            <w:rFonts w:asciiTheme="majorBidi" w:hAnsiTheme="majorBidi" w:cstheme="majorBidi"/>
            <w:noProof/>
            <w:webHidden/>
            <w:szCs w:val="24"/>
          </w:rPr>
          <w:fldChar w:fldCharType="separate"/>
        </w:r>
        <w:r>
          <w:rPr>
            <w:rFonts w:asciiTheme="majorBidi" w:hAnsiTheme="majorBidi" w:cstheme="majorBidi"/>
            <w:noProof/>
            <w:webHidden/>
            <w:szCs w:val="24"/>
          </w:rPr>
          <w:t>52</w:t>
        </w:r>
        <w:r w:rsidR="00534549" w:rsidRPr="00B27CCA">
          <w:rPr>
            <w:rFonts w:asciiTheme="majorBidi" w:hAnsiTheme="majorBidi" w:cstheme="majorBidi"/>
            <w:noProof/>
            <w:webHidden/>
            <w:szCs w:val="24"/>
          </w:rPr>
          <w:fldChar w:fldCharType="end"/>
        </w:r>
      </w:hyperlink>
    </w:p>
    <w:p w:rsidR="002E45C4" w:rsidRPr="002E45C4" w:rsidRDefault="00534549" w:rsidP="002E45C4">
      <w:pPr>
        <w:jc w:val="center"/>
        <w:rPr>
          <w:noProof/>
        </w:rPr>
      </w:pPr>
      <w:r w:rsidRPr="00B27CCA">
        <w:rPr>
          <w:b/>
          <w:bCs/>
        </w:rPr>
        <w:lastRenderedPageBreak/>
        <w:fldChar w:fldCharType="end"/>
      </w:r>
      <w:r w:rsidR="002E45C4">
        <w:rPr>
          <w:b/>
          <w:bCs/>
          <w:sz w:val="32"/>
          <w:szCs w:val="32"/>
        </w:rPr>
        <w:t>Table des illustrations:</w:t>
      </w:r>
      <w:r w:rsidRPr="002E45C4">
        <w:rPr>
          <w:b/>
          <w:bCs/>
        </w:rPr>
        <w:fldChar w:fldCharType="begin"/>
      </w:r>
      <w:r w:rsidR="002E45C4" w:rsidRPr="002E45C4">
        <w:rPr>
          <w:b/>
          <w:bCs/>
        </w:rPr>
        <w:instrText xml:space="preserve"> TOC \h \z \c "Figure" </w:instrText>
      </w:r>
      <w:r w:rsidRPr="002E45C4">
        <w:rPr>
          <w:b/>
          <w:bCs/>
        </w:rPr>
        <w:fldChar w:fldCharType="separate"/>
      </w:r>
    </w:p>
    <w:p w:rsidR="002E45C4" w:rsidRPr="002E45C4" w:rsidRDefault="00A070B4">
      <w:pPr>
        <w:pStyle w:val="Tabledesillustrations"/>
        <w:tabs>
          <w:tab w:val="right" w:leader="dot" w:pos="9395"/>
        </w:tabs>
        <w:rPr>
          <w:rFonts w:eastAsiaTheme="minorEastAsia"/>
          <w:noProof/>
          <w:lang w:val="fr-FR" w:eastAsia="fr-FR"/>
        </w:rPr>
      </w:pPr>
      <w:hyperlink w:anchor="_Toc106648150" w:history="1">
        <w:r w:rsidR="002E45C4" w:rsidRPr="002E45C4">
          <w:rPr>
            <w:rStyle w:val="Lienhypertexte"/>
            <w:b/>
            <w:bCs/>
            <w:noProof/>
            <w:lang w:val="fr-FR"/>
          </w:rPr>
          <w:t>Figure 1:</w:t>
        </w:r>
        <w:r w:rsidR="002E45C4" w:rsidRPr="002E45C4">
          <w:rPr>
            <w:rStyle w:val="Lienhypertexte"/>
            <w:noProof/>
            <w:lang w:val="fr-FR"/>
          </w:rPr>
          <w:t xml:space="preserve"> Brique live</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_Toc106648150 \h </w:instrText>
        </w:r>
        <w:r w:rsidR="00534549" w:rsidRPr="002E45C4">
          <w:rPr>
            <w:noProof/>
            <w:webHidden/>
          </w:rPr>
        </w:r>
        <w:r w:rsidR="00534549" w:rsidRPr="002E45C4">
          <w:rPr>
            <w:noProof/>
            <w:webHidden/>
          </w:rPr>
          <w:fldChar w:fldCharType="separate"/>
        </w:r>
        <w:r>
          <w:rPr>
            <w:noProof/>
            <w:webHidden/>
          </w:rPr>
          <w:t>4</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151" w:history="1">
        <w:r w:rsidR="002E45C4" w:rsidRPr="002E45C4">
          <w:rPr>
            <w:rStyle w:val="Lienhypertexte"/>
            <w:b/>
            <w:bCs/>
            <w:noProof/>
            <w:lang w:val="fr-FR"/>
          </w:rPr>
          <w:t xml:space="preserve">Figure 2: </w:t>
        </w:r>
        <w:r w:rsidR="002E45C4" w:rsidRPr="002E45C4">
          <w:rPr>
            <w:rStyle w:val="Lienhypertexte"/>
            <w:noProof/>
            <w:lang w:val="fr-FR"/>
          </w:rPr>
          <w:t>l’administration du brique live</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_Toc106648151 \h </w:instrText>
        </w:r>
        <w:r w:rsidR="00534549" w:rsidRPr="002E45C4">
          <w:rPr>
            <w:noProof/>
            <w:webHidden/>
          </w:rPr>
        </w:r>
        <w:r w:rsidR="00534549" w:rsidRPr="002E45C4">
          <w:rPr>
            <w:noProof/>
            <w:webHidden/>
          </w:rPr>
          <w:fldChar w:fldCharType="separate"/>
        </w:r>
        <w:r>
          <w:rPr>
            <w:noProof/>
            <w:webHidden/>
          </w:rPr>
          <w:t>5</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152" w:history="1">
        <w:r w:rsidR="002E45C4" w:rsidRPr="002E45C4">
          <w:rPr>
            <w:rStyle w:val="Lienhypertexte"/>
            <w:b/>
            <w:bCs/>
            <w:noProof/>
            <w:lang w:val="fr-FR"/>
          </w:rPr>
          <w:t>Figure 3:</w:t>
        </w:r>
        <w:r w:rsidR="002E45C4" w:rsidRPr="002E45C4">
          <w:rPr>
            <w:rStyle w:val="Lienhypertexte"/>
            <w:noProof/>
            <w:lang w:val="fr-FR"/>
          </w:rPr>
          <w:t xml:space="preserve"> Chaine de production</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_Toc106648152 \h </w:instrText>
        </w:r>
        <w:r w:rsidR="00534549" w:rsidRPr="002E45C4">
          <w:rPr>
            <w:noProof/>
            <w:webHidden/>
          </w:rPr>
        </w:r>
        <w:r w:rsidR="00534549" w:rsidRPr="002E45C4">
          <w:rPr>
            <w:noProof/>
            <w:webHidden/>
          </w:rPr>
          <w:fldChar w:fldCharType="separate"/>
        </w:r>
        <w:r>
          <w:rPr>
            <w:noProof/>
            <w:webHidden/>
          </w:rPr>
          <w:t>7</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153" w:history="1">
        <w:r w:rsidR="002E45C4" w:rsidRPr="002E45C4">
          <w:rPr>
            <w:rStyle w:val="Lienhypertexte"/>
            <w:b/>
            <w:bCs/>
            <w:noProof/>
            <w:lang w:val="fr-FR"/>
          </w:rPr>
          <w:t>Figure 4</w:t>
        </w:r>
        <w:r w:rsidR="002E45C4" w:rsidRPr="002E45C4">
          <w:rPr>
            <w:rStyle w:val="Lienhypertexte"/>
            <w:b/>
            <w:bCs/>
            <w:noProof/>
          </w:rPr>
          <w:t>:</w:t>
        </w:r>
        <w:r w:rsidR="002E45C4" w:rsidRPr="002E45C4">
          <w:rPr>
            <w:rStyle w:val="Lienhypertexte"/>
            <w:noProof/>
          </w:rPr>
          <w:t xml:space="preserve"> </w:t>
        </w:r>
        <w:r w:rsidR="002E45C4" w:rsidRPr="002E45C4">
          <w:rPr>
            <w:rStyle w:val="Lienhypertexte"/>
            <w:noProof/>
            <w:lang w:val="fr-FR"/>
          </w:rPr>
          <w:t>Indicateur opérationnelle</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_Toc106648153 \h </w:instrText>
        </w:r>
        <w:r w:rsidR="00534549" w:rsidRPr="002E45C4">
          <w:rPr>
            <w:noProof/>
            <w:webHidden/>
          </w:rPr>
        </w:r>
        <w:r w:rsidR="00534549" w:rsidRPr="002E45C4">
          <w:rPr>
            <w:noProof/>
            <w:webHidden/>
          </w:rPr>
          <w:fldChar w:fldCharType="separate"/>
        </w:r>
        <w:r>
          <w:rPr>
            <w:noProof/>
            <w:webHidden/>
          </w:rPr>
          <w:t>14</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154" w:history="1">
        <w:r w:rsidR="002E45C4" w:rsidRPr="002E45C4">
          <w:rPr>
            <w:rStyle w:val="Lienhypertexte"/>
            <w:b/>
            <w:bCs/>
            <w:noProof/>
          </w:rPr>
          <w:t xml:space="preserve">Figure 5 </w:t>
        </w:r>
        <w:r w:rsidR="002E45C4" w:rsidRPr="002E45C4">
          <w:rPr>
            <w:rStyle w:val="Lienhypertexte"/>
            <w:noProof/>
          </w:rPr>
          <w:t>types de l’AMDEC</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_Toc106648154 \h </w:instrText>
        </w:r>
        <w:r w:rsidR="00534549" w:rsidRPr="002E45C4">
          <w:rPr>
            <w:noProof/>
            <w:webHidden/>
          </w:rPr>
        </w:r>
        <w:r w:rsidR="00534549" w:rsidRPr="002E45C4">
          <w:rPr>
            <w:noProof/>
            <w:webHidden/>
          </w:rPr>
          <w:fldChar w:fldCharType="separate"/>
        </w:r>
        <w:r>
          <w:rPr>
            <w:noProof/>
            <w:webHidden/>
          </w:rPr>
          <w:t>20</w:t>
        </w:r>
        <w:r w:rsidR="00534549" w:rsidRPr="002E45C4">
          <w:rPr>
            <w:noProof/>
            <w:webHidden/>
          </w:rPr>
          <w:fldChar w:fldCharType="end"/>
        </w:r>
      </w:hyperlink>
    </w:p>
    <w:p w:rsidR="00D401C2" w:rsidRPr="002E45C4" w:rsidRDefault="00534549" w:rsidP="00D401C2">
      <w:pPr>
        <w:rPr>
          <w:b/>
          <w:bCs/>
        </w:rPr>
      </w:pPr>
      <w:r w:rsidRPr="002E45C4">
        <w:rPr>
          <w:b/>
          <w:bCs/>
        </w:rPr>
        <w:fldChar w:fldCharType="end"/>
      </w:r>
    </w:p>
    <w:p w:rsidR="002E45C4" w:rsidRPr="002E45C4" w:rsidRDefault="00534549">
      <w:pPr>
        <w:pStyle w:val="Tabledesillustrations"/>
        <w:tabs>
          <w:tab w:val="right" w:leader="dot" w:pos="9395"/>
        </w:tabs>
        <w:rPr>
          <w:rFonts w:eastAsiaTheme="minorEastAsia"/>
          <w:noProof/>
          <w:lang w:val="fr-FR" w:eastAsia="fr-FR"/>
        </w:rPr>
      </w:pPr>
      <w:r w:rsidRPr="002E45C4">
        <w:rPr>
          <w:b/>
          <w:bCs/>
        </w:rPr>
        <w:fldChar w:fldCharType="begin"/>
      </w:r>
      <w:r w:rsidR="002E45C4" w:rsidRPr="002E45C4">
        <w:rPr>
          <w:b/>
          <w:bCs/>
        </w:rPr>
        <w:instrText xml:space="preserve"> TOC \h \z \c "Tableau" </w:instrText>
      </w:r>
      <w:r w:rsidRPr="002E45C4">
        <w:rPr>
          <w:b/>
          <w:bCs/>
        </w:rPr>
        <w:fldChar w:fldCharType="separate"/>
      </w:r>
      <w:hyperlink w:anchor="_Toc106648185" w:history="1">
        <w:r w:rsidR="002E45C4" w:rsidRPr="002E45C4">
          <w:rPr>
            <w:rStyle w:val="Lienhypertexte"/>
            <w:b/>
            <w:bCs/>
            <w:noProof/>
            <w:lang w:val="fr-FR"/>
          </w:rPr>
          <w:t>Tableau 1:</w:t>
        </w:r>
        <w:r w:rsidR="002E45C4" w:rsidRPr="002E45C4">
          <w:rPr>
            <w:rStyle w:val="Lienhypertexte"/>
            <w:noProof/>
            <w:lang w:val="fr-FR"/>
          </w:rPr>
          <w:t xml:space="preserve"> historique de panne du brique live</w:t>
        </w:r>
        <w:r w:rsidR="002E45C4" w:rsidRPr="002E45C4">
          <w:rPr>
            <w:noProof/>
            <w:webHidden/>
          </w:rPr>
          <w:tab/>
        </w:r>
        <w:r w:rsidRPr="002E45C4">
          <w:rPr>
            <w:noProof/>
            <w:webHidden/>
          </w:rPr>
          <w:fldChar w:fldCharType="begin"/>
        </w:r>
        <w:r w:rsidR="002E45C4" w:rsidRPr="002E45C4">
          <w:rPr>
            <w:noProof/>
            <w:webHidden/>
          </w:rPr>
          <w:instrText xml:space="preserve"> PAGEREF _Toc106648185 \h </w:instrText>
        </w:r>
        <w:r w:rsidRPr="002E45C4">
          <w:rPr>
            <w:noProof/>
            <w:webHidden/>
          </w:rPr>
        </w:r>
        <w:r w:rsidRPr="002E45C4">
          <w:rPr>
            <w:noProof/>
            <w:webHidden/>
          </w:rPr>
          <w:fldChar w:fldCharType="separate"/>
        </w:r>
        <w:r w:rsidR="00A070B4">
          <w:rPr>
            <w:noProof/>
            <w:webHidden/>
          </w:rPr>
          <w:t>8</w:t>
        </w:r>
        <w:r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186" w:history="1">
        <w:r w:rsidR="002E45C4" w:rsidRPr="002E45C4">
          <w:rPr>
            <w:rStyle w:val="Lienhypertexte"/>
            <w:b/>
            <w:bCs/>
            <w:noProof/>
            <w:lang w:val="fr-FR"/>
          </w:rPr>
          <w:t xml:space="preserve">Tableau 2 : </w:t>
        </w:r>
        <w:r w:rsidR="002E45C4" w:rsidRPr="002E45C4">
          <w:rPr>
            <w:rStyle w:val="Lienhypertexte"/>
            <w:noProof/>
            <w:lang w:val="fr-FR"/>
          </w:rPr>
          <w:t>tableau de fréquence F</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_Toc106648186 \h </w:instrText>
        </w:r>
        <w:r w:rsidR="00534549" w:rsidRPr="002E45C4">
          <w:rPr>
            <w:noProof/>
            <w:webHidden/>
          </w:rPr>
        </w:r>
        <w:r w:rsidR="00534549" w:rsidRPr="002E45C4">
          <w:rPr>
            <w:noProof/>
            <w:webHidden/>
          </w:rPr>
          <w:fldChar w:fldCharType="separate"/>
        </w:r>
        <w:r>
          <w:rPr>
            <w:noProof/>
            <w:webHidden/>
          </w:rPr>
          <w:t>24</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187" w:history="1">
        <w:r w:rsidR="002E45C4" w:rsidRPr="002E45C4">
          <w:rPr>
            <w:rStyle w:val="Lienhypertexte"/>
            <w:b/>
            <w:bCs/>
            <w:noProof/>
            <w:lang w:val="fr-FR"/>
          </w:rPr>
          <w:t>Tableau 3 :</w:t>
        </w:r>
        <w:r w:rsidR="002E45C4" w:rsidRPr="002E45C4">
          <w:rPr>
            <w:rStyle w:val="Lienhypertexte"/>
            <w:noProof/>
            <w:lang w:val="fr-FR"/>
          </w:rPr>
          <w:t>tableau de la gravité G</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_Toc106648187 \h </w:instrText>
        </w:r>
        <w:r w:rsidR="00534549" w:rsidRPr="002E45C4">
          <w:rPr>
            <w:noProof/>
            <w:webHidden/>
          </w:rPr>
        </w:r>
        <w:r w:rsidR="00534549" w:rsidRPr="002E45C4">
          <w:rPr>
            <w:noProof/>
            <w:webHidden/>
          </w:rPr>
          <w:fldChar w:fldCharType="separate"/>
        </w:r>
        <w:r>
          <w:rPr>
            <w:noProof/>
            <w:webHidden/>
          </w:rPr>
          <w:t>25</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188" w:history="1">
        <w:r w:rsidR="002E45C4" w:rsidRPr="002E45C4">
          <w:rPr>
            <w:rStyle w:val="Lienhypertexte"/>
            <w:b/>
            <w:bCs/>
            <w:noProof/>
            <w:lang w:val="fr-FR"/>
          </w:rPr>
          <w:t xml:space="preserve">Tableau 4 : </w:t>
        </w:r>
        <w:r w:rsidR="002E45C4" w:rsidRPr="002E45C4">
          <w:rPr>
            <w:rStyle w:val="Lienhypertexte"/>
            <w:noProof/>
            <w:lang w:val="fr-FR"/>
          </w:rPr>
          <w:t>le risque de non detectation</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_Toc106648188 \h </w:instrText>
        </w:r>
        <w:r w:rsidR="00534549" w:rsidRPr="002E45C4">
          <w:rPr>
            <w:noProof/>
            <w:webHidden/>
          </w:rPr>
        </w:r>
        <w:r w:rsidR="00534549" w:rsidRPr="002E45C4">
          <w:rPr>
            <w:noProof/>
            <w:webHidden/>
          </w:rPr>
          <w:fldChar w:fldCharType="separate"/>
        </w:r>
        <w:r>
          <w:rPr>
            <w:noProof/>
            <w:webHidden/>
          </w:rPr>
          <w:t>25</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189" w:history="1">
        <w:r w:rsidR="002E45C4" w:rsidRPr="002E45C4">
          <w:rPr>
            <w:rStyle w:val="Lienhypertexte"/>
            <w:b/>
            <w:bCs/>
            <w:noProof/>
            <w:lang w:val="fr-FR"/>
          </w:rPr>
          <w:t xml:space="preserve">Tableau 5 : </w:t>
        </w:r>
        <w:r w:rsidR="002E45C4" w:rsidRPr="002E45C4">
          <w:rPr>
            <w:rStyle w:val="Lienhypertexte"/>
            <w:noProof/>
            <w:lang w:val="fr-FR"/>
          </w:rPr>
          <w:t>Méthode ABC de l’indisponibilité</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_Toc106648189 \h </w:instrText>
        </w:r>
        <w:r w:rsidR="00534549" w:rsidRPr="002E45C4">
          <w:rPr>
            <w:noProof/>
            <w:webHidden/>
          </w:rPr>
        </w:r>
        <w:r w:rsidR="00534549" w:rsidRPr="002E45C4">
          <w:rPr>
            <w:noProof/>
            <w:webHidden/>
          </w:rPr>
          <w:fldChar w:fldCharType="separate"/>
        </w:r>
        <w:r>
          <w:rPr>
            <w:noProof/>
            <w:webHidden/>
          </w:rPr>
          <w:t>29</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190" w:history="1">
        <w:r w:rsidR="002E45C4" w:rsidRPr="002E45C4">
          <w:rPr>
            <w:rStyle w:val="Lienhypertexte"/>
            <w:b/>
            <w:bCs/>
            <w:noProof/>
          </w:rPr>
          <w:t>Tableau 6</w:t>
        </w:r>
        <w:r w:rsidR="002E45C4" w:rsidRPr="002E45C4">
          <w:rPr>
            <w:rStyle w:val="Lienhypertexte"/>
            <w:b/>
            <w:bCs/>
            <w:noProof/>
            <w:lang w:val="fr-FR"/>
          </w:rPr>
          <w:t xml:space="preserve"> : </w:t>
        </w:r>
        <w:r w:rsidR="002E45C4" w:rsidRPr="002E45C4">
          <w:rPr>
            <w:rStyle w:val="Lienhypertexte"/>
            <w:noProof/>
            <w:lang w:val="fr-FR"/>
          </w:rPr>
          <w:t>tableau de fiabilité</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_Toc106648190 \h </w:instrText>
        </w:r>
        <w:r w:rsidR="00534549" w:rsidRPr="002E45C4">
          <w:rPr>
            <w:noProof/>
            <w:webHidden/>
          </w:rPr>
        </w:r>
        <w:r w:rsidR="00534549" w:rsidRPr="002E45C4">
          <w:rPr>
            <w:noProof/>
            <w:webHidden/>
          </w:rPr>
          <w:fldChar w:fldCharType="separate"/>
        </w:r>
        <w:r>
          <w:rPr>
            <w:noProof/>
            <w:webHidden/>
          </w:rPr>
          <w:t>30</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191" w:history="1">
        <w:r w:rsidR="002E45C4" w:rsidRPr="002E45C4">
          <w:rPr>
            <w:rStyle w:val="Lienhypertexte"/>
            <w:b/>
            <w:bCs/>
            <w:noProof/>
          </w:rPr>
          <w:t xml:space="preserve">Tableau 7 : </w:t>
        </w:r>
        <w:r w:rsidR="002E45C4" w:rsidRPr="002E45C4">
          <w:rPr>
            <w:rStyle w:val="Lienhypertexte"/>
            <w:noProof/>
          </w:rPr>
          <w:t>Tableau de maintenabilité</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_Toc106648191 \h </w:instrText>
        </w:r>
        <w:r w:rsidR="00534549" w:rsidRPr="002E45C4">
          <w:rPr>
            <w:noProof/>
            <w:webHidden/>
          </w:rPr>
        </w:r>
        <w:r w:rsidR="00534549" w:rsidRPr="002E45C4">
          <w:rPr>
            <w:noProof/>
            <w:webHidden/>
          </w:rPr>
          <w:fldChar w:fldCharType="separate"/>
        </w:r>
        <w:r>
          <w:rPr>
            <w:noProof/>
            <w:webHidden/>
          </w:rPr>
          <w:t>34</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192" w:history="1">
        <w:r w:rsidR="002E45C4" w:rsidRPr="002E45C4">
          <w:rPr>
            <w:rStyle w:val="Lienhypertexte"/>
            <w:b/>
            <w:bCs/>
            <w:noProof/>
            <w:lang w:val="fr-FR"/>
          </w:rPr>
          <w:t xml:space="preserve">Tableau 8 : </w:t>
        </w:r>
        <w:r w:rsidR="002E45C4" w:rsidRPr="002E45C4">
          <w:rPr>
            <w:rStyle w:val="Lienhypertexte"/>
            <w:noProof/>
            <w:lang w:val="fr-FR"/>
          </w:rPr>
          <w:t>tableau de disponiblité</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_Toc106648192 \h </w:instrText>
        </w:r>
        <w:r w:rsidR="00534549" w:rsidRPr="002E45C4">
          <w:rPr>
            <w:noProof/>
            <w:webHidden/>
          </w:rPr>
        </w:r>
        <w:r w:rsidR="00534549" w:rsidRPr="002E45C4">
          <w:rPr>
            <w:noProof/>
            <w:webHidden/>
          </w:rPr>
          <w:fldChar w:fldCharType="separate"/>
        </w:r>
        <w:r>
          <w:rPr>
            <w:noProof/>
            <w:webHidden/>
          </w:rPr>
          <w:t>38</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193" w:history="1">
        <w:r w:rsidR="002E45C4" w:rsidRPr="002E45C4">
          <w:rPr>
            <w:rStyle w:val="Lienhypertexte"/>
            <w:b/>
            <w:bCs/>
            <w:noProof/>
            <w:lang w:val="fr-FR"/>
          </w:rPr>
          <w:t xml:space="preserve">Tableau 9 : </w:t>
        </w:r>
        <w:r w:rsidR="002E45C4" w:rsidRPr="002E45C4">
          <w:rPr>
            <w:rStyle w:val="Lienhypertexte"/>
            <w:noProof/>
            <w:lang w:val="fr-FR"/>
          </w:rPr>
          <w:t>AMDECsystème tapis n: 01</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_Toc106648193 \h </w:instrText>
        </w:r>
        <w:r w:rsidR="00534549" w:rsidRPr="002E45C4">
          <w:rPr>
            <w:noProof/>
            <w:webHidden/>
          </w:rPr>
        </w:r>
        <w:r w:rsidR="00534549" w:rsidRPr="002E45C4">
          <w:rPr>
            <w:noProof/>
            <w:webHidden/>
          </w:rPr>
          <w:fldChar w:fldCharType="separate"/>
        </w:r>
        <w:r>
          <w:rPr>
            <w:noProof/>
            <w:webHidden/>
          </w:rPr>
          <w:t>41</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194" w:history="1">
        <w:r w:rsidR="002E45C4" w:rsidRPr="002E45C4">
          <w:rPr>
            <w:rStyle w:val="Lienhypertexte"/>
            <w:b/>
            <w:bCs/>
            <w:noProof/>
            <w:lang w:val="fr-FR"/>
          </w:rPr>
          <w:t xml:space="preserve">Tableau 10 : </w:t>
        </w:r>
        <w:r w:rsidR="002E45C4" w:rsidRPr="002E45C4">
          <w:rPr>
            <w:rStyle w:val="Lienhypertexte"/>
            <w:noProof/>
            <w:lang w:val="fr-FR"/>
          </w:rPr>
          <w:t>AMDEC système rédacteur tapis roulant m1ch</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_Toc106648194 \h </w:instrText>
        </w:r>
        <w:r w:rsidR="00534549" w:rsidRPr="002E45C4">
          <w:rPr>
            <w:noProof/>
            <w:webHidden/>
          </w:rPr>
        </w:r>
        <w:r w:rsidR="00534549" w:rsidRPr="002E45C4">
          <w:rPr>
            <w:noProof/>
            <w:webHidden/>
          </w:rPr>
          <w:fldChar w:fldCharType="separate"/>
        </w:r>
        <w:r>
          <w:rPr>
            <w:noProof/>
            <w:webHidden/>
          </w:rPr>
          <w:t>42</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195" w:history="1">
        <w:r w:rsidR="002E45C4" w:rsidRPr="002E45C4">
          <w:rPr>
            <w:rStyle w:val="Lienhypertexte"/>
            <w:b/>
            <w:bCs/>
            <w:noProof/>
            <w:lang w:val="fr-FR"/>
          </w:rPr>
          <w:t xml:space="preserve">Tableau 11: </w:t>
        </w:r>
        <w:r w:rsidR="002E45C4" w:rsidRPr="002E45C4">
          <w:rPr>
            <w:rStyle w:val="Lienhypertexte"/>
            <w:noProof/>
            <w:lang w:val="fr-FR"/>
          </w:rPr>
          <w:t>AMDECsystème tapis roulant décharge</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_Toc106648195 \h </w:instrText>
        </w:r>
        <w:r w:rsidR="00534549" w:rsidRPr="002E45C4">
          <w:rPr>
            <w:noProof/>
            <w:webHidden/>
          </w:rPr>
        </w:r>
        <w:r w:rsidR="00534549" w:rsidRPr="002E45C4">
          <w:rPr>
            <w:noProof/>
            <w:webHidden/>
          </w:rPr>
          <w:fldChar w:fldCharType="separate"/>
        </w:r>
        <w:r>
          <w:rPr>
            <w:noProof/>
            <w:webHidden/>
          </w:rPr>
          <w:t>42</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196" w:history="1">
        <w:r w:rsidR="002E45C4" w:rsidRPr="002E45C4">
          <w:rPr>
            <w:rStyle w:val="Lienhypertexte"/>
            <w:b/>
            <w:bCs/>
            <w:noProof/>
            <w:lang w:val="fr-FR"/>
          </w:rPr>
          <w:t xml:space="preserve">Tableau 12 : </w:t>
        </w:r>
        <w:r w:rsidR="002E45C4" w:rsidRPr="002E45C4">
          <w:rPr>
            <w:rStyle w:val="Lienhypertexte"/>
            <w:noProof/>
            <w:lang w:val="fr-FR"/>
          </w:rPr>
          <w:t>AMDECcercleuse V1 et V2</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_Toc106648196 \h </w:instrText>
        </w:r>
        <w:r w:rsidR="00534549" w:rsidRPr="002E45C4">
          <w:rPr>
            <w:noProof/>
            <w:webHidden/>
          </w:rPr>
        </w:r>
        <w:r w:rsidR="00534549" w:rsidRPr="002E45C4">
          <w:rPr>
            <w:noProof/>
            <w:webHidden/>
          </w:rPr>
          <w:fldChar w:fldCharType="separate"/>
        </w:r>
        <w:r>
          <w:rPr>
            <w:noProof/>
            <w:webHidden/>
          </w:rPr>
          <w:t>43</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197" w:history="1">
        <w:r w:rsidR="002E45C4" w:rsidRPr="002E45C4">
          <w:rPr>
            <w:rStyle w:val="Lienhypertexte"/>
            <w:b/>
            <w:bCs/>
            <w:noProof/>
            <w:lang w:val="fr-FR"/>
          </w:rPr>
          <w:t xml:space="preserve">Tableau 13 : </w:t>
        </w:r>
        <w:r w:rsidR="002E45C4" w:rsidRPr="002E45C4">
          <w:rPr>
            <w:rStyle w:val="Lienhypertexte"/>
            <w:noProof/>
            <w:lang w:val="fr-FR"/>
          </w:rPr>
          <w:t>AMDECcercleuse V1 et V2</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_Toc106648197 \h </w:instrText>
        </w:r>
        <w:r w:rsidR="00534549" w:rsidRPr="002E45C4">
          <w:rPr>
            <w:noProof/>
            <w:webHidden/>
          </w:rPr>
        </w:r>
        <w:r w:rsidR="00534549" w:rsidRPr="002E45C4">
          <w:rPr>
            <w:noProof/>
            <w:webHidden/>
          </w:rPr>
          <w:fldChar w:fldCharType="separate"/>
        </w:r>
        <w:r>
          <w:rPr>
            <w:noProof/>
            <w:webHidden/>
          </w:rPr>
          <w:t>43</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198" w:history="1">
        <w:r w:rsidR="002E45C4" w:rsidRPr="002E45C4">
          <w:rPr>
            <w:rStyle w:val="Lienhypertexte"/>
            <w:b/>
            <w:bCs/>
            <w:noProof/>
            <w:lang w:val="fr-FR"/>
          </w:rPr>
          <w:t xml:space="preserve">Tableau 14: </w:t>
        </w:r>
        <w:r w:rsidR="002E45C4" w:rsidRPr="002E45C4">
          <w:rPr>
            <w:rStyle w:val="Lienhypertexte"/>
            <w:noProof/>
            <w:lang w:val="fr-FR"/>
          </w:rPr>
          <w:t>AMDEC convoyeur a rouleaux</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_Toc106648198 \h </w:instrText>
        </w:r>
        <w:r w:rsidR="00534549" w:rsidRPr="002E45C4">
          <w:rPr>
            <w:noProof/>
            <w:webHidden/>
          </w:rPr>
        </w:r>
        <w:r w:rsidR="00534549" w:rsidRPr="002E45C4">
          <w:rPr>
            <w:noProof/>
            <w:webHidden/>
          </w:rPr>
          <w:fldChar w:fldCharType="separate"/>
        </w:r>
        <w:r>
          <w:rPr>
            <w:noProof/>
            <w:webHidden/>
          </w:rPr>
          <w:t>44</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199" w:history="1">
        <w:r w:rsidR="002E45C4" w:rsidRPr="002E45C4">
          <w:rPr>
            <w:rStyle w:val="Lienhypertexte"/>
            <w:b/>
            <w:bCs/>
            <w:noProof/>
          </w:rPr>
          <w:t>Tableau 15:</w:t>
        </w:r>
        <w:r w:rsidR="002E45C4" w:rsidRPr="002E45C4">
          <w:rPr>
            <w:rStyle w:val="Lienhypertexte"/>
            <w:noProof/>
          </w:rPr>
          <w:t xml:space="preserve"> AMDEC cercleuseligne A</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_Toc106648199 \h </w:instrText>
        </w:r>
        <w:r w:rsidR="00534549" w:rsidRPr="002E45C4">
          <w:rPr>
            <w:noProof/>
            <w:webHidden/>
          </w:rPr>
        </w:r>
        <w:r w:rsidR="00534549" w:rsidRPr="002E45C4">
          <w:rPr>
            <w:noProof/>
            <w:webHidden/>
          </w:rPr>
          <w:fldChar w:fldCharType="separate"/>
        </w:r>
        <w:r>
          <w:rPr>
            <w:noProof/>
            <w:webHidden/>
          </w:rPr>
          <w:t>44</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00" w:history="1">
        <w:r w:rsidR="002E45C4" w:rsidRPr="002E45C4">
          <w:rPr>
            <w:rStyle w:val="Lienhypertexte"/>
            <w:b/>
            <w:bCs/>
            <w:noProof/>
          </w:rPr>
          <w:t xml:space="preserve">Tableau 16 : </w:t>
        </w:r>
        <w:r w:rsidR="002E45C4" w:rsidRPr="002E45C4">
          <w:rPr>
            <w:rStyle w:val="Lienhypertexte"/>
            <w:noProof/>
          </w:rPr>
          <w:t>AMDEC cercleuseligne B</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_Toc106648200 \h </w:instrText>
        </w:r>
        <w:r w:rsidR="00534549" w:rsidRPr="002E45C4">
          <w:rPr>
            <w:noProof/>
            <w:webHidden/>
          </w:rPr>
        </w:r>
        <w:r w:rsidR="00534549" w:rsidRPr="002E45C4">
          <w:rPr>
            <w:noProof/>
            <w:webHidden/>
          </w:rPr>
          <w:fldChar w:fldCharType="separate"/>
        </w:r>
        <w:r>
          <w:rPr>
            <w:noProof/>
            <w:webHidden/>
          </w:rPr>
          <w:t>45</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01" w:history="1">
        <w:r w:rsidR="002E45C4" w:rsidRPr="002E45C4">
          <w:rPr>
            <w:rStyle w:val="Lienhypertexte"/>
            <w:b/>
            <w:bCs/>
            <w:noProof/>
            <w:lang w:val="fr-FR"/>
          </w:rPr>
          <w:t xml:space="preserve">Tableau 17 : </w:t>
        </w:r>
        <w:r w:rsidR="002E45C4" w:rsidRPr="002E45C4">
          <w:rPr>
            <w:rStyle w:val="Lienhypertexte"/>
            <w:noProof/>
            <w:lang w:val="fr-FR"/>
          </w:rPr>
          <w:t>AMDEC Pince de dépilage</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_Toc106648201 \h </w:instrText>
        </w:r>
        <w:r w:rsidR="00534549" w:rsidRPr="002E45C4">
          <w:rPr>
            <w:noProof/>
            <w:webHidden/>
          </w:rPr>
        </w:r>
        <w:r w:rsidR="00534549" w:rsidRPr="002E45C4">
          <w:rPr>
            <w:noProof/>
            <w:webHidden/>
          </w:rPr>
          <w:fldChar w:fldCharType="separate"/>
        </w:r>
        <w:r>
          <w:rPr>
            <w:noProof/>
            <w:webHidden/>
          </w:rPr>
          <w:t>45</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02" w:history="1">
        <w:r w:rsidR="002E45C4" w:rsidRPr="002E45C4">
          <w:rPr>
            <w:rStyle w:val="Lienhypertexte"/>
            <w:b/>
            <w:bCs/>
            <w:noProof/>
            <w:lang w:val="fr-FR"/>
          </w:rPr>
          <w:t xml:space="preserve">Tableau 18 : </w:t>
        </w:r>
        <w:r w:rsidR="002E45C4" w:rsidRPr="002E45C4">
          <w:rPr>
            <w:rStyle w:val="Lienhypertexte"/>
            <w:noProof/>
            <w:lang w:val="fr-FR"/>
          </w:rPr>
          <w:t>AMDEC Séparation ligne A</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_Toc106648202 \h </w:instrText>
        </w:r>
        <w:r w:rsidR="00534549" w:rsidRPr="002E45C4">
          <w:rPr>
            <w:noProof/>
            <w:webHidden/>
          </w:rPr>
        </w:r>
        <w:r w:rsidR="00534549" w:rsidRPr="002E45C4">
          <w:rPr>
            <w:noProof/>
            <w:webHidden/>
          </w:rPr>
          <w:fldChar w:fldCharType="separate"/>
        </w:r>
        <w:r>
          <w:rPr>
            <w:noProof/>
            <w:webHidden/>
          </w:rPr>
          <w:t>46</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03" w:history="1">
        <w:r w:rsidR="002E45C4" w:rsidRPr="002E45C4">
          <w:rPr>
            <w:rStyle w:val="Lienhypertexte"/>
            <w:b/>
            <w:bCs/>
            <w:noProof/>
            <w:lang w:val="fr-FR"/>
          </w:rPr>
          <w:t xml:space="preserve">Tableau 19 : </w:t>
        </w:r>
        <w:r w:rsidR="002E45C4" w:rsidRPr="002E45C4">
          <w:rPr>
            <w:rStyle w:val="Lienhypertexte"/>
            <w:noProof/>
            <w:lang w:val="fr-FR"/>
          </w:rPr>
          <w:t>AMDEC Séparation ligne B</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_Toc106648203 \h </w:instrText>
        </w:r>
        <w:r w:rsidR="00534549" w:rsidRPr="002E45C4">
          <w:rPr>
            <w:noProof/>
            <w:webHidden/>
          </w:rPr>
        </w:r>
        <w:r w:rsidR="00534549" w:rsidRPr="002E45C4">
          <w:rPr>
            <w:noProof/>
            <w:webHidden/>
          </w:rPr>
          <w:fldChar w:fldCharType="separate"/>
        </w:r>
        <w:r>
          <w:rPr>
            <w:noProof/>
            <w:webHidden/>
          </w:rPr>
          <w:t>46</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04" w:history="1">
        <w:r w:rsidR="002E45C4" w:rsidRPr="002E45C4">
          <w:rPr>
            <w:rStyle w:val="Lienhypertexte"/>
            <w:b/>
            <w:bCs/>
            <w:noProof/>
            <w:lang w:val="fr-FR"/>
          </w:rPr>
          <w:t xml:space="preserve">Tableau 20 : </w:t>
        </w:r>
        <w:r w:rsidR="002E45C4" w:rsidRPr="002E45C4">
          <w:rPr>
            <w:rStyle w:val="Lienhypertexte"/>
            <w:noProof/>
            <w:lang w:val="fr-FR"/>
          </w:rPr>
          <w:t>AMDEC pince de paquetisation</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_Toc106648204 \h </w:instrText>
        </w:r>
        <w:r w:rsidR="00534549" w:rsidRPr="002E45C4">
          <w:rPr>
            <w:noProof/>
            <w:webHidden/>
          </w:rPr>
        </w:r>
        <w:r w:rsidR="00534549" w:rsidRPr="002E45C4">
          <w:rPr>
            <w:noProof/>
            <w:webHidden/>
          </w:rPr>
          <w:fldChar w:fldCharType="separate"/>
        </w:r>
        <w:r>
          <w:rPr>
            <w:noProof/>
            <w:webHidden/>
          </w:rPr>
          <w:t>47</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05" w:history="1">
        <w:r w:rsidR="002E45C4" w:rsidRPr="002E45C4">
          <w:rPr>
            <w:rStyle w:val="Lienhypertexte"/>
            <w:b/>
            <w:bCs/>
            <w:noProof/>
            <w:lang w:val="fr-FR"/>
          </w:rPr>
          <w:t xml:space="preserve">Tableau 21 : </w:t>
        </w:r>
        <w:r w:rsidR="002E45C4" w:rsidRPr="002E45C4">
          <w:rPr>
            <w:rStyle w:val="Lienhypertexte"/>
            <w:noProof/>
            <w:lang w:val="fr-FR"/>
          </w:rPr>
          <w:t>AMDEC système tapis roulant décharge</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_Toc106648205 \h </w:instrText>
        </w:r>
        <w:r w:rsidR="00534549" w:rsidRPr="002E45C4">
          <w:rPr>
            <w:noProof/>
            <w:webHidden/>
          </w:rPr>
        </w:r>
        <w:r w:rsidR="00534549" w:rsidRPr="002E45C4">
          <w:rPr>
            <w:noProof/>
            <w:webHidden/>
          </w:rPr>
          <w:fldChar w:fldCharType="separate"/>
        </w:r>
        <w:r>
          <w:rPr>
            <w:noProof/>
            <w:webHidden/>
          </w:rPr>
          <w:t>47</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06" w:history="1">
        <w:r w:rsidR="002E45C4" w:rsidRPr="002E45C4">
          <w:rPr>
            <w:rStyle w:val="Lienhypertexte"/>
            <w:b/>
            <w:bCs/>
            <w:noProof/>
            <w:lang w:val="fr-FR"/>
          </w:rPr>
          <w:t xml:space="preserve">Tableau 22 : </w:t>
        </w:r>
        <w:r w:rsidR="002E45C4" w:rsidRPr="002E45C4">
          <w:rPr>
            <w:rStyle w:val="Lienhypertexte"/>
            <w:noProof/>
            <w:lang w:val="fr-FR"/>
          </w:rPr>
          <w:t>AMDEC Pompe à vide</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_Toc106648206 \h </w:instrText>
        </w:r>
        <w:r w:rsidR="00534549" w:rsidRPr="002E45C4">
          <w:rPr>
            <w:noProof/>
            <w:webHidden/>
          </w:rPr>
        </w:r>
        <w:r w:rsidR="00534549" w:rsidRPr="002E45C4">
          <w:rPr>
            <w:noProof/>
            <w:webHidden/>
          </w:rPr>
          <w:fldChar w:fldCharType="separate"/>
        </w:r>
        <w:r>
          <w:rPr>
            <w:noProof/>
            <w:webHidden/>
          </w:rPr>
          <w:t>48</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07" w:history="1">
        <w:r w:rsidR="002E45C4" w:rsidRPr="002E45C4">
          <w:rPr>
            <w:rStyle w:val="Lienhypertexte"/>
            <w:b/>
            <w:bCs/>
            <w:noProof/>
          </w:rPr>
          <w:t>Tableau 23:</w:t>
        </w:r>
        <w:r w:rsidR="002E45C4" w:rsidRPr="002E45C4">
          <w:rPr>
            <w:rStyle w:val="Lienhypertexte"/>
            <w:noProof/>
          </w:rPr>
          <w:t xml:space="preserve"> AMDEC malaxeur</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_Toc106648207 \h </w:instrText>
        </w:r>
        <w:r w:rsidR="00534549" w:rsidRPr="002E45C4">
          <w:rPr>
            <w:noProof/>
            <w:webHidden/>
          </w:rPr>
        </w:r>
        <w:r w:rsidR="00534549" w:rsidRPr="002E45C4">
          <w:rPr>
            <w:noProof/>
            <w:webHidden/>
          </w:rPr>
          <w:fldChar w:fldCharType="separate"/>
        </w:r>
        <w:r>
          <w:rPr>
            <w:noProof/>
            <w:webHidden/>
          </w:rPr>
          <w:t>48</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08" w:history="1">
        <w:r w:rsidR="002E45C4" w:rsidRPr="002E45C4">
          <w:rPr>
            <w:rStyle w:val="Lienhypertexte"/>
            <w:b/>
            <w:bCs/>
            <w:noProof/>
            <w:lang w:val="fr-FR"/>
          </w:rPr>
          <w:t xml:space="preserve">Tableau 24 : </w:t>
        </w:r>
        <w:r w:rsidR="002E45C4" w:rsidRPr="002E45C4">
          <w:rPr>
            <w:rStyle w:val="Lienhypertexte"/>
            <w:noProof/>
            <w:lang w:val="fr-FR"/>
          </w:rPr>
          <w:t>AMDEC chambre a vide</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_Toc106648208 \h </w:instrText>
        </w:r>
        <w:r w:rsidR="00534549" w:rsidRPr="002E45C4">
          <w:rPr>
            <w:noProof/>
            <w:webHidden/>
          </w:rPr>
        </w:r>
        <w:r w:rsidR="00534549" w:rsidRPr="002E45C4">
          <w:rPr>
            <w:noProof/>
            <w:webHidden/>
          </w:rPr>
          <w:fldChar w:fldCharType="separate"/>
        </w:r>
        <w:r>
          <w:rPr>
            <w:noProof/>
            <w:webHidden/>
          </w:rPr>
          <w:t>49</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09" w:history="1">
        <w:r w:rsidR="002E45C4" w:rsidRPr="002E45C4">
          <w:rPr>
            <w:rStyle w:val="Lienhypertexte"/>
            <w:b/>
            <w:bCs/>
            <w:noProof/>
            <w:lang w:val="fr-FR"/>
          </w:rPr>
          <w:t xml:space="preserve">Tableau 25 : </w:t>
        </w:r>
        <w:r w:rsidR="002E45C4" w:rsidRPr="002E45C4">
          <w:rPr>
            <w:rStyle w:val="Lienhypertexte"/>
            <w:noProof/>
            <w:lang w:val="fr-FR"/>
          </w:rPr>
          <w:t>AMDEC chambre a vide</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_Toc106648209 \h </w:instrText>
        </w:r>
        <w:r w:rsidR="00534549" w:rsidRPr="002E45C4">
          <w:rPr>
            <w:noProof/>
            <w:webHidden/>
          </w:rPr>
        </w:r>
        <w:r w:rsidR="00534549" w:rsidRPr="002E45C4">
          <w:rPr>
            <w:noProof/>
            <w:webHidden/>
          </w:rPr>
          <w:fldChar w:fldCharType="separate"/>
        </w:r>
        <w:r>
          <w:rPr>
            <w:noProof/>
            <w:webHidden/>
          </w:rPr>
          <w:t>49</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10" w:history="1">
        <w:r w:rsidR="002E45C4" w:rsidRPr="002E45C4">
          <w:rPr>
            <w:rStyle w:val="Lienhypertexte"/>
            <w:b/>
            <w:bCs/>
            <w:noProof/>
          </w:rPr>
          <w:t xml:space="preserve">Tableau 26 : </w:t>
        </w:r>
        <w:r w:rsidR="002E45C4" w:rsidRPr="002E45C4">
          <w:rPr>
            <w:rStyle w:val="Lienhypertexte"/>
            <w:noProof/>
          </w:rPr>
          <w:t>AMDEC moule</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_Toc106648210 \h </w:instrText>
        </w:r>
        <w:r w:rsidR="00534549" w:rsidRPr="002E45C4">
          <w:rPr>
            <w:noProof/>
            <w:webHidden/>
          </w:rPr>
        </w:r>
        <w:r w:rsidR="00534549" w:rsidRPr="002E45C4">
          <w:rPr>
            <w:noProof/>
            <w:webHidden/>
          </w:rPr>
          <w:fldChar w:fldCharType="separate"/>
        </w:r>
        <w:r>
          <w:rPr>
            <w:noProof/>
            <w:webHidden/>
          </w:rPr>
          <w:t>50</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11" w:history="1">
        <w:r w:rsidR="002E45C4" w:rsidRPr="002E45C4">
          <w:rPr>
            <w:rStyle w:val="Lienhypertexte"/>
            <w:b/>
            <w:bCs/>
            <w:noProof/>
            <w:lang w:val="fr-FR"/>
          </w:rPr>
          <w:t xml:space="preserve">Tableau 27 : </w:t>
        </w:r>
        <w:r w:rsidR="002E45C4" w:rsidRPr="002E45C4">
          <w:rPr>
            <w:rStyle w:val="Lienhypertexte"/>
            <w:noProof/>
            <w:lang w:val="fr-FR"/>
          </w:rPr>
          <w:t>AMDEC chambre a vide</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_Toc106648211 \h </w:instrText>
        </w:r>
        <w:r w:rsidR="00534549" w:rsidRPr="002E45C4">
          <w:rPr>
            <w:noProof/>
            <w:webHidden/>
          </w:rPr>
        </w:r>
        <w:r w:rsidR="00534549" w:rsidRPr="002E45C4">
          <w:rPr>
            <w:noProof/>
            <w:webHidden/>
          </w:rPr>
          <w:fldChar w:fldCharType="separate"/>
        </w:r>
        <w:r>
          <w:rPr>
            <w:noProof/>
            <w:webHidden/>
          </w:rPr>
          <w:t>50</w:t>
        </w:r>
        <w:r w:rsidR="00534549" w:rsidRPr="002E45C4">
          <w:rPr>
            <w:noProof/>
            <w:webHidden/>
          </w:rPr>
          <w:fldChar w:fldCharType="end"/>
        </w:r>
      </w:hyperlink>
    </w:p>
    <w:p w:rsidR="002E45C4" w:rsidRPr="002E45C4" w:rsidRDefault="00534549" w:rsidP="00D401C2">
      <w:pPr>
        <w:rPr>
          <w:noProof/>
        </w:rPr>
      </w:pPr>
      <w:r w:rsidRPr="002E45C4">
        <w:rPr>
          <w:b/>
          <w:bCs/>
        </w:rPr>
        <w:fldChar w:fldCharType="end"/>
      </w:r>
      <w:r w:rsidRPr="002E45C4">
        <w:rPr>
          <w:b/>
          <w:bCs/>
        </w:rPr>
        <w:fldChar w:fldCharType="begin"/>
      </w:r>
      <w:r w:rsidR="002E45C4" w:rsidRPr="002E45C4">
        <w:rPr>
          <w:b/>
          <w:bCs/>
        </w:rPr>
        <w:instrText xml:space="preserve"> TOC \h \z \c "Graph" </w:instrText>
      </w:r>
      <w:r w:rsidRPr="002E45C4">
        <w:rPr>
          <w:b/>
          <w:bCs/>
        </w:rPr>
        <w:fldChar w:fldCharType="separate"/>
      </w:r>
    </w:p>
    <w:p w:rsidR="002E45C4" w:rsidRPr="002E45C4" w:rsidRDefault="00A070B4">
      <w:pPr>
        <w:pStyle w:val="Tabledesillustrations"/>
        <w:tabs>
          <w:tab w:val="right" w:leader="dot" w:pos="9395"/>
        </w:tabs>
        <w:rPr>
          <w:rFonts w:eastAsiaTheme="minorEastAsia"/>
          <w:noProof/>
          <w:lang w:val="fr-FR" w:eastAsia="fr-FR"/>
        </w:rPr>
      </w:pPr>
      <w:hyperlink w:anchor="_Toc106648223" w:history="1">
        <w:r w:rsidR="002E45C4" w:rsidRPr="002E45C4">
          <w:rPr>
            <w:rStyle w:val="Lienhypertexte"/>
            <w:b/>
            <w:bCs/>
            <w:noProof/>
            <w:lang w:val="fr-FR"/>
          </w:rPr>
          <w:t xml:space="preserve">Graph 1 :  </w:t>
        </w:r>
        <w:r w:rsidR="002E45C4" w:rsidRPr="002E45C4">
          <w:rPr>
            <w:rStyle w:val="Lienhypertexte"/>
            <w:noProof/>
            <w:lang w:val="fr-FR"/>
          </w:rPr>
          <w:t>ABC de l’indisponibilité.</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_Toc106648223 \h </w:instrText>
        </w:r>
        <w:r w:rsidR="00534549" w:rsidRPr="002E45C4">
          <w:rPr>
            <w:noProof/>
            <w:webHidden/>
          </w:rPr>
        </w:r>
        <w:r w:rsidR="00534549" w:rsidRPr="002E45C4">
          <w:rPr>
            <w:noProof/>
            <w:webHidden/>
          </w:rPr>
          <w:fldChar w:fldCharType="separate"/>
        </w:r>
        <w:r>
          <w:rPr>
            <w:noProof/>
            <w:webHidden/>
          </w:rPr>
          <w:t>29</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24" w:history="1">
        <w:r w:rsidR="002E45C4" w:rsidRPr="002E45C4">
          <w:rPr>
            <w:rStyle w:val="Lienhypertexte"/>
            <w:b/>
            <w:bCs/>
            <w:noProof/>
            <w:lang w:val="fr-FR"/>
          </w:rPr>
          <w:t>Graph 2 :</w:t>
        </w:r>
        <w:r w:rsidR="002E45C4" w:rsidRPr="002E45C4">
          <w:rPr>
            <w:rStyle w:val="Lienhypertexte"/>
            <w:noProof/>
            <w:lang w:val="fr-FR"/>
          </w:rPr>
          <w:t xml:space="preserve"> ABC de nombre de panne</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_Toc106648224 \h </w:instrText>
        </w:r>
        <w:r w:rsidR="00534549" w:rsidRPr="002E45C4">
          <w:rPr>
            <w:noProof/>
            <w:webHidden/>
          </w:rPr>
        </w:r>
        <w:r w:rsidR="00534549" w:rsidRPr="002E45C4">
          <w:rPr>
            <w:noProof/>
            <w:webHidden/>
          </w:rPr>
          <w:fldChar w:fldCharType="separate"/>
        </w:r>
        <w:r>
          <w:rPr>
            <w:noProof/>
            <w:webHidden/>
          </w:rPr>
          <w:t>30</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25" w:history="1">
        <w:r w:rsidR="002E45C4" w:rsidRPr="002E45C4">
          <w:rPr>
            <w:rStyle w:val="Lienhypertexte"/>
            <w:b/>
            <w:bCs/>
            <w:noProof/>
          </w:rPr>
          <w:t xml:space="preserve">Graph 3 :  </w:t>
        </w:r>
        <w:r w:rsidR="002E45C4" w:rsidRPr="002E45C4">
          <w:rPr>
            <w:rStyle w:val="Lienhypertexte"/>
            <w:noProof/>
          </w:rPr>
          <w:t>Fiabilité de dépilage</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_Toc106648225 \h </w:instrText>
        </w:r>
        <w:r w:rsidR="00534549" w:rsidRPr="002E45C4">
          <w:rPr>
            <w:noProof/>
            <w:webHidden/>
          </w:rPr>
        </w:r>
        <w:r w:rsidR="00534549" w:rsidRPr="002E45C4">
          <w:rPr>
            <w:noProof/>
            <w:webHidden/>
          </w:rPr>
          <w:fldChar w:fldCharType="separate"/>
        </w:r>
        <w:r>
          <w:rPr>
            <w:noProof/>
            <w:webHidden/>
          </w:rPr>
          <w:t>31</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26" w:history="1">
        <w:r w:rsidR="002E45C4" w:rsidRPr="002E45C4">
          <w:rPr>
            <w:rStyle w:val="Lienhypertexte"/>
            <w:b/>
            <w:bCs/>
            <w:noProof/>
          </w:rPr>
          <w:t xml:space="preserve">Graph 4 : </w:t>
        </w:r>
        <w:r w:rsidR="002E45C4" w:rsidRPr="002E45C4">
          <w:rPr>
            <w:rStyle w:val="Lienhypertexte"/>
            <w:noProof/>
          </w:rPr>
          <w:t>Fiabilité de mouleuse</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_Toc106648226 \h </w:instrText>
        </w:r>
        <w:r w:rsidR="00534549" w:rsidRPr="002E45C4">
          <w:rPr>
            <w:noProof/>
            <w:webHidden/>
          </w:rPr>
        </w:r>
        <w:r w:rsidR="00534549" w:rsidRPr="002E45C4">
          <w:rPr>
            <w:noProof/>
            <w:webHidden/>
          </w:rPr>
          <w:fldChar w:fldCharType="separate"/>
        </w:r>
        <w:r>
          <w:rPr>
            <w:noProof/>
            <w:webHidden/>
          </w:rPr>
          <w:t>31</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27" w:history="1">
        <w:r w:rsidR="002E45C4" w:rsidRPr="002E45C4">
          <w:rPr>
            <w:rStyle w:val="Lienhypertexte"/>
            <w:b/>
            <w:bCs/>
            <w:noProof/>
          </w:rPr>
          <w:t xml:space="preserve">Graph 5 : </w:t>
        </w:r>
        <w:r w:rsidR="002E45C4" w:rsidRPr="002E45C4">
          <w:rPr>
            <w:rStyle w:val="Lienhypertexte"/>
            <w:noProof/>
          </w:rPr>
          <w:t>Fiabilité de coupeur</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_Toc106648227 \h </w:instrText>
        </w:r>
        <w:r w:rsidR="00534549" w:rsidRPr="002E45C4">
          <w:rPr>
            <w:noProof/>
            <w:webHidden/>
          </w:rPr>
        </w:r>
        <w:r w:rsidR="00534549" w:rsidRPr="002E45C4">
          <w:rPr>
            <w:noProof/>
            <w:webHidden/>
          </w:rPr>
          <w:fldChar w:fldCharType="separate"/>
        </w:r>
        <w:r>
          <w:rPr>
            <w:noProof/>
            <w:webHidden/>
          </w:rPr>
          <w:t>32</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28" w:history="1">
        <w:r w:rsidR="002E45C4" w:rsidRPr="002E45C4">
          <w:rPr>
            <w:rStyle w:val="Lienhypertexte"/>
            <w:b/>
            <w:bCs/>
            <w:noProof/>
          </w:rPr>
          <w:t xml:space="preserve">Graph 6 : </w:t>
        </w:r>
        <w:r w:rsidR="002E45C4" w:rsidRPr="002E45C4">
          <w:rPr>
            <w:rStyle w:val="Lienhypertexte"/>
            <w:noProof/>
          </w:rPr>
          <w:t>Fiabilitéd’empilage</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_Toc106648228 \h </w:instrText>
        </w:r>
        <w:r w:rsidR="00534549" w:rsidRPr="002E45C4">
          <w:rPr>
            <w:noProof/>
            <w:webHidden/>
          </w:rPr>
        </w:r>
        <w:r w:rsidR="00534549" w:rsidRPr="002E45C4">
          <w:rPr>
            <w:noProof/>
            <w:webHidden/>
          </w:rPr>
          <w:fldChar w:fldCharType="separate"/>
        </w:r>
        <w:r>
          <w:rPr>
            <w:noProof/>
            <w:webHidden/>
          </w:rPr>
          <w:t>32</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29" w:history="1">
        <w:r w:rsidR="002E45C4" w:rsidRPr="002E45C4">
          <w:rPr>
            <w:rStyle w:val="Lienhypertexte"/>
            <w:b/>
            <w:bCs/>
            <w:noProof/>
          </w:rPr>
          <w:t xml:space="preserve">Graph 7 : </w:t>
        </w:r>
        <w:r w:rsidR="002E45C4" w:rsidRPr="002E45C4">
          <w:rPr>
            <w:rStyle w:val="Lienhypertexte"/>
            <w:noProof/>
          </w:rPr>
          <w:t>Fi</w:t>
        </w:r>
        <w:r w:rsidR="002E45C4" w:rsidRPr="002E45C4">
          <w:rPr>
            <w:rStyle w:val="Lienhypertexte"/>
            <w:noProof/>
            <w:lang w:bidi="ar-DZ"/>
          </w:rPr>
          <w:t>abilité du séchoir</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_Toc106648229 \h </w:instrText>
        </w:r>
        <w:r w:rsidR="00534549" w:rsidRPr="002E45C4">
          <w:rPr>
            <w:noProof/>
            <w:webHidden/>
          </w:rPr>
        </w:r>
        <w:r w:rsidR="00534549" w:rsidRPr="002E45C4">
          <w:rPr>
            <w:noProof/>
            <w:webHidden/>
          </w:rPr>
          <w:fldChar w:fldCharType="separate"/>
        </w:r>
        <w:r>
          <w:rPr>
            <w:noProof/>
            <w:webHidden/>
          </w:rPr>
          <w:t>33</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30" w:history="1">
        <w:r w:rsidR="002E45C4" w:rsidRPr="002E45C4">
          <w:rPr>
            <w:rStyle w:val="Lienhypertexte"/>
            <w:b/>
            <w:bCs/>
            <w:noProof/>
          </w:rPr>
          <w:t>Graph 8</w:t>
        </w:r>
        <w:r w:rsidR="002E45C4" w:rsidRPr="002E45C4">
          <w:rPr>
            <w:rStyle w:val="Lienhypertexte"/>
            <w:b/>
            <w:bCs/>
            <w:noProof/>
            <w:lang w:bidi="ar-DZ"/>
          </w:rPr>
          <w:t xml:space="preserve"> : </w:t>
        </w:r>
        <w:r w:rsidR="002E45C4" w:rsidRPr="002E45C4">
          <w:rPr>
            <w:rStyle w:val="Lienhypertexte"/>
            <w:noProof/>
            <w:lang w:bidi="ar-DZ"/>
          </w:rPr>
          <w:t>Fiabilité du four</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_Toc106648230 \h </w:instrText>
        </w:r>
        <w:r w:rsidR="00534549" w:rsidRPr="002E45C4">
          <w:rPr>
            <w:noProof/>
            <w:webHidden/>
          </w:rPr>
        </w:r>
        <w:r w:rsidR="00534549" w:rsidRPr="002E45C4">
          <w:rPr>
            <w:noProof/>
            <w:webHidden/>
          </w:rPr>
          <w:fldChar w:fldCharType="separate"/>
        </w:r>
        <w:r>
          <w:rPr>
            <w:noProof/>
            <w:webHidden/>
          </w:rPr>
          <w:t>33</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31" w:history="1">
        <w:r w:rsidR="002E45C4" w:rsidRPr="002E45C4">
          <w:rPr>
            <w:rStyle w:val="Lienhypertexte"/>
            <w:b/>
            <w:bCs/>
            <w:noProof/>
          </w:rPr>
          <w:t>Graph 9</w:t>
        </w:r>
        <w:r w:rsidR="002E45C4" w:rsidRPr="002E45C4">
          <w:rPr>
            <w:rStyle w:val="Lienhypertexte"/>
            <w:b/>
            <w:bCs/>
            <w:noProof/>
            <w:lang w:bidi="ar-DZ"/>
          </w:rPr>
          <w:t xml:space="preserve"> : </w:t>
        </w:r>
        <w:r w:rsidR="002E45C4" w:rsidRPr="002E45C4">
          <w:rPr>
            <w:rStyle w:val="Lienhypertexte"/>
            <w:noProof/>
            <w:lang w:bidi="ar-DZ"/>
          </w:rPr>
          <w:t>Maintenabilité de dépilage</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_Toc106648231 \h </w:instrText>
        </w:r>
        <w:r w:rsidR="00534549" w:rsidRPr="002E45C4">
          <w:rPr>
            <w:noProof/>
            <w:webHidden/>
          </w:rPr>
        </w:r>
        <w:r w:rsidR="00534549" w:rsidRPr="002E45C4">
          <w:rPr>
            <w:noProof/>
            <w:webHidden/>
          </w:rPr>
          <w:fldChar w:fldCharType="separate"/>
        </w:r>
        <w:r>
          <w:rPr>
            <w:noProof/>
            <w:webHidden/>
          </w:rPr>
          <w:t>34</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32" w:history="1">
        <w:r w:rsidR="002E45C4" w:rsidRPr="002E45C4">
          <w:rPr>
            <w:rStyle w:val="Lienhypertexte"/>
            <w:b/>
            <w:bCs/>
            <w:noProof/>
          </w:rPr>
          <w:t>Graph 10</w:t>
        </w:r>
        <w:r w:rsidR="002E45C4" w:rsidRPr="002E45C4">
          <w:rPr>
            <w:rStyle w:val="Lienhypertexte"/>
            <w:b/>
            <w:bCs/>
            <w:noProof/>
            <w:lang w:bidi="ar-DZ"/>
          </w:rPr>
          <w:t xml:space="preserve"> : </w:t>
        </w:r>
        <w:r w:rsidR="002E45C4" w:rsidRPr="002E45C4">
          <w:rPr>
            <w:rStyle w:val="Lienhypertexte"/>
            <w:noProof/>
            <w:lang w:bidi="ar-DZ"/>
          </w:rPr>
          <w:t>Maintenabilité de mouleuse</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_Toc106648232 \h </w:instrText>
        </w:r>
        <w:r w:rsidR="00534549" w:rsidRPr="002E45C4">
          <w:rPr>
            <w:noProof/>
            <w:webHidden/>
          </w:rPr>
        </w:r>
        <w:r w:rsidR="00534549" w:rsidRPr="002E45C4">
          <w:rPr>
            <w:noProof/>
            <w:webHidden/>
          </w:rPr>
          <w:fldChar w:fldCharType="separate"/>
        </w:r>
        <w:r>
          <w:rPr>
            <w:noProof/>
            <w:webHidden/>
          </w:rPr>
          <w:t>35</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33" w:history="1">
        <w:r w:rsidR="002E45C4" w:rsidRPr="002E45C4">
          <w:rPr>
            <w:rStyle w:val="Lienhypertexte"/>
            <w:b/>
            <w:bCs/>
            <w:noProof/>
          </w:rPr>
          <w:t xml:space="preserve">Graph 11 : </w:t>
        </w:r>
        <w:r w:rsidR="002E45C4" w:rsidRPr="002E45C4">
          <w:rPr>
            <w:rStyle w:val="Lienhypertexte"/>
            <w:noProof/>
          </w:rPr>
          <w:t>Maintenabilité de coupeur</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_Toc106648233 \h </w:instrText>
        </w:r>
        <w:r w:rsidR="00534549" w:rsidRPr="002E45C4">
          <w:rPr>
            <w:noProof/>
            <w:webHidden/>
          </w:rPr>
        </w:r>
        <w:r w:rsidR="00534549" w:rsidRPr="002E45C4">
          <w:rPr>
            <w:noProof/>
            <w:webHidden/>
          </w:rPr>
          <w:fldChar w:fldCharType="separate"/>
        </w:r>
        <w:r>
          <w:rPr>
            <w:noProof/>
            <w:webHidden/>
          </w:rPr>
          <w:t>35</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34" w:history="1">
        <w:r w:rsidR="002E45C4" w:rsidRPr="002E45C4">
          <w:rPr>
            <w:rStyle w:val="Lienhypertexte"/>
            <w:b/>
            <w:bCs/>
            <w:noProof/>
            <w:lang w:val="fr-FR"/>
          </w:rPr>
          <w:t>Graph 12 :</w:t>
        </w:r>
        <w:r w:rsidR="002E45C4" w:rsidRPr="002E45C4">
          <w:rPr>
            <w:rStyle w:val="Lienhypertexte"/>
            <w:noProof/>
            <w:lang w:val="fr-FR"/>
          </w:rPr>
          <w:t xml:space="preserve"> Maintenabilité de empilage</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_Toc106648234 \h </w:instrText>
        </w:r>
        <w:r w:rsidR="00534549" w:rsidRPr="002E45C4">
          <w:rPr>
            <w:noProof/>
            <w:webHidden/>
          </w:rPr>
        </w:r>
        <w:r w:rsidR="00534549" w:rsidRPr="002E45C4">
          <w:rPr>
            <w:noProof/>
            <w:webHidden/>
          </w:rPr>
          <w:fldChar w:fldCharType="separate"/>
        </w:r>
        <w:r>
          <w:rPr>
            <w:noProof/>
            <w:webHidden/>
          </w:rPr>
          <w:t>36</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35" w:history="1">
        <w:r w:rsidR="002E45C4" w:rsidRPr="002E45C4">
          <w:rPr>
            <w:rStyle w:val="Lienhypertexte"/>
            <w:b/>
            <w:bCs/>
            <w:noProof/>
          </w:rPr>
          <w:t>Graph 13</w:t>
        </w:r>
        <w:r w:rsidR="002E45C4" w:rsidRPr="002E45C4">
          <w:rPr>
            <w:rStyle w:val="Lienhypertexte"/>
            <w:b/>
            <w:bCs/>
            <w:noProof/>
            <w:lang w:val="fr-FR"/>
          </w:rPr>
          <w:t xml:space="preserve"> : </w:t>
        </w:r>
        <w:r w:rsidR="002E45C4" w:rsidRPr="002E45C4">
          <w:rPr>
            <w:rStyle w:val="Lienhypertexte"/>
            <w:noProof/>
            <w:lang w:val="fr-FR"/>
          </w:rPr>
          <w:t>Maintenabilité de séchoir</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_Toc106648235 \h </w:instrText>
        </w:r>
        <w:r w:rsidR="00534549" w:rsidRPr="002E45C4">
          <w:rPr>
            <w:noProof/>
            <w:webHidden/>
          </w:rPr>
        </w:r>
        <w:r w:rsidR="00534549" w:rsidRPr="002E45C4">
          <w:rPr>
            <w:noProof/>
            <w:webHidden/>
          </w:rPr>
          <w:fldChar w:fldCharType="separate"/>
        </w:r>
        <w:r>
          <w:rPr>
            <w:noProof/>
            <w:webHidden/>
          </w:rPr>
          <w:t>36</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36" w:history="1">
        <w:r w:rsidR="002E45C4" w:rsidRPr="002E45C4">
          <w:rPr>
            <w:rStyle w:val="Lienhypertexte"/>
            <w:b/>
            <w:bCs/>
            <w:noProof/>
          </w:rPr>
          <w:t xml:space="preserve">Graph 14 : </w:t>
        </w:r>
        <w:r w:rsidR="002E45C4" w:rsidRPr="002E45C4">
          <w:rPr>
            <w:rStyle w:val="Lienhypertexte"/>
            <w:noProof/>
          </w:rPr>
          <w:t>Maintenabilité de four</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_Toc106648236 \h </w:instrText>
        </w:r>
        <w:r w:rsidR="00534549" w:rsidRPr="002E45C4">
          <w:rPr>
            <w:noProof/>
            <w:webHidden/>
          </w:rPr>
        </w:r>
        <w:r w:rsidR="00534549" w:rsidRPr="002E45C4">
          <w:rPr>
            <w:noProof/>
            <w:webHidden/>
          </w:rPr>
          <w:fldChar w:fldCharType="separate"/>
        </w:r>
        <w:r>
          <w:rPr>
            <w:noProof/>
            <w:webHidden/>
          </w:rPr>
          <w:t>37</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37" w:history="1">
        <w:r w:rsidR="002E45C4" w:rsidRPr="002E45C4">
          <w:rPr>
            <w:rStyle w:val="Lienhypertexte"/>
            <w:b/>
            <w:bCs/>
            <w:noProof/>
          </w:rPr>
          <w:t>Graph 15</w:t>
        </w:r>
        <w:r w:rsidR="002E45C4" w:rsidRPr="002E45C4">
          <w:rPr>
            <w:rStyle w:val="Lienhypertexte"/>
            <w:b/>
            <w:bCs/>
            <w:noProof/>
            <w:lang w:val="fr-FR" w:bidi="ar-DZ"/>
          </w:rPr>
          <w:t> :</w:t>
        </w:r>
        <w:r w:rsidR="002E45C4" w:rsidRPr="002E45C4">
          <w:rPr>
            <w:rStyle w:val="Lienhypertexte"/>
            <w:b/>
            <w:bCs/>
            <w:noProof/>
          </w:rPr>
          <w:t xml:space="preserve"> </w:t>
        </w:r>
        <w:r w:rsidR="002E45C4" w:rsidRPr="002E45C4">
          <w:rPr>
            <w:rStyle w:val="Lienhypertexte"/>
            <w:noProof/>
          </w:rPr>
          <w:t>Disponibilit</w:t>
        </w:r>
        <w:r w:rsidR="002E45C4" w:rsidRPr="002E45C4">
          <w:rPr>
            <w:rStyle w:val="Lienhypertexte"/>
            <w:noProof/>
            <w:lang w:bidi="ar-DZ"/>
          </w:rPr>
          <w:t>é de dépilage</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_Toc106648237 \h </w:instrText>
        </w:r>
        <w:r w:rsidR="00534549" w:rsidRPr="002E45C4">
          <w:rPr>
            <w:noProof/>
            <w:webHidden/>
          </w:rPr>
        </w:r>
        <w:r w:rsidR="00534549" w:rsidRPr="002E45C4">
          <w:rPr>
            <w:noProof/>
            <w:webHidden/>
          </w:rPr>
          <w:fldChar w:fldCharType="separate"/>
        </w:r>
        <w:r>
          <w:rPr>
            <w:noProof/>
            <w:webHidden/>
          </w:rPr>
          <w:t>38</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38" w:history="1">
        <w:r w:rsidR="002E45C4" w:rsidRPr="002E45C4">
          <w:rPr>
            <w:rStyle w:val="Lienhypertexte"/>
            <w:b/>
            <w:bCs/>
            <w:noProof/>
          </w:rPr>
          <w:t>Graph 16</w:t>
        </w:r>
        <w:r w:rsidR="002E45C4" w:rsidRPr="002E45C4">
          <w:rPr>
            <w:rStyle w:val="Lienhypertexte"/>
            <w:b/>
            <w:bCs/>
            <w:noProof/>
            <w:lang w:val="fr-FR" w:bidi="ar-DZ"/>
          </w:rPr>
          <w:t xml:space="preserve"> : </w:t>
        </w:r>
        <w:r w:rsidR="002E45C4" w:rsidRPr="002E45C4">
          <w:rPr>
            <w:rStyle w:val="Lienhypertexte"/>
            <w:noProof/>
          </w:rPr>
          <w:t>Disponibilité de mouleuse</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_Toc106648238 \h </w:instrText>
        </w:r>
        <w:r w:rsidR="00534549" w:rsidRPr="002E45C4">
          <w:rPr>
            <w:noProof/>
            <w:webHidden/>
          </w:rPr>
        </w:r>
        <w:r w:rsidR="00534549" w:rsidRPr="002E45C4">
          <w:rPr>
            <w:noProof/>
            <w:webHidden/>
          </w:rPr>
          <w:fldChar w:fldCharType="separate"/>
        </w:r>
        <w:r>
          <w:rPr>
            <w:noProof/>
            <w:webHidden/>
          </w:rPr>
          <w:t>39</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39" w:history="1">
        <w:r w:rsidR="002E45C4" w:rsidRPr="002E45C4">
          <w:rPr>
            <w:rStyle w:val="Lienhypertexte"/>
            <w:b/>
            <w:bCs/>
            <w:noProof/>
          </w:rPr>
          <w:t>Graph 17</w:t>
        </w:r>
        <w:r w:rsidR="002E45C4" w:rsidRPr="002E45C4">
          <w:rPr>
            <w:rStyle w:val="Lienhypertexte"/>
            <w:b/>
            <w:bCs/>
            <w:noProof/>
            <w:lang w:val="fr-FR" w:bidi="ar-DZ"/>
          </w:rPr>
          <w:t> :</w:t>
        </w:r>
        <w:r w:rsidR="002E45C4" w:rsidRPr="002E45C4">
          <w:rPr>
            <w:rStyle w:val="Lienhypertexte"/>
            <w:b/>
            <w:bCs/>
            <w:noProof/>
          </w:rPr>
          <w:t xml:space="preserve"> </w:t>
        </w:r>
        <w:r w:rsidR="002E45C4" w:rsidRPr="002E45C4">
          <w:rPr>
            <w:rStyle w:val="Lienhypertexte"/>
            <w:noProof/>
          </w:rPr>
          <w:t>Disponibilitédecoupeur</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_Toc106648239 \h </w:instrText>
        </w:r>
        <w:r w:rsidR="00534549" w:rsidRPr="002E45C4">
          <w:rPr>
            <w:noProof/>
            <w:webHidden/>
          </w:rPr>
        </w:r>
        <w:r w:rsidR="00534549" w:rsidRPr="002E45C4">
          <w:rPr>
            <w:noProof/>
            <w:webHidden/>
          </w:rPr>
          <w:fldChar w:fldCharType="separate"/>
        </w:r>
        <w:r>
          <w:rPr>
            <w:noProof/>
            <w:webHidden/>
          </w:rPr>
          <w:t>39</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40" w:history="1">
        <w:r w:rsidR="002E45C4" w:rsidRPr="002E45C4">
          <w:rPr>
            <w:rStyle w:val="Lienhypertexte"/>
            <w:b/>
            <w:bCs/>
            <w:noProof/>
          </w:rPr>
          <w:t>Graph 18</w:t>
        </w:r>
        <w:r w:rsidR="002E45C4" w:rsidRPr="002E45C4">
          <w:rPr>
            <w:rStyle w:val="Lienhypertexte"/>
            <w:b/>
            <w:bCs/>
            <w:noProof/>
            <w:lang w:val="fr-FR" w:bidi="ar-DZ"/>
          </w:rPr>
          <w:t xml:space="preserve"> : </w:t>
        </w:r>
        <w:r w:rsidR="002E45C4" w:rsidRPr="002E45C4">
          <w:rPr>
            <w:rStyle w:val="Lienhypertexte"/>
            <w:noProof/>
          </w:rPr>
          <w:t>Disponibilitéd’empilage</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_Toc106648240 \h </w:instrText>
        </w:r>
        <w:r w:rsidR="00534549" w:rsidRPr="002E45C4">
          <w:rPr>
            <w:noProof/>
            <w:webHidden/>
          </w:rPr>
        </w:r>
        <w:r w:rsidR="00534549" w:rsidRPr="002E45C4">
          <w:rPr>
            <w:noProof/>
            <w:webHidden/>
          </w:rPr>
          <w:fldChar w:fldCharType="separate"/>
        </w:r>
        <w:r>
          <w:rPr>
            <w:noProof/>
            <w:webHidden/>
          </w:rPr>
          <w:t>40</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41" w:history="1">
        <w:r w:rsidR="002E45C4" w:rsidRPr="002E45C4">
          <w:rPr>
            <w:rStyle w:val="Lienhypertexte"/>
            <w:b/>
            <w:bCs/>
            <w:noProof/>
          </w:rPr>
          <w:t>Graph 19</w:t>
        </w:r>
        <w:r w:rsidR="002E45C4" w:rsidRPr="002E45C4">
          <w:rPr>
            <w:rStyle w:val="Lienhypertexte"/>
            <w:b/>
            <w:bCs/>
            <w:noProof/>
            <w:lang w:val="fr-FR" w:bidi="ar-DZ"/>
          </w:rPr>
          <w:t> :</w:t>
        </w:r>
        <w:r w:rsidR="002E45C4" w:rsidRPr="002E45C4">
          <w:rPr>
            <w:rStyle w:val="Lienhypertexte"/>
            <w:b/>
            <w:bCs/>
            <w:noProof/>
          </w:rPr>
          <w:t xml:space="preserve"> </w:t>
        </w:r>
        <w:r w:rsidR="002E45C4" w:rsidRPr="002E45C4">
          <w:rPr>
            <w:rStyle w:val="Lienhypertexte"/>
            <w:noProof/>
          </w:rPr>
          <w:t>Disponibilité deséchoir</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_Toc106648241 \h </w:instrText>
        </w:r>
        <w:r w:rsidR="00534549" w:rsidRPr="002E45C4">
          <w:rPr>
            <w:noProof/>
            <w:webHidden/>
          </w:rPr>
        </w:r>
        <w:r w:rsidR="00534549" w:rsidRPr="002E45C4">
          <w:rPr>
            <w:noProof/>
            <w:webHidden/>
          </w:rPr>
          <w:fldChar w:fldCharType="separate"/>
        </w:r>
        <w:r>
          <w:rPr>
            <w:noProof/>
            <w:webHidden/>
          </w:rPr>
          <w:t>40</w:t>
        </w:r>
        <w:r w:rsidR="00534549" w:rsidRPr="002E45C4">
          <w:rPr>
            <w:noProof/>
            <w:webHidden/>
          </w:rPr>
          <w:fldChar w:fldCharType="end"/>
        </w:r>
      </w:hyperlink>
    </w:p>
    <w:p w:rsidR="002E45C4" w:rsidRPr="002E45C4" w:rsidRDefault="00A070B4">
      <w:pPr>
        <w:pStyle w:val="Tabledesillustrations"/>
        <w:tabs>
          <w:tab w:val="right" w:leader="dot" w:pos="9395"/>
        </w:tabs>
        <w:rPr>
          <w:rFonts w:eastAsiaTheme="minorEastAsia"/>
          <w:noProof/>
          <w:lang w:val="fr-FR" w:eastAsia="fr-FR"/>
        </w:rPr>
      </w:pPr>
      <w:hyperlink w:anchor="_Toc106648242" w:history="1">
        <w:r w:rsidR="002E45C4" w:rsidRPr="002E45C4">
          <w:rPr>
            <w:rStyle w:val="Lienhypertexte"/>
            <w:b/>
            <w:bCs/>
            <w:noProof/>
          </w:rPr>
          <w:t>Graph 20</w:t>
        </w:r>
        <w:r w:rsidR="002E45C4" w:rsidRPr="002E45C4">
          <w:rPr>
            <w:rStyle w:val="Lienhypertexte"/>
            <w:b/>
            <w:bCs/>
            <w:noProof/>
            <w:lang w:val="fr-FR" w:bidi="ar-DZ"/>
          </w:rPr>
          <w:t> :</w:t>
        </w:r>
        <w:r w:rsidR="002E45C4" w:rsidRPr="002E45C4">
          <w:rPr>
            <w:rStyle w:val="Lienhypertexte"/>
            <w:b/>
            <w:bCs/>
            <w:noProof/>
          </w:rPr>
          <w:t xml:space="preserve"> </w:t>
        </w:r>
        <w:r w:rsidR="002E45C4" w:rsidRPr="002E45C4">
          <w:rPr>
            <w:rStyle w:val="Lienhypertexte"/>
            <w:noProof/>
          </w:rPr>
          <w:t>Disponibilité de four</w:t>
        </w:r>
        <w:r w:rsidR="002E45C4" w:rsidRPr="002E45C4">
          <w:rPr>
            <w:noProof/>
            <w:webHidden/>
          </w:rPr>
          <w:tab/>
        </w:r>
        <w:r w:rsidR="00534549" w:rsidRPr="002E45C4">
          <w:rPr>
            <w:noProof/>
            <w:webHidden/>
          </w:rPr>
          <w:fldChar w:fldCharType="begin"/>
        </w:r>
        <w:r w:rsidR="002E45C4" w:rsidRPr="002E45C4">
          <w:rPr>
            <w:noProof/>
            <w:webHidden/>
          </w:rPr>
          <w:instrText xml:space="preserve"> PAGEREF _Toc106648242 \h </w:instrText>
        </w:r>
        <w:r w:rsidR="00534549" w:rsidRPr="002E45C4">
          <w:rPr>
            <w:noProof/>
            <w:webHidden/>
          </w:rPr>
        </w:r>
        <w:r w:rsidR="00534549" w:rsidRPr="002E45C4">
          <w:rPr>
            <w:noProof/>
            <w:webHidden/>
          </w:rPr>
          <w:fldChar w:fldCharType="separate"/>
        </w:r>
        <w:r>
          <w:rPr>
            <w:noProof/>
            <w:webHidden/>
          </w:rPr>
          <w:t>41</w:t>
        </w:r>
        <w:r w:rsidR="00534549" w:rsidRPr="002E45C4">
          <w:rPr>
            <w:noProof/>
            <w:webHidden/>
          </w:rPr>
          <w:fldChar w:fldCharType="end"/>
        </w:r>
      </w:hyperlink>
    </w:p>
    <w:p w:rsidR="009970CA" w:rsidRDefault="00534549" w:rsidP="00D401C2">
      <w:pPr>
        <w:rPr>
          <w:b/>
          <w:bCs/>
          <w:sz w:val="32"/>
          <w:szCs w:val="32"/>
        </w:rPr>
      </w:pPr>
      <w:r w:rsidRPr="002E45C4">
        <w:rPr>
          <w:b/>
          <w:bCs/>
        </w:rPr>
        <w:fldChar w:fldCharType="end"/>
      </w:r>
    </w:p>
    <w:p w:rsidR="009970CA" w:rsidRDefault="009970CA" w:rsidP="00D401C2">
      <w:pPr>
        <w:rPr>
          <w:b/>
          <w:bCs/>
          <w:sz w:val="32"/>
          <w:szCs w:val="32"/>
        </w:rPr>
      </w:pPr>
    </w:p>
    <w:p w:rsidR="009970CA" w:rsidRDefault="009970CA" w:rsidP="00D401C2">
      <w:pPr>
        <w:rPr>
          <w:b/>
          <w:bCs/>
          <w:sz w:val="32"/>
          <w:szCs w:val="32"/>
        </w:rPr>
      </w:pPr>
    </w:p>
    <w:p w:rsidR="009970CA" w:rsidRDefault="009970CA" w:rsidP="00D401C2">
      <w:pPr>
        <w:rPr>
          <w:b/>
          <w:bCs/>
          <w:sz w:val="32"/>
          <w:szCs w:val="32"/>
        </w:rPr>
      </w:pPr>
    </w:p>
    <w:p w:rsidR="009970CA" w:rsidRDefault="009970CA" w:rsidP="00D401C2">
      <w:pPr>
        <w:rPr>
          <w:b/>
          <w:bCs/>
          <w:sz w:val="32"/>
          <w:szCs w:val="32"/>
        </w:rPr>
      </w:pPr>
    </w:p>
    <w:p w:rsidR="002E45C4" w:rsidRDefault="002E45C4" w:rsidP="00D401C2">
      <w:pPr>
        <w:rPr>
          <w:b/>
          <w:bCs/>
          <w:sz w:val="32"/>
          <w:szCs w:val="32"/>
        </w:rPr>
      </w:pPr>
    </w:p>
    <w:p w:rsidR="002E45C4" w:rsidRDefault="002E45C4" w:rsidP="00D401C2">
      <w:pPr>
        <w:rPr>
          <w:b/>
          <w:bCs/>
          <w:sz w:val="32"/>
          <w:szCs w:val="32"/>
        </w:rPr>
      </w:pPr>
    </w:p>
    <w:p w:rsidR="002E45C4" w:rsidRDefault="002E45C4" w:rsidP="00D401C2">
      <w:pPr>
        <w:rPr>
          <w:b/>
          <w:bCs/>
          <w:sz w:val="32"/>
          <w:szCs w:val="32"/>
        </w:rPr>
      </w:pPr>
    </w:p>
    <w:p w:rsidR="002E45C4" w:rsidRDefault="002E45C4" w:rsidP="00D401C2">
      <w:pPr>
        <w:rPr>
          <w:b/>
          <w:bCs/>
          <w:sz w:val="32"/>
          <w:szCs w:val="32"/>
        </w:rPr>
      </w:pPr>
    </w:p>
    <w:p w:rsidR="002E45C4" w:rsidRDefault="002E45C4" w:rsidP="00D401C2">
      <w:pPr>
        <w:rPr>
          <w:b/>
          <w:bCs/>
          <w:sz w:val="32"/>
          <w:szCs w:val="32"/>
        </w:rPr>
      </w:pPr>
    </w:p>
    <w:p w:rsidR="002E45C4" w:rsidRDefault="002E45C4" w:rsidP="00D401C2">
      <w:pPr>
        <w:rPr>
          <w:b/>
          <w:bCs/>
          <w:sz w:val="32"/>
          <w:szCs w:val="32"/>
        </w:rPr>
      </w:pPr>
    </w:p>
    <w:p w:rsidR="002E45C4" w:rsidRDefault="002E45C4" w:rsidP="00D401C2">
      <w:pPr>
        <w:rPr>
          <w:b/>
          <w:bCs/>
          <w:sz w:val="32"/>
          <w:szCs w:val="32"/>
        </w:rPr>
      </w:pPr>
    </w:p>
    <w:p w:rsidR="002E45C4" w:rsidRDefault="002E45C4" w:rsidP="00D401C2">
      <w:pPr>
        <w:rPr>
          <w:b/>
          <w:bCs/>
          <w:sz w:val="32"/>
          <w:szCs w:val="32"/>
        </w:rPr>
      </w:pPr>
    </w:p>
    <w:p w:rsidR="002E45C4" w:rsidRDefault="002E45C4" w:rsidP="00D401C2">
      <w:pPr>
        <w:rPr>
          <w:b/>
          <w:bCs/>
          <w:sz w:val="32"/>
          <w:szCs w:val="32"/>
        </w:rPr>
      </w:pPr>
    </w:p>
    <w:p w:rsidR="002E45C4" w:rsidRDefault="002E45C4" w:rsidP="00D401C2">
      <w:pPr>
        <w:rPr>
          <w:b/>
          <w:bCs/>
          <w:sz w:val="32"/>
          <w:szCs w:val="32"/>
        </w:rPr>
      </w:pPr>
    </w:p>
    <w:p w:rsidR="002E45C4" w:rsidRDefault="002E45C4" w:rsidP="00D401C2">
      <w:pPr>
        <w:rPr>
          <w:b/>
          <w:bCs/>
          <w:sz w:val="32"/>
          <w:szCs w:val="32"/>
        </w:rPr>
      </w:pPr>
    </w:p>
    <w:p w:rsidR="002E45C4" w:rsidRDefault="002E45C4" w:rsidP="00D401C2">
      <w:pPr>
        <w:rPr>
          <w:b/>
          <w:bCs/>
          <w:sz w:val="32"/>
          <w:szCs w:val="32"/>
        </w:rPr>
      </w:pPr>
    </w:p>
    <w:p w:rsidR="002E45C4" w:rsidRDefault="002E45C4" w:rsidP="00D401C2">
      <w:pPr>
        <w:rPr>
          <w:b/>
          <w:bCs/>
          <w:sz w:val="32"/>
          <w:szCs w:val="32"/>
        </w:rPr>
      </w:pPr>
    </w:p>
    <w:p w:rsidR="002E45C4" w:rsidRDefault="002E45C4" w:rsidP="00D401C2">
      <w:pPr>
        <w:rPr>
          <w:b/>
          <w:bCs/>
          <w:sz w:val="32"/>
          <w:szCs w:val="32"/>
        </w:rPr>
      </w:pPr>
    </w:p>
    <w:p w:rsidR="002E45C4" w:rsidRPr="00D401C2" w:rsidRDefault="002E45C4" w:rsidP="00D401C2">
      <w:pPr>
        <w:rPr>
          <w:b/>
          <w:bCs/>
          <w:sz w:val="32"/>
          <w:szCs w:val="32"/>
        </w:rPr>
      </w:pPr>
    </w:p>
    <w:p w:rsidR="00FB1D17" w:rsidRPr="008C4158" w:rsidRDefault="00FB1D17" w:rsidP="00FB1D17">
      <w:pPr>
        <w:pStyle w:val="Citationintense"/>
        <w:rPr>
          <w:b/>
          <w:bCs/>
          <w:color w:val="000000" w:themeColor="text1"/>
          <w:sz w:val="72"/>
          <w:szCs w:val="72"/>
          <w:lang w:val="fr-FR"/>
        </w:rPr>
      </w:pPr>
      <w:r w:rsidRPr="008C4158">
        <w:rPr>
          <w:b/>
          <w:bCs/>
          <w:color w:val="000000" w:themeColor="text1"/>
          <w:sz w:val="72"/>
          <w:szCs w:val="72"/>
          <w:lang w:val="fr-FR"/>
        </w:rPr>
        <w:t>Introduction générale</w:t>
      </w:r>
    </w:p>
    <w:p w:rsidR="00472BE9" w:rsidRPr="008C4158" w:rsidRDefault="00472BE9">
      <w:pPr>
        <w:rPr>
          <w:lang w:val="fr-FR"/>
        </w:rPr>
      </w:pPr>
    </w:p>
    <w:p w:rsidR="00FB1D17" w:rsidRPr="008C4158" w:rsidRDefault="00FB1D17">
      <w:pPr>
        <w:rPr>
          <w:lang w:val="fr-FR"/>
        </w:rPr>
      </w:pPr>
    </w:p>
    <w:p w:rsidR="00FB1D17" w:rsidRPr="008C4158" w:rsidRDefault="00FB1D17">
      <w:pPr>
        <w:rPr>
          <w:lang w:val="fr-FR"/>
        </w:rPr>
      </w:pPr>
    </w:p>
    <w:p w:rsidR="00FB1D17" w:rsidRPr="008C4158" w:rsidRDefault="00FB1D17">
      <w:pPr>
        <w:rPr>
          <w:lang w:val="fr-FR"/>
        </w:rPr>
      </w:pPr>
    </w:p>
    <w:p w:rsidR="00FB1D17" w:rsidRPr="008C4158" w:rsidRDefault="00FB1D17">
      <w:pPr>
        <w:rPr>
          <w:lang w:val="fr-FR"/>
        </w:rPr>
      </w:pPr>
    </w:p>
    <w:p w:rsidR="00FB1D17" w:rsidRPr="008C4158" w:rsidRDefault="00FB1D17">
      <w:pPr>
        <w:rPr>
          <w:lang w:val="fr-FR"/>
        </w:rPr>
      </w:pPr>
    </w:p>
    <w:p w:rsidR="00FB1D17" w:rsidRPr="008C4158" w:rsidRDefault="00FB1D17">
      <w:pPr>
        <w:rPr>
          <w:lang w:val="fr-FR"/>
        </w:rPr>
      </w:pPr>
    </w:p>
    <w:p w:rsidR="00FB1D17" w:rsidRPr="008C4158" w:rsidRDefault="00FB1D17">
      <w:pPr>
        <w:rPr>
          <w:lang w:val="fr-FR"/>
        </w:rPr>
      </w:pPr>
    </w:p>
    <w:p w:rsidR="00FB1D17" w:rsidRPr="008C4158" w:rsidRDefault="00FB1D17">
      <w:pPr>
        <w:rPr>
          <w:lang w:val="fr-FR"/>
        </w:rPr>
      </w:pPr>
    </w:p>
    <w:p w:rsidR="00FB1D17" w:rsidRPr="008C4158" w:rsidRDefault="00FB1D17">
      <w:pPr>
        <w:rPr>
          <w:lang w:val="fr-FR"/>
        </w:rPr>
      </w:pPr>
    </w:p>
    <w:p w:rsidR="00FB1D17" w:rsidRPr="008C4158" w:rsidRDefault="00FB1D17">
      <w:pPr>
        <w:rPr>
          <w:lang w:val="fr-FR"/>
        </w:rPr>
      </w:pPr>
    </w:p>
    <w:p w:rsidR="009970CA" w:rsidRDefault="009970CA">
      <w:pPr>
        <w:rPr>
          <w:lang w:val="fr-FR"/>
        </w:rPr>
        <w:sectPr w:rsidR="009970CA" w:rsidSect="000661D8">
          <w:headerReference w:type="default" r:id="rId12"/>
          <w:footerReference w:type="default" r:id="rId13"/>
          <w:pgSz w:w="12240" w:h="15840"/>
          <w:pgMar w:top="1985" w:right="1134" w:bottom="1701" w:left="1701" w:header="709" w:footer="709" w:gutter="0"/>
          <w:pgNumType w:start="1"/>
          <w:cols w:space="708"/>
          <w:docGrid w:linePitch="360"/>
        </w:sectPr>
      </w:pPr>
    </w:p>
    <w:p w:rsidR="004F033F" w:rsidRPr="008C4158" w:rsidRDefault="004F033F" w:rsidP="0032037C">
      <w:pPr>
        <w:pStyle w:val="Titre1"/>
        <w:spacing w:line="360" w:lineRule="auto"/>
        <w:rPr>
          <w:b w:val="0"/>
          <w:lang w:val="fr-FR"/>
        </w:rPr>
      </w:pPr>
      <w:bookmarkStart w:id="1" w:name="_Toc105518565"/>
      <w:bookmarkStart w:id="2" w:name="_Toc105534208"/>
      <w:bookmarkStart w:id="3" w:name="_Toc106632586"/>
      <w:r w:rsidRPr="008C4158">
        <w:rPr>
          <w:lang w:val="fr-FR"/>
        </w:rPr>
        <w:lastRenderedPageBreak/>
        <w:t>Introduction Générale</w:t>
      </w:r>
      <w:r w:rsidR="00C23C8F">
        <w:rPr>
          <w:lang w:val="fr-FR"/>
        </w:rPr>
        <w:t xml:space="preserve">: </w:t>
      </w:r>
      <w:bookmarkEnd w:id="1"/>
      <w:bookmarkEnd w:id="2"/>
      <w:bookmarkEnd w:id="3"/>
    </w:p>
    <w:p w:rsidR="004F033F" w:rsidRPr="00AE4BC1" w:rsidRDefault="004F033F" w:rsidP="0032037C">
      <w:pPr>
        <w:spacing w:line="360" w:lineRule="auto"/>
        <w:ind w:firstLine="720"/>
        <w:jc w:val="both"/>
        <w:rPr>
          <w:lang w:val="fr-FR"/>
        </w:rPr>
      </w:pPr>
      <w:r w:rsidRPr="00AE4BC1">
        <w:rPr>
          <w:lang w:val="fr-FR"/>
        </w:rPr>
        <w:t>L’évolution et la complexité des systèmes de production ainsi que la nécessité de produire rapidement et efficacement, contraint les fabricants de construction à organiser et à organiser des ateliers de service, en particulier, ils ont développé de nouveaux concepts d'organisation et de nouvelles manières d'intervenir dans les structures de production par rapport aux produits fabriqués. Aujourd'hui, la maintenance ouvre la voie à la maintenance. Ce changement n'est pas seulement dans le changement de nom, mais aussi dans le chaos complet de la façon de faire et de penser à la soi-disant maintenance et à ce qu'on appelle aujourd'hui (la maintenance).</w:t>
      </w:r>
    </w:p>
    <w:p w:rsidR="004F033F" w:rsidRPr="00AE4BC1" w:rsidRDefault="004F033F" w:rsidP="0032037C">
      <w:pPr>
        <w:spacing w:line="360" w:lineRule="auto"/>
        <w:ind w:firstLine="720"/>
        <w:jc w:val="both"/>
        <w:rPr>
          <w:lang w:val="fr-FR"/>
        </w:rPr>
      </w:pPr>
      <w:r w:rsidRPr="00AE4BC1">
        <w:rPr>
          <w:lang w:val="fr-FR"/>
        </w:rPr>
        <w:t>Il y a des décennies, les ateliers de production n'avaient pas de structure de maintenance. La maintenance des machines ou des unités de production était réalisée par des personnes, spécialistes ou non, sans logistique établie et définie.</w:t>
      </w:r>
    </w:p>
    <w:p w:rsidR="004F033F" w:rsidRPr="00AE4BC1" w:rsidRDefault="004F033F" w:rsidP="0032037C">
      <w:pPr>
        <w:spacing w:line="360" w:lineRule="auto"/>
        <w:ind w:firstLine="720"/>
        <w:jc w:val="both"/>
        <w:rPr>
          <w:lang w:val="fr-FR"/>
        </w:rPr>
      </w:pPr>
      <w:r w:rsidRPr="00AE4BC1">
        <w:rPr>
          <w:lang w:val="fr-FR"/>
        </w:rPr>
        <w:t>Ce service structuré comprend des électriciens, des mécaniciens, des ingénieurs électriciens, des ingénieurs en automatisation et d'autres industries.</w:t>
      </w:r>
    </w:p>
    <w:p w:rsidR="004F033F" w:rsidRPr="00AE4BC1" w:rsidRDefault="004F033F" w:rsidP="0032037C">
      <w:pPr>
        <w:spacing w:line="360" w:lineRule="auto"/>
        <w:ind w:firstLine="720"/>
        <w:jc w:val="both"/>
        <w:rPr>
          <w:lang w:val="fr-FR"/>
        </w:rPr>
      </w:pPr>
      <w:r w:rsidRPr="00AE4BC1">
        <w:rPr>
          <w:lang w:val="fr-FR"/>
        </w:rPr>
        <w:t>Dans cette étude, nous nous intéressons à l'amélioration de la sécurité opérationnelle de la chaîne de production au niveau de l'entreprise de briques vivantes. Ce travail se compose de 3 chapitres pour étudier les paramètres de la fièvre aphteuse</w:t>
      </w:r>
    </w:p>
    <w:p w:rsidR="004F033F" w:rsidRPr="00B36766" w:rsidRDefault="008C4158" w:rsidP="0032037C">
      <w:pPr>
        <w:pStyle w:val="Paragraphedeliste"/>
        <w:numPr>
          <w:ilvl w:val="0"/>
          <w:numId w:val="14"/>
        </w:numPr>
        <w:spacing w:line="360" w:lineRule="auto"/>
        <w:jc w:val="both"/>
        <w:rPr>
          <w:lang w:val="fr-FR"/>
        </w:rPr>
      </w:pPr>
      <w:r w:rsidRPr="00AE4BC1">
        <w:rPr>
          <w:b/>
          <w:bCs/>
          <w:lang w:val="fr-FR"/>
        </w:rPr>
        <w:t>Chapitre</w:t>
      </w:r>
      <w:r w:rsidR="004F033F" w:rsidRPr="00AE4BC1">
        <w:rPr>
          <w:b/>
          <w:bCs/>
          <w:lang w:val="fr-FR"/>
        </w:rPr>
        <w:t xml:space="preserve"> 1:</w:t>
      </w:r>
      <w:r w:rsidR="004F033F" w:rsidRPr="00AE4BC1">
        <w:rPr>
          <w:lang w:val="fr-FR"/>
        </w:rPr>
        <w:t xml:space="preserve"> présente une description générale de l'entreprise (fiche technique, gamme de production, historique de l'entreprise, etc.)</w:t>
      </w:r>
      <w:r w:rsidR="00C23C8F">
        <w:rPr>
          <w:lang w:val="fr-FR"/>
        </w:rPr>
        <w:t xml:space="preserve">. </w:t>
      </w:r>
    </w:p>
    <w:p w:rsidR="004F033F" w:rsidRPr="00AE4BC1" w:rsidRDefault="004F033F" w:rsidP="0032037C">
      <w:pPr>
        <w:pStyle w:val="Paragraphedeliste"/>
        <w:numPr>
          <w:ilvl w:val="0"/>
          <w:numId w:val="14"/>
        </w:numPr>
        <w:spacing w:line="360" w:lineRule="auto"/>
        <w:jc w:val="both"/>
        <w:rPr>
          <w:lang w:val="fr-FR"/>
        </w:rPr>
      </w:pPr>
      <w:r w:rsidRPr="00AE4BC1">
        <w:rPr>
          <w:b/>
          <w:bCs/>
          <w:lang w:val="fr-FR"/>
        </w:rPr>
        <w:t>Chapitre 2</w:t>
      </w:r>
      <w:r w:rsidR="00C23C8F">
        <w:rPr>
          <w:b/>
          <w:bCs/>
          <w:lang w:val="fr-FR"/>
        </w:rPr>
        <w:t xml:space="preserve">: </w:t>
      </w:r>
      <w:r w:rsidRPr="00AE4BC1">
        <w:rPr>
          <w:lang w:val="fr-FR"/>
        </w:rPr>
        <w:t xml:space="preserve"> Introduction à la Maintenance (définition, différentes formes, rôles, etc.), pour étudier les paramètres de sécurité opérationnelle (fiabilité, maintenabilité, disponibilité et sécurité).</w:t>
      </w:r>
    </w:p>
    <w:p w:rsidR="004F033F" w:rsidRPr="00AE4BC1" w:rsidRDefault="004F033F" w:rsidP="0032037C">
      <w:pPr>
        <w:pStyle w:val="Paragraphedeliste"/>
        <w:numPr>
          <w:ilvl w:val="0"/>
          <w:numId w:val="14"/>
        </w:numPr>
        <w:spacing w:line="360" w:lineRule="auto"/>
        <w:jc w:val="both"/>
        <w:rPr>
          <w:lang w:val="fr-FR"/>
        </w:rPr>
      </w:pPr>
      <w:r w:rsidRPr="00AE4BC1">
        <w:rPr>
          <w:b/>
          <w:bCs/>
          <w:lang w:val="fr-FR"/>
        </w:rPr>
        <w:t>Chapitre 3</w:t>
      </w:r>
      <w:r w:rsidR="00C23C8F">
        <w:rPr>
          <w:b/>
          <w:bCs/>
          <w:lang w:val="fr-FR"/>
        </w:rPr>
        <w:t xml:space="preserve">: </w:t>
      </w:r>
      <w:r w:rsidRPr="00AE4BC1">
        <w:rPr>
          <w:lang w:val="fr-FR"/>
        </w:rPr>
        <w:t xml:space="preserve"> la description de la partie théorique de la méthode AMDEC </w:t>
      </w:r>
    </w:p>
    <w:p w:rsidR="004F033F" w:rsidRPr="00AE4BC1" w:rsidRDefault="004F033F" w:rsidP="0032037C">
      <w:pPr>
        <w:pStyle w:val="Paragraphedeliste"/>
        <w:numPr>
          <w:ilvl w:val="0"/>
          <w:numId w:val="14"/>
        </w:numPr>
        <w:spacing w:line="360" w:lineRule="auto"/>
        <w:jc w:val="both"/>
        <w:rPr>
          <w:lang w:val="fr-FR"/>
        </w:rPr>
      </w:pPr>
      <w:r w:rsidRPr="00AE4BC1">
        <w:rPr>
          <w:b/>
          <w:bCs/>
          <w:lang w:val="fr-FR"/>
        </w:rPr>
        <w:t>Chapiter4</w:t>
      </w:r>
      <w:r w:rsidR="00C23C8F">
        <w:rPr>
          <w:b/>
          <w:bCs/>
          <w:lang w:val="fr-FR"/>
        </w:rPr>
        <w:t xml:space="preserve">: </w:t>
      </w:r>
      <w:r w:rsidRPr="00AE4BC1">
        <w:rPr>
          <w:lang w:val="fr-FR"/>
        </w:rPr>
        <w:t xml:space="preserve"> nous avons réalisé une analyse qualitative des organes de la chaîne de production (coupe, empilage, dépilage), étudiant la fiabilité, la maintenabilité et la disponibilité, ainsi que les pannes des compresseurs A</w:t>
      </w:r>
      <w:r w:rsidR="00BD12C5" w:rsidRPr="00AE4BC1">
        <w:rPr>
          <w:lang w:val="fr-FR"/>
        </w:rPr>
        <w:t>MDEC et leurs causes et effets.</w:t>
      </w:r>
    </w:p>
    <w:p w:rsidR="004F033F" w:rsidRPr="00AE4BC1" w:rsidRDefault="004F033F" w:rsidP="0032037C">
      <w:pPr>
        <w:spacing w:line="360" w:lineRule="auto"/>
        <w:ind w:firstLine="720"/>
        <w:jc w:val="both"/>
        <w:rPr>
          <w:lang w:val="fr-FR"/>
        </w:rPr>
      </w:pPr>
      <w:r w:rsidRPr="00AE4BC1">
        <w:rPr>
          <w:lang w:val="fr-FR"/>
        </w:rPr>
        <w:t xml:space="preserve">La maintenance est une fonction commerciale déroutante et parfois négligée par les décideurs qui sous-estiment son impact. Cependant, il devient de plus en plus un élément de plus </w:t>
      </w:r>
      <w:r w:rsidRPr="00AE4BC1">
        <w:rPr>
          <w:lang w:val="fr-FR"/>
        </w:rPr>
        <w:lastRenderedPageBreak/>
        <w:t>en plus sensible des opérations commerciales. Il est donc important de faire savoir aux gens. La sécurité opérationnelle est un paramètre exprimé par certaines caractéristiques spécifiques de la sécurité des équipements et des personnes.</w:t>
      </w:r>
    </w:p>
    <w:p w:rsidR="00472BE9" w:rsidRPr="00AE4BC1" w:rsidRDefault="004F033F" w:rsidP="00AE4BC1">
      <w:pPr>
        <w:spacing w:line="360" w:lineRule="auto"/>
        <w:ind w:firstLine="720"/>
        <w:jc w:val="both"/>
        <w:rPr>
          <w:lang w:val="fr-FR"/>
        </w:rPr>
      </w:pPr>
      <w:r w:rsidRPr="00AE4BC1">
        <w:rPr>
          <w:lang w:val="fr-FR"/>
        </w:rPr>
        <w:t>A travers ce chapitre, nous expliquons différents aspects de ces paramètres, que nous utiliserons dans la partie pratique de ce travail.</w:t>
      </w:r>
    </w:p>
    <w:p w:rsidR="00472BE9" w:rsidRPr="008C4158" w:rsidRDefault="00472BE9">
      <w:pPr>
        <w:rPr>
          <w:lang w:val="fr-FR"/>
        </w:rPr>
      </w:pPr>
    </w:p>
    <w:p w:rsidR="00472BE9" w:rsidRPr="008C4158" w:rsidRDefault="00472BE9">
      <w:pPr>
        <w:rPr>
          <w:lang w:val="fr-FR"/>
        </w:rPr>
      </w:pPr>
    </w:p>
    <w:p w:rsidR="00472BE9" w:rsidRDefault="00472BE9">
      <w:pPr>
        <w:rPr>
          <w:lang w:val="fr-FR"/>
        </w:rPr>
      </w:pPr>
    </w:p>
    <w:p w:rsidR="00BD12C5" w:rsidRDefault="00BD12C5">
      <w:pPr>
        <w:rPr>
          <w:lang w:val="fr-FR"/>
        </w:rPr>
      </w:pPr>
    </w:p>
    <w:p w:rsidR="00BD12C5" w:rsidRDefault="00BD12C5">
      <w:pPr>
        <w:rPr>
          <w:lang w:val="fr-FR"/>
        </w:rPr>
      </w:pPr>
    </w:p>
    <w:p w:rsidR="00BD12C5" w:rsidRDefault="00BD12C5">
      <w:pPr>
        <w:rPr>
          <w:lang w:val="fr-FR"/>
        </w:rPr>
      </w:pPr>
    </w:p>
    <w:p w:rsidR="00BD12C5" w:rsidRDefault="00BD12C5">
      <w:pPr>
        <w:rPr>
          <w:lang w:val="fr-FR"/>
        </w:rPr>
      </w:pPr>
    </w:p>
    <w:p w:rsidR="00BD12C5" w:rsidRDefault="00BD12C5">
      <w:pPr>
        <w:rPr>
          <w:lang w:val="fr-FR"/>
        </w:rPr>
      </w:pPr>
    </w:p>
    <w:p w:rsidR="00BD12C5" w:rsidRDefault="00BD12C5">
      <w:pPr>
        <w:rPr>
          <w:lang w:val="fr-FR"/>
        </w:rPr>
      </w:pPr>
    </w:p>
    <w:p w:rsidR="00BD12C5" w:rsidRDefault="00BD12C5">
      <w:pPr>
        <w:rPr>
          <w:lang w:val="fr-FR"/>
        </w:rPr>
      </w:pPr>
    </w:p>
    <w:p w:rsidR="00BD12C5" w:rsidRDefault="00BD12C5">
      <w:pPr>
        <w:rPr>
          <w:lang w:val="fr-FR"/>
        </w:rPr>
      </w:pPr>
    </w:p>
    <w:p w:rsidR="00BD12C5" w:rsidRDefault="00BD12C5">
      <w:pPr>
        <w:rPr>
          <w:lang w:val="fr-FR"/>
        </w:rPr>
      </w:pPr>
    </w:p>
    <w:p w:rsidR="00BD12C5" w:rsidRDefault="00BD12C5">
      <w:pPr>
        <w:rPr>
          <w:lang w:val="fr-FR"/>
        </w:rPr>
      </w:pPr>
    </w:p>
    <w:p w:rsidR="00BD12C5" w:rsidRDefault="00BD12C5">
      <w:pPr>
        <w:rPr>
          <w:lang w:val="fr-FR"/>
        </w:rPr>
      </w:pPr>
    </w:p>
    <w:p w:rsidR="00BD12C5" w:rsidRDefault="00BD12C5">
      <w:pPr>
        <w:rPr>
          <w:lang w:val="fr-FR"/>
        </w:rPr>
      </w:pPr>
    </w:p>
    <w:p w:rsidR="00BD12C5" w:rsidRDefault="00BD12C5">
      <w:pPr>
        <w:rPr>
          <w:lang w:val="fr-FR"/>
        </w:rPr>
      </w:pPr>
    </w:p>
    <w:p w:rsidR="00BD12C5" w:rsidRDefault="00BD12C5">
      <w:pPr>
        <w:rPr>
          <w:lang w:val="fr-FR"/>
        </w:rPr>
      </w:pPr>
    </w:p>
    <w:p w:rsidR="00BD12C5" w:rsidRDefault="00BD12C5">
      <w:pPr>
        <w:rPr>
          <w:lang w:val="fr-FR"/>
        </w:rPr>
      </w:pPr>
    </w:p>
    <w:p w:rsidR="00AE4BC1" w:rsidRDefault="00AE4BC1">
      <w:pPr>
        <w:rPr>
          <w:lang w:val="fr-FR"/>
        </w:rPr>
        <w:sectPr w:rsidR="00AE4BC1" w:rsidSect="000661D8">
          <w:headerReference w:type="default" r:id="rId14"/>
          <w:footerReference w:type="default" r:id="rId15"/>
          <w:pgSz w:w="12240" w:h="15840"/>
          <w:pgMar w:top="1985" w:right="1134" w:bottom="1701" w:left="1701" w:header="709" w:footer="709" w:gutter="0"/>
          <w:pgNumType w:start="1"/>
          <w:cols w:space="708"/>
          <w:docGrid w:linePitch="360"/>
        </w:sectPr>
      </w:pPr>
    </w:p>
    <w:p w:rsidR="009C5F11" w:rsidRDefault="009C5F11">
      <w:pPr>
        <w:rPr>
          <w:lang w:val="fr-FR"/>
        </w:rPr>
      </w:pPr>
    </w:p>
    <w:p w:rsidR="009C5F11" w:rsidRDefault="009C5F11">
      <w:pPr>
        <w:rPr>
          <w:lang w:val="fr-FR"/>
        </w:rPr>
      </w:pPr>
    </w:p>
    <w:p w:rsidR="004D0602" w:rsidRDefault="004D0602">
      <w:pPr>
        <w:rPr>
          <w:lang w:val="fr-FR"/>
        </w:rPr>
      </w:pPr>
    </w:p>
    <w:p w:rsidR="0084615A" w:rsidRDefault="0084615A">
      <w:pPr>
        <w:rPr>
          <w:lang w:val="fr-FR"/>
        </w:rPr>
      </w:pPr>
    </w:p>
    <w:p w:rsidR="0084615A" w:rsidRDefault="0084615A">
      <w:pPr>
        <w:rPr>
          <w:lang w:val="fr-FR"/>
        </w:rPr>
      </w:pPr>
    </w:p>
    <w:p w:rsidR="0084615A" w:rsidRPr="008C4158" w:rsidRDefault="0084615A">
      <w:pPr>
        <w:rPr>
          <w:lang w:val="fr-FR"/>
        </w:rPr>
      </w:pPr>
    </w:p>
    <w:p w:rsidR="0043093D" w:rsidRPr="008C4158" w:rsidRDefault="0043093D" w:rsidP="0043093D">
      <w:pPr>
        <w:pBdr>
          <w:top w:val="single" w:sz="4" w:space="10" w:color="4472C4" w:themeColor="accent1"/>
          <w:bottom w:val="single" w:sz="4" w:space="10" w:color="4472C4" w:themeColor="accent1"/>
        </w:pBdr>
        <w:spacing w:before="360" w:after="360" w:line="360" w:lineRule="auto"/>
        <w:ind w:right="864"/>
        <w:jc w:val="center"/>
        <w:rPr>
          <w:b/>
          <w:bCs/>
          <w:sz w:val="96"/>
          <w:szCs w:val="96"/>
          <w:lang w:val="fr-FR"/>
        </w:rPr>
      </w:pPr>
      <w:r w:rsidRPr="008C4158">
        <w:rPr>
          <w:b/>
          <w:bCs/>
          <w:sz w:val="96"/>
          <w:szCs w:val="96"/>
          <w:lang w:val="fr-FR"/>
        </w:rPr>
        <w:t>Chapitre I</w:t>
      </w:r>
    </w:p>
    <w:p w:rsidR="0043093D" w:rsidRPr="008C4158" w:rsidRDefault="0043093D" w:rsidP="0043093D">
      <w:pPr>
        <w:spacing w:line="360" w:lineRule="auto"/>
        <w:rPr>
          <w:b/>
          <w:bCs/>
          <w:lang w:val="fr-FR"/>
        </w:rPr>
      </w:pPr>
    </w:p>
    <w:p w:rsidR="0043093D" w:rsidRPr="008C4158" w:rsidRDefault="0043093D" w:rsidP="0043093D">
      <w:pPr>
        <w:pBdr>
          <w:top w:val="single" w:sz="4" w:space="10" w:color="4472C4" w:themeColor="accent1"/>
          <w:bottom w:val="single" w:sz="4" w:space="10" w:color="4472C4" w:themeColor="accent1"/>
        </w:pBdr>
        <w:spacing w:before="360" w:after="360" w:line="360" w:lineRule="auto"/>
        <w:ind w:right="864"/>
        <w:jc w:val="center"/>
        <w:rPr>
          <w:b/>
          <w:bCs/>
          <w:sz w:val="40"/>
          <w:szCs w:val="40"/>
          <w:lang w:val="fr-FR"/>
        </w:rPr>
      </w:pPr>
      <w:r w:rsidRPr="008C4158">
        <w:rPr>
          <w:b/>
          <w:bCs/>
          <w:sz w:val="40"/>
          <w:szCs w:val="40"/>
          <w:lang w:val="fr-FR"/>
        </w:rPr>
        <w:t>Description générale sur “Brique live”</w:t>
      </w:r>
    </w:p>
    <w:p w:rsidR="0043093D" w:rsidRPr="008C4158" w:rsidRDefault="0043093D" w:rsidP="0043093D">
      <w:pPr>
        <w:spacing w:line="360" w:lineRule="auto"/>
        <w:rPr>
          <w:b/>
          <w:bCs/>
          <w:lang w:val="fr-FR"/>
        </w:rPr>
      </w:pPr>
    </w:p>
    <w:p w:rsidR="0043093D" w:rsidRPr="008C4158" w:rsidRDefault="0043093D" w:rsidP="0043093D">
      <w:pPr>
        <w:spacing w:line="360" w:lineRule="auto"/>
        <w:rPr>
          <w:b/>
          <w:bCs/>
          <w:lang w:val="fr-FR"/>
        </w:rPr>
      </w:pPr>
    </w:p>
    <w:p w:rsidR="0043093D" w:rsidRPr="008C4158" w:rsidRDefault="0043093D" w:rsidP="0043093D">
      <w:pPr>
        <w:spacing w:line="360" w:lineRule="auto"/>
        <w:rPr>
          <w:b/>
          <w:bCs/>
          <w:lang w:val="fr-FR"/>
        </w:rPr>
      </w:pPr>
    </w:p>
    <w:p w:rsidR="0043093D" w:rsidRPr="008C4158" w:rsidRDefault="0043093D" w:rsidP="0043093D">
      <w:pPr>
        <w:spacing w:line="360" w:lineRule="auto"/>
        <w:rPr>
          <w:b/>
          <w:bCs/>
          <w:lang w:val="fr-FR"/>
        </w:rPr>
      </w:pPr>
    </w:p>
    <w:p w:rsidR="0043093D" w:rsidRPr="008C4158" w:rsidRDefault="0043093D" w:rsidP="0043093D">
      <w:pPr>
        <w:spacing w:line="360" w:lineRule="auto"/>
        <w:rPr>
          <w:b/>
          <w:bCs/>
          <w:lang w:val="fr-FR"/>
        </w:rPr>
      </w:pPr>
    </w:p>
    <w:p w:rsidR="0043093D" w:rsidRPr="008C4158" w:rsidRDefault="0043093D" w:rsidP="0043093D">
      <w:pPr>
        <w:spacing w:line="360" w:lineRule="auto"/>
        <w:rPr>
          <w:b/>
          <w:bCs/>
          <w:lang w:val="fr-FR"/>
        </w:rPr>
      </w:pPr>
    </w:p>
    <w:p w:rsidR="0043093D" w:rsidRPr="008C4158" w:rsidRDefault="0043093D" w:rsidP="0043093D">
      <w:pPr>
        <w:spacing w:line="360" w:lineRule="auto"/>
        <w:rPr>
          <w:b/>
          <w:bCs/>
          <w:lang w:val="fr-FR"/>
        </w:rPr>
      </w:pPr>
    </w:p>
    <w:p w:rsidR="0043093D" w:rsidRPr="008C4158" w:rsidRDefault="0043093D" w:rsidP="0043093D">
      <w:pPr>
        <w:spacing w:line="360" w:lineRule="auto"/>
        <w:rPr>
          <w:b/>
          <w:bCs/>
          <w:lang w:val="fr-FR"/>
        </w:rPr>
      </w:pPr>
    </w:p>
    <w:p w:rsidR="00AE4BC1" w:rsidRDefault="00AE4BC1" w:rsidP="0043093D">
      <w:pPr>
        <w:spacing w:line="360" w:lineRule="auto"/>
        <w:rPr>
          <w:b/>
          <w:bCs/>
          <w:lang w:val="fr-FR"/>
        </w:rPr>
        <w:sectPr w:rsidR="00AE4BC1" w:rsidSect="000661D8">
          <w:headerReference w:type="default" r:id="rId16"/>
          <w:footerReference w:type="default" r:id="rId17"/>
          <w:pgSz w:w="12240" w:h="15840"/>
          <w:pgMar w:top="1985" w:right="1134" w:bottom="1701" w:left="1701" w:header="709" w:footer="709" w:gutter="0"/>
          <w:pgNumType w:start="1"/>
          <w:cols w:space="708"/>
          <w:docGrid w:linePitch="360"/>
        </w:sectPr>
      </w:pPr>
    </w:p>
    <w:p w:rsidR="0043093D" w:rsidRPr="008C4158" w:rsidRDefault="0043093D" w:rsidP="00BD12C5">
      <w:pPr>
        <w:pStyle w:val="Titre1"/>
        <w:numPr>
          <w:ilvl w:val="0"/>
          <w:numId w:val="23"/>
        </w:numPr>
        <w:spacing w:line="360" w:lineRule="auto"/>
        <w:rPr>
          <w:lang w:val="fr-FR"/>
        </w:rPr>
      </w:pPr>
      <w:bookmarkStart w:id="4" w:name="_Toc105518566"/>
      <w:bookmarkStart w:id="5" w:name="_Toc105534209"/>
      <w:bookmarkStart w:id="6" w:name="_Toc106632587"/>
      <w:r w:rsidRPr="008C4158">
        <w:rPr>
          <w:lang w:val="fr-FR"/>
        </w:rPr>
        <w:lastRenderedPageBreak/>
        <w:t>Présentation de la société “Brique live”</w:t>
      </w:r>
      <w:r w:rsidR="00C23C8F">
        <w:rPr>
          <w:lang w:val="fr-FR"/>
        </w:rPr>
        <w:t xml:space="preserve">: </w:t>
      </w:r>
      <w:bookmarkEnd w:id="4"/>
      <w:bookmarkEnd w:id="5"/>
      <w:bookmarkEnd w:id="6"/>
    </w:p>
    <w:p w:rsidR="0043093D" w:rsidRPr="008C4158" w:rsidRDefault="0043093D" w:rsidP="009C5F11">
      <w:pPr>
        <w:spacing w:line="360" w:lineRule="auto"/>
        <w:ind w:firstLine="720"/>
        <w:jc w:val="both"/>
        <w:rPr>
          <w:lang w:val="fr-FR"/>
        </w:rPr>
      </w:pPr>
      <w:r w:rsidRPr="008C4158">
        <w:rPr>
          <w:lang w:val="fr-FR"/>
        </w:rPr>
        <w:t>Le Groupe BOURAHLI est un consortium d'entreprises industrielles</w:t>
      </w:r>
      <w:r w:rsidR="00C23C8F">
        <w:rPr>
          <w:lang w:val="fr-FR"/>
        </w:rPr>
        <w:t xml:space="preserve">, </w:t>
      </w:r>
      <w:r w:rsidRPr="008C4158">
        <w:rPr>
          <w:lang w:val="fr-FR"/>
        </w:rPr>
        <w:t xml:space="preserve"> nées il ya une vingtaine d'années de la volonté des Messieurs BOURAHLI Pour asseoir sa réputation et sa crédibilité le GROUPE a fait de la question de la qualité son crédo outre la confiance qu'il inspire à ses clients et partenaires il s'est engagé dans une large démarche de qualité qu'il lui a permis de se mettre au niveau des normes </w:t>
      </w:r>
      <w:r w:rsidR="00973E88" w:rsidRPr="008C4158">
        <w:rPr>
          <w:lang w:val="fr-FR"/>
        </w:rPr>
        <w:t>international</w:t>
      </w:r>
      <w:r w:rsidRPr="008C4158">
        <w:rPr>
          <w:lang w:val="fr-FR"/>
        </w:rPr>
        <w:t>.</w:t>
      </w:r>
    </w:p>
    <w:p w:rsidR="0084615A" w:rsidRDefault="0043093D" w:rsidP="0084615A">
      <w:pPr>
        <w:keepNext/>
        <w:spacing w:line="360" w:lineRule="auto"/>
      </w:pPr>
      <w:r w:rsidRPr="0043093D">
        <w:rPr>
          <w:noProof/>
          <w:lang w:val="fr-FR" w:eastAsia="fr-FR"/>
        </w:rPr>
        <w:drawing>
          <wp:inline distT="0" distB="0" distL="0" distR="0">
            <wp:extent cx="5231130" cy="4182110"/>
            <wp:effectExtent l="0" t="0" r="762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31130" cy="4182110"/>
                    </a:xfrm>
                    <a:prstGeom prst="rect">
                      <a:avLst/>
                    </a:prstGeom>
                    <a:noFill/>
                  </pic:spPr>
                </pic:pic>
              </a:graphicData>
            </a:graphic>
          </wp:inline>
        </w:drawing>
      </w:r>
    </w:p>
    <w:p w:rsidR="0043093D" w:rsidRPr="00AF5CBF" w:rsidRDefault="0084615A" w:rsidP="0084615A">
      <w:pPr>
        <w:pStyle w:val="Lgende"/>
        <w:rPr>
          <w:b w:val="0"/>
          <w:bCs w:val="0"/>
          <w:color w:val="auto"/>
          <w:sz w:val="20"/>
          <w:szCs w:val="20"/>
          <w:lang w:val="fr-FR"/>
        </w:rPr>
      </w:pPr>
      <w:bookmarkStart w:id="7" w:name="_Toc106648150"/>
      <w:r w:rsidRPr="00AF5CBF">
        <w:rPr>
          <w:color w:val="auto"/>
          <w:sz w:val="20"/>
          <w:szCs w:val="20"/>
          <w:lang w:val="fr-FR"/>
        </w:rPr>
        <w:t xml:space="preserve">Figure </w:t>
      </w:r>
      <w:r w:rsidR="00534549" w:rsidRPr="00AF5CBF">
        <w:rPr>
          <w:color w:val="auto"/>
          <w:sz w:val="20"/>
          <w:szCs w:val="20"/>
        </w:rPr>
        <w:fldChar w:fldCharType="begin"/>
      </w:r>
      <w:r w:rsidRPr="00AF5CBF">
        <w:rPr>
          <w:color w:val="auto"/>
          <w:sz w:val="20"/>
          <w:szCs w:val="20"/>
          <w:lang w:val="fr-FR"/>
        </w:rPr>
        <w:instrText xml:space="preserve"> SEQ Figure \* ARABIC </w:instrText>
      </w:r>
      <w:r w:rsidR="00534549" w:rsidRPr="00AF5CBF">
        <w:rPr>
          <w:color w:val="auto"/>
          <w:sz w:val="20"/>
          <w:szCs w:val="20"/>
        </w:rPr>
        <w:fldChar w:fldCharType="separate"/>
      </w:r>
      <w:r w:rsidR="00A070B4">
        <w:rPr>
          <w:noProof/>
          <w:color w:val="auto"/>
          <w:sz w:val="20"/>
          <w:szCs w:val="20"/>
          <w:lang w:val="fr-FR"/>
        </w:rPr>
        <w:t>1</w:t>
      </w:r>
      <w:r w:rsidR="00534549" w:rsidRPr="00AF5CBF">
        <w:rPr>
          <w:color w:val="auto"/>
          <w:sz w:val="20"/>
          <w:szCs w:val="20"/>
        </w:rPr>
        <w:fldChar w:fldCharType="end"/>
      </w:r>
      <w:r w:rsidR="00AF5CBF" w:rsidRPr="00AF5CBF">
        <w:rPr>
          <w:color w:val="auto"/>
          <w:sz w:val="20"/>
          <w:szCs w:val="20"/>
          <w:lang w:val="fr-FR"/>
        </w:rPr>
        <w:t>:</w:t>
      </w:r>
      <w:r w:rsidR="00AF5CBF" w:rsidRPr="00AF5CBF">
        <w:rPr>
          <w:b w:val="0"/>
          <w:bCs w:val="0"/>
          <w:color w:val="auto"/>
          <w:sz w:val="20"/>
          <w:szCs w:val="20"/>
          <w:lang w:val="fr-FR"/>
        </w:rPr>
        <w:t xml:space="preserve"> </w:t>
      </w:r>
      <w:r w:rsidR="00AF5CBF" w:rsidRPr="00AF5CBF">
        <w:rPr>
          <w:b w:val="0"/>
          <w:bCs w:val="0"/>
          <w:color w:val="auto"/>
          <w:sz w:val="22"/>
          <w:szCs w:val="22"/>
          <w:lang w:val="fr-FR"/>
        </w:rPr>
        <w:t>Brique live</w:t>
      </w:r>
      <w:bookmarkEnd w:id="7"/>
    </w:p>
    <w:p w:rsidR="0043093D" w:rsidRPr="008C4158" w:rsidRDefault="0043093D" w:rsidP="009C5F11">
      <w:pPr>
        <w:spacing w:line="360" w:lineRule="auto"/>
        <w:ind w:firstLine="720"/>
        <w:jc w:val="both"/>
        <w:rPr>
          <w:lang w:val="fr-FR"/>
        </w:rPr>
      </w:pPr>
      <w:r w:rsidRPr="008C4158">
        <w:rPr>
          <w:lang w:val="fr-FR"/>
        </w:rPr>
        <w:t xml:space="preserve">Le groupe se compose deux unités de production des produits rouges en terre cuite et particulièrement la fabrication de brique creuse différentes </w:t>
      </w:r>
      <w:r w:rsidR="00973E88" w:rsidRPr="008C4158">
        <w:rPr>
          <w:lang w:val="fr-FR"/>
        </w:rPr>
        <w:t xml:space="preserve">dimension. </w:t>
      </w:r>
      <w:r w:rsidRPr="008C4158">
        <w:rPr>
          <w:lang w:val="fr-FR"/>
        </w:rPr>
        <w:t xml:space="preserve">Un plan de modernisation des unités de productions a été mise en œuvre afin d'augmenter les capacités de </w:t>
      </w:r>
      <w:r w:rsidR="009D4C52" w:rsidRPr="008C4158">
        <w:rPr>
          <w:lang w:val="fr-FR"/>
        </w:rPr>
        <w:t>production,</w:t>
      </w:r>
      <w:r w:rsidRPr="008C4158">
        <w:rPr>
          <w:lang w:val="fr-FR"/>
        </w:rPr>
        <w:t xml:space="preserve"> tous en respectant les normes de qualité et de fiabilités des produits et répond aux besoins des </w:t>
      </w:r>
      <w:r w:rsidRPr="008C4158">
        <w:rPr>
          <w:lang w:val="fr-FR"/>
        </w:rPr>
        <w:lastRenderedPageBreak/>
        <w:t>professionnels de BTP</w:t>
      </w:r>
      <w:r w:rsidR="00C23C8F">
        <w:rPr>
          <w:lang w:val="fr-FR"/>
        </w:rPr>
        <w:t xml:space="preserve">. </w:t>
      </w:r>
      <w:r w:rsidRPr="008C4158">
        <w:rPr>
          <w:lang w:val="fr-FR"/>
        </w:rPr>
        <w:t xml:space="preserve"> Le service technologiques de l'industrie des matériaux construction </w:t>
      </w:r>
      <w:r w:rsidR="00973E88" w:rsidRPr="008C4158">
        <w:rPr>
          <w:lang w:val="fr-FR"/>
        </w:rPr>
        <w:t>(C.E.T.I.M)</w:t>
      </w:r>
      <w:r w:rsidRPr="008C4158">
        <w:rPr>
          <w:lang w:val="fr-FR"/>
        </w:rPr>
        <w:t xml:space="preserve"> nous approuvé des fiche technique pour les démentions produites B10 et B12</w:t>
      </w:r>
    </w:p>
    <w:p w:rsidR="0084615A" w:rsidRDefault="0043093D" w:rsidP="0084615A">
      <w:pPr>
        <w:keepNext/>
        <w:spacing w:line="360" w:lineRule="auto"/>
      </w:pPr>
      <w:r w:rsidRPr="0043093D">
        <w:rPr>
          <w:b/>
          <w:bCs/>
          <w:noProof/>
          <w:lang w:val="fr-FR" w:eastAsia="fr-FR"/>
        </w:rPr>
        <w:drawing>
          <wp:inline distT="0" distB="0" distL="0" distR="0">
            <wp:extent cx="4637969" cy="34671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37969" cy="3467100"/>
                    </a:xfrm>
                    <a:prstGeom prst="rect">
                      <a:avLst/>
                    </a:prstGeom>
                    <a:noFill/>
                    <a:ln>
                      <a:noFill/>
                    </a:ln>
                  </pic:spPr>
                </pic:pic>
              </a:graphicData>
            </a:graphic>
          </wp:inline>
        </w:drawing>
      </w:r>
    </w:p>
    <w:p w:rsidR="0043093D" w:rsidRPr="00AF5CBF" w:rsidRDefault="0084615A" w:rsidP="0084615A">
      <w:pPr>
        <w:pStyle w:val="Lgende"/>
        <w:rPr>
          <w:b w:val="0"/>
          <w:bCs w:val="0"/>
          <w:color w:val="auto"/>
          <w:sz w:val="20"/>
          <w:szCs w:val="20"/>
          <w:lang w:val="fr-FR"/>
        </w:rPr>
      </w:pPr>
      <w:bookmarkStart w:id="8" w:name="_Toc106648151"/>
      <w:r w:rsidRPr="00AF5CBF">
        <w:rPr>
          <w:color w:val="auto"/>
          <w:sz w:val="20"/>
          <w:szCs w:val="20"/>
          <w:lang w:val="fr-FR"/>
        </w:rPr>
        <w:t xml:space="preserve">Figure </w:t>
      </w:r>
      <w:r w:rsidR="00534549" w:rsidRPr="00AF5CBF">
        <w:rPr>
          <w:color w:val="auto"/>
          <w:sz w:val="20"/>
          <w:szCs w:val="20"/>
        </w:rPr>
        <w:fldChar w:fldCharType="begin"/>
      </w:r>
      <w:r w:rsidRPr="00AF5CBF">
        <w:rPr>
          <w:color w:val="auto"/>
          <w:sz w:val="20"/>
          <w:szCs w:val="20"/>
          <w:lang w:val="fr-FR"/>
        </w:rPr>
        <w:instrText xml:space="preserve"> SEQ Figure \* ARABIC </w:instrText>
      </w:r>
      <w:r w:rsidR="00534549" w:rsidRPr="00AF5CBF">
        <w:rPr>
          <w:color w:val="auto"/>
          <w:sz w:val="20"/>
          <w:szCs w:val="20"/>
        </w:rPr>
        <w:fldChar w:fldCharType="separate"/>
      </w:r>
      <w:r w:rsidR="00A070B4">
        <w:rPr>
          <w:noProof/>
          <w:color w:val="auto"/>
          <w:sz w:val="20"/>
          <w:szCs w:val="20"/>
          <w:lang w:val="fr-FR"/>
        </w:rPr>
        <w:t>2</w:t>
      </w:r>
      <w:r w:rsidR="00534549" w:rsidRPr="00AF5CBF">
        <w:rPr>
          <w:color w:val="auto"/>
          <w:sz w:val="20"/>
          <w:szCs w:val="20"/>
        </w:rPr>
        <w:fldChar w:fldCharType="end"/>
      </w:r>
      <w:r w:rsidR="00AF5CBF" w:rsidRPr="00AF5CBF">
        <w:rPr>
          <w:color w:val="auto"/>
          <w:sz w:val="20"/>
          <w:szCs w:val="20"/>
          <w:lang w:val="fr-FR"/>
        </w:rPr>
        <w:t>:</w:t>
      </w:r>
      <w:r w:rsidR="00AF5CBF" w:rsidRPr="00AF5CBF">
        <w:rPr>
          <w:b w:val="0"/>
          <w:bCs w:val="0"/>
          <w:color w:val="auto"/>
          <w:sz w:val="20"/>
          <w:szCs w:val="20"/>
          <w:lang w:val="fr-FR"/>
        </w:rPr>
        <w:t xml:space="preserve"> </w:t>
      </w:r>
      <w:r w:rsidR="00AF5CBF" w:rsidRPr="00AF5CBF">
        <w:rPr>
          <w:b w:val="0"/>
          <w:bCs w:val="0"/>
          <w:color w:val="auto"/>
          <w:sz w:val="22"/>
          <w:szCs w:val="22"/>
          <w:lang w:val="fr-FR"/>
        </w:rPr>
        <w:t>l’administration du brique live</w:t>
      </w:r>
      <w:bookmarkEnd w:id="8"/>
    </w:p>
    <w:p w:rsidR="0043093D" w:rsidRPr="001A0C06" w:rsidRDefault="0043093D" w:rsidP="000B0C61">
      <w:pPr>
        <w:spacing w:line="360" w:lineRule="auto"/>
        <w:jc w:val="both"/>
        <w:rPr>
          <w:b/>
          <w:bCs/>
          <w:lang w:val="fr-FR"/>
        </w:rPr>
      </w:pPr>
      <w:r w:rsidRPr="001A0C06">
        <w:rPr>
          <w:b/>
          <w:bCs/>
          <w:lang w:val="fr-FR"/>
        </w:rPr>
        <w:t>Gamme de produit</w:t>
      </w:r>
      <w:r w:rsidR="00C23C8F" w:rsidRPr="001A0C06">
        <w:rPr>
          <w:b/>
          <w:bCs/>
          <w:lang w:val="fr-FR"/>
        </w:rPr>
        <w:t xml:space="preserve">: </w:t>
      </w:r>
    </w:p>
    <w:p w:rsidR="0043093D" w:rsidRPr="0043093D" w:rsidRDefault="0043093D" w:rsidP="000B0C61">
      <w:pPr>
        <w:numPr>
          <w:ilvl w:val="0"/>
          <w:numId w:val="4"/>
        </w:numPr>
        <w:spacing w:line="360" w:lineRule="auto"/>
        <w:contextualSpacing/>
        <w:jc w:val="both"/>
      </w:pPr>
      <w:r w:rsidRPr="0043093D">
        <w:t>Brique LD 8T</w:t>
      </w:r>
    </w:p>
    <w:p w:rsidR="0043093D" w:rsidRPr="0043093D" w:rsidRDefault="0043093D" w:rsidP="000B0C61">
      <w:pPr>
        <w:numPr>
          <w:ilvl w:val="0"/>
          <w:numId w:val="4"/>
        </w:numPr>
        <w:spacing w:line="360" w:lineRule="auto"/>
        <w:contextualSpacing/>
        <w:jc w:val="both"/>
      </w:pPr>
      <w:r w:rsidRPr="0043093D">
        <w:t>Brique LD8 8T</w:t>
      </w:r>
    </w:p>
    <w:p w:rsidR="0043093D" w:rsidRPr="0043093D" w:rsidRDefault="0043093D" w:rsidP="000B0C61">
      <w:pPr>
        <w:numPr>
          <w:ilvl w:val="0"/>
          <w:numId w:val="4"/>
        </w:numPr>
        <w:spacing w:line="360" w:lineRule="auto"/>
        <w:contextualSpacing/>
        <w:jc w:val="both"/>
      </w:pPr>
      <w:r w:rsidRPr="0043093D">
        <w:t>Brique LD 12T</w:t>
      </w:r>
    </w:p>
    <w:p w:rsidR="0043093D" w:rsidRPr="0043093D" w:rsidRDefault="0043093D" w:rsidP="000B0C61">
      <w:pPr>
        <w:numPr>
          <w:ilvl w:val="0"/>
          <w:numId w:val="4"/>
        </w:numPr>
        <w:spacing w:line="360" w:lineRule="auto"/>
        <w:contextualSpacing/>
        <w:jc w:val="both"/>
      </w:pPr>
      <w:r w:rsidRPr="0043093D">
        <w:t>Brique LD12 T8</w:t>
      </w:r>
    </w:p>
    <w:p w:rsidR="0043093D" w:rsidRPr="0043093D" w:rsidRDefault="0043093D" w:rsidP="002F579A">
      <w:pPr>
        <w:pStyle w:val="Titre1"/>
        <w:numPr>
          <w:ilvl w:val="0"/>
          <w:numId w:val="23"/>
        </w:numPr>
      </w:pPr>
      <w:bookmarkStart w:id="9" w:name="_Toc105518567"/>
      <w:bookmarkStart w:id="10" w:name="_Toc105534210"/>
      <w:bookmarkStart w:id="11" w:name="_Toc106632588"/>
      <w:r w:rsidRPr="0043093D">
        <w:t xml:space="preserve">Chaine de </w:t>
      </w:r>
      <w:bookmarkEnd w:id="9"/>
      <w:bookmarkEnd w:id="10"/>
      <w:r w:rsidR="00BD12C5" w:rsidRPr="0043093D">
        <w:t>production:</w:t>
      </w:r>
      <w:bookmarkEnd w:id="11"/>
    </w:p>
    <w:p w:rsidR="0043093D" w:rsidRPr="00C32AE2" w:rsidRDefault="0043093D" w:rsidP="002F579A">
      <w:pPr>
        <w:pStyle w:val="Titre2"/>
        <w:numPr>
          <w:ilvl w:val="0"/>
          <w:numId w:val="24"/>
        </w:numPr>
      </w:pPr>
      <w:bookmarkStart w:id="12" w:name="_Toc105518568"/>
      <w:bookmarkStart w:id="13" w:name="_Toc105534211"/>
      <w:bookmarkStart w:id="14" w:name="_Toc106632589"/>
      <w:r w:rsidRPr="00C32AE2">
        <w:t>Préparation</w:t>
      </w:r>
      <w:r w:rsidR="00C23C8F">
        <w:t xml:space="preserve">: </w:t>
      </w:r>
      <w:bookmarkEnd w:id="12"/>
      <w:bookmarkEnd w:id="13"/>
      <w:bookmarkEnd w:id="14"/>
    </w:p>
    <w:p w:rsidR="0043093D" w:rsidRDefault="0043093D" w:rsidP="0043093D">
      <w:pPr>
        <w:spacing w:line="360" w:lineRule="auto"/>
      </w:pPr>
      <w:r w:rsidRPr="008C4158">
        <w:rPr>
          <w:lang w:val="fr-FR"/>
        </w:rPr>
        <w:t xml:space="preserve">Dans cette partie ont </w:t>
      </w:r>
      <w:r w:rsidR="009D4C52" w:rsidRPr="008C4158">
        <w:rPr>
          <w:lang w:val="fr-FR"/>
        </w:rPr>
        <w:t>préparé</w:t>
      </w:r>
      <w:r w:rsidRPr="008C4158">
        <w:rPr>
          <w:lang w:val="fr-FR"/>
        </w:rPr>
        <w:t xml:space="preserve"> bien la matière première, elle est constituée de l’argile est le sable. </w:t>
      </w:r>
      <w:r w:rsidRPr="0043093D">
        <w:t>La préparationca</w:t>
      </w:r>
      <w:r w:rsidR="00BD12C5">
        <w:t>m</w:t>
      </w:r>
      <w:r w:rsidR="00BD12C5" w:rsidRPr="0043093D">
        <w:t>arché</w:t>
      </w:r>
      <w:r w:rsidRPr="0043093D">
        <w:t>selon les triosétapesuivantes</w:t>
      </w:r>
      <w:r w:rsidR="00C23C8F">
        <w:t xml:space="preserve">: </w:t>
      </w:r>
    </w:p>
    <w:p w:rsidR="00007573" w:rsidRPr="00007573" w:rsidRDefault="0043093D" w:rsidP="00624122">
      <w:pPr>
        <w:numPr>
          <w:ilvl w:val="0"/>
          <w:numId w:val="5"/>
        </w:numPr>
        <w:spacing w:line="360" w:lineRule="auto"/>
        <w:contextualSpacing/>
        <w:jc w:val="both"/>
        <w:rPr>
          <w:lang w:val="fr-FR"/>
        </w:rPr>
      </w:pPr>
      <w:r w:rsidRPr="008C4158">
        <w:rPr>
          <w:b/>
          <w:bCs/>
          <w:lang w:val="fr-FR"/>
        </w:rPr>
        <w:t>Extraction et stockage de matières premières:</w:t>
      </w:r>
    </w:p>
    <w:p w:rsidR="0043093D" w:rsidRPr="00007573" w:rsidRDefault="0043093D" w:rsidP="00007573">
      <w:pPr>
        <w:spacing w:line="360" w:lineRule="auto"/>
        <w:ind w:left="360"/>
        <w:contextualSpacing/>
        <w:jc w:val="both"/>
        <w:rPr>
          <w:lang w:val="fr-FR"/>
        </w:rPr>
      </w:pPr>
      <w:r w:rsidRPr="00007573">
        <w:rPr>
          <w:lang w:val="fr-FR"/>
        </w:rPr>
        <w:lastRenderedPageBreak/>
        <w:t>L'argile provient des carrières. Après avoir été traité dans un broyeur, elle est stockée dans un parc de matières premières ou chambre de pourriture, où se déroulent l'homogénéisation et le mélange initial de l'argile, en fonction du type de produit fabriqué.</w:t>
      </w:r>
    </w:p>
    <w:p w:rsidR="00007573" w:rsidRPr="00007573" w:rsidRDefault="0043093D" w:rsidP="00ED31DA">
      <w:pPr>
        <w:numPr>
          <w:ilvl w:val="0"/>
          <w:numId w:val="5"/>
        </w:numPr>
        <w:spacing w:line="360" w:lineRule="auto"/>
        <w:contextualSpacing/>
        <w:jc w:val="both"/>
        <w:rPr>
          <w:lang w:val="fr-FR"/>
        </w:rPr>
      </w:pPr>
      <w:r w:rsidRPr="008C4158">
        <w:rPr>
          <w:b/>
          <w:bCs/>
          <w:lang w:val="fr-FR"/>
        </w:rPr>
        <w:t>Broyage et tamisage (granulation)</w:t>
      </w:r>
      <w:r w:rsidR="00C23C8F">
        <w:rPr>
          <w:b/>
          <w:bCs/>
          <w:lang w:val="fr-FR"/>
        </w:rPr>
        <w:t xml:space="preserve">: </w:t>
      </w:r>
    </w:p>
    <w:p w:rsidR="0043093D" w:rsidRPr="008C4158" w:rsidRDefault="0043093D" w:rsidP="00007573">
      <w:pPr>
        <w:spacing w:line="360" w:lineRule="auto"/>
        <w:ind w:left="360"/>
        <w:contextualSpacing/>
        <w:jc w:val="both"/>
        <w:rPr>
          <w:lang w:val="fr-FR"/>
        </w:rPr>
      </w:pPr>
      <w:r w:rsidRPr="008C4158">
        <w:rPr>
          <w:lang w:val="fr-FR"/>
        </w:rPr>
        <w:t xml:space="preserve"> L'argile provient des carrières. Après avoir été traité dans un broyeur, elle est stockée dans un parc de matières premières ou chambre de pourriture, où se déroulent l'homogénéisation et le mélange initial de l'argile, en fonction du type de produit fabriqué.</w:t>
      </w:r>
    </w:p>
    <w:p w:rsidR="00007573" w:rsidRDefault="0043093D" w:rsidP="00D223D0">
      <w:pPr>
        <w:numPr>
          <w:ilvl w:val="0"/>
          <w:numId w:val="5"/>
        </w:numPr>
        <w:spacing w:line="360" w:lineRule="auto"/>
        <w:contextualSpacing/>
        <w:jc w:val="both"/>
        <w:rPr>
          <w:lang w:val="fr-FR"/>
        </w:rPr>
      </w:pPr>
      <w:r w:rsidRPr="008C4158">
        <w:rPr>
          <w:b/>
          <w:bCs/>
          <w:lang w:val="fr-FR"/>
        </w:rPr>
        <w:t xml:space="preserve">Malaxage et </w:t>
      </w:r>
      <w:r w:rsidR="00BD12C5" w:rsidRPr="008C4158">
        <w:rPr>
          <w:b/>
          <w:bCs/>
          <w:lang w:val="fr-FR"/>
        </w:rPr>
        <w:t>laminage:</w:t>
      </w:r>
    </w:p>
    <w:p w:rsidR="0043093D" w:rsidRPr="008C4158" w:rsidRDefault="00BD12C5" w:rsidP="00007573">
      <w:pPr>
        <w:spacing w:line="360" w:lineRule="auto"/>
        <w:ind w:left="360"/>
        <w:contextualSpacing/>
        <w:jc w:val="both"/>
        <w:rPr>
          <w:lang w:val="fr-FR"/>
        </w:rPr>
      </w:pPr>
      <w:r w:rsidRPr="008C4158">
        <w:rPr>
          <w:lang w:val="fr-FR"/>
        </w:rPr>
        <w:t>c’</w:t>
      </w:r>
      <w:r w:rsidR="0043093D" w:rsidRPr="008C4158">
        <w:rPr>
          <w:lang w:val="fr-FR"/>
        </w:rPr>
        <w:t xml:space="preserve">est l'étape d'humidification et de gâchage qui a pour l'ajout d'eau à l'argile pour obtenir la plasticité suffisante à l'extrusion ou au </w:t>
      </w:r>
      <w:r w:rsidRPr="008C4158">
        <w:rPr>
          <w:lang w:val="fr-FR"/>
        </w:rPr>
        <w:t>moulage. C’</w:t>
      </w:r>
      <w:r w:rsidR="0043093D" w:rsidRPr="008C4158">
        <w:rPr>
          <w:lang w:val="fr-FR"/>
        </w:rPr>
        <w:t>est une opération clef car elle conditionne les opérations de séchage et de cuisson.</w:t>
      </w:r>
    </w:p>
    <w:p w:rsidR="00007573" w:rsidRDefault="0043093D" w:rsidP="00D223D0">
      <w:pPr>
        <w:numPr>
          <w:ilvl w:val="0"/>
          <w:numId w:val="5"/>
        </w:numPr>
        <w:spacing w:line="360" w:lineRule="auto"/>
        <w:contextualSpacing/>
        <w:jc w:val="both"/>
        <w:rPr>
          <w:b/>
          <w:bCs/>
          <w:lang w:val="fr-FR"/>
        </w:rPr>
      </w:pPr>
      <w:r w:rsidRPr="008C4158">
        <w:rPr>
          <w:b/>
          <w:bCs/>
          <w:lang w:val="fr-FR"/>
        </w:rPr>
        <w:t>Moulage</w:t>
      </w:r>
      <w:r w:rsidR="00C23C8F">
        <w:rPr>
          <w:b/>
          <w:bCs/>
          <w:lang w:val="fr-FR"/>
        </w:rPr>
        <w:t>:</w:t>
      </w:r>
    </w:p>
    <w:p w:rsidR="0043093D" w:rsidRPr="008C4158" w:rsidRDefault="0043093D" w:rsidP="00007573">
      <w:pPr>
        <w:spacing w:line="360" w:lineRule="auto"/>
        <w:ind w:left="360"/>
        <w:contextualSpacing/>
        <w:jc w:val="both"/>
        <w:rPr>
          <w:b/>
          <w:bCs/>
          <w:lang w:val="fr-FR"/>
        </w:rPr>
      </w:pPr>
      <w:r w:rsidRPr="008C4158">
        <w:rPr>
          <w:lang w:val="fr-FR"/>
        </w:rPr>
        <w:t>à la sortie du malaxeur de criblage l’argile est transférée par une bande transporteuse vers la mouleuse dans laquelle tourne une vis sans fin qui pousse l'argile avec une pression déterminé vers la sortie où l'attend une filière (moule) qui donne la forme de la brique</w:t>
      </w:r>
    </w:p>
    <w:p w:rsidR="00007573" w:rsidRDefault="0043093D" w:rsidP="00D223D0">
      <w:pPr>
        <w:numPr>
          <w:ilvl w:val="0"/>
          <w:numId w:val="5"/>
        </w:numPr>
        <w:spacing w:line="360" w:lineRule="auto"/>
        <w:contextualSpacing/>
        <w:jc w:val="both"/>
        <w:rPr>
          <w:b/>
          <w:bCs/>
          <w:lang w:val="fr-FR"/>
        </w:rPr>
      </w:pPr>
      <w:r w:rsidRPr="008C4158">
        <w:rPr>
          <w:b/>
          <w:bCs/>
          <w:lang w:val="fr-FR"/>
        </w:rPr>
        <w:t>Ligne de coupe</w:t>
      </w:r>
      <w:r w:rsidR="00C23C8F">
        <w:rPr>
          <w:b/>
          <w:bCs/>
          <w:lang w:val="fr-FR"/>
        </w:rPr>
        <w:t>:</w:t>
      </w:r>
    </w:p>
    <w:p w:rsidR="0043093D" w:rsidRPr="008C4158" w:rsidRDefault="0043093D" w:rsidP="00007573">
      <w:pPr>
        <w:spacing w:line="360" w:lineRule="auto"/>
        <w:ind w:left="360"/>
        <w:contextualSpacing/>
        <w:jc w:val="both"/>
        <w:rPr>
          <w:b/>
          <w:bCs/>
          <w:lang w:val="fr-FR"/>
        </w:rPr>
      </w:pPr>
      <w:r w:rsidRPr="008C4158">
        <w:rPr>
          <w:lang w:val="fr-FR"/>
        </w:rPr>
        <w:t>Doté un pré-coupeur qui coupe les boudins en un morceau pour qu’il soit sectionné en longueur de brique à dimension prédéfini par le laboratoire. Cette opération de pré-coupe et coupe est automatique et réalisé à intervalle défini selon la cadence définie.</w:t>
      </w:r>
    </w:p>
    <w:p w:rsidR="00007573" w:rsidRPr="00007573" w:rsidRDefault="0043093D" w:rsidP="003D4D45">
      <w:pPr>
        <w:numPr>
          <w:ilvl w:val="0"/>
          <w:numId w:val="5"/>
        </w:numPr>
        <w:spacing w:line="360" w:lineRule="auto"/>
        <w:contextualSpacing/>
        <w:jc w:val="both"/>
        <w:rPr>
          <w:b/>
          <w:bCs/>
        </w:rPr>
      </w:pPr>
      <w:r w:rsidRPr="008C4158">
        <w:rPr>
          <w:b/>
          <w:bCs/>
          <w:lang w:val="fr-FR"/>
        </w:rPr>
        <w:t>Séchoir</w:t>
      </w:r>
      <w:r w:rsidR="00C23C8F">
        <w:rPr>
          <w:b/>
          <w:bCs/>
          <w:lang w:val="fr-FR"/>
        </w:rPr>
        <w:t>:</w:t>
      </w:r>
    </w:p>
    <w:p w:rsidR="0043093D" w:rsidRPr="0043093D" w:rsidRDefault="0043093D" w:rsidP="00007573">
      <w:pPr>
        <w:spacing w:line="360" w:lineRule="auto"/>
        <w:ind w:left="360"/>
        <w:contextualSpacing/>
        <w:jc w:val="both"/>
        <w:rPr>
          <w:b/>
          <w:bCs/>
        </w:rPr>
      </w:pPr>
      <w:r w:rsidRPr="008C4158">
        <w:rPr>
          <w:lang w:val="fr-FR"/>
        </w:rPr>
        <w:t xml:space="preserve"> Le séchoir à balancelles est constitué de deux canaux superposés dans lesquels des balancelles circulent en sens inverse du flux d’air. </w:t>
      </w:r>
      <w:r w:rsidRPr="0043093D">
        <w:t>Cesdeuxcanauxsontreliés à leursextrémités</w:t>
      </w:r>
    </w:p>
    <w:p w:rsidR="00007573" w:rsidRDefault="0043093D" w:rsidP="00D223D0">
      <w:pPr>
        <w:numPr>
          <w:ilvl w:val="0"/>
          <w:numId w:val="5"/>
        </w:numPr>
        <w:spacing w:line="360" w:lineRule="auto"/>
        <w:contextualSpacing/>
        <w:jc w:val="both"/>
        <w:rPr>
          <w:b/>
          <w:bCs/>
          <w:lang w:val="fr-FR"/>
        </w:rPr>
      </w:pPr>
      <w:r w:rsidRPr="008C4158">
        <w:rPr>
          <w:b/>
          <w:bCs/>
          <w:lang w:val="fr-FR"/>
        </w:rPr>
        <w:t>Empilage</w:t>
      </w:r>
      <w:r w:rsidR="00C23C8F">
        <w:rPr>
          <w:b/>
          <w:bCs/>
          <w:lang w:val="fr-FR"/>
        </w:rPr>
        <w:t xml:space="preserve">: </w:t>
      </w:r>
    </w:p>
    <w:p w:rsidR="0043093D" w:rsidRPr="008C4158" w:rsidRDefault="0043093D" w:rsidP="00007573">
      <w:pPr>
        <w:spacing w:line="360" w:lineRule="auto"/>
        <w:ind w:left="360"/>
        <w:contextualSpacing/>
        <w:jc w:val="both"/>
        <w:rPr>
          <w:b/>
          <w:bCs/>
          <w:lang w:val="fr-FR"/>
        </w:rPr>
      </w:pPr>
      <w:r w:rsidRPr="008C4158">
        <w:rPr>
          <w:lang w:val="fr-FR"/>
        </w:rPr>
        <w:t>Après le séchage intervient un premier contrôle visuel et un tri manuel des briques non-conformes. Ensuite un empileur empile les briques sous forme de pilles sur le wagon.</w:t>
      </w:r>
    </w:p>
    <w:p w:rsidR="00007573" w:rsidRDefault="0043093D" w:rsidP="00D223D0">
      <w:pPr>
        <w:numPr>
          <w:ilvl w:val="0"/>
          <w:numId w:val="5"/>
        </w:numPr>
        <w:spacing w:line="360" w:lineRule="auto"/>
        <w:contextualSpacing/>
        <w:jc w:val="both"/>
        <w:rPr>
          <w:lang w:val="fr-FR"/>
        </w:rPr>
      </w:pPr>
      <w:r w:rsidRPr="008C4158">
        <w:rPr>
          <w:b/>
          <w:bCs/>
          <w:lang w:val="fr-FR"/>
        </w:rPr>
        <w:t>four Gaudí:</w:t>
      </w:r>
    </w:p>
    <w:p w:rsidR="0043093D" w:rsidRPr="008C4158" w:rsidRDefault="0043093D" w:rsidP="00007573">
      <w:pPr>
        <w:spacing w:line="360" w:lineRule="auto"/>
        <w:ind w:left="360"/>
        <w:contextualSpacing/>
        <w:jc w:val="both"/>
        <w:rPr>
          <w:lang w:val="fr-FR"/>
        </w:rPr>
      </w:pPr>
      <w:r w:rsidRPr="008C4158">
        <w:rPr>
          <w:lang w:val="fr-FR"/>
        </w:rPr>
        <w:t xml:space="preserve">un four étanche conçu et réalisé par Equipe ceramic qui, en permettant de travailler en pression, garantit une meilleure qualité, une régulation plus facile et plus de </w:t>
      </w:r>
      <w:r w:rsidR="00BD12C5" w:rsidRPr="008C4158">
        <w:rPr>
          <w:lang w:val="fr-FR"/>
        </w:rPr>
        <w:t>souplesse. Ce</w:t>
      </w:r>
      <w:r w:rsidRPr="008C4158">
        <w:rPr>
          <w:lang w:val="fr-FR"/>
        </w:rPr>
        <w:t xml:space="preserve">four est économique du point de vue de la consommation énergétique grâce à l’étanchéité de sa </w:t>
      </w:r>
      <w:r w:rsidRPr="008C4158">
        <w:rPr>
          <w:lang w:val="fr-FR"/>
        </w:rPr>
        <w:lastRenderedPageBreak/>
        <w:t>construction et à tous les circuits dont il est équipé, tant au niveau de la combustion qu’au niveau des systèmes de ventilation et de brassage</w:t>
      </w:r>
    </w:p>
    <w:p w:rsidR="00007573" w:rsidRPr="00007573" w:rsidRDefault="0043093D" w:rsidP="00D223D0">
      <w:pPr>
        <w:numPr>
          <w:ilvl w:val="0"/>
          <w:numId w:val="5"/>
        </w:numPr>
        <w:spacing w:line="360" w:lineRule="auto"/>
        <w:contextualSpacing/>
        <w:jc w:val="both"/>
        <w:rPr>
          <w:lang w:val="fr-FR"/>
        </w:rPr>
      </w:pPr>
      <w:r w:rsidRPr="008C4158">
        <w:rPr>
          <w:b/>
          <w:bCs/>
          <w:lang w:val="fr-FR"/>
        </w:rPr>
        <w:t>Dépilage</w:t>
      </w:r>
      <w:r w:rsidR="00C23C8F">
        <w:rPr>
          <w:b/>
          <w:bCs/>
          <w:lang w:val="fr-FR"/>
        </w:rPr>
        <w:t xml:space="preserve">: </w:t>
      </w:r>
    </w:p>
    <w:p w:rsidR="0043093D" w:rsidRPr="008C4158" w:rsidRDefault="0043093D" w:rsidP="00007573">
      <w:pPr>
        <w:spacing w:line="360" w:lineRule="auto"/>
        <w:ind w:left="360"/>
        <w:contextualSpacing/>
        <w:jc w:val="both"/>
        <w:rPr>
          <w:lang w:val="fr-FR"/>
        </w:rPr>
      </w:pPr>
      <w:r w:rsidRPr="008C4158">
        <w:rPr>
          <w:lang w:val="fr-FR"/>
        </w:rPr>
        <w:t>c’est une étape qui consiste à conditionner les briques sous forme de paquets cerclés par le ruban et entreposés dans les aires de stockage pour être chargés par la suite à l’aide des chariots élévateurs sur les camions client</w:t>
      </w:r>
      <w:r w:rsidR="00584038" w:rsidRPr="008C4158">
        <w:rPr>
          <w:lang w:val="fr-FR"/>
        </w:rPr>
        <w:t xml:space="preserve">. </w:t>
      </w:r>
    </w:p>
    <w:p w:rsidR="0084615A" w:rsidRDefault="00007573" w:rsidP="0084615A">
      <w:pPr>
        <w:keepNext/>
        <w:spacing w:line="360" w:lineRule="auto"/>
      </w:pPr>
      <w:r w:rsidRPr="0043093D">
        <w:rPr>
          <w:b/>
          <w:bCs/>
        </w:rPr>
        <w:object w:dxaOrig="20221" w:dyaOrig="23115">
          <v:shape id="_x0000_i1027" type="#_x0000_t75" style="width:417.25pt;height:434.6pt" o:ole="">
            <v:imagedata r:id="rId20" o:title=""/>
          </v:shape>
          <o:OLEObject Type="Embed" ProgID="Visio.Drawing.15" ShapeID="_x0000_i1027" DrawAspect="Content" ObjectID="_1719243443" r:id="rId21"/>
        </w:object>
      </w:r>
    </w:p>
    <w:p w:rsidR="0043093D" w:rsidRPr="00AF5CBF" w:rsidRDefault="0084615A" w:rsidP="0084615A">
      <w:pPr>
        <w:pStyle w:val="Lgende"/>
        <w:rPr>
          <w:b w:val="0"/>
          <w:bCs w:val="0"/>
          <w:color w:val="auto"/>
          <w:lang w:val="fr-FR"/>
        </w:rPr>
      </w:pPr>
      <w:bookmarkStart w:id="15" w:name="_Toc106648152"/>
      <w:r w:rsidRPr="00AF5CBF">
        <w:rPr>
          <w:color w:val="auto"/>
          <w:sz w:val="20"/>
          <w:szCs w:val="20"/>
          <w:lang w:val="fr-FR"/>
        </w:rPr>
        <w:t xml:space="preserve">Figure </w:t>
      </w:r>
      <w:r w:rsidR="00534549" w:rsidRPr="00AF5CBF">
        <w:rPr>
          <w:color w:val="auto"/>
          <w:sz w:val="20"/>
          <w:szCs w:val="20"/>
        </w:rPr>
        <w:fldChar w:fldCharType="begin"/>
      </w:r>
      <w:r w:rsidRPr="00AF5CBF">
        <w:rPr>
          <w:color w:val="auto"/>
          <w:sz w:val="20"/>
          <w:szCs w:val="20"/>
          <w:lang w:val="fr-FR"/>
        </w:rPr>
        <w:instrText xml:space="preserve"> SEQ Figure \* ARABIC </w:instrText>
      </w:r>
      <w:r w:rsidR="00534549" w:rsidRPr="00AF5CBF">
        <w:rPr>
          <w:color w:val="auto"/>
          <w:sz w:val="20"/>
          <w:szCs w:val="20"/>
        </w:rPr>
        <w:fldChar w:fldCharType="separate"/>
      </w:r>
      <w:r w:rsidR="00A070B4">
        <w:rPr>
          <w:noProof/>
          <w:color w:val="auto"/>
          <w:sz w:val="20"/>
          <w:szCs w:val="20"/>
          <w:lang w:val="fr-FR"/>
        </w:rPr>
        <w:t>3</w:t>
      </w:r>
      <w:r w:rsidR="00534549" w:rsidRPr="00AF5CBF">
        <w:rPr>
          <w:color w:val="auto"/>
          <w:sz w:val="20"/>
          <w:szCs w:val="20"/>
        </w:rPr>
        <w:fldChar w:fldCharType="end"/>
      </w:r>
      <w:r w:rsidR="00AF5CBF" w:rsidRPr="00AF5CBF">
        <w:rPr>
          <w:color w:val="auto"/>
          <w:sz w:val="20"/>
          <w:szCs w:val="20"/>
          <w:lang w:val="fr-FR"/>
        </w:rPr>
        <w:t>:</w:t>
      </w:r>
      <w:r w:rsidR="00AF5CBF" w:rsidRPr="00AF5CBF">
        <w:rPr>
          <w:b w:val="0"/>
          <w:bCs w:val="0"/>
          <w:color w:val="auto"/>
          <w:sz w:val="20"/>
          <w:szCs w:val="20"/>
          <w:lang w:val="fr-FR"/>
        </w:rPr>
        <w:t xml:space="preserve"> Chaine de production</w:t>
      </w:r>
      <w:bookmarkEnd w:id="15"/>
    </w:p>
    <w:p w:rsidR="0084615A" w:rsidRPr="00AF5CBF" w:rsidRDefault="0084615A" w:rsidP="0084615A">
      <w:pPr>
        <w:pStyle w:val="Lgende"/>
        <w:keepNext/>
        <w:rPr>
          <w:b w:val="0"/>
          <w:bCs w:val="0"/>
          <w:color w:val="auto"/>
          <w:sz w:val="20"/>
          <w:szCs w:val="20"/>
          <w:lang w:val="fr-FR"/>
        </w:rPr>
      </w:pPr>
      <w:bookmarkStart w:id="16" w:name="_Toc106648185"/>
      <w:r w:rsidRPr="00AF5CBF">
        <w:rPr>
          <w:color w:val="auto"/>
          <w:sz w:val="20"/>
          <w:szCs w:val="20"/>
          <w:lang w:val="fr-FR"/>
        </w:rPr>
        <w:lastRenderedPageBreak/>
        <w:t xml:space="preserve">Tableau </w:t>
      </w:r>
      <w:r w:rsidR="00534549" w:rsidRPr="00AF5CBF">
        <w:rPr>
          <w:color w:val="auto"/>
          <w:sz w:val="20"/>
          <w:szCs w:val="20"/>
        </w:rPr>
        <w:fldChar w:fldCharType="begin"/>
      </w:r>
      <w:r w:rsidRPr="00AF5CBF">
        <w:rPr>
          <w:color w:val="auto"/>
          <w:sz w:val="20"/>
          <w:szCs w:val="20"/>
          <w:lang w:val="fr-FR"/>
        </w:rPr>
        <w:instrText xml:space="preserve"> SEQ Tableau \* ARABIC </w:instrText>
      </w:r>
      <w:r w:rsidR="00534549" w:rsidRPr="00AF5CBF">
        <w:rPr>
          <w:color w:val="auto"/>
          <w:sz w:val="20"/>
          <w:szCs w:val="20"/>
        </w:rPr>
        <w:fldChar w:fldCharType="separate"/>
      </w:r>
      <w:r w:rsidR="00A070B4">
        <w:rPr>
          <w:noProof/>
          <w:color w:val="auto"/>
          <w:sz w:val="20"/>
          <w:szCs w:val="20"/>
          <w:lang w:val="fr-FR"/>
        </w:rPr>
        <w:t>1</w:t>
      </w:r>
      <w:r w:rsidR="00534549" w:rsidRPr="00AF5CBF">
        <w:rPr>
          <w:color w:val="auto"/>
          <w:sz w:val="20"/>
          <w:szCs w:val="20"/>
        </w:rPr>
        <w:fldChar w:fldCharType="end"/>
      </w:r>
      <w:r w:rsidR="00AF5CBF" w:rsidRPr="00AF5CBF">
        <w:rPr>
          <w:color w:val="auto"/>
          <w:sz w:val="20"/>
          <w:szCs w:val="20"/>
          <w:lang w:val="fr-FR"/>
        </w:rPr>
        <w:t xml:space="preserve">: </w:t>
      </w:r>
      <w:r w:rsidR="00AF5CBF" w:rsidRPr="00AF5CBF">
        <w:rPr>
          <w:b w:val="0"/>
          <w:bCs w:val="0"/>
          <w:color w:val="auto"/>
          <w:sz w:val="20"/>
          <w:szCs w:val="20"/>
          <w:lang w:val="fr-FR"/>
        </w:rPr>
        <w:t>historique de panne du brique live</w:t>
      </w:r>
      <w:bookmarkEnd w:id="16"/>
    </w:p>
    <w:tbl>
      <w:tblPr>
        <w:tblStyle w:val="Grilledutableau"/>
        <w:tblW w:w="0" w:type="auto"/>
        <w:tblLook w:val="04A0" w:firstRow="1" w:lastRow="0" w:firstColumn="1" w:lastColumn="0" w:noHBand="0" w:noVBand="1"/>
      </w:tblPr>
      <w:tblGrid>
        <w:gridCol w:w="1980"/>
        <w:gridCol w:w="5812"/>
        <w:gridCol w:w="1603"/>
      </w:tblGrid>
      <w:tr w:rsidR="001A7463" w:rsidTr="001A7463">
        <w:tc>
          <w:tcPr>
            <w:tcW w:w="1980" w:type="dxa"/>
          </w:tcPr>
          <w:p w:rsidR="001A7463" w:rsidRPr="001A7463" w:rsidRDefault="001A7463" w:rsidP="001A7463">
            <w:pPr>
              <w:tabs>
                <w:tab w:val="left" w:pos="7665"/>
              </w:tabs>
              <w:spacing w:line="360" w:lineRule="auto"/>
              <w:jc w:val="center"/>
              <w:rPr>
                <w:b/>
                <w:bCs/>
                <w:i/>
                <w:iCs/>
              </w:rPr>
            </w:pPr>
            <w:r w:rsidRPr="001A7463">
              <w:rPr>
                <w:b/>
                <w:bCs/>
                <w:i/>
                <w:iCs/>
              </w:rPr>
              <w:t>Machine en Arrêt</w:t>
            </w:r>
          </w:p>
        </w:tc>
        <w:tc>
          <w:tcPr>
            <w:tcW w:w="5812" w:type="dxa"/>
          </w:tcPr>
          <w:p w:rsidR="001A7463" w:rsidRPr="001A7463" w:rsidRDefault="001A7463" w:rsidP="001A7463">
            <w:pPr>
              <w:tabs>
                <w:tab w:val="left" w:pos="7665"/>
              </w:tabs>
              <w:spacing w:line="360" w:lineRule="auto"/>
              <w:jc w:val="center"/>
              <w:rPr>
                <w:b/>
                <w:bCs/>
                <w:i/>
                <w:iCs/>
              </w:rPr>
            </w:pPr>
            <w:r w:rsidRPr="001A7463">
              <w:rPr>
                <w:b/>
                <w:bCs/>
                <w:i/>
                <w:iCs/>
              </w:rPr>
              <w:t>Nature de Panne</w:t>
            </w:r>
          </w:p>
        </w:tc>
        <w:tc>
          <w:tcPr>
            <w:tcW w:w="1603" w:type="dxa"/>
          </w:tcPr>
          <w:p w:rsidR="001A7463" w:rsidRPr="001A7463" w:rsidRDefault="001A7463" w:rsidP="001A7463">
            <w:pPr>
              <w:tabs>
                <w:tab w:val="left" w:pos="7665"/>
              </w:tabs>
              <w:spacing w:line="360" w:lineRule="auto"/>
              <w:jc w:val="center"/>
              <w:rPr>
                <w:b/>
                <w:bCs/>
                <w:i/>
                <w:iCs/>
              </w:rPr>
            </w:pPr>
            <w:r w:rsidRPr="001A7463">
              <w:rPr>
                <w:b/>
                <w:bCs/>
                <w:i/>
                <w:iCs/>
              </w:rPr>
              <w:t>Temps d'arrêt</w:t>
            </w:r>
          </w:p>
        </w:tc>
      </w:tr>
      <w:tr w:rsidR="001A7463" w:rsidTr="001A7463">
        <w:tc>
          <w:tcPr>
            <w:tcW w:w="1980" w:type="dxa"/>
          </w:tcPr>
          <w:p w:rsidR="001A7463" w:rsidRDefault="001A7463" w:rsidP="0043093D">
            <w:pPr>
              <w:tabs>
                <w:tab w:val="left" w:pos="7665"/>
              </w:tabs>
              <w:spacing w:line="360" w:lineRule="auto"/>
              <w:rPr>
                <w:b/>
                <w:bCs/>
              </w:rPr>
            </w:pPr>
          </w:p>
        </w:tc>
        <w:tc>
          <w:tcPr>
            <w:tcW w:w="5812" w:type="dxa"/>
          </w:tcPr>
          <w:p w:rsidR="001A7463" w:rsidRDefault="001A7463" w:rsidP="0043093D">
            <w:pPr>
              <w:tabs>
                <w:tab w:val="left" w:pos="7665"/>
              </w:tabs>
              <w:spacing w:line="360" w:lineRule="auto"/>
              <w:rPr>
                <w:b/>
                <w:bCs/>
              </w:rPr>
            </w:pPr>
          </w:p>
        </w:tc>
        <w:tc>
          <w:tcPr>
            <w:tcW w:w="1603" w:type="dxa"/>
          </w:tcPr>
          <w:p w:rsidR="001A7463" w:rsidRDefault="001A7463" w:rsidP="0043093D">
            <w:pPr>
              <w:tabs>
                <w:tab w:val="left" w:pos="7665"/>
              </w:tabs>
              <w:spacing w:line="360" w:lineRule="auto"/>
              <w:rPr>
                <w:b/>
                <w:bCs/>
              </w:rPr>
            </w:pPr>
          </w:p>
        </w:tc>
      </w:tr>
      <w:tr w:rsidR="001A7463" w:rsidTr="001A7463">
        <w:tc>
          <w:tcPr>
            <w:tcW w:w="1980" w:type="dxa"/>
          </w:tcPr>
          <w:p w:rsidR="001A7463" w:rsidRDefault="001A7463" w:rsidP="0043093D">
            <w:pPr>
              <w:tabs>
                <w:tab w:val="left" w:pos="7665"/>
              </w:tabs>
              <w:spacing w:line="360" w:lineRule="auto"/>
              <w:rPr>
                <w:b/>
                <w:bCs/>
              </w:rPr>
            </w:pPr>
          </w:p>
        </w:tc>
        <w:tc>
          <w:tcPr>
            <w:tcW w:w="5812" w:type="dxa"/>
          </w:tcPr>
          <w:p w:rsidR="001A7463" w:rsidRDefault="001A7463" w:rsidP="0043093D">
            <w:pPr>
              <w:tabs>
                <w:tab w:val="left" w:pos="7665"/>
              </w:tabs>
              <w:spacing w:line="360" w:lineRule="auto"/>
              <w:rPr>
                <w:b/>
                <w:bCs/>
              </w:rPr>
            </w:pPr>
          </w:p>
        </w:tc>
        <w:tc>
          <w:tcPr>
            <w:tcW w:w="1603" w:type="dxa"/>
          </w:tcPr>
          <w:p w:rsidR="001A7463" w:rsidRDefault="001A7463" w:rsidP="0043093D">
            <w:pPr>
              <w:tabs>
                <w:tab w:val="left" w:pos="7665"/>
              </w:tabs>
              <w:spacing w:line="360" w:lineRule="auto"/>
              <w:rPr>
                <w:b/>
                <w:bCs/>
              </w:rPr>
            </w:pPr>
          </w:p>
        </w:tc>
      </w:tr>
      <w:tr w:rsidR="001A7463" w:rsidTr="001A7463">
        <w:tc>
          <w:tcPr>
            <w:tcW w:w="1980" w:type="dxa"/>
          </w:tcPr>
          <w:p w:rsidR="001A7463" w:rsidRDefault="001A7463" w:rsidP="0043093D">
            <w:pPr>
              <w:tabs>
                <w:tab w:val="left" w:pos="7665"/>
              </w:tabs>
              <w:spacing w:line="360" w:lineRule="auto"/>
              <w:rPr>
                <w:b/>
                <w:bCs/>
              </w:rPr>
            </w:pPr>
          </w:p>
        </w:tc>
        <w:tc>
          <w:tcPr>
            <w:tcW w:w="5812" w:type="dxa"/>
          </w:tcPr>
          <w:p w:rsidR="001A7463" w:rsidRDefault="001A7463" w:rsidP="0043093D">
            <w:pPr>
              <w:tabs>
                <w:tab w:val="left" w:pos="7665"/>
              </w:tabs>
              <w:spacing w:line="360" w:lineRule="auto"/>
              <w:rPr>
                <w:b/>
                <w:bCs/>
              </w:rPr>
            </w:pPr>
          </w:p>
        </w:tc>
        <w:tc>
          <w:tcPr>
            <w:tcW w:w="1603" w:type="dxa"/>
          </w:tcPr>
          <w:p w:rsidR="001A7463" w:rsidRDefault="001A7463" w:rsidP="0043093D">
            <w:pPr>
              <w:tabs>
                <w:tab w:val="left" w:pos="7665"/>
              </w:tabs>
              <w:spacing w:line="360" w:lineRule="auto"/>
              <w:rPr>
                <w:b/>
                <w:bCs/>
              </w:rPr>
            </w:pPr>
          </w:p>
        </w:tc>
      </w:tr>
    </w:tbl>
    <w:p w:rsidR="0043093D" w:rsidRDefault="0043093D" w:rsidP="0043093D">
      <w:pPr>
        <w:tabs>
          <w:tab w:val="left" w:pos="7665"/>
        </w:tabs>
        <w:spacing w:line="360" w:lineRule="auto"/>
        <w:rPr>
          <w:b/>
          <w:bCs/>
        </w:rPr>
      </w:pPr>
    </w:p>
    <w:p w:rsidR="001A7463" w:rsidRDefault="001A7463" w:rsidP="0043093D">
      <w:pPr>
        <w:tabs>
          <w:tab w:val="left" w:pos="7665"/>
        </w:tabs>
        <w:spacing w:line="360" w:lineRule="auto"/>
        <w:rPr>
          <w:b/>
          <w:bCs/>
        </w:rPr>
      </w:pPr>
    </w:p>
    <w:p w:rsidR="001A7463" w:rsidRDefault="001A7463" w:rsidP="0043093D">
      <w:pPr>
        <w:tabs>
          <w:tab w:val="left" w:pos="7665"/>
        </w:tabs>
        <w:spacing w:line="360" w:lineRule="auto"/>
        <w:rPr>
          <w:b/>
          <w:bCs/>
        </w:rPr>
      </w:pPr>
    </w:p>
    <w:p w:rsidR="001A7463" w:rsidRDefault="001A7463" w:rsidP="0043093D">
      <w:pPr>
        <w:tabs>
          <w:tab w:val="left" w:pos="7665"/>
        </w:tabs>
        <w:spacing w:line="360" w:lineRule="auto"/>
        <w:rPr>
          <w:b/>
          <w:bCs/>
        </w:rPr>
      </w:pPr>
    </w:p>
    <w:p w:rsidR="001A7463" w:rsidRDefault="001A7463" w:rsidP="0043093D">
      <w:pPr>
        <w:tabs>
          <w:tab w:val="left" w:pos="7665"/>
        </w:tabs>
        <w:spacing w:line="360" w:lineRule="auto"/>
        <w:rPr>
          <w:b/>
          <w:bCs/>
        </w:rPr>
      </w:pPr>
    </w:p>
    <w:p w:rsidR="001A7463" w:rsidRDefault="001A7463" w:rsidP="0043093D">
      <w:pPr>
        <w:tabs>
          <w:tab w:val="left" w:pos="7665"/>
        </w:tabs>
        <w:spacing w:line="360" w:lineRule="auto"/>
        <w:rPr>
          <w:b/>
          <w:bCs/>
        </w:rPr>
      </w:pPr>
    </w:p>
    <w:p w:rsidR="001A7463" w:rsidRDefault="001A7463" w:rsidP="0043093D">
      <w:pPr>
        <w:tabs>
          <w:tab w:val="left" w:pos="7665"/>
        </w:tabs>
        <w:spacing w:line="360" w:lineRule="auto"/>
        <w:rPr>
          <w:b/>
          <w:bCs/>
        </w:rPr>
      </w:pPr>
    </w:p>
    <w:p w:rsidR="001A7463" w:rsidRDefault="001A7463" w:rsidP="0043093D">
      <w:pPr>
        <w:tabs>
          <w:tab w:val="left" w:pos="7665"/>
        </w:tabs>
        <w:spacing w:line="360" w:lineRule="auto"/>
        <w:rPr>
          <w:b/>
          <w:bCs/>
        </w:rPr>
      </w:pPr>
    </w:p>
    <w:p w:rsidR="001A7463" w:rsidRDefault="001A7463" w:rsidP="0043093D">
      <w:pPr>
        <w:tabs>
          <w:tab w:val="left" w:pos="7665"/>
        </w:tabs>
        <w:spacing w:line="360" w:lineRule="auto"/>
        <w:rPr>
          <w:b/>
          <w:bCs/>
        </w:rPr>
      </w:pPr>
    </w:p>
    <w:p w:rsidR="001A7463" w:rsidRDefault="001A7463" w:rsidP="0043093D">
      <w:pPr>
        <w:tabs>
          <w:tab w:val="left" w:pos="7665"/>
        </w:tabs>
        <w:spacing w:line="360" w:lineRule="auto"/>
        <w:rPr>
          <w:b/>
          <w:bCs/>
        </w:rPr>
      </w:pPr>
    </w:p>
    <w:p w:rsidR="001A7463" w:rsidRDefault="001A7463" w:rsidP="0043093D">
      <w:pPr>
        <w:tabs>
          <w:tab w:val="left" w:pos="7665"/>
        </w:tabs>
        <w:spacing w:line="360" w:lineRule="auto"/>
        <w:rPr>
          <w:b/>
          <w:bCs/>
        </w:rPr>
      </w:pPr>
    </w:p>
    <w:p w:rsidR="001A7463" w:rsidRDefault="001A7463" w:rsidP="0043093D">
      <w:pPr>
        <w:tabs>
          <w:tab w:val="left" w:pos="7665"/>
        </w:tabs>
        <w:spacing w:line="360" w:lineRule="auto"/>
        <w:rPr>
          <w:b/>
          <w:bCs/>
        </w:rPr>
      </w:pPr>
    </w:p>
    <w:p w:rsidR="009C5F11" w:rsidRDefault="009C5F11" w:rsidP="0043093D">
      <w:pPr>
        <w:tabs>
          <w:tab w:val="left" w:pos="7665"/>
        </w:tabs>
        <w:spacing w:line="360" w:lineRule="auto"/>
        <w:rPr>
          <w:b/>
          <w:bCs/>
        </w:rPr>
        <w:sectPr w:rsidR="009C5F11" w:rsidSect="009C5F11">
          <w:headerReference w:type="default" r:id="rId22"/>
          <w:footerReference w:type="default" r:id="rId23"/>
          <w:pgSz w:w="12240" w:h="15840"/>
          <w:pgMar w:top="1985" w:right="1134" w:bottom="1701" w:left="1701" w:header="709" w:footer="709" w:gutter="0"/>
          <w:pgNumType w:start="4"/>
          <w:cols w:space="708"/>
          <w:docGrid w:linePitch="360"/>
        </w:sectPr>
      </w:pPr>
    </w:p>
    <w:p w:rsidR="009C5F11" w:rsidRDefault="009C5F11" w:rsidP="0043093D">
      <w:pPr>
        <w:tabs>
          <w:tab w:val="left" w:pos="7665"/>
        </w:tabs>
        <w:spacing w:line="360" w:lineRule="auto"/>
        <w:rPr>
          <w:b/>
          <w:bCs/>
        </w:rPr>
      </w:pPr>
    </w:p>
    <w:p w:rsidR="004D0602" w:rsidRDefault="004D0602" w:rsidP="0043093D">
      <w:pPr>
        <w:tabs>
          <w:tab w:val="left" w:pos="7665"/>
        </w:tabs>
        <w:spacing w:line="360" w:lineRule="auto"/>
        <w:rPr>
          <w:b/>
          <w:bCs/>
        </w:rPr>
      </w:pPr>
    </w:p>
    <w:p w:rsidR="00AF5CBF" w:rsidRDefault="00AF5CBF" w:rsidP="0043093D">
      <w:pPr>
        <w:tabs>
          <w:tab w:val="left" w:pos="7665"/>
        </w:tabs>
        <w:spacing w:line="360" w:lineRule="auto"/>
        <w:rPr>
          <w:b/>
          <w:bCs/>
        </w:rPr>
      </w:pPr>
    </w:p>
    <w:p w:rsidR="00AF5CBF" w:rsidRDefault="00AF5CBF" w:rsidP="0043093D">
      <w:pPr>
        <w:tabs>
          <w:tab w:val="left" w:pos="7665"/>
        </w:tabs>
        <w:spacing w:line="360" w:lineRule="auto"/>
        <w:rPr>
          <w:b/>
          <w:bCs/>
        </w:rPr>
      </w:pPr>
    </w:p>
    <w:p w:rsidR="00AF5CBF" w:rsidRDefault="00AF5CBF" w:rsidP="0043093D">
      <w:pPr>
        <w:tabs>
          <w:tab w:val="left" w:pos="7665"/>
        </w:tabs>
        <w:spacing w:line="360" w:lineRule="auto"/>
        <w:rPr>
          <w:b/>
          <w:bCs/>
        </w:rPr>
      </w:pPr>
    </w:p>
    <w:p w:rsidR="00AF5CBF" w:rsidRDefault="00AF5CBF" w:rsidP="0043093D">
      <w:pPr>
        <w:tabs>
          <w:tab w:val="left" w:pos="7665"/>
        </w:tabs>
        <w:spacing w:line="360" w:lineRule="auto"/>
        <w:rPr>
          <w:b/>
          <w:bCs/>
        </w:rPr>
      </w:pPr>
    </w:p>
    <w:p w:rsidR="00AF5CBF" w:rsidRPr="0043093D" w:rsidRDefault="00AF5CBF" w:rsidP="0043093D">
      <w:pPr>
        <w:tabs>
          <w:tab w:val="left" w:pos="7665"/>
        </w:tabs>
        <w:spacing w:line="360" w:lineRule="auto"/>
        <w:rPr>
          <w:b/>
          <w:bCs/>
        </w:rPr>
      </w:pPr>
    </w:p>
    <w:p w:rsidR="0043093D" w:rsidRPr="0043093D" w:rsidRDefault="0043093D" w:rsidP="0043093D">
      <w:pPr>
        <w:pBdr>
          <w:top w:val="single" w:sz="4" w:space="10" w:color="4472C4" w:themeColor="accent1"/>
          <w:bottom w:val="single" w:sz="4" w:space="10" w:color="4472C4" w:themeColor="accent1"/>
        </w:pBdr>
        <w:spacing w:before="360" w:after="360" w:line="360" w:lineRule="auto"/>
        <w:ind w:right="864"/>
        <w:jc w:val="center"/>
        <w:rPr>
          <w:b/>
          <w:bCs/>
          <w:sz w:val="72"/>
          <w:szCs w:val="72"/>
        </w:rPr>
      </w:pPr>
      <w:r w:rsidRPr="0043093D">
        <w:rPr>
          <w:b/>
          <w:bCs/>
          <w:sz w:val="72"/>
          <w:szCs w:val="72"/>
        </w:rPr>
        <w:t xml:space="preserve">Chapitre II </w:t>
      </w:r>
    </w:p>
    <w:p w:rsidR="0043093D" w:rsidRPr="00A91C37" w:rsidRDefault="0043093D" w:rsidP="0043093D">
      <w:pPr>
        <w:pBdr>
          <w:top w:val="single" w:sz="4" w:space="20" w:color="4472C4" w:themeColor="accent1"/>
          <w:bottom w:val="single" w:sz="4" w:space="10" w:color="4472C4" w:themeColor="accent1"/>
        </w:pBdr>
        <w:spacing w:before="360" w:after="360" w:line="360" w:lineRule="auto"/>
        <w:ind w:right="864"/>
        <w:jc w:val="center"/>
        <w:rPr>
          <w:b/>
          <w:bCs/>
          <w:sz w:val="44"/>
          <w:szCs w:val="44"/>
          <w:lang w:val="fr-FR"/>
        </w:rPr>
      </w:pPr>
      <w:r w:rsidRPr="00A91C37">
        <w:rPr>
          <w:b/>
          <w:bCs/>
          <w:sz w:val="44"/>
          <w:szCs w:val="44"/>
          <w:lang w:val="fr-FR"/>
        </w:rPr>
        <w:t>Maintenance et</w:t>
      </w:r>
      <w:r w:rsidR="00A91C37" w:rsidRPr="00A91C37">
        <w:rPr>
          <w:b/>
          <w:bCs/>
          <w:sz w:val="44"/>
          <w:szCs w:val="44"/>
          <w:lang w:val="fr-FR"/>
        </w:rPr>
        <w:t xml:space="preserve"> </w:t>
      </w:r>
      <w:r w:rsidRPr="00A91C37">
        <w:rPr>
          <w:b/>
          <w:bCs/>
          <w:sz w:val="44"/>
          <w:szCs w:val="44"/>
          <w:lang w:val="fr-FR"/>
        </w:rPr>
        <w:t>sureté de fonctionnement</w:t>
      </w:r>
    </w:p>
    <w:p w:rsidR="0043093D" w:rsidRPr="00A91C37" w:rsidRDefault="0043093D" w:rsidP="0043093D">
      <w:pPr>
        <w:spacing w:line="360" w:lineRule="auto"/>
        <w:rPr>
          <w:b/>
          <w:bCs/>
          <w:lang w:val="fr-FR"/>
        </w:rPr>
      </w:pPr>
    </w:p>
    <w:p w:rsidR="0043093D" w:rsidRPr="00A91C37" w:rsidRDefault="0043093D" w:rsidP="0043093D">
      <w:pPr>
        <w:spacing w:line="360" w:lineRule="auto"/>
        <w:rPr>
          <w:b/>
          <w:bCs/>
          <w:lang w:val="fr-FR"/>
        </w:rPr>
      </w:pPr>
    </w:p>
    <w:p w:rsidR="0043093D" w:rsidRPr="00A91C37" w:rsidRDefault="0043093D" w:rsidP="0043093D">
      <w:pPr>
        <w:spacing w:line="360" w:lineRule="auto"/>
        <w:rPr>
          <w:b/>
          <w:bCs/>
          <w:lang w:val="fr-FR"/>
        </w:rPr>
      </w:pPr>
    </w:p>
    <w:p w:rsidR="0043093D" w:rsidRPr="00A91C37" w:rsidRDefault="0043093D" w:rsidP="0043093D">
      <w:pPr>
        <w:spacing w:line="360" w:lineRule="auto"/>
        <w:rPr>
          <w:b/>
          <w:bCs/>
          <w:lang w:val="fr-FR"/>
        </w:rPr>
      </w:pPr>
    </w:p>
    <w:p w:rsidR="009C5F11" w:rsidRPr="00A91C37" w:rsidRDefault="009C5F11" w:rsidP="0043093D">
      <w:pPr>
        <w:spacing w:line="360" w:lineRule="auto"/>
        <w:rPr>
          <w:b/>
          <w:bCs/>
          <w:lang w:val="fr-FR"/>
        </w:rPr>
        <w:sectPr w:rsidR="009C5F11" w:rsidRPr="00A91C37" w:rsidSect="009C5F11">
          <w:headerReference w:type="default" r:id="rId24"/>
          <w:footerReference w:type="default" r:id="rId25"/>
          <w:pgSz w:w="12240" w:h="15840"/>
          <w:pgMar w:top="1985" w:right="1134" w:bottom="1701" w:left="1701" w:header="709" w:footer="709" w:gutter="0"/>
          <w:pgNumType w:start="4"/>
          <w:cols w:space="708"/>
          <w:docGrid w:linePitch="360"/>
        </w:sectPr>
      </w:pPr>
    </w:p>
    <w:p w:rsidR="0043093D" w:rsidRPr="001A7463" w:rsidRDefault="0043093D" w:rsidP="000A23B2">
      <w:pPr>
        <w:pStyle w:val="Titre1"/>
        <w:numPr>
          <w:ilvl w:val="0"/>
          <w:numId w:val="25"/>
        </w:numPr>
        <w:spacing w:line="360" w:lineRule="auto"/>
        <w:jc w:val="both"/>
      </w:pPr>
      <w:bookmarkStart w:id="17" w:name="_Toc105518569"/>
      <w:bookmarkStart w:id="18" w:name="_Toc105534212"/>
      <w:bookmarkStart w:id="19" w:name="_Toc106632590"/>
      <w:r w:rsidRPr="001A7463">
        <w:lastRenderedPageBreak/>
        <w:t>Introduction</w:t>
      </w:r>
      <w:r w:rsidR="00C23C8F">
        <w:t xml:space="preserve">: </w:t>
      </w:r>
      <w:bookmarkEnd w:id="17"/>
      <w:bookmarkEnd w:id="18"/>
      <w:bookmarkEnd w:id="19"/>
    </w:p>
    <w:p w:rsidR="0043093D" w:rsidRPr="008C4158" w:rsidRDefault="0043093D" w:rsidP="000A23B2">
      <w:pPr>
        <w:spacing w:line="360" w:lineRule="auto"/>
        <w:ind w:firstLine="720"/>
        <w:jc w:val="both"/>
        <w:rPr>
          <w:lang w:val="fr-FR"/>
        </w:rPr>
      </w:pPr>
      <w:r w:rsidRPr="008C4158">
        <w:rPr>
          <w:lang w:val="fr-FR"/>
        </w:rPr>
        <w:t>La définition de la maintenance selon la norme AFNOR X60-010 est</w:t>
      </w:r>
      <w:r w:rsidR="00C23C8F">
        <w:rPr>
          <w:lang w:val="fr-FR"/>
        </w:rPr>
        <w:t xml:space="preserve">: </w:t>
      </w:r>
      <w:r w:rsidRPr="008C4158">
        <w:rPr>
          <w:lang w:val="fr-FR"/>
        </w:rPr>
        <w:t xml:space="preserve"> ” Ensemble des activités destinées à maintenir ou rétablir un bien dans un état ou dans des conditions données de sûreté de fonctionnement, pour accomplir une fonction requise. Ces activités sont une combinaison d'activités techniques, administrative et de management.”</w:t>
      </w:r>
    </w:p>
    <w:p w:rsidR="0043093D" w:rsidRPr="0043093D" w:rsidRDefault="0043093D" w:rsidP="000A23B2">
      <w:pPr>
        <w:spacing w:line="360" w:lineRule="auto"/>
        <w:jc w:val="both"/>
      </w:pPr>
      <w:r w:rsidRPr="008C4158">
        <w:rPr>
          <w:lang w:val="fr-FR"/>
        </w:rPr>
        <w:t> Il y a multiples techniques de la maintenance, tout est pour le but d’améliorer la disponibilité et assurer le bon fonctionnement, par l’analyse de ces comportements de ces dernies chose, qui permettent de voir leur point faible qui conduira à une solution évidente.</w:t>
      </w:r>
      <w:sdt>
        <w:sdtPr>
          <w:id w:val="-490249721"/>
          <w:citation/>
        </w:sdtPr>
        <w:sdtEndPr/>
        <w:sdtContent>
          <w:r w:rsidR="00534549" w:rsidRPr="0043093D">
            <w:fldChar w:fldCharType="begin"/>
          </w:r>
          <w:r w:rsidRPr="008C4158">
            <w:rPr>
              <w:lang w:val="fr-FR"/>
            </w:rPr>
            <w:instrText xml:space="preserve"> CITATION Moh21 \l 8192 </w:instrText>
          </w:r>
          <w:r w:rsidR="00534549" w:rsidRPr="0043093D">
            <w:fldChar w:fldCharType="separate"/>
          </w:r>
          <w:r w:rsidR="00E11E9B" w:rsidRPr="00E11E9B">
            <w:rPr>
              <w:noProof/>
            </w:rPr>
            <w:t>[1]</w:t>
          </w:r>
          <w:r w:rsidR="00534549" w:rsidRPr="0043093D">
            <w:fldChar w:fldCharType="end"/>
          </w:r>
        </w:sdtContent>
      </w:sdt>
    </w:p>
    <w:p w:rsidR="0043093D" w:rsidRPr="00C32AE2" w:rsidRDefault="0043093D" w:rsidP="000A23B2">
      <w:pPr>
        <w:pStyle w:val="Titre1"/>
        <w:numPr>
          <w:ilvl w:val="0"/>
          <w:numId w:val="25"/>
        </w:numPr>
        <w:spacing w:line="360" w:lineRule="auto"/>
        <w:jc w:val="both"/>
      </w:pPr>
      <w:bookmarkStart w:id="20" w:name="_Toc105518570"/>
      <w:bookmarkStart w:id="21" w:name="_Toc105534213"/>
      <w:bookmarkStart w:id="22" w:name="_Toc106632591"/>
      <w:r w:rsidRPr="00C32AE2">
        <w:t>Rôles de la maintenance</w:t>
      </w:r>
      <w:r w:rsidR="00C23C8F">
        <w:t xml:space="preserve">: </w:t>
      </w:r>
      <w:bookmarkEnd w:id="20"/>
      <w:bookmarkEnd w:id="21"/>
      <w:bookmarkEnd w:id="22"/>
    </w:p>
    <w:p w:rsidR="0043093D" w:rsidRPr="008C4158" w:rsidRDefault="0043093D" w:rsidP="000A23B2">
      <w:pPr>
        <w:spacing w:line="360" w:lineRule="auto"/>
        <w:ind w:firstLine="720"/>
        <w:jc w:val="both"/>
        <w:rPr>
          <w:lang w:val="fr-FR"/>
        </w:rPr>
      </w:pPr>
      <w:r w:rsidRPr="008C4158">
        <w:rPr>
          <w:lang w:val="fr-FR"/>
        </w:rPr>
        <w:t>Le service maintenance doit mettre en œuvre la politique de maintenance de la direction de l'entreprise pour atteindre une performance maximale du système de production. Cependant, tous les équipements n'ont pas la même importance de maintenance, il faut donc des capacités de maintenance pour établir des prévisions ciblées</w:t>
      </w:r>
      <w:r w:rsidR="00C23C8F">
        <w:rPr>
          <w:lang w:val="fr-FR"/>
        </w:rPr>
        <w:t xml:space="preserve">: </w:t>
      </w:r>
    </w:p>
    <w:p w:rsidR="0043093D" w:rsidRPr="008C4158" w:rsidRDefault="0043093D" w:rsidP="000A23B2">
      <w:pPr>
        <w:spacing w:line="360" w:lineRule="auto"/>
        <w:jc w:val="both"/>
        <w:rPr>
          <w:lang w:val="fr-FR"/>
        </w:rPr>
      </w:pPr>
      <w:r w:rsidRPr="008C4158">
        <w:rPr>
          <w:b/>
          <w:bCs/>
          <w:lang w:val="fr-FR"/>
        </w:rPr>
        <w:t xml:space="preserve"> Les prévisions à long terme</w:t>
      </w:r>
      <w:r w:rsidR="00007573">
        <w:rPr>
          <w:b/>
          <w:bCs/>
          <w:lang w:val="fr-FR"/>
        </w:rPr>
        <w:t> </w:t>
      </w:r>
      <w:r w:rsidR="00007573">
        <w:rPr>
          <w:lang w:val="fr-FR"/>
        </w:rPr>
        <w:t>:</w:t>
      </w:r>
      <w:r w:rsidRPr="008C4158">
        <w:rPr>
          <w:lang w:val="fr-FR"/>
        </w:rPr>
        <w:t xml:space="preserve"> Elles sont liées à des investissements importants ou à des travaux de longue durée</w:t>
      </w:r>
    </w:p>
    <w:p w:rsidR="0043093D" w:rsidRPr="008C4158" w:rsidRDefault="0043093D" w:rsidP="000A23B2">
      <w:pPr>
        <w:spacing w:line="360" w:lineRule="auto"/>
        <w:jc w:val="both"/>
        <w:rPr>
          <w:lang w:val="fr-FR"/>
        </w:rPr>
      </w:pPr>
      <w:r w:rsidRPr="008C4158">
        <w:rPr>
          <w:lang w:val="fr-FR"/>
        </w:rPr>
        <w:t xml:space="preserve">. </w:t>
      </w:r>
      <w:r w:rsidRPr="008C4158">
        <w:rPr>
          <w:b/>
          <w:bCs/>
          <w:lang w:val="fr-FR"/>
        </w:rPr>
        <w:t>Prévision à moyen terme</w:t>
      </w:r>
      <w:r w:rsidR="00007573">
        <w:rPr>
          <w:b/>
          <w:bCs/>
          <w:lang w:val="fr-FR"/>
        </w:rPr>
        <w:t>:</w:t>
      </w:r>
      <w:r w:rsidRPr="008C4158">
        <w:rPr>
          <w:lang w:val="fr-FR"/>
        </w:rPr>
        <w:t xml:space="preserve"> La maintenance doit être effectuée avec le plus grand soin possible, y compris la planification de la charge de production. Il faut prévoir un maximum de ses interventions en fonction du plan de production.</w:t>
      </w:r>
    </w:p>
    <w:p w:rsidR="0043093D" w:rsidRPr="008C4158" w:rsidRDefault="0043093D" w:rsidP="000A23B2">
      <w:pPr>
        <w:spacing w:line="360" w:lineRule="auto"/>
        <w:jc w:val="both"/>
        <w:rPr>
          <w:b/>
          <w:bCs/>
          <w:lang w:val="fr-FR"/>
        </w:rPr>
      </w:pPr>
      <w:r w:rsidRPr="008C4158">
        <w:rPr>
          <w:b/>
          <w:bCs/>
          <w:lang w:val="fr-FR"/>
        </w:rPr>
        <w:t xml:space="preserve"> Prévisions à court terme</w:t>
      </w:r>
      <w:r w:rsidR="00C23C8F">
        <w:rPr>
          <w:b/>
          <w:bCs/>
          <w:lang w:val="fr-FR"/>
        </w:rPr>
        <w:t xml:space="preserve">: </w:t>
      </w:r>
      <w:r w:rsidRPr="008C4158">
        <w:rPr>
          <w:lang w:val="fr-FR"/>
        </w:rPr>
        <w:t xml:space="preserve"> elles peuvent être de l'ordre d'une semaine, d'un jour ou d'heures </w:t>
      </w:r>
      <w:sdt>
        <w:sdtPr>
          <w:id w:val="-1667780845"/>
          <w:citation/>
        </w:sdtPr>
        <w:sdtEndPr/>
        <w:sdtContent>
          <w:r w:rsidR="00534549" w:rsidRPr="0043093D">
            <w:fldChar w:fldCharType="begin"/>
          </w:r>
          <w:r w:rsidRPr="008C4158">
            <w:rPr>
              <w:lang w:val="fr-FR"/>
            </w:rPr>
            <w:instrText xml:space="preserve"> CITATION Moh21 \l 8192 </w:instrText>
          </w:r>
          <w:r w:rsidR="00534549" w:rsidRPr="0043093D">
            <w:fldChar w:fldCharType="separate"/>
          </w:r>
          <w:r w:rsidR="00E11E9B" w:rsidRPr="008C4158">
            <w:rPr>
              <w:noProof/>
              <w:lang w:val="fr-FR"/>
            </w:rPr>
            <w:t>[1]</w:t>
          </w:r>
          <w:r w:rsidR="00534549" w:rsidRPr="0043093D">
            <w:fldChar w:fldCharType="end"/>
          </w:r>
        </w:sdtContent>
      </w:sdt>
    </w:p>
    <w:p w:rsidR="0043093D" w:rsidRPr="00C32AE2" w:rsidRDefault="0043093D" w:rsidP="000A23B2">
      <w:pPr>
        <w:pStyle w:val="Titre1"/>
        <w:numPr>
          <w:ilvl w:val="0"/>
          <w:numId w:val="25"/>
        </w:numPr>
        <w:spacing w:line="360" w:lineRule="auto"/>
        <w:jc w:val="both"/>
      </w:pPr>
      <w:bookmarkStart w:id="23" w:name="_Toc105518571"/>
      <w:bookmarkStart w:id="24" w:name="_Toc105534214"/>
      <w:bookmarkStart w:id="25" w:name="_Toc106632592"/>
      <w:r w:rsidRPr="00C32AE2">
        <w:t>Objectif de la maintenance</w:t>
      </w:r>
      <w:r w:rsidR="00C23C8F">
        <w:t xml:space="preserve">: </w:t>
      </w:r>
      <w:bookmarkEnd w:id="23"/>
      <w:bookmarkEnd w:id="24"/>
      <w:bookmarkEnd w:id="25"/>
    </w:p>
    <w:p w:rsidR="0043093D" w:rsidRPr="008C4158" w:rsidRDefault="0043093D" w:rsidP="000A23B2">
      <w:pPr>
        <w:spacing w:line="360" w:lineRule="auto"/>
        <w:jc w:val="both"/>
        <w:rPr>
          <w:lang w:val="fr-FR"/>
        </w:rPr>
      </w:pPr>
      <w:r w:rsidRPr="008C4158">
        <w:rPr>
          <w:lang w:val="fr-FR"/>
        </w:rPr>
        <w:t>L’objectif de la maintenance sont</w:t>
      </w:r>
      <w:r w:rsidR="00C23C8F">
        <w:rPr>
          <w:lang w:val="fr-FR"/>
        </w:rPr>
        <w:t xml:space="preserve">: </w:t>
      </w:r>
    </w:p>
    <w:p w:rsidR="0043093D" w:rsidRPr="008C4158" w:rsidRDefault="0043093D" w:rsidP="000A23B2">
      <w:pPr>
        <w:numPr>
          <w:ilvl w:val="0"/>
          <w:numId w:val="1"/>
        </w:numPr>
        <w:spacing w:line="360" w:lineRule="auto"/>
        <w:contextualSpacing/>
        <w:jc w:val="both"/>
        <w:rPr>
          <w:lang w:val="fr-FR"/>
        </w:rPr>
      </w:pPr>
      <w:r w:rsidRPr="008C4158">
        <w:rPr>
          <w:lang w:val="fr-FR"/>
        </w:rPr>
        <w:t>Fournir des outils fiables pour la production.</w:t>
      </w:r>
    </w:p>
    <w:p w:rsidR="0043093D" w:rsidRPr="008C4158" w:rsidRDefault="0043093D" w:rsidP="000A23B2">
      <w:pPr>
        <w:numPr>
          <w:ilvl w:val="0"/>
          <w:numId w:val="1"/>
        </w:numPr>
        <w:spacing w:line="360" w:lineRule="auto"/>
        <w:contextualSpacing/>
        <w:jc w:val="both"/>
        <w:rPr>
          <w:lang w:val="fr-FR"/>
        </w:rPr>
      </w:pPr>
      <w:r w:rsidRPr="008C4158">
        <w:rPr>
          <w:lang w:val="fr-FR"/>
        </w:rPr>
        <w:t>Améliorer le profit accumulé par l'équipement tout au long de son cycle de vie en</w:t>
      </w:r>
      <w:r w:rsidR="00C23C8F">
        <w:rPr>
          <w:lang w:val="fr-FR"/>
        </w:rPr>
        <w:t xml:space="preserve">: </w:t>
      </w:r>
    </w:p>
    <w:p w:rsidR="0043093D" w:rsidRPr="008C4158" w:rsidRDefault="0043093D" w:rsidP="000A23B2">
      <w:pPr>
        <w:numPr>
          <w:ilvl w:val="0"/>
          <w:numId w:val="2"/>
        </w:numPr>
        <w:spacing w:line="360" w:lineRule="auto"/>
        <w:contextualSpacing/>
        <w:jc w:val="both"/>
        <w:rPr>
          <w:lang w:val="fr-FR"/>
        </w:rPr>
      </w:pPr>
      <w:r w:rsidRPr="008C4158">
        <w:rPr>
          <w:lang w:val="fr-FR"/>
        </w:rPr>
        <w:t>Réduire le coût de l'échec.</w:t>
      </w:r>
    </w:p>
    <w:p w:rsidR="0043093D" w:rsidRPr="008C4158" w:rsidRDefault="0043093D" w:rsidP="000A23B2">
      <w:pPr>
        <w:numPr>
          <w:ilvl w:val="0"/>
          <w:numId w:val="2"/>
        </w:numPr>
        <w:spacing w:line="360" w:lineRule="auto"/>
        <w:contextualSpacing/>
        <w:jc w:val="both"/>
        <w:rPr>
          <w:lang w:val="fr-FR"/>
        </w:rPr>
      </w:pPr>
      <w:r w:rsidRPr="008C4158">
        <w:rPr>
          <w:lang w:val="fr-FR"/>
        </w:rPr>
        <w:t>Augmenter la durée de vie rentable de l'équipement.</w:t>
      </w:r>
    </w:p>
    <w:p w:rsidR="0043093D" w:rsidRPr="008C4158" w:rsidRDefault="0043093D" w:rsidP="000A23B2">
      <w:pPr>
        <w:numPr>
          <w:ilvl w:val="0"/>
          <w:numId w:val="2"/>
        </w:numPr>
        <w:spacing w:line="360" w:lineRule="auto"/>
        <w:contextualSpacing/>
        <w:jc w:val="both"/>
        <w:rPr>
          <w:lang w:val="fr-FR"/>
        </w:rPr>
      </w:pPr>
      <w:r w:rsidRPr="008C4158">
        <w:rPr>
          <w:lang w:val="fr-FR"/>
        </w:rPr>
        <w:t xml:space="preserve">Maintenir et/ou améliorer les performances en termes de qualité/quantité. </w:t>
      </w:r>
    </w:p>
    <w:p w:rsidR="0043093D" w:rsidRPr="0043093D" w:rsidRDefault="0043093D" w:rsidP="000A23B2">
      <w:pPr>
        <w:numPr>
          <w:ilvl w:val="0"/>
          <w:numId w:val="2"/>
        </w:numPr>
        <w:spacing w:line="360" w:lineRule="auto"/>
        <w:contextualSpacing/>
        <w:jc w:val="both"/>
      </w:pPr>
      <w:r w:rsidRPr="0043093D">
        <w:lastRenderedPageBreak/>
        <w:t xml:space="preserve">Réduire les </w:t>
      </w:r>
      <w:r w:rsidR="00A91C37">
        <w:t xml:space="preserve">risqué </w:t>
      </w:r>
      <w:r w:rsidRPr="0043093D">
        <w:t>d'accidents.</w:t>
      </w:r>
    </w:p>
    <w:p w:rsidR="0043093D" w:rsidRPr="0043093D" w:rsidRDefault="0043093D" w:rsidP="000A23B2">
      <w:pPr>
        <w:numPr>
          <w:ilvl w:val="0"/>
          <w:numId w:val="1"/>
        </w:numPr>
        <w:spacing w:line="360" w:lineRule="auto"/>
        <w:contextualSpacing/>
        <w:jc w:val="both"/>
      </w:pPr>
      <w:r w:rsidRPr="008C4158">
        <w:rPr>
          <w:lang w:val="fr-FR"/>
        </w:rPr>
        <w:t>Réduire les risques liés à la sécurité des personnes et à l'environnement.</w:t>
      </w:r>
      <w:sdt>
        <w:sdtPr>
          <w:id w:val="1614246370"/>
          <w:citation/>
        </w:sdtPr>
        <w:sdtEndPr/>
        <w:sdtContent>
          <w:r w:rsidR="00534549" w:rsidRPr="0043093D">
            <w:fldChar w:fldCharType="begin"/>
          </w:r>
          <w:r w:rsidRPr="008C4158">
            <w:rPr>
              <w:lang w:val="fr-FR"/>
            </w:rPr>
            <w:instrText xml:space="preserve"> CITATION Moh21 \l 8192 </w:instrText>
          </w:r>
          <w:r w:rsidR="00534549" w:rsidRPr="0043093D">
            <w:fldChar w:fldCharType="separate"/>
          </w:r>
          <w:r w:rsidR="00E11E9B" w:rsidRPr="00E11E9B">
            <w:rPr>
              <w:noProof/>
            </w:rPr>
            <w:t>[1]</w:t>
          </w:r>
          <w:r w:rsidR="00534549" w:rsidRPr="0043093D">
            <w:fldChar w:fldCharType="end"/>
          </w:r>
        </w:sdtContent>
      </w:sdt>
    </w:p>
    <w:p w:rsidR="0043093D" w:rsidRPr="008C4158" w:rsidRDefault="0043093D" w:rsidP="000A23B2">
      <w:pPr>
        <w:pStyle w:val="Titre1"/>
        <w:numPr>
          <w:ilvl w:val="0"/>
          <w:numId w:val="25"/>
        </w:numPr>
        <w:spacing w:line="360" w:lineRule="auto"/>
        <w:jc w:val="both"/>
        <w:rPr>
          <w:lang w:val="fr-FR"/>
        </w:rPr>
      </w:pPr>
      <w:bookmarkStart w:id="26" w:name="_Toc105518572"/>
      <w:bookmarkStart w:id="27" w:name="_Toc105534215"/>
      <w:bookmarkStart w:id="28" w:name="_Toc106632593"/>
      <w:r w:rsidRPr="008C4158">
        <w:rPr>
          <w:lang w:val="fr-FR"/>
        </w:rPr>
        <w:t>Classification par niveaux de maintenance</w:t>
      </w:r>
      <w:r w:rsidR="00C23C8F">
        <w:rPr>
          <w:lang w:val="fr-FR"/>
        </w:rPr>
        <w:t xml:space="preserve">: </w:t>
      </w:r>
      <w:bookmarkEnd w:id="26"/>
      <w:bookmarkEnd w:id="27"/>
      <w:bookmarkEnd w:id="28"/>
    </w:p>
    <w:p w:rsidR="0043093D" w:rsidRPr="008C4158" w:rsidRDefault="004C3C78" w:rsidP="000A23B2">
      <w:pPr>
        <w:spacing w:line="360" w:lineRule="auto"/>
        <w:ind w:firstLine="720"/>
        <w:jc w:val="both"/>
        <w:rPr>
          <w:lang w:val="fr-FR"/>
        </w:rPr>
      </w:pPr>
      <w:r w:rsidRPr="008C4158">
        <w:rPr>
          <w:lang w:val="fr-FR"/>
        </w:rPr>
        <w:t>Utilisation</w:t>
      </w:r>
      <w:r w:rsidR="0043093D" w:rsidRPr="008C4158">
        <w:rPr>
          <w:lang w:val="fr-FR"/>
        </w:rPr>
        <w:t xml:space="preserve"> pratique est recommandée entre les partenaires selon le type de Les 5 niveaux normalisés sont donnés à titre indicatif pour servir de guide niveaux de maintenance réalisés à l'intérieur de l'entreprise et ceux confiés à des </w:t>
      </w:r>
      <w:r w:rsidRPr="008C4158">
        <w:rPr>
          <w:lang w:val="fr-FR"/>
        </w:rPr>
        <w:t xml:space="preserve">maintenir. </w:t>
      </w:r>
      <w:r w:rsidR="0043093D" w:rsidRPr="008C4158">
        <w:rPr>
          <w:lang w:val="fr-FR"/>
        </w:rPr>
        <w:t xml:space="preserve">Une politique de maintenance bien </w:t>
      </w:r>
      <w:r w:rsidRPr="008C4158">
        <w:rPr>
          <w:lang w:val="fr-FR"/>
        </w:rPr>
        <w:t>définie,</w:t>
      </w:r>
      <w:r w:rsidR="0043093D" w:rsidRPr="008C4158">
        <w:rPr>
          <w:lang w:val="fr-FR"/>
        </w:rPr>
        <w:t xml:space="preserve"> doit clairement identifier entreprises de sous - traitance ou à des </w:t>
      </w:r>
      <w:r w:rsidRPr="008C4158">
        <w:rPr>
          <w:lang w:val="fr-FR"/>
        </w:rPr>
        <w:t xml:space="preserve">constructeurs. </w:t>
      </w:r>
      <w:r w:rsidR="0043093D" w:rsidRPr="008C4158">
        <w:rPr>
          <w:lang w:val="fr-FR"/>
        </w:rPr>
        <w:t xml:space="preserve">Ils </w:t>
      </w:r>
      <w:r w:rsidRPr="008C4158">
        <w:rPr>
          <w:lang w:val="fr-FR"/>
        </w:rPr>
        <w:t>permettent,</w:t>
      </w:r>
      <w:r w:rsidR="0043093D" w:rsidRPr="008C4158">
        <w:rPr>
          <w:lang w:val="fr-FR"/>
        </w:rPr>
        <w:t xml:space="preserve"> en outre d'identifier le niveau de diagnostic auquel on s'intéresse</w:t>
      </w:r>
      <w:r w:rsidR="00C23C8F">
        <w:rPr>
          <w:lang w:val="fr-FR"/>
        </w:rPr>
        <w:t xml:space="preserve">: </w:t>
      </w:r>
      <w:r w:rsidRPr="008C4158">
        <w:rPr>
          <w:lang w:val="fr-FR"/>
        </w:rPr>
        <w:t>systèmes,</w:t>
      </w:r>
      <w:r w:rsidR="0043093D" w:rsidRPr="008C4158">
        <w:rPr>
          <w:lang w:val="fr-FR"/>
        </w:rPr>
        <w:t xml:space="preserve"> sous - systèmes </w:t>
      </w:r>
      <w:r w:rsidRPr="008C4158">
        <w:rPr>
          <w:lang w:val="fr-FR"/>
        </w:rPr>
        <w:t>matériels,</w:t>
      </w:r>
      <w:r w:rsidR="0043093D" w:rsidRPr="008C4158">
        <w:rPr>
          <w:lang w:val="fr-FR"/>
        </w:rPr>
        <w:t xml:space="preserve"> composa</w:t>
      </w:r>
      <w:r w:rsidR="00F26C96">
        <w:rPr>
          <w:lang w:val="fr-FR"/>
        </w:rPr>
        <w:t>nts élémentaires</w:t>
      </w:r>
      <w:r w:rsidR="00F26C96">
        <w:rPr>
          <w:rFonts w:hint="cs"/>
          <w:rtl/>
          <w:lang w:val="fr-FR"/>
        </w:rPr>
        <w:t>.</w:t>
      </w:r>
    </w:p>
    <w:p w:rsidR="0043093D" w:rsidRPr="008C4158" w:rsidRDefault="0043093D" w:rsidP="000A23B2">
      <w:pPr>
        <w:spacing w:line="360" w:lineRule="auto"/>
        <w:jc w:val="both"/>
        <w:rPr>
          <w:lang w:val="fr-FR"/>
        </w:rPr>
      </w:pPr>
      <w:r w:rsidRPr="008C4158">
        <w:rPr>
          <w:b/>
          <w:bCs/>
          <w:lang w:val="fr-FR"/>
        </w:rPr>
        <w:t>Niveau 1</w:t>
      </w:r>
      <w:r w:rsidR="00C23C8F">
        <w:rPr>
          <w:b/>
          <w:bCs/>
          <w:lang w:val="fr-FR"/>
        </w:rPr>
        <w:t xml:space="preserve">: </w:t>
      </w:r>
      <w:r w:rsidRPr="008C4158">
        <w:rPr>
          <w:lang w:val="fr-FR"/>
        </w:rPr>
        <w:t xml:space="preserve">“Réglages simples prévus par le constructeur au moyen d'éléments accessibles sans aucun démontage ou ouverture de </w:t>
      </w:r>
      <w:r w:rsidR="004C3C78" w:rsidRPr="008C4158">
        <w:rPr>
          <w:lang w:val="fr-FR"/>
        </w:rPr>
        <w:t>l’équipement,</w:t>
      </w:r>
      <w:r w:rsidRPr="008C4158">
        <w:rPr>
          <w:lang w:val="fr-FR"/>
        </w:rPr>
        <w:t xml:space="preserve"> ou échanges d'éléments consommables accessibles en toute </w:t>
      </w:r>
      <w:r w:rsidR="004C3C78" w:rsidRPr="008C4158">
        <w:rPr>
          <w:lang w:val="fr-FR"/>
        </w:rPr>
        <w:t>sécurité,</w:t>
      </w:r>
      <w:r w:rsidRPr="008C4158">
        <w:rPr>
          <w:lang w:val="fr-FR"/>
        </w:rPr>
        <w:t xml:space="preserve"> tels que voyants ou certains </w:t>
      </w:r>
      <w:r w:rsidR="004C3C78" w:rsidRPr="008C4158">
        <w:rPr>
          <w:lang w:val="fr-FR"/>
        </w:rPr>
        <w:t>fusibles.”</w:t>
      </w:r>
    </w:p>
    <w:p w:rsidR="0043093D" w:rsidRPr="008C4158" w:rsidRDefault="0043093D" w:rsidP="000A23B2">
      <w:pPr>
        <w:spacing w:line="360" w:lineRule="auto"/>
        <w:jc w:val="both"/>
        <w:rPr>
          <w:lang w:val="fr-FR"/>
        </w:rPr>
      </w:pPr>
      <w:r w:rsidRPr="008C4158">
        <w:rPr>
          <w:b/>
          <w:bCs/>
          <w:lang w:val="fr-FR"/>
        </w:rPr>
        <w:t>Niveau 2</w:t>
      </w:r>
      <w:r w:rsidR="00C23C8F">
        <w:rPr>
          <w:b/>
          <w:bCs/>
          <w:lang w:val="fr-FR"/>
        </w:rPr>
        <w:t xml:space="preserve">: </w:t>
      </w:r>
      <w:r w:rsidRPr="008C4158">
        <w:rPr>
          <w:lang w:val="fr-FR"/>
        </w:rPr>
        <w:t>“ Dépannages par échange standard des éléments prévus à cet effet et opérations mineures de maintenance préventive</w:t>
      </w:r>
      <w:r w:rsidR="00C23C8F">
        <w:rPr>
          <w:lang w:val="fr-FR"/>
        </w:rPr>
        <w:t xml:space="preserve">, </w:t>
      </w:r>
      <w:r w:rsidRPr="008C4158">
        <w:rPr>
          <w:lang w:val="fr-FR"/>
        </w:rPr>
        <w:t xml:space="preserve"> telles que graissage ou contrôle de bon fonctionnement</w:t>
      </w:r>
      <w:r w:rsidR="00C23C8F">
        <w:rPr>
          <w:lang w:val="fr-FR"/>
        </w:rPr>
        <w:t xml:space="preserve">. </w:t>
      </w:r>
      <w:r w:rsidRPr="008C4158">
        <w:rPr>
          <w:lang w:val="fr-FR"/>
        </w:rPr>
        <w:t>”.</w:t>
      </w:r>
    </w:p>
    <w:p w:rsidR="0043093D" w:rsidRPr="008C4158" w:rsidRDefault="0043093D" w:rsidP="000A23B2">
      <w:pPr>
        <w:spacing w:line="360" w:lineRule="auto"/>
        <w:jc w:val="both"/>
        <w:rPr>
          <w:lang w:val="fr-FR"/>
        </w:rPr>
      </w:pPr>
      <w:r w:rsidRPr="008C4158">
        <w:rPr>
          <w:b/>
          <w:bCs/>
          <w:lang w:val="fr-FR"/>
        </w:rPr>
        <w:t>Niveau 3</w:t>
      </w:r>
      <w:r w:rsidR="00C23C8F">
        <w:rPr>
          <w:b/>
          <w:bCs/>
          <w:lang w:val="fr-FR"/>
        </w:rPr>
        <w:t xml:space="preserve">: </w:t>
      </w:r>
      <w:r w:rsidRPr="008C4158">
        <w:rPr>
          <w:lang w:val="fr-FR"/>
        </w:rPr>
        <w:t xml:space="preserve">“Identification et diagnostic des </w:t>
      </w:r>
      <w:r w:rsidR="004C3C78" w:rsidRPr="008C4158">
        <w:rPr>
          <w:lang w:val="fr-FR"/>
        </w:rPr>
        <w:t>pannes,</w:t>
      </w:r>
      <w:r w:rsidRPr="008C4158">
        <w:rPr>
          <w:lang w:val="fr-FR"/>
        </w:rPr>
        <w:t xml:space="preserve"> réparations par échange de composants ou d'éléments </w:t>
      </w:r>
      <w:r w:rsidR="004C3C78" w:rsidRPr="008C4158">
        <w:rPr>
          <w:lang w:val="fr-FR"/>
        </w:rPr>
        <w:t>fonctionnels,</w:t>
      </w:r>
      <w:r w:rsidRPr="008C4158">
        <w:rPr>
          <w:lang w:val="fr-FR"/>
        </w:rPr>
        <w:t xml:space="preserve"> réparations mécaniques </w:t>
      </w:r>
      <w:r w:rsidR="004C3C78" w:rsidRPr="008C4158">
        <w:rPr>
          <w:lang w:val="fr-FR"/>
        </w:rPr>
        <w:t>mineures,</w:t>
      </w:r>
      <w:r w:rsidRPr="008C4158">
        <w:rPr>
          <w:lang w:val="fr-FR"/>
        </w:rPr>
        <w:t xml:space="preserve"> et toutes opérations courantes de maintenance préventive telles que réglage général ou réalignement des appareils de </w:t>
      </w:r>
      <w:r w:rsidR="00A306DE" w:rsidRPr="008C4158">
        <w:rPr>
          <w:lang w:val="fr-FR"/>
        </w:rPr>
        <w:t>mesure.</w:t>
      </w:r>
      <w:r w:rsidRPr="008C4158">
        <w:rPr>
          <w:lang w:val="fr-FR"/>
        </w:rPr>
        <w:t>”.</w:t>
      </w:r>
    </w:p>
    <w:p w:rsidR="0043093D" w:rsidRPr="008C4158" w:rsidRDefault="0043093D" w:rsidP="000A23B2">
      <w:pPr>
        <w:spacing w:line="360" w:lineRule="auto"/>
        <w:jc w:val="both"/>
        <w:rPr>
          <w:lang w:val="fr-FR"/>
        </w:rPr>
      </w:pPr>
      <w:r w:rsidRPr="008C4158">
        <w:rPr>
          <w:b/>
          <w:bCs/>
          <w:lang w:val="fr-FR"/>
        </w:rPr>
        <w:t>Niveau 4</w:t>
      </w:r>
      <w:r w:rsidR="00C23C8F">
        <w:rPr>
          <w:b/>
          <w:bCs/>
          <w:lang w:val="fr-FR"/>
        </w:rPr>
        <w:t xml:space="preserve">: </w:t>
      </w:r>
      <w:r w:rsidRPr="008C4158">
        <w:rPr>
          <w:lang w:val="fr-FR"/>
        </w:rPr>
        <w:t xml:space="preserve">“ Tous les travaux importants de maintenance corrective ou préventive l'exception de la rénovation et de la </w:t>
      </w:r>
      <w:r w:rsidR="004C3C78" w:rsidRPr="008C4158">
        <w:rPr>
          <w:lang w:val="fr-FR"/>
        </w:rPr>
        <w:t xml:space="preserve">reconstruction. </w:t>
      </w:r>
      <w:r w:rsidRPr="008C4158">
        <w:rPr>
          <w:lang w:val="fr-FR"/>
        </w:rPr>
        <w:t xml:space="preserve">Ce niveau comprend aussi le réglage des appareils de mesure utilisés pour la </w:t>
      </w:r>
      <w:r w:rsidR="004C3C78" w:rsidRPr="008C4158">
        <w:rPr>
          <w:lang w:val="fr-FR"/>
        </w:rPr>
        <w:t>maintenance,</w:t>
      </w:r>
      <w:r w:rsidRPr="008C4158">
        <w:rPr>
          <w:lang w:val="fr-FR"/>
        </w:rPr>
        <w:t xml:space="preserve"> et éventuellement la vérification des étalons de travail par les organismes </w:t>
      </w:r>
      <w:r w:rsidR="004C3C78" w:rsidRPr="008C4158">
        <w:rPr>
          <w:lang w:val="fr-FR"/>
        </w:rPr>
        <w:t>spécialisés.”</w:t>
      </w:r>
    </w:p>
    <w:p w:rsidR="0043093D" w:rsidRDefault="0043093D" w:rsidP="000A23B2">
      <w:pPr>
        <w:spacing w:line="360" w:lineRule="auto"/>
        <w:jc w:val="both"/>
      </w:pPr>
      <w:r w:rsidRPr="008C4158">
        <w:rPr>
          <w:b/>
          <w:bCs/>
          <w:lang w:val="fr-FR"/>
        </w:rPr>
        <w:t>Niveau 5</w:t>
      </w:r>
      <w:r w:rsidR="00C23C8F">
        <w:rPr>
          <w:b/>
          <w:bCs/>
          <w:lang w:val="fr-FR"/>
        </w:rPr>
        <w:t xml:space="preserve">: </w:t>
      </w:r>
      <w:r w:rsidRPr="008C4158">
        <w:rPr>
          <w:lang w:val="fr-FR"/>
        </w:rPr>
        <w:t>“</w:t>
      </w:r>
      <w:r w:rsidR="004C3C78" w:rsidRPr="008C4158">
        <w:rPr>
          <w:lang w:val="fr-FR"/>
        </w:rPr>
        <w:t>Rénovation,</w:t>
      </w:r>
      <w:r w:rsidRPr="008C4158">
        <w:rPr>
          <w:lang w:val="fr-FR"/>
        </w:rPr>
        <w:t xml:space="preserve"> reconstruction ou exécution des réparations importantes confiées à un atelier central ou à une unité </w:t>
      </w:r>
      <w:r w:rsidR="004C3C78" w:rsidRPr="008C4158">
        <w:rPr>
          <w:lang w:val="fr-FR"/>
        </w:rPr>
        <w:t>extérieure.</w:t>
      </w:r>
      <w:r w:rsidRPr="008C4158">
        <w:rPr>
          <w:lang w:val="fr-FR"/>
        </w:rPr>
        <w:t>”</w:t>
      </w:r>
      <w:sdt>
        <w:sdtPr>
          <w:id w:val="-615143647"/>
          <w:citation/>
        </w:sdtPr>
        <w:sdtEndPr/>
        <w:sdtContent>
          <w:r w:rsidR="00534549" w:rsidRPr="0043093D">
            <w:fldChar w:fldCharType="begin"/>
          </w:r>
          <w:r w:rsidRPr="008C4158">
            <w:rPr>
              <w:lang w:val="fr-FR"/>
            </w:rPr>
            <w:instrText xml:space="preserve"> CITATION Gil96 \l 8192 </w:instrText>
          </w:r>
          <w:r w:rsidR="00534549" w:rsidRPr="0043093D">
            <w:fldChar w:fldCharType="separate"/>
          </w:r>
          <w:r w:rsidR="00E11E9B" w:rsidRPr="00E11E9B">
            <w:rPr>
              <w:noProof/>
            </w:rPr>
            <w:t>[2]</w:t>
          </w:r>
          <w:r w:rsidR="00534549" w:rsidRPr="0043093D">
            <w:fldChar w:fldCharType="end"/>
          </w:r>
        </w:sdtContent>
      </w:sdt>
    </w:p>
    <w:p w:rsidR="001A7463" w:rsidRDefault="001A7463" w:rsidP="000A23B2">
      <w:pPr>
        <w:spacing w:line="360" w:lineRule="auto"/>
      </w:pPr>
    </w:p>
    <w:p w:rsidR="000972C2" w:rsidRDefault="000972C2" w:rsidP="0043093D">
      <w:pPr>
        <w:spacing w:line="360" w:lineRule="auto"/>
      </w:pPr>
    </w:p>
    <w:p w:rsidR="000972C2" w:rsidRPr="0043093D" w:rsidRDefault="000972C2" w:rsidP="0043093D">
      <w:pPr>
        <w:spacing w:line="360" w:lineRule="auto"/>
      </w:pPr>
    </w:p>
    <w:p w:rsidR="0043093D" w:rsidRPr="00C32AE2" w:rsidRDefault="0043093D" w:rsidP="000A23B2">
      <w:pPr>
        <w:pStyle w:val="Titre1"/>
        <w:numPr>
          <w:ilvl w:val="0"/>
          <w:numId w:val="25"/>
        </w:numPr>
        <w:spacing w:line="360" w:lineRule="auto"/>
        <w:jc w:val="both"/>
        <w:rPr>
          <w:lang w:bidi="ar-DZ"/>
        </w:rPr>
      </w:pPr>
      <w:bookmarkStart w:id="29" w:name="_Toc105518573"/>
      <w:bookmarkStart w:id="30" w:name="_Toc105534216"/>
      <w:bookmarkStart w:id="31" w:name="_Toc106632594"/>
      <w:r w:rsidRPr="00C32AE2">
        <w:lastRenderedPageBreak/>
        <w:t xml:space="preserve">Type de </w:t>
      </w:r>
      <w:r w:rsidRPr="00C32AE2">
        <w:rPr>
          <w:lang w:bidi="ar-DZ"/>
        </w:rPr>
        <w:t>de</w:t>
      </w:r>
      <w:bookmarkEnd w:id="29"/>
      <w:bookmarkEnd w:id="30"/>
      <w:r w:rsidR="00A306DE" w:rsidRPr="00C32AE2">
        <w:rPr>
          <w:lang w:bidi="ar-DZ"/>
        </w:rPr>
        <w:t>maintenance:</w:t>
      </w:r>
      <w:bookmarkEnd w:id="31"/>
    </w:p>
    <w:p w:rsidR="0043093D" w:rsidRPr="008C4158" w:rsidRDefault="0043093D" w:rsidP="000A23B2">
      <w:pPr>
        <w:spacing w:line="360" w:lineRule="auto"/>
        <w:jc w:val="both"/>
        <w:rPr>
          <w:lang w:val="fr-FR"/>
        </w:rPr>
      </w:pPr>
      <w:r w:rsidRPr="008C4158">
        <w:rPr>
          <w:lang w:val="fr-FR"/>
        </w:rPr>
        <w:t>Il y a deux types de maintenance</w:t>
      </w:r>
      <w:r w:rsidR="00C23C8F">
        <w:rPr>
          <w:lang w:val="fr-FR"/>
        </w:rPr>
        <w:t xml:space="preserve">: </w:t>
      </w:r>
    </w:p>
    <w:p w:rsidR="0043093D" w:rsidRPr="003F681B" w:rsidRDefault="0043093D" w:rsidP="000A23B2">
      <w:pPr>
        <w:pStyle w:val="Titre2"/>
        <w:numPr>
          <w:ilvl w:val="0"/>
          <w:numId w:val="26"/>
        </w:numPr>
        <w:spacing w:line="360" w:lineRule="auto"/>
        <w:jc w:val="both"/>
      </w:pPr>
      <w:bookmarkStart w:id="32" w:name="_Toc105518574"/>
      <w:bookmarkStart w:id="33" w:name="_Toc105534217"/>
      <w:bookmarkStart w:id="34" w:name="_Toc106632595"/>
      <w:r w:rsidRPr="003F681B">
        <w:t>Maintenance préventive</w:t>
      </w:r>
      <w:r w:rsidR="00C23C8F">
        <w:t xml:space="preserve">: </w:t>
      </w:r>
      <w:bookmarkEnd w:id="32"/>
      <w:bookmarkEnd w:id="33"/>
      <w:bookmarkEnd w:id="34"/>
    </w:p>
    <w:p w:rsidR="0043093D" w:rsidRPr="008C4158" w:rsidRDefault="0043093D" w:rsidP="000A23B2">
      <w:pPr>
        <w:spacing w:line="360" w:lineRule="auto"/>
        <w:ind w:firstLine="720"/>
        <w:jc w:val="both"/>
        <w:rPr>
          <w:lang w:val="fr-FR"/>
        </w:rPr>
      </w:pPr>
      <w:r w:rsidRPr="008C4158">
        <w:rPr>
          <w:lang w:val="fr-FR"/>
        </w:rPr>
        <w:t>Selon AFNOR X60-010</w:t>
      </w:r>
      <w:r w:rsidR="00C23C8F">
        <w:rPr>
          <w:lang w:val="fr-FR"/>
        </w:rPr>
        <w:t xml:space="preserve">: </w:t>
      </w:r>
      <w:r w:rsidRPr="008C4158">
        <w:rPr>
          <w:lang w:val="fr-FR"/>
        </w:rPr>
        <w:t xml:space="preserve"> ” Maintenance ayant pour objet de réduire la probabilité de défaillance ou de dégradation d’un bien ou d’un service rendu. Les activités correspondantes sont déclenchées selon un échéancier établi à partir d’un nombre prédéterminé, et/ou des critères prédétermines significatifs de l’état de dégradation du bien ou du service“    </w:t>
      </w:r>
    </w:p>
    <w:p w:rsidR="0043093D" w:rsidRPr="0043093D" w:rsidRDefault="0043093D" w:rsidP="000A23B2">
      <w:pPr>
        <w:spacing w:line="360" w:lineRule="auto"/>
        <w:jc w:val="both"/>
        <w:rPr>
          <w:lang w:val="fr-FR"/>
        </w:rPr>
      </w:pPr>
      <w:r w:rsidRPr="0043093D">
        <w:rPr>
          <w:lang w:val="fr-FR"/>
        </w:rPr>
        <w:t>Les activités correspondantes sont déclenchées selon</w:t>
      </w:r>
      <w:r w:rsidR="00C23C8F">
        <w:rPr>
          <w:lang w:val="fr-FR"/>
        </w:rPr>
        <w:t xml:space="preserve">: </w:t>
      </w:r>
    </w:p>
    <w:p w:rsidR="0043093D" w:rsidRPr="0043093D" w:rsidRDefault="0043093D" w:rsidP="000A23B2">
      <w:pPr>
        <w:numPr>
          <w:ilvl w:val="0"/>
          <w:numId w:val="3"/>
        </w:numPr>
        <w:spacing w:line="360" w:lineRule="auto"/>
        <w:contextualSpacing/>
        <w:jc w:val="both"/>
        <w:rPr>
          <w:lang w:val="fr-FR"/>
        </w:rPr>
      </w:pPr>
      <w:r w:rsidRPr="0043093D">
        <w:rPr>
          <w:lang w:val="fr-FR"/>
        </w:rPr>
        <w:t>Un échéancier établi à partir d'un nombre prédéterminé d'unité d'usage</w:t>
      </w:r>
      <w:r w:rsidRPr="008C4158">
        <w:rPr>
          <w:lang w:val="fr-FR"/>
        </w:rPr>
        <w:t>.</w:t>
      </w:r>
    </w:p>
    <w:p w:rsidR="0043093D" w:rsidRPr="0043093D" w:rsidRDefault="0043093D" w:rsidP="000A23B2">
      <w:pPr>
        <w:numPr>
          <w:ilvl w:val="0"/>
          <w:numId w:val="3"/>
        </w:numPr>
        <w:spacing w:line="360" w:lineRule="auto"/>
        <w:contextualSpacing/>
        <w:jc w:val="both"/>
        <w:rPr>
          <w:lang w:val="fr-FR"/>
        </w:rPr>
      </w:pPr>
      <w:r w:rsidRPr="0043093D">
        <w:rPr>
          <w:lang w:val="fr-FR"/>
        </w:rPr>
        <w:t>Et/ou des critères prédéterminés significatifs de l'état de dégradation du bien ou duservice.</w:t>
      </w:r>
    </w:p>
    <w:p w:rsidR="0043093D" w:rsidRPr="008C4158" w:rsidRDefault="0043093D" w:rsidP="000A23B2">
      <w:pPr>
        <w:spacing w:line="360" w:lineRule="auto"/>
        <w:jc w:val="both"/>
        <w:rPr>
          <w:lang w:val="fr-FR"/>
        </w:rPr>
      </w:pPr>
      <w:r w:rsidRPr="008C4158">
        <w:rPr>
          <w:lang w:val="fr-FR"/>
        </w:rPr>
        <w:t>Il y a trois types de maintenance préventive</w:t>
      </w:r>
      <w:r w:rsidR="00C23C8F">
        <w:rPr>
          <w:lang w:val="fr-FR"/>
        </w:rPr>
        <w:t xml:space="preserve">: </w:t>
      </w:r>
      <w:sdt>
        <w:sdtPr>
          <w:id w:val="-1778626026"/>
          <w:citation/>
        </w:sdtPr>
        <w:sdtEndPr/>
        <w:sdtContent>
          <w:r w:rsidR="00534549" w:rsidRPr="0043093D">
            <w:fldChar w:fldCharType="begin"/>
          </w:r>
          <w:r w:rsidRPr="008C4158">
            <w:rPr>
              <w:lang w:val="fr-FR"/>
            </w:rPr>
            <w:instrText xml:space="preserve"> CITATION Moh21 \l 8192 </w:instrText>
          </w:r>
          <w:r w:rsidR="00534549" w:rsidRPr="0043093D">
            <w:fldChar w:fldCharType="separate"/>
          </w:r>
          <w:r w:rsidR="00E11E9B" w:rsidRPr="008C4158">
            <w:rPr>
              <w:noProof/>
              <w:lang w:val="fr-FR"/>
            </w:rPr>
            <w:t>[1]</w:t>
          </w:r>
          <w:r w:rsidR="00534549" w:rsidRPr="0043093D">
            <w:fldChar w:fldCharType="end"/>
          </w:r>
        </w:sdtContent>
      </w:sdt>
    </w:p>
    <w:p w:rsidR="0043093D" w:rsidRPr="00C32AE2" w:rsidRDefault="0043093D" w:rsidP="000A23B2">
      <w:pPr>
        <w:pStyle w:val="Titre3"/>
        <w:numPr>
          <w:ilvl w:val="0"/>
          <w:numId w:val="27"/>
        </w:numPr>
        <w:spacing w:line="360" w:lineRule="auto"/>
        <w:jc w:val="both"/>
      </w:pPr>
      <w:bookmarkStart w:id="35" w:name="_Toc105518575"/>
      <w:bookmarkStart w:id="36" w:name="_Toc105534218"/>
      <w:r w:rsidRPr="00C32AE2">
        <w:t>Maintenance systématique</w:t>
      </w:r>
      <w:r w:rsidR="00C23C8F">
        <w:t xml:space="preserve">: </w:t>
      </w:r>
      <w:bookmarkEnd w:id="35"/>
      <w:bookmarkEnd w:id="36"/>
    </w:p>
    <w:p w:rsidR="0043093D" w:rsidRPr="00F26C96" w:rsidRDefault="0043093D" w:rsidP="000A23B2">
      <w:pPr>
        <w:spacing w:line="360" w:lineRule="auto"/>
        <w:ind w:firstLine="720"/>
        <w:jc w:val="both"/>
        <w:rPr>
          <w:lang w:val="fr-FR"/>
        </w:rPr>
      </w:pPr>
      <w:r w:rsidRPr="008C4158">
        <w:rPr>
          <w:lang w:val="fr-FR"/>
        </w:rPr>
        <w:t>Selon AFNOR X60-010</w:t>
      </w:r>
      <w:r w:rsidR="00C23C8F">
        <w:rPr>
          <w:lang w:val="fr-FR"/>
        </w:rPr>
        <w:t xml:space="preserve">: </w:t>
      </w:r>
      <w:r w:rsidRPr="008C4158">
        <w:rPr>
          <w:lang w:val="fr-FR"/>
        </w:rPr>
        <w:t xml:space="preserve"> “Ce type de maintenance comprend l’ensemble des actions destinées a restaurer, en totalité ou partiellement, la marge de résistance des matériels non défaillants, lorsque ces taches sont décidées en fonction du temps ou de la production, sans considération de l’état de matériels a cet instant.</w:t>
      </w:r>
      <w:sdt>
        <w:sdtPr>
          <w:id w:val="1115553322"/>
          <w:citation/>
        </w:sdtPr>
        <w:sdtEndPr/>
        <w:sdtContent>
          <w:r w:rsidR="00534549" w:rsidRPr="0043093D">
            <w:fldChar w:fldCharType="begin"/>
          </w:r>
          <w:r w:rsidRPr="008C4158">
            <w:rPr>
              <w:lang w:val="fr-FR"/>
            </w:rPr>
            <w:instrText xml:space="preserve"> CITATION Gil96 \l 8192 </w:instrText>
          </w:r>
          <w:r w:rsidR="00534549" w:rsidRPr="0043093D">
            <w:fldChar w:fldCharType="separate"/>
          </w:r>
          <w:r w:rsidR="00E11E9B" w:rsidRPr="00F26C96">
            <w:rPr>
              <w:noProof/>
              <w:lang w:val="fr-FR"/>
            </w:rPr>
            <w:t>[2]</w:t>
          </w:r>
          <w:r w:rsidR="00534549" w:rsidRPr="0043093D">
            <w:fldChar w:fldCharType="end"/>
          </w:r>
        </w:sdtContent>
      </w:sdt>
    </w:p>
    <w:p w:rsidR="0043093D" w:rsidRPr="008C4158" w:rsidRDefault="0043093D" w:rsidP="000A23B2">
      <w:pPr>
        <w:spacing w:line="360" w:lineRule="auto"/>
        <w:jc w:val="both"/>
        <w:rPr>
          <w:lang w:val="fr-FR"/>
        </w:rPr>
      </w:pPr>
      <w:r w:rsidRPr="008C4158">
        <w:rPr>
          <w:lang w:val="fr-FR"/>
        </w:rPr>
        <w:t>Ce type de maintenance concerne des composants dont la durée de vie moyenne est précisément connue sous des réglementations impératives ou des contraintes légales.</w:t>
      </w:r>
    </w:p>
    <w:p w:rsidR="0043093D" w:rsidRPr="00C32AE2" w:rsidRDefault="0043093D" w:rsidP="000A23B2">
      <w:pPr>
        <w:pStyle w:val="Titre3"/>
        <w:numPr>
          <w:ilvl w:val="0"/>
          <w:numId w:val="27"/>
        </w:numPr>
        <w:spacing w:line="360" w:lineRule="auto"/>
        <w:jc w:val="both"/>
      </w:pPr>
      <w:bookmarkStart w:id="37" w:name="_Toc105518576"/>
      <w:bookmarkStart w:id="38" w:name="_Toc105534219"/>
      <w:r w:rsidRPr="00C32AE2">
        <w:t>Maintenance conditionnelle</w:t>
      </w:r>
      <w:r w:rsidR="00C23C8F">
        <w:t xml:space="preserve">: </w:t>
      </w:r>
      <w:bookmarkEnd w:id="37"/>
      <w:bookmarkEnd w:id="38"/>
    </w:p>
    <w:p w:rsidR="0043093D" w:rsidRPr="008C4158" w:rsidRDefault="0043093D" w:rsidP="000A23B2">
      <w:pPr>
        <w:spacing w:line="360" w:lineRule="auto"/>
        <w:ind w:firstLine="720"/>
        <w:jc w:val="both"/>
        <w:rPr>
          <w:lang w:val="fr-FR"/>
        </w:rPr>
      </w:pPr>
      <w:r w:rsidRPr="008C4158">
        <w:rPr>
          <w:lang w:val="fr-FR"/>
        </w:rPr>
        <w:t xml:space="preserve">“Ce type de maintenance comprend toutes les tâches de restauration de matériels ou de composants non </w:t>
      </w:r>
      <w:r w:rsidR="00A306DE" w:rsidRPr="008C4158">
        <w:rPr>
          <w:lang w:val="fr-FR"/>
        </w:rPr>
        <w:t>défaillants,</w:t>
      </w:r>
      <w:r w:rsidRPr="008C4158">
        <w:rPr>
          <w:lang w:val="fr-FR"/>
        </w:rPr>
        <w:t xml:space="preserve"> entreprises en application d'une évaluation d'état et de la comparaison avec un critère d'acceptation préétabli </w:t>
      </w:r>
      <w:r w:rsidR="00A306DE" w:rsidRPr="008C4158">
        <w:rPr>
          <w:lang w:val="fr-FR"/>
        </w:rPr>
        <w:t>(défaillancepotentielle)</w:t>
      </w:r>
      <w:r w:rsidRPr="008C4158">
        <w:rPr>
          <w:lang w:val="fr-FR"/>
        </w:rPr>
        <w:t>”.</w:t>
      </w:r>
    </w:p>
    <w:p w:rsidR="0043093D" w:rsidRPr="0043093D" w:rsidRDefault="0043093D" w:rsidP="000A23B2">
      <w:pPr>
        <w:spacing w:line="360" w:lineRule="auto"/>
        <w:ind w:firstLine="720"/>
        <w:jc w:val="both"/>
      </w:pPr>
      <w:r w:rsidRPr="008C4158">
        <w:rPr>
          <w:lang w:val="fr-FR"/>
        </w:rPr>
        <w:t>Il apparaît immédiatement que ce type de maintenance préventive nécessite une tâche supplémentaire pour évaluer le degré de dégradation. Ces tâches sont considérées comme faisant partie de la maintenance basée sur l'état car elles sont au cœur du processus de prise de décision, bien que la plupart d'entre elles soient effectuées périodiquement.</w:t>
      </w:r>
      <w:sdt>
        <w:sdtPr>
          <w:id w:val="-359118663"/>
          <w:citation/>
        </w:sdtPr>
        <w:sdtEndPr/>
        <w:sdtContent>
          <w:r w:rsidR="00534549" w:rsidRPr="0043093D">
            <w:fldChar w:fldCharType="begin"/>
          </w:r>
          <w:r w:rsidRPr="008C4158">
            <w:rPr>
              <w:lang w:val="fr-FR"/>
            </w:rPr>
            <w:instrText xml:space="preserve"> CITATION Gil96 \l 8192 </w:instrText>
          </w:r>
          <w:r w:rsidR="00534549" w:rsidRPr="0043093D">
            <w:fldChar w:fldCharType="separate"/>
          </w:r>
          <w:r w:rsidR="00E11E9B" w:rsidRPr="00E11E9B">
            <w:rPr>
              <w:noProof/>
            </w:rPr>
            <w:t>[2]</w:t>
          </w:r>
          <w:r w:rsidR="00534549" w:rsidRPr="0043093D">
            <w:fldChar w:fldCharType="end"/>
          </w:r>
        </w:sdtContent>
      </w:sdt>
    </w:p>
    <w:p w:rsidR="0043093D" w:rsidRPr="00C32AE2" w:rsidRDefault="0043093D" w:rsidP="000A23B2">
      <w:pPr>
        <w:pStyle w:val="Titre3"/>
        <w:numPr>
          <w:ilvl w:val="0"/>
          <w:numId w:val="27"/>
        </w:numPr>
        <w:spacing w:line="360" w:lineRule="auto"/>
        <w:jc w:val="both"/>
      </w:pPr>
      <w:bookmarkStart w:id="39" w:name="_Toc105518577"/>
      <w:bookmarkStart w:id="40" w:name="_Toc105534220"/>
      <w:r w:rsidRPr="00C32AE2">
        <w:lastRenderedPageBreak/>
        <w:t>Maintenance prévisionnelle:</w:t>
      </w:r>
      <w:bookmarkEnd w:id="39"/>
      <w:bookmarkEnd w:id="40"/>
    </w:p>
    <w:p w:rsidR="0043093D" w:rsidRPr="0043093D" w:rsidRDefault="0043093D" w:rsidP="000A23B2">
      <w:pPr>
        <w:spacing w:line="360" w:lineRule="auto"/>
        <w:ind w:firstLine="720"/>
        <w:jc w:val="both"/>
      </w:pPr>
      <w:r w:rsidRPr="008C4158">
        <w:rPr>
          <w:lang w:val="fr-FR"/>
        </w:rPr>
        <w:t>“Maintenance préventive subordonnée à l'analyse de l'évolution surveillée paramètres significatifs de la dégradation du bien, permettant de retarder et planifier les interventions”.</w:t>
      </w:r>
      <w:sdt>
        <w:sdtPr>
          <w:id w:val="762178653"/>
          <w:citation/>
        </w:sdtPr>
        <w:sdtEndPr/>
        <w:sdtContent>
          <w:r w:rsidR="00534549" w:rsidRPr="0043093D">
            <w:fldChar w:fldCharType="begin"/>
          </w:r>
          <w:r w:rsidRPr="008C4158">
            <w:rPr>
              <w:lang w:val="fr-FR"/>
            </w:rPr>
            <w:instrText xml:space="preserve"> CITATION Gil96 \l 8192 </w:instrText>
          </w:r>
          <w:r w:rsidR="00534549" w:rsidRPr="0043093D">
            <w:fldChar w:fldCharType="separate"/>
          </w:r>
          <w:r w:rsidR="00E11E9B" w:rsidRPr="00E11E9B">
            <w:rPr>
              <w:noProof/>
            </w:rPr>
            <w:t>[2]</w:t>
          </w:r>
          <w:r w:rsidR="00534549" w:rsidRPr="0043093D">
            <w:fldChar w:fldCharType="end"/>
          </w:r>
        </w:sdtContent>
      </w:sdt>
    </w:p>
    <w:p w:rsidR="0043093D" w:rsidRPr="007A34DE" w:rsidRDefault="0043093D" w:rsidP="000A23B2">
      <w:pPr>
        <w:pStyle w:val="Titre2"/>
        <w:numPr>
          <w:ilvl w:val="0"/>
          <w:numId w:val="3"/>
        </w:numPr>
        <w:spacing w:line="360" w:lineRule="auto"/>
        <w:jc w:val="both"/>
        <w:rPr>
          <w:sz w:val="24"/>
          <w:szCs w:val="24"/>
        </w:rPr>
      </w:pPr>
      <w:bookmarkStart w:id="41" w:name="_Toc105518578"/>
      <w:bookmarkStart w:id="42" w:name="_Toc105534221"/>
      <w:bookmarkStart w:id="43" w:name="_Toc106632596"/>
      <w:r w:rsidRPr="007A34DE">
        <w:rPr>
          <w:sz w:val="24"/>
          <w:szCs w:val="24"/>
        </w:rPr>
        <w:t xml:space="preserve">Maintenance </w:t>
      </w:r>
      <w:bookmarkEnd w:id="41"/>
      <w:bookmarkEnd w:id="42"/>
      <w:r w:rsidR="00A306DE" w:rsidRPr="007A34DE">
        <w:rPr>
          <w:sz w:val="24"/>
          <w:szCs w:val="24"/>
        </w:rPr>
        <w:t>corrective:</w:t>
      </w:r>
      <w:bookmarkEnd w:id="43"/>
    </w:p>
    <w:p w:rsidR="0043093D" w:rsidRPr="0043093D" w:rsidRDefault="0043093D" w:rsidP="000A23B2">
      <w:pPr>
        <w:spacing w:line="360" w:lineRule="auto"/>
        <w:ind w:firstLine="720"/>
        <w:jc w:val="both"/>
      </w:pPr>
      <w:r w:rsidRPr="008C4158">
        <w:rPr>
          <w:lang w:val="fr-FR"/>
        </w:rPr>
        <w:t xml:space="preserve">« Ensemble des activités réalisées après la défaillance du bien, ou la dégradation de sa fonction pour lui permettre d'accomplir une fonction </w:t>
      </w:r>
      <w:r w:rsidR="00A306DE" w:rsidRPr="008C4158">
        <w:rPr>
          <w:lang w:val="fr-FR"/>
        </w:rPr>
        <w:t>requise,</w:t>
      </w:r>
      <w:r w:rsidRPr="008C4158">
        <w:rPr>
          <w:lang w:val="fr-FR"/>
        </w:rPr>
        <w:t>qu moins provisoirement</w:t>
      </w:r>
      <w:r w:rsidR="00C23C8F">
        <w:rPr>
          <w:lang w:val="fr-FR"/>
        </w:rPr>
        <w:t xml:space="preserve">: </w:t>
      </w:r>
      <w:r w:rsidRPr="008C4158">
        <w:rPr>
          <w:lang w:val="fr-FR"/>
        </w:rPr>
        <w:t xml:space="preserve"> ces activités comportent notamment la localisation de la défaillance et son </w:t>
      </w:r>
      <w:r w:rsidR="00A306DE" w:rsidRPr="008C4158">
        <w:rPr>
          <w:lang w:val="fr-FR"/>
        </w:rPr>
        <w:t>diagnostic,</w:t>
      </w:r>
      <w:r w:rsidRPr="008C4158">
        <w:rPr>
          <w:lang w:val="fr-FR"/>
        </w:rPr>
        <w:t xml:space="preserve"> la remise en état avec ou sans </w:t>
      </w:r>
      <w:r w:rsidR="00A306DE" w:rsidRPr="008C4158">
        <w:rPr>
          <w:lang w:val="fr-FR"/>
        </w:rPr>
        <w:t>modification,</w:t>
      </w:r>
      <w:r w:rsidRPr="008C4158">
        <w:rPr>
          <w:lang w:val="fr-FR"/>
        </w:rPr>
        <w:t xml:space="preserve"> le contrôle du bon </w:t>
      </w:r>
      <w:r w:rsidR="00A306DE" w:rsidRPr="008C4158">
        <w:rPr>
          <w:lang w:val="fr-FR"/>
        </w:rPr>
        <w:t>fonctionnement.</w:t>
      </w:r>
      <w:r w:rsidRPr="008C4158">
        <w:rPr>
          <w:lang w:val="fr-FR"/>
        </w:rPr>
        <w:t xml:space="preserve"> »</w:t>
      </w:r>
      <w:sdt>
        <w:sdtPr>
          <w:id w:val="1421061275"/>
          <w:citation/>
        </w:sdtPr>
        <w:sdtEndPr/>
        <w:sdtContent>
          <w:r w:rsidR="00534549" w:rsidRPr="0043093D">
            <w:fldChar w:fldCharType="begin"/>
          </w:r>
          <w:r w:rsidRPr="008C4158">
            <w:rPr>
              <w:lang w:val="fr-FR"/>
            </w:rPr>
            <w:instrText xml:space="preserve"> CITATION Gil96 \l 8192 </w:instrText>
          </w:r>
          <w:r w:rsidR="00534549" w:rsidRPr="0043093D">
            <w:fldChar w:fldCharType="separate"/>
          </w:r>
          <w:r w:rsidR="00E11E9B" w:rsidRPr="00E11E9B">
            <w:rPr>
              <w:noProof/>
            </w:rPr>
            <w:t>[2]</w:t>
          </w:r>
          <w:r w:rsidR="00534549" w:rsidRPr="0043093D">
            <w:fldChar w:fldCharType="end"/>
          </w:r>
        </w:sdtContent>
      </w:sdt>
    </w:p>
    <w:p w:rsidR="0043093D" w:rsidRPr="008C4158" w:rsidRDefault="0043093D" w:rsidP="000A23B2">
      <w:pPr>
        <w:spacing w:line="360" w:lineRule="auto"/>
        <w:jc w:val="both"/>
        <w:rPr>
          <w:lang w:val="fr-FR"/>
        </w:rPr>
      </w:pPr>
      <w:r w:rsidRPr="008C4158">
        <w:rPr>
          <w:lang w:val="fr-FR"/>
        </w:rPr>
        <w:t>La maintenance corrective comprend notamment</w:t>
      </w:r>
      <w:r w:rsidR="00C23C8F">
        <w:rPr>
          <w:lang w:val="fr-FR"/>
        </w:rPr>
        <w:t xml:space="preserve">: </w:t>
      </w:r>
    </w:p>
    <w:p w:rsidR="0043093D" w:rsidRPr="008C4158" w:rsidRDefault="00B36766" w:rsidP="000A23B2">
      <w:pPr>
        <w:numPr>
          <w:ilvl w:val="0"/>
          <w:numId w:val="1"/>
        </w:numPr>
        <w:spacing w:line="360" w:lineRule="auto"/>
        <w:contextualSpacing/>
        <w:jc w:val="both"/>
        <w:rPr>
          <w:lang w:val="fr-FR"/>
        </w:rPr>
      </w:pPr>
      <w:r>
        <w:rPr>
          <w:lang w:val="fr-FR"/>
        </w:rPr>
        <w:t>L</w:t>
      </w:r>
      <w:r w:rsidR="0043093D" w:rsidRPr="008C4158">
        <w:rPr>
          <w:lang w:val="fr-FR"/>
        </w:rPr>
        <w:t>a localisation du défaut et son diagnostic.</w:t>
      </w:r>
    </w:p>
    <w:p w:rsidR="0043093D" w:rsidRPr="008C4158" w:rsidRDefault="0043093D" w:rsidP="000A23B2">
      <w:pPr>
        <w:numPr>
          <w:ilvl w:val="0"/>
          <w:numId w:val="1"/>
        </w:numPr>
        <w:spacing w:line="360" w:lineRule="auto"/>
        <w:contextualSpacing/>
        <w:jc w:val="both"/>
        <w:rPr>
          <w:lang w:val="fr-FR"/>
        </w:rPr>
      </w:pPr>
      <w:r w:rsidRPr="008C4158">
        <w:rPr>
          <w:lang w:val="fr-FR"/>
        </w:rPr>
        <w:t>Réparations avec ou sans modification.</w:t>
      </w:r>
    </w:p>
    <w:p w:rsidR="0043093D" w:rsidRPr="0043093D" w:rsidRDefault="0043093D" w:rsidP="000A23B2">
      <w:pPr>
        <w:numPr>
          <w:ilvl w:val="0"/>
          <w:numId w:val="1"/>
        </w:numPr>
        <w:spacing w:line="360" w:lineRule="auto"/>
        <w:contextualSpacing/>
        <w:jc w:val="both"/>
      </w:pPr>
      <w:r w:rsidRPr="0043093D">
        <w:t>Vérifier le fonctionnement normal.</w:t>
      </w:r>
      <w:sdt>
        <w:sdtPr>
          <w:id w:val="1547647484"/>
          <w:citation/>
        </w:sdtPr>
        <w:sdtEndPr/>
        <w:sdtContent>
          <w:r w:rsidR="00534549" w:rsidRPr="0043093D">
            <w:fldChar w:fldCharType="begin"/>
          </w:r>
          <w:r w:rsidRPr="0043093D">
            <w:instrText xml:space="preserve"> CITATION Moh21 \l 8192 </w:instrText>
          </w:r>
          <w:r w:rsidR="00534549" w:rsidRPr="0043093D">
            <w:fldChar w:fldCharType="separate"/>
          </w:r>
          <w:r w:rsidR="00E11E9B" w:rsidRPr="00E11E9B">
            <w:rPr>
              <w:noProof/>
            </w:rPr>
            <w:t>[1]</w:t>
          </w:r>
          <w:r w:rsidR="00534549" w:rsidRPr="0043093D">
            <w:fldChar w:fldCharType="end"/>
          </w:r>
        </w:sdtContent>
      </w:sdt>
    </w:p>
    <w:p w:rsidR="0043093D" w:rsidRPr="008C4158" w:rsidRDefault="0043093D" w:rsidP="000A23B2">
      <w:pPr>
        <w:spacing w:line="360" w:lineRule="auto"/>
        <w:jc w:val="both"/>
        <w:rPr>
          <w:lang w:val="fr-FR"/>
        </w:rPr>
      </w:pPr>
      <w:r w:rsidRPr="008C4158">
        <w:rPr>
          <w:lang w:val="fr-FR"/>
        </w:rPr>
        <w:t>Il y a deux types de maintenance corrective</w:t>
      </w:r>
      <w:r w:rsidR="00C23C8F">
        <w:rPr>
          <w:lang w:val="fr-FR"/>
        </w:rPr>
        <w:t xml:space="preserve">: </w:t>
      </w:r>
    </w:p>
    <w:p w:rsidR="0043093D" w:rsidRPr="00C32AE2" w:rsidRDefault="0043093D" w:rsidP="000A23B2">
      <w:pPr>
        <w:pStyle w:val="Titre3"/>
        <w:numPr>
          <w:ilvl w:val="0"/>
          <w:numId w:val="28"/>
        </w:numPr>
        <w:spacing w:line="360" w:lineRule="auto"/>
        <w:jc w:val="both"/>
      </w:pPr>
      <w:bookmarkStart w:id="44" w:name="_Toc105518579"/>
      <w:bookmarkStart w:id="45" w:name="_Toc105534222"/>
      <w:r w:rsidRPr="00C32AE2">
        <w:t xml:space="preserve">Maintenance </w:t>
      </w:r>
      <w:r w:rsidR="001A7463" w:rsidRPr="00C32AE2">
        <w:t>palliative:</w:t>
      </w:r>
      <w:bookmarkEnd w:id="44"/>
      <w:bookmarkEnd w:id="45"/>
    </w:p>
    <w:p w:rsidR="0043093D" w:rsidRPr="008C4158" w:rsidRDefault="0043093D" w:rsidP="000A23B2">
      <w:pPr>
        <w:spacing w:line="360" w:lineRule="auto"/>
        <w:ind w:firstLine="720"/>
        <w:jc w:val="both"/>
        <w:rPr>
          <w:lang w:val="fr-FR"/>
        </w:rPr>
      </w:pPr>
      <w:r w:rsidRPr="008C4158">
        <w:rPr>
          <w:lang w:val="fr-FR"/>
        </w:rPr>
        <w:t xml:space="preserve">“ Activités de maintenance corrective destinées à permettre à un bien d'accomplir provisoirement tout ou partie d'une fonction </w:t>
      </w:r>
      <w:r w:rsidR="001A7463" w:rsidRPr="008C4158">
        <w:rPr>
          <w:lang w:val="fr-FR"/>
        </w:rPr>
        <w:t>require.</w:t>
      </w:r>
      <w:r w:rsidRPr="008C4158">
        <w:rPr>
          <w:lang w:val="fr-FR"/>
        </w:rPr>
        <w:t xml:space="preserve"> Appelée d'actions à caractère provisoire qui devront être suivies d'actions curatives.” </w:t>
      </w:r>
      <w:r w:rsidR="00A306DE" w:rsidRPr="008C4158">
        <w:rPr>
          <w:lang w:val="fr-FR"/>
        </w:rPr>
        <w:t>Courammentdépannage,</w:t>
      </w:r>
      <w:r w:rsidRPr="008C4158">
        <w:rPr>
          <w:lang w:val="fr-FR"/>
        </w:rPr>
        <w:t xml:space="preserve"> cette maintenance palliative est principalement constituée </w:t>
      </w:r>
    </w:p>
    <w:p w:rsidR="0043093D" w:rsidRPr="00C32AE2" w:rsidRDefault="0043093D" w:rsidP="000A23B2">
      <w:pPr>
        <w:pStyle w:val="Titre3"/>
        <w:numPr>
          <w:ilvl w:val="0"/>
          <w:numId w:val="28"/>
        </w:numPr>
        <w:spacing w:line="360" w:lineRule="auto"/>
        <w:jc w:val="both"/>
      </w:pPr>
      <w:bookmarkStart w:id="46" w:name="_Toc105518580"/>
      <w:bookmarkStart w:id="47" w:name="_Toc105534223"/>
      <w:r w:rsidRPr="00C32AE2">
        <w:t xml:space="preserve">Maintenance </w:t>
      </w:r>
      <w:bookmarkEnd w:id="46"/>
      <w:bookmarkEnd w:id="47"/>
      <w:r w:rsidR="00A306DE" w:rsidRPr="00C32AE2">
        <w:t>curative:</w:t>
      </w:r>
    </w:p>
    <w:p w:rsidR="0043093D" w:rsidRPr="0043093D" w:rsidRDefault="0043093D" w:rsidP="000A23B2">
      <w:pPr>
        <w:spacing w:line="360" w:lineRule="auto"/>
        <w:ind w:firstLine="720"/>
        <w:jc w:val="both"/>
      </w:pPr>
      <w:r w:rsidRPr="008C4158">
        <w:rPr>
          <w:lang w:val="fr-FR"/>
        </w:rPr>
        <w:t>“Activités de maintenance corrective ayant pour objet de rétablir un bien dans un état spécifié ou de lui permettre d'accomplir une fonction requise. Le résultat des activités réalisées doit présenter un caractère permanent. Ces activités peuvent être des réparations, des modifications ou aménagements ayant pour objet de supprimer la ou les défaillances.”</w:t>
      </w:r>
      <w:sdt>
        <w:sdtPr>
          <w:id w:val="2049723931"/>
          <w:citation/>
        </w:sdtPr>
        <w:sdtEndPr/>
        <w:sdtContent>
          <w:r w:rsidR="00534549" w:rsidRPr="0043093D">
            <w:fldChar w:fldCharType="begin"/>
          </w:r>
          <w:r w:rsidRPr="008C4158">
            <w:rPr>
              <w:lang w:val="fr-FR"/>
            </w:rPr>
            <w:instrText xml:space="preserve"> CITATION Gil96 \l 8192 </w:instrText>
          </w:r>
          <w:r w:rsidR="00534549" w:rsidRPr="0043093D">
            <w:fldChar w:fldCharType="separate"/>
          </w:r>
          <w:r w:rsidR="00E11E9B" w:rsidRPr="00E11E9B">
            <w:rPr>
              <w:noProof/>
            </w:rPr>
            <w:t>[2]</w:t>
          </w:r>
          <w:r w:rsidR="00534549" w:rsidRPr="0043093D">
            <w:fldChar w:fldCharType="end"/>
          </w:r>
        </w:sdtContent>
      </w:sdt>
    </w:p>
    <w:p w:rsidR="0043093D" w:rsidRPr="000972C2" w:rsidRDefault="0043093D" w:rsidP="000A23B2">
      <w:pPr>
        <w:pStyle w:val="Titre1"/>
        <w:numPr>
          <w:ilvl w:val="0"/>
          <w:numId w:val="25"/>
        </w:numPr>
        <w:spacing w:line="360" w:lineRule="auto"/>
        <w:jc w:val="both"/>
      </w:pPr>
      <w:bookmarkStart w:id="48" w:name="_Hlk99211322"/>
      <w:bookmarkStart w:id="49" w:name="_Toc105518581"/>
      <w:bookmarkStart w:id="50" w:name="_Toc105534224"/>
      <w:bookmarkStart w:id="51" w:name="_Toc106632597"/>
      <w:r w:rsidRPr="000972C2">
        <w:t xml:space="preserve">Sûreté de </w:t>
      </w:r>
      <w:bookmarkEnd w:id="48"/>
      <w:bookmarkEnd w:id="49"/>
      <w:bookmarkEnd w:id="50"/>
      <w:r w:rsidR="00A306DE" w:rsidRPr="000972C2">
        <w:t>fonctionnement:</w:t>
      </w:r>
      <w:bookmarkEnd w:id="51"/>
    </w:p>
    <w:p w:rsidR="0043093D" w:rsidRPr="00F26C96" w:rsidRDefault="0043093D" w:rsidP="000A23B2">
      <w:pPr>
        <w:spacing w:line="360" w:lineRule="auto"/>
        <w:ind w:firstLine="720"/>
        <w:jc w:val="both"/>
        <w:rPr>
          <w:lang w:val="fr-FR"/>
        </w:rPr>
      </w:pPr>
      <w:r w:rsidRPr="008C4158">
        <w:rPr>
          <w:lang w:val="fr-FR"/>
        </w:rPr>
        <w:t xml:space="preserve">Sûreté de </w:t>
      </w:r>
      <w:r w:rsidR="00583D2C" w:rsidRPr="008C4158">
        <w:rPr>
          <w:lang w:val="fr-FR"/>
        </w:rPr>
        <w:t>fonctionnement est</w:t>
      </w:r>
      <w:r w:rsidRPr="008C4158">
        <w:rPr>
          <w:lang w:val="fr-FR"/>
        </w:rPr>
        <w:t xml:space="preserve"> également connue sous le nom de science des défaillances. D'autres appellations dépendent du domaine d’application: analyse des risques (milieu pétrolier), danger, cyndinique (science des dangers), FMDS (fiabilité, maintenabilité, disponibilité, sécurité, </w:t>
      </w:r>
      <w:r w:rsidRPr="008C4158">
        <w:rPr>
          <w:lang w:val="fr-FR"/>
        </w:rPr>
        <w:lastRenderedPageBreak/>
        <w:t>RAMS en anglais). Elle se caractérise par l'étude structurelle (statique) et dynamique du système d'un point de vue prédictif, prenant en compte la probabilité et les conséquences des défaillances, mais aussi les opérations et expérimentations (essais, accidents). La discipline intervient non seulement au niveau du produit fini (système existant), mais également au niveau conceptuel de la mise en œuvre du système ou de la connexion de plusieurs sous-systèmes (surtout s'ils sont de nature différente). La fiabilité comprend la compréhension, l'évaluation, la prévision, la mesure et le contrôle des défaillances du système.</w:t>
      </w:r>
      <w:sdt>
        <w:sdtPr>
          <w:id w:val="-425200148"/>
          <w:citation/>
        </w:sdtPr>
        <w:sdtEndPr/>
        <w:sdtContent>
          <w:r w:rsidR="00534549" w:rsidRPr="0043093D">
            <w:fldChar w:fldCharType="begin"/>
          </w:r>
          <w:r w:rsidRPr="008C4158">
            <w:rPr>
              <w:lang w:val="fr-FR"/>
            </w:rPr>
            <w:instrText xml:space="preserve"> CITATION Gil96 \l 8192 </w:instrText>
          </w:r>
          <w:r w:rsidR="00534549" w:rsidRPr="0043093D">
            <w:fldChar w:fldCharType="separate"/>
          </w:r>
          <w:r w:rsidR="00E11E9B" w:rsidRPr="00F26C96">
            <w:rPr>
              <w:noProof/>
              <w:lang w:val="fr-FR"/>
            </w:rPr>
            <w:t>[2]</w:t>
          </w:r>
          <w:r w:rsidR="00534549" w:rsidRPr="0043093D">
            <w:fldChar w:fldCharType="end"/>
          </w:r>
        </w:sdtContent>
      </w:sdt>
    </w:p>
    <w:p w:rsidR="001A7463" w:rsidRPr="001A7463" w:rsidRDefault="0043093D" w:rsidP="000A23B2">
      <w:pPr>
        <w:spacing w:line="360" w:lineRule="auto"/>
      </w:pPr>
      <w:r w:rsidRPr="008C4158">
        <w:rPr>
          <w:lang w:val="fr-FR"/>
        </w:rPr>
        <w:t>Les termes spécifiques utilisés dans les définitions qui suivent sont également normalisés (norme NF X 60-500).</w:t>
      </w:r>
      <w:sdt>
        <w:sdtPr>
          <w:id w:val="-218355157"/>
          <w:citation/>
        </w:sdtPr>
        <w:sdtEndPr/>
        <w:sdtContent>
          <w:r w:rsidR="00534549" w:rsidRPr="0043093D">
            <w:fldChar w:fldCharType="begin"/>
          </w:r>
          <w:r w:rsidRPr="008C4158">
            <w:rPr>
              <w:lang w:val="fr-FR"/>
            </w:rPr>
            <w:instrText xml:space="preserve"> CITATION Gil96 \l 8192 </w:instrText>
          </w:r>
          <w:r w:rsidR="00534549" w:rsidRPr="0043093D">
            <w:fldChar w:fldCharType="separate"/>
          </w:r>
          <w:r w:rsidR="00E11E9B" w:rsidRPr="00E11E9B">
            <w:rPr>
              <w:noProof/>
            </w:rPr>
            <w:t>[2]</w:t>
          </w:r>
          <w:r w:rsidR="00534549" w:rsidRPr="0043093D">
            <w:fldChar w:fldCharType="end"/>
          </w:r>
        </w:sdtContent>
      </w:sdt>
    </w:p>
    <w:p w:rsidR="0043093D" w:rsidRPr="008C4158" w:rsidRDefault="0043093D" w:rsidP="000A23B2">
      <w:pPr>
        <w:pStyle w:val="Titre1"/>
        <w:numPr>
          <w:ilvl w:val="0"/>
          <w:numId w:val="25"/>
        </w:numPr>
        <w:spacing w:line="360" w:lineRule="auto"/>
        <w:rPr>
          <w:lang w:val="fr-FR"/>
        </w:rPr>
      </w:pPr>
      <w:bookmarkStart w:id="52" w:name="_Toc105518582"/>
      <w:bookmarkStart w:id="53" w:name="_Toc105534225"/>
      <w:bookmarkStart w:id="54" w:name="_Toc106632598"/>
      <w:r w:rsidRPr="008C4158">
        <w:rPr>
          <w:lang w:val="fr-FR"/>
        </w:rPr>
        <w:t>Les paramètre de la FMD</w:t>
      </w:r>
      <w:r w:rsidR="00C23C8F">
        <w:rPr>
          <w:lang w:val="fr-FR"/>
        </w:rPr>
        <w:t xml:space="preserve">: </w:t>
      </w:r>
      <w:bookmarkEnd w:id="52"/>
      <w:bookmarkEnd w:id="53"/>
      <w:bookmarkEnd w:id="54"/>
    </w:p>
    <w:p w:rsidR="0043093D" w:rsidRPr="0043093D" w:rsidRDefault="0043093D" w:rsidP="000A23B2">
      <w:pPr>
        <w:pStyle w:val="Titre2"/>
        <w:spacing w:line="360" w:lineRule="auto"/>
      </w:pPr>
      <w:bookmarkStart w:id="55" w:name="_Hlk105447621"/>
      <w:bookmarkStart w:id="56" w:name="_Toc105518583"/>
      <w:bookmarkStart w:id="57" w:name="_Toc105534226"/>
      <w:bookmarkStart w:id="58" w:name="_Toc106632599"/>
      <w:r w:rsidRPr="0043093D">
        <w:t>Indicateuropérationnelle</w:t>
      </w:r>
      <w:bookmarkEnd w:id="55"/>
      <w:r w:rsidR="00C23C8F">
        <w:t xml:space="preserve">: </w:t>
      </w:r>
      <w:bookmarkEnd w:id="56"/>
      <w:bookmarkEnd w:id="57"/>
      <w:bookmarkEnd w:id="58"/>
    </w:p>
    <w:p w:rsidR="0084615A" w:rsidRDefault="0043093D" w:rsidP="0084615A">
      <w:pPr>
        <w:keepNext/>
        <w:spacing w:line="360" w:lineRule="auto"/>
      </w:pPr>
      <w:r w:rsidRPr="0043093D">
        <w:rPr>
          <w:b/>
          <w:bCs/>
        </w:rPr>
        <w:object w:dxaOrig="14071" w:dyaOrig="4831">
          <v:shape id="_x0000_i1028" type="#_x0000_t75" style="width:474.5pt;height:165.7pt" o:ole="">
            <v:imagedata r:id="rId26" o:title=""/>
          </v:shape>
          <o:OLEObject Type="Embed" ProgID="Visio.Drawing.15" ShapeID="_x0000_i1028" DrawAspect="Content" ObjectID="_1719243444" r:id="rId27"/>
        </w:object>
      </w:r>
    </w:p>
    <w:p w:rsidR="001A7463" w:rsidRPr="00A91C37" w:rsidRDefault="0084615A" w:rsidP="00A91C37">
      <w:pPr>
        <w:pStyle w:val="Lgende"/>
        <w:jc w:val="center"/>
        <w:rPr>
          <w:b w:val="0"/>
          <w:bCs w:val="0"/>
          <w:color w:val="auto"/>
          <w:sz w:val="20"/>
          <w:szCs w:val="20"/>
          <w:lang w:val="fr-FR"/>
        </w:rPr>
      </w:pPr>
      <w:bookmarkStart w:id="59" w:name="_Toc106648153"/>
      <w:r w:rsidRPr="00A91C37">
        <w:rPr>
          <w:color w:val="auto"/>
          <w:sz w:val="20"/>
          <w:szCs w:val="20"/>
          <w:lang w:val="fr-FR"/>
        </w:rPr>
        <w:t xml:space="preserve">Figure </w:t>
      </w:r>
      <w:r w:rsidR="00534549" w:rsidRPr="00A91C37">
        <w:rPr>
          <w:color w:val="auto"/>
          <w:sz w:val="20"/>
          <w:szCs w:val="20"/>
        </w:rPr>
        <w:fldChar w:fldCharType="begin"/>
      </w:r>
      <w:r w:rsidRPr="00A91C37">
        <w:rPr>
          <w:color w:val="auto"/>
          <w:sz w:val="20"/>
          <w:szCs w:val="20"/>
          <w:lang w:val="fr-FR"/>
        </w:rPr>
        <w:instrText xml:space="preserve"> SEQ Figure \* ARABIC </w:instrText>
      </w:r>
      <w:r w:rsidR="00534549" w:rsidRPr="00A91C37">
        <w:rPr>
          <w:color w:val="auto"/>
          <w:sz w:val="20"/>
          <w:szCs w:val="20"/>
        </w:rPr>
        <w:fldChar w:fldCharType="separate"/>
      </w:r>
      <w:r w:rsidR="00A070B4">
        <w:rPr>
          <w:noProof/>
          <w:color w:val="auto"/>
          <w:sz w:val="20"/>
          <w:szCs w:val="20"/>
          <w:lang w:val="fr-FR"/>
        </w:rPr>
        <w:t>4</w:t>
      </w:r>
      <w:r w:rsidR="00534549" w:rsidRPr="00A91C37">
        <w:rPr>
          <w:color w:val="auto"/>
          <w:sz w:val="20"/>
          <w:szCs w:val="20"/>
        </w:rPr>
        <w:fldChar w:fldCharType="end"/>
      </w:r>
      <w:r w:rsidR="00A91C37" w:rsidRPr="001A0C06">
        <w:rPr>
          <w:color w:val="auto"/>
          <w:sz w:val="20"/>
          <w:szCs w:val="20"/>
          <w:lang w:val="fr-FR"/>
        </w:rPr>
        <w:t>:</w:t>
      </w:r>
      <w:r w:rsidR="00A91C37" w:rsidRPr="001A0C06">
        <w:rPr>
          <w:b w:val="0"/>
          <w:bCs w:val="0"/>
          <w:color w:val="auto"/>
          <w:sz w:val="20"/>
          <w:szCs w:val="20"/>
          <w:lang w:val="fr-FR"/>
        </w:rPr>
        <w:t xml:space="preserve"> </w:t>
      </w:r>
      <w:r w:rsidR="00A91C37" w:rsidRPr="00A91C37">
        <w:rPr>
          <w:b w:val="0"/>
          <w:bCs w:val="0"/>
          <w:color w:val="auto"/>
          <w:sz w:val="20"/>
          <w:szCs w:val="20"/>
          <w:lang w:val="fr-FR"/>
        </w:rPr>
        <w:t>Indicateur opérationnelle</w:t>
      </w:r>
      <w:bookmarkEnd w:id="59"/>
    </w:p>
    <w:p w:rsidR="0043093D" w:rsidRPr="008C4158" w:rsidRDefault="0043093D" w:rsidP="00791CD5">
      <w:pPr>
        <w:spacing w:line="360" w:lineRule="auto"/>
        <w:jc w:val="both"/>
        <w:rPr>
          <w:lang w:val="fr-FR"/>
        </w:rPr>
      </w:pPr>
      <w:r w:rsidRPr="008C4158">
        <w:rPr>
          <w:lang w:val="fr-FR"/>
        </w:rPr>
        <w:t>Ils sont classés ici du plus approximatif vers le plus rigoureux.</w:t>
      </w:r>
    </w:p>
    <w:p w:rsidR="0043093D" w:rsidRPr="008C4158" w:rsidRDefault="0043093D" w:rsidP="00791CD5">
      <w:pPr>
        <w:numPr>
          <w:ilvl w:val="0"/>
          <w:numId w:val="6"/>
        </w:numPr>
        <w:spacing w:line="360" w:lineRule="auto"/>
        <w:contextualSpacing/>
        <w:jc w:val="both"/>
        <w:rPr>
          <w:lang w:val="fr-FR"/>
        </w:rPr>
      </w:pPr>
      <w:r w:rsidRPr="008C4158">
        <w:rPr>
          <w:lang w:val="fr-FR"/>
        </w:rPr>
        <w:t>MTTF</w:t>
      </w:r>
      <w:r w:rsidR="00C23C8F">
        <w:rPr>
          <w:lang w:val="fr-FR"/>
        </w:rPr>
        <w:t xml:space="preserve">: </w:t>
      </w:r>
      <w:r w:rsidRPr="008C4158">
        <w:rPr>
          <w:lang w:val="fr-FR"/>
        </w:rPr>
        <w:t xml:space="preserve"> Temps moyen </w:t>
      </w:r>
      <w:r w:rsidR="00A306DE" w:rsidRPr="008C4158">
        <w:rPr>
          <w:lang w:val="fr-FR"/>
        </w:rPr>
        <w:t>avant-première</w:t>
      </w:r>
      <w:r w:rsidRPr="008C4158">
        <w:rPr>
          <w:lang w:val="fr-FR"/>
        </w:rPr>
        <w:t xml:space="preserve"> défaillance.   </w:t>
      </w:r>
    </w:p>
    <w:p w:rsidR="0043093D" w:rsidRPr="008C4158" w:rsidRDefault="0043093D" w:rsidP="00791CD5">
      <w:pPr>
        <w:numPr>
          <w:ilvl w:val="0"/>
          <w:numId w:val="6"/>
        </w:numPr>
        <w:spacing w:line="360" w:lineRule="auto"/>
        <w:contextualSpacing/>
        <w:jc w:val="both"/>
        <w:rPr>
          <w:lang w:val="fr-FR"/>
        </w:rPr>
      </w:pPr>
      <w:r w:rsidRPr="008C4158">
        <w:rPr>
          <w:lang w:val="fr-FR"/>
        </w:rPr>
        <w:t>MTBF</w:t>
      </w:r>
      <w:r w:rsidR="00C23C8F">
        <w:rPr>
          <w:lang w:val="fr-FR"/>
        </w:rPr>
        <w:t xml:space="preserve">: </w:t>
      </w:r>
      <w:r w:rsidRPr="008C4158">
        <w:rPr>
          <w:lang w:val="fr-FR"/>
        </w:rPr>
        <w:t xml:space="preserve"> Temps moyen entre deux défaillances.</w:t>
      </w:r>
    </w:p>
    <w:p w:rsidR="0043093D" w:rsidRPr="008C4158" w:rsidRDefault="0043093D" w:rsidP="00791CD5">
      <w:pPr>
        <w:numPr>
          <w:ilvl w:val="0"/>
          <w:numId w:val="6"/>
        </w:numPr>
        <w:spacing w:line="360" w:lineRule="auto"/>
        <w:contextualSpacing/>
        <w:jc w:val="both"/>
        <w:rPr>
          <w:lang w:val="fr-FR"/>
        </w:rPr>
      </w:pPr>
      <w:r w:rsidRPr="008C4158">
        <w:rPr>
          <w:lang w:val="fr-FR"/>
        </w:rPr>
        <w:t>MTTR</w:t>
      </w:r>
      <w:r w:rsidR="00C23C8F">
        <w:rPr>
          <w:lang w:val="fr-FR"/>
        </w:rPr>
        <w:t xml:space="preserve">: </w:t>
      </w:r>
      <w:r w:rsidRPr="008C4158">
        <w:rPr>
          <w:lang w:val="fr-FR"/>
        </w:rPr>
        <w:t xml:space="preserve"> Temps moyen de réparation.   </w:t>
      </w:r>
    </w:p>
    <w:p w:rsidR="0043093D" w:rsidRPr="008C4158" w:rsidRDefault="0043093D" w:rsidP="00791CD5">
      <w:pPr>
        <w:numPr>
          <w:ilvl w:val="0"/>
          <w:numId w:val="6"/>
        </w:numPr>
        <w:spacing w:line="360" w:lineRule="auto"/>
        <w:contextualSpacing/>
        <w:jc w:val="both"/>
        <w:rPr>
          <w:lang w:val="fr-FR"/>
        </w:rPr>
      </w:pPr>
      <w:r w:rsidRPr="008C4158">
        <w:rPr>
          <w:lang w:val="fr-FR"/>
        </w:rPr>
        <w:t>MDT</w:t>
      </w:r>
      <w:r w:rsidR="00C23C8F">
        <w:rPr>
          <w:lang w:val="fr-FR"/>
        </w:rPr>
        <w:t xml:space="preserve">: </w:t>
      </w:r>
      <w:r w:rsidRPr="008C4158">
        <w:rPr>
          <w:lang w:val="fr-FR"/>
        </w:rPr>
        <w:t xml:space="preserve"> Temps moyen d’arrêt propre.</w:t>
      </w:r>
    </w:p>
    <w:p w:rsidR="0043093D" w:rsidRPr="0043093D" w:rsidRDefault="0043093D" w:rsidP="00791CD5">
      <w:pPr>
        <w:numPr>
          <w:ilvl w:val="0"/>
          <w:numId w:val="6"/>
        </w:numPr>
        <w:spacing w:line="360" w:lineRule="auto"/>
        <w:contextualSpacing/>
        <w:jc w:val="both"/>
      </w:pPr>
      <w:r w:rsidRPr="008C4158">
        <w:rPr>
          <w:lang w:val="fr-FR"/>
        </w:rPr>
        <w:t>MUT</w:t>
      </w:r>
      <w:r w:rsidR="00C23C8F">
        <w:rPr>
          <w:lang w:val="fr-FR"/>
        </w:rPr>
        <w:t xml:space="preserve">: </w:t>
      </w:r>
      <w:r w:rsidRPr="008C4158">
        <w:rPr>
          <w:lang w:val="fr-FR"/>
        </w:rPr>
        <w:t xml:space="preserve"> Temps moyen de disponibilité. </w:t>
      </w:r>
      <w:sdt>
        <w:sdtPr>
          <w:id w:val="-2030012574"/>
          <w:citation/>
        </w:sdtPr>
        <w:sdtEndPr/>
        <w:sdtContent>
          <w:r w:rsidR="00534549" w:rsidRPr="0043093D">
            <w:fldChar w:fldCharType="begin"/>
          </w:r>
          <w:r w:rsidRPr="008C4158">
            <w:rPr>
              <w:lang w:val="fr-FR"/>
            </w:rPr>
            <w:instrText xml:space="preserve"> CITATION Fra10 \l 8192 </w:instrText>
          </w:r>
          <w:r w:rsidR="00534549" w:rsidRPr="0043093D">
            <w:fldChar w:fldCharType="separate"/>
          </w:r>
          <w:r w:rsidR="00E11E9B" w:rsidRPr="00E11E9B">
            <w:rPr>
              <w:noProof/>
            </w:rPr>
            <w:t>[3]</w:t>
          </w:r>
          <w:r w:rsidR="00534549" w:rsidRPr="0043093D">
            <w:fldChar w:fldCharType="end"/>
          </w:r>
        </w:sdtContent>
      </w:sdt>
    </w:p>
    <w:p w:rsidR="0043093D" w:rsidRPr="00C32AE2" w:rsidRDefault="0043093D" w:rsidP="000A23B2">
      <w:pPr>
        <w:pStyle w:val="Titre2"/>
        <w:numPr>
          <w:ilvl w:val="0"/>
          <w:numId w:val="29"/>
        </w:numPr>
        <w:spacing w:line="360" w:lineRule="auto"/>
        <w:jc w:val="both"/>
      </w:pPr>
      <w:bookmarkStart w:id="60" w:name="_Toc105518584"/>
      <w:bookmarkStart w:id="61" w:name="_Toc105534227"/>
      <w:bookmarkStart w:id="62" w:name="_Toc106632600"/>
      <w:r w:rsidRPr="00C32AE2">
        <w:lastRenderedPageBreak/>
        <w:t xml:space="preserve">La </w:t>
      </w:r>
      <w:bookmarkEnd w:id="60"/>
      <w:bookmarkEnd w:id="61"/>
      <w:r w:rsidR="00A306DE" w:rsidRPr="00C32AE2">
        <w:t>Fiabilité:</w:t>
      </w:r>
      <w:bookmarkEnd w:id="62"/>
    </w:p>
    <w:p w:rsidR="0043093D" w:rsidRPr="008C4158" w:rsidRDefault="000972C2" w:rsidP="000A23B2">
      <w:pPr>
        <w:spacing w:line="360" w:lineRule="auto"/>
        <w:ind w:firstLine="720"/>
        <w:jc w:val="both"/>
        <w:rPr>
          <w:lang w:val="fr-FR"/>
        </w:rPr>
      </w:pPr>
      <w:r w:rsidRPr="008C4158">
        <w:rPr>
          <w:lang w:val="fr-FR"/>
        </w:rPr>
        <w:t>S</w:t>
      </w:r>
      <w:r w:rsidR="0043093D" w:rsidRPr="008C4158">
        <w:rPr>
          <w:lang w:val="fr-FR"/>
        </w:rPr>
        <w:t>elon AFNOR X60-500</w:t>
      </w:r>
      <w:r w:rsidR="00C23C8F">
        <w:rPr>
          <w:lang w:val="fr-FR"/>
        </w:rPr>
        <w:t xml:space="preserve">: </w:t>
      </w:r>
      <w:r w:rsidR="0043093D" w:rsidRPr="008C4158">
        <w:rPr>
          <w:lang w:val="fr-FR"/>
        </w:rPr>
        <w:t xml:space="preserve"> ” La fiabilité est la caractéristique d'un dispositif exprimée par la probabilité que ce dispositif accomplisse une fonction requise dans des conditions d’utilisation données et pour une période de temps déterminée” </w:t>
      </w:r>
    </w:p>
    <w:p w:rsidR="0043093D" w:rsidRPr="00F26C96" w:rsidRDefault="00042F74" w:rsidP="000A23B2">
      <w:pPr>
        <w:spacing w:line="360" w:lineRule="auto"/>
        <w:jc w:val="both"/>
        <w:rPr>
          <w:lang w:val="fr-FR"/>
        </w:rPr>
      </w:pPr>
      <w:r>
        <w:rPr>
          <w:lang w:val="fr-FR"/>
        </w:rPr>
        <w:tab/>
      </w:r>
      <w:r w:rsidR="0043093D" w:rsidRPr="008C4158">
        <w:rPr>
          <w:lang w:val="fr-FR"/>
        </w:rPr>
        <w:t>La fiabilité est l'aptitude d'une entité à accomplir une fonction requise, dans des conditions données, pendant un intervalle de temps donné.</w:t>
      </w:r>
      <w:sdt>
        <w:sdtPr>
          <w:id w:val="-100032710"/>
          <w:citation/>
        </w:sdtPr>
        <w:sdtEndPr/>
        <w:sdtContent>
          <w:r w:rsidR="00534549" w:rsidRPr="0043093D">
            <w:fldChar w:fldCharType="begin"/>
          </w:r>
          <w:r w:rsidR="0043093D" w:rsidRPr="008C4158">
            <w:rPr>
              <w:lang w:val="fr-FR"/>
            </w:rPr>
            <w:instrText xml:space="preserve"> CITATION Fra10 \l 8192 </w:instrText>
          </w:r>
          <w:r w:rsidR="00534549" w:rsidRPr="0043093D">
            <w:fldChar w:fldCharType="separate"/>
          </w:r>
          <w:r w:rsidR="00E11E9B" w:rsidRPr="00F26C96">
            <w:rPr>
              <w:noProof/>
              <w:lang w:val="fr-FR"/>
            </w:rPr>
            <w:t>[3]</w:t>
          </w:r>
          <w:r w:rsidR="00534549" w:rsidRPr="0043093D">
            <w:fldChar w:fldCharType="end"/>
          </w:r>
        </w:sdtContent>
      </w:sdt>
    </w:p>
    <w:p w:rsidR="0043093D" w:rsidRPr="008C4158" w:rsidRDefault="0043093D" w:rsidP="000A23B2">
      <w:pPr>
        <w:spacing w:line="360" w:lineRule="auto"/>
        <w:ind w:firstLine="720"/>
        <w:jc w:val="both"/>
        <w:rPr>
          <w:lang w:val="fr-FR"/>
        </w:rPr>
      </w:pPr>
      <w:r w:rsidRPr="008C4158">
        <w:rPr>
          <w:lang w:val="fr-FR"/>
        </w:rPr>
        <w:t>L'entité (E) représente un composant, un sous-système ou un système dont la fonction souhaitée est une ou plusieurs fonctions que l'appareil doit exécuter pour exécuter pleinement les tâches qui lui sont assignées. Par extension, la probabilité R(t) associée à ce concept est aussi appelée fiabilité, bien qu'elle n'en soit qu'une mesure.</w:t>
      </w:r>
    </w:p>
    <w:p w:rsidR="0043093D" w:rsidRPr="008C4158" w:rsidRDefault="0043093D" w:rsidP="000A23B2">
      <w:pPr>
        <w:spacing w:line="360" w:lineRule="auto"/>
        <w:jc w:val="both"/>
        <w:rPr>
          <w:rFonts w:eastAsiaTheme="minorEastAsia"/>
          <w:lang w:val="fr-FR"/>
        </w:rPr>
      </w:pPr>
      <w:bookmarkStart w:id="63" w:name="_Hlk104746838"/>
      <m:oMath>
        <m:r>
          <w:rPr>
            <w:rFonts w:ascii="Cambria Math" w:hAnsi="Cambria Math"/>
          </w:rPr>
          <m:t>R</m:t>
        </m:r>
        <m:r>
          <m:rPr>
            <m:sty m:val="p"/>
          </m:rPr>
          <w:rPr>
            <w:rFonts w:ascii="Cambria Math" w:hAnsi="Cambria Math"/>
            <w:lang w:val="fr-FR"/>
          </w:rPr>
          <m:t>=</m:t>
        </m:r>
        <m:sSup>
          <m:sSupPr>
            <m:ctrlPr>
              <w:rPr>
                <w:rFonts w:ascii="Cambria Math" w:hAnsi="Cambria Math"/>
              </w:rPr>
            </m:ctrlPr>
          </m:sSupPr>
          <m:e>
            <m:r>
              <w:rPr>
                <w:rFonts w:ascii="Cambria Math" w:hAnsi="Cambria Math"/>
              </w:rPr>
              <m:t>e</m:t>
            </m:r>
          </m:e>
          <m:sup>
            <m:r>
              <m:rPr>
                <m:sty m:val="p"/>
              </m:rPr>
              <w:rPr>
                <w:rFonts w:ascii="Cambria Math" w:hAnsi="Cambria Math"/>
                <w:lang w:val="fr-FR"/>
              </w:rPr>
              <m:t>-</m:t>
            </m:r>
            <m:r>
              <w:rPr>
                <w:rFonts w:ascii="Cambria Math" w:hAnsi="Cambria Math"/>
              </w:rPr>
              <m:t>λt</m:t>
            </m:r>
          </m:sup>
        </m:sSup>
      </m:oMath>
      <w:r w:rsidR="001A7463" w:rsidRPr="008C4158">
        <w:rPr>
          <w:rFonts w:eastAsiaTheme="minorEastAsia"/>
          <w:lang w:val="fr-FR"/>
        </w:rPr>
        <w:t xml:space="preserve">                                               (1)</w:t>
      </w:r>
    </w:p>
    <w:p w:rsidR="0043093D" w:rsidRPr="008C4158" w:rsidRDefault="0043093D" w:rsidP="000A23B2">
      <w:pPr>
        <w:spacing w:line="360" w:lineRule="auto"/>
        <w:jc w:val="both"/>
        <w:rPr>
          <w:lang w:val="fr-FR"/>
        </w:rPr>
      </w:pPr>
      <w:r w:rsidRPr="008C4158">
        <w:rPr>
          <w:rFonts w:eastAsiaTheme="minorEastAsia"/>
          <w:lang w:val="fr-FR"/>
        </w:rPr>
        <w:t>Avec</w:t>
      </w:r>
      <w:r w:rsidR="00C23C8F">
        <w:rPr>
          <w:rFonts w:eastAsiaTheme="minorEastAsia"/>
          <w:lang w:val="fr-FR"/>
        </w:rPr>
        <w:t xml:space="preserve">: </w:t>
      </w:r>
      <w:bookmarkStart w:id="64" w:name="_Hlk104746958"/>
      <m:oMath>
        <m:r>
          <w:rPr>
            <w:rFonts w:ascii="Cambria Math" w:eastAsiaTheme="minorEastAsia" w:hAnsi="Cambria Math"/>
          </w:rPr>
          <m:t>λ</m:t>
        </m:r>
        <m:r>
          <m:rPr>
            <m:sty m:val="p"/>
          </m:rPr>
          <w:rPr>
            <w:rFonts w:ascii="Cambria Math" w:eastAsiaTheme="minorEastAsia" w:hAnsi="Cambria Math"/>
            <w:lang w:val="fr-FR"/>
          </w:rPr>
          <m:t>=</m:t>
        </m:r>
        <m:f>
          <m:fPr>
            <m:ctrlPr>
              <w:rPr>
                <w:rFonts w:ascii="Cambria Math" w:eastAsiaTheme="minorEastAsia" w:hAnsi="Cambria Math"/>
              </w:rPr>
            </m:ctrlPr>
          </m:fPr>
          <m:num>
            <m:r>
              <m:rPr>
                <m:sty m:val="p"/>
              </m:rPr>
              <w:rPr>
                <w:rFonts w:ascii="Cambria Math" w:eastAsiaTheme="minorEastAsia" w:hAnsi="Cambria Math"/>
                <w:lang w:val="fr-FR"/>
              </w:rPr>
              <m:t>1</m:t>
            </m:r>
          </m:num>
          <m:den>
            <m:r>
              <w:rPr>
                <w:rFonts w:ascii="Cambria Math" w:eastAsiaTheme="minorEastAsia" w:hAnsi="Cambria Math"/>
              </w:rPr>
              <m:t>MTBF</m:t>
            </m:r>
          </m:den>
        </m:f>
      </m:oMath>
      <w:bookmarkEnd w:id="64"/>
      <w:r w:rsidR="001A7463" w:rsidRPr="008C4158">
        <w:rPr>
          <w:rFonts w:eastAsiaTheme="minorEastAsia"/>
          <w:lang w:val="fr-FR"/>
        </w:rPr>
        <w:t xml:space="preserve">                                   (2)</w:t>
      </w:r>
    </w:p>
    <w:bookmarkEnd w:id="63"/>
    <w:p w:rsidR="0043093D" w:rsidRPr="008C4158" w:rsidRDefault="0043093D" w:rsidP="000A23B2">
      <w:pPr>
        <w:spacing w:line="360" w:lineRule="auto"/>
        <w:jc w:val="both"/>
        <w:rPr>
          <w:lang w:val="fr-FR"/>
        </w:rPr>
      </w:pPr>
      <w:r w:rsidRPr="008C4158">
        <w:rPr>
          <w:lang w:val="fr-FR"/>
        </w:rPr>
        <w:t>On distingue plusieurs types de fiabilité (termes spécifiques)</w:t>
      </w:r>
      <w:r w:rsidR="00C23C8F">
        <w:rPr>
          <w:lang w:val="fr-FR"/>
        </w:rPr>
        <w:t xml:space="preserve">: </w:t>
      </w:r>
    </w:p>
    <w:p w:rsidR="0043093D" w:rsidRPr="008C4158" w:rsidRDefault="0043093D" w:rsidP="000A23B2">
      <w:pPr>
        <w:numPr>
          <w:ilvl w:val="0"/>
          <w:numId w:val="1"/>
        </w:numPr>
        <w:spacing w:line="360" w:lineRule="auto"/>
        <w:contextualSpacing/>
        <w:jc w:val="both"/>
        <w:rPr>
          <w:lang w:val="fr-FR"/>
        </w:rPr>
      </w:pPr>
      <w:r w:rsidRPr="008C4158">
        <w:rPr>
          <w:lang w:val="fr-FR"/>
        </w:rPr>
        <w:t>La fiabilité opérationnelle (observée ou estimée) déduite de l'analyse d 'entités identiques dans les mêmes conditions opérationnelles à partir de l'exploitation d'un retour d’expérience.</w:t>
      </w:r>
    </w:p>
    <w:p w:rsidR="0043093D" w:rsidRPr="008C4158" w:rsidRDefault="0043093D" w:rsidP="000A23B2">
      <w:pPr>
        <w:numPr>
          <w:ilvl w:val="0"/>
          <w:numId w:val="1"/>
        </w:numPr>
        <w:spacing w:line="360" w:lineRule="auto"/>
        <w:contextualSpacing/>
        <w:jc w:val="both"/>
        <w:rPr>
          <w:lang w:val="fr-FR"/>
        </w:rPr>
      </w:pPr>
      <w:r w:rsidRPr="008C4158">
        <w:rPr>
          <w:lang w:val="fr-FR"/>
        </w:rPr>
        <w:t>La fiabilité prévisionnelle (prédite) correspondant à la fiabilité future d'un système et établie par son analyse connaissant les fiabilités de ces composants.</w:t>
      </w:r>
    </w:p>
    <w:p w:rsidR="0043093D" w:rsidRPr="008C4158" w:rsidRDefault="0043093D" w:rsidP="000A23B2">
      <w:pPr>
        <w:numPr>
          <w:ilvl w:val="0"/>
          <w:numId w:val="1"/>
        </w:numPr>
        <w:spacing w:line="360" w:lineRule="auto"/>
        <w:contextualSpacing/>
        <w:jc w:val="both"/>
        <w:rPr>
          <w:lang w:val="fr-FR"/>
        </w:rPr>
      </w:pPr>
      <w:r w:rsidRPr="008C4158">
        <w:rPr>
          <w:lang w:val="fr-FR"/>
        </w:rPr>
        <w:t>La fiabilité extrapolée déduite de la fiabilité opérationnelle par extrapolation ou interpolation pour des conditions ou des durées différentes.</w:t>
      </w:r>
    </w:p>
    <w:p w:rsidR="0043093D" w:rsidRPr="0043093D" w:rsidRDefault="0043093D" w:rsidP="000A23B2">
      <w:pPr>
        <w:numPr>
          <w:ilvl w:val="0"/>
          <w:numId w:val="1"/>
        </w:numPr>
        <w:spacing w:line="360" w:lineRule="auto"/>
        <w:contextualSpacing/>
        <w:jc w:val="both"/>
      </w:pPr>
      <w:r w:rsidRPr="008C4158">
        <w:rPr>
          <w:lang w:val="fr-FR"/>
        </w:rPr>
        <w:t>La fiabilité intrinsèque ou inhérente (terme spécifique à la maintenance basée sur la fiabilité) découle directement des paramètres de conception. Sans modification de conception des entités, la maintenance visera à maintenir la fiabilité opérationnelle à un niveau au plus égal à la fiabilité intrinsèque.</w:t>
      </w:r>
      <w:sdt>
        <w:sdtPr>
          <w:id w:val="-575660120"/>
          <w:citation/>
        </w:sdtPr>
        <w:sdtEndPr/>
        <w:sdtContent>
          <w:r w:rsidR="00534549" w:rsidRPr="0043093D">
            <w:fldChar w:fldCharType="begin"/>
          </w:r>
          <w:r w:rsidRPr="008C4158">
            <w:rPr>
              <w:lang w:val="fr-FR"/>
            </w:rPr>
            <w:instrText xml:space="preserve"> CITATION Gil96 \l 8192 </w:instrText>
          </w:r>
          <w:r w:rsidR="00534549" w:rsidRPr="0043093D">
            <w:fldChar w:fldCharType="separate"/>
          </w:r>
          <w:r w:rsidR="00E11E9B" w:rsidRPr="00E11E9B">
            <w:rPr>
              <w:noProof/>
            </w:rPr>
            <w:t>[2]</w:t>
          </w:r>
          <w:r w:rsidR="00534549" w:rsidRPr="0043093D">
            <w:fldChar w:fldCharType="end"/>
          </w:r>
        </w:sdtContent>
      </w:sdt>
    </w:p>
    <w:p w:rsidR="0043093D" w:rsidRPr="00C32AE2" w:rsidRDefault="0043093D" w:rsidP="000A23B2">
      <w:pPr>
        <w:pStyle w:val="Titre2"/>
        <w:numPr>
          <w:ilvl w:val="0"/>
          <w:numId w:val="29"/>
        </w:numPr>
        <w:spacing w:line="360" w:lineRule="auto"/>
        <w:jc w:val="both"/>
      </w:pPr>
      <w:bookmarkStart w:id="65" w:name="_Toc105518585"/>
      <w:bookmarkStart w:id="66" w:name="_Toc105534228"/>
      <w:bookmarkStart w:id="67" w:name="_Toc106632601"/>
      <w:r w:rsidRPr="00C32AE2">
        <w:t>Maintenabilité:</w:t>
      </w:r>
      <w:bookmarkEnd w:id="65"/>
      <w:bookmarkEnd w:id="66"/>
      <w:bookmarkEnd w:id="67"/>
    </w:p>
    <w:p w:rsidR="0043093D" w:rsidRPr="008C4158" w:rsidRDefault="0043093D" w:rsidP="000A23B2">
      <w:pPr>
        <w:spacing w:line="360" w:lineRule="auto"/>
        <w:ind w:firstLine="720"/>
        <w:jc w:val="both"/>
        <w:rPr>
          <w:lang w:val="fr-FR"/>
        </w:rPr>
      </w:pPr>
      <w:r w:rsidRPr="008C4158">
        <w:rPr>
          <w:lang w:val="fr-FR"/>
        </w:rPr>
        <w:t>D'après la norme Afnor c'est: « dans les conditions données d'utilisation</w:t>
      </w:r>
      <w:r w:rsidR="00C23C8F">
        <w:rPr>
          <w:lang w:val="fr-FR"/>
        </w:rPr>
        <w:t xml:space="preserve">, </w:t>
      </w:r>
      <w:r w:rsidRPr="008C4158">
        <w:rPr>
          <w:lang w:val="fr-FR"/>
        </w:rPr>
        <w:t xml:space="preserve"> l'aptitude d'une entité à être maintenu ou rétablie</w:t>
      </w:r>
      <w:r w:rsidR="00C23C8F">
        <w:rPr>
          <w:lang w:val="fr-FR"/>
        </w:rPr>
        <w:t xml:space="preserve">, </w:t>
      </w:r>
      <w:r w:rsidRPr="008C4158">
        <w:rPr>
          <w:lang w:val="fr-FR"/>
        </w:rPr>
        <w:t xml:space="preserve"> sur un intervalle de temps donné</w:t>
      </w:r>
      <w:r w:rsidR="00C23C8F">
        <w:rPr>
          <w:lang w:val="fr-FR"/>
        </w:rPr>
        <w:t xml:space="preserve">, </w:t>
      </w:r>
      <w:r w:rsidRPr="008C4158">
        <w:rPr>
          <w:lang w:val="fr-FR"/>
        </w:rPr>
        <w:t xml:space="preserve"> dans un état dans lequel elle </w:t>
      </w:r>
      <w:r w:rsidRPr="008C4158">
        <w:rPr>
          <w:lang w:val="fr-FR"/>
        </w:rPr>
        <w:lastRenderedPageBreak/>
        <w:t>peut accomplir une fonction requise</w:t>
      </w:r>
      <w:r w:rsidR="00C23C8F">
        <w:rPr>
          <w:lang w:val="fr-FR"/>
        </w:rPr>
        <w:t xml:space="preserve">, </w:t>
      </w:r>
      <w:r w:rsidRPr="008C4158">
        <w:rPr>
          <w:lang w:val="fr-FR"/>
        </w:rPr>
        <w:t xml:space="preserve"> lorsque la maintenance est a accomplie</w:t>
      </w:r>
      <w:r w:rsidR="00C23C8F">
        <w:rPr>
          <w:lang w:val="fr-FR"/>
        </w:rPr>
        <w:t xml:space="preserve">, </w:t>
      </w:r>
      <w:r w:rsidRPr="008C4158">
        <w:rPr>
          <w:lang w:val="fr-FR"/>
        </w:rPr>
        <w:t xml:space="preserve"> dans des conditions données</w:t>
      </w:r>
      <w:r w:rsidR="00C23C8F">
        <w:rPr>
          <w:lang w:val="fr-FR"/>
        </w:rPr>
        <w:t xml:space="preserve">, </w:t>
      </w:r>
      <w:r w:rsidRPr="008C4158">
        <w:rPr>
          <w:lang w:val="fr-FR"/>
        </w:rPr>
        <w:t xml:space="preserve"> avec des procédures et des moyens prescrits »</w:t>
      </w:r>
      <w:r w:rsidR="00C23C8F">
        <w:rPr>
          <w:lang w:val="fr-FR"/>
        </w:rPr>
        <w:t xml:space="preserve">. </w:t>
      </w:r>
    </w:p>
    <w:p w:rsidR="0043093D" w:rsidRPr="008C4158" w:rsidRDefault="0043093D" w:rsidP="000A23B2">
      <w:pPr>
        <w:spacing w:line="360" w:lineRule="auto"/>
        <w:ind w:firstLine="720"/>
        <w:jc w:val="both"/>
        <w:rPr>
          <w:lang w:val="fr-FR"/>
        </w:rPr>
      </w:pPr>
      <w:r w:rsidRPr="008C4158">
        <w:rPr>
          <w:lang w:val="fr-FR"/>
        </w:rPr>
        <w:t>La maintenabilité d'une entité réparable est caractérisée par la probabilité M(t) que la maintenance de l'entité E soit effectuée dans des conditions données par des procédures et méthodes prescrites, ou qu'à l'instant t on en conclue que E est défaillant à l'instant t = 0</w:t>
      </w:r>
      <w:r w:rsidR="00C23C8F">
        <w:rPr>
          <w:lang w:val="fr-FR"/>
        </w:rPr>
        <w:t xml:space="preserve">: </w:t>
      </w:r>
    </w:p>
    <w:p w:rsidR="0043093D" w:rsidRPr="008C4158" w:rsidRDefault="00916AB4" w:rsidP="000A23B2">
      <w:pPr>
        <w:spacing w:line="360" w:lineRule="auto"/>
        <w:jc w:val="both"/>
        <w:rPr>
          <w:lang w:val="fr-FR"/>
        </w:rPr>
      </w:pPr>
      <w:r w:rsidRPr="008C4158">
        <w:rPr>
          <w:lang w:val="fr-FR"/>
        </w:rPr>
        <w:t>O</w:t>
      </w:r>
      <w:r w:rsidR="0043093D" w:rsidRPr="008C4158">
        <w:rPr>
          <w:lang w:val="fr-FR"/>
        </w:rPr>
        <w:t>n peut calculer la maintenabilité avec cette formule</w:t>
      </w:r>
      <w:r w:rsidR="00C23C8F">
        <w:rPr>
          <w:lang w:val="fr-FR"/>
        </w:rPr>
        <w:t xml:space="preserve">: </w:t>
      </w:r>
    </w:p>
    <w:p w:rsidR="0043093D" w:rsidRPr="008C4158" w:rsidRDefault="0043093D" w:rsidP="000A23B2">
      <w:pPr>
        <w:spacing w:line="360" w:lineRule="auto"/>
        <w:jc w:val="both"/>
        <w:rPr>
          <w:rFonts w:eastAsiaTheme="minorEastAsia"/>
          <w:lang w:val="fr-FR"/>
        </w:rPr>
      </w:pPr>
      <w:bookmarkStart w:id="68" w:name="_Hlk104812454"/>
      <m:oMath>
        <m:r>
          <w:rPr>
            <w:rFonts w:ascii="Cambria Math" w:hAnsi="Cambria Math"/>
          </w:rPr>
          <m:t>M</m:t>
        </m:r>
        <m:d>
          <m:dPr>
            <m:ctrlPr>
              <w:rPr>
                <w:rFonts w:ascii="Cambria Math" w:hAnsi="Cambria Math"/>
              </w:rPr>
            </m:ctrlPr>
          </m:dPr>
          <m:e>
            <m:r>
              <w:rPr>
                <w:rFonts w:ascii="Cambria Math" w:hAnsi="Cambria Math"/>
              </w:rPr>
              <m:t>t</m:t>
            </m:r>
          </m:e>
        </m:d>
        <m:r>
          <m:rPr>
            <m:sty m:val="p"/>
          </m:rPr>
          <w:rPr>
            <w:rFonts w:ascii="Cambria Math" w:hAnsi="Cambria Math"/>
            <w:lang w:val="fr-FR"/>
          </w:rPr>
          <m:t>=1-</m:t>
        </m:r>
        <m:sSup>
          <m:sSupPr>
            <m:ctrlPr>
              <w:rPr>
                <w:rFonts w:ascii="Cambria Math" w:hAnsi="Cambria Math"/>
              </w:rPr>
            </m:ctrlPr>
          </m:sSupPr>
          <m:e>
            <m:r>
              <w:rPr>
                <w:rFonts w:ascii="Cambria Math" w:hAnsi="Cambria Math"/>
              </w:rPr>
              <m:t>e</m:t>
            </m:r>
          </m:e>
          <m:sup>
            <m:r>
              <m:rPr>
                <m:sty m:val="p"/>
              </m:rPr>
              <w:rPr>
                <w:rFonts w:ascii="Cambria Math" w:hAnsi="Cambria Math"/>
                <w:lang w:val="fr-FR"/>
              </w:rPr>
              <m:t>-</m:t>
            </m:r>
            <m:r>
              <w:rPr>
                <w:rFonts w:ascii="Cambria Math" w:hAnsi="Cambria Math"/>
              </w:rPr>
              <m:t>μt</m:t>
            </m:r>
          </m:sup>
        </m:sSup>
      </m:oMath>
      <w:r w:rsidR="00916AB4" w:rsidRPr="008C4158">
        <w:rPr>
          <w:rFonts w:eastAsiaTheme="minorEastAsia"/>
          <w:lang w:val="fr-FR"/>
        </w:rPr>
        <w:t xml:space="preserve">                   (3)</w:t>
      </w:r>
    </w:p>
    <w:p w:rsidR="0043093D" w:rsidRPr="008C4158" w:rsidRDefault="0043093D" w:rsidP="000A23B2">
      <w:pPr>
        <w:pStyle w:val="Titre3"/>
        <w:spacing w:line="360" w:lineRule="auto"/>
        <w:jc w:val="both"/>
        <w:rPr>
          <w:rFonts w:eastAsiaTheme="minorEastAsia"/>
          <w:lang w:val="fr-FR"/>
        </w:rPr>
      </w:pPr>
      <w:bookmarkStart w:id="69" w:name="_Toc105518586"/>
      <w:bookmarkStart w:id="70" w:name="_Toc105534229"/>
      <w:bookmarkEnd w:id="68"/>
      <w:r w:rsidRPr="008C4158">
        <w:rPr>
          <w:rFonts w:eastAsiaTheme="minorEastAsia"/>
          <w:lang w:val="fr-FR"/>
        </w:rPr>
        <w:t xml:space="preserve">Taux de réparation </w:t>
      </w:r>
      <w:r w:rsidRPr="0043093D">
        <w:rPr>
          <w:rFonts w:eastAsiaTheme="minorEastAsia"/>
        </w:rPr>
        <w:t>μ</w:t>
      </w:r>
      <w:r w:rsidRPr="008C4158">
        <w:rPr>
          <w:rFonts w:eastAsiaTheme="minorEastAsia"/>
          <w:lang w:val="fr-FR"/>
        </w:rPr>
        <w:t>(t)</w:t>
      </w:r>
      <w:r w:rsidR="00C23C8F">
        <w:rPr>
          <w:rFonts w:eastAsiaTheme="minorEastAsia"/>
          <w:lang w:val="fr-FR"/>
        </w:rPr>
        <w:t xml:space="preserve">: </w:t>
      </w:r>
      <w:bookmarkEnd w:id="69"/>
      <w:bookmarkEnd w:id="70"/>
    </w:p>
    <w:p w:rsidR="0043093D" w:rsidRPr="008C4158" w:rsidRDefault="00916AB4" w:rsidP="000A23B2">
      <w:pPr>
        <w:spacing w:line="360" w:lineRule="auto"/>
        <w:ind w:firstLine="720"/>
        <w:jc w:val="both"/>
        <w:rPr>
          <w:lang w:val="fr-FR"/>
        </w:rPr>
      </w:pPr>
      <w:r w:rsidRPr="008C4158">
        <w:rPr>
          <w:rFonts w:eastAsiaTheme="minorEastAsia"/>
          <w:lang w:val="fr-FR"/>
        </w:rPr>
        <w:t>L</w:t>
      </w:r>
      <w:r w:rsidR="0043093D" w:rsidRPr="008C4158">
        <w:rPr>
          <w:rFonts w:eastAsiaTheme="minorEastAsia"/>
          <w:lang w:val="fr-FR"/>
        </w:rPr>
        <w:t>e taux de réparationd’un système réparable dans le temps t, est la probabilité que l’entité soit réparée entre t et t+dt, sachant qu’elle n’était pas réparée sur l’intervalle [0,t], avec</w:t>
      </w:r>
      <w:r w:rsidR="00C23C8F">
        <w:rPr>
          <w:rFonts w:eastAsiaTheme="minorEastAsia"/>
          <w:lang w:val="fr-FR"/>
        </w:rPr>
        <w:t xml:space="preserve">: </w:t>
      </w:r>
    </w:p>
    <w:p w:rsidR="0043093D" w:rsidRPr="008C4158" w:rsidRDefault="0043093D" w:rsidP="000A23B2">
      <w:pPr>
        <w:spacing w:line="360" w:lineRule="auto"/>
        <w:jc w:val="both"/>
        <w:rPr>
          <w:rFonts w:eastAsiaTheme="minorEastAsia"/>
          <w:lang w:val="fr-FR"/>
        </w:rPr>
      </w:pPr>
      <w:bookmarkStart w:id="71" w:name="_Hlk104812507"/>
      <m:oMath>
        <m:r>
          <w:rPr>
            <w:rFonts w:ascii="Cambria Math" w:hAnsi="Cambria Math"/>
          </w:rPr>
          <m:t>μ</m:t>
        </m:r>
        <m:d>
          <m:dPr>
            <m:ctrlPr>
              <w:rPr>
                <w:rFonts w:ascii="Cambria Math" w:hAnsi="Cambria Math"/>
              </w:rPr>
            </m:ctrlPr>
          </m:dPr>
          <m:e>
            <m:r>
              <w:rPr>
                <w:rFonts w:ascii="Cambria Math" w:hAnsi="Cambria Math"/>
              </w:rPr>
              <m:t>t</m:t>
            </m:r>
          </m:e>
        </m:d>
        <m:r>
          <m:rPr>
            <m:sty m:val="p"/>
          </m:rPr>
          <w:rPr>
            <w:rFonts w:ascii="Cambria Math" w:hAnsi="Cambria Math"/>
            <w:lang w:val="fr-FR"/>
          </w:rPr>
          <m:t>=</m:t>
        </m:r>
        <m:f>
          <m:fPr>
            <m:ctrlPr>
              <w:rPr>
                <w:rFonts w:ascii="Cambria Math" w:hAnsi="Cambria Math"/>
              </w:rPr>
            </m:ctrlPr>
          </m:fPr>
          <m:num>
            <m:r>
              <m:rPr>
                <m:sty m:val="p"/>
              </m:rPr>
              <w:rPr>
                <w:rFonts w:ascii="Cambria Math" w:hAnsi="Cambria Math"/>
                <w:lang w:val="fr-FR"/>
              </w:rPr>
              <m:t>1</m:t>
            </m:r>
          </m:num>
          <m:den>
            <m:r>
              <w:rPr>
                <w:rFonts w:ascii="Cambria Math" w:hAnsi="Cambria Math"/>
              </w:rPr>
              <m:t>MTTR</m:t>
            </m:r>
          </m:den>
        </m:f>
      </m:oMath>
      <w:r w:rsidR="00916AB4" w:rsidRPr="008C4158">
        <w:rPr>
          <w:rFonts w:eastAsiaTheme="minorEastAsia"/>
          <w:lang w:val="fr-FR"/>
        </w:rPr>
        <w:t xml:space="preserve">                    (4)</w:t>
      </w:r>
    </w:p>
    <w:p w:rsidR="0043093D" w:rsidRPr="008C4158" w:rsidRDefault="0043093D" w:rsidP="000A23B2">
      <w:pPr>
        <w:pStyle w:val="Titre3"/>
        <w:spacing w:line="360" w:lineRule="auto"/>
        <w:jc w:val="both"/>
        <w:rPr>
          <w:lang w:val="fr-FR"/>
        </w:rPr>
      </w:pPr>
      <w:bookmarkStart w:id="72" w:name="_Toc105518587"/>
      <w:bookmarkStart w:id="73" w:name="_Toc105534230"/>
      <w:bookmarkEnd w:id="71"/>
      <w:r w:rsidRPr="008C4158">
        <w:rPr>
          <w:lang w:val="fr-FR"/>
        </w:rPr>
        <w:t>Intensité de réparation g(t):</w:t>
      </w:r>
      <w:bookmarkEnd w:id="72"/>
      <w:bookmarkEnd w:id="73"/>
    </w:p>
    <w:p w:rsidR="0043093D" w:rsidRPr="008C4158" w:rsidRDefault="00686917" w:rsidP="000A23B2">
      <w:pPr>
        <w:spacing w:line="360" w:lineRule="auto"/>
        <w:jc w:val="both"/>
        <w:rPr>
          <w:lang w:val="fr-FR"/>
        </w:rPr>
      </w:pPr>
      <w:r>
        <w:rPr>
          <w:lang w:val="fr-FR"/>
        </w:rPr>
        <w:tab/>
      </w:r>
      <w:r w:rsidR="00A306DE" w:rsidRPr="008C4158">
        <w:rPr>
          <w:lang w:val="fr-FR"/>
        </w:rPr>
        <w:t>D’après</w:t>
      </w:r>
      <w:r w:rsidRPr="008C4158">
        <w:rPr>
          <w:lang w:val="fr-FR"/>
        </w:rPr>
        <w:t xml:space="preserve"> la</w:t>
      </w:r>
      <w:r w:rsidR="0043093D" w:rsidRPr="008C4158">
        <w:rPr>
          <w:lang w:val="fr-FR"/>
        </w:rPr>
        <w:t xml:space="preserve"> définition de la maintenabilité M(t), on définir aussi l'intensité de réparation g(t), indiquant que la densité de probabilité de la variable aléatoire correspondant au temps de réparation </w:t>
      </w:r>
      <w:sdt>
        <w:sdtPr>
          <w:id w:val="1848357093"/>
          <w:citation/>
        </w:sdtPr>
        <w:sdtEndPr/>
        <w:sdtContent>
          <w:r w:rsidR="00534549" w:rsidRPr="0043093D">
            <w:fldChar w:fldCharType="begin"/>
          </w:r>
          <w:r w:rsidR="0043093D" w:rsidRPr="008C4158">
            <w:rPr>
              <w:lang w:val="fr-FR"/>
            </w:rPr>
            <w:instrText xml:space="preserve"> CITATION Gil96 \l 8192 </w:instrText>
          </w:r>
          <w:r w:rsidR="00534549" w:rsidRPr="0043093D">
            <w:fldChar w:fldCharType="separate"/>
          </w:r>
          <w:r w:rsidR="00E11E9B" w:rsidRPr="008C4158">
            <w:rPr>
              <w:noProof/>
              <w:lang w:val="fr-FR"/>
            </w:rPr>
            <w:t>[2]</w:t>
          </w:r>
          <w:r w:rsidR="00534549" w:rsidRPr="0043093D">
            <w:fldChar w:fldCharType="end"/>
          </w:r>
        </w:sdtContent>
      </w:sdt>
    </w:p>
    <w:p w:rsidR="0043093D" w:rsidRPr="00916AB4" w:rsidRDefault="0043093D" w:rsidP="000A23B2">
      <w:pPr>
        <w:spacing w:line="360" w:lineRule="auto"/>
        <w:jc w:val="both"/>
      </w:pPr>
      <m:oMath>
        <m:r>
          <w:rPr>
            <w:rFonts w:ascii="Cambria Math" w:hAnsi="Cambria Math"/>
          </w:rPr>
          <m:t>g</m:t>
        </m:r>
        <m:d>
          <m:dPr>
            <m:ctrlPr>
              <w:rPr>
                <w:rFonts w:ascii="Cambria Math" w:hAnsi="Cambria Math"/>
              </w:rPr>
            </m:ctrlPr>
          </m:dPr>
          <m:e>
            <m:r>
              <w:rPr>
                <w:rFonts w:ascii="Cambria Math" w:hAnsi="Cambria Math"/>
              </w:rPr>
              <m:t>t</m:t>
            </m:r>
          </m:e>
        </m:d>
        <m:r>
          <m:rPr>
            <m:sty m:val="p"/>
          </m:rPr>
          <w:rPr>
            <w:rFonts w:ascii="Cambria Math" w:hAnsi="Cambria Math"/>
          </w:rPr>
          <m:t>=</m:t>
        </m:r>
        <m:f>
          <m:fPr>
            <m:ctrlPr>
              <w:rPr>
                <w:rFonts w:ascii="Cambria Math" w:hAnsi="Cambria Math"/>
              </w:rPr>
            </m:ctrlPr>
          </m:fPr>
          <m:num>
            <m:r>
              <w:rPr>
                <w:rFonts w:ascii="Cambria Math" w:hAnsi="Cambria Math"/>
              </w:rPr>
              <m:t>dM</m:t>
            </m:r>
            <m:r>
              <m:rPr>
                <m:sty m:val="p"/>
              </m:rPr>
              <w:rPr>
                <w:rFonts w:ascii="Cambria Math" w:hAnsi="Cambria Math"/>
              </w:rPr>
              <m:t>(</m:t>
            </m:r>
            <m:r>
              <w:rPr>
                <w:rFonts w:ascii="Cambria Math" w:hAnsi="Cambria Math"/>
              </w:rPr>
              <m:t>t</m:t>
            </m:r>
            <m:r>
              <m:rPr>
                <m:sty m:val="p"/>
              </m:rPr>
              <w:rPr>
                <w:rFonts w:ascii="Cambria Math" w:hAnsi="Cambria Math"/>
              </w:rPr>
              <m:t>)</m:t>
            </m:r>
          </m:num>
          <m:den>
            <m:r>
              <w:rPr>
                <w:rFonts w:ascii="Cambria Math" w:hAnsi="Cambria Math"/>
              </w:rPr>
              <m:t>dt</m:t>
            </m:r>
          </m:den>
        </m:f>
      </m:oMath>
      <w:r w:rsidR="00916AB4">
        <w:rPr>
          <w:rFonts w:eastAsiaTheme="minorEastAsia"/>
        </w:rPr>
        <w:t xml:space="preserve">         (5)</w:t>
      </w:r>
    </w:p>
    <w:p w:rsidR="0043093D" w:rsidRPr="00C32AE2" w:rsidRDefault="00A306DE" w:rsidP="000A23B2">
      <w:pPr>
        <w:pStyle w:val="Titre2"/>
        <w:numPr>
          <w:ilvl w:val="0"/>
          <w:numId w:val="29"/>
        </w:numPr>
        <w:spacing w:line="360" w:lineRule="auto"/>
        <w:jc w:val="both"/>
      </w:pPr>
      <w:bookmarkStart w:id="74" w:name="_Toc106632602"/>
      <w:r w:rsidRPr="00C32AE2">
        <w:t>Disponibilité:</w:t>
      </w:r>
      <w:bookmarkEnd w:id="74"/>
    </w:p>
    <w:p w:rsidR="0043093D" w:rsidRPr="008C4158" w:rsidRDefault="0043093D" w:rsidP="000A23B2">
      <w:pPr>
        <w:spacing w:line="360" w:lineRule="auto"/>
        <w:ind w:firstLine="720"/>
        <w:jc w:val="both"/>
        <w:rPr>
          <w:b/>
          <w:bCs/>
          <w:lang w:val="fr-FR"/>
        </w:rPr>
      </w:pPr>
      <w:r w:rsidRPr="008C4158">
        <w:rPr>
          <w:lang w:val="fr-FR"/>
        </w:rPr>
        <w:t xml:space="preserve"> Selon la définition de la norme AFNOR X 60-500</w:t>
      </w:r>
      <w:r w:rsidR="00C23C8F">
        <w:rPr>
          <w:lang w:val="fr-FR"/>
        </w:rPr>
        <w:t xml:space="preserve">: </w:t>
      </w:r>
      <w:r w:rsidRPr="008C4158">
        <w:rPr>
          <w:lang w:val="fr-FR"/>
        </w:rPr>
        <w:t xml:space="preserve"> ”l'aptitude d'une entité à être en état d'accomplir une fonction requise dans des conditions données</w:t>
      </w:r>
      <w:r w:rsidR="00C23C8F">
        <w:rPr>
          <w:lang w:val="fr-FR"/>
        </w:rPr>
        <w:t xml:space="preserve">, </w:t>
      </w:r>
      <w:r w:rsidRPr="008C4158">
        <w:rPr>
          <w:lang w:val="fr-FR"/>
        </w:rPr>
        <w:t xml:space="preserve"> à un instant donné ou pendant un intervalle de temps donné</w:t>
      </w:r>
      <w:r w:rsidR="00C23C8F">
        <w:rPr>
          <w:lang w:val="fr-FR"/>
        </w:rPr>
        <w:t xml:space="preserve">, </w:t>
      </w:r>
      <w:r w:rsidRPr="008C4158">
        <w:rPr>
          <w:lang w:val="fr-FR"/>
        </w:rPr>
        <w:t xml:space="preserve"> en supposant que la fourniture des moyens Extérieurs nécessaires de maintenance soit assuré.”</w:t>
      </w:r>
    </w:p>
    <w:p w:rsidR="0043093D" w:rsidRPr="008C4158" w:rsidRDefault="0043093D" w:rsidP="000A23B2">
      <w:pPr>
        <w:spacing w:line="360" w:lineRule="auto"/>
        <w:jc w:val="both"/>
        <w:rPr>
          <w:lang w:val="fr-FR"/>
        </w:rPr>
      </w:pPr>
      <w:r w:rsidRPr="008C4158">
        <w:rPr>
          <w:lang w:val="fr-FR"/>
        </w:rPr>
        <w:t>Il y a trois tipes de disponibilité</w:t>
      </w:r>
      <w:r w:rsidR="00C23C8F">
        <w:rPr>
          <w:lang w:val="fr-FR"/>
        </w:rPr>
        <w:t xml:space="preserve">: </w:t>
      </w:r>
    </w:p>
    <w:p w:rsidR="0043093D" w:rsidRPr="0043093D" w:rsidRDefault="0043093D" w:rsidP="000A23B2">
      <w:pPr>
        <w:pStyle w:val="Titre3"/>
        <w:numPr>
          <w:ilvl w:val="0"/>
          <w:numId w:val="30"/>
        </w:numPr>
        <w:spacing w:line="360" w:lineRule="auto"/>
        <w:jc w:val="both"/>
      </w:pPr>
      <w:bookmarkStart w:id="75" w:name="_Toc105518589"/>
      <w:bookmarkStart w:id="76" w:name="_Toc105534232"/>
      <w:r w:rsidRPr="0043093D">
        <w:t>Disponibilité</w:t>
      </w:r>
      <w:r w:rsidR="00A91C37">
        <w:t xml:space="preserve"> </w:t>
      </w:r>
      <w:r w:rsidRPr="0043093D">
        <w:t>intrinsèque</w:t>
      </w:r>
      <w:r w:rsidR="00C23C8F">
        <w:t xml:space="preserve">: </w:t>
      </w:r>
      <w:bookmarkEnd w:id="75"/>
      <w:bookmarkEnd w:id="76"/>
    </w:p>
    <w:p w:rsidR="0043093D" w:rsidRPr="008C4158" w:rsidRDefault="0043093D" w:rsidP="000A23B2">
      <w:pPr>
        <w:spacing w:line="360" w:lineRule="auto"/>
        <w:jc w:val="both"/>
        <w:rPr>
          <w:b/>
          <w:bCs/>
          <w:lang w:val="fr-FR"/>
        </w:rPr>
      </w:pPr>
      <w:r w:rsidRPr="008C4158">
        <w:rPr>
          <w:lang w:val="fr-FR"/>
        </w:rPr>
        <w:t>Elle est évaluée selon les MTBF et les MTTR par la formule</w:t>
      </w:r>
      <w:r w:rsidR="00C23C8F">
        <w:rPr>
          <w:lang w:val="fr-FR"/>
        </w:rPr>
        <w:t xml:space="preserve">: </w:t>
      </w:r>
    </w:p>
    <w:p w:rsidR="0043093D" w:rsidRPr="008C4158" w:rsidRDefault="00A070B4" w:rsidP="000A23B2">
      <w:pPr>
        <w:spacing w:line="360" w:lineRule="auto"/>
        <w:jc w:val="both"/>
        <w:rPr>
          <w:rFonts w:eastAsiaTheme="minorEastAsia"/>
          <w:b/>
          <w:bCs/>
          <w:lang w:val="fr-FR"/>
        </w:rPr>
      </w:pPr>
      <m:oMath>
        <m:sSub>
          <m:sSubPr>
            <m:ctrlPr>
              <w:rPr>
                <w:rFonts w:ascii="Cambria Math" w:hAnsi="Cambria Math"/>
                <w:b/>
                <w:bCs/>
              </w:rPr>
            </m:ctrlPr>
          </m:sSubPr>
          <m:e>
            <m:r>
              <m:rPr>
                <m:sty m:val="bi"/>
              </m:rPr>
              <w:rPr>
                <w:rFonts w:ascii="Cambria Math" w:hAnsi="Cambria Math"/>
              </w:rPr>
              <m:t>D</m:t>
            </m:r>
          </m:e>
          <m:sub>
            <m:r>
              <m:rPr>
                <m:sty m:val="bi"/>
              </m:rPr>
              <w:rPr>
                <w:rFonts w:ascii="Cambria Math" w:hAnsi="Cambria Math"/>
              </w:rPr>
              <m:t>i</m:t>
            </m:r>
          </m:sub>
        </m:sSub>
        <m:r>
          <m:rPr>
            <m:sty m:val="b"/>
          </m:rPr>
          <w:rPr>
            <w:rFonts w:ascii="Cambria Math" w:hAnsi="Cambria Math"/>
            <w:lang w:val="fr-FR"/>
          </w:rPr>
          <m:t>=</m:t>
        </m:r>
        <m:f>
          <m:fPr>
            <m:ctrlPr>
              <w:rPr>
                <w:rFonts w:ascii="Cambria Math" w:hAnsi="Cambria Math"/>
                <w:b/>
                <w:bCs/>
              </w:rPr>
            </m:ctrlPr>
          </m:fPr>
          <m:num>
            <m:r>
              <m:rPr>
                <m:sty m:val="bi"/>
              </m:rPr>
              <w:rPr>
                <w:rFonts w:ascii="Cambria Math" w:hAnsi="Cambria Math"/>
              </w:rPr>
              <m:t>MTBF</m:t>
            </m:r>
          </m:num>
          <m:den>
            <m:r>
              <m:rPr>
                <m:sty m:val="bi"/>
              </m:rPr>
              <w:rPr>
                <w:rFonts w:ascii="Cambria Math" w:hAnsi="Cambria Math"/>
              </w:rPr>
              <m:t>MTBF</m:t>
            </m:r>
            <m:r>
              <m:rPr>
                <m:sty m:val="b"/>
              </m:rPr>
              <w:rPr>
                <w:rFonts w:ascii="Cambria Math" w:hAnsi="Cambria Math"/>
                <w:lang w:val="fr-FR"/>
              </w:rPr>
              <m:t>+</m:t>
            </m:r>
            <m:r>
              <m:rPr>
                <m:sty m:val="bi"/>
              </m:rPr>
              <w:rPr>
                <w:rFonts w:ascii="Cambria Math" w:hAnsi="Cambria Math"/>
              </w:rPr>
              <m:t>MTTR</m:t>
            </m:r>
          </m:den>
        </m:f>
      </m:oMath>
      <w:r w:rsidR="00916AB4" w:rsidRPr="008C4158">
        <w:rPr>
          <w:rFonts w:eastAsiaTheme="minorEastAsia"/>
          <w:b/>
          <w:bCs/>
          <w:lang w:val="fr-FR"/>
        </w:rPr>
        <w:t xml:space="preserve">               (6)</w:t>
      </w:r>
    </w:p>
    <w:p w:rsidR="00916AB4" w:rsidRPr="008C4158" w:rsidRDefault="0043093D" w:rsidP="000A23B2">
      <w:pPr>
        <w:spacing w:line="360" w:lineRule="auto"/>
        <w:jc w:val="both"/>
        <w:rPr>
          <w:rFonts w:eastAsiaTheme="minorEastAsia"/>
          <w:lang w:val="fr-FR"/>
        </w:rPr>
      </w:pPr>
      <w:r w:rsidRPr="008C4158">
        <w:rPr>
          <w:rFonts w:eastAsiaTheme="minorEastAsia"/>
          <w:lang w:val="fr-FR"/>
        </w:rPr>
        <w:lastRenderedPageBreak/>
        <w:t>Avec</w:t>
      </w:r>
      <w:r w:rsidR="00C23C8F">
        <w:rPr>
          <w:rFonts w:eastAsiaTheme="minorEastAsia"/>
          <w:lang w:val="fr-FR"/>
        </w:rPr>
        <w:t xml:space="preserve">: </w:t>
      </w:r>
      <m:oMath>
        <m:r>
          <w:rPr>
            <w:rFonts w:ascii="Cambria Math" w:eastAsiaTheme="minorEastAsia" w:hAnsi="Cambria Math"/>
          </w:rPr>
          <m:t>MTBF</m:t>
        </m:r>
        <m:r>
          <m:rPr>
            <m:sty m:val="p"/>
          </m:rPr>
          <w:rPr>
            <w:rFonts w:ascii="Cambria Math" w:eastAsiaTheme="minorEastAsia" w:hAnsi="Cambria Math"/>
            <w:lang w:val="fr-FR"/>
          </w:rPr>
          <m:t>=</m:t>
        </m:r>
        <m:f>
          <m:fPr>
            <m:ctrlPr>
              <w:rPr>
                <w:rFonts w:ascii="Cambria Math" w:eastAsiaTheme="minorEastAsia" w:hAnsi="Cambria Math"/>
              </w:rPr>
            </m:ctrlPr>
          </m:fPr>
          <m:num>
            <m:r>
              <w:rPr>
                <w:rFonts w:ascii="Cambria Math" w:eastAsiaTheme="minorEastAsia" w:hAnsi="Cambria Math"/>
              </w:rPr>
              <m:t>T</m:t>
            </m:r>
            <m:r>
              <m:rPr>
                <m:sty m:val="p"/>
              </m:rPr>
              <w:rPr>
                <w:rFonts w:ascii="Cambria Math" w:eastAsiaTheme="minorEastAsia" w:hAnsi="Cambria Math"/>
                <w:lang w:val="fr-FR"/>
              </w:rPr>
              <m:t>.</m:t>
            </m:r>
            <m:r>
              <w:rPr>
                <w:rFonts w:ascii="Cambria Math" w:eastAsiaTheme="minorEastAsia" w:hAnsi="Cambria Math"/>
              </w:rPr>
              <m:t>C</m:t>
            </m:r>
            <m:r>
              <m:rPr>
                <m:sty m:val="p"/>
              </m:rPr>
              <w:rPr>
                <w:rFonts w:ascii="Cambria Math" w:eastAsiaTheme="minorEastAsia" w:hAnsi="Cambria Math"/>
                <w:lang w:val="fr-FR"/>
              </w:rPr>
              <m:t>.</m:t>
            </m:r>
            <m:r>
              <w:rPr>
                <w:rFonts w:ascii="Cambria Math" w:eastAsiaTheme="minorEastAsia" w:hAnsi="Cambria Math"/>
              </w:rPr>
              <m:t>B</m:t>
            </m:r>
            <m:r>
              <m:rPr>
                <m:sty m:val="p"/>
              </m:rPr>
              <w:rPr>
                <w:rFonts w:ascii="Cambria Math" w:eastAsiaTheme="minorEastAsia" w:hAnsi="Cambria Math"/>
                <w:lang w:val="fr-FR"/>
              </w:rPr>
              <m:t>.</m:t>
            </m:r>
            <m:r>
              <w:rPr>
                <w:rFonts w:ascii="Cambria Math" w:eastAsiaTheme="minorEastAsia" w:hAnsi="Cambria Math"/>
              </w:rPr>
              <m:t>F</m:t>
            </m:r>
          </m:num>
          <m:den>
            <m:sSub>
              <m:sSubPr>
                <m:ctrlPr>
                  <w:rPr>
                    <w:rFonts w:ascii="Cambria Math" w:eastAsiaTheme="minorEastAsia" w:hAnsi="Cambria Math"/>
                  </w:rPr>
                </m:ctrlPr>
              </m:sSubPr>
              <m:e>
                <m:r>
                  <w:rPr>
                    <w:rFonts w:ascii="Cambria Math" w:eastAsiaTheme="minorEastAsia" w:hAnsi="Cambria Math"/>
                  </w:rPr>
                  <m:t>N</m:t>
                </m:r>
              </m:e>
              <m:sub>
                <m:r>
                  <w:rPr>
                    <w:rFonts w:ascii="Cambria Math" w:eastAsiaTheme="minorEastAsia" w:hAnsi="Cambria Math"/>
                  </w:rPr>
                  <m:t>i</m:t>
                </m:r>
              </m:sub>
            </m:sSub>
          </m:den>
        </m:f>
      </m:oMath>
      <w:r w:rsidR="00916AB4" w:rsidRPr="008C4158">
        <w:rPr>
          <w:rFonts w:eastAsiaTheme="minorEastAsia"/>
          <w:lang w:val="fr-FR"/>
        </w:rPr>
        <w:t xml:space="preserve">       (7)</w:t>
      </w:r>
    </w:p>
    <w:p w:rsidR="0043093D" w:rsidRPr="008C4158" w:rsidRDefault="00916AB4" w:rsidP="000A23B2">
      <w:pPr>
        <w:spacing w:line="360" w:lineRule="auto"/>
        <w:jc w:val="both"/>
        <w:rPr>
          <w:b/>
          <w:bCs/>
          <w:lang w:val="fr-FR"/>
        </w:rPr>
      </w:pPr>
      <m:oMath>
        <m:r>
          <w:rPr>
            <w:rFonts w:ascii="Cambria Math" w:eastAsiaTheme="minorEastAsia" w:hAnsi="Cambria Math"/>
          </w:rPr>
          <m:t>MTTR</m:t>
        </m:r>
        <m:r>
          <m:rPr>
            <m:sty m:val="p"/>
          </m:rPr>
          <w:rPr>
            <w:rFonts w:ascii="Cambria Math" w:eastAsiaTheme="minorEastAsia" w:hAnsi="Cambria Math"/>
            <w:lang w:val="fr-FR"/>
          </w:rPr>
          <m:t>=</m:t>
        </m:r>
        <m:f>
          <m:fPr>
            <m:ctrlPr>
              <w:rPr>
                <w:rFonts w:ascii="Cambria Math" w:eastAsiaTheme="minorEastAsia" w:hAnsi="Cambria Math"/>
              </w:rPr>
            </m:ctrlPr>
          </m:fPr>
          <m:num>
            <m:r>
              <w:rPr>
                <w:rFonts w:ascii="Cambria Math" w:eastAsiaTheme="minorEastAsia" w:hAnsi="Cambria Math"/>
              </w:rPr>
              <m:t>T</m:t>
            </m:r>
            <m:r>
              <m:rPr>
                <m:sty m:val="p"/>
              </m:rPr>
              <w:rPr>
                <w:rFonts w:ascii="Cambria Math" w:eastAsiaTheme="minorEastAsia" w:hAnsi="Cambria Math"/>
                <w:lang w:val="fr-FR"/>
              </w:rPr>
              <m:t>.</m:t>
            </m:r>
            <m:r>
              <w:rPr>
                <w:rFonts w:ascii="Cambria Math" w:eastAsiaTheme="minorEastAsia" w:hAnsi="Cambria Math"/>
              </w:rPr>
              <m:t>C</m:t>
            </m:r>
            <m:r>
              <m:rPr>
                <m:sty m:val="p"/>
              </m:rPr>
              <w:rPr>
                <w:rFonts w:ascii="Cambria Math" w:eastAsiaTheme="minorEastAsia" w:hAnsi="Cambria Math"/>
                <w:lang w:val="fr-FR"/>
              </w:rPr>
              <m:t>.</m:t>
            </m:r>
            <m:r>
              <w:rPr>
                <w:rFonts w:ascii="Cambria Math" w:eastAsiaTheme="minorEastAsia" w:hAnsi="Cambria Math"/>
              </w:rPr>
              <m:t>R</m:t>
            </m:r>
          </m:num>
          <m:den>
            <m:sSub>
              <m:sSubPr>
                <m:ctrlPr>
                  <w:rPr>
                    <w:rFonts w:ascii="Cambria Math" w:eastAsiaTheme="minorEastAsia" w:hAnsi="Cambria Math"/>
                  </w:rPr>
                </m:ctrlPr>
              </m:sSubPr>
              <m:e>
                <m:r>
                  <w:rPr>
                    <w:rFonts w:ascii="Cambria Math" w:eastAsiaTheme="minorEastAsia" w:hAnsi="Cambria Math"/>
                  </w:rPr>
                  <m:t>N</m:t>
                </m:r>
              </m:e>
              <m:sub>
                <m:r>
                  <w:rPr>
                    <w:rFonts w:ascii="Cambria Math" w:eastAsiaTheme="minorEastAsia" w:hAnsi="Cambria Math"/>
                  </w:rPr>
                  <m:t>i</m:t>
                </m:r>
              </m:sub>
            </m:sSub>
          </m:den>
        </m:f>
      </m:oMath>
      <w:r w:rsidRPr="008C4158">
        <w:rPr>
          <w:rFonts w:eastAsiaTheme="minorEastAsia"/>
          <w:lang w:val="fr-FR"/>
        </w:rPr>
        <w:t xml:space="preserve">                (8)</w:t>
      </w:r>
    </w:p>
    <w:p w:rsidR="0043093D" w:rsidRPr="008C4158" w:rsidRDefault="0043093D" w:rsidP="000A23B2">
      <w:pPr>
        <w:spacing w:line="360" w:lineRule="auto"/>
        <w:jc w:val="both"/>
        <w:rPr>
          <w:lang w:val="fr-FR"/>
        </w:rPr>
      </w:pPr>
      <w:r w:rsidRPr="008C4158">
        <w:rPr>
          <w:lang w:val="fr-FR"/>
        </w:rPr>
        <w:t>T.C.B.F:</w:t>
      </w:r>
      <w:bookmarkStart w:id="77" w:name="_Hlk99452836"/>
      <w:r w:rsidRPr="008C4158">
        <w:rPr>
          <w:lang w:val="fr-FR"/>
        </w:rPr>
        <w:t xml:space="preserve">Temps Cumulé de </w:t>
      </w:r>
      <w:bookmarkEnd w:id="77"/>
      <w:r w:rsidRPr="008C4158">
        <w:rPr>
          <w:lang w:val="fr-FR"/>
        </w:rPr>
        <w:t>Bon Fonctionnement.</w:t>
      </w:r>
    </w:p>
    <w:p w:rsidR="0043093D" w:rsidRPr="008C4158" w:rsidRDefault="0043093D" w:rsidP="000A23B2">
      <w:pPr>
        <w:spacing w:line="360" w:lineRule="auto"/>
        <w:jc w:val="both"/>
        <w:rPr>
          <w:lang w:val="fr-FR"/>
        </w:rPr>
      </w:pPr>
      <w:r w:rsidRPr="008C4158">
        <w:rPr>
          <w:lang w:val="fr-FR"/>
        </w:rPr>
        <w:t>T.C.R: Temps Cumulé de Réparation.</w:t>
      </w:r>
    </w:p>
    <w:p w:rsidR="0043093D" w:rsidRPr="0043093D" w:rsidRDefault="00A070B4" w:rsidP="000A23B2">
      <w:pPr>
        <w:spacing w:line="360" w:lineRule="auto"/>
        <w:jc w:val="both"/>
      </w:pPr>
      <m:oMath>
        <m:sSub>
          <m:sSubPr>
            <m:ctrlPr>
              <w:rPr>
                <w:rFonts w:ascii="Cambria Math" w:hAnsi="Cambria Math"/>
              </w:rPr>
            </m:ctrlPr>
          </m:sSubPr>
          <m:e>
            <m:r>
              <w:rPr>
                <w:rFonts w:ascii="Cambria Math" w:hAnsi="Cambria Math"/>
              </w:rPr>
              <m:t>N</m:t>
            </m:r>
          </m:e>
          <m:sub>
            <m:r>
              <w:rPr>
                <w:rFonts w:ascii="Cambria Math" w:hAnsi="Cambria Math"/>
              </w:rPr>
              <m:t>c</m:t>
            </m:r>
          </m:sub>
        </m:sSub>
      </m:oMath>
      <w:r w:rsidR="0043093D" w:rsidRPr="0043093D">
        <w:rPr>
          <w:rFonts w:eastAsiaTheme="minorEastAsia"/>
        </w:rPr>
        <w:t>: Nombre d’intervention.</w:t>
      </w:r>
    </w:p>
    <w:p w:rsidR="0043093D" w:rsidRPr="00C32AE2" w:rsidRDefault="0043093D" w:rsidP="000A23B2">
      <w:pPr>
        <w:pStyle w:val="Titre3"/>
        <w:numPr>
          <w:ilvl w:val="0"/>
          <w:numId w:val="30"/>
        </w:numPr>
        <w:spacing w:line="360" w:lineRule="auto"/>
        <w:jc w:val="both"/>
      </w:pPr>
      <w:bookmarkStart w:id="78" w:name="_Toc105518590"/>
      <w:bookmarkStart w:id="79" w:name="_Toc105534233"/>
      <w:r w:rsidRPr="00C32AE2">
        <w:t>Disponibilité</w:t>
      </w:r>
      <w:bookmarkEnd w:id="78"/>
      <w:bookmarkEnd w:id="79"/>
      <w:r w:rsidR="00A91C37">
        <w:t xml:space="preserve"> </w:t>
      </w:r>
      <w:r w:rsidR="00A306DE" w:rsidRPr="00C32AE2">
        <w:t>instantanée:</w:t>
      </w:r>
    </w:p>
    <w:p w:rsidR="0043093D" w:rsidRPr="008C4158" w:rsidRDefault="0043093D" w:rsidP="000A23B2">
      <w:pPr>
        <w:spacing w:line="360" w:lineRule="auto"/>
        <w:ind w:firstLine="720"/>
        <w:jc w:val="both"/>
        <w:rPr>
          <w:lang w:val="fr-FR"/>
        </w:rPr>
      </w:pPr>
      <w:r w:rsidRPr="008C4158">
        <w:rPr>
          <w:lang w:val="fr-FR"/>
        </w:rPr>
        <w:t xml:space="preserve">Dans un système avec un taux de défaillance </w:t>
      </w:r>
      <w:r w:rsidRPr="0043093D">
        <w:t>λ</w:t>
      </w:r>
      <w:r w:rsidRPr="008C4158">
        <w:rPr>
          <w:lang w:val="fr-FR"/>
        </w:rPr>
        <w:t xml:space="preserve"> constant, et un taux de réparation </w:t>
      </w:r>
      <w:r w:rsidRPr="0043093D">
        <w:t>μ</w:t>
      </w:r>
      <w:r w:rsidRPr="008C4158">
        <w:rPr>
          <w:lang w:val="fr-FR"/>
        </w:rPr>
        <w:t xml:space="preserve"> constant, on trouve que la disponibilité instantanée à la formule suivante</w:t>
      </w:r>
      <w:r w:rsidR="00C23C8F">
        <w:rPr>
          <w:lang w:val="fr-FR"/>
        </w:rPr>
        <w:t xml:space="preserve">: </w:t>
      </w:r>
    </w:p>
    <w:p w:rsidR="0043093D" w:rsidRPr="008C4158" w:rsidRDefault="0043093D" w:rsidP="000A23B2">
      <w:pPr>
        <w:spacing w:line="360" w:lineRule="auto"/>
        <w:jc w:val="both"/>
        <w:rPr>
          <w:lang w:val="fr-FR"/>
        </w:rPr>
      </w:pPr>
      <m:oMath>
        <m:r>
          <w:rPr>
            <w:rFonts w:ascii="Cambria Math" w:hAnsi="Cambria Math"/>
          </w:rPr>
          <m:t>D</m:t>
        </m:r>
        <m:d>
          <m:dPr>
            <m:ctrlPr>
              <w:rPr>
                <w:rFonts w:ascii="Cambria Math" w:hAnsi="Cambria Math"/>
              </w:rPr>
            </m:ctrlPr>
          </m:dPr>
          <m:e>
            <m:r>
              <w:rPr>
                <w:rFonts w:ascii="Cambria Math" w:hAnsi="Cambria Math"/>
              </w:rPr>
              <m:t>t</m:t>
            </m:r>
          </m:e>
        </m:d>
        <m:r>
          <m:rPr>
            <m:sty m:val="p"/>
          </m:rPr>
          <w:rPr>
            <w:rFonts w:ascii="Cambria Math" w:hAnsi="Cambria Math"/>
            <w:lang w:val="fr-FR"/>
          </w:rPr>
          <m:t>=</m:t>
        </m:r>
        <m:f>
          <m:fPr>
            <m:ctrlPr>
              <w:rPr>
                <w:rFonts w:ascii="Cambria Math" w:hAnsi="Cambria Math"/>
              </w:rPr>
            </m:ctrlPr>
          </m:fPr>
          <m:num>
            <m:r>
              <w:rPr>
                <w:rFonts w:ascii="Cambria Math" w:hAnsi="Cambria Math"/>
              </w:rPr>
              <m:t>μ</m:t>
            </m:r>
          </m:num>
          <m:den>
            <m:r>
              <w:rPr>
                <w:rFonts w:ascii="Cambria Math" w:hAnsi="Cambria Math"/>
              </w:rPr>
              <m:t>μ</m:t>
            </m:r>
            <m:r>
              <m:rPr>
                <m:sty m:val="p"/>
              </m:rPr>
              <w:rPr>
                <w:rFonts w:ascii="Cambria Math" w:hAnsi="Cambria Math"/>
                <w:lang w:val="fr-FR"/>
              </w:rPr>
              <m:t>+</m:t>
            </m:r>
            <m:r>
              <w:rPr>
                <w:rFonts w:ascii="Cambria Math" w:hAnsi="Cambria Math"/>
              </w:rPr>
              <m:t>λ</m:t>
            </m:r>
          </m:den>
        </m:f>
        <m:r>
          <m:rPr>
            <m:sty m:val="p"/>
          </m:rPr>
          <w:rPr>
            <w:rFonts w:ascii="Cambria Math" w:hAnsi="Cambria Math"/>
            <w:lang w:val="fr-FR"/>
          </w:rPr>
          <m:t>+</m:t>
        </m:r>
        <m:f>
          <m:fPr>
            <m:ctrlPr>
              <w:rPr>
                <w:rFonts w:ascii="Cambria Math" w:hAnsi="Cambria Math"/>
              </w:rPr>
            </m:ctrlPr>
          </m:fPr>
          <m:num>
            <m:r>
              <w:rPr>
                <w:rFonts w:ascii="Cambria Math" w:hAnsi="Cambria Math"/>
              </w:rPr>
              <m:t>λ</m:t>
            </m:r>
          </m:num>
          <m:den>
            <m:r>
              <w:rPr>
                <w:rFonts w:ascii="Cambria Math" w:hAnsi="Cambria Math"/>
              </w:rPr>
              <m:t>μ</m:t>
            </m:r>
            <m:r>
              <m:rPr>
                <m:sty m:val="p"/>
              </m:rPr>
              <w:rPr>
                <w:rFonts w:ascii="Cambria Math" w:hAnsi="Cambria Math"/>
                <w:lang w:val="fr-FR"/>
              </w:rPr>
              <m:t>+</m:t>
            </m:r>
            <m:r>
              <w:rPr>
                <w:rFonts w:ascii="Cambria Math" w:hAnsi="Cambria Math"/>
              </w:rPr>
              <m:t>λ</m:t>
            </m:r>
          </m:den>
        </m:f>
        <m:sSup>
          <m:sSupPr>
            <m:ctrlPr>
              <w:rPr>
                <w:rFonts w:ascii="Cambria Math" w:hAnsi="Cambria Math"/>
              </w:rPr>
            </m:ctrlPr>
          </m:sSupPr>
          <m:e>
            <m:r>
              <w:rPr>
                <w:rFonts w:ascii="Cambria Math" w:hAnsi="Cambria Math"/>
              </w:rPr>
              <m:t>e</m:t>
            </m:r>
          </m:e>
          <m:sup>
            <m:r>
              <m:rPr>
                <m:sty m:val="p"/>
              </m:rPr>
              <w:rPr>
                <w:rFonts w:ascii="Cambria Math" w:hAnsi="Cambria Math"/>
                <w:lang w:val="fr-FR"/>
              </w:rPr>
              <m:t>-(</m:t>
            </m:r>
            <m:r>
              <w:rPr>
                <w:rFonts w:ascii="Cambria Math" w:hAnsi="Cambria Math"/>
              </w:rPr>
              <m:t>μ</m:t>
            </m:r>
            <m:r>
              <m:rPr>
                <m:sty m:val="p"/>
              </m:rPr>
              <w:rPr>
                <w:rFonts w:ascii="Cambria Math" w:hAnsi="Cambria Math"/>
                <w:lang w:val="fr-FR"/>
              </w:rPr>
              <m:t>+</m:t>
            </m:r>
            <m:r>
              <w:rPr>
                <w:rFonts w:ascii="Cambria Math" w:hAnsi="Cambria Math"/>
              </w:rPr>
              <m:t>λ</m:t>
            </m:r>
            <m:r>
              <m:rPr>
                <m:sty m:val="p"/>
              </m:rPr>
              <w:rPr>
                <w:rFonts w:ascii="Cambria Math" w:hAnsi="Cambria Math"/>
                <w:lang w:val="fr-FR"/>
              </w:rPr>
              <m:t>)</m:t>
            </m:r>
            <m:r>
              <w:rPr>
                <w:rFonts w:ascii="Cambria Math" w:hAnsi="Cambria Math"/>
              </w:rPr>
              <m:t>t</m:t>
            </m:r>
          </m:sup>
        </m:sSup>
      </m:oMath>
      <w:r w:rsidR="00916AB4" w:rsidRPr="008C4158">
        <w:rPr>
          <w:rFonts w:eastAsiaTheme="minorEastAsia"/>
          <w:lang w:val="fr-FR"/>
        </w:rPr>
        <w:t xml:space="preserve">                 (9)</w:t>
      </w:r>
    </w:p>
    <w:p w:rsidR="00916AB4" w:rsidRPr="00BD12C5" w:rsidRDefault="0043093D" w:rsidP="000A23B2">
      <w:pPr>
        <w:spacing w:line="360" w:lineRule="auto"/>
        <w:jc w:val="both"/>
        <w:rPr>
          <w:lang w:val="fr-FR"/>
        </w:rPr>
      </w:pPr>
      <w:r w:rsidRPr="008C4158">
        <w:rPr>
          <w:lang w:val="fr-FR"/>
        </w:rPr>
        <w:t xml:space="preserve">Avec </w:t>
      </w:r>
      <m:oMath>
        <m:r>
          <w:rPr>
            <w:rFonts w:ascii="Cambria Math" w:hAnsi="Cambria Math"/>
          </w:rPr>
          <m:t>λ</m:t>
        </m:r>
        <m:r>
          <m:rPr>
            <m:sty m:val="p"/>
          </m:rPr>
          <w:rPr>
            <w:rFonts w:ascii="Cambria Math" w:hAnsi="Cambria Math"/>
            <w:lang w:val="fr-FR"/>
          </w:rPr>
          <m:t>=</m:t>
        </m:r>
        <m:f>
          <m:fPr>
            <m:ctrlPr>
              <w:rPr>
                <w:rFonts w:ascii="Cambria Math" w:hAnsi="Cambria Math"/>
              </w:rPr>
            </m:ctrlPr>
          </m:fPr>
          <m:num>
            <m:r>
              <m:rPr>
                <m:sty m:val="p"/>
              </m:rPr>
              <w:rPr>
                <w:rFonts w:ascii="Cambria Math" w:hAnsi="Cambria Math"/>
                <w:lang w:val="fr-FR"/>
              </w:rPr>
              <m:t>1</m:t>
            </m:r>
          </m:num>
          <m:den>
            <m:r>
              <w:rPr>
                <w:rFonts w:ascii="Cambria Math" w:hAnsi="Cambria Math"/>
              </w:rPr>
              <m:t>MTBF</m:t>
            </m:r>
          </m:den>
        </m:f>
        <m:r>
          <m:rPr>
            <m:sty m:val="p"/>
          </m:rPr>
          <w:rPr>
            <w:rFonts w:ascii="Cambria Math" w:hAnsi="Cambria Math"/>
            <w:lang w:val="fr-FR"/>
          </w:rPr>
          <m:t xml:space="preserve">   ;    </m:t>
        </m:r>
        <m:r>
          <w:rPr>
            <w:rFonts w:ascii="Cambria Math" w:hAnsi="Cambria Math"/>
          </w:rPr>
          <m:t>μ</m:t>
        </m:r>
        <m:r>
          <m:rPr>
            <m:sty m:val="p"/>
          </m:rPr>
          <w:rPr>
            <w:rFonts w:ascii="Cambria Math" w:hAnsi="Cambria Math"/>
            <w:lang w:val="fr-FR"/>
          </w:rPr>
          <m:t>=</m:t>
        </m:r>
        <m:f>
          <m:fPr>
            <m:ctrlPr>
              <w:rPr>
                <w:rFonts w:ascii="Cambria Math" w:hAnsi="Cambria Math"/>
              </w:rPr>
            </m:ctrlPr>
          </m:fPr>
          <m:num>
            <m:r>
              <m:rPr>
                <m:sty m:val="p"/>
              </m:rPr>
              <w:rPr>
                <w:rFonts w:ascii="Cambria Math" w:hAnsi="Cambria Math"/>
                <w:lang w:val="fr-FR"/>
              </w:rPr>
              <m:t>1</m:t>
            </m:r>
          </m:num>
          <m:den>
            <m:r>
              <w:rPr>
                <w:rFonts w:ascii="Cambria Math" w:hAnsi="Cambria Math"/>
              </w:rPr>
              <m:t>MTTR</m:t>
            </m:r>
          </m:den>
        </m:f>
      </m:oMath>
      <w:r w:rsidR="00916AB4" w:rsidRPr="008C4158">
        <w:rPr>
          <w:rFonts w:eastAsiaTheme="minorEastAsia"/>
          <w:lang w:val="fr-FR"/>
        </w:rPr>
        <w:t xml:space="preserve">                    (10),(11)</w:t>
      </w:r>
    </w:p>
    <w:p w:rsidR="0043093D" w:rsidRPr="0043093D" w:rsidRDefault="0043093D" w:rsidP="000A23B2">
      <w:pPr>
        <w:pStyle w:val="Titre3"/>
        <w:numPr>
          <w:ilvl w:val="0"/>
          <w:numId w:val="30"/>
        </w:numPr>
        <w:spacing w:line="360" w:lineRule="auto"/>
        <w:jc w:val="both"/>
      </w:pPr>
      <w:bookmarkStart w:id="80" w:name="_Toc105518591"/>
      <w:bookmarkStart w:id="81" w:name="_Toc105534234"/>
      <w:r w:rsidRPr="0043093D">
        <w:t>Disponibilité</w:t>
      </w:r>
      <w:bookmarkEnd w:id="80"/>
      <w:bookmarkEnd w:id="81"/>
      <w:r w:rsidR="00A91C37">
        <w:t xml:space="preserve"> </w:t>
      </w:r>
      <w:r w:rsidR="00A306DE" w:rsidRPr="0043093D">
        <w:t>asymétrique:</w:t>
      </w:r>
    </w:p>
    <w:p w:rsidR="0043093D" w:rsidRPr="008C4158" w:rsidRDefault="0043093D" w:rsidP="000A23B2">
      <w:pPr>
        <w:spacing w:line="360" w:lineRule="auto"/>
        <w:ind w:firstLine="720"/>
        <w:jc w:val="both"/>
        <w:rPr>
          <w:lang w:val="fr-FR"/>
        </w:rPr>
      </w:pPr>
      <w:r w:rsidRPr="008C4158">
        <w:rPr>
          <w:lang w:val="fr-FR"/>
        </w:rPr>
        <w:t xml:space="preserve">Lorsque </w:t>
      </w:r>
      <w:r w:rsidRPr="0043093D">
        <w:t>λ</w:t>
      </w:r>
      <w:r w:rsidRPr="008C4158">
        <w:rPr>
          <w:lang w:val="fr-FR"/>
        </w:rPr>
        <w:t xml:space="preserve"> et </w:t>
      </w:r>
      <w:r w:rsidRPr="0043093D">
        <w:t>μ</w:t>
      </w:r>
      <w:r w:rsidRPr="008C4158">
        <w:rPr>
          <w:lang w:val="fr-FR"/>
        </w:rPr>
        <w:t xml:space="preserve"> sont indépendant dans le temp, ont </w:t>
      </w:r>
      <w:r w:rsidR="00A306DE" w:rsidRPr="008C4158">
        <w:rPr>
          <w:lang w:val="fr-FR"/>
        </w:rPr>
        <w:t>trouvé</w:t>
      </w:r>
      <w:r w:rsidRPr="008C4158">
        <w:rPr>
          <w:lang w:val="fr-FR"/>
        </w:rPr>
        <w:t xml:space="preserve"> que D(t) tend vers une valeur </w:t>
      </w:r>
      <w:bookmarkStart w:id="82" w:name="_Hlk99463277"/>
      <w:r w:rsidR="00A306DE" w:rsidRPr="008C4158">
        <w:rPr>
          <w:lang w:val="fr-FR"/>
        </w:rPr>
        <w:t>constante</w:t>
      </w:r>
      <m:oMath>
        <m:sSub>
          <m:sSubPr>
            <m:ctrlPr>
              <w:rPr>
                <w:rFonts w:ascii="Cambria Math" w:hAnsi="Cambria Math"/>
              </w:rPr>
            </m:ctrlPr>
          </m:sSubPr>
          <m:e>
            <m:r>
              <w:rPr>
                <w:rFonts w:ascii="Cambria Math" w:hAnsi="Cambria Math"/>
              </w:rPr>
              <m:t>A</m:t>
            </m:r>
          </m:e>
          <m:sub>
            <m:r>
              <m:rPr>
                <m:sty m:val="p"/>
              </m:rPr>
              <w:rPr>
                <w:rFonts w:ascii="Cambria Math" w:hAnsi="Cambria Math"/>
                <w:lang w:val="fr-FR"/>
              </w:rPr>
              <m:t>∞</m:t>
            </m:r>
          </m:sub>
        </m:sSub>
      </m:oMath>
      <w:bookmarkEnd w:id="82"/>
      <w:r w:rsidRPr="008C4158">
        <w:rPr>
          <w:rFonts w:eastAsiaTheme="minorEastAsia"/>
          <w:lang w:val="fr-FR"/>
        </w:rPr>
        <w:t xml:space="preserve">,  </w:t>
      </w:r>
      <m:oMath>
        <m:sSub>
          <m:sSubPr>
            <m:ctrlPr>
              <w:rPr>
                <w:rFonts w:ascii="Cambria Math" w:eastAsiaTheme="minorEastAsia" w:hAnsi="Cambria Math"/>
              </w:rPr>
            </m:ctrlPr>
          </m:sSubPr>
          <m:e>
            <m:r>
              <w:rPr>
                <w:rFonts w:ascii="Cambria Math" w:eastAsiaTheme="minorEastAsia" w:hAnsi="Cambria Math"/>
              </w:rPr>
              <m:t>A</m:t>
            </m:r>
          </m:e>
          <m:sub>
            <m:r>
              <m:rPr>
                <m:sty m:val="p"/>
              </m:rPr>
              <w:rPr>
                <w:rFonts w:ascii="Cambria Math" w:eastAsiaTheme="minorEastAsia" w:hAnsi="Cambria Math"/>
                <w:lang w:val="fr-FR"/>
              </w:rPr>
              <m:t>∞</m:t>
            </m:r>
          </m:sub>
        </m:sSub>
      </m:oMath>
      <w:r w:rsidRPr="008C4158">
        <w:rPr>
          <w:rFonts w:eastAsiaTheme="minorEastAsia"/>
          <w:lang w:val="fr-FR"/>
        </w:rPr>
        <w:t xml:space="preserve"> est la disponibilité asymétrique est égale:                         </w:t>
      </w:r>
      <m:oMath>
        <m:sSub>
          <m:sSubPr>
            <m:ctrlPr>
              <w:rPr>
                <w:rFonts w:ascii="Cambria Math" w:eastAsiaTheme="minorEastAsia" w:hAnsi="Cambria Math"/>
              </w:rPr>
            </m:ctrlPr>
          </m:sSubPr>
          <m:e>
            <m:r>
              <w:rPr>
                <w:rFonts w:ascii="Cambria Math" w:eastAsiaTheme="minorEastAsia" w:hAnsi="Cambria Math"/>
              </w:rPr>
              <m:t>A</m:t>
            </m:r>
          </m:e>
          <m:sub>
            <m:r>
              <m:rPr>
                <m:sty m:val="p"/>
              </m:rPr>
              <w:rPr>
                <w:rFonts w:ascii="Cambria Math" w:eastAsiaTheme="minorEastAsia" w:hAnsi="Cambria Math"/>
                <w:lang w:val="fr-FR"/>
              </w:rPr>
              <m:t>∞</m:t>
            </m:r>
          </m:sub>
        </m:sSub>
        <m:r>
          <m:rPr>
            <m:sty m:val="p"/>
          </m:rPr>
          <w:rPr>
            <w:rFonts w:ascii="Cambria Math" w:eastAsiaTheme="minorEastAsia" w:hAnsi="Cambria Math"/>
            <w:lang w:val="fr-FR"/>
          </w:rPr>
          <m:t>=</m:t>
        </m:r>
        <m:f>
          <m:fPr>
            <m:ctrlPr>
              <w:rPr>
                <w:rFonts w:ascii="Cambria Math" w:eastAsiaTheme="minorEastAsia" w:hAnsi="Cambria Math"/>
              </w:rPr>
            </m:ctrlPr>
          </m:fPr>
          <m:num>
            <m:r>
              <m:rPr>
                <m:sty m:val="p"/>
              </m:rPr>
              <w:rPr>
                <w:rFonts w:ascii="Cambria Math" w:eastAsiaTheme="minorEastAsia" w:hAnsi="Cambria Math"/>
                <w:lang w:val="fr-FR"/>
              </w:rPr>
              <m:t>1</m:t>
            </m:r>
          </m:num>
          <m:den>
            <m:r>
              <m:rPr>
                <m:sty m:val="p"/>
              </m:rPr>
              <w:rPr>
                <w:rFonts w:ascii="Cambria Math" w:eastAsiaTheme="minorEastAsia" w:hAnsi="Cambria Math"/>
                <w:lang w:val="fr-FR"/>
              </w:rPr>
              <m:t>1+</m:t>
            </m:r>
            <m:f>
              <m:fPr>
                <m:ctrlPr>
                  <w:rPr>
                    <w:rFonts w:ascii="Cambria Math" w:eastAsiaTheme="minorEastAsia" w:hAnsi="Cambria Math"/>
                  </w:rPr>
                </m:ctrlPr>
              </m:fPr>
              <m:num>
                <m:r>
                  <w:rPr>
                    <w:rFonts w:ascii="Cambria Math" w:eastAsiaTheme="minorEastAsia" w:hAnsi="Cambria Math"/>
                  </w:rPr>
                  <m:t>λ</m:t>
                </m:r>
              </m:num>
              <m:den>
                <m:r>
                  <w:rPr>
                    <w:rFonts w:ascii="Cambria Math" w:eastAsiaTheme="minorEastAsia" w:hAnsi="Cambria Math"/>
                  </w:rPr>
                  <m:t>μ</m:t>
                </m:r>
              </m:den>
            </m:f>
          </m:den>
        </m:f>
      </m:oMath>
      <w:r w:rsidR="00916AB4" w:rsidRPr="008C4158">
        <w:rPr>
          <w:rFonts w:eastAsiaTheme="minorEastAsia"/>
          <w:lang w:val="fr-FR"/>
        </w:rPr>
        <w:t xml:space="preserve">          (12)</w:t>
      </w:r>
    </w:p>
    <w:p w:rsidR="0043093D" w:rsidRPr="008C4158" w:rsidRDefault="0043093D" w:rsidP="000A23B2">
      <w:pPr>
        <w:spacing w:line="360" w:lineRule="auto"/>
        <w:jc w:val="both"/>
        <w:rPr>
          <w:rFonts w:eastAsiaTheme="minorEastAsia"/>
          <w:lang w:val="fr-FR"/>
        </w:rPr>
      </w:pPr>
      <w:r w:rsidRPr="008C4158">
        <w:rPr>
          <w:lang w:val="fr-FR"/>
        </w:rPr>
        <w:t xml:space="preserve">Alors, qu’elle que soit la valeur de t, D(t) est pratiquement comme une droite de valeur proche de </w:t>
      </w:r>
      <m:oMath>
        <m:sSub>
          <m:sSubPr>
            <m:ctrlPr>
              <w:rPr>
                <w:rFonts w:ascii="Cambria Math" w:hAnsi="Cambria Math"/>
              </w:rPr>
            </m:ctrlPr>
          </m:sSubPr>
          <m:e>
            <m:r>
              <w:rPr>
                <w:rFonts w:ascii="Cambria Math" w:hAnsi="Cambria Math"/>
              </w:rPr>
              <m:t>A</m:t>
            </m:r>
          </m:e>
          <m:sub>
            <m:r>
              <m:rPr>
                <m:sty m:val="p"/>
              </m:rPr>
              <w:rPr>
                <w:rFonts w:ascii="Cambria Math" w:hAnsi="Cambria Math"/>
                <w:lang w:val="fr-FR"/>
              </w:rPr>
              <m:t>∞</m:t>
            </m:r>
          </m:sub>
        </m:sSub>
      </m:oMath>
    </w:p>
    <w:p w:rsidR="0043093D" w:rsidRPr="0043093D" w:rsidRDefault="0043093D" w:rsidP="000A23B2">
      <w:pPr>
        <w:pStyle w:val="Titre3"/>
        <w:numPr>
          <w:ilvl w:val="0"/>
          <w:numId w:val="30"/>
        </w:numPr>
        <w:spacing w:line="360" w:lineRule="auto"/>
        <w:jc w:val="both"/>
      </w:pPr>
      <w:bookmarkStart w:id="83" w:name="_Toc105518592"/>
      <w:bookmarkStart w:id="84" w:name="_Toc105534235"/>
      <w:r w:rsidRPr="0043093D">
        <w:rPr>
          <w:rFonts w:eastAsiaTheme="minorEastAsia"/>
        </w:rPr>
        <w:t>Disponibilité</w:t>
      </w:r>
      <w:r w:rsidR="00A91C37">
        <w:rPr>
          <w:rFonts w:eastAsiaTheme="minorEastAsia"/>
        </w:rPr>
        <w:t xml:space="preserve"> </w:t>
      </w:r>
      <w:r w:rsidRPr="0043093D">
        <w:rPr>
          <w:rFonts w:eastAsiaTheme="minorEastAsia"/>
        </w:rPr>
        <w:t>moyenne</w:t>
      </w:r>
      <w:r w:rsidR="00C23C8F">
        <w:rPr>
          <w:rFonts w:eastAsiaTheme="minorEastAsia"/>
        </w:rPr>
        <w:t xml:space="preserve">: </w:t>
      </w:r>
      <w:bookmarkEnd w:id="83"/>
      <w:bookmarkEnd w:id="84"/>
    </w:p>
    <w:p w:rsidR="0043093D" w:rsidRPr="008C4158" w:rsidRDefault="0043093D" w:rsidP="000A23B2">
      <w:pPr>
        <w:spacing w:line="360" w:lineRule="auto"/>
        <w:ind w:firstLine="720"/>
        <w:jc w:val="both"/>
        <w:rPr>
          <w:lang w:val="fr-FR"/>
        </w:rPr>
      </w:pPr>
      <w:r w:rsidRPr="008C4158">
        <w:rPr>
          <w:lang w:val="fr-FR"/>
        </w:rPr>
        <w:t>Sur un intervalle de temp donné, la disponibilité moyenne calculé par le rapport suivant</w:t>
      </w:r>
      <w:r w:rsidR="00C23C8F">
        <w:rPr>
          <w:lang w:val="fr-FR"/>
        </w:rPr>
        <w:t xml:space="preserve">: </w:t>
      </w:r>
    </w:p>
    <w:p w:rsidR="0043093D" w:rsidRPr="008C4158" w:rsidRDefault="00A070B4" w:rsidP="000A23B2">
      <w:pPr>
        <w:spacing w:line="360" w:lineRule="auto"/>
        <w:jc w:val="both"/>
        <w:rPr>
          <w:lang w:val="fr-FR"/>
        </w:rPr>
      </w:pPr>
      <m:oMath>
        <m:sSub>
          <m:sSubPr>
            <m:ctrlPr>
              <w:rPr>
                <w:rFonts w:ascii="Cambria Math" w:hAnsi="Cambria Math"/>
              </w:rPr>
            </m:ctrlPr>
          </m:sSubPr>
          <m:e>
            <m:r>
              <w:rPr>
                <w:rFonts w:ascii="Cambria Math" w:hAnsi="Cambria Math"/>
              </w:rPr>
              <m:t>D</m:t>
            </m:r>
          </m:e>
          <m:sub>
            <m:r>
              <m:rPr>
                <m:sty m:val="p"/>
              </m:rPr>
              <w:rPr>
                <w:rFonts w:ascii="Cambria Math" w:hAnsi="Cambria Math"/>
                <w:lang w:val="fr-FR"/>
              </w:rPr>
              <m:t>0</m:t>
            </m:r>
          </m:sub>
        </m:sSub>
        <m:r>
          <m:rPr>
            <m:sty m:val="p"/>
          </m:rPr>
          <w:rPr>
            <w:rFonts w:ascii="Cambria Math" w:hAnsi="Cambria Math"/>
            <w:lang w:val="fr-FR"/>
          </w:rPr>
          <m:t>=</m:t>
        </m:r>
        <m:f>
          <m:fPr>
            <m:ctrlPr>
              <w:rPr>
                <w:rFonts w:ascii="Cambria Math" w:hAnsi="Cambria Math"/>
              </w:rPr>
            </m:ctrlPr>
          </m:fPr>
          <m:num>
            <m:r>
              <w:rPr>
                <w:rFonts w:ascii="Cambria Math" w:hAnsi="Cambria Math"/>
              </w:rPr>
              <m:t>T</m:t>
            </m:r>
            <m:r>
              <m:rPr>
                <m:sty m:val="p"/>
              </m:rPr>
              <w:rPr>
                <w:rFonts w:ascii="Cambria Math" w:hAnsi="Cambria Math"/>
                <w:lang w:val="fr-FR"/>
              </w:rPr>
              <m:t>.</m:t>
            </m:r>
            <m:r>
              <w:rPr>
                <w:rFonts w:ascii="Cambria Math" w:hAnsi="Cambria Math"/>
              </w:rPr>
              <m:t>C</m:t>
            </m:r>
            <m:r>
              <m:rPr>
                <m:sty m:val="p"/>
              </m:rPr>
              <w:rPr>
                <w:rFonts w:ascii="Cambria Math" w:hAnsi="Cambria Math"/>
                <w:lang w:val="fr-FR"/>
              </w:rPr>
              <m:t>.</m:t>
            </m:r>
            <m:r>
              <w:rPr>
                <w:rFonts w:ascii="Cambria Math" w:hAnsi="Cambria Math"/>
              </w:rPr>
              <m:t>B</m:t>
            </m:r>
            <m:r>
              <m:rPr>
                <m:sty m:val="p"/>
              </m:rPr>
              <w:rPr>
                <w:rFonts w:ascii="Cambria Math" w:hAnsi="Cambria Math"/>
                <w:lang w:val="fr-FR"/>
              </w:rPr>
              <m:t>.</m:t>
            </m:r>
            <m:r>
              <w:rPr>
                <w:rFonts w:ascii="Cambria Math" w:hAnsi="Cambria Math"/>
              </w:rPr>
              <m:t>F</m:t>
            </m:r>
          </m:num>
          <m:den>
            <m:r>
              <w:rPr>
                <w:rFonts w:ascii="Cambria Math" w:hAnsi="Cambria Math"/>
              </w:rPr>
              <m:t>T</m:t>
            </m:r>
            <m:r>
              <m:rPr>
                <m:sty m:val="p"/>
              </m:rPr>
              <w:rPr>
                <w:rFonts w:ascii="Cambria Math" w:hAnsi="Cambria Math"/>
                <w:lang w:val="fr-FR"/>
              </w:rPr>
              <m:t>.</m:t>
            </m:r>
            <m:r>
              <w:rPr>
                <w:rFonts w:ascii="Cambria Math" w:hAnsi="Cambria Math"/>
              </w:rPr>
              <m:t>C</m:t>
            </m:r>
            <m:r>
              <m:rPr>
                <m:sty m:val="p"/>
              </m:rPr>
              <w:rPr>
                <w:rFonts w:ascii="Cambria Math" w:hAnsi="Cambria Math"/>
                <w:lang w:val="fr-FR"/>
              </w:rPr>
              <m:t>.</m:t>
            </m:r>
            <m:r>
              <w:rPr>
                <w:rFonts w:ascii="Cambria Math" w:hAnsi="Cambria Math"/>
              </w:rPr>
              <m:t>B</m:t>
            </m:r>
            <m:r>
              <m:rPr>
                <m:sty m:val="p"/>
              </m:rPr>
              <w:rPr>
                <w:rFonts w:ascii="Cambria Math" w:hAnsi="Cambria Math"/>
                <w:lang w:val="fr-FR"/>
              </w:rPr>
              <m:t>.</m:t>
            </m:r>
            <m:r>
              <w:rPr>
                <w:rFonts w:ascii="Cambria Math" w:hAnsi="Cambria Math"/>
              </w:rPr>
              <m:t>F</m:t>
            </m:r>
            <m:r>
              <m:rPr>
                <m:sty m:val="p"/>
              </m:rPr>
              <w:rPr>
                <w:rFonts w:ascii="Cambria Math" w:hAnsi="Cambria Math"/>
                <w:lang w:val="fr-FR"/>
              </w:rPr>
              <m:t>+</m:t>
            </m:r>
            <m:r>
              <w:rPr>
                <w:rFonts w:ascii="Cambria Math" w:hAnsi="Cambria Math"/>
              </w:rPr>
              <m:t>T</m:t>
            </m:r>
            <m:r>
              <m:rPr>
                <m:sty m:val="p"/>
              </m:rPr>
              <w:rPr>
                <w:rFonts w:ascii="Cambria Math" w:hAnsi="Cambria Math"/>
                <w:lang w:val="fr-FR"/>
              </w:rPr>
              <m:t>.</m:t>
            </m:r>
            <m:r>
              <w:rPr>
                <w:rFonts w:ascii="Cambria Math" w:hAnsi="Cambria Math"/>
              </w:rPr>
              <m:t>C</m:t>
            </m:r>
            <m:r>
              <m:rPr>
                <m:sty m:val="p"/>
              </m:rPr>
              <w:rPr>
                <w:rFonts w:ascii="Cambria Math" w:hAnsi="Cambria Math"/>
                <w:lang w:val="fr-FR"/>
              </w:rPr>
              <m:t>.</m:t>
            </m:r>
            <m:r>
              <w:rPr>
                <w:rFonts w:ascii="Cambria Math" w:hAnsi="Cambria Math"/>
              </w:rPr>
              <m:t>I</m:t>
            </m:r>
          </m:den>
        </m:f>
      </m:oMath>
      <w:r w:rsidR="00916AB4" w:rsidRPr="008C4158">
        <w:rPr>
          <w:lang w:val="fr-FR"/>
        </w:rPr>
        <w:t xml:space="preserve">      (13)</w:t>
      </w:r>
    </w:p>
    <w:p w:rsidR="0043093D" w:rsidRPr="0043093D" w:rsidRDefault="0043093D" w:rsidP="000A23B2">
      <w:pPr>
        <w:spacing w:line="360" w:lineRule="auto"/>
        <w:jc w:val="both"/>
      </w:pPr>
      <w:r w:rsidRPr="008C4158">
        <w:rPr>
          <w:lang w:val="fr-FR"/>
        </w:rPr>
        <w:t>Ou</w:t>
      </w:r>
      <w:r w:rsidR="00C23C8F">
        <w:rPr>
          <w:lang w:val="fr-FR"/>
        </w:rPr>
        <w:t xml:space="preserve">: </w:t>
      </w:r>
      <w:r w:rsidRPr="008C4158">
        <w:rPr>
          <w:lang w:val="fr-FR"/>
        </w:rPr>
        <w:t xml:space="preserve"> T.C.I: Temp Cumulé d’Indisponibilité.</w:t>
      </w:r>
      <w:sdt>
        <w:sdtPr>
          <w:id w:val="-1877074689"/>
          <w:citation/>
        </w:sdtPr>
        <w:sdtEndPr/>
        <w:sdtContent>
          <w:r w:rsidR="00534549" w:rsidRPr="0043093D">
            <w:fldChar w:fldCharType="begin"/>
          </w:r>
          <w:r w:rsidRPr="008C4158">
            <w:rPr>
              <w:lang w:val="fr-FR"/>
            </w:rPr>
            <w:instrText xml:space="preserve"> CITATION Moh21 \l 8192 </w:instrText>
          </w:r>
          <w:r w:rsidR="00534549" w:rsidRPr="0043093D">
            <w:fldChar w:fldCharType="separate"/>
          </w:r>
          <w:r w:rsidR="00E11E9B" w:rsidRPr="00E11E9B">
            <w:rPr>
              <w:noProof/>
            </w:rPr>
            <w:t>[1]</w:t>
          </w:r>
          <w:r w:rsidR="00534549" w:rsidRPr="0043093D">
            <w:fldChar w:fldCharType="end"/>
          </w:r>
        </w:sdtContent>
      </w:sdt>
    </w:p>
    <w:p w:rsidR="0043093D" w:rsidRPr="00C32AE2" w:rsidRDefault="0043093D" w:rsidP="000A23B2">
      <w:pPr>
        <w:pStyle w:val="Titre2"/>
        <w:numPr>
          <w:ilvl w:val="0"/>
          <w:numId w:val="29"/>
        </w:numPr>
        <w:spacing w:line="360" w:lineRule="auto"/>
        <w:jc w:val="both"/>
      </w:pPr>
      <w:bookmarkStart w:id="85" w:name="_Toc105518593"/>
      <w:bookmarkStart w:id="86" w:name="_Toc105534236"/>
      <w:bookmarkStart w:id="87" w:name="_Toc106632603"/>
      <w:r w:rsidRPr="00C32AE2">
        <w:t>Sécurité</w:t>
      </w:r>
      <w:r w:rsidR="00C23C8F">
        <w:t xml:space="preserve">: </w:t>
      </w:r>
      <w:bookmarkEnd w:id="85"/>
      <w:bookmarkEnd w:id="86"/>
      <w:bookmarkEnd w:id="87"/>
    </w:p>
    <w:p w:rsidR="0043093D" w:rsidRPr="008C4158" w:rsidRDefault="0043093D" w:rsidP="000A23B2">
      <w:pPr>
        <w:spacing w:line="360" w:lineRule="auto"/>
        <w:ind w:firstLine="720"/>
        <w:jc w:val="both"/>
        <w:rPr>
          <w:lang w:val="fr-FR"/>
        </w:rPr>
      </w:pPr>
      <w:r w:rsidRPr="008C4158">
        <w:rPr>
          <w:lang w:val="fr-FR"/>
        </w:rPr>
        <w:t>Elle représente l'aptitude d'une entité à éviter de faire apparaitre, dans des conditions données, des événements critiques ou catastrophiques.</w:t>
      </w:r>
    </w:p>
    <w:p w:rsidR="0043093D" w:rsidRPr="0043093D" w:rsidRDefault="0043093D" w:rsidP="0043093D">
      <w:pPr>
        <w:spacing w:line="360" w:lineRule="auto"/>
      </w:pPr>
      <w:r w:rsidRPr="008C4158">
        <w:rPr>
          <w:lang w:val="fr-FR"/>
        </w:rPr>
        <w:lastRenderedPageBreak/>
        <w:t xml:space="preserve"> Elle est estimée par la probabilité S(t) que l'entité ne génère pas de risque pendant l'intervalle de temps [0.t].</w:t>
      </w:r>
      <w:sdt>
        <w:sdtPr>
          <w:id w:val="-1136948189"/>
          <w:citation/>
        </w:sdtPr>
        <w:sdtEndPr/>
        <w:sdtContent>
          <w:r w:rsidR="00534549" w:rsidRPr="0043093D">
            <w:fldChar w:fldCharType="begin"/>
          </w:r>
          <w:r w:rsidRPr="008C4158">
            <w:rPr>
              <w:lang w:val="fr-FR"/>
            </w:rPr>
            <w:instrText xml:space="preserve"> CITATION Moh21 \l 8192 </w:instrText>
          </w:r>
          <w:r w:rsidR="00534549" w:rsidRPr="0043093D">
            <w:fldChar w:fldCharType="separate"/>
          </w:r>
          <w:r w:rsidR="00E11E9B" w:rsidRPr="00E11E9B">
            <w:rPr>
              <w:noProof/>
            </w:rPr>
            <w:t>[1]</w:t>
          </w:r>
          <w:r w:rsidR="00534549" w:rsidRPr="0043093D">
            <w:fldChar w:fldCharType="end"/>
          </w:r>
        </w:sdtContent>
      </w:sdt>
    </w:p>
    <w:p w:rsidR="0043093D" w:rsidRPr="0043093D" w:rsidRDefault="0043093D" w:rsidP="0043093D">
      <w:pPr>
        <w:spacing w:line="360" w:lineRule="auto"/>
        <w:rPr>
          <w:b/>
          <w:bCs/>
        </w:rPr>
      </w:pPr>
    </w:p>
    <w:p w:rsidR="0043093D" w:rsidRPr="0043093D" w:rsidRDefault="0043093D" w:rsidP="0043093D">
      <w:pPr>
        <w:spacing w:line="360" w:lineRule="auto"/>
        <w:rPr>
          <w:b/>
          <w:bCs/>
        </w:rPr>
      </w:pPr>
    </w:p>
    <w:p w:rsidR="0043093D" w:rsidRPr="0043093D" w:rsidRDefault="0043093D" w:rsidP="0043093D">
      <w:pPr>
        <w:spacing w:line="360" w:lineRule="auto"/>
        <w:rPr>
          <w:b/>
          <w:bCs/>
        </w:rPr>
      </w:pPr>
    </w:p>
    <w:p w:rsidR="0043093D" w:rsidRDefault="0043093D" w:rsidP="0043093D">
      <w:pPr>
        <w:spacing w:line="360" w:lineRule="auto"/>
        <w:rPr>
          <w:b/>
          <w:bCs/>
        </w:rPr>
      </w:pPr>
    </w:p>
    <w:p w:rsidR="00C32AE2" w:rsidRDefault="00C32AE2" w:rsidP="0043093D">
      <w:pPr>
        <w:spacing w:line="360" w:lineRule="auto"/>
        <w:rPr>
          <w:b/>
          <w:bCs/>
        </w:rPr>
      </w:pPr>
    </w:p>
    <w:p w:rsidR="00C32AE2" w:rsidRDefault="00C32AE2" w:rsidP="0043093D">
      <w:pPr>
        <w:spacing w:line="360" w:lineRule="auto"/>
        <w:rPr>
          <w:b/>
          <w:bCs/>
        </w:rPr>
      </w:pPr>
    </w:p>
    <w:p w:rsidR="00C32AE2" w:rsidRDefault="00C32AE2" w:rsidP="0043093D">
      <w:pPr>
        <w:spacing w:line="360" w:lineRule="auto"/>
        <w:rPr>
          <w:b/>
          <w:bCs/>
        </w:rPr>
      </w:pPr>
    </w:p>
    <w:p w:rsidR="00C32AE2" w:rsidRDefault="00C32AE2" w:rsidP="0043093D">
      <w:pPr>
        <w:spacing w:line="360" w:lineRule="auto"/>
        <w:rPr>
          <w:b/>
          <w:bCs/>
        </w:rPr>
      </w:pPr>
    </w:p>
    <w:p w:rsidR="00C32AE2" w:rsidRDefault="00C32AE2" w:rsidP="0043093D">
      <w:pPr>
        <w:spacing w:line="360" w:lineRule="auto"/>
        <w:rPr>
          <w:b/>
          <w:bCs/>
        </w:rPr>
      </w:pPr>
    </w:p>
    <w:p w:rsidR="00C32AE2" w:rsidRDefault="00C32AE2" w:rsidP="0043093D">
      <w:pPr>
        <w:spacing w:line="360" w:lineRule="auto"/>
        <w:rPr>
          <w:b/>
          <w:bCs/>
        </w:rPr>
      </w:pPr>
    </w:p>
    <w:p w:rsidR="00C32AE2" w:rsidRPr="0043093D" w:rsidRDefault="00C32AE2" w:rsidP="0043093D">
      <w:pPr>
        <w:spacing w:line="360" w:lineRule="auto"/>
        <w:rPr>
          <w:b/>
          <w:bCs/>
        </w:rPr>
      </w:pPr>
    </w:p>
    <w:p w:rsidR="0043093D" w:rsidRPr="0043093D" w:rsidRDefault="0043093D" w:rsidP="0043093D">
      <w:pPr>
        <w:spacing w:line="360" w:lineRule="auto"/>
        <w:rPr>
          <w:b/>
          <w:bCs/>
        </w:rPr>
      </w:pPr>
    </w:p>
    <w:p w:rsidR="0043093D" w:rsidRDefault="0043093D" w:rsidP="0043093D">
      <w:pPr>
        <w:spacing w:line="360" w:lineRule="auto"/>
        <w:rPr>
          <w:b/>
          <w:bCs/>
        </w:rPr>
      </w:pPr>
    </w:p>
    <w:p w:rsidR="009A091B" w:rsidRDefault="009A091B" w:rsidP="0043093D">
      <w:pPr>
        <w:spacing w:line="360" w:lineRule="auto"/>
        <w:rPr>
          <w:b/>
          <w:bCs/>
        </w:rPr>
      </w:pPr>
    </w:p>
    <w:p w:rsidR="009A091B" w:rsidRDefault="009A091B" w:rsidP="0043093D">
      <w:pPr>
        <w:spacing w:line="360" w:lineRule="auto"/>
        <w:rPr>
          <w:b/>
          <w:bCs/>
        </w:rPr>
      </w:pPr>
    </w:p>
    <w:p w:rsidR="009A091B" w:rsidRDefault="009A091B" w:rsidP="0043093D">
      <w:pPr>
        <w:spacing w:line="360" w:lineRule="auto"/>
        <w:rPr>
          <w:b/>
          <w:bCs/>
        </w:rPr>
      </w:pPr>
    </w:p>
    <w:p w:rsidR="009A091B" w:rsidRDefault="009A091B" w:rsidP="0043093D">
      <w:pPr>
        <w:spacing w:line="360" w:lineRule="auto"/>
        <w:rPr>
          <w:b/>
          <w:bCs/>
        </w:rPr>
        <w:sectPr w:rsidR="009A091B" w:rsidSect="00BD520B">
          <w:headerReference w:type="default" r:id="rId28"/>
          <w:footerReference w:type="default" r:id="rId29"/>
          <w:pgSz w:w="12240" w:h="15840"/>
          <w:pgMar w:top="1701" w:right="1134" w:bottom="1701" w:left="1701" w:header="709" w:footer="709" w:gutter="0"/>
          <w:pgNumType w:start="10"/>
          <w:cols w:space="708"/>
          <w:docGrid w:linePitch="360"/>
        </w:sectPr>
      </w:pPr>
    </w:p>
    <w:p w:rsidR="00F23FCB" w:rsidRDefault="00F23FCB" w:rsidP="0043093D">
      <w:pPr>
        <w:spacing w:line="360" w:lineRule="auto"/>
        <w:rPr>
          <w:b/>
          <w:bCs/>
        </w:rPr>
      </w:pPr>
    </w:p>
    <w:p w:rsidR="00A91C37" w:rsidRDefault="00A91C37" w:rsidP="0043093D">
      <w:pPr>
        <w:spacing w:line="360" w:lineRule="auto"/>
        <w:rPr>
          <w:b/>
          <w:bCs/>
        </w:rPr>
      </w:pPr>
    </w:p>
    <w:p w:rsidR="00A91C37" w:rsidRDefault="00A91C37" w:rsidP="0043093D">
      <w:pPr>
        <w:spacing w:line="360" w:lineRule="auto"/>
        <w:rPr>
          <w:b/>
          <w:bCs/>
        </w:rPr>
      </w:pPr>
    </w:p>
    <w:p w:rsidR="00A91C37" w:rsidRDefault="00A91C37" w:rsidP="0043093D">
      <w:pPr>
        <w:spacing w:line="360" w:lineRule="auto"/>
        <w:rPr>
          <w:b/>
          <w:bCs/>
        </w:rPr>
      </w:pPr>
    </w:p>
    <w:p w:rsidR="00A91C37" w:rsidRDefault="00A91C37" w:rsidP="0043093D">
      <w:pPr>
        <w:spacing w:line="360" w:lineRule="auto"/>
        <w:rPr>
          <w:b/>
          <w:bCs/>
        </w:rPr>
      </w:pPr>
    </w:p>
    <w:p w:rsidR="00A91C37" w:rsidRDefault="00A91C37" w:rsidP="0043093D">
      <w:pPr>
        <w:spacing w:line="360" w:lineRule="auto"/>
        <w:rPr>
          <w:b/>
          <w:bCs/>
        </w:rPr>
      </w:pPr>
    </w:p>
    <w:p w:rsidR="00A91C37" w:rsidRPr="0043093D" w:rsidRDefault="00A91C37" w:rsidP="0043093D">
      <w:pPr>
        <w:spacing w:line="360" w:lineRule="auto"/>
        <w:rPr>
          <w:b/>
          <w:bCs/>
        </w:rPr>
      </w:pPr>
    </w:p>
    <w:p w:rsidR="0043093D" w:rsidRPr="0043093D" w:rsidRDefault="0043093D" w:rsidP="0043093D">
      <w:pPr>
        <w:pBdr>
          <w:top w:val="single" w:sz="4" w:space="10" w:color="4472C4" w:themeColor="accent1"/>
          <w:bottom w:val="single" w:sz="4" w:space="10" w:color="4472C4" w:themeColor="accent1"/>
        </w:pBdr>
        <w:spacing w:before="360" w:after="360" w:line="360" w:lineRule="auto"/>
        <w:ind w:right="864"/>
        <w:jc w:val="center"/>
        <w:rPr>
          <w:b/>
          <w:bCs/>
          <w:sz w:val="72"/>
          <w:szCs w:val="72"/>
        </w:rPr>
      </w:pPr>
      <w:r w:rsidRPr="0043093D">
        <w:rPr>
          <w:b/>
          <w:bCs/>
          <w:sz w:val="72"/>
          <w:szCs w:val="72"/>
        </w:rPr>
        <w:t>Chapitre III</w:t>
      </w:r>
    </w:p>
    <w:p w:rsidR="0043093D" w:rsidRPr="0043093D" w:rsidRDefault="0043093D" w:rsidP="0043093D">
      <w:pPr>
        <w:spacing w:line="360" w:lineRule="auto"/>
        <w:rPr>
          <w:b/>
          <w:bCs/>
        </w:rPr>
      </w:pPr>
    </w:p>
    <w:p w:rsidR="0043093D" w:rsidRPr="0043093D" w:rsidRDefault="0043093D" w:rsidP="0043093D">
      <w:pPr>
        <w:pBdr>
          <w:top w:val="single" w:sz="4" w:space="10" w:color="4472C4" w:themeColor="accent1"/>
          <w:bottom w:val="single" w:sz="4" w:space="10" w:color="4472C4" w:themeColor="accent1"/>
        </w:pBdr>
        <w:spacing w:before="360" w:after="360" w:line="360" w:lineRule="auto"/>
        <w:ind w:right="864"/>
        <w:jc w:val="center"/>
        <w:rPr>
          <w:b/>
          <w:bCs/>
          <w:sz w:val="96"/>
          <w:szCs w:val="96"/>
        </w:rPr>
      </w:pPr>
      <w:r w:rsidRPr="0043093D">
        <w:rPr>
          <w:b/>
          <w:bCs/>
          <w:sz w:val="56"/>
          <w:szCs w:val="56"/>
        </w:rPr>
        <w:t>AMDEC</w:t>
      </w:r>
    </w:p>
    <w:p w:rsidR="0043093D" w:rsidRPr="0043093D" w:rsidRDefault="0043093D" w:rsidP="0043093D">
      <w:pPr>
        <w:spacing w:line="360" w:lineRule="auto"/>
      </w:pPr>
    </w:p>
    <w:p w:rsidR="0043093D" w:rsidRPr="0043093D" w:rsidRDefault="0043093D" w:rsidP="0043093D">
      <w:pPr>
        <w:spacing w:line="360" w:lineRule="auto"/>
      </w:pPr>
    </w:p>
    <w:p w:rsidR="0043093D" w:rsidRPr="0043093D" w:rsidRDefault="0043093D" w:rsidP="0043093D">
      <w:pPr>
        <w:spacing w:line="360" w:lineRule="auto"/>
      </w:pPr>
    </w:p>
    <w:p w:rsidR="0043093D" w:rsidRPr="0043093D" w:rsidRDefault="0043093D" w:rsidP="0043093D">
      <w:pPr>
        <w:spacing w:line="360" w:lineRule="auto"/>
      </w:pPr>
    </w:p>
    <w:p w:rsidR="0043093D" w:rsidRPr="0043093D" w:rsidRDefault="0043093D" w:rsidP="0043093D">
      <w:pPr>
        <w:spacing w:line="360" w:lineRule="auto"/>
      </w:pPr>
    </w:p>
    <w:p w:rsidR="0043093D" w:rsidRPr="0043093D" w:rsidRDefault="0043093D" w:rsidP="0043093D">
      <w:pPr>
        <w:spacing w:line="360" w:lineRule="auto"/>
      </w:pPr>
    </w:p>
    <w:p w:rsidR="007F5AA5" w:rsidRDefault="007F5AA5" w:rsidP="0043093D">
      <w:pPr>
        <w:spacing w:line="360" w:lineRule="auto"/>
        <w:sectPr w:rsidR="007F5AA5" w:rsidSect="00BD520B">
          <w:headerReference w:type="default" r:id="rId30"/>
          <w:footerReference w:type="default" r:id="rId31"/>
          <w:pgSz w:w="12240" w:h="15840"/>
          <w:pgMar w:top="1701" w:right="1134" w:bottom="1701" w:left="1701" w:header="709" w:footer="709" w:gutter="0"/>
          <w:pgNumType w:start="10"/>
          <w:cols w:space="708"/>
          <w:docGrid w:linePitch="360"/>
        </w:sectPr>
      </w:pPr>
    </w:p>
    <w:p w:rsidR="0043093D" w:rsidRPr="00C32AE2" w:rsidRDefault="0043093D" w:rsidP="000A23B2">
      <w:pPr>
        <w:pStyle w:val="Titre1"/>
        <w:numPr>
          <w:ilvl w:val="0"/>
          <w:numId w:val="31"/>
        </w:numPr>
        <w:spacing w:line="360" w:lineRule="auto"/>
        <w:jc w:val="both"/>
      </w:pPr>
      <w:bookmarkStart w:id="88" w:name="_Toc105518594"/>
      <w:bookmarkStart w:id="89" w:name="_Toc105534237"/>
      <w:bookmarkStart w:id="90" w:name="_Toc106632604"/>
      <w:r w:rsidRPr="00C32AE2">
        <w:lastRenderedPageBreak/>
        <w:t>Introduction</w:t>
      </w:r>
      <w:r w:rsidR="00C23C8F">
        <w:t xml:space="preserve">: </w:t>
      </w:r>
      <w:bookmarkEnd w:id="88"/>
      <w:bookmarkEnd w:id="89"/>
      <w:bookmarkEnd w:id="90"/>
    </w:p>
    <w:p w:rsidR="0043093D" w:rsidRPr="0043093D" w:rsidRDefault="0043093D" w:rsidP="000A23B2">
      <w:pPr>
        <w:spacing w:line="360" w:lineRule="auto"/>
        <w:ind w:firstLine="720"/>
        <w:jc w:val="both"/>
      </w:pPr>
      <w:r w:rsidRPr="008C4158">
        <w:rPr>
          <w:lang w:val="fr-FR"/>
        </w:rPr>
        <w:t>L’analyse des modes de défaillance, leurs effet et leurs effet criticité (AMDEC)est un outil de qualité pour l'analyse préventive afin d'identifier et de traiter les causes potentielles de défauts et de défaillances avant qu'elles ne surviennent. Du fait de la mutualisation des informations et des données, la méthode AMDEC est une méthode de travail rigoureuse et très efficace. Il se déroule en petits groupes et permet à chaque participant d'apporter sa propre expérience et ses connaissances.</w:t>
      </w:r>
      <w:sdt>
        <w:sdtPr>
          <w:id w:val="-1159226860"/>
          <w:citation/>
        </w:sdtPr>
        <w:sdtEndPr/>
        <w:sdtContent>
          <w:r w:rsidR="00534549" w:rsidRPr="0043093D">
            <w:fldChar w:fldCharType="begin"/>
          </w:r>
          <w:r w:rsidRPr="008C4158">
            <w:rPr>
              <w:lang w:val="fr-FR"/>
            </w:rPr>
            <w:instrText xml:space="preserve"> CITATION Moh21 \l 8192 </w:instrText>
          </w:r>
          <w:r w:rsidR="00534549" w:rsidRPr="0043093D">
            <w:fldChar w:fldCharType="separate"/>
          </w:r>
          <w:r w:rsidR="00E11E9B" w:rsidRPr="00E11E9B">
            <w:rPr>
              <w:noProof/>
            </w:rPr>
            <w:t>[1]</w:t>
          </w:r>
          <w:r w:rsidR="00534549" w:rsidRPr="0043093D">
            <w:fldChar w:fldCharType="end"/>
          </w:r>
        </w:sdtContent>
      </w:sdt>
    </w:p>
    <w:p w:rsidR="0043093D" w:rsidRPr="002F579A" w:rsidRDefault="007F5AA5" w:rsidP="000A23B2">
      <w:pPr>
        <w:pStyle w:val="Titre1"/>
        <w:numPr>
          <w:ilvl w:val="0"/>
          <w:numId w:val="31"/>
        </w:numPr>
        <w:spacing w:line="360" w:lineRule="auto"/>
        <w:jc w:val="both"/>
      </w:pPr>
      <w:bookmarkStart w:id="91" w:name="_Toc105518595"/>
      <w:bookmarkStart w:id="92" w:name="_Toc105534238"/>
      <w:bookmarkStart w:id="93" w:name="_Toc106632605"/>
      <w:r w:rsidRPr="002F579A">
        <w:t>Objective</w:t>
      </w:r>
      <w:r w:rsidR="0043093D" w:rsidRPr="002F579A">
        <w:t xml:space="preserve"> de AMDEC</w:t>
      </w:r>
      <w:r w:rsidR="00C23C8F">
        <w:t xml:space="preserve">: </w:t>
      </w:r>
      <w:bookmarkEnd w:id="91"/>
      <w:bookmarkEnd w:id="92"/>
      <w:bookmarkEnd w:id="93"/>
    </w:p>
    <w:p w:rsidR="0043093D" w:rsidRPr="008C4158" w:rsidRDefault="0043093D" w:rsidP="000A23B2">
      <w:pPr>
        <w:spacing w:line="360" w:lineRule="auto"/>
        <w:jc w:val="both"/>
        <w:rPr>
          <w:lang w:val="fr-FR"/>
        </w:rPr>
      </w:pPr>
      <w:r w:rsidRPr="008C4158">
        <w:rPr>
          <w:lang w:val="fr-FR"/>
        </w:rPr>
        <w:t>L’AMDEC a plusieurs but et objectif</w:t>
      </w:r>
      <w:r w:rsidR="00C23C8F">
        <w:rPr>
          <w:lang w:val="fr-FR"/>
        </w:rPr>
        <w:t xml:space="preserve">: </w:t>
      </w:r>
    </w:p>
    <w:p w:rsidR="0043093D" w:rsidRPr="008C4158" w:rsidRDefault="0043093D" w:rsidP="000A23B2">
      <w:pPr>
        <w:numPr>
          <w:ilvl w:val="0"/>
          <w:numId w:val="7"/>
        </w:numPr>
        <w:spacing w:line="360" w:lineRule="auto"/>
        <w:contextualSpacing/>
        <w:jc w:val="both"/>
        <w:rPr>
          <w:lang w:val="fr-FR"/>
        </w:rPr>
      </w:pPr>
      <w:r w:rsidRPr="008C4158">
        <w:rPr>
          <w:lang w:val="fr-FR"/>
        </w:rPr>
        <w:t>Crée la documentation des systèmes d’aide au diagnostique.</w:t>
      </w:r>
    </w:p>
    <w:p w:rsidR="0043093D" w:rsidRPr="008C4158" w:rsidRDefault="0043093D" w:rsidP="000A23B2">
      <w:pPr>
        <w:numPr>
          <w:ilvl w:val="0"/>
          <w:numId w:val="7"/>
        </w:numPr>
        <w:spacing w:line="360" w:lineRule="auto"/>
        <w:contextualSpacing/>
        <w:jc w:val="both"/>
        <w:rPr>
          <w:lang w:val="fr-FR"/>
        </w:rPr>
      </w:pPr>
      <w:r w:rsidRPr="008C4158">
        <w:rPr>
          <w:lang w:val="fr-FR"/>
        </w:rPr>
        <w:t>Détermine les points faibles d’un système.</w:t>
      </w:r>
    </w:p>
    <w:p w:rsidR="0043093D" w:rsidRPr="008C4158" w:rsidRDefault="0043093D" w:rsidP="000A23B2">
      <w:pPr>
        <w:numPr>
          <w:ilvl w:val="0"/>
          <w:numId w:val="7"/>
        </w:numPr>
        <w:spacing w:line="360" w:lineRule="auto"/>
        <w:contextualSpacing/>
        <w:jc w:val="both"/>
        <w:rPr>
          <w:lang w:val="fr-FR"/>
        </w:rPr>
      </w:pPr>
      <w:r w:rsidRPr="008C4158">
        <w:rPr>
          <w:lang w:val="fr-FR"/>
        </w:rPr>
        <w:t>Analyser les conséquences sur l’environnement.</w:t>
      </w:r>
    </w:p>
    <w:p w:rsidR="0043093D" w:rsidRPr="0043093D" w:rsidRDefault="0043093D" w:rsidP="000A23B2">
      <w:pPr>
        <w:numPr>
          <w:ilvl w:val="0"/>
          <w:numId w:val="7"/>
        </w:numPr>
        <w:spacing w:line="360" w:lineRule="auto"/>
        <w:contextualSpacing/>
        <w:jc w:val="both"/>
      </w:pPr>
      <w:r w:rsidRPr="0043093D">
        <w:t xml:space="preserve">La sureté de fonctionnement. </w:t>
      </w:r>
    </w:p>
    <w:p w:rsidR="0043093D" w:rsidRDefault="0043093D" w:rsidP="000A23B2">
      <w:pPr>
        <w:numPr>
          <w:ilvl w:val="0"/>
          <w:numId w:val="7"/>
        </w:numPr>
        <w:spacing w:line="360" w:lineRule="auto"/>
        <w:contextualSpacing/>
        <w:jc w:val="both"/>
      </w:pPr>
      <w:r w:rsidRPr="008C4158">
        <w:rPr>
          <w:lang w:val="fr-FR"/>
        </w:rPr>
        <w:t xml:space="preserve">Prévoir le plan de la maintenance corrective et préventive, et les pièces de rechange.  </w:t>
      </w:r>
      <w:sdt>
        <w:sdtPr>
          <w:id w:val="304282035"/>
          <w:citation/>
        </w:sdtPr>
        <w:sdtEndPr/>
        <w:sdtContent>
          <w:r w:rsidR="00534549" w:rsidRPr="0043093D">
            <w:fldChar w:fldCharType="begin"/>
          </w:r>
          <w:r w:rsidRPr="008C4158">
            <w:rPr>
              <w:lang w:val="fr-FR"/>
            </w:rPr>
            <w:instrText xml:space="preserve"> CITATION Moh21 \l 8192 </w:instrText>
          </w:r>
          <w:r w:rsidR="00534549" w:rsidRPr="0043093D">
            <w:fldChar w:fldCharType="separate"/>
          </w:r>
          <w:r w:rsidR="00E11E9B" w:rsidRPr="00E11E9B">
            <w:rPr>
              <w:noProof/>
            </w:rPr>
            <w:t>[1]</w:t>
          </w:r>
          <w:r w:rsidR="00534549" w:rsidRPr="0043093D">
            <w:fldChar w:fldCharType="end"/>
          </w:r>
        </w:sdtContent>
      </w:sdt>
    </w:p>
    <w:p w:rsidR="0043093D" w:rsidRPr="002F579A" w:rsidRDefault="0043093D" w:rsidP="000A23B2">
      <w:pPr>
        <w:pStyle w:val="Titre1"/>
        <w:numPr>
          <w:ilvl w:val="0"/>
          <w:numId w:val="31"/>
        </w:numPr>
        <w:spacing w:line="360" w:lineRule="auto"/>
        <w:jc w:val="both"/>
      </w:pPr>
      <w:bookmarkStart w:id="94" w:name="_Toc105518596"/>
      <w:bookmarkStart w:id="95" w:name="_Toc105534239"/>
      <w:bookmarkStart w:id="96" w:name="_Toc106632606"/>
      <w:r w:rsidRPr="002F579A">
        <w:t>Type de l’AMDEC:</w:t>
      </w:r>
      <w:bookmarkEnd w:id="94"/>
      <w:bookmarkEnd w:id="95"/>
      <w:bookmarkEnd w:id="96"/>
    </w:p>
    <w:p w:rsidR="000A23B2" w:rsidRPr="008C4158" w:rsidRDefault="0043093D" w:rsidP="00A91C37">
      <w:pPr>
        <w:spacing w:line="360" w:lineRule="auto"/>
        <w:jc w:val="both"/>
        <w:rPr>
          <w:lang w:val="fr-FR"/>
        </w:rPr>
      </w:pPr>
      <w:r w:rsidRPr="008C4158">
        <w:rPr>
          <w:lang w:val="fr-FR"/>
        </w:rPr>
        <w:t>Il existe trois principaux types de l’AMDEC, qui sont relier aux différant fonction du système de production.</w:t>
      </w:r>
    </w:p>
    <w:p w:rsidR="0084615A" w:rsidRDefault="00A91C37" w:rsidP="0084615A">
      <w:pPr>
        <w:keepNext/>
        <w:spacing w:line="360" w:lineRule="auto"/>
      </w:pPr>
      <w:r w:rsidRPr="0043093D">
        <w:object w:dxaOrig="18811" w:dyaOrig="8836">
          <v:shape id="_x0000_i1029" type="#_x0000_t75" style="width:405.1pt;height:184.75pt" o:ole="">
            <v:imagedata r:id="rId32" o:title=""/>
          </v:shape>
          <o:OLEObject Type="Embed" ProgID="Visio.Drawing.15" ShapeID="_x0000_i1029" DrawAspect="Content" ObjectID="_1719243445" r:id="rId33"/>
        </w:object>
      </w:r>
    </w:p>
    <w:p w:rsidR="00A91C37" w:rsidRPr="00782908" w:rsidRDefault="0084615A" w:rsidP="00A91C37">
      <w:pPr>
        <w:spacing w:line="240" w:lineRule="auto"/>
        <w:jc w:val="center"/>
        <w:rPr>
          <w:sz w:val="20"/>
          <w:szCs w:val="20"/>
        </w:rPr>
      </w:pPr>
      <w:bookmarkStart w:id="97" w:name="_Toc106648154"/>
      <w:r w:rsidRPr="00A91C37">
        <w:rPr>
          <w:b/>
          <w:bCs/>
          <w:sz w:val="20"/>
          <w:szCs w:val="20"/>
        </w:rPr>
        <w:t xml:space="preserve">Figure </w:t>
      </w:r>
      <w:r w:rsidR="00534549" w:rsidRPr="00A91C37">
        <w:rPr>
          <w:b/>
          <w:bCs/>
          <w:sz w:val="20"/>
          <w:szCs w:val="20"/>
        </w:rPr>
        <w:fldChar w:fldCharType="begin"/>
      </w:r>
      <w:r w:rsidRPr="00A91C37">
        <w:rPr>
          <w:b/>
          <w:bCs/>
          <w:sz w:val="20"/>
          <w:szCs w:val="20"/>
        </w:rPr>
        <w:instrText xml:space="preserve"> SEQ Figure \* ARABIC </w:instrText>
      </w:r>
      <w:r w:rsidR="00534549" w:rsidRPr="00A91C37">
        <w:rPr>
          <w:b/>
          <w:bCs/>
          <w:sz w:val="20"/>
          <w:szCs w:val="20"/>
        </w:rPr>
        <w:fldChar w:fldCharType="separate"/>
      </w:r>
      <w:r w:rsidR="00A070B4">
        <w:rPr>
          <w:b/>
          <w:bCs/>
          <w:noProof/>
          <w:sz w:val="20"/>
          <w:szCs w:val="20"/>
        </w:rPr>
        <w:t>5</w:t>
      </w:r>
      <w:r w:rsidR="00534549" w:rsidRPr="00A91C37">
        <w:rPr>
          <w:b/>
          <w:bCs/>
          <w:sz w:val="20"/>
          <w:szCs w:val="20"/>
        </w:rPr>
        <w:fldChar w:fldCharType="end"/>
      </w:r>
      <w:r w:rsidR="00A91C37" w:rsidRPr="00A91C37">
        <w:rPr>
          <w:b/>
          <w:bCs/>
          <w:sz w:val="20"/>
          <w:szCs w:val="20"/>
        </w:rPr>
        <w:t xml:space="preserve"> </w:t>
      </w:r>
      <w:r w:rsidR="00A91C37">
        <w:rPr>
          <w:sz w:val="20"/>
          <w:szCs w:val="20"/>
        </w:rPr>
        <w:t>types de l’AMDEC</w:t>
      </w:r>
      <w:bookmarkEnd w:id="97"/>
    </w:p>
    <w:p w:rsidR="0043093D" w:rsidRPr="000972C2" w:rsidRDefault="0043093D" w:rsidP="000A23B2">
      <w:pPr>
        <w:pStyle w:val="Titre2"/>
        <w:numPr>
          <w:ilvl w:val="0"/>
          <w:numId w:val="32"/>
        </w:numPr>
        <w:spacing w:line="360" w:lineRule="auto"/>
        <w:jc w:val="both"/>
      </w:pPr>
      <w:bookmarkStart w:id="98" w:name="_Toc105518597"/>
      <w:bookmarkStart w:id="99" w:name="_Toc105534240"/>
      <w:bookmarkStart w:id="100" w:name="_Toc106632607"/>
      <w:r w:rsidRPr="000972C2">
        <w:lastRenderedPageBreak/>
        <w:t>AMDEC Moyen de production</w:t>
      </w:r>
      <w:r w:rsidR="00C23C8F">
        <w:t xml:space="preserve">: </w:t>
      </w:r>
      <w:bookmarkEnd w:id="98"/>
      <w:bookmarkEnd w:id="99"/>
      <w:bookmarkEnd w:id="100"/>
    </w:p>
    <w:p w:rsidR="0043093D" w:rsidRPr="008C4158" w:rsidRDefault="0043093D" w:rsidP="000A23B2">
      <w:pPr>
        <w:spacing w:line="360" w:lineRule="auto"/>
        <w:ind w:firstLine="720"/>
        <w:jc w:val="both"/>
        <w:rPr>
          <w:lang w:val="fr-FR"/>
        </w:rPr>
      </w:pPr>
      <w:r w:rsidRPr="008C4158">
        <w:rPr>
          <w:lang w:val="fr-FR"/>
        </w:rPr>
        <w:t>L'AMDEC moyen de production est conçue pour identifier les défaillances potentielles pouvant survenir dans le système de production.</w:t>
      </w:r>
    </w:p>
    <w:p w:rsidR="0043093D" w:rsidRPr="008C4158" w:rsidRDefault="007F5AA5" w:rsidP="000A23B2">
      <w:pPr>
        <w:spacing w:line="360" w:lineRule="auto"/>
        <w:jc w:val="both"/>
        <w:rPr>
          <w:lang w:val="fr-FR"/>
        </w:rPr>
      </w:pPr>
      <w:r>
        <w:rPr>
          <w:lang w:val="fr-FR"/>
        </w:rPr>
        <w:tab/>
      </w:r>
      <w:r w:rsidR="0043093D" w:rsidRPr="008C4158">
        <w:rPr>
          <w:lang w:val="fr-FR"/>
        </w:rPr>
        <w:t>Les résultats de cette analyse serviront à établir des plans de gestion des risques pour rendre les outils industriels plus fiables et plus robustes.</w:t>
      </w:r>
    </w:p>
    <w:p w:rsidR="0043093D" w:rsidRPr="0043093D" w:rsidRDefault="0043093D" w:rsidP="000A23B2">
      <w:pPr>
        <w:spacing w:line="360" w:lineRule="auto"/>
        <w:jc w:val="both"/>
      </w:pPr>
      <w:r w:rsidRPr="0043093D">
        <w:t>Ilpermet de</w:t>
      </w:r>
      <w:r w:rsidR="00C23C8F">
        <w:t xml:space="preserve">: </w:t>
      </w:r>
    </w:p>
    <w:p w:rsidR="0043093D" w:rsidRPr="008C4158" w:rsidRDefault="0043093D" w:rsidP="000A23B2">
      <w:pPr>
        <w:numPr>
          <w:ilvl w:val="0"/>
          <w:numId w:val="8"/>
        </w:numPr>
        <w:spacing w:line="360" w:lineRule="auto"/>
        <w:contextualSpacing/>
        <w:jc w:val="both"/>
        <w:rPr>
          <w:lang w:val="fr-FR"/>
        </w:rPr>
      </w:pPr>
      <w:r w:rsidRPr="008C4158">
        <w:rPr>
          <w:lang w:val="fr-FR"/>
        </w:rPr>
        <w:t>Assurer la disponibilité du moyen de production.</w:t>
      </w:r>
    </w:p>
    <w:p w:rsidR="0043093D" w:rsidRPr="008C4158" w:rsidRDefault="0043093D" w:rsidP="000A23B2">
      <w:pPr>
        <w:numPr>
          <w:ilvl w:val="0"/>
          <w:numId w:val="8"/>
        </w:numPr>
        <w:spacing w:line="360" w:lineRule="auto"/>
        <w:contextualSpacing/>
        <w:jc w:val="both"/>
        <w:rPr>
          <w:lang w:val="fr-FR"/>
        </w:rPr>
      </w:pPr>
      <w:r w:rsidRPr="008C4158">
        <w:rPr>
          <w:lang w:val="fr-FR"/>
        </w:rPr>
        <w:t>Respecter l’environnement et la sécurité des biens et des personnes.</w:t>
      </w:r>
    </w:p>
    <w:p w:rsidR="0043093D" w:rsidRPr="008C4158" w:rsidRDefault="0043093D" w:rsidP="000A23B2">
      <w:pPr>
        <w:numPr>
          <w:ilvl w:val="0"/>
          <w:numId w:val="8"/>
        </w:numPr>
        <w:spacing w:line="360" w:lineRule="auto"/>
        <w:contextualSpacing/>
        <w:jc w:val="both"/>
        <w:rPr>
          <w:lang w:val="fr-FR"/>
        </w:rPr>
      </w:pPr>
      <w:r w:rsidRPr="008C4158">
        <w:rPr>
          <w:lang w:val="fr-FR"/>
        </w:rPr>
        <w:t xml:space="preserve"> Crée des documentations de maintenance efficace.</w:t>
      </w:r>
    </w:p>
    <w:p w:rsidR="0043093D" w:rsidRPr="008C4158" w:rsidRDefault="0043093D" w:rsidP="000A23B2">
      <w:pPr>
        <w:numPr>
          <w:ilvl w:val="0"/>
          <w:numId w:val="8"/>
        </w:numPr>
        <w:spacing w:line="360" w:lineRule="auto"/>
        <w:contextualSpacing/>
        <w:jc w:val="both"/>
        <w:rPr>
          <w:lang w:val="fr-FR"/>
        </w:rPr>
      </w:pPr>
      <w:r w:rsidRPr="008C4158">
        <w:rPr>
          <w:lang w:val="fr-FR"/>
        </w:rPr>
        <w:t xml:space="preserve">Contrôler la qualité du produit. </w:t>
      </w:r>
    </w:p>
    <w:p w:rsidR="0043093D" w:rsidRPr="0043093D" w:rsidRDefault="0043093D" w:rsidP="000A23B2">
      <w:pPr>
        <w:numPr>
          <w:ilvl w:val="0"/>
          <w:numId w:val="11"/>
        </w:numPr>
        <w:spacing w:line="360" w:lineRule="auto"/>
        <w:contextualSpacing/>
        <w:jc w:val="both"/>
      </w:pPr>
      <w:r w:rsidRPr="008C4158">
        <w:rPr>
          <w:lang w:val="fr-FR"/>
        </w:rPr>
        <w:t>Maintenance services est le principal animateur de ce type d'AMDEC. On découvre ici l'importance de considérer la maintenance de la conception.</w:t>
      </w:r>
      <w:sdt>
        <w:sdtPr>
          <w:id w:val="-817950140"/>
          <w:citation/>
        </w:sdtPr>
        <w:sdtEndPr/>
        <w:sdtContent>
          <w:r w:rsidR="00534549" w:rsidRPr="0043093D">
            <w:fldChar w:fldCharType="begin"/>
          </w:r>
          <w:r w:rsidRPr="008C4158">
            <w:rPr>
              <w:lang w:val="fr-FR"/>
            </w:rPr>
            <w:instrText xml:space="preserve"> CITATION fau09 \l 8192 </w:instrText>
          </w:r>
          <w:r w:rsidR="00534549" w:rsidRPr="0043093D">
            <w:fldChar w:fldCharType="separate"/>
          </w:r>
          <w:r w:rsidR="00E11E9B" w:rsidRPr="00E11E9B">
            <w:rPr>
              <w:noProof/>
            </w:rPr>
            <w:t>[4]</w:t>
          </w:r>
          <w:r w:rsidR="00534549" w:rsidRPr="0043093D">
            <w:fldChar w:fldCharType="end"/>
          </w:r>
        </w:sdtContent>
      </w:sdt>
    </w:p>
    <w:p w:rsidR="0043093D" w:rsidRPr="008C4158" w:rsidRDefault="0043093D" w:rsidP="000A23B2">
      <w:pPr>
        <w:numPr>
          <w:ilvl w:val="0"/>
          <w:numId w:val="11"/>
        </w:numPr>
        <w:spacing w:line="360" w:lineRule="auto"/>
        <w:contextualSpacing/>
        <w:jc w:val="both"/>
        <w:rPr>
          <w:lang w:val="fr-FR"/>
        </w:rPr>
      </w:pPr>
      <w:r w:rsidRPr="008C4158">
        <w:rPr>
          <w:lang w:val="fr-FR"/>
        </w:rPr>
        <w:t xml:space="preserve">La mise en place des trois types d'AMDEC permet le rapprochement et </w:t>
      </w:r>
      <w:r w:rsidR="0076533B" w:rsidRPr="008C4158">
        <w:rPr>
          <w:lang w:val="fr-FR"/>
        </w:rPr>
        <w:t>le décloisonnement fonctionnel</w:t>
      </w:r>
      <w:r w:rsidRPr="008C4158">
        <w:rPr>
          <w:lang w:val="fr-FR"/>
        </w:rPr>
        <w:t xml:space="preserve"> de la production, de la maintenance et de la qualité au sein des groupes participants.</w:t>
      </w:r>
    </w:p>
    <w:p w:rsidR="0043093D" w:rsidRPr="008C4158" w:rsidRDefault="0043093D" w:rsidP="000A23B2">
      <w:pPr>
        <w:spacing w:line="360" w:lineRule="auto"/>
        <w:jc w:val="both"/>
        <w:rPr>
          <w:b/>
          <w:bCs/>
          <w:lang w:val="fr-FR"/>
        </w:rPr>
      </w:pPr>
    </w:p>
    <w:p w:rsidR="0043093D" w:rsidRPr="000972C2" w:rsidRDefault="0043093D" w:rsidP="000A23B2">
      <w:pPr>
        <w:pStyle w:val="Titre2"/>
        <w:numPr>
          <w:ilvl w:val="0"/>
          <w:numId w:val="32"/>
        </w:numPr>
        <w:spacing w:line="360" w:lineRule="auto"/>
        <w:jc w:val="both"/>
      </w:pPr>
      <w:bookmarkStart w:id="101" w:name="_Toc105518598"/>
      <w:bookmarkStart w:id="102" w:name="_Toc105534241"/>
      <w:bookmarkStart w:id="103" w:name="_Toc106632608"/>
      <w:r w:rsidRPr="000972C2">
        <w:t>L’AMDEC processus</w:t>
      </w:r>
      <w:r w:rsidR="00C23C8F">
        <w:t xml:space="preserve">: </w:t>
      </w:r>
      <w:bookmarkEnd w:id="101"/>
      <w:bookmarkEnd w:id="102"/>
      <w:bookmarkEnd w:id="103"/>
    </w:p>
    <w:p w:rsidR="0043093D" w:rsidRPr="008C4158" w:rsidRDefault="0043093D" w:rsidP="000A23B2">
      <w:pPr>
        <w:spacing w:line="360" w:lineRule="auto"/>
        <w:ind w:firstLine="720"/>
        <w:jc w:val="both"/>
        <w:rPr>
          <w:lang w:val="fr-FR"/>
        </w:rPr>
      </w:pPr>
      <w:r w:rsidRPr="008C4158">
        <w:rPr>
          <w:lang w:val="fr-FR"/>
        </w:rPr>
        <w:t>S'applique aux procédés de fabrication pour analyser et évaluer la criticité de toutes les défaillances potentielles des produits causées par leurs procédés. Il peut également être utilisé pour les postes de travail.</w:t>
      </w:r>
    </w:p>
    <w:p w:rsidR="0043093D" w:rsidRPr="0043093D" w:rsidRDefault="0043093D" w:rsidP="000A23B2">
      <w:pPr>
        <w:spacing w:line="360" w:lineRule="auto"/>
        <w:jc w:val="both"/>
      </w:pPr>
      <w:r w:rsidRPr="0043093D">
        <w:t>Permet de</w:t>
      </w:r>
      <w:r w:rsidR="00C23C8F">
        <w:t xml:space="preserve">: </w:t>
      </w:r>
    </w:p>
    <w:p w:rsidR="0043093D" w:rsidRPr="008C4158" w:rsidRDefault="0043093D" w:rsidP="000A23B2">
      <w:pPr>
        <w:numPr>
          <w:ilvl w:val="0"/>
          <w:numId w:val="9"/>
        </w:numPr>
        <w:spacing w:line="360" w:lineRule="auto"/>
        <w:contextualSpacing/>
        <w:jc w:val="both"/>
        <w:rPr>
          <w:lang w:val="fr-FR"/>
        </w:rPr>
      </w:pPr>
      <w:r w:rsidRPr="008C4158">
        <w:rPr>
          <w:lang w:val="fr-FR"/>
        </w:rPr>
        <w:t>Assurer la qualité du processus.</w:t>
      </w:r>
    </w:p>
    <w:p w:rsidR="0043093D" w:rsidRPr="0043093D" w:rsidRDefault="0043093D" w:rsidP="000A23B2">
      <w:pPr>
        <w:numPr>
          <w:ilvl w:val="0"/>
          <w:numId w:val="9"/>
        </w:numPr>
        <w:spacing w:line="360" w:lineRule="auto"/>
        <w:contextualSpacing/>
        <w:jc w:val="both"/>
      </w:pPr>
      <w:r w:rsidRPr="0043093D">
        <w:t>Déterminer les machines critiques.</w:t>
      </w:r>
    </w:p>
    <w:p w:rsidR="0043093D" w:rsidRPr="008C4158" w:rsidRDefault="0043093D" w:rsidP="000A23B2">
      <w:pPr>
        <w:numPr>
          <w:ilvl w:val="0"/>
          <w:numId w:val="9"/>
        </w:numPr>
        <w:spacing w:line="360" w:lineRule="auto"/>
        <w:contextualSpacing/>
        <w:jc w:val="both"/>
        <w:rPr>
          <w:lang w:val="fr-FR"/>
        </w:rPr>
      </w:pPr>
      <w:r w:rsidRPr="008C4158">
        <w:rPr>
          <w:lang w:val="fr-FR"/>
        </w:rPr>
        <w:t>Contrôler la qualité de produit.</w:t>
      </w:r>
    </w:p>
    <w:p w:rsidR="0043093D" w:rsidRPr="000972C2" w:rsidRDefault="0043093D" w:rsidP="000A23B2">
      <w:pPr>
        <w:pStyle w:val="Titre2"/>
        <w:numPr>
          <w:ilvl w:val="0"/>
          <w:numId w:val="32"/>
        </w:numPr>
        <w:spacing w:line="360" w:lineRule="auto"/>
        <w:jc w:val="both"/>
      </w:pPr>
      <w:bookmarkStart w:id="104" w:name="_Toc105518599"/>
      <w:bookmarkStart w:id="105" w:name="_Toc105534242"/>
      <w:bookmarkStart w:id="106" w:name="_Toc106632609"/>
      <w:r w:rsidRPr="000972C2">
        <w:t>L’AMDEC produit</w:t>
      </w:r>
      <w:r w:rsidR="00C23C8F">
        <w:t xml:space="preserve">: </w:t>
      </w:r>
      <w:bookmarkEnd w:id="104"/>
      <w:bookmarkEnd w:id="105"/>
      <w:bookmarkEnd w:id="106"/>
    </w:p>
    <w:p w:rsidR="0043093D" w:rsidRPr="008C4158" w:rsidRDefault="0043093D" w:rsidP="000A23B2">
      <w:pPr>
        <w:spacing w:line="360" w:lineRule="auto"/>
        <w:jc w:val="both"/>
        <w:rPr>
          <w:lang w:val="fr-FR"/>
        </w:rPr>
      </w:pPr>
      <w:r w:rsidRPr="008C4158">
        <w:rPr>
          <w:lang w:val="fr-FR"/>
        </w:rPr>
        <w:t>Est utilisée pour étudier en détail la phase de Conception du produit ou d'un projet.</w:t>
      </w:r>
    </w:p>
    <w:p w:rsidR="0043093D" w:rsidRPr="0043093D" w:rsidRDefault="0043093D" w:rsidP="000A23B2">
      <w:pPr>
        <w:spacing w:line="360" w:lineRule="auto"/>
        <w:jc w:val="both"/>
      </w:pPr>
      <w:r w:rsidRPr="0043093D">
        <w:lastRenderedPageBreak/>
        <w:t>Permet de</w:t>
      </w:r>
      <w:r w:rsidR="00C23C8F">
        <w:t xml:space="preserve">: </w:t>
      </w:r>
    </w:p>
    <w:p w:rsidR="0043093D" w:rsidRPr="008C4158" w:rsidRDefault="0043093D" w:rsidP="000A23B2">
      <w:pPr>
        <w:numPr>
          <w:ilvl w:val="0"/>
          <w:numId w:val="10"/>
        </w:numPr>
        <w:spacing w:line="360" w:lineRule="auto"/>
        <w:contextualSpacing/>
        <w:jc w:val="both"/>
        <w:rPr>
          <w:lang w:val="fr-FR"/>
        </w:rPr>
      </w:pPr>
      <w:r w:rsidRPr="008C4158">
        <w:rPr>
          <w:lang w:val="fr-FR"/>
        </w:rPr>
        <w:t>Valider les objectifs du cahier des charges.</w:t>
      </w:r>
    </w:p>
    <w:p w:rsidR="0043093D" w:rsidRPr="008C4158" w:rsidRDefault="0043093D" w:rsidP="000A23B2">
      <w:pPr>
        <w:numPr>
          <w:ilvl w:val="0"/>
          <w:numId w:val="10"/>
        </w:numPr>
        <w:spacing w:line="360" w:lineRule="auto"/>
        <w:contextualSpacing/>
        <w:jc w:val="both"/>
        <w:rPr>
          <w:lang w:val="fr-FR"/>
        </w:rPr>
      </w:pPr>
      <w:r w:rsidRPr="008C4158">
        <w:rPr>
          <w:lang w:val="fr-FR"/>
        </w:rPr>
        <w:t>Assurer la sureté de fonctionnement du produit par rapport aux attentes de client.</w:t>
      </w:r>
    </w:p>
    <w:p w:rsidR="0043093D" w:rsidRPr="008C4158" w:rsidRDefault="0043093D" w:rsidP="000A23B2">
      <w:pPr>
        <w:numPr>
          <w:ilvl w:val="0"/>
          <w:numId w:val="10"/>
        </w:numPr>
        <w:spacing w:line="360" w:lineRule="auto"/>
        <w:contextualSpacing/>
        <w:jc w:val="both"/>
        <w:rPr>
          <w:lang w:val="fr-FR"/>
        </w:rPr>
      </w:pPr>
      <w:r w:rsidRPr="008C4158">
        <w:rPr>
          <w:lang w:val="fr-FR"/>
        </w:rPr>
        <w:t>Contrôler la qualité du produit.</w:t>
      </w:r>
    </w:p>
    <w:p w:rsidR="0043093D" w:rsidRPr="008C4158" w:rsidRDefault="0043093D" w:rsidP="000A23B2">
      <w:pPr>
        <w:numPr>
          <w:ilvl w:val="0"/>
          <w:numId w:val="10"/>
        </w:numPr>
        <w:spacing w:line="360" w:lineRule="auto"/>
        <w:contextualSpacing/>
        <w:jc w:val="both"/>
        <w:rPr>
          <w:lang w:val="fr-FR"/>
        </w:rPr>
      </w:pPr>
      <w:r w:rsidRPr="008C4158">
        <w:rPr>
          <w:lang w:val="fr-FR"/>
        </w:rPr>
        <w:t>Aide à établissement des spécifications de capabilité de processus et caractéristiques matières.</w:t>
      </w:r>
    </w:p>
    <w:p w:rsidR="00782908" w:rsidRPr="000972C2" w:rsidRDefault="00782908" w:rsidP="000A23B2">
      <w:pPr>
        <w:pStyle w:val="Titre1"/>
        <w:numPr>
          <w:ilvl w:val="0"/>
          <w:numId w:val="31"/>
        </w:numPr>
        <w:spacing w:line="360" w:lineRule="auto"/>
        <w:jc w:val="both"/>
      </w:pPr>
      <w:bookmarkStart w:id="107" w:name="_Toc105518600"/>
      <w:bookmarkStart w:id="108" w:name="_Toc105534243"/>
      <w:bookmarkStart w:id="109" w:name="_Toc106632610"/>
      <w:r w:rsidRPr="000972C2">
        <w:t>Principe de la méthode:</w:t>
      </w:r>
      <w:bookmarkEnd w:id="107"/>
      <w:bookmarkEnd w:id="108"/>
      <w:bookmarkEnd w:id="109"/>
    </w:p>
    <w:p w:rsidR="001E74DB" w:rsidRPr="008C4158" w:rsidRDefault="0043093D" w:rsidP="000A23B2">
      <w:pPr>
        <w:spacing w:line="360" w:lineRule="auto"/>
        <w:ind w:firstLine="720"/>
        <w:jc w:val="both"/>
        <w:rPr>
          <w:lang w:val="fr-FR"/>
        </w:rPr>
      </w:pPr>
      <w:r w:rsidRPr="008C4158">
        <w:rPr>
          <w:lang w:val="fr-FR"/>
        </w:rPr>
        <w:t>L'élaboration des dossiers AMDEC doit passer par une étape amont qui consiste à préparer les entités à l'analyse par décomposition fonctionnelle selon une méthode d'analyse fonctionnelle. Après avoir décomposé une entité en sous-systèmes ou parties (selon le niveau de décomposition utilisé), chacun de ces modèles doit passer par les étapes suivantes.</w:t>
      </w:r>
    </w:p>
    <w:p w:rsidR="0043093D" w:rsidRPr="000972C2" w:rsidRDefault="0043093D" w:rsidP="000A23B2">
      <w:pPr>
        <w:pStyle w:val="Titre2"/>
        <w:numPr>
          <w:ilvl w:val="0"/>
          <w:numId w:val="33"/>
        </w:numPr>
        <w:spacing w:line="360" w:lineRule="auto"/>
        <w:jc w:val="both"/>
      </w:pPr>
      <w:bookmarkStart w:id="110" w:name="_Toc105518601"/>
      <w:bookmarkStart w:id="111" w:name="_Toc105534244"/>
      <w:bookmarkStart w:id="112" w:name="_Toc106632611"/>
      <w:r w:rsidRPr="000972C2">
        <w:t>Analysefonctionnelle</w:t>
      </w:r>
      <w:r w:rsidR="00C23C8F">
        <w:t xml:space="preserve">: </w:t>
      </w:r>
      <w:bookmarkEnd w:id="110"/>
      <w:bookmarkEnd w:id="111"/>
      <w:bookmarkEnd w:id="112"/>
    </w:p>
    <w:p w:rsidR="0043093D" w:rsidRPr="0043093D" w:rsidRDefault="0043093D" w:rsidP="000A23B2">
      <w:pPr>
        <w:spacing w:line="360" w:lineRule="auto"/>
        <w:ind w:firstLine="720"/>
        <w:jc w:val="both"/>
      </w:pPr>
      <w:r w:rsidRPr="008C4158">
        <w:rPr>
          <w:lang w:val="fr-FR"/>
        </w:rPr>
        <w:t xml:space="preserve">Les méthodes d'analyse fonctionnelle sont essentielles pour la décomposition fonctionnelle et matérielle d'une installation industrielle en cours de conception ou en exploitation. L'utilisation de ces méthodes, par leur caractère systématique et exhaustif, apporte une garantie formelle de désagrégation des installations industrielles. L'échelle fonctionnelle et matérielle nécessaire pour identifier les modes de défaillance ayant un impact sur les objectifs opérationnels retenus par l'usine ou l'équipement associé. L'analyse fonctionnelle permet d'identifier toutes les fonctions d'un système en termes de relation avec son environnement. </w:t>
      </w:r>
      <w:r w:rsidRPr="0043093D">
        <w:t>Les troisétapes de la démarchesont:</w:t>
      </w:r>
    </w:p>
    <w:p w:rsidR="0043093D" w:rsidRPr="008C4158" w:rsidRDefault="0043093D" w:rsidP="000A23B2">
      <w:pPr>
        <w:numPr>
          <w:ilvl w:val="1"/>
          <w:numId w:val="8"/>
        </w:numPr>
        <w:spacing w:line="360" w:lineRule="auto"/>
        <w:contextualSpacing/>
        <w:jc w:val="both"/>
        <w:rPr>
          <w:lang w:val="fr-FR"/>
        </w:rPr>
      </w:pPr>
      <w:r w:rsidRPr="008C4158">
        <w:rPr>
          <w:lang w:val="fr-FR"/>
        </w:rPr>
        <w:t>Analyse des exigences du produit ou du système.</w:t>
      </w:r>
    </w:p>
    <w:p w:rsidR="0043093D" w:rsidRPr="0043093D" w:rsidRDefault="0043093D" w:rsidP="000A23B2">
      <w:pPr>
        <w:numPr>
          <w:ilvl w:val="1"/>
          <w:numId w:val="8"/>
        </w:numPr>
        <w:spacing w:line="360" w:lineRule="auto"/>
        <w:contextualSpacing/>
        <w:jc w:val="both"/>
      </w:pPr>
      <w:r w:rsidRPr="0043093D">
        <w:t>Étudesenvironnementales,</w:t>
      </w:r>
    </w:p>
    <w:p w:rsidR="0043093D" w:rsidRPr="008C4158" w:rsidRDefault="0043093D" w:rsidP="000A23B2">
      <w:pPr>
        <w:numPr>
          <w:ilvl w:val="1"/>
          <w:numId w:val="8"/>
        </w:numPr>
        <w:spacing w:line="360" w:lineRule="auto"/>
        <w:contextualSpacing/>
        <w:jc w:val="both"/>
        <w:rPr>
          <w:lang w:val="fr-FR"/>
        </w:rPr>
      </w:pPr>
      <w:r w:rsidRPr="008C4158">
        <w:rPr>
          <w:lang w:val="fr-FR"/>
        </w:rPr>
        <w:t>pour déterminer la fonctionnalité et les éléments nécessaires de l'équipement.</w:t>
      </w:r>
    </w:p>
    <w:p w:rsidR="0043093D" w:rsidRPr="008C4158" w:rsidRDefault="0043093D" w:rsidP="000A23B2">
      <w:pPr>
        <w:spacing w:line="360" w:lineRule="auto"/>
        <w:ind w:firstLine="720"/>
        <w:jc w:val="both"/>
        <w:rPr>
          <w:lang w:val="fr-FR"/>
        </w:rPr>
      </w:pPr>
      <w:r w:rsidRPr="008C4158">
        <w:rPr>
          <w:lang w:val="fr-FR"/>
        </w:rPr>
        <w:t>Seule une analyse fonctionnelle externe est effectuée séquentiellement, au cours de laquelle n traite le dispositif comme une boîte. Nous utilisons une représentation graphique simplifiée.</w:t>
      </w:r>
    </w:p>
    <w:p w:rsidR="0043093D" w:rsidRPr="008C4158" w:rsidRDefault="007F5AA5" w:rsidP="000A23B2">
      <w:pPr>
        <w:spacing w:line="360" w:lineRule="auto"/>
        <w:jc w:val="both"/>
        <w:rPr>
          <w:lang w:val="fr-FR"/>
        </w:rPr>
      </w:pPr>
      <w:r>
        <w:rPr>
          <w:lang w:val="fr-FR"/>
        </w:rPr>
        <w:tab/>
      </w:r>
      <w:r w:rsidR="0043093D" w:rsidRPr="008C4158">
        <w:rPr>
          <w:lang w:val="fr-FR"/>
        </w:rPr>
        <w:t xml:space="preserve">Cette analyse permet d'exprimer la composition fonctionnelle des médiateurs extérieurs au système. Une ou plusieurs fonctions principales et fonctions de contrainte sont définies de telle </w:t>
      </w:r>
      <w:r w:rsidR="0043093D" w:rsidRPr="008C4158">
        <w:rPr>
          <w:lang w:val="fr-FR"/>
        </w:rPr>
        <w:lastRenderedPageBreak/>
        <w:t>sorte que le système satisfait à la sécurité, comme un environnement avec certaines contraintes d'utilisation. Les résultats de l'analyse fonctionnelle sont matérialisés par un schéma fonctionnel (BDF).</w:t>
      </w:r>
    </w:p>
    <w:p w:rsidR="0043093D" w:rsidRPr="00577DEF" w:rsidRDefault="0043093D" w:rsidP="000A23B2">
      <w:pPr>
        <w:pStyle w:val="Titre2"/>
        <w:numPr>
          <w:ilvl w:val="0"/>
          <w:numId w:val="33"/>
        </w:numPr>
        <w:spacing w:line="360" w:lineRule="auto"/>
        <w:jc w:val="both"/>
      </w:pPr>
      <w:bookmarkStart w:id="113" w:name="_Toc105518602"/>
      <w:bookmarkStart w:id="114" w:name="_Toc105534245"/>
      <w:bookmarkStart w:id="115" w:name="_Toc106632612"/>
      <w:r w:rsidRPr="00577DEF">
        <w:t>Analyse de défaillance</w:t>
      </w:r>
      <w:r w:rsidR="00C23C8F">
        <w:t xml:space="preserve">: </w:t>
      </w:r>
      <w:bookmarkEnd w:id="113"/>
      <w:bookmarkEnd w:id="114"/>
      <w:bookmarkEnd w:id="115"/>
    </w:p>
    <w:p w:rsidR="0043093D" w:rsidRDefault="0043093D" w:rsidP="000A23B2">
      <w:pPr>
        <w:spacing w:line="360" w:lineRule="auto"/>
        <w:ind w:firstLine="720"/>
        <w:jc w:val="both"/>
      </w:pPr>
      <w:r w:rsidRPr="008C4158">
        <w:rPr>
          <w:lang w:val="fr-FR"/>
        </w:rPr>
        <w:t xml:space="preserve">Pour tous les éléments de l'arborescence, étudiez tour à tour le mode, l'effet et la cause de la </w:t>
      </w:r>
      <w:bookmarkStart w:id="116" w:name="_Hlk103068103"/>
      <w:r w:rsidRPr="008C4158">
        <w:rPr>
          <w:lang w:val="fr-FR"/>
        </w:rPr>
        <w:t>défaillance</w:t>
      </w:r>
      <w:bookmarkEnd w:id="116"/>
      <w:r w:rsidRPr="008C4158">
        <w:rPr>
          <w:lang w:val="fr-FR"/>
        </w:rPr>
        <w:t>. En règle générale, nous examinons également le mode de détection (le cas échéant). Reconnaissance du mode de défaillance</w:t>
      </w:r>
      <w:r w:rsidR="00C23C8F">
        <w:rPr>
          <w:lang w:val="fr-FR"/>
        </w:rPr>
        <w:t xml:space="preserve">: </w:t>
      </w:r>
      <w:r w:rsidRPr="008C4158">
        <w:rPr>
          <w:lang w:val="fr-FR"/>
        </w:rPr>
        <w:t xml:space="preserve"> Un mode de défaillance est une caractéristique perceptible ou une observation d'une défaillance. Cette phase consiste à identifier le plus complètement possible tous les modes de défaillance possibles et potentiels de l'entité analysée.</w:t>
      </w:r>
      <w:sdt>
        <w:sdtPr>
          <w:id w:val="-1272772103"/>
          <w:citation/>
        </w:sdtPr>
        <w:sdtEndPr/>
        <w:sdtContent>
          <w:r w:rsidR="00534549" w:rsidRPr="0043093D">
            <w:fldChar w:fldCharType="begin"/>
          </w:r>
          <w:r w:rsidRPr="008C4158">
            <w:rPr>
              <w:lang w:val="fr-FR"/>
            </w:rPr>
            <w:instrText xml:space="preserve"> CITATION fau09 \l 8192 </w:instrText>
          </w:r>
          <w:r w:rsidR="00534549" w:rsidRPr="0043093D">
            <w:fldChar w:fldCharType="separate"/>
          </w:r>
          <w:r w:rsidR="00E11E9B" w:rsidRPr="00E11E9B">
            <w:rPr>
              <w:noProof/>
            </w:rPr>
            <w:t>[4]</w:t>
          </w:r>
          <w:r w:rsidR="00534549" w:rsidRPr="0043093D">
            <w:fldChar w:fldCharType="end"/>
          </w:r>
        </w:sdtContent>
      </w:sdt>
    </w:p>
    <w:p w:rsidR="0043093D" w:rsidRPr="008C4158" w:rsidRDefault="0043093D" w:rsidP="000A23B2">
      <w:pPr>
        <w:pStyle w:val="Titre3"/>
        <w:numPr>
          <w:ilvl w:val="0"/>
          <w:numId w:val="34"/>
        </w:numPr>
        <w:spacing w:line="360" w:lineRule="auto"/>
        <w:jc w:val="both"/>
        <w:rPr>
          <w:lang w:val="fr-FR"/>
        </w:rPr>
      </w:pPr>
      <w:bookmarkStart w:id="117" w:name="_Toc105518603"/>
      <w:bookmarkStart w:id="118" w:name="_Toc105534246"/>
      <w:r w:rsidRPr="008C4158">
        <w:rPr>
          <w:lang w:val="fr-FR"/>
        </w:rPr>
        <w:t>Rechercher les causes de la défaillance</w:t>
      </w:r>
      <w:r w:rsidR="00C23C8F">
        <w:rPr>
          <w:lang w:val="fr-FR"/>
        </w:rPr>
        <w:t xml:space="preserve">: </w:t>
      </w:r>
      <w:bookmarkEnd w:id="117"/>
      <w:bookmarkEnd w:id="118"/>
    </w:p>
    <w:p w:rsidR="0043093D" w:rsidRPr="008C4158" w:rsidRDefault="0043093D" w:rsidP="000A23B2">
      <w:pPr>
        <w:spacing w:line="360" w:lineRule="auto"/>
        <w:ind w:firstLine="720"/>
        <w:jc w:val="both"/>
        <w:rPr>
          <w:lang w:val="fr-FR"/>
        </w:rPr>
      </w:pPr>
      <w:r w:rsidRPr="008C4158">
        <w:rPr>
          <w:lang w:val="fr-FR"/>
        </w:rPr>
        <w:t>Viser l'exhaustivité à ce stade est illusoire, mais une technique très efficace pour trouver la cause réside dans l'utilisation d'outils de travail en groupe bien connus</w:t>
      </w:r>
      <w:r w:rsidR="00C23C8F">
        <w:rPr>
          <w:lang w:val="fr-FR"/>
        </w:rPr>
        <w:t xml:space="preserve">: </w:t>
      </w:r>
      <w:r w:rsidRPr="008C4158">
        <w:rPr>
          <w:lang w:val="fr-FR"/>
        </w:rPr>
        <w:t xml:space="preserve"> l'analyse en arête de poisson ou les diagrammes d'Ishikawa</w:t>
      </w:r>
    </w:p>
    <w:p w:rsidR="0043093D" w:rsidRPr="008C4158" w:rsidRDefault="0043093D" w:rsidP="000A23B2">
      <w:pPr>
        <w:spacing w:line="360" w:lineRule="auto"/>
        <w:ind w:firstLine="720"/>
        <w:jc w:val="both"/>
        <w:rPr>
          <w:lang w:val="fr-FR"/>
        </w:rPr>
      </w:pPr>
      <w:r w:rsidRPr="008C4158">
        <w:rPr>
          <w:lang w:val="fr-FR"/>
        </w:rPr>
        <w:t>Créez un diagramme par mode de défaillance pour regrouper les causes interdépendantes sur le diagramme de manière arborescente.</w:t>
      </w:r>
    </w:p>
    <w:p w:rsidR="0043093D" w:rsidRPr="0043093D" w:rsidRDefault="0043093D" w:rsidP="000A23B2">
      <w:pPr>
        <w:pStyle w:val="Titre3"/>
        <w:numPr>
          <w:ilvl w:val="0"/>
          <w:numId w:val="34"/>
        </w:numPr>
        <w:spacing w:line="360" w:lineRule="auto"/>
        <w:jc w:val="both"/>
      </w:pPr>
      <w:bookmarkStart w:id="119" w:name="_Toc105518604"/>
      <w:bookmarkStart w:id="120" w:name="_Toc105534247"/>
      <w:r w:rsidRPr="0043093D">
        <w:t>Etude des effets:</w:t>
      </w:r>
      <w:bookmarkEnd w:id="119"/>
      <w:bookmarkEnd w:id="120"/>
    </w:p>
    <w:p w:rsidR="0043093D" w:rsidRPr="008C4158" w:rsidRDefault="0043093D" w:rsidP="000A23B2">
      <w:pPr>
        <w:spacing w:line="360" w:lineRule="auto"/>
        <w:ind w:firstLine="720"/>
        <w:jc w:val="both"/>
        <w:rPr>
          <w:lang w:val="fr-FR"/>
        </w:rPr>
      </w:pPr>
      <w:r w:rsidRPr="008C4158">
        <w:rPr>
          <w:lang w:val="fr-FR"/>
        </w:rPr>
        <w:t>Chaque mode de défaillance a un impact, c'est-à-dire un impact sur un système fonctionnel, suivant ou environnemental. Le choix du niveau de recherche et des objectifs permet de définir les impacts à considérer. Certains fabricants définissent l'effet comme "ce que les clients remarqueront en cas de panne".</w:t>
      </w:r>
    </w:p>
    <w:p w:rsidR="0043093D" w:rsidRPr="008C4158" w:rsidRDefault="0043093D" w:rsidP="000A23B2">
      <w:pPr>
        <w:pStyle w:val="Titre3"/>
        <w:numPr>
          <w:ilvl w:val="0"/>
          <w:numId w:val="34"/>
        </w:numPr>
        <w:spacing w:line="360" w:lineRule="auto"/>
        <w:jc w:val="both"/>
        <w:rPr>
          <w:lang w:val="fr-FR"/>
        </w:rPr>
      </w:pPr>
      <w:bookmarkStart w:id="121" w:name="_Toc105518605"/>
      <w:bookmarkStart w:id="122" w:name="_Toc105534248"/>
      <w:r w:rsidRPr="008C4158">
        <w:rPr>
          <w:lang w:val="fr-FR"/>
        </w:rPr>
        <w:t>Recensement des moyens de détection existant</w:t>
      </w:r>
      <w:r w:rsidR="00C23C8F">
        <w:rPr>
          <w:lang w:val="fr-FR"/>
        </w:rPr>
        <w:t xml:space="preserve">: </w:t>
      </w:r>
      <w:bookmarkEnd w:id="121"/>
      <w:bookmarkEnd w:id="122"/>
      <w:r w:rsidRPr="008C4158">
        <w:rPr>
          <w:lang w:val="fr-FR"/>
        </w:rPr>
        <w:t> </w:t>
      </w:r>
    </w:p>
    <w:p w:rsidR="0043093D" w:rsidRPr="008C4158" w:rsidRDefault="0043093D" w:rsidP="000A23B2">
      <w:pPr>
        <w:spacing w:line="360" w:lineRule="auto"/>
        <w:ind w:firstLine="720"/>
        <w:jc w:val="both"/>
        <w:rPr>
          <w:lang w:val="fr-FR"/>
        </w:rPr>
      </w:pPr>
      <w:r w:rsidRPr="008C4158">
        <w:rPr>
          <w:lang w:val="fr-FR"/>
        </w:rPr>
        <w:t>Il s'agit de l'ensemble des moyens prévus, soit pour prévenir la cause, soit pour détecter la défaillance (validation, inspection, points d'arrêt précisés dans la procédure, etc.). Ces méthodes doivent être précisées dans la colonne Symptômes physiques avant défaillance ou dans la colonne Recommandation précisant les actions à mener (contrôles, mesures, etc.) afin de détecter les anomalies à une phase précoce.</w:t>
      </w:r>
    </w:p>
    <w:p w:rsidR="0043093D" w:rsidRPr="00577DEF" w:rsidRDefault="0043093D" w:rsidP="000A23B2">
      <w:pPr>
        <w:pStyle w:val="Titre2"/>
        <w:numPr>
          <w:ilvl w:val="0"/>
          <w:numId w:val="33"/>
        </w:numPr>
        <w:spacing w:line="360" w:lineRule="auto"/>
      </w:pPr>
      <w:bookmarkStart w:id="123" w:name="_Toc105518606"/>
      <w:bookmarkStart w:id="124" w:name="_Toc105534249"/>
      <w:bookmarkStart w:id="125" w:name="_Toc106632613"/>
      <w:r w:rsidRPr="00577DEF">
        <w:lastRenderedPageBreak/>
        <w:t>Hiérarchisation des défaillances:</w:t>
      </w:r>
      <w:bookmarkEnd w:id="123"/>
      <w:bookmarkEnd w:id="124"/>
      <w:bookmarkEnd w:id="125"/>
    </w:p>
    <w:p w:rsidR="0043093D" w:rsidRPr="008C4158" w:rsidRDefault="0043093D" w:rsidP="0076533B">
      <w:pPr>
        <w:spacing w:line="360" w:lineRule="auto"/>
        <w:ind w:firstLine="720"/>
        <w:jc w:val="both"/>
        <w:rPr>
          <w:lang w:val="fr-FR"/>
        </w:rPr>
      </w:pPr>
      <w:r w:rsidRPr="008C4158">
        <w:rPr>
          <w:lang w:val="fr-FR"/>
        </w:rPr>
        <w:t>Le grand nombre de défaillance répertoires et analysées lors de la phase précédente nécessite d'introduire une certaine hiérarchisation afin de pouvoir isoler les plus « critique », c'est-à-dire celles qu'il va falloir éliminer en envoyant la conception du système. Pour réaliser cette hiérarchisation, on utilise des grilles de criticité. Une défaillance sera d'autant plus critique son apparition sera difficile. On définit donc un indice comprenant quatre niveaux (ou plus, si l'on possède des informations précises) pour la fréquence, la gravité et la non détection de défaillance.</w:t>
      </w:r>
    </w:p>
    <w:p w:rsidR="0043093D" w:rsidRPr="008C4158" w:rsidRDefault="0043093D" w:rsidP="000A23B2">
      <w:pPr>
        <w:pStyle w:val="Titre3"/>
        <w:numPr>
          <w:ilvl w:val="0"/>
          <w:numId w:val="35"/>
        </w:numPr>
        <w:spacing w:line="360" w:lineRule="auto"/>
        <w:rPr>
          <w:lang w:val="fr-FR"/>
        </w:rPr>
      </w:pPr>
      <w:bookmarkStart w:id="126" w:name="_Toc105518607"/>
      <w:bookmarkStart w:id="127" w:name="_Toc105534250"/>
      <w:r w:rsidRPr="008C4158">
        <w:rPr>
          <w:lang w:val="fr-FR"/>
        </w:rPr>
        <w:t>Estimation des facteurs de fréquence, gravité et non détection</w:t>
      </w:r>
      <w:r w:rsidR="00C23C8F">
        <w:rPr>
          <w:lang w:val="fr-FR"/>
        </w:rPr>
        <w:t xml:space="preserve">: </w:t>
      </w:r>
      <w:bookmarkEnd w:id="126"/>
      <w:bookmarkEnd w:id="127"/>
    </w:p>
    <w:p w:rsidR="0043093D" w:rsidRPr="0043093D" w:rsidRDefault="0043093D" w:rsidP="0076533B">
      <w:pPr>
        <w:spacing w:line="360" w:lineRule="auto"/>
        <w:ind w:firstLine="720"/>
        <w:jc w:val="both"/>
      </w:pPr>
      <w:r w:rsidRPr="008C4158">
        <w:rPr>
          <w:lang w:val="fr-FR"/>
        </w:rPr>
        <w:t xml:space="preserve">Il s'agit ici d'outils de quantification, puis à attribuer une note à chacun de ces critères. </w:t>
      </w:r>
      <w:r w:rsidRPr="0043093D">
        <w:t>On utilise en général</w:t>
      </w:r>
      <w:r w:rsidR="00C23C8F">
        <w:t>:</w:t>
      </w:r>
    </w:p>
    <w:p w:rsidR="0043093D" w:rsidRPr="008C4158" w:rsidRDefault="0043093D" w:rsidP="0076533B">
      <w:pPr>
        <w:numPr>
          <w:ilvl w:val="0"/>
          <w:numId w:val="8"/>
        </w:numPr>
        <w:spacing w:line="360" w:lineRule="auto"/>
        <w:contextualSpacing/>
        <w:jc w:val="both"/>
        <w:rPr>
          <w:lang w:val="fr-FR"/>
        </w:rPr>
      </w:pPr>
      <w:r w:rsidRPr="008C4158">
        <w:rPr>
          <w:b/>
          <w:bCs/>
          <w:lang w:val="fr-FR"/>
        </w:rPr>
        <w:t>la fréquence d'apparition F:</w:t>
      </w:r>
      <w:r w:rsidRPr="008C4158">
        <w:rPr>
          <w:lang w:val="fr-FR"/>
        </w:rPr>
        <w:t xml:space="preserve"> C'est la probabilité pour la cause se produise et quelle entraîne le mode de défaillance concerné.</w:t>
      </w:r>
    </w:p>
    <w:p w:rsidR="00566ABA" w:rsidRPr="00A91C37" w:rsidRDefault="00566ABA" w:rsidP="00A91C37">
      <w:pPr>
        <w:spacing w:line="360" w:lineRule="auto"/>
        <w:contextualSpacing/>
        <w:jc w:val="center"/>
        <w:rPr>
          <w:sz w:val="20"/>
          <w:szCs w:val="20"/>
          <w:lang w:val="fr-FR"/>
        </w:rPr>
      </w:pPr>
      <w:bookmarkStart w:id="128" w:name="_Toc106648186"/>
      <w:r w:rsidRPr="00A91C37">
        <w:rPr>
          <w:b/>
          <w:bCs/>
          <w:sz w:val="20"/>
          <w:szCs w:val="20"/>
          <w:lang w:val="fr-FR"/>
        </w:rPr>
        <w:t xml:space="preserve">Tableau </w:t>
      </w:r>
      <w:r w:rsidR="00534549" w:rsidRPr="00A91C37">
        <w:rPr>
          <w:b/>
          <w:bCs/>
          <w:sz w:val="20"/>
          <w:szCs w:val="20"/>
        </w:rPr>
        <w:fldChar w:fldCharType="begin"/>
      </w:r>
      <w:r w:rsidRPr="00A91C37">
        <w:rPr>
          <w:b/>
          <w:bCs/>
          <w:sz w:val="20"/>
          <w:szCs w:val="20"/>
          <w:lang w:val="fr-FR"/>
        </w:rPr>
        <w:instrText xml:space="preserve"> SEQ Tableau \* ARABIC </w:instrText>
      </w:r>
      <w:r w:rsidR="00534549" w:rsidRPr="00A91C37">
        <w:rPr>
          <w:b/>
          <w:bCs/>
          <w:sz w:val="20"/>
          <w:szCs w:val="20"/>
        </w:rPr>
        <w:fldChar w:fldCharType="separate"/>
      </w:r>
      <w:r w:rsidR="00A070B4">
        <w:rPr>
          <w:b/>
          <w:bCs/>
          <w:noProof/>
          <w:sz w:val="20"/>
          <w:szCs w:val="20"/>
          <w:lang w:val="fr-FR"/>
        </w:rPr>
        <w:t>2</w:t>
      </w:r>
      <w:r w:rsidR="00534549" w:rsidRPr="00A91C37">
        <w:rPr>
          <w:b/>
          <w:bCs/>
          <w:sz w:val="20"/>
          <w:szCs w:val="20"/>
        </w:rPr>
        <w:fldChar w:fldCharType="end"/>
      </w:r>
      <w:r w:rsidR="00A91C37" w:rsidRPr="00A91C37">
        <w:rPr>
          <w:b/>
          <w:bCs/>
          <w:sz w:val="20"/>
          <w:szCs w:val="20"/>
          <w:lang w:val="fr-FR"/>
        </w:rPr>
        <w:t> :</w:t>
      </w:r>
      <w:r w:rsidR="00A91C37">
        <w:rPr>
          <w:b/>
          <w:bCs/>
          <w:sz w:val="20"/>
          <w:szCs w:val="20"/>
          <w:lang w:val="fr-FR"/>
        </w:rPr>
        <w:t xml:space="preserve"> </w:t>
      </w:r>
      <w:r w:rsidR="00A91C37" w:rsidRPr="00566ABA">
        <w:rPr>
          <w:sz w:val="20"/>
          <w:szCs w:val="20"/>
          <w:lang w:val="fr-FR"/>
        </w:rPr>
        <w:t>tableau de fréquence F</w:t>
      </w:r>
      <w:bookmarkEnd w:id="128"/>
    </w:p>
    <w:tbl>
      <w:tblPr>
        <w:tblStyle w:val="Grilledutableau"/>
        <w:tblW w:w="9781" w:type="dxa"/>
        <w:tblInd w:w="-147" w:type="dxa"/>
        <w:tblLook w:val="04A0" w:firstRow="1" w:lastRow="0" w:firstColumn="1" w:lastColumn="0" w:noHBand="0" w:noVBand="1"/>
      </w:tblPr>
      <w:tblGrid>
        <w:gridCol w:w="1985"/>
        <w:gridCol w:w="7796"/>
      </w:tblGrid>
      <w:tr w:rsidR="0043093D" w:rsidRPr="00C51C96" w:rsidTr="003B5675">
        <w:tc>
          <w:tcPr>
            <w:tcW w:w="1985" w:type="dxa"/>
          </w:tcPr>
          <w:p w:rsidR="0043093D" w:rsidRPr="0043093D" w:rsidRDefault="0043093D" w:rsidP="00C25121">
            <w:pPr>
              <w:spacing w:line="360" w:lineRule="auto"/>
              <w:jc w:val="both"/>
              <w:rPr>
                <w:b/>
                <w:bCs/>
              </w:rPr>
            </w:pPr>
            <w:bookmarkStart w:id="129" w:name="_Hlk104834158"/>
            <w:r w:rsidRPr="0043093D">
              <w:rPr>
                <w:b/>
                <w:bCs/>
              </w:rPr>
              <w:t>Valeurs de F</w:t>
            </w:r>
          </w:p>
        </w:tc>
        <w:tc>
          <w:tcPr>
            <w:tcW w:w="7796" w:type="dxa"/>
          </w:tcPr>
          <w:p w:rsidR="0043093D" w:rsidRPr="008C4158" w:rsidRDefault="0043093D" w:rsidP="00C25121">
            <w:pPr>
              <w:spacing w:line="360" w:lineRule="auto"/>
              <w:jc w:val="both"/>
              <w:rPr>
                <w:b/>
                <w:bCs/>
                <w:lang w:val="fr-FR"/>
              </w:rPr>
            </w:pPr>
            <w:r w:rsidRPr="008C4158">
              <w:rPr>
                <w:b/>
                <w:bCs/>
                <w:lang w:val="fr-FR"/>
              </w:rPr>
              <w:t>Fréquence d’apparition de la défaillance</w:t>
            </w:r>
          </w:p>
        </w:tc>
      </w:tr>
      <w:tr w:rsidR="0043093D" w:rsidRPr="00C51C96" w:rsidTr="003B5675">
        <w:tc>
          <w:tcPr>
            <w:tcW w:w="1985" w:type="dxa"/>
          </w:tcPr>
          <w:p w:rsidR="0043093D" w:rsidRPr="008C4158" w:rsidRDefault="0043093D" w:rsidP="00C25121">
            <w:pPr>
              <w:spacing w:line="360" w:lineRule="auto"/>
              <w:jc w:val="both"/>
              <w:rPr>
                <w:b/>
                <w:bCs/>
                <w:lang w:val="fr-FR"/>
              </w:rPr>
            </w:pPr>
          </w:p>
          <w:p w:rsidR="0043093D" w:rsidRPr="0043093D" w:rsidRDefault="0043093D" w:rsidP="00C25121">
            <w:pPr>
              <w:spacing w:line="360" w:lineRule="auto"/>
              <w:jc w:val="both"/>
              <w:rPr>
                <w:b/>
                <w:bCs/>
              </w:rPr>
            </w:pPr>
            <w:r w:rsidRPr="0043093D">
              <w:rPr>
                <w:b/>
                <w:bCs/>
              </w:rPr>
              <w:t>1</w:t>
            </w:r>
          </w:p>
        </w:tc>
        <w:tc>
          <w:tcPr>
            <w:tcW w:w="7796" w:type="dxa"/>
          </w:tcPr>
          <w:p w:rsidR="0043093D" w:rsidRPr="008C4158" w:rsidRDefault="0043093D" w:rsidP="00C25121">
            <w:pPr>
              <w:spacing w:line="360" w:lineRule="auto"/>
              <w:jc w:val="both"/>
              <w:rPr>
                <w:lang w:val="fr-FR"/>
              </w:rPr>
            </w:pPr>
            <w:r w:rsidRPr="008C4158">
              <w:rPr>
                <w:lang w:val="fr-FR"/>
              </w:rPr>
              <w:t>Il y a peu de pannes sur des unités similaires en fonctionnement, avec un maximum d'une panne sur la durée de vie de l'unité.</w:t>
            </w:r>
          </w:p>
        </w:tc>
      </w:tr>
      <w:tr w:rsidR="0043093D" w:rsidRPr="00C51C96" w:rsidTr="003B5675">
        <w:tc>
          <w:tcPr>
            <w:tcW w:w="1985" w:type="dxa"/>
          </w:tcPr>
          <w:p w:rsidR="0043093D" w:rsidRPr="008C4158" w:rsidRDefault="0043093D" w:rsidP="00C25121">
            <w:pPr>
              <w:spacing w:line="360" w:lineRule="auto"/>
              <w:jc w:val="both"/>
              <w:rPr>
                <w:b/>
                <w:bCs/>
                <w:lang w:val="fr-FR"/>
              </w:rPr>
            </w:pPr>
          </w:p>
          <w:p w:rsidR="0043093D" w:rsidRPr="008C4158" w:rsidRDefault="0043093D" w:rsidP="00C25121">
            <w:pPr>
              <w:spacing w:line="360" w:lineRule="auto"/>
              <w:jc w:val="both"/>
              <w:rPr>
                <w:b/>
                <w:bCs/>
                <w:lang w:val="fr-FR"/>
              </w:rPr>
            </w:pPr>
          </w:p>
          <w:p w:rsidR="0043093D" w:rsidRPr="0043093D" w:rsidRDefault="0043093D" w:rsidP="00C25121">
            <w:pPr>
              <w:spacing w:line="360" w:lineRule="auto"/>
              <w:jc w:val="both"/>
              <w:rPr>
                <w:b/>
                <w:bCs/>
              </w:rPr>
            </w:pPr>
            <w:r w:rsidRPr="0043093D">
              <w:rPr>
                <w:b/>
                <w:bCs/>
              </w:rPr>
              <w:t>2</w:t>
            </w:r>
          </w:p>
        </w:tc>
        <w:tc>
          <w:tcPr>
            <w:tcW w:w="7796" w:type="dxa"/>
          </w:tcPr>
          <w:p w:rsidR="0043093D" w:rsidRPr="008C4158" w:rsidRDefault="0043093D" w:rsidP="00C25121">
            <w:pPr>
              <w:spacing w:line="360" w:lineRule="auto"/>
              <w:jc w:val="both"/>
              <w:rPr>
                <w:lang w:val="fr-FR"/>
              </w:rPr>
            </w:pPr>
            <w:r w:rsidRPr="008C4158">
              <w:rPr>
                <w:lang w:val="fr-FR"/>
              </w:rPr>
              <w:t>Peu de pannes du même type d'équipements présents en fonctionnement (ex</w:t>
            </w:r>
            <w:r w:rsidR="00C23C8F">
              <w:rPr>
                <w:lang w:val="fr-FR"/>
              </w:rPr>
              <w:t xml:space="preserve">: </w:t>
            </w:r>
            <w:r w:rsidRPr="008C4158">
              <w:rPr>
                <w:lang w:val="fr-FR"/>
              </w:rPr>
              <w:t xml:space="preserve"> une panne par an) Ou une partie intégrante d'une nouvelle technologie qui remplit théoriquement toutes les conditions pour éviter les pannes, mais n'a aucune expérience avec des équipements similaires.</w:t>
            </w:r>
          </w:p>
        </w:tc>
      </w:tr>
      <w:tr w:rsidR="0043093D" w:rsidRPr="00C51C96" w:rsidTr="003B5675">
        <w:tc>
          <w:tcPr>
            <w:tcW w:w="1985" w:type="dxa"/>
          </w:tcPr>
          <w:p w:rsidR="0043093D" w:rsidRPr="0043093D" w:rsidRDefault="0043093D" w:rsidP="00C25121">
            <w:pPr>
              <w:spacing w:line="360" w:lineRule="auto"/>
              <w:jc w:val="both"/>
              <w:rPr>
                <w:b/>
                <w:bCs/>
              </w:rPr>
            </w:pPr>
            <w:r w:rsidRPr="0043093D">
              <w:rPr>
                <w:b/>
                <w:bCs/>
              </w:rPr>
              <w:t>3</w:t>
            </w:r>
          </w:p>
        </w:tc>
        <w:tc>
          <w:tcPr>
            <w:tcW w:w="7796" w:type="dxa"/>
          </w:tcPr>
          <w:p w:rsidR="0043093D" w:rsidRPr="008C4158" w:rsidRDefault="0043093D" w:rsidP="00C25121">
            <w:pPr>
              <w:spacing w:line="360" w:lineRule="auto"/>
              <w:jc w:val="both"/>
              <w:rPr>
                <w:lang w:val="fr-FR"/>
              </w:rPr>
            </w:pPr>
            <w:r w:rsidRPr="008C4158">
              <w:rPr>
                <w:lang w:val="fr-FR"/>
              </w:rPr>
              <w:t>Problèmes occasionnels Équipements similaires en fonctionnement (Exemple</w:t>
            </w:r>
            <w:r w:rsidR="00C23C8F">
              <w:rPr>
                <w:lang w:val="fr-FR"/>
              </w:rPr>
              <w:t xml:space="preserve">: </w:t>
            </w:r>
            <w:r w:rsidRPr="008C4158">
              <w:rPr>
                <w:lang w:val="fr-FR"/>
              </w:rPr>
              <w:t xml:space="preserve"> un défaut par trimestre).</w:t>
            </w:r>
          </w:p>
        </w:tc>
      </w:tr>
      <w:tr w:rsidR="0043093D" w:rsidRPr="00C51C96" w:rsidTr="003B5675">
        <w:tc>
          <w:tcPr>
            <w:tcW w:w="1985" w:type="dxa"/>
          </w:tcPr>
          <w:p w:rsidR="0043093D" w:rsidRPr="008C4158" w:rsidRDefault="0043093D" w:rsidP="00C25121">
            <w:pPr>
              <w:spacing w:line="360" w:lineRule="auto"/>
              <w:jc w:val="both"/>
              <w:rPr>
                <w:b/>
                <w:bCs/>
                <w:lang w:val="fr-FR"/>
              </w:rPr>
            </w:pPr>
          </w:p>
          <w:p w:rsidR="0043093D" w:rsidRPr="008C4158" w:rsidRDefault="0043093D" w:rsidP="00C25121">
            <w:pPr>
              <w:spacing w:line="360" w:lineRule="auto"/>
              <w:jc w:val="both"/>
              <w:rPr>
                <w:b/>
                <w:bCs/>
                <w:lang w:val="fr-FR"/>
              </w:rPr>
            </w:pPr>
          </w:p>
          <w:p w:rsidR="0043093D" w:rsidRPr="0043093D" w:rsidRDefault="0043093D" w:rsidP="00C25121">
            <w:pPr>
              <w:spacing w:line="360" w:lineRule="auto"/>
              <w:jc w:val="both"/>
              <w:rPr>
                <w:b/>
                <w:bCs/>
              </w:rPr>
            </w:pPr>
            <w:r w:rsidRPr="0043093D">
              <w:rPr>
                <w:b/>
                <w:bCs/>
              </w:rPr>
              <w:t>4</w:t>
            </w:r>
          </w:p>
        </w:tc>
        <w:tc>
          <w:tcPr>
            <w:tcW w:w="7796" w:type="dxa"/>
          </w:tcPr>
          <w:p w:rsidR="0043093D" w:rsidRPr="008C4158" w:rsidRDefault="0043093D" w:rsidP="00C25121">
            <w:pPr>
              <w:spacing w:line="360" w:lineRule="auto"/>
              <w:jc w:val="both"/>
              <w:rPr>
                <w:lang w:val="fr-FR"/>
              </w:rPr>
            </w:pPr>
            <w:r w:rsidRPr="008C4158">
              <w:rPr>
                <w:lang w:val="fr-FR"/>
              </w:rPr>
              <w:t>Défaillances fréquentes sur des composants connus ou des équipements similaires existants run (ex</w:t>
            </w:r>
            <w:r w:rsidR="00C23C8F">
              <w:rPr>
                <w:lang w:val="fr-FR"/>
              </w:rPr>
              <w:t xml:space="preserve">: </w:t>
            </w:r>
            <w:r w:rsidRPr="008C4158">
              <w:rPr>
                <w:lang w:val="fr-FR"/>
              </w:rPr>
              <w:t xml:space="preserve"> échecs mensuels) ou une partie intégrante d'une nouvelle technologie qui ne remplit pas toutes les conditions de prévention des défaillances et n'a aucune expérience avec un équipement similaire</w:t>
            </w:r>
          </w:p>
        </w:tc>
      </w:tr>
    </w:tbl>
    <w:p w:rsidR="009C0479" w:rsidRDefault="009C0479" w:rsidP="002F579A">
      <w:pPr>
        <w:pStyle w:val="Paragraphedeliste"/>
        <w:numPr>
          <w:ilvl w:val="0"/>
          <w:numId w:val="8"/>
        </w:numPr>
        <w:spacing w:line="360" w:lineRule="auto"/>
        <w:rPr>
          <w:b/>
          <w:bCs/>
        </w:rPr>
      </w:pPr>
      <w:bookmarkStart w:id="130" w:name="_Hlk105486129"/>
      <w:bookmarkEnd w:id="129"/>
    </w:p>
    <w:p w:rsidR="009C0479" w:rsidRDefault="009C0479" w:rsidP="002F579A">
      <w:pPr>
        <w:pStyle w:val="Paragraphedeliste"/>
        <w:numPr>
          <w:ilvl w:val="0"/>
          <w:numId w:val="8"/>
        </w:numPr>
        <w:spacing w:line="360" w:lineRule="auto"/>
        <w:rPr>
          <w:b/>
          <w:bCs/>
        </w:rPr>
      </w:pPr>
    </w:p>
    <w:p w:rsidR="00AA01F4" w:rsidRPr="00577DEF" w:rsidRDefault="00AA01F4" w:rsidP="002F579A">
      <w:pPr>
        <w:pStyle w:val="Paragraphedeliste"/>
        <w:numPr>
          <w:ilvl w:val="0"/>
          <w:numId w:val="8"/>
        </w:numPr>
        <w:spacing w:line="360" w:lineRule="auto"/>
        <w:rPr>
          <w:b/>
          <w:bCs/>
        </w:rPr>
      </w:pPr>
      <w:r w:rsidRPr="00577DEF">
        <w:rPr>
          <w:b/>
          <w:bCs/>
        </w:rPr>
        <w:lastRenderedPageBreak/>
        <w:t>La</w:t>
      </w:r>
      <w:r w:rsidR="00A91C37">
        <w:rPr>
          <w:b/>
          <w:bCs/>
        </w:rPr>
        <w:t xml:space="preserve"> </w:t>
      </w:r>
      <w:r w:rsidR="0043093D" w:rsidRPr="00577DEF">
        <w:rPr>
          <w:b/>
          <w:bCs/>
        </w:rPr>
        <w:t>gravité</w:t>
      </w:r>
      <w:bookmarkEnd w:id="130"/>
      <w:r w:rsidR="00A91C37">
        <w:rPr>
          <w:b/>
          <w:bCs/>
        </w:rPr>
        <w:t xml:space="preserve"> </w:t>
      </w:r>
      <w:r w:rsidR="0043093D" w:rsidRPr="00577DEF">
        <w:rPr>
          <w:b/>
          <w:bCs/>
        </w:rPr>
        <w:t>G</w:t>
      </w:r>
      <w:r w:rsidR="00C23C8F">
        <w:rPr>
          <w:b/>
          <w:bCs/>
        </w:rPr>
        <w:t xml:space="preserve">: </w:t>
      </w:r>
    </w:p>
    <w:p w:rsidR="00566ABA" w:rsidRPr="00A91C37" w:rsidRDefault="00566ABA" w:rsidP="00A91C37">
      <w:pPr>
        <w:spacing w:line="360" w:lineRule="auto"/>
        <w:jc w:val="center"/>
        <w:rPr>
          <w:sz w:val="20"/>
          <w:szCs w:val="20"/>
          <w:lang w:val="fr-FR"/>
        </w:rPr>
      </w:pPr>
      <w:bookmarkStart w:id="131" w:name="_Toc106648187"/>
      <w:r w:rsidRPr="00A91C37">
        <w:rPr>
          <w:b/>
          <w:bCs/>
          <w:sz w:val="20"/>
          <w:szCs w:val="20"/>
          <w:lang w:val="fr-FR"/>
        </w:rPr>
        <w:t xml:space="preserve">Tableau </w:t>
      </w:r>
      <w:r w:rsidR="00534549" w:rsidRPr="00A91C37">
        <w:rPr>
          <w:b/>
          <w:bCs/>
          <w:sz w:val="20"/>
          <w:szCs w:val="20"/>
        </w:rPr>
        <w:fldChar w:fldCharType="begin"/>
      </w:r>
      <w:r w:rsidRPr="00A91C37">
        <w:rPr>
          <w:b/>
          <w:bCs/>
          <w:sz w:val="20"/>
          <w:szCs w:val="20"/>
          <w:lang w:val="fr-FR"/>
        </w:rPr>
        <w:instrText xml:space="preserve"> SEQ Tableau \* ARABIC </w:instrText>
      </w:r>
      <w:r w:rsidR="00534549" w:rsidRPr="00A91C37">
        <w:rPr>
          <w:b/>
          <w:bCs/>
          <w:sz w:val="20"/>
          <w:szCs w:val="20"/>
        </w:rPr>
        <w:fldChar w:fldCharType="separate"/>
      </w:r>
      <w:r w:rsidR="00A070B4">
        <w:rPr>
          <w:b/>
          <w:bCs/>
          <w:noProof/>
          <w:sz w:val="20"/>
          <w:szCs w:val="20"/>
          <w:lang w:val="fr-FR"/>
        </w:rPr>
        <w:t>3</w:t>
      </w:r>
      <w:r w:rsidR="00534549" w:rsidRPr="00A91C37">
        <w:rPr>
          <w:b/>
          <w:bCs/>
          <w:sz w:val="20"/>
          <w:szCs w:val="20"/>
        </w:rPr>
        <w:fldChar w:fldCharType="end"/>
      </w:r>
      <w:r w:rsidR="00A91C37" w:rsidRPr="00A91C37">
        <w:rPr>
          <w:b/>
          <w:bCs/>
          <w:sz w:val="20"/>
          <w:szCs w:val="20"/>
          <w:lang w:val="fr-FR"/>
        </w:rPr>
        <w:t xml:space="preserve"> :</w:t>
      </w:r>
      <w:r w:rsidR="00A91C37" w:rsidRPr="00A91C37">
        <w:rPr>
          <w:sz w:val="20"/>
          <w:szCs w:val="20"/>
          <w:lang w:val="fr-FR"/>
        </w:rPr>
        <w:t>tableau de la gravité G</w:t>
      </w:r>
      <w:bookmarkEnd w:id="131"/>
    </w:p>
    <w:tbl>
      <w:tblPr>
        <w:tblStyle w:val="Grilledutableau"/>
        <w:tblW w:w="9915" w:type="dxa"/>
        <w:tblLook w:val="04A0" w:firstRow="1" w:lastRow="0" w:firstColumn="1" w:lastColumn="0" w:noHBand="0" w:noVBand="1"/>
      </w:tblPr>
      <w:tblGrid>
        <w:gridCol w:w="2012"/>
        <w:gridCol w:w="7903"/>
      </w:tblGrid>
      <w:tr w:rsidR="0043093D" w:rsidRPr="00C51C96" w:rsidTr="00C25121">
        <w:trPr>
          <w:trHeight w:val="367"/>
        </w:trPr>
        <w:tc>
          <w:tcPr>
            <w:tcW w:w="2012" w:type="dxa"/>
          </w:tcPr>
          <w:p w:rsidR="0043093D" w:rsidRPr="0043093D" w:rsidRDefault="0043093D" w:rsidP="0043093D">
            <w:pPr>
              <w:spacing w:line="360" w:lineRule="auto"/>
              <w:rPr>
                <w:b/>
                <w:bCs/>
              </w:rPr>
            </w:pPr>
            <w:bookmarkStart w:id="132" w:name="_Hlk104837070"/>
            <w:r w:rsidRPr="0043093D">
              <w:rPr>
                <w:b/>
                <w:bCs/>
              </w:rPr>
              <w:t>Valeurs de G</w:t>
            </w:r>
          </w:p>
        </w:tc>
        <w:tc>
          <w:tcPr>
            <w:tcW w:w="7903" w:type="dxa"/>
          </w:tcPr>
          <w:p w:rsidR="0043093D" w:rsidRPr="008C4158" w:rsidRDefault="00AA01F4" w:rsidP="00AA01F4">
            <w:pPr>
              <w:spacing w:line="360" w:lineRule="auto"/>
              <w:rPr>
                <w:b/>
                <w:bCs/>
                <w:lang w:val="fr-FR"/>
              </w:rPr>
            </w:pPr>
            <w:r w:rsidRPr="008C4158">
              <w:rPr>
                <w:b/>
                <w:bCs/>
                <w:lang w:val="fr-FR"/>
              </w:rPr>
              <w:t xml:space="preserve">La gravité </w:t>
            </w:r>
            <w:r w:rsidR="0043093D" w:rsidRPr="008C4158">
              <w:rPr>
                <w:b/>
                <w:bCs/>
                <w:lang w:val="fr-FR"/>
              </w:rPr>
              <w:t>de la défaillance</w:t>
            </w:r>
          </w:p>
        </w:tc>
      </w:tr>
      <w:tr w:rsidR="0043093D" w:rsidRPr="00C51C96" w:rsidTr="00C25121">
        <w:trPr>
          <w:trHeight w:val="751"/>
        </w:trPr>
        <w:tc>
          <w:tcPr>
            <w:tcW w:w="2012" w:type="dxa"/>
          </w:tcPr>
          <w:p w:rsidR="0043093D" w:rsidRPr="0043093D" w:rsidRDefault="0043093D" w:rsidP="0043093D">
            <w:pPr>
              <w:spacing w:line="360" w:lineRule="auto"/>
              <w:jc w:val="center"/>
              <w:rPr>
                <w:b/>
                <w:bCs/>
              </w:rPr>
            </w:pPr>
            <w:r w:rsidRPr="0043093D">
              <w:rPr>
                <w:b/>
                <w:bCs/>
              </w:rPr>
              <w:t>1</w:t>
            </w:r>
          </w:p>
        </w:tc>
        <w:tc>
          <w:tcPr>
            <w:tcW w:w="7903" w:type="dxa"/>
          </w:tcPr>
          <w:p w:rsidR="0043093D" w:rsidRPr="008C4158" w:rsidRDefault="0043093D" w:rsidP="0043093D">
            <w:pPr>
              <w:spacing w:line="360" w:lineRule="auto"/>
              <w:rPr>
                <w:lang w:val="fr-FR"/>
              </w:rPr>
            </w:pPr>
            <w:r w:rsidRPr="008C4158">
              <w:rPr>
                <w:lang w:val="fr-FR"/>
              </w:rPr>
              <w:t>Panne mineure</w:t>
            </w:r>
            <w:r w:rsidR="00C23C8F">
              <w:rPr>
                <w:lang w:val="fr-FR"/>
              </w:rPr>
              <w:t xml:space="preserve">: </w:t>
            </w:r>
            <w:r w:rsidRPr="008C4158">
              <w:rPr>
                <w:lang w:val="fr-FR"/>
              </w:rPr>
              <w:t xml:space="preserve"> pas de dégradation notable Matériel (Exemple</w:t>
            </w:r>
            <w:r w:rsidR="00C23C8F">
              <w:rPr>
                <w:lang w:val="fr-FR"/>
              </w:rPr>
              <w:t xml:space="preserve">: </w:t>
            </w:r>
            <w:r w:rsidRPr="008C4158">
              <w:rPr>
                <w:lang w:val="fr-FR"/>
              </w:rPr>
              <w:t xml:space="preserve"> T&lt; 10 minutes).</w:t>
            </w:r>
          </w:p>
        </w:tc>
      </w:tr>
      <w:tr w:rsidR="0043093D" w:rsidRPr="00C51C96" w:rsidTr="00C25121">
        <w:trPr>
          <w:trHeight w:val="751"/>
        </w:trPr>
        <w:tc>
          <w:tcPr>
            <w:tcW w:w="2012" w:type="dxa"/>
          </w:tcPr>
          <w:p w:rsidR="0043093D" w:rsidRPr="0043093D" w:rsidRDefault="0043093D" w:rsidP="0043093D">
            <w:pPr>
              <w:spacing w:line="360" w:lineRule="auto"/>
              <w:jc w:val="center"/>
              <w:rPr>
                <w:b/>
                <w:bCs/>
              </w:rPr>
            </w:pPr>
            <w:r w:rsidRPr="0043093D">
              <w:rPr>
                <w:b/>
                <w:bCs/>
              </w:rPr>
              <w:t>2</w:t>
            </w:r>
          </w:p>
        </w:tc>
        <w:tc>
          <w:tcPr>
            <w:tcW w:w="7903" w:type="dxa"/>
          </w:tcPr>
          <w:p w:rsidR="0043093D" w:rsidRPr="008C4158" w:rsidRDefault="0043093D" w:rsidP="0043093D">
            <w:pPr>
              <w:spacing w:line="360" w:lineRule="auto"/>
              <w:rPr>
                <w:lang w:val="fr-FR"/>
              </w:rPr>
            </w:pPr>
            <w:r w:rsidRPr="008C4158">
              <w:rPr>
                <w:lang w:val="fr-FR"/>
              </w:rPr>
              <w:t> Une panne modérée nécessite une réparation état transitoire (par exemple 10 minutes &lt; T&lt; 30 minutes).</w:t>
            </w:r>
          </w:p>
        </w:tc>
      </w:tr>
      <w:tr w:rsidR="0043093D" w:rsidRPr="00C51C96" w:rsidTr="00C25121">
        <w:trPr>
          <w:trHeight w:val="735"/>
        </w:trPr>
        <w:tc>
          <w:tcPr>
            <w:tcW w:w="2012" w:type="dxa"/>
          </w:tcPr>
          <w:p w:rsidR="0043093D" w:rsidRPr="0043093D" w:rsidRDefault="0043093D" w:rsidP="0043093D">
            <w:pPr>
              <w:spacing w:line="360" w:lineRule="auto"/>
              <w:jc w:val="center"/>
              <w:rPr>
                <w:b/>
                <w:bCs/>
              </w:rPr>
            </w:pPr>
            <w:r w:rsidRPr="0043093D">
              <w:rPr>
                <w:b/>
                <w:bCs/>
              </w:rPr>
              <w:t>3</w:t>
            </w:r>
          </w:p>
        </w:tc>
        <w:tc>
          <w:tcPr>
            <w:tcW w:w="7903" w:type="dxa"/>
          </w:tcPr>
          <w:p w:rsidR="0043093D" w:rsidRPr="008C4158" w:rsidRDefault="0043093D" w:rsidP="0043093D">
            <w:pPr>
              <w:spacing w:line="360" w:lineRule="auto"/>
              <w:rPr>
                <w:lang w:val="fr-FR"/>
              </w:rPr>
            </w:pPr>
            <w:r w:rsidRPr="008C4158">
              <w:rPr>
                <w:lang w:val="fr-FR"/>
              </w:rPr>
              <w:t>Défaillances critiques nécessitant une intervention Longue durée (ex. 30 minutes &lt; T&lt; 90 minutes) Où Produit non conforme, trouvé et corrigé par les utilisateurs des moyens de production.</w:t>
            </w:r>
          </w:p>
        </w:tc>
      </w:tr>
      <w:tr w:rsidR="0043093D" w:rsidRPr="00C51C96" w:rsidTr="00C25121">
        <w:trPr>
          <w:trHeight w:val="1502"/>
        </w:trPr>
        <w:tc>
          <w:tcPr>
            <w:tcW w:w="2012" w:type="dxa"/>
          </w:tcPr>
          <w:p w:rsidR="0043093D" w:rsidRPr="008C4158" w:rsidRDefault="0043093D" w:rsidP="0043093D">
            <w:pPr>
              <w:spacing w:line="360" w:lineRule="auto"/>
              <w:rPr>
                <w:b/>
                <w:bCs/>
                <w:lang w:val="fr-FR"/>
              </w:rPr>
            </w:pPr>
          </w:p>
          <w:p w:rsidR="0043093D" w:rsidRPr="0043093D" w:rsidRDefault="0043093D" w:rsidP="0043093D">
            <w:pPr>
              <w:spacing w:line="360" w:lineRule="auto"/>
              <w:jc w:val="center"/>
              <w:rPr>
                <w:b/>
                <w:bCs/>
              </w:rPr>
            </w:pPr>
            <w:r w:rsidRPr="0043093D">
              <w:rPr>
                <w:b/>
                <w:bCs/>
              </w:rPr>
              <w:t>4</w:t>
            </w:r>
          </w:p>
        </w:tc>
        <w:tc>
          <w:tcPr>
            <w:tcW w:w="7903" w:type="dxa"/>
          </w:tcPr>
          <w:p w:rsidR="0043093D" w:rsidRPr="008C4158" w:rsidRDefault="0043093D" w:rsidP="0043093D">
            <w:pPr>
              <w:spacing w:line="360" w:lineRule="auto"/>
              <w:rPr>
                <w:lang w:val="fr-FR"/>
              </w:rPr>
            </w:pPr>
            <w:r w:rsidRPr="008C4158">
              <w:rPr>
                <w:lang w:val="fr-FR"/>
              </w:rPr>
              <w:t>Défaillance catastrophique très critique, nécessitant Grandes interventions (ex. T &gt; 90 minutes) Où Le produit indiqué par le client n'est pas qualifié En aval (à l'intérieur de l'entreprise) Où Dégâts matériels importants (sécurité des biens).</w:t>
            </w:r>
          </w:p>
        </w:tc>
      </w:tr>
      <w:tr w:rsidR="0043093D" w:rsidRPr="00C51C96" w:rsidTr="00C25121">
        <w:trPr>
          <w:trHeight w:val="1502"/>
        </w:trPr>
        <w:tc>
          <w:tcPr>
            <w:tcW w:w="2012" w:type="dxa"/>
          </w:tcPr>
          <w:p w:rsidR="0043093D" w:rsidRPr="008C4158" w:rsidRDefault="0043093D" w:rsidP="0043093D">
            <w:pPr>
              <w:spacing w:line="360" w:lineRule="auto"/>
              <w:jc w:val="center"/>
              <w:rPr>
                <w:b/>
                <w:bCs/>
                <w:lang w:val="fr-FR"/>
              </w:rPr>
            </w:pPr>
          </w:p>
          <w:p w:rsidR="0043093D" w:rsidRPr="0043093D" w:rsidRDefault="0043093D" w:rsidP="0043093D">
            <w:pPr>
              <w:spacing w:line="360" w:lineRule="auto"/>
              <w:jc w:val="center"/>
              <w:rPr>
                <w:b/>
                <w:bCs/>
              </w:rPr>
            </w:pPr>
            <w:r w:rsidRPr="0043093D">
              <w:rPr>
                <w:b/>
                <w:bCs/>
              </w:rPr>
              <w:t>5</w:t>
            </w:r>
          </w:p>
          <w:p w:rsidR="0043093D" w:rsidRPr="0043093D" w:rsidRDefault="0043093D" w:rsidP="0043093D">
            <w:pPr>
              <w:spacing w:line="360" w:lineRule="auto"/>
              <w:rPr>
                <w:b/>
                <w:bCs/>
              </w:rPr>
            </w:pPr>
          </w:p>
        </w:tc>
        <w:tc>
          <w:tcPr>
            <w:tcW w:w="7903" w:type="dxa"/>
          </w:tcPr>
          <w:p w:rsidR="0043093D" w:rsidRPr="008C4158" w:rsidRDefault="0043093D" w:rsidP="0043093D">
            <w:pPr>
              <w:spacing w:line="360" w:lineRule="auto"/>
              <w:rPr>
                <w:lang w:val="fr-FR"/>
              </w:rPr>
            </w:pPr>
            <w:r w:rsidRPr="008C4158">
              <w:rPr>
                <w:lang w:val="fr-FR"/>
              </w:rPr>
              <w:t>Sécurité/Qualité</w:t>
            </w:r>
            <w:r w:rsidR="00C23C8F">
              <w:rPr>
                <w:lang w:val="fr-FR"/>
              </w:rPr>
              <w:t xml:space="preserve">: </w:t>
            </w:r>
            <w:r w:rsidRPr="008C4158">
              <w:rPr>
                <w:lang w:val="fr-FR"/>
              </w:rPr>
              <w:t xml:space="preserve"> Accidents possibles Des problèmes de sécurité personnelle surviennent lors de pannes ou d'interventions Où Les produits expédiés aux clients ne sont pas conformes</w:t>
            </w:r>
          </w:p>
        </w:tc>
      </w:tr>
    </w:tbl>
    <w:bookmarkEnd w:id="132"/>
    <w:p w:rsidR="0043093D" w:rsidRPr="008C4158" w:rsidRDefault="00800B0A" w:rsidP="00A91C37">
      <w:pPr>
        <w:numPr>
          <w:ilvl w:val="0"/>
          <w:numId w:val="8"/>
        </w:numPr>
        <w:spacing w:line="360" w:lineRule="auto"/>
        <w:contextualSpacing/>
        <w:jc w:val="both"/>
        <w:rPr>
          <w:b/>
          <w:bCs/>
          <w:lang w:val="fr-FR"/>
        </w:rPr>
      </w:pPr>
      <w:r w:rsidRPr="008C4158">
        <w:rPr>
          <w:b/>
          <w:bCs/>
          <w:lang w:val="fr-FR"/>
        </w:rPr>
        <w:t>L</w:t>
      </w:r>
      <w:r w:rsidR="0043093D" w:rsidRPr="008C4158">
        <w:rPr>
          <w:b/>
          <w:bCs/>
          <w:lang w:val="fr-FR"/>
        </w:rPr>
        <w:t>e risque de non detectation</w:t>
      </w:r>
      <w:r w:rsidR="00C23C8F">
        <w:rPr>
          <w:b/>
          <w:bCs/>
          <w:lang w:val="fr-FR"/>
        </w:rPr>
        <w:t xml:space="preserve">: </w:t>
      </w:r>
      <w:sdt>
        <w:sdtPr>
          <w:rPr>
            <w:b/>
            <w:bCs/>
          </w:rPr>
          <w:id w:val="-261217669"/>
          <w:citation/>
        </w:sdtPr>
        <w:sdtEndPr/>
        <w:sdtContent>
          <w:r w:rsidR="00534549" w:rsidRPr="00577DEF">
            <w:rPr>
              <w:b/>
              <w:bCs/>
            </w:rPr>
            <w:fldChar w:fldCharType="begin"/>
          </w:r>
          <w:r w:rsidR="0043093D" w:rsidRPr="008C4158">
            <w:rPr>
              <w:b/>
              <w:bCs/>
              <w:lang w:val="fr-FR"/>
            </w:rPr>
            <w:instrText xml:space="preserve"> CITATION Mic00 \l 8192 </w:instrText>
          </w:r>
          <w:r w:rsidR="00534549" w:rsidRPr="00577DEF">
            <w:rPr>
              <w:b/>
              <w:bCs/>
            </w:rPr>
            <w:fldChar w:fldCharType="separate"/>
          </w:r>
          <w:r w:rsidR="00E11E9B" w:rsidRPr="008C4158">
            <w:rPr>
              <w:noProof/>
              <w:lang w:val="fr-FR"/>
            </w:rPr>
            <w:t>[5]</w:t>
          </w:r>
          <w:r w:rsidR="00534549" w:rsidRPr="00577DEF">
            <w:rPr>
              <w:b/>
              <w:bCs/>
            </w:rPr>
            <w:fldChar w:fldCharType="end"/>
          </w:r>
        </w:sdtContent>
      </w:sdt>
    </w:p>
    <w:p w:rsidR="00566ABA" w:rsidRPr="00A91C37" w:rsidRDefault="00566ABA" w:rsidP="00A91C37">
      <w:pPr>
        <w:spacing w:line="360" w:lineRule="auto"/>
        <w:contextualSpacing/>
        <w:jc w:val="both"/>
        <w:rPr>
          <w:sz w:val="20"/>
          <w:szCs w:val="20"/>
          <w:lang w:val="fr-FR"/>
        </w:rPr>
      </w:pPr>
      <w:bookmarkStart w:id="133" w:name="_Toc106648188"/>
      <w:r w:rsidRPr="00A91C37">
        <w:rPr>
          <w:b/>
          <w:bCs/>
          <w:sz w:val="20"/>
          <w:szCs w:val="20"/>
          <w:lang w:val="fr-FR"/>
        </w:rPr>
        <w:t xml:space="preserve">Tableau </w:t>
      </w:r>
      <w:r w:rsidR="00534549" w:rsidRPr="00A91C37">
        <w:rPr>
          <w:b/>
          <w:bCs/>
          <w:sz w:val="20"/>
          <w:szCs w:val="20"/>
        </w:rPr>
        <w:fldChar w:fldCharType="begin"/>
      </w:r>
      <w:r w:rsidRPr="00A91C37">
        <w:rPr>
          <w:b/>
          <w:bCs/>
          <w:sz w:val="20"/>
          <w:szCs w:val="20"/>
          <w:lang w:val="fr-FR"/>
        </w:rPr>
        <w:instrText xml:space="preserve"> SEQ Tableau \* ARABIC </w:instrText>
      </w:r>
      <w:r w:rsidR="00534549" w:rsidRPr="00A91C37">
        <w:rPr>
          <w:b/>
          <w:bCs/>
          <w:sz w:val="20"/>
          <w:szCs w:val="20"/>
        </w:rPr>
        <w:fldChar w:fldCharType="separate"/>
      </w:r>
      <w:r w:rsidR="00A070B4">
        <w:rPr>
          <w:b/>
          <w:bCs/>
          <w:noProof/>
          <w:sz w:val="20"/>
          <w:szCs w:val="20"/>
          <w:lang w:val="fr-FR"/>
        </w:rPr>
        <w:t>4</w:t>
      </w:r>
      <w:r w:rsidR="00534549" w:rsidRPr="00A91C37">
        <w:rPr>
          <w:b/>
          <w:bCs/>
          <w:sz w:val="20"/>
          <w:szCs w:val="20"/>
        </w:rPr>
        <w:fldChar w:fldCharType="end"/>
      </w:r>
      <w:r w:rsidR="00A91C37">
        <w:rPr>
          <w:b/>
          <w:bCs/>
          <w:sz w:val="20"/>
          <w:szCs w:val="20"/>
          <w:lang w:val="fr-FR"/>
        </w:rPr>
        <w:t xml:space="preserve"> : </w:t>
      </w:r>
      <w:r w:rsidR="00A91C37" w:rsidRPr="008C4158">
        <w:rPr>
          <w:sz w:val="20"/>
          <w:szCs w:val="20"/>
          <w:lang w:val="fr-FR"/>
        </w:rPr>
        <w:t>le risque de non detectation</w:t>
      </w:r>
      <w:bookmarkEnd w:id="133"/>
    </w:p>
    <w:tbl>
      <w:tblPr>
        <w:tblStyle w:val="Grilledutableau"/>
        <w:tblW w:w="9781" w:type="dxa"/>
        <w:tblInd w:w="-147" w:type="dxa"/>
        <w:tblLook w:val="04A0" w:firstRow="1" w:lastRow="0" w:firstColumn="1" w:lastColumn="0" w:noHBand="0" w:noVBand="1"/>
      </w:tblPr>
      <w:tblGrid>
        <w:gridCol w:w="1985"/>
        <w:gridCol w:w="7796"/>
      </w:tblGrid>
      <w:tr w:rsidR="0043093D" w:rsidRPr="00C51C96" w:rsidTr="003B5675">
        <w:tc>
          <w:tcPr>
            <w:tcW w:w="1985" w:type="dxa"/>
          </w:tcPr>
          <w:p w:rsidR="0043093D" w:rsidRPr="0043093D" w:rsidRDefault="0043093D" w:rsidP="00C25121">
            <w:pPr>
              <w:spacing w:line="360" w:lineRule="auto"/>
              <w:jc w:val="both"/>
              <w:rPr>
                <w:b/>
                <w:bCs/>
              </w:rPr>
            </w:pPr>
            <w:r w:rsidRPr="0043093D">
              <w:rPr>
                <w:b/>
                <w:bCs/>
              </w:rPr>
              <w:t>Valeurs de D</w:t>
            </w:r>
          </w:p>
        </w:tc>
        <w:tc>
          <w:tcPr>
            <w:tcW w:w="7796" w:type="dxa"/>
          </w:tcPr>
          <w:p w:rsidR="0043093D" w:rsidRPr="008C4158" w:rsidRDefault="00800B0A" w:rsidP="00C25121">
            <w:pPr>
              <w:spacing w:line="360" w:lineRule="auto"/>
              <w:jc w:val="both"/>
              <w:rPr>
                <w:b/>
                <w:bCs/>
                <w:lang w:val="fr-FR"/>
              </w:rPr>
            </w:pPr>
            <w:r w:rsidRPr="008C4158">
              <w:rPr>
                <w:b/>
                <w:bCs/>
                <w:lang w:val="fr-FR"/>
              </w:rPr>
              <w:t>Le risque de non detectation</w:t>
            </w:r>
            <w:r w:rsidR="0043093D" w:rsidRPr="008C4158">
              <w:rPr>
                <w:b/>
                <w:bCs/>
                <w:lang w:val="fr-FR"/>
              </w:rPr>
              <w:t>de la défaillance</w:t>
            </w:r>
          </w:p>
        </w:tc>
      </w:tr>
      <w:tr w:rsidR="0043093D" w:rsidRPr="00C51C96" w:rsidTr="003B5675">
        <w:tc>
          <w:tcPr>
            <w:tcW w:w="1985" w:type="dxa"/>
          </w:tcPr>
          <w:p w:rsidR="0043093D" w:rsidRPr="008C4158" w:rsidRDefault="0043093D" w:rsidP="00C25121">
            <w:pPr>
              <w:spacing w:line="360" w:lineRule="auto"/>
              <w:jc w:val="both"/>
              <w:rPr>
                <w:b/>
                <w:bCs/>
                <w:lang w:val="fr-FR"/>
              </w:rPr>
            </w:pPr>
          </w:p>
          <w:p w:rsidR="0043093D" w:rsidRPr="0043093D" w:rsidRDefault="0043093D" w:rsidP="00C25121">
            <w:pPr>
              <w:spacing w:line="360" w:lineRule="auto"/>
              <w:jc w:val="both"/>
              <w:rPr>
                <w:b/>
                <w:bCs/>
              </w:rPr>
            </w:pPr>
            <w:r w:rsidRPr="0043093D">
              <w:rPr>
                <w:b/>
                <w:bCs/>
              </w:rPr>
              <w:t>1</w:t>
            </w:r>
          </w:p>
        </w:tc>
        <w:tc>
          <w:tcPr>
            <w:tcW w:w="7796" w:type="dxa"/>
          </w:tcPr>
          <w:p w:rsidR="0043093D" w:rsidRPr="008C4158" w:rsidRDefault="0043093D" w:rsidP="00C25121">
            <w:pPr>
              <w:spacing w:line="360" w:lineRule="auto"/>
              <w:jc w:val="both"/>
              <w:rPr>
                <w:lang w:val="fr-FR"/>
              </w:rPr>
            </w:pPr>
            <w:r w:rsidRPr="008C4158">
              <w:rPr>
                <w:lang w:val="fr-FR"/>
              </w:rPr>
              <w:t>Mesures prises pour assurer la détection somme des causes ou voies initiales panne, évitant ainsi le plus Défaillances graves dans le processus de production.</w:t>
            </w:r>
          </w:p>
        </w:tc>
      </w:tr>
      <w:tr w:rsidR="0043093D" w:rsidRPr="00C51C96" w:rsidTr="003B5675">
        <w:tc>
          <w:tcPr>
            <w:tcW w:w="1985" w:type="dxa"/>
          </w:tcPr>
          <w:p w:rsidR="0043093D" w:rsidRPr="008C4158" w:rsidRDefault="0043093D" w:rsidP="00C25121">
            <w:pPr>
              <w:spacing w:line="360" w:lineRule="auto"/>
              <w:jc w:val="both"/>
              <w:rPr>
                <w:b/>
                <w:bCs/>
                <w:lang w:val="fr-FR"/>
              </w:rPr>
            </w:pPr>
          </w:p>
          <w:p w:rsidR="0043093D" w:rsidRPr="0043093D" w:rsidRDefault="0043093D" w:rsidP="00C25121">
            <w:pPr>
              <w:spacing w:line="360" w:lineRule="auto"/>
              <w:jc w:val="both"/>
              <w:rPr>
                <w:b/>
                <w:bCs/>
              </w:rPr>
            </w:pPr>
            <w:r w:rsidRPr="0043093D">
              <w:rPr>
                <w:b/>
                <w:bCs/>
              </w:rPr>
              <w:t>2</w:t>
            </w:r>
          </w:p>
        </w:tc>
        <w:tc>
          <w:tcPr>
            <w:tcW w:w="7796" w:type="dxa"/>
          </w:tcPr>
          <w:p w:rsidR="0043093D" w:rsidRPr="008C4158" w:rsidRDefault="0043093D" w:rsidP="00C25121">
            <w:pPr>
              <w:spacing w:line="360" w:lineRule="auto"/>
              <w:jc w:val="both"/>
              <w:rPr>
                <w:lang w:val="fr-FR"/>
              </w:rPr>
            </w:pPr>
            <w:r w:rsidRPr="008C4158">
              <w:rPr>
                <w:lang w:val="fr-FR"/>
              </w:rPr>
              <w:t>Il y a des signes avant-coureurs d'échec Mais il y a un risque que le signe passe inaperçu opérateur. La détection est disponible. éviter les pannes, mais n'a aucune expérience avec des équipements similaires.</w:t>
            </w:r>
          </w:p>
        </w:tc>
      </w:tr>
      <w:tr w:rsidR="0043093D" w:rsidRPr="0043093D" w:rsidTr="003B5675">
        <w:tc>
          <w:tcPr>
            <w:tcW w:w="1985" w:type="dxa"/>
          </w:tcPr>
          <w:p w:rsidR="0043093D" w:rsidRPr="008C4158" w:rsidRDefault="0043093D" w:rsidP="00C25121">
            <w:pPr>
              <w:spacing w:line="360" w:lineRule="auto"/>
              <w:jc w:val="both"/>
              <w:rPr>
                <w:b/>
                <w:bCs/>
                <w:lang w:val="fr-FR"/>
              </w:rPr>
            </w:pPr>
          </w:p>
          <w:p w:rsidR="0043093D" w:rsidRPr="0043093D" w:rsidRDefault="0043093D" w:rsidP="00C25121">
            <w:pPr>
              <w:spacing w:line="360" w:lineRule="auto"/>
              <w:jc w:val="both"/>
              <w:rPr>
                <w:b/>
                <w:bCs/>
              </w:rPr>
            </w:pPr>
            <w:r w:rsidRPr="0043093D">
              <w:rPr>
                <w:b/>
                <w:bCs/>
              </w:rPr>
              <w:t>3</w:t>
            </w:r>
          </w:p>
        </w:tc>
        <w:tc>
          <w:tcPr>
            <w:tcW w:w="7796" w:type="dxa"/>
          </w:tcPr>
          <w:p w:rsidR="0043093D" w:rsidRPr="0043093D" w:rsidRDefault="0043093D" w:rsidP="00C25121">
            <w:pPr>
              <w:spacing w:line="360" w:lineRule="auto"/>
              <w:jc w:val="both"/>
            </w:pPr>
            <w:r w:rsidRPr="008C4158">
              <w:rPr>
                <w:lang w:val="fr-FR"/>
              </w:rPr>
              <w:t xml:space="preserve">Causes et/ou schémas de défaillance difficiles à détecter ou à détecter les composants Rarement utilisé. </w:t>
            </w:r>
            <w:r w:rsidRPr="0043093D">
              <w:t>La détectionestfaible</w:t>
            </w:r>
          </w:p>
        </w:tc>
      </w:tr>
      <w:tr w:rsidR="0043093D" w:rsidRPr="00C51C96" w:rsidTr="003B5675">
        <w:tc>
          <w:tcPr>
            <w:tcW w:w="1985" w:type="dxa"/>
          </w:tcPr>
          <w:p w:rsidR="0043093D" w:rsidRPr="0043093D" w:rsidRDefault="0043093D" w:rsidP="00C25121">
            <w:pPr>
              <w:spacing w:line="360" w:lineRule="auto"/>
              <w:jc w:val="both"/>
              <w:rPr>
                <w:b/>
                <w:bCs/>
              </w:rPr>
            </w:pPr>
            <w:r w:rsidRPr="0043093D">
              <w:rPr>
                <w:b/>
                <w:bCs/>
              </w:rPr>
              <w:t>4</w:t>
            </w:r>
          </w:p>
        </w:tc>
        <w:tc>
          <w:tcPr>
            <w:tcW w:w="7796" w:type="dxa"/>
          </w:tcPr>
          <w:p w:rsidR="0043093D" w:rsidRPr="008C4158" w:rsidRDefault="0043093D" w:rsidP="00C25121">
            <w:pPr>
              <w:spacing w:line="360" w:lineRule="auto"/>
              <w:jc w:val="both"/>
              <w:rPr>
                <w:lang w:val="fr-FR"/>
              </w:rPr>
            </w:pPr>
            <w:r w:rsidRPr="008C4158">
              <w:rPr>
                <w:lang w:val="fr-FR"/>
              </w:rPr>
              <w:t>Aucune panne détectée auparavant L'effet ne se produit pas</w:t>
            </w:r>
            <w:r w:rsidR="00C23C8F">
              <w:rPr>
                <w:lang w:val="fr-FR"/>
              </w:rPr>
              <w:t xml:space="preserve">: </w:t>
            </w:r>
            <w:r w:rsidRPr="008C4158">
              <w:rPr>
                <w:lang w:val="fr-FR"/>
              </w:rPr>
              <w:t xml:space="preserve"> cette condition </w:t>
            </w:r>
            <w:r w:rsidRPr="008C4158">
              <w:rPr>
                <w:lang w:val="fr-FR"/>
              </w:rPr>
              <w:lastRenderedPageBreak/>
              <w:t>n'est pas détectée</w:t>
            </w:r>
          </w:p>
        </w:tc>
      </w:tr>
    </w:tbl>
    <w:p w:rsidR="0043093D" w:rsidRPr="0043093D" w:rsidRDefault="0043093D" w:rsidP="00C25121">
      <w:pPr>
        <w:pStyle w:val="Titre3"/>
        <w:numPr>
          <w:ilvl w:val="0"/>
          <w:numId w:val="35"/>
        </w:numPr>
        <w:spacing w:line="360" w:lineRule="auto"/>
        <w:jc w:val="both"/>
      </w:pPr>
      <w:bookmarkStart w:id="134" w:name="_Toc105518608"/>
      <w:bookmarkStart w:id="135" w:name="_Toc105534251"/>
      <w:r w:rsidRPr="0043093D">
        <w:lastRenderedPageBreak/>
        <w:t>Détermination de la criticité</w:t>
      </w:r>
      <w:r w:rsidR="00C23C8F">
        <w:t xml:space="preserve">: </w:t>
      </w:r>
      <w:bookmarkEnd w:id="134"/>
      <w:bookmarkEnd w:id="135"/>
    </w:p>
    <w:p w:rsidR="0043093D" w:rsidRPr="0043093D" w:rsidRDefault="0043093D" w:rsidP="00C25121">
      <w:pPr>
        <w:spacing w:line="360" w:lineRule="auto"/>
        <w:jc w:val="both"/>
      </w:pPr>
      <w:r w:rsidRPr="008C4158">
        <w:rPr>
          <w:lang w:val="fr-FR"/>
        </w:rPr>
        <w:t xml:space="preserve"> La criticité est la résultante des facteurs des risques étudiés ci-dessus. </w:t>
      </w:r>
      <w:r w:rsidRPr="0043093D">
        <w:t>On la détermineconcrètement par le produit</w:t>
      </w:r>
      <w:r w:rsidR="00C23C8F">
        <w:t xml:space="preserve">: </w:t>
      </w:r>
    </w:p>
    <w:p w:rsidR="0043093D" w:rsidRPr="0043093D" w:rsidRDefault="0043093D" w:rsidP="00C25121">
      <w:pPr>
        <w:spacing w:line="360" w:lineRule="auto"/>
        <w:jc w:val="both"/>
        <w:rPr>
          <w:b/>
          <w:bCs/>
        </w:rPr>
      </w:pPr>
      <m:oMathPara>
        <m:oMath>
          <m:r>
            <m:rPr>
              <m:sty m:val="bi"/>
            </m:rPr>
            <w:rPr>
              <w:rFonts w:ascii="Cambria Math" w:hAnsi="Cambria Math"/>
            </w:rPr>
            <m:t>C</m:t>
          </m:r>
          <m:r>
            <m:rPr>
              <m:sty m:val="b"/>
            </m:rPr>
            <w:rPr>
              <w:rFonts w:ascii="Cambria Math" w:hAnsi="Cambria Math"/>
            </w:rPr>
            <m:t>=</m:t>
          </m:r>
          <m:r>
            <m:rPr>
              <m:sty m:val="bi"/>
            </m:rPr>
            <w:rPr>
              <w:rFonts w:ascii="Cambria Math" w:hAnsi="Cambria Math"/>
            </w:rPr>
            <m:t>F</m:t>
          </m:r>
          <m:r>
            <m:rPr>
              <m:sty m:val="b"/>
            </m:rPr>
            <w:rPr>
              <w:rFonts w:ascii="Cambria Math" w:hAnsi="Cambria Math"/>
            </w:rPr>
            <m:t>.</m:t>
          </m:r>
          <m:r>
            <m:rPr>
              <m:sty m:val="bi"/>
            </m:rPr>
            <w:rPr>
              <w:rFonts w:ascii="Cambria Math" w:hAnsi="Cambria Math"/>
            </w:rPr>
            <m:t>G</m:t>
          </m:r>
          <m:r>
            <m:rPr>
              <m:sty m:val="b"/>
            </m:rPr>
            <w:rPr>
              <w:rFonts w:ascii="Cambria Math" w:hAnsi="Cambria Math"/>
            </w:rPr>
            <m:t>.</m:t>
          </m:r>
          <m:r>
            <m:rPr>
              <m:sty m:val="bi"/>
            </m:rPr>
            <w:rPr>
              <w:rFonts w:ascii="Cambria Math" w:hAnsi="Cambria Math"/>
            </w:rPr>
            <m:t>D</m:t>
          </m:r>
        </m:oMath>
      </m:oMathPara>
    </w:p>
    <w:p w:rsidR="00782908" w:rsidRPr="0043093D" w:rsidRDefault="0043093D" w:rsidP="00C25121">
      <w:pPr>
        <w:spacing w:line="360" w:lineRule="auto"/>
        <w:ind w:firstLine="720"/>
        <w:jc w:val="both"/>
      </w:pPr>
      <w:r w:rsidRPr="008C4158">
        <w:rPr>
          <w:lang w:val="fr-FR"/>
        </w:rPr>
        <w:t xml:space="preserve"> Cet indice est parfois dénommé (IPR) indice de priorités des risques. Il permet d'établir une hiérarchie des risques. Plus l'indice de criticité est grand, plus le risque lié à la défaillance potentiel l'est élevé.</w:t>
      </w:r>
      <w:sdt>
        <w:sdtPr>
          <w:id w:val="350455429"/>
          <w:citation/>
        </w:sdtPr>
        <w:sdtEndPr/>
        <w:sdtContent>
          <w:r w:rsidR="00534549" w:rsidRPr="0043093D">
            <w:fldChar w:fldCharType="begin"/>
          </w:r>
          <w:r w:rsidRPr="008C4158">
            <w:rPr>
              <w:lang w:val="fr-FR"/>
            </w:rPr>
            <w:instrText xml:space="preserve"> CITATION fau09 \l 8192 </w:instrText>
          </w:r>
          <w:r w:rsidR="00534549" w:rsidRPr="0043093D">
            <w:fldChar w:fldCharType="separate"/>
          </w:r>
          <w:r w:rsidR="00E11E9B" w:rsidRPr="00E11E9B">
            <w:rPr>
              <w:noProof/>
            </w:rPr>
            <w:t>[4]</w:t>
          </w:r>
          <w:r w:rsidR="00534549" w:rsidRPr="0043093D">
            <w:fldChar w:fldCharType="end"/>
          </w:r>
        </w:sdtContent>
      </w:sdt>
    </w:p>
    <w:p w:rsidR="0043093D" w:rsidRPr="008C4158" w:rsidRDefault="0043093D" w:rsidP="00C25121">
      <w:pPr>
        <w:pStyle w:val="Titre2"/>
        <w:numPr>
          <w:ilvl w:val="0"/>
          <w:numId w:val="33"/>
        </w:numPr>
        <w:spacing w:line="360" w:lineRule="auto"/>
        <w:jc w:val="both"/>
        <w:rPr>
          <w:lang w:val="fr-FR"/>
        </w:rPr>
      </w:pPr>
      <w:bookmarkStart w:id="136" w:name="_Toc105518609"/>
      <w:bookmarkStart w:id="137" w:name="_Toc105534252"/>
      <w:bookmarkStart w:id="138" w:name="_Toc106632614"/>
      <w:r w:rsidRPr="008C4158">
        <w:rPr>
          <w:lang w:val="fr-FR"/>
        </w:rPr>
        <w:t>Détection des actions correctives menées</w:t>
      </w:r>
      <w:r w:rsidR="00C23C8F">
        <w:rPr>
          <w:lang w:val="fr-FR"/>
        </w:rPr>
        <w:t xml:space="preserve">: </w:t>
      </w:r>
      <w:bookmarkEnd w:id="136"/>
      <w:bookmarkEnd w:id="137"/>
      <w:bookmarkEnd w:id="138"/>
    </w:p>
    <w:p w:rsidR="0043093D" w:rsidRPr="008C4158" w:rsidRDefault="0043093D" w:rsidP="00C25121">
      <w:pPr>
        <w:spacing w:line="360" w:lineRule="auto"/>
        <w:ind w:firstLine="720"/>
        <w:jc w:val="both"/>
        <w:rPr>
          <w:lang w:val="fr-FR"/>
        </w:rPr>
      </w:pPr>
      <w:r w:rsidRPr="008C4158">
        <w:rPr>
          <w:lang w:val="fr-FR"/>
        </w:rPr>
        <w:t>Les défaillances sont alors rassemblées sur une matrice de criticité qui permet de visualité les défaillances les plus critiques en fonction de leur indice de criticité.</w:t>
      </w:r>
    </w:p>
    <w:p w:rsidR="0043093D" w:rsidRPr="0043093D" w:rsidRDefault="0043093D" w:rsidP="00C25121">
      <w:pPr>
        <w:spacing w:line="360" w:lineRule="auto"/>
        <w:ind w:firstLine="720"/>
        <w:jc w:val="both"/>
      </w:pPr>
      <w:r w:rsidRPr="008C4158">
        <w:rPr>
          <w:lang w:val="fr-FR"/>
        </w:rPr>
        <w:t>En phase de conception d'un système, le cahier des charges fixe une valeur maximale tolérable de la criticité que l'on peut reporter. Les défaillances qui conduisent à une obligation de reprise de conception apparaissent ainsi très clairement. Un responsable est chargé de chaque défaillance à éliminer, et ces données peuvent être inscrites dans de nouvelles colonnes de la grille AMDEC.</w:t>
      </w:r>
      <w:sdt>
        <w:sdtPr>
          <w:id w:val="-309485711"/>
          <w:citation/>
        </w:sdtPr>
        <w:sdtEndPr/>
        <w:sdtContent>
          <w:r w:rsidR="00534549" w:rsidRPr="0043093D">
            <w:fldChar w:fldCharType="begin"/>
          </w:r>
          <w:r w:rsidRPr="008C4158">
            <w:rPr>
              <w:lang w:val="fr-FR"/>
            </w:rPr>
            <w:instrText xml:space="preserve"> CITATION fau09 \l 8192 </w:instrText>
          </w:r>
          <w:r w:rsidR="00534549" w:rsidRPr="0043093D">
            <w:fldChar w:fldCharType="separate"/>
          </w:r>
          <w:r w:rsidR="00E11E9B" w:rsidRPr="00E11E9B">
            <w:rPr>
              <w:noProof/>
            </w:rPr>
            <w:t>[4]</w:t>
          </w:r>
          <w:r w:rsidR="00534549" w:rsidRPr="0043093D">
            <w:fldChar w:fldCharType="end"/>
          </w:r>
        </w:sdtContent>
      </w:sdt>
    </w:p>
    <w:p w:rsidR="00EC766C" w:rsidRPr="00577DEF" w:rsidRDefault="00AA25D6" w:rsidP="00C25121">
      <w:pPr>
        <w:pStyle w:val="Titre1"/>
        <w:numPr>
          <w:ilvl w:val="0"/>
          <w:numId w:val="31"/>
        </w:numPr>
        <w:spacing w:line="360" w:lineRule="auto"/>
        <w:jc w:val="both"/>
      </w:pPr>
      <w:bookmarkStart w:id="139" w:name="_Toc106632615"/>
      <w:r w:rsidRPr="00577DEF">
        <w:t>Conclusion:</w:t>
      </w:r>
      <w:bookmarkEnd w:id="139"/>
    </w:p>
    <w:p w:rsidR="0043093D" w:rsidRPr="008C4158" w:rsidRDefault="00EC766C" w:rsidP="00C25121">
      <w:pPr>
        <w:spacing w:line="360" w:lineRule="auto"/>
        <w:ind w:firstLine="720"/>
        <w:jc w:val="both"/>
        <w:rPr>
          <w:lang w:val="fr-FR"/>
        </w:rPr>
      </w:pPr>
      <w:r w:rsidRPr="008C4158">
        <w:rPr>
          <w:lang w:val="fr-FR"/>
        </w:rPr>
        <w:t xml:space="preserve">Grâce à ce chapitre nous avons appris à diagnostiquer les défauts dans les meilleurs délais et avec une grande qualité en les organisant dans un tableau et en déterminant les types de défauts et la manière de les </w:t>
      </w:r>
      <w:r w:rsidR="00800B0A" w:rsidRPr="008C4158">
        <w:rPr>
          <w:lang w:val="fr-FR"/>
        </w:rPr>
        <w:t>corriger,</w:t>
      </w:r>
      <w:r w:rsidRPr="008C4158">
        <w:rPr>
          <w:lang w:val="fr-FR"/>
        </w:rPr>
        <w:t xml:space="preserve"> ce qui est une méthode très stricte et efficace</w:t>
      </w:r>
    </w:p>
    <w:p w:rsidR="0043093D" w:rsidRPr="008C4158" w:rsidRDefault="0043093D" w:rsidP="00C25121">
      <w:pPr>
        <w:spacing w:line="360" w:lineRule="auto"/>
        <w:jc w:val="both"/>
        <w:rPr>
          <w:lang w:val="fr-FR"/>
        </w:rPr>
      </w:pPr>
    </w:p>
    <w:p w:rsidR="0043093D" w:rsidRPr="008C4158" w:rsidRDefault="0043093D" w:rsidP="00C25121">
      <w:pPr>
        <w:spacing w:line="360" w:lineRule="auto"/>
        <w:jc w:val="both"/>
        <w:rPr>
          <w:lang w:val="fr-FR"/>
        </w:rPr>
      </w:pPr>
    </w:p>
    <w:p w:rsidR="00F87362" w:rsidRDefault="00F87362" w:rsidP="00C25121">
      <w:pPr>
        <w:spacing w:line="360" w:lineRule="auto"/>
        <w:jc w:val="both"/>
        <w:rPr>
          <w:lang w:val="fr-FR"/>
        </w:rPr>
        <w:sectPr w:rsidR="00F87362" w:rsidSect="007F5AA5">
          <w:headerReference w:type="default" r:id="rId34"/>
          <w:footerReference w:type="default" r:id="rId35"/>
          <w:pgSz w:w="12240" w:h="15840"/>
          <w:pgMar w:top="1701" w:right="1134" w:bottom="1701" w:left="1701" w:header="709" w:footer="709" w:gutter="0"/>
          <w:pgNumType w:start="20"/>
          <w:cols w:space="708"/>
          <w:docGrid w:linePitch="360"/>
        </w:sectPr>
      </w:pPr>
    </w:p>
    <w:p w:rsidR="00577DEF" w:rsidRDefault="00577DEF" w:rsidP="0043093D">
      <w:pPr>
        <w:spacing w:line="360" w:lineRule="auto"/>
        <w:rPr>
          <w:lang w:val="fr-FR"/>
        </w:rPr>
      </w:pPr>
    </w:p>
    <w:p w:rsidR="004D0602" w:rsidRDefault="004D0602" w:rsidP="0043093D">
      <w:pPr>
        <w:spacing w:line="360" w:lineRule="auto"/>
        <w:rPr>
          <w:lang w:val="fr-FR"/>
        </w:rPr>
      </w:pPr>
    </w:p>
    <w:p w:rsidR="00566ABA" w:rsidRDefault="00566ABA" w:rsidP="0043093D">
      <w:pPr>
        <w:spacing w:line="360" w:lineRule="auto"/>
        <w:rPr>
          <w:lang w:val="fr-FR"/>
        </w:rPr>
      </w:pPr>
    </w:p>
    <w:p w:rsidR="00566ABA" w:rsidRDefault="00566ABA" w:rsidP="0043093D">
      <w:pPr>
        <w:spacing w:line="360" w:lineRule="auto"/>
        <w:rPr>
          <w:lang w:val="fr-FR"/>
        </w:rPr>
      </w:pPr>
    </w:p>
    <w:p w:rsidR="00566ABA" w:rsidRDefault="00566ABA" w:rsidP="0043093D">
      <w:pPr>
        <w:spacing w:line="360" w:lineRule="auto"/>
        <w:rPr>
          <w:lang w:val="fr-FR"/>
        </w:rPr>
      </w:pPr>
    </w:p>
    <w:p w:rsidR="00566ABA" w:rsidRDefault="00566ABA" w:rsidP="0043093D">
      <w:pPr>
        <w:spacing w:line="360" w:lineRule="auto"/>
        <w:rPr>
          <w:lang w:val="fr-FR"/>
        </w:rPr>
      </w:pPr>
    </w:p>
    <w:p w:rsidR="00566ABA" w:rsidRPr="008C4158" w:rsidRDefault="00566ABA" w:rsidP="0043093D">
      <w:pPr>
        <w:spacing w:line="360" w:lineRule="auto"/>
        <w:rPr>
          <w:lang w:val="fr-FR"/>
        </w:rPr>
      </w:pPr>
    </w:p>
    <w:p w:rsidR="0043093D" w:rsidRPr="008C4158" w:rsidRDefault="0043093D" w:rsidP="0043093D">
      <w:pPr>
        <w:pBdr>
          <w:top w:val="single" w:sz="4" w:space="10" w:color="4472C4" w:themeColor="accent1"/>
          <w:bottom w:val="single" w:sz="4" w:space="10" w:color="4472C4" w:themeColor="accent1"/>
        </w:pBdr>
        <w:spacing w:before="360" w:after="360" w:line="360" w:lineRule="auto"/>
        <w:ind w:right="864"/>
        <w:jc w:val="center"/>
        <w:rPr>
          <w:b/>
          <w:bCs/>
          <w:sz w:val="56"/>
          <w:szCs w:val="56"/>
          <w:lang w:val="fr-FR"/>
        </w:rPr>
      </w:pPr>
      <w:r w:rsidRPr="008C4158">
        <w:rPr>
          <w:b/>
          <w:bCs/>
          <w:sz w:val="56"/>
          <w:szCs w:val="56"/>
          <w:lang w:val="fr-FR"/>
        </w:rPr>
        <w:t>Chapitre IV</w:t>
      </w:r>
    </w:p>
    <w:p w:rsidR="0043093D" w:rsidRPr="008C4158" w:rsidRDefault="0043093D" w:rsidP="0043093D">
      <w:pPr>
        <w:spacing w:line="360" w:lineRule="auto"/>
        <w:rPr>
          <w:lang w:val="fr-FR"/>
        </w:rPr>
      </w:pPr>
    </w:p>
    <w:p w:rsidR="0043093D" w:rsidRPr="008C4158" w:rsidRDefault="0043093D" w:rsidP="0043093D">
      <w:pPr>
        <w:pBdr>
          <w:top w:val="single" w:sz="4" w:space="10" w:color="4472C4" w:themeColor="accent1"/>
          <w:bottom w:val="single" w:sz="4" w:space="10" w:color="4472C4" w:themeColor="accent1"/>
        </w:pBdr>
        <w:spacing w:before="360" w:after="360" w:line="360" w:lineRule="auto"/>
        <w:ind w:right="864"/>
        <w:jc w:val="center"/>
        <w:rPr>
          <w:b/>
          <w:bCs/>
          <w:sz w:val="48"/>
          <w:szCs w:val="48"/>
          <w:lang w:val="fr-FR"/>
        </w:rPr>
      </w:pPr>
      <w:r w:rsidRPr="008C4158">
        <w:rPr>
          <w:b/>
          <w:bCs/>
          <w:sz w:val="48"/>
          <w:szCs w:val="48"/>
          <w:lang w:val="fr-FR"/>
        </w:rPr>
        <w:t xml:space="preserve">Analyse </w:t>
      </w:r>
      <w:r w:rsidR="00C62248" w:rsidRPr="008C4158">
        <w:rPr>
          <w:b/>
          <w:bCs/>
          <w:sz w:val="48"/>
          <w:szCs w:val="48"/>
          <w:lang w:val="fr-FR"/>
        </w:rPr>
        <w:t xml:space="preserve">qualitatif des défaillances </w:t>
      </w:r>
    </w:p>
    <w:p w:rsidR="0043093D" w:rsidRPr="008C4158" w:rsidRDefault="0043093D" w:rsidP="0043093D">
      <w:pPr>
        <w:spacing w:line="360" w:lineRule="auto"/>
        <w:rPr>
          <w:lang w:val="fr-FR"/>
        </w:rPr>
      </w:pPr>
    </w:p>
    <w:p w:rsidR="00F87362" w:rsidRDefault="00F87362" w:rsidP="0043093D">
      <w:pPr>
        <w:spacing w:line="360" w:lineRule="auto"/>
        <w:rPr>
          <w:lang w:val="fr-FR"/>
        </w:rPr>
        <w:sectPr w:rsidR="00F87362" w:rsidSect="007F5AA5">
          <w:headerReference w:type="default" r:id="rId36"/>
          <w:footerReference w:type="default" r:id="rId37"/>
          <w:pgSz w:w="12240" w:h="15840"/>
          <w:pgMar w:top="1701" w:right="1134" w:bottom="1701" w:left="1701" w:header="709" w:footer="709" w:gutter="0"/>
          <w:pgNumType w:start="20"/>
          <w:cols w:space="708"/>
          <w:docGrid w:linePitch="360"/>
        </w:sectPr>
      </w:pPr>
    </w:p>
    <w:p w:rsidR="00EC766C" w:rsidRPr="00577DEF" w:rsidRDefault="00D223D0" w:rsidP="00C25121">
      <w:pPr>
        <w:pStyle w:val="Titre1"/>
        <w:numPr>
          <w:ilvl w:val="0"/>
          <w:numId w:val="36"/>
        </w:numPr>
        <w:spacing w:line="360" w:lineRule="auto"/>
      </w:pPr>
      <w:bookmarkStart w:id="140" w:name="_Toc106632616"/>
      <w:r w:rsidRPr="00577DEF">
        <w:lastRenderedPageBreak/>
        <w:t>Introduction:</w:t>
      </w:r>
      <w:bookmarkEnd w:id="140"/>
    </w:p>
    <w:p w:rsidR="0043093D" w:rsidRPr="008C4158" w:rsidRDefault="00EC766C" w:rsidP="0076533B">
      <w:pPr>
        <w:spacing w:line="360" w:lineRule="auto"/>
        <w:ind w:firstLine="720"/>
        <w:jc w:val="both"/>
        <w:rPr>
          <w:lang w:val="fr-FR"/>
        </w:rPr>
      </w:pPr>
      <w:r w:rsidRPr="008C4158">
        <w:rPr>
          <w:lang w:val="fr-FR"/>
        </w:rPr>
        <w:t>Étant donné que la problématique étudiée dans ce travail est l'amélioration de la sécurité des lignes de production au niveau de l'entreprise (briques live), notre étude est basée sur la classification des moquettes, en utilisant une méthode d'autorisation de suivi du temps indisponible dans une entreprise appelée</w:t>
      </w:r>
      <w:r w:rsidR="00C23C8F">
        <w:rPr>
          <w:lang w:val="fr-FR"/>
        </w:rPr>
        <w:t xml:space="preserve">: </w:t>
      </w:r>
      <w:r w:rsidR="0076533B">
        <w:rPr>
          <w:lang w:val="fr-FR"/>
        </w:rPr>
        <w:t>AMDEC</w:t>
      </w:r>
    </w:p>
    <w:p w:rsidR="0043093D" w:rsidRPr="008C4158" w:rsidRDefault="0043093D" w:rsidP="00C25121">
      <w:pPr>
        <w:pStyle w:val="Titre1"/>
        <w:numPr>
          <w:ilvl w:val="0"/>
          <w:numId w:val="36"/>
        </w:numPr>
        <w:spacing w:line="360" w:lineRule="auto"/>
        <w:jc w:val="both"/>
        <w:rPr>
          <w:lang w:val="fr-FR"/>
        </w:rPr>
      </w:pPr>
      <w:bookmarkStart w:id="141" w:name="_Toc105518612"/>
      <w:bookmarkStart w:id="142" w:name="_Toc105534255"/>
      <w:bookmarkStart w:id="143" w:name="_Toc106632617"/>
      <w:r w:rsidRPr="008C4158">
        <w:rPr>
          <w:lang w:val="fr-FR"/>
        </w:rPr>
        <w:t>Étude FMD de la chaine de production:</w:t>
      </w:r>
      <w:bookmarkEnd w:id="141"/>
      <w:bookmarkEnd w:id="142"/>
      <w:bookmarkEnd w:id="143"/>
    </w:p>
    <w:p w:rsidR="0043093D" w:rsidRPr="008C4158" w:rsidRDefault="0043093D" w:rsidP="00C25121">
      <w:pPr>
        <w:spacing w:line="360" w:lineRule="auto"/>
        <w:jc w:val="both"/>
        <w:rPr>
          <w:lang w:val="fr-FR"/>
        </w:rPr>
      </w:pPr>
      <w:r w:rsidRPr="008C4158">
        <w:rPr>
          <w:lang w:val="fr-FR"/>
        </w:rPr>
        <w:t xml:space="preserve">Notre étude est </w:t>
      </w:r>
      <w:r w:rsidR="00F12477" w:rsidRPr="008C4158">
        <w:rPr>
          <w:lang w:val="fr-FR"/>
        </w:rPr>
        <w:t>réalisée</w:t>
      </w:r>
      <w:r w:rsidRPr="008C4158">
        <w:rPr>
          <w:lang w:val="fr-FR"/>
        </w:rPr>
        <w:t xml:space="preserve"> selon tableau d’intervention pendant l’années 2021</w:t>
      </w:r>
    </w:p>
    <w:p w:rsidR="0043093D" w:rsidRPr="00577DEF" w:rsidRDefault="0043093D" w:rsidP="00C25121">
      <w:pPr>
        <w:pStyle w:val="Titre2"/>
        <w:numPr>
          <w:ilvl w:val="0"/>
          <w:numId w:val="37"/>
        </w:numPr>
        <w:spacing w:line="360" w:lineRule="auto"/>
        <w:jc w:val="both"/>
      </w:pPr>
      <w:bookmarkStart w:id="144" w:name="_Toc105518613"/>
      <w:bookmarkStart w:id="145" w:name="_Toc105534256"/>
      <w:bookmarkStart w:id="146" w:name="_Toc106632618"/>
      <w:r w:rsidRPr="00577DEF">
        <w:t>Méthode</w:t>
      </w:r>
      <w:bookmarkEnd w:id="144"/>
      <w:bookmarkEnd w:id="145"/>
      <w:r w:rsidR="00A91C37">
        <w:t xml:space="preserve"> </w:t>
      </w:r>
      <w:r w:rsidR="00F12477" w:rsidRPr="00577DEF">
        <w:t>ABC:</w:t>
      </w:r>
      <w:bookmarkEnd w:id="146"/>
    </w:p>
    <w:p w:rsidR="00566ABA" w:rsidRPr="004D0602" w:rsidRDefault="00566ABA" w:rsidP="004D0602">
      <w:pPr>
        <w:spacing w:line="360" w:lineRule="auto"/>
        <w:jc w:val="both"/>
        <w:rPr>
          <w:sz w:val="20"/>
          <w:szCs w:val="20"/>
          <w:lang w:val="fr-FR"/>
        </w:rPr>
      </w:pPr>
      <w:bookmarkStart w:id="147" w:name="_Toc106648189"/>
      <w:r w:rsidRPr="00A91C37">
        <w:rPr>
          <w:b/>
          <w:bCs/>
          <w:sz w:val="20"/>
          <w:szCs w:val="20"/>
          <w:lang w:val="fr-FR"/>
        </w:rPr>
        <w:t xml:space="preserve">Tableau </w:t>
      </w:r>
      <w:r w:rsidR="00534549" w:rsidRPr="00A91C37">
        <w:rPr>
          <w:b/>
          <w:bCs/>
          <w:sz w:val="20"/>
          <w:szCs w:val="20"/>
        </w:rPr>
        <w:fldChar w:fldCharType="begin"/>
      </w:r>
      <w:r w:rsidRPr="00A91C37">
        <w:rPr>
          <w:b/>
          <w:bCs/>
          <w:sz w:val="20"/>
          <w:szCs w:val="20"/>
          <w:lang w:val="fr-FR"/>
        </w:rPr>
        <w:instrText xml:space="preserve"> SEQ Tableau \* ARABIC </w:instrText>
      </w:r>
      <w:r w:rsidR="00534549" w:rsidRPr="00A91C37">
        <w:rPr>
          <w:b/>
          <w:bCs/>
          <w:sz w:val="20"/>
          <w:szCs w:val="20"/>
        </w:rPr>
        <w:fldChar w:fldCharType="separate"/>
      </w:r>
      <w:r w:rsidR="00A070B4">
        <w:rPr>
          <w:b/>
          <w:bCs/>
          <w:noProof/>
          <w:sz w:val="20"/>
          <w:szCs w:val="20"/>
          <w:lang w:val="fr-FR"/>
        </w:rPr>
        <w:t>5</w:t>
      </w:r>
      <w:r w:rsidR="00534549" w:rsidRPr="00A91C37">
        <w:rPr>
          <w:b/>
          <w:bCs/>
          <w:sz w:val="20"/>
          <w:szCs w:val="20"/>
        </w:rPr>
        <w:fldChar w:fldCharType="end"/>
      </w:r>
      <w:r w:rsidR="00A91C37">
        <w:rPr>
          <w:b/>
          <w:bCs/>
          <w:sz w:val="16"/>
          <w:szCs w:val="16"/>
          <w:lang w:val="fr-FR"/>
        </w:rPr>
        <w:t> </w:t>
      </w:r>
      <w:r w:rsidR="00A91C37">
        <w:rPr>
          <w:b/>
          <w:bCs/>
          <w:sz w:val="20"/>
          <w:szCs w:val="20"/>
          <w:lang w:val="fr-FR"/>
        </w:rPr>
        <w:t xml:space="preserve">: </w:t>
      </w:r>
      <w:r w:rsidR="00A91C37" w:rsidRPr="00A91C37">
        <w:rPr>
          <w:sz w:val="20"/>
          <w:szCs w:val="20"/>
          <w:lang w:val="fr-FR"/>
        </w:rPr>
        <w:t>Méthode ABC de l’indisponibilité</w:t>
      </w:r>
      <w:bookmarkEnd w:id="147"/>
    </w:p>
    <w:tbl>
      <w:tblPr>
        <w:tblStyle w:val="Grilledutableau"/>
        <w:tblW w:w="9072" w:type="dxa"/>
        <w:tblInd w:w="-5" w:type="dxa"/>
        <w:tblLook w:val="04A0" w:firstRow="1" w:lastRow="0" w:firstColumn="1" w:lastColumn="0" w:noHBand="0" w:noVBand="1"/>
      </w:tblPr>
      <w:tblGrid>
        <w:gridCol w:w="1612"/>
        <w:gridCol w:w="1468"/>
        <w:gridCol w:w="1678"/>
        <w:gridCol w:w="1678"/>
        <w:gridCol w:w="1332"/>
        <w:gridCol w:w="1304"/>
      </w:tblGrid>
      <w:tr w:rsidR="0043093D" w:rsidRPr="0043093D" w:rsidTr="003B5675">
        <w:trPr>
          <w:trHeight w:val="339"/>
        </w:trPr>
        <w:tc>
          <w:tcPr>
            <w:tcW w:w="1612" w:type="dxa"/>
            <w:noWrap/>
            <w:hideMark/>
          </w:tcPr>
          <w:p w:rsidR="0043093D" w:rsidRPr="0043093D" w:rsidRDefault="0043093D" w:rsidP="00C25121">
            <w:pPr>
              <w:spacing w:line="360" w:lineRule="auto"/>
              <w:jc w:val="both"/>
              <w:rPr>
                <w:b/>
                <w:bCs/>
              </w:rPr>
            </w:pPr>
            <w:r w:rsidRPr="0043093D">
              <w:rPr>
                <w:b/>
                <w:bCs/>
              </w:rPr>
              <w:t>ZONE</w:t>
            </w:r>
          </w:p>
        </w:tc>
        <w:tc>
          <w:tcPr>
            <w:tcW w:w="1468" w:type="dxa"/>
            <w:noWrap/>
            <w:hideMark/>
          </w:tcPr>
          <w:p w:rsidR="0043093D" w:rsidRPr="0043093D" w:rsidRDefault="0043093D" w:rsidP="00C25121">
            <w:pPr>
              <w:spacing w:line="360" w:lineRule="auto"/>
              <w:jc w:val="both"/>
              <w:rPr>
                <w:b/>
                <w:bCs/>
              </w:rPr>
            </w:pPr>
            <w:r w:rsidRPr="0043093D">
              <w:rPr>
                <w:b/>
                <w:bCs/>
              </w:rPr>
              <w:t>N,Panne</w:t>
            </w:r>
          </w:p>
        </w:tc>
        <w:tc>
          <w:tcPr>
            <w:tcW w:w="1678" w:type="dxa"/>
          </w:tcPr>
          <w:p w:rsidR="0043093D" w:rsidRPr="0043093D" w:rsidRDefault="0043093D" w:rsidP="00C25121">
            <w:pPr>
              <w:spacing w:line="360" w:lineRule="auto"/>
              <w:jc w:val="both"/>
              <w:rPr>
                <w:b/>
                <w:bCs/>
              </w:rPr>
            </w:pPr>
            <w:r w:rsidRPr="0043093D">
              <w:rPr>
                <w:b/>
                <w:bCs/>
              </w:rPr>
              <w:t>TTR</w:t>
            </w:r>
          </w:p>
        </w:tc>
        <w:tc>
          <w:tcPr>
            <w:tcW w:w="1678" w:type="dxa"/>
            <w:noWrap/>
            <w:hideMark/>
          </w:tcPr>
          <w:p w:rsidR="0043093D" w:rsidRPr="0043093D" w:rsidRDefault="0043093D" w:rsidP="00C25121">
            <w:pPr>
              <w:spacing w:line="360" w:lineRule="auto"/>
              <w:jc w:val="both"/>
              <w:rPr>
                <w:b/>
                <w:bCs/>
              </w:rPr>
            </w:pPr>
            <w:r w:rsidRPr="0043093D">
              <w:rPr>
                <w:b/>
                <w:bCs/>
              </w:rPr>
              <w:t>MTTR</w:t>
            </w:r>
          </w:p>
        </w:tc>
        <w:tc>
          <w:tcPr>
            <w:tcW w:w="1332" w:type="dxa"/>
            <w:noWrap/>
            <w:hideMark/>
          </w:tcPr>
          <w:p w:rsidR="0043093D" w:rsidRPr="0043093D" w:rsidRDefault="0043093D" w:rsidP="00C25121">
            <w:pPr>
              <w:spacing w:line="360" w:lineRule="auto"/>
              <w:jc w:val="both"/>
              <w:rPr>
                <w:b/>
                <w:bCs/>
              </w:rPr>
            </w:pPr>
            <w:r w:rsidRPr="0043093D">
              <w:rPr>
                <w:b/>
                <w:bCs/>
              </w:rPr>
              <w:t>TBF</w:t>
            </w:r>
          </w:p>
        </w:tc>
        <w:tc>
          <w:tcPr>
            <w:tcW w:w="1304" w:type="dxa"/>
            <w:noWrap/>
            <w:hideMark/>
          </w:tcPr>
          <w:p w:rsidR="0043093D" w:rsidRPr="0043093D" w:rsidRDefault="0043093D" w:rsidP="00C25121">
            <w:pPr>
              <w:spacing w:line="360" w:lineRule="auto"/>
              <w:jc w:val="both"/>
              <w:rPr>
                <w:b/>
                <w:bCs/>
              </w:rPr>
            </w:pPr>
            <w:r w:rsidRPr="0043093D">
              <w:rPr>
                <w:b/>
                <w:bCs/>
              </w:rPr>
              <w:t>MTBF</w:t>
            </w:r>
          </w:p>
        </w:tc>
      </w:tr>
      <w:tr w:rsidR="0043093D" w:rsidRPr="0043093D" w:rsidTr="003B5675">
        <w:trPr>
          <w:trHeight w:val="285"/>
        </w:trPr>
        <w:tc>
          <w:tcPr>
            <w:tcW w:w="1612" w:type="dxa"/>
            <w:noWrap/>
            <w:hideMark/>
          </w:tcPr>
          <w:p w:rsidR="0043093D" w:rsidRPr="0043093D" w:rsidRDefault="0043093D" w:rsidP="00C25121">
            <w:pPr>
              <w:spacing w:line="360" w:lineRule="auto"/>
              <w:jc w:val="both"/>
              <w:rPr>
                <w:b/>
                <w:bCs/>
              </w:rPr>
            </w:pPr>
            <w:r w:rsidRPr="0043093D">
              <w:rPr>
                <w:b/>
                <w:bCs/>
              </w:rPr>
              <w:t>Dépilage</w:t>
            </w:r>
          </w:p>
        </w:tc>
        <w:tc>
          <w:tcPr>
            <w:tcW w:w="1468" w:type="dxa"/>
            <w:noWrap/>
            <w:hideMark/>
          </w:tcPr>
          <w:p w:rsidR="0043093D" w:rsidRPr="0043093D" w:rsidRDefault="0043093D" w:rsidP="00C25121">
            <w:pPr>
              <w:spacing w:line="360" w:lineRule="auto"/>
              <w:jc w:val="both"/>
            </w:pPr>
            <w:r w:rsidRPr="0043093D">
              <w:t>1611</w:t>
            </w:r>
          </w:p>
        </w:tc>
        <w:tc>
          <w:tcPr>
            <w:tcW w:w="1678" w:type="dxa"/>
          </w:tcPr>
          <w:p w:rsidR="0043093D" w:rsidRPr="0043093D" w:rsidRDefault="0043093D" w:rsidP="00C25121">
            <w:pPr>
              <w:spacing w:line="360" w:lineRule="auto"/>
              <w:jc w:val="both"/>
            </w:pPr>
            <w:r w:rsidRPr="0043093D">
              <w:t>3056,05</w:t>
            </w:r>
          </w:p>
        </w:tc>
        <w:tc>
          <w:tcPr>
            <w:tcW w:w="1678" w:type="dxa"/>
            <w:noWrap/>
            <w:hideMark/>
          </w:tcPr>
          <w:p w:rsidR="0043093D" w:rsidRPr="0043093D" w:rsidRDefault="0043093D" w:rsidP="00C25121">
            <w:pPr>
              <w:spacing w:line="360" w:lineRule="auto"/>
              <w:jc w:val="both"/>
            </w:pPr>
            <w:r w:rsidRPr="0043093D">
              <w:t>1,8969584</w:t>
            </w:r>
          </w:p>
        </w:tc>
        <w:tc>
          <w:tcPr>
            <w:tcW w:w="1332" w:type="dxa"/>
            <w:noWrap/>
            <w:hideMark/>
          </w:tcPr>
          <w:p w:rsidR="0043093D" w:rsidRPr="0043093D" w:rsidRDefault="0043093D" w:rsidP="00C25121">
            <w:pPr>
              <w:spacing w:line="360" w:lineRule="auto"/>
              <w:jc w:val="both"/>
            </w:pPr>
            <w:r w:rsidRPr="0043093D">
              <w:t>5679,95</w:t>
            </w:r>
          </w:p>
        </w:tc>
        <w:tc>
          <w:tcPr>
            <w:tcW w:w="1304" w:type="dxa"/>
            <w:noWrap/>
            <w:hideMark/>
          </w:tcPr>
          <w:p w:rsidR="0043093D" w:rsidRPr="0043093D" w:rsidRDefault="0043093D" w:rsidP="00C25121">
            <w:pPr>
              <w:spacing w:line="360" w:lineRule="auto"/>
              <w:jc w:val="both"/>
            </w:pPr>
            <w:r w:rsidRPr="0043093D">
              <w:t>3,533</w:t>
            </w:r>
          </w:p>
        </w:tc>
      </w:tr>
      <w:tr w:rsidR="0043093D" w:rsidRPr="0043093D" w:rsidTr="003B5675">
        <w:trPr>
          <w:trHeight w:val="285"/>
        </w:trPr>
        <w:tc>
          <w:tcPr>
            <w:tcW w:w="1612" w:type="dxa"/>
            <w:noWrap/>
            <w:hideMark/>
          </w:tcPr>
          <w:p w:rsidR="0043093D" w:rsidRPr="0043093D" w:rsidRDefault="0043093D" w:rsidP="00C25121">
            <w:pPr>
              <w:spacing w:line="360" w:lineRule="auto"/>
              <w:jc w:val="both"/>
              <w:rPr>
                <w:b/>
                <w:bCs/>
              </w:rPr>
            </w:pPr>
            <w:r w:rsidRPr="0043093D">
              <w:rPr>
                <w:b/>
                <w:bCs/>
              </w:rPr>
              <w:t>Mouleuse</w:t>
            </w:r>
          </w:p>
        </w:tc>
        <w:tc>
          <w:tcPr>
            <w:tcW w:w="1468" w:type="dxa"/>
            <w:noWrap/>
            <w:hideMark/>
          </w:tcPr>
          <w:p w:rsidR="0043093D" w:rsidRPr="0043093D" w:rsidRDefault="0043093D" w:rsidP="00C25121">
            <w:pPr>
              <w:spacing w:line="360" w:lineRule="auto"/>
              <w:jc w:val="both"/>
            </w:pPr>
            <w:r w:rsidRPr="0043093D">
              <w:t>1131</w:t>
            </w:r>
          </w:p>
        </w:tc>
        <w:tc>
          <w:tcPr>
            <w:tcW w:w="1678" w:type="dxa"/>
          </w:tcPr>
          <w:p w:rsidR="0043093D" w:rsidRPr="0043093D" w:rsidRDefault="0043093D" w:rsidP="00C25121">
            <w:pPr>
              <w:spacing w:line="360" w:lineRule="auto"/>
              <w:jc w:val="both"/>
            </w:pPr>
            <w:r w:rsidRPr="0043093D">
              <w:t>874,91</w:t>
            </w:r>
          </w:p>
        </w:tc>
        <w:tc>
          <w:tcPr>
            <w:tcW w:w="1678" w:type="dxa"/>
            <w:noWrap/>
            <w:hideMark/>
          </w:tcPr>
          <w:p w:rsidR="0043093D" w:rsidRPr="0043093D" w:rsidRDefault="0043093D" w:rsidP="00C25121">
            <w:pPr>
              <w:spacing w:line="360" w:lineRule="auto"/>
              <w:jc w:val="both"/>
            </w:pPr>
            <w:r w:rsidRPr="0043093D">
              <w:t>3,4756499</w:t>
            </w:r>
          </w:p>
        </w:tc>
        <w:tc>
          <w:tcPr>
            <w:tcW w:w="1332" w:type="dxa"/>
            <w:noWrap/>
            <w:hideMark/>
          </w:tcPr>
          <w:p w:rsidR="0043093D" w:rsidRPr="0043093D" w:rsidRDefault="0043093D" w:rsidP="00C25121">
            <w:pPr>
              <w:spacing w:line="360" w:lineRule="auto"/>
              <w:jc w:val="both"/>
            </w:pPr>
            <w:r w:rsidRPr="0043093D">
              <w:t>7861,09</w:t>
            </w:r>
          </w:p>
        </w:tc>
        <w:tc>
          <w:tcPr>
            <w:tcW w:w="1304" w:type="dxa"/>
            <w:noWrap/>
            <w:hideMark/>
          </w:tcPr>
          <w:p w:rsidR="0043093D" w:rsidRPr="0043093D" w:rsidRDefault="0043093D" w:rsidP="00C25121">
            <w:pPr>
              <w:spacing w:line="360" w:lineRule="auto"/>
              <w:jc w:val="both"/>
            </w:pPr>
            <w:r w:rsidRPr="0043093D">
              <w:t>4,259</w:t>
            </w:r>
          </w:p>
        </w:tc>
      </w:tr>
      <w:tr w:rsidR="0043093D" w:rsidRPr="0043093D" w:rsidTr="003B5675">
        <w:trPr>
          <w:trHeight w:val="285"/>
        </w:trPr>
        <w:tc>
          <w:tcPr>
            <w:tcW w:w="1612" w:type="dxa"/>
            <w:noWrap/>
            <w:hideMark/>
          </w:tcPr>
          <w:p w:rsidR="0043093D" w:rsidRPr="0043093D" w:rsidRDefault="0043093D" w:rsidP="00C25121">
            <w:pPr>
              <w:spacing w:line="360" w:lineRule="auto"/>
              <w:jc w:val="both"/>
              <w:rPr>
                <w:b/>
                <w:bCs/>
              </w:rPr>
            </w:pPr>
            <w:r w:rsidRPr="0043093D">
              <w:rPr>
                <w:b/>
                <w:bCs/>
              </w:rPr>
              <w:t>Coupeur</w:t>
            </w:r>
          </w:p>
        </w:tc>
        <w:tc>
          <w:tcPr>
            <w:tcW w:w="1468" w:type="dxa"/>
            <w:noWrap/>
            <w:hideMark/>
          </w:tcPr>
          <w:p w:rsidR="0043093D" w:rsidRPr="0043093D" w:rsidRDefault="0043093D" w:rsidP="00C25121">
            <w:pPr>
              <w:spacing w:line="360" w:lineRule="auto"/>
              <w:jc w:val="both"/>
            </w:pPr>
            <w:r w:rsidRPr="0043093D">
              <w:t>1283</w:t>
            </w:r>
          </w:p>
        </w:tc>
        <w:tc>
          <w:tcPr>
            <w:tcW w:w="1678" w:type="dxa"/>
          </w:tcPr>
          <w:p w:rsidR="0043093D" w:rsidRPr="0043093D" w:rsidRDefault="0043093D" w:rsidP="00C25121">
            <w:pPr>
              <w:spacing w:line="360" w:lineRule="auto"/>
              <w:jc w:val="both"/>
            </w:pPr>
            <w:r w:rsidRPr="0043093D">
              <w:t>566,41</w:t>
            </w:r>
          </w:p>
        </w:tc>
        <w:tc>
          <w:tcPr>
            <w:tcW w:w="1678" w:type="dxa"/>
            <w:noWrap/>
            <w:hideMark/>
          </w:tcPr>
          <w:p w:rsidR="0043093D" w:rsidRPr="0043093D" w:rsidRDefault="0043093D" w:rsidP="00C25121">
            <w:pPr>
              <w:spacing w:line="360" w:lineRule="auto"/>
              <w:jc w:val="both"/>
            </w:pPr>
            <w:r w:rsidRPr="0043093D">
              <w:t>3,5053546</w:t>
            </w:r>
          </w:p>
        </w:tc>
        <w:tc>
          <w:tcPr>
            <w:tcW w:w="1332" w:type="dxa"/>
            <w:noWrap/>
            <w:hideMark/>
          </w:tcPr>
          <w:p w:rsidR="0043093D" w:rsidRPr="0043093D" w:rsidRDefault="0043093D" w:rsidP="00C25121">
            <w:pPr>
              <w:spacing w:line="360" w:lineRule="auto"/>
              <w:jc w:val="both"/>
            </w:pPr>
            <w:r w:rsidRPr="0043093D">
              <w:t>8169,59</w:t>
            </w:r>
          </w:p>
        </w:tc>
        <w:tc>
          <w:tcPr>
            <w:tcW w:w="1304" w:type="dxa"/>
            <w:noWrap/>
            <w:hideMark/>
          </w:tcPr>
          <w:p w:rsidR="0043093D" w:rsidRPr="0043093D" w:rsidRDefault="0043093D" w:rsidP="00C25121">
            <w:pPr>
              <w:spacing w:line="360" w:lineRule="auto"/>
              <w:jc w:val="both"/>
            </w:pPr>
            <w:r w:rsidRPr="0043093D">
              <w:t>3,313</w:t>
            </w:r>
          </w:p>
        </w:tc>
      </w:tr>
      <w:tr w:rsidR="0043093D" w:rsidRPr="0043093D" w:rsidTr="003B5675">
        <w:trPr>
          <w:trHeight w:val="285"/>
        </w:trPr>
        <w:tc>
          <w:tcPr>
            <w:tcW w:w="1612" w:type="dxa"/>
            <w:noWrap/>
            <w:hideMark/>
          </w:tcPr>
          <w:p w:rsidR="0043093D" w:rsidRPr="0043093D" w:rsidRDefault="0043093D" w:rsidP="00C25121">
            <w:pPr>
              <w:spacing w:line="360" w:lineRule="auto"/>
              <w:jc w:val="both"/>
              <w:rPr>
                <w:b/>
                <w:bCs/>
              </w:rPr>
            </w:pPr>
            <w:r w:rsidRPr="0043093D">
              <w:rPr>
                <w:b/>
                <w:bCs/>
              </w:rPr>
              <w:t>Empilage</w:t>
            </w:r>
          </w:p>
        </w:tc>
        <w:tc>
          <w:tcPr>
            <w:tcW w:w="1468" w:type="dxa"/>
            <w:noWrap/>
            <w:hideMark/>
          </w:tcPr>
          <w:p w:rsidR="0043093D" w:rsidRPr="0043093D" w:rsidRDefault="0043093D" w:rsidP="00C25121">
            <w:pPr>
              <w:spacing w:line="360" w:lineRule="auto"/>
              <w:jc w:val="both"/>
            </w:pPr>
            <w:r w:rsidRPr="0043093D">
              <w:t>627</w:t>
            </w:r>
          </w:p>
        </w:tc>
        <w:tc>
          <w:tcPr>
            <w:tcW w:w="1678" w:type="dxa"/>
          </w:tcPr>
          <w:p w:rsidR="0043093D" w:rsidRPr="0043093D" w:rsidRDefault="0043093D" w:rsidP="00C25121">
            <w:pPr>
              <w:spacing w:line="360" w:lineRule="auto"/>
              <w:jc w:val="both"/>
            </w:pPr>
            <w:r w:rsidRPr="0043093D">
              <w:t>552,09</w:t>
            </w:r>
          </w:p>
        </w:tc>
        <w:tc>
          <w:tcPr>
            <w:tcW w:w="1678" w:type="dxa"/>
            <w:noWrap/>
            <w:hideMark/>
          </w:tcPr>
          <w:p w:rsidR="0043093D" w:rsidRPr="0043093D" w:rsidRDefault="0043093D" w:rsidP="00C25121">
            <w:pPr>
              <w:spacing w:line="360" w:lineRule="auto"/>
              <w:jc w:val="both"/>
            </w:pPr>
            <w:r w:rsidRPr="0043093D">
              <w:t>8,0533652</w:t>
            </w:r>
          </w:p>
        </w:tc>
        <w:tc>
          <w:tcPr>
            <w:tcW w:w="1332" w:type="dxa"/>
            <w:noWrap/>
            <w:hideMark/>
          </w:tcPr>
          <w:p w:rsidR="0043093D" w:rsidRPr="0043093D" w:rsidRDefault="0043093D" w:rsidP="00C25121">
            <w:pPr>
              <w:spacing w:line="360" w:lineRule="auto"/>
              <w:jc w:val="both"/>
            </w:pPr>
            <w:r w:rsidRPr="0043093D">
              <w:t>8183,91</w:t>
            </w:r>
          </w:p>
        </w:tc>
        <w:tc>
          <w:tcPr>
            <w:tcW w:w="1304" w:type="dxa"/>
            <w:noWrap/>
            <w:hideMark/>
          </w:tcPr>
          <w:p w:rsidR="0043093D" w:rsidRPr="0043093D" w:rsidRDefault="0043093D" w:rsidP="00C25121">
            <w:pPr>
              <w:spacing w:line="360" w:lineRule="auto"/>
              <w:jc w:val="both"/>
            </w:pPr>
            <w:r w:rsidRPr="0043093D">
              <w:t>5,899</w:t>
            </w:r>
          </w:p>
        </w:tc>
      </w:tr>
      <w:tr w:rsidR="0043093D" w:rsidRPr="0043093D" w:rsidTr="003B5675">
        <w:trPr>
          <w:trHeight w:val="285"/>
        </w:trPr>
        <w:tc>
          <w:tcPr>
            <w:tcW w:w="1612" w:type="dxa"/>
            <w:noWrap/>
            <w:hideMark/>
          </w:tcPr>
          <w:p w:rsidR="0043093D" w:rsidRPr="0043093D" w:rsidRDefault="0043093D" w:rsidP="00C25121">
            <w:pPr>
              <w:spacing w:line="360" w:lineRule="auto"/>
              <w:jc w:val="both"/>
              <w:rPr>
                <w:b/>
                <w:bCs/>
              </w:rPr>
            </w:pPr>
            <w:r w:rsidRPr="0043093D">
              <w:rPr>
                <w:b/>
                <w:bCs/>
              </w:rPr>
              <w:t>Séchoire</w:t>
            </w:r>
          </w:p>
        </w:tc>
        <w:tc>
          <w:tcPr>
            <w:tcW w:w="1468" w:type="dxa"/>
            <w:noWrap/>
            <w:hideMark/>
          </w:tcPr>
          <w:p w:rsidR="0043093D" w:rsidRPr="0043093D" w:rsidRDefault="0043093D" w:rsidP="00C25121">
            <w:pPr>
              <w:spacing w:line="360" w:lineRule="auto"/>
              <w:jc w:val="both"/>
            </w:pPr>
            <w:r w:rsidRPr="0043093D">
              <w:t>3</w:t>
            </w:r>
          </w:p>
        </w:tc>
        <w:tc>
          <w:tcPr>
            <w:tcW w:w="1678" w:type="dxa"/>
          </w:tcPr>
          <w:p w:rsidR="0043093D" w:rsidRPr="0043093D" w:rsidRDefault="0043093D" w:rsidP="00C25121">
            <w:pPr>
              <w:spacing w:line="360" w:lineRule="auto"/>
              <w:jc w:val="both"/>
            </w:pPr>
            <w:r w:rsidRPr="0043093D">
              <w:t>16,95</w:t>
            </w:r>
          </w:p>
        </w:tc>
        <w:tc>
          <w:tcPr>
            <w:tcW w:w="1678" w:type="dxa"/>
            <w:noWrap/>
            <w:hideMark/>
          </w:tcPr>
          <w:p w:rsidR="0043093D" w:rsidRPr="0043093D" w:rsidRDefault="0043093D" w:rsidP="00C25121">
            <w:pPr>
              <w:spacing w:line="360" w:lineRule="auto"/>
              <w:jc w:val="both"/>
            </w:pPr>
            <w:r w:rsidRPr="0043093D">
              <w:t>1688,8033</w:t>
            </w:r>
          </w:p>
        </w:tc>
        <w:tc>
          <w:tcPr>
            <w:tcW w:w="1332" w:type="dxa"/>
            <w:noWrap/>
            <w:hideMark/>
          </w:tcPr>
          <w:p w:rsidR="0043093D" w:rsidRPr="0043093D" w:rsidRDefault="0043093D" w:rsidP="00C25121">
            <w:pPr>
              <w:spacing w:line="360" w:lineRule="auto"/>
              <w:jc w:val="both"/>
            </w:pPr>
            <w:r w:rsidRPr="0043093D">
              <w:t>8719,05</w:t>
            </w:r>
          </w:p>
        </w:tc>
        <w:tc>
          <w:tcPr>
            <w:tcW w:w="1304" w:type="dxa"/>
            <w:noWrap/>
            <w:hideMark/>
          </w:tcPr>
          <w:p w:rsidR="0043093D" w:rsidRPr="0043093D" w:rsidRDefault="0043093D" w:rsidP="00C25121">
            <w:pPr>
              <w:spacing w:line="360" w:lineRule="auto"/>
              <w:jc w:val="both"/>
            </w:pPr>
            <w:r w:rsidRPr="0043093D">
              <w:t>1227,197</w:t>
            </w:r>
          </w:p>
        </w:tc>
      </w:tr>
      <w:tr w:rsidR="0043093D" w:rsidRPr="0043093D" w:rsidTr="003B5675">
        <w:trPr>
          <w:trHeight w:val="199"/>
        </w:trPr>
        <w:tc>
          <w:tcPr>
            <w:tcW w:w="1612" w:type="dxa"/>
            <w:noWrap/>
            <w:hideMark/>
          </w:tcPr>
          <w:p w:rsidR="0043093D" w:rsidRPr="0043093D" w:rsidRDefault="0043093D" w:rsidP="00C25121">
            <w:pPr>
              <w:spacing w:line="360" w:lineRule="auto"/>
              <w:jc w:val="both"/>
              <w:rPr>
                <w:b/>
                <w:bCs/>
              </w:rPr>
            </w:pPr>
            <w:r w:rsidRPr="0043093D">
              <w:rPr>
                <w:b/>
                <w:bCs/>
              </w:rPr>
              <w:t>Four</w:t>
            </w:r>
          </w:p>
        </w:tc>
        <w:tc>
          <w:tcPr>
            <w:tcW w:w="1468" w:type="dxa"/>
            <w:noWrap/>
            <w:hideMark/>
          </w:tcPr>
          <w:p w:rsidR="0043093D" w:rsidRPr="0043093D" w:rsidRDefault="0043093D" w:rsidP="00C25121">
            <w:pPr>
              <w:spacing w:line="360" w:lineRule="auto"/>
              <w:jc w:val="both"/>
            </w:pPr>
            <w:r w:rsidRPr="0043093D">
              <w:t>2</w:t>
            </w:r>
          </w:p>
        </w:tc>
        <w:tc>
          <w:tcPr>
            <w:tcW w:w="1678" w:type="dxa"/>
          </w:tcPr>
          <w:p w:rsidR="0043093D" w:rsidRPr="0043093D" w:rsidRDefault="0043093D" w:rsidP="00C25121">
            <w:pPr>
              <w:spacing w:line="360" w:lineRule="auto"/>
              <w:jc w:val="both"/>
            </w:pPr>
            <w:r w:rsidRPr="0043093D">
              <w:t>9,5</w:t>
            </w:r>
          </w:p>
        </w:tc>
        <w:tc>
          <w:tcPr>
            <w:tcW w:w="1678" w:type="dxa"/>
            <w:noWrap/>
            <w:hideMark/>
          </w:tcPr>
          <w:p w:rsidR="0043093D" w:rsidRPr="0043093D" w:rsidRDefault="0043093D" w:rsidP="00C25121">
            <w:pPr>
              <w:spacing w:line="360" w:lineRule="auto"/>
              <w:jc w:val="both"/>
            </w:pPr>
            <w:r w:rsidRPr="0043093D">
              <w:t>2537,955</w:t>
            </w:r>
          </w:p>
        </w:tc>
        <w:tc>
          <w:tcPr>
            <w:tcW w:w="1332" w:type="dxa"/>
            <w:noWrap/>
            <w:hideMark/>
          </w:tcPr>
          <w:p w:rsidR="0043093D" w:rsidRPr="0043093D" w:rsidRDefault="0043093D" w:rsidP="00C25121">
            <w:pPr>
              <w:spacing w:line="360" w:lineRule="auto"/>
              <w:jc w:val="both"/>
            </w:pPr>
            <w:r w:rsidRPr="0043093D">
              <w:t>8726,5</w:t>
            </w:r>
          </w:p>
        </w:tc>
        <w:tc>
          <w:tcPr>
            <w:tcW w:w="1304" w:type="dxa"/>
            <w:noWrap/>
            <w:hideMark/>
          </w:tcPr>
          <w:p w:rsidR="0043093D" w:rsidRPr="0043093D" w:rsidRDefault="0043093D" w:rsidP="00C25121">
            <w:pPr>
              <w:spacing w:line="360" w:lineRule="auto"/>
              <w:jc w:val="both"/>
            </w:pPr>
            <w:r w:rsidRPr="0043093D">
              <w:t>1836,04</w:t>
            </w:r>
          </w:p>
        </w:tc>
      </w:tr>
    </w:tbl>
    <w:p w:rsidR="007C6850" w:rsidRDefault="007C6850" w:rsidP="00C25121">
      <w:pPr>
        <w:spacing w:line="360" w:lineRule="auto"/>
        <w:jc w:val="both"/>
        <w:rPr>
          <w:b/>
          <w:bCs/>
          <w:sz w:val="20"/>
          <w:szCs w:val="20"/>
        </w:rPr>
      </w:pPr>
    </w:p>
    <w:p w:rsidR="00566ABA" w:rsidRDefault="0043093D" w:rsidP="00566ABA">
      <w:pPr>
        <w:keepNext/>
        <w:spacing w:line="240" w:lineRule="auto"/>
        <w:jc w:val="center"/>
      </w:pPr>
      <w:r w:rsidRPr="00EC766C">
        <w:rPr>
          <w:noProof/>
          <w:sz w:val="20"/>
          <w:szCs w:val="20"/>
          <w:lang w:val="fr-FR" w:eastAsia="fr-FR"/>
        </w:rPr>
        <w:drawing>
          <wp:inline distT="0" distB="0" distL="0" distR="0">
            <wp:extent cx="4572000" cy="2530258"/>
            <wp:effectExtent l="0" t="0" r="0" b="3810"/>
            <wp:docPr id="1" name="Chart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id="{BB28AE90-F15B-30DD-BF93-A77DCACFF6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C25121" w:rsidRPr="00566ABA" w:rsidRDefault="00566ABA" w:rsidP="0082345C">
      <w:pPr>
        <w:spacing w:line="240" w:lineRule="auto"/>
        <w:jc w:val="center"/>
        <w:rPr>
          <w:b/>
          <w:bCs/>
          <w:sz w:val="20"/>
          <w:szCs w:val="20"/>
          <w:lang w:val="fr-FR"/>
        </w:rPr>
      </w:pPr>
      <w:bookmarkStart w:id="148" w:name="_Toc106648223"/>
      <w:r w:rsidRPr="0082345C">
        <w:rPr>
          <w:b/>
          <w:bCs/>
          <w:sz w:val="20"/>
          <w:szCs w:val="20"/>
          <w:lang w:val="fr-FR"/>
        </w:rPr>
        <w:t xml:space="preserve">Graph </w:t>
      </w:r>
      <w:r w:rsidR="00534549" w:rsidRPr="0082345C">
        <w:rPr>
          <w:b/>
          <w:bCs/>
          <w:sz w:val="20"/>
          <w:szCs w:val="20"/>
        </w:rPr>
        <w:fldChar w:fldCharType="begin"/>
      </w:r>
      <w:r w:rsidRPr="0082345C">
        <w:rPr>
          <w:b/>
          <w:bCs/>
          <w:sz w:val="20"/>
          <w:szCs w:val="20"/>
          <w:lang w:val="fr-FR"/>
        </w:rPr>
        <w:instrText xml:space="preserve"> SEQ Graph \* ARABIC </w:instrText>
      </w:r>
      <w:r w:rsidR="00534549" w:rsidRPr="0082345C">
        <w:rPr>
          <w:b/>
          <w:bCs/>
          <w:sz w:val="20"/>
          <w:szCs w:val="20"/>
        </w:rPr>
        <w:fldChar w:fldCharType="separate"/>
      </w:r>
      <w:r w:rsidR="00A070B4">
        <w:rPr>
          <w:b/>
          <w:bCs/>
          <w:noProof/>
          <w:sz w:val="20"/>
          <w:szCs w:val="20"/>
          <w:lang w:val="fr-FR"/>
        </w:rPr>
        <w:t>1</w:t>
      </w:r>
      <w:r w:rsidR="00534549" w:rsidRPr="0082345C">
        <w:rPr>
          <w:b/>
          <w:bCs/>
          <w:sz w:val="20"/>
          <w:szCs w:val="20"/>
        </w:rPr>
        <w:fldChar w:fldCharType="end"/>
      </w:r>
      <w:r w:rsidR="0082345C">
        <w:rPr>
          <w:b/>
          <w:bCs/>
          <w:sz w:val="20"/>
          <w:szCs w:val="20"/>
          <w:lang w:val="fr-FR"/>
        </w:rPr>
        <w:t xml:space="preserve"> : </w:t>
      </w:r>
      <w:r w:rsidR="0082345C" w:rsidRPr="00566ABA">
        <w:rPr>
          <w:b/>
          <w:bCs/>
          <w:sz w:val="20"/>
          <w:szCs w:val="20"/>
          <w:lang w:val="fr-FR"/>
        </w:rPr>
        <w:t xml:space="preserve"> </w:t>
      </w:r>
      <w:r w:rsidR="0082345C" w:rsidRPr="00566ABA">
        <w:rPr>
          <w:sz w:val="20"/>
          <w:szCs w:val="20"/>
          <w:lang w:val="fr-FR"/>
        </w:rPr>
        <w:t>ABC de l’indisponibilité.</w:t>
      </w:r>
      <w:bookmarkEnd w:id="148"/>
    </w:p>
    <w:p w:rsidR="00566ABA" w:rsidRDefault="0043093D" w:rsidP="00566ABA">
      <w:pPr>
        <w:keepNext/>
        <w:spacing w:line="360" w:lineRule="auto"/>
        <w:jc w:val="center"/>
      </w:pPr>
      <w:r w:rsidRPr="00EC766C">
        <w:rPr>
          <w:noProof/>
          <w:lang w:val="fr-FR" w:eastAsia="fr-FR"/>
        </w:rPr>
        <w:lastRenderedPageBreak/>
        <w:drawing>
          <wp:inline distT="0" distB="0" distL="0" distR="0">
            <wp:extent cx="4572000" cy="2743200"/>
            <wp:effectExtent l="0" t="0" r="0" b="0"/>
            <wp:docPr id="2" name="Chart 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id="{10426C4C-D42B-0BD2-CD9D-93A2C0E472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82345C" w:rsidRPr="008C4158" w:rsidRDefault="00566ABA" w:rsidP="0082345C">
      <w:pPr>
        <w:spacing w:line="360" w:lineRule="auto"/>
        <w:jc w:val="center"/>
        <w:rPr>
          <w:b/>
          <w:bCs/>
          <w:sz w:val="20"/>
          <w:szCs w:val="20"/>
          <w:lang w:val="fr-FR"/>
        </w:rPr>
      </w:pPr>
      <w:bookmarkStart w:id="149" w:name="_Toc106648224"/>
      <w:r w:rsidRPr="0082345C">
        <w:rPr>
          <w:b/>
          <w:bCs/>
          <w:sz w:val="20"/>
          <w:szCs w:val="20"/>
          <w:lang w:val="fr-FR"/>
        </w:rPr>
        <w:t xml:space="preserve">Graph </w:t>
      </w:r>
      <w:r w:rsidR="00534549" w:rsidRPr="0082345C">
        <w:rPr>
          <w:b/>
          <w:bCs/>
          <w:sz w:val="20"/>
          <w:szCs w:val="20"/>
        </w:rPr>
        <w:fldChar w:fldCharType="begin"/>
      </w:r>
      <w:r w:rsidRPr="0082345C">
        <w:rPr>
          <w:b/>
          <w:bCs/>
          <w:sz w:val="20"/>
          <w:szCs w:val="20"/>
          <w:lang w:val="fr-FR"/>
        </w:rPr>
        <w:instrText xml:space="preserve"> SEQ Graph \* ARABIC </w:instrText>
      </w:r>
      <w:r w:rsidR="00534549" w:rsidRPr="0082345C">
        <w:rPr>
          <w:b/>
          <w:bCs/>
          <w:sz w:val="20"/>
          <w:szCs w:val="20"/>
        </w:rPr>
        <w:fldChar w:fldCharType="separate"/>
      </w:r>
      <w:r w:rsidR="00A070B4">
        <w:rPr>
          <w:b/>
          <w:bCs/>
          <w:noProof/>
          <w:sz w:val="20"/>
          <w:szCs w:val="20"/>
          <w:lang w:val="fr-FR"/>
        </w:rPr>
        <w:t>2</w:t>
      </w:r>
      <w:r w:rsidR="00534549" w:rsidRPr="0082345C">
        <w:rPr>
          <w:b/>
          <w:bCs/>
          <w:sz w:val="20"/>
          <w:szCs w:val="20"/>
        </w:rPr>
        <w:fldChar w:fldCharType="end"/>
      </w:r>
      <w:r w:rsidR="0082345C" w:rsidRPr="0082345C">
        <w:rPr>
          <w:b/>
          <w:bCs/>
          <w:sz w:val="20"/>
          <w:szCs w:val="20"/>
          <w:lang w:val="fr-FR"/>
        </w:rPr>
        <w:t> :</w:t>
      </w:r>
      <w:r w:rsidR="0082345C" w:rsidRPr="0082345C">
        <w:rPr>
          <w:sz w:val="20"/>
          <w:szCs w:val="20"/>
          <w:lang w:val="fr-FR"/>
        </w:rPr>
        <w:t xml:space="preserve"> </w:t>
      </w:r>
      <w:r w:rsidR="0082345C" w:rsidRPr="008C4158">
        <w:rPr>
          <w:sz w:val="20"/>
          <w:szCs w:val="20"/>
          <w:lang w:val="fr-FR"/>
        </w:rPr>
        <w:t>ABC de nombre de panne</w:t>
      </w:r>
      <w:bookmarkEnd w:id="149"/>
    </w:p>
    <w:p w:rsidR="0043093D" w:rsidRPr="0082345C" w:rsidRDefault="0043093D" w:rsidP="00566ABA">
      <w:pPr>
        <w:pStyle w:val="Lgende"/>
        <w:jc w:val="center"/>
        <w:rPr>
          <w:lang w:val="fr-FR"/>
        </w:rPr>
      </w:pPr>
    </w:p>
    <w:p w:rsidR="0043093D" w:rsidRPr="00577DEF" w:rsidRDefault="0043093D" w:rsidP="00C25121">
      <w:pPr>
        <w:pStyle w:val="Titre2"/>
        <w:numPr>
          <w:ilvl w:val="0"/>
          <w:numId w:val="37"/>
        </w:numPr>
        <w:spacing w:line="360" w:lineRule="auto"/>
      </w:pPr>
      <w:bookmarkStart w:id="150" w:name="_Toc105518614"/>
      <w:bookmarkStart w:id="151" w:name="_Toc105534257"/>
      <w:bookmarkStart w:id="152" w:name="_Toc106632619"/>
      <w:r w:rsidRPr="00577DEF">
        <w:t>Étude de fiabilité</w:t>
      </w:r>
      <w:r w:rsidR="00C23C8F">
        <w:t xml:space="preserve">: </w:t>
      </w:r>
      <w:bookmarkEnd w:id="150"/>
      <w:bookmarkEnd w:id="151"/>
      <w:bookmarkEnd w:id="152"/>
    </w:p>
    <w:p w:rsidR="0043093D" w:rsidRPr="008C4158" w:rsidRDefault="0043093D" w:rsidP="00C25121">
      <w:pPr>
        <w:spacing w:line="360" w:lineRule="auto"/>
        <w:rPr>
          <w:lang w:val="fr-FR"/>
        </w:rPr>
      </w:pPr>
      <w:r w:rsidRPr="008C4158">
        <w:rPr>
          <w:lang w:val="fr-FR"/>
        </w:rPr>
        <w:t>On a la fonction de fiabilité</w:t>
      </w:r>
      <w:r w:rsidR="00C23C8F">
        <w:rPr>
          <w:lang w:val="fr-FR"/>
        </w:rPr>
        <w:t xml:space="preserve">: </w:t>
      </w:r>
      <w:r w:rsidRPr="008C4158">
        <w:rPr>
          <w:rFonts w:ascii="Cambria Math" w:hAnsi="Cambria Math"/>
          <w:lang w:val="fr-FR"/>
        </w:rPr>
        <w:br/>
      </w:r>
      <m:oMathPara>
        <m:oMath>
          <m:r>
            <w:rPr>
              <w:rFonts w:ascii="Cambria Math" w:hAnsi="Cambria Math"/>
            </w:rPr>
            <m:t>R</m:t>
          </m:r>
          <m:r>
            <m:rPr>
              <m:sty m:val="p"/>
            </m:rPr>
            <w:rPr>
              <w:rFonts w:ascii="Cambria Math" w:hAnsi="Cambria Math"/>
              <w:lang w:val="fr-FR"/>
            </w:rPr>
            <m:t>=</m:t>
          </m:r>
          <m:sSup>
            <m:sSupPr>
              <m:ctrlPr>
                <w:rPr>
                  <w:rFonts w:ascii="Cambria Math" w:hAnsi="Cambria Math"/>
                </w:rPr>
              </m:ctrlPr>
            </m:sSupPr>
            <m:e>
              <m:r>
                <w:rPr>
                  <w:rFonts w:ascii="Cambria Math" w:hAnsi="Cambria Math"/>
                </w:rPr>
                <m:t>e</m:t>
              </m:r>
            </m:e>
            <m:sup>
              <m:r>
                <m:rPr>
                  <m:sty m:val="p"/>
                </m:rPr>
                <w:rPr>
                  <w:rFonts w:ascii="Cambria Math" w:hAnsi="Cambria Math"/>
                  <w:lang w:val="fr-FR"/>
                </w:rPr>
                <m:t>-</m:t>
              </m:r>
              <m:r>
                <w:rPr>
                  <w:rFonts w:ascii="Cambria Math" w:hAnsi="Cambria Math"/>
                </w:rPr>
                <m:t>λt</m:t>
              </m:r>
            </m:sup>
          </m:sSup>
        </m:oMath>
      </m:oMathPara>
    </w:p>
    <w:p w:rsidR="0043093D" w:rsidRPr="008C4158" w:rsidRDefault="0043093D" w:rsidP="00C25121">
      <w:pPr>
        <w:spacing w:line="360" w:lineRule="auto"/>
        <w:rPr>
          <w:rFonts w:eastAsiaTheme="minorEastAsia"/>
          <w:lang w:val="fr-FR"/>
        </w:rPr>
      </w:pPr>
      <w:r w:rsidRPr="008C4158">
        <w:rPr>
          <w:lang w:val="fr-FR"/>
        </w:rPr>
        <w:t>Avec</w:t>
      </w:r>
      <w:r w:rsidR="00C23C8F">
        <w:rPr>
          <w:lang w:val="fr-FR"/>
        </w:rPr>
        <w:t xml:space="preserve">: </w:t>
      </w:r>
      <m:oMath>
        <m:r>
          <w:rPr>
            <w:rFonts w:ascii="Cambria Math" w:eastAsiaTheme="minorEastAsia" w:hAnsi="Cambria Math"/>
          </w:rPr>
          <m:t>λ</m:t>
        </m:r>
        <m:r>
          <m:rPr>
            <m:sty m:val="p"/>
          </m:rPr>
          <w:rPr>
            <w:rFonts w:ascii="Cambria Math" w:eastAsiaTheme="minorEastAsia" w:hAnsi="Cambria Math"/>
            <w:lang w:val="fr-FR"/>
          </w:rPr>
          <m:t>=</m:t>
        </m:r>
        <m:f>
          <m:fPr>
            <m:ctrlPr>
              <w:rPr>
                <w:rFonts w:ascii="Cambria Math" w:eastAsiaTheme="minorEastAsia" w:hAnsi="Cambria Math"/>
              </w:rPr>
            </m:ctrlPr>
          </m:fPr>
          <m:num>
            <m:r>
              <m:rPr>
                <m:sty m:val="p"/>
              </m:rPr>
              <w:rPr>
                <w:rFonts w:ascii="Cambria Math" w:eastAsiaTheme="minorEastAsia" w:hAnsi="Cambria Math"/>
                <w:lang w:val="fr-FR"/>
              </w:rPr>
              <m:t>1</m:t>
            </m:r>
          </m:num>
          <m:den>
            <m:r>
              <w:rPr>
                <w:rFonts w:ascii="Cambria Math" w:eastAsiaTheme="minorEastAsia" w:hAnsi="Cambria Math"/>
              </w:rPr>
              <m:t>MTBF</m:t>
            </m:r>
          </m:den>
        </m:f>
      </m:oMath>
    </w:p>
    <w:p w:rsidR="00566ABA" w:rsidRPr="0082345C" w:rsidRDefault="00566ABA" w:rsidP="0082345C">
      <w:pPr>
        <w:spacing w:line="360" w:lineRule="auto"/>
        <w:jc w:val="center"/>
        <w:rPr>
          <w:rFonts w:eastAsiaTheme="minorEastAsia"/>
          <w:sz w:val="20"/>
          <w:szCs w:val="20"/>
          <w:lang w:val="fr-FR"/>
        </w:rPr>
      </w:pPr>
      <w:bookmarkStart w:id="153" w:name="_Toc106648190"/>
      <w:r w:rsidRPr="001A0C06">
        <w:rPr>
          <w:b/>
          <w:bCs/>
          <w:sz w:val="20"/>
          <w:szCs w:val="20"/>
          <w:lang w:val="fr-FR"/>
        </w:rPr>
        <w:t xml:space="preserve">Tableau </w:t>
      </w:r>
      <w:r w:rsidR="00534549" w:rsidRPr="0082345C">
        <w:rPr>
          <w:b/>
          <w:bCs/>
          <w:sz w:val="20"/>
          <w:szCs w:val="20"/>
        </w:rPr>
        <w:fldChar w:fldCharType="begin"/>
      </w:r>
      <w:r w:rsidRPr="001A0C06">
        <w:rPr>
          <w:b/>
          <w:bCs/>
          <w:sz w:val="20"/>
          <w:szCs w:val="20"/>
          <w:lang w:val="fr-FR"/>
        </w:rPr>
        <w:instrText xml:space="preserve"> SEQ Tableau \* ARABIC </w:instrText>
      </w:r>
      <w:r w:rsidR="00534549" w:rsidRPr="0082345C">
        <w:rPr>
          <w:b/>
          <w:bCs/>
          <w:sz w:val="20"/>
          <w:szCs w:val="20"/>
        </w:rPr>
        <w:fldChar w:fldCharType="separate"/>
      </w:r>
      <w:r w:rsidR="00A070B4">
        <w:rPr>
          <w:b/>
          <w:bCs/>
          <w:noProof/>
          <w:sz w:val="20"/>
          <w:szCs w:val="20"/>
          <w:lang w:val="fr-FR"/>
        </w:rPr>
        <w:t>6</w:t>
      </w:r>
      <w:r w:rsidR="00534549" w:rsidRPr="0082345C">
        <w:rPr>
          <w:b/>
          <w:bCs/>
          <w:sz w:val="20"/>
          <w:szCs w:val="20"/>
        </w:rPr>
        <w:fldChar w:fldCharType="end"/>
      </w:r>
      <w:r w:rsidR="0082345C">
        <w:rPr>
          <w:rFonts w:eastAsiaTheme="minorEastAsia"/>
          <w:b/>
          <w:bCs/>
          <w:sz w:val="16"/>
          <w:szCs w:val="16"/>
          <w:lang w:val="fr-FR"/>
        </w:rPr>
        <w:t> </w:t>
      </w:r>
      <w:r w:rsidR="0082345C">
        <w:rPr>
          <w:rFonts w:eastAsiaTheme="minorEastAsia"/>
          <w:b/>
          <w:bCs/>
          <w:sz w:val="20"/>
          <w:szCs w:val="20"/>
          <w:lang w:val="fr-FR"/>
        </w:rPr>
        <w:t xml:space="preserve">: </w:t>
      </w:r>
      <w:r w:rsidR="0082345C" w:rsidRPr="008C4158">
        <w:rPr>
          <w:rFonts w:eastAsiaTheme="minorEastAsia"/>
          <w:sz w:val="20"/>
          <w:szCs w:val="20"/>
          <w:lang w:val="fr-FR"/>
        </w:rPr>
        <w:t>tableau de fiabilité</w:t>
      </w:r>
      <w:bookmarkEnd w:id="153"/>
    </w:p>
    <w:tbl>
      <w:tblPr>
        <w:tblStyle w:val="Grilledutableau"/>
        <w:tblW w:w="0" w:type="auto"/>
        <w:jc w:val="center"/>
        <w:tblLook w:val="04A0" w:firstRow="1" w:lastRow="0" w:firstColumn="1" w:lastColumn="0" w:noHBand="0" w:noVBand="1"/>
      </w:tblPr>
      <w:tblGrid>
        <w:gridCol w:w="1476"/>
        <w:gridCol w:w="1386"/>
        <w:gridCol w:w="1566"/>
        <w:gridCol w:w="1566"/>
        <w:gridCol w:w="1386"/>
      </w:tblGrid>
      <w:tr w:rsidR="0043093D" w:rsidRPr="0043093D" w:rsidTr="0082345C">
        <w:trPr>
          <w:trHeight w:val="375"/>
          <w:jc w:val="center"/>
        </w:trPr>
        <w:tc>
          <w:tcPr>
            <w:tcW w:w="1476" w:type="dxa"/>
            <w:noWrap/>
            <w:hideMark/>
          </w:tcPr>
          <w:p w:rsidR="0043093D" w:rsidRPr="0043093D" w:rsidRDefault="0043093D" w:rsidP="00C25121">
            <w:pPr>
              <w:spacing w:line="360" w:lineRule="auto"/>
              <w:jc w:val="center"/>
              <w:rPr>
                <w:b/>
                <w:bCs/>
              </w:rPr>
            </w:pPr>
            <w:r w:rsidRPr="0043093D">
              <w:rPr>
                <w:b/>
                <w:bCs/>
              </w:rPr>
              <w:t>ZONE</w:t>
            </w:r>
          </w:p>
        </w:tc>
        <w:tc>
          <w:tcPr>
            <w:tcW w:w="1386" w:type="dxa"/>
            <w:noWrap/>
            <w:hideMark/>
          </w:tcPr>
          <w:p w:rsidR="0043093D" w:rsidRPr="0043093D" w:rsidRDefault="0043093D" w:rsidP="00C25121">
            <w:pPr>
              <w:spacing w:line="360" w:lineRule="auto"/>
              <w:jc w:val="center"/>
              <w:rPr>
                <w:b/>
                <w:bCs/>
              </w:rPr>
            </w:pPr>
            <w:r w:rsidRPr="0043093D">
              <w:rPr>
                <w:b/>
                <w:bCs/>
              </w:rPr>
              <w:t>TBF</w:t>
            </w:r>
          </w:p>
        </w:tc>
        <w:tc>
          <w:tcPr>
            <w:tcW w:w="1566" w:type="dxa"/>
            <w:noWrap/>
            <w:hideMark/>
          </w:tcPr>
          <w:p w:rsidR="0043093D" w:rsidRPr="0043093D" w:rsidRDefault="0043093D" w:rsidP="00C25121">
            <w:pPr>
              <w:spacing w:line="360" w:lineRule="auto"/>
              <w:jc w:val="center"/>
              <w:rPr>
                <w:b/>
                <w:bCs/>
              </w:rPr>
            </w:pPr>
            <w:r w:rsidRPr="0043093D">
              <w:rPr>
                <w:b/>
                <w:bCs/>
              </w:rPr>
              <w:t>MTBF</w:t>
            </w:r>
          </w:p>
        </w:tc>
        <w:tc>
          <w:tcPr>
            <w:tcW w:w="1566" w:type="dxa"/>
            <w:noWrap/>
            <w:hideMark/>
          </w:tcPr>
          <w:p w:rsidR="0043093D" w:rsidRPr="0043093D" w:rsidRDefault="0043093D" w:rsidP="00C25121">
            <w:pPr>
              <w:spacing w:line="360" w:lineRule="auto"/>
              <w:jc w:val="center"/>
              <w:rPr>
                <w:b/>
                <w:bCs/>
              </w:rPr>
            </w:pPr>
            <w:r w:rsidRPr="0043093D">
              <w:rPr>
                <w:b/>
                <w:bCs/>
              </w:rPr>
              <w:t>λ</w:t>
            </w:r>
          </w:p>
        </w:tc>
        <w:tc>
          <w:tcPr>
            <w:tcW w:w="1386" w:type="dxa"/>
            <w:noWrap/>
            <w:hideMark/>
          </w:tcPr>
          <w:p w:rsidR="0043093D" w:rsidRPr="0043093D" w:rsidRDefault="0043093D" w:rsidP="00C25121">
            <w:pPr>
              <w:spacing w:line="360" w:lineRule="auto"/>
              <w:jc w:val="center"/>
              <w:rPr>
                <w:b/>
                <w:bCs/>
              </w:rPr>
            </w:pPr>
            <w:r w:rsidRPr="0043093D">
              <w:rPr>
                <w:b/>
                <w:bCs/>
              </w:rPr>
              <w:t>R(t)</w:t>
            </w:r>
          </w:p>
        </w:tc>
      </w:tr>
      <w:tr w:rsidR="0043093D" w:rsidRPr="0043093D" w:rsidTr="0082345C">
        <w:trPr>
          <w:trHeight w:val="315"/>
          <w:jc w:val="center"/>
        </w:trPr>
        <w:tc>
          <w:tcPr>
            <w:tcW w:w="1476" w:type="dxa"/>
            <w:noWrap/>
            <w:hideMark/>
          </w:tcPr>
          <w:p w:rsidR="0043093D" w:rsidRPr="0043093D" w:rsidRDefault="0043093D" w:rsidP="00C25121">
            <w:pPr>
              <w:spacing w:line="360" w:lineRule="auto"/>
              <w:jc w:val="center"/>
              <w:rPr>
                <w:b/>
                <w:bCs/>
              </w:rPr>
            </w:pPr>
            <w:r w:rsidRPr="0043093D">
              <w:rPr>
                <w:b/>
                <w:bCs/>
              </w:rPr>
              <w:t>Dep</w:t>
            </w:r>
            <w:r w:rsidR="0082345C">
              <w:rPr>
                <w:b/>
                <w:bCs/>
              </w:rPr>
              <w:t>ilage</w:t>
            </w:r>
          </w:p>
        </w:tc>
        <w:tc>
          <w:tcPr>
            <w:tcW w:w="1386" w:type="dxa"/>
            <w:noWrap/>
            <w:hideMark/>
          </w:tcPr>
          <w:p w:rsidR="0043093D" w:rsidRPr="0043093D" w:rsidRDefault="0043093D" w:rsidP="00C25121">
            <w:pPr>
              <w:spacing w:line="360" w:lineRule="auto"/>
            </w:pPr>
            <w:r w:rsidRPr="0043093D">
              <w:t>5679,95</w:t>
            </w:r>
          </w:p>
        </w:tc>
        <w:tc>
          <w:tcPr>
            <w:tcW w:w="1566" w:type="dxa"/>
            <w:noWrap/>
            <w:hideMark/>
          </w:tcPr>
          <w:p w:rsidR="0043093D" w:rsidRPr="0043093D" w:rsidRDefault="0043093D" w:rsidP="00C25121">
            <w:pPr>
              <w:spacing w:line="360" w:lineRule="auto"/>
            </w:pPr>
            <w:r w:rsidRPr="0043093D">
              <w:t>3,533</w:t>
            </w:r>
          </w:p>
        </w:tc>
        <w:tc>
          <w:tcPr>
            <w:tcW w:w="1566" w:type="dxa"/>
            <w:noWrap/>
            <w:hideMark/>
          </w:tcPr>
          <w:p w:rsidR="0043093D" w:rsidRPr="0043093D" w:rsidRDefault="0043093D" w:rsidP="00C25121">
            <w:pPr>
              <w:spacing w:line="360" w:lineRule="auto"/>
            </w:pPr>
            <w:r w:rsidRPr="0043093D">
              <w:t>0,52716</w:t>
            </w:r>
          </w:p>
        </w:tc>
        <w:tc>
          <w:tcPr>
            <w:tcW w:w="1386" w:type="dxa"/>
            <w:noWrap/>
            <w:hideMark/>
          </w:tcPr>
          <w:p w:rsidR="0043093D" w:rsidRPr="0043093D" w:rsidRDefault="0043093D" w:rsidP="00C25121">
            <w:pPr>
              <w:spacing w:line="360" w:lineRule="auto"/>
            </w:pPr>
            <w:r w:rsidRPr="0043093D">
              <w:t>0</w:t>
            </w:r>
          </w:p>
        </w:tc>
      </w:tr>
      <w:tr w:rsidR="0043093D" w:rsidRPr="0043093D" w:rsidTr="0082345C">
        <w:trPr>
          <w:trHeight w:val="315"/>
          <w:jc w:val="center"/>
        </w:trPr>
        <w:tc>
          <w:tcPr>
            <w:tcW w:w="1476" w:type="dxa"/>
            <w:noWrap/>
            <w:hideMark/>
          </w:tcPr>
          <w:p w:rsidR="0043093D" w:rsidRPr="0043093D" w:rsidRDefault="0043093D" w:rsidP="00C25121">
            <w:pPr>
              <w:spacing w:line="360" w:lineRule="auto"/>
              <w:jc w:val="center"/>
              <w:rPr>
                <w:b/>
                <w:bCs/>
              </w:rPr>
            </w:pPr>
            <w:r w:rsidRPr="0043093D">
              <w:rPr>
                <w:b/>
                <w:bCs/>
              </w:rPr>
              <w:t>Moul</w:t>
            </w:r>
            <w:r w:rsidR="0082345C">
              <w:rPr>
                <w:b/>
                <w:bCs/>
              </w:rPr>
              <w:t>euse</w:t>
            </w:r>
          </w:p>
        </w:tc>
        <w:tc>
          <w:tcPr>
            <w:tcW w:w="1386" w:type="dxa"/>
            <w:noWrap/>
            <w:hideMark/>
          </w:tcPr>
          <w:p w:rsidR="0043093D" w:rsidRPr="0043093D" w:rsidRDefault="0043093D" w:rsidP="00C25121">
            <w:pPr>
              <w:spacing w:line="360" w:lineRule="auto"/>
            </w:pPr>
            <w:r w:rsidRPr="0043093D">
              <w:t>7861,09</w:t>
            </w:r>
          </w:p>
        </w:tc>
        <w:tc>
          <w:tcPr>
            <w:tcW w:w="1566" w:type="dxa"/>
            <w:noWrap/>
            <w:hideMark/>
          </w:tcPr>
          <w:p w:rsidR="0043093D" w:rsidRPr="0043093D" w:rsidRDefault="0043093D" w:rsidP="00C25121">
            <w:pPr>
              <w:spacing w:line="360" w:lineRule="auto"/>
            </w:pPr>
            <w:r w:rsidRPr="0043093D">
              <w:t>4,259</w:t>
            </w:r>
          </w:p>
        </w:tc>
        <w:tc>
          <w:tcPr>
            <w:tcW w:w="1566" w:type="dxa"/>
            <w:noWrap/>
            <w:hideMark/>
          </w:tcPr>
          <w:p w:rsidR="0043093D" w:rsidRPr="0043093D" w:rsidRDefault="0043093D" w:rsidP="00C25121">
            <w:pPr>
              <w:spacing w:line="360" w:lineRule="auto"/>
            </w:pPr>
            <w:r w:rsidRPr="0043093D">
              <w:t>0,287716</w:t>
            </w:r>
          </w:p>
        </w:tc>
        <w:tc>
          <w:tcPr>
            <w:tcW w:w="1386" w:type="dxa"/>
            <w:noWrap/>
            <w:hideMark/>
          </w:tcPr>
          <w:p w:rsidR="0043093D" w:rsidRPr="0043093D" w:rsidRDefault="0043093D" w:rsidP="00C25121">
            <w:pPr>
              <w:spacing w:line="360" w:lineRule="auto"/>
            </w:pPr>
            <w:r w:rsidRPr="0043093D">
              <w:t>0</w:t>
            </w:r>
          </w:p>
        </w:tc>
      </w:tr>
      <w:tr w:rsidR="0043093D" w:rsidRPr="0043093D" w:rsidTr="0082345C">
        <w:trPr>
          <w:trHeight w:val="315"/>
          <w:jc w:val="center"/>
        </w:trPr>
        <w:tc>
          <w:tcPr>
            <w:tcW w:w="1476" w:type="dxa"/>
            <w:noWrap/>
            <w:hideMark/>
          </w:tcPr>
          <w:p w:rsidR="0043093D" w:rsidRPr="0043093D" w:rsidRDefault="0043093D" w:rsidP="00C25121">
            <w:pPr>
              <w:spacing w:line="360" w:lineRule="auto"/>
              <w:jc w:val="center"/>
              <w:rPr>
                <w:b/>
                <w:bCs/>
              </w:rPr>
            </w:pPr>
            <w:r w:rsidRPr="0043093D">
              <w:rPr>
                <w:b/>
                <w:bCs/>
              </w:rPr>
              <w:t>Coup</w:t>
            </w:r>
            <w:r w:rsidR="0082345C">
              <w:rPr>
                <w:b/>
                <w:bCs/>
              </w:rPr>
              <w:t>eur</w:t>
            </w:r>
          </w:p>
        </w:tc>
        <w:tc>
          <w:tcPr>
            <w:tcW w:w="1386" w:type="dxa"/>
            <w:noWrap/>
            <w:hideMark/>
          </w:tcPr>
          <w:p w:rsidR="0043093D" w:rsidRPr="0043093D" w:rsidRDefault="0043093D" w:rsidP="00C25121">
            <w:pPr>
              <w:spacing w:line="360" w:lineRule="auto"/>
            </w:pPr>
            <w:r w:rsidRPr="0043093D">
              <w:t>8169,59</w:t>
            </w:r>
          </w:p>
        </w:tc>
        <w:tc>
          <w:tcPr>
            <w:tcW w:w="1566" w:type="dxa"/>
            <w:noWrap/>
            <w:hideMark/>
          </w:tcPr>
          <w:p w:rsidR="0043093D" w:rsidRPr="0043093D" w:rsidRDefault="0043093D" w:rsidP="00C25121">
            <w:pPr>
              <w:spacing w:line="360" w:lineRule="auto"/>
            </w:pPr>
            <w:r w:rsidRPr="0043093D">
              <w:t>3,313</w:t>
            </w:r>
          </w:p>
        </w:tc>
        <w:tc>
          <w:tcPr>
            <w:tcW w:w="1566" w:type="dxa"/>
            <w:noWrap/>
            <w:hideMark/>
          </w:tcPr>
          <w:p w:rsidR="0043093D" w:rsidRPr="0043093D" w:rsidRDefault="0043093D" w:rsidP="00C25121">
            <w:pPr>
              <w:spacing w:line="360" w:lineRule="auto"/>
            </w:pPr>
            <w:bookmarkStart w:id="154" w:name="_Hlk104810806"/>
            <w:r w:rsidRPr="0043093D">
              <w:t>0,285278</w:t>
            </w:r>
            <w:bookmarkEnd w:id="154"/>
          </w:p>
        </w:tc>
        <w:tc>
          <w:tcPr>
            <w:tcW w:w="1386" w:type="dxa"/>
            <w:noWrap/>
            <w:hideMark/>
          </w:tcPr>
          <w:p w:rsidR="0043093D" w:rsidRPr="0043093D" w:rsidRDefault="0043093D" w:rsidP="00C25121">
            <w:pPr>
              <w:spacing w:line="360" w:lineRule="auto"/>
            </w:pPr>
            <w:r w:rsidRPr="0043093D">
              <w:t>0</w:t>
            </w:r>
          </w:p>
        </w:tc>
      </w:tr>
      <w:tr w:rsidR="0043093D" w:rsidRPr="0043093D" w:rsidTr="0082345C">
        <w:trPr>
          <w:trHeight w:val="315"/>
          <w:jc w:val="center"/>
        </w:trPr>
        <w:tc>
          <w:tcPr>
            <w:tcW w:w="1476" w:type="dxa"/>
            <w:noWrap/>
            <w:hideMark/>
          </w:tcPr>
          <w:p w:rsidR="0043093D" w:rsidRPr="0043093D" w:rsidRDefault="0043093D" w:rsidP="00C25121">
            <w:pPr>
              <w:spacing w:line="360" w:lineRule="auto"/>
              <w:jc w:val="center"/>
              <w:rPr>
                <w:b/>
                <w:bCs/>
              </w:rPr>
            </w:pPr>
            <w:r w:rsidRPr="0043093D">
              <w:rPr>
                <w:b/>
                <w:bCs/>
              </w:rPr>
              <w:t>Emp</w:t>
            </w:r>
            <w:r w:rsidR="0082345C">
              <w:rPr>
                <w:b/>
                <w:bCs/>
              </w:rPr>
              <w:t>ilage</w:t>
            </w:r>
          </w:p>
        </w:tc>
        <w:tc>
          <w:tcPr>
            <w:tcW w:w="1386" w:type="dxa"/>
            <w:noWrap/>
            <w:hideMark/>
          </w:tcPr>
          <w:p w:rsidR="0043093D" w:rsidRPr="0043093D" w:rsidRDefault="0043093D" w:rsidP="00C25121">
            <w:pPr>
              <w:spacing w:line="360" w:lineRule="auto"/>
            </w:pPr>
            <w:r w:rsidRPr="0043093D">
              <w:t>8183,91</w:t>
            </w:r>
          </w:p>
        </w:tc>
        <w:tc>
          <w:tcPr>
            <w:tcW w:w="1566" w:type="dxa"/>
            <w:noWrap/>
            <w:hideMark/>
          </w:tcPr>
          <w:p w:rsidR="0043093D" w:rsidRPr="0043093D" w:rsidRDefault="0043093D" w:rsidP="00C25121">
            <w:pPr>
              <w:spacing w:line="360" w:lineRule="auto"/>
            </w:pPr>
            <w:r w:rsidRPr="0043093D">
              <w:t>5,899</w:t>
            </w:r>
          </w:p>
        </w:tc>
        <w:tc>
          <w:tcPr>
            <w:tcW w:w="1566" w:type="dxa"/>
            <w:noWrap/>
            <w:hideMark/>
          </w:tcPr>
          <w:p w:rsidR="0043093D" w:rsidRPr="0043093D" w:rsidRDefault="0043093D" w:rsidP="00C25121">
            <w:pPr>
              <w:spacing w:line="360" w:lineRule="auto"/>
            </w:pPr>
            <w:bookmarkStart w:id="155" w:name="_Hlk104811180"/>
            <w:r w:rsidRPr="0043093D">
              <w:t>0,124172</w:t>
            </w:r>
            <w:bookmarkEnd w:id="155"/>
          </w:p>
        </w:tc>
        <w:tc>
          <w:tcPr>
            <w:tcW w:w="1386" w:type="dxa"/>
            <w:noWrap/>
            <w:hideMark/>
          </w:tcPr>
          <w:p w:rsidR="0043093D" w:rsidRPr="0043093D" w:rsidRDefault="0043093D" w:rsidP="00C25121">
            <w:pPr>
              <w:spacing w:line="360" w:lineRule="auto"/>
            </w:pPr>
            <w:r w:rsidRPr="0043093D">
              <w:t>0</w:t>
            </w:r>
          </w:p>
        </w:tc>
      </w:tr>
      <w:tr w:rsidR="0043093D" w:rsidRPr="0043093D" w:rsidTr="0082345C">
        <w:trPr>
          <w:trHeight w:val="315"/>
          <w:jc w:val="center"/>
        </w:trPr>
        <w:tc>
          <w:tcPr>
            <w:tcW w:w="1476" w:type="dxa"/>
            <w:noWrap/>
            <w:hideMark/>
          </w:tcPr>
          <w:p w:rsidR="0043093D" w:rsidRPr="0043093D" w:rsidRDefault="0043093D" w:rsidP="00C25121">
            <w:pPr>
              <w:spacing w:line="360" w:lineRule="auto"/>
              <w:jc w:val="center"/>
              <w:rPr>
                <w:b/>
                <w:bCs/>
              </w:rPr>
            </w:pPr>
            <w:r w:rsidRPr="0043093D">
              <w:rPr>
                <w:b/>
                <w:bCs/>
              </w:rPr>
              <w:t>Séchoire</w:t>
            </w:r>
          </w:p>
        </w:tc>
        <w:tc>
          <w:tcPr>
            <w:tcW w:w="1386" w:type="dxa"/>
            <w:noWrap/>
            <w:hideMark/>
          </w:tcPr>
          <w:p w:rsidR="0043093D" w:rsidRPr="0043093D" w:rsidRDefault="0043093D" w:rsidP="00C25121">
            <w:pPr>
              <w:spacing w:line="360" w:lineRule="auto"/>
            </w:pPr>
            <w:r w:rsidRPr="0043093D">
              <w:t>8719,05</w:t>
            </w:r>
          </w:p>
        </w:tc>
        <w:tc>
          <w:tcPr>
            <w:tcW w:w="1566" w:type="dxa"/>
            <w:noWrap/>
            <w:hideMark/>
          </w:tcPr>
          <w:p w:rsidR="0043093D" w:rsidRPr="0043093D" w:rsidRDefault="0043093D" w:rsidP="00C25121">
            <w:pPr>
              <w:spacing w:line="360" w:lineRule="auto"/>
            </w:pPr>
            <w:r w:rsidRPr="0043093D">
              <w:t>1227,197</w:t>
            </w:r>
          </w:p>
        </w:tc>
        <w:tc>
          <w:tcPr>
            <w:tcW w:w="1566" w:type="dxa"/>
            <w:noWrap/>
            <w:hideMark/>
          </w:tcPr>
          <w:p w:rsidR="0043093D" w:rsidRPr="0043093D" w:rsidRDefault="0043093D" w:rsidP="00C25121">
            <w:pPr>
              <w:spacing w:line="360" w:lineRule="auto"/>
            </w:pPr>
            <w:r w:rsidRPr="0043093D">
              <w:t>0,000592</w:t>
            </w:r>
          </w:p>
        </w:tc>
        <w:tc>
          <w:tcPr>
            <w:tcW w:w="1386" w:type="dxa"/>
            <w:noWrap/>
            <w:hideMark/>
          </w:tcPr>
          <w:p w:rsidR="0043093D" w:rsidRPr="0043093D" w:rsidRDefault="0043093D" w:rsidP="00C25121">
            <w:pPr>
              <w:spacing w:line="360" w:lineRule="auto"/>
            </w:pPr>
            <w:r w:rsidRPr="0043093D">
              <w:t>0,00563</w:t>
            </w:r>
          </w:p>
        </w:tc>
      </w:tr>
      <w:tr w:rsidR="0043093D" w:rsidRPr="0043093D" w:rsidTr="0082345C">
        <w:trPr>
          <w:trHeight w:val="315"/>
          <w:jc w:val="center"/>
        </w:trPr>
        <w:tc>
          <w:tcPr>
            <w:tcW w:w="1476" w:type="dxa"/>
            <w:noWrap/>
            <w:hideMark/>
          </w:tcPr>
          <w:p w:rsidR="0043093D" w:rsidRPr="0043093D" w:rsidRDefault="0043093D" w:rsidP="00C25121">
            <w:pPr>
              <w:spacing w:line="360" w:lineRule="auto"/>
              <w:jc w:val="center"/>
              <w:rPr>
                <w:b/>
                <w:bCs/>
              </w:rPr>
            </w:pPr>
            <w:r w:rsidRPr="0043093D">
              <w:rPr>
                <w:b/>
                <w:bCs/>
              </w:rPr>
              <w:t>Four</w:t>
            </w:r>
          </w:p>
        </w:tc>
        <w:tc>
          <w:tcPr>
            <w:tcW w:w="1386" w:type="dxa"/>
            <w:noWrap/>
            <w:hideMark/>
          </w:tcPr>
          <w:p w:rsidR="0043093D" w:rsidRPr="0043093D" w:rsidRDefault="0043093D" w:rsidP="00C25121">
            <w:pPr>
              <w:spacing w:line="360" w:lineRule="auto"/>
            </w:pPr>
            <w:r w:rsidRPr="0043093D">
              <w:t>8726,5</w:t>
            </w:r>
          </w:p>
        </w:tc>
        <w:tc>
          <w:tcPr>
            <w:tcW w:w="1566" w:type="dxa"/>
            <w:noWrap/>
            <w:hideMark/>
          </w:tcPr>
          <w:p w:rsidR="0043093D" w:rsidRPr="0043093D" w:rsidRDefault="0043093D" w:rsidP="00C25121">
            <w:pPr>
              <w:spacing w:line="360" w:lineRule="auto"/>
            </w:pPr>
            <w:r w:rsidRPr="0043093D">
              <w:t>1836,045</w:t>
            </w:r>
          </w:p>
        </w:tc>
        <w:tc>
          <w:tcPr>
            <w:tcW w:w="1566" w:type="dxa"/>
            <w:noWrap/>
            <w:hideMark/>
          </w:tcPr>
          <w:p w:rsidR="0043093D" w:rsidRPr="0043093D" w:rsidRDefault="0043093D" w:rsidP="00C25121">
            <w:pPr>
              <w:spacing w:line="360" w:lineRule="auto"/>
            </w:pPr>
            <w:r w:rsidRPr="0043093D">
              <w:t>0,000394</w:t>
            </w:r>
          </w:p>
        </w:tc>
        <w:tc>
          <w:tcPr>
            <w:tcW w:w="1386" w:type="dxa"/>
            <w:noWrap/>
            <w:hideMark/>
          </w:tcPr>
          <w:p w:rsidR="0043093D" w:rsidRPr="0043093D" w:rsidRDefault="0043093D" w:rsidP="00C25121">
            <w:pPr>
              <w:spacing w:line="360" w:lineRule="auto"/>
            </w:pPr>
            <w:r w:rsidRPr="0043093D">
              <w:t>0,03185</w:t>
            </w:r>
          </w:p>
        </w:tc>
      </w:tr>
    </w:tbl>
    <w:p w:rsidR="007C6850" w:rsidRDefault="007C6850" w:rsidP="007C6850">
      <w:pPr>
        <w:spacing w:line="360" w:lineRule="auto"/>
      </w:pPr>
    </w:p>
    <w:p w:rsidR="00566ABA" w:rsidRDefault="0043093D" w:rsidP="00566ABA">
      <w:pPr>
        <w:keepNext/>
        <w:spacing w:line="360" w:lineRule="auto"/>
        <w:jc w:val="center"/>
      </w:pPr>
      <w:r w:rsidRPr="0043093D">
        <w:rPr>
          <w:noProof/>
          <w:lang w:val="fr-FR" w:eastAsia="fr-FR"/>
        </w:rPr>
        <w:lastRenderedPageBreak/>
        <w:drawing>
          <wp:inline distT="0" distB="0" distL="0" distR="0">
            <wp:extent cx="5334000" cy="32385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334000" cy="3238500"/>
                    </a:xfrm>
                    <a:prstGeom prst="rect">
                      <a:avLst/>
                    </a:prstGeom>
                    <a:noFill/>
                    <a:ln>
                      <a:noFill/>
                    </a:ln>
                  </pic:spPr>
                </pic:pic>
              </a:graphicData>
            </a:graphic>
          </wp:inline>
        </w:drawing>
      </w:r>
    </w:p>
    <w:p w:rsidR="0043093D" w:rsidRPr="004D0602" w:rsidRDefault="00566ABA" w:rsidP="004D0602">
      <w:pPr>
        <w:spacing w:line="240" w:lineRule="auto"/>
        <w:jc w:val="center"/>
        <w:rPr>
          <w:b/>
          <w:bCs/>
          <w:sz w:val="20"/>
          <w:szCs w:val="20"/>
          <w:lang w:bidi="ar-DZ"/>
        </w:rPr>
      </w:pPr>
      <w:bookmarkStart w:id="156" w:name="_Toc106648225"/>
      <w:r w:rsidRPr="0082345C">
        <w:rPr>
          <w:b/>
          <w:bCs/>
          <w:sz w:val="20"/>
          <w:szCs w:val="20"/>
        </w:rPr>
        <w:t xml:space="preserve">Graph </w:t>
      </w:r>
      <w:r w:rsidR="00534549" w:rsidRPr="0082345C">
        <w:rPr>
          <w:b/>
          <w:bCs/>
          <w:sz w:val="20"/>
          <w:szCs w:val="20"/>
        </w:rPr>
        <w:fldChar w:fldCharType="begin"/>
      </w:r>
      <w:r w:rsidRPr="0082345C">
        <w:rPr>
          <w:b/>
          <w:bCs/>
          <w:sz w:val="20"/>
          <w:szCs w:val="20"/>
        </w:rPr>
        <w:instrText xml:space="preserve"> SEQ Graph \* ARABIC </w:instrText>
      </w:r>
      <w:r w:rsidR="00534549" w:rsidRPr="0082345C">
        <w:rPr>
          <w:b/>
          <w:bCs/>
          <w:sz w:val="20"/>
          <w:szCs w:val="20"/>
        </w:rPr>
        <w:fldChar w:fldCharType="separate"/>
      </w:r>
      <w:r w:rsidR="00A070B4">
        <w:rPr>
          <w:b/>
          <w:bCs/>
          <w:noProof/>
          <w:sz w:val="20"/>
          <w:szCs w:val="20"/>
        </w:rPr>
        <w:t>3</w:t>
      </w:r>
      <w:r w:rsidR="00534549" w:rsidRPr="0082345C">
        <w:rPr>
          <w:b/>
          <w:bCs/>
          <w:sz w:val="20"/>
          <w:szCs w:val="20"/>
        </w:rPr>
        <w:fldChar w:fldCharType="end"/>
      </w:r>
      <w:r w:rsidR="0082345C" w:rsidRPr="0082345C">
        <w:rPr>
          <w:b/>
          <w:bCs/>
          <w:sz w:val="16"/>
          <w:szCs w:val="16"/>
        </w:rPr>
        <w:t xml:space="preserve"> </w:t>
      </w:r>
      <w:r w:rsidR="0082345C">
        <w:rPr>
          <w:b/>
          <w:bCs/>
          <w:sz w:val="20"/>
          <w:szCs w:val="20"/>
        </w:rPr>
        <w:t xml:space="preserve">:  </w:t>
      </w:r>
      <w:r w:rsidR="0082345C" w:rsidRPr="007C6850">
        <w:rPr>
          <w:sz w:val="20"/>
          <w:szCs w:val="20"/>
        </w:rPr>
        <w:t>Fiabilité de dépilage</w:t>
      </w:r>
      <w:bookmarkEnd w:id="156"/>
    </w:p>
    <w:p w:rsidR="00566ABA" w:rsidRDefault="0043093D" w:rsidP="00566ABA">
      <w:pPr>
        <w:keepNext/>
        <w:spacing w:line="360" w:lineRule="auto"/>
        <w:jc w:val="center"/>
      </w:pPr>
      <w:r w:rsidRPr="0043093D">
        <w:rPr>
          <w:noProof/>
          <w:lang w:val="fr-FR" w:eastAsia="fr-FR"/>
        </w:rPr>
        <w:drawing>
          <wp:inline distT="0" distB="0" distL="0" distR="0">
            <wp:extent cx="5334000" cy="3533775"/>
            <wp:effectExtent l="0" t="0" r="0"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334000" cy="3533775"/>
                    </a:xfrm>
                    <a:prstGeom prst="rect">
                      <a:avLst/>
                    </a:prstGeom>
                    <a:noFill/>
                    <a:ln>
                      <a:noFill/>
                    </a:ln>
                  </pic:spPr>
                </pic:pic>
              </a:graphicData>
            </a:graphic>
          </wp:inline>
        </w:drawing>
      </w:r>
    </w:p>
    <w:p w:rsidR="0043093D" w:rsidRPr="0082345C" w:rsidRDefault="00566ABA" w:rsidP="0082345C">
      <w:pPr>
        <w:spacing w:line="360" w:lineRule="auto"/>
        <w:jc w:val="center"/>
        <w:rPr>
          <w:b/>
          <w:bCs/>
          <w:sz w:val="20"/>
          <w:szCs w:val="20"/>
        </w:rPr>
      </w:pPr>
      <w:bookmarkStart w:id="157" w:name="_Toc106648226"/>
      <w:r w:rsidRPr="0082345C">
        <w:rPr>
          <w:b/>
          <w:bCs/>
          <w:sz w:val="20"/>
          <w:szCs w:val="20"/>
        </w:rPr>
        <w:t xml:space="preserve">Graph </w:t>
      </w:r>
      <w:r w:rsidR="00534549" w:rsidRPr="0082345C">
        <w:rPr>
          <w:b/>
          <w:bCs/>
          <w:sz w:val="20"/>
          <w:szCs w:val="20"/>
        </w:rPr>
        <w:fldChar w:fldCharType="begin"/>
      </w:r>
      <w:r w:rsidRPr="0082345C">
        <w:rPr>
          <w:b/>
          <w:bCs/>
          <w:sz w:val="20"/>
          <w:szCs w:val="20"/>
        </w:rPr>
        <w:instrText xml:space="preserve"> SEQ Graph \* ARABIC </w:instrText>
      </w:r>
      <w:r w:rsidR="00534549" w:rsidRPr="0082345C">
        <w:rPr>
          <w:b/>
          <w:bCs/>
          <w:sz w:val="20"/>
          <w:szCs w:val="20"/>
        </w:rPr>
        <w:fldChar w:fldCharType="separate"/>
      </w:r>
      <w:r w:rsidR="00A070B4">
        <w:rPr>
          <w:b/>
          <w:bCs/>
          <w:noProof/>
          <w:sz w:val="20"/>
          <w:szCs w:val="20"/>
        </w:rPr>
        <w:t>4</w:t>
      </w:r>
      <w:r w:rsidR="00534549" w:rsidRPr="0082345C">
        <w:rPr>
          <w:b/>
          <w:bCs/>
          <w:sz w:val="20"/>
          <w:szCs w:val="20"/>
        </w:rPr>
        <w:fldChar w:fldCharType="end"/>
      </w:r>
      <w:bookmarkStart w:id="158" w:name="_Hlk104810920"/>
      <w:r w:rsidR="0082345C" w:rsidRPr="0082345C">
        <w:rPr>
          <w:b/>
          <w:bCs/>
          <w:sz w:val="16"/>
          <w:szCs w:val="16"/>
        </w:rPr>
        <w:t xml:space="preserve"> </w:t>
      </w:r>
      <w:r w:rsidR="0082345C">
        <w:rPr>
          <w:b/>
          <w:bCs/>
          <w:sz w:val="20"/>
          <w:szCs w:val="20"/>
        </w:rPr>
        <w:t xml:space="preserve">: </w:t>
      </w:r>
      <w:r w:rsidR="0082345C" w:rsidRPr="007C6850">
        <w:rPr>
          <w:sz w:val="20"/>
          <w:szCs w:val="20"/>
        </w:rPr>
        <w:t xml:space="preserve">Fiabilité de </w:t>
      </w:r>
      <w:bookmarkEnd w:id="158"/>
      <w:r w:rsidR="0082345C" w:rsidRPr="007C6850">
        <w:rPr>
          <w:sz w:val="20"/>
          <w:szCs w:val="20"/>
        </w:rPr>
        <w:t>mouleuse</w:t>
      </w:r>
      <w:bookmarkEnd w:id="157"/>
    </w:p>
    <w:p w:rsidR="00566ABA" w:rsidRDefault="0043093D" w:rsidP="00566ABA">
      <w:pPr>
        <w:keepNext/>
        <w:spacing w:line="360" w:lineRule="auto"/>
        <w:jc w:val="center"/>
      </w:pPr>
      <w:r w:rsidRPr="0043093D">
        <w:rPr>
          <w:noProof/>
          <w:lang w:val="fr-FR" w:eastAsia="fr-FR"/>
        </w:rPr>
        <w:lastRenderedPageBreak/>
        <w:drawing>
          <wp:inline distT="0" distB="0" distL="0" distR="0">
            <wp:extent cx="5333066" cy="3489434"/>
            <wp:effectExtent l="19050" t="0" r="934"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334000" cy="3490045"/>
                    </a:xfrm>
                    <a:prstGeom prst="rect">
                      <a:avLst/>
                    </a:prstGeom>
                    <a:noFill/>
                    <a:ln>
                      <a:noFill/>
                    </a:ln>
                  </pic:spPr>
                </pic:pic>
              </a:graphicData>
            </a:graphic>
          </wp:inline>
        </w:drawing>
      </w:r>
    </w:p>
    <w:p w:rsidR="0043093D" w:rsidRPr="0082345C" w:rsidRDefault="00566ABA" w:rsidP="0082345C">
      <w:pPr>
        <w:spacing w:line="360" w:lineRule="auto"/>
        <w:jc w:val="center"/>
        <w:rPr>
          <w:sz w:val="20"/>
          <w:szCs w:val="20"/>
        </w:rPr>
      </w:pPr>
      <w:bookmarkStart w:id="159" w:name="_Toc106648227"/>
      <w:r w:rsidRPr="0082345C">
        <w:rPr>
          <w:b/>
          <w:bCs/>
          <w:sz w:val="20"/>
          <w:szCs w:val="20"/>
        </w:rPr>
        <w:t xml:space="preserve">Graph </w:t>
      </w:r>
      <w:r w:rsidR="00534549" w:rsidRPr="0082345C">
        <w:rPr>
          <w:b/>
          <w:bCs/>
          <w:sz w:val="20"/>
          <w:szCs w:val="20"/>
        </w:rPr>
        <w:fldChar w:fldCharType="begin"/>
      </w:r>
      <w:r w:rsidRPr="0082345C">
        <w:rPr>
          <w:b/>
          <w:bCs/>
          <w:sz w:val="20"/>
          <w:szCs w:val="20"/>
        </w:rPr>
        <w:instrText xml:space="preserve"> SEQ Graph \* ARABIC </w:instrText>
      </w:r>
      <w:r w:rsidR="00534549" w:rsidRPr="0082345C">
        <w:rPr>
          <w:b/>
          <w:bCs/>
          <w:sz w:val="20"/>
          <w:szCs w:val="20"/>
        </w:rPr>
        <w:fldChar w:fldCharType="separate"/>
      </w:r>
      <w:r w:rsidR="00A070B4">
        <w:rPr>
          <w:b/>
          <w:bCs/>
          <w:noProof/>
          <w:sz w:val="20"/>
          <w:szCs w:val="20"/>
        </w:rPr>
        <w:t>5</w:t>
      </w:r>
      <w:r w:rsidR="00534549" w:rsidRPr="0082345C">
        <w:rPr>
          <w:b/>
          <w:bCs/>
          <w:sz w:val="20"/>
          <w:szCs w:val="20"/>
        </w:rPr>
        <w:fldChar w:fldCharType="end"/>
      </w:r>
      <w:r w:rsidR="0082345C" w:rsidRPr="0082345C">
        <w:rPr>
          <w:b/>
          <w:bCs/>
          <w:sz w:val="20"/>
          <w:szCs w:val="20"/>
        </w:rPr>
        <w:t xml:space="preserve"> </w:t>
      </w:r>
      <w:r w:rsidR="0082345C">
        <w:rPr>
          <w:b/>
          <w:bCs/>
          <w:sz w:val="20"/>
          <w:szCs w:val="20"/>
        </w:rPr>
        <w:t xml:space="preserve">: </w:t>
      </w:r>
      <w:r w:rsidR="0082345C" w:rsidRPr="007C6850">
        <w:rPr>
          <w:sz w:val="20"/>
          <w:szCs w:val="20"/>
        </w:rPr>
        <w:t>Fiabilité de coupeur</w:t>
      </w:r>
      <w:bookmarkEnd w:id="159"/>
    </w:p>
    <w:p w:rsidR="00566ABA" w:rsidRDefault="0043093D" w:rsidP="00566ABA">
      <w:pPr>
        <w:keepNext/>
        <w:spacing w:line="360" w:lineRule="auto"/>
        <w:jc w:val="center"/>
      </w:pPr>
      <w:r w:rsidRPr="0043093D">
        <w:rPr>
          <w:noProof/>
          <w:lang w:val="fr-FR" w:eastAsia="fr-FR"/>
        </w:rPr>
        <w:drawing>
          <wp:inline distT="0" distB="0" distL="0" distR="0">
            <wp:extent cx="5337177" cy="3210339"/>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334000" cy="3208428"/>
                    </a:xfrm>
                    <a:prstGeom prst="rect">
                      <a:avLst/>
                    </a:prstGeom>
                    <a:noFill/>
                    <a:ln>
                      <a:noFill/>
                    </a:ln>
                  </pic:spPr>
                </pic:pic>
              </a:graphicData>
            </a:graphic>
          </wp:inline>
        </w:drawing>
      </w:r>
    </w:p>
    <w:p w:rsidR="0043093D" w:rsidRPr="0082345C" w:rsidRDefault="00566ABA" w:rsidP="0082345C">
      <w:pPr>
        <w:spacing w:line="360" w:lineRule="auto"/>
        <w:jc w:val="center"/>
        <w:rPr>
          <w:sz w:val="20"/>
          <w:szCs w:val="20"/>
        </w:rPr>
      </w:pPr>
      <w:bookmarkStart w:id="160" w:name="_Toc106648228"/>
      <w:r w:rsidRPr="0082345C">
        <w:rPr>
          <w:b/>
          <w:bCs/>
          <w:sz w:val="20"/>
          <w:szCs w:val="20"/>
        </w:rPr>
        <w:t xml:space="preserve">Graph </w:t>
      </w:r>
      <w:r w:rsidR="00534549" w:rsidRPr="0082345C">
        <w:rPr>
          <w:b/>
          <w:bCs/>
          <w:sz w:val="20"/>
          <w:szCs w:val="20"/>
        </w:rPr>
        <w:fldChar w:fldCharType="begin"/>
      </w:r>
      <w:r w:rsidRPr="0082345C">
        <w:rPr>
          <w:b/>
          <w:bCs/>
          <w:sz w:val="20"/>
          <w:szCs w:val="20"/>
        </w:rPr>
        <w:instrText xml:space="preserve"> SEQ Graph \* ARABIC </w:instrText>
      </w:r>
      <w:r w:rsidR="00534549" w:rsidRPr="0082345C">
        <w:rPr>
          <w:b/>
          <w:bCs/>
          <w:sz w:val="20"/>
          <w:szCs w:val="20"/>
        </w:rPr>
        <w:fldChar w:fldCharType="separate"/>
      </w:r>
      <w:r w:rsidR="00A070B4">
        <w:rPr>
          <w:b/>
          <w:bCs/>
          <w:noProof/>
          <w:sz w:val="20"/>
          <w:szCs w:val="20"/>
        </w:rPr>
        <w:t>6</w:t>
      </w:r>
      <w:r w:rsidR="00534549" w:rsidRPr="0082345C">
        <w:rPr>
          <w:b/>
          <w:bCs/>
          <w:sz w:val="20"/>
          <w:szCs w:val="20"/>
        </w:rPr>
        <w:fldChar w:fldCharType="end"/>
      </w:r>
      <w:r w:rsidR="0082345C" w:rsidRPr="0082345C">
        <w:rPr>
          <w:b/>
          <w:bCs/>
          <w:sz w:val="16"/>
          <w:szCs w:val="16"/>
        </w:rPr>
        <w:t xml:space="preserve"> </w:t>
      </w:r>
      <w:r w:rsidR="0082345C">
        <w:rPr>
          <w:b/>
          <w:bCs/>
          <w:sz w:val="20"/>
          <w:szCs w:val="20"/>
        </w:rPr>
        <w:t xml:space="preserve">: </w:t>
      </w:r>
      <w:r w:rsidR="0082345C" w:rsidRPr="007C6850">
        <w:rPr>
          <w:sz w:val="20"/>
          <w:szCs w:val="20"/>
        </w:rPr>
        <w:t>Fiabilitéd’empilage</w:t>
      </w:r>
      <w:bookmarkEnd w:id="160"/>
    </w:p>
    <w:p w:rsidR="00566ABA" w:rsidRDefault="0043093D" w:rsidP="00566ABA">
      <w:pPr>
        <w:keepNext/>
        <w:spacing w:line="360" w:lineRule="auto"/>
        <w:jc w:val="center"/>
      </w:pPr>
      <w:r w:rsidRPr="0043093D">
        <w:rPr>
          <w:noProof/>
          <w:lang w:val="fr-FR" w:eastAsia="fr-FR"/>
        </w:rPr>
        <w:lastRenderedPageBreak/>
        <w:drawing>
          <wp:inline distT="0" distB="0" distL="0" distR="0">
            <wp:extent cx="5334000" cy="32385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334000" cy="3238500"/>
                    </a:xfrm>
                    <a:prstGeom prst="rect">
                      <a:avLst/>
                    </a:prstGeom>
                    <a:noFill/>
                    <a:ln>
                      <a:noFill/>
                    </a:ln>
                  </pic:spPr>
                </pic:pic>
              </a:graphicData>
            </a:graphic>
          </wp:inline>
        </w:drawing>
      </w:r>
    </w:p>
    <w:p w:rsidR="0082345C" w:rsidRPr="007C6850" w:rsidRDefault="00566ABA" w:rsidP="0082345C">
      <w:pPr>
        <w:spacing w:line="360" w:lineRule="auto"/>
        <w:jc w:val="center"/>
        <w:rPr>
          <w:sz w:val="20"/>
          <w:szCs w:val="20"/>
          <w:lang w:bidi="ar-DZ"/>
        </w:rPr>
      </w:pPr>
      <w:bookmarkStart w:id="161" w:name="_Toc106648229"/>
      <w:r w:rsidRPr="0082345C">
        <w:rPr>
          <w:b/>
          <w:bCs/>
          <w:sz w:val="20"/>
          <w:szCs w:val="20"/>
        </w:rPr>
        <w:t xml:space="preserve">Graph </w:t>
      </w:r>
      <w:r w:rsidR="00534549" w:rsidRPr="0082345C">
        <w:rPr>
          <w:b/>
          <w:bCs/>
          <w:sz w:val="20"/>
          <w:szCs w:val="20"/>
        </w:rPr>
        <w:fldChar w:fldCharType="begin"/>
      </w:r>
      <w:r w:rsidRPr="0082345C">
        <w:rPr>
          <w:b/>
          <w:bCs/>
          <w:sz w:val="20"/>
          <w:szCs w:val="20"/>
        </w:rPr>
        <w:instrText xml:space="preserve"> SEQ Graph \* ARABIC </w:instrText>
      </w:r>
      <w:r w:rsidR="00534549" w:rsidRPr="0082345C">
        <w:rPr>
          <w:b/>
          <w:bCs/>
          <w:sz w:val="20"/>
          <w:szCs w:val="20"/>
        </w:rPr>
        <w:fldChar w:fldCharType="separate"/>
      </w:r>
      <w:r w:rsidR="00A070B4">
        <w:rPr>
          <w:b/>
          <w:bCs/>
          <w:noProof/>
          <w:sz w:val="20"/>
          <w:szCs w:val="20"/>
        </w:rPr>
        <w:t>7</w:t>
      </w:r>
      <w:r w:rsidR="00534549" w:rsidRPr="0082345C">
        <w:rPr>
          <w:b/>
          <w:bCs/>
          <w:sz w:val="20"/>
          <w:szCs w:val="20"/>
        </w:rPr>
        <w:fldChar w:fldCharType="end"/>
      </w:r>
      <w:r w:rsidR="0082345C" w:rsidRPr="0082345C">
        <w:rPr>
          <w:b/>
          <w:bCs/>
          <w:sz w:val="20"/>
          <w:szCs w:val="20"/>
        </w:rPr>
        <w:t xml:space="preserve"> </w:t>
      </w:r>
      <w:r w:rsidR="0082345C">
        <w:rPr>
          <w:b/>
          <w:bCs/>
          <w:sz w:val="20"/>
          <w:szCs w:val="20"/>
        </w:rPr>
        <w:t xml:space="preserve">: </w:t>
      </w:r>
      <w:r w:rsidR="0082345C" w:rsidRPr="007C6850">
        <w:rPr>
          <w:sz w:val="20"/>
          <w:szCs w:val="20"/>
        </w:rPr>
        <w:t>Fi</w:t>
      </w:r>
      <w:r w:rsidR="0082345C" w:rsidRPr="007C6850">
        <w:rPr>
          <w:sz w:val="20"/>
          <w:szCs w:val="20"/>
          <w:lang w:bidi="ar-DZ"/>
        </w:rPr>
        <w:t>abilité du séchoir</w:t>
      </w:r>
      <w:bookmarkEnd w:id="161"/>
    </w:p>
    <w:p w:rsidR="0043093D" w:rsidRPr="0043093D" w:rsidRDefault="0043093D" w:rsidP="00566ABA">
      <w:pPr>
        <w:pStyle w:val="Lgende"/>
        <w:jc w:val="center"/>
      </w:pPr>
    </w:p>
    <w:p w:rsidR="00566ABA" w:rsidRDefault="0043093D" w:rsidP="00566ABA">
      <w:pPr>
        <w:keepNext/>
        <w:spacing w:line="360" w:lineRule="auto"/>
        <w:jc w:val="center"/>
      </w:pPr>
      <w:r w:rsidRPr="0043093D">
        <w:rPr>
          <w:noProof/>
          <w:lang w:val="fr-FR" w:eastAsia="fr-FR"/>
        </w:rPr>
        <w:drawing>
          <wp:inline distT="0" distB="0" distL="0" distR="0">
            <wp:extent cx="5328175" cy="3478924"/>
            <wp:effectExtent l="19050" t="0" r="58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334000" cy="3482727"/>
                    </a:xfrm>
                    <a:prstGeom prst="rect">
                      <a:avLst/>
                    </a:prstGeom>
                    <a:noFill/>
                    <a:ln>
                      <a:noFill/>
                    </a:ln>
                  </pic:spPr>
                </pic:pic>
              </a:graphicData>
            </a:graphic>
          </wp:inline>
        </w:drawing>
      </w:r>
    </w:p>
    <w:p w:rsidR="0043093D" w:rsidRPr="004D0602" w:rsidRDefault="00566ABA" w:rsidP="004D0602">
      <w:pPr>
        <w:spacing w:line="360" w:lineRule="auto"/>
        <w:jc w:val="center"/>
        <w:rPr>
          <w:sz w:val="20"/>
          <w:szCs w:val="20"/>
          <w:lang w:bidi="ar-DZ"/>
        </w:rPr>
      </w:pPr>
      <w:bookmarkStart w:id="162" w:name="_Toc106648230"/>
      <w:r w:rsidRPr="0082345C">
        <w:rPr>
          <w:b/>
          <w:bCs/>
          <w:sz w:val="20"/>
          <w:szCs w:val="20"/>
        </w:rPr>
        <w:t xml:space="preserve">Graph </w:t>
      </w:r>
      <w:r w:rsidR="00534549" w:rsidRPr="0082345C">
        <w:rPr>
          <w:b/>
          <w:bCs/>
          <w:sz w:val="20"/>
          <w:szCs w:val="20"/>
        </w:rPr>
        <w:fldChar w:fldCharType="begin"/>
      </w:r>
      <w:r w:rsidRPr="0082345C">
        <w:rPr>
          <w:b/>
          <w:bCs/>
          <w:sz w:val="20"/>
          <w:szCs w:val="20"/>
        </w:rPr>
        <w:instrText xml:space="preserve"> SEQ Graph \* ARABIC </w:instrText>
      </w:r>
      <w:r w:rsidR="00534549" w:rsidRPr="0082345C">
        <w:rPr>
          <w:b/>
          <w:bCs/>
          <w:sz w:val="20"/>
          <w:szCs w:val="20"/>
        </w:rPr>
        <w:fldChar w:fldCharType="separate"/>
      </w:r>
      <w:r w:rsidR="00A070B4">
        <w:rPr>
          <w:b/>
          <w:bCs/>
          <w:noProof/>
          <w:sz w:val="20"/>
          <w:szCs w:val="20"/>
        </w:rPr>
        <w:t>8</w:t>
      </w:r>
      <w:r w:rsidR="00534549" w:rsidRPr="0082345C">
        <w:rPr>
          <w:b/>
          <w:bCs/>
          <w:sz w:val="20"/>
          <w:szCs w:val="20"/>
        </w:rPr>
        <w:fldChar w:fldCharType="end"/>
      </w:r>
      <w:r w:rsidR="0082345C" w:rsidRPr="0082345C">
        <w:rPr>
          <w:b/>
          <w:bCs/>
          <w:sz w:val="20"/>
          <w:szCs w:val="20"/>
          <w:lang w:bidi="ar-DZ"/>
        </w:rPr>
        <w:t xml:space="preserve"> </w:t>
      </w:r>
      <w:r w:rsidR="0082345C">
        <w:rPr>
          <w:b/>
          <w:bCs/>
          <w:sz w:val="20"/>
          <w:szCs w:val="20"/>
          <w:lang w:bidi="ar-DZ"/>
        </w:rPr>
        <w:t xml:space="preserve">: </w:t>
      </w:r>
      <w:r w:rsidR="0082345C" w:rsidRPr="007C6850">
        <w:rPr>
          <w:sz w:val="20"/>
          <w:szCs w:val="20"/>
          <w:lang w:bidi="ar-DZ"/>
        </w:rPr>
        <w:t>Fiabilité du four</w:t>
      </w:r>
      <w:bookmarkEnd w:id="162"/>
    </w:p>
    <w:p w:rsidR="0043093D" w:rsidRPr="00594BB1" w:rsidRDefault="0043093D" w:rsidP="00C25121">
      <w:pPr>
        <w:pStyle w:val="Titre2"/>
        <w:numPr>
          <w:ilvl w:val="0"/>
          <w:numId w:val="37"/>
        </w:numPr>
        <w:spacing w:line="360" w:lineRule="auto"/>
      </w:pPr>
      <w:bookmarkStart w:id="163" w:name="_Toc105518615"/>
      <w:bookmarkStart w:id="164" w:name="_Toc105534258"/>
      <w:bookmarkStart w:id="165" w:name="_Toc106632620"/>
      <w:r w:rsidRPr="00594BB1">
        <w:lastRenderedPageBreak/>
        <w:t>Étude de maintenabilité</w:t>
      </w:r>
      <w:r w:rsidR="00C23C8F" w:rsidRPr="00594BB1">
        <w:t xml:space="preserve">: </w:t>
      </w:r>
      <w:bookmarkEnd w:id="163"/>
      <w:bookmarkEnd w:id="164"/>
      <w:bookmarkEnd w:id="165"/>
    </w:p>
    <w:p w:rsidR="0043093D" w:rsidRPr="0043093D" w:rsidRDefault="0043093D" w:rsidP="00C25121">
      <w:pPr>
        <w:spacing w:line="360" w:lineRule="auto"/>
        <w:rPr>
          <w:rFonts w:eastAsiaTheme="minorEastAsia"/>
        </w:rPr>
      </w:pPr>
      <w:r w:rsidRPr="0043093D">
        <w:t>On a</w:t>
      </w:r>
      <w:r w:rsidR="00C23C8F">
        <w:t xml:space="preserve">: </w:t>
      </w:r>
      <w:r w:rsidRPr="0043093D">
        <w:rPr>
          <w:rFonts w:ascii="Cambria Math" w:hAnsi="Cambria Math"/>
        </w:rPr>
        <w:br/>
      </w:r>
      <m:oMathPara>
        <m:oMathParaPr>
          <m:jc m:val="left"/>
        </m:oMathParaPr>
        <m:oMath>
          <m:r>
            <w:rPr>
              <w:rFonts w:ascii="Cambria Math" w:hAnsi="Cambria Math"/>
            </w:rPr>
            <m:t>M</m:t>
          </m:r>
          <m:d>
            <m:dPr>
              <m:ctrlPr>
                <w:rPr>
                  <w:rFonts w:ascii="Cambria Math" w:hAnsi="Cambria Math"/>
                </w:rPr>
              </m:ctrlPr>
            </m:dPr>
            <m:e>
              <m:r>
                <w:rPr>
                  <w:rFonts w:ascii="Cambria Math" w:hAnsi="Cambria Math"/>
                </w:rPr>
                <m:t>t</m:t>
              </m:r>
            </m:e>
          </m:d>
          <m:r>
            <m:rPr>
              <m:sty m:val="p"/>
            </m:rPr>
            <w:rPr>
              <w:rFonts w:ascii="Cambria Math" w:hAnsi="Cambria Math"/>
            </w:rPr>
            <m:t>=1-</m:t>
          </m:r>
          <m:sSup>
            <m:sSupPr>
              <m:ctrlPr>
                <w:rPr>
                  <w:rFonts w:ascii="Cambria Math" w:hAnsi="Cambria Math"/>
                </w:rPr>
              </m:ctrlPr>
            </m:sSupPr>
            <m:e>
              <m:r>
                <w:rPr>
                  <w:rFonts w:ascii="Cambria Math" w:hAnsi="Cambria Math"/>
                </w:rPr>
                <m:t>e</m:t>
              </m:r>
            </m:e>
            <m:sup>
              <m:r>
                <m:rPr>
                  <m:sty m:val="p"/>
                </m:rPr>
                <w:rPr>
                  <w:rFonts w:ascii="Cambria Math" w:hAnsi="Cambria Math"/>
                </w:rPr>
                <m:t>-</m:t>
              </m:r>
              <m:r>
                <w:rPr>
                  <w:rFonts w:ascii="Cambria Math" w:hAnsi="Cambria Math"/>
                </w:rPr>
                <m:t>μt</m:t>
              </m:r>
            </m:sup>
          </m:sSup>
        </m:oMath>
      </m:oMathPara>
    </w:p>
    <w:p w:rsidR="0043093D" w:rsidRPr="007C6850" w:rsidRDefault="0043093D" w:rsidP="00C25121">
      <w:pPr>
        <w:spacing w:line="360" w:lineRule="auto"/>
        <w:rPr>
          <w:rFonts w:ascii="Cambria Math" w:eastAsiaTheme="minorEastAsia" w:hAnsi="Cambria Math"/>
        </w:rPr>
      </w:pPr>
      <w:r w:rsidRPr="0043093D">
        <w:t>Avec</w:t>
      </w:r>
      <w:r w:rsidR="00C23C8F">
        <w:t xml:space="preserve">: </w:t>
      </w:r>
      <w:r w:rsidRPr="0043093D">
        <w:rPr>
          <w:rFonts w:ascii="Cambria Math" w:hAnsi="Cambria Math"/>
        </w:rPr>
        <w:br/>
      </w:r>
      <m:oMathPara>
        <m:oMathParaPr>
          <m:jc m:val="left"/>
        </m:oMathParaPr>
        <m:oMath>
          <m:r>
            <w:rPr>
              <w:rFonts w:ascii="Cambria Math" w:hAnsi="Cambria Math"/>
            </w:rPr>
            <m:t>μ</m:t>
          </m:r>
          <m:d>
            <m:dPr>
              <m:ctrlPr>
                <w:rPr>
                  <w:rFonts w:ascii="Cambria Math" w:hAnsi="Cambria Math"/>
                </w:rPr>
              </m:ctrlPr>
            </m:dPr>
            <m:e>
              <m:r>
                <w:rPr>
                  <w:rFonts w:ascii="Cambria Math" w:hAnsi="Cambria Math"/>
                </w:rPr>
                <m:t>t</m:t>
              </m:r>
            </m:e>
          </m:d>
          <m:r>
            <m:rPr>
              <m:sty m:val="p"/>
            </m:rPr>
            <w:rPr>
              <w:rFonts w:ascii="Cambria Math" w:hAnsi="Cambria Math"/>
            </w:rPr>
            <m:t>=</m:t>
          </m:r>
          <m:f>
            <m:fPr>
              <m:ctrlPr>
                <w:rPr>
                  <w:rFonts w:ascii="Cambria Math" w:hAnsi="Cambria Math"/>
                </w:rPr>
              </m:ctrlPr>
            </m:fPr>
            <m:num>
              <m:r>
                <m:rPr>
                  <m:sty m:val="p"/>
                </m:rPr>
                <w:rPr>
                  <w:rFonts w:ascii="Cambria Math" w:hAnsi="Cambria Math"/>
                </w:rPr>
                <m:t>1</m:t>
              </m:r>
            </m:num>
            <m:den>
              <m:r>
                <w:rPr>
                  <w:rFonts w:ascii="Cambria Math" w:hAnsi="Cambria Math"/>
                </w:rPr>
                <m:t>MTTR</m:t>
              </m:r>
            </m:den>
          </m:f>
        </m:oMath>
      </m:oMathPara>
    </w:p>
    <w:p w:rsidR="0082345C" w:rsidRPr="0076533B" w:rsidRDefault="00566ABA" w:rsidP="0082345C">
      <w:pPr>
        <w:spacing w:line="360" w:lineRule="auto"/>
        <w:jc w:val="center"/>
        <w:rPr>
          <w:rFonts w:eastAsiaTheme="minorEastAsia"/>
          <w:b/>
          <w:bCs/>
          <w:sz w:val="20"/>
          <w:szCs w:val="20"/>
        </w:rPr>
      </w:pPr>
      <w:bookmarkStart w:id="166" w:name="_Toc106648191"/>
      <w:r w:rsidRPr="0082345C">
        <w:rPr>
          <w:b/>
          <w:bCs/>
          <w:sz w:val="20"/>
          <w:szCs w:val="20"/>
        </w:rPr>
        <w:t xml:space="preserve">Tableau </w:t>
      </w:r>
      <w:r w:rsidR="00534549" w:rsidRPr="0082345C">
        <w:rPr>
          <w:b/>
          <w:bCs/>
          <w:sz w:val="20"/>
          <w:szCs w:val="20"/>
        </w:rPr>
        <w:fldChar w:fldCharType="begin"/>
      </w:r>
      <w:r w:rsidRPr="0082345C">
        <w:rPr>
          <w:b/>
          <w:bCs/>
          <w:sz w:val="20"/>
          <w:szCs w:val="20"/>
        </w:rPr>
        <w:instrText xml:space="preserve"> SEQ Tableau \* ARABIC </w:instrText>
      </w:r>
      <w:r w:rsidR="00534549" w:rsidRPr="0082345C">
        <w:rPr>
          <w:b/>
          <w:bCs/>
          <w:sz w:val="20"/>
          <w:szCs w:val="20"/>
        </w:rPr>
        <w:fldChar w:fldCharType="separate"/>
      </w:r>
      <w:r w:rsidR="00A070B4">
        <w:rPr>
          <w:b/>
          <w:bCs/>
          <w:noProof/>
          <w:sz w:val="20"/>
          <w:szCs w:val="20"/>
        </w:rPr>
        <w:t>7</w:t>
      </w:r>
      <w:r w:rsidR="00534549" w:rsidRPr="0082345C">
        <w:rPr>
          <w:b/>
          <w:bCs/>
          <w:sz w:val="20"/>
          <w:szCs w:val="20"/>
        </w:rPr>
        <w:fldChar w:fldCharType="end"/>
      </w:r>
      <w:r w:rsidR="0082345C" w:rsidRPr="0082345C">
        <w:rPr>
          <w:rFonts w:eastAsiaTheme="minorEastAsia"/>
          <w:b/>
          <w:bCs/>
          <w:sz w:val="20"/>
          <w:szCs w:val="20"/>
        </w:rPr>
        <w:t xml:space="preserve"> </w:t>
      </w:r>
      <w:r w:rsidR="0082345C">
        <w:rPr>
          <w:rFonts w:eastAsiaTheme="minorEastAsia"/>
          <w:b/>
          <w:bCs/>
          <w:sz w:val="20"/>
          <w:szCs w:val="20"/>
        </w:rPr>
        <w:t>:</w:t>
      </w:r>
      <w:r w:rsidR="0082345C" w:rsidRPr="0076533B">
        <w:rPr>
          <w:rFonts w:eastAsiaTheme="minorEastAsia"/>
          <w:b/>
          <w:bCs/>
          <w:sz w:val="20"/>
          <w:szCs w:val="20"/>
        </w:rPr>
        <w:t xml:space="preserve"> </w:t>
      </w:r>
      <w:r w:rsidR="0082345C">
        <w:rPr>
          <w:rFonts w:eastAsiaTheme="minorEastAsia"/>
          <w:sz w:val="20"/>
          <w:szCs w:val="20"/>
        </w:rPr>
        <w:t>T</w:t>
      </w:r>
      <w:r w:rsidR="0082345C" w:rsidRPr="0076533B">
        <w:rPr>
          <w:rFonts w:eastAsiaTheme="minorEastAsia"/>
          <w:sz w:val="20"/>
          <w:szCs w:val="20"/>
        </w:rPr>
        <w:t>ableau de maintenabilité</w:t>
      </w:r>
      <w:bookmarkEnd w:id="166"/>
    </w:p>
    <w:p w:rsidR="00566ABA" w:rsidRDefault="00566ABA" w:rsidP="00566ABA">
      <w:pPr>
        <w:pStyle w:val="Lgende"/>
        <w:keepNext/>
      </w:pPr>
    </w:p>
    <w:tbl>
      <w:tblPr>
        <w:tblStyle w:val="Grilledutableau"/>
        <w:tblW w:w="0" w:type="auto"/>
        <w:jc w:val="center"/>
        <w:tblLook w:val="04A0" w:firstRow="1" w:lastRow="0" w:firstColumn="1" w:lastColumn="0" w:noHBand="0" w:noVBand="1"/>
      </w:tblPr>
      <w:tblGrid>
        <w:gridCol w:w="1790"/>
        <w:gridCol w:w="1637"/>
        <w:gridCol w:w="2062"/>
        <w:gridCol w:w="1637"/>
      </w:tblGrid>
      <w:tr w:rsidR="0043093D" w:rsidRPr="0043093D" w:rsidTr="00800B0A">
        <w:trPr>
          <w:trHeight w:val="530"/>
          <w:jc w:val="center"/>
        </w:trPr>
        <w:tc>
          <w:tcPr>
            <w:tcW w:w="1790" w:type="dxa"/>
            <w:noWrap/>
            <w:hideMark/>
          </w:tcPr>
          <w:p w:rsidR="0043093D" w:rsidRPr="0043093D" w:rsidRDefault="0043093D" w:rsidP="00C25121">
            <w:pPr>
              <w:spacing w:line="360" w:lineRule="auto"/>
              <w:rPr>
                <w:b/>
                <w:bCs/>
              </w:rPr>
            </w:pPr>
            <w:r w:rsidRPr="0043093D">
              <w:rPr>
                <w:b/>
                <w:bCs/>
              </w:rPr>
              <w:t xml:space="preserve">   ZONE</w:t>
            </w:r>
          </w:p>
        </w:tc>
        <w:tc>
          <w:tcPr>
            <w:tcW w:w="1637" w:type="dxa"/>
            <w:noWrap/>
            <w:hideMark/>
          </w:tcPr>
          <w:p w:rsidR="0043093D" w:rsidRPr="0043093D" w:rsidRDefault="0043093D" w:rsidP="00C25121">
            <w:pPr>
              <w:spacing w:line="360" w:lineRule="auto"/>
              <w:rPr>
                <w:b/>
                <w:bCs/>
              </w:rPr>
            </w:pPr>
            <w:r w:rsidRPr="0043093D">
              <w:rPr>
                <w:b/>
                <w:bCs/>
              </w:rPr>
              <w:t xml:space="preserve">     TTR</w:t>
            </w:r>
          </w:p>
        </w:tc>
        <w:tc>
          <w:tcPr>
            <w:tcW w:w="2062" w:type="dxa"/>
            <w:noWrap/>
            <w:hideMark/>
          </w:tcPr>
          <w:p w:rsidR="0043093D" w:rsidRPr="0043093D" w:rsidRDefault="0043093D" w:rsidP="00C25121">
            <w:pPr>
              <w:spacing w:line="360" w:lineRule="auto"/>
              <w:rPr>
                <w:b/>
                <w:bCs/>
              </w:rPr>
            </w:pPr>
            <w:r w:rsidRPr="0043093D">
              <w:rPr>
                <w:b/>
                <w:bCs/>
              </w:rPr>
              <w:t xml:space="preserve">   MTTR</w:t>
            </w:r>
          </w:p>
        </w:tc>
        <w:tc>
          <w:tcPr>
            <w:tcW w:w="1637" w:type="dxa"/>
            <w:noWrap/>
            <w:hideMark/>
          </w:tcPr>
          <w:p w:rsidR="0043093D" w:rsidRPr="0043093D" w:rsidRDefault="0043093D" w:rsidP="00C25121">
            <w:pPr>
              <w:spacing w:line="360" w:lineRule="auto"/>
              <w:rPr>
                <w:b/>
                <w:bCs/>
              </w:rPr>
            </w:pPr>
            <w:r w:rsidRPr="0043093D">
              <w:rPr>
                <w:b/>
                <w:bCs/>
              </w:rPr>
              <w:t>μ</w:t>
            </w:r>
          </w:p>
        </w:tc>
      </w:tr>
      <w:tr w:rsidR="0043093D" w:rsidRPr="0043093D" w:rsidTr="00800B0A">
        <w:trPr>
          <w:trHeight w:val="445"/>
          <w:jc w:val="center"/>
        </w:trPr>
        <w:tc>
          <w:tcPr>
            <w:tcW w:w="1790" w:type="dxa"/>
            <w:noWrap/>
            <w:hideMark/>
          </w:tcPr>
          <w:p w:rsidR="0043093D" w:rsidRPr="0043093D" w:rsidRDefault="0043093D" w:rsidP="00C25121">
            <w:pPr>
              <w:spacing w:line="360" w:lineRule="auto"/>
              <w:rPr>
                <w:b/>
                <w:bCs/>
              </w:rPr>
            </w:pPr>
            <w:r w:rsidRPr="0043093D">
              <w:rPr>
                <w:b/>
                <w:bCs/>
              </w:rPr>
              <w:t>Dépilage</w:t>
            </w:r>
          </w:p>
        </w:tc>
        <w:tc>
          <w:tcPr>
            <w:tcW w:w="1637" w:type="dxa"/>
            <w:noWrap/>
            <w:hideMark/>
          </w:tcPr>
          <w:p w:rsidR="0043093D" w:rsidRPr="0043093D" w:rsidRDefault="0043093D" w:rsidP="00C25121">
            <w:pPr>
              <w:spacing w:line="360" w:lineRule="auto"/>
            </w:pPr>
            <w:r w:rsidRPr="0043093D">
              <w:t>3056,05</w:t>
            </w:r>
          </w:p>
        </w:tc>
        <w:tc>
          <w:tcPr>
            <w:tcW w:w="2062" w:type="dxa"/>
            <w:noWrap/>
            <w:hideMark/>
          </w:tcPr>
          <w:p w:rsidR="0043093D" w:rsidRPr="0043093D" w:rsidRDefault="0043093D" w:rsidP="00C25121">
            <w:pPr>
              <w:spacing w:line="360" w:lineRule="auto"/>
            </w:pPr>
            <w:r w:rsidRPr="0043093D">
              <w:t>1,8969584</w:t>
            </w:r>
          </w:p>
        </w:tc>
        <w:tc>
          <w:tcPr>
            <w:tcW w:w="1637" w:type="dxa"/>
            <w:noWrap/>
            <w:hideMark/>
          </w:tcPr>
          <w:p w:rsidR="0043093D" w:rsidRPr="0043093D" w:rsidRDefault="0043093D" w:rsidP="00C25121">
            <w:pPr>
              <w:spacing w:line="360" w:lineRule="auto"/>
            </w:pPr>
            <w:r w:rsidRPr="0043093D">
              <w:t>0,28303</w:t>
            </w:r>
          </w:p>
        </w:tc>
      </w:tr>
      <w:tr w:rsidR="0043093D" w:rsidRPr="0043093D" w:rsidTr="00800B0A">
        <w:trPr>
          <w:trHeight w:val="445"/>
          <w:jc w:val="center"/>
        </w:trPr>
        <w:tc>
          <w:tcPr>
            <w:tcW w:w="1790" w:type="dxa"/>
            <w:noWrap/>
            <w:hideMark/>
          </w:tcPr>
          <w:p w:rsidR="0043093D" w:rsidRPr="0043093D" w:rsidRDefault="0043093D" w:rsidP="00C25121">
            <w:pPr>
              <w:spacing w:line="360" w:lineRule="auto"/>
              <w:rPr>
                <w:b/>
                <w:bCs/>
              </w:rPr>
            </w:pPr>
            <w:r w:rsidRPr="0043093D">
              <w:rPr>
                <w:b/>
                <w:bCs/>
              </w:rPr>
              <w:t>Mouleuse</w:t>
            </w:r>
          </w:p>
        </w:tc>
        <w:tc>
          <w:tcPr>
            <w:tcW w:w="1637" w:type="dxa"/>
            <w:noWrap/>
            <w:hideMark/>
          </w:tcPr>
          <w:p w:rsidR="0043093D" w:rsidRPr="0043093D" w:rsidRDefault="0043093D" w:rsidP="00C25121">
            <w:pPr>
              <w:spacing w:line="360" w:lineRule="auto"/>
            </w:pPr>
            <w:r w:rsidRPr="0043093D">
              <w:t>874,91</w:t>
            </w:r>
          </w:p>
        </w:tc>
        <w:tc>
          <w:tcPr>
            <w:tcW w:w="2062" w:type="dxa"/>
            <w:noWrap/>
            <w:hideMark/>
          </w:tcPr>
          <w:p w:rsidR="0043093D" w:rsidRPr="0043093D" w:rsidRDefault="0043093D" w:rsidP="00C25121">
            <w:pPr>
              <w:spacing w:line="360" w:lineRule="auto"/>
            </w:pPr>
            <w:r w:rsidRPr="0043093D">
              <w:t>3,4756499</w:t>
            </w:r>
          </w:p>
        </w:tc>
        <w:tc>
          <w:tcPr>
            <w:tcW w:w="1637" w:type="dxa"/>
            <w:noWrap/>
            <w:hideMark/>
          </w:tcPr>
          <w:p w:rsidR="0043093D" w:rsidRPr="0043093D" w:rsidRDefault="0043093D" w:rsidP="00C25121">
            <w:pPr>
              <w:spacing w:line="360" w:lineRule="auto"/>
            </w:pPr>
            <w:r w:rsidRPr="0043093D">
              <w:t>0,23479</w:t>
            </w:r>
          </w:p>
        </w:tc>
      </w:tr>
      <w:tr w:rsidR="0043093D" w:rsidRPr="0043093D" w:rsidTr="00800B0A">
        <w:trPr>
          <w:trHeight w:val="445"/>
          <w:jc w:val="center"/>
        </w:trPr>
        <w:tc>
          <w:tcPr>
            <w:tcW w:w="1790" w:type="dxa"/>
            <w:noWrap/>
            <w:hideMark/>
          </w:tcPr>
          <w:p w:rsidR="0043093D" w:rsidRPr="0043093D" w:rsidRDefault="0043093D" w:rsidP="00C25121">
            <w:pPr>
              <w:spacing w:line="360" w:lineRule="auto"/>
              <w:rPr>
                <w:b/>
                <w:bCs/>
              </w:rPr>
            </w:pPr>
            <w:r w:rsidRPr="0043093D">
              <w:rPr>
                <w:b/>
                <w:bCs/>
              </w:rPr>
              <w:t>Coupeur</w:t>
            </w:r>
          </w:p>
        </w:tc>
        <w:tc>
          <w:tcPr>
            <w:tcW w:w="1637" w:type="dxa"/>
            <w:noWrap/>
            <w:hideMark/>
          </w:tcPr>
          <w:p w:rsidR="0043093D" w:rsidRPr="0043093D" w:rsidRDefault="0043093D" w:rsidP="00C25121">
            <w:pPr>
              <w:spacing w:line="360" w:lineRule="auto"/>
            </w:pPr>
            <w:r w:rsidRPr="0043093D">
              <w:t>566,41</w:t>
            </w:r>
          </w:p>
        </w:tc>
        <w:tc>
          <w:tcPr>
            <w:tcW w:w="2062" w:type="dxa"/>
            <w:noWrap/>
            <w:hideMark/>
          </w:tcPr>
          <w:p w:rsidR="0043093D" w:rsidRPr="0043093D" w:rsidRDefault="0043093D" w:rsidP="00C25121">
            <w:pPr>
              <w:spacing w:line="360" w:lineRule="auto"/>
            </w:pPr>
            <w:r w:rsidRPr="0043093D">
              <w:t>3,5053546</w:t>
            </w:r>
          </w:p>
        </w:tc>
        <w:tc>
          <w:tcPr>
            <w:tcW w:w="1637" w:type="dxa"/>
            <w:noWrap/>
            <w:hideMark/>
          </w:tcPr>
          <w:p w:rsidR="0043093D" w:rsidRPr="0043093D" w:rsidRDefault="0043093D" w:rsidP="00C25121">
            <w:pPr>
              <w:spacing w:line="360" w:lineRule="auto"/>
            </w:pPr>
            <w:r w:rsidRPr="0043093D">
              <w:t>0,30184</w:t>
            </w:r>
          </w:p>
        </w:tc>
      </w:tr>
      <w:tr w:rsidR="0043093D" w:rsidRPr="0043093D" w:rsidTr="00800B0A">
        <w:trPr>
          <w:trHeight w:val="445"/>
          <w:jc w:val="center"/>
        </w:trPr>
        <w:tc>
          <w:tcPr>
            <w:tcW w:w="1790" w:type="dxa"/>
            <w:noWrap/>
            <w:hideMark/>
          </w:tcPr>
          <w:p w:rsidR="0043093D" w:rsidRPr="0043093D" w:rsidRDefault="0043093D" w:rsidP="00C25121">
            <w:pPr>
              <w:spacing w:line="360" w:lineRule="auto"/>
              <w:rPr>
                <w:b/>
                <w:bCs/>
              </w:rPr>
            </w:pPr>
            <w:r w:rsidRPr="0043093D">
              <w:rPr>
                <w:b/>
                <w:bCs/>
              </w:rPr>
              <w:t>Empilage</w:t>
            </w:r>
          </w:p>
        </w:tc>
        <w:tc>
          <w:tcPr>
            <w:tcW w:w="1637" w:type="dxa"/>
            <w:noWrap/>
            <w:hideMark/>
          </w:tcPr>
          <w:p w:rsidR="0043093D" w:rsidRPr="0043093D" w:rsidRDefault="0043093D" w:rsidP="00C25121">
            <w:pPr>
              <w:spacing w:line="360" w:lineRule="auto"/>
            </w:pPr>
            <w:r w:rsidRPr="0043093D">
              <w:t>552,09</w:t>
            </w:r>
          </w:p>
        </w:tc>
        <w:tc>
          <w:tcPr>
            <w:tcW w:w="2062" w:type="dxa"/>
            <w:noWrap/>
            <w:hideMark/>
          </w:tcPr>
          <w:p w:rsidR="0043093D" w:rsidRPr="0043093D" w:rsidRDefault="0043093D" w:rsidP="00C25121">
            <w:pPr>
              <w:spacing w:line="360" w:lineRule="auto"/>
            </w:pPr>
            <w:r w:rsidRPr="0043093D">
              <w:t>8,0533652</w:t>
            </w:r>
          </w:p>
        </w:tc>
        <w:tc>
          <w:tcPr>
            <w:tcW w:w="1637" w:type="dxa"/>
            <w:noWrap/>
            <w:hideMark/>
          </w:tcPr>
          <w:p w:rsidR="0043093D" w:rsidRPr="0043093D" w:rsidRDefault="0043093D" w:rsidP="00C25121">
            <w:pPr>
              <w:spacing w:line="360" w:lineRule="auto"/>
            </w:pPr>
            <w:r w:rsidRPr="0043093D">
              <w:t>0,16953</w:t>
            </w:r>
          </w:p>
        </w:tc>
      </w:tr>
      <w:tr w:rsidR="0043093D" w:rsidRPr="0043093D" w:rsidTr="00800B0A">
        <w:trPr>
          <w:trHeight w:val="445"/>
          <w:jc w:val="center"/>
        </w:trPr>
        <w:tc>
          <w:tcPr>
            <w:tcW w:w="1790" w:type="dxa"/>
            <w:noWrap/>
            <w:hideMark/>
          </w:tcPr>
          <w:p w:rsidR="0043093D" w:rsidRPr="0043093D" w:rsidRDefault="0043093D" w:rsidP="00C25121">
            <w:pPr>
              <w:spacing w:line="360" w:lineRule="auto"/>
              <w:rPr>
                <w:b/>
                <w:bCs/>
              </w:rPr>
            </w:pPr>
            <w:r w:rsidRPr="0043093D">
              <w:rPr>
                <w:b/>
                <w:bCs/>
              </w:rPr>
              <w:t>Séchoire</w:t>
            </w:r>
          </w:p>
        </w:tc>
        <w:tc>
          <w:tcPr>
            <w:tcW w:w="1637" w:type="dxa"/>
            <w:noWrap/>
            <w:hideMark/>
          </w:tcPr>
          <w:p w:rsidR="0043093D" w:rsidRPr="0043093D" w:rsidRDefault="0043093D" w:rsidP="00C25121">
            <w:pPr>
              <w:spacing w:line="360" w:lineRule="auto"/>
            </w:pPr>
            <w:r w:rsidRPr="0043093D">
              <w:t>16,95</w:t>
            </w:r>
          </w:p>
        </w:tc>
        <w:tc>
          <w:tcPr>
            <w:tcW w:w="2062" w:type="dxa"/>
            <w:noWrap/>
            <w:hideMark/>
          </w:tcPr>
          <w:p w:rsidR="0043093D" w:rsidRPr="0043093D" w:rsidRDefault="0043093D" w:rsidP="00C25121">
            <w:pPr>
              <w:spacing w:line="360" w:lineRule="auto"/>
            </w:pPr>
            <w:r w:rsidRPr="0043093D">
              <w:t>1688,8033</w:t>
            </w:r>
          </w:p>
        </w:tc>
        <w:tc>
          <w:tcPr>
            <w:tcW w:w="1637" w:type="dxa"/>
            <w:noWrap/>
            <w:hideMark/>
          </w:tcPr>
          <w:p w:rsidR="0043093D" w:rsidRPr="0043093D" w:rsidRDefault="0043093D" w:rsidP="00C25121">
            <w:pPr>
              <w:spacing w:line="360" w:lineRule="auto"/>
            </w:pPr>
            <w:r w:rsidRPr="0043093D">
              <w:t>0,00081</w:t>
            </w:r>
          </w:p>
        </w:tc>
      </w:tr>
      <w:tr w:rsidR="0043093D" w:rsidRPr="0043093D" w:rsidTr="00800B0A">
        <w:trPr>
          <w:trHeight w:val="445"/>
          <w:jc w:val="center"/>
        </w:trPr>
        <w:tc>
          <w:tcPr>
            <w:tcW w:w="1790" w:type="dxa"/>
            <w:noWrap/>
            <w:hideMark/>
          </w:tcPr>
          <w:p w:rsidR="0043093D" w:rsidRPr="0043093D" w:rsidRDefault="0043093D" w:rsidP="00C25121">
            <w:pPr>
              <w:spacing w:line="360" w:lineRule="auto"/>
              <w:rPr>
                <w:b/>
                <w:bCs/>
              </w:rPr>
            </w:pPr>
            <w:r w:rsidRPr="0043093D">
              <w:rPr>
                <w:b/>
                <w:bCs/>
              </w:rPr>
              <w:t>Four</w:t>
            </w:r>
          </w:p>
        </w:tc>
        <w:tc>
          <w:tcPr>
            <w:tcW w:w="1637" w:type="dxa"/>
            <w:noWrap/>
            <w:hideMark/>
          </w:tcPr>
          <w:p w:rsidR="0043093D" w:rsidRPr="0043093D" w:rsidRDefault="0043093D" w:rsidP="00C25121">
            <w:pPr>
              <w:spacing w:line="360" w:lineRule="auto"/>
            </w:pPr>
            <w:r w:rsidRPr="0043093D">
              <w:t>9,5</w:t>
            </w:r>
          </w:p>
        </w:tc>
        <w:tc>
          <w:tcPr>
            <w:tcW w:w="2062" w:type="dxa"/>
            <w:noWrap/>
            <w:hideMark/>
          </w:tcPr>
          <w:p w:rsidR="0043093D" w:rsidRPr="0043093D" w:rsidRDefault="0043093D" w:rsidP="00C25121">
            <w:pPr>
              <w:spacing w:line="360" w:lineRule="auto"/>
            </w:pPr>
            <w:r w:rsidRPr="0043093D">
              <w:t>2537,955</w:t>
            </w:r>
          </w:p>
        </w:tc>
        <w:tc>
          <w:tcPr>
            <w:tcW w:w="1637" w:type="dxa"/>
            <w:noWrap/>
            <w:hideMark/>
          </w:tcPr>
          <w:p w:rsidR="0043093D" w:rsidRPr="0043093D" w:rsidRDefault="0043093D" w:rsidP="00C25121">
            <w:pPr>
              <w:spacing w:line="360" w:lineRule="auto"/>
            </w:pPr>
            <w:r w:rsidRPr="0043093D">
              <w:t>0,00054</w:t>
            </w:r>
          </w:p>
        </w:tc>
      </w:tr>
    </w:tbl>
    <w:p w:rsidR="00566ABA" w:rsidRDefault="0043093D" w:rsidP="00566ABA">
      <w:pPr>
        <w:keepNext/>
        <w:spacing w:line="360" w:lineRule="auto"/>
        <w:jc w:val="center"/>
      </w:pPr>
      <w:r w:rsidRPr="0043093D">
        <w:rPr>
          <w:noProof/>
          <w:lang w:val="fr-FR" w:eastAsia="fr-FR"/>
        </w:rPr>
        <w:drawing>
          <wp:inline distT="0" distB="0" distL="0" distR="0">
            <wp:extent cx="5046085" cy="29718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048250" cy="2973075"/>
                    </a:xfrm>
                    <a:prstGeom prst="rect">
                      <a:avLst/>
                    </a:prstGeom>
                    <a:noFill/>
                    <a:ln>
                      <a:noFill/>
                    </a:ln>
                  </pic:spPr>
                </pic:pic>
              </a:graphicData>
            </a:graphic>
          </wp:inline>
        </w:drawing>
      </w:r>
    </w:p>
    <w:p w:rsidR="0082345C" w:rsidRPr="007C6850" w:rsidRDefault="00566ABA" w:rsidP="0082345C">
      <w:pPr>
        <w:spacing w:line="360" w:lineRule="auto"/>
        <w:jc w:val="center"/>
        <w:rPr>
          <w:sz w:val="20"/>
          <w:szCs w:val="20"/>
          <w:lang w:bidi="ar-DZ"/>
        </w:rPr>
      </w:pPr>
      <w:bookmarkStart w:id="167" w:name="_Toc106648231"/>
      <w:r w:rsidRPr="0082345C">
        <w:rPr>
          <w:b/>
          <w:bCs/>
          <w:sz w:val="20"/>
          <w:szCs w:val="20"/>
        </w:rPr>
        <w:t xml:space="preserve">Graph </w:t>
      </w:r>
      <w:r w:rsidR="00534549" w:rsidRPr="0082345C">
        <w:rPr>
          <w:b/>
          <w:bCs/>
          <w:sz w:val="20"/>
          <w:szCs w:val="20"/>
        </w:rPr>
        <w:fldChar w:fldCharType="begin"/>
      </w:r>
      <w:r w:rsidRPr="0082345C">
        <w:rPr>
          <w:b/>
          <w:bCs/>
          <w:sz w:val="20"/>
          <w:szCs w:val="20"/>
        </w:rPr>
        <w:instrText xml:space="preserve"> SEQ Graph \* ARABIC </w:instrText>
      </w:r>
      <w:r w:rsidR="00534549" w:rsidRPr="0082345C">
        <w:rPr>
          <w:b/>
          <w:bCs/>
          <w:sz w:val="20"/>
          <w:szCs w:val="20"/>
        </w:rPr>
        <w:fldChar w:fldCharType="separate"/>
      </w:r>
      <w:r w:rsidR="00A070B4">
        <w:rPr>
          <w:b/>
          <w:bCs/>
          <w:noProof/>
          <w:sz w:val="20"/>
          <w:szCs w:val="20"/>
        </w:rPr>
        <w:t>9</w:t>
      </w:r>
      <w:r w:rsidR="00534549" w:rsidRPr="0082345C">
        <w:rPr>
          <w:b/>
          <w:bCs/>
          <w:sz w:val="20"/>
          <w:szCs w:val="20"/>
        </w:rPr>
        <w:fldChar w:fldCharType="end"/>
      </w:r>
      <w:bookmarkStart w:id="168" w:name="_Hlk105486635"/>
      <w:r w:rsidR="0082345C" w:rsidRPr="0082345C">
        <w:rPr>
          <w:b/>
          <w:bCs/>
          <w:sz w:val="20"/>
          <w:szCs w:val="20"/>
          <w:lang w:bidi="ar-DZ"/>
        </w:rPr>
        <w:t xml:space="preserve"> </w:t>
      </w:r>
      <w:r w:rsidR="0082345C">
        <w:rPr>
          <w:b/>
          <w:bCs/>
          <w:sz w:val="20"/>
          <w:szCs w:val="20"/>
          <w:lang w:bidi="ar-DZ"/>
        </w:rPr>
        <w:t xml:space="preserve">: </w:t>
      </w:r>
      <w:r w:rsidR="0082345C" w:rsidRPr="007C6850">
        <w:rPr>
          <w:sz w:val="20"/>
          <w:szCs w:val="20"/>
          <w:lang w:bidi="ar-DZ"/>
        </w:rPr>
        <w:t>Maintenabilité de dépilage</w:t>
      </w:r>
      <w:bookmarkEnd w:id="167"/>
    </w:p>
    <w:bookmarkEnd w:id="168"/>
    <w:p w:rsidR="00566ABA" w:rsidRDefault="0043093D" w:rsidP="00566ABA">
      <w:pPr>
        <w:keepNext/>
        <w:spacing w:line="360" w:lineRule="auto"/>
        <w:jc w:val="center"/>
      </w:pPr>
      <w:r w:rsidRPr="0043093D">
        <w:rPr>
          <w:noProof/>
          <w:lang w:val="fr-FR" w:eastAsia="fr-FR"/>
        </w:rPr>
        <w:lastRenderedPageBreak/>
        <w:drawing>
          <wp:inline distT="0" distB="0" distL="0" distR="0">
            <wp:extent cx="5334000" cy="3457575"/>
            <wp:effectExtent l="0" t="0" r="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334000" cy="3457575"/>
                    </a:xfrm>
                    <a:prstGeom prst="rect">
                      <a:avLst/>
                    </a:prstGeom>
                    <a:noFill/>
                    <a:ln>
                      <a:noFill/>
                    </a:ln>
                  </pic:spPr>
                </pic:pic>
              </a:graphicData>
            </a:graphic>
          </wp:inline>
        </w:drawing>
      </w:r>
    </w:p>
    <w:p w:rsidR="0043093D" w:rsidRPr="0082345C" w:rsidRDefault="00566ABA" w:rsidP="0082345C">
      <w:pPr>
        <w:spacing w:line="360" w:lineRule="auto"/>
        <w:jc w:val="center"/>
        <w:rPr>
          <w:sz w:val="20"/>
          <w:szCs w:val="20"/>
          <w:lang w:bidi="ar-DZ"/>
        </w:rPr>
      </w:pPr>
      <w:bookmarkStart w:id="169" w:name="_Toc106648232"/>
      <w:r w:rsidRPr="0082345C">
        <w:rPr>
          <w:b/>
          <w:bCs/>
          <w:sz w:val="20"/>
          <w:szCs w:val="20"/>
        </w:rPr>
        <w:t xml:space="preserve">Graph </w:t>
      </w:r>
      <w:r w:rsidR="00534549" w:rsidRPr="0082345C">
        <w:rPr>
          <w:b/>
          <w:bCs/>
          <w:sz w:val="20"/>
          <w:szCs w:val="20"/>
        </w:rPr>
        <w:fldChar w:fldCharType="begin"/>
      </w:r>
      <w:r w:rsidRPr="0082345C">
        <w:rPr>
          <w:b/>
          <w:bCs/>
          <w:sz w:val="20"/>
          <w:szCs w:val="20"/>
        </w:rPr>
        <w:instrText xml:space="preserve"> SEQ Graph \* ARABIC </w:instrText>
      </w:r>
      <w:r w:rsidR="00534549" w:rsidRPr="0082345C">
        <w:rPr>
          <w:b/>
          <w:bCs/>
          <w:sz w:val="20"/>
          <w:szCs w:val="20"/>
        </w:rPr>
        <w:fldChar w:fldCharType="separate"/>
      </w:r>
      <w:r w:rsidR="00A070B4">
        <w:rPr>
          <w:b/>
          <w:bCs/>
          <w:noProof/>
          <w:sz w:val="20"/>
          <w:szCs w:val="20"/>
        </w:rPr>
        <w:t>10</w:t>
      </w:r>
      <w:r w:rsidR="00534549" w:rsidRPr="0082345C">
        <w:rPr>
          <w:b/>
          <w:bCs/>
          <w:sz w:val="20"/>
          <w:szCs w:val="20"/>
        </w:rPr>
        <w:fldChar w:fldCharType="end"/>
      </w:r>
      <w:r w:rsidR="0082345C" w:rsidRPr="0082345C">
        <w:rPr>
          <w:b/>
          <w:bCs/>
          <w:sz w:val="16"/>
          <w:szCs w:val="16"/>
          <w:lang w:bidi="ar-DZ"/>
        </w:rPr>
        <w:t xml:space="preserve"> </w:t>
      </w:r>
      <w:r w:rsidR="0082345C">
        <w:rPr>
          <w:b/>
          <w:bCs/>
          <w:sz w:val="20"/>
          <w:szCs w:val="20"/>
          <w:lang w:bidi="ar-DZ"/>
        </w:rPr>
        <w:t>:</w:t>
      </w:r>
      <w:r w:rsidR="0082345C" w:rsidRPr="007C6850">
        <w:rPr>
          <w:b/>
          <w:bCs/>
          <w:sz w:val="20"/>
          <w:szCs w:val="20"/>
          <w:lang w:bidi="ar-DZ"/>
        </w:rPr>
        <w:t xml:space="preserve"> </w:t>
      </w:r>
      <w:r w:rsidR="0082345C" w:rsidRPr="007C6850">
        <w:rPr>
          <w:sz w:val="20"/>
          <w:szCs w:val="20"/>
          <w:lang w:bidi="ar-DZ"/>
        </w:rPr>
        <w:t>Maintenabilité de mouleuse</w:t>
      </w:r>
      <w:bookmarkEnd w:id="169"/>
    </w:p>
    <w:p w:rsidR="00566ABA" w:rsidRDefault="0043093D" w:rsidP="00566ABA">
      <w:pPr>
        <w:keepNext/>
        <w:spacing w:line="360" w:lineRule="auto"/>
        <w:jc w:val="center"/>
      </w:pPr>
      <w:r w:rsidRPr="0043093D">
        <w:rPr>
          <w:noProof/>
          <w:lang w:val="fr-FR" w:eastAsia="fr-FR"/>
        </w:rPr>
        <w:drawing>
          <wp:inline distT="0" distB="0" distL="0" distR="0">
            <wp:extent cx="5326905" cy="3289737"/>
            <wp:effectExtent l="19050" t="0" r="709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334000" cy="3294119"/>
                    </a:xfrm>
                    <a:prstGeom prst="rect">
                      <a:avLst/>
                    </a:prstGeom>
                    <a:noFill/>
                    <a:ln>
                      <a:noFill/>
                    </a:ln>
                  </pic:spPr>
                </pic:pic>
              </a:graphicData>
            </a:graphic>
          </wp:inline>
        </w:drawing>
      </w:r>
    </w:p>
    <w:p w:rsidR="0043093D" w:rsidRPr="004D0602" w:rsidRDefault="00566ABA" w:rsidP="004D0602">
      <w:pPr>
        <w:spacing w:line="360" w:lineRule="auto"/>
        <w:jc w:val="center"/>
        <w:rPr>
          <w:sz w:val="20"/>
          <w:szCs w:val="20"/>
        </w:rPr>
      </w:pPr>
      <w:bookmarkStart w:id="170" w:name="_Toc106648233"/>
      <w:r w:rsidRPr="0082345C">
        <w:rPr>
          <w:b/>
          <w:bCs/>
          <w:sz w:val="20"/>
          <w:szCs w:val="20"/>
        </w:rPr>
        <w:t xml:space="preserve">Graph </w:t>
      </w:r>
      <w:r w:rsidR="00534549" w:rsidRPr="0082345C">
        <w:rPr>
          <w:b/>
          <w:bCs/>
          <w:sz w:val="20"/>
          <w:szCs w:val="20"/>
        </w:rPr>
        <w:fldChar w:fldCharType="begin"/>
      </w:r>
      <w:r w:rsidRPr="0082345C">
        <w:rPr>
          <w:b/>
          <w:bCs/>
          <w:sz w:val="20"/>
          <w:szCs w:val="20"/>
        </w:rPr>
        <w:instrText xml:space="preserve"> SEQ Graph \* ARABIC </w:instrText>
      </w:r>
      <w:r w:rsidR="00534549" w:rsidRPr="0082345C">
        <w:rPr>
          <w:b/>
          <w:bCs/>
          <w:sz w:val="20"/>
          <w:szCs w:val="20"/>
        </w:rPr>
        <w:fldChar w:fldCharType="separate"/>
      </w:r>
      <w:r w:rsidR="00A070B4">
        <w:rPr>
          <w:b/>
          <w:bCs/>
          <w:noProof/>
          <w:sz w:val="20"/>
          <w:szCs w:val="20"/>
        </w:rPr>
        <w:t>11</w:t>
      </w:r>
      <w:r w:rsidR="00534549" w:rsidRPr="0082345C">
        <w:rPr>
          <w:b/>
          <w:bCs/>
          <w:sz w:val="20"/>
          <w:szCs w:val="20"/>
        </w:rPr>
        <w:fldChar w:fldCharType="end"/>
      </w:r>
      <w:r w:rsidR="0082345C" w:rsidRPr="0082345C">
        <w:rPr>
          <w:b/>
          <w:bCs/>
          <w:sz w:val="20"/>
          <w:szCs w:val="20"/>
        </w:rPr>
        <w:t xml:space="preserve"> </w:t>
      </w:r>
      <w:r w:rsidR="0082345C">
        <w:rPr>
          <w:b/>
          <w:bCs/>
          <w:sz w:val="20"/>
          <w:szCs w:val="20"/>
        </w:rPr>
        <w:t xml:space="preserve">: </w:t>
      </w:r>
      <w:r w:rsidR="0082345C" w:rsidRPr="00800B0A">
        <w:rPr>
          <w:sz w:val="20"/>
          <w:szCs w:val="20"/>
        </w:rPr>
        <w:t xml:space="preserve">Maintenabilité de </w:t>
      </w:r>
      <w:r w:rsidR="0082345C">
        <w:rPr>
          <w:sz w:val="20"/>
          <w:szCs w:val="20"/>
        </w:rPr>
        <w:t>coupeur</w:t>
      </w:r>
      <w:bookmarkEnd w:id="170"/>
    </w:p>
    <w:p w:rsidR="00566ABA" w:rsidRDefault="0043093D" w:rsidP="00566ABA">
      <w:pPr>
        <w:keepNext/>
        <w:spacing w:line="360" w:lineRule="auto"/>
        <w:jc w:val="center"/>
      </w:pPr>
      <w:r w:rsidRPr="0043093D">
        <w:rPr>
          <w:noProof/>
          <w:lang w:val="fr-FR" w:eastAsia="fr-FR"/>
        </w:rPr>
        <w:lastRenderedPageBreak/>
        <w:drawing>
          <wp:inline distT="0" distB="0" distL="0" distR="0">
            <wp:extent cx="5331103" cy="3247696"/>
            <wp:effectExtent l="19050" t="0" r="2897"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334000" cy="3249461"/>
                    </a:xfrm>
                    <a:prstGeom prst="rect">
                      <a:avLst/>
                    </a:prstGeom>
                    <a:noFill/>
                    <a:ln>
                      <a:noFill/>
                    </a:ln>
                  </pic:spPr>
                </pic:pic>
              </a:graphicData>
            </a:graphic>
          </wp:inline>
        </w:drawing>
      </w:r>
    </w:p>
    <w:p w:rsidR="002D2795" w:rsidRPr="002D2795" w:rsidRDefault="00566ABA" w:rsidP="002D2795">
      <w:pPr>
        <w:pStyle w:val="Lgende"/>
        <w:jc w:val="center"/>
        <w:rPr>
          <w:b w:val="0"/>
          <w:bCs w:val="0"/>
          <w:color w:val="auto"/>
          <w:sz w:val="20"/>
          <w:szCs w:val="20"/>
          <w:lang w:val="fr-FR"/>
        </w:rPr>
      </w:pPr>
      <w:bookmarkStart w:id="171" w:name="_Toc106648234"/>
      <w:r w:rsidRPr="002D2795">
        <w:rPr>
          <w:color w:val="auto"/>
          <w:lang w:val="fr-FR"/>
        </w:rPr>
        <w:t xml:space="preserve">Graph </w:t>
      </w:r>
      <w:r w:rsidR="00534549" w:rsidRPr="002D2795">
        <w:rPr>
          <w:color w:val="auto"/>
        </w:rPr>
        <w:fldChar w:fldCharType="begin"/>
      </w:r>
      <w:r w:rsidRPr="002D2795">
        <w:rPr>
          <w:color w:val="auto"/>
          <w:lang w:val="fr-FR"/>
        </w:rPr>
        <w:instrText xml:space="preserve"> SEQ Graph \* ARABIC </w:instrText>
      </w:r>
      <w:r w:rsidR="00534549" w:rsidRPr="002D2795">
        <w:rPr>
          <w:color w:val="auto"/>
        </w:rPr>
        <w:fldChar w:fldCharType="separate"/>
      </w:r>
      <w:r w:rsidR="00A070B4">
        <w:rPr>
          <w:noProof/>
          <w:color w:val="auto"/>
          <w:lang w:val="fr-FR"/>
        </w:rPr>
        <w:t>12</w:t>
      </w:r>
      <w:r w:rsidR="00534549" w:rsidRPr="002D2795">
        <w:rPr>
          <w:color w:val="auto"/>
        </w:rPr>
        <w:fldChar w:fldCharType="end"/>
      </w:r>
      <w:r w:rsidR="002D2795">
        <w:rPr>
          <w:b w:val="0"/>
          <w:bCs w:val="0"/>
          <w:color w:val="auto"/>
          <w:sz w:val="20"/>
          <w:szCs w:val="20"/>
          <w:lang w:val="fr-FR"/>
        </w:rPr>
        <w:t xml:space="preserve"> : </w:t>
      </w:r>
      <w:r w:rsidR="002D2795" w:rsidRPr="002D2795">
        <w:rPr>
          <w:b w:val="0"/>
          <w:bCs w:val="0"/>
          <w:color w:val="auto"/>
          <w:sz w:val="20"/>
          <w:szCs w:val="20"/>
          <w:lang w:val="fr-FR"/>
        </w:rPr>
        <w:t>Maintenabilité de empilage</w:t>
      </w:r>
      <w:bookmarkEnd w:id="171"/>
    </w:p>
    <w:p w:rsidR="00566ABA" w:rsidRDefault="0043093D" w:rsidP="00566ABA">
      <w:pPr>
        <w:keepNext/>
        <w:spacing w:line="360" w:lineRule="auto"/>
        <w:jc w:val="center"/>
      </w:pPr>
      <w:r w:rsidRPr="0043093D">
        <w:rPr>
          <w:noProof/>
          <w:lang w:val="fr-FR" w:eastAsia="fr-FR"/>
        </w:rPr>
        <w:drawing>
          <wp:inline distT="0" distB="0" distL="0" distR="0">
            <wp:extent cx="5339256" cy="3373820"/>
            <wp:effectExtent l="1905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334000" cy="3370499"/>
                    </a:xfrm>
                    <a:prstGeom prst="rect">
                      <a:avLst/>
                    </a:prstGeom>
                    <a:noFill/>
                    <a:ln>
                      <a:noFill/>
                    </a:ln>
                  </pic:spPr>
                </pic:pic>
              </a:graphicData>
            </a:graphic>
          </wp:inline>
        </w:drawing>
      </w:r>
    </w:p>
    <w:p w:rsidR="002D2795" w:rsidRPr="008C4158" w:rsidRDefault="00566ABA" w:rsidP="002D2795">
      <w:pPr>
        <w:spacing w:line="360" w:lineRule="auto"/>
        <w:jc w:val="center"/>
        <w:rPr>
          <w:sz w:val="20"/>
          <w:szCs w:val="20"/>
          <w:lang w:val="fr-FR"/>
        </w:rPr>
      </w:pPr>
      <w:bookmarkStart w:id="172" w:name="_Toc106648235"/>
      <w:r w:rsidRPr="002D2795">
        <w:rPr>
          <w:b/>
          <w:bCs/>
          <w:sz w:val="20"/>
          <w:szCs w:val="20"/>
        </w:rPr>
        <w:t xml:space="preserve">Graph </w:t>
      </w:r>
      <w:r w:rsidR="00534549" w:rsidRPr="002D2795">
        <w:rPr>
          <w:b/>
          <w:bCs/>
          <w:sz w:val="20"/>
          <w:szCs w:val="20"/>
        </w:rPr>
        <w:fldChar w:fldCharType="begin"/>
      </w:r>
      <w:r w:rsidRPr="002D2795">
        <w:rPr>
          <w:b/>
          <w:bCs/>
          <w:sz w:val="20"/>
          <w:szCs w:val="20"/>
        </w:rPr>
        <w:instrText xml:space="preserve"> SEQ Graph \* ARABIC </w:instrText>
      </w:r>
      <w:r w:rsidR="00534549" w:rsidRPr="002D2795">
        <w:rPr>
          <w:b/>
          <w:bCs/>
          <w:sz w:val="20"/>
          <w:szCs w:val="20"/>
        </w:rPr>
        <w:fldChar w:fldCharType="separate"/>
      </w:r>
      <w:r w:rsidR="00A070B4">
        <w:rPr>
          <w:b/>
          <w:bCs/>
          <w:noProof/>
          <w:sz w:val="20"/>
          <w:szCs w:val="20"/>
        </w:rPr>
        <w:t>13</w:t>
      </w:r>
      <w:r w:rsidR="00534549" w:rsidRPr="002D2795">
        <w:rPr>
          <w:b/>
          <w:bCs/>
          <w:sz w:val="20"/>
          <w:szCs w:val="20"/>
        </w:rPr>
        <w:fldChar w:fldCharType="end"/>
      </w:r>
      <w:r w:rsidR="002D2795">
        <w:rPr>
          <w:b/>
          <w:bCs/>
          <w:sz w:val="20"/>
          <w:szCs w:val="20"/>
          <w:lang w:val="fr-FR"/>
        </w:rPr>
        <w:t xml:space="preserve"> : </w:t>
      </w:r>
      <w:r w:rsidR="002D2795" w:rsidRPr="008C4158">
        <w:rPr>
          <w:sz w:val="20"/>
          <w:szCs w:val="20"/>
          <w:lang w:val="fr-FR"/>
        </w:rPr>
        <w:t>Maintenabilité de séchoir</w:t>
      </w:r>
      <w:bookmarkEnd w:id="172"/>
      <w:r w:rsidR="002D2795" w:rsidRPr="008C4158">
        <w:rPr>
          <w:sz w:val="20"/>
          <w:szCs w:val="20"/>
          <w:lang w:val="fr-FR"/>
        </w:rPr>
        <w:t xml:space="preserve"> </w:t>
      </w:r>
    </w:p>
    <w:p w:rsidR="0043093D" w:rsidRPr="008C4158" w:rsidRDefault="0043093D" w:rsidP="00566ABA">
      <w:pPr>
        <w:pStyle w:val="Lgende"/>
        <w:jc w:val="center"/>
        <w:rPr>
          <w:lang w:val="fr-FR"/>
        </w:rPr>
      </w:pPr>
    </w:p>
    <w:p w:rsidR="00566ABA" w:rsidRDefault="0043093D" w:rsidP="00566ABA">
      <w:pPr>
        <w:keepNext/>
        <w:spacing w:line="360" w:lineRule="auto"/>
        <w:jc w:val="center"/>
      </w:pPr>
      <w:r w:rsidRPr="0043093D">
        <w:rPr>
          <w:noProof/>
          <w:lang w:val="fr-FR" w:eastAsia="fr-FR"/>
        </w:rPr>
        <w:lastRenderedPageBreak/>
        <w:drawing>
          <wp:inline distT="0" distB="0" distL="0" distR="0">
            <wp:extent cx="5334000" cy="3533775"/>
            <wp:effectExtent l="0" t="0" r="0"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334000" cy="3533775"/>
                    </a:xfrm>
                    <a:prstGeom prst="rect">
                      <a:avLst/>
                    </a:prstGeom>
                    <a:noFill/>
                    <a:ln>
                      <a:noFill/>
                    </a:ln>
                  </pic:spPr>
                </pic:pic>
              </a:graphicData>
            </a:graphic>
          </wp:inline>
        </w:drawing>
      </w:r>
    </w:p>
    <w:p w:rsidR="002D2795" w:rsidRDefault="00566ABA" w:rsidP="002D2795">
      <w:pPr>
        <w:spacing w:line="360" w:lineRule="auto"/>
        <w:jc w:val="center"/>
        <w:rPr>
          <w:sz w:val="20"/>
          <w:szCs w:val="20"/>
        </w:rPr>
      </w:pPr>
      <w:bookmarkStart w:id="173" w:name="_Toc106648236"/>
      <w:r w:rsidRPr="002D2795">
        <w:rPr>
          <w:b/>
          <w:bCs/>
          <w:sz w:val="20"/>
          <w:szCs w:val="20"/>
        </w:rPr>
        <w:t xml:space="preserve">Graph </w:t>
      </w:r>
      <w:r w:rsidR="00534549" w:rsidRPr="002D2795">
        <w:rPr>
          <w:b/>
          <w:bCs/>
          <w:sz w:val="20"/>
          <w:szCs w:val="20"/>
        </w:rPr>
        <w:fldChar w:fldCharType="begin"/>
      </w:r>
      <w:r w:rsidRPr="002D2795">
        <w:rPr>
          <w:b/>
          <w:bCs/>
          <w:sz w:val="20"/>
          <w:szCs w:val="20"/>
        </w:rPr>
        <w:instrText xml:space="preserve"> SEQ Graph \* ARABIC </w:instrText>
      </w:r>
      <w:r w:rsidR="00534549" w:rsidRPr="002D2795">
        <w:rPr>
          <w:b/>
          <w:bCs/>
          <w:sz w:val="20"/>
          <w:szCs w:val="20"/>
        </w:rPr>
        <w:fldChar w:fldCharType="separate"/>
      </w:r>
      <w:r w:rsidR="00A070B4">
        <w:rPr>
          <w:b/>
          <w:bCs/>
          <w:noProof/>
          <w:sz w:val="20"/>
          <w:szCs w:val="20"/>
        </w:rPr>
        <w:t>14</w:t>
      </w:r>
      <w:r w:rsidR="00534549" w:rsidRPr="002D2795">
        <w:rPr>
          <w:b/>
          <w:bCs/>
          <w:sz w:val="20"/>
          <w:szCs w:val="20"/>
        </w:rPr>
        <w:fldChar w:fldCharType="end"/>
      </w:r>
      <w:r w:rsidR="002D2795" w:rsidRPr="002D2795">
        <w:rPr>
          <w:b/>
          <w:bCs/>
          <w:sz w:val="20"/>
          <w:szCs w:val="20"/>
        </w:rPr>
        <w:t xml:space="preserve"> </w:t>
      </w:r>
      <w:r w:rsidR="002D2795">
        <w:rPr>
          <w:b/>
          <w:bCs/>
          <w:sz w:val="20"/>
          <w:szCs w:val="20"/>
        </w:rPr>
        <w:t xml:space="preserve">: </w:t>
      </w:r>
      <w:r w:rsidR="002D2795" w:rsidRPr="00130752">
        <w:rPr>
          <w:sz w:val="20"/>
          <w:szCs w:val="20"/>
        </w:rPr>
        <w:t>Maintenabilité de four</w:t>
      </w:r>
      <w:bookmarkEnd w:id="173"/>
    </w:p>
    <w:p w:rsidR="00130752" w:rsidRPr="002D2795" w:rsidRDefault="00130752" w:rsidP="002D2795">
      <w:pPr>
        <w:pStyle w:val="Lgende"/>
        <w:jc w:val="center"/>
      </w:pPr>
    </w:p>
    <w:p w:rsidR="0043093D" w:rsidRPr="00577DEF" w:rsidRDefault="0043093D" w:rsidP="00C25121">
      <w:pPr>
        <w:pStyle w:val="Titre2"/>
        <w:numPr>
          <w:ilvl w:val="0"/>
          <w:numId w:val="37"/>
        </w:numPr>
        <w:spacing w:line="360" w:lineRule="auto"/>
        <w:jc w:val="both"/>
      </w:pPr>
      <w:bookmarkStart w:id="174" w:name="_Toc105518616"/>
      <w:bookmarkStart w:id="175" w:name="_Toc105534259"/>
      <w:bookmarkStart w:id="176" w:name="_Toc106632621"/>
      <w:r w:rsidRPr="00577DEF">
        <w:t>Étude de disponibilité</w:t>
      </w:r>
      <w:r w:rsidR="00C23C8F">
        <w:t xml:space="preserve">: </w:t>
      </w:r>
      <w:bookmarkEnd w:id="174"/>
      <w:bookmarkEnd w:id="175"/>
      <w:bookmarkEnd w:id="176"/>
    </w:p>
    <w:p w:rsidR="0043093D" w:rsidRPr="0043093D" w:rsidRDefault="0043093D" w:rsidP="00C25121">
      <w:pPr>
        <w:spacing w:line="360" w:lineRule="auto"/>
        <w:jc w:val="both"/>
      </w:pPr>
      <w:bookmarkStart w:id="177" w:name="_Hlk104815574"/>
      <w:r w:rsidRPr="0043093D">
        <w:t>La disponibilité</w:t>
      </w:r>
      <w:bookmarkEnd w:id="177"/>
      <w:r w:rsidR="002D2795">
        <w:t xml:space="preserve"> </w:t>
      </w:r>
      <w:r w:rsidRPr="0043093D">
        <w:t>intrinsèque</w:t>
      </w:r>
      <w:r w:rsidR="00C23C8F">
        <w:t xml:space="preserve">: </w:t>
      </w:r>
    </w:p>
    <w:p w:rsidR="0043093D" w:rsidRPr="0043093D" w:rsidRDefault="00A070B4" w:rsidP="00C25121">
      <w:pPr>
        <w:spacing w:line="360" w:lineRule="auto"/>
        <w:jc w:val="both"/>
        <w:rPr>
          <w:rFonts w:eastAsiaTheme="minorEastAsia"/>
        </w:rPr>
      </w:pPr>
      <m:oMathPara>
        <m:oMath>
          <m:sSub>
            <m:sSubPr>
              <m:ctrlPr>
                <w:rPr>
                  <w:rFonts w:ascii="Cambria Math" w:hAnsi="Cambria Math"/>
                </w:rPr>
              </m:ctrlPr>
            </m:sSubPr>
            <m:e>
              <m:r>
                <w:rPr>
                  <w:rFonts w:ascii="Cambria Math" w:hAnsi="Cambria Math"/>
                </w:rPr>
                <m:t>D</m:t>
              </m:r>
            </m:e>
            <m:sub>
              <m:r>
                <w:rPr>
                  <w:rFonts w:ascii="Cambria Math" w:hAnsi="Cambria Math"/>
                </w:rPr>
                <m:t>i</m:t>
              </m:r>
            </m:sub>
          </m:sSub>
          <m:r>
            <m:rPr>
              <m:sty m:val="p"/>
            </m:rPr>
            <w:rPr>
              <w:rFonts w:ascii="Cambria Math" w:hAnsi="Cambria Math"/>
            </w:rPr>
            <m:t>=</m:t>
          </m:r>
          <m:f>
            <m:fPr>
              <m:ctrlPr>
                <w:rPr>
                  <w:rFonts w:ascii="Cambria Math" w:hAnsi="Cambria Math"/>
                </w:rPr>
              </m:ctrlPr>
            </m:fPr>
            <m:num>
              <m:r>
                <w:rPr>
                  <w:rFonts w:ascii="Cambria Math" w:hAnsi="Cambria Math"/>
                </w:rPr>
                <m:t>MTBF</m:t>
              </m:r>
            </m:num>
            <m:den>
              <m:r>
                <w:rPr>
                  <w:rFonts w:ascii="Cambria Math" w:hAnsi="Cambria Math"/>
                </w:rPr>
                <m:t>MTBF</m:t>
              </m:r>
              <m:r>
                <m:rPr>
                  <m:sty m:val="p"/>
                </m:rPr>
                <w:rPr>
                  <w:rFonts w:ascii="Cambria Math" w:hAnsi="Cambria Math"/>
                </w:rPr>
                <m:t>+</m:t>
              </m:r>
              <m:r>
                <w:rPr>
                  <w:rFonts w:ascii="Cambria Math" w:hAnsi="Cambria Math"/>
                </w:rPr>
                <m:t>MTTR</m:t>
              </m:r>
            </m:den>
          </m:f>
        </m:oMath>
      </m:oMathPara>
    </w:p>
    <w:p w:rsidR="0043093D" w:rsidRPr="0043093D" w:rsidRDefault="0043093D" w:rsidP="00C25121">
      <w:pPr>
        <w:spacing w:line="360" w:lineRule="auto"/>
        <w:jc w:val="both"/>
        <w:rPr>
          <w:rFonts w:eastAsiaTheme="minorEastAsia"/>
        </w:rPr>
      </w:pPr>
      <w:r w:rsidRPr="0043093D">
        <w:rPr>
          <w:rFonts w:eastAsiaTheme="minorEastAsia"/>
        </w:rPr>
        <w:t>La disponibilité</w:t>
      </w:r>
      <w:r w:rsidR="002D2795">
        <w:rPr>
          <w:rFonts w:eastAsiaTheme="minorEastAsia"/>
        </w:rPr>
        <w:t xml:space="preserve"> </w:t>
      </w:r>
      <w:r w:rsidRPr="0043093D">
        <w:rPr>
          <w:rFonts w:eastAsiaTheme="minorEastAsia"/>
        </w:rPr>
        <w:t>instantanée</w:t>
      </w:r>
      <w:r w:rsidR="00C23C8F">
        <w:rPr>
          <w:rFonts w:eastAsiaTheme="minorEastAsia"/>
        </w:rPr>
        <w:t xml:space="preserve">: </w:t>
      </w:r>
    </w:p>
    <w:p w:rsidR="0043093D" w:rsidRPr="0043093D" w:rsidRDefault="0043093D" w:rsidP="00C25121">
      <w:pPr>
        <w:spacing w:line="360" w:lineRule="auto"/>
        <w:jc w:val="both"/>
      </w:pPr>
      <m:oMathPara>
        <m:oMath>
          <m:r>
            <w:rPr>
              <w:rFonts w:ascii="Cambria Math" w:hAnsi="Cambria Math"/>
            </w:rPr>
            <m:t>D</m:t>
          </m:r>
          <m:d>
            <m:dPr>
              <m:ctrlPr>
                <w:rPr>
                  <w:rFonts w:ascii="Cambria Math" w:hAnsi="Cambria Math"/>
                </w:rPr>
              </m:ctrlPr>
            </m:dPr>
            <m:e>
              <m:r>
                <w:rPr>
                  <w:rFonts w:ascii="Cambria Math" w:hAnsi="Cambria Math"/>
                </w:rPr>
                <m:t>t</m:t>
              </m:r>
            </m:e>
          </m:d>
          <m:r>
            <m:rPr>
              <m:sty m:val="p"/>
            </m:rPr>
            <w:rPr>
              <w:rFonts w:ascii="Cambria Math" w:hAnsi="Cambria Math"/>
            </w:rPr>
            <m:t>=</m:t>
          </m:r>
          <m:f>
            <m:fPr>
              <m:ctrlPr>
                <w:rPr>
                  <w:rFonts w:ascii="Cambria Math" w:hAnsi="Cambria Math"/>
                </w:rPr>
              </m:ctrlPr>
            </m:fPr>
            <m:num>
              <m:r>
                <w:rPr>
                  <w:rFonts w:ascii="Cambria Math" w:hAnsi="Cambria Math"/>
                </w:rPr>
                <m:t>μ</m:t>
              </m:r>
            </m:num>
            <m:den>
              <m:r>
                <w:rPr>
                  <w:rFonts w:ascii="Cambria Math" w:hAnsi="Cambria Math"/>
                </w:rPr>
                <m:t>μ</m:t>
              </m:r>
              <m:r>
                <m:rPr>
                  <m:sty m:val="p"/>
                </m:rPr>
                <w:rPr>
                  <w:rFonts w:ascii="Cambria Math" w:hAnsi="Cambria Math"/>
                </w:rPr>
                <m:t>+</m:t>
              </m:r>
              <m:r>
                <w:rPr>
                  <w:rFonts w:ascii="Cambria Math" w:hAnsi="Cambria Math"/>
                </w:rPr>
                <m:t>λ</m:t>
              </m:r>
            </m:den>
          </m:f>
          <m:r>
            <m:rPr>
              <m:sty m:val="p"/>
            </m:rPr>
            <w:rPr>
              <w:rFonts w:ascii="Cambria Math" w:hAnsi="Cambria Math"/>
            </w:rPr>
            <m:t>+</m:t>
          </m:r>
          <m:f>
            <m:fPr>
              <m:ctrlPr>
                <w:rPr>
                  <w:rFonts w:ascii="Cambria Math" w:hAnsi="Cambria Math"/>
                </w:rPr>
              </m:ctrlPr>
            </m:fPr>
            <m:num>
              <m:r>
                <w:rPr>
                  <w:rFonts w:ascii="Cambria Math" w:hAnsi="Cambria Math"/>
                </w:rPr>
                <m:t>λ</m:t>
              </m:r>
            </m:num>
            <m:den>
              <m:r>
                <w:rPr>
                  <w:rFonts w:ascii="Cambria Math" w:hAnsi="Cambria Math"/>
                </w:rPr>
                <m:t>μ</m:t>
              </m:r>
              <m:r>
                <m:rPr>
                  <m:sty m:val="p"/>
                </m:rPr>
                <w:rPr>
                  <w:rFonts w:ascii="Cambria Math" w:hAnsi="Cambria Math"/>
                </w:rPr>
                <m:t>+</m:t>
              </m:r>
              <m:r>
                <w:rPr>
                  <w:rFonts w:ascii="Cambria Math" w:hAnsi="Cambria Math"/>
                </w:rPr>
                <m:t>λ</m:t>
              </m:r>
            </m:den>
          </m:f>
          <m:sSup>
            <m:sSupPr>
              <m:ctrlPr>
                <w:rPr>
                  <w:rFonts w:ascii="Cambria Math" w:hAnsi="Cambria Math"/>
                </w:rPr>
              </m:ctrlPr>
            </m:sSupPr>
            <m:e>
              <m:r>
                <w:rPr>
                  <w:rFonts w:ascii="Cambria Math" w:hAnsi="Cambria Math"/>
                </w:rPr>
                <m:t>e</m:t>
              </m:r>
            </m:e>
            <m:sup>
              <m:r>
                <m:rPr>
                  <m:sty m:val="p"/>
                </m:rPr>
                <w:rPr>
                  <w:rFonts w:ascii="Cambria Math" w:hAnsi="Cambria Math"/>
                </w:rPr>
                <m:t>-(</m:t>
              </m:r>
              <m:r>
                <w:rPr>
                  <w:rFonts w:ascii="Cambria Math" w:hAnsi="Cambria Math"/>
                </w:rPr>
                <m:t>μ</m:t>
              </m:r>
              <m:r>
                <m:rPr>
                  <m:sty m:val="p"/>
                </m:rPr>
                <w:rPr>
                  <w:rFonts w:ascii="Cambria Math" w:hAnsi="Cambria Math"/>
                </w:rPr>
                <m:t>+</m:t>
              </m:r>
              <m:r>
                <w:rPr>
                  <w:rFonts w:ascii="Cambria Math" w:hAnsi="Cambria Math"/>
                </w:rPr>
                <m:t>λ</m:t>
              </m:r>
              <m:r>
                <m:rPr>
                  <m:sty m:val="p"/>
                </m:rPr>
                <w:rPr>
                  <w:rFonts w:ascii="Cambria Math" w:hAnsi="Cambria Math"/>
                </w:rPr>
                <m:t>)</m:t>
              </m:r>
              <m:r>
                <w:rPr>
                  <w:rFonts w:ascii="Cambria Math" w:hAnsi="Cambria Math"/>
                </w:rPr>
                <m:t>t</m:t>
              </m:r>
            </m:sup>
          </m:sSup>
        </m:oMath>
      </m:oMathPara>
    </w:p>
    <w:p w:rsidR="0043093D" w:rsidRPr="0043093D" w:rsidRDefault="0043093D" w:rsidP="00C25121">
      <w:pPr>
        <w:spacing w:line="360" w:lineRule="auto"/>
        <w:jc w:val="both"/>
        <w:rPr>
          <w:rFonts w:eastAsiaTheme="minorEastAsia"/>
        </w:rPr>
      </w:pPr>
      <w:r w:rsidRPr="0043093D">
        <w:rPr>
          <w:rFonts w:eastAsiaTheme="minorEastAsia"/>
        </w:rPr>
        <w:t>La disponibilité</w:t>
      </w:r>
      <w:r w:rsidR="002D2795">
        <w:rPr>
          <w:rFonts w:eastAsiaTheme="minorEastAsia"/>
        </w:rPr>
        <w:t xml:space="preserve"> </w:t>
      </w:r>
      <w:r w:rsidRPr="0043093D">
        <w:rPr>
          <w:rFonts w:eastAsiaTheme="minorEastAsia"/>
        </w:rPr>
        <w:t>asymétrique</w:t>
      </w:r>
      <w:r w:rsidR="00C23C8F">
        <w:rPr>
          <w:rFonts w:eastAsiaTheme="minorEastAsia"/>
        </w:rPr>
        <w:t xml:space="preserve">: </w:t>
      </w:r>
    </w:p>
    <w:p w:rsidR="0043093D" w:rsidRPr="0043093D" w:rsidRDefault="00A070B4" w:rsidP="00C25121">
      <w:pPr>
        <w:spacing w:line="360" w:lineRule="auto"/>
        <w:jc w:val="both"/>
      </w:pPr>
      <m:oMathPara>
        <m:oMath>
          <m:sSub>
            <m:sSubPr>
              <m:ctrlPr>
                <w:rPr>
                  <w:rFonts w:ascii="Cambria Math" w:eastAsiaTheme="minorEastAsia" w:hAnsi="Cambria Math"/>
                </w:rPr>
              </m:ctrlPr>
            </m:sSubPr>
            <m:e>
              <m:r>
                <w:rPr>
                  <w:rFonts w:ascii="Cambria Math" w:eastAsiaTheme="minorEastAsia" w:hAnsi="Cambria Math"/>
                </w:rPr>
                <m:t>A</m:t>
              </m:r>
            </m:e>
            <m:sub>
              <m:r>
                <m:rPr>
                  <m:sty m:val="p"/>
                </m:rPr>
                <w:rPr>
                  <w:rFonts w:ascii="Cambria Math" w:eastAsiaTheme="minorEastAsia" w:hAnsi="Cambria Math"/>
                </w:rPr>
                <m:t>∞</m:t>
              </m:r>
            </m:sub>
          </m:sSub>
          <m:r>
            <m:rPr>
              <m:sty m:val="p"/>
            </m:rPr>
            <w:rPr>
              <w:rFonts w:ascii="Cambria Math" w:eastAsiaTheme="minorEastAsia" w:hAnsi="Cambria Math"/>
            </w:rPr>
            <m:t>=</m:t>
          </m:r>
          <m:f>
            <m:fPr>
              <m:ctrlPr>
                <w:rPr>
                  <w:rFonts w:ascii="Cambria Math" w:eastAsiaTheme="minorEastAsia" w:hAnsi="Cambria Math"/>
                </w:rPr>
              </m:ctrlPr>
            </m:fPr>
            <m:num>
              <m:r>
                <m:rPr>
                  <m:sty m:val="p"/>
                </m:rPr>
                <w:rPr>
                  <w:rFonts w:ascii="Cambria Math" w:eastAsiaTheme="minorEastAsia" w:hAnsi="Cambria Math"/>
                </w:rPr>
                <m:t>1</m:t>
              </m:r>
            </m:num>
            <m:den>
              <m:r>
                <m:rPr>
                  <m:sty m:val="p"/>
                </m:rPr>
                <w:rPr>
                  <w:rFonts w:ascii="Cambria Math" w:eastAsiaTheme="minorEastAsia" w:hAnsi="Cambria Math"/>
                </w:rPr>
                <m:t>1+</m:t>
              </m:r>
              <m:f>
                <m:fPr>
                  <m:ctrlPr>
                    <w:rPr>
                      <w:rFonts w:ascii="Cambria Math" w:eastAsiaTheme="minorEastAsia" w:hAnsi="Cambria Math"/>
                    </w:rPr>
                  </m:ctrlPr>
                </m:fPr>
                <m:num>
                  <m:r>
                    <w:rPr>
                      <w:rFonts w:ascii="Cambria Math" w:eastAsiaTheme="minorEastAsia" w:hAnsi="Cambria Math"/>
                    </w:rPr>
                    <m:t>λ</m:t>
                  </m:r>
                </m:num>
                <m:den>
                  <m:r>
                    <w:rPr>
                      <w:rFonts w:ascii="Cambria Math" w:eastAsiaTheme="minorEastAsia" w:hAnsi="Cambria Math"/>
                    </w:rPr>
                    <m:t>μ</m:t>
                  </m:r>
                </m:den>
              </m:f>
            </m:den>
          </m:f>
        </m:oMath>
      </m:oMathPara>
    </w:p>
    <w:p w:rsidR="0043093D" w:rsidRPr="0043093D" w:rsidRDefault="0043093D" w:rsidP="00C25121">
      <w:pPr>
        <w:spacing w:line="360" w:lineRule="auto"/>
        <w:rPr>
          <w:rFonts w:eastAsiaTheme="minorEastAsia"/>
        </w:rPr>
      </w:pPr>
    </w:p>
    <w:p w:rsidR="0043093D" w:rsidRPr="0043093D" w:rsidRDefault="0043093D" w:rsidP="008560D1">
      <w:pPr>
        <w:spacing w:line="360" w:lineRule="auto"/>
        <w:jc w:val="both"/>
        <w:rPr>
          <w:rFonts w:eastAsiaTheme="minorEastAsia"/>
        </w:rPr>
      </w:pPr>
      <w:r w:rsidRPr="0043093D">
        <w:rPr>
          <w:rFonts w:eastAsiaTheme="minorEastAsia"/>
        </w:rPr>
        <w:lastRenderedPageBreak/>
        <w:t>La disponibilité</w:t>
      </w:r>
      <w:r w:rsidR="002D2795">
        <w:rPr>
          <w:rFonts w:eastAsiaTheme="minorEastAsia"/>
        </w:rPr>
        <w:t xml:space="preserve"> </w:t>
      </w:r>
      <w:r w:rsidRPr="0043093D">
        <w:rPr>
          <w:rFonts w:eastAsiaTheme="minorEastAsia"/>
        </w:rPr>
        <w:t>moyenne</w:t>
      </w:r>
      <w:r w:rsidR="00C23C8F">
        <w:rPr>
          <w:rFonts w:eastAsiaTheme="minorEastAsia"/>
        </w:rPr>
        <w:t xml:space="preserve">: </w:t>
      </w:r>
    </w:p>
    <w:p w:rsidR="0043093D" w:rsidRPr="00130752" w:rsidRDefault="00A070B4" w:rsidP="008560D1">
      <w:pPr>
        <w:spacing w:line="360" w:lineRule="auto"/>
        <w:jc w:val="both"/>
        <w:rPr>
          <w:rFonts w:eastAsiaTheme="minorEastAsia"/>
        </w:rPr>
      </w:pPr>
      <m:oMathPara>
        <m:oMath>
          <m:sSub>
            <m:sSubPr>
              <m:ctrlPr>
                <w:rPr>
                  <w:rFonts w:ascii="Cambria Math" w:hAnsi="Cambria Math"/>
                </w:rPr>
              </m:ctrlPr>
            </m:sSubPr>
            <m:e>
              <m:r>
                <w:rPr>
                  <w:rFonts w:ascii="Cambria Math" w:hAnsi="Cambria Math"/>
                </w:rPr>
                <m:t>D</m:t>
              </m:r>
            </m:e>
            <m:sub>
              <m:r>
                <m:rPr>
                  <m:sty m:val="p"/>
                </m:rPr>
                <w:rPr>
                  <w:rFonts w:ascii="Cambria Math" w:hAnsi="Cambria Math"/>
                </w:rPr>
                <m:t>0</m:t>
              </m:r>
            </m:sub>
          </m:sSub>
          <m:r>
            <m:rPr>
              <m:sty m:val="p"/>
            </m:rPr>
            <w:rPr>
              <w:rFonts w:ascii="Cambria Math" w:hAnsi="Cambria Math"/>
            </w:rPr>
            <m:t>=</m:t>
          </m:r>
          <m:f>
            <m:fPr>
              <m:ctrlPr>
                <w:rPr>
                  <w:rFonts w:ascii="Cambria Math" w:hAnsi="Cambria Math"/>
                </w:rPr>
              </m:ctrlPr>
            </m:fPr>
            <m:num>
              <m:r>
                <w:rPr>
                  <w:rFonts w:ascii="Cambria Math" w:hAnsi="Cambria Math"/>
                </w:rPr>
                <m:t>T</m:t>
              </m:r>
              <m:r>
                <m:rPr>
                  <m:sty m:val="p"/>
                </m:rPr>
                <w:rPr>
                  <w:rFonts w:ascii="Cambria Math" w:hAnsi="Cambria Math"/>
                </w:rPr>
                <m:t>.</m:t>
              </m:r>
              <m:r>
                <w:rPr>
                  <w:rFonts w:ascii="Cambria Math" w:hAnsi="Cambria Math"/>
                </w:rPr>
                <m:t>C</m:t>
              </m:r>
              <m:r>
                <m:rPr>
                  <m:sty m:val="p"/>
                </m:rPr>
                <w:rPr>
                  <w:rFonts w:ascii="Cambria Math" w:hAnsi="Cambria Math"/>
                </w:rPr>
                <m:t>.</m:t>
              </m:r>
              <m:r>
                <w:rPr>
                  <w:rFonts w:ascii="Cambria Math" w:hAnsi="Cambria Math"/>
                </w:rPr>
                <m:t>B</m:t>
              </m:r>
              <m:r>
                <m:rPr>
                  <m:sty m:val="p"/>
                </m:rPr>
                <w:rPr>
                  <w:rFonts w:ascii="Cambria Math" w:hAnsi="Cambria Math"/>
                </w:rPr>
                <m:t>.</m:t>
              </m:r>
              <m:r>
                <w:rPr>
                  <w:rFonts w:ascii="Cambria Math" w:hAnsi="Cambria Math"/>
                </w:rPr>
                <m:t>F</m:t>
              </m:r>
            </m:num>
            <m:den>
              <m:r>
                <w:rPr>
                  <w:rFonts w:ascii="Cambria Math" w:hAnsi="Cambria Math"/>
                </w:rPr>
                <m:t>T</m:t>
              </m:r>
              <m:r>
                <m:rPr>
                  <m:sty m:val="p"/>
                </m:rPr>
                <w:rPr>
                  <w:rFonts w:ascii="Cambria Math" w:hAnsi="Cambria Math"/>
                </w:rPr>
                <m:t>.</m:t>
              </m:r>
              <m:r>
                <w:rPr>
                  <w:rFonts w:ascii="Cambria Math" w:hAnsi="Cambria Math"/>
                </w:rPr>
                <m:t>C</m:t>
              </m:r>
              <m:r>
                <m:rPr>
                  <m:sty m:val="p"/>
                </m:rPr>
                <w:rPr>
                  <w:rFonts w:ascii="Cambria Math" w:hAnsi="Cambria Math"/>
                </w:rPr>
                <m:t>.</m:t>
              </m:r>
              <m:r>
                <w:rPr>
                  <w:rFonts w:ascii="Cambria Math" w:hAnsi="Cambria Math"/>
                </w:rPr>
                <m:t>B</m:t>
              </m:r>
              <m:r>
                <m:rPr>
                  <m:sty m:val="p"/>
                </m:rPr>
                <w:rPr>
                  <w:rFonts w:ascii="Cambria Math" w:hAnsi="Cambria Math"/>
                </w:rPr>
                <m:t>.</m:t>
              </m:r>
              <m:r>
                <w:rPr>
                  <w:rFonts w:ascii="Cambria Math" w:hAnsi="Cambria Math"/>
                </w:rPr>
                <m:t>F</m:t>
              </m:r>
              <m:r>
                <m:rPr>
                  <m:sty m:val="p"/>
                </m:rPr>
                <w:rPr>
                  <w:rFonts w:ascii="Cambria Math" w:hAnsi="Cambria Math"/>
                </w:rPr>
                <m:t>+</m:t>
              </m:r>
              <m:r>
                <w:rPr>
                  <w:rFonts w:ascii="Cambria Math" w:hAnsi="Cambria Math"/>
                </w:rPr>
                <m:t>T</m:t>
              </m:r>
              <m:r>
                <m:rPr>
                  <m:sty m:val="p"/>
                </m:rPr>
                <w:rPr>
                  <w:rFonts w:ascii="Cambria Math" w:hAnsi="Cambria Math"/>
                </w:rPr>
                <m:t>.</m:t>
              </m:r>
              <m:r>
                <w:rPr>
                  <w:rFonts w:ascii="Cambria Math" w:hAnsi="Cambria Math"/>
                </w:rPr>
                <m:t>C</m:t>
              </m:r>
              <m:r>
                <m:rPr>
                  <m:sty m:val="p"/>
                </m:rPr>
                <w:rPr>
                  <w:rFonts w:ascii="Cambria Math" w:hAnsi="Cambria Math"/>
                </w:rPr>
                <m:t>.</m:t>
              </m:r>
              <m:r>
                <w:rPr>
                  <w:rFonts w:ascii="Cambria Math" w:hAnsi="Cambria Math"/>
                </w:rPr>
                <m:t>I</m:t>
              </m:r>
            </m:den>
          </m:f>
        </m:oMath>
      </m:oMathPara>
    </w:p>
    <w:p w:rsidR="00566ABA" w:rsidRPr="002D2795" w:rsidRDefault="00566ABA" w:rsidP="002D2795">
      <w:pPr>
        <w:spacing w:line="360" w:lineRule="auto"/>
        <w:jc w:val="center"/>
        <w:rPr>
          <w:sz w:val="20"/>
          <w:szCs w:val="20"/>
          <w:lang w:val="fr-FR"/>
        </w:rPr>
      </w:pPr>
      <w:bookmarkStart w:id="178" w:name="_Toc106648192"/>
      <w:r w:rsidRPr="002D2795">
        <w:rPr>
          <w:b/>
          <w:bCs/>
          <w:sz w:val="20"/>
          <w:szCs w:val="20"/>
          <w:lang w:val="fr-FR"/>
        </w:rPr>
        <w:t xml:space="preserve">Tableau </w:t>
      </w:r>
      <w:r w:rsidR="00534549" w:rsidRPr="002D2795">
        <w:rPr>
          <w:b/>
          <w:bCs/>
          <w:sz w:val="20"/>
          <w:szCs w:val="20"/>
        </w:rPr>
        <w:fldChar w:fldCharType="begin"/>
      </w:r>
      <w:r w:rsidRPr="002D2795">
        <w:rPr>
          <w:b/>
          <w:bCs/>
          <w:sz w:val="20"/>
          <w:szCs w:val="20"/>
          <w:lang w:val="fr-FR"/>
        </w:rPr>
        <w:instrText xml:space="preserve"> SEQ Tableau \* ARABIC </w:instrText>
      </w:r>
      <w:r w:rsidR="00534549" w:rsidRPr="002D2795">
        <w:rPr>
          <w:b/>
          <w:bCs/>
          <w:sz w:val="20"/>
          <w:szCs w:val="20"/>
        </w:rPr>
        <w:fldChar w:fldCharType="separate"/>
      </w:r>
      <w:r w:rsidR="00A070B4">
        <w:rPr>
          <w:b/>
          <w:bCs/>
          <w:noProof/>
          <w:sz w:val="20"/>
          <w:szCs w:val="20"/>
          <w:lang w:val="fr-FR"/>
        </w:rPr>
        <w:t>8</w:t>
      </w:r>
      <w:r w:rsidR="00534549" w:rsidRPr="002D2795">
        <w:rPr>
          <w:b/>
          <w:bCs/>
          <w:sz w:val="20"/>
          <w:szCs w:val="20"/>
        </w:rPr>
        <w:fldChar w:fldCharType="end"/>
      </w:r>
      <w:r w:rsidR="002D2795">
        <w:rPr>
          <w:rFonts w:eastAsiaTheme="minorEastAsia"/>
          <w:b/>
          <w:bCs/>
          <w:sz w:val="20"/>
          <w:szCs w:val="20"/>
          <w:lang w:val="fr-FR"/>
        </w:rPr>
        <w:t> :</w:t>
      </w:r>
      <w:r w:rsidR="002D2795" w:rsidRPr="00AF5CBF">
        <w:rPr>
          <w:rFonts w:eastAsiaTheme="minorEastAsia"/>
          <w:b/>
          <w:bCs/>
          <w:sz w:val="20"/>
          <w:szCs w:val="20"/>
          <w:lang w:val="fr-FR"/>
        </w:rPr>
        <w:t xml:space="preserve"> </w:t>
      </w:r>
      <w:r w:rsidR="002D2795" w:rsidRPr="00AF5CBF">
        <w:rPr>
          <w:rFonts w:eastAsiaTheme="minorEastAsia"/>
          <w:sz w:val="20"/>
          <w:szCs w:val="20"/>
          <w:lang w:val="fr-FR"/>
        </w:rPr>
        <w:t>tableau de disponiblité</w:t>
      </w:r>
      <w:bookmarkEnd w:id="178"/>
    </w:p>
    <w:tbl>
      <w:tblPr>
        <w:tblStyle w:val="Grilledutableau"/>
        <w:tblW w:w="9963" w:type="dxa"/>
        <w:tblInd w:w="-470" w:type="dxa"/>
        <w:tblLook w:val="04A0" w:firstRow="1" w:lastRow="0" w:firstColumn="1" w:lastColumn="0" w:noHBand="0" w:noVBand="1"/>
      </w:tblPr>
      <w:tblGrid>
        <w:gridCol w:w="1476"/>
        <w:gridCol w:w="1566"/>
        <w:gridCol w:w="1386"/>
        <w:gridCol w:w="1386"/>
        <w:gridCol w:w="1386"/>
        <w:gridCol w:w="1386"/>
        <w:gridCol w:w="1377"/>
      </w:tblGrid>
      <w:tr w:rsidR="0043093D" w:rsidRPr="0043093D" w:rsidTr="003B5675">
        <w:trPr>
          <w:trHeight w:val="374"/>
        </w:trPr>
        <w:tc>
          <w:tcPr>
            <w:tcW w:w="1476" w:type="dxa"/>
            <w:noWrap/>
            <w:hideMark/>
          </w:tcPr>
          <w:p w:rsidR="0043093D" w:rsidRPr="0043093D" w:rsidRDefault="0043093D" w:rsidP="008560D1">
            <w:pPr>
              <w:spacing w:line="360" w:lineRule="auto"/>
              <w:jc w:val="both"/>
              <w:rPr>
                <w:b/>
                <w:bCs/>
              </w:rPr>
            </w:pPr>
            <w:r w:rsidRPr="00AF5CBF">
              <w:rPr>
                <w:b/>
                <w:bCs/>
                <w:lang w:val="fr-FR"/>
              </w:rPr>
              <w:t xml:space="preserve">   </w:t>
            </w:r>
            <w:r w:rsidRPr="0043093D">
              <w:rPr>
                <w:b/>
                <w:bCs/>
              </w:rPr>
              <w:t>ZONE</w:t>
            </w:r>
          </w:p>
        </w:tc>
        <w:tc>
          <w:tcPr>
            <w:tcW w:w="1566" w:type="dxa"/>
            <w:noWrap/>
            <w:hideMark/>
          </w:tcPr>
          <w:p w:rsidR="0043093D" w:rsidRPr="0043093D" w:rsidRDefault="0043093D" w:rsidP="008560D1">
            <w:pPr>
              <w:spacing w:line="360" w:lineRule="auto"/>
              <w:jc w:val="both"/>
              <w:rPr>
                <w:b/>
                <w:bCs/>
              </w:rPr>
            </w:pPr>
            <w:r w:rsidRPr="0043093D">
              <w:rPr>
                <w:b/>
                <w:bCs/>
              </w:rPr>
              <w:t>λ</w:t>
            </w:r>
          </w:p>
        </w:tc>
        <w:tc>
          <w:tcPr>
            <w:tcW w:w="1386" w:type="dxa"/>
            <w:noWrap/>
            <w:hideMark/>
          </w:tcPr>
          <w:p w:rsidR="0043093D" w:rsidRPr="0043093D" w:rsidRDefault="0043093D" w:rsidP="008560D1">
            <w:pPr>
              <w:spacing w:line="360" w:lineRule="auto"/>
              <w:jc w:val="both"/>
              <w:rPr>
                <w:b/>
                <w:bCs/>
              </w:rPr>
            </w:pPr>
            <w:r w:rsidRPr="0043093D">
              <w:rPr>
                <w:b/>
                <w:bCs/>
              </w:rPr>
              <w:t>μ</w:t>
            </w:r>
          </w:p>
        </w:tc>
        <w:tc>
          <w:tcPr>
            <w:tcW w:w="1386" w:type="dxa"/>
            <w:noWrap/>
            <w:hideMark/>
          </w:tcPr>
          <w:p w:rsidR="0043093D" w:rsidRPr="0043093D" w:rsidRDefault="0043093D" w:rsidP="008560D1">
            <w:pPr>
              <w:spacing w:line="360" w:lineRule="auto"/>
              <w:jc w:val="both"/>
              <w:rPr>
                <w:b/>
                <w:bCs/>
              </w:rPr>
            </w:pPr>
            <w:r w:rsidRPr="0043093D">
              <w:rPr>
                <w:b/>
                <w:bCs/>
              </w:rPr>
              <w:t>Di</w:t>
            </w:r>
          </w:p>
        </w:tc>
        <w:tc>
          <w:tcPr>
            <w:tcW w:w="1386" w:type="dxa"/>
            <w:noWrap/>
            <w:hideMark/>
          </w:tcPr>
          <w:p w:rsidR="0043093D" w:rsidRPr="0043093D" w:rsidRDefault="0043093D" w:rsidP="008560D1">
            <w:pPr>
              <w:spacing w:line="360" w:lineRule="auto"/>
              <w:jc w:val="both"/>
              <w:rPr>
                <w:b/>
                <w:bCs/>
              </w:rPr>
            </w:pPr>
            <w:r w:rsidRPr="0043093D">
              <w:rPr>
                <w:b/>
                <w:bCs/>
              </w:rPr>
              <w:t>D(t)</w:t>
            </w:r>
          </w:p>
        </w:tc>
        <w:tc>
          <w:tcPr>
            <w:tcW w:w="1386" w:type="dxa"/>
            <w:noWrap/>
            <w:hideMark/>
          </w:tcPr>
          <w:p w:rsidR="0043093D" w:rsidRPr="0043093D" w:rsidRDefault="0043093D" w:rsidP="008560D1">
            <w:pPr>
              <w:spacing w:line="360" w:lineRule="auto"/>
              <w:jc w:val="both"/>
              <w:rPr>
                <w:b/>
                <w:bCs/>
              </w:rPr>
            </w:pPr>
            <w:r w:rsidRPr="0043093D">
              <w:rPr>
                <w:b/>
                <w:bCs/>
              </w:rPr>
              <w:t>D0</w:t>
            </w:r>
          </w:p>
        </w:tc>
        <w:tc>
          <w:tcPr>
            <w:tcW w:w="1377" w:type="dxa"/>
            <w:noWrap/>
            <w:hideMark/>
          </w:tcPr>
          <w:p w:rsidR="0043093D" w:rsidRPr="0043093D" w:rsidRDefault="0043093D" w:rsidP="008560D1">
            <w:pPr>
              <w:spacing w:line="360" w:lineRule="auto"/>
              <w:jc w:val="both"/>
              <w:rPr>
                <w:b/>
                <w:bCs/>
              </w:rPr>
            </w:pPr>
            <w:r w:rsidRPr="0043093D">
              <w:rPr>
                <w:b/>
                <w:bCs/>
              </w:rPr>
              <w:t>A∞</w:t>
            </w:r>
          </w:p>
        </w:tc>
      </w:tr>
      <w:tr w:rsidR="0043093D" w:rsidRPr="0043093D" w:rsidTr="003B5675">
        <w:trPr>
          <w:trHeight w:val="314"/>
        </w:trPr>
        <w:tc>
          <w:tcPr>
            <w:tcW w:w="1476" w:type="dxa"/>
            <w:noWrap/>
            <w:hideMark/>
          </w:tcPr>
          <w:p w:rsidR="0043093D" w:rsidRPr="0043093D" w:rsidRDefault="0043093D" w:rsidP="008560D1">
            <w:pPr>
              <w:spacing w:line="360" w:lineRule="auto"/>
              <w:jc w:val="both"/>
              <w:rPr>
                <w:b/>
                <w:bCs/>
              </w:rPr>
            </w:pPr>
            <w:r w:rsidRPr="0043093D">
              <w:rPr>
                <w:b/>
                <w:bCs/>
              </w:rPr>
              <w:t>Dépilage</w:t>
            </w:r>
          </w:p>
        </w:tc>
        <w:tc>
          <w:tcPr>
            <w:tcW w:w="1566" w:type="dxa"/>
            <w:noWrap/>
            <w:hideMark/>
          </w:tcPr>
          <w:p w:rsidR="0043093D" w:rsidRPr="0043093D" w:rsidRDefault="0043093D" w:rsidP="008560D1">
            <w:pPr>
              <w:spacing w:line="360" w:lineRule="auto"/>
              <w:jc w:val="both"/>
            </w:pPr>
            <w:r w:rsidRPr="0043093D">
              <w:t>0,52716</w:t>
            </w:r>
          </w:p>
        </w:tc>
        <w:tc>
          <w:tcPr>
            <w:tcW w:w="1386" w:type="dxa"/>
            <w:noWrap/>
            <w:hideMark/>
          </w:tcPr>
          <w:p w:rsidR="0043093D" w:rsidRPr="0043093D" w:rsidRDefault="0043093D" w:rsidP="008560D1">
            <w:pPr>
              <w:spacing w:line="360" w:lineRule="auto"/>
              <w:jc w:val="both"/>
            </w:pPr>
            <w:r w:rsidRPr="0043093D">
              <w:t>0,28303</w:t>
            </w:r>
          </w:p>
        </w:tc>
        <w:tc>
          <w:tcPr>
            <w:tcW w:w="1386" w:type="dxa"/>
            <w:noWrap/>
            <w:hideMark/>
          </w:tcPr>
          <w:p w:rsidR="0043093D" w:rsidRPr="0043093D" w:rsidRDefault="0043093D" w:rsidP="008560D1">
            <w:pPr>
              <w:spacing w:line="360" w:lineRule="auto"/>
              <w:jc w:val="both"/>
            </w:pPr>
            <w:r w:rsidRPr="0043093D">
              <w:t>0,65066</w:t>
            </w:r>
          </w:p>
        </w:tc>
        <w:tc>
          <w:tcPr>
            <w:tcW w:w="1386" w:type="dxa"/>
            <w:noWrap/>
            <w:hideMark/>
          </w:tcPr>
          <w:p w:rsidR="0043093D" w:rsidRPr="0043093D" w:rsidRDefault="0043093D" w:rsidP="008560D1">
            <w:pPr>
              <w:spacing w:line="360" w:lineRule="auto"/>
              <w:jc w:val="both"/>
            </w:pPr>
            <w:r w:rsidRPr="0043093D">
              <w:t>0,34934</w:t>
            </w:r>
          </w:p>
        </w:tc>
        <w:tc>
          <w:tcPr>
            <w:tcW w:w="1386" w:type="dxa"/>
            <w:noWrap/>
            <w:hideMark/>
          </w:tcPr>
          <w:p w:rsidR="0043093D" w:rsidRPr="0043093D" w:rsidRDefault="0043093D" w:rsidP="008560D1">
            <w:pPr>
              <w:spacing w:line="360" w:lineRule="auto"/>
              <w:jc w:val="both"/>
            </w:pPr>
            <w:r w:rsidRPr="0043093D">
              <w:t>0,65018</w:t>
            </w:r>
          </w:p>
        </w:tc>
        <w:tc>
          <w:tcPr>
            <w:tcW w:w="1377" w:type="dxa"/>
            <w:noWrap/>
            <w:hideMark/>
          </w:tcPr>
          <w:p w:rsidR="0043093D" w:rsidRPr="0043093D" w:rsidRDefault="0043093D" w:rsidP="008560D1">
            <w:pPr>
              <w:spacing w:line="360" w:lineRule="auto"/>
              <w:jc w:val="both"/>
            </w:pPr>
            <w:r w:rsidRPr="0043093D">
              <w:t>0,3493390</w:t>
            </w:r>
          </w:p>
        </w:tc>
      </w:tr>
      <w:tr w:rsidR="0043093D" w:rsidRPr="0043093D" w:rsidTr="003B5675">
        <w:trPr>
          <w:trHeight w:val="314"/>
        </w:trPr>
        <w:tc>
          <w:tcPr>
            <w:tcW w:w="1476" w:type="dxa"/>
            <w:noWrap/>
            <w:hideMark/>
          </w:tcPr>
          <w:p w:rsidR="0043093D" w:rsidRPr="0043093D" w:rsidRDefault="0043093D" w:rsidP="008560D1">
            <w:pPr>
              <w:spacing w:line="360" w:lineRule="auto"/>
              <w:jc w:val="both"/>
              <w:rPr>
                <w:b/>
                <w:bCs/>
              </w:rPr>
            </w:pPr>
            <w:r w:rsidRPr="0043093D">
              <w:rPr>
                <w:b/>
                <w:bCs/>
              </w:rPr>
              <w:t>Mouleuse</w:t>
            </w:r>
          </w:p>
        </w:tc>
        <w:tc>
          <w:tcPr>
            <w:tcW w:w="1566" w:type="dxa"/>
            <w:noWrap/>
            <w:hideMark/>
          </w:tcPr>
          <w:p w:rsidR="0043093D" w:rsidRPr="0043093D" w:rsidRDefault="0043093D" w:rsidP="008560D1">
            <w:pPr>
              <w:spacing w:line="360" w:lineRule="auto"/>
              <w:jc w:val="both"/>
            </w:pPr>
            <w:r w:rsidRPr="0043093D">
              <w:t>0,287716</w:t>
            </w:r>
          </w:p>
        </w:tc>
        <w:tc>
          <w:tcPr>
            <w:tcW w:w="1386" w:type="dxa"/>
            <w:noWrap/>
            <w:hideMark/>
          </w:tcPr>
          <w:p w:rsidR="0043093D" w:rsidRPr="0043093D" w:rsidRDefault="0043093D" w:rsidP="008560D1">
            <w:pPr>
              <w:spacing w:line="360" w:lineRule="auto"/>
              <w:jc w:val="both"/>
            </w:pPr>
            <w:r w:rsidRPr="0043093D">
              <w:t>0,23479</w:t>
            </w:r>
          </w:p>
        </w:tc>
        <w:tc>
          <w:tcPr>
            <w:tcW w:w="1386" w:type="dxa"/>
            <w:noWrap/>
            <w:hideMark/>
          </w:tcPr>
          <w:p w:rsidR="0043093D" w:rsidRPr="0043093D" w:rsidRDefault="0043093D" w:rsidP="008560D1">
            <w:pPr>
              <w:spacing w:line="360" w:lineRule="auto"/>
              <w:jc w:val="both"/>
            </w:pPr>
            <w:r w:rsidRPr="0043093D">
              <w:t>0,55064</w:t>
            </w:r>
          </w:p>
        </w:tc>
        <w:tc>
          <w:tcPr>
            <w:tcW w:w="1386" w:type="dxa"/>
            <w:noWrap/>
            <w:hideMark/>
          </w:tcPr>
          <w:p w:rsidR="0043093D" w:rsidRPr="0043093D" w:rsidRDefault="0043093D" w:rsidP="008560D1">
            <w:pPr>
              <w:spacing w:line="360" w:lineRule="auto"/>
              <w:jc w:val="both"/>
            </w:pPr>
            <w:r w:rsidRPr="0043093D">
              <w:t>0,44936</w:t>
            </w:r>
          </w:p>
        </w:tc>
        <w:tc>
          <w:tcPr>
            <w:tcW w:w="1386" w:type="dxa"/>
            <w:noWrap/>
            <w:hideMark/>
          </w:tcPr>
          <w:p w:rsidR="0043093D" w:rsidRPr="0043093D" w:rsidRDefault="0043093D" w:rsidP="008560D1">
            <w:pPr>
              <w:spacing w:line="360" w:lineRule="auto"/>
              <w:jc w:val="both"/>
            </w:pPr>
            <w:r w:rsidRPr="0043093D">
              <w:t>0,77501</w:t>
            </w:r>
          </w:p>
        </w:tc>
        <w:tc>
          <w:tcPr>
            <w:tcW w:w="1377" w:type="dxa"/>
            <w:noWrap/>
            <w:hideMark/>
          </w:tcPr>
          <w:p w:rsidR="0043093D" w:rsidRPr="0043093D" w:rsidRDefault="0043093D" w:rsidP="008560D1">
            <w:pPr>
              <w:spacing w:line="360" w:lineRule="auto"/>
              <w:jc w:val="both"/>
            </w:pPr>
            <w:r w:rsidRPr="0043093D">
              <w:t>0,4493553</w:t>
            </w:r>
          </w:p>
        </w:tc>
      </w:tr>
      <w:tr w:rsidR="0043093D" w:rsidRPr="0043093D" w:rsidTr="003B5675">
        <w:trPr>
          <w:trHeight w:val="314"/>
        </w:trPr>
        <w:tc>
          <w:tcPr>
            <w:tcW w:w="1476" w:type="dxa"/>
            <w:noWrap/>
            <w:hideMark/>
          </w:tcPr>
          <w:p w:rsidR="0043093D" w:rsidRPr="0043093D" w:rsidRDefault="0043093D" w:rsidP="008560D1">
            <w:pPr>
              <w:spacing w:line="360" w:lineRule="auto"/>
              <w:jc w:val="both"/>
              <w:rPr>
                <w:b/>
                <w:bCs/>
              </w:rPr>
            </w:pPr>
            <w:r w:rsidRPr="0043093D">
              <w:rPr>
                <w:b/>
                <w:bCs/>
              </w:rPr>
              <w:t>Coupeur</w:t>
            </w:r>
          </w:p>
        </w:tc>
        <w:tc>
          <w:tcPr>
            <w:tcW w:w="1566" w:type="dxa"/>
            <w:noWrap/>
            <w:hideMark/>
          </w:tcPr>
          <w:p w:rsidR="0043093D" w:rsidRPr="0043093D" w:rsidRDefault="0043093D" w:rsidP="008560D1">
            <w:pPr>
              <w:spacing w:line="360" w:lineRule="auto"/>
              <w:jc w:val="both"/>
            </w:pPr>
            <w:r w:rsidRPr="0043093D">
              <w:t>0,285278</w:t>
            </w:r>
          </w:p>
        </w:tc>
        <w:tc>
          <w:tcPr>
            <w:tcW w:w="1386" w:type="dxa"/>
            <w:noWrap/>
            <w:hideMark/>
          </w:tcPr>
          <w:p w:rsidR="0043093D" w:rsidRPr="0043093D" w:rsidRDefault="0043093D" w:rsidP="008560D1">
            <w:pPr>
              <w:spacing w:line="360" w:lineRule="auto"/>
              <w:jc w:val="both"/>
            </w:pPr>
            <w:r w:rsidRPr="0043093D">
              <w:t>0,30184</w:t>
            </w:r>
          </w:p>
        </w:tc>
        <w:tc>
          <w:tcPr>
            <w:tcW w:w="1386" w:type="dxa"/>
            <w:noWrap/>
            <w:hideMark/>
          </w:tcPr>
          <w:p w:rsidR="0043093D" w:rsidRPr="0043093D" w:rsidRDefault="0043093D" w:rsidP="008560D1">
            <w:pPr>
              <w:spacing w:line="360" w:lineRule="auto"/>
              <w:jc w:val="both"/>
            </w:pPr>
            <w:r w:rsidRPr="0043093D">
              <w:t>0,4859</w:t>
            </w:r>
          </w:p>
        </w:tc>
        <w:tc>
          <w:tcPr>
            <w:tcW w:w="1386" w:type="dxa"/>
            <w:noWrap/>
            <w:hideMark/>
          </w:tcPr>
          <w:p w:rsidR="0043093D" w:rsidRPr="0043093D" w:rsidRDefault="0043093D" w:rsidP="008560D1">
            <w:pPr>
              <w:spacing w:line="360" w:lineRule="auto"/>
              <w:jc w:val="both"/>
            </w:pPr>
            <w:r w:rsidRPr="0043093D">
              <w:t>0,5141</w:t>
            </w:r>
          </w:p>
        </w:tc>
        <w:tc>
          <w:tcPr>
            <w:tcW w:w="1386" w:type="dxa"/>
            <w:noWrap/>
            <w:hideMark/>
          </w:tcPr>
          <w:p w:rsidR="0043093D" w:rsidRPr="0043093D" w:rsidRDefault="0043093D" w:rsidP="008560D1">
            <w:pPr>
              <w:spacing w:line="360" w:lineRule="auto"/>
              <w:jc w:val="both"/>
            </w:pPr>
            <w:r w:rsidRPr="0043093D">
              <w:t>0,8284</w:t>
            </w:r>
          </w:p>
        </w:tc>
        <w:tc>
          <w:tcPr>
            <w:tcW w:w="1377" w:type="dxa"/>
            <w:noWrap/>
            <w:hideMark/>
          </w:tcPr>
          <w:p w:rsidR="0043093D" w:rsidRPr="0043093D" w:rsidRDefault="0043093D" w:rsidP="008560D1">
            <w:pPr>
              <w:spacing w:line="360" w:lineRule="auto"/>
              <w:jc w:val="both"/>
            </w:pPr>
            <w:r w:rsidRPr="0043093D">
              <w:t>0,5141027</w:t>
            </w:r>
          </w:p>
        </w:tc>
      </w:tr>
      <w:tr w:rsidR="0043093D" w:rsidRPr="0043093D" w:rsidTr="003B5675">
        <w:trPr>
          <w:trHeight w:val="314"/>
        </w:trPr>
        <w:tc>
          <w:tcPr>
            <w:tcW w:w="1476" w:type="dxa"/>
            <w:noWrap/>
            <w:hideMark/>
          </w:tcPr>
          <w:p w:rsidR="0043093D" w:rsidRPr="0043093D" w:rsidRDefault="0043093D" w:rsidP="008560D1">
            <w:pPr>
              <w:spacing w:line="360" w:lineRule="auto"/>
              <w:jc w:val="both"/>
              <w:rPr>
                <w:b/>
                <w:bCs/>
              </w:rPr>
            </w:pPr>
            <w:r w:rsidRPr="0043093D">
              <w:rPr>
                <w:b/>
                <w:bCs/>
              </w:rPr>
              <w:t>Empilage</w:t>
            </w:r>
          </w:p>
        </w:tc>
        <w:tc>
          <w:tcPr>
            <w:tcW w:w="1566" w:type="dxa"/>
            <w:noWrap/>
            <w:hideMark/>
          </w:tcPr>
          <w:p w:rsidR="0043093D" w:rsidRPr="0043093D" w:rsidRDefault="0043093D" w:rsidP="008560D1">
            <w:pPr>
              <w:spacing w:line="360" w:lineRule="auto"/>
              <w:jc w:val="both"/>
            </w:pPr>
            <w:r w:rsidRPr="0043093D">
              <w:t>0,124172</w:t>
            </w:r>
          </w:p>
        </w:tc>
        <w:tc>
          <w:tcPr>
            <w:tcW w:w="1386" w:type="dxa"/>
            <w:noWrap/>
            <w:hideMark/>
          </w:tcPr>
          <w:p w:rsidR="0043093D" w:rsidRPr="0043093D" w:rsidRDefault="0043093D" w:rsidP="008560D1">
            <w:pPr>
              <w:spacing w:line="360" w:lineRule="auto"/>
              <w:jc w:val="both"/>
            </w:pPr>
            <w:r w:rsidRPr="0043093D">
              <w:t>0,16953</w:t>
            </w:r>
          </w:p>
        </w:tc>
        <w:tc>
          <w:tcPr>
            <w:tcW w:w="1386" w:type="dxa"/>
            <w:noWrap/>
            <w:hideMark/>
          </w:tcPr>
          <w:p w:rsidR="0043093D" w:rsidRPr="0043093D" w:rsidRDefault="0043093D" w:rsidP="008560D1">
            <w:pPr>
              <w:spacing w:line="360" w:lineRule="auto"/>
              <w:jc w:val="both"/>
            </w:pPr>
            <w:r w:rsidRPr="0043093D">
              <w:t>0,42279</w:t>
            </w:r>
          </w:p>
        </w:tc>
        <w:tc>
          <w:tcPr>
            <w:tcW w:w="1386" w:type="dxa"/>
            <w:noWrap/>
            <w:hideMark/>
          </w:tcPr>
          <w:p w:rsidR="0043093D" w:rsidRPr="0043093D" w:rsidRDefault="0043093D" w:rsidP="008560D1">
            <w:pPr>
              <w:spacing w:line="360" w:lineRule="auto"/>
              <w:jc w:val="both"/>
            </w:pPr>
            <w:r w:rsidRPr="0043093D">
              <w:t>0,57721</w:t>
            </w:r>
          </w:p>
        </w:tc>
        <w:tc>
          <w:tcPr>
            <w:tcW w:w="1386" w:type="dxa"/>
            <w:noWrap/>
            <w:hideMark/>
          </w:tcPr>
          <w:p w:rsidR="0043093D" w:rsidRPr="0043093D" w:rsidRDefault="0043093D" w:rsidP="008560D1">
            <w:pPr>
              <w:spacing w:line="360" w:lineRule="auto"/>
              <w:jc w:val="both"/>
            </w:pPr>
            <w:r w:rsidRPr="0043093D">
              <w:t>0,8555</w:t>
            </w:r>
          </w:p>
        </w:tc>
        <w:tc>
          <w:tcPr>
            <w:tcW w:w="1377" w:type="dxa"/>
            <w:noWrap/>
            <w:hideMark/>
          </w:tcPr>
          <w:p w:rsidR="0043093D" w:rsidRPr="0043093D" w:rsidRDefault="0043093D" w:rsidP="008560D1">
            <w:pPr>
              <w:spacing w:line="360" w:lineRule="auto"/>
              <w:jc w:val="both"/>
            </w:pPr>
            <w:r w:rsidRPr="0043093D">
              <w:t>0,5772131</w:t>
            </w:r>
          </w:p>
        </w:tc>
      </w:tr>
      <w:tr w:rsidR="0043093D" w:rsidRPr="0043093D" w:rsidTr="003B5675">
        <w:trPr>
          <w:trHeight w:val="314"/>
        </w:trPr>
        <w:tc>
          <w:tcPr>
            <w:tcW w:w="1476" w:type="dxa"/>
            <w:noWrap/>
            <w:hideMark/>
          </w:tcPr>
          <w:p w:rsidR="0043093D" w:rsidRPr="0043093D" w:rsidRDefault="0043093D" w:rsidP="008560D1">
            <w:pPr>
              <w:spacing w:line="360" w:lineRule="auto"/>
              <w:jc w:val="both"/>
              <w:rPr>
                <w:b/>
                <w:bCs/>
              </w:rPr>
            </w:pPr>
            <w:r w:rsidRPr="0043093D">
              <w:rPr>
                <w:b/>
                <w:bCs/>
              </w:rPr>
              <w:t>Séchoir</w:t>
            </w:r>
          </w:p>
        </w:tc>
        <w:tc>
          <w:tcPr>
            <w:tcW w:w="1566" w:type="dxa"/>
            <w:noWrap/>
            <w:hideMark/>
          </w:tcPr>
          <w:p w:rsidR="0043093D" w:rsidRPr="0043093D" w:rsidRDefault="0043093D" w:rsidP="008560D1">
            <w:pPr>
              <w:spacing w:line="360" w:lineRule="auto"/>
              <w:jc w:val="both"/>
            </w:pPr>
            <w:r w:rsidRPr="0043093D">
              <w:t>0,000592</w:t>
            </w:r>
          </w:p>
        </w:tc>
        <w:tc>
          <w:tcPr>
            <w:tcW w:w="1386" w:type="dxa"/>
            <w:noWrap/>
            <w:hideMark/>
          </w:tcPr>
          <w:p w:rsidR="0043093D" w:rsidRPr="0043093D" w:rsidRDefault="0043093D" w:rsidP="008560D1">
            <w:pPr>
              <w:spacing w:line="360" w:lineRule="auto"/>
              <w:jc w:val="both"/>
            </w:pPr>
            <w:r w:rsidRPr="0043093D">
              <w:t>0,00081</w:t>
            </w:r>
          </w:p>
        </w:tc>
        <w:tc>
          <w:tcPr>
            <w:tcW w:w="1386" w:type="dxa"/>
            <w:noWrap/>
            <w:hideMark/>
          </w:tcPr>
          <w:p w:rsidR="0043093D" w:rsidRPr="0043093D" w:rsidRDefault="0043093D" w:rsidP="008560D1">
            <w:pPr>
              <w:spacing w:line="360" w:lineRule="auto"/>
              <w:jc w:val="both"/>
            </w:pPr>
            <w:r w:rsidRPr="0043093D">
              <w:t>0,42085</w:t>
            </w:r>
          </w:p>
        </w:tc>
        <w:tc>
          <w:tcPr>
            <w:tcW w:w="1386" w:type="dxa"/>
            <w:noWrap/>
            <w:hideMark/>
          </w:tcPr>
          <w:p w:rsidR="0043093D" w:rsidRPr="0043093D" w:rsidRDefault="0043093D" w:rsidP="008560D1">
            <w:pPr>
              <w:spacing w:line="360" w:lineRule="auto"/>
              <w:jc w:val="both"/>
            </w:pPr>
            <w:r w:rsidRPr="0043093D">
              <w:t>0,57915</w:t>
            </w:r>
          </w:p>
        </w:tc>
        <w:tc>
          <w:tcPr>
            <w:tcW w:w="1386" w:type="dxa"/>
            <w:noWrap/>
            <w:hideMark/>
          </w:tcPr>
          <w:p w:rsidR="0043093D" w:rsidRPr="0043093D" w:rsidRDefault="0043093D" w:rsidP="008560D1">
            <w:pPr>
              <w:spacing w:line="360" w:lineRule="auto"/>
              <w:jc w:val="both"/>
            </w:pPr>
            <w:r w:rsidRPr="0043093D">
              <w:t>0,88401</w:t>
            </w:r>
          </w:p>
        </w:tc>
        <w:tc>
          <w:tcPr>
            <w:tcW w:w="1377" w:type="dxa"/>
            <w:noWrap/>
            <w:hideMark/>
          </w:tcPr>
          <w:p w:rsidR="0043093D" w:rsidRPr="0043093D" w:rsidRDefault="0043093D" w:rsidP="008560D1">
            <w:pPr>
              <w:spacing w:line="360" w:lineRule="auto"/>
              <w:jc w:val="both"/>
            </w:pPr>
            <w:r w:rsidRPr="0043093D">
              <w:t>0,5791507</w:t>
            </w:r>
          </w:p>
        </w:tc>
      </w:tr>
      <w:tr w:rsidR="0043093D" w:rsidRPr="0043093D" w:rsidTr="003B5675">
        <w:trPr>
          <w:trHeight w:val="314"/>
        </w:trPr>
        <w:tc>
          <w:tcPr>
            <w:tcW w:w="1476" w:type="dxa"/>
            <w:noWrap/>
            <w:hideMark/>
          </w:tcPr>
          <w:p w:rsidR="0043093D" w:rsidRPr="0043093D" w:rsidRDefault="0043093D" w:rsidP="008560D1">
            <w:pPr>
              <w:spacing w:line="360" w:lineRule="auto"/>
              <w:jc w:val="both"/>
              <w:rPr>
                <w:b/>
                <w:bCs/>
              </w:rPr>
            </w:pPr>
            <w:r w:rsidRPr="0043093D">
              <w:rPr>
                <w:b/>
                <w:bCs/>
              </w:rPr>
              <w:t>Four</w:t>
            </w:r>
          </w:p>
        </w:tc>
        <w:tc>
          <w:tcPr>
            <w:tcW w:w="1566" w:type="dxa"/>
            <w:noWrap/>
            <w:hideMark/>
          </w:tcPr>
          <w:p w:rsidR="0043093D" w:rsidRPr="0043093D" w:rsidRDefault="0043093D" w:rsidP="008560D1">
            <w:pPr>
              <w:spacing w:line="360" w:lineRule="auto"/>
              <w:jc w:val="both"/>
            </w:pPr>
            <w:r w:rsidRPr="0043093D">
              <w:t>0,000394</w:t>
            </w:r>
          </w:p>
        </w:tc>
        <w:tc>
          <w:tcPr>
            <w:tcW w:w="1386" w:type="dxa"/>
            <w:noWrap/>
            <w:hideMark/>
          </w:tcPr>
          <w:p w:rsidR="0043093D" w:rsidRPr="0043093D" w:rsidRDefault="0043093D" w:rsidP="008560D1">
            <w:pPr>
              <w:spacing w:line="360" w:lineRule="auto"/>
              <w:jc w:val="both"/>
            </w:pPr>
            <w:r w:rsidRPr="0043093D">
              <w:t>0,00054</w:t>
            </w:r>
          </w:p>
        </w:tc>
        <w:tc>
          <w:tcPr>
            <w:tcW w:w="1386" w:type="dxa"/>
            <w:noWrap/>
            <w:hideMark/>
          </w:tcPr>
          <w:p w:rsidR="0043093D" w:rsidRPr="0043093D" w:rsidRDefault="0043093D" w:rsidP="008560D1">
            <w:pPr>
              <w:spacing w:line="360" w:lineRule="auto"/>
              <w:jc w:val="both"/>
            </w:pPr>
            <w:r w:rsidRPr="0043093D">
              <w:t>0,41976</w:t>
            </w:r>
          </w:p>
        </w:tc>
        <w:tc>
          <w:tcPr>
            <w:tcW w:w="1386" w:type="dxa"/>
            <w:noWrap/>
            <w:hideMark/>
          </w:tcPr>
          <w:p w:rsidR="0043093D" w:rsidRPr="0043093D" w:rsidRDefault="0043093D" w:rsidP="008560D1">
            <w:pPr>
              <w:spacing w:line="360" w:lineRule="auto"/>
              <w:jc w:val="both"/>
            </w:pPr>
            <w:r w:rsidRPr="0043093D">
              <w:t>0,58035</w:t>
            </w:r>
          </w:p>
        </w:tc>
        <w:tc>
          <w:tcPr>
            <w:tcW w:w="1386" w:type="dxa"/>
            <w:noWrap/>
            <w:hideMark/>
          </w:tcPr>
          <w:p w:rsidR="0043093D" w:rsidRPr="0043093D" w:rsidRDefault="0043093D" w:rsidP="008560D1">
            <w:pPr>
              <w:spacing w:line="360" w:lineRule="auto"/>
              <w:jc w:val="both"/>
            </w:pPr>
            <w:r w:rsidRPr="0043093D">
              <w:t>0,90316</w:t>
            </w:r>
          </w:p>
        </w:tc>
        <w:tc>
          <w:tcPr>
            <w:tcW w:w="1377" w:type="dxa"/>
            <w:noWrap/>
            <w:hideMark/>
          </w:tcPr>
          <w:p w:rsidR="0043093D" w:rsidRPr="0043093D" w:rsidRDefault="0043093D" w:rsidP="008560D1">
            <w:pPr>
              <w:spacing w:line="360" w:lineRule="auto"/>
              <w:jc w:val="both"/>
            </w:pPr>
            <w:r w:rsidRPr="0043093D">
              <w:t>0,5802366</w:t>
            </w:r>
          </w:p>
        </w:tc>
      </w:tr>
    </w:tbl>
    <w:p w:rsidR="00566ABA" w:rsidRDefault="0043093D" w:rsidP="00566ABA">
      <w:pPr>
        <w:keepNext/>
        <w:spacing w:line="360" w:lineRule="auto"/>
        <w:jc w:val="center"/>
      </w:pPr>
      <w:r w:rsidRPr="0043093D">
        <w:rPr>
          <w:noProof/>
          <w:lang w:val="fr-FR" w:eastAsia="fr-FR"/>
        </w:rPr>
        <w:drawing>
          <wp:inline distT="0" distB="0" distL="0" distR="0">
            <wp:extent cx="5334000" cy="3819525"/>
            <wp:effectExtent l="0" t="0" r="0"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334000" cy="3819525"/>
                    </a:xfrm>
                    <a:prstGeom prst="rect">
                      <a:avLst/>
                    </a:prstGeom>
                    <a:noFill/>
                    <a:ln>
                      <a:noFill/>
                    </a:ln>
                  </pic:spPr>
                </pic:pic>
              </a:graphicData>
            </a:graphic>
          </wp:inline>
        </w:drawing>
      </w:r>
    </w:p>
    <w:p w:rsidR="0043093D" w:rsidRPr="002D2795" w:rsidRDefault="00566ABA" w:rsidP="002D2795">
      <w:pPr>
        <w:spacing w:line="360" w:lineRule="auto"/>
        <w:jc w:val="center"/>
        <w:rPr>
          <w:sz w:val="20"/>
          <w:szCs w:val="20"/>
          <w:lang w:bidi="ar-DZ"/>
        </w:rPr>
      </w:pPr>
      <w:bookmarkStart w:id="179" w:name="_Toc106648237"/>
      <w:r w:rsidRPr="002D2795">
        <w:rPr>
          <w:b/>
          <w:bCs/>
          <w:sz w:val="20"/>
          <w:szCs w:val="20"/>
        </w:rPr>
        <w:t xml:space="preserve">Graph </w:t>
      </w:r>
      <w:r w:rsidR="00534549" w:rsidRPr="002D2795">
        <w:rPr>
          <w:b/>
          <w:bCs/>
          <w:sz w:val="20"/>
          <w:szCs w:val="20"/>
        </w:rPr>
        <w:fldChar w:fldCharType="begin"/>
      </w:r>
      <w:r w:rsidRPr="002D2795">
        <w:rPr>
          <w:b/>
          <w:bCs/>
          <w:sz w:val="20"/>
          <w:szCs w:val="20"/>
        </w:rPr>
        <w:instrText xml:space="preserve"> SEQ Graph \* ARABIC </w:instrText>
      </w:r>
      <w:r w:rsidR="00534549" w:rsidRPr="002D2795">
        <w:rPr>
          <w:b/>
          <w:bCs/>
          <w:sz w:val="20"/>
          <w:szCs w:val="20"/>
        </w:rPr>
        <w:fldChar w:fldCharType="separate"/>
      </w:r>
      <w:r w:rsidR="00A070B4">
        <w:rPr>
          <w:b/>
          <w:bCs/>
          <w:noProof/>
          <w:sz w:val="20"/>
          <w:szCs w:val="20"/>
        </w:rPr>
        <w:t>15</w:t>
      </w:r>
      <w:r w:rsidR="00534549" w:rsidRPr="002D2795">
        <w:rPr>
          <w:b/>
          <w:bCs/>
          <w:sz w:val="20"/>
          <w:szCs w:val="20"/>
        </w:rPr>
        <w:fldChar w:fldCharType="end"/>
      </w:r>
      <w:r w:rsidR="002D2795">
        <w:rPr>
          <w:b/>
          <w:bCs/>
          <w:sz w:val="16"/>
          <w:szCs w:val="16"/>
          <w:lang w:val="fr-FR" w:bidi="ar-DZ"/>
        </w:rPr>
        <w:t> </w:t>
      </w:r>
      <w:r w:rsidR="002D2795">
        <w:rPr>
          <w:b/>
          <w:bCs/>
          <w:sz w:val="20"/>
          <w:szCs w:val="20"/>
          <w:lang w:val="fr-FR" w:bidi="ar-DZ"/>
        </w:rPr>
        <w:t>:</w:t>
      </w:r>
      <w:r w:rsidR="002D2795">
        <w:rPr>
          <w:b/>
          <w:bCs/>
          <w:sz w:val="20"/>
          <w:szCs w:val="20"/>
        </w:rPr>
        <w:t xml:space="preserve"> </w:t>
      </w:r>
      <w:r w:rsidR="002D2795" w:rsidRPr="00130752">
        <w:rPr>
          <w:sz w:val="20"/>
          <w:szCs w:val="20"/>
        </w:rPr>
        <w:t>Disponibilit</w:t>
      </w:r>
      <w:r w:rsidR="002D2795" w:rsidRPr="00130752">
        <w:rPr>
          <w:sz w:val="20"/>
          <w:szCs w:val="20"/>
          <w:lang w:bidi="ar-DZ"/>
        </w:rPr>
        <w:t>é de dépilage</w:t>
      </w:r>
      <w:bookmarkEnd w:id="179"/>
    </w:p>
    <w:p w:rsidR="00566ABA" w:rsidRDefault="0043093D" w:rsidP="00566ABA">
      <w:pPr>
        <w:keepNext/>
        <w:spacing w:line="360" w:lineRule="auto"/>
        <w:jc w:val="center"/>
      </w:pPr>
      <w:r w:rsidRPr="0043093D">
        <w:rPr>
          <w:noProof/>
          <w:lang w:val="fr-FR" w:eastAsia="fr-FR"/>
        </w:rPr>
        <w:lastRenderedPageBreak/>
        <w:drawing>
          <wp:inline distT="0" distB="0" distL="0" distR="0">
            <wp:extent cx="5337313" cy="3637722"/>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334000" cy="3635464"/>
                    </a:xfrm>
                    <a:prstGeom prst="rect">
                      <a:avLst/>
                    </a:prstGeom>
                    <a:noFill/>
                    <a:ln>
                      <a:noFill/>
                    </a:ln>
                  </pic:spPr>
                </pic:pic>
              </a:graphicData>
            </a:graphic>
          </wp:inline>
        </w:drawing>
      </w:r>
    </w:p>
    <w:p w:rsidR="0043093D" w:rsidRPr="002D2795" w:rsidRDefault="00566ABA" w:rsidP="002D2795">
      <w:pPr>
        <w:spacing w:line="360" w:lineRule="auto"/>
        <w:jc w:val="center"/>
        <w:rPr>
          <w:sz w:val="20"/>
          <w:szCs w:val="20"/>
        </w:rPr>
      </w:pPr>
      <w:bookmarkStart w:id="180" w:name="_Toc106648238"/>
      <w:r w:rsidRPr="002D2795">
        <w:rPr>
          <w:b/>
          <w:bCs/>
          <w:sz w:val="20"/>
          <w:szCs w:val="20"/>
        </w:rPr>
        <w:t xml:space="preserve">Graph </w:t>
      </w:r>
      <w:r w:rsidR="00534549" w:rsidRPr="002D2795">
        <w:rPr>
          <w:b/>
          <w:bCs/>
          <w:sz w:val="20"/>
          <w:szCs w:val="20"/>
        </w:rPr>
        <w:fldChar w:fldCharType="begin"/>
      </w:r>
      <w:r w:rsidRPr="002D2795">
        <w:rPr>
          <w:b/>
          <w:bCs/>
          <w:sz w:val="20"/>
          <w:szCs w:val="20"/>
        </w:rPr>
        <w:instrText xml:space="preserve"> SEQ Graph \* ARABIC </w:instrText>
      </w:r>
      <w:r w:rsidR="00534549" w:rsidRPr="002D2795">
        <w:rPr>
          <w:b/>
          <w:bCs/>
          <w:sz w:val="20"/>
          <w:szCs w:val="20"/>
        </w:rPr>
        <w:fldChar w:fldCharType="separate"/>
      </w:r>
      <w:r w:rsidR="00A070B4">
        <w:rPr>
          <w:b/>
          <w:bCs/>
          <w:noProof/>
          <w:sz w:val="20"/>
          <w:szCs w:val="20"/>
        </w:rPr>
        <w:t>16</w:t>
      </w:r>
      <w:r w:rsidR="00534549" w:rsidRPr="002D2795">
        <w:rPr>
          <w:b/>
          <w:bCs/>
          <w:sz w:val="20"/>
          <w:szCs w:val="20"/>
        </w:rPr>
        <w:fldChar w:fldCharType="end"/>
      </w:r>
      <w:r w:rsidR="002D2795">
        <w:rPr>
          <w:b/>
          <w:bCs/>
          <w:sz w:val="20"/>
          <w:szCs w:val="20"/>
          <w:lang w:val="fr-FR" w:bidi="ar-DZ"/>
        </w:rPr>
        <w:t xml:space="preserve"> : </w:t>
      </w:r>
      <w:r w:rsidR="002D2795" w:rsidRPr="00130752">
        <w:rPr>
          <w:sz w:val="20"/>
          <w:szCs w:val="20"/>
        </w:rPr>
        <w:t>Disponibilité de mouleuse</w:t>
      </w:r>
      <w:bookmarkEnd w:id="180"/>
    </w:p>
    <w:p w:rsidR="00566ABA" w:rsidRDefault="0043093D" w:rsidP="00566ABA">
      <w:pPr>
        <w:keepNext/>
        <w:spacing w:line="360" w:lineRule="auto"/>
        <w:jc w:val="center"/>
      </w:pPr>
      <w:r w:rsidRPr="0043093D">
        <w:rPr>
          <w:noProof/>
          <w:lang w:val="fr-FR" w:eastAsia="fr-FR"/>
        </w:rPr>
        <w:drawing>
          <wp:inline distT="0" distB="0" distL="0" distR="0">
            <wp:extent cx="5330319" cy="3399182"/>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334000" cy="3401530"/>
                    </a:xfrm>
                    <a:prstGeom prst="rect">
                      <a:avLst/>
                    </a:prstGeom>
                    <a:noFill/>
                    <a:ln>
                      <a:noFill/>
                    </a:ln>
                  </pic:spPr>
                </pic:pic>
              </a:graphicData>
            </a:graphic>
          </wp:inline>
        </w:drawing>
      </w:r>
    </w:p>
    <w:p w:rsidR="0043093D" w:rsidRPr="002D2795" w:rsidRDefault="00566ABA" w:rsidP="002D2795">
      <w:pPr>
        <w:spacing w:line="360" w:lineRule="auto"/>
        <w:jc w:val="center"/>
        <w:rPr>
          <w:b/>
          <w:bCs/>
          <w:sz w:val="20"/>
          <w:szCs w:val="20"/>
        </w:rPr>
      </w:pPr>
      <w:bookmarkStart w:id="181" w:name="_Toc106648239"/>
      <w:r w:rsidRPr="002D2795">
        <w:rPr>
          <w:b/>
          <w:bCs/>
          <w:sz w:val="20"/>
          <w:szCs w:val="20"/>
        </w:rPr>
        <w:t xml:space="preserve">Graph </w:t>
      </w:r>
      <w:r w:rsidR="00534549" w:rsidRPr="002D2795">
        <w:rPr>
          <w:b/>
          <w:bCs/>
          <w:sz w:val="20"/>
          <w:szCs w:val="20"/>
        </w:rPr>
        <w:fldChar w:fldCharType="begin"/>
      </w:r>
      <w:r w:rsidRPr="002D2795">
        <w:rPr>
          <w:b/>
          <w:bCs/>
          <w:sz w:val="20"/>
          <w:szCs w:val="20"/>
        </w:rPr>
        <w:instrText xml:space="preserve"> SEQ Graph \* ARABIC </w:instrText>
      </w:r>
      <w:r w:rsidR="00534549" w:rsidRPr="002D2795">
        <w:rPr>
          <w:b/>
          <w:bCs/>
          <w:sz w:val="20"/>
          <w:szCs w:val="20"/>
        </w:rPr>
        <w:fldChar w:fldCharType="separate"/>
      </w:r>
      <w:r w:rsidR="00A070B4">
        <w:rPr>
          <w:b/>
          <w:bCs/>
          <w:noProof/>
          <w:sz w:val="20"/>
          <w:szCs w:val="20"/>
        </w:rPr>
        <w:t>17</w:t>
      </w:r>
      <w:r w:rsidR="00534549" w:rsidRPr="002D2795">
        <w:rPr>
          <w:b/>
          <w:bCs/>
          <w:sz w:val="20"/>
          <w:szCs w:val="20"/>
        </w:rPr>
        <w:fldChar w:fldCharType="end"/>
      </w:r>
      <w:bookmarkStart w:id="182" w:name="_Hlk105487241"/>
      <w:r w:rsidR="002D2795">
        <w:rPr>
          <w:b/>
          <w:bCs/>
          <w:sz w:val="20"/>
          <w:szCs w:val="20"/>
          <w:lang w:val="fr-FR" w:bidi="ar-DZ"/>
        </w:rPr>
        <w:t> :</w:t>
      </w:r>
      <w:r w:rsidR="002D2795">
        <w:rPr>
          <w:b/>
          <w:bCs/>
          <w:sz w:val="20"/>
          <w:szCs w:val="20"/>
        </w:rPr>
        <w:t xml:space="preserve"> </w:t>
      </w:r>
      <w:r w:rsidR="002D2795" w:rsidRPr="00130752">
        <w:rPr>
          <w:sz w:val="20"/>
          <w:szCs w:val="20"/>
        </w:rPr>
        <w:t>Disponibilitéde</w:t>
      </w:r>
      <w:bookmarkEnd w:id="182"/>
      <w:r w:rsidR="002D2795" w:rsidRPr="00130752">
        <w:rPr>
          <w:sz w:val="20"/>
          <w:szCs w:val="20"/>
        </w:rPr>
        <w:t>coupeur</w:t>
      </w:r>
      <w:bookmarkEnd w:id="181"/>
    </w:p>
    <w:p w:rsidR="00566ABA" w:rsidRDefault="0043093D" w:rsidP="00566ABA">
      <w:pPr>
        <w:keepNext/>
        <w:spacing w:line="360" w:lineRule="auto"/>
        <w:jc w:val="center"/>
      </w:pPr>
      <w:r w:rsidRPr="0043093D">
        <w:rPr>
          <w:noProof/>
          <w:lang w:val="fr-FR" w:eastAsia="fr-FR"/>
        </w:rPr>
        <w:lastRenderedPageBreak/>
        <w:drawing>
          <wp:inline distT="0" distB="0" distL="0" distR="0">
            <wp:extent cx="5337313" cy="359796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334000" cy="3595732"/>
                    </a:xfrm>
                    <a:prstGeom prst="rect">
                      <a:avLst/>
                    </a:prstGeom>
                    <a:noFill/>
                    <a:ln>
                      <a:noFill/>
                    </a:ln>
                  </pic:spPr>
                </pic:pic>
              </a:graphicData>
            </a:graphic>
          </wp:inline>
        </w:drawing>
      </w:r>
    </w:p>
    <w:p w:rsidR="0043093D" w:rsidRPr="002D2795" w:rsidRDefault="00566ABA" w:rsidP="002D2795">
      <w:pPr>
        <w:spacing w:line="360" w:lineRule="auto"/>
        <w:jc w:val="center"/>
        <w:rPr>
          <w:sz w:val="20"/>
          <w:szCs w:val="20"/>
        </w:rPr>
      </w:pPr>
      <w:bookmarkStart w:id="183" w:name="_Toc106648240"/>
      <w:r w:rsidRPr="002D2795">
        <w:rPr>
          <w:b/>
          <w:bCs/>
          <w:sz w:val="20"/>
          <w:szCs w:val="20"/>
        </w:rPr>
        <w:t xml:space="preserve">Graph </w:t>
      </w:r>
      <w:r w:rsidR="00534549" w:rsidRPr="002D2795">
        <w:rPr>
          <w:b/>
          <w:bCs/>
          <w:sz w:val="20"/>
          <w:szCs w:val="20"/>
        </w:rPr>
        <w:fldChar w:fldCharType="begin"/>
      </w:r>
      <w:r w:rsidRPr="002D2795">
        <w:rPr>
          <w:b/>
          <w:bCs/>
          <w:sz w:val="20"/>
          <w:szCs w:val="20"/>
        </w:rPr>
        <w:instrText xml:space="preserve"> SEQ Graph \* ARABIC </w:instrText>
      </w:r>
      <w:r w:rsidR="00534549" w:rsidRPr="002D2795">
        <w:rPr>
          <w:b/>
          <w:bCs/>
          <w:sz w:val="20"/>
          <w:szCs w:val="20"/>
        </w:rPr>
        <w:fldChar w:fldCharType="separate"/>
      </w:r>
      <w:r w:rsidR="00A070B4">
        <w:rPr>
          <w:b/>
          <w:bCs/>
          <w:noProof/>
          <w:sz w:val="20"/>
          <w:szCs w:val="20"/>
        </w:rPr>
        <w:t>18</w:t>
      </w:r>
      <w:r w:rsidR="00534549" w:rsidRPr="002D2795">
        <w:rPr>
          <w:b/>
          <w:bCs/>
          <w:sz w:val="20"/>
          <w:szCs w:val="20"/>
        </w:rPr>
        <w:fldChar w:fldCharType="end"/>
      </w:r>
      <w:r w:rsidR="002D2795">
        <w:rPr>
          <w:b/>
          <w:bCs/>
          <w:sz w:val="20"/>
          <w:szCs w:val="20"/>
          <w:lang w:val="fr-FR" w:bidi="ar-DZ"/>
        </w:rPr>
        <w:t xml:space="preserve"> : </w:t>
      </w:r>
      <w:r w:rsidR="002D2795" w:rsidRPr="00130752">
        <w:rPr>
          <w:sz w:val="20"/>
          <w:szCs w:val="20"/>
        </w:rPr>
        <w:t>Disponibilitéd’empilage</w:t>
      </w:r>
      <w:bookmarkEnd w:id="183"/>
    </w:p>
    <w:p w:rsidR="00566ABA" w:rsidRDefault="0043093D" w:rsidP="00566ABA">
      <w:pPr>
        <w:keepNext/>
        <w:spacing w:line="360" w:lineRule="auto"/>
        <w:jc w:val="center"/>
      </w:pPr>
      <w:r w:rsidRPr="0043093D">
        <w:rPr>
          <w:noProof/>
          <w:lang w:val="fr-FR" w:eastAsia="fr-FR"/>
        </w:rPr>
        <w:drawing>
          <wp:inline distT="0" distB="0" distL="0" distR="0">
            <wp:extent cx="5327373" cy="3289852"/>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334000" cy="3293944"/>
                    </a:xfrm>
                    <a:prstGeom prst="rect">
                      <a:avLst/>
                    </a:prstGeom>
                    <a:noFill/>
                    <a:ln>
                      <a:noFill/>
                    </a:ln>
                  </pic:spPr>
                </pic:pic>
              </a:graphicData>
            </a:graphic>
          </wp:inline>
        </w:drawing>
      </w:r>
    </w:p>
    <w:p w:rsidR="0043093D" w:rsidRPr="002D2795" w:rsidRDefault="00566ABA" w:rsidP="002D2795">
      <w:pPr>
        <w:spacing w:line="360" w:lineRule="auto"/>
        <w:jc w:val="center"/>
        <w:rPr>
          <w:b/>
          <w:bCs/>
        </w:rPr>
      </w:pPr>
      <w:bookmarkStart w:id="184" w:name="_Toc106648241"/>
      <w:r w:rsidRPr="002D2795">
        <w:rPr>
          <w:b/>
          <w:bCs/>
          <w:sz w:val="20"/>
          <w:szCs w:val="20"/>
        </w:rPr>
        <w:t xml:space="preserve">Graph </w:t>
      </w:r>
      <w:r w:rsidR="00534549" w:rsidRPr="002D2795">
        <w:rPr>
          <w:b/>
          <w:bCs/>
          <w:sz w:val="20"/>
          <w:szCs w:val="20"/>
        </w:rPr>
        <w:fldChar w:fldCharType="begin"/>
      </w:r>
      <w:r w:rsidRPr="002D2795">
        <w:rPr>
          <w:b/>
          <w:bCs/>
          <w:sz w:val="20"/>
          <w:szCs w:val="20"/>
        </w:rPr>
        <w:instrText xml:space="preserve"> SEQ Graph \* ARABIC </w:instrText>
      </w:r>
      <w:r w:rsidR="00534549" w:rsidRPr="002D2795">
        <w:rPr>
          <w:b/>
          <w:bCs/>
          <w:sz w:val="20"/>
          <w:szCs w:val="20"/>
        </w:rPr>
        <w:fldChar w:fldCharType="separate"/>
      </w:r>
      <w:r w:rsidR="00A070B4">
        <w:rPr>
          <w:b/>
          <w:bCs/>
          <w:noProof/>
          <w:sz w:val="20"/>
          <w:szCs w:val="20"/>
        </w:rPr>
        <w:t>19</w:t>
      </w:r>
      <w:r w:rsidR="00534549" w:rsidRPr="002D2795">
        <w:rPr>
          <w:b/>
          <w:bCs/>
          <w:sz w:val="20"/>
          <w:szCs w:val="20"/>
        </w:rPr>
        <w:fldChar w:fldCharType="end"/>
      </w:r>
      <w:r w:rsidR="002D2795">
        <w:rPr>
          <w:b/>
          <w:bCs/>
          <w:sz w:val="16"/>
          <w:szCs w:val="16"/>
          <w:lang w:val="fr-FR" w:bidi="ar-DZ"/>
        </w:rPr>
        <w:t> </w:t>
      </w:r>
      <w:r w:rsidR="002D2795">
        <w:rPr>
          <w:b/>
          <w:bCs/>
          <w:sz w:val="20"/>
          <w:szCs w:val="20"/>
          <w:lang w:val="fr-FR" w:bidi="ar-DZ"/>
        </w:rPr>
        <w:t>:</w:t>
      </w:r>
      <w:r w:rsidR="002D2795">
        <w:rPr>
          <w:b/>
          <w:bCs/>
        </w:rPr>
        <w:t xml:space="preserve"> </w:t>
      </w:r>
      <w:r w:rsidR="002D2795" w:rsidRPr="00E11E9B">
        <w:t>Disponibilité deséchoir</w:t>
      </w:r>
      <w:bookmarkEnd w:id="184"/>
    </w:p>
    <w:p w:rsidR="00566ABA" w:rsidRDefault="0043093D" w:rsidP="00566ABA">
      <w:pPr>
        <w:keepNext/>
        <w:spacing w:line="360" w:lineRule="auto"/>
        <w:jc w:val="center"/>
      </w:pPr>
      <w:r w:rsidRPr="0043093D">
        <w:rPr>
          <w:noProof/>
          <w:lang w:val="fr-FR" w:eastAsia="fr-FR"/>
        </w:rPr>
        <w:lastRenderedPageBreak/>
        <w:drawing>
          <wp:inline distT="0" distB="0" distL="0" distR="0">
            <wp:extent cx="5337312" cy="336936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334000" cy="3367274"/>
                    </a:xfrm>
                    <a:prstGeom prst="rect">
                      <a:avLst/>
                    </a:prstGeom>
                    <a:noFill/>
                    <a:ln>
                      <a:noFill/>
                    </a:ln>
                  </pic:spPr>
                </pic:pic>
              </a:graphicData>
            </a:graphic>
          </wp:inline>
        </w:drawing>
      </w:r>
    </w:p>
    <w:p w:rsidR="0043093D" w:rsidRPr="002D2795" w:rsidRDefault="00566ABA" w:rsidP="002D2795">
      <w:pPr>
        <w:spacing w:line="360" w:lineRule="auto"/>
        <w:jc w:val="center"/>
        <w:rPr>
          <w:b/>
          <w:bCs/>
          <w:sz w:val="20"/>
          <w:szCs w:val="20"/>
          <w:lang w:bidi="ar-DZ"/>
        </w:rPr>
      </w:pPr>
      <w:bookmarkStart w:id="185" w:name="_Toc106648242"/>
      <w:r w:rsidRPr="002D2795">
        <w:rPr>
          <w:b/>
          <w:bCs/>
          <w:sz w:val="20"/>
          <w:szCs w:val="20"/>
        </w:rPr>
        <w:t xml:space="preserve">Graph </w:t>
      </w:r>
      <w:r w:rsidR="00534549" w:rsidRPr="002D2795">
        <w:rPr>
          <w:b/>
          <w:bCs/>
          <w:sz w:val="20"/>
          <w:szCs w:val="20"/>
        </w:rPr>
        <w:fldChar w:fldCharType="begin"/>
      </w:r>
      <w:r w:rsidRPr="002D2795">
        <w:rPr>
          <w:b/>
          <w:bCs/>
          <w:sz w:val="20"/>
          <w:szCs w:val="20"/>
        </w:rPr>
        <w:instrText xml:space="preserve"> SEQ Graph \* ARABIC </w:instrText>
      </w:r>
      <w:r w:rsidR="00534549" w:rsidRPr="002D2795">
        <w:rPr>
          <w:b/>
          <w:bCs/>
          <w:sz w:val="20"/>
          <w:szCs w:val="20"/>
        </w:rPr>
        <w:fldChar w:fldCharType="separate"/>
      </w:r>
      <w:r w:rsidR="00A070B4">
        <w:rPr>
          <w:b/>
          <w:bCs/>
          <w:noProof/>
          <w:sz w:val="20"/>
          <w:szCs w:val="20"/>
        </w:rPr>
        <w:t>20</w:t>
      </w:r>
      <w:r w:rsidR="00534549" w:rsidRPr="002D2795">
        <w:rPr>
          <w:b/>
          <w:bCs/>
          <w:sz w:val="20"/>
          <w:szCs w:val="20"/>
        </w:rPr>
        <w:fldChar w:fldCharType="end"/>
      </w:r>
      <w:r w:rsidR="002D2795">
        <w:rPr>
          <w:b/>
          <w:bCs/>
          <w:sz w:val="20"/>
          <w:szCs w:val="20"/>
          <w:lang w:val="fr-FR" w:bidi="ar-DZ"/>
        </w:rPr>
        <w:t> :</w:t>
      </w:r>
      <w:r w:rsidR="002D2795">
        <w:rPr>
          <w:b/>
          <w:bCs/>
          <w:sz w:val="20"/>
          <w:szCs w:val="20"/>
        </w:rPr>
        <w:t xml:space="preserve"> </w:t>
      </w:r>
      <w:r w:rsidR="002D2795" w:rsidRPr="00130752">
        <w:rPr>
          <w:sz w:val="20"/>
          <w:szCs w:val="20"/>
        </w:rPr>
        <w:t>Disponibilité de four</w:t>
      </w:r>
      <w:bookmarkEnd w:id="185"/>
    </w:p>
    <w:p w:rsidR="0043093D" w:rsidRPr="00577DEF" w:rsidRDefault="00A428F8" w:rsidP="00577DEF">
      <w:pPr>
        <w:pStyle w:val="Titre1"/>
        <w:numPr>
          <w:ilvl w:val="0"/>
          <w:numId w:val="36"/>
        </w:numPr>
      </w:pPr>
      <w:bookmarkStart w:id="186" w:name="_Toc105518617"/>
      <w:bookmarkStart w:id="187" w:name="_Toc105534260"/>
      <w:bookmarkStart w:id="188" w:name="_Toc106632622"/>
      <w:r>
        <w:t>Étude AMDEC</w:t>
      </w:r>
      <w:r w:rsidR="0043093D" w:rsidRPr="00577DEF">
        <w:t>:</w:t>
      </w:r>
      <w:bookmarkEnd w:id="186"/>
      <w:bookmarkEnd w:id="187"/>
      <w:bookmarkEnd w:id="188"/>
    </w:p>
    <w:p w:rsidR="00566ABA" w:rsidRPr="002D2795" w:rsidRDefault="00566ABA" w:rsidP="002D2795">
      <w:pPr>
        <w:spacing w:line="240" w:lineRule="auto"/>
        <w:jc w:val="center"/>
        <w:rPr>
          <w:sz w:val="20"/>
          <w:szCs w:val="20"/>
          <w:lang w:val="fr-FR"/>
        </w:rPr>
      </w:pPr>
      <w:bookmarkStart w:id="189" w:name="_Toc106648193"/>
      <w:r w:rsidRPr="002D2795">
        <w:rPr>
          <w:b/>
          <w:bCs/>
          <w:sz w:val="20"/>
          <w:szCs w:val="20"/>
          <w:lang w:val="fr-FR"/>
        </w:rPr>
        <w:t xml:space="preserve">Tableau </w:t>
      </w:r>
      <w:r w:rsidR="00534549" w:rsidRPr="002D2795">
        <w:rPr>
          <w:b/>
          <w:bCs/>
          <w:sz w:val="20"/>
          <w:szCs w:val="20"/>
        </w:rPr>
        <w:fldChar w:fldCharType="begin"/>
      </w:r>
      <w:r w:rsidRPr="002D2795">
        <w:rPr>
          <w:b/>
          <w:bCs/>
          <w:sz w:val="20"/>
          <w:szCs w:val="20"/>
          <w:lang w:val="fr-FR"/>
        </w:rPr>
        <w:instrText xml:space="preserve"> SEQ Tableau \* ARABIC </w:instrText>
      </w:r>
      <w:r w:rsidR="00534549" w:rsidRPr="002D2795">
        <w:rPr>
          <w:b/>
          <w:bCs/>
          <w:sz w:val="20"/>
          <w:szCs w:val="20"/>
        </w:rPr>
        <w:fldChar w:fldCharType="separate"/>
      </w:r>
      <w:r w:rsidR="00A070B4">
        <w:rPr>
          <w:b/>
          <w:bCs/>
          <w:noProof/>
          <w:sz w:val="20"/>
          <w:szCs w:val="20"/>
          <w:lang w:val="fr-FR"/>
        </w:rPr>
        <w:t>9</w:t>
      </w:r>
      <w:r w:rsidR="00534549" w:rsidRPr="002D2795">
        <w:rPr>
          <w:b/>
          <w:bCs/>
          <w:sz w:val="20"/>
          <w:szCs w:val="20"/>
        </w:rPr>
        <w:fldChar w:fldCharType="end"/>
      </w:r>
      <w:bookmarkStart w:id="190" w:name="_Hlk105487537"/>
      <w:r w:rsidR="002D2795">
        <w:rPr>
          <w:b/>
          <w:bCs/>
          <w:sz w:val="20"/>
          <w:szCs w:val="20"/>
          <w:lang w:val="fr-FR"/>
        </w:rPr>
        <w:t xml:space="preserve"> : </w:t>
      </w:r>
      <w:r w:rsidR="002D2795" w:rsidRPr="00973E88">
        <w:rPr>
          <w:sz w:val="20"/>
          <w:szCs w:val="20"/>
          <w:lang w:val="fr-FR"/>
        </w:rPr>
        <w:t>AMDEC</w:t>
      </w:r>
      <w:bookmarkEnd w:id="190"/>
      <w:r w:rsidR="002D2795" w:rsidRPr="00973E88">
        <w:rPr>
          <w:sz w:val="20"/>
          <w:szCs w:val="20"/>
          <w:lang w:val="fr-FR"/>
        </w:rPr>
        <w:t>système tapis n</w:t>
      </w:r>
      <w:r w:rsidR="002D2795">
        <w:rPr>
          <w:sz w:val="20"/>
          <w:szCs w:val="20"/>
          <w:lang w:val="fr-FR"/>
        </w:rPr>
        <w:t xml:space="preserve">: </w:t>
      </w:r>
      <w:r w:rsidR="002D2795" w:rsidRPr="00973E88">
        <w:rPr>
          <w:sz w:val="20"/>
          <w:szCs w:val="20"/>
          <w:lang w:val="fr-FR"/>
        </w:rPr>
        <w:t>01</w:t>
      </w:r>
      <w:bookmarkEnd w:id="189"/>
    </w:p>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18"/>
        <w:gridCol w:w="1203"/>
        <w:gridCol w:w="1127"/>
        <w:gridCol w:w="1250"/>
        <w:gridCol w:w="1533"/>
        <w:gridCol w:w="1113"/>
        <w:gridCol w:w="298"/>
        <w:gridCol w:w="327"/>
        <w:gridCol w:w="314"/>
        <w:gridCol w:w="380"/>
        <w:gridCol w:w="1780"/>
      </w:tblGrid>
      <w:tr w:rsidR="0043093D" w:rsidRPr="0043093D" w:rsidTr="00566ABA">
        <w:trPr>
          <w:trHeight w:val="504"/>
          <w:jc w:val="center"/>
        </w:trPr>
        <w:tc>
          <w:tcPr>
            <w:tcW w:w="4598" w:type="dxa"/>
            <w:gridSpan w:val="4"/>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System</w:t>
            </w:r>
            <w:r w:rsidR="00C23C8F">
              <w:rPr>
                <w:b/>
                <w:bCs/>
                <w:lang w:val="fr-FR"/>
              </w:rPr>
              <w:t xml:space="preserve">: </w:t>
            </w:r>
            <w:r w:rsidRPr="0043093D">
              <w:rPr>
                <w:b/>
                <w:bCs/>
                <w:lang w:val="fr-FR"/>
              </w:rPr>
              <w:t xml:space="preserve"> coupure</w:t>
            </w:r>
          </w:p>
          <w:p w:rsidR="0043093D" w:rsidRPr="0043093D" w:rsidRDefault="0043093D" w:rsidP="0043093D">
            <w:pPr>
              <w:spacing w:line="360" w:lineRule="auto"/>
              <w:jc w:val="center"/>
              <w:rPr>
                <w:b/>
                <w:bCs/>
                <w:lang w:val="fr-FR"/>
              </w:rPr>
            </w:pPr>
            <w:r w:rsidRPr="0043093D">
              <w:rPr>
                <w:b/>
                <w:bCs/>
                <w:lang w:val="fr-FR"/>
              </w:rPr>
              <w:t>Sous système</w:t>
            </w:r>
            <w:r w:rsidR="00C23C8F">
              <w:rPr>
                <w:b/>
                <w:bCs/>
                <w:lang w:val="fr-FR"/>
              </w:rPr>
              <w:t xml:space="preserve">: </w:t>
            </w:r>
            <w:r w:rsidRPr="0043093D">
              <w:rPr>
                <w:b/>
                <w:bCs/>
                <w:lang w:val="fr-FR"/>
              </w:rPr>
              <w:t xml:space="preserve"> système tapis n</w:t>
            </w:r>
            <w:r w:rsidR="00C23C8F">
              <w:rPr>
                <w:b/>
                <w:bCs/>
                <w:lang w:val="fr-FR"/>
              </w:rPr>
              <w:t xml:space="preserve">: </w:t>
            </w:r>
            <w:r w:rsidRPr="0043093D">
              <w:rPr>
                <w:b/>
                <w:bCs/>
                <w:lang w:val="fr-FR"/>
              </w:rPr>
              <w:t>01</w:t>
            </w:r>
          </w:p>
        </w:tc>
        <w:tc>
          <w:tcPr>
            <w:tcW w:w="5745" w:type="dxa"/>
            <w:gridSpan w:val="7"/>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Cycle de fonctionnement (</w:t>
            </w:r>
            <w:r w:rsidRPr="0043093D">
              <w:rPr>
                <w:b/>
                <w:bCs/>
                <w:rtl/>
              </w:rPr>
              <w:t>3</w:t>
            </w:r>
            <w:r w:rsidRPr="0043093D">
              <w:rPr>
                <w:b/>
                <w:bCs/>
                <w:lang w:val="fr-FR"/>
              </w:rPr>
              <w:t>×8)</w:t>
            </w:r>
          </w:p>
        </w:tc>
      </w:tr>
      <w:tr w:rsidR="0043093D" w:rsidRPr="0043093D" w:rsidTr="00566ABA">
        <w:trPr>
          <w:trHeight w:val="463"/>
          <w:jc w:val="center"/>
        </w:trPr>
        <w:tc>
          <w:tcPr>
            <w:tcW w:w="1018"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Élément</w:t>
            </w:r>
          </w:p>
        </w:tc>
        <w:tc>
          <w:tcPr>
            <w:tcW w:w="1203"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Fonction</w:t>
            </w:r>
          </w:p>
        </w:tc>
        <w:tc>
          <w:tcPr>
            <w:tcW w:w="1127"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Mode</w:t>
            </w:r>
          </w:p>
        </w:tc>
        <w:tc>
          <w:tcPr>
            <w:tcW w:w="1250"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Cause</w:t>
            </w:r>
          </w:p>
        </w:tc>
        <w:tc>
          <w:tcPr>
            <w:tcW w:w="1533"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Effet</w:t>
            </w:r>
          </w:p>
        </w:tc>
        <w:tc>
          <w:tcPr>
            <w:tcW w:w="1113"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Détection</w:t>
            </w:r>
          </w:p>
        </w:tc>
        <w:tc>
          <w:tcPr>
            <w:tcW w:w="1319" w:type="dxa"/>
            <w:gridSpan w:val="4"/>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Criticité</w:t>
            </w:r>
          </w:p>
        </w:tc>
        <w:tc>
          <w:tcPr>
            <w:tcW w:w="1780" w:type="dxa"/>
            <w:tcBorders>
              <w:top w:val="single" w:sz="4" w:space="0" w:color="auto"/>
              <w:left w:val="single" w:sz="4" w:space="0" w:color="auto"/>
              <w:bottom w:val="nil"/>
              <w:right w:val="single" w:sz="4" w:space="0" w:color="auto"/>
            </w:tcBorders>
          </w:tcPr>
          <w:p w:rsidR="0043093D" w:rsidRPr="0043093D" w:rsidRDefault="0043093D" w:rsidP="0043093D">
            <w:pPr>
              <w:spacing w:line="360" w:lineRule="auto"/>
              <w:jc w:val="center"/>
              <w:rPr>
                <w:b/>
                <w:bCs/>
              </w:rPr>
            </w:pPr>
            <w:r w:rsidRPr="0043093D">
              <w:rPr>
                <w:b/>
                <w:bCs/>
              </w:rPr>
              <w:t>Action correctif</w:t>
            </w:r>
          </w:p>
        </w:tc>
      </w:tr>
      <w:tr w:rsidR="0043093D" w:rsidRPr="0043093D" w:rsidTr="00566ABA">
        <w:trPr>
          <w:trHeight w:val="677"/>
          <w:jc w:val="center"/>
        </w:trPr>
        <w:tc>
          <w:tcPr>
            <w:tcW w:w="1018"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203"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27"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250"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533"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13"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298"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F</w:t>
            </w:r>
          </w:p>
        </w:tc>
        <w:tc>
          <w:tcPr>
            <w:tcW w:w="327"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G</w:t>
            </w:r>
          </w:p>
        </w:tc>
        <w:tc>
          <w:tcPr>
            <w:tcW w:w="31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D</w:t>
            </w:r>
          </w:p>
        </w:tc>
        <w:tc>
          <w:tcPr>
            <w:tcW w:w="380"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w:t>
            </w:r>
          </w:p>
        </w:tc>
        <w:tc>
          <w:tcPr>
            <w:tcW w:w="1780" w:type="dxa"/>
            <w:tcBorders>
              <w:top w:val="nil"/>
              <w:left w:val="single" w:sz="4" w:space="0" w:color="auto"/>
              <w:bottom w:val="single" w:sz="4" w:space="0" w:color="auto"/>
              <w:right w:val="single" w:sz="4" w:space="0" w:color="auto"/>
            </w:tcBorders>
          </w:tcPr>
          <w:p w:rsidR="0043093D" w:rsidRPr="0043093D" w:rsidRDefault="0043093D" w:rsidP="0043093D">
            <w:pPr>
              <w:spacing w:line="360" w:lineRule="auto"/>
              <w:jc w:val="center"/>
              <w:rPr>
                <w:b/>
                <w:bCs/>
                <w:lang w:val="fr-FR"/>
              </w:rPr>
            </w:pPr>
          </w:p>
        </w:tc>
      </w:tr>
      <w:tr w:rsidR="0043093D" w:rsidRPr="0043093D" w:rsidTr="00566ABA">
        <w:trPr>
          <w:trHeight w:val="1215"/>
          <w:jc w:val="center"/>
        </w:trPr>
        <w:tc>
          <w:tcPr>
            <w:tcW w:w="1018"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Système</w:t>
            </w:r>
            <w:r w:rsidRPr="0043093D">
              <w:t xml:space="preserve"> t</w:t>
            </w:r>
            <w:r w:rsidRPr="0043093D">
              <w:rPr>
                <w:lang w:val="fr-FR"/>
              </w:rPr>
              <w:t>apis roulant</w:t>
            </w:r>
          </w:p>
        </w:tc>
        <w:tc>
          <w:tcPr>
            <w:tcW w:w="120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Transporté</w:t>
            </w:r>
            <w:r w:rsidRPr="0043093D">
              <w:t xml:space="preserve"> l</w:t>
            </w:r>
            <w:r w:rsidRPr="0043093D">
              <w:rPr>
                <w:lang w:val="fr-FR"/>
              </w:rPr>
              <w:t>’argile moulé</w:t>
            </w:r>
          </w:p>
        </w:tc>
        <w:tc>
          <w:tcPr>
            <w:tcW w:w="1127"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Arrêt définitif de coupure</w:t>
            </w:r>
          </w:p>
        </w:tc>
        <w:tc>
          <w:tcPr>
            <w:tcW w:w="1250"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Blocage mécanisme de tapis</w:t>
            </w:r>
          </w:p>
        </w:tc>
        <w:tc>
          <w:tcPr>
            <w:tcW w:w="153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Non réalisation du programme</w:t>
            </w:r>
            <w:r w:rsidRPr="008C4158">
              <w:rPr>
                <w:lang w:val="fr-FR"/>
              </w:rPr>
              <w:t xml:space="preserve"> d</w:t>
            </w:r>
            <w:r w:rsidRPr="0043093D">
              <w:rPr>
                <w:lang w:val="fr-FR"/>
              </w:rPr>
              <w:t>e production</w:t>
            </w:r>
          </w:p>
        </w:tc>
        <w:tc>
          <w:tcPr>
            <w:tcW w:w="111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Visuelle</w:t>
            </w:r>
          </w:p>
        </w:tc>
        <w:tc>
          <w:tcPr>
            <w:tcW w:w="298"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4</w:t>
            </w:r>
          </w:p>
        </w:tc>
        <w:tc>
          <w:tcPr>
            <w:tcW w:w="327"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4</w:t>
            </w:r>
          </w:p>
        </w:tc>
        <w:tc>
          <w:tcPr>
            <w:tcW w:w="31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4</w:t>
            </w:r>
          </w:p>
        </w:tc>
        <w:tc>
          <w:tcPr>
            <w:tcW w:w="380"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64</w:t>
            </w:r>
          </w:p>
        </w:tc>
        <w:tc>
          <w:tcPr>
            <w:tcW w:w="1780"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Réglage des défautmécanique</w:t>
            </w:r>
          </w:p>
        </w:tc>
      </w:tr>
    </w:tbl>
    <w:p w:rsidR="001544BF" w:rsidRDefault="001544BF" w:rsidP="0043093D">
      <w:pPr>
        <w:spacing w:line="240" w:lineRule="auto"/>
        <w:jc w:val="center"/>
        <w:rPr>
          <w:b/>
          <w:bCs/>
          <w:sz w:val="20"/>
          <w:szCs w:val="20"/>
          <w:lang w:val="fr-FR"/>
        </w:rPr>
      </w:pPr>
    </w:p>
    <w:p w:rsidR="001544BF" w:rsidRDefault="001544BF" w:rsidP="0043093D">
      <w:pPr>
        <w:spacing w:line="240" w:lineRule="auto"/>
        <w:jc w:val="center"/>
        <w:rPr>
          <w:b/>
          <w:bCs/>
          <w:sz w:val="20"/>
          <w:szCs w:val="20"/>
          <w:lang w:val="fr-FR"/>
        </w:rPr>
      </w:pPr>
    </w:p>
    <w:p w:rsidR="00B36766" w:rsidRDefault="00B36766" w:rsidP="000E7584">
      <w:pPr>
        <w:spacing w:line="240" w:lineRule="auto"/>
        <w:jc w:val="center"/>
        <w:rPr>
          <w:b/>
          <w:bCs/>
          <w:sz w:val="20"/>
          <w:szCs w:val="20"/>
          <w:lang w:val="fr-FR"/>
        </w:rPr>
      </w:pPr>
    </w:p>
    <w:p w:rsidR="00566ABA" w:rsidRPr="002D2795" w:rsidRDefault="00566ABA" w:rsidP="002D2795">
      <w:pPr>
        <w:spacing w:line="240" w:lineRule="auto"/>
        <w:jc w:val="center"/>
        <w:rPr>
          <w:sz w:val="20"/>
          <w:szCs w:val="20"/>
          <w:lang w:val="fr-FR"/>
        </w:rPr>
      </w:pPr>
      <w:bookmarkStart w:id="191" w:name="_Toc106648194"/>
      <w:r w:rsidRPr="002D2795">
        <w:rPr>
          <w:b/>
          <w:bCs/>
          <w:sz w:val="20"/>
          <w:szCs w:val="20"/>
          <w:lang w:val="fr-FR"/>
        </w:rPr>
        <w:lastRenderedPageBreak/>
        <w:t xml:space="preserve">Tableau </w:t>
      </w:r>
      <w:r w:rsidR="00534549" w:rsidRPr="002D2795">
        <w:rPr>
          <w:b/>
          <w:bCs/>
          <w:sz w:val="20"/>
          <w:szCs w:val="20"/>
        </w:rPr>
        <w:fldChar w:fldCharType="begin"/>
      </w:r>
      <w:r w:rsidRPr="002D2795">
        <w:rPr>
          <w:b/>
          <w:bCs/>
          <w:sz w:val="20"/>
          <w:szCs w:val="20"/>
          <w:lang w:val="fr-FR"/>
        </w:rPr>
        <w:instrText xml:space="preserve"> SEQ Tableau \* ARABIC </w:instrText>
      </w:r>
      <w:r w:rsidR="00534549" w:rsidRPr="002D2795">
        <w:rPr>
          <w:b/>
          <w:bCs/>
          <w:sz w:val="20"/>
          <w:szCs w:val="20"/>
        </w:rPr>
        <w:fldChar w:fldCharType="separate"/>
      </w:r>
      <w:r w:rsidR="00A070B4">
        <w:rPr>
          <w:b/>
          <w:bCs/>
          <w:noProof/>
          <w:sz w:val="20"/>
          <w:szCs w:val="20"/>
          <w:lang w:val="fr-FR"/>
        </w:rPr>
        <w:t>10</w:t>
      </w:r>
      <w:r w:rsidR="00534549" w:rsidRPr="002D2795">
        <w:rPr>
          <w:b/>
          <w:bCs/>
          <w:sz w:val="20"/>
          <w:szCs w:val="20"/>
        </w:rPr>
        <w:fldChar w:fldCharType="end"/>
      </w:r>
      <w:r w:rsidR="002D2795">
        <w:rPr>
          <w:b/>
          <w:bCs/>
          <w:sz w:val="16"/>
          <w:szCs w:val="16"/>
          <w:lang w:val="fr-FR"/>
        </w:rPr>
        <w:t> </w:t>
      </w:r>
      <w:r w:rsidR="002D2795">
        <w:rPr>
          <w:b/>
          <w:bCs/>
          <w:sz w:val="20"/>
          <w:szCs w:val="20"/>
          <w:lang w:val="fr-FR"/>
        </w:rPr>
        <w:t xml:space="preserve">: </w:t>
      </w:r>
      <w:r w:rsidR="002D2795" w:rsidRPr="008C4158">
        <w:rPr>
          <w:sz w:val="20"/>
          <w:szCs w:val="20"/>
          <w:lang w:val="fr-FR"/>
        </w:rPr>
        <w:t>AMDEC</w:t>
      </w:r>
      <w:r w:rsidR="002D2795">
        <w:rPr>
          <w:sz w:val="20"/>
          <w:szCs w:val="20"/>
          <w:lang w:val="fr-FR"/>
        </w:rPr>
        <w:t xml:space="preserve"> </w:t>
      </w:r>
      <w:r w:rsidR="002D2795" w:rsidRPr="008C4158">
        <w:rPr>
          <w:sz w:val="20"/>
          <w:szCs w:val="20"/>
          <w:lang w:val="fr-FR"/>
        </w:rPr>
        <w:t>système rédacteur tapis roulant m1ch</w:t>
      </w:r>
      <w:bookmarkEnd w:id="191"/>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13"/>
        <w:gridCol w:w="1506"/>
        <w:gridCol w:w="914"/>
        <w:gridCol w:w="1220"/>
        <w:gridCol w:w="1247"/>
        <w:gridCol w:w="1113"/>
        <w:gridCol w:w="287"/>
        <w:gridCol w:w="327"/>
        <w:gridCol w:w="314"/>
        <w:gridCol w:w="380"/>
        <w:gridCol w:w="1780"/>
      </w:tblGrid>
      <w:tr w:rsidR="0043093D" w:rsidRPr="0043093D" w:rsidTr="00566ABA">
        <w:trPr>
          <w:trHeight w:val="476"/>
          <w:jc w:val="center"/>
        </w:trPr>
        <w:tc>
          <w:tcPr>
            <w:tcW w:w="4753" w:type="dxa"/>
            <w:gridSpan w:val="4"/>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System</w:t>
            </w:r>
            <w:r w:rsidR="002D2795">
              <w:rPr>
                <w:b/>
                <w:bCs/>
                <w:lang w:val="fr-FR"/>
              </w:rPr>
              <w:t xml:space="preserve">: </w:t>
            </w:r>
            <w:r w:rsidR="002D2795" w:rsidRPr="0043093D">
              <w:rPr>
                <w:b/>
                <w:bCs/>
                <w:lang w:val="fr-FR"/>
              </w:rPr>
              <w:t>coupure</w:t>
            </w:r>
          </w:p>
          <w:p w:rsidR="0043093D" w:rsidRPr="0043093D" w:rsidRDefault="0043093D" w:rsidP="0043093D">
            <w:pPr>
              <w:spacing w:line="360" w:lineRule="auto"/>
              <w:jc w:val="center"/>
              <w:rPr>
                <w:b/>
                <w:bCs/>
                <w:lang w:val="fr-FR"/>
              </w:rPr>
            </w:pPr>
            <w:r w:rsidRPr="0043093D">
              <w:rPr>
                <w:b/>
                <w:bCs/>
                <w:lang w:val="fr-FR"/>
              </w:rPr>
              <w:t>Sous système</w:t>
            </w:r>
            <w:r w:rsidR="002D2795">
              <w:rPr>
                <w:b/>
                <w:bCs/>
                <w:lang w:val="fr-FR"/>
              </w:rPr>
              <w:t xml:space="preserve">: </w:t>
            </w:r>
            <w:r w:rsidR="002D2795" w:rsidRPr="0043093D">
              <w:rPr>
                <w:b/>
                <w:bCs/>
                <w:lang w:val="fr-FR"/>
              </w:rPr>
              <w:t>système</w:t>
            </w:r>
            <w:r w:rsidRPr="0043093D">
              <w:rPr>
                <w:b/>
                <w:bCs/>
                <w:lang w:val="fr-FR"/>
              </w:rPr>
              <w:t xml:space="preserve"> rédacteur tapis roulant m1ch</w:t>
            </w:r>
          </w:p>
        </w:tc>
        <w:tc>
          <w:tcPr>
            <w:tcW w:w="5448" w:type="dxa"/>
            <w:gridSpan w:val="7"/>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Cycle de fonctionnement (</w:t>
            </w:r>
            <w:r w:rsidRPr="0043093D">
              <w:rPr>
                <w:b/>
                <w:bCs/>
                <w:rtl/>
              </w:rPr>
              <w:t>3</w:t>
            </w:r>
            <w:r w:rsidRPr="0043093D">
              <w:rPr>
                <w:b/>
                <w:bCs/>
                <w:lang w:val="fr-FR"/>
              </w:rPr>
              <w:t>×8)</w:t>
            </w:r>
          </w:p>
        </w:tc>
      </w:tr>
      <w:tr w:rsidR="0043093D" w:rsidRPr="0043093D" w:rsidTr="00566ABA">
        <w:trPr>
          <w:trHeight w:val="437"/>
          <w:jc w:val="center"/>
        </w:trPr>
        <w:tc>
          <w:tcPr>
            <w:tcW w:w="1113"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Élément</w:t>
            </w:r>
          </w:p>
        </w:tc>
        <w:tc>
          <w:tcPr>
            <w:tcW w:w="1506"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Fonction</w:t>
            </w:r>
          </w:p>
        </w:tc>
        <w:tc>
          <w:tcPr>
            <w:tcW w:w="91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Mode</w:t>
            </w:r>
          </w:p>
        </w:tc>
        <w:tc>
          <w:tcPr>
            <w:tcW w:w="1220"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Cause</w:t>
            </w:r>
          </w:p>
        </w:tc>
        <w:tc>
          <w:tcPr>
            <w:tcW w:w="1247"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Effet</w:t>
            </w:r>
          </w:p>
        </w:tc>
        <w:tc>
          <w:tcPr>
            <w:tcW w:w="1113"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Détection</w:t>
            </w:r>
          </w:p>
        </w:tc>
        <w:tc>
          <w:tcPr>
            <w:tcW w:w="1308" w:type="dxa"/>
            <w:gridSpan w:val="4"/>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Criticité</w:t>
            </w:r>
          </w:p>
        </w:tc>
        <w:tc>
          <w:tcPr>
            <w:tcW w:w="1780" w:type="dxa"/>
            <w:vMerge w:val="restart"/>
            <w:tcBorders>
              <w:top w:val="single" w:sz="4" w:space="0" w:color="auto"/>
              <w:left w:val="single" w:sz="4" w:space="0" w:color="auto"/>
              <w:right w:val="single" w:sz="4" w:space="0" w:color="auto"/>
            </w:tcBorders>
          </w:tcPr>
          <w:p w:rsidR="0043093D" w:rsidRPr="0043093D" w:rsidRDefault="0043093D" w:rsidP="0043093D">
            <w:pPr>
              <w:spacing w:line="360" w:lineRule="auto"/>
              <w:jc w:val="center"/>
              <w:rPr>
                <w:b/>
                <w:bCs/>
              </w:rPr>
            </w:pPr>
            <w:r w:rsidRPr="0043093D">
              <w:rPr>
                <w:b/>
                <w:bCs/>
              </w:rPr>
              <w:t>Action correctif</w:t>
            </w:r>
          </w:p>
        </w:tc>
      </w:tr>
      <w:tr w:rsidR="0043093D" w:rsidRPr="0043093D" w:rsidTr="00566ABA">
        <w:trPr>
          <w:trHeight w:val="639"/>
          <w:jc w:val="center"/>
        </w:trPr>
        <w:tc>
          <w:tcPr>
            <w:tcW w:w="1113"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506"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91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220"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247"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13"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287"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F</w:t>
            </w:r>
          </w:p>
        </w:tc>
        <w:tc>
          <w:tcPr>
            <w:tcW w:w="327"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G</w:t>
            </w:r>
          </w:p>
        </w:tc>
        <w:tc>
          <w:tcPr>
            <w:tcW w:w="31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D</w:t>
            </w:r>
          </w:p>
        </w:tc>
        <w:tc>
          <w:tcPr>
            <w:tcW w:w="380"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w:t>
            </w:r>
          </w:p>
        </w:tc>
        <w:tc>
          <w:tcPr>
            <w:tcW w:w="1780" w:type="dxa"/>
            <w:vMerge/>
            <w:tcBorders>
              <w:left w:val="single" w:sz="4" w:space="0" w:color="auto"/>
              <w:bottom w:val="single" w:sz="4" w:space="0" w:color="auto"/>
              <w:right w:val="single" w:sz="4" w:space="0" w:color="auto"/>
            </w:tcBorders>
          </w:tcPr>
          <w:p w:rsidR="0043093D" w:rsidRPr="0043093D" w:rsidRDefault="0043093D" w:rsidP="0043093D">
            <w:pPr>
              <w:spacing w:line="360" w:lineRule="auto"/>
              <w:jc w:val="center"/>
              <w:rPr>
                <w:b/>
                <w:bCs/>
                <w:lang w:val="fr-FR"/>
              </w:rPr>
            </w:pPr>
          </w:p>
        </w:tc>
      </w:tr>
      <w:tr w:rsidR="0043093D" w:rsidRPr="0043093D" w:rsidTr="00566ABA">
        <w:trPr>
          <w:trHeight w:val="1427"/>
          <w:jc w:val="center"/>
        </w:trPr>
        <w:tc>
          <w:tcPr>
            <w:tcW w:w="1113"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r w:rsidRPr="0043093D">
              <w:rPr>
                <w:lang w:val="fr-FR"/>
              </w:rPr>
              <w:t>Système</w:t>
            </w:r>
          </w:p>
          <w:p w:rsidR="0043093D" w:rsidRPr="0043093D" w:rsidRDefault="0043093D" w:rsidP="0043093D">
            <w:pPr>
              <w:spacing w:line="360" w:lineRule="auto"/>
              <w:jc w:val="center"/>
              <w:rPr>
                <w:lang w:val="fr-FR"/>
              </w:rPr>
            </w:pPr>
            <w:r w:rsidRPr="0043093D">
              <w:rPr>
                <w:lang w:val="fr-FR"/>
              </w:rPr>
              <w:t>Rédacteur</w:t>
            </w:r>
          </w:p>
          <w:p w:rsidR="0043093D" w:rsidRPr="0043093D" w:rsidRDefault="0043093D" w:rsidP="0043093D">
            <w:pPr>
              <w:spacing w:line="360" w:lineRule="auto"/>
              <w:jc w:val="center"/>
              <w:rPr>
                <w:lang w:val="fr-FR"/>
              </w:rPr>
            </w:pPr>
          </w:p>
        </w:tc>
        <w:tc>
          <w:tcPr>
            <w:tcW w:w="1506"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Transmission estinférieure à 1, pour augmenter le couplemoteur tapis01d'une rotation ou pour réduire la vitesse</w:t>
            </w:r>
          </w:p>
        </w:tc>
        <w:tc>
          <w:tcPr>
            <w:tcW w:w="91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Arrêt définitif de coupure</w:t>
            </w:r>
          </w:p>
        </w:tc>
        <w:tc>
          <w:tcPr>
            <w:tcW w:w="1220"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Blocage mécanisme de tapis</w:t>
            </w:r>
          </w:p>
        </w:tc>
        <w:tc>
          <w:tcPr>
            <w:tcW w:w="1247"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Non réalisation du programme</w:t>
            </w:r>
            <w:r w:rsidRPr="008C4158">
              <w:rPr>
                <w:lang w:val="fr-FR"/>
              </w:rPr>
              <w:t xml:space="preserve"> d</w:t>
            </w:r>
            <w:r w:rsidRPr="0043093D">
              <w:rPr>
                <w:lang w:val="fr-FR"/>
              </w:rPr>
              <w:t>e production</w:t>
            </w:r>
          </w:p>
        </w:tc>
        <w:tc>
          <w:tcPr>
            <w:tcW w:w="111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Visuelle</w:t>
            </w:r>
          </w:p>
        </w:tc>
        <w:tc>
          <w:tcPr>
            <w:tcW w:w="287"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1</w:t>
            </w:r>
          </w:p>
        </w:tc>
        <w:tc>
          <w:tcPr>
            <w:tcW w:w="327"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3</w:t>
            </w:r>
          </w:p>
        </w:tc>
        <w:tc>
          <w:tcPr>
            <w:tcW w:w="31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4</w:t>
            </w:r>
          </w:p>
        </w:tc>
        <w:tc>
          <w:tcPr>
            <w:tcW w:w="380"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12</w:t>
            </w:r>
          </w:p>
        </w:tc>
        <w:tc>
          <w:tcPr>
            <w:tcW w:w="1780"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r w:rsidRPr="0043093D">
              <w:t>Réglage des défautmécanique</w:t>
            </w:r>
          </w:p>
        </w:tc>
      </w:tr>
    </w:tbl>
    <w:p w:rsidR="00AF5CBF" w:rsidRPr="002D2795" w:rsidRDefault="00AF5CBF" w:rsidP="002D2795">
      <w:pPr>
        <w:spacing w:line="240" w:lineRule="auto"/>
        <w:jc w:val="center"/>
        <w:rPr>
          <w:sz w:val="20"/>
          <w:szCs w:val="20"/>
          <w:lang w:val="fr-FR"/>
        </w:rPr>
      </w:pPr>
      <w:bookmarkStart w:id="192" w:name="_Toc106648195"/>
      <w:r w:rsidRPr="002D2795">
        <w:rPr>
          <w:b/>
          <w:bCs/>
          <w:sz w:val="20"/>
          <w:szCs w:val="20"/>
          <w:lang w:val="fr-FR"/>
        </w:rPr>
        <w:t xml:space="preserve">Tableau </w:t>
      </w:r>
      <w:r w:rsidR="00534549" w:rsidRPr="002D2795">
        <w:rPr>
          <w:b/>
          <w:bCs/>
          <w:sz w:val="20"/>
          <w:szCs w:val="20"/>
        </w:rPr>
        <w:fldChar w:fldCharType="begin"/>
      </w:r>
      <w:r w:rsidRPr="002D2795">
        <w:rPr>
          <w:b/>
          <w:bCs/>
          <w:sz w:val="20"/>
          <w:szCs w:val="20"/>
          <w:lang w:val="fr-FR"/>
        </w:rPr>
        <w:instrText xml:space="preserve"> SEQ Tableau \* ARABIC </w:instrText>
      </w:r>
      <w:r w:rsidR="00534549" w:rsidRPr="002D2795">
        <w:rPr>
          <w:b/>
          <w:bCs/>
          <w:sz w:val="20"/>
          <w:szCs w:val="20"/>
        </w:rPr>
        <w:fldChar w:fldCharType="separate"/>
      </w:r>
      <w:r w:rsidR="00A070B4">
        <w:rPr>
          <w:b/>
          <w:bCs/>
          <w:noProof/>
          <w:sz w:val="20"/>
          <w:szCs w:val="20"/>
          <w:lang w:val="fr-FR"/>
        </w:rPr>
        <w:t>11</w:t>
      </w:r>
      <w:r w:rsidR="00534549" w:rsidRPr="002D2795">
        <w:rPr>
          <w:b/>
          <w:bCs/>
          <w:sz w:val="20"/>
          <w:szCs w:val="20"/>
        </w:rPr>
        <w:fldChar w:fldCharType="end"/>
      </w:r>
      <w:r w:rsidR="002D2795">
        <w:rPr>
          <w:b/>
          <w:bCs/>
          <w:sz w:val="20"/>
          <w:szCs w:val="20"/>
          <w:lang w:val="fr-FR"/>
        </w:rPr>
        <w:t xml:space="preserve">: </w:t>
      </w:r>
      <w:r w:rsidR="002D2795" w:rsidRPr="00973E88">
        <w:rPr>
          <w:sz w:val="20"/>
          <w:szCs w:val="20"/>
          <w:lang w:val="fr-FR"/>
        </w:rPr>
        <w:t>AMDECsystème tapis roulant décharge</w:t>
      </w:r>
      <w:bookmarkEnd w:id="192"/>
    </w:p>
    <w:tbl>
      <w:tblPr>
        <w:tblW w:w="9998"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92"/>
        <w:gridCol w:w="1156"/>
        <w:gridCol w:w="1313"/>
        <w:gridCol w:w="1009"/>
        <w:gridCol w:w="1460"/>
        <w:gridCol w:w="1112"/>
        <w:gridCol w:w="294"/>
        <w:gridCol w:w="333"/>
        <w:gridCol w:w="314"/>
        <w:gridCol w:w="372"/>
        <w:gridCol w:w="1643"/>
      </w:tblGrid>
      <w:tr w:rsidR="0043093D" w:rsidRPr="00594BB1" w:rsidTr="002D2795">
        <w:trPr>
          <w:trHeight w:val="363"/>
        </w:trPr>
        <w:tc>
          <w:tcPr>
            <w:tcW w:w="4470" w:type="dxa"/>
            <w:gridSpan w:val="4"/>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b/>
                <w:bCs/>
                <w:sz w:val="22"/>
                <w:szCs w:val="22"/>
                <w:rtl/>
              </w:rPr>
            </w:pPr>
            <w:r w:rsidRPr="00594BB1">
              <w:rPr>
                <w:b/>
                <w:bCs/>
                <w:sz w:val="22"/>
                <w:szCs w:val="22"/>
                <w:lang w:val="fr-FR"/>
              </w:rPr>
              <w:t>System</w:t>
            </w:r>
            <w:r w:rsidR="00C23C8F" w:rsidRPr="00594BB1">
              <w:rPr>
                <w:b/>
                <w:bCs/>
                <w:sz w:val="22"/>
                <w:szCs w:val="22"/>
                <w:lang w:val="fr-FR"/>
              </w:rPr>
              <w:t xml:space="preserve">: </w:t>
            </w:r>
            <w:r w:rsidRPr="00594BB1">
              <w:rPr>
                <w:b/>
                <w:bCs/>
                <w:sz w:val="22"/>
                <w:szCs w:val="22"/>
                <w:lang w:val="fr-FR"/>
              </w:rPr>
              <w:t xml:space="preserve"> empilage</w:t>
            </w:r>
          </w:p>
          <w:p w:rsidR="0043093D" w:rsidRPr="00594BB1" w:rsidRDefault="0043093D" w:rsidP="0043093D">
            <w:pPr>
              <w:spacing w:line="360" w:lineRule="auto"/>
              <w:jc w:val="center"/>
              <w:rPr>
                <w:b/>
                <w:bCs/>
                <w:sz w:val="22"/>
                <w:szCs w:val="22"/>
                <w:lang w:val="fr-FR"/>
              </w:rPr>
            </w:pPr>
            <w:r w:rsidRPr="00594BB1">
              <w:rPr>
                <w:b/>
                <w:bCs/>
                <w:sz w:val="22"/>
                <w:szCs w:val="22"/>
                <w:lang w:val="fr-FR"/>
              </w:rPr>
              <w:t>Sous système</w:t>
            </w:r>
            <w:r w:rsidR="00C23C8F" w:rsidRPr="00594BB1">
              <w:rPr>
                <w:b/>
                <w:bCs/>
                <w:sz w:val="22"/>
                <w:szCs w:val="22"/>
                <w:lang w:val="fr-FR"/>
              </w:rPr>
              <w:t xml:space="preserve">: </w:t>
            </w:r>
            <w:bookmarkStart w:id="193" w:name="_Hlk105488269"/>
            <w:r w:rsidRPr="00594BB1">
              <w:rPr>
                <w:b/>
                <w:bCs/>
                <w:sz w:val="22"/>
                <w:szCs w:val="22"/>
                <w:lang w:val="fr-FR"/>
              </w:rPr>
              <w:t xml:space="preserve">système tapis roulant décharge </w:t>
            </w:r>
            <w:bookmarkEnd w:id="193"/>
            <w:r w:rsidRPr="00594BB1">
              <w:rPr>
                <w:b/>
                <w:bCs/>
                <w:sz w:val="22"/>
                <w:szCs w:val="22"/>
                <w:lang w:val="fr-FR"/>
              </w:rPr>
              <w:t>(changement roulant)</w:t>
            </w:r>
          </w:p>
        </w:tc>
        <w:tc>
          <w:tcPr>
            <w:tcW w:w="5528" w:type="dxa"/>
            <w:gridSpan w:val="7"/>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b/>
                <w:bCs/>
                <w:sz w:val="22"/>
                <w:szCs w:val="22"/>
                <w:lang w:val="fr-FR"/>
              </w:rPr>
            </w:pPr>
            <w:r w:rsidRPr="00594BB1">
              <w:rPr>
                <w:b/>
                <w:bCs/>
                <w:sz w:val="22"/>
                <w:szCs w:val="22"/>
                <w:lang w:val="fr-FR"/>
              </w:rPr>
              <w:t>Cycle de fonctionnement (</w:t>
            </w:r>
            <w:r w:rsidRPr="00594BB1">
              <w:rPr>
                <w:b/>
                <w:bCs/>
                <w:sz w:val="22"/>
                <w:szCs w:val="22"/>
                <w:rtl/>
              </w:rPr>
              <w:t>3</w:t>
            </w:r>
            <w:r w:rsidRPr="00594BB1">
              <w:rPr>
                <w:b/>
                <w:bCs/>
                <w:sz w:val="22"/>
                <w:szCs w:val="22"/>
                <w:lang w:val="fr-FR"/>
              </w:rPr>
              <w:t>×8)</w:t>
            </w:r>
          </w:p>
        </w:tc>
      </w:tr>
      <w:tr w:rsidR="0043093D" w:rsidRPr="00594BB1" w:rsidTr="002D2795">
        <w:trPr>
          <w:trHeight w:val="333"/>
        </w:trPr>
        <w:tc>
          <w:tcPr>
            <w:tcW w:w="992" w:type="dxa"/>
            <w:vMerge w:val="restart"/>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b/>
                <w:bCs/>
                <w:sz w:val="22"/>
                <w:szCs w:val="22"/>
                <w:lang w:val="fr-FR"/>
              </w:rPr>
            </w:pPr>
            <w:r w:rsidRPr="00594BB1">
              <w:rPr>
                <w:b/>
                <w:bCs/>
                <w:sz w:val="22"/>
                <w:szCs w:val="22"/>
                <w:lang w:val="fr-FR"/>
              </w:rPr>
              <w:t>Élément</w:t>
            </w:r>
          </w:p>
        </w:tc>
        <w:tc>
          <w:tcPr>
            <w:tcW w:w="1156" w:type="dxa"/>
            <w:vMerge w:val="restart"/>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b/>
                <w:bCs/>
                <w:sz w:val="22"/>
                <w:szCs w:val="22"/>
                <w:lang w:val="fr-FR"/>
              </w:rPr>
            </w:pPr>
            <w:r w:rsidRPr="00594BB1">
              <w:rPr>
                <w:b/>
                <w:bCs/>
                <w:sz w:val="22"/>
                <w:szCs w:val="22"/>
                <w:lang w:val="fr-FR"/>
              </w:rPr>
              <w:t>Fonction</w:t>
            </w:r>
          </w:p>
        </w:tc>
        <w:tc>
          <w:tcPr>
            <w:tcW w:w="1313" w:type="dxa"/>
            <w:vMerge w:val="restart"/>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b/>
                <w:bCs/>
                <w:sz w:val="22"/>
                <w:szCs w:val="22"/>
                <w:lang w:val="fr-FR"/>
              </w:rPr>
            </w:pPr>
            <w:r w:rsidRPr="00594BB1">
              <w:rPr>
                <w:b/>
                <w:bCs/>
                <w:sz w:val="22"/>
                <w:szCs w:val="22"/>
                <w:lang w:val="fr-FR"/>
              </w:rPr>
              <w:t>Mode</w:t>
            </w:r>
          </w:p>
        </w:tc>
        <w:tc>
          <w:tcPr>
            <w:tcW w:w="1009" w:type="dxa"/>
            <w:vMerge w:val="restart"/>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b/>
                <w:bCs/>
                <w:sz w:val="22"/>
                <w:szCs w:val="22"/>
                <w:lang w:val="fr-FR"/>
              </w:rPr>
            </w:pPr>
            <w:r w:rsidRPr="00594BB1">
              <w:rPr>
                <w:b/>
                <w:bCs/>
                <w:sz w:val="22"/>
                <w:szCs w:val="22"/>
                <w:lang w:val="fr-FR"/>
              </w:rPr>
              <w:t>Cause</w:t>
            </w:r>
          </w:p>
        </w:tc>
        <w:tc>
          <w:tcPr>
            <w:tcW w:w="1460" w:type="dxa"/>
            <w:vMerge w:val="restart"/>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b/>
                <w:bCs/>
                <w:sz w:val="22"/>
                <w:szCs w:val="22"/>
                <w:lang w:val="fr-FR"/>
              </w:rPr>
            </w:pPr>
            <w:r w:rsidRPr="00594BB1">
              <w:rPr>
                <w:b/>
                <w:bCs/>
                <w:sz w:val="22"/>
                <w:szCs w:val="22"/>
                <w:lang w:val="fr-FR"/>
              </w:rPr>
              <w:t>Effet</w:t>
            </w:r>
          </w:p>
        </w:tc>
        <w:tc>
          <w:tcPr>
            <w:tcW w:w="1112" w:type="dxa"/>
            <w:vMerge w:val="restart"/>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b/>
                <w:bCs/>
                <w:sz w:val="22"/>
                <w:szCs w:val="22"/>
                <w:lang w:val="fr-FR"/>
              </w:rPr>
            </w:pPr>
            <w:r w:rsidRPr="00594BB1">
              <w:rPr>
                <w:b/>
                <w:bCs/>
                <w:sz w:val="22"/>
                <w:szCs w:val="22"/>
                <w:lang w:val="fr-FR"/>
              </w:rPr>
              <w:t>Détection</w:t>
            </w:r>
          </w:p>
        </w:tc>
        <w:tc>
          <w:tcPr>
            <w:tcW w:w="1313" w:type="dxa"/>
            <w:gridSpan w:val="4"/>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b/>
                <w:bCs/>
                <w:sz w:val="22"/>
                <w:szCs w:val="22"/>
                <w:lang w:val="fr-FR"/>
              </w:rPr>
            </w:pPr>
            <w:r w:rsidRPr="00594BB1">
              <w:rPr>
                <w:b/>
                <w:bCs/>
                <w:sz w:val="22"/>
                <w:szCs w:val="22"/>
                <w:lang w:val="fr-FR"/>
              </w:rPr>
              <w:t>Criticité</w:t>
            </w:r>
          </w:p>
        </w:tc>
        <w:tc>
          <w:tcPr>
            <w:tcW w:w="1643" w:type="dxa"/>
            <w:vMerge w:val="restart"/>
            <w:tcBorders>
              <w:top w:val="single" w:sz="4" w:space="0" w:color="auto"/>
              <w:left w:val="single" w:sz="4" w:space="0" w:color="auto"/>
              <w:right w:val="single" w:sz="4" w:space="0" w:color="auto"/>
            </w:tcBorders>
          </w:tcPr>
          <w:p w:rsidR="0043093D" w:rsidRPr="00594BB1" w:rsidRDefault="0043093D" w:rsidP="0043093D">
            <w:pPr>
              <w:spacing w:line="360" w:lineRule="auto"/>
              <w:jc w:val="center"/>
              <w:rPr>
                <w:b/>
                <w:bCs/>
                <w:sz w:val="22"/>
                <w:szCs w:val="22"/>
              </w:rPr>
            </w:pPr>
            <w:r w:rsidRPr="00594BB1">
              <w:rPr>
                <w:b/>
                <w:bCs/>
                <w:sz w:val="22"/>
                <w:szCs w:val="22"/>
              </w:rPr>
              <w:t>Action correctif</w:t>
            </w:r>
          </w:p>
        </w:tc>
      </w:tr>
      <w:tr w:rsidR="0043093D" w:rsidRPr="00594BB1" w:rsidTr="002D2795">
        <w:trPr>
          <w:trHeight w:val="488"/>
        </w:trPr>
        <w:tc>
          <w:tcPr>
            <w:tcW w:w="992" w:type="dxa"/>
            <w:vMerge/>
            <w:tcBorders>
              <w:top w:val="single" w:sz="4" w:space="0" w:color="auto"/>
              <w:left w:val="single" w:sz="4" w:space="0" w:color="auto"/>
              <w:bottom w:val="single" w:sz="4" w:space="0" w:color="auto"/>
              <w:right w:val="single" w:sz="4" w:space="0" w:color="auto"/>
            </w:tcBorders>
            <w:vAlign w:val="center"/>
            <w:hideMark/>
          </w:tcPr>
          <w:p w:rsidR="0043093D" w:rsidRPr="00594BB1" w:rsidRDefault="0043093D" w:rsidP="0043093D">
            <w:pPr>
              <w:spacing w:line="360" w:lineRule="auto"/>
              <w:jc w:val="center"/>
              <w:rPr>
                <w:sz w:val="22"/>
                <w:szCs w:val="22"/>
                <w:lang w:val="fr-FR"/>
              </w:rPr>
            </w:pPr>
          </w:p>
        </w:tc>
        <w:tc>
          <w:tcPr>
            <w:tcW w:w="1156" w:type="dxa"/>
            <w:vMerge/>
            <w:tcBorders>
              <w:top w:val="single" w:sz="4" w:space="0" w:color="auto"/>
              <w:left w:val="single" w:sz="4" w:space="0" w:color="auto"/>
              <w:bottom w:val="single" w:sz="4" w:space="0" w:color="auto"/>
              <w:right w:val="single" w:sz="4" w:space="0" w:color="auto"/>
            </w:tcBorders>
            <w:vAlign w:val="center"/>
            <w:hideMark/>
          </w:tcPr>
          <w:p w:rsidR="0043093D" w:rsidRPr="00594BB1" w:rsidRDefault="0043093D" w:rsidP="0043093D">
            <w:pPr>
              <w:spacing w:line="360" w:lineRule="auto"/>
              <w:jc w:val="center"/>
              <w:rPr>
                <w:sz w:val="22"/>
                <w:szCs w:val="22"/>
                <w:lang w:val="fr-FR"/>
              </w:rPr>
            </w:pPr>
          </w:p>
        </w:tc>
        <w:tc>
          <w:tcPr>
            <w:tcW w:w="1313" w:type="dxa"/>
            <w:vMerge/>
            <w:tcBorders>
              <w:top w:val="single" w:sz="4" w:space="0" w:color="auto"/>
              <w:left w:val="single" w:sz="4" w:space="0" w:color="auto"/>
              <w:bottom w:val="single" w:sz="4" w:space="0" w:color="auto"/>
              <w:right w:val="single" w:sz="4" w:space="0" w:color="auto"/>
            </w:tcBorders>
            <w:vAlign w:val="center"/>
            <w:hideMark/>
          </w:tcPr>
          <w:p w:rsidR="0043093D" w:rsidRPr="00594BB1" w:rsidRDefault="0043093D" w:rsidP="0043093D">
            <w:pPr>
              <w:spacing w:line="360" w:lineRule="auto"/>
              <w:jc w:val="center"/>
              <w:rPr>
                <w:sz w:val="22"/>
                <w:szCs w:val="22"/>
                <w:lang w:val="fr-FR"/>
              </w:rPr>
            </w:pPr>
          </w:p>
        </w:tc>
        <w:tc>
          <w:tcPr>
            <w:tcW w:w="1009" w:type="dxa"/>
            <w:vMerge/>
            <w:tcBorders>
              <w:top w:val="single" w:sz="4" w:space="0" w:color="auto"/>
              <w:left w:val="single" w:sz="4" w:space="0" w:color="auto"/>
              <w:bottom w:val="single" w:sz="4" w:space="0" w:color="auto"/>
              <w:right w:val="single" w:sz="4" w:space="0" w:color="auto"/>
            </w:tcBorders>
            <w:vAlign w:val="center"/>
            <w:hideMark/>
          </w:tcPr>
          <w:p w:rsidR="0043093D" w:rsidRPr="00594BB1" w:rsidRDefault="0043093D" w:rsidP="0043093D">
            <w:pPr>
              <w:spacing w:line="360" w:lineRule="auto"/>
              <w:jc w:val="center"/>
              <w:rPr>
                <w:sz w:val="22"/>
                <w:szCs w:val="22"/>
                <w:lang w:val="fr-FR"/>
              </w:rPr>
            </w:pPr>
          </w:p>
        </w:tc>
        <w:tc>
          <w:tcPr>
            <w:tcW w:w="1460" w:type="dxa"/>
            <w:vMerge/>
            <w:tcBorders>
              <w:top w:val="single" w:sz="4" w:space="0" w:color="auto"/>
              <w:left w:val="single" w:sz="4" w:space="0" w:color="auto"/>
              <w:bottom w:val="single" w:sz="4" w:space="0" w:color="auto"/>
              <w:right w:val="single" w:sz="4" w:space="0" w:color="auto"/>
            </w:tcBorders>
            <w:vAlign w:val="center"/>
            <w:hideMark/>
          </w:tcPr>
          <w:p w:rsidR="0043093D" w:rsidRPr="00594BB1" w:rsidRDefault="0043093D" w:rsidP="0043093D">
            <w:pPr>
              <w:spacing w:line="360" w:lineRule="auto"/>
              <w:jc w:val="center"/>
              <w:rPr>
                <w:sz w:val="22"/>
                <w:szCs w:val="22"/>
                <w:lang w:val="fr-FR"/>
              </w:rPr>
            </w:pPr>
          </w:p>
        </w:tc>
        <w:tc>
          <w:tcPr>
            <w:tcW w:w="1112" w:type="dxa"/>
            <w:vMerge/>
            <w:tcBorders>
              <w:top w:val="single" w:sz="4" w:space="0" w:color="auto"/>
              <w:left w:val="single" w:sz="4" w:space="0" w:color="auto"/>
              <w:bottom w:val="single" w:sz="4" w:space="0" w:color="auto"/>
              <w:right w:val="single" w:sz="4" w:space="0" w:color="auto"/>
            </w:tcBorders>
            <w:vAlign w:val="center"/>
            <w:hideMark/>
          </w:tcPr>
          <w:p w:rsidR="0043093D" w:rsidRPr="00594BB1" w:rsidRDefault="0043093D" w:rsidP="0043093D">
            <w:pPr>
              <w:spacing w:line="360" w:lineRule="auto"/>
              <w:jc w:val="center"/>
              <w:rPr>
                <w:sz w:val="22"/>
                <w:szCs w:val="22"/>
                <w:lang w:val="fr-FR"/>
              </w:rPr>
            </w:pPr>
          </w:p>
        </w:tc>
        <w:tc>
          <w:tcPr>
            <w:tcW w:w="294" w:type="dxa"/>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b/>
                <w:bCs/>
                <w:sz w:val="22"/>
                <w:szCs w:val="22"/>
                <w:lang w:val="fr-FR"/>
              </w:rPr>
            </w:pPr>
            <w:r w:rsidRPr="00594BB1">
              <w:rPr>
                <w:b/>
                <w:bCs/>
                <w:sz w:val="22"/>
                <w:szCs w:val="22"/>
                <w:lang w:val="fr-FR"/>
              </w:rPr>
              <w:t>F</w:t>
            </w:r>
          </w:p>
        </w:tc>
        <w:tc>
          <w:tcPr>
            <w:tcW w:w="333" w:type="dxa"/>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b/>
                <w:bCs/>
                <w:sz w:val="22"/>
                <w:szCs w:val="22"/>
                <w:lang w:val="fr-FR"/>
              </w:rPr>
            </w:pPr>
            <w:r w:rsidRPr="00594BB1">
              <w:rPr>
                <w:b/>
                <w:bCs/>
                <w:sz w:val="22"/>
                <w:szCs w:val="22"/>
                <w:lang w:val="fr-FR"/>
              </w:rPr>
              <w:t>G</w:t>
            </w:r>
          </w:p>
        </w:tc>
        <w:tc>
          <w:tcPr>
            <w:tcW w:w="314" w:type="dxa"/>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b/>
                <w:bCs/>
                <w:sz w:val="22"/>
                <w:szCs w:val="22"/>
                <w:lang w:val="fr-FR"/>
              </w:rPr>
            </w:pPr>
            <w:r w:rsidRPr="00594BB1">
              <w:rPr>
                <w:b/>
                <w:bCs/>
                <w:sz w:val="22"/>
                <w:szCs w:val="22"/>
                <w:lang w:val="fr-FR"/>
              </w:rPr>
              <w:t>D</w:t>
            </w:r>
          </w:p>
        </w:tc>
        <w:tc>
          <w:tcPr>
            <w:tcW w:w="372" w:type="dxa"/>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b/>
                <w:bCs/>
                <w:sz w:val="22"/>
                <w:szCs w:val="22"/>
                <w:lang w:val="fr-FR"/>
              </w:rPr>
            </w:pPr>
            <w:r w:rsidRPr="00594BB1">
              <w:rPr>
                <w:b/>
                <w:bCs/>
                <w:sz w:val="22"/>
                <w:szCs w:val="22"/>
                <w:lang w:val="fr-FR"/>
              </w:rPr>
              <w:t>C</w:t>
            </w:r>
          </w:p>
        </w:tc>
        <w:tc>
          <w:tcPr>
            <w:tcW w:w="1643" w:type="dxa"/>
            <w:vMerge/>
            <w:tcBorders>
              <w:left w:val="single" w:sz="4" w:space="0" w:color="auto"/>
              <w:bottom w:val="single" w:sz="4" w:space="0" w:color="auto"/>
              <w:right w:val="single" w:sz="4" w:space="0" w:color="auto"/>
            </w:tcBorders>
          </w:tcPr>
          <w:p w:rsidR="0043093D" w:rsidRPr="00594BB1" w:rsidRDefault="0043093D" w:rsidP="0043093D">
            <w:pPr>
              <w:spacing w:line="360" w:lineRule="auto"/>
              <w:jc w:val="center"/>
              <w:rPr>
                <w:b/>
                <w:bCs/>
                <w:sz w:val="22"/>
                <w:szCs w:val="22"/>
                <w:lang w:val="fr-FR"/>
              </w:rPr>
            </w:pPr>
          </w:p>
        </w:tc>
      </w:tr>
      <w:tr w:rsidR="0043093D" w:rsidRPr="00594BB1" w:rsidTr="002D2795">
        <w:trPr>
          <w:trHeight w:val="420"/>
        </w:trPr>
        <w:tc>
          <w:tcPr>
            <w:tcW w:w="992" w:type="dxa"/>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sz w:val="22"/>
                <w:szCs w:val="22"/>
                <w:lang w:val="fr-FR"/>
              </w:rPr>
            </w:pPr>
            <w:r w:rsidRPr="00594BB1">
              <w:rPr>
                <w:sz w:val="22"/>
                <w:szCs w:val="22"/>
                <w:lang w:val="fr-FR"/>
              </w:rPr>
              <w:t>Système</w:t>
            </w:r>
            <w:r w:rsidRPr="00594BB1">
              <w:rPr>
                <w:sz w:val="22"/>
                <w:szCs w:val="22"/>
              </w:rPr>
              <w:t xml:space="preserve"> t</w:t>
            </w:r>
            <w:r w:rsidRPr="00594BB1">
              <w:rPr>
                <w:sz w:val="22"/>
                <w:szCs w:val="22"/>
                <w:lang w:val="fr-FR"/>
              </w:rPr>
              <w:t>apis roulant</w:t>
            </w:r>
          </w:p>
        </w:tc>
        <w:tc>
          <w:tcPr>
            <w:tcW w:w="1156" w:type="dxa"/>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sz w:val="22"/>
                <w:szCs w:val="22"/>
                <w:lang w:val="fr-FR"/>
              </w:rPr>
            </w:pPr>
            <w:r w:rsidRPr="00594BB1">
              <w:rPr>
                <w:sz w:val="22"/>
                <w:szCs w:val="22"/>
                <w:lang w:val="fr-FR"/>
              </w:rPr>
              <w:t>Transporté</w:t>
            </w:r>
            <w:r w:rsidRPr="00594BB1">
              <w:rPr>
                <w:sz w:val="22"/>
                <w:szCs w:val="22"/>
              </w:rPr>
              <w:t xml:space="preserve"> b</w:t>
            </w:r>
            <w:r w:rsidRPr="00594BB1">
              <w:rPr>
                <w:sz w:val="22"/>
                <w:szCs w:val="22"/>
                <w:lang w:val="fr-FR"/>
              </w:rPr>
              <w:t>rique moulé</w:t>
            </w:r>
          </w:p>
        </w:tc>
        <w:tc>
          <w:tcPr>
            <w:tcW w:w="1313" w:type="dxa"/>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sz w:val="22"/>
                <w:szCs w:val="22"/>
                <w:lang w:val="fr-FR"/>
              </w:rPr>
            </w:pPr>
            <w:r w:rsidRPr="00594BB1">
              <w:rPr>
                <w:sz w:val="22"/>
                <w:szCs w:val="22"/>
                <w:lang w:val="fr-FR"/>
              </w:rPr>
              <w:t>Arrêtdéfinitif dépilage</w:t>
            </w:r>
          </w:p>
        </w:tc>
        <w:tc>
          <w:tcPr>
            <w:tcW w:w="1009" w:type="dxa"/>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sz w:val="22"/>
                <w:szCs w:val="22"/>
                <w:lang w:val="fr-FR"/>
              </w:rPr>
            </w:pPr>
            <w:r w:rsidRPr="00594BB1">
              <w:rPr>
                <w:sz w:val="22"/>
                <w:szCs w:val="22"/>
                <w:lang w:val="fr-FR"/>
              </w:rPr>
              <w:t>Blocage mécanisme de tapis</w:t>
            </w:r>
          </w:p>
        </w:tc>
        <w:tc>
          <w:tcPr>
            <w:tcW w:w="1460" w:type="dxa"/>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sz w:val="22"/>
                <w:szCs w:val="22"/>
                <w:lang w:val="fr-FR"/>
              </w:rPr>
            </w:pPr>
            <w:r w:rsidRPr="00594BB1">
              <w:rPr>
                <w:sz w:val="22"/>
                <w:szCs w:val="22"/>
                <w:lang w:val="fr-FR"/>
              </w:rPr>
              <w:t>Non réalisation du programme</w:t>
            </w:r>
          </w:p>
          <w:p w:rsidR="0043093D" w:rsidRPr="00594BB1" w:rsidRDefault="0043093D" w:rsidP="0043093D">
            <w:pPr>
              <w:spacing w:line="360" w:lineRule="auto"/>
              <w:jc w:val="center"/>
              <w:rPr>
                <w:sz w:val="22"/>
                <w:szCs w:val="22"/>
                <w:lang w:val="fr-FR"/>
              </w:rPr>
            </w:pPr>
            <w:r w:rsidRPr="00594BB1">
              <w:rPr>
                <w:sz w:val="22"/>
                <w:szCs w:val="22"/>
                <w:lang w:val="fr-FR"/>
              </w:rPr>
              <w:t>De production</w:t>
            </w:r>
          </w:p>
        </w:tc>
        <w:tc>
          <w:tcPr>
            <w:tcW w:w="1112" w:type="dxa"/>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sz w:val="22"/>
                <w:szCs w:val="22"/>
                <w:lang w:val="fr-FR"/>
              </w:rPr>
            </w:pPr>
            <w:r w:rsidRPr="00594BB1">
              <w:rPr>
                <w:sz w:val="22"/>
                <w:szCs w:val="22"/>
                <w:lang w:val="fr-FR"/>
              </w:rPr>
              <w:t>Visuelle</w:t>
            </w:r>
          </w:p>
        </w:tc>
        <w:tc>
          <w:tcPr>
            <w:tcW w:w="294" w:type="dxa"/>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sz w:val="22"/>
                <w:szCs w:val="22"/>
                <w:lang w:val="fr-FR"/>
              </w:rPr>
            </w:pPr>
            <w:r w:rsidRPr="00594BB1">
              <w:rPr>
                <w:sz w:val="22"/>
                <w:szCs w:val="22"/>
                <w:lang w:val="fr-FR"/>
              </w:rPr>
              <w:t>3</w:t>
            </w:r>
          </w:p>
        </w:tc>
        <w:tc>
          <w:tcPr>
            <w:tcW w:w="333" w:type="dxa"/>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sz w:val="22"/>
                <w:szCs w:val="22"/>
                <w:lang w:val="fr-FR"/>
              </w:rPr>
            </w:pPr>
            <w:r w:rsidRPr="00594BB1">
              <w:rPr>
                <w:sz w:val="22"/>
                <w:szCs w:val="22"/>
                <w:lang w:val="fr-FR"/>
              </w:rPr>
              <w:t>4</w:t>
            </w:r>
          </w:p>
        </w:tc>
        <w:tc>
          <w:tcPr>
            <w:tcW w:w="314" w:type="dxa"/>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sz w:val="22"/>
                <w:szCs w:val="22"/>
                <w:lang w:val="fr-FR"/>
              </w:rPr>
            </w:pPr>
            <w:r w:rsidRPr="00594BB1">
              <w:rPr>
                <w:sz w:val="22"/>
                <w:szCs w:val="22"/>
                <w:lang w:val="fr-FR"/>
              </w:rPr>
              <w:t>4</w:t>
            </w:r>
          </w:p>
        </w:tc>
        <w:tc>
          <w:tcPr>
            <w:tcW w:w="372" w:type="dxa"/>
            <w:tcBorders>
              <w:top w:val="single" w:sz="4" w:space="0" w:color="auto"/>
              <w:left w:val="single" w:sz="4" w:space="0" w:color="auto"/>
              <w:bottom w:val="single" w:sz="4" w:space="0" w:color="auto"/>
              <w:right w:val="single" w:sz="4" w:space="0" w:color="auto"/>
            </w:tcBorders>
            <w:hideMark/>
          </w:tcPr>
          <w:p w:rsidR="0043093D" w:rsidRPr="00594BB1" w:rsidRDefault="0043093D" w:rsidP="0043093D">
            <w:pPr>
              <w:spacing w:line="360" w:lineRule="auto"/>
              <w:jc w:val="center"/>
              <w:rPr>
                <w:sz w:val="22"/>
                <w:szCs w:val="22"/>
                <w:lang w:val="fr-FR"/>
              </w:rPr>
            </w:pPr>
            <w:r w:rsidRPr="00594BB1">
              <w:rPr>
                <w:sz w:val="22"/>
                <w:szCs w:val="22"/>
                <w:lang w:val="fr-FR"/>
              </w:rPr>
              <w:t>48</w:t>
            </w:r>
          </w:p>
        </w:tc>
        <w:tc>
          <w:tcPr>
            <w:tcW w:w="1643" w:type="dxa"/>
            <w:tcBorders>
              <w:top w:val="single" w:sz="4" w:space="0" w:color="auto"/>
              <w:left w:val="single" w:sz="4" w:space="0" w:color="auto"/>
              <w:bottom w:val="single" w:sz="4" w:space="0" w:color="auto"/>
              <w:right w:val="single" w:sz="4" w:space="0" w:color="auto"/>
            </w:tcBorders>
          </w:tcPr>
          <w:p w:rsidR="0043093D" w:rsidRPr="00594BB1" w:rsidRDefault="0043093D" w:rsidP="0043093D">
            <w:pPr>
              <w:spacing w:line="360" w:lineRule="auto"/>
              <w:jc w:val="center"/>
              <w:rPr>
                <w:sz w:val="22"/>
                <w:szCs w:val="22"/>
                <w:lang w:val="fr-FR"/>
              </w:rPr>
            </w:pPr>
            <w:r w:rsidRPr="00594BB1">
              <w:rPr>
                <w:sz w:val="22"/>
                <w:szCs w:val="22"/>
              </w:rPr>
              <w:t>Réglage des défautmécanique</w:t>
            </w:r>
          </w:p>
        </w:tc>
      </w:tr>
    </w:tbl>
    <w:p w:rsidR="002D2795" w:rsidRDefault="002D2795" w:rsidP="002D2795">
      <w:pPr>
        <w:spacing w:line="240" w:lineRule="auto"/>
        <w:jc w:val="center"/>
        <w:rPr>
          <w:lang w:val="fr-FR"/>
        </w:rPr>
      </w:pPr>
    </w:p>
    <w:p w:rsidR="00AF5CBF" w:rsidRPr="002D2795" w:rsidRDefault="00AF5CBF" w:rsidP="002D2795">
      <w:pPr>
        <w:spacing w:line="240" w:lineRule="auto"/>
        <w:jc w:val="center"/>
        <w:rPr>
          <w:sz w:val="20"/>
          <w:szCs w:val="20"/>
          <w:lang w:val="fr-FR"/>
        </w:rPr>
      </w:pPr>
      <w:bookmarkStart w:id="194" w:name="_Toc106648196"/>
      <w:r w:rsidRPr="002D2795">
        <w:rPr>
          <w:b/>
          <w:bCs/>
          <w:sz w:val="20"/>
          <w:szCs w:val="20"/>
          <w:lang w:val="fr-FR"/>
        </w:rPr>
        <w:lastRenderedPageBreak/>
        <w:t xml:space="preserve">Tableau </w:t>
      </w:r>
      <w:r w:rsidR="00534549" w:rsidRPr="002D2795">
        <w:rPr>
          <w:b/>
          <w:bCs/>
          <w:sz w:val="20"/>
          <w:szCs w:val="20"/>
        </w:rPr>
        <w:fldChar w:fldCharType="begin"/>
      </w:r>
      <w:r w:rsidRPr="002D2795">
        <w:rPr>
          <w:b/>
          <w:bCs/>
          <w:sz w:val="20"/>
          <w:szCs w:val="20"/>
          <w:lang w:val="fr-FR"/>
        </w:rPr>
        <w:instrText xml:space="preserve"> SEQ Tableau \* ARABIC </w:instrText>
      </w:r>
      <w:r w:rsidR="00534549" w:rsidRPr="002D2795">
        <w:rPr>
          <w:b/>
          <w:bCs/>
          <w:sz w:val="20"/>
          <w:szCs w:val="20"/>
        </w:rPr>
        <w:fldChar w:fldCharType="separate"/>
      </w:r>
      <w:r w:rsidR="00A070B4">
        <w:rPr>
          <w:b/>
          <w:bCs/>
          <w:noProof/>
          <w:sz w:val="20"/>
          <w:szCs w:val="20"/>
          <w:lang w:val="fr-FR"/>
        </w:rPr>
        <w:t>12</w:t>
      </w:r>
      <w:r w:rsidR="00534549" w:rsidRPr="002D2795">
        <w:rPr>
          <w:b/>
          <w:bCs/>
          <w:sz w:val="20"/>
          <w:szCs w:val="20"/>
        </w:rPr>
        <w:fldChar w:fldCharType="end"/>
      </w:r>
      <w:r w:rsidR="002D2795">
        <w:rPr>
          <w:b/>
          <w:bCs/>
          <w:sz w:val="20"/>
          <w:szCs w:val="20"/>
          <w:lang w:val="fr-FR"/>
        </w:rPr>
        <w:t> :</w:t>
      </w:r>
      <w:r w:rsidR="002D2795" w:rsidRPr="002D2795">
        <w:rPr>
          <w:b/>
          <w:bCs/>
          <w:sz w:val="20"/>
          <w:szCs w:val="20"/>
          <w:lang w:val="fr-FR"/>
        </w:rPr>
        <w:t xml:space="preserve"> </w:t>
      </w:r>
      <w:r w:rsidR="002D2795" w:rsidRPr="002D2795">
        <w:rPr>
          <w:sz w:val="20"/>
          <w:szCs w:val="20"/>
          <w:lang w:val="fr-FR"/>
        </w:rPr>
        <w:t>AMDECcercleuse V1 et V2</w:t>
      </w:r>
      <w:bookmarkEnd w:id="194"/>
    </w:p>
    <w:tbl>
      <w:tblPr>
        <w:tblW w:w="9996"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491"/>
        <w:gridCol w:w="1134"/>
        <w:gridCol w:w="1134"/>
        <w:gridCol w:w="992"/>
        <w:gridCol w:w="1418"/>
        <w:gridCol w:w="1134"/>
        <w:gridCol w:w="283"/>
        <w:gridCol w:w="284"/>
        <w:gridCol w:w="283"/>
        <w:gridCol w:w="425"/>
        <w:gridCol w:w="1418"/>
      </w:tblGrid>
      <w:tr w:rsidR="0043093D" w:rsidRPr="0043093D" w:rsidTr="00AF5CBF">
        <w:trPr>
          <w:trHeight w:val="490"/>
        </w:trPr>
        <w:tc>
          <w:tcPr>
            <w:tcW w:w="4751" w:type="dxa"/>
            <w:gridSpan w:val="4"/>
            <w:tcBorders>
              <w:top w:val="single" w:sz="4" w:space="0" w:color="auto"/>
              <w:left w:val="single" w:sz="4" w:space="0" w:color="auto"/>
              <w:bottom w:val="single" w:sz="4" w:space="0" w:color="auto"/>
              <w:right w:val="single" w:sz="4" w:space="0" w:color="auto"/>
            </w:tcBorders>
            <w:hideMark/>
          </w:tcPr>
          <w:p w:rsidR="0043093D" w:rsidRPr="008C4158" w:rsidRDefault="0043093D" w:rsidP="0043093D">
            <w:pPr>
              <w:spacing w:line="360" w:lineRule="auto"/>
              <w:jc w:val="center"/>
              <w:rPr>
                <w:b/>
                <w:bCs/>
                <w:lang w:val="fr-FR"/>
              </w:rPr>
            </w:pPr>
            <w:r w:rsidRPr="0043093D">
              <w:rPr>
                <w:b/>
                <w:bCs/>
                <w:lang w:val="fr-FR"/>
              </w:rPr>
              <w:t>System</w:t>
            </w:r>
            <w:r w:rsidR="00C23C8F">
              <w:rPr>
                <w:b/>
                <w:bCs/>
                <w:lang w:val="fr-FR"/>
              </w:rPr>
              <w:t xml:space="preserve">: </w:t>
            </w:r>
            <w:r w:rsidRPr="008C4158">
              <w:rPr>
                <w:b/>
                <w:bCs/>
                <w:lang w:val="fr-FR"/>
              </w:rPr>
              <w:t xml:space="preserve"> Dépilage</w:t>
            </w:r>
          </w:p>
          <w:p w:rsidR="0043093D" w:rsidRPr="008C4158" w:rsidRDefault="0043093D" w:rsidP="0043093D">
            <w:pPr>
              <w:spacing w:line="360" w:lineRule="auto"/>
              <w:jc w:val="center"/>
              <w:rPr>
                <w:lang w:val="fr-FR"/>
              </w:rPr>
            </w:pPr>
            <w:r w:rsidRPr="0043093D">
              <w:rPr>
                <w:b/>
                <w:bCs/>
                <w:lang w:val="fr-FR"/>
              </w:rPr>
              <w:t>Sous système</w:t>
            </w:r>
            <w:r w:rsidR="00C23C8F">
              <w:rPr>
                <w:b/>
                <w:bCs/>
                <w:lang w:val="fr-FR"/>
              </w:rPr>
              <w:t xml:space="preserve">: </w:t>
            </w:r>
            <w:bookmarkStart w:id="195" w:name="_Hlk105488255"/>
            <w:r w:rsidRPr="0043093D">
              <w:rPr>
                <w:b/>
                <w:bCs/>
                <w:lang w:val="fr-FR"/>
              </w:rPr>
              <w:t>cercleuse</w:t>
            </w:r>
            <w:r w:rsidRPr="008C4158">
              <w:rPr>
                <w:b/>
                <w:bCs/>
                <w:lang w:val="fr-FR"/>
              </w:rPr>
              <w:t xml:space="preserve"> V1 et V2</w:t>
            </w:r>
            <w:bookmarkEnd w:id="195"/>
          </w:p>
        </w:tc>
        <w:tc>
          <w:tcPr>
            <w:tcW w:w="5245" w:type="dxa"/>
            <w:gridSpan w:val="7"/>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Cycle de fonctionnement (</w:t>
            </w:r>
            <w:r w:rsidRPr="0043093D">
              <w:rPr>
                <w:b/>
                <w:bCs/>
                <w:rtl/>
              </w:rPr>
              <w:t>3</w:t>
            </w:r>
            <w:r w:rsidRPr="0043093D">
              <w:rPr>
                <w:b/>
                <w:bCs/>
                <w:lang w:val="fr-FR"/>
              </w:rPr>
              <w:t>×8)</w:t>
            </w:r>
          </w:p>
        </w:tc>
      </w:tr>
      <w:tr w:rsidR="0043093D" w:rsidRPr="0043093D" w:rsidTr="00AF5CBF">
        <w:trPr>
          <w:trHeight w:val="450"/>
        </w:trPr>
        <w:tc>
          <w:tcPr>
            <w:tcW w:w="1491"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Élément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Fonction</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Mode</w:t>
            </w:r>
          </w:p>
        </w:tc>
        <w:tc>
          <w:tcPr>
            <w:tcW w:w="992"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Cause</w:t>
            </w:r>
          </w:p>
        </w:tc>
        <w:tc>
          <w:tcPr>
            <w:tcW w:w="1418"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Effet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Détection</w:t>
            </w:r>
          </w:p>
        </w:tc>
        <w:tc>
          <w:tcPr>
            <w:tcW w:w="1275" w:type="dxa"/>
            <w:gridSpan w:val="4"/>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Criticité</w:t>
            </w:r>
          </w:p>
        </w:tc>
        <w:tc>
          <w:tcPr>
            <w:tcW w:w="1418" w:type="dxa"/>
            <w:vMerge w:val="restart"/>
            <w:tcBorders>
              <w:top w:val="single" w:sz="4" w:space="0" w:color="auto"/>
              <w:left w:val="single" w:sz="4" w:space="0" w:color="auto"/>
              <w:right w:val="single" w:sz="4" w:space="0" w:color="auto"/>
            </w:tcBorders>
          </w:tcPr>
          <w:p w:rsidR="0043093D" w:rsidRPr="0043093D" w:rsidRDefault="0043093D" w:rsidP="0043093D">
            <w:pPr>
              <w:spacing w:line="360" w:lineRule="auto"/>
              <w:jc w:val="center"/>
              <w:rPr>
                <w:b/>
                <w:bCs/>
              </w:rPr>
            </w:pPr>
            <w:r w:rsidRPr="0043093D">
              <w:rPr>
                <w:b/>
                <w:bCs/>
              </w:rPr>
              <w:t>Action correctif</w:t>
            </w:r>
          </w:p>
        </w:tc>
      </w:tr>
      <w:tr w:rsidR="0043093D" w:rsidRPr="0043093D" w:rsidTr="00AF5CBF">
        <w:trPr>
          <w:trHeight w:val="658"/>
        </w:trPr>
        <w:tc>
          <w:tcPr>
            <w:tcW w:w="1491"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b/>
                <w:bCs/>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b/>
                <w:bCs/>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b/>
                <w:bCs/>
                <w:lang w:val="fr-FR"/>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b/>
                <w:bCs/>
                <w:lang w:val="fr-FR"/>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b/>
                <w:bCs/>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b/>
                <w:bCs/>
                <w:lang w:val="fr-FR"/>
              </w:rPr>
            </w:pP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F</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G</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D</w:t>
            </w:r>
          </w:p>
        </w:tc>
        <w:tc>
          <w:tcPr>
            <w:tcW w:w="425"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w:t>
            </w:r>
          </w:p>
        </w:tc>
        <w:tc>
          <w:tcPr>
            <w:tcW w:w="1418" w:type="dxa"/>
            <w:vMerge/>
            <w:tcBorders>
              <w:left w:val="single" w:sz="4" w:space="0" w:color="auto"/>
              <w:bottom w:val="single" w:sz="4" w:space="0" w:color="auto"/>
              <w:right w:val="single" w:sz="4" w:space="0" w:color="auto"/>
            </w:tcBorders>
          </w:tcPr>
          <w:p w:rsidR="0043093D" w:rsidRPr="0043093D" w:rsidRDefault="0043093D" w:rsidP="0043093D">
            <w:pPr>
              <w:spacing w:line="360" w:lineRule="auto"/>
              <w:jc w:val="center"/>
              <w:rPr>
                <w:b/>
                <w:bCs/>
                <w:lang w:val="fr-FR"/>
              </w:rPr>
            </w:pPr>
          </w:p>
        </w:tc>
      </w:tr>
      <w:tr w:rsidR="0043093D" w:rsidRPr="0043093D" w:rsidTr="00AF5CBF">
        <w:trPr>
          <w:trHeight w:val="1562"/>
        </w:trPr>
        <w:tc>
          <w:tcPr>
            <w:tcW w:w="1491"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8C4158">
              <w:rPr>
                <w:lang w:val="fr-FR"/>
              </w:rPr>
              <w:t>Cercleuse automatique de palette de brique</w:t>
            </w:r>
          </w:p>
        </w:tc>
        <w:tc>
          <w:tcPr>
            <w:tcW w:w="1134" w:type="dxa"/>
            <w:tcBorders>
              <w:top w:val="single" w:sz="4" w:space="0" w:color="auto"/>
              <w:left w:val="single" w:sz="4" w:space="0" w:color="auto"/>
              <w:bottom w:val="single" w:sz="4" w:space="0" w:color="auto"/>
              <w:right w:val="single" w:sz="4" w:space="0" w:color="auto"/>
            </w:tcBorders>
            <w:hideMark/>
          </w:tcPr>
          <w:p w:rsidR="0043093D" w:rsidRPr="008C4158" w:rsidRDefault="0043093D" w:rsidP="0043093D">
            <w:pPr>
              <w:spacing w:line="360" w:lineRule="auto"/>
              <w:jc w:val="center"/>
              <w:rPr>
                <w:lang w:val="fr-FR"/>
              </w:rPr>
            </w:pPr>
            <w:r w:rsidRPr="008C4158">
              <w:rPr>
                <w:lang w:val="fr-FR"/>
              </w:rPr>
              <w:t>Emballer les palettes de brique</w:t>
            </w:r>
          </w:p>
        </w:tc>
        <w:tc>
          <w:tcPr>
            <w:tcW w:w="1134" w:type="dxa"/>
            <w:tcBorders>
              <w:top w:val="single" w:sz="4" w:space="0" w:color="auto"/>
              <w:left w:val="single" w:sz="4" w:space="0" w:color="auto"/>
              <w:bottom w:val="single" w:sz="4" w:space="0" w:color="auto"/>
              <w:right w:val="single" w:sz="4" w:space="0" w:color="auto"/>
            </w:tcBorders>
            <w:hideMark/>
          </w:tcPr>
          <w:p w:rsidR="0043093D" w:rsidRPr="008C4158" w:rsidRDefault="0043093D" w:rsidP="0043093D">
            <w:pPr>
              <w:spacing w:line="360" w:lineRule="auto"/>
              <w:jc w:val="center"/>
              <w:rPr>
                <w:lang w:val="fr-FR"/>
              </w:rPr>
            </w:pPr>
            <w:r w:rsidRPr="0043093D">
              <w:rPr>
                <w:lang w:val="fr-FR"/>
              </w:rPr>
              <w:t xml:space="preserve">Arrêt définitif de </w:t>
            </w:r>
            <w:r w:rsidRPr="008C4158">
              <w:rPr>
                <w:lang w:val="fr-FR"/>
              </w:rPr>
              <w:t>la ligne dépilage</w:t>
            </w:r>
          </w:p>
        </w:tc>
        <w:tc>
          <w:tcPr>
            <w:tcW w:w="992"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rPr>
                <w:lang w:val="fr-FR"/>
              </w:rPr>
              <w:t xml:space="preserve">Blocage mécanisme de </w:t>
            </w:r>
            <w:r w:rsidRPr="0043093D">
              <w:t>cercleuse</w:t>
            </w:r>
          </w:p>
        </w:tc>
        <w:tc>
          <w:tcPr>
            <w:tcW w:w="1418"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Non réalisation du programme</w:t>
            </w:r>
          </w:p>
          <w:p w:rsidR="0043093D" w:rsidRPr="0043093D" w:rsidRDefault="0043093D" w:rsidP="0043093D">
            <w:pPr>
              <w:spacing w:line="360" w:lineRule="auto"/>
              <w:jc w:val="center"/>
              <w:rPr>
                <w:lang w:val="fr-FR"/>
              </w:rPr>
            </w:pPr>
            <w:r w:rsidRPr="0043093D">
              <w:rPr>
                <w:lang w:val="fr-FR"/>
              </w:rPr>
              <w:t>De production</w:t>
            </w:r>
          </w:p>
        </w:tc>
        <w:tc>
          <w:tcPr>
            <w:tcW w:w="113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Visuelle</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4</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3</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4</w:t>
            </w:r>
          </w:p>
        </w:tc>
        <w:tc>
          <w:tcPr>
            <w:tcW w:w="425"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48</w:t>
            </w:r>
          </w:p>
        </w:tc>
        <w:tc>
          <w:tcPr>
            <w:tcW w:w="1418"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Réglage des défautmécanique</w:t>
            </w:r>
          </w:p>
        </w:tc>
      </w:tr>
    </w:tbl>
    <w:p w:rsidR="00AF5CBF" w:rsidRPr="00A97D19" w:rsidRDefault="00AF5CBF" w:rsidP="00A97D19">
      <w:pPr>
        <w:spacing w:line="240" w:lineRule="auto"/>
        <w:jc w:val="center"/>
        <w:rPr>
          <w:sz w:val="20"/>
          <w:szCs w:val="20"/>
          <w:lang w:val="fr-FR"/>
        </w:rPr>
      </w:pPr>
      <w:bookmarkStart w:id="196" w:name="_Toc106648197"/>
      <w:r w:rsidRPr="00A97D19">
        <w:rPr>
          <w:b/>
          <w:bCs/>
          <w:sz w:val="20"/>
          <w:szCs w:val="20"/>
          <w:lang w:val="fr-FR"/>
        </w:rPr>
        <w:t xml:space="preserve">Tableau </w:t>
      </w:r>
      <w:r w:rsidR="00534549" w:rsidRPr="00A97D19">
        <w:rPr>
          <w:b/>
          <w:bCs/>
          <w:sz w:val="20"/>
          <w:szCs w:val="20"/>
        </w:rPr>
        <w:fldChar w:fldCharType="begin"/>
      </w:r>
      <w:r w:rsidRPr="00A97D19">
        <w:rPr>
          <w:b/>
          <w:bCs/>
          <w:sz w:val="20"/>
          <w:szCs w:val="20"/>
          <w:lang w:val="fr-FR"/>
        </w:rPr>
        <w:instrText xml:space="preserve"> SEQ Tableau \* ARABIC </w:instrText>
      </w:r>
      <w:r w:rsidR="00534549" w:rsidRPr="00A97D19">
        <w:rPr>
          <w:b/>
          <w:bCs/>
          <w:sz w:val="20"/>
          <w:szCs w:val="20"/>
        </w:rPr>
        <w:fldChar w:fldCharType="separate"/>
      </w:r>
      <w:r w:rsidR="00A070B4">
        <w:rPr>
          <w:b/>
          <w:bCs/>
          <w:noProof/>
          <w:sz w:val="20"/>
          <w:szCs w:val="20"/>
          <w:lang w:val="fr-FR"/>
        </w:rPr>
        <w:t>13</w:t>
      </w:r>
      <w:r w:rsidR="00534549" w:rsidRPr="00A97D19">
        <w:rPr>
          <w:b/>
          <w:bCs/>
          <w:sz w:val="20"/>
          <w:szCs w:val="20"/>
        </w:rPr>
        <w:fldChar w:fldCharType="end"/>
      </w:r>
      <w:r w:rsidR="00A97D19">
        <w:rPr>
          <w:b/>
          <w:bCs/>
          <w:sz w:val="20"/>
          <w:szCs w:val="20"/>
          <w:lang w:val="fr-FR"/>
        </w:rPr>
        <w:t xml:space="preserve"> : </w:t>
      </w:r>
      <w:r w:rsidR="00A97D19" w:rsidRPr="00973E88">
        <w:rPr>
          <w:sz w:val="20"/>
          <w:szCs w:val="20"/>
          <w:lang w:val="fr-FR"/>
        </w:rPr>
        <w:t>AMDECcercleuse V1 et V2</w:t>
      </w:r>
      <w:bookmarkEnd w:id="196"/>
    </w:p>
    <w:tbl>
      <w:tblPr>
        <w:tblW w:w="10173" w:type="dxa"/>
        <w:tblInd w:w="-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354"/>
        <w:gridCol w:w="1142"/>
        <w:gridCol w:w="999"/>
        <w:gridCol w:w="1142"/>
        <w:gridCol w:w="1142"/>
        <w:gridCol w:w="1142"/>
        <w:gridCol w:w="286"/>
        <w:gridCol w:w="285"/>
        <w:gridCol w:w="286"/>
        <w:gridCol w:w="285"/>
        <w:gridCol w:w="2110"/>
      </w:tblGrid>
      <w:tr w:rsidR="0043093D" w:rsidRPr="0043093D" w:rsidTr="00A97D19">
        <w:trPr>
          <w:trHeight w:val="277"/>
        </w:trPr>
        <w:tc>
          <w:tcPr>
            <w:tcW w:w="4637" w:type="dxa"/>
            <w:gridSpan w:val="4"/>
            <w:tcBorders>
              <w:top w:val="single" w:sz="4" w:space="0" w:color="auto"/>
              <w:left w:val="single" w:sz="4" w:space="0" w:color="auto"/>
              <w:bottom w:val="single" w:sz="4" w:space="0" w:color="auto"/>
              <w:right w:val="single" w:sz="4" w:space="0" w:color="auto"/>
            </w:tcBorders>
            <w:hideMark/>
          </w:tcPr>
          <w:p w:rsidR="0043093D" w:rsidRPr="008C4158" w:rsidRDefault="0043093D" w:rsidP="0043093D">
            <w:pPr>
              <w:spacing w:line="360" w:lineRule="auto"/>
              <w:jc w:val="center"/>
              <w:rPr>
                <w:b/>
                <w:bCs/>
                <w:lang w:val="fr-FR"/>
              </w:rPr>
            </w:pPr>
            <w:r w:rsidRPr="0043093D">
              <w:rPr>
                <w:b/>
                <w:bCs/>
                <w:lang w:val="fr-FR"/>
              </w:rPr>
              <w:t>System</w:t>
            </w:r>
            <w:r w:rsidR="00C23C8F">
              <w:rPr>
                <w:b/>
                <w:bCs/>
                <w:lang w:val="fr-FR"/>
              </w:rPr>
              <w:t xml:space="preserve">: </w:t>
            </w:r>
            <w:r w:rsidRPr="008C4158">
              <w:rPr>
                <w:b/>
                <w:bCs/>
                <w:lang w:val="fr-FR"/>
              </w:rPr>
              <w:t>Dépilage</w:t>
            </w:r>
          </w:p>
          <w:p w:rsidR="0043093D" w:rsidRPr="008C4158" w:rsidRDefault="0043093D" w:rsidP="0043093D">
            <w:pPr>
              <w:spacing w:line="360" w:lineRule="auto"/>
              <w:jc w:val="center"/>
              <w:rPr>
                <w:b/>
                <w:bCs/>
                <w:lang w:val="fr-FR"/>
              </w:rPr>
            </w:pPr>
            <w:r w:rsidRPr="0043093D">
              <w:rPr>
                <w:b/>
                <w:bCs/>
                <w:lang w:val="fr-FR"/>
              </w:rPr>
              <w:t>Sous système</w:t>
            </w:r>
            <w:r w:rsidR="00C23C8F">
              <w:rPr>
                <w:b/>
                <w:bCs/>
                <w:lang w:val="fr-FR"/>
              </w:rPr>
              <w:t xml:space="preserve">: </w:t>
            </w:r>
            <w:bookmarkStart w:id="197" w:name="_Hlk105488245"/>
            <w:r w:rsidRPr="008C4158">
              <w:rPr>
                <w:b/>
                <w:bCs/>
                <w:lang w:val="fr-FR"/>
              </w:rPr>
              <w:t>cercleuse V1 et V2</w:t>
            </w:r>
            <w:bookmarkEnd w:id="197"/>
          </w:p>
        </w:tc>
        <w:tc>
          <w:tcPr>
            <w:tcW w:w="5536" w:type="dxa"/>
            <w:gridSpan w:val="7"/>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Cycle de fonctionnement (</w:t>
            </w:r>
            <w:r w:rsidRPr="0043093D">
              <w:rPr>
                <w:b/>
                <w:bCs/>
                <w:rtl/>
              </w:rPr>
              <w:t>3</w:t>
            </w:r>
            <w:r w:rsidRPr="0043093D">
              <w:rPr>
                <w:b/>
                <w:bCs/>
                <w:lang w:val="fr-FR"/>
              </w:rPr>
              <w:t>×8)</w:t>
            </w:r>
          </w:p>
        </w:tc>
      </w:tr>
      <w:tr w:rsidR="0043093D" w:rsidRPr="0043093D" w:rsidTr="00A97D19">
        <w:trPr>
          <w:trHeight w:val="255"/>
        </w:trPr>
        <w:tc>
          <w:tcPr>
            <w:tcW w:w="135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Élément</w:t>
            </w:r>
          </w:p>
        </w:tc>
        <w:tc>
          <w:tcPr>
            <w:tcW w:w="1142"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Fonction</w:t>
            </w:r>
          </w:p>
        </w:tc>
        <w:tc>
          <w:tcPr>
            <w:tcW w:w="999"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Mode</w:t>
            </w:r>
          </w:p>
        </w:tc>
        <w:tc>
          <w:tcPr>
            <w:tcW w:w="1142"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Cause</w:t>
            </w:r>
          </w:p>
        </w:tc>
        <w:tc>
          <w:tcPr>
            <w:tcW w:w="1142"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Effet</w:t>
            </w:r>
          </w:p>
        </w:tc>
        <w:tc>
          <w:tcPr>
            <w:tcW w:w="1142"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Détection</w:t>
            </w:r>
          </w:p>
        </w:tc>
        <w:tc>
          <w:tcPr>
            <w:tcW w:w="1142" w:type="dxa"/>
            <w:gridSpan w:val="4"/>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Criticité</w:t>
            </w:r>
          </w:p>
        </w:tc>
        <w:tc>
          <w:tcPr>
            <w:tcW w:w="2110" w:type="dxa"/>
            <w:vMerge w:val="restart"/>
            <w:tcBorders>
              <w:top w:val="single" w:sz="4" w:space="0" w:color="auto"/>
              <w:left w:val="single" w:sz="4" w:space="0" w:color="auto"/>
              <w:right w:val="single" w:sz="4" w:space="0" w:color="auto"/>
            </w:tcBorders>
          </w:tcPr>
          <w:p w:rsidR="0043093D" w:rsidRPr="0043093D" w:rsidRDefault="0043093D" w:rsidP="0043093D">
            <w:pPr>
              <w:spacing w:line="360" w:lineRule="auto"/>
              <w:jc w:val="center"/>
              <w:rPr>
                <w:b/>
                <w:bCs/>
              </w:rPr>
            </w:pPr>
            <w:r w:rsidRPr="0043093D">
              <w:rPr>
                <w:b/>
                <w:bCs/>
              </w:rPr>
              <w:t>Action correctif</w:t>
            </w:r>
          </w:p>
        </w:tc>
      </w:tr>
      <w:tr w:rsidR="0043093D" w:rsidRPr="0043093D" w:rsidTr="00A97D19">
        <w:trPr>
          <w:trHeight w:val="372"/>
        </w:trPr>
        <w:tc>
          <w:tcPr>
            <w:tcW w:w="135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42"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999"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42"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42"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42"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286"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F</w:t>
            </w:r>
          </w:p>
        </w:tc>
        <w:tc>
          <w:tcPr>
            <w:tcW w:w="285"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G</w:t>
            </w:r>
          </w:p>
        </w:tc>
        <w:tc>
          <w:tcPr>
            <w:tcW w:w="286"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D</w:t>
            </w:r>
          </w:p>
        </w:tc>
        <w:tc>
          <w:tcPr>
            <w:tcW w:w="285"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w:t>
            </w:r>
          </w:p>
        </w:tc>
        <w:tc>
          <w:tcPr>
            <w:tcW w:w="2110" w:type="dxa"/>
            <w:vMerge/>
            <w:tcBorders>
              <w:left w:val="single" w:sz="4" w:space="0" w:color="auto"/>
              <w:bottom w:val="single" w:sz="4" w:space="0" w:color="auto"/>
              <w:right w:val="single" w:sz="4" w:space="0" w:color="auto"/>
            </w:tcBorders>
          </w:tcPr>
          <w:p w:rsidR="0043093D" w:rsidRPr="0043093D" w:rsidRDefault="0043093D" w:rsidP="0043093D">
            <w:pPr>
              <w:spacing w:line="360" w:lineRule="auto"/>
              <w:jc w:val="center"/>
              <w:rPr>
                <w:b/>
                <w:bCs/>
                <w:lang w:val="fr-FR"/>
              </w:rPr>
            </w:pPr>
          </w:p>
        </w:tc>
      </w:tr>
      <w:tr w:rsidR="0043093D" w:rsidRPr="00C51C96" w:rsidTr="00A97D19">
        <w:trPr>
          <w:trHeight w:val="1904"/>
        </w:trPr>
        <w:tc>
          <w:tcPr>
            <w:tcW w:w="1354"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r w:rsidRPr="008C4158">
              <w:rPr>
                <w:lang w:val="fr-FR"/>
              </w:rPr>
              <w:t>Cercleuse automatique de palette de brique</w:t>
            </w:r>
          </w:p>
        </w:tc>
        <w:tc>
          <w:tcPr>
            <w:tcW w:w="1142"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8C4158">
              <w:rPr>
                <w:lang w:val="fr-FR"/>
              </w:rPr>
              <w:t>Emballer les palettes de brique</w:t>
            </w:r>
          </w:p>
        </w:tc>
        <w:tc>
          <w:tcPr>
            <w:tcW w:w="999" w:type="dxa"/>
            <w:tcBorders>
              <w:top w:val="single" w:sz="4" w:space="0" w:color="auto"/>
              <w:left w:val="single" w:sz="4" w:space="0" w:color="auto"/>
              <w:bottom w:val="single" w:sz="4" w:space="0" w:color="auto"/>
              <w:right w:val="single" w:sz="4" w:space="0" w:color="auto"/>
            </w:tcBorders>
            <w:hideMark/>
          </w:tcPr>
          <w:p w:rsidR="0043093D" w:rsidRPr="008C4158" w:rsidRDefault="0043093D" w:rsidP="0043093D">
            <w:pPr>
              <w:spacing w:line="360" w:lineRule="auto"/>
              <w:jc w:val="center"/>
              <w:rPr>
                <w:lang w:val="fr-FR"/>
              </w:rPr>
            </w:pPr>
            <w:r w:rsidRPr="0043093D">
              <w:rPr>
                <w:lang w:val="fr-FR"/>
              </w:rPr>
              <w:t xml:space="preserve">Arrêt </w:t>
            </w:r>
            <w:r w:rsidRPr="008C4158">
              <w:rPr>
                <w:lang w:val="fr-FR"/>
              </w:rPr>
              <w:t xml:space="preserve">répétitif </w:t>
            </w:r>
            <w:r w:rsidRPr="0043093D">
              <w:rPr>
                <w:lang w:val="fr-FR"/>
              </w:rPr>
              <w:t xml:space="preserve">de </w:t>
            </w:r>
            <w:r w:rsidRPr="008C4158">
              <w:rPr>
                <w:lang w:val="fr-FR"/>
              </w:rPr>
              <w:t>ligne de dépilage</w:t>
            </w:r>
          </w:p>
        </w:tc>
        <w:tc>
          <w:tcPr>
            <w:tcW w:w="1142"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Nettoyage des cercleuse</w:t>
            </w:r>
          </w:p>
        </w:tc>
        <w:tc>
          <w:tcPr>
            <w:tcW w:w="1142"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Arrê</w:t>
            </w:r>
            <w:r w:rsidR="00B36766">
              <w:t xml:space="preserve"> </w:t>
            </w:r>
            <w:r w:rsidRPr="0043093D">
              <w:t>trépétitif de l’installation</w:t>
            </w:r>
          </w:p>
        </w:tc>
        <w:tc>
          <w:tcPr>
            <w:tcW w:w="1142"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Visuelle</w:t>
            </w:r>
          </w:p>
        </w:tc>
        <w:tc>
          <w:tcPr>
            <w:tcW w:w="286"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4</w:t>
            </w:r>
          </w:p>
        </w:tc>
        <w:tc>
          <w:tcPr>
            <w:tcW w:w="285"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2</w:t>
            </w:r>
          </w:p>
        </w:tc>
        <w:tc>
          <w:tcPr>
            <w:tcW w:w="286"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1</w:t>
            </w:r>
          </w:p>
        </w:tc>
        <w:tc>
          <w:tcPr>
            <w:tcW w:w="285"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8</w:t>
            </w:r>
          </w:p>
        </w:tc>
        <w:tc>
          <w:tcPr>
            <w:tcW w:w="2110" w:type="dxa"/>
            <w:tcBorders>
              <w:top w:val="single" w:sz="4" w:space="0" w:color="auto"/>
              <w:left w:val="single" w:sz="4" w:space="0" w:color="auto"/>
              <w:bottom w:val="single" w:sz="4" w:space="0" w:color="auto"/>
              <w:right w:val="single" w:sz="4" w:space="0" w:color="auto"/>
            </w:tcBorders>
          </w:tcPr>
          <w:p w:rsidR="0043093D" w:rsidRPr="008C4158" w:rsidRDefault="0043093D" w:rsidP="0043093D">
            <w:pPr>
              <w:spacing w:line="360" w:lineRule="auto"/>
              <w:jc w:val="center"/>
              <w:rPr>
                <w:lang w:val="fr-FR"/>
              </w:rPr>
            </w:pPr>
            <w:r w:rsidRPr="008C4158">
              <w:rPr>
                <w:lang w:val="fr-FR"/>
              </w:rPr>
              <w:t xml:space="preserve">Nettoyage des cercleuse plain de brique cassé  </w:t>
            </w:r>
          </w:p>
        </w:tc>
      </w:tr>
    </w:tbl>
    <w:p w:rsidR="001544BF" w:rsidRPr="00B36766" w:rsidRDefault="001544BF" w:rsidP="008F1B52">
      <w:pPr>
        <w:spacing w:line="360" w:lineRule="auto"/>
        <w:jc w:val="center"/>
        <w:rPr>
          <w:b/>
          <w:bCs/>
          <w:sz w:val="20"/>
          <w:szCs w:val="20"/>
          <w:lang w:val="fr-FR"/>
        </w:rPr>
      </w:pPr>
    </w:p>
    <w:p w:rsidR="001544BF" w:rsidRPr="00B36766" w:rsidRDefault="001544BF" w:rsidP="008F1B52">
      <w:pPr>
        <w:spacing w:line="360" w:lineRule="auto"/>
        <w:jc w:val="center"/>
        <w:rPr>
          <w:b/>
          <w:bCs/>
          <w:sz w:val="20"/>
          <w:szCs w:val="20"/>
          <w:lang w:val="fr-FR"/>
        </w:rPr>
      </w:pPr>
    </w:p>
    <w:p w:rsidR="001544BF" w:rsidRPr="00B36766" w:rsidRDefault="001544BF" w:rsidP="008F1B52">
      <w:pPr>
        <w:spacing w:line="360" w:lineRule="auto"/>
        <w:jc w:val="center"/>
        <w:rPr>
          <w:b/>
          <w:bCs/>
          <w:sz w:val="20"/>
          <w:szCs w:val="20"/>
          <w:lang w:val="fr-FR"/>
        </w:rPr>
      </w:pPr>
    </w:p>
    <w:p w:rsidR="001544BF" w:rsidRPr="00B36766" w:rsidRDefault="001544BF" w:rsidP="008F1B52">
      <w:pPr>
        <w:spacing w:line="360" w:lineRule="auto"/>
        <w:jc w:val="center"/>
        <w:rPr>
          <w:b/>
          <w:bCs/>
          <w:sz w:val="20"/>
          <w:szCs w:val="20"/>
          <w:lang w:val="fr-FR"/>
        </w:rPr>
      </w:pPr>
    </w:p>
    <w:p w:rsidR="00AF5CBF" w:rsidRPr="00A97D19" w:rsidRDefault="00AF5CBF" w:rsidP="00A97D19">
      <w:pPr>
        <w:spacing w:line="240" w:lineRule="auto"/>
        <w:jc w:val="center"/>
        <w:rPr>
          <w:sz w:val="20"/>
          <w:szCs w:val="20"/>
          <w:lang w:val="fr-FR"/>
        </w:rPr>
      </w:pPr>
      <w:bookmarkStart w:id="198" w:name="_Toc106648198"/>
      <w:r w:rsidRPr="00A97D19">
        <w:rPr>
          <w:b/>
          <w:bCs/>
          <w:sz w:val="20"/>
          <w:szCs w:val="20"/>
          <w:lang w:val="fr-FR"/>
        </w:rPr>
        <w:lastRenderedPageBreak/>
        <w:t xml:space="preserve">Tableau </w:t>
      </w:r>
      <w:r w:rsidR="00534549" w:rsidRPr="00A97D19">
        <w:rPr>
          <w:b/>
          <w:bCs/>
          <w:sz w:val="20"/>
          <w:szCs w:val="20"/>
        </w:rPr>
        <w:fldChar w:fldCharType="begin"/>
      </w:r>
      <w:r w:rsidRPr="00A97D19">
        <w:rPr>
          <w:b/>
          <w:bCs/>
          <w:sz w:val="20"/>
          <w:szCs w:val="20"/>
          <w:lang w:val="fr-FR"/>
        </w:rPr>
        <w:instrText xml:space="preserve"> SEQ Tableau \* ARABIC </w:instrText>
      </w:r>
      <w:r w:rsidR="00534549" w:rsidRPr="00A97D19">
        <w:rPr>
          <w:b/>
          <w:bCs/>
          <w:sz w:val="20"/>
          <w:szCs w:val="20"/>
        </w:rPr>
        <w:fldChar w:fldCharType="separate"/>
      </w:r>
      <w:r w:rsidR="00A070B4">
        <w:rPr>
          <w:b/>
          <w:bCs/>
          <w:noProof/>
          <w:sz w:val="20"/>
          <w:szCs w:val="20"/>
          <w:lang w:val="fr-FR"/>
        </w:rPr>
        <w:t>14</w:t>
      </w:r>
      <w:r w:rsidR="00534549" w:rsidRPr="00A97D19">
        <w:rPr>
          <w:b/>
          <w:bCs/>
          <w:sz w:val="20"/>
          <w:szCs w:val="20"/>
        </w:rPr>
        <w:fldChar w:fldCharType="end"/>
      </w:r>
      <w:r w:rsidR="00A97D19">
        <w:rPr>
          <w:b/>
          <w:bCs/>
          <w:sz w:val="20"/>
          <w:szCs w:val="20"/>
          <w:lang w:val="fr-FR"/>
        </w:rPr>
        <w:t xml:space="preserve">: </w:t>
      </w:r>
      <w:r w:rsidR="00A97D19" w:rsidRPr="00A4578B">
        <w:rPr>
          <w:sz w:val="20"/>
          <w:szCs w:val="20"/>
          <w:lang w:val="fr-FR"/>
        </w:rPr>
        <w:t>AMDEC convoyeur a rouleaux</w:t>
      </w:r>
      <w:bookmarkEnd w:id="198"/>
    </w:p>
    <w:tbl>
      <w:tblPr>
        <w:tblW w:w="9566"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061"/>
        <w:gridCol w:w="993"/>
        <w:gridCol w:w="992"/>
        <w:gridCol w:w="1134"/>
        <w:gridCol w:w="1417"/>
        <w:gridCol w:w="1134"/>
        <w:gridCol w:w="284"/>
        <w:gridCol w:w="283"/>
        <w:gridCol w:w="284"/>
        <w:gridCol w:w="425"/>
        <w:gridCol w:w="1559"/>
      </w:tblGrid>
      <w:tr w:rsidR="0043093D" w:rsidRPr="0043093D" w:rsidTr="003B5675">
        <w:trPr>
          <w:trHeight w:val="468"/>
        </w:trPr>
        <w:tc>
          <w:tcPr>
            <w:tcW w:w="4180" w:type="dxa"/>
            <w:gridSpan w:val="4"/>
            <w:tcBorders>
              <w:top w:val="single" w:sz="4" w:space="0" w:color="auto"/>
              <w:left w:val="single" w:sz="4" w:space="0" w:color="auto"/>
              <w:bottom w:val="single" w:sz="4" w:space="0" w:color="auto"/>
              <w:right w:val="single" w:sz="4" w:space="0" w:color="auto"/>
            </w:tcBorders>
          </w:tcPr>
          <w:p w:rsidR="0043093D" w:rsidRPr="008C4158" w:rsidRDefault="0043093D" w:rsidP="0043093D">
            <w:pPr>
              <w:jc w:val="center"/>
              <w:rPr>
                <w:b/>
                <w:bCs/>
                <w:lang w:val="fr-FR"/>
              </w:rPr>
            </w:pPr>
            <w:r w:rsidRPr="008C4158">
              <w:rPr>
                <w:b/>
                <w:bCs/>
                <w:lang w:val="fr-FR"/>
              </w:rPr>
              <w:t>Système</w:t>
            </w:r>
            <w:r w:rsidR="00A97D19">
              <w:rPr>
                <w:b/>
                <w:bCs/>
                <w:lang w:val="fr-FR"/>
              </w:rPr>
              <w:t xml:space="preserve">: </w:t>
            </w:r>
            <w:r w:rsidR="00A97D19" w:rsidRPr="008C4158">
              <w:rPr>
                <w:b/>
                <w:bCs/>
                <w:lang w:val="fr-FR"/>
              </w:rPr>
              <w:t>Dépilage</w:t>
            </w:r>
          </w:p>
          <w:p w:rsidR="0043093D" w:rsidRPr="008C4158" w:rsidRDefault="0043093D" w:rsidP="0043093D">
            <w:pPr>
              <w:jc w:val="center"/>
              <w:rPr>
                <w:b/>
                <w:bCs/>
                <w:lang w:val="fr-FR"/>
              </w:rPr>
            </w:pPr>
            <w:r w:rsidRPr="008C4158">
              <w:rPr>
                <w:b/>
                <w:bCs/>
                <w:lang w:val="fr-FR"/>
              </w:rPr>
              <w:t>Sous-système</w:t>
            </w:r>
            <w:r w:rsidR="00A97D19">
              <w:rPr>
                <w:b/>
                <w:bCs/>
                <w:lang w:val="fr-FR"/>
              </w:rPr>
              <w:t xml:space="preserve">: </w:t>
            </w:r>
            <w:r w:rsidR="00A97D19" w:rsidRPr="008C4158">
              <w:rPr>
                <w:b/>
                <w:bCs/>
                <w:lang w:val="fr-FR"/>
              </w:rPr>
              <w:t>convoyeur</w:t>
            </w:r>
            <w:r w:rsidRPr="008C4158">
              <w:rPr>
                <w:b/>
                <w:bCs/>
                <w:lang w:val="fr-FR"/>
              </w:rPr>
              <w:t xml:space="preserve"> a rouleaux</w:t>
            </w:r>
          </w:p>
        </w:tc>
        <w:tc>
          <w:tcPr>
            <w:tcW w:w="5386" w:type="dxa"/>
            <w:gridSpan w:val="7"/>
            <w:tcBorders>
              <w:top w:val="single" w:sz="4" w:space="0" w:color="auto"/>
              <w:left w:val="single" w:sz="4" w:space="0" w:color="auto"/>
              <w:bottom w:val="single" w:sz="4" w:space="0" w:color="auto"/>
              <w:right w:val="single" w:sz="4" w:space="0" w:color="auto"/>
            </w:tcBorders>
          </w:tcPr>
          <w:p w:rsidR="0043093D" w:rsidRPr="0043093D" w:rsidRDefault="0043093D" w:rsidP="0043093D">
            <w:pPr>
              <w:jc w:val="center"/>
              <w:rPr>
                <w:b/>
                <w:bCs/>
                <w:lang w:val="fr-FR"/>
              </w:rPr>
            </w:pPr>
            <w:r w:rsidRPr="0043093D">
              <w:rPr>
                <w:b/>
                <w:bCs/>
                <w:lang w:val="fr-FR"/>
              </w:rPr>
              <w:t>Cycle de fonctionnement (</w:t>
            </w:r>
            <w:r w:rsidRPr="0043093D">
              <w:rPr>
                <w:b/>
                <w:bCs/>
                <w:rtl/>
              </w:rPr>
              <w:t>3</w:t>
            </w:r>
            <w:r w:rsidRPr="0043093D">
              <w:rPr>
                <w:b/>
                <w:bCs/>
                <w:lang w:val="fr-FR"/>
              </w:rPr>
              <w:t>×8)</w:t>
            </w:r>
          </w:p>
        </w:tc>
      </w:tr>
      <w:tr w:rsidR="0043093D" w:rsidRPr="0043093D" w:rsidTr="003B5675">
        <w:trPr>
          <w:trHeight w:val="430"/>
        </w:trPr>
        <w:tc>
          <w:tcPr>
            <w:tcW w:w="1061"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jc w:val="center"/>
              <w:rPr>
                <w:b/>
                <w:bCs/>
                <w:lang w:val="fr-FR"/>
              </w:rPr>
            </w:pPr>
            <w:r w:rsidRPr="0043093D">
              <w:rPr>
                <w:b/>
                <w:bCs/>
                <w:lang w:val="fr-FR"/>
              </w:rPr>
              <w:t>Élément</w:t>
            </w:r>
          </w:p>
        </w:tc>
        <w:tc>
          <w:tcPr>
            <w:tcW w:w="993"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jc w:val="center"/>
              <w:rPr>
                <w:b/>
                <w:bCs/>
                <w:lang w:val="fr-FR"/>
              </w:rPr>
            </w:pPr>
            <w:r w:rsidRPr="0043093D">
              <w:rPr>
                <w:b/>
                <w:bCs/>
                <w:lang w:val="fr-FR"/>
              </w:rPr>
              <w:t>Fonction</w:t>
            </w:r>
          </w:p>
        </w:tc>
        <w:tc>
          <w:tcPr>
            <w:tcW w:w="992"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jc w:val="center"/>
              <w:rPr>
                <w:b/>
                <w:bCs/>
                <w:lang w:val="fr-FR"/>
              </w:rPr>
            </w:pPr>
            <w:r w:rsidRPr="0043093D">
              <w:rPr>
                <w:b/>
                <w:bCs/>
                <w:lang w:val="fr-FR"/>
              </w:rPr>
              <w:t>Mode</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jc w:val="center"/>
              <w:rPr>
                <w:b/>
                <w:bCs/>
                <w:lang w:val="fr-FR"/>
              </w:rPr>
            </w:pPr>
            <w:r w:rsidRPr="0043093D">
              <w:rPr>
                <w:b/>
                <w:bCs/>
                <w:lang w:val="fr-FR"/>
              </w:rPr>
              <w:t>Cause</w:t>
            </w:r>
          </w:p>
        </w:tc>
        <w:tc>
          <w:tcPr>
            <w:tcW w:w="1417"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jc w:val="center"/>
              <w:rPr>
                <w:b/>
                <w:bCs/>
                <w:lang w:val="fr-FR"/>
              </w:rPr>
            </w:pPr>
            <w:r w:rsidRPr="0043093D">
              <w:rPr>
                <w:b/>
                <w:bCs/>
                <w:lang w:val="fr-FR"/>
              </w:rPr>
              <w:t>Effet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jc w:val="center"/>
              <w:rPr>
                <w:b/>
                <w:bCs/>
                <w:lang w:val="fr-FR"/>
              </w:rPr>
            </w:pPr>
            <w:r w:rsidRPr="0043093D">
              <w:rPr>
                <w:b/>
                <w:bCs/>
                <w:lang w:val="fr-FR"/>
              </w:rPr>
              <w:t>Détection</w:t>
            </w:r>
          </w:p>
        </w:tc>
        <w:tc>
          <w:tcPr>
            <w:tcW w:w="1276" w:type="dxa"/>
            <w:gridSpan w:val="4"/>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jc w:val="center"/>
              <w:rPr>
                <w:b/>
                <w:bCs/>
                <w:lang w:val="fr-FR"/>
              </w:rPr>
            </w:pPr>
            <w:r w:rsidRPr="0043093D">
              <w:rPr>
                <w:b/>
                <w:bCs/>
                <w:lang w:val="fr-FR"/>
              </w:rPr>
              <w:t>Criticité</w:t>
            </w:r>
          </w:p>
        </w:tc>
        <w:tc>
          <w:tcPr>
            <w:tcW w:w="1559" w:type="dxa"/>
            <w:vMerge w:val="restart"/>
            <w:tcBorders>
              <w:top w:val="single" w:sz="4" w:space="0" w:color="auto"/>
              <w:left w:val="single" w:sz="4" w:space="0" w:color="auto"/>
              <w:right w:val="single" w:sz="4" w:space="0" w:color="auto"/>
            </w:tcBorders>
          </w:tcPr>
          <w:p w:rsidR="0043093D" w:rsidRPr="0043093D" w:rsidRDefault="0043093D" w:rsidP="0043093D">
            <w:pPr>
              <w:jc w:val="center"/>
              <w:rPr>
                <w:b/>
                <w:bCs/>
              </w:rPr>
            </w:pPr>
            <w:r w:rsidRPr="0043093D">
              <w:rPr>
                <w:b/>
                <w:bCs/>
              </w:rPr>
              <w:t>Action correctif</w:t>
            </w:r>
          </w:p>
        </w:tc>
      </w:tr>
      <w:tr w:rsidR="0043093D" w:rsidRPr="0043093D" w:rsidTr="003B5675">
        <w:trPr>
          <w:trHeight w:val="629"/>
        </w:trPr>
        <w:tc>
          <w:tcPr>
            <w:tcW w:w="1061"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jc w:val="center"/>
              <w:rPr>
                <w:lang w:val="fr-FR"/>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jc w:val="center"/>
              <w:rPr>
                <w:lang w:val="fr-FR"/>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jc w:val="center"/>
              <w:rPr>
                <w:lang w:val="fr-FR"/>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jc w:val="center"/>
              <w:rPr>
                <w:lang w:val="fr-FR"/>
              </w:rPr>
            </w:pP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jc w:val="center"/>
              <w:rPr>
                <w:lang w:val="fr-FR"/>
              </w:rPr>
            </w:pPr>
            <w:r w:rsidRPr="0043093D">
              <w:rPr>
                <w:lang w:val="fr-FR"/>
              </w:rPr>
              <w:t>F</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jc w:val="center"/>
              <w:rPr>
                <w:lang w:val="fr-FR"/>
              </w:rPr>
            </w:pPr>
            <w:r w:rsidRPr="0043093D">
              <w:rPr>
                <w:lang w:val="fr-FR"/>
              </w:rPr>
              <w:t>G</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jc w:val="center"/>
              <w:rPr>
                <w:lang w:val="fr-FR"/>
              </w:rPr>
            </w:pPr>
            <w:r w:rsidRPr="0043093D">
              <w:rPr>
                <w:lang w:val="fr-FR"/>
              </w:rPr>
              <w:t>D</w:t>
            </w:r>
          </w:p>
        </w:tc>
        <w:tc>
          <w:tcPr>
            <w:tcW w:w="425"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jc w:val="center"/>
              <w:rPr>
                <w:lang w:val="fr-FR"/>
              </w:rPr>
            </w:pPr>
            <w:r w:rsidRPr="0043093D">
              <w:rPr>
                <w:lang w:val="fr-FR"/>
              </w:rPr>
              <w:t>C</w:t>
            </w:r>
          </w:p>
        </w:tc>
        <w:tc>
          <w:tcPr>
            <w:tcW w:w="1559" w:type="dxa"/>
            <w:vMerge/>
            <w:tcBorders>
              <w:left w:val="single" w:sz="4" w:space="0" w:color="auto"/>
              <w:bottom w:val="single" w:sz="4" w:space="0" w:color="auto"/>
              <w:right w:val="single" w:sz="4" w:space="0" w:color="auto"/>
            </w:tcBorders>
          </w:tcPr>
          <w:p w:rsidR="0043093D" w:rsidRPr="0043093D" w:rsidRDefault="0043093D" w:rsidP="0043093D">
            <w:pPr>
              <w:jc w:val="center"/>
              <w:rPr>
                <w:lang w:val="fr-FR"/>
              </w:rPr>
            </w:pPr>
          </w:p>
        </w:tc>
      </w:tr>
      <w:tr w:rsidR="0043093D" w:rsidRPr="00C51C96" w:rsidTr="003B5675">
        <w:trPr>
          <w:trHeight w:val="2005"/>
        </w:trPr>
        <w:tc>
          <w:tcPr>
            <w:tcW w:w="1061" w:type="dxa"/>
            <w:tcBorders>
              <w:top w:val="single" w:sz="4" w:space="0" w:color="auto"/>
              <w:left w:val="single" w:sz="4" w:space="0" w:color="auto"/>
              <w:bottom w:val="single" w:sz="4" w:space="0" w:color="auto"/>
              <w:right w:val="single" w:sz="4" w:space="0" w:color="auto"/>
            </w:tcBorders>
            <w:vAlign w:val="center"/>
          </w:tcPr>
          <w:p w:rsidR="0043093D" w:rsidRPr="0043093D" w:rsidRDefault="0043093D" w:rsidP="0043093D">
            <w:pPr>
              <w:jc w:val="center"/>
            </w:pPr>
            <w:r w:rsidRPr="0043093D">
              <w:t>Systèmeconvoyeur a rouleaux</w:t>
            </w:r>
          </w:p>
        </w:tc>
        <w:tc>
          <w:tcPr>
            <w:tcW w:w="993" w:type="dxa"/>
            <w:tcBorders>
              <w:top w:val="single" w:sz="4" w:space="0" w:color="auto"/>
              <w:left w:val="single" w:sz="4" w:space="0" w:color="auto"/>
              <w:bottom w:val="single" w:sz="4" w:space="0" w:color="auto"/>
              <w:right w:val="single" w:sz="4" w:space="0" w:color="auto"/>
            </w:tcBorders>
            <w:vAlign w:val="center"/>
          </w:tcPr>
          <w:p w:rsidR="0043093D" w:rsidRPr="008C4158" w:rsidRDefault="0043093D" w:rsidP="0043093D">
            <w:pPr>
              <w:jc w:val="center"/>
              <w:rPr>
                <w:lang w:val="fr-FR"/>
              </w:rPr>
            </w:pPr>
            <w:r w:rsidRPr="008C4158">
              <w:rPr>
                <w:lang w:val="fr-FR"/>
              </w:rPr>
              <w:t>Transporter les palettes de brique</w:t>
            </w:r>
          </w:p>
        </w:tc>
        <w:tc>
          <w:tcPr>
            <w:tcW w:w="992" w:type="dxa"/>
            <w:tcBorders>
              <w:top w:val="single" w:sz="4" w:space="0" w:color="auto"/>
              <w:left w:val="single" w:sz="4" w:space="0" w:color="auto"/>
              <w:bottom w:val="single" w:sz="4" w:space="0" w:color="auto"/>
              <w:right w:val="single" w:sz="4" w:space="0" w:color="auto"/>
            </w:tcBorders>
            <w:vAlign w:val="center"/>
          </w:tcPr>
          <w:p w:rsidR="0043093D" w:rsidRPr="0043093D" w:rsidRDefault="0043093D" w:rsidP="0043093D">
            <w:pPr>
              <w:jc w:val="center"/>
              <w:rPr>
                <w:lang w:val="fr-FR"/>
              </w:rPr>
            </w:pPr>
            <w:r w:rsidRPr="0043093D">
              <w:rPr>
                <w:lang w:val="fr-FR"/>
              </w:rPr>
              <w:t xml:space="preserve">Arrêt définitif de </w:t>
            </w:r>
            <w:r w:rsidRPr="008C4158">
              <w:rPr>
                <w:lang w:val="fr-FR"/>
              </w:rPr>
              <w:t>la ligne dépilage</w:t>
            </w:r>
          </w:p>
        </w:tc>
        <w:tc>
          <w:tcPr>
            <w:tcW w:w="1134" w:type="dxa"/>
            <w:tcBorders>
              <w:top w:val="single" w:sz="4" w:space="0" w:color="auto"/>
              <w:left w:val="single" w:sz="4" w:space="0" w:color="auto"/>
              <w:bottom w:val="single" w:sz="4" w:space="0" w:color="auto"/>
              <w:right w:val="single" w:sz="4" w:space="0" w:color="auto"/>
            </w:tcBorders>
            <w:vAlign w:val="center"/>
          </w:tcPr>
          <w:p w:rsidR="0043093D" w:rsidRPr="0043093D" w:rsidRDefault="0043093D" w:rsidP="0043093D">
            <w:pPr>
              <w:jc w:val="center"/>
            </w:pPr>
            <w:r w:rsidRPr="0043093D">
              <w:t>Panneélectrique du convoyeur</w:t>
            </w:r>
          </w:p>
        </w:tc>
        <w:tc>
          <w:tcPr>
            <w:tcW w:w="1417"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jc w:val="center"/>
              <w:rPr>
                <w:lang w:val="fr-FR"/>
              </w:rPr>
            </w:pPr>
          </w:p>
          <w:p w:rsidR="0043093D" w:rsidRPr="0043093D" w:rsidRDefault="0043093D" w:rsidP="0043093D">
            <w:pPr>
              <w:jc w:val="center"/>
              <w:rPr>
                <w:lang w:val="fr-FR"/>
              </w:rPr>
            </w:pPr>
            <w:r w:rsidRPr="0043093D">
              <w:rPr>
                <w:lang w:val="fr-FR"/>
              </w:rPr>
              <w:t>Non réalisation du programme</w:t>
            </w:r>
            <w:r w:rsidRPr="008C4158">
              <w:rPr>
                <w:lang w:val="fr-FR"/>
              </w:rPr>
              <w:t xml:space="preserve"> d</w:t>
            </w:r>
            <w:r w:rsidRPr="0043093D">
              <w:rPr>
                <w:lang w:val="fr-FR"/>
              </w:rPr>
              <w:t>e production</w:t>
            </w:r>
          </w:p>
        </w:tc>
        <w:tc>
          <w:tcPr>
            <w:tcW w:w="1134" w:type="dxa"/>
            <w:tcBorders>
              <w:top w:val="single" w:sz="4" w:space="0" w:color="auto"/>
              <w:left w:val="single" w:sz="4" w:space="0" w:color="auto"/>
              <w:bottom w:val="single" w:sz="4" w:space="0" w:color="auto"/>
              <w:right w:val="single" w:sz="4" w:space="0" w:color="auto"/>
            </w:tcBorders>
            <w:vAlign w:val="center"/>
          </w:tcPr>
          <w:p w:rsidR="0043093D" w:rsidRPr="0043093D" w:rsidRDefault="0043093D" w:rsidP="0043093D">
            <w:pPr>
              <w:jc w:val="center"/>
              <w:rPr>
                <w:lang w:val="fr-FR"/>
              </w:rPr>
            </w:pPr>
            <w:r w:rsidRPr="0043093D">
              <w:rPr>
                <w:lang w:val="fr-FR"/>
              </w:rPr>
              <w:t>Visuelle</w:t>
            </w:r>
          </w:p>
        </w:tc>
        <w:tc>
          <w:tcPr>
            <w:tcW w:w="284"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jc w:val="center"/>
            </w:pPr>
            <w:r w:rsidRPr="0043093D">
              <w:t>3</w:t>
            </w:r>
          </w:p>
        </w:tc>
        <w:tc>
          <w:tcPr>
            <w:tcW w:w="283"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jc w:val="center"/>
            </w:pPr>
            <w:r w:rsidRPr="0043093D">
              <w:t>2</w:t>
            </w:r>
          </w:p>
        </w:tc>
        <w:tc>
          <w:tcPr>
            <w:tcW w:w="284"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jc w:val="center"/>
            </w:pPr>
            <w:r w:rsidRPr="0043093D">
              <w:t>4</w:t>
            </w:r>
          </w:p>
        </w:tc>
        <w:tc>
          <w:tcPr>
            <w:tcW w:w="425"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jc w:val="center"/>
            </w:pPr>
            <w:r w:rsidRPr="0043093D">
              <w:t>24</w:t>
            </w:r>
          </w:p>
        </w:tc>
        <w:tc>
          <w:tcPr>
            <w:tcW w:w="1559" w:type="dxa"/>
            <w:tcBorders>
              <w:top w:val="single" w:sz="4" w:space="0" w:color="auto"/>
              <w:left w:val="single" w:sz="4" w:space="0" w:color="auto"/>
              <w:bottom w:val="single" w:sz="4" w:space="0" w:color="auto"/>
              <w:right w:val="single" w:sz="4" w:space="0" w:color="auto"/>
            </w:tcBorders>
          </w:tcPr>
          <w:p w:rsidR="0043093D" w:rsidRPr="008C4158" w:rsidRDefault="0043093D" w:rsidP="0043093D">
            <w:pPr>
              <w:jc w:val="center"/>
              <w:rPr>
                <w:lang w:val="fr-FR"/>
              </w:rPr>
            </w:pPr>
            <w:r w:rsidRPr="008C4158">
              <w:rPr>
                <w:lang w:val="fr-FR"/>
              </w:rPr>
              <w:t xml:space="preserve">Réglage </w:t>
            </w:r>
            <w:r w:rsidR="00527F2C" w:rsidRPr="008C4158">
              <w:rPr>
                <w:lang w:val="fr-FR"/>
              </w:rPr>
              <w:t>du capteur</w:t>
            </w:r>
            <w:r w:rsidRPr="008C4158">
              <w:rPr>
                <w:lang w:val="fr-FR"/>
              </w:rPr>
              <w:t xml:space="preserve"> et de système moteur-réducteur</w:t>
            </w:r>
          </w:p>
        </w:tc>
      </w:tr>
    </w:tbl>
    <w:p w:rsidR="00AF5CBF" w:rsidRPr="00A97D19" w:rsidRDefault="00AF5CBF" w:rsidP="00A97D19">
      <w:pPr>
        <w:spacing w:line="240" w:lineRule="auto"/>
        <w:jc w:val="center"/>
        <w:rPr>
          <w:sz w:val="20"/>
          <w:szCs w:val="20"/>
        </w:rPr>
      </w:pPr>
      <w:bookmarkStart w:id="199" w:name="_Toc106648199"/>
      <w:r w:rsidRPr="00A97D19">
        <w:rPr>
          <w:b/>
          <w:bCs/>
          <w:sz w:val="20"/>
          <w:szCs w:val="20"/>
        </w:rPr>
        <w:t xml:space="preserve">Tableau </w:t>
      </w:r>
      <w:r w:rsidR="00534549" w:rsidRPr="00A97D19">
        <w:rPr>
          <w:b/>
          <w:bCs/>
          <w:sz w:val="20"/>
          <w:szCs w:val="20"/>
        </w:rPr>
        <w:fldChar w:fldCharType="begin"/>
      </w:r>
      <w:r w:rsidRPr="00A97D19">
        <w:rPr>
          <w:b/>
          <w:bCs/>
          <w:sz w:val="20"/>
          <w:szCs w:val="20"/>
        </w:rPr>
        <w:instrText xml:space="preserve"> SEQ Tableau \* ARABIC </w:instrText>
      </w:r>
      <w:r w:rsidR="00534549" w:rsidRPr="00A97D19">
        <w:rPr>
          <w:b/>
          <w:bCs/>
          <w:sz w:val="20"/>
          <w:szCs w:val="20"/>
        </w:rPr>
        <w:fldChar w:fldCharType="separate"/>
      </w:r>
      <w:r w:rsidR="00A070B4">
        <w:rPr>
          <w:b/>
          <w:bCs/>
          <w:noProof/>
          <w:sz w:val="20"/>
          <w:szCs w:val="20"/>
        </w:rPr>
        <w:t>15</w:t>
      </w:r>
      <w:r w:rsidR="00534549" w:rsidRPr="00A97D19">
        <w:rPr>
          <w:b/>
          <w:bCs/>
          <w:sz w:val="20"/>
          <w:szCs w:val="20"/>
        </w:rPr>
        <w:fldChar w:fldCharType="end"/>
      </w:r>
      <w:r w:rsidR="00A97D19">
        <w:rPr>
          <w:b/>
          <w:bCs/>
          <w:sz w:val="20"/>
          <w:szCs w:val="20"/>
        </w:rPr>
        <w:t>:</w:t>
      </w:r>
      <w:r w:rsidR="00A97D19" w:rsidRPr="008F1B52">
        <w:rPr>
          <w:sz w:val="20"/>
          <w:szCs w:val="20"/>
        </w:rPr>
        <w:t xml:space="preserve"> AMDEC</w:t>
      </w:r>
      <w:r w:rsidR="00A97D19">
        <w:rPr>
          <w:sz w:val="20"/>
          <w:szCs w:val="20"/>
        </w:rPr>
        <w:t xml:space="preserve"> </w:t>
      </w:r>
      <w:r w:rsidR="00A97D19" w:rsidRPr="008F1B52">
        <w:rPr>
          <w:sz w:val="20"/>
          <w:szCs w:val="20"/>
        </w:rPr>
        <w:t>cercleuseligne A</w:t>
      </w:r>
      <w:bookmarkEnd w:id="199"/>
    </w:p>
    <w:tbl>
      <w:tblPr>
        <w:tblW w:w="9566"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061"/>
        <w:gridCol w:w="1134"/>
        <w:gridCol w:w="851"/>
        <w:gridCol w:w="1067"/>
        <w:gridCol w:w="1201"/>
        <w:gridCol w:w="1134"/>
        <w:gridCol w:w="283"/>
        <w:gridCol w:w="284"/>
        <w:gridCol w:w="283"/>
        <w:gridCol w:w="426"/>
        <w:gridCol w:w="1842"/>
      </w:tblGrid>
      <w:tr w:rsidR="0043093D" w:rsidRPr="0043093D" w:rsidTr="00AC1A1D">
        <w:trPr>
          <w:trHeight w:val="426"/>
        </w:trPr>
        <w:tc>
          <w:tcPr>
            <w:tcW w:w="4113" w:type="dxa"/>
            <w:gridSpan w:val="4"/>
            <w:tcBorders>
              <w:top w:val="single" w:sz="4" w:space="0" w:color="auto"/>
              <w:left w:val="single" w:sz="4" w:space="0" w:color="auto"/>
              <w:bottom w:val="single" w:sz="4" w:space="0" w:color="auto"/>
              <w:right w:val="single" w:sz="4" w:space="0" w:color="auto"/>
            </w:tcBorders>
            <w:hideMark/>
          </w:tcPr>
          <w:p w:rsidR="0043093D" w:rsidRPr="008C4158" w:rsidRDefault="0043093D" w:rsidP="0043093D">
            <w:pPr>
              <w:spacing w:line="360" w:lineRule="auto"/>
              <w:jc w:val="center"/>
              <w:rPr>
                <w:b/>
                <w:bCs/>
                <w:lang w:val="fr-FR"/>
              </w:rPr>
            </w:pPr>
            <w:r w:rsidRPr="0043093D">
              <w:rPr>
                <w:b/>
                <w:bCs/>
                <w:lang w:val="fr-FR"/>
              </w:rPr>
              <w:t>System</w:t>
            </w:r>
            <w:r w:rsidR="00A97D19">
              <w:rPr>
                <w:b/>
                <w:bCs/>
                <w:lang w:val="fr-FR"/>
              </w:rPr>
              <w:t> </w:t>
            </w:r>
            <w:r w:rsidR="00C23C8F">
              <w:rPr>
                <w:b/>
                <w:bCs/>
                <w:lang w:val="fr-FR"/>
              </w:rPr>
              <w:t xml:space="preserve">: </w:t>
            </w:r>
            <w:r w:rsidRPr="008C4158">
              <w:rPr>
                <w:b/>
                <w:bCs/>
                <w:lang w:val="fr-FR"/>
              </w:rPr>
              <w:t xml:space="preserve"> Dépilage</w:t>
            </w:r>
          </w:p>
          <w:p w:rsidR="0043093D" w:rsidRPr="008C4158" w:rsidRDefault="0043093D" w:rsidP="0043093D">
            <w:pPr>
              <w:spacing w:line="360" w:lineRule="auto"/>
              <w:jc w:val="center"/>
              <w:rPr>
                <w:b/>
                <w:bCs/>
                <w:lang w:val="fr-FR"/>
              </w:rPr>
            </w:pPr>
            <w:r w:rsidRPr="0043093D">
              <w:rPr>
                <w:b/>
                <w:bCs/>
                <w:lang w:val="fr-FR"/>
              </w:rPr>
              <w:t>Sous système</w:t>
            </w:r>
            <w:r w:rsidR="00A97D19">
              <w:rPr>
                <w:b/>
                <w:bCs/>
                <w:lang w:val="fr-FR"/>
              </w:rPr>
              <w:t> </w:t>
            </w:r>
            <w:r w:rsidR="00C23C8F">
              <w:rPr>
                <w:b/>
                <w:bCs/>
                <w:lang w:val="fr-FR"/>
              </w:rPr>
              <w:t xml:space="preserve">: </w:t>
            </w:r>
            <w:r w:rsidRPr="0043093D">
              <w:rPr>
                <w:b/>
                <w:bCs/>
                <w:lang w:val="fr-FR"/>
              </w:rPr>
              <w:t>cercleuse</w:t>
            </w:r>
            <w:r w:rsidRPr="008C4158">
              <w:rPr>
                <w:b/>
                <w:bCs/>
                <w:lang w:val="fr-FR"/>
              </w:rPr>
              <w:t xml:space="preserve"> ligne A</w:t>
            </w:r>
          </w:p>
        </w:tc>
        <w:tc>
          <w:tcPr>
            <w:tcW w:w="5453" w:type="dxa"/>
            <w:gridSpan w:val="7"/>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Cycle de fonctionnement (</w:t>
            </w:r>
            <w:r w:rsidRPr="0043093D">
              <w:rPr>
                <w:b/>
                <w:bCs/>
                <w:rtl/>
              </w:rPr>
              <w:t>3</w:t>
            </w:r>
            <w:r w:rsidRPr="0043093D">
              <w:rPr>
                <w:b/>
                <w:bCs/>
                <w:lang w:val="fr-FR"/>
              </w:rPr>
              <w:t>×8)</w:t>
            </w:r>
          </w:p>
        </w:tc>
      </w:tr>
      <w:tr w:rsidR="0043093D" w:rsidRPr="0043093D" w:rsidTr="00AC1A1D">
        <w:trPr>
          <w:trHeight w:val="162"/>
        </w:trPr>
        <w:tc>
          <w:tcPr>
            <w:tcW w:w="1061"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Élément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Fonction</w:t>
            </w:r>
          </w:p>
        </w:tc>
        <w:tc>
          <w:tcPr>
            <w:tcW w:w="851"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Mode</w:t>
            </w:r>
          </w:p>
        </w:tc>
        <w:tc>
          <w:tcPr>
            <w:tcW w:w="1067"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Cause</w:t>
            </w:r>
          </w:p>
        </w:tc>
        <w:tc>
          <w:tcPr>
            <w:tcW w:w="1201"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Effet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Détection</w:t>
            </w:r>
          </w:p>
        </w:tc>
        <w:tc>
          <w:tcPr>
            <w:tcW w:w="1276" w:type="dxa"/>
            <w:gridSpan w:val="4"/>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Criticité</w:t>
            </w:r>
          </w:p>
        </w:tc>
        <w:tc>
          <w:tcPr>
            <w:tcW w:w="1842" w:type="dxa"/>
            <w:vMerge w:val="restart"/>
            <w:tcBorders>
              <w:top w:val="single" w:sz="4" w:space="0" w:color="auto"/>
              <w:left w:val="single" w:sz="4" w:space="0" w:color="auto"/>
              <w:right w:val="single" w:sz="4" w:space="0" w:color="auto"/>
            </w:tcBorders>
          </w:tcPr>
          <w:p w:rsidR="0043093D" w:rsidRPr="0043093D" w:rsidRDefault="0043093D" w:rsidP="0043093D">
            <w:pPr>
              <w:spacing w:line="360" w:lineRule="auto"/>
              <w:jc w:val="center"/>
              <w:rPr>
                <w:b/>
                <w:bCs/>
              </w:rPr>
            </w:pPr>
            <w:r w:rsidRPr="0043093D">
              <w:rPr>
                <w:b/>
                <w:bCs/>
              </w:rPr>
              <w:t>Action correctif</w:t>
            </w:r>
          </w:p>
        </w:tc>
      </w:tr>
      <w:tr w:rsidR="0043093D" w:rsidRPr="0043093D" w:rsidTr="00AC1A1D">
        <w:trPr>
          <w:trHeight w:val="194"/>
        </w:trPr>
        <w:tc>
          <w:tcPr>
            <w:tcW w:w="1061"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067"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201"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F</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G</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D</w:t>
            </w:r>
          </w:p>
        </w:tc>
        <w:tc>
          <w:tcPr>
            <w:tcW w:w="426"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C</w:t>
            </w:r>
          </w:p>
        </w:tc>
        <w:tc>
          <w:tcPr>
            <w:tcW w:w="1842" w:type="dxa"/>
            <w:vMerge/>
            <w:tcBorders>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p>
        </w:tc>
      </w:tr>
      <w:tr w:rsidR="0043093D" w:rsidRPr="00C51C96" w:rsidTr="00AC1A1D">
        <w:trPr>
          <w:trHeight w:val="1645"/>
        </w:trPr>
        <w:tc>
          <w:tcPr>
            <w:tcW w:w="1061"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bookmarkStart w:id="200" w:name="_Hlk105420015"/>
            <w:r w:rsidRPr="008C4158">
              <w:rPr>
                <w:lang w:val="fr-FR"/>
              </w:rPr>
              <w:t>Cercleuse automatique de palette de brique</w:t>
            </w:r>
          </w:p>
        </w:tc>
        <w:tc>
          <w:tcPr>
            <w:tcW w:w="1134" w:type="dxa"/>
            <w:tcBorders>
              <w:top w:val="single" w:sz="4" w:space="0" w:color="auto"/>
              <w:left w:val="single" w:sz="4" w:space="0" w:color="auto"/>
              <w:bottom w:val="single" w:sz="4" w:space="0" w:color="auto"/>
              <w:right w:val="single" w:sz="4" w:space="0" w:color="auto"/>
            </w:tcBorders>
            <w:hideMark/>
          </w:tcPr>
          <w:p w:rsidR="0043093D" w:rsidRPr="008C4158" w:rsidRDefault="0043093D" w:rsidP="0043093D">
            <w:pPr>
              <w:spacing w:line="360" w:lineRule="auto"/>
              <w:jc w:val="center"/>
              <w:rPr>
                <w:lang w:val="fr-FR"/>
              </w:rPr>
            </w:pPr>
            <w:r w:rsidRPr="008C4158">
              <w:rPr>
                <w:lang w:val="fr-FR"/>
              </w:rPr>
              <w:t>Emballer les palettes de brique</w:t>
            </w:r>
          </w:p>
        </w:tc>
        <w:tc>
          <w:tcPr>
            <w:tcW w:w="851" w:type="dxa"/>
            <w:tcBorders>
              <w:top w:val="single" w:sz="4" w:space="0" w:color="auto"/>
              <w:left w:val="single" w:sz="4" w:space="0" w:color="auto"/>
              <w:bottom w:val="single" w:sz="4" w:space="0" w:color="auto"/>
              <w:right w:val="single" w:sz="4" w:space="0" w:color="auto"/>
            </w:tcBorders>
            <w:hideMark/>
          </w:tcPr>
          <w:p w:rsidR="0043093D" w:rsidRPr="008C4158" w:rsidRDefault="0043093D" w:rsidP="0043093D">
            <w:pPr>
              <w:spacing w:line="360" w:lineRule="auto"/>
              <w:jc w:val="center"/>
              <w:rPr>
                <w:lang w:val="fr-FR"/>
              </w:rPr>
            </w:pPr>
            <w:r w:rsidRPr="0043093D">
              <w:rPr>
                <w:lang w:val="fr-FR"/>
              </w:rPr>
              <w:t xml:space="preserve">Arrêt définitif de </w:t>
            </w:r>
            <w:r w:rsidRPr="008C4158">
              <w:rPr>
                <w:lang w:val="fr-FR"/>
              </w:rPr>
              <w:t>la ligne A</w:t>
            </w:r>
          </w:p>
        </w:tc>
        <w:tc>
          <w:tcPr>
            <w:tcW w:w="1067"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Panneélectrique</w:t>
            </w:r>
            <w:r w:rsidRPr="0043093D">
              <w:rPr>
                <w:lang w:val="fr-FR"/>
              </w:rPr>
              <w:t xml:space="preserve"> de </w:t>
            </w:r>
            <w:r w:rsidRPr="0043093D">
              <w:t>cercleuse</w:t>
            </w:r>
          </w:p>
        </w:tc>
        <w:tc>
          <w:tcPr>
            <w:tcW w:w="1201"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Non réalisation du programme</w:t>
            </w:r>
            <w:r w:rsidRPr="008C4158">
              <w:rPr>
                <w:lang w:val="fr-FR"/>
              </w:rPr>
              <w:t xml:space="preserve"> d</w:t>
            </w:r>
            <w:r w:rsidRPr="0043093D">
              <w:rPr>
                <w:lang w:val="fr-FR"/>
              </w:rPr>
              <w:t>e production</w:t>
            </w:r>
          </w:p>
        </w:tc>
        <w:tc>
          <w:tcPr>
            <w:tcW w:w="113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Visuelle</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4</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3</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4</w:t>
            </w:r>
          </w:p>
        </w:tc>
        <w:tc>
          <w:tcPr>
            <w:tcW w:w="426"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48</w:t>
            </w:r>
          </w:p>
        </w:tc>
        <w:tc>
          <w:tcPr>
            <w:tcW w:w="1842" w:type="dxa"/>
            <w:tcBorders>
              <w:top w:val="single" w:sz="4" w:space="0" w:color="auto"/>
              <w:left w:val="single" w:sz="4" w:space="0" w:color="auto"/>
              <w:bottom w:val="single" w:sz="4" w:space="0" w:color="auto"/>
              <w:right w:val="single" w:sz="4" w:space="0" w:color="auto"/>
            </w:tcBorders>
          </w:tcPr>
          <w:p w:rsidR="0043093D" w:rsidRPr="008C4158" w:rsidRDefault="0043093D" w:rsidP="0043093D">
            <w:pPr>
              <w:spacing w:line="360" w:lineRule="auto"/>
              <w:jc w:val="center"/>
              <w:rPr>
                <w:lang w:val="fr-FR"/>
              </w:rPr>
            </w:pPr>
            <w:r w:rsidRPr="008C4158">
              <w:rPr>
                <w:lang w:val="fr-FR"/>
              </w:rPr>
              <w:t xml:space="preserve">Réglage du capteur et </w:t>
            </w:r>
            <w:r w:rsidR="00527F2C" w:rsidRPr="008C4158">
              <w:rPr>
                <w:lang w:val="fr-FR"/>
              </w:rPr>
              <w:t>du système</w:t>
            </w:r>
            <w:r w:rsidRPr="008C4158">
              <w:rPr>
                <w:lang w:val="fr-FR"/>
              </w:rPr>
              <w:t xml:space="preserve"> moteur-réducteur</w:t>
            </w:r>
          </w:p>
        </w:tc>
      </w:tr>
      <w:bookmarkEnd w:id="200"/>
    </w:tbl>
    <w:p w:rsidR="001544BF" w:rsidRPr="00B36766" w:rsidRDefault="001544BF" w:rsidP="008F1B52">
      <w:pPr>
        <w:spacing w:line="360" w:lineRule="auto"/>
        <w:jc w:val="center"/>
        <w:rPr>
          <w:b/>
          <w:bCs/>
          <w:sz w:val="20"/>
          <w:szCs w:val="20"/>
          <w:lang w:val="fr-FR"/>
        </w:rPr>
      </w:pPr>
    </w:p>
    <w:p w:rsidR="001544BF" w:rsidRPr="00B36766" w:rsidRDefault="001544BF" w:rsidP="008F1B52">
      <w:pPr>
        <w:spacing w:line="360" w:lineRule="auto"/>
        <w:jc w:val="center"/>
        <w:rPr>
          <w:b/>
          <w:bCs/>
          <w:sz w:val="20"/>
          <w:szCs w:val="20"/>
          <w:lang w:val="fr-FR"/>
        </w:rPr>
      </w:pPr>
    </w:p>
    <w:p w:rsidR="001544BF" w:rsidRPr="00B36766" w:rsidRDefault="001544BF" w:rsidP="008F1B52">
      <w:pPr>
        <w:spacing w:line="360" w:lineRule="auto"/>
        <w:jc w:val="center"/>
        <w:rPr>
          <w:b/>
          <w:bCs/>
          <w:sz w:val="20"/>
          <w:szCs w:val="20"/>
          <w:lang w:val="fr-FR"/>
        </w:rPr>
      </w:pPr>
    </w:p>
    <w:p w:rsidR="001544BF" w:rsidRPr="00B36766" w:rsidRDefault="001544BF" w:rsidP="008F1B52">
      <w:pPr>
        <w:spacing w:line="360" w:lineRule="auto"/>
        <w:jc w:val="center"/>
        <w:rPr>
          <w:b/>
          <w:bCs/>
          <w:sz w:val="20"/>
          <w:szCs w:val="20"/>
          <w:lang w:val="fr-FR"/>
        </w:rPr>
      </w:pPr>
    </w:p>
    <w:p w:rsidR="00AF5CBF" w:rsidRPr="00A97D19" w:rsidRDefault="00AF5CBF" w:rsidP="00A97D19">
      <w:pPr>
        <w:spacing w:line="240" w:lineRule="auto"/>
        <w:jc w:val="center"/>
        <w:rPr>
          <w:sz w:val="20"/>
          <w:szCs w:val="20"/>
        </w:rPr>
      </w:pPr>
      <w:bookmarkStart w:id="201" w:name="_Toc106648200"/>
      <w:r w:rsidRPr="00A97D19">
        <w:rPr>
          <w:b/>
          <w:bCs/>
          <w:sz w:val="20"/>
          <w:szCs w:val="20"/>
        </w:rPr>
        <w:lastRenderedPageBreak/>
        <w:t xml:space="preserve">Tableau </w:t>
      </w:r>
      <w:r w:rsidR="00534549" w:rsidRPr="00A97D19">
        <w:rPr>
          <w:b/>
          <w:bCs/>
          <w:sz w:val="20"/>
          <w:szCs w:val="20"/>
        </w:rPr>
        <w:fldChar w:fldCharType="begin"/>
      </w:r>
      <w:r w:rsidRPr="00A97D19">
        <w:rPr>
          <w:b/>
          <w:bCs/>
          <w:sz w:val="20"/>
          <w:szCs w:val="20"/>
        </w:rPr>
        <w:instrText xml:space="preserve"> SEQ Tableau \* ARABIC </w:instrText>
      </w:r>
      <w:r w:rsidR="00534549" w:rsidRPr="00A97D19">
        <w:rPr>
          <w:b/>
          <w:bCs/>
          <w:sz w:val="20"/>
          <w:szCs w:val="20"/>
        </w:rPr>
        <w:fldChar w:fldCharType="separate"/>
      </w:r>
      <w:r w:rsidR="00A070B4">
        <w:rPr>
          <w:b/>
          <w:bCs/>
          <w:noProof/>
          <w:sz w:val="20"/>
          <w:szCs w:val="20"/>
        </w:rPr>
        <w:t>16</w:t>
      </w:r>
      <w:r w:rsidR="00534549" w:rsidRPr="00A97D19">
        <w:rPr>
          <w:b/>
          <w:bCs/>
          <w:sz w:val="20"/>
          <w:szCs w:val="20"/>
        </w:rPr>
        <w:fldChar w:fldCharType="end"/>
      </w:r>
      <w:r w:rsidR="00A97D19" w:rsidRPr="00A97D19">
        <w:rPr>
          <w:b/>
          <w:bCs/>
          <w:sz w:val="20"/>
          <w:szCs w:val="20"/>
        </w:rPr>
        <w:t xml:space="preserve"> </w:t>
      </w:r>
      <w:r w:rsidR="00A97D19">
        <w:rPr>
          <w:b/>
          <w:bCs/>
          <w:sz w:val="20"/>
          <w:szCs w:val="20"/>
        </w:rPr>
        <w:t xml:space="preserve">: </w:t>
      </w:r>
      <w:r w:rsidR="00A97D19" w:rsidRPr="008F1B52">
        <w:rPr>
          <w:sz w:val="20"/>
          <w:szCs w:val="20"/>
        </w:rPr>
        <w:t>AMDEC</w:t>
      </w:r>
      <w:r w:rsidR="00A97D19">
        <w:rPr>
          <w:sz w:val="20"/>
          <w:szCs w:val="20"/>
        </w:rPr>
        <w:t xml:space="preserve"> </w:t>
      </w:r>
      <w:r w:rsidR="00A97D19" w:rsidRPr="008F1B52">
        <w:rPr>
          <w:sz w:val="20"/>
          <w:szCs w:val="20"/>
        </w:rPr>
        <w:t>cercleuseligne B</w:t>
      </w:r>
      <w:bookmarkEnd w:id="201"/>
    </w:p>
    <w:tbl>
      <w:tblPr>
        <w:tblW w:w="9358"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061"/>
        <w:gridCol w:w="1134"/>
        <w:gridCol w:w="851"/>
        <w:gridCol w:w="992"/>
        <w:gridCol w:w="1276"/>
        <w:gridCol w:w="1134"/>
        <w:gridCol w:w="283"/>
        <w:gridCol w:w="284"/>
        <w:gridCol w:w="283"/>
        <w:gridCol w:w="426"/>
        <w:gridCol w:w="1634"/>
      </w:tblGrid>
      <w:tr w:rsidR="0043093D" w:rsidRPr="0043093D" w:rsidTr="000B0C61">
        <w:trPr>
          <w:trHeight w:val="414"/>
        </w:trPr>
        <w:tc>
          <w:tcPr>
            <w:tcW w:w="4038" w:type="dxa"/>
            <w:gridSpan w:val="4"/>
            <w:tcBorders>
              <w:top w:val="single" w:sz="4" w:space="0" w:color="auto"/>
              <w:left w:val="single" w:sz="4" w:space="0" w:color="auto"/>
              <w:bottom w:val="single" w:sz="4" w:space="0" w:color="auto"/>
              <w:right w:val="single" w:sz="4" w:space="0" w:color="auto"/>
            </w:tcBorders>
            <w:hideMark/>
          </w:tcPr>
          <w:p w:rsidR="0043093D" w:rsidRPr="008C4158" w:rsidRDefault="0043093D" w:rsidP="0043093D">
            <w:pPr>
              <w:spacing w:line="360" w:lineRule="auto"/>
              <w:jc w:val="center"/>
              <w:rPr>
                <w:b/>
                <w:bCs/>
                <w:lang w:val="fr-FR"/>
              </w:rPr>
            </w:pPr>
            <w:r w:rsidRPr="0043093D">
              <w:rPr>
                <w:b/>
                <w:bCs/>
                <w:lang w:val="fr-FR"/>
              </w:rPr>
              <w:t>System</w:t>
            </w:r>
            <w:r w:rsidR="00C23C8F">
              <w:rPr>
                <w:b/>
                <w:bCs/>
                <w:lang w:val="fr-FR"/>
              </w:rPr>
              <w:t xml:space="preserve">: </w:t>
            </w:r>
            <w:r w:rsidRPr="008C4158">
              <w:rPr>
                <w:b/>
                <w:bCs/>
                <w:lang w:val="fr-FR"/>
              </w:rPr>
              <w:t>Dépilage</w:t>
            </w:r>
          </w:p>
          <w:p w:rsidR="0043093D" w:rsidRPr="008C4158" w:rsidRDefault="0043093D" w:rsidP="0043093D">
            <w:pPr>
              <w:spacing w:line="360" w:lineRule="auto"/>
              <w:jc w:val="center"/>
              <w:rPr>
                <w:b/>
                <w:bCs/>
                <w:lang w:val="fr-FR"/>
              </w:rPr>
            </w:pPr>
            <w:r w:rsidRPr="0043093D">
              <w:rPr>
                <w:b/>
                <w:bCs/>
                <w:lang w:val="fr-FR"/>
              </w:rPr>
              <w:t>Sous système</w:t>
            </w:r>
            <w:r w:rsidR="00C23C8F">
              <w:rPr>
                <w:b/>
                <w:bCs/>
                <w:lang w:val="fr-FR"/>
              </w:rPr>
              <w:t xml:space="preserve">: </w:t>
            </w:r>
            <w:bookmarkStart w:id="202" w:name="_Hlk105488208"/>
            <w:r w:rsidRPr="008C4158">
              <w:rPr>
                <w:b/>
                <w:bCs/>
                <w:lang w:val="fr-FR"/>
              </w:rPr>
              <w:t>cercleuse ligne B</w:t>
            </w:r>
            <w:bookmarkEnd w:id="202"/>
          </w:p>
        </w:tc>
        <w:tc>
          <w:tcPr>
            <w:tcW w:w="5320" w:type="dxa"/>
            <w:gridSpan w:val="7"/>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Cycle de fonctionnement (</w:t>
            </w:r>
            <w:r w:rsidRPr="0043093D">
              <w:rPr>
                <w:b/>
                <w:bCs/>
                <w:rtl/>
              </w:rPr>
              <w:t>3</w:t>
            </w:r>
            <w:r w:rsidRPr="0043093D">
              <w:rPr>
                <w:b/>
                <w:bCs/>
                <w:lang w:val="fr-FR"/>
              </w:rPr>
              <w:t>×8)</w:t>
            </w:r>
          </w:p>
        </w:tc>
      </w:tr>
      <w:tr w:rsidR="0043093D" w:rsidRPr="0043093D" w:rsidTr="000B0C61">
        <w:trPr>
          <w:trHeight w:val="380"/>
        </w:trPr>
        <w:tc>
          <w:tcPr>
            <w:tcW w:w="1061"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Élément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Fonction</w:t>
            </w:r>
          </w:p>
        </w:tc>
        <w:tc>
          <w:tcPr>
            <w:tcW w:w="851"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Mode</w:t>
            </w:r>
          </w:p>
        </w:tc>
        <w:tc>
          <w:tcPr>
            <w:tcW w:w="992"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Cause</w:t>
            </w:r>
          </w:p>
        </w:tc>
        <w:tc>
          <w:tcPr>
            <w:tcW w:w="1276"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Effet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Détection</w:t>
            </w:r>
          </w:p>
        </w:tc>
        <w:tc>
          <w:tcPr>
            <w:tcW w:w="1276" w:type="dxa"/>
            <w:gridSpan w:val="4"/>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Criticité</w:t>
            </w:r>
          </w:p>
        </w:tc>
        <w:tc>
          <w:tcPr>
            <w:tcW w:w="1634" w:type="dxa"/>
            <w:vMerge w:val="restart"/>
            <w:tcBorders>
              <w:top w:val="single" w:sz="4" w:space="0" w:color="auto"/>
              <w:left w:val="single" w:sz="4" w:space="0" w:color="auto"/>
              <w:right w:val="single" w:sz="4" w:space="0" w:color="auto"/>
            </w:tcBorders>
          </w:tcPr>
          <w:p w:rsidR="0043093D" w:rsidRPr="0043093D" w:rsidRDefault="0043093D" w:rsidP="0043093D">
            <w:pPr>
              <w:spacing w:line="360" w:lineRule="auto"/>
              <w:jc w:val="center"/>
              <w:rPr>
                <w:b/>
                <w:bCs/>
              </w:rPr>
            </w:pPr>
            <w:r w:rsidRPr="0043093D">
              <w:rPr>
                <w:b/>
                <w:bCs/>
              </w:rPr>
              <w:t>Action correctif</w:t>
            </w:r>
          </w:p>
        </w:tc>
      </w:tr>
      <w:tr w:rsidR="0043093D" w:rsidRPr="0043093D" w:rsidTr="000B0C61">
        <w:trPr>
          <w:trHeight w:val="556"/>
        </w:trPr>
        <w:tc>
          <w:tcPr>
            <w:tcW w:w="1061"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F</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G</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D</w:t>
            </w:r>
          </w:p>
        </w:tc>
        <w:tc>
          <w:tcPr>
            <w:tcW w:w="426"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C</w:t>
            </w:r>
          </w:p>
        </w:tc>
        <w:tc>
          <w:tcPr>
            <w:tcW w:w="1634" w:type="dxa"/>
            <w:vMerge/>
            <w:tcBorders>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p>
        </w:tc>
      </w:tr>
      <w:tr w:rsidR="0043093D" w:rsidRPr="00C51C96" w:rsidTr="000B0C61">
        <w:trPr>
          <w:trHeight w:val="1055"/>
        </w:trPr>
        <w:tc>
          <w:tcPr>
            <w:tcW w:w="1061" w:type="dxa"/>
            <w:tcBorders>
              <w:top w:val="single" w:sz="4" w:space="0" w:color="auto"/>
              <w:left w:val="single" w:sz="4" w:space="0" w:color="auto"/>
              <w:bottom w:val="single" w:sz="4" w:space="0" w:color="auto"/>
              <w:right w:val="single" w:sz="4" w:space="0" w:color="auto"/>
            </w:tcBorders>
          </w:tcPr>
          <w:p w:rsidR="0043093D" w:rsidRPr="008C4158" w:rsidRDefault="0043093D" w:rsidP="0043093D">
            <w:pPr>
              <w:spacing w:line="360" w:lineRule="auto"/>
              <w:jc w:val="center"/>
              <w:rPr>
                <w:lang w:val="fr-FR"/>
              </w:rPr>
            </w:pPr>
            <w:r w:rsidRPr="008C4158">
              <w:rPr>
                <w:lang w:val="fr-FR"/>
              </w:rPr>
              <w:t>Cercleuse automatique de palette de brique</w:t>
            </w:r>
          </w:p>
          <w:p w:rsidR="0043093D" w:rsidRPr="0043093D" w:rsidRDefault="0043093D" w:rsidP="0043093D">
            <w:pPr>
              <w:spacing w:line="360" w:lineRule="auto"/>
              <w:rPr>
                <w:lang w:val="fr-FR"/>
              </w:rPr>
            </w:pPr>
          </w:p>
        </w:tc>
        <w:tc>
          <w:tcPr>
            <w:tcW w:w="113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8C4158">
              <w:rPr>
                <w:lang w:val="fr-FR"/>
              </w:rPr>
              <w:t>Emballer les palettes de brique</w:t>
            </w:r>
          </w:p>
        </w:tc>
        <w:tc>
          <w:tcPr>
            <w:tcW w:w="851" w:type="dxa"/>
            <w:tcBorders>
              <w:top w:val="single" w:sz="4" w:space="0" w:color="auto"/>
              <w:left w:val="single" w:sz="4" w:space="0" w:color="auto"/>
              <w:bottom w:val="single" w:sz="4" w:space="0" w:color="auto"/>
              <w:right w:val="single" w:sz="4" w:space="0" w:color="auto"/>
            </w:tcBorders>
            <w:hideMark/>
          </w:tcPr>
          <w:p w:rsidR="0043093D" w:rsidRPr="008C4158" w:rsidRDefault="0043093D" w:rsidP="0043093D">
            <w:pPr>
              <w:spacing w:line="360" w:lineRule="auto"/>
              <w:jc w:val="center"/>
              <w:rPr>
                <w:lang w:val="fr-FR"/>
              </w:rPr>
            </w:pPr>
            <w:r w:rsidRPr="0043093D">
              <w:rPr>
                <w:lang w:val="fr-FR"/>
              </w:rPr>
              <w:t xml:space="preserve">Arrêt </w:t>
            </w:r>
            <w:r w:rsidRPr="008C4158">
              <w:rPr>
                <w:lang w:val="fr-FR"/>
              </w:rPr>
              <w:t xml:space="preserve">répétitif </w:t>
            </w:r>
            <w:r w:rsidRPr="0043093D">
              <w:rPr>
                <w:lang w:val="fr-FR"/>
              </w:rPr>
              <w:t xml:space="preserve">de </w:t>
            </w:r>
            <w:r w:rsidRPr="008C4158">
              <w:rPr>
                <w:lang w:val="fr-FR"/>
              </w:rPr>
              <w:t>ligne de B</w:t>
            </w:r>
          </w:p>
        </w:tc>
        <w:tc>
          <w:tcPr>
            <w:tcW w:w="992"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Panneélectrique</w:t>
            </w:r>
            <w:r w:rsidRPr="0043093D">
              <w:rPr>
                <w:lang w:val="fr-FR"/>
              </w:rPr>
              <w:t xml:space="preserve"> de </w:t>
            </w:r>
            <w:r w:rsidRPr="0043093D">
              <w:t>cercleuse</w:t>
            </w:r>
          </w:p>
        </w:tc>
        <w:tc>
          <w:tcPr>
            <w:tcW w:w="1276"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Non réalisation du programmeDe production</w:t>
            </w:r>
          </w:p>
        </w:tc>
        <w:tc>
          <w:tcPr>
            <w:tcW w:w="113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Visuelle</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4</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3</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4</w:t>
            </w:r>
          </w:p>
        </w:tc>
        <w:tc>
          <w:tcPr>
            <w:tcW w:w="426"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48</w:t>
            </w:r>
          </w:p>
        </w:tc>
        <w:tc>
          <w:tcPr>
            <w:tcW w:w="1634" w:type="dxa"/>
            <w:tcBorders>
              <w:top w:val="single" w:sz="4" w:space="0" w:color="auto"/>
              <w:left w:val="single" w:sz="4" w:space="0" w:color="auto"/>
              <w:bottom w:val="single" w:sz="4" w:space="0" w:color="auto"/>
              <w:right w:val="single" w:sz="4" w:space="0" w:color="auto"/>
            </w:tcBorders>
          </w:tcPr>
          <w:p w:rsidR="0043093D" w:rsidRPr="008C4158" w:rsidRDefault="0043093D" w:rsidP="0043093D">
            <w:pPr>
              <w:spacing w:line="360" w:lineRule="auto"/>
              <w:jc w:val="center"/>
              <w:rPr>
                <w:lang w:val="fr-FR"/>
              </w:rPr>
            </w:pPr>
            <w:r w:rsidRPr="008C4158">
              <w:rPr>
                <w:lang w:val="fr-FR"/>
              </w:rPr>
              <w:t xml:space="preserve">Réglage du capteur et </w:t>
            </w:r>
            <w:r w:rsidR="000B0C61" w:rsidRPr="008C4158">
              <w:rPr>
                <w:lang w:val="fr-FR"/>
              </w:rPr>
              <w:t>du système</w:t>
            </w:r>
            <w:r w:rsidRPr="008C4158">
              <w:rPr>
                <w:lang w:val="fr-FR"/>
              </w:rPr>
              <w:t xml:space="preserve"> moteur-réducteur</w:t>
            </w:r>
          </w:p>
        </w:tc>
      </w:tr>
    </w:tbl>
    <w:p w:rsidR="00AF5CBF" w:rsidRPr="00A97D19" w:rsidRDefault="00AF5CBF" w:rsidP="00A97D19">
      <w:pPr>
        <w:spacing w:line="240" w:lineRule="auto"/>
        <w:jc w:val="center"/>
        <w:rPr>
          <w:sz w:val="20"/>
          <w:szCs w:val="20"/>
          <w:lang w:val="fr-FR"/>
        </w:rPr>
      </w:pPr>
      <w:bookmarkStart w:id="203" w:name="_Toc106648201"/>
      <w:r w:rsidRPr="00A97D19">
        <w:rPr>
          <w:b/>
          <w:bCs/>
          <w:sz w:val="20"/>
          <w:szCs w:val="20"/>
          <w:lang w:val="fr-FR"/>
        </w:rPr>
        <w:t xml:space="preserve">Tableau </w:t>
      </w:r>
      <w:r w:rsidR="00534549" w:rsidRPr="00A97D19">
        <w:rPr>
          <w:b/>
          <w:bCs/>
          <w:sz w:val="20"/>
          <w:szCs w:val="20"/>
        </w:rPr>
        <w:fldChar w:fldCharType="begin"/>
      </w:r>
      <w:r w:rsidRPr="00A97D19">
        <w:rPr>
          <w:b/>
          <w:bCs/>
          <w:sz w:val="20"/>
          <w:szCs w:val="20"/>
          <w:lang w:val="fr-FR"/>
        </w:rPr>
        <w:instrText xml:space="preserve"> SEQ Tableau \* ARABIC </w:instrText>
      </w:r>
      <w:r w:rsidR="00534549" w:rsidRPr="00A97D19">
        <w:rPr>
          <w:b/>
          <w:bCs/>
          <w:sz w:val="20"/>
          <w:szCs w:val="20"/>
        </w:rPr>
        <w:fldChar w:fldCharType="separate"/>
      </w:r>
      <w:r w:rsidR="00A070B4">
        <w:rPr>
          <w:b/>
          <w:bCs/>
          <w:noProof/>
          <w:sz w:val="20"/>
          <w:szCs w:val="20"/>
          <w:lang w:val="fr-FR"/>
        </w:rPr>
        <w:t>17</w:t>
      </w:r>
      <w:r w:rsidR="00534549" w:rsidRPr="00A97D19">
        <w:rPr>
          <w:b/>
          <w:bCs/>
          <w:sz w:val="20"/>
          <w:szCs w:val="20"/>
        </w:rPr>
        <w:fldChar w:fldCharType="end"/>
      </w:r>
      <w:r w:rsidR="00A97D19">
        <w:rPr>
          <w:b/>
          <w:bCs/>
          <w:sz w:val="16"/>
          <w:szCs w:val="16"/>
          <w:lang w:val="fr-FR"/>
        </w:rPr>
        <w:t> </w:t>
      </w:r>
      <w:r w:rsidR="00A97D19">
        <w:rPr>
          <w:b/>
          <w:bCs/>
          <w:sz w:val="20"/>
          <w:szCs w:val="20"/>
          <w:lang w:val="fr-FR"/>
        </w:rPr>
        <w:t>:</w:t>
      </w:r>
      <w:r w:rsidR="00A97D19" w:rsidRPr="00A4578B">
        <w:rPr>
          <w:b/>
          <w:bCs/>
          <w:sz w:val="20"/>
          <w:szCs w:val="20"/>
          <w:lang w:val="fr-FR"/>
        </w:rPr>
        <w:t xml:space="preserve"> </w:t>
      </w:r>
      <w:r w:rsidR="00A97D19" w:rsidRPr="00A4578B">
        <w:rPr>
          <w:sz w:val="20"/>
          <w:szCs w:val="20"/>
          <w:lang w:val="fr-FR"/>
        </w:rPr>
        <w:t>AMDEC Pince de dépilage</w:t>
      </w:r>
      <w:bookmarkEnd w:id="203"/>
    </w:p>
    <w:tbl>
      <w:tblPr>
        <w:tblW w:w="9283"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061"/>
        <w:gridCol w:w="1134"/>
        <w:gridCol w:w="851"/>
        <w:gridCol w:w="850"/>
        <w:gridCol w:w="993"/>
        <w:gridCol w:w="1134"/>
        <w:gridCol w:w="283"/>
        <w:gridCol w:w="284"/>
        <w:gridCol w:w="283"/>
        <w:gridCol w:w="425"/>
        <w:gridCol w:w="1985"/>
      </w:tblGrid>
      <w:tr w:rsidR="0043093D" w:rsidRPr="0043093D" w:rsidTr="003B5675">
        <w:trPr>
          <w:trHeight w:val="469"/>
        </w:trPr>
        <w:tc>
          <w:tcPr>
            <w:tcW w:w="3896" w:type="dxa"/>
            <w:gridSpan w:val="4"/>
            <w:tcBorders>
              <w:top w:val="single" w:sz="4" w:space="0" w:color="auto"/>
              <w:left w:val="single" w:sz="4" w:space="0" w:color="auto"/>
              <w:bottom w:val="single" w:sz="4" w:space="0" w:color="auto"/>
              <w:right w:val="single" w:sz="4" w:space="0" w:color="auto"/>
            </w:tcBorders>
          </w:tcPr>
          <w:p w:rsidR="0043093D" w:rsidRPr="008C4158" w:rsidRDefault="0043093D" w:rsidP="0043093D">
            <w:pPr>
              <w:spacing w:line="360" w:lineRule="auto"/>
              <w:jc w:val="center"/>
              <w:rPr>
                <w:b/>
                <w:bCs/>
                <w:lang w:val="fr-FR"/>
              </w:rPr>
            </w:pPr>
            <w:r w:rsidRPr="008C4158">
              <w:rPr>
                <w:b/>
                <w:bCs/>
                <w:lang w:val="fr-FR"/>
              </w:rPr>
              <w:t>Système</w:t>
            </w:r>
            <w:r w:rsidR="00C23C8F">
              <w:rPr>
                <w:b/>
                <w:bCs/>
                <w:lang w:val="fr-FR"/>
              </w:rPr>
              <w:t xml:space="preserve">: </w:t>
            </w:r>
            <w:r w:rsidRPr="008C4158">
              <w:rPr>
                <w:b/>
                <w:bCs/>
                <w:lang w:val="fr-FR"/>
              </w:rPr>
              <w:t xml:space="preserve"> Dépilage</w:t>
            </w:r>
          </w:p>
          <w:p w:rsidR="0043093D" w:rsidRPr="008C4158" w:rsidRDefault="0043093D" w:rsidP="0043093D">
            <w:pPr>
              <w:spacing w:line="360" w:lineRule="auto"/>
              <w:jc w:val="center"/>
              <w:rPr>
                <w:b/>
                <w:bCs/>
                <w:lang w:val="fr-FR"/>
              </w:rPr>
            </w:pPr>
            <w:r w:rsidRPr="008C4158">
              <w:rPr>
                <w:b/>
                <w:bCs/>
                <w:lang w:val="fr-FR"/>
              </w:rPr>
              <w:t>Sous-système</w:t>
            </w:r>
            <w:r w:rsidR="00C23C8F">
              <w:rPr>
                <w:b/>
                <w:bCs/>
                <w:lang w:val="fr-FR"/>
              </w:rPr>
              <w:t xml:space="preserve">: </w:t>
            </w:r>
            <w:bookmarkStart w:id="204" w:name="_Hlk105488188"/>
            <w:r w:rsidRPr="008C4158">
              <w:rPr>
                <w:b/>
                <w:bCs/>
                <w:lang w:val="fr-FR"/>
              </w:rPr>
              <w:t>Pince de dépilage</w:t>
            </w:r>
            <w:bookmarkEnd w:id="204"/>
          </w:p>
        </w:tc>
        <w:tc>
          <w:tcPr>
            <w:tcW w:w="5387" w:type="dxa"/>
            <w:gridSpan w:val="7"/>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rPr>
                <w:b/>
                <w:bCs/>
                <w:lang w:val="fr-FR"/>
              </w:rPr>
            </w:pPr>
            <w:r w:rsidRPr="0043093D">
              <w:rPr>
                <w:b/>
                <w:bCs/>
                <w:lang w:val="fr-FR"/>
              </w:rPr>
              <w:t>Cycle de fonctionnement (</w:t>
            </w:r>
            <w:r w:rsidRPr="0043093D">
              <w:rPr>
                <w:b/>
                <w:bCs/>
                <w:rtl/>
              </w:rPr>
              <w:t>3</w:t>
            </w:r>
            <w:r w:rsidRPr="0043093D">
              <w:rPr>
                <w:b/>
                <w:bCs/>
                <w:lang w:val="fr-FR"/>
              </w:rPr>
              <w:t>×8)</w:t>
            </w:r>
          </w:p>
        </w:tc>
      </w:tr>
      <w:tr w:rsidR="0043093D" w:rsidRPr="0043093D" w:rsidTr="003B5675">
        <w:trPr>
          <w:trHeight w:val="432"/>
        </w:trPr>
        <w:tc>
          <w:tcPr>
            <w:tcW w:w="1061"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Élément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Fonction</w:t>
            </w:r>
          </w:p>
        </w:tc>
        <w:tc>
          <w:tcPr>
            <w:tcW w:w="851"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Mode</w:t>
            </w:r>
          </w:p>
        </w:tc>
        <w:tc>
          <w:tcPr>
            <w:tcW w:w="850"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Cause</w:t>
            </w:r>
          </w:p>
        </w:tc>
        <w:tc>
          <w:tcPr>
            <w:tcW w:w="993"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Effet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Détection</w:t>
            </w:r>
          </w:p>
        </w:tc>
        <w:tc>
          <w:tcPr>
            <w:tcW w:w="1275" w:type="dxa"/>
            <w:gridSpan w:val="4"/>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Criticité</w:t>
            </w:r>
          </w:p>
        </w:tc>
        <w:tc>
          <w:tcPr>
            <w:tcW w:w="1985" w:type="dxa"/>
            <w:vMerge w:val="restart"/>
            <w:tcBorders>
              <w:top w:val="single" w:sz="4" w:space="0" w:color="auto"/>
              <w:left w:val="single" w:sz="4" w:space="0" w:color="auto"/>
              <w:right w:val="single" w:sz="4" w:space="0" w:color="auto"/>
            </w:tcBorders>
          </w:tcPr>
          <w:p w:rsidR="0043093D" w:rsidRPr="0043093D" w:rsidRDefault="0043093D" w:rsidP="0043093D">
            <w:pPr>
              <w:spacing w:line="360" w:lineRule="auto"/>
              <w:jc w:val="center"/>
              <w:rPr>
                <w:b/>
                <w:bCs/>
              </w:rPr>
            </w:pPr>
            <w:r w:rsidRPr="0043093D">
              <w:rPr>
                <w:b/>
                <w:bCs/>
              </w:rPr>
              <w:t>Action correctif</w:t>
            </w:r>
          </w:p>
        </w:tc>
      </w:tr>
      <w:tr w:rsidR="0043093D" w:rsidRPr="0043093D" w:rsidTr="00AC1A1D">
        <w:trPr>
          <w:trHeight w:val="408"/>
        </w:trPr>
        <w:tc>
          <w:tcPr>
            <w:tcW w:w="1061"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850"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F</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G</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D</w:t>
            </w:r>
          </w:p>
        </w:tc>
        <w:tc>
          <w:tcPr>
            <w:tcW w:w="425"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C</w:t>
            </w:r>
          </w:p>
        </w:tc>
        <w:tc>
          <w:tcPr>
            <w:tcW w:w="1985" w:type="dxa"/>
            <w:vMerge/>
            <w:tcBorders>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p>
        </w:tc>
      </w:tr>
      <w:tr w:rsidR="0043093D" w:rsidRPr="0043093D" w:rsidTr="003B5675">
        <w:trPr>
          <w:trHeight w:val="1798"/>
        </w:trPr>
        <w:tc>
          <w:tcPr>
            <w:tcW w:w="1061" w:type="dxa"/>
            <w:tcBorders>
              <w:top w:val="single" w:sz="4" w:space="0" w:color="auto"/>
              <w:left w:val="single" w:sz="4" w:space="0" w:color="auto"/>
              <w:bottom w:val="single" w:sz="4" w:space="0" w:color="auto"/>
              <w:right w:val="single" w:sz="4" w:space="0" w:color="auto"/>
            </w:tcBorders>
            <w:vAlign w:val="center"/>
          </w:tcPr>
          <w:p w:rsidR="0043093D" w:rsidRPr="008C4158" w:rsidRDefault="0043093D" w:rsidP="0043093D">
            <w:pPr>
              <w:spacing w:line="360" w:lineRule="auto"/>
              <w:jc w:val="center"/>
              <w:rPr>
                <w:lang w:val="fr-FR"/>
              </w:rPr>
            </w:pPr>
            <w:r w:rsidRPr="008C4158">
              <w:rPr>
                <w:lang w:val="fr-FR"/>
              </w:rPr>
              <w:t xml:space="preserve">Système Dépilage </w:t>
            </w:r>
            <w:r w:rsidR="00527F2C" w:rsidRPr="008C4158">
              <w:rPr>
                <w:lang w:val="fr-FR"/>
              </w:rPr>
              <w:t>du wagon</w:t>
            </w:r>
            <w:r w:rsidRPr="008C4158">
              <w:rPr>
                <w:lang w:val="fr-FR"/>
              </w:rPr>
              <w:t xml:space="preserve"> de brique</w:t>
            </w:r>
          </w:p>
        </w:tc>
        <w:tc>
          <w:tcPr>
            <w:tcW w:w="1134" w:type="dxa"/>
            <w:tcBorders>
              <w:top w:val="single" w:sz="4" w:space="0" w:color="auto"/>
              <w:left w:val="single" w:sz="4" w:space="0" w:color="auto"/>
              <w:bottom w:val="single" w:sz="4" w:space="0" w:color="auto"/>
              <w:right w:val="single" w:sz="4" w:space="0" w:color="auto"/>
            </w:tcBorders>
            <w:vAlign w:val="center"/>
          </w:tcPr>
          <w:p w:rsidR="0043093D" w:rsidRPr="008C4158" w:rsidRDefault="0043093D" w:rsidP="0043093D">
            <w:pPr>
              <w:spacing w:line="360" w:lineRule="auto"/>
              <w:jc w:val="center"/>
              <w:rPr>
                <w:lang w:val="fr-FR"/>
              </w:rPr>
            </w:pPr>
            <w:r w:rsidRPr="008C4158">
              <w:rPr>
                <w:lang w:val="fr-FR"/>
              </w:rPr>
              <w:t xml:space="preserve">Dépiler </w:t>
            </w:r>
            <w:r w:rsidR="00527F2C" w:rsidRPr="008C4158">
              <w:rPr>
                <w:lang w:val="fr-FR"/>
              </w:rPr>
              <w:t>le wagon</w:t>
            </w:r>
            <w:r w:rsidRPr="008C4158">
              <w:rPr>
                <w:lang w:val="fr-FR"/>
              </w:rPr>
              <w:t xml:space="preserve"> de brique</w:t>
            </w:r>
          </w:p>
        </w:tc>
        <w:tc>
          <w:tcPr>
            <w:tcW w:w="851" w:type="dxa"/>
            <w:tcBorders>
              <w:top w:val="single" w:sz="4" w:space="0" w:color="auto"/>
              <w:left w:val="single" w:sz="4" w:space="0" w:color="auto"/>
              <w:bottom w:val="single" w:sz="4" w:space="0" w:color="auto"/>
              <w:right w:val="single" w:sz="4" w:space="0" w:color="auto"/>
            </w:tcBorders>
            <w:vAlign w:val="center"/>
          </w:tcPr>
          <w:p w:rsidR="0043093D" w:rsidRPr="0043093D" w:rsidRDefault="0043093D" w:rsidP="0043093D">
            <w:pPr>
              <w:spacing w:line="360" w:lineRule="auto"/>
              <w:jc w:val="center"/>
              <w:rPr>
                <w:lang w:val="fr-FR"/>
              </w:rPr>
            </w:pPr>
            <w:r w:rsidRPr="0043093D">
              <w:rPr>
                <w:lang w:val="fr-FR"/>
              </w:rPr>
              <w:t xml:space="preserve">Arrêt définitif de </w:t>
            </w:r>
            <w:r w:rsidRPr="008C4158">
              <w:rPr>
                <w:lang w:val="fr-FR"/>
              </w:rPr>
              <w:t>la ligne dépilage</w:t>
            </w:r>
          </w:p>
        </w:tc>
        <w:tc>
          <w:tcPr>
            <w:tcW w:w="850" w:type="dxa"/>
            <w:tcBorders>
              <w:top w:val="single" w:sz="4" w:space="0" w:color="auto"/>
              <w:left w:val="single" w:sz="4" w:space="0" w:color="auto"/>
              <w:bottom w:val="single" w:sz="4" w:space="0" w:color="auto"/>
              <w:right w:val="single" w:sz="4" w:space="0" w:color="auto"/>
            </w:tcBorders>
            <w:vAlign w:val="center"/>
          </w:tcPr>
          <w:p w:rsidR="0043093D" w:rsidRPr="0043093D" w:rsidRDefault="0043093D" w:rsidP="0043093D">
            <w:pPr>
              <w:spacing w:line="360" w:lineRule="auto"/>
              <w:jc w:val="center"/>
            </w:pPr>
            <w:r w:rsidRPr="0043093D">
              <w:rPr>
                <w:lang w:val="fr-FR"/>
              </w:rPr>
              <w:t xml:space="preserve">Blocage mécanisme de </w:t>
            </w:r>
            <w:r w:rsidRPr="0043093D">
              <w:t>cercleuse</w:t>
            </w:r>
          </w:p>
        </w:tc>
        <w:tc>
          <w:tcPr>
            <w:tcW w:w="993"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r w:rsidRPr="0043093D">
              <w:rPr>
                <w:lang w:val="fr-FR"/>
              </w:rPr>
              <w:t>Non réalisation du programme</w:t>
            </w:r>
            <w:r w:rsidRPr="008C4158">
              <w:rPr>
                <w:lang w:val="fr-FR"/>
              </w:rPr>
              <w:t xml:space="preserve"> d</w:t>
            </w:r>
            <w:r w:rsidRPr="0043093D">
              <w:rPr>
                <w:lang w:val="fr-FR"/>
              </w:rPr>
              <w:t>e production</w:t>
            </w:r>
          </w:p>
        </w:tc>
        <w:tc>
          <w:tcPr>
            <w:tcW w:w="1134" w:type="dxa"/>
            <w:tcBorders>
              <w:top w:val="single" w:sz="4" w:space="0" w:color="auto"/>
              <w:left w:val="single" w:sz="4" w:space="0" w:color="auto"/>
              <w:bottom w:val="single" w:sz="4" w:space="0" w:color="auto"/>
              <w:right w:val="single" w:sz="4" w:space="0" w:color="auto"/>
            </w:tcBorders>
            <w:vAlign w:val="center"/>
          </w:tcPr>
          <w:p w:rsidR="0043093D" w:rsidRPr="0043093D" w:rsidRDefault="0043093D" w:rsidP="0043093D">
            <w:pPr>
              <w:spacing w:line="360" w:lineRule="auto"/>
              <w:jc w:val="center"/>
              <w:rPr>
                <w:lang w:val="fr-FR"/>
              </w:rPr>
            </w:pPr>
            <w:r w:rsidRPr="0043093D">
              <w:rPr>
                <w:lang w:val="fr-FR"/>
              </w:rPr>
              <w:t>Visuelle</w:t>
            </w:r>
          </w:p>
        </w:tc>
        <w:tc>
          <w:tcPr>
            <w:tcW w:w="283"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4</w:t>
            </w:r>
          </w:p>
        </w:tc>
        <w:tc>
          <w:tcPr>
            <w:tcW w:w="284"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3</w:t>
            </w:r>
          </w:p>
        </w:tc>
        <w:tc>
          <w:tcPr>
            <w:tcW w:w="283"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4</w:t>
            </w:r>
          </w:p>
        </w:tc>
        <w:tc>
          <w:tcPr>
            <w:tcW w:w="425"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48</w:t>
            </w:r>
          </w:p>
        </w:tc>
        <w:tc>
          <w:tcPr>
            <w:tcW w:w="1985"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Réglage des défautmécanique</w:t>
            </w:r>
          </w:p>
        </w:tc>
      </w:tr>
    </w:tbl>
    <w:p w:rsidR="00AC1A1D" w:rsidRDefault="00AC1A1D" w:rsidP="00A4578B">
      <w:pPr>
        <w:spacing w:line="240" w:lineRule="auto"/>
        <w:rPr>
          <w:b/>
          <w:bCs/>
          <w:sz w:val="20"/>
          <w:szCs w:val="20"/>
        </w:rPr>
      </w:pPr>
    </w:p>
    <w:p w:rsidR="00A97D19" w:rsidRDefault="00A97D19" w:rsidP="00A97D19">
      <w:pPr>
        <w:spacing w:line="240" w:lineRule="auto"/>
        <w:jc w:val="center"/>
        <w:rPr>
          <w:lang w:val="fr-FR"/>
        </w:rPr>
      </w:pPr>
    </w:p>
    <w:p w:rsidR="00AF5CBF" w:rsidRPr="00A97D19" w:rsidRDefault="00AF5CBF" w:rsidP="00A97D19">
      <w:pPr>
        <w:spacing w:line="240" w:lineRule="auto"/>
        <w:jc w:val="center"/>
        <w:rPr>
          <w:sz w:val="20"/>
          <w:szCs w:val="20"/>
          <w:lang w:val="fr-FR"/>
        </w:rPr>
      </w:pPr>
      <w:bookmarkStart w:id="205" w:name="_Toc106648202"/>
      <w:r w:rsidRPr="00A97D19">
        <w:rPr>
          <w:b/>
          <w:bCs/>
          <w:sz w:val="20"/>
          <w:szCs w:val="20"/>
          <w:lang w:val="fr-FR"/>
        </w:rPr>
        <w:lastRenderedPageBreak/>
        <w:t xml:space="preserve">Tableau </w:t>
      </w:r>
      <w:r w:rsidR="00534549" w:rsidRPr="00A97D19">
        <w:rPr>
          <w:b/>
          <w:bCs/>
          <w:sz w:val="20"/>
          <w:szCs w:val="20"/>
        </w:rPr>
        <w:fldChar w:fldCharType="begin"/>
      </w:r>
      <w:r w:rsidRPr="00A97D19">
        <w:rPr>
          <w:b/>
          <w:bCs/>
          <w:sz w:val="20"/>
          <w:szCs w:val="20"/>
          <w:lang w:val="fr-FR"/>
        </w:rPr>
        <w:instrText xml:space="preserve"> SEQ Tableau \* ARABIC </w:instrText>
      </w:r>
      <w:r w:rsidR="00534549" w:rsidRPr="00A97D19">
        <w:rPr>
          <w:b/>
          <w:bCs/>
          <w:sz w:val="20"/>
          <w:szCs w:val="20"/>
        </w:rPr>
        <w:fldChar w:fldCharType="separate"/>
      </w:r>
      <w:r w:rsidR="00A070B4">
        <w:rPr>
          <w:b/>
          <w:bCs/>
          <w:noProof/>
          <w:sz w:val="20"/>
          <w:szCs w:val="20"/>
          <w:lang w:val="fr-FR"/>
        </w:rPr>
        <w:t>18</w:t>
      </w:r>
      <w:r w:rsidR="00534549" w:rsidRPr="00A97D19">
        <w:rPr>
          <w:b/>
          <w:bCs/>
          <w:sz w:val="20"/>
          <w:szCs w:val="20"/>
        </w:rPr>
        <w:fldChar w:fldCharType="end"/>
      </w:r>
      <w:r w:rsidR="00A97D19">
        <w:rPr>
          <w:b/>
          <w:bCs/>
          <w:sz w:val="16"/>
          <w:szCs w:val="16"/>
          <w:lang w:val="fr-FR"/>
        </w:rPr>
        <w:t> </w:t>
      </w:r>
      <w:r w:rsidR="00A97D19">
        <w:rPr>
          <w:b/>
          <w:bCs/>
          <w:sz w:val="20"/>
          <w:szCs w:val="20"/>
          <w:lang w:val="fr-FR"/>
        </w:rPr>
        <w:t xml:space="preserve">: </w:t>
      </w:r>
      <w:r w:rsidR="00A97D19" w:rsidRPr="00AF5CBF">
        <w:rPr>
          <w:sz w:val="20"/>
          <w:szCs w:val="20"/>
          <w:lang w:val="fr-FR"/>
        </w:rPr>
        <w:t>AMDEC Séparation</w:t>
      </w:r>
      <w:r w:rsidR="00A97D19">
        <w:rPr>
          <w:sz w:val="20"/>
          <w:szCs w:val="20"/>
          <w:lang w:val="fr-FR"/>
        </w:rPr>
        <w:t xml:space="preserve"> </w:t>
      </w:r>
      <w:r w:rsidR="00A97D19" w:rsidRPr="00AF5CBF">
        <w:rPr>
          <w:sz w:val="20"/>
          <w:szCs w:val="20"/>
          <w:lang w:val="fr-FR"/>
        </w:rPr>
        <w:t>ligne A</w:t>
      </w:r>
      <w:bookmarkEnd w:id="205"/>
    </w:p>
    <w:tbl>
      <w:tblPr>
        <w:tblW w:w="9283"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061"/>
        <w:gridCol w:w="1156"/>
        <w:gridCol w:w="953"/>
        <w:gridCol w:w="1022"/>
        <w:gridCol w:w="980"/>
        <w:gridCol w:w="1121"/>
        <w:gridCol w:w="297"/>
        <w:gridCol w:w="283"/>
        <w:gridCol w:w="284"/>
        <w:gridCol w:w="425"/>
        <w:gridCol w:w="1701"/>
      </w:tblGrid>
      <w:tr w:rsidR="0043093D" w:rsidRPr="0043093D" w:rsidTr="003B5675">
        <w:trPr>
          <w:trHeight w:val="439"/>
        </w:trPr>
        <w:tc>
          <w:tcPr>
            <w:tcW w:w="4192" w:type="dxa"/>
            <w:gridSpan w:val="4"/>
            <w:tcBorders>
              <w:top w:val="single" w:sz="4" w:space="0" w:color="auto"/>
              <w:left w:val="single" w:sz="4" w:space="0" w:color="auto"/>
              <w:bottom w:val="single" w:sz="4" w:space="0" w:color="auto"/>
              <w:right w:val="single" w:sz="4" w:space="0" w:color="auto"/>
            </w:tcBorders>
            <w:hideMark/>
          </w:tcPr>
          <w:p w:rsidR="0043093D" w:rsidRPr="008C4158" w:rsidRDefault="0043093D" w:rsidP="0043093D">
            <w:pPr>
              <w:spacing w:line="360" w:lineRule="auto"/>
              <w:jc w:val="center"/>
              <w:rPr>
                <w:b/>
                <w:bCs/>
                <w:lang w:val="fr-FR"/>
              </w:rPr>
            </w:pPr>
            <w:r w:rsidRPr="0043093D">
              <w:rPr>
                <w:b/>
                <w:bCs/>
                <w:lang w:val="fr-FR"/>
              </w:rPr>
              <w:t>System</w:t>
            </w:r>
            <w:r w:rsidR="00C23C8F">
              <w:rPr>
                <w:b/>
                <w:bCs/>
                <w:lang w:val="fr-FR"/>
              </w:rPr>
              <w:t xml:space="preserve">: </w:t>
            </w:r>
            <w:r w:rsidRPr="008C4158">
              <w:rPr>
                <w:b/>
                <w:bCs/>
                <w:lang w:val="fr-FR"/>
              </w:rPr>
              <w:t xml:space="preserve"> Dépilage</w:t>
            </w:r>
          </w:p>
          <w:p w:rsidR="0043093D" w:rsidRPr="008C4158" w:rsidRDefault="0043093D" w:rsidP="0043093D">
            <w:pPr>
              <w:spacing w:line="360" w:lineRule="auto"/>
              <w:jc w:val="center"/>
              <w:rPr>
                <w:b/>
                <w:bCs/>
                <w:lang w:val="fr-FR"/>
              </w:rPr>
            </w:pPr>
            <w:r w:rsidRPr="0043093D">
              <w:rPr>
                <w:b/>
                <w:bCs/>
                <w:lang w:val="fr-FR"/>
              </w:rPr>
              <w:t>Sous système</w:t>
            </w:r>
            <w:r w:rsidR="00C23C8F">
              <w:rPr>
                <w:b/>
                <w:bCs/>
                <w:lang w:val="fr-FR"/>
              </w:rPr>
              <w:t xml:space="preserve">: </w:t>
            </w:r>
            <w:bookmarkStart w:id="206" w:name="_Hlk105488171"/>
            <w:r w:rsidRPr="008C4158">
              <w:rPr>
                <w:b/>
                <w:bCs/>
                <w:lang w:val="fr-FR"/>
              </w:rPr>
              <w:t>Séparation ligne A</w:t>
            </w:r>
            <w:bookmarkEnd w:id="206"/>
          </w:p>
        </w:tc>
        <w:tc>
          <w:tcPr>
            <w:tcW w:w="5091" w:type="dxa"/>
            <w:gridSpan w:val="7"/>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Cycle de fonctionnement (</w:t>
            </w:r>
            <w:r w:rsidRPr="0043093D">
              <w:rPr>
                <w:b/>
                <w:bCs/>
                <w:rtl/>
              </w:rPr>
              <w:t>3</w:t>
            </w:r>
            <w:r w:rsidRPr="0043093D">
              <w:rPr>
                <w:b/>
                <w:bCs/>
                <w:lang w:val="fr-FR"/>
              </w:rPr>
              <w:t>×8)</w:t>
            </w:r>
          </w:p>
        </w:tc>
      </w:tr>
      <w:tr w:rsidR="0043093D" w:rsidRPr="0043093D" w:rsidTr="003B5675">
        <w:trPr>
          <w:trHeight w:val="403"/>
        </w:trPr>
        <w:tc>
          <w:tcPr>
            <w:tcW w:w="1061"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Élément</w:t>
            </w:r>
          </w:p>
        </w:tc>
        <w:tc>
          <w:tcPr>
            <w:tcW w:w="1156"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Fonction</w:t>
            </w:r>
          </w:p>
        </w:tc>
        <w:tc>
          <w:tcPr>
            <w:tcW w:w="953"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Mode</w:t>
            </w:r>
          </w:p>
        </w:tc>
        <w:tc>
          <w:tcPr>
            <w:tcW w:w="1022"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Cause</w:t>
            </w:r>
          </w:p>
        </w:tc>
        <w:tc>
          <w:tcPr>
            <w:tcW w:w="980"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Effet</w:t>
            </w:r>
          </w:p>
        </w:tc>
        <w:tc>
          <w:tcPr>
            <w:tcW w:w="1121"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Détection</w:t>
            </w:r>
          </w:p>
        </w:tc>
        <w:tc>
          <w:tcPr>
            <w:tcW w:w="1289" w:type="dxa"/>
            <w:gridSpan w:val="4"/>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Criticité</w:t>
            </w:r>
          </w:p>
        </w:tc>
        <w:tc>
          <w:tcPr>
            <w:tcW w:w="1701" w:type="dxa"/>
            <w:vMerge w:val="restart"/>
            <w:tcBorders>
              <w:top w:val="single" w:sz="4" w:space="0" w:color="auto"/>
              <w:left w:val="single" w:sz="4" w:space="0" w:color="auto"/>
              <w:right w:val="single" w:sz="4" w:space="0" w:color="auto"/>
            </w:tcBorders>
          </w:tcPr>
          <w:p w:rsidR="0043093D" w:rsidRPr="0043093D" w:rsidRDefault="0043093D" w:rsidP="0043093D">
            <w:pPr>
              <w:spacing w:line="360" w:lineRule="auto"/>
              <w:jc w:val="center"/>
              <w:rPr>
                <w:b/>
                <w:bCs/>
              </w:rPr>
            </w:pPr>
            <w:r w:rsidRPr="0043093D">
              <w:rPr>
                <w:b/>
                <w:bCs/>
              </w:rPr>
              <w:t>Action correctif</w:t>
            </w:r>
          </w:p>
        </w:tc>
      </w:tr>
      <w:tr w:rsidR="0043093D" w:rsidRPr="0043093D" w:rsidTr="003B5675">
        <w:trPr>
          <w:trHeight w:val="589"/>
        </w:trPr>
        <w:tc>
          <w:tcPr>
            <w:tcW w:w="1061"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56"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953"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022"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980"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21"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297"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F</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G</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D</w:t>
            </w:r>
          </w:p>
        </w:tc>
        <w:tc>
          <w:tcPr>
            <w:tcW w:w="425"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C</w:t>
            </w:r>
          </w:p>
        </w:tc>
        <w:tc>
          <w:tcPr>
            <w:tcW w:w="1701" w:type="dxa"/>
            <w:vMerge/>
            <w:tcBorders>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p>
        </w:tc>
      </w:tr>
      <w:tr w:rsidR="0043093D" w:rsidRPr="0043093D" w:rsidTr="003B5675">
        <w:trPr>
          <w:trHeight w:val="1467"/>
        </w:trPr>
        <w:tc>
          <w:tcPr>
            <w:tcW w:w="1061"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8C4158">
              <w:rPr>
                <w:lang w:val="fr-FR"/>
              </w:rPr>
              <w:t>Système de séparation du brique</w:t>
            </w:r>
          </w:p>
        </w:tc>
        <w:tc>
          <w:tcPr>
            <w:tcW w:w="1156" w:type="dxa"/>
            <w:tcBorders>
              <w:top w:val="single" w:sz="4" w:space="0" w:color="auto"/>
              <w:left w:val="single" w:sz="4" w:space="0" w:color="auto"/>
              <w:bottom w:val="single" w:sz="4" w:space="0" w:color="auto"/>
              <w:right w:val="single" w:sz="4" w:space="0" w:color="auto"/>
            </w:tcBorders>
            <w:hideMark/>
          </w:tcPr>
          <w:p w:rsidR="0043093D" w:rsidRPr="008C4158" w:rsidRDefault="0043093D" w:rsidP="0043093D">
            <w:pPr>
              <w:spacing w:line="360" w:lineRule="auto"/>
              <w:jc w:val="center"/>
              <w:rPr>
                <w:lang w:val="fr-FR"/>
              </w:rPr>
            </w:pPr>
            <w:r w:rsidRPr="008C4158">
              <w:rPr>
                <w:lang w:val="fr-FR"/>
              </w:rPr>
              <w:t>Séparer des briques dans des paquet</w:t>
            </w:r>
          </w:p>
        </w:tc>
        <w:tc>
          <w:tcPr>
            <w:tcW w:w="953" w:type="dxa"/>
            <w:tcBorders>
              <w:top w:val="single" w:sz="4" w:space="0" w:color="auto"/>
              <w:left w:val="single" w:sz="4" w:space="0" w:color="auto"/>
              <w:bottom w:val="single" w:sz="4" w:space="0" w:color="auto"/>
              <w:right w:val="single" w:sz="4" w:space="0" w:color="auto"/>
            </w:tcBorders>
            <w:hideMark/>
          </w:tcPr>
          <w:p w:rsidR="0043093D" w:rsidRPr="008C4158" w:rsidRDefault="0043093D" w:rsidP="0043093D">
            <w:pPr>
              <w:spacing w:line="360" w:lineRule="auto"/>
              <w:jc w:val="center"/>
              <w:rPr>
                <w:lang w:val="fr-FR"/>
              </w:rPr>
            </w:pPr>
            <w:r w:rsidRPr="0043093D">
              <w:rPr>
                <w:lang w:val="fr-FR"/>
              </w:rPr>
              <w:t xml:space="preserve">Arrêt définitif de </w:t>
            </w:r>
            <w:r w:rsidRPr="008C4158">
              <w:rPr>
                <w:lang w:val="fr-FR"/>
              </w:rPr>
              <w:t>la ligne A</w:t>
            </w:r>
          </w:p>
        </w:tc>
        <w:tc>
          <w:tcPr>
            <w:tcW w:w="1022" w:type="dxa"/>
            <w:tcBorders>
              <w:top w:val="single" w:sz="4" w:space="0" w:color="auto"/>
              <w:left w:val="single" w:sz="4" w:space="0" w:color="auto"/>
              <w:bottom w:val="single" w:sz="4" w:space="0" w:color="auto"/>
              <w:right w:val="single" w:sz="4" w:space="0" w:color="auto"/>
            </w:tcBorders>
            <w:hideMark/>
          </w:tcPr>
          <w:p w:rsidR="0043093D" w:rsidRPr="008C4158" w:rsidRDefault="0043093D" w:rsidP="0043093D">
            <w:pPr>
              <w:spacing w:line="360" w:lineRule="auto"/>
              <w:jc w:val="center"/>
              <w:rPr>
                <w:lang w:val="fr-FR"/>
              </w:rPr>
            </w:pPr>
            <w:r w:rsidRPr="0043093D">
              <w:rPr>
                <w:lang w:val="fr-FR"/>
              </w:rPr>
              <w:t xml:space="preserve">Blocage mécanisme de </w:t>
            </w:r>
            <w:r w:rsidRPr="008C4158">
              <w:rPr>
                <w:lang w:val="fr-FR"/>
              </w:rPr>
              <w:t>système séparation</w:t>
            </w:r>
          </w:p>
        </w:tc>
        <w:tc>
          <w:tcPr>
            <w:tcW w:w="980"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Non réalisation du programme</w:t>
            </w:r>
            <w:r w:rsidRPr="008C4158">
              <w:rPr>
                <w:lang w:val="fr-FR"/>
              </w:rPr>
              <w:t xml:space="preserve"> d</w:t>
            </w:r>
            <w:r w:rsidRPr="0043093D">
              <w:rPr>
                <w:lang w:val="fr-FR"/>
              </w:rPr>
              <w:t>e production</w:t>
            </w:r>
          </w:p>
        </w:tc>
        <w:tc>
          <w:tcPr>
            <w:tcW w:w="1121"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Visuelle</w:t>
            </w:r>
          </w:p>
        </w:tc>
        <w:tc>
          <w:tcPr>
            <w:tcW w:w="297"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4</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2</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4</w:t>
            </w:r>
          </w:p>
        </w:tc>
        <w:tc>
          <w:tcPr>
            <w:tcW w:w="425"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32</w:t>
            </w:r>
          </w:p>
        </w:tc>
        <w:tc>
          <w:tcPr>
            <w:tcW w:w="1701"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Réglage des défautmécanique</w:t>
            </w:r>
          </w:p>
        </w:tc>
      </w:tr>
    </w:tbl>
    <w:p w:rsidR="00AF5CBF" w:rsidRPr="00A97D19" w:rsidRDefault="00AF5CBF" w:rsidP="00A97D19">
      <w:pPr>
        <w:spacing w:line="240" w:lineRule="auto"/>
        <w:jc w:val="center"/>
        <w:rPr>
          <w:sz w:val="20"/>
          <w:szCs w:val="20"/>
          <w:lang w:val="fr-FR"/>
        </w:rPr>
      </w:pPr>
      <w:bookmarkStart w:id="207" w:name="_Toc106648203"/>
      <w:r w:rsidRPr="00A97D19">
        <w:rPr>
          <w:b/>
          <w:bCs/>
          <w:sz w:val="20"/>
          <w:szCs w:val="20"/>
          <w:lang w:val="fr-FR"/>
        </w:rPr>
        <w:t xml:space="preserve">Tableau </w:t>
      </w:r>
      <w:r w:rsidR="00534549" w:rsidRPr="00A97D19">
        <w:rPr>
          <w:b/>
          <w:bCs/>
          <w:sz w:val="20"/>
          <w:szCs w:val="20"/>
        </w:rPr>
        <w:fldChar w:fldCharType="begin"/>
      </w:r>
      <w:r w:rsidRPr="00A97D19">
        <w:rPr>
          <w:b/>
          <w:bCs/>
          <w:sz w:val="20"/>
          <w:szCs w:val="20"/>
          <w:lang w:val="fr-FR"/>
        </w:rPr>
        <w:instrText xml:space="preserve"> SEQ Tableau \* ARABIC </w:instrText>
      </w:r>
      <w:r w:rsidR="00534549" w:rsidRPr="00A97D19">
        <w:rPr>
          <w:b/>
          <w:bCs/>
          <w:sz w:val="20"/>
          <w:szCs w:val="20"/>
        </w:rPr>
        <w:fldChar w:fldCharType="separate"/>
      </w:r>
      <w:r w:rsidR="00A070B4">
        <w:rPr>
          <w:b/>
          <w:bCs/>
          <w:noProof/>
          <w:sz w:val="20"/>
          <w:szCs w:val="20"/>
          <w:lang w:val="fr-FR"/>
        </w:rPr>
        <w:t>19</w:t>
      </w:r>
      <w:r w:rsidR="00534549" w:rsidRPr="00A97D19">
        <w:rPr>
          <w:b/>
          <w:bCs/>
          <w:sz w:val="20"/>
          <w:szCs w:val="20"/>
        </w:rPr>
        <w:fldChar w:fldCharType="end"/>
      </w:r>
      <w:r w:rsidR="00A97D19">
        <w:rPr>
          <w:b/>
          <w:bCs/>
          <w:sz w:val="16"/>
          <w:szCs w:val="16"/>
          <w:lang w:val="fr-FR"/>
        </w:rPr>
        <w:t> </w:t>
      </w:r>
      <w:r w:rsidR="00A97D19">
        <w:rPr>
          <w:b/>
          <w:bCs/>
          <w:sz w:val="20"/>
          <w:szCs w:val="20"/>
          <w:lang w:val="fr-FR"/>
        </w:rPr>
        <w:t>:</w:t>
      </w:r>
      <w:r w:rsidR="00A97D19" w:rsidRPr="00A4578B">
        <w:rPr>
          <w:b/>
          <w:bCs/>
          <w:sz w:val="20"/>
          <w:szCs w:val="20"/>
          <w:lang w:val="fr-FR"/>
        </w:rPr>
        <w:t xml:space="preserve"> </w:t>
      </w:r>
      <w:r w:rsidR="00A97D19" w:rsidRPr="00A4578B">
        <w:rPr>
          <w:sz w:val="20"/>
          <w:szCs w:val="20"/>
          <w:lang w:val="fr-FR"/>
        </w:rPr>
        <w:t>AMDEC Séparation ligne B</w:t>
      </w:r>
      <w:bookmarkEnd w:id="207"/>
    </w:p>
    <w:tbl>
      <w:tblPr>
        <w:tblW w:w="9425"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061"/>
        <w:gridCol w:w="1134"/>
        <w:gridCol w:w="851"/>
        <w:gridCol w:w="1134"/>
        <w:gridCol w:w="1276"/>
        <w:gridCol w:w="1134"/>
        <w:gridCol w:w="283"/>
        <w:gridCol w:w="284"/>
        <w:gridCol w:w="283"/>
        <w:gridCol w:w="425"/>
        <w:gridCol w:w="1560"/>
      </w:tblGrid>
      <w:tr w:rsidR="0043093D" w:rsidRPr="0043093D" w:rsidTr="003B5675">
        <w:trPr>
          <w:trHeight w:val="273"/>
        </w:trPr>
        <w:tc>
          <w:tcPr>
            <w:tcW w:w="4180" w:type="dxa"/>
            <w:gridSpan w:val="4"/>
            <w:tcBorders>
              <w:top w:val="single" w:sz="4" w:space="0" w:color="auto"/>
              <w:left w:val="single" w:sz="4" w:space="0" w:color="auto"/>
              <w:bottom w:val="single" w:sz="4" w:space="0" w:color="auto"/>
              <w:right w:val="single" w:sz="4" w:space="0" w:color="auto"/>
            </w:tcBorders>
            <w:hideMark/>
          </w:tcPr>
          <w:p w:rsidR="0043093D" w:rsidRPr="008C4158" w:rsidRDefault="0043093D" w:rsidP="0043093D">
            <w:pPr>
              <w:spacing w:line="360" w:lineRule="auto"/>
              <w:jc w:val="center"/>
              <w:rPr>
                <w:b/>
                <w:bCs/>
                <w:lang w:val="fr-FR"/>
              </w:rPr>
            </w:pPr>
            <w:r w:rsidRPr="0043093D">
              <w:rPr>
                <w:b/>
                <w:bCs/>
                <w:lang w:val="fr-FR"/>
              </w:rPr>
              <w:t>System</w:t>
            </w:r>
            <w:r w:rsidR="00C23C8F">
              <w:rPr>
                <w:b/>
                <w:bCs/>
                <w:lang w:val="fr-FR"/>
              </w:rPr>
              <w:t xml:space="preserve">: </w:t>
            </w:r>
            <w:r w:rsidRPr="008C4158">
              <w:rPr>
                <w:b/>
                <w:bCs/>
                <w:lang w:val="fr-FR"/>
              </w:rPr>
              <w:t xml:space="preserve"> Dépilage</w:t>
            </w:r>
          </w:p>
          <w:p w:rsidR="0043093D" w:rsidRPr="008C4158" w:rsidRDefault="0043093D" w:rsidP="0043093D">
            <w:pPr>
              <w:spacing w:line="360" w:lineRule="auto"/>
              <w:jc w:val="center"/>
              <w:rPr>
                <w:b/>
                <w:bCs/>
                <w:lang w:val="fr-FR"/>
              </w:rPr>
            </w:pPr>
            <w:r w:rsidRPr="0043093D">
              <w:rPr>
                <w:b/>
                <w:bCs/>
                <w:lang w:val="fr-FR"/>
              </w:rPr>
              <w:t>Sous système</w:t>
            </w:r>
            <w:r w:rsidR="00C23C8F">
              <w:rPr>
                <w:b/>
                <w:bCs/>
                <w:lang w:val="fr-FR"/>
              </w:rPr>
              <w:t xml:space="preserve">: </w:t>
            </w:r>
            <w:bookmarkStart w:id="208" w:name="_Hlk105488157"/>
            <w:r w:rsidRPr="008C4158">
              <w:rPr>
                <w:b/>
                <w:bCs/>
                <w:lang w:val="fr-FR"/>
              </w:rPr>
              <w:t>Séparation ligne B</w:t>
            </w:r>
            <w:bookmarkEnd w:id="208"/>
          </w:p>
        </w:tc>
        <w:tc>
          <w:tcPr>
            <w:tcW w:w="5245" w:type="dxa"/>
            <w:gridSpan w:val="7"/>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Cycle de fonctionnement (</w:t>
            </w:r>
            <w:r w:rsidRPr="0043093D">
              <w:rPr>
                <w:b/>
                <w:bCs/>
                <w:rtl/>
              </w:rPr>
              <w:t>3</w:t>
            </w:r>
            <w:r w:rsidRPr="0043093D">
              <w:rPr>
                <w:b/>
                <w:bCs/>
                <w:lang w:val="fr-FR"/>
              </w:rPr>
              <w:t>×8)</w:t>
            </w:r>
          </w:p>
        </w:tc>
      </w:tr>
      <w:tr w:rsidR="0043093D" w:rsidRPr="0043093D" w:rsidTr="003B5675">
        <w:trPr>
          <w:trHeight w:val="251"/>
        </w:trPr>
        <w:tc>
          <w:tcPr>
            <w:tcW w:w="1061"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Élément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Fonction</w:t>
            </w:r>
          </w:p>
        </w:tc>
        <w:tc>
          <w:tcPr>
            <w:tcW w:w="851"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Mode</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Cause</w:t>
            </w:r>
          </w:p>
        </w:tc>
        <w:tc>
          <w:tcPr>
            <w:tcW w:w="1276"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Effet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Détection</w:t>
            </w:r>
          </w:p>
        </w:tc>
        <w:tc>
          <w:tcPr>
            <w:tcW w:w="1275" w:type="dxa"/>
            <w:gridSpan w:val="4"/>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Criticité</w:t>
            </w:r>
          </w:p>
        </w:tc>
        <w:tc>
          <w:tcPr>
            <w:tcW w:w="1560" w:type="dxa"/>
            <w:vMerge w:val="restart"/>
            <w:tcBorders>
              <w:top w:val="single" w:sz="4" w:space="0" w:color="auto"/>
              <w:left w:val="single" w:sz="4" w:space="0" w:color="auto"/>
              <w:right w:val="single" w:sz="4" w:space="0" w:color="auto"/>
            </w:tcBorders>
          </w:tcPr>
          <w:p w:rsidR="0043093D" w:rsidRPr="0043093D" w:rsidRDefault="0043093D" w:rsidP="0043093D">
            <w:pPr>
              <w:spacing w:line="360" w:lineRule="auto"/>
              <w:jc w:val="center"/>
              <w:rPr>
                <w:b/>
                <w:bCs/>
              </w:rPr>
            </w:pPr>
            <w:r w:rsidRPr="0043093D">
              <w:rPr>
                <w:b/>
                <w:bCs/>
              </w:rPr>
              <w:t>Action correctif</w:t>
            </w:r>
          </w:p>
        </w:tc>
      </w:tr>
      <w:tr w:rsidR="0043093D" w:rsidRPr="0043093D" w:rsidTr="003B5675">
        <w:trPr>
          <w:trHeight w:val="367"/>
        </w:trPr>
        <w:tc>
          <w:tcPr>
            <w:tcW w:w="1061"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F</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G</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D</w:t>
            </w:r>
          </w:p>
        </w:tc>
        <w:tc>
          <w:tcPr>
            <w:tcW w:w="425"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C</w:t>
            </w:r>
          </w:p>
        </w:tc>
        <w:tc>
          <w:tcPr>
            <w:tcW w:w="1560" w:type="dxa"/>
            <w:vMerge/>
            <w:tcBorders>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p>
        </w:tc>
      </w:tr>
      <w:tr w:rsidR="0043093D" w:rsidRPr="0043093D" w:rsidTr="003B5675">
        <w:trPr>
          <w:trHeight w:val="1639"/>
        </w:trPr>
        <w:tc>
          <w:tcPr>
            <w:tcW w:w="1061"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r w:rsidRPr="008C4158">
              <w:rPr>
                <w:lang w:val="fr-FR"/>
              </w:rPr>
              <w:t>Système de séparation du brique</w:t>
            </w:r>
          </w:p>
        </w:tc>
        <w:tc>
          <w:tcPr>
            <w:tcW w:w="113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8C4158">
              <w:rPr>
                <w:lang w:val="fr-FR"/>
              </w:rPr>
              <w:t>Séparer des briques dans des paquet</w:t>
            </w:r>
          </w:p>
        </w:tc>
        <w:tc>
          <w:tcPr>
            <w:tcW w:w="851" w:type="dxa"/>
            <w:tcBorders>
              <w:top w:val="single" w:sz="4" w:space="0" w:color="auto"/>
              <w:left w:val="single" w:sz="4" w:space="0" w:color="auto"/>
              <w:bottom w:val="single" w:sz="4" w:space="0" w:color="auto"/>
              <w:right w:val="single" w:sz="4" w:space="0" w:color="auto"/>
            </w:tcBorders>
            <w:hideMark/>
          </w:tcPr>
          <w:p w:rsidR="0043093D" w:rsidRPr="008C4158" w:rsidRDefault="0043093D" w:rsidP="0043093D">
            <w:pPr>
              <w:spacing w:line="360" w:lineRule="auto"/>
              <w:jc w:val="center"/>
              <w:rPr>
                <w:lang w:val="fr-FR"/>
              </w:rPr>
            </w:pPr>
            <w:r w:rsidRPr="0043093D">
              <w:rPr>
                <w:lang w:val="fr-FR"/>
              </w:rPr>
              <w:t xml:space="preserve">Arrêt définitif de </w:t>
            </w:r>
            <w:r w:rsidRPr="008C4158">
              <w:rPr>
                <w:lang w:val="fr-FR"/>
              </w:rPr>
              <w:t>la ligne B</w:t>
            </w:r>
          </w:p>
        </w:tc>
        <w:tc>
          <w:tcPr>
            <w:tcW w:w="1134" w:type="dxa"/>
            <w:tcBorders>
              <w:top w:val="single" w:sz="4" w:space="0" w:color="auto"/>
              <w:left w:val="single" w:sz="4" w:space="0" w:color="auto"/>
              <w:bottom w:val="single" w:sz="4" w:space="0" w:color="auto"/>
              <w:right w:val="single" w:sz="4" w:space="0" w:color="auto"/>
            </w:tcBorders>
            <w:hideMark/>
          </w:tcPr>
          <w:p w:rsidR="0043093D" w:rsidRPr="008C4158" w:rsidRDefault="0043093D" w:rsidP="0043093D">
            <w:pPr>
              <w:spacing w:line="360" w:lineRule="auto"/>
              <w:jc w:val="center"/>
              <w:rPr>
                <w:lang w:val="fr-FR"/>
              </w:rPr>
            </w:pPr>
            <w:r w:rsidRPr="0043093D">
              <w:rPr>
                <w:lang w:val="fr-FR"/>
              </w:rPr>
              <w:t xml:space="preserve">Blocage mécanisme de </w:t>
            </w:r>
            <w:r w:rsidRPr="008C4158">
              <w:rPr>
                <w:lang w:val="fr-FR"/>
              </w:rPr>
              <w:t>système séparation</w:t>
            </w:r>
          </w:p>
        </w:tc>
        <w:tc>
          <w:tcPr>
            <w:tcW w:w="1276" w:type="dxa"/>
            <w:tcBorders>
              <w:top w:val="single" w:sz="4" w:space="0" w:color="auto"/>
              <w:left w:val="single" w:sz="4" w:space="0" w:color="auto"/>
              <w:bottom w:val="single" w:sz="4" w:space="0" w:color="auto"/>
              <w:right w:val="single" w:sz="4" w:space="0" w:color="auto"/>
            </w:tcBorders>
            <w:hideMark/>
          </w:tcPr>
          <w:p w:rsidR="0043093D" w:rsidRPr="008C4158" w:rsidRDefault="0043093D" w:rsidP="0043093D">
            <w:pPr>
              <w:spacing w:line="360" w:lineRule="auto"/>
              <w:jc w:val="center"/>
              <w:rPr>
                <w:lang w:val="fr-FR"/>
              </w:rPr>
            </w:pPr>
            <w:r w:rsidRPr="0043093D">
              <w:rPr>
                <w:lang w:val="fr-FR"/>
              </w:rPr>
              <w:t>Non réalisation du programme</w:t>
            </w:r>
            <w:r w:rsidRPr="008C4158">
              <w:rPr>
                <w:lang w:val="fr-FR"/>
              </w:rPr>
              <w:t xml:space="preserve"> d</w:t>
            </w:r>
            <w:r w:rsidRPr="0043093D">
              <w:rPr>
                <w:lang w:val="fr-FR"/>
              </w:rPr>
              <w:t>e production</w:t>
            </w:r>
          </w:p>
        </w:tc>
        <w:tc>
          <w:tcPr>
            <w:tcW w:w="1134" w:type="dxa"/>
            <w:tcBorders>
              <w:top w:val="single" w:sz="4" w:space="0" w:color="auto"/>
              <w:left w:val="single" w:sz="4" w:space="0" w:color="auto"/>
              <w:bottom w:val="single" w:sz="4" w:space="0" w:color="auto"/>
              <w:right w:val="single" w:sz="4" w:space="0" w:color="auto"/>
            </w:tcBorders>
            <w:hideMark/>
          </w:tcPr>
          <w:p w:rsidR="0043093D" w:rsidRPr="0043093D" w:rsidRDefault="00F15014" w:rsidP="0043093D">
            <w:pPr>
              <w:spacing w:line="360" w:lineRule="auto"/>
              <w:jc w:val="center"/>
              <w:rPr>
                <w:lang w:val="fr-FR"/>
              </w:rPr>
            </w:pPr>
            <w:r w:rsidRPr="0043093D">
              <w:rPr>
                <w:lang w:val="fr-FR"/>
              </w:rPr>
              <w:t>Visuelle</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4</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2</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rPr>
                <w:lang w:val="fr-FR"/>
              </w:rPr>
              <w:t>4</w:t>
            </w:r>
          </w:p>
        </w:tc>
        <w:tc>
          <w:tcPr>
            <w:tcW w:w="425"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32</w:t>
            </w:r>
          </w:p>
        </w:tc>
        <w:tc>
          <w:tcPr>
            <w:tcW w:w="1560"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Réglage des défautmécanique</w:t>
            </w:r>
          </w:p>
        </w:tc>
      </w:tr>
    </w:tbl>
    <w:p w:rsidR="001544BF" w:rsidRDefault="001544BF" w:rsidP="008F1B52">
      <w:pPr>
        <w:spacing w:line="360" w:lineRule="auto"/>
        <w:jc w:val="center"/>
        <w:rPr>
          <w:b/>
          <w:bCs/>
          <w:sz w:val="20"/>
          <w:szCs w:val="20"/>
        </w:rPr>
      </w:pPr>
    </w:p>
    <w:p w:rsidR="00AA25D6" w:rsidRDefault="00AA25D6" w:rsidP="00A4578B">
      <w:pPr>
        <w:spacing w:line="360" w:lineRule="auto"/>
        <w:rPr>
          <w:b/>
          <w:bCs/>
          <w:sz w:val="20"/>
          <w:szCs w:val="20"/>
        </w:rPr>
      </w:pPr>
    </w:p>
    <w:p w:rsidR="00A97D19" w:rsidRDefault="00A97D19" w:rsidP="00A97D19">
      <w:pPr>
        <w:spacing w:line="240" w:lineRule="auto"/>
        <w:jc w:val="center"/>
        <w:rPr>
          <w:b/>
          <w:bCs/>
          <w:sz w:val="20"/>
          <w:szCs w:val="20"/>
          <w:lang w:val="fr-FR"/>
        </w:rPr>
      </w:pPr>
    </w:p>
    <w:p w:rsidR="00AF5CBF" w:rsidRPr="00A97D19" w:rsidRDefault="00AF5CBF" w:rsidP="00A97D19">
      <w:pPr>
        <w:spacing w:line="240" w:lineRule="auto"/>
        <w:jc w:val="center"/>
        <w:rPr>
          <w:sz w:val="20"/>
          <w:szCs w:val="20"/>
          <w:lang w:val="fr-FR"/>
        </w:rPr>
      </w:pPr>
      <w:bookmarkStart w:id="209" w:name="_Toc106648204"/>
      <w:r w:rsidRPr="00A97D19">
        <w:rPr>
          <w:b/>
          <w:bCs/>
          <w:sz w:val="20"/>
          <w:szCs w:val="20"/>
          <w:lang w:val="fr-FR"/>
        </w:rPr>
        <w:lastRenderedPageBreak/>
        <w:t xml:space="preserve">Tableau </w:t>
      </w:r>
      <w:r w:rsidR="00534549" w:rsidRPr="00A97D19">
        <w:rPr>
          <w:b/>
          <w:bCs/>
          <w:sz w:val="20"/>
          <w:szCs w:val="20"/>
        </w:rPr>
        <w:fldChar w:fldCharType="begin"/>
      </w:r>
      <w:r w:rsidRPr="00A97D19">
        <w:rPr>
          <w:b/>
          <w:bCs/>
          <w:sz w:val="20"/>
          <w:szCs w:val="20"/>
          <w:lang w:val="fr-FR"/>
        </w:rPr>
        <w:instrText xml:space="preserve"> SEQ Tableau \* ARABIC </w:instrText>
      </w:r>
      <w:r w:rsidR="00534549" w:rsidRPr="00A97D19">
        <w:rPr>
          <w:b/>
          <w:bCs/>
          <w:sz w:val="20"/>
          <w:szCs w:val="20"/>
        </w:rPr>
        <w:fldChar w:fldCharType="separate"/>
      </w:r>
      <w:r w:rsidR="00A070B4">
        <w:rPr>
          <w:b/>
          <w:bCs/>
          <w:noProof/>
          <w:sz w:val="20"/>
          <w:szCs w:val="20"/>
          <w:lang w:val="fr-FR"/>
        </w:rPr>
        <w:t>20</w:t>
      </w:r>
      <w:r w:rsidR="00534549" w:rsidRPr="00A97D19">
        <w:rPr>
          <w:b/>
          <w:bCs/>
          <w:sz w:val="20"/>
          <w:szCs w:val="20"/>
        </w:rPr>
        <w:fldChar w:fldCharType="end"/>
      </w:r>
      <w:r w:rsidR="00A97D19">
        <w:rPr>
          <w:b/>
          <w:bCs/>
          <w:sz w:val="20"/>
          <w:szCs w:val="20"/>
          <w:lang w:val="fr-FR"/>
        </w:rPr>
        <w:t xml:space="preserve"> : </w:t>
      </w:r>
      <w:r w:rsidR="00A97D19" w:rsidRPr="00A4578B">
        <w:rPr>
          <w:sz w:val="20"/>
          <w:szCs w:val="20"/>
          <w:lang w:val="fr-FR"/>
        </w:rPr>
        <w:t>AMDEC pince de paquetisation</w:t>
      </w:r>
      <w:bookmarkEnd w:id="209"/>
    </w:p>
    <w:tbl>
      <w:tblPr>
        <w:tblW w:w="9425"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061"/>
        <w:gridCol w:w="1134"/>
        <w:gridCol w:w="851"/>
        <w:gridCol w:w="992"/>
        <w:gridCol w:w="992"/>
        <w:gridCol w:w="1134"/>
        <w:gridCol w:w="284"/>
        <w:gridCol w:w="283"/>
        <w:gridCol w:w="284"/>
        <w:gridCol w:w="425"/>
        <w:gridCol w:w="1985"/>
      </w:tblGrid>
      <w:tr w:rsidR="0043093D" w:rsidRPr="0043093D" w:rsidTr="003B5675">
        <w:trPr>
          <w:trHeight w:val="408"/>
        </w:trPr>
        <w:tc>
          <w:tcPr>
            <w:tcW w:w="4038" w:type="dxa"/>
            <w:gridSpan w:val="4"/>
            <w:tcBorders>
              <w:top w:val="single" w:sz="4" w:space="0" w:color="auto"/>
              <w:left w:val="single" w:sz="4" w:space="0" w:color="auto"/>
              <w:bottom w:val="single" w:sz="4" w:space="0" w:color="auto"/>
              <w:right w:val="single" w:sz="4" w:space="0" w:color="auto"/>
            </w:tcBorders>
          </w:tcPr>
          <w:p w:rsidR="0043093D" w:rsidRPr="008C4158" w:rsidRDefault="0043093D" w:rsidP="0043093D">
            <w:pPr>
              <w:spacing w:line="360" w:lineRule="auto"/>
              <w:jc w:val="center"/>
              <w:rPr>
                <w:b/>
                <w:bCs/>
                <w:lang w:val="fr-FR"/>
              </w:rPr>
            </w:pPr>
            <w:r w:rsidRPr="008C4158">
              <w:rPr>
                <w:b/>
                <w:bCs/>
                <w:lang w:val="fr-FR"/>
              </w:rPr>
              <w:t>Système</w:t>
            </w:r>
            <w:r w:rsidR="00C23C8F">
              <w:rPr>
                <w:b/>
                <w:bCs/>
                <w:lang w:val="fr-FR"/>
              </w:rPr>
              <w:t xml:space="preserve">: </w:t>
            </w:r>
            <w:r w:rsidRPr="008C4158">
              <w:rPr>
                <w:b/>
                <w:bCs/>
                <w:lang w:val="fr-FR"/>
              </w:rPr>
              <w:t xml:space="preserve"> Dépilage</w:t>
            </w:r>
          </w:p>
          <w:p w:rsidR="0043093D" w:rsidRPr="008C4158" w:rsidRDefault="0043093D" w:rsidP="0043093D">
            <w:pPr>
              <w:spacing w:line="360" w:lineRule="auto"/>
              <w:jc w:val="center"/>
              <w:rPr>
                <w:b/>
                <w:bCs/>
                <w:lang w:val="fr-FR"/>
              </w:rPr>
            </w:pPr>
            <w:r w:rsidRPr="008C4158">
              <w:rPr>
                <w:b/>
                <w:bCs/>
                <w:lang w:val="fr-FR"/>
              </w:rPr>
              <w:t>Sous-système</w:t>
            </w:r>
            <w:r w:rsidR="00C23C8F">
              <w:rPr>
                <w:b/>
                <w:bCs/>
                <w:lang w:val="fr-FR"/>
              </w:rPr>
              <w:t xml:space="preserve">: </w:t>
            </w:r>
            <w:bookmarkStart w:id="210" w:name="_Hlk105488146"/>
            <w:r w:rsidRPr="008C4158">
              <w:rPr>
                <w:b/>
                <w:bCs/>
                <w:lang w:val="fr-FR"/>
              </w:rPr>
              <w:t>pince de paquetisation</w:t>
            </w:r>
            <w:bookmarkEnd w:id="210"/>
          </w:p>
        </w:tc>
        <w:tc>
          <w:tcPr>
            <w:tcW w:w="5387" w:type="dxa"/>
            <w:gridSpan w:val="7"/>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rPr>
                <w:b/>
                <w:bCs/>
                <w:lang w:val="fr-FR"/>
              </w:rPr>
            </w:pPr>
            <w:r w:rsidRPr="0043093D">
              <w:rPr>
                <w:b/>
                <w:bCs/>
                <w:lang w:val="fr-FR"/>
              </w:rPr>
              <w:t>Cycle de fonctionnement (</w:t>
            </w:r>
            <w:r w:rsidRPr="0043093D">
              <w:rPr>
                <w:b/>
                <w:bCs/>
                <w:rtl/>
              </w:rPr>
              <w:t>3</w:t>
            </w:r>
            <w:r w:rsidRPr="0043093D">
              <w:rPr>
                <w:b/>
                <w:bCs/>
                <w:lang w:val="fr-FR"/>
              </w:rPr>
              <w:t>×8)</w:t>
            </w:r>
          </w:p>
        </w:tc>
      </w:tr>
      <w:tr w:rsidR="0043093D" w:rsidRPr="0043093D" w:rsidTr="003B5675">
        <w:trPr>
          <w:trHeight w:val="375"/>
        </w:trPr>
        <w:tc>
          <w:tcPr>
            <w:tcW w:w="1061"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Élément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Fonction</w:t>
            </w:r>
          </w:p>
        </w:tc>
        <w:tc>
          <w:tcPr>
            <w:tcW w:w="851"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Mode</w:t>
            </w:r>
          </w:p>
        </w:tc>
        <w:tc>
          <w:tcPr>
            <w:tcW w:w="992"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Cause</w:t>
            </w:r>
          </w:p>
        </w:tc>
        <w:tc>
          <w:tcPr>
            <w:tcW w:w="992"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Effet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Détection</w:t>
            </w:r>
          </w:p>
        </w:tc>
        <w:tc>
          <w:tcPr>
            <w:tcW w:w="1276" w:type="dxa"/>
            <w:gridSpan w:val="4"/>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Criticité</w:t>
            </w:r>
          </w:p>
        </w:tc>
        <w:tc>
          <w:tcPr>
            <w:tcW w:w="1985" w:type="dxa"/>
            <w:vMerge w:val="restart"/>
            <w:tcBorders>
              <w:top w:val="single" w:sz="4" w:space="0" w:color="auto"/>
              <w:left w:val="single" w:sz="4" w:space="0" w:color="auto"/>
              <w:right w:val="single" w:sz="4" w:space="0" w:color="auto"/>
            </w:tcBorders>
          </w:tcPr>
          <w:p w:rsidR="0043093D" w:rsidRPr="0043093D" w:rsidRDefault="0043093D" w:rsidP="0043093D">
            <w:pPr>
              <w:spacing w:line="360" w:lineRule="auto"/>
              <w:jc w:val="center"/>
              <w:rPr>
                <w:b/>
                <w:bCs/>
              </w:rPr>
            </w:pPr>
            <w:r w:rsidRPr="0043093D">
              <w:rPr>
                <w:b/>
                <w:bCs/>
              </w:rPr>
              <w:t>Action correctif</w:t>
            </w:r>
          </w:p>
        </w:tc>
      </w:tr>
      <w:tr w:rsidR="0043093D" w:rsidRPr="0043093D" w:rsidTr="003B5675">
        <w:trPr>
          <w:trHeight w:val="315"/>
        </w:trPr>
        <w:tc>
          <w:tcPr>
            <w:tcW w:w="1061"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F</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G</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D</w:t>
            </w:r>
          </w:p>
        </w:tc>
        <w:tc>
          <w:tcPr>
            <w:tcW w:w="425"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C</w:t>
            </w:r>
          </w:p>
        </w:tc>
        <w:tc>
          <w:tcPr>
            <w:tcW w:w="1985" w:type="dxa"/>
            <w:vMerge/>
            <w:tcBorders>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p>
        </w:tc>
      </w:tr>
      <w:tr w:rsidR="0043093D" w:rsidRPr="0043093D" w:rsidTr="00AC1A1D">
        <w:trPr>
          <w:trHeight w:val="2797"/>
        </w:trPr>
        <w:tc>
          <w:tcPr>
            <w:tcW w:w="1061" w:type="dxa"/>
            <w:tcBorders>
              <w:top w:val="single" w:sz="4" w:space="0" w:color="auto"/>
              <w:left w:val="single" w:sz="4" w:space="0" w:color="auto"/>
              <w:bottom w:val="single" w:sz="4" w:space="0" w:color="auto"/>
              <w:right w:val="single" w:sz="4" w:space="0" w:color="auto"/>
            </w:tcBorders>
            <w:vAlign w:val="center"/>
          </w:tcPr>
          <w:p w:rsidR="0043093D" w:rsidRPr="0043093D" w:rsidRDefault="0043093D" w:rsidP="0043093D">
            <w:pPr>
              <w:spacing w:line="360" w:lineRule="auto"/>
              <w:jc w:val="center"/>
            </w:pPr>
            <w:r w:rsidRPr="0043093D">
              <w:t>Systèmepince de paquetisation</w:t>
            </w:r>
          </w:p>
        </w:tc>
        <w:tc>
          <w:tcPr>
            <w:tcW w:w="1134" w:type="dxa"/>
            <w:tcBorders>
              <w:top w:val="single" w:sz="4" w:space="0" w:color="auto"/>
              <w:left w:val="single" w:sz="4" w:space="0" w:color="auto"/>
              <w:bottom w:val="single" w:sz="4" w:space="0" w:color="auto"/>
              <w:right w:val="single" w:sz="4" w:space="0" w:color="auto"/>
            </w:tcBorders>
            <w:vAlign w:val="center"/>
          </w:tcPr>
          <w:p w:rsidR="0043093D" w:rsidRPr="0043093D" w:rsidRDefault="0043093D" w:rsidP="0043093D">
            <w:pPr>
              <w:spacing w:line="360" w:lineRule="auto"/>
              <w:jc w:val="center"/>
            </w:pPr>
            <w:r w:rsidRPr="0043093D">
              <w:t>Pince de paquetisation</w:t>
            </w:r>
          </w:p>
        </w:tc>
        <w:tc>
          <w:tcPr>
            <w:tcW w:w="851" w:type="dxa"/>
            <w:tcBorders>
              <w:top w:val="single" w:sz="4" w:space="0" w:color="auto"/>
              <w:left w:val="single" w:sz="4" w:space="0" w:color="auto"/>
              <w:bottom w:val="single" w:sz="4" w:space="0" w:color="auto"/>
              <w:right w:val="single" w:sz="4" w:space="0" w:color="auto"/>
            </w:tcBorders>
            <w:vAlign w:val="center"/>
          </w:tcPr>
          <w:p w:rsidR="0043093D" w:rsidRPr="0043093D" w:rsidRDefault="0043093D" w:rsidP="0043093D">
            <w:pPr>
              <w:spacing w:line="360" w:lineRule="auto"/>
              <w:jc w:val="center"/>
              <w:rPr>
                <w:lang w:val="fr-FR"/>
              </w:rPr>
            </w:pPr>
            <w:r w:rsidRPr="0043093D">
              <w:rPr>
                <w:lang w:val="fr-FR"/>
              </w:rPr>
              <w:t xml:space="preserve">Arrêt définitif de </w:t>
            </w:r>
            <w:r w:rsidRPr="008C4158">
              <w:rPr>
                <w:lang w:val="fr-FR"/>
              </w:rPr>
              <w:t>la ligne dépilage</w:t>
            </w:r>
          </w:p>
        </w:tc>
        <w:tc>
          <w:tcPr>
            <w:tcW w:w="992" w:type="dxa"/>
            <w:tcBorders>
              <w:top w:val="single" w:sz="4" w:space="0" w:color="auto"/>
              <w:left w:val="single" w:sz="4" w:space="0" w:color="auto"/>
              <w:bottom w:val="single" w:sz="4" w:space="0" w:color="auto"/>
              <w:right w:val="single" w:sz="4" w:space="0" w:color="auto"/>
            </w:tcBorders>
          </w:tcPr>
          <w:p w:rsidR="0043093D" w:rsidRPr="008C4158" w:rsidRDefault="0043093D" w:rsidP="0043093D">
            <w:pPr>
              <w:spacing w:line="360" w:lineRule="auto"/>
              <w:jc w:val="center"/>
              <w:rPr>
                <w:lang w:val="fr-FR"/>
              </w:rPr>
            </w:pPr>
            <w:r w:rsidRPr="0043093D">
              <w:rPr>
                <w:lang w:val="fr-FR"/>
              </w:rPr>
              <w:t xml:space="preserve">Blocage mécanisme de </w:t>
            </w:r>
            <w:r w:rsidRPr="008C4158">
              <w:rPr>
                <w:lang w:val="fr-FR"/>
              </w:rPr>
              <w:t>système séparation</w:t>
            </w:r>
          </w:p>
        </w:tc>
        <w:tc>
          <w:tcPr>
            <w:tcW w:w="992"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r w:rsidRPr="0043093D">
              <w:rPr>
                <w:lang w:val="fr-FR"/>
              </w:rPr>
              <w:t>Non réalisation du programme</w:t>
            </w:r>
            <w:r w:rsidRPr="008C4158">
              <w:rPr>
                <w:lang w:val="fr-FR"/>
              </w:rPr>
              <w:t xml:space="preserve"> d</w:t>
            </w:r>
            <w:r w:rsidRPr="0043093D">
              <w:rPr>
                <w:lang w:val="fr-FR"/>
              </w:rPr>
              <w:t>e production</w:t>
            </w:r>
          </w:p>
        </w:tc>
        <w:tc>
          <w:tcPr>
            <w:tcW w:w="1134" w:type="dxa"/>
            <w:tcBorders>
              <w:top w:val="single" w:sz="4" w:space="0" w:color="auto"/>
              <w:left w:val="single" w:sz="4" w:space="0" w:color="auto"/>
              <w:bottom w:val="single" w:sz="4" w:space="0" w:color="auto"/>
              <w:right w:val="single" w:sz="4" w:space="0" w:color="auto"/>
            </w:tcBorders>
            <w:vAlign w:val="center"/>
          </w:tcPr>
          <w:p w:rsidR="0043093D" w:rsidRPr="0043093D" w:rsidRDefault="0043093D" w:rsidP="0043093D">
            <w:pPr>
              <w:spacing w:line="360" w:lineRule="auto"/>
              <w:jc w:val="center"/>
              <w:rPr>
                <w:lang w:val="fr-FR"/>
              </w:rPr>
            </w:pPr>
            <w:r w:rsidRPr="0043093D">
              <w:rPr>
                <w:lang w:val="fr-FR"/>
              </w:rPr>
              <w:t>Visuelle</w:t>
            </w:r>
          </w:p>
        </w:tc>
        <w:tc>
          <w:tcPr>
            <w:tcW w:w="284"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3</w:t>
            </w:r>
          </w:p>
        </w:tc>
        <w:tc>
          <w:tcPr>
            <w:tcW w:w="283"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3</w:t>
            </w:r>
          </w:p>
        </w:tc>
        <w:tc>
          <w:tcPr>
            <w:tcW w:w="284"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4</w:t>
            </w:r>
          </w:p>
        </w:tc>
        <w:tc>
          <w:tcPr>
            <w:tcW w:w="425"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36</w:t>
            </w:r>
          </w:p>
        </w:tc>
        <w:tc>
          <w:tcPr>
            <w:tcW w:w="1985"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Réglage des défautmécanique</w:t>
            </w:r>
          </w:p>
        </w:tc>
      </w:tr>
    </w:tbl>
    <w:p w:rsidR="00AF5CBF" w:rsidRPr="00A97D19" w:rsidRDefault="00AF5CBF" w:rsidP="00A97D19">
      <w:pPr>
        <w:spacing w:line="240" w:lineRule="auto"/>
        <w:jc w:val="center"/>
        <w:rPr>
          <w:sz w:val="20"/>
          <w:szCs w:val="20"/>
          <w:lang w:val="fr-FR"/>
        </w:rPr>
      </w:pPr>
      <w:bookmarkStart w:id="211" w:name="_Toc106648205"/>
      <w:r w:rsidRPr="00A97D19">
        <w:rPr>
          <w:b/>
          <w:bCs/>
          <w:sz w:val="20"/>
          <w:szCs w:val="20"/>
          <w:lang w:val="fr-FR"/>
        </w:rPr>
        <w:t xml:space="preserve">Tableau </w:t>
      </w:r>
      <w:r w:rsidR="00534549" w:rsidRPr="00A97D19">
        <w:rPr>
          <w:b/>
          <w:bCs/>
          <w:sz w:val="20"/>
          <w:szCs w:val="20"/>
        </w:rPr>
        <w:fldChar w:fldCharType="begin"/>
      </w:r>
      <w:r w:rsidRPr="00A97D19">
        <w:rPr>
          <w:b/>
          <w:bCs/>
          <w:sz w:val="20"/>
          <w:szCs w:val="20"/>
          <w:lang w:val="fr-FR"/>
        </w:rPr>
        <w:instrText xml:space="preserve"> SEQ Tableau \* ARABIC </w:instrText>
      </w:r>
      <w:r w:rsidR="00534549" w:rsidRPr="00A97D19">
        <w:rPr>
          <w:b/>
          <w:bCs/>
          <w:sz w:val="20"/>
          <w:szCs w:val="20"/>
        </w:rPr>
        <w:fldChar w:fldCharType="separate"/>
      </w:r>
      <w:r w:rsidR="00A070B4">
        <w:rPr>
          <w:b/>
          <w:bCs/>
          <w:noProof/>
          <w:sz w:val="20"/>
          <w:szCs w:val="20"/>
          <w:lang w:val="fr-FR"/>
        </w:rPr>
        <w:t>21</w:t>
      </w:r>
      <w:r w:rsidR="00534549" w:rsidRPr="00A97D19">
        <w:rPr>
          <w:b/>
          <w:bCs/>
          <w:sz w:val="20"/>
          <w:szCs w:val="20"/>
        </w:rPr>
        <w:fldChar w:fldCharType="end"/>
      </w:r>
      <w:r w:rsidR="00A97D19">
        <w:rPr>
          <w:b/>
          <w:bCs/>
          <w:sz w:val="20"/>
          <w:szCs w:val="20"/>
          <w:lang w:val="fr-FR"/>
        </w:rPr>
        <w:t> :</w:t>
      </w:r>
      <w:r w:rsidR="00A97D19" w:rsidRPr="00973E88">
        <w:rPr>
          <w:b/>
          <w:bCs/>
          <w:sz w:val="20"/>
          <w:szCs w:val="20"/>
          <w:lang w:val="fr-FR"/>
        </w:rPr>
        <w:t xml:space="preserve"> </w:t>
      </w:r>
      <w:r w:rsidR="00A97D19" w:rsidRPr="00973E88">
        <w:rPr>
          <w:sz w:val="20"/>
          <w:szCs w:val="20"/>
          <w:lang w:val="fr-FR"/>
        </w:rPr>
        <w:t>AMDEC</w:t>
      </w:r>
      <w:r w:rsidR="00A97D19">
        <w:rPr>
          <w:sz w:val="20"/>
          <w:szCs w:val="20"/>
          <w:lang w:val="fr-FR"/>
        </w:rPr>
        <w:t xml:space="preserve"> </w:t>
      </w:r>
      <w:r w:rsidR="00A97D19" w:rsidRPr="00973E88">
        <w:rPr>
          <w:sz w:val="20"/>
          <w:szCs w:val="20"/>
          <w:lang w:val="fr-FR"/>
        </w:rPr>
        <w:t>système tapis roulant décharge</w:t>
      </w:r>
      <w:bookmarkEnd w:id="211"/>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88"/>
        <w:gridCol w:w="997"/>
        <w:gridCol w:w="992"/>
        <w:gridCol w:w="1134"/>
        <w:gridCol w:w="1559"/>
        <w:gridCol w:w="1134"/>
        <w:gridCol w:w="284"/>
        <w:gridCol w:w="283"/>
        <w:gridCol w:w="284"/>
        <w:gridCol w:w="425"/>
        <w:gridCol w:w="1559"/>
      </w:tblGrid>
      <w:tr w:rsidR="0043093D" w:rsidRPr="0043093D" w:rsidTr="003B5675">
        <w:trPr>
          <w:trHeight w:val="312"/>
        </w:trPr>
        <w:tc>
          <w:tcPr>
            <w:tcW w:w="4111" w:type="dxa"/>
            <w:gridSpan w:val="4"/>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System</w:t>
            </w:r>
            <w:r w:rsidR="00A97D19">
              <w:rPr>
                <w:b/>
                <w:bCs/>
                <w:lang w:val="fr-FR"/>
              </w:rPr>
              <w:t xml:space="preserve">: </w:t>
            </w:r>
            <w:r w:rsidR="00A97D19" w:rsidRPr="0043093D">
              <w:rPr>
                <w:b/>
                <w:bCs/>
                <w:lang w:val="fr-FR"/>
              </w:rPr>
              <w:t>empilage</w:t>
            </w:r>
          </w:p>
          <w:p w:rsidR="0043093D" w:rsidRPr="0043093D" w:rsidRDefault="0043093D" w:rsidP="0043093D">
            <w:pPr>
              <w:spacing w:line="360" w:lineRule="auto"/>
              <w:jc w:val="center"/>
              <w:rPr>
                <w:b/>
                <w:bCs/>
                <w:lang w:val="fr-FR"/>
              </w:rPr>
            </w:pPr>
            <w:r w:rsidRPr="0043093D">
              <w:rPr>
                <w:b/>
                <w:bCs/>
                <w:lang w:val="fr-FR"/>
              </w:rPr>
              <w:t>Sous système</w:t>
            </w:r>
            <w:r w:rsidR="00C23C8F">
              <w:rPr>
                <w:b/>
                <w:bCs/>
                <w:lang w:val="fr-FR"/>
              </w:rPr>
              <w:t xml:space="preserve">: </w:t>
            </w:r>
            <w:bookmarkStart w:id="212" w:name="_Hlk105488131"/>
            <w:r w:rsidRPr="0043093D">
              <w:rPr>
                <w:b/>
                <w:bCs/>
                <w:lang w:val="fr-FR"/>
              </w:rPr>
              <w:t>système tapis roulant décharge</w:t>
            </w:r>
            <w:bookmarkEnd w:id="212"/>
            <w:r w:rsidRPr="0043093D">
              <w:rPr>
                <w:b/>
                <w:bCs/>
                <w:lang w:val="fr-FR"/>
              </w:rPr>
              <w:t>(changement roulant)</w:t>
            </w:r>
          </w:p>
        </w:tc>
        <w:tc>
          <w:tcPr>
            <w:tcW w:w="5528" w:type="dxa"/>
            <w:gridSpan w:val="7"/>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Cycle de fonctionnement (</w:t>
            </w:r>
            <w:r w:rsidRPr="0043093D">
              <w:rPr>
                <w:b/>
                <w:bCs/>
                <w:rtl/>
              </w:rPr>
              <w:t>3</w:t>
            </w:r>
            <w:r w:rsidRPr="0043093D">
              <w:rPr>
                <w:b/>
                <w:bCs/>
                <w:lang w:val="fr-FR"/>
              </w:rPr>
              <w:t>×8)</w:t>
            </w:r>
          </w:p>
        </w:tc>
      </w:tr>
      <w:tr w:rsidR="0043093D" w:rsidRPr="0043093D" w:rsidTr="003B5675">
        <w:trPr>
          <w:trHeight w:val="286"/>
        </w:trPr>
        <w:tc>
          <w:tcPr>
            <w:tcW w:w="988"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élément</w:t>
            </w:r>
          </w:p>
        </w:tc>
        <w:tc>
          <w:tcPr>
            <w:tcW w:w="997"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fonction</w:t>
            </w:r>
          </w:p>
        </w:tc>
        <w:tc>
          <w:tcPr>
            <w:tcW w:w="992"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mode</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cause</w:t>
            </w:r>
          </w:p>
        </w:tc>
        <w:tc>
          <w:tcPr>
            <w:tcW w:w="1559"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effet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détection</w:t>
            </w:r>
          </w:p>
        </w:tc>
        <w:tc>
          <w:tcPr>
            <w:tcW w:w="1276" w:type="dxa"/>
            <w:gridSpan w:val="4"/>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criticité</w:t>
            </w:r>
          </w:p>
        </w:tc>
        <w:tc>
          <w:tcPr>
            <w:tcW w:w="1559" w:type="dxa"/>
            <w:vMerge w:val="restart"/>
            <w:tcBorders>
              <w:top w:val="single" w:sz="4" w:space="0" w:color="auto"/>
              <w:left w:val="single" w:sz="4" w:space="0" w:color="auto"/>
              <w:right w:val="single" w:sz="4" w:space="0" w:color="auto"/>
            </w:tcBorders>
          </w:tcPr>
          <w:p w:rsidR="0043093D" w:rsidRPr="0043093D" w:rsidRDefault="0043093D" w:rsidP="0043093D">
            <w:pPr>
              <w:spacing w:line="360" w:lineRule="auto"/>
              <w:jc w:val="center"/>
              <w:rPr>
                <w:b/>
                <w:bCs/>
              </w:rPr>
            </w:pPr>
            <w:r w:rsidRPr="0043093D">
              <w:rPr>
                <w:b/>
                <w:bCs/>
              </w:rPr>
              <w:t>Action correctif</w:t>
            </w:r>
          </w:p>
        </w:tc>
      </w:tr>
      <w:tr w:rsidR="0043093D" w:rsidRPr="0043093D" w:rsidTr="003B5675">
        <w:trPr>
          <w:trHeight w:val="418"/>
        </w:trPr>
        <w:tc>
          <w:tcPr>
            <w:tcW w:w="988"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997"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559"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F</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G</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D</w:t>
            </w:r>
          </w:p>
        </w:tc>
        <w:tc>
          <w:tcPr>
            <w:tcW w:w="425"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C</w:t>
            </w:r>
          </w:p>
        </w:tc>
        <w:tc>
          <w:tcPr>
            <w:tcW w:w="1559" w:type="dxa"/>
            <w:vMerge/>
            <w:tcBorders>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p>
        </w:tc>
      </w:tr>
      <w:tr w:rsidR="0043093D" w:rsidRPr="0043093D" w:rsidTr="003B5675">
        <w:trPr>
          <w:trHeight w:val="1503"/>
        </w:trPr>
        <w:tc>
          <w:tcPr>
            <w:tcW w:w="988"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System</w:t>
            </w:r>
            <w:r w:rsidRPr="0043093D">
              <w:t xml:space="preserve"> t</w:t>
            </w:r>
            <w:r w:rsidRPr="0043093D">
              <w:rPr>
                <w:lang w:val="fr-FR"/>
              </w:rPr>
              <w:t>apis roulant</w:t>
            </w:r>
          </w:p>
        </w:tc>
        <w:tc>
          <w:tcPr>
            <w:tcW w:w="997"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Transport</w:t>
            </w:r>
            <w:r w:rsidRPr="0043093D">
              <w:t xml:space="preserve"> b</w:t>
            </w:r>
            <w:r w:rsidRPr="0043093D">
              <w:rPr>
                <w:lang w:val="fr-FR"/>
              </w:rPr>
              <w:t>rique moulé</w:t>
            </w:r>
          </w:p>
        </w:tc>
        <w:tc>
          <w:tcPr>
            <w:tcW w:w="992"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Arrêt définitif dépilage</w:t>
            </w:r>
          </w:p>
        </w:tc>
        <w:tc>
          <w:tcPr>
            <w:tcW w:w="113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Blocage mécanisme de tapis</w:t>
            </w:r>
          </w:p>
        </w:tc>
        <w:tc>
          <w:tcPr>
            <w:tcW w:w="1559"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Non réalisation du programme</w:t>
            </w:r>
            <w:r w:rsidRPr="008C4158">
              <w:rPr>
                <w:lang w:val="fr-FR"/>
              </w:rPr>
              <w:t xml:space="preserve"> d</w:t>
            </w:r>
            <w:r w:rsidRPr="0043093D">
              <w:rPr>
                <w:lang w:val="fr-FR"/>
              </w:rPr>
              <w:t>e production</w:t>
            </w:r>
          </w:p>
        </w:tc>
        <w:tc>
          <w:tcPr>
            <w:tcW w:w="113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visuelle</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3</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4</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4</w:t>
            </w:r>
          </w:p>
        </w:tc>
        <w:tc>
          <w:tcPr>
            <w:tcW w:w="425"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48</w:t>
            </w:r>
          </w:p>
        </w:tc>
        <w:tc>
          <w:tcPr>
            <w:tcW w:w="1559"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r w:rsidRPr="0043093D">
              <w:t>Réglage des défautmécanique</w:t>
            </w:r>
          </w:p>
        </w:tc>
      </w:tr>
    </w:tbl>
    <w:p w:rsidR="001544BF" w:rsidRDefault="001544BF" w:rsidP="001544BF">
      <w:pPr>
        <w:spacing w:line="240" w:lineRule="auto"/>
        <w:jc w:val="center"/>
        <w:rPr>
          <w:b/>
          <w:bCs/>
          <w:sz w:val="20"/>
          <w:szCs w:val="20"/>
        </w:rPr>
      </w:pPr>
    </w:p>
    <w:p w:rsidR="001544BF" w:rsidRDefault="001544BF" w:rsidP="001544BF">
      <w:pPr>
        <w:spacing w:line="240" w:lineRule="auto"/>
        <w:jc w:val="center"/>
        <w:rPr>
          <w:b/>
          <w:bCs/>
          <w:sz w:val="20"/>
          <w:szCs w:val="20"/>
        </w:rPr>
      </w:pPr>
    </w:p>
    <w:p w:rsidR="001544BF" w:rsidRDefault="001544BF" w:rsidP="001544BF">
      <w:pPr>
        <w:spacing w:line="240" w:lineRule="auto"/>
        <w:jc w:val="center"/>
        <w:rPr>
          <w:b/>
          <w:bCs/>
          <w:sz w:val="20"/>
          <w:szCs w:val="20"/>
        </w:rPr>
      </w:pPr>
    </w:p>
    <w:p w:rsidR="001544BF" w:rsidRDefault="001544BF" w:rsidP="001544BF">
      <w:pPr>
        <w:spacing w:line="240" w:lineRule="auto"/>
        <w:jc w:val="center"/>
        <w:rPr>
          <w:b/>
          <w:bCs/>
          <w:sz w:val="20"/>
          <w:szCs w:val="20"/>
        </w:rPr>
      </w:pPr>
    </w:p>
    <w:p w:rsidR="00AF5CBF" w:rsidRPr="00A97D19" w:rsidRDefault="00AF5CBF" w:rsidP="00A97D19">
      <w:pPr>
        <w:spacing w:line="240" w:lineRule="auto"/>
        <w:jc w:val="center"/>
        <w:rPr>
          <w:sz w:val="20"/>
          <w:szCs w:val="20"/>
          <w:lang w:val="fr-FR"/>
        </w:rPr>
      </w:pPr>
      <w:bookmarkStart w:id="213" w:name="_Toc106648206"/>
      <w:r w:rsidRPr="00A97D19">
        <w:rPr>
          <w:b/>
          <w:bCs/>
          <w:sz w:val="20"/>
          <w:szCs w:val="20"/>
          <w:lang w:val="fr-FR"/>
        </w:rPr>
        <w:lastRenderedPageBreak/>
        <w:t xml:space="preserve">Tableau </w:t>
      </w:r>
      <w:r w:rsidR="00534549" w:rsidRPr="00A97D19">
        <w:rPr>
          <w:b/>
          <w:bCs/>
          <w:sz w:val="20"/>
          <w:szCs w:val="20"/>
        </w:rPr>
        <w:fldChar w:fldCharType="begin"/>
      </w:r>
      <w:r w:rsidRPr="00A97D19">
        <w:rPr>
          <w:b/>
          <w:bCs/>
          <w:sz w:val="20"/>
          <w:szCs w:val="20"/>
          <w:lang w:val="fr-FR"/>
        </w:rPr>
        <w:instrText xml:space="preserve"> SEQ Tableau \* ARABIC </w:instrText>
      </w:r>
      <w:r w:rsidR="00534549" w:rsidRPr="00A97D19">
        <w:rPr>
          <w:b/>
          <w:bCs/>
          <w:sz w:val="20"/>
          <w:szCs w:val="20"/>
        </w:rPr>
        <w:fldChar w:fldCharType="separate"/>
      </w:r>
      <w:r w:rsidR="00A070B4">
        <w:rPr>
          <w:b/>
          <w:bCs/>
          <w:noProof/>
          <w:sz w:val="20"/>
          <w:szCs w:val="20"/>
          <w:lang w:val="fr-FR"/>
        </w:rPr>
        <w:t>22</w:t>
      </w:r>
      <w:r w:rsidR="00534549" w:rsidRPr="00A97D19">
        <w:rPr>
          <w:b/>
          <w:bCs/>
          <w:sz w:val="20"/>
          <w:szCs w:val="20"/>
        </w:rPr>
        <w:fldChar w:fldCharType="end"/>
      </w:r>
      <w:r w:rsidR="00A97D19">
        <w:rPr>
          <w:b/>
          <w:bCs/>
          <w:sz w:val="20"/>
          <w:szCs w:val="20"/>
          <w:lang w:val="fr-FR"/>
        </w:rPr>
        <w:t xml:space="preserve"> : </w:t>
      </w:r>
      <w:r w:rsidR="00A97D19" w:rsidRPr="00A4578B">
        <w:rPr>
          <w:sz w:val="20"/>
          <w:szCs w:val="20"/>
          <w:lang w:val="fr-FR"/>
        </w:rPr>
        <w:t>AMDEC Pompe à vide</w:t>
      </w:r>
      <w:bookmarkEnd w:id="213"/>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93"/>
        <w:gridCol w:w="1134"/>
        <w:gridCol w:w="1134"/>
        <w:gridCol w:w="1275"/>
        <w:gridCol w:w="1276"/>
        <w:gridCol w:w="1134"/>
        <w:gridCol w:w="284"/>
        <w:gridCol w:w="283"/>
        <w:gridCol w:w="284"/>
        <w:gridCol w:w="425"/>
        <w:gridCol w:w="1417"/>
      </w:tblGrid>
      <w:tr w:rsidR="0043093D" w:rsidRPr="0043093D" w:rsidTr="003B5675">
        <w:trPr>
          <w:trHeight w:val="410"/>
        </w:trPr>
        <w:tc>
          <w:tcPr>
            <w:tcW w:w="4536" w:type="dxa"/>
            <w:gridSpan w:val="4"/>
            <w:tcBorders>
              <w:top w:val="single" w:sz="4" w:space="0" w:color="auto"/>
              <w:left w:val="single" w:sz="4" w:space="0" w:color="auto"/>
              <w:bottom w:val="single" w:sz="4" w:space="0" w:color="auto"/>
              <w:right w:val="single" w:sz="4" w:space="0" w:color="auto"/>
            </w:tcBorders>
            <w:hideMark/>
          </w:tcPr>
          <w:p w:rsidR="0043093D" w:rsidRPr="008C4158" w:rsidRDefault="0043093D" w:rsidP="001544BF">
            <w:pPr>
              <w:spacing w:line="240" w:lineRule="auto"/>
              <w:jc w:val="center"/>
              <w:rPr>
                <w:b/>
                <w:bCs/>
                <w:lang w:val="fr-FR"/>
              </w:rPr>
            </w:pPr>
            <w:r w:rsidRPr="0043093D">
              <w:rPr>
                <w:b/>
                <w:bCs/>
                <w:lang w:val="fr-FR"/>
              </w:rPr>
              <w:t>System</w:t>
            </w:r>
            <w:r w:rsidR="00A97D19">
              <w:rPr>
                <w:b/>
                <w:bCs/>
                <w:lang w:val="fr-FR"/>
              </w:rPr>
              <w:t xml:space="preserve">: </w:t>
            </w:r>
            <w:r w:rsidR="00A97D19" w:rsidRPr="008C4158">
              <w:rPr>
                <w:b/>
                <w:bCs/>
                <w:lang w:val="fr-FR"/>
              </w:rPr>
              <w:t>mouleuse</w:t>
            </w:r>
          </w:p>
          <w:p w:rsidR="0043093D" w:rsidRPr="008C4158" w:rsidRDefault="0043093D" w:rsidP="001544BF">
            <w:pPr>
              <w:spacing w:line="240" w:lineRule="auto"/>
              <w:jc w:val="center"/>
              <w:rPr>
                <w:b/>
                <w:bCs/>
                <w:lang w:val="fr-FR"/>
              </w:rPr>
            </w:pPr>
            <w:r w:rsidRPr="0043093D">
              <w:rPr>
                <w:b/>
                <w:bCs/>
                <w:lang w:val="fr-FR"/>
              </w:rPr>
              <w:t>Sous système</w:t>
            </w:r>
            <w:r w:rsidR="00C23C8F">
              <w:rPr>
                <w:b/>
                <w:bCs/>
                <w:lang w:val="fr-FR"/>
              </w:rPr>
              <w:t xml:space="preserve">: </w:t>
            </w:r>
            <w:bookmarkStart w:id="214" w:name="_Hlk105488112"/>
            <w:r w:rsidRPr="008C4158">
              <w:rPr>
                <w:b/>
                <w:bCs/>
                <w:lang w:val="fr-FR"/>
              </w:rPr>
              <w:t>Pompe à vide</w:t>
            </w:r>
            <w:bookmarkEnd w:id="214"/>
          </w:p>
        </w:tc>
        <w:tc>
          <w:tcPr>
            <w:tcW w:w="5103" w:type="dxa"/>
            <w:gridSpan w:val="7"/>
            <w:tcBorders>
              <w:top w:val="single" w:sz="4" w:space="0" w:color="auto"/>
              <w:left w:val="single" w:sz="4" w:space="0" w:color="auto"/>
              <w:bottom w:val="single" w:sz="4" w:space="0" w:color="auto"/>
              <w:right w:val="single" w:sz="4" w:space="0" w:color="auto"/>
            </w:tcBorders>
            <w:hideMark/>
          </w:tcPr>
          <w:p w:rsidR="0043093D" w:rsidRPr="0043093D" w:rsidRDefault="0043093D" w:rsidP="001544BF">
            <w:pPr>
              <w:spacing w:line="240" w:lineRule="auto"/>
              <w:jc w:val="center"/>
              <w:rPr>
                <w:b/>
                <w:bCs/>
                <w:lang w:val="fr-FR"/>
              </w:rPr>
            </w:pPr>
            <w:r w:rsidRPr="0043093D">
              <w:rPr>
                <w:b/>
                <w:bCs/>
                <w:lang w:val="fr-FR"/>
              </w:rPr>
              <w:t>Cycle de fonctionnement (</w:t>
            </w:r>
            <w:r w:rsidRPr="0043093D">
              <w:rPr>
                <w:b/>
                <w:bCs/>
                <w:rtl/>
              </w:rPr>
              <w:t>3</w:t>
            </w:r>
            <w:r w:rsidRPr="0043093D">
              <w:rPr>
                <w:b/>
                <w:bCs/>
                <w:lang w:val="fr-FR"/>
              </w:rPr>
              <w:t>×8)</w:t>
            </w:r>
          </w:p>
        </w:tc>
      </w:tr>
      <w:tr w:rsidR="0043093D" w:rsidRPr="0043093D" w:rsidTr="003B5675">
        <w:trPr>
          <w:trHeight w:val="377"/>
        </w:trPr>
        <w:tc>
          <w:tcPr>
            <w:tcW w:w="993"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élément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fonction</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mode</w:t>
            </w:r>
          </w:p>
        </w:tc>
        <w:tc>
          <w:tcPr>
            <w:tcW w:w="1275"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cause</w:t>
            </w:r>
          </w:p>
        </w:tc>
        <w:tc>
          <w:tcPr>
            <w:tcW w:w="1276"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effet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détection</w:t>
            </w:r>
          </w:p>
        </w:tc>
        <w:tc>
          <w:tcPr>
            <w:tcW w:w="1276" w:type="dxa"/>
            <w:gridSpan w:val="4"/>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criticité</w:t>
            </w:r>
          </w:p>
        </w:tc>
        <w:tc>
          <w:tcPr>
            <w:tcW w:w="1417" w:type="dxa"/>
            <w:vMerge w:val="restart"/>
            <w:tcBorders>
              <w:top w:val="single" w:sz="4" w:space="0" w:color="auto"/>
              <w:left w:val="single" w:sz="4" w:space="0" w:color="auto"/>
              <w:right w:val="single" w:sz="4" w:space="0" w:color="auto"/>
            </w:tcBorders>
          </w:tcPr>
          <w:p w:rsidR="0043093D" w:rsidRPr="0043093D" w:rsidRDefault="0043093D" w:rsidP="0043093D">
            <w:pPr>
              <w:spacing w:line="360" w:lineRule="auto"/>
              <w:jc w:val="center"/>
              <w:rPr>
                <w:b/>
                <w:bCs/>
                <w:lang w:val="fr-FR"/>
              </w:rPr>
            </w:pPr>
          </w:p>
        </w:tc>
      </w:tr>
      <w:tr w:rsidR="0043093D" w:rsidRPr="0043093D" w:rsidTr="003B5675">
        <w:trPr>
          <w:trHeight w:val="328"/>
        </w:trPr>
        <w:tc>
          <w:tcPr>
            <w:tcW w:w="993"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F</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G</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D</w:t>
            </w:r>
          </w:p>
        </w:tc>
        <w:tc>
          <w:tcPr>
            <w:tcW w:w="425"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C</w:t>
            </w:r>
          </w:p>
        </w:tc>
        <w:tc>
          <w:tcPr>
            <w:tcW w:w="1417" w:type="dxa"/>
            <w:vMerge/>
            <w:tcBorders>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p>
        </w:tc>
      </w:tr>
      <w:tr w:rsidR="0043093D" w:rsidRPr="0043093D" w:rsidTr="003B5675">
        <w:trPr>
          <w:trHeight w:val="1309"/>
        </w:trPr>
        <w:tc>
          <w:tcPr>
            <w:tcW w:w="99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t>Pompe à vide</w:t>
            </w:r>
          </w:p>
        </w:tc>
        <w:tc>
          <w:tcPr>
            <w:tcW w:w="1134" w:type="dxa"/>
            <w:tcBorders>
              <w:top w:val="single" w:sz="4" w:space="0" w:color="auto"/>
              <w:left w:val="single" w:sz="4" w:space="0" w:color="auto"/>
              <w:bottom w:val="single" w:sz="4" w:space="0" w:color="auto"/>
              <w:right w:val="single" w:sz="4" w:space="0" w:color="auto"/>
            </w:tcBorders>
            <w:hideMark/>
          </w:tcPr>
          <w:p w:rsidR="0043093D" w:rsidRPr="008C4158" w:rsidRDefault="0043093D" w:rsidP="0043093D">
            <w:pPr>
              <w:spacing w:line="360" w:lineRule="auto"/>
              <w:jc w:val="center"/>
              <w:rPr>
                <w:lang w:val="fr-FR"/>
              </w:rPr>
            </w:pPr>
            <w:r w:rsidRPr="008C4158">
              <w:rPr>
                <w:lang w:val="fr-FR"/>
              </w:rPr>
              <w:t>Bien presser le mélange de l’argile</w:t>
            </w:r>
          </w:p>
        </w:tc>
        <w:tc>
          <w:tcPr>
            <w:tcW w:w="113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rPr>
                <w:lang w:val="fr-FR"/>
              </w:rPr>
              <w:t>Arrêt définitif d</w:t>
            </w:r>
            <w:r w:rsidRPr="0043093D">
              <w:t>umouleuse</w:t>
            </w:r>
          </w:p>
        </w:tc>
        <w:tc>
          <w:tcPr>
            <w:tcW w:w="1275"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Pannemécanique</w:t>
            </w:r>
          </w:p>
        </w:tc>
        <w:tc>
          <w:tcPr>
            <w:tcW w:w="1276"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 xml:space="preserve">Non réalisation du </w:t>
            </w:r>
            <w:r w:rsidR="00F15014" w:rsidRPr="0043093D">
              <w:rPr>
                <w:lang w:val="fr-FR"/>
              </w:rPr>
              <w:t>programme</w:t>
            </w:r>
            <w:r w:rsidRPr="008C4158">
              <w:rPr>
                <w:lang w:val="fr-FR"/>
              </w:rPr>
              <w:t xml:space="preserve"> d</w:t>
            </w:r>
            <w:r w:rsidRPr="0043093D">
              <w:rPr>
                <w:lang w:val="fr-FR"/>
              </w:rPr>
              <w:t>e production</w:t>
            </w:r>
          </w:p>
        </w:tc>
        <w:tc>
          <w:tcPr>
            <w:tcW w:w="113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visuelle</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4</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3</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4</w:t>
            </w:r>
          </w:p>
        </w:tc>
        <w:tc>
          <w:tcPr>
            <w:tcW w:w="425"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48</w:t>
            </w:r>
          </w:p>
        </w:tc>
        <w:tc>
          <w:tcPr>
            <w:tcW w:w="1417"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Réglage des défautmécanique</w:t>
            </w:r>
          </w:p>
        </w:tc>
      </w:tr>
    </w:tbl>
    <w:p w:rsidR="00AF5CBF" w:rsidRPr="00A97D19" w:rsidRDefault="00AF5CBF" w:rsidP="00A97D19">
      <w:pPr>
        <w:spacing w:line="240" w:lineRule="auto"/>
        <w:jc w:val="center"/>
        <w:rPr>
          <w:sz w:val="20"/>
          <w:szCs w:val="20"/>
        </w:rPr>
      </w:pPr>
      <w:bookmarkStart w:id="215" w:name="_Toc106648207"/>
      <w:r w:rsidRPr="00A97D19">
        <w:rPr>
          <w:b/>
          <w:bCs/>
          <w:sz w:val="20"/>
          <w:szCs w:val="20"/>
        </w:rPr>
        <w:t xml:space="preserve">Tableau </w:t>
      </w:r>
      <w:r w:rsidR="00534549" w:rsidRPr="00A97D19">
        <w:rPr>
          <w:b/>
          <w:bCs/>
          <w:sz w:val="20"/>
          <w:szCs w:val="20"/>
        </w:rPr>
        <w:fldChar w:fldCharType="begin"/>
      </w:r>
      <w:r w:rsidRPr="00A97D19">
        <w:rPr>
          <w:b/>
          <w:bCs/>
          <w:sz w:val="20"/>
          <w:szCs w:val="20"/>
        </w:rPr>
        <w:instrText xml:space="preserve"> SEQ Tableau \* ARABIC </w:instrText>
      </w:r>
      <w:r w:rsidR="00534549" w:rsidRPr="00A97D19">
        <w:rPr>
          <w:b/>
          <w:bCs/>
          <w:sz w:val="20"/>
          <w:szCs w:val="20"/>
        </w:rPr>
        <w:fldChar w:fldCharType="separate"/>
      </w:r>
      <w:r w:rsidR="00A070B4">
        <w:rPr>
          <w:b/>
          <w:bCs/>
          <w:noProof/>
          <w:sz w:val="20"/>
          <w:szCs w:val="20"/>
        </w:rPr>
        <w:t>23</w:t>
      </w:r>
      <w:r w:rsidR="00534549" w:rsidRPr="00A97D19">
        <w:rPr>
          <w:b/>
          <w:bCs/>
          <w:sz w:val="20"/>
          <w:szCs w:val="20"/>
        </w:rPr>
        <w:fldChar w:fldCharType="end"/>
      </w:r>
      <w:r w:rsidR="00A97D19">
        <w:rPr>
          <w:b/>
          <w:bCs/>
          <w:sz w:val="20"/>
          <w:szCs w:val="20"/>
        </w:rPr>
        <w:t>:</w:t>
      </w:r>
      <w:r w:rsidR="00A97D19" w:rsidRPr="008F1B52">
        <w:rPr>
          <w:sz w:val="20"/>
          <w:szCs w:val="20"/>
        </w:rPr>
        <w:t xml:space="preserve"> AMDEC</w:t>
      </w:r>
      <w:r w:rsidR="00A97D19">
        <w:rPr>
          <w:sz w:val="20"/>
          <w:szCs w:val="20"/>
        </w:rPr>
        <w:t xml:space="preserve"> </w:t>
      </w:r>
      <w:r w:rsidR="00A97D19" w:rsidRPr="008F1B52">
        <w:rPr>
          <w:sz w:val="20"/>
          <w:szCs w:val="20"/>
        </w:rPr>
        <w:t>malaxeur</w:t>
      </w:r>
      <w:bookmarkEnd w:id="215"/>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34"/>
        <w:gridCol w:w="1134"/>
        <w:gridCol w:w="1134"/>
        <w:gridCol w:w="1134"/>
        <w:gridCol w:w="1418"/>
        <w:gridCol w:w="1134"/>
        <w:gridCol w:w="283"/>
        <w:gridCol w:w="284"/>
        <w:gridCol w:w="283"/>
        <w:gridCol w:w="426"/>
        <w:gridCol w:w="1275"/>
      </w:tblGrid>
      <w:tr w:rsidR="0043093D" w:rsidRPr="0043093D" w:rsidTr="003B5675">
        <w:trPr>
          <w:trHeight w:val="252"/>
        </w:trPr>
        <w:tc>
          <w:tcPr>
            <w:tcW w:w="4536" w:type="dxa"/>
            <w:gridSpan w:val="4"/>
            <w:tcBorders>
              <w:top w:val="single" w:sz="4" w:space="0" w:color="auto"/>
              <w:left w:val="single" w:sz="4" w:space="0" w:color="auto"/>
              <w:bottom w:val="single" w:sz="4" w:space="0" w:color="auto"/>
              <w:right w:val="single" w:sz="4" w:space="0" w:color="auto"/>
            </w:tcBorders>
            <w:hideMark/>
          </w:tcPr>
          <w:p w:rsidR="0043093D" w:rsidRPr="008C4158" w:rsidRDefault="0043093D" w:rsidP="0043093D">
            <w:pPr>
              <w:spacing w:line="360" w:lineRule="auto"/>
              <w:jc w:val="center"/>
              <w:rPr>
                <w:b/>
                <w:bCs/>
                <w:lang w:val="fr-FR"/>
              </w:rPr>
            </w:pPr>
            <w:r w:rsidRPr="0043093D">
              <w:rPr>
                <w:b/>
                <w:bCs/>
                <w:lang w:val="fr-FR"/>
              </w:rPr>
              <w:t>System</w:t>
            </w:r>
            <w:r w:rsidR="00C23C8F">
              <w:rPr>
                <w:b/>
                <w:bCs/>
                <w:lang w:val="fr-FR"/>
              </w:rPr>
              <w:t xml:space="preserve">: </w:t>
            </w:r>
            <w:r w:rsidRPr="008C4158">
              <w:rPr>
                <w:b/>
                <w:bCs/>
                <w:lang w:val="fr-FR"/>
              </w:rPr>
              <w:t>mouleuse</w:t>
            </w:r>
          </w:p>
          <w:p w:rsidR="0043093D" w:rsidRPr="008C4158" w:rsidRDefault="0043093D" w:rsidP="0043093D">
            <w:pPr>
              <w:spacing w:line="360" w:lineRule="auto"/>
              <w:jc w:val="center"/>
              <w:rPr>
                <w:b/>
                <w:bCs/>
                <w:lang w:val="fr-FR"/>
              </w:rPr>
            </w:pPr>
            <w:r w:rsidRPr="0043093D">
              <w:rPr>
                <w:b/>
                <w:bCs/>
                <w:lang w:val="fr-FR"/>
              </w:rPr>
              <w:t>Sous système</w:t>
            </w:r>
            <w:r w:rsidR="00C23C8F">
              <w:rPr>
                <w:b/>
                <w:bCs/>
                <w:lang w:val="fr-FR"/>
              </w:rPr>
              <w:t xml:space="preserve">: </w:t>
            </w:r>
            <w:r w:rsidRPr="008C4158">
              <w:rPr>
                <w:b/>
                <w:bCs/>
                <w:lang w:val="fr-FR"/>
              </w:rPr>
              <w:t>malaxeur</w:t>
            </w:r>
          </w:p>
        </w:tc>
        <w:tc>
          <w:tcPr>
            <w:tcW w:w="5103" w:type="dxa"/>
            <w:gridSpan w:val="7"/>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Cycle de fonctionnement (</w:t>
            </w:r>
            <w:r w:rsidRPr="0043093D">
              <w:rPr>
                <w:b/>
                <w:bCs/>
                <w:rtl/>
              </w:rPr>
              <w:t>3</w:t>
            </w:r>
            <w:r w:rsidRPr="0043093D">
              <w:rPr>
                <w:b/>
                <w:bCs/>
                <w:lang w:val="fr-FR"/>
              </w:rPr>
              <w:t>×8)</w:t>
            </w:r>
          </w:p>
        </w:tc>
      </w:tr>
      <w:tr w:rsidR="0043093D" w:rsidRPr="0043093D" w:rsidTr="003B5675">
        <w:trPr>
          <w:trHeight w:val="231"/>
        </w:trPr>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élément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fonction</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mode</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cause</w:t>
            </w:r>
          </w:p>
        </w:tc>
        <w:tc>
          <w:tcPr>
            <w:tcW w:w="1418"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effet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détection</w:t>
            </w:r>
          </w:p>
        </w:tc>
        <w:tc>
          <w:tcPr>
            <w:tcW w:w="1276" w:type="dxa"/>
            <w:gridSpan w:val="4"/>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criticité</w:t>
            </w:r>
          </w:p>
        </w:tc>
        <w:tc>
          <w:tcPr>
            <w:tcW w:w="1275" w:type="dxa"/>
            <w:vMerge w:val="restart"/>
            <w:tcBorders>
              <w:top w:val="single" w:sz="4" w:space="0" w:color="auto"/>
              <w:left w:val="single" w:sz="4" w:space="0" w:color="auto"/>
              <w:right w:val="single" w:sz="4" w:space="0" w:color="auto"/>
            </w:tcBorders>
          </w:tcPr>
          <w:p w:rsidR="0043093D" w:rsidRPr="0043093D" w:rsidRDefault="0043093D" w:rsidP="0043093D">
            <w:pPr>
              <w:spacing w:line="360" w:lineRule="auto"/>
              <w:jc w:val="center"/>
              <w:rPr>
                <w:b/>
                <w:bCs/>
              </w:rPr>
            </w:pPr>
            <w:r w:rsidRPr="0043093D">
              <w:rPr>
                <w:b/>
                <w:bCs/>
              </w:rPr>
              <w:t>Action correctif</w:t>
            </w:r>
          </w:p>
        </w:tc>
      </w:tr>
      <w:tr w:rsidR="0043093D" w:rsidRPr="0043093D" w:rsidTr="003B5675">
        <w:trPr>
          <w:trHeight w:val="63"/>
        </w:trPr>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F</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G</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D</w:t>
            </w:r>
          </w:p>
        </w:tc>
        <w:tc>
          <w:tcPr>
            <w:tcW w:w="426"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C</w:t>
            </w:r>
          </w:p>
        </w:tc>
        <w:tc>
          <w:tcPr>
            <w:tcW w:w="1275" w:type="dxa"/>
            <w:vMerge/>
            <w:tcBorders>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p>
        </w:tc>
      </w:tr>
      <w:tr w:rsidR="0043093D" w:rsidRPr="00C51C96" w:rsidTr="00AC1A1D">
        <w:trPr>
          <w:trHeight w:val="3224"/>
        </w:trPr>
        <w:tc>
          <w:tcPr>
            <w:tcW w:w="1134" w:type="dxa"/>
            <w:tcBorders>
              <w:top w:val="single" w:sz="4" w:space="0" w:color="auto"/>
              <w:left w:val="single" w:sz="4" w:space="0" w:color="auto"/>
              <w:bottom w:val="single" w:sz="4" w:space="0" w:color="auto"/>
              <w:right w:val="single" w:sz="4" w:space="0" w:color="auto"/>
            </w:tcBorders>
          </w:tcPr>
          <w:p w:rsidR="0043093D" w:rsidRPr="0043093D" w:rsidRDefault="00F15014" w:rsidP="0043093D">
            <w:pPr>
              <w:spacing w:line="360" w:lineRule="auto"/>
              <w:jc w:val="center"/>
              <w:rPr>
                <w:lang w:val="fr-FR"/>
              </w:rPr>
            </w:pPr>
            <w:r w:rsidRPr="0043093D">
              <w:rPr>
                <w:lang w:val="fr-FR"/>
              </w:rPr>
              <w:t>Malaxeur</w:t>
            </w:r>
          </w:p>
        </w:tc>
        <w:tc>
          <w:tcPr>
            <w:tcW w:w="113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8C4158">
              <w:rPr>
                <w:lang w:val="fr-FR"/>
              </w:rPr>
              <w:t>Mélanger l’argile et le sable</w:t>
            </w:r>
          </w:p>
        </w:tc>
        <w:tc>
          <w:tcPr>
            <w:tcW w:w="113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rPr>
                <w:lang w:val="fr-FR"/>
              </w:rPr>
              <w:t>Arrêt définitifd</w:t>
            </w:r>
            <w:r w:rsidRPr="0043093D">
              <w:t>umouleuse</w:t>
            </w:r>
          </w:p>
        </w:tc>
        <w:tc>
          <w:tcPr>
            <w:tcW w:w="1134" w:type="dxa"/>
            <w:tcBorders>
              <w:top w:val="single" w:sz="4" w:space="0" w:color="auto"/>
              <w:left w:val="single" w:sz="4" w:space="0" w:color="auto"/>
              <w:bottom w:val="single" w:sz="4" w:space="0" w:color="auto"/>
              <w:right w:val="single" w:sz="4" w:space="0" w:color="auto"/>
            </w:tcBorders>
            <w:hideMark/>
          </w:tcPr>
          <w:p w:rsidR="0043093D" w:rsidRPr="008C4158" w:rsidRDefault="0043093D" w:rsidP="0043093D">
            <w:pPr>
              <w:spacing w:line="360" w:lineRule="auto"/>
              <w:jc w:val="center"/>
              <w:rPr>
                <w:lang w:val="fr-FR"/>
              </w:rPr>
            </w:pPr>
            <w:r w:rsidRPr="008C4158">
              <w:rPr>
                <w:lang w:val="fr-FR"/>
              </w:rPr>
              <w:t>Changement de chemise de malaxeur</w:t>
            </w:r>
          </w:p>
        </w:tc>
        <w:tc>
          <w:tcPr>
            <w:tcW w:w="1418"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Non réalisation du programme</w:t>
            </w:r>
            <w:r w:rsidRPr="008C4158">
              <w:rPr>
                <w:lang w:val="fr-FR"/>
              </w:rPr>
              <w:t xml:space="preserve"> d</w:t>
            </w:r>
            <w:r w:rsidRPr="0043093D">
              <w:rPr>
                <w:lang w:val="fr-FR"/>
              </w:rPr>
              <w:t>e production</w:t>
            </w:r>
          </w:p>
        </w:tc>
        <w:tc>
          <w:tcPr>
            <w:tcW w:w="113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visuelle</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4</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4</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4</w:t>
            </w:r>
          </w:p>
        </w:tc>
        <w:tc>
          <w:tcPr>
            <w:tcW w:w="426"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64</w:t>
            </w:r>
          </w:p>
        </w:tc>
        <w:tc>
          <w:tcPr>
            <w:tcW w:w="1275" w:type="dxa"/>
            <w:tcBorders>
              <w:top w:val="single" w:sz="4" w:space="0" w:color="auto"/>
              <w:left w:val="single" w:sz="4" w:space="0" w:color="auto"/>
              <w:bottom w:val="single" w:sz="4" w:space="0" w:color="auto"/>
              <w:right w:val="single" w:sz="4" w:space="0" w:color="auto"/>
            </w:tcBorders>
          </w:tcPr>
          <w:p w:rsidR="0043093D" w:rsidRPr="008C4158" w:rsidRDefault="0043093D" w:rsidP="0043093D">
            <w:pPr>
              <w:spacing w:line="360" w:lineRule="auto"/>
              <w:jc w:val="center"/>
              <w:rPr>
                <w:lang w:val="fr-FR"/>
              </w:rPr>
            </w:pPr>
            <w:r w:rsidRPr="008C4158">
              <w:rPr>
                <w:lang w:val="fr-FR"/>
              </w:rPr>
              <w:t>Changement de chemise de malaxeur de but de bonne</w:t>
            </w:r>
            <w:r w:rsidR="00F15014" w:rsidRPr="008C4158">
              <w:rPr>
                <w:lang w:val="fr-FR"/>
              </w:rPr>
              <w:t>fonctionnement</w:t>
            </w:r>
          </w:p>
        </w:tc>
      </w:tr>
    </w:tbl>
    <w:p w:rsidR="001544BF" w:rsidRPr="00B36766" w:rsidRDefault="001544BF" w:rsidP="00973E88">
      <w:pPr>
        <w:spacing w:line="360" w:lineRule="auto"/>
        <w:jc w:val="center"/>
        <w:rPr>
          <w:b/>
          <w:bCs/>
          <w:sz w:val="20"/>
          <w:szCs w:val="20"/>
          <w:lang w:val="fr-FR"/>
        </w:rPr>
      </w:pPr>
    </w:p>
    <w:p w:rsidR="001544BF" w:rsidRPr="00B36766" w:rsidRDefault="001544BF" w:rsidP="00973E88">
      <w:pPr>
        <w:spacing w:line="360" w:lineRule="auto"/>
        <w:jc w:val="center"/>
        <w:rPr>
          <w:b/>
          <w:bCs/>
          <w:sz w:val="20"/>
          <w:szCs w:val="20"/>
          <w:lang w:val="fr-FR"/>
        </w:rPr>
      </w:pPr>
    </w:p>
    <w:p w:rsidR="00A4578B" w:rsidRPr="001A0C06" w:rsidRDefault="00A4578B" w:rsidP="00973E88">
      <w:pPr>
        <w:spacing w:line="360" w:lineRule="auto"/>
        <w:jc w:val="center"/>
        <w:rPr>
          <w:b/>
          <w:bCs/>
          <w:sz w:val="20"/>
          <w:szCs w:val="20"/>
          <w:lang w:val="fr-FR"/>
        </w:rPr>
      </w:pPr>
    </w:p>
    <w:p w:rsidR="00AF5CBF" w:rsidRPr="00A97D19" w:rsidRDefault="00AF5CBF" w:rsidP="00A97D19">
      <w:pPr>
        <w:spacing w:line="360" w:lineRule="auto"/>
        <w:jc w:val="center"/>
        <w:rPr>
          <w:sz w:val="20"/>
          <w:szCs w:val="20"/>
          <w:lang w:val="fr-FR"/>
        </w:rPr>
      </w:pPr>
      <w:bookmarkStart w:id="216" w:name="_Toc106648208"/>
      <w:r w:rsidRPr="00A97D19">
        <w:rPr>
          <w:b/>
          <w:bCs/>
          <w:sz w:val="20"/>
          <w:szCs w:val="20"/>
          <w:lang w:val="fr-FR"/>
        </w:rPr>
        <w:lastRenderedPageBreak/>
        <w:t xml:space="preserve">Tableau </w:t>
      </w:r>
      <w:r w:rsidR="00534549" w:rsidRPr="00A97D19">
        <w:rPr>
          <w:b/>
          <w:bCs/>
          <w:sz w:val="20"/>
          <w:szCs w:val="20"/>
        </w:rPr>
        <w:fldChar w:fldCharType="begin"/>
      </w:r>
      <w:r w:rsidRPr="00A97D19">
        <w:rPr>
          <w:b/>
          <w:bCs/>
          <w:sz w:val="20"/>
          <w:szCs w:val="20"/>
          <w:lang w:val="fr-FR"/>
        </w:rPr>
        <w:instrText xml:space="preserve"> SEQ Tableau \* ARABIC </w:instrText>
      </w:r>
      <w:r w:rsidR="00534549" w:rsidRPr="00A97D19">
        <w:rPr>
          <w:b/>
          <w:bCs/>
          <w:sz w:val="20"/>
          <w:szCs w:val="20"/>
        </w:rPr>
        <w:fldChar w:fldCharType="separate"/>
      </w:r>
      <w:r w:rsidR="00A070B4">
        <w:rPr>
          <w:b/>
          <w:bCs/>
          <w:noProof/>
          <w:sz w:val="20"/>
          <w:szCs w:val="20"/>
          <w:lang w:val="fr-FR"/>
        </w:rPr>
        <w:t>24</w:t>
      </w:r>
      <w:r w:rsidR="00534549" w:rsidRPr="00A97D19">
        <w:rPr>
          <w:b/>
          <w:bCs/>
          <w:sz w:val="20"/>
          <w:szCs w:val="20"/>
        </w:rPr>
        <w:fldChar w:fldCharType="end"/>
      </w:r>
      <w:r w:rsidR="00A97D19">
        <w:rPr>
          <w:b/>
          <w:bCs/>
          <w:sz w:val="20"/>
          <w:szCs w:val="20"/>
          <w:lang w:val="fr-FR"/>
        </w:rPr>
        <w:t xml:space="preserve"> : </w:t>
      </w:r>
      <w:r w:rsidR="00A97D19" w:rsidRPr="00A4578B">
        <w:rPr>
          <w:sz w:val="20"/>
          <w:szCs w:val="20"/>
          <w:lang w:val="fr-FR"/>
        </w:rPr>
        <w:t>AMDEC chambre a vide</w:t>
      </w:r>
      <w:bookmarkEnd w:id="216"/>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93"/>
        <w:gridCol w:w="992"/>
        <w:gridCol w:w="1134"/>
        <w:gridCol w:w="1276"/>
        <w:gridCol w:w="1275"/>
        <w:gridCol w:w="1134"/>
        <w:gridCol w:w="284"/>
        <w:gridCol w:w="283"/>
        <w:gridCol w:w="284"/>
        <w:gridCol w:w="425"/>
        <w:gridCol w:w="1559"/>
      </w:tblGrid>
      <w:tr w:rsidR="0043093D" w:rsidRPr="0043093D" w:rsidTr="003B5675">
        <w:trPr>
          <w:trHeight w:val="491"/>
        </w:trPr>
        <w:tc>
          <w:tcPr>
            <w:tcW w:w="4395" w:type="dxa"/>
            <w:gridSpan w:val="4"/>
            <w:tcBorders>
              <w:top w:val="single" w:sz="4" w:space="0" w:color="auto"/>
              <w:left w:val="single" w:sz="4" w:space="0" w:color="auto"/>
              <w:bottom w:val="single" w:sz="4" w:space="0" w:color="auto"/>
              <w:right w:val="single" w:sz="4" w:space="0" w:color="auto"/>
            </w:tcBorders>
          </w:tcPr>
          <w:p w:rsidR="0043093D" w:rsidRPr="008C4158" w:rsidRDefault="0043093D" w:rsidP="0043093D">
            <w:pPr>
              <w:spacing w:line="360" w:lineRule="auto"/>
              <w:jc w:val="center"/>
              <w:rPr>
                <w:b/>
                <w:bCs/>
                <w:lang w:val="fr-FR"/>
              </w:rPr>
            </w:pPr>
            <w:r w:rsidRPr="0043093D">
              <w:rPr>
                <w:b/>
                <w:bCs/>
                <w:lang w:val="fr-FR"/>
              </w:rPr>
              <w:t>System</w:t>
            </w:r>
            <w:r w:rsidR="00C23C8F">
              <w:rPr>
                <w:b/>
                <w:bCs/>
                <w:lang w:val="fr-FR"/>
              </w:rPr>
              <w:t xml:space="preserve">: </w:t>
            </w:r>
            <w:r w:rsidRPr="008C4158">
              <w:rPr>
                <w:b/>
                <w:bCs/>
                <w:lang w:val="fr-FR"/>
              </w:rPr>
              <w:t xml:space="preserve"> mouleuse</w:t>
            </w:r>
          </w:p>
          <w:p w:rsidR="0043093D" w:rsidRPr="008C4158" w:rsidRDefault="0043093D" w:rsidP="0043093D">
            <w:pPr>
              <w:spacing w:line="360" w:lineRule="auto"/>
              <w:jc w:val="center"/>
              <w:rPr>
                <w:b/>
                <w:bCs/>
                <w:lang w:val="fr-FR"/>
              </w:rPr>
            </w:pPr>
            <w:r w:rsidRPr="0043093D">
              <w:rPr>
                <w:b/>
                <w:bCs/>
                <w:lang w:val="fr-FR"/>
              </w:rPr>
              <w:t>Sous système</w:t>
            </w:r>
            <w:r w:rsidR="00C23C8F">
              <w:rPr>
                <w:b/>
                <w:bCs/>
                <w:lang w:val="fr-FR"/>
              </w:rPr>
              <w:t xml:space="preserve">: </w:t>
            </w:r>
            <w:bookmarkStart w:id="217" w:name="_Hlk105488085"/>
            <w:r w:rsidRPr="008C4158">
              <w:rPr>
                <w:b/>
                <w:bCs/>
                <w:lang w:val="fr-FR"/>
              </w:rPr>
              <w:t>chambre a vide</w:t>
            </w:r>
            <w:bookmarkEnd w:id="217"/>
          </w:p>
        </w:tc>
        <w:tc>
          <w:tcPr>
            <w:tcW w:w="5244" w:type="dxa"/>
            <w:gridSpan w:val="7"/>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rPr>
                <w:b/>
                <w:bCs/>
                <w:lang w:val="fr-FR"/>
              </w:rPr>
            </w:pPr>
            <w:r w:rsidRPr="0043093D">
              <w:rPr>
                <w:b/>
                <w:bCs/>
                <w:lang w:val="fr-FR"/>
              </w:rPr>
              <w:t>Cycle de fonctionnement (</w:t>
            </w:r>
            <w:r w:rsidRPr="0043093D">
              <w:rPr>
                <w:b/>
                <w:bCs/>
                <w:rtl/>
              </w:rPr>
              <w:t>3</w:t>
            </w:r>
            <w:r w:rsidRPr="0043093D">
              <w:rPr>
                <w:b/>
                <w:bCs/>
                <w:lang w:val="fr-FR"/>
              </w:rPr>
              <w:t>×8)</w:t>
            </w:r>
          </w:p>
        </w:tc>
      </w:tr>
      <w:tr w:rsidR="0043093D" w:rsidRPr="0043093D" w:rsidTr="003B5675">
        <w:trPr>
          <w:trHeight w:val="451"/>
        </w:trPr>
        <w:tc>
          <w:tcPr>
            <w:tcW w:w="993"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élément</w:t>
            </w:r>
          </w:p>
        </w:tc>
        <w:tc>
          <w:tcPr>
            <w:tcW w:w="992"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fonction</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mode</w:t>
            </w:r>
          </w:p>
        </w:tc>
        <w:tc>
          <w:tcPr>
            <w:tcW w:w="1276"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cause</w:t>
            </w:r>
          </w:p>
        </w:tc>
        <w:tc>
          <w:tcPr>
            <w:tcW w:w="1275"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effet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détection</w:t>
            </w:r>
          </w:p>
        </w:tc>
        <w:tc>
          <w:tcPr>
            <w:tcW w:w="1276" w:type="dxa"/>
            <w:gridSpan w:val="4"/>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b/>
                <w:bCs/>
                <w:lang w:val="fr-FR"/>
              </w:rPr>
            </w:pPr>
            <w:r w:rsidRPr="0043093D">
              <w:rPr>
                <w:b/>
                <w:bCs/>
                <w:lang w:val="fr-FR"/>
              </w:rPr>
              <w:t>criticité</w:t>
            </w:r>
          </w:p>
        </w:tc>
        <w:tc>
          <w:tcPr>
            <w:tcW w:w="1559" w:type="dxa"/>
            <w:vMerge w:val="restart"/>
            <w:tcBorders>
              <w:top w:val="single" w:sz="4" w:space="0" w:color="auto"/>
              <w:left w:val="single" w:sz="4" w:space="0" w:color="auto"/>
              <w:right w:val="single" w:sz="4" w:space="0" w:color="auto"/>
            </w:tcBorders>
          </w:tcPr>
          <w:p w:rsidR="0043093D" w:rsidRPr="0043093D" w:rsidRDefault="0043093D" w:rsidP="0043093D">
            <w:pPr>
              <w:spacing w:line="360" w:lineRule="auto"/>
              <w:jc w:val="center"/>
              <w:rPr>
                <w:b/>
                <w:bCs/>
              </w:rPr>
            </w:pPr>
            <w:r w:rsidRPr="0043093D">
              <w:rPr>
                <w:b/>
                <w:bCs/>
              </w:rPr>
              <w:t>Action correctif</w:t>
            </w:r>
          </w:p>
        </w:tc>
      </w:tr>
      <w:tr w:rsidR="0043093D" w:rsidRPr="0043093D" w:rsidTr="003B5675">
        <w:trPr>
          <w:trHeight w:val="660"/>
        </w:trPr>
        <w:tc>
          <w:tcPr>
            <w:tcW w:w="993"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275"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43093D" w:rsidRPr="0043093D" w:rsidRDefault="0043093D" w:rsidP="0043093D">
            <w:pPr>
              <w:spacing w:line="360" w:lineRule="auto"/>
              <w:jc w:val="center"/>
              <w:rPr>
                <w:lang w:val="fr-FR"/>
              </w:rPr>
            </w:pP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F</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G</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D</w:t>
            </w:r>
          </w:p>
        </w:tc>
        <w:tc>
          <w:tcPr>
            <w:tcW w:w="425"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C</w:t>
            </w:r>
          </w:p>
        </w:tc>
        <w:tc>
          <w:tcPr>
            <w:tcW w:w="1559" w:type="dxa"/>
            <w:vMerge/>
            <w:tcBorders>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p>
        </w:tc>
      </w:tr>
      <w:tr w:rsidR="0043093D" w:rsidRPr="0043093D" w:rsidTr="003B5675">
        <w:trPr>
          <w:trHeight w:val="1486"/>
        </w:trPr>
        <w:tc>
          <w:tcPr>
            <w:tcW w:w="993"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Chambre a vide</w:t>
            </w:r>
          </w:p>
        </w:tc>
        <w:tc>
          <w:tcPr>
            <w:tcW w:w="992" w:type="dxa"/>
            <w:tcBorders>
              <w:top w:val="single" w:sz="4" w:space="0" w:color="auto"/>
              <w:left w:val="single" w:sz="4" w:space="0" w:color="auto"/>
              <w:bottom w:val="single" w:sz="4" w:space="0" w:color="auto"/>
              <w:right w:val="single" w:sz="4" w:space="0" w:color="auto"/>
            </w:tcBorders>
          </w:tcPr>
          <w:p w:rsidR="0043093D" w:rsidRPr="008C4158" w:rsidRDefault="0043093D" w:rsidP="0043093D">
            <w:pPr>
              <w:spacing w:line="360" w:lineRule="auto"/>
              <w:jc w:val="center"/>
              <w:rPr>
                <w:lang w:val="fr-FR"/>
              </w:rPr>
            </w:pPr>
            <w:r w:rsidRPr="008C4158">
              <w:rPr>
                <w:lang w:val="fr-FR"/>
              </w:rPr>
              <w:t>Bien presser le mélange de l’argile</w:t>
            </w:r>
          </w:p>
        </w:tc>
        <w:tc>
          <w:tcPr>
            <w:tcW w:w="1134"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r w:rsidRPr="0043093D">
              <w:rPr>
                <w:lang w:val="fr-FR"/>
              </w:rPr>
              <w:t>Arrêt définitifd</w:t>
            </w:r>
            <w:r w:rsidRPr="0043093D">
              <w:t>u mouleuse</w:t>
            </w:r>
          </w:p>
        </w:tc>
        <w:tc>
          <w:tcPr>
            <w:tcW w:w="1276"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Pannemécanique</w:t>
            </w:r>
          </w:p>
        </w:tc>
        <w:tc>
          <w:tcPr>
            <w:tcW w:w="1275"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r w:rsidRPr="0043093D">
              <w:rPr>
                <w:lang w:val="fr-FR"/>
              </w:rPr>
              <w:t>Non réalisation du programme</w:t>
            </w:r>
            <w:r w:rsidRPr="008C4158">
              <w:rPr>
                <w:lang w:val="fr-FR"/>
              </w:rPr>
              <w:t xml:space="preserve"> d</w:t>
            </w:r>
            <w:r w:rsidRPr="0043093D">
              <w:rPr>
                <w:lang w:val="fr-FR"/>
              </w:rPr>
              <w:t>e production</w:t>
            </w:r>
          </w:p>
        </w:tc>
        <w:tc>
          <w:tcPr>
            <w:tcW w:w="1134"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r w:rsidRPr="0043093D">
              <w:rPr>
                <w:lang w:val="fr-FR"/>
              </w:rPr>
              <w:t>visuelle</w:t>
            </w:r>
          </w:p>
        </w:tc>
        <w:tc>
          <w:tcPr>
            <w:tcW w:w="284"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4</w:t>
            </w:r>
          </w:p>
        </w:tc>
        <w:tc>
          <w:tcPr>
            <w:tcW w:w="283"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3</w:t>
            </w:r>
          </w:p>
        </w:tc>
        <w:tc>
          <w:tcPr>
            <w:tcW w:w="284"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4</w:t>
            </w:r>
          </w:p>
        </w:tc>
        <w:tc>
          <w:tcPr>
            <w:tcW w:w="425"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48</w:t>
            </w:r>
          </w:p>
        </w:tc>
        <w:tc>
          <w:tcPr>
            <w:tcW w:w="1559"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de chemise de malaxeur</w:t>
            </w:r>
          </w:p>
        </w:tc>
      </w:tr>
    </w:tbl>
    <w:p w:rsidR="00AF5CBF" w:rsidRPr="00A97D19" w:rsidRDefault="00AF5CBF" w:rsidP="00A97D19">
      <w:pPr>
        <w:spacing w:line="360" w:lineRule="auto"/>
        <w:jc w:val="center"/>
        <w:rPr>
          <w:sz w:val="20"/>
          <w:szCs w:val="20"/>
          <w:lang w:val="fr-FR"/>
        </w:rPr>
      </w:pPr>
      <w:bookmarkStart w:id="218" w:name="_Toc106648209"/>
      <w:r w:rsidRPr="00A97D19">
        <w:rPr>
          <w:b/>
          <w:bCs/>
          <w:sz w:val="20"/>
          <w:szCs w:val="20"/>
          <w:lang w:val="fr-FR"/>
        </w:rPr>
        <w:t xml:space="preserve">Tableau </w:t>
      </w:r>
      <w:r w:rsidR="00534549" w:rsidRPr="00A97D19">
        <w:rPr>
          <w:b/>
          <w:bCs/>
          <w:sz w:val="20"/>
          <w:szCs w:val="20"/>
        </w:rPr>
        <w:fldChar w:fldCharType="begin"/>
      </w:r>
      <w:r w:rsidRPr="00A97D19">
        <w:rPr>
          <w:b/>
          <w:bCs/>
          <w:sz w:val="20"/>
          <w:szCs w:val="20"/>
          <w:lang w:val="fr-FR"/>
        </w:rPr>
        <w:instrText xml:space="preserve"> SEQ Tableau \* ARABIC </w:instrText>
      </w:r>
      <w:r w:rsidR="00534549" w:rsidRPr="00A97D19">
        <w:rPr>
          <w:b/>
          <w:bCs/>
          <w:sz w:val="20"/>
          <w:szCs w:val="20"/>
        </w:rPr>
        <w:fldChar w:fldCharType="separate"/>
      </w:r>
      <w:r w:rsidR="00A070B4">
        <w:rPr>
          <w:b/>
          <w:bCs/>
          <w:noProof/>
          <w:sz w:val="20"/>
          <w:szCs w:val="20"/>
          <w:lang w:val="fr-FR"/>
        </w:rPr>
        <w:t>25</w:t>
      </w:r>
      <w:r w:rsidR="00534549" w:rsidRPr="00A97D19">
        <w:rPr>
          <w:b/>
          <w:bCs/>
          <w:sz w:val="20"/>
          <w:szCs w:val="20"/>
        </w:rPr>
        <w:fldChar w:fldCharType="end"/>
      </w:r>
      <w:r w:rsidR="00A97D19">
        <w:rPr>
          <w:b/>
          <w:bCs/>
          <w:sz w:val="20"/>
          <w:szCs w:val="20"/>
          <w:lang w:val="fr-FR"/>
        </w:rPr>
        <w:t> :</w:t>
      </w:r>
      <w:r w:rsidR="00A97D19" w:rsidRPr="003B5675">
        <w:rPr>
          <w:b/>
          <w:bCs/>
          <w:sz w:val="20"/>
          <w:szCs w:val="20"/>
          <w:lang w:val="fr-FR"/>
        </w:rPr>
        <w:t xml:space="preserve"> </w:t>
      </w:r>
      <w:r w:rsidR="00A97D19" w:rsidRPr="003B5675">
        <w:rPr>
          <w:sz w:val="20"/>
          <w:szCs w:val="20"/>
          <w:lang w:val="fr-FR"/>
        </w:rPr>
        <w:t>AMDEC</w:t>
      </w:r>
      <w:r w:rsidR="00A97D19">
        <w:rPr>
          <w:sz w:val="20"/>
          <w:szCs w:val="20"/>
          <w:lang w:val="fr-FR"/>
        </w:rPr>
        <w:t xml:space="preserve"> </w:t>
      </w:r>
      <w:r w:rsidR="00A97D19" w:rsidRPr="003B5675">
        <w:rPr>
          <w:sz w:val="20"/>
          <w:szCs w:val="20"/>
          <w:lang w:val="fr-FR"/>
        </w:rPr>
        <w:t>chambre a vide</w:t>
      </w:r>
      <w:bookmarkEnd w:id="218"/>
    </w:p>
    <w:tbl>
      <w:tblPr>
        <w:tblW w:w="9990"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35"/>
        <w:gridCol w:w="1343"/>
        <w:gridCol w:w="1067"/>
        <w:gridCol w:w="917"/>
        <w:gridCol w:w="1418"/>
        <w:gridCol w:w="1134"/>
        <w:gridCol w:w="283"/>
        <w:gridCol w:w="284"/>
        <w:gridCol w:w="283"/>
        <w:gridCol w:w="425"/>
        <w:gridCol w:w="1701"/>
      </w:tblGrid>
      <w:tr w:rsidR="00C567D4" w:rsidRPr="00841689" w:rsidTr="00841689">
        <w:trPr>
          <w:trHeight w:val="560"/>
        </w:trPr>
        <w:tc>
          <w:tcPr>
            <w:tcW w:w="4462" w:type="dxa"/>
            <w:gridSpan w:val="4"/>
            <w:tcBorders>
              <w:top w:val="single" w:sz="4" w:space="0" w:color="auto"/>
              <w:left w:val="single" w:sz="4" w:space="0" w:color="auto"/>
              <w:bottom w:val="single" w:sz="4" w:space="0" w:color="auto"/>
              <w:right w:val="single" w:sz="4" w:space="0" w:color="auto"/>
            </w:tcBorders>
            <w:hideMark/>
          </w:tcPr>
          <w:p w:rsidR="00C567D4" w:rsidRPr="00841689" w:rsidRDefault="00C567D4" w:rsidP="0043093D">
            <w:pPr>
              <w:spacing w:line="360" w:lineRule="auto"/>
              <w:jc w:val="center"/>
              <w:rPr>
                <w:b/>
                <w:bCs/>
                <w:lang w:val="fr-FR"/>
              </w:rPr>
            </w:pPr>
            <w:r w:rsidRPr="00841689">
              <w:rPr>
                <w:b/>
                <w:bCs/>
                <w:lang w:val="fr-FR"/>
              </w:rPr>
              <w:t>System</w:t>
            </w:r>
            <w:r w:rsidR="00C23C8F">
              <w:rPr>
                <w:b/>
                <w:bCs/>
                <w:lang w:val="fr-FR"/>
              </w:rPr>
              <w:t xml:space="preserve">: </w:t>
            </w:r>
            <w:r w:rsidRPr="00841689">
              <w:rPr>
                <w:b/>
                <w:bCs/>
                <w:lang w:val="fr-FR"/>
              </w:rPr>
              <w:t xml:space="preserve"> mouleuse</w:t>
            </w:r>
          </w:p>
          <w:p w:rsidR="00C567D4" w:rsidRPr="00841689" w:rsidRDefault="00C567D4" w:rsidP="0043093D">
            <w:pPr>
              <w:spacing w:line="360" w:lineRule="auto"/>
              <w:jc w:val="center"/>
              <w:rPr>
                <w:b/>
                <w:bCs/>
                <w:lang w:val="fr-FR"/>
              </w:rPr>
            </w:pPr>
            <w:r w:rsidRPr="00841689">
              <w:rPr>
                <w:b/>
                <w:bCs/>
                <w:lang w:val="fr-FR"/>
              </w:rPr>
              <w:t>Sous système</w:t>
            </w:r>
            <w:r w:rsidR="00C23C8F">
              <w:rPr>
                <w:b/>
                <w:bCs/>
                <w:lang w:val="fr-FR"/>
              </w:rPr>
              <w:t xml:space="preserve">: </w:t>
            </w:r>
            <w:r w:rsidRPr="00841689">
              <w:rPr>
                <w:b/>
                <w:bCs/>
                <w:lang w:val="fr-FR"/>
              </w:rPr>
              <w:t xml:space="preserve"> chambre a vide</w:t>
            </w:r>
          </w:p>
        </w:tc>
        <w:tc>
          <w:tcPr>
            <w:tcW w:w="5528" w:type="dxa"/>
            <w:gridSpan w:val="7"/>
            <w:tcBorders>
              <w:top w:val="single" w:sz="4" w:space="0" w:color="auto"/>
              <w:left w:val="single" w:sz="4" w:space="0" w:color="auto"/>
              <w:bottom w:val="single" w:sz="4" w:space="0" w:color="auto"/>
              <w:right w:val="single" w:sz="4" w:space="0" w:color="auto"/>
            </w:tcBorders>
            <w:hideMark/>
          </w:tcPr>
          <w:p w:rsidR="00C567D4" w:rsidRPr="00841689" w:rsidRDefault="00C567D4" w:rsidP="0043093D">
            <w:pPr>
              <w:spacing w:line="360" w:lineRule="auto"/>
              <w:jc w:val="center"/>
              <w:rPr>
                <w:b/>
                <w:bCs/>
                <w:lang w:val="fr-FR"/>
              </w:rPr>
            </w:pPr>
            <w:r w:rsidRPr="00841689">
              <w:rPr>
                <w:b/>
                <w:bCs/>
                <w:lang w:val="fr-FR"/>
              </w:rPr>
              <w:t>Cycle de fonctionnement (</w:t>
            </w:r>
            <w:r w:rsidRPr="00841689">
              <w:rPr>
                <w:b/>
                <w:bCs/>
                <w:rtl/>
              </w:rPr>
              <w:t>3</w:t>
            </w:r>
            <w:r w:rsidRPr="00841689">
              <w:rPr>
                <w:b/>
                <w:bCs/>
                <w:lang w:val="fr-FR"/>
              </w:rPr>
              <w:t>×8)</w:t>
            </w:r>
          </w:p>
        </w:tc>
      </w:tr>
      <w:tr w:rsidR="00C567D4" w:rsidRPr="00841689" w:rsidTr="00841689">
        <w:trPr>
          <w:trHeight w:val="213"/>
        </w:trPr>
        <w:tc>
          <w:tcPr>
            <w:tcW w:w="1135" w:type="dxa"/>
            <w:vMerge w:val="restart"/>
            <w:tcBorders>
              <w:top w:val="single" w:sz="4" w:space="0" w:color="auto"/>
              <w:left w:val="single" w:sz="4" w:space="0" w:color="auto"/>
              <w:bottom w:val="single" w:sz="4" w:space="0" w:color="auto"/>
              <w:right w:val="single" w:sz="4" w:space="0" w:color="auto"/>
            </w:tcBorders>
            <w:hideMark/>
          </w:tcPr>
          <w:p w:rsidR="00C567D4" w:rsidRPr="00841689" w:rsidRDefault="00F15014" w:rsidP="0043093D">
            <w:pPr>
              <w:spacing w:line="360" w:lineRule="auto"/>
              <w:jc w:val="center"/>
              <w:rPr>
                <w:b/>
                <w:bCs/>
                <w:lang w:val="fr-FR"/>
              </w:rPr>
            </w:pPr>
            <w:r w:rsidRPr="00841689">
              <w:rPr>
                <w:b/>
                <w:bCs/>
                <w:lang w:val="fr-FR"/>
              </w:rPr>
              <w:t>Élément</w:t>
            </w:r>
          </w:p>
        </w:tc>
        <w:tc>
          <w:tcPr>
            <w:tcW w:w="1343" w:type="dxa"/>
            <w:vMerge w:val="restart"/>
            <w:tcBorders>
              <w:top w:val="single" w:sz="4" w:space="0" w:color="auto"/>
              <w:left w:val="single" w:sz="4" w:space="0" w:color="auto"/>
              <w:bottom w:val="single" w:sz="4" w:space="0" w:color="auto"/>
              <w:right w:val="single" w:sz="4" w:space="0" w:color="auto"/>
            </w:tcBorders>
            <w:hideMark/>
          </w:tcPr>
          <w:p w:rsidR="00C567D4" w:rsidRPr="00841689" w:rsidRDefault="00F15014" w:rsidP="0043093D">
            <w:pPr>
              <w:spacing w:line="360" w:lineRule="auto"/>
              <w:jc w:val="center"/>
              <w:rPr>
                <w:b/>
                <w:bCs/>
                <w:lang w:val="fr-FR"/>
              </w:rPr>
            </w:pPr>
            <w:r w:rsidRPr="00841689">
              <w:rPr>
                <w:b/>
                <w:bCs/>
                <w:lang w:val="fr-FR"/>
              </w:rPr>
              <w:t>Fonction</w:t>
            </w:r>
          </w:p>
        </w:tc>
        <w:tc>
          <w:tcPr>
            <w:tcW w:w="1067" w:type="dxa"/>
            <w:vMerge w:val="restart"/>
            <w:tcBorders>
              <w:top w:val="single" w:sz="4" w:space="0" w:color="auto"/>
              <w:left w:val="single" w:sz="4" w:space="0" w:color="auto"/>
              <w:bottom w:val="single" w:sz="4" w:space="0" w:color="auto"/>
              <w:right w:val="single" w:sz="4" w:space="0" w:color="auto"/>
            </w:tcBorders>
            <w:hideMark/>
          </w:tcPr>
          <w:p w:rsidR="00C567D4" w:rsidRPr="00841689" w:rsidRDefault="00F15014" w:rsidP="0043093D">
            <w:pPr>
              <w:spacing w:line="360" w:lineRule="auto"/>
              <w:jc w:val="center"/>
              <w:rPr>
                <w:b/>
                <w:bCs/>
                <w:lang w:val="fr-FR"/>
              </w:rPr>
            </w:pPr>
            <w:r w:rsidRPr="00841689">
              <w:rPr>
                <w:b/>
                <w:bCs/>
                <w:lang w:val="fr-FR"/>
              </w:rPr>
              <w:t>Mode</w:t>
            </w:r>
          </w:p>
        </w:tc>
        <w:tc>
          <w:tcPr>
            <w:tcW w:w="917" w:type="dxa"/>
            <w:vMerge w:val="restart"/>
            <w:tcBorders>
              <w:top w:val="single" w:sz="4" w:space="0" w:color="auto"/>
              <w:left w:val="single" w:sz="4" w:space="0" w:color="auto"/>
              <w:bottom w:val="single" w:sz="4" w:space="0" w:color="auto"/>
              <w:right w:val="single" w:sz="4" w:space="0" w:color="auto"/>
            </w:tcBorders>
            <w:hideMark/>
          </w:tcPr>
          <w:p w:rsidR="00C567D4" w:rsidRPr="00841689" w:rsidRDefault="00F15014" w:rsidP="0043093D">
            <w:pPr>
              <w:spacing w:line="360" w:lineRule="auto"/>
              <w:jc w:val="center"/>
              <w:rPr>
                <w:b/>
                <w:bCs/>
                <w:lang w:val="fr-FR"/>
              </w:rPr>
            </w:pPr>
            <w:r w:rsidRPr="00841689">
              <w:rPr>
                <w:b/>
                <w:bCs/>
                <w:lang w:val="fr-FR"/>
              </w:rPr>
              <w:t>Cause</w:t>
            </w:r>
          </w:p>
        </w:tc>
        <w:tc>
          <w:tcPr>
            <w:tcW w:w="1418" w:type="dxa"/>
            <w:vMerge w:val="restart"/>
            <w:tcBorders>
              <w:top w:val="single" w:sz="4" w:space="0" w:color="auto"/>
              <w:left w:val="single" w:sz="4" w:space="0" w:color="auto"/>
              <w:bottom w:val="single" w:sz="4" w:space="0" w:color="auto"/>
              <w:right w:val="single" w:sz="4" w:space="0" w:color="auto"/>
            </w:tcBorders>
            <w:hideMark/>
          </w:tcPr>
          <w:p w:rsidR="00C567D4" w:rsidRPr="00841689" w:rsidRDefault="00F15014" w:rsidP="0043093D">
            <w:pPr>
              <w:spacing w:line="360" w:lineRule="auto"/>
              <w:jc w:val="center"/>
              <w:rPr>
                <w:b/>
                <w:bCs/>
                <w:lang w:val="fr-FR"/>
              </w:rPr>
            </w:pPr>
            <w:r w:rsidRPr="00841689">
              <w:rPr>
                <w:b/>
                <w:bCs/>
                <w:lang w:val="fr-FR"/>
              </w:rPr>
              <w:t>Effet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C567D4" w:rsidRPr="00841689" w:rsidRDefault="00F15014" w:rsidP="0043093D">
            <w:pPr>
              <w:spacing w:line="360" w:lineRule="auto"/>
              <w:jc w:val="center"/>
              <w:rPr>
                <w:b/>
                <w:bCs/>
                <w:lang w:val="fr-FR"/>
              </w:rPr>
            </w:pPr>
            <w:r w:rsidRPr="00841689">
              <w:rPr>
                <w:b/>
                <w:bCs/>
                <w:lang w:val="fr-FR"/>
              </w:rPr>
              <w:t>Détection</w:t>
            </w:r>
          </w:p>
        </w:tc>
        <w:tc>
          <w:tcPr>
            <w:tcW w:w="1275" w:type="dxa"/>
            <w:gridSpan w:val="4"/>
            <w:tcBorders>
              <w:top w:val="single" w:sz="4" w:space="0" w:color="auto"/>
              <w:left w:val="single" w:sz="4" w:space="0" w:color="auto"/>
              <w:bottom w:val="single" w:sz="4" w:space="0" w:color="auto"/>
              <w:right w:val="single" w:sz="4" w:space="0" w:color="auto"/>
            </w:tcBorders>
            <w:hideMark/>
          </w:tcPr>
          <w:p w:rsidR="00C567D4" w:rsidRPr="00841689" w:rsidRDefault="00F15014" w:rsidP="0043093D">
            <w:pPr>
              <w:spacing w:line="360" w:lineRule="auto"/>
              <w:jc w:val="center"/>
              <w:rPr>
                <w:b/>
                <w:bCs/>
                <w:lang w:val="fr-FR"/>
              </w:rPr>
            </w:pPr>
            <w:r w:rsidRPr="00841689">
              <w:rPr>
                <w:b/>
                <w:bCs/>
                <w:lang w:val="fr-FR"/>
              </w:rPr>
              <w:t>Criticité</w:t>
            </w:r>
          </w:p>
        </w:tc>
        <w:tc>
          <w:tcPr>
            <w:tcW w:w="1701" w:type="dxa"/>
            <w:vMerge w:val="restart"/>
            <w:tcBorders>
              <w:top w:val="single" w:sz="4" w:space="0" w:color="auto"/>
              <w:left w:val="single" w:sz="4" w:space="0" w:color="auto"/>
              <w:right w:val="single" w:sz="4" w:space="0" w:color="auto"/>
            </w:tcBorders>
          </w:tcPr>
          <w:p w:rsidR="00C567D4" w:rsidRPr="00841689" w:rsidRDefault="00F15014" w:rsidP="0043093D">
            <w:pPr>
              <w:spacing w:line="360" w:lineRule="auto"/>
              <w:jc w:val="center"/>
              <w:rPr>
                <w:b/>
                <w:bCs/>
                <w:lang w:val="fr-FR"/>
              </w:rPr>
            </w:pPr>
            <w:r w:rsidRPr="00841689">
              <w:rPr>
                <w:b/>
                <w:bCs/>
                <w:lang w:val="fr-FR"/>
              </w:rPr>
              <w:t>Action correctif</w:t>
            </w:r>
          </w:p>
        </w:tc>
      </w:tr>
      <w:tr w:rsidR="00C567D4" w:rsidRPr="00841689" w:rsidTr="00841689">
        <w:trPr>
          <w:trHeight w:val="64"/>
        </w:trPr>
        <w:tc>
          <w:tcPr>
            <w:tcW w:w="1135" w:type="dxa"/>
            <w:vMerge/>
            <w:tcBorders>
              <w:top w:val="single" w:sz="4" w:space="0" w:color="auto"/>
              <w:left w:val="single" w:sz="4" w:space="0" w:color="auto"/>
              <w:bottom w:val="single" w:sz="4" w:space="0" w:color="auto"/>
              <w:right w:val="single" w:sz="4" w:space="0" w:color="auto"/>
            </w:tcBorders>
            <w:vAlign w:val="center"/>
            <w:hideMark/>
          </w:tcPr>
          <w:p w:rsidR="00C567D4" w:rsidRPr="00841689" w:rsidRDefault="00C567D4" w:rsidP="0043093D">
            <w:pPr>
              <w:spacing w:line="360" w:lineRule="auto"/>
              <w:jc w:val="center"/>
              <w:rPr>
                <w:lang w:val="fr-FR"/>
              </w:rPr>
            </w:pP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C567D4" w:rsidRPr="00841689" w:rsidRDefault="00C567D4" w:rsidP="0043093D">
            <w:pPr>
              <w:spacing w:line="360" w:lineRule="auto"/>
              <w:jc w:val="center"/>
              <w:rPr>
                <w:lang w:val="fr-FR"/>
              </w:rPr>
            </w:pPr>
          </w:p>
        </w:tc>
        <w:tc>
          <w:tcPr>
            <w:tcW w:w="1067" w:type="dxa"/>
            <w:vMerge/>
            <w:tcBorders>
              <w:top w:val="single" w:sz="4" w:space="0" w:color="auto"/>
              <w:left w:val="single" w:sz="4" w:space="0" w:color="auto"/>
              <w:bottom w:val="single" w:sz="4" w:space="0" w:color="auto"/>
              <w:right w:val="single" w:sz="4" w:space="0" w:color="auto"/>
            </w:tcBorders>
            <w:vAlign w:val="center"/>
            <w:hideMark/>
          </w:tcPr>
          <w:p w:rsidR="00C567D4" w:rsidRPr="00841689" w:rsidRDefault="00C567D4" w:rsidP="0043093D">
            <w:pPr>
              <w:spacing w:line="360" w:lineRule="auto"/>
              <w:jc w:val="center"/>
              <w:rPr>
                <w:lang w:val="fr-FR"/>
              </w:rPr>
            </w:pPr>
          </w:p>
        </w:tc>
        <w:tc>
          <w:tcPr>
            <w:tcW w:w="917" w:type="dxa"/>
            <w:vMerge/>
            <w:tcBorders>
              <w:top w:val="single" w:sz="4" w:space="0" w:color="auto"/>
              <w:left w:val="single" w:sz="4" w:space="0" w:color="auto"/>
              <w:bottom w:val="single" w:sz="4" w:space="0" w:color="auto"/>
              <w:right w:val="single" w:sz="4" w:space="0" w:color="auto"/>
            </w:tcBorders>
            <w:vAlign w:val="center"/>
            <w:hideMark/>
          </w:tcPr>
          <w:p w:rsidR="00C567D4" w:rsidRPr="00841689" w:rsidRDefault="00C567D4" w:rsidP="0043093D">
            <w:pPr>
              <w:spacing w:line="360" w:lineRule="auto"/>
              <w:jc w:val="center"/>
              <w:rPr>
                <w:lang w:val="fr-FR"/>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C567D4" w:rsidRPr="00841689" w:rsidRDefault="00C567D4"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C567D4" w:rsidRPr="00841689" w:rsidRDefault="00C567D4" w:rsidP="0043093D">
            <w:pPr>
              <w:spacing w:line="360" w:lineRule="auto"/>
              <w:jc w:val="center"/>
              <w:rPr>
                <w:lang w:val="fr-FR"/>
              </w:rPr>
            </w:pPr>
          </w:p>
        </w:tc>
        <w:tc>
          <w:tcPr>
            <w:tcW w:w="283" w:type="dxa"/>
            <w:tcBorders>
              <w:top w:val="single" w:sz="4" w:space="0" w:color="auto"/>
              <w:left w:val="single" w:sz="4" w:space="0" w:color="auto"/>
              <w:bottom w:val="single" w:sz="4" w:space="0" w:color="auto"/>
              <w:right w:val="single" w:sz="4" w:space="0" w:color="auto"/>
            </w:tcBorders>
            <w:hideMark/>
          </w:tcPr>
          <w:p w:rsidR="00C567D4" w:rsidRPr="00841689" w:rsidRDefault="00C567D4" w:rsidP="0043093D">
            <w:pPr>
              <w:spacing w:line="360" w:lineRule="auto"/>
              <w:jc w:val="center"/>
              <w:rPr>
                <w:lang w:val="fr-FR"/>
              </w:rPr>
            </w:pPr>
            <w:r w:rsidRPr="00841689">
              <w:rPr>
                <w:lang w:val="fr-FR"/>
              </w:rPr>
              <w:t>F</w:t>
            </w:r>
          </w:p>
        </w:tc>
        <w:tc>
          <w:tcPr>
            <w:tcW w:w="284" w:type="dxa"/>
            <w:tcBorders>
              <w:top w:val="single" w:sz="4" w:space="0" w:color="auto"/>
              <w:left w:val="single" w:sz="4" w:space="0" w:color="auto"/>
              <w:bottom w:val="single" w:sz="4" w:space="0" w:color="auto"/>
              <w:right w:val="single" w:sz="4" w:space="0" w:color="auto"/>
            </w:tcBorders>
            <w:hideMark/>
          </w:tcPr>
          <w:p w:rsidR="00C567D4" w:rsidRPr="00841689" w:rsidRDefault="00C567D4" w:rsidP="0043093D">
            <w:pPr>
              <w:spacing w:line="360" w:lineRule="auto"/>
              <w:jc w:val="center"/>
              <w:rPr>
                <w:lang w:val="fr-FR"/>
              </w:rPr>
            </w:pPr>
            <w:r w:rsidRPr="00841689">
              <w:rPr>
                <w:lang w:val="fr-FR"/>
              </w:rPr>
              <w:t>G</w:t>
            </w:r>
          </w:p>
        </w:tc>
        <w:tc>
          <w:tcPr>
            <w:tcW w:w="283" w:type="dxa"/>
            <w:tcBorders>
              <w:top w:val="single" w:sz="4" w:space="0" w:color="auto"/>
              <w:left w:val="single" w:sz="4" w:space="0" w:color="auto"/>
              <w:bottom w:val="single" w:sz="4" w:space="0" w:color="auto"/>
              <w:right w:val="single" w:sz="4" w:space="0" w:color="auto"/>
            </w:tcBorders>
            <w:hideMark/>
          </w:tcPr>
          <w:p w:rsidR="00C567D4" w:rsidRPr="00841689" w:rsidRDefault="00C567D4" w:rsidP="0043093D">
            <w:pPr>
              <w:spacing w:line="360" w:lineRule="auto"/>
              <w:jc w:val="center"/>
              <w:rPr>
                <w:lang w:val="fr-FR"/>
              </w:rPr>
            </w:pPr>
            <w:r w:rsidRPr="00841689">
              <w:rPr>
                <w:lang w:val="fr-FR"/>
              </w:rPr>
              <w:t>D</w:t>
            </w:r>
          </w:p>
        </w:tc>
        <w:tc>
          <w:tcPr>
            <w:tcW w:w="425" w:type="dxa"/>
            <w:tcBorders>
              <w:top w:val="single" w:sz="4" w:space="0" w:color="auto"/>
              <w:left w:val="single" w:sz="4" w:space="0" w:color="auto"/>
              <w:bottom w:val="single" w:sz="4" w:space="0" w:color="auto"/>
              <w:right w:val="single" w:sz="4" w:space="0" w:color="auto"/>
            </w:tcBorders>
            <w:hideMark/>
          </w:tcPr>
          <w:p w:rsidR="00C567D4" w:rsidRPr="00841689" w:rsidRDefault="00C567D4" w:rsidP="0043093D">
            <w:pPr>
              <w:spacing w:line="360" w:lineRule="auto"/>
              <w:jc w:val="center"/>
              <w:rPr>
                <w:lang w:val="fr-FR"/>
              </w:rPr>
            </w:pPr>
            <w:r w:rsidRPr="00841689">
              <w:rPr>
                <w:lang w:val="fr-FR"/>
              </w:rPr>
              <w:t>C</w:t>
            </w:r>
          </w:p>
        </w:tc>
        <w:tc>
          <w:tcPr>
            <w:tcW w:w="1701" w:type="dxa"/>
            <w:vMerge/>
            <w:tcBorders>
              <w:left w:val="single" w:sz="4" w:space="0" w:color="auto"/>
              <w:bottom w:val="single" w:sz="4" w:space="0" w:color="auto"/>
              <w:right w:val="single" w:sz="4" w:space="0" w:color="auto"/>
            </w:tcBorders>
          </w:tcPr>
          <w:p w:rsidR="00C567D4" w:rsidRPr="00841689" w:rsidRDefault="00C567D4" w:rsidP="0043093D">
            <w:pPr>
              <w:spacing w:line="360" w:lineRule="auto"/>
              <w:jc w:val="center"/>
              <w:rPr>
                <w:lang w:val="fr-FR"/>
              </w:rPr>
            </w:pPr>
          </w:p>
        </w:tc>
      </w:tr>
      <w:tr w:rsidR="0043093D" w:rsidRPr="00C51C96" w:rsidTr="00841689">
        <w:trPr>
          <w:trHeight w:val="561"/>
        </w:trPr>
        <w:tc>
          <w:tcPr>
            <w:tcW w:w="1135" w:type="dxa"/>
            <w:tcBorders>
              <w:top w:val="single" w:sz="4" w:space="0" w:color="auto"/>
              <w:left w:val="single" w:sz="4" w:space="0" w:color="auto"/>
              <w:bottom w:val="single" w:sz="4" w:space="0" w:color="auto"/>
              <w:right w:val="single" w:sz="4" w:space="0" w:color="auto"/>
            </w:tcBorders>
            <w:hideMark/>
          </w:tcPr>
          <w:p w:rsidR="0043093D" w:rsidRPr="00841689" w:rsidRDefault="0043093D" w:rsidP="0043093D">
            <w:pPr>
              <w:spacing w:line="360" w:lineRule="auto"/>
              <w:jc w:val="center"/>
              <w:rPr>
                <w:lang w:val="fr-FR"/>
              </w:rPr>
            </w:pPr>
            <w:r w:rsidRPr="00841689">
              <w:t>Chambre a vide</w:t>
            </w:r>
          </w:p>
        </w:tc>
        <w:tc>
          <w:tcPr>
            <w:tcW w:w="1343" w:type="dxa"/>
            <w:tcBorders>
              <w:top w:val="single" w:sz="4" w:space="0" w:color="auto"/>
              <w:left w:val="single" w:sz="4" w:space="0" w:color="auto"/>
              <w:bottom w:val="single" w:sz="4" w:space="0" w:color="auto"/>
              <w:right w:val="single" w:sz="4" w:space="0" w:color="auto"/>
            </w:tcBorders>
            <w:hideMark/>
          </w:tcPr>
          <w:p w:rsidR="0043093D" w:rsidRPr="00841689" w:rsidRDefault="0043093D" w:rsidP="0043093D">
            <w:pPr>
              <w:spacing w:line="360" w:lineRule="auto"/>
              <w:jc w:val="center"/>
              <w:rPr>
                <w:lang w:val="fr-FR"/>
              </w:rPr>
            </w:pPr>
            <w:r w:rsidRPr="00841689">
              <w:rPr>
                <w:lang w:val="fr-FR"/>
              </w:rPr>
              <w:t>Bien presser le mélange de l’argile</w:t>
            </w:r>
          </w:p>
        </w:tc>
        <w:tc>
          <w:tcPr>
            <w:tcW w:w="1067" w:type="dxa"/>
            <w:tcBorders>
              <w:top w:val="single" w:sz="4" w:space="0" w:color="auto"/>
              <w:left w:val="single" w:sz="4" w:space="0" w:color="auto"/>
              <w:bottom w:val="single" w:sz="4" w:space="0" w:color="auto"/>
              <w:right w:val="single" w:sz="4" w:space="0" w:color="auto"/>
            </w:tcBorders>
            <w:hideMark/>
          </w:tcPr>
          <w:p w:rsidR="0043093D" w:rsidRPr="00841689" w:rsidRDefault="0043093D" w:rsidP="0043093D">
            <w:pPr>
              <w:spacing w:line="360" w:lineRule="auto"/>
              <w:jc w:val="center"/>
            </w:pPr>
            <w:r w:rsidRPr="00841689">
              <w:rPr>
                <w:lang w:val="fr-FR"/>
              </w:rPr>
              <w:t xml:space="preserve">Arrêt </w:t>
            </w:r>
            <w:r w:rsidRPr="00841689">
              <w:t>répétitif</w:t>
            </w:r>
            <w:r w:rsidRPr="00841689">
              <w:rPr>
                <w:lang w:val="fr-FR"/>
              </w:rPr>
              <w:t>d</w:t>
            </w:r>
            <w:r w:rsidRPr="00841689">
              <w:t>umouleuse</w:t>
            </w:r>
          </w:p>
        </w:tc>
        <w:tc>
          <w:tcPr>
            <w:tcW w:w="917" w:type="dxa"/>
            <w:tcBorders>
              <w:top w:val="single" w:sz="4" w:space="0" w:color="auto"/>
              <w:left w:val="single" w:sz="4" w:space="0" w:color="auto"/>
              <w:bottom w:val="single" w:sz="4" w:space="0" w:color="auto"/>
              <w:right w:val="single" w:sz="4" w:space="0" w:color="auto"/>
            </w:tcBorders>
            <w:hideMark/>
          </w:tcPr>
          <w:p w:rsidR="0043093D" w:rsidRPr="00841689" w:rsidRDefault="0043093D" w:rsidP="0043093D">
            <w:pPr>
              <w:spacing w:line="360" w:lineRule="auto"/>
              <w:jc w:val="center"/>
            </w:pPr>
            <w:r w:rsidRPr="00841689">
              <w:t>Nettoyage</w:t>
            </w:r>
          </w:p>
        </w:tc>
        <w:tc>
          <w:tcPr>
            <w:tcW w:w="1418" w:type="dxa"/>
            <w:tcBorders>
              <w:top w:val="single" w:sz="4" w:space="0" w:color="auto"/>
              <w:left w:val="single" w:sz="4" w:space="0" w:color="auto"/>
              <w:bottom w:val="single" w:sz="4" w:space="0" w:color="auto"/>
              <w:right w:val="single" w:sz="4" w:space="0" w:color="auto"/>
            </w:tcBorders>
            <w:hideMark/>
          </w:tcPr>
          <w:p w:rsidR="0043093D" w:rsidRPr="00841689" w:rsidRDefault="0043093D" w:rsidP="0043093D">
            <w:pPr>
              <w:spacing w:line="360" w:lineRule="auto"/>
              <w:jc w:val="center"/>
              <w:rPr>
                <w:lang w:val="fr-FR"/>
              </w:rPr>
            </w:pPr>
            <w:r w:rsidRPr="00841689">
              <w:rPr>
                <w:lang w:val="fr-FR"/>
              </w:rPr>
              <w:t>Non réalisation du programme de production</w:t>
            </w:r>
          </w:p>
        </w:tc>
        <w:tc>
          <w:tcPr>
            <w:tcW w:w="1134" w:type="dxa"/>
            <w:tcBorders>
              <w:top w:val="single" w:sz="4" w:space="0" w:color="auto"/>
              <w:left w:val="single" w:sz="4" w:space="0" w:color="auto"/>
              <w:bottom w:val="single" w:sz="4" w:space="0" w:color="auto"/>
              <w:right w:val="single" w:sz="4" w:space="0" w:color="auto"/>
            </w:tcBorders>
            <w:hideMark/>
          </w:tcPr>
          <w:p w:rsidR="0043093D" w:rsidRPr="00841689" w:rsidRDefault="00F15014" w:rsidP="0043093D">
            <w:pPr>
              <w:spacing w:line="360" w:lineRule="auto"/>
              <w:jc w:val="center"/>
              <w:rPr>
                <w:lang w:val="fr-FR"/>
              </w:rPr>
            </w:pPr>
            <w:r w:rsidRPr="00841689">
              <w:rPr>
                <w:lang w:val="fr-FR"/>
              </w:rPr>
              <w:t>Visuelle</w:t>
            </w:r>
          </w:p>
        </w:tc>
        <w:tc>
          <w:tcPr>
            <w:tcW w:w="283" w:type="dxa"/>
            <w:tcBorders>
              <w:top w:val="single" w:sz="4" w:space="0" w:color="auto"/>
              <w:left w:val="single" w:sz="4" w:space="0" w:color="auto"/>
              <w:bottom w:val="single" w:sz="4" w:space="0" w:color="auto"/>
              <w:right w:val="single" w:sz="4" w:space="0" w:color="auto"/>
            </w:tcBorders>
            <w:hideMark/>
          </w:tcPr>
          <w:p w:rsidR="0043093D" w:rsidRPr="00841689" w:rsidRDefault="0043093D" w:rsidP="0043093D">
            <w:pPr>
              <w:spacing w:line="360" w:lineRule="auto"/>
              <w:jc w:val="center"/>
            </w:pPr>
            <w:r w:rsidRPr="00841689">
              <w:t>4</w:t>
            </w:r>
          </w:p>
        </w:tc>
        <w:tc>
          <w:tcPr>
            <w:tcW w:w="284" w:type="dxa"/>
            <w:tcBorders>
              <w:top w:val="single" w:sz="4" w:space="0" w:color="auto"/>
              <w:left w:val="single" w:sz="4" w:space="0" w:color="auto"/>
              <w:bottom w:val="single" w:sz="4" w:space="0" w:color="auto"/>
              <w:right w:val="single" w:sz="4" w:space="0" w:color="auto"/>
            </w:tcBorders>
            <w:hideMark/>
          </w:tcPr>
          <w:p w:rsidR="0043093D" w:rsidRPr="00841689" w:rsidRDefault="0043093D" w:rsidP="0043093D">
            <w:pPr>
              <w:spacing w:line="360" w:lineRule="auto"/>
              <w:jc w:val="center"/>
            </w:pPr>
            <w:r w:rsidRPr="00841689">
              <w:t>2</w:t>
            </w:r>
          </w:p>
        </w:tc>
        <w:tc>
          <w:tcPr>
            <w:tcW w:w="283" w:type="dxa"/>
            <w:tcBorders>
              <w:top w:val="single" w:sz="4" w:space="0" w:color="auto"/>
              <w:left w:val="single" w:sz="4" w:space="0" w:color="auto"/>
              <w:bottom w:val="single" w:sz="4" w:space="0" w:color="auto"/>
              <w:right w:val="single" w:sz="4" w:space="0" w:color="auto"/>
            </w:tcBorders>
            <w:hideMark/>
          </w:tcPr>
          <w:p w:rsidR="0043093D" w:rsidRPr="00841689" w:rsidRDefault="0043093D" w:rsidP="0043093D">
            <w:pPr>
              <w:spacing w:line="360" w:lineRule="auto"/>
              <w:jc w:val="center"/>
            </w:pPr>
            <w:r w:rsidRPr="00841689">
              <w:t>1</w:t>
            </w:r>
          </w:p>
        </w:tc>
        <w:tc>
          <w:tcPr>
            <w:tcW w:w="425" w:type="dxa"/>
            <w:tcBorders>
              <w:top w:val="single" w:sz="4" w:space="0" w:color="auto"/>
              <w:left w:val="single" w:sz="4" w:space="0" w:color="auto"/>
              <w:bottom w:val="single" w:sz="4" w:space="0" w:color="auto"/>
              <w:right w:val="single" w:sz="4" w:space="0" w:color="auto"/>
            </w:tcBorders>
            <w:hideMark/>
          </w:tcPr>
          <w:p w:rsidR="0043093D" w:rsidRPr="00841689" w:rsidRDefault="0043093D" w:rsidP="0043093D">
            <w:pPr>
              <w:spacing w:line="360" w:lineRule="auto"/>
              <w:jc w:val="center"/>
            </w:pPr>
            <w:r w:rsidRPr="00841689">
              <w:t>08</w:t>
            </w:r>
          </w:p>
        </w:tc>
        <w:tc>
          <w:tcPr>
            <w:tcW w:w="1701" w:type="dxa"/>
            <w:tcBorders>
              <w:top w:val="single" w:sz="4" w:space="0" w:color="auto"/>
              <w:left w:val="single" w:sz="4" w:space="0" w:color="auto"/>
              <w:bottom w:val="single" w:sz="4" w:space="0" w:color="auto"/>
              <w:right w:val="single" w:sz="4" w:space="0" w:color="auto"/>
            </w:tcBorders>
          </w:tcPr>
          <w:p w:rsidR="0043093D" w:rsidRPr="00841689" w:rsidRDefault="00C567D4" w:rsidP="00F15014">
            <w:pPr>
              <w:spacing w:line="360" w:lineRule="auto"/>
              <w:jc w:val="center"/>
              <w:rPr>
                <w:lang w:val="fr-FR"/>
              </w:rPr>
            </w:pPr>
            <w:r w:rsidRPr="00841689">
              <w:rPr>
                <w:lang w:val="fr-FR"/>
              </w:rPr>
              <w:t>Nettoyage</w:t>
            </w:r>
            <w:r w:rsidR="00F15014" w:rsidRPr="00841689">
              <w:rPr>
                <w:lang w:val="fr-FR"/>
              </w:rPr>
              <w:t xml:space="preserve"> de la chambre a vide</w:t>
            </w:r>
          </w:p>
        </w:tc>
      </w:tr>
    </w:tbl>
    <w:p w:rsidR="001544BF" w:rsidRPr="00B36766" w:rsidRDefault="001544BF" w:rsidP="003B5675">
      <w:pPr>
        <w:spacing w:line="360" w:lineRule="auto"/>
        <w:jc w:val="center"/>
        <w:rPr>
          <w:b/>
          <w:bCs/>
          <w:sz w:val="20"/>
          <w:szCs w:val="20"/>
          <w:lang w:val="fr-FR"/>
        </w:rPr>
      </w:pPr>
    </w:p>
    <w:p w:rsidR="001544BF" w:rsidRPr="00B36766" w:rsidRDefault="001544BF" w:rsidP="003B5675">
      <w:pPr>
        <w:spacing w:line="360" w:lineRule="auto"/>
        <w:jc w:val="center"/>
        <w:rPr>
          <w:b/>
          <w:bCs/>
          <w:sz w:val="20"/>
          <w:szCs w:val="20"/>
          <w:lang w:val="fr-FR"/>
        </w:rPr>
      </w:pPr>
    </w:p>
    <w:p w:rsidR="001544BF" w:rsidRPr="00B36766" w:rsidRDefault="001544BF" w:rsidP="003B5675">
      <w:pPr>
        <w:spacing w:line="360" w:lineRule="auto"/>
        <w:jc w:val="center"/>
        <w:rPr>
          <w:b/>
          <w:bCs/>
          <w:sz w:val="20"/>
          <w:szCs w:val="20"/>
          <w:lang w:val="fr-FR"/>
        </w:rPr>
      </w:pPr>
    </w:p>
    <w:p w:rsidR="00AF5CBF" w:rsidRPr="00A97D19" w:rsidRDefault="00AF5CBF" w:rsidP="00A97D19">
      <w:pPr>
        <w:spacing w:line="360" w:lineRule="auto"/>
        <w:jc w:val="center"/>
        <w:rPr>
          <w:sz w:val="20"/>
          <w:szCs w:val="20"/>
        </w:rPr>
      </w:pPr>
      <w:bookmarkStart w:id="219" w:name="_Toc106648210"/>
      <w:r w:rsidRPr="00A97D19">
        <w:rPr>
          <w:b/>
          <w:bCs/>
          <w:sz w:val="20"/>
          <w:szCs w:val="20"/>
        </w:rPr>
        <w:lastRenderedPageBreak/>
        <w:t xml:space="preserve">Tableau </w:t>
      </w:r>
      <w:r w:rsidR="00534549" w:rsidRPr="00A97D19">
        <w:rPr>
          <w:b/>
          <w:bCs/>
          <w:sz w:val="20"/>
          <w:szCs w:val="20"/>
        </w:rPr>
        <w:fldChar w:fldCharType="begin"/>
      </w:r>
      <w:r w:rsidRPr="00A97D19">
        <w:rPr>
          <w:b/>
          <w:bCs/>
          <w:sz w:val="20"/>
          <w:szCs w:val="20"/>
        </w:rPr>
        <w:instrText xml:space="preserve"> SEQ Tableau \* ARABIC </w:instrText>
      </w:r>
      <w:r w:rsidR="00534549" w:rsidRPr="00A97D19">
        <w:rPr>
          <w:b/>
          <w:bCs/>
          <w:sz w:val="20"/>
          <w:szCs w:val="20"/>
        </w:rPr>
        <w:fldChar w:fldCharType="separate"/>
      </w:r>
      <w:r w:rsidR="00A070B4">
        <w:rPr>
          <w:b/>
          <w:bCs/>
          <w:noProof/>
          <w:sz w:val="20"/>
          <w:szCs w:val="20"/>
        </w:rPr>
        <w:t>26</w:t>
      </w:r>
      <w:r w:rsidR="00534549" w:rsidRPr="00A97D19">
        <w:rPr>
          <w:b/>
          <w:bCs/>
          <w:sz w:val="20"/>
          <w:szCs w:val="20"/>
        </w:rPr>
        <w:fldChar w:fldCharType="end"/>
      </w:r>
      <w:r w:rsidR="00A97D19" w:rsidRPr="00A97D19">
        <w:rPr>
          <w:b/>
          <w:bCs/>
          <w:sz w:val="20"/>
          <w:szCs w:val="20"/>
        </w:rPr>
        <w:t xml:space="preserve"> </w:t>
      </w:r>
      <w:r w:rsidR="00A97D19">
        <w:rPr>
          <w:b/>
          <w:bCs/>
          <w:sz w:val="20"/>
          <w:szCs w:val="20"/>
        </w:rPr>
        <w:t xml:space="preserve">: </w:t>
      </w:r>
      <w:r w:rsidR="00A97D19" w:rsidRPr="008F1B52">
        <w:rPr>
          <w:sz w:val="20"/>
          <w:szCs w:val="20"/>
        </w:rPr>
        <w:t>AMDEC</w:t>
      </w:r>
      <w:r w:rsidR="00A97D19">
        <w:rPr>
          <w:sz w:val="20"/>
          <w:szCs w:val="20"/>
        </w:rPr>
        <w:t xml:space="preserve"> moule</w:t>
      </w:r>
      <w:bookmarkEnd w:id="219"/>
    </w:p>
    <w:tbl>
      <w:tblPr>
        <w:tblW w:w="9781"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35"/>
        <w:gridCol w:w="1134"/>
        <w:gridCol w:w="992"/>
        <w:gridCol w:w="1134"/>
        <w:gridCol w:w="1417"/>
        <w:gridCol w:w="1134"/>
        <w:gridCol w:w="284"/>
        <w:gridCol w:w="283"/>
        <w:gridCol w:w="284"/>
        <w:gridCol w:w="425"/>
        <w:gridCol w:w="1559"/>
      </w:tblGrid>
      <w:tr w:rsidR="00C567D4" w:rsidRPr="0043093D" w:rsidTr="003B5675">
        <w:trPr>
          <w:trHeight w:val="381"/>
        </w:trPr>
        <w:tc>
          <w:tcPr>
            <w:tcW w:w="4395" w:type="dxa"/>
            <w:gridSpan w:val="4"/>
            <w:tcBorders>
              <w:top w:val="single" w:sz="4" w:space="0" w:color="auto"/>
              <w:left w:val="single" w:sz="4" w:space="0" w:color="auto"/>
              <w:bottom w:val="single" w:sz="4" w:space="0" w:color="auto"/>
              <w:right w:val="single" w:sz="4" w:space="0" w:color="auto"/>
            </w:tcBorders>
            <w:hideMark/>
          </w:tcPr>
          <w:p w:rsidR="00C567D4" w:rsidRPr="008C4158" w:rsidRDefault="00C567D4" w:rsidP="0043093D">
            <w:pPr>
              <w:spacing w:line="360" w:lineRule="auto"/>
              <w:jc w:val="center"/>
              <w:rPr>
                <w:b/>
                <w:bCs/>
                <w:lang w:val="fr-FR"/>
              </w:rPr>
            </w:pPr>
            <w:r w:rsidRPr="0043093D">
              <w:rPr>
                <w:b/>
                <w:bCs/>
                <w:lang w:val="fr-FR"/>
              </w:rPr>
              <w:t>System</w:t>
            </w:r>
            <w:r w:rsidR="00C23C8F">
              <w:rPr>
                <w:b/>
                <w:bCs/>
                <w:lang w:val="fr-FR"/>
              </w:rPr>
              <w:t xml:space="preserve">: </w:t>
            </w:r>
            <w:r w:rsidRPr="008C4158">
              <w:rPr>
                <w:b/>
                <w:bCs/>
                <w:lang w:val="fr-FR"/>
              </w:rPr>
              <w:t>mouleuse</w:t>
            </w:r>
          </w:p>
          <w:p w:rsidR="00C567D4" w:rsidRPr="008C4158" w:rsidRDefault="00C567D4" w:rsidP="0043093D">
            <w:pPr>
              <w:spacing w:line="360" w:lineRule="auto"/>
              <w:jc w:val="center"/>
              <w:rPr>
                <w:b/>
                <w:bCs/>
                <w:lang w:val="fr-FR"/>
              </w:rPr>
            </w:pPr>
            <w:r w:rsidRPr="0043093D">
              <w:rPr>
                <w:b/>
                <w:bCs/>
                <w:lang w:val="fr-FR"/>
              </w:rPr>
              <w:t>Sous système</w:t>
            </w:r>
            <w:r w:rsidR="00C23C8F">
              <w:rPr>
                <w:b/>
                <w:bCs/>
                <w:lang w:val="fr-FR"/>
              </w:rPr>
              <w:t xml:space="preserve">: </w:t>
            </w:r>
            <w:bookmarkStart w:id="220" w:name="_Hlk105488051"/>
            <w:r w:rsidRPr="008C4158">
              <w:rPr>
                <w:b/>
                <w:bCs/>
                <w:lang w:val="fr-FR"/>
              </w:rPr>
              <w:t>moule</w:t>
            </w:r>
            <w:bookmarkEnd w:id="220"/>
          </w:p>
        </w:tc>
        <w:tc>
          <w:tcPr>
            <w:tcW w:w="5386" w:type="dxa"/>
            <w:gridSpan w:val="7"/>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b/>
                <w:bCs/>
                <w:lang w:val="fr-FR"/>
              </w:rPr>
            </w:pPr>
            <w:r w:rsidRPr="0043093D">
              <w:rPr>
                <w:b/>
                <w:bCs/>
                <w:lang w:val="fr-FR"/>
              </w:rPr>
              <w:t>Cycle de fonctionnement (</w:t>
            </w:r>
            <w:r w:rsidRPr="0043093D">
              <w:rPr>
                <w:b/>
                <w:bCs/>
                <w:rtl/>
              </w:rPr>
              <w:t>3</w:t>
            </w:r>
            <w:r w:rsidRPr="0043093D">
              <w:rPr>
                <w:b/>
                <w:bCs/>
                <w:lang w:val="fr-FR"/>
              </w:rPr>
              <w:t>×8)</w:t>
            </w:r>
          </w:p>
        </w:tc>
      </w:tr>
      <w:tr w:rsidR="00C567D4" w:rsidRPr="0043093D" w:rsidTr="003B5675">
        <w:trPr>
          <w:trHeight w:val="350"/>
        </w:trPr>
        <w:tc>
          <w:tcPr>
            <w:tcW w:w="1135" w:type="dxa"/>
            <w:vMerge w:val="restart"/>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b/>
                <w:bCs/>
                <w:lang w:val="fr-FR"/>
              </w:rPr>
            </w:pPr>
            <w:r w:rsidRPr="0043093D">
              <w:rPr>
                <w:b/>
                <w:bCs/>
                <w:lang w:val="fr-FR"/>
              </w:rPr>
              <w:t>Élément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b/>
                <w:bCs/>
                <w:lang w:val="fr-FR"/>
              </w:rPr>
            </w:pPr>
            <w:r w:rsidRPr="0043093D">
              <w:rPr>
                <w:b/>
                <w:bCs/>
                <w:lang w:val="fr-FR"/>
              </w:rPr>
              <w:t>Fonction</w:t>
            </w:r>
          </w:p>
        </w:tc>
        <w:tc>
          <w:tcPr>
            <w:tcW w:w="992" w:type="dxa"/>
            <w:vMerge w:val="restart"/>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b/>
                <w:bCs/>
                <w:lang w:val="fr-FR"/>
              </w:rPr>
            </w:pPr>
            <w:r w:rsidRPr="0043093D">
              <w:rPr>
                <w:b/>
                <w:bCs/>
                <w:lang w:val="fr-FR"/>
              </w:rPr>
              <w:t>Mode</w:t>
            </w:r>
          </w:p>
        </w:tc>
        <w:tc>
          <w:tcPr>
            <w:tcW w:w="1134" w:type="dxa"/>
            <w:vMerge w:val="restart"/>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b/>
                <w:bCs/>
                <w:lang w:val="fr-FR"/>
              </w:rPr>
            </w:pPr>
            <w:r w:rsidRPr="0043093D">
              <w:rPr>
                <w:b/>
                <w:bCs/>
                <w:lang w:val="fr-FR"/>
              </w:rPr>
              <w:t>Cause</w:t>
            </w:r>
          </w:p>
        </w:tc>
        <w:tc>
          <w:tcPr>
            <w:tcW w:w="1417" w:type="dxa"/>
            <w:vMerge w:val="restart"/>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b/>
                <w:bCs/>
                <w:lang w:val="fr-FR"/>
              </w:rPr>
            </w:pPr>
            <w:r w:rsidRPr="0043093D">
              <w:rPr>
                <w:b/>
                <w:bCs/>
                <w:lang w:val="fr-FR"/>
              </w:rPr>
              <w:t>Effet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b/>
                <w:bCs/>
                <w:lang w:val="fr-FR"/>
              </w:rPr>
            </w:pPr>
            <w:r w:rsidRPr="0043093D">
              <w:rPr>
                <w:b/>
                <w:bCs/>
                <w:lang w:val="fr-FR"/>
              </w:rPr>
              <w:t>Détection</w:t>
            </w:r>
          </w:p>
        </w:tc>
        <w:tc>
          <w:tcPr>
            <w:tcW w:w="1276" w:type="dxa"/>
            <w:gridSpan w:val="4"/>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b/>
                <w:bCs/>
                <w:lang w:val="fr-FR"/>
              </w:rPr>
            </w:pPr>
            <w:r w:rsidRPr="0043093D">
              <w:rPr>
                <w:b/>
                <w:bCs/>
                <w:lang w:val="fr-FR"/>
              </w:rPr>
              <w:t>Criticité</w:t>
            </w:r>
          </w:p>
        </w:tc>
        <w:tc>
          <w:tcPr>
            <w:tcW w:w="1559" w:type="dxa"/>
            <w:vMerge w:val="restart"/>
            <w:tcBorders>
              <w:top w:val="single" w:sz="4" w:space="0" w:color="auto"/>
              <w:left w:val="single" w:sz="4" w:space="0" w:color="auto"/>
              <w:right w:val="single" w:sz="4" w:space="0" w:color="auto"/>
            </w:tcBorders>
          </w:tcPr>
          <w:p w:rsidR="00C567D4" w:rsidRPr="0043093D" w:rsidRDefault="00F15014" w:rsidP="00F15014">
            <w:pPr>
              <w:spacing w:line="360" w:lineRule="auto"/>
              <w:jc w:val="center"/>
              <w:rPr>
                <w:b/>
                <w:bCs/>
                <w:lang w:val="fr-FR"/>
              </w:rPr>
            </w:pPr>
            <w:r w:rsidRPr="00F15014">
              <w:rPr>
                <w:b/>
                <w:bCs/>
              </w:rPr>
              <w:t>Action correctif</w:t>
            </w:r>
          </w:p>
        </w:tc>
      </w:tr>
      <w:tr w:rsidR="00C567D4" w:rsidRPr="0043093D" w:rsidTr="003B5675">
        <w:trPr>
          <w:trHeight w:val="512"/>
        </w:trPr>
        <w:tc>
          <w:tcPr>
            <w:tcW w:w="1135" w:type="dxa"/>
            <w:vMerge/>
            <w:tcBorders>
              <w:top w:val="single" w:sz="4" w:space="0" w:color="auto"/>
              <w:left w:val="single" w:sz="4" w:space="0" w:color="auto"/>
              <w:bottom w:val="single" w:sz="4" w:space="0" w:color="auto"/>
              <w:right w:val="single" w:sz="4" w:space="0" w:color="auto"/>
            </w:tcBorders>
            <w:vAlign w:val="center"/>
            <w:hideMark/>
          </w:tcPr>
          <w:p w:rsidR="00C567D4" w:rsidRPr="0043093D" w:rsidRDefault="00C567D4"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C567D4" w:rsidRPr="0043093D" w:rsidRDefault="00C567D4" w:rsidP="0043093D">
            <w:pPr>
              <w:spacing w:line="360" w:lineRule="auto"/>
              <w:jc w:val="center"/>
              <w:rPr>
                <w:lang w:val="fr-FR"/>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C567D4" w:rsidRPr="0043093D" w:rsidRDefault="00C567D4"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C567D4" w:rsidRPr="0043093D" w:rsidRDefault="00C567D4" w:rsidP="0043093D">
            <w:pPr>
              <w:spacing w:line="360" w:lineRule="auto"/>
              <w:jc w:val="center"/>
              <w:rPr>
                <w:lang w:val="fr-FR"/>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C567D4" w:rsidRPr="0043093D" w:rsidRDefault="00C567D4"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C567D4" w:rsidRPr="0043093D" w:rsidRDefault="00C567D4" w:rsidP="0043093D">
            <w:pPr>
              <w:spacing w:line="360" w:lineRule="auto"/>
              <w:jc w:val="center"/>
              <w:rPr>
                <w:lang w:val="fr-FR"/>
              </w:rPr>
            </w:pPr>
          </w:p>
        </w:tc>
        <w:tc>
          <w:tcPr>
            <w:tcW w:w="284" w:type="dxa"/>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lang w:val="fr-FR"/>
              </w:rPr>
            </w:pPr>
            <w:r w:rsidRPr="0043093D">
              <w:rPr>
                <w:lang w:val="fr-FR"/>
              </w:rPr>
              <w:t>F</w:t>
            </w:r>
          </w:p>
        </w:tc>
        <w:tc>
          <w:tcPr>
            <w:tcW w:w="283" w:type="dxa"/>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lang w:val="fr-FR"/>
              </w:rPr>
            </w:pPr>
            <w:r w:rsidRPr="0043093D">
              <w:rPr>
                <w:lang w:val="fr-FR"/>
              </w:rPr>
              <w:t>G</w:t>
            </w:r>
          </w:p>
        </w:tc>
        <w:tc>
          <w:tcPr>
            <w:tcW w:w="284" w:type="dxa"/>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lang w:val="fr-FR"/>
              </w:rPr>
            </w:pPr>
            <w:r w:rsidRPr="0043093D">
              <w:rPr>
                <w:lang w:val="fr-FR"/>
              </w:rPr>
              <w:t>D</w:t>
            </w:r>
          </w:p>
        </w:tc>
        <w:tc>
          <w:tcPr>
            <w:tcW w:w="425" w:type="dxa"/>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lang w:val="fr-FR"/>
              </w:rPr>
            </w:pPr>
            <w:r w:rsidRPr="0043093D">
              <w:rPr>
                <w:lang w:val="fr-FR"/>
              </w:rPr>
              <w:t>C</w:t>
            </w:r>
          </w:p>
        </w:tc>
        <w:tc>
          <w:tcPr>
            <w:tcW w:w="1559" w:type="dxa"/>
            <w:vMerge/>
            <w:tcBorders>
              <w:left w:val="single" w:sz="4" w:space="0" w:color="auto"/>
              <w:bottom w:val="single" w:sz="4" w:space="0" w:color="auto"/>
              <w:right w:val="single" w:sz="4" w:space="0" w:color="auto"/>
            </w:tcBorders>
          </w:tcPr>
          <w:p w:rsidR="00C567D4" w:rsidRPr="0043093D" w:rsidRDefault="00C567D4" w:rsidP="0043093D">
            <w:pPr>
              <w:spacing w:line="360" w:lineRule="auto"/>
              <w:jc w:val="center"/>
              <w:rPr>
                <w:lang w:val="fr-FR"/>
              </w:rPr>
            </w:pPr>
          </w:p>
        </w:tc>
      </w:tr>
      <w:tr w:rsidR="0043093D" w:rsidRPr="00C51C96" w:rsidTr="00C567D4">
        <w:trPr>
          <w:trHeight w:val="1578"/>
        </w:trPr>
        <w:tc>
          <w:tcPr>
            <w:tcW w:w="1135"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r w:rsidRPr="0043093D">
              <w:t>Filière de moule</w:t>
            </w:r>
          </w:p>
        </w:tc>
        <w:tc>
          <w:tcPr>
            <w:tcW w:w="113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t>Le moule</w:t>
            </w:r>
          </w:p>
        </w:tc>
        <w:tc>
          <w:tcPr>
            <w:tcW w:w="992"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rPr>
                <w:lang w:val="fr-FR"/>
              </w:rPr>
              <w:t xml:space="preserve">Arrêt </w:t>
            </w:r>
            <w:r w:rsidRPr="0043093D">
              <w:t>répétitif</w:t>
            </w:r>
            <w:r w:rsidRPr="0043093D">
              <w:rPr>
                <w:lang w:val="fr-FR"/>
              </w:rPr>
              <w:t xml:space="preserve">de </w:t>
            </w:r>
            <w:r w:rsidRPr="0043093D">
              <w:t>mouleuse</w:t>
            </w:r>
          </w:p>
        </w:tc>
        <w:tc>
          <w:tcPr>
            <w:tcW w:w="1134" w:type="dxa"/>
            <w:tcBorders>
              <w:top w:val="single" w:sz="4" w:space="0" w:color="auto"/>
              <w:left w:val="single" w:sz="4" w:space="0" w:color="auto"/>
              <w:bottom w:val="single" w:sz="4" w:space="0" w:color="auto"/>
              <w:right w:val="single" w:sz="4" w:space="0" w:color="auto"/>
            </w:tcBorders>
            <w:hideMark/>
          </w:tcPr>
          <w:p w:rsidR="0043093D" w:rsidRPr="008C4158" w:rsidRDefault="0043093D" w:rsidP="0043093D">
            <w:pPr>
              <w:spacing w:line="360" w:lineRule="auto"/>
              <w:jc w:val="center"/>
              <w:rPr>
                <w:lang w:val="fr-FR"/>
              </w:rPr>
            </w:pPr>
            <w:r w:rsidRPr="008C4158">
              <w:rPr>
                <w:lang w:val="fr-FR"/>
              </w:rPr>
              <w:t>Changement de filière de moule</w:t>
            </w:r>
          </w:p>
        </w:tc>
        <w:tc>
          <w:tcPr>
            <w:tcW w:w="1417"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rPr>
                <w:lang w:val="fr-FR"/>
              </w:rPr>
            </w:pPr>
            <w:r w:rsidRPr="0043093D">
              <w:rPr>
                <w:lang w:val="fr-FR"/>
              </w:rPr>
              <w:t>Non réalisation du programm</w:t>
            </w:r>
            <w:r w:rsidRPr="008C4158">
              <w:rPr>
                <w:lang w:val="fr-FR"/>
              </w:rPr>
              <w:t xml:space="preserve"> d</w:t>
            </w:r>
            <w:r w:rsidRPr="0043093D">
              <w:rPr>
                <w:lang w:val="fr-FR"/>
              </w:rPr>
              <w:t>e production</w:t>
            </w:r>
          </w:p>
        </w:tc>
        <w:tc>
          <w:tcPr>
            <w:tcW w:w="1134" w:type="dxa"/>
            <w:tcBorders>
              <w:top w:val="single" w:sz="4" w:space="0" w:color="auto"/>
              <w:left w:val="single" w:sz="4" w:space="0" w:color="auto"/>
              <w:bottom w:val="single" w:sz="4" w:space="0" w:color="auto"/>
              <w:right w:val="single" w:sz="4" w:space="0" w:color="auto"/>
            </w:tcBorders>
            <w:hideMark/>
          </w:tcPr>
          <w:p w:rsidR="0043093D" w:rsidRPr="0043093D" w:rsidRDefault="00F15014" w:rsidP="0043093D">
            <w:pPr>
              <w:spacing w:line="360" w:lineRule="auto"/>
              <w:jc w:val="center"/>
              <w:rPr>
                <w:lang w:val="fr-FR"/>
              </w:rPr>
            </w:pPr>
            <w:r w:rsidRPr="0043093D">
              <w:rPr>
                <w:lang w:val="fr-FR"/>
              </w:rPr>
              <w:t>Visuelle</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4</w:t>
            </w:r>
          </w:p>
        </w:tc>
        <w:tc>
          <w:tcPr>
            <w:tcW w:w="283"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3</w:t>
            </w:r>
          </w:p>
        </w:tc>
        <w:tc>
          <w:tcPr>
            <w:tcW w:w="284"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1</w:t>
            </w:r>
          </w:p>
        </w:tc>
        <w:tc>
          <w:tcPr>
            <w:tcW w:w="425" w:type="dxa"/>
            <w:tcBorders>
              <w:top w:val="single" w:sz="4" w:space="0" w:color="auto"/>
              <w:left w:val="single" w:sz="4" w:space="0" w:color="auto"/>
              <w:bottom w:val="single" w:sz="4" w:space="0" w:color="auto"/>
              <w:right w:val="single" w:sz="4" w:space="0" w:color="auto"/>
            </w:tcBorders>
            <w:hideMark/>
          </w:tcPr>
          <w:p w:rsidR="0043093D" w:rsidRPr="0043093D" w:rsidRDefault="0043093D" w:rsidP="0043093D">
            <w:pPr>
              <w:spacing w:line="360" w:lineRule="auto"/>
              <w:jc w:val="center"/>
            </w:pPr>
            <w:r w:rsidRPr="0043093D">
              <w:t>12</w:t>
            </w:r>
          </w:p>
        </w:tc>
        <w:tc>
          <w:tcPr>
            <w:tcW w:w="1559" w:type="dxa"/>
            <w:tcBorders>
              <w:top w:val="single" w:sz="4" w:space="0" w:color="auto"/>
              <w:left w:val="single" w:sz="4" w:space="0" w:color="auto"/>
              <w:bottom w:val="single" w:sz="4" w:space="0" w:color="auto"/>
              <w:right w:val="single" w:sz="4" w:space="0" w:color="auto"/>
            </w:tcBorders>
          </w:tcPr>
          <w:p w:rsidR="0043093D" w:rsidRPr="008C4158" w:rsidRDefault="00F15014" w:rsidP="00F15014">
            <w:pPr>
              <w:spacing w:line="360" w:lineRule="auto"/>
              <w:jc w:val="center"/>
              <w:rPr>
                <w:lang w:val="fr-FR"/>
              </w:rPr>
            </w:pPr>
            <w:r w:rsidRPr="008C4158">
              <w:rPr>
                <w:lang w:val="fr-FR"/>
              </w:rPr>
              <w:t>Changement de filière de moule entre B8 et B12</w:t>
            </w:r>
          </w:p>
        </w:tc>
      </w:tr>
    </w:tbl>
    <w:p w:rsidR="00AF5CBF" w:rsidRPr="00A97D19" w:rsidRDefault="00AF5CBF" w:rsidP="00A97D19">
      <w:pPr>
        <w:spacing w:line="240" w:lineRule="auto"/>
        <w:jc w:val="center"/>
        <w:rPr>
          <w:sz w:val="20"/>
          <w:szCs w:val="20"/>
          <w:lang w:val="fr-FR"/>
        </w:rPr>
      </w:pPr>
      <w:bookmarkStart w:id="221" w:name="_Toc106648211"/>
      <w:r w:rsidRPr="00A97D19">
        <w:rPr>
          <w:b/>
          <w:bCs/>
          <w:sz w:val="20"/>
          <w:szCs w:val="20"/>
          <w:lang w:val="fr-FR"/>
        </w:rPr>
        <w:t xml:space="preserve">Tableau </w:t>
      </w:r>
      <w:r w:rsidR="00534549" w:rsidRPr="00A97D19">
        <w:rPr>
          <w:b/>
          <w:bCs/>
          <w:sz w:val="20"/>
          <w:szCs w:val="20"/>
        </w:rPr>
        <w:fldChar w:fldCharType="begin"/>
      </w:r>
      <w:r w:rsidRPr="00A97D19">
        <w:rPr>
          <w:b/>
          <w:bCs/>
          <w:sz w:val="20"/>
          <w:szCs w:val="20"/>
          <w:lang w:val="fr-FR"/>
        </w:rPr>
        <w:instrText xml:space="preserve"> SEQ Tableau \* ARABIC </w:instrText>
      </w:r>
      <w:r w:rsidR="00534549" w:rsidRPr="00A97D19">
        <w:rPr>
          <w:b/>
          <w:bCs/>
          <w:sz w:val="20"/>
          <w:szCs w:val="20"/>
        </w:rPr>
        <w:fldChar w:fldCharType="separate"/>
      </w:r>
      <w:r w:rsidR="00A070B4">
        <w:rPr>
          <w:b/>
          <w:bCs/>
          <w:noProof/>
          <w:sz w:val="20"/>
          <w:szCs w:val="20"/>
          <w:lang w:val="fr-FR"/>
        </w:rPr>
        <w:t>27</w:t>
      </w:r>
      <w:r w:rsidR="00534549" w:rsidRPr="00A97D19">
        <w:rPr>
          <w:b/>
          <w:bCs/>
          <w:sz w:val="20"/>
          <w:szCs w:val="20"/>
        </w:rPr>
        <w:fldChar w:fldCharType="end"/>
      </w:r>
      <w:r w:rsidR="00A97D19">
        <w:rPr>
          <w:b/>
          <w:bCs/>
          <w:sz w:val="20"/>
          <w:szCs w:val="20"/>
          <w:lang w:val="fr-FR"/>
        </w:rPr>
        <w:t> :</w:t>
      </w:r>
      <w:r w:rsidR="00A97D19" w:rsidRPr="003B5675">
        <w:rPr>
          <w:b/>
          <w:bCs/>
          <w:sz w:val="20"/>
          <w:szCs w:val="20"/>
          <w:lang w:val="fr-FR"/>
        </w:rPr>
        <w:t xml:space="preserve"> </w:t>
      </w:r>
      <w:r w:rsidR="00A97D19" w:rsidRPr="003B5675">
        <w:rPr>
          <w:sz w:val="20"/>
          <w:szCs w:val="20"/>
          <w:lang w:val="fr-FR"/>
        </w:rPr>
        <w:t>AMDEC</w:t>
      </w:r>
      <w:r w:rsidR="00A97D19">
        <w:rPr>
          <w:sz w:val="20"/>
          <w:szCs w:val="20"/>
          <w:lang w:val="fr-FR"/>
        </w:rPr>
        <w:t xml:space="preserve"> </w:t>
      </w:r>
      <w:r w:rsidR="00A97D19" w:rsidRPr="003B5675">
        <w:rPr>
          <w:sz w:val="20"/>
          <w:szCs w:val="20"/>
          <w:lang w:val="fr-FR"/>
        </w:rPr>
        <w:t>chambre a vide</w:t>
      </w:r>
      <w:bookmarkEnd w:id="221"/>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134"/>
        <w:gridCol w:w="1134"/>
        <w:gridCol w:w="1134"/>
        <w:gridCol w:w="1134"/>
        <w:gridCol w:w="1418"/>
        <w:gridCol w:w="1134"/>
        <w:gridCol w:w="283"/>
        <w:gridCol w:w="284"/>
        <w:gridCol w:w="283"/>
        <w:gridCol w:w="426"/>
        <w:gridCol w:w="1275"/>
      </w:tblGrid>
      <w:tr w:rsidR="00C567D4" w:rsidRPr="0043093D" w:rsidTr="003B5675">
        <w:trPr>
          <w:trHeight w:val="490"/>
        </w:trPr>
        <w:tc>
          <w:tcPr>
            <w:tcW w:w="4536" w:type="dxa"/>
            <w:gridSpan w:val="4"/>
            <w:tcBorders>
              <w:top w:val="single" w:sz="4" w:space="0" w:color="auto"/>
              <w:left w:val="single" w:sz="4" w:space="0" w:color="auto"/>
              <w:bottom w:val="single" w:sz="4" w:space="0" w:color="auto"/>
              <w:right w:val="single" w:sz="4" w:space="0" w:color="auto"/>
            </w:tcBorders>
          </w:tcPr>
          <w:p w:rsidR="00C567D4" w:rsidRPr="008C4158" w:rsidRDefault="00C567D4" w:rsidP="0043093D">
            <w:pPr>
              <w:spacing w:line="360" w:lineRule="auto"/>
              <w:jc w:val="center"/>
              <w:rPr>
                <w:b/>
                <w:bCs/>
                <w:lang w:val="fr-FR"/>
              </w:rPr>
            </w:pPr>
            <w:r w:rsidRPr="0043093D">
              <w:rPr>
                <w:b/>
                <w:bCs/>
                <w:lang w:val="fr-FR"/>
              </w:rPr>
              <w:t>System</w:t>
            </w:r>
            <w:r w:rsidR="00C23C8F">
              <w:rPr>
                <w:b/>
                <w:bCs/>
                <w:lang w:val="fr-FR"/>
              </w:rPr>
              <w:t xml:space="preserve">: </w:t>
            </w:r>
            <w:r w:rsidRPr="008C4158">
              <w:rPr>
                <w:b/>
                <w:bCs/>
                <w:lang w:val="fr-FR"/>
              </w:rPr>
              <w:t xml:space="preserve"> mouleuse</w:t>
            </w:r>
          </w:p>
          <w:p w:rsidR="00C567D4" w:rsidRPr="008C4158" w:rsidRDefault="00C567D4" w:rsidP="0043093D">
            <w:pPr>
              <w:spacing w:line="360" w:lineRule="auto"/>
              <w:jc w:val="center"/>
              <w:rPr>
                <w:b/>
                <w:bCs/>
                <w:lang w:val="fr-FR"/>
              </w:rPr>
            </w:pPr>
            <w:r w:rsidRPr="0043093D">
              <w:rPr>
                <w:b/>
                <w:bCs/>
                <w:lang w:val="fr-FR"/>
              </w:rPr>
              <w:t>Sous système</w:t>
            </w:r>
            <w:r w:rsidR="00C23C8F">
              <w:rPr>
                <w:b/>
                <w:bCs/>
                <w:lang w:val="fr-FR"/>
              </w:rPr>
              <w:t xml:space="preserve">: </w:t>
            </w:r>
            <w:bookmarkStart w:id="222" w:name="_Hlk105488033"/>
            <w:r w:rsidRPr="008C4158">
              <w:rPr>
                <w:b/>
                <w:bCs/>
                <w:lang w:val="fr-FR"/>
              </w:rPr>
              <w:t>chambre a vide</w:t>
            </w:r>
            <w:bookmarkEnd w:id="222"/>
          </w:p>
        </w:tc>
        <w:tc>
          <w:tcPr>
            <w:tcW w:w="5103" w:type="dxa"/>
            <w:gridSpan w:val="7"/>
            <w:tcBorders>
              <w:top w:val="single" w:sz="4" w:space="0" w:color="auto"/>
              <w:left w:val="single" w:sz="4" w:space="0" w:color="auto"/>
              <w:bottom w:val="single" w:sz="4" w:space="0" w:color="auto"/>
              <w:right w:val="single" w:sz="4" w:space="0" w:color="auto"/>
            </w:tcBorders>
          </w:tcPr>
          <w:p w:rsidR="00C567D4" w:rsidRPr="0043093D" w:rsidRDefault="00C567D4" w:rsidP="0043093D">
            <w:pPr>
              <w:spacing w:line="360" w:lineRule="auto"/>
              <w:jc w:val="center"/>
              <w:rPr>
                <w:b/>
                <w:bCs/>
                <w:lang w:val="fr-FR"/>
              </w:rPr>
            </w:pPr>
            <w:r w:rsidRPr="0043093D">
              <w:rPr>
                <w:b/>
                <w:bCs/>
                <w:lang w:val="fr-FR"/>
              </w:rPr>
              <w:t>Cycle de fonctionnement (</w:t>
            </w:r>
            <w:r w:rsidRPr="0043093D">
              <w:rPr>
                <w:b/>
                <w:bCs/>
                <w:rtl/>
              </w:rPr>
              <w:t>3</w:t>
            </w:r>
            <w:r w:rsidRPr="0043093D">
              <w:rPr>
                <w:b/>
                <w:bCs/>
                <w:lang w:val="fr-FR"/>
              </w:rPr>
              <w:t>×8)</w:t>
            </w:r>
          </w:p>
        </w:tc>
      </w:tr>
      <w:tr w:rsidR="00C567D4" w:rsidRPr="0043093D" w:rsidTr="003B5675">
        <w:trPr>
          <w:trHeight w:val="450"/>
        </w:trPr>
        <w:tc>
          <w:tcPr>
            <w:tcW w:w="1134" w:type="dxa"/>
            <w:vMerge w:val="restart"/>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b/>
                <w:bCs/>
                <w:lang w:val="fr-FR"/>
              </w:rPr>
            </w:pPr>
            <w:r w:rsidRPr="0043093D">
              <w:rPr>
                <w:b/>
                <w:bCs/>
                <w:lang w:val="fr-FR"/>
              </w:rPr>
              <w:t>Élément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b/>
                <w:bCs/>
                <w:lang w:val="fr-FR"/>
              </w:rPr>
            </w:pPr>
            <w:r w:rsidRPr="0043093D">
              <w:rPr>
                <w:b/>
                <w:bCs/>
                <w:lang w:val="fr-FR"/>
              </w:rPr>
              <w:t>Fonction</w:t>
            </w:r>
          </w:p>
        </w:tc>
        <w:tc>
          <w:tcPr>
            <w:tcW w:w="1134" w:type="dxa"/>
            <w:vMerge w:val="restart"/>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b/>
                <w:bCs/>
                <w:lang w:val="fr-FR"/>
              </w:rPr>
            </w:pPr>
            <w:r w:rsidRPr="0043093D">
              <w:rPr>
                <w:b/>
                <w:bCs/>
                <w:lang w:val="fr-FR"/>
              </w:rPr>
              <w:t>Mode</w:t>
            </w:r>
          </w:p>
        </w:tc>
        <w:tc>
          <w:tcPr>
            <w:tcW w:w="1134" w:type="dxa"/>
            <w:vMerge w:val="restart"/>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b/>
                <w:bCs/>
                <w:lang w:val="fr-FR"/>
              </w:rPr>
            </w:pPr>
            <w:r w:rsidRPr="0043093D">
              <w:rPr>
                <w:b/>
                <w:bCs/>
                <w:lang w:val="fr-FR"/>
              </w:rPr>
              <w:t>Cause</w:t>
            </w:r>
          </w:p>
        </w:tc>
        <w:tc>
          <w:tcPr>
            <w:tcW w:w="1418" w:type="dxa"/>
            <w:vMerge w:val="restart"/>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b/>
                <w:bCs/>
                <w:lang w:val="fr-FR"/>
              </w:rPr>
            </w:pPr>
            <w:r w:rsidRPr="0043093D">
              <w:rPr>
                <w:b/>
                <w:bCs/>
                <w:lang w:val="fr-FR"/>
              </w:rPr>
              <w:t>Effet</w:t>
            </w:r>
          </w:p>
        </w:tc>
        <w:tc>
          <w:tcPr>
            <w:tcW w:w="1134" w:type="dxa"/>
            <w:vMerge w:val="restart"/>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b/>
                <w:bCs/>
                <w:lang w:val="fr-FR"/>
              </w:rPr>
            </w:pPr>
            <w:r w:rsidRPr="0043093D">
              <w:rPr>
                <w:b/>
                <w:bCs/>
                <w:lang w:val="fr-FR"/>
              </w:rPr>
              <w:t>Détection</w:t>
            </w:r>
          </w:p>
        </w:tc>
        <w:tc>
          <w:tcPr>
            <w:tcW w:w="1276" w:type="dxa"/>
            <w:gridSpan w:val="4"/>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b/>
                <w:bCs/>
                <w:lang w:val="fr-FR"/>
              </w:rPr>
            </w:pPr>
            <w:r w:rsidRPr="0043093D">
              <w:rPr>
                <w:b/>
                <w:bCs/>
                <w:lang w:val="fr-FR"/>
              </w:rPr>
              <w:t>Criticité</w:t>
            </w:r>
          </w:p>
        </w:tc>
        <w:tc>
          <w:tcPr>
            <w:tcW w:w="1275" w:type="dxa"/>
            <w:vMerge w:val="restart"/>
            <w:tcBorders>
              <w:top w:val="single" w:sz="4" w:space="0" w:color="auto"/>
              <w:left w:val="single" w:sz="4" w:space="0" w:color="auto"/>
              <w:right w:val="single" w:sz="4" w:space="0" w:color="auto"/>
            </w:tcBorders>
          </w:tcPr>
          <w:p w:rsidR="00C567D4" w:rsidRPr="0043093D" w:rsidRDefault="00F15014" w:rsidP="00F15014">
            <w:pPr>
              <w:spacing w:line="360" w:lineRule="auto"/>
              <w:jc w:val="center"/>
              <w:rPr>
                <w:b/>
                <w:bCs/>
                <w:lang w:val="fr-FR"/>
              </w:rPr>
            </w:pPr>
            <w:r w:rsidRPr="00F15014">
              <w:rPr>
                <w:b/>
                <w:bCs/>
              </w:rPr>
              <w:t>Action correctif</w:t>
            </w:r>
          </w:p>
        </w:tc>
      </w:tr>
      <w:tr w:rsidR="00C567D4" w:rsidRPr="0043093D" w:rsidTr="003B5675">
        <w:trPr>
          <w:trHeight w:val="658"/>
        </w:trPr>
        <w:tc>
          <w:tcPr>
            <w:tcW w:w="1134" w:type="dxa"/>
            <w:vMerge/>
            <w:tcBorders>
              <w:top w:val="single" w:sz="4" w:space="0" w:color="auto"/>
              <w:left w:val="single" w:sz="4" w:space="0" w:color="auto"/>
              <w:bottom w:val="single" w:sz="4" w:space="0" w:color="auto"/>
              <w:right w:val="single" w:sz="4" w:space="0" w:color="auto"/>
            </w:tcBorders>
            <w:vAlign w:val="center"/>
            <w:hideMark/>
          </w:tcPr>
          <w:p w:rsidR="00C567D4" w:rsidRPr="0043093D" w:rsidRDefault="00C567D4"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C567D4" w:rsidRPr="0043093D" w:rsidRDefault="00C567D4"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C567D4" w:rsidRPr="0043093D" w:rsidRDefault="00C567D4"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C567D4" w:rsidRPr="0043093D" w:rsidRDefault="00C567D4" w:rsidP="0043093D">
            <w:pPr>
              <w:spacing w:line="360" w:lineRule="auto"/>
              <w:jc w:val="center"/>
              <w:rPr>
                <w:lang w:val="fr-FR"/>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C567D4" w:rsidRPr="0043093D" w:rsidRDefault="00C567D4" w:rsidP="0043093D">
            <w:pPr>
              <w:spacing w:line="360" w:lineRule="auto"/>
              <w:jc w:val="center"/>
              <w:rPr>
                <w:lang w:val="fr-FR"/>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C567D4" w:rsidRPr="0043093D" w:rsidRDefault="00C567D4" w:rsidP="0043093D">
            <w:pPr>
              <w:spacing w:line="360" w:lineRule="auto"/>
              <w:jc w:val="center"/>
              <w:rPr>
                <w:lang w:val="fr-FR"/>
              </w:rPr>
            </w:pPr>
          </w:p>
        </w:tc>
        <w:tc>
          <w:tcPr>
            <w:tcW w:w="283" w:type="dxa"/>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lang w:val="fr-FR"/>
              </w:rPr>
            </w:pPr>
            <w:r w:rsidRPr="0043093D">
              <w:rPr>
                <w:lang w:val="fr-FR"/>
              </w:rPr>
              <w:t>F</w:t>
            </w:r>
          </w:p>
        </w:tc>
        <w:tc>
          <w:tcPr>
            <w:tcW w:w="284" w:type="dxa"/>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lang w:val="fr-FR"/>
              </w:rPr>
            </w:pPr>
            <w:r w:rsidRPr="0043093D">
              <w:rPr>
                <w:lang w:val="fr-FR"/>
              </w:rPr>
              <w:t>G</w:t>
            </w:r>
          </w:p>
        </w:tc>
        <w:tc>
          <w:tcPr>
            <w:tcW w:w="283" w:type="dxa"/>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lang w:val="fr-FR"/>
              </w:rPr>
            </w:pPr>
            <w:r w:rsidRPr="0043093D">
              <w:rPr>
                <w:lang w:val="fr-FR"/>
              </w:rPr>
              <w:t>D</w:t>
            </w:r>
          </w:p>
        </w:tc>
        <w:tc>
          <w:tcPr>
            <w:tcW w:w="426" w:type="dxa"/>
            <w:tcBorders>
              <w:top w:val="single" w:sz="4" w:space="0" w:color="auto"/>
              <w:left w:val="single" w:sz="4" w:space="0" w:color="auto"/>
              <w:bottom w:val="single" w:sz="4" w:space="0" w:color="auto"/>
              <w:right w:val="single" w:sz="4" w:space="0" w:color="auto"/>
            </w:tcBorders>
            <w:hideMark/>
          </w:tcPr>
          <w:p w:rsidR="00C567D4" w:rsidRPr="0043093D" w:rsidRDefault="00C567D4" w:rsidP="0043093D">
            <w:pPr>
              <w:spacing w:line="360" w:lineRule="auto"/>
              <w:jc w:val="center"/>
              <w:rPr>
                <w:lang w:val="fr-FR"/>
              </w:rPr>
            </w:pPr>
            <w:r w:rsidRPr="0043093D">
              <w:rPr>
                <w:lang w:val="fr-FR"/>
              </w:rPr>
              <w:t>C</w:t>
            </w:r>
          </w:p>
        </w:tc>
        <w:tc>
          <w:tcPr>
            <w:tcW w:w="1275" w:type="dxa"/>
            <w:vMerge/>
            <w:tcBorders>
              <w:left w:val="single" w:sz="4" w:space="0" w:color="auto"/>
              <w:bottom w:val="single" w:sz="4" w:space="0" w:color="auto"/>
              <w:right w:val="single" w:sz="4" w:space="0" w:color="auto"/>
            </w:tcBorders>
          </w:tcPr>
          <w:p w:rsidR="00C567D4" w:rsidRPr="0043093D" w:rsidRDefault="00C567D4" w:rsidP="0043093D">
            <w:pPr>
              <w:spacing w:line="360" w:lineRule="auto"/>
              <w:jc w:val="center"/>
              <w:rPr>
                <w:lang w:val="fr-FR"/>
              </w:rPr>
            </w:pPr>
          </w:p>
        </w:tc>
      </w:tr>
      <w:tr w:rsidR="0043093D" w:rsidRPr="00C51C96" w:rsidTr="003B5675">
        <w:trPr>
          <w:trHeight w:val="1838"/>
        </w:trPr>
        <w:tc>
          <w:tcPr>
            <w:tcW w:w="1134"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Chambre a vide</w:t>
            </w:r>
          </w:p>
        </w:tc>
        <w:tc>
          <w:tcPr>
            <w:tcW w:w="1134" w:type="dxa"/>
            <w:tcBorders>
              <w:top w:val="single" w:sz="4" w:space="0" w:color="auto"/>
              <w:left w:val="single" w:sz="4" w:space="0" w:color="auto"/>
              <w:bottom w:val="single" w:sz="4" w:space="0" w:color="auto"/>
              <w:right w:val="single" w:sz="4" w:space="0" w:color="auto"/>
            </w:tcBorders>
          </w:tcPr>
          <w:p w:rsidR="0043093D" w:rsidRPr="008C4158" w:rsidRDefault="0043093D" w:rsidP="0043093D">
            <w:pPr>
              <w:spacing w:line="360" w:lineRule="auto"/>
              <w:jc w:val="center"/>
              <w:rPr>
                <w:lang w:val="fr-FR"/>
              </w:rPr>
            </w:pPr>
            <w:r w:rsidRPr="008C4158">
              <w:rPr>
                <w:lang w:val="fr-FR"/>
              </w:rPr>
              <w:t>Bien presser le mélange de l’argile</w:t>
            </w:r>
          </w:p>
        </w:tc>
        <w:tc>
          <w:tcPr>
            <w:tcW w:w="1134"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r w:rsidRPr="0043093D">
              <w:rPr>
                <w:lang w:val="fr-FR"/>
              </w:rPr>
              <w:t>Arrêt définitifd</w:t>
            </w:r>
            <w:r w:rsidRPr="0043093D">
              <w:t>u mouleuse</w:t>
            </w:r>
          </w:p>
        </w:tc>
        <w:tc>
          <w:tcPr>
            <w:tcW w:w="1134" w:type="dxa"/>
            <w:tcBorders>
              <w:top w:val="single" w:sz="4" w:space="0" w:color="auto"/>
              <w:left w:val="single" w:sz="4" w:space="0" w:color="auto"/>
              <w:bottom w:val="single" w:sz="4" w:space="0" w:color="auto"/>
              <w:right w:val="single" w:sz="4" w:space="0" w:color="auto"/>
            </w:tcBorders>
          </w:tcPr>
          <w:p w:rsidR="0043093D" w:rsidRPr="008C4158" w:rsidRDefault="0043093D" w:rsidP="0043093D">
            <w:pPr>
              <w:spacing w:line="360" w:lineRule="auto"/>
              <w:jc w:val="center"/>
              <w:rPr>
                <w:lang w:val="fr-FR"/>
              </w:rPr>
            </w:pPr>
            <w:r w:rsidRPr="008C4158">
              <w:rPr>
                <w:lang w:val="fr-FR"/>
              </w:rPr>
              <w:t xml:space="preserve">Vérification </w:t>
            </w:r>
            <w:r w:rsidR="00C567D4" w:rsidRPr="008C4158">
              <w:rPr>
                <w:lang w:val="fr-FR"/>
              </w:rPr>
              <w:t>de la chambre</w:t>
            </w:r>
            <w:r w:rsidRPr="008C4158">
              <w:rPr>
                <w:lang w:val="fr-FR"/>
              </w:rPr>
              <w:t>a vide</w:t>
            </w:r>
          </w:p>
        </w:tc>
        <w:tc>
          <w:tcPr>
            <w:tcW w:w="1418"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rPr>
                <w:lang w:val="fr-FR"/>
              </w:rPr>
            </w:pPr>
            <w:r w:rsidRPr="0043093D">
              <w:rPr>
                <w:lang w:val="fr-FR"/>
              </w:rPr>
              <w:t>Non réalisation du programme</w:t>
            </w:r>
            <w:r w:rsidRPr="008C4158">
              <w:rPr>
                <w:lang w:val="fr-FR"/>
              </w:rPr>
              <w:t xml:space="preserve"> d</w:t>
            </w:r>
            <w:r w:rsidRPr="0043093D">
              <w:rPr>
                <w:lang w:val="fr-FR"/>
              </w:rPr>
              <w:t>e production</w:t>
            </w:r>
          </w:p>
        </w:tc>
        <w:tc>
          <w:tcPr>
            <w:tcW w:w="1134" w:type="dxa"/>
            <w:tcBorders>
              <w:top w:val="single" w:sz="4" w:space="0" w:color="auto"/>
              <w:left w:val="single" w:sz="4" w:space="0" w:color="auto"/>
              <w:bottom w:val="single" w:sz="4" w:space="0" w:color="auto"/>
              <w:right w:val="single" w:sz="4" w:space="0" w:color="auto"/>
            </w:tcBorders>
          </w:tcPr>
          <w:p w:rsidR="0043093D" w:rsidRPr="0043093D" w:rsidRDefault="00C567D4" w:rsidP="0043093D">
            <w:pPr>
              <w:spacing w:line="360" w:lineRule="auto"/>
              <w:jc w:val="center"/>
              <w:rPr>
                <w:lang w:val="fr-FR"/>
              </w:rPr>
            </w:pPr>
            <w:r w:rsidRPr="0043093D">
              <w:rPr>
                <w:lang w:val="fr-FR"/>
              </w:rPr>
              <w:t>Visuelle</w:t>
            </w:r>
          </w:p>
        </w:tc>
        <w:tc>
          <w:tcPr>
            <w:tcW w:w="283"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4</w:t>
            </w:r>
          </w:p>
        </w:tc>
        <w:tc>
          <w:tcPr>
            <w:tcW w:w="284"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3</w:t>
            </w:r>
          </w:p>
        </w:tc>
        <w:tc>
          <w:tcPr>
            <w:tcW w:w="283"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1</w:t>
            </w:r>
          </w:p>
        </w:tc>
        <w:tc>
          <w:tcPr>
            <w:tcW w:w="426" w:type="dxa"/>
            <w:tcBorders>
              <w:top w:val="single" w:sz="4" w:space="0" w:color="auto"/>
              <w:left w:val="single" w:sz="4" w:space="0" w:color="auto"/>
              <w:bottom w:val="single" w:sz="4" w:space="0" w:color="auto"/>
              <w:right w:val="single" w:sz="4" w:space="0" w:color="auto"/>
            </w:tcBorders>
          </w:tcPr>
          <w:p w:rsidR="0043093D" w:rsidRPr="0043093D" w:rsidRDefault="0043093D" w:rsidP="0043093D">
            <w:pPr>
              <w:spacing w:line="360" w:lineRule="auto"/>
              <w:jc w:val="center"/>
            </w:pPr>
            <w:r w:rsidRPr="0043093D">
              <w:t>12</w:t>
            </w:r>
          </w:p>
        </w:tc>
        <w:tc>
          <w:tcPr>
            <w:tcW w:w="1275" w:type="dxa"/>
            <w:tcBorders>
              <w:top w:val="single" w:sz="4" w:space="0" w:color="auto"/>
              <w:left w:val="single" w:sz="4" w:space="0" w:color="auto"/>
              <w:bottom w:val="single" w:sz="4" w:space="0" w:color="auto"/>
              <w:right w:val="single" w:sz="4" w:space="0" w:color="auto"/>
            </w:tcBorders>
          </w:tcPr>
          <w:p w:rsidR="0043093D" w:rsidRPr="008C4158" w:rsidRDefault="00F15014" w:rsidP="0043093D">
            <w:pPr>
              <w:spacing w:line="360" w:lineRule="auto"/>
              <w:jc w:val="center"/>
              <w:rPr>
                <w:lang w:val="fr-FR"/>
              </w:rPr>
            </w:pPr>
            <w:r w:rsidRPr="008C4158">
              <w:rPr>
                <w:lang w:val="fr-FR"/>
              </w:rPr>
              <w:t xml:space="preserve">Réglage de la chambre a vide </w:t>
            </w:r>
          </w:p>
        </w:tc>
      </w:tr>
    </w:tbl>
    <w:p w:rsidR="00A6368D" w:rsidRPr="00577DEF" w:rsidRDefault="00A83B5B" w:rsidP="0032037C">
      <w:pPr>
        <w:pStyle w:val="Titre1"/>
        <w:numPr>
          <w:ilvl w:val="0"/>
          <w:numId w:val="36"/>
        </w:numPr>
        <w:spacing w:line="360" w:lineRule="auto"/>
      </w:pPr>
      <w:bookmarkStart w:id="223" w:name="_Toc106632623"/>
      <w:r w:rsidRPr="00577DEF">
        <w:t>Conclusion:</w:t>
      </w:r>
      <w:bookmarkEnd w:id="223"/>
    </w:p>
    <w:p w:rsidR="00C567D4" w:rsidRDefault="00A6368D" w:rsidP="0032037C">
      <w:pPr>
        <w:spacing w:line="360" w:lineRule="auto"/>
        <w:ind w:firstLine="720"/>
        <w:jc w:val="both"/>
        <w:rPr>
          <w:lang w:val="fr-FR"/>
        </w:rPr>
      </w:pPr>
      <w:r w:rsidRPr="00C567D4">
        <w:rPr>
          <w:lang w:val="fr-FR"/>
        </w:rPr>
        <w:t xml:space="preserve">La maintenance du positionnement doit être au cœur des fonctions d'ingénierie de l'entreprise, et ne doit plus être vue comme une contrainte, mais comme un moyen efficace </w:t>
      </w:r>
      <w:r w:rsidRPr="00C567D4">
        <w:rPr>
          <w:lang w:val="fr-FR"/>
        </w:rPr>
        <w:lastRenderedPageBreak/>
        <w:t xml:space="preserve">d'améliorer la production, en quantité et à moindre coût, dans les meilleures conditions de travail en toute sécurité. </w:t>
      </w:r>
      <w:r w:rsidR="00C567D4" w:rsidRPr="00C567D4">
        <w:rPr>
          <w:lang w:val="fr-FR"/>
        </w:rPr>
        <w:t>Très</w:t>
      </w:r>
      <w:r w:rsidRPr="00C567D4">
        <w:rPr>
          <w:lang w:val="fr-FR"/>
        </w:rPr>
        <w:t xml:space="preserve"> bon entretien entraîne un surcoût mais entretien non aléatoire</w:t>
      </w:r>
    </w:p>
    <w:p w:rsidR="00C567D4" w:rsidRDefault="00C567D4" w:rsidP="0032037C">
      <w:pPr>
        <w:pStyle w:val="Paragraphedeliste"/>
        <w:numPr>
          <w:ilvl w:val="0"/>
          <w:numId w:val="20"/>
        </w:numPr>
        <w:spacing w:line="360" w:lineRule="auto"/>
        <w:jc w:val="both"/>
        <w:rPr>
          <w:lang w:val="fr-FR"/>
        </w:rPr>
      </w:pPr>
      <w:r>
        <w:t>L</w:t>
      </w:r>
      <w:r w:rsidRPr="00C567D4">
        <w:rPr>
          <w:lang w:val="fr-FR"/>
        </w:rPr>
        <w:t>'indisponibilité de machines</w:t>
      </w:r>
    </w:p>
    <w:p w:rsidR="00C567D4" w:rsidRDefault="00C567D4" w:rsidP="0032037C">
      <w:pPr>
        <w:pStyle w:val="Paragraphedeliste"/>
        <w:numPr>
          <w:ilvl w:val="0"/>
          <w:numId w:val="20"/>
        </w:numPr>
        <w:spacing w:line="360" w:lineRule="auto"/>
        <w:jc w:val="both"/>
        <w:rPr>
          <w:lang w:val="fr-FR"/>
        </w:rPr>
      </w:pPr>
      <w:r>
        <w:t>P</w:t>
      </w:r>
      <w:r w:rsidRPr="00C567D4">
        <w:rPr>
          <w:lang w:val="fr-FR"/>
        </w:rPr>
        <w:t xml:space="preserve">roduit de mauvaise qualité </w:t>
      </w:r>
    </w:p>
    <w:p w:rsidR="007364A8" w:rsidRDefault="00C567D4" w:rsidP="0032037C">
      <w:pPr>
        <w:pStyle w:val="Paragraphedeliste"/>
        <w:numPr>
          <w:ilvl w:val="0"/>
          <w:numId w:val="20"/>
        </w:numPr>
        <w:spacing w:line="360" w:lineRule="auto"/>
        <w:jc w:val="both"/>
        <w:rPr>
          <w:lang w:val="fr-FR"/>
        </w:rPr>
      </w:pPr>
      <w:r>
        <w:t>M</w:t>
      </w:r>
      <w:r w:rsidR="007364A8">
        <w:rPr>
          <w:lang w:val="fr-FR"/>
        </w:rPr>
        <w:t>anque de sécurit</w:t>
      </w:r>
    </w:p>
    <w:p w:rsidR="007364A8" w:rsidRDefault="007364A8" w:rsidP="0032037C">
      <w:pPr>
        <w:pStyle w:val="Paragraphedeliste"/>
        <w:numPr>
          <w:ilvl w:val="0"/>
          <w:numId w:val="20"/>
        </w:numPr>
        <w:spacing w:line="360" w:lineRule="auto"/>
        <w:jc w:val="both"/>
        <w:rPr>
          <w:lang w:val="fr-FR"/>
        </w:rPr>
        <w:sectPr w:rsidR="007364A8" w:rsidSect="0076533B">
          <w:headerReference w:type="default" r:id="rId58"/>
          <w:footerReference w:type="default" r:id="rId59"/>
          <w:pgSz w:w="12240" w:h="15840"/>
          <w:pgMar w:top="1701" w:right="1134" w:bottom="1701" w:left="1701" w:header="709" w:footer="709" w:gutter="0"/>
          <w:pgNumType w:start="29"/>
          <w:cols w:space="708"/>
          <w:docGrid w:linePitch="360"/>
        </w:sectPr>
      </w:pPr>
    </w:p>
    <w:p w:rsidR="00C567D4" w:rsidRPr="007364A8" w:rsidRDefault="00C567D4" w:rsidP="007364A8">
      <w:pPr>
        <w:jc w:val="both"/>
        <w:rPr>
          <w:lang w:val="fr-FR"/>
        </w:rPr>
      </w:pPr>
    </w:p>
    <w:p w:rsidR="00380D92" w:rsidRDefault="00C567D4" w:rsidP="00817B28">
      <w:pPr>
        <w:spacing w:line="360" w:lineRule="auto"/>
        <w:ind w:left="360"/>
      </w:pPr>
      <w:r w:rsidRPr="00C567D4">
        <w:rPr>
          <w:lang w:val="fr-FR"/>
        </w:rPr>
        <w:br/>
      </w:r>
    </w:p>
    <w:p w:rsidR="00527F2C" w:rsidRDefault="00527F2C" w:rsidP="00527F2C">
      <w:pPr>
        <w:spacing w:line="360" w:lineRule="auto"/>
      </w:pPr>
    </w:p>
    <w:p w:rsidR="00527F2C" w:rsidRDefault="00527F2C" w:rsidP="00527F2C">
      <w:pPr>
        <w:spacing w:line="360" w:lineRule="auto"/>
      </w:pPr>
    </w:p>
    <w:p w:rsidR="00527F2C" w:rsidRDefault="00527F2C" w:rsidP="00527F2C">
      <w:pPr>
        <w:spacing w:line="360" w:lineRule="auto"/>
      </w:pPr>
    </w:p>
    <w:p w:rsidR="00380D92" w:rsidRPr="0043093D" w:rsidRDefault="00380D92" w:rsidP="003B5675">
      <w:pPr>
        <w:spacing w:line="360" w:lineRule="auto"/>
        <w:ind w:left="360"/>
      </w:pPr>
    </w:p>
    <w:p w:rsidR="0043093D" w:rsidRPr="00E74EF9" w:rsidRDefault="00AC1A1D" w:rsidP="00FF0871">
      <w:pPr>
        <w:pStyle w:val="Citationintense"/>
        <w:rPr>
          <w:b/>
          <w:bCs/>
          <w:color w:val="auto"/>
          <w:sz w:val="72"/>
          <w:szCs w:val="72"/>
        </w:rPr>
      </w:pPr>
      <w:r>
        <w:rPr>
          <w:b/>
          <w:bCs/>
          <w:color w:val="auto"/>
          <w:sz w:val="72"/>
          <w:szCs w:val="72"/>
        </w:rPr>
        <w:t>Conclusion</w:t>
      </w:r>
      <w:r w:rsidR="00A4578B">
        <w:rPr>
          <w:b/>
          <w:bCs/>
          <w:color w:val="auto"/>
          <w:sz w:val="72"/>
          <w:szCs w:val="72"/>
        </w:rPr>
        <w:t xml:space="preserve"> </w:t>
      </w:r>
      <w:r w:rsidR="00FF0871" w:rsidRPr="00FF0871">
        <w:rPr>
          <w:b/>
          <w:bCs/>
          <w:color w:val="auto"/>
          <w:sz w:val="72"/>
          <w:szCs w:val="72"/>
        </w:rPr>
        <w:t>générale</w:t>
      </w:r>
    </w:p>
    <w:p w:rsidR="00E74EF9" w:rsidRDefault="00E74EF9" w:rsidP="0043093D">
      <w:pPr>
        <w:spacing w:line="360" w:lineRule="auto"/>
      </w:pPr>
    </w:p>
    <w:p w:rsidR="00E74EF9" w:rsidRDefault="00E74EF9" w:rsidP="0043093D">
      <w:pPr>
        <w:spacing w:line="360" w:lineRule="auto"/>
      </w:pPr>
    </w:p>
    <w:p w:rsidR="00E74EF9" w:rsidRDefault="00E74EF9" w:rsidP="0043093D">
      <w:pPr>
        <w:spacing w:line="360" w:lineRule="auto"/>
      </w:pPr>
    </w:p>
    <w:p w:rsidR="00E74EF9" w:rsidRDefault="00E74EF9" w:rsidP="0043093D">
      <w:pPr>
        <w:spacing w:line="360" w:lineRule="auto"/>
      </w:pPr>
    </w:p>
    <w:p w:rsidR="0043093D" w:rsidRDefault="0043093D" w:rsidP="0043093D">
      <w:pPr>
        <w:spacing w:line="360" w:lineRule="auto"/>
      </w:pPr>
    </w:p>
    <w:p w:rsidR="007364A8" w:rsidRDefault="007364A8" w:rsidP="0043093D">
      <w:pPr>
        <w:spacing w:line="360" w:lineRule="auto"/>
      </w:pPr>
    </w:p>
    <w:p w:rsidR="007364A8" w:rsidRDefault="007364A8" w:rsidP="0043093D">
      <w:pPr>
        <w:spacing w:line="360" w:lineRule="auto"/>
      </w:pPr>
    </w:p>
    <w:p w:rsidR="007364A8" w:rsidRDefault="007364A8" w:rsidP="0043093D">
      <w:pPr>
        <w:spacing w:line="360" w:lineRule="auto"/>
      </w:pPr>
    </w:p>
    <w:p w:rsidR="007364A8" w:rsidRDefault="007364A8" w:rsidP="0043093D">
      <w:pPr>
        <w:spacing w:line="360" w:lineRule="auto"/>
      </w:pPr>
    </w:p>
    <w:p w:rsidR="007364A8" w:rsidRDefault="007364A8" w:rsidP="0043093D">
      <w:pPr>
        <w:spacing w:line="360" w:lineRule="auto"/>
      </w:pPr>
    </w:p>
    <w:p w:rsidR="007364A8" w:rsidRDefault="007364A8" w:rsidP="0043093D">
      <w:pPr>
        <w:spacing w:line="360" w:lineRule="auto"/>
      </w:pPr>
    </w:p>
    <w:p w:rsidR="007364A8" w:rsidRDefault="007364A8" w:rsidP="0043093D">
      <w:pPr>
        <w:spacing w:line="360" w:lineRule="auto"/>
        <w:sectPr w:rsidR="007364A8" w:rsidSect="00994A8B">
          <w:headerReference w:type="default" r:id="rId60"/>
          <w:footerReference w:type="default" r:id="rId61"/>
          <w:pgSz w:w="12240" w:h="15840"/>
          <w:pgMar w:top="1701" w:right="1134" w:bottom="1701" w:left="1701" w:header="709" w:footer="709" w:gutter="0"/>
          <w:pgNumType w:start="28"/>
          <w:cols w:space="708"/>
          <w:docGrid w:linePitch="360"/>
        </w:sectPr>
      </w:pPr>
    </w:p>
    <w:p w:rsidR="00E74EF9" w:rsidRPr="00E11E9B" w:rsidRDefault="00E74EF9" w:rsidP="0032037C">
      <w:pPr>
        <w:pStyle w:val="Titre1"/>
        <w:spacing w:line="360" w:lineRule="auto"/>
      </w:pPr>
      <w:bookmarkStart w:id="224" w:name="_Toc105518619"/>
      <w:bookmarkStart w:id="225" w:name="_Toc105534262"/>
      <w:bookmarkStart w:id="226" w:name="_Toc106632624"/>
      <w:r w:rsidRPr="00E74EF9">
        <w:lastRenderedPageBreak/>
        <w:t>Conclusion générale</w:t>
      </w:r>
      <w:r>
        <w:t>:</w:t>
      </w:r>
      <w:bookmarkEnd w:id="224"/>
      <w:bookmarkEnd w:id="225"/>
      <w:bookmarkEnd w:id="226"/>
    </w:p>
    <w:p w:rsidR="00E74EF9" w:rsidRPr="008C4158" w:rsidRDefault="00E74EF9" w:rsidP="00FF0871">
      <w:pPr>
        <w:spacing w:line="360" w:lineRule="auto"/>
        <w:ind w:firstLine="720"/>
        <w:jc w:val="both"/>
        <w:rPr>
          <w:lang w:val="fr-FR"/>
        </w:rPr>
      </w:pPr>
      <w:r w:rsidRPr="008C4158">
        <w:rPr>
          <w:lang w:val="fr-FR"/>
        </w:rPr>
        <w:t>Par conséquent, le rôle de la maintenance est de réduire l'occurrence des pannes et de prolonger la durée de vie des équipements par des moyens techniques, administratifs et de gestion. Compte tenu de l'importance des machines dans le secteur des briques vives et, bien sûr, des compresseurs fonctionnant pleinement en bon état de fonctionnement, les travaux présentés dans cet memoire s'inscrivent dans le cadre de l'amélioration des paramètres de sécurité opérationnelle dans certaines parties de la chaîne de production.</w:t>
      </w:r>
    </w:p>
    <w:p w:rsidR="00E74EF9" w:rsidRPr="008C4158" w:rsidRDefault="00E74EF9" w:rsidP="00FF0871">
      <w:pPr>
        <w:spacing w:line="360" w:lineRule="auto"/>
        <w:jc w:val="both"/>
        <w:rPr>
          <w:lang w:val="fr-FR"/>
        </w:rPr>
      </w:pPr>
      <w:r w:rsidRPr="008C4158">
        <w:rPr>
          <w:lang w:val="fr-FR"/>
        </w:rPr>
        <w:t>Les paramètres de fiabilité (Fiabilité, Maintenabilité, Disponibilité et Sécurité) doivent être un outil très sensible, c'est donc un facteur très important dans l'amélioration des performances de l'appareil. Tout cela force notre recherche à se baser sur les deux outils suivants</w:t>
      </w:r>
      <w:r w:rsidR="00C23C8F">
        <w:rPr>
          <w:lang w:val="fr-FR"/>
        </w:rPr>
        <w:t xml:space="preserve">: </w:t>
      </w:r>
    </w:p>
    <w:p w:rsidR="00E74EF9" w:rsidRPr="008C4158" w:rsidRDefault="00E74EF9" w:rsidP="00FF0871">
      <w:pPr>
        <w:pStyle w:val="Paragraphedeliste"/>
        <w:numPr>
          <w:ilvl w:val="0"/>
          <w:numId w:val="21"/>
        </w:numPr>
        <w:spacing w:line="360" w:lineRule="auto"/>
        <w:jc w:val="both"/>
        <w:rPr>
          <w:lang w:val="fr-FR"/>
        </w:rPr>
      </w:pPr>
      <w:r w:rsidRPr="008C4158">
        <w:rPr>
          <w:lang w:val="fr-FR"/>
        </w:rPr>
        <w:t>Analyse de la fièvre aphteuse sur les lignes de production des briqueteries.</w:t>
      </w:r>
    </w:p>
    <w:p w:rsidR="00E74EF9" w:rsidRPr="008C4158" w:rsidRDefault="00E74EF9" w:rsidP="00FF0871">
      <w:pPr>
        <w:pStyle w:val="Paragraphedeliste"/>
        <w:numPr>
          <w:ilvl w:val="0"/>
          <w:numId w:val="21"/>
        </w:numPr>
        <w:spacing w:line="360" w:lineRule="auto"/>
        <w:jc w:val="both"/>
        <w:rPr>
          <w:lang w:val="fr-FR"/>
        </w:rPr>
      </w:pPr>
      <w:r w:rsidRPr="008C4158">
        <w:rPr>
          <w:lang w:val="fr-FR"/>
        </w:rPr>
        <w:t>Recherche qualitative visant à améliorer les performances de ce canal.</w:t>
      </w:r>
    </w:p>
    <w:p w:rsidR="00E74EF9" w:rsidRPr="008C4158" w:rsidRDefault="00E74EF9" w:rsidP="00FF0871">
      <w:pPr>
        <w:pStyle w:val="Paragraphedeliste"/>
        <w:numPr>
          <w:ilvl w:val="0"/>
          <w:numId w:val="21"/>
        </w:numPr>
        <w:spacing w:line="360" w:lineRule="auto"/>
        <w:jc w:val="both"/>
        <w:rPr>
          <w:lang w:val="fr-FR"/>
        </w:rPr>
      </w:pPr>
      <w:r w:rsidRPr="008C4158">
        <w:rPr>
          <w:lang w:val="fr-FR"/>
        </w:rPr>
        <w:t>Les résultats obtenus ont montré que les paramètres de sécurité de fonctionnement de la pompe (fiabilité, maintenabilité, disponibilité) étaient loin des attentes des objectifs de l'entreprise</w:t>
      </w:r>
      <w:r w:rsidR="00C23C8F">
        <w:rPr>
          <w:lang w:val="fr-FR"/>
        </w:rPr>
        <w:t xml:space="preserve">, </w:t>
      </w:r>
      <w:r w:rsidRPr="008C4158">
        <w:rPr>
          <w:lang w:val="fr-FR"/>
        </w:rPr>
        <w:t xml:space="preserve"> ramené à la stratégie de maintenance appliquée à la chaîne, cela n'était pas suffisant pour une performance maximale.</w:t>
      </w:r>
    </w:p>
    <w:p w:rsidR="00E74EF9" w:rsidRPr="008C4158" w:rsidRDefault="00E74EF9" w:rsidP="00FF0871">
      <w:pPr>
        <w:spacing w:line="360" w:lineRule="auto"/>
        <w:jc w:val="both"/>
        <w:rPr>
          <w:lang w:val="fr-FR"/>
        </w:rPr>
      </w:pPr>
      <w:r w:rsidRPr="008C4158">
        <w:rPr>
          <w:lang w:val="fr-FR"/>
        </w:rPr>
        <w:t xml:space="preserve"> À cette fin, nous proposons quelques suggestions pour améliorer les résultats. Afin d'éliminer les causes d'accidents et de travailler à les réduire, nous avons pris en compte les recommandations suivantes</w:t>
      </w:r>
      <w:r w:rsidR="00C23C8F">
        <w:rPr>
          <w:lang w:val="fr-FR"/>
        </w:rPr>
        <w:t xml:space="preserve">: </w:t>
      </w:r>
    </w:p>
    <w:p w:rsidR="00E74EF9" w:rsidRPr="008C4158" w:rsidRDefault="00E74EF9" w:rsidP="00FF0871">
      <w:pPr>
        <w:pStyle w:val="Paragraphedeliste"/>
        <w:numPr>
          <w:ilvl w:val="0"/>
          <w:numId w:val="22"/>
        </w:numPr>
        <w:spacing w:line="360" w:lineRule="auto"/>
        <w:jc w:val="both"/>
        <w:rPr>
          <w:lang w:val="fr-FR"/>
        </w:rPr>
      </w:pPr>
      <w:r w:rsidRPr="008C4158">
        <w:rPr>
          <w:lang w:val="fr-FR"/>
        </w:rPr>
        <w:t>Assurez-vous que les consignes de sécurité sont visibles pour tout le personnel.</w:t>
      </w:r>
    </w:p>
    <w:p w:rsidR="00E74EF9" w:rsidRPr="008C4158" w:rsidRDefault="00E74EF9" w:rsidP="00FF0871">
      <w:pPr>
        <w:pStyle w:val="Paragraphedeliste"/>
        <w:numPr>
          <w:ilvl w:val="0"/>
          <w:numId w:val="22"/>
        </w:numPr>
        <w:spacing w:line="360" w:lineRule="auto"/>
        <w:jc w:val="both"/>
        <w:rPr>
          <w:lang w:val="fr-FR"/>
        </w:rPr>
      </w:pPr>
      <w:r w:rsidRPr="008C4158">
        <w:rPr>
          <w:lang w:val="fr-FR"/>
        </w:rPr>
        <w:t>Des méthodes de circulation garantissant qu'il n'y aura pas d'accidents.</w:t>
      </w:r>
    </w:p>
    <w:p w:rsidR="00E74EF9" w:rsidRPr="008C4158" w:rsidRDefault="00E74EF9" w:rsidP="00FF0871">
      <w:pPr>
        <w:pStyle w:val="Paragraphedeliste"/>
        <w:numPr>
          <w:ilvl w:val="0"/>
          <w:numId w:val="22"/>
        </w:numPr>
        <w:spacing w:line="360" w:lineRule="auto"/>
        <w:jc w:val="both"/>
        <w:rPr>
          <w:lang w:val="fr-FR"/>
        </w:rPr>
      </w:pPr>
      <w:r w:rsidRPr="008C4158">
        <w:rPr>
          <w:lang w:val="fr-FR"/>
        </w:rPr>
        <w:t xml:space="preserve">Créer des zones de circulation sans risque d'accident. </w:t>
      </w:r>
    </w:p>
    <w:p w:rsidR="00E74EF9" w:rsidRPr="008C4158" w:rsidRDefault="00E74EF9" w:rsidP="00FF0871">
      <w:pPr>
        <w:pStyle w:val="Paragraphedeliste"/>
        <w:numPr>
          <w:ilvl w:val="0"/>
          <w:numId w:val="22"/>
        </w:numPr>
        <w:spacing w:line="360" w:lineRule="auto"/>
        <w:jc w:val="both"/>
        <w:rPr>
          <w:lang w:val="fr-FR"/>
        </w:rPr>
      </w:pPr>
      <w:r w:rsidRPr="008C4158">
        <w:rPr>
          <w:lang w:val="fr-FR"/>
        </w:rPr>
        <w:t>Fournir un bon éclairage pour les ateliers.</w:t>
      </w:r>
    </w:p>
    <w:p w:rsidR="00E74EF9" w:rsidRPr="008C4158" w:rsidRDefault="00E74EF9" w:rsidP="00FF0871">
      <w:pPr>
        <w:pStyle w:val="Paragraphedeliste"/>
        <w:numPr>
          <w:ilvl w:val="0"/>
          <w:numId w:val="22"/>
        </w:numPr>
        <w:spacing w:line="360" w:lineRule="auto"/>
        <w:jc w:val="both"/>
        <w:rPr>
          <w:lang w:val="fr-FR"/>
        </w:rPr>
      </w:pPr>
      <w:r w:rsidRPr="008C4158">
        <w:rPr>
          <w:lang w:val="fr-FR"/>
        </w:rPr>
        <w:t>Risque d'accumulation en hauteur lors de l'évacuation, auquel cas il faut noter que le danger d'éclairage est une ventilation non antidéflagrante.</w:t>
      </w:r>
    </w:p>
    <w:p w:rsidR="00380D92" w:rsidRDefault="00380D92" w:rsidP="0032037C">
      <w:pPr>
        <w:spacing w:line="360" w:lineRule="auto"/>
        <w:rPr>
          <w:lang w:val="fr-FR"/>
        </w:rPr>
        <w:sectPr w:rsidR="00380D92" w:rsidSect="00380D92">
          <w:headerReference w:type="default" r:id="rId62"/>
          <w:footerReference w:type="default" r:id="rId63"/>
          <w:pgSz w:w="12240" w:h="15840"/>
          <w:pgMar w:top="1701" w:right="1134" w:bottom="1701" w:left="1701" w:header="709" w:footer="709" w:gutter="0"/>
          <w:pgNumType w:start="52"/>
          <w:cols w:space="708"/>
          <w:docGrid w:linePitch="360"/>
        </w:sectPr>
      </w:pPr>
    </w:p>
    <w:bookmarkStart w:id="227" w:name="_Toc105534263" w:displacedByCustomXml="next"/>
    <w:bookmarkStart w:id="228" w:name="_Toc105518620" w:displacedByCustomXml="next"/>
    <w:bookmarkStart w:id="229" w:name="_Toc106632625" w:displacedByCustomXml="next"/>
    <w:sdt>
      <w:sdtPr>
        <w:rPr>
          <w:rFonts w:asciiTheme="majorHAnsi" w:eastAsiaTheme="majorEastAsia" w:hAnsiTheme="majorHAnsi"/>
          <w:color w:val="2F5496" w:themeColor="accent1" w:themeShade="BF"/>
        </w:rPr>
        <w:id w:val="1046799917"/>
        <w:docPartObj>
          <w:docPartGallery w:val="Bibliographies"/>
          <w:docPartUnique/>
        </w:docPartObj>
      </w:sdtPr>
      <w:sdtEndPr>
        <w:rPr>
          <w:rFonts w:asciiTheme="majorBidi" w:eastAsiaTheme="minorHAnsi" w:hAnsiTheme="majorBidi"/>
          <w:color w:val="auto"/>
        </w:rPr>
      </w:sdtEndPr>
      <w:sdtContent>
        <w:p w:rsidR="0043093D" w:rsidRPr="00E11E9B" w:rsidRDefault="0043093D" w:rsidP="0032037C">
          <w:pPr>
            <w:keepNext/>
            <w:keepLines/>
            <w:spacing w:before="240" w:after="0" w:line="360" w:lineRule="auto"/>
            <w:outlineLvl w:val="0"/>
            <w:rPr>
              <w:rStyle w:val="Titre1Car"/>
            </w:rPr>
          </w:pPr>
          <w:r w:rsidRPr="00E11E9B">
            <w:rPr>
              <w:rStyle w:val="Titre1Car"/>
            </w:rPr>
            <w:t>Bibliography</w:t>
          </w:r>
          <w:bookmarkEnd w:id="228"/>
          <w:bookmarkEnd w:id="227"/>
          <w:r w:rsidR="00817B28">
            <w:rPr>
              <w:rStyle w:val="Titre1Car"/>
            </w:rPr>
            <w:t>:</w:t>
          </w:r>
          <w:bookmarkEnd w:id="229"/>
        </w:p>
        <w:sdt>
          <w:sdtPr>
            <w:rPr>
              <w:rFonts w:eastAsiaTheme="majorEastAsia"/>
              <w:b/>
              <w:sz w:val="28"/>
              <w:szCs w:val="32"/>
            </w:rPr>
            <w:id w:val="111145805"/>
            <w:bibliography/>
          </w:sdtPr>
          <w:sdtEndPr/>
          <w:sdtContent>
            <w:p w:rsidR="00E11E9B" w:rsidRDefault="00534549" w:rsidP="00FF0871">
              <w:pPr>
                <w:spacing w:line="360" w:lineRule="auto"/>
                <w:jc w:val="both"/>
                <w:rPr>
                  <w:noProof/>
                </w:rPr>
              </w:pPr>
              <w:r w:rsidRPr="0043093D">
                <w:fldChar w:fldCharType="begin"/>
              </w:r>
              <w:r w:rsidR="0043093D" w:rsidRPr="0043093D">
                <w:instrText xml:space="preserve"> BIBLIOGRAPHY </w:instrText>
              </w:r>
              <w:r w:rsidRPr="0043093D">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5"/>
                <w:gridCol w:w="9020"/>
              </w:tblGrid>
              <w:tr w:rsidR="00E11E9B" w:rsidRPr="00C51C96">
                <w:trPr>
                  <w:divId w:val="1770197206"/>
                  <w:tblCellSpacing w:w="15" w:type="dxa"/>
                </w:trPr>
                <w:tc>
                  <w:tcPr>
                    <w:tcW w:w="50" w:type="pct"/>
                    <w:hideMark/>
                  </w:tcPr>
                  <w:p w:rsidR="00E11E9B" w:rsidRDefault="00E11E9B" w:rsidP="00FF0871">
                    <w:pPr>
                      <w:pStyle w:val="Bibliographie"/>
                      <w:spacing w:line="360" w:lineRule="auto"/>
                      <w:jc w:val="both"/>
                      <w:rPr>
                        <w:noProof/>
                      </w:rPr>
                    </w:pPr>
                    <w:r>
                      <w:rPr>
                        <w:noProof/>
                      </w:rPr>
                      <w:t xml:space="preserve">[1] </w:t>
                    </w:r>
                  </w:p>
                </w:tc>
                <w:tc>
                  <w:tcPr>
                    <w:tcW w:w="0" w:type="auto"/>
                    <w:hideMark/>
                  </w:tcPr>
                  <w:p w:rsidR="00E11E9B" w:rsidRPr="008C4158" w:rsidRDefault="00E11E9B" w:rsidP="00FF0871">
                    <w:pPr>
                      <w:pStyle w:val="Bibliographie"/>
                      <w:spacing w:line="360" w:lineRule="auto"/>
                      <w:jc w:val="both"/>
                      <w:rPr>
                        <w:noProof/>
                        <w:lang w:val="fr-FR"/>
                      </w:rPr>
                    </w:pPr>
                    <w:r w:rsidRPr="008C4158">
                      <w:rPr>
                        <w:noProof/>
                        <w:lang w:val="fr-FR"/>
                      </w:rPr>
                      <w:t xml:space="preserve">M. Mohamedelamine and g. oussama, contribution a l'amélioration de la sureté de fonctionnement d'une chaine de production., bordj bou arréridj: université Mohamed elbachir elibrahimi, 2021. </w:t>
                    </w:r>
                  </w:p>
                </w:tc>
              </w:tr>
              <w:tr w:rsidR="00E11E9B" w:rsidRPr="00C51C96">
                <w:trPr>
                  <w:divId w:val="1770197206"/>
                  <w:tblCellSpacing w:w="15" w:type="dxa"/>
                </w:trPr>
                <w:tc>
                  <w:tcPr>
                    <w:tcW w:w="50" w:type="pct"/>
                    <w:hideMark/>
                  </w:tcPr>
                  <w:p w:rsidR="00E11E9B" w:rsidRDefault="00E11E9B" w:rsidP="00FF0871">
                    <w:pPr>
                      <w:pStyle w:val="Bibliographie"/>
                      <w:spacing w:line="360" w:lineRule="auto"/>
                      <w:jc w:val="both"/>
                      <w:rPr>
                        <w:noProof/>
                      </w:rPr>
                    </w:pPr>
                    <w:r>
                      <w:rPr>
                        <w:noProof/>
                      </w:rPr>
                      <w:t xml:space="preserve">[2] </w:t>
                    </w:r>
                  </w:p>
                </w:tc>
                <w:tc>
                  <w:tcPr>
                    <w:tcW w:w="0" w:type="auto"/>
                    <w:hideMark/>
                  </w:tcPr>
                  <w:p w:rsidR="00E11E9B" w:rsidRPr="008C4158" w:rsidRDefault="00E11E9B" w:rsidP="00FF0871">
                    <w:pPr>
                      <w:pStyle w:val="Bibliographie"/>
                      <w:spacing w:line="360" w:lineRule="auto"/>
                      <w:jc w:val="both"/>
                      <w:rPr>
                        <w:noProof/>
                        <w:lang w:val="fr-FR"/>
                      </w:rPr>
                    </w:pPr>
                    <w:r w:rsidRPr="008C4158">
                      <w:rPr>
                        <w:noProof/>
                        <w:lang w:val="fr-FR"/>
                      </w:rPr>
                      <w:t xml:space="preserve">G. zwingelstein, maintenance base sur la fiabilité, paris: Hermés, 1996. </w:t>
                    </w:r>
                  </w:p>
                </w:tc>
              </w:tr>
              <w:tr w:rsidR="00E11E9B" w:rsidRPr="00C51C96">
                <w:trPr>
                  <w:divId w:val="1770197206"/>
                  <w:tblCellSpacing w:w="15" w:type="dxa"/>
                </w:trPr>
                <w:tc>
                  <w:tcPr>
                    <w:tcW w:w="50" w:type="pct"/>
                    <w:hideMark/>
                  </w:tcPr>
                  <w:p w:rsidR="00E11E9B" w:rsidRDefault="00E11E9B" w:rsidP="00FF0871">
                    <w:pPr>
                      <w:pStyle w:val="Bibliographie"/>
                      <w:spacing w:line="360" w:lineRule="auto"/>
                      <w:jc w:val="both"/>
                      <w:rPr>
                        <w:noProof/>
                      </w:rPr>
                    </w:pPr>
                    <w:r>
                      <w:rPr>
                        <w:noProof/>
                      </w:rPr>
                      <w:t xml:space="preserve">[3] </w:t>
                    </w:r>
                  </w:p>
                </w:tc>
                <w:tc>
                  <w:tcPr>
                    <w:tcW w:w="0" w:type="auto"/>
                    <w:hideMark/>
                  </w:tcPr>
                  <w:p w:rsidR="00E11E9B" w:rsidRPr="008C4158" w:rsidRDefault="00E11E9B" w:rsidP="00FF0871">
                    <w:pPr>
                      <w:pStyle w:val="Bibliographie"/>
                      <w:spacing w:line="360" w:lineRule="auto"/>
                      <w:jc w:val="both"/>
                      <w:rPr>
                        <w:noProof/>
                        <w:lang w:val="fr-FR"/>
                      </w:rPr>
                    </w:pPr>
                    <w:r w:rsidRPr="008C4158">
                      <w:rPr>
                        <w:noProof/>
                        <w:lang w:val="fr-FR"/>
                      </w:rPr>
                      <w:t xml:space="preserve">M. Francois and j. p. vernier, maintenance, Méthodes et organisation, paris: Dunod, 2010. </w:t>
                    </w:r>
                  </w:p>
                </w:tc>
              </w:tr>
              <w:tr w:rsidR="00E11E9B" w:rsidRPr="00C51C96">
                <w:trPr>
                  <w:divId w:val="1770197206"/>
                  <w:tblCellSpacing w:w="15" w:type="dxa"/>
                </w:trPr>
                <w:tc>
                  <w:tcPr>
                    <w:tcW w:w="50" w:type="pct"/>
                    <w:hideMark/>
                  </w:tcPr>
                  <w:p w:rsidR="00E11E9B" w:rsidRDefault="00E11E9B" w:rsidP="00FF0871">
                    <w:pPr>
                      <w:pStyle w:val="Bibliographie"/>
                      <w:spacing w:line="360" w:lineRule="auto"/>
                      <w:jc w:val="both"/>
                      <w:rPr>
                        <w:noProof/>
                      </w:rPr>
                    </w:pPr>
                    <w:r>
                      <w:rPr>
                        <w:noProof/>
                      </w:rPr>
                      <w:t xml:space="preserve">[4] </w:t>
                    </w:r>
                  </w:p>
                </w:tc>
                <w:tc>
                  <w:tcPr>
                    <w:tcW w:w="0" w:type="auto"/>
                    <w:hideMark/>
                  </w:tcPr>
                  <w:p w:rsidR="00E11E9B" w:rsidRPr="008C4158" w:rsidRDefault="00E11E9B" w:rsidP="00FF0871">
                    <w:pPr>
                      <w:pStyle w:val="Bibliographie"/>
                      <w:spacing w:line="360" w:lineRule="auto"/>
                      <w:jc w:val="both"/>
                      <w:rPr>
                        <w:noProof/>
                        <w:lang w:val="fr-FR"/>
                      </w:rPr>
                    </w:pPr>
                    <w:r w:rsidRPr="008C4158">
                      <w:rPr>
                        <w:noProof/>
                        <w:lang w:val="fr-FR"/>
                      </w:rPr>
                      <w:t>faucher, pratique de l'AMDEC, paris</w:t>
                    </w:r>
                    <w:r w:rsidR="00C23C8F">
                      <w:rPr>
                        <w:noProof/>
                        <w:lang w:val="fr-FR"/>
                      </w:rPr>
                      <w:t xml:space="preserve">: </w:t>
                    </w:r>
                    <w:r w:rsidRPr="008C4158">
                      <w:rPr>
                        <w:noProof/>
                        <w:lang w:val="fr-FR"/>
                      </w:rPr>
                      <w:t xml:space="preserve"> dunod, 2009. </w:t>
                    </w:r>
                  </w:p>
                </w:tc>
              </w:tr>
              <w:tr w:rsidR="00E11E9B" w:rsidRPr="00C51C96">
                <w:trPr>
                  <w:divId w:val="1770197206"/>
                  <w:tblCellSpacing w:w="15" w:type="dxa"/>
                </w:trPr>
                <w:tc>
                  <w:tcPr>
                    <w:tcW w:w="50" w:type="pct"/>
                    <w:hideMark/>
                  </w:tcPr>
                  <w:p w:rsidR="00E11E9B" w:rsidRDefault="00E11E9B" w:rsidP="00FF0871">
                    <w:pPr>
                      <w:pStyle w:val="Bibliographie"/>
                      <w:spacing w:line="360" w:lineRule="auto"/>
                      <w:jc w:val="both"/>
                      <w:rPr>
                        <w:noProof/>
                      </w:rPr>
                    </w:pPr>
                    <w:r>
                      <w:rPr>
                        <w:noProof/>
                      </w:rPr>
                      <w:t xml:space="preserve">[5] </w:t>
                    </w:r>
                  </w:p>
                </w:tc>
                <w:tc>
                  <w:tcPr>
                    <w:tcW w:w="0" w:type="auto"/>
                    <w:hideMark/>
                  </w:tcPr>
                  <w:p w:rsidR="00E11E9B" w:rsidRPr="008C4158" w:rsidRDefault="00E11E9B" w:rsidP="00FF0871">
                    <w:pPr>
                      <w:pStyle w:val="Bibliographie"/>
                      <w:spacing w:line="360" w:lineRule="auto"/>
                      <w:jc w:val="both"/>
                      <w:rPr>
                        <w:noProof/>
                        <w:lang w:val="fr-FR"/>
                      </w:rPr>
                    </w:pPr>
                    <w:r w:rsidRPr="008C4158">
                      <w:rPr>
                        <w:noProof/>
                        <w:lang w:val="fr-FR"/>
                      </w:rPr>
                      <w:t xml:space="preserve">M. RIDOUX, AMDEC-Moyen, paris: APPAVE, 2000. </w:t>
                    </w:r>
                  </w:p>
                </w:tc>
              </w:tr>
              <w:tr w:rsidR="00E11E9B" w:rsidRPr="00C51C96">
                <w:trPr>
                  <w:divId w:val="1770197206"/>
                  <w:tblCellSpacing w:w="15" w:type="dxa"/>
                </w:trPr>
                <w:tc>
                  <w:tcPr>
                    <w:tcW w:w="50" w:type="pct"/>
                    <w:hideMark/>
                  </w:tcPr>
                  <w:p w:rsidR="00E11E9B" w:rsidRDefault="00E11E9B" w:rsidP="00FF0871">
                    <w:pPr>
                      <w:pStyle w:val="Bibliographie"/>
                      <w:spacing w:line="360" w:lineRule="auto"/>
                      <w:jc w:val="both"/>
                      <w:rPr>
                        <w:noProof/>
                      </w:rPr>
                    </w:pPr>
                    <w:r>
                      <w:rPr>
                        <w:noProof/>
                      </w:rPr>
                      <w:t xml:space="preserve">[6] </w:t>
                    </w:r>
                  </w:p>
                </w:tc>
                <w:tc>
                  <w:tcPr>
                    <w:tcW w:w="0" w:type="auto"/>
                    <w:hideMark/>
                  </w:tcPr>
                  <w:p w:rsidR="00E11E9B" w:rsidRPr="008C4158" w:rsidRDefault="00E11E9B" w:rsidP="00FF0871">
                    <w:pPr>
                      <w:pStyle w:val="Bibliographie"/>
                      <w:spacing w:line="360" w:lineRule="auto"/>
                      <w:jc w:val="both"/>
                      <w:rPr>
                        <w:noProof/>
                        <w:lang w:val="fr-FR"/>
                      </w:rPr>
                    </w:pPr>
                    <w:r w:rsidRPr="008C4158">
                      <w:rPr>
                        <w:noProof/>
                        <w:lang w:val="fr-FR"/>
                      </w:rPr>
                      <w:t>m. frédéric, mettre on oeuvre une GMAO, paris: dundo</w:t>
                    </w:r>
                    <w:r w:rsidR="00C23C8F">
                      <w:rPr>
                        <w:noProof/>
                        <w:lang w:val="fr-FR"/>
                      </w:rPr>
                      <w:t xml:space="preserve">, </w:t>
                    </w:r>
                    <w:r w:rsidRPr="008C4158">
                      <w:rPr>
                        <w:noProof/>
                        <w:lang w:val="fr-FR"/>
                      </w:rPr>
                      <w:t xml:space="preserve"> 2011. </w:t>
                    </w:r>
                  </w:p>
                </w:tc>
              </w:tr>
              <w:tr w:rsidR="00E11E9B" w:rsidRPr="00C51C96">
                <w:trPr>
                  <w:divId w:val="1770197206"/>
                  <w:tblCellSpacing w:w="15" w:type="dxa"/>
                </w:trPr>
                <w:tc>
                  <w:tcPr>
                    <w:tcW w:w="50" w:type="pct"/>
                    <w:hideMark/>
                  </w:tcPr>
                  <w:p w:rsidR="00E11E9B" w:rsidRDefault="00E11E9B" w:rsidP="00FF0871">
                    <w:pPr>
                      <w:pStyle w:val="Bibliographie"/>
                      <w:spacing w:line="360" w:lineRule="auto"/>
                      <w:jc w:val="both"/>
                      <w:rPr>
                        <w:noProof/>
                      </w:rPr>
                    </w:pPr>
                    <w:r>
                      <w:rPr>
                        <w:noProof/>
                      </w:rPr>
                      <w:t xml:space="preserve">[7] </w:t>
                    </w:r>
                  </w:p>
                </w:tc>
                <w:tc>
                  <w:tcPr>
                    <w:tcW w:w="0" w:type="auto"/>
                    <w:hideMark/>
                  </w:tcPr>
                  <w:p w:rsidR="00E11E9B" w:rsidRPr="008C4158" w:rsidRDefault="00E11E9B" w:rsidP="00FF0871">
                    <w:pPr>
                      <w:pStyle w:val="Bibliographie"/>
                      <w:spacing w:line="360" w:lineRule="auto"/>
                      <w:jc w:val="both"/>
                      <w:rPr>
                        <w:noProof/>
                        <w:lang w:val="fr-FR"/>
                      </w:rPr>
                    </w:pPr>
                    <w:r w:rsidRPr="008C4158">
                      <w:rPr>
                        <w:noProof/>
                        <w:lang w:val="fr-FR"/>
                      </w:rPr>
                      <w:t>j. c. francastel, ingénierie de la maintenance, paris</w:t>
                    </w:r>
                    <w:r w:rsidR="00C23C8F">
                      <w:rPr>
                        <w:noProof/>
                        <w:lang w:val="fr-FR"/>
                      </w:rPr>
                      <w:t xml:space="preserve">: </w:t>
                    </w:r>
                    <w:r w:rsidRPr="008C4158">
                      <w:rPr>
                        <w:noProof/>
                        <w:lang w:val="fr-FR"/>
                      </w:rPr>
                      <w:t xml:space="preserve"> dundo, 2009. </w:t>
                    </w:r>
                  </w:p>
                </w:tc>
              </w:tr>
              <w:tr w:rsidR="00E11E9B" w:rsidRPr="00C51C96">
                <w:trPr>
                  <w:divId w:val="1770197206"/>
                  <w:tblCellSpacing w:w="15" w:type="dxa"/>
                </w:trPr>
                <w:tc>
                  <w:tcPr>
                    <w:tcW w:w="50" w:type="pct"/>
                    <w:hideMark/>
                  </w:tcPr>
                  <w:p w:rsidR="00E11E9B" w:rsidRDefault="00E11E9B" w:rsidP="00FF0871">
                    <w:pPr>
                      <w:pStyle w:val="Bibliographie"/>
                      <w:spacing w:line="360" w:lineRule="auto"/>
                      <w:jc w:val="both"/>
                      <w:rPr>
                        <w:noProof/>
                      </w:rPr>
                    </w:pPr>
                    <w:r>
                      <w:rPr>
                        <w:noProof/>
                      </w:rPr>
                      <w:t xml:space="preserve">[8] </w:t>
                    </w:r>
                  </w:p>
                </w:tc>
                <w:tc>
                  <w:tcPr>
                    <w:tcW w:w="0" w:type="auto"/>
                    <w:hideMark/>
                  </w:tcPr>
                  <w:p w:rsidR="00E11E9B" w:rsidRPr="008C4158" w:rsidRDefault="00E11E9B" w:rsidP="00FF0871">
                    <w:pPr>
                      <w:pStyle w:val="Bibliographie"/>
                      <w:spacing w:line="360" w:lineRule="auto"/>
                      <w:jc w:val="both"/>
                      <w:rPr>
                        <w:noProof/>
                        <w:lang w:val="fr-FR"/>
                      </w:rPr>
                    </w:pPr>
                    <w:r w:rsidRPr="008C4158">
                      <w:rPr>
                        <w:noProof/>
                        <w:lang w:val="fr-FR"/>
                      </w:rPr>
                      <w:t>c. koichen, la maintenance préventive, paris</w:t>
                    </w:r>
                    <w:r w:rsidR="00C23C8F">
                      <w:rPr>
                        <w:noProof/>
                        <w:lang w:val="fr-FR"/>
                      </w:rPr>
                      <w:t xml:space="preserve">: </w:t>
                    </w:r>
                    <w:r w:rsidRPr="008C4158">
                      <w:rPr>
                        <w:noProof/>
                        <w:lang w:val="fr-FR"/>
                      </w:rPr>
                      <w:t xml:space="preserve"> dundo, 2017. </w:t>
                    </w:r>
                  </w:p>
                </w:tc>
              </w:tr>
              <w:tr w:rsidR="00E11E9B" w:rsidRPr="00C51C96">
                <w:trPr>
                  <w:divId w:val="1770197206"/>
                  <w:tblCellSpacing w:w="15" w:type="dxa"/>
                </w:trPr>
                <w:tc>
                  <w:tcPr>
                    <w:tcW w:w="50" w:type="pct"/>
                    <w:hideMark/>
                  </w:tcPr>
                  <w:p w:rsidR="00E11E9B" w:rsidRDefault="00E11E9B" w:rsidP="00FF0871">
                    <w:pPr>
                      <w:pStyle w:val="Bibliographie"/>
                      <w:spacing w:line="360" w:lineRule="auto"/>
                      <w:jc w:val="both"/>
                      <w:rPr>
                        <w:noProof/>
                      </w:rPr>
                    </w:pPr>
                    <w:r>
                      <w:rPr>
                        <w:noProof/>
                      </w:rPr>
                      <w:t xml:space="preserve">[9] </w:t>
                    </w:r>
                  </w:p>
                </w:tc>
                <w:tc>
                  <w:tcPr>
                    <w:tcW w:w="0" w:type="auto"/>
                    <w:hideMark/>
                  </w:tcPr>
                  <w:p w:rsidR="00E11E9B" w:rsidRPr="008C4158" w:rsidRDefault="00E11E9B" w:rsidP="00FF0871">
                    <w:pPr>
                      <w:pStyle w:val="Bibliographie"/>
                      <w:spacing w:line="360" w:lineRule="auto"/>
                      <w:jc w:val="both"/>
                      <w:rPr>
                        <w:noProof/>
                        <w:lang w:val="fr-FR"/>
                      </w:rPr>
                    </w:pPr>
                    <w:r w:rsidRPr="008C4158">
                      <w:rPr>
                        <w:noProof/>
                        <w:lang w:val="fr-FR"/>
                      </w:rPr>
                      <w:t xml:space="preserve">j. héng, pratique de la maintenance préventive, paris: dunod, 2002. </w:t>
                    </w:r>
                  </w:p>
                </w:tc>
              </w:tr>
              <w:tr w:rsidR="00E11E9B" w:rsidRPr="00C51C96">
                <w:trPr>
                  <w:divId w:val="1770197206"/>
                  <w:tblCellSpacing w:w="15" w:type="dxa"/>
                </w:trPr>
                <w:tc>
                  <w:tcPr>
                    <w:tcW w:w="50" w:type="pct"/>
                    <w:hideMark/>
                  </w:tcPr>
                  <w:p w:rsidR="00E11E9B" w:rsidRDefault="00E11E9B" w:rsidP="00FF0871">
                    <w:pPr>
                      <w:pStyle w:val="Bibliographie"/>
                      <w:spacing w:line="360" w:lineRule="auto"/>
                      <w:jc w:val="both"/>
                      <w:rPr>
                        <w:noProof/>
                      </w:rPr>
                    </w:pPr>
                    <w:r>
                      <w:rPr>
                        <w:noProof/>
                      </w:rPr>
                      <w:t xml:space="preserve">[10] </w:t>
                    </w:r>
                  </w:p>
                </w:tc>
                <w:tc>
                  <w:tcPr>
                    <w:tcW w:w="0" w:type="auto"/>
                    <w:hideMark/>
                  </w:tcPr>
                  <w:p w:rsidR="00E11E9B" w:rsidRPr="008C4158" w:rsidRDefault="00E11E9B" w:rsidP="00FF0871">
                    <w:pPr>
                      <w:pStyle w:val="Bibliographie"/>
                      <w:spacing w:line="360" w:lineRule="auto"/>
                      <w:jc w:val="both"/>
                      <w:rPr>
                        <w:noProof/>
                        <w:lang w:val="fr-FR"/>
                      </w:rPr>
                    </w:pPr>
                    <w:r w:rsidRPr="008C4158">
                      <w:rPr>
                        <w:noProof/>
                        <w:lang w:val="fr-FR"/>
                      </w:rPr>
                      <w:t>p. lyonnet, ingénierie de la fiabilité, paris</w:t>
                    </w:r>
                    <w:r w:rsidR="00C23C8F">
                      <w:rPr>
                        <w:noProof/>
                        <w:lang w:val="fr-FR"/>
                      </w:rPr>
                      <w:t xml:space="preserve">: </w:t>
                    </w:r>
                    <w:r w:rsidRPr="008C4158">
                      <w:rPr>
                        <w:noProof/>
                        <w:lang w:val="fr-FR"/>
                      </w:rPr>
                      <w:t xml:space="preserve"> tecdoc, 2006. </w:t>
                    </w:r>
                  </w:p>
                </w:tc>
              </w:tr>
            </w:tbl>
            <w:p w:rsidR="0043093D" w:rsidRPr="0043093D" w:rsidRDefault="00534549" w:rsidP="00FF0871">
              <w:pPr>
                <w:spacing w:line="360" w:lineRule="auto"/>
                <w:jc w:val="both"/>
              </w:pPr>
              <w:r w:rsidRPr="0043093D">
                <w:rPr>
                  <w:b/>
                  <w:bCs/>
                  <w:noProof/>
                </w:rPr>
                <w:fldChar w:fldCharType="end"/>
              </w:r>
            </w:p>
          </w:sdtContent>
        </w:sdt>
      </w:sdtContent>
    </w:sdt>
    <w:p w:rsidR="00472BE9" w:rsidRDefault="00472BE9"/>
    <w:p w:rsidR="00472BE9" w:rsidRDefault="00472BE9"/>
    <w:p w:rsidR="00472BE9" w:rsidRDefault="00472BE9"/>
    <w:p w:rsidR="00472BE9" w:rsidRDefault="00472BE9"/>
    <w:p w:rsidR="00472BE9" w:rsidRDefault="00472BE9">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r w:rsidRPr="001A0C06">
        <w:rPr>
          <w:noProof/>
          <w:lang w:val="fr-FR" w:eastAsia="fr-FR"/>
        </w:rPr>
        <w:lastRenderedPageBreak/>
        <w:drawing>
          <wp:anchor distT="0" distB="0" distL="114300" distR="114300" simplePos="0" relativeHeight="251663360" behindDoc="1" locked="0" layoutInCell="1" allowOverlap="1">
            <wp:simplePos x="0" y="0"/>
            <wp:positionH relativeFrom="page">
              <wp:posOffset>-12481</wp:posOffset>
            </wp:positionH>
            <wp:positionV relativeFrom="page">
              <wp:posOffset>63062</wp:posOffset>
            </wp:positionV>
            <wp:extent cx="7664012" cy="10625958"/>
            <wp:effectExtent l="19050" t="0" r="0" b="0"/>
            <wp:wrapNone/>
            <wp:docPr id="7" name="_x00000" descr="ooxWord://word/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0" descr="ooxWord://word/media/image1.jpe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7664012" cy="10625958"/>
                    </a:xfrm>
                    <a:prstGeom prst="rect">
                      <a:avLst/>
                    </a:prstGeom>
                    <a:noFill/>
                  </pic:spPr>
                </pic:pic>
              </a:graphicData>
            </a:graphic>
          </wp:anchor>
        </w:drawing>
      </w: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r w:rsidRPr="001A0C06">
        <w:rPr>
          <w:noProof/>
          <w:lang w:val="fr-FR" w:eastAsia="fr-FR"/>
        </w:rPr>
        <w:drawing>
          <wp:anchor distT="0" distB="0" distL="114300" distR="114300" simplePos="0" relativeHeight="251665408" behindDoc="1" locked="0" layoutInCell="1" allowOverlap="1">
            <wp:simplePos x="0" y="0"/>
            <wp:positionH relativeFrom="page">
              <wp:posOffset>-9525</wp:posOffset>
            </wp:positionH>
            <wp:positionV relativeFrom="page">
              <wp:posOffset>-9525</wp:posOffset>
            </wp:positionV>
            <wp:extent cx="7800975" cy="10718800"/>
            <wp:effectExtent l="0" t="0" r="0" b="6350"/>
            <wp:wrapNone/>
            <wp:docPr id="8" name="_x00001" descr="ooxWord://word/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1" descr="ooxWord://word/media/image2.jpe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7797800" cy="10718800"/>
                    </a:xfrm>
                    <a:prstGeom prst="rect">
                      <a:avLst/>
                    </a:prstGeom>
                    <a:noFill/>
                  </pic:spPr>
                </pic:pic>
              </a:graphicData>
            </a:graphic>
          </wp:anchor>
        </w:drawing>
      </w: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1A0C06">
      <w:pPr>
        <w:rPr>
          <w:rtl/>
        </w:rPr>
      </w:pPr>
    </w:p>
    <w:p w:rsidR="001A0C06" w:rsidRDefault="00C046C3">
      <w:pPr>
        <w:rPr>
          <w:rtl/>
        </w:rPr>
      </w:pPr>
      <w:r>
        <w:rPr>
          <w:rFonts w:hint="cs"/>
          <w:noProof/>
          <w:rtl/>
          <w:lang w:val="fr-FR" w:eastAsia="fr-FR"/>
        </w:rPr>
        <w:lastRenderedPageBreak/>
        <w:drawing>
          <wp:anchor distT="0" distB="0" distL="114300" distR="114300" simplePos="0" relativeHeight="251666432" behindDoc="1" locked="0" layoutInCell="1" allowOverlap="1">
            <wp:simplePos x="0" y="0"/>
            <wp:positionH relativeFrom="page">
              <wp:posOffset>-1905</wp:posOffset>
            </wp:positionH>
            <wp:positionV relativeFrom="page">
              <wp:posOffset>31180</wp:posOffset>
            </wp:positionV>
            <wp:extent cx="7768590" cy="10604500"/>
            <wp:effectExtent l="19050" t="0" r="3810" b="0"/>
            <wp:wrapNone/>
            <wp:docPr id="16"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6">
                      <a:clrChange>
                        <a:clrFrom>
                          <a:srgbClr val="FFFFFF"/>
                        </a:clrFrom>
                        <a:clrTo>
                          <a:srgbClr val="FFFFFF">
                            <a:alpha val="0"/>
                          </a:srgbClr>
                        </a:clrTo>
                      </a:clrChange>
                    </a:blip>
                    <a:srcRect/>
                    <a:stretch>
                      <a:fillRect/>
                    </a:stretch>
                  </pic:blipFill>
                  <pic:spPr bwMode="auto">
                    <a:xfrm>
                      <a:off x="0" y="0"/>
                      <a:ext cx="7768590" cy="10604500"/>
                    </a:xfrm>
                    <a:prstGeom prst="rect">
                      <a:avLst/>
                    </a:prstGeom>
                    <a:noFill/>
                  </pic:spPr>
                </pic:pic>
              </a:graphicData>
            </a:graphic>
          </wp:anchor>
        </w:drawing>
      </w: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p>
    <w:p w:rsidR="00C046C3" w:rsidRDefault="00C046C3">
      <w:pPr>
        <w:rPr>
          <w:rtl/>
        </w:rPr>
      </w:pPr>
      <w:r>
        <w:rPr>
          <w:rFonts w:hint="cs"/>
          <w:noProof/>
          <w:rtl/>
          <w:lang w:val="fr-FR" w:eastAsia="fr-FR"/>
        </w:rPr>
        <w:lastRenderedPageBreak/>
        <w:drawing>
          <wp:anchor distT="0" distB="0" distL="114300" distR="114300" simplePos="0" relativeHeight="251667456" behindDoc="1" locked="0" layoutInCell="1" allowOverlap="1">
            <wp:simplePos x="0" y="0"/>
            <wp:positionH relativeFrom="page">
              <wp:posOffset>0</wp:posOffset>
            </wp:positionH>
            <wp:positionV relativeFrom="page">
              <wp:posOffset>0</wp:posOffset>
            </wp:positionV>
            <wp:extent cx="7772400" cy="10604500"/>
            <wp:effectExtent l="0" t="0" r="0" b="0"/>
            <wp:wrapNone/>
            <wp:docPr id="28"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7">
                      <a:clrChange>
                        <a:clrFrom>
                          <a:srgbClr val="FFFFFF"/>
                        </a:clrFrom>
                        <a:clrTo>
                          <a:srgbClr val="FFFFFF">
                            <a:alpha val="0"/>
                          </a:srgbClr>
                        </a:clrTo>
                      </a:clrChange>
                    </a:blip>
                    <a:srcRect/>
                    <a:stretch>
                      <a:fillRect/>
                    </a:stretch>
                  </pic:blipFill>
                  <pic:spPr bwMode="auto">
                    <a:xfrm>
                      <a:off x="0" y="0"/>
                      <a:ext cx="7772400" cy="10604500"/>
                    </a:xfrm>
                    <a:prstGeom prst="rect">
                      <a:avLst/>
                    </a:prstGeom>
                    <a:noFill/>
                  </pic:spPr>
                </pic:pic>
              </a:graphicData>
            </a:graphic>
          </wp:anchor>
        </w:drawing>
      </w:r>
    </w:p>
    <w:p w:rsidR="001A0C06" w:rsidRDefault="001A0C06">
      <w:pPr>
        <w:rPr>
          <w:rtl/>
        </w:rPr>
      </w:pPr>
    </w:p>
    <w:p w:rsidR="001A0C06" w:rsidRDefault="001A0C06">
      <w:pPr>
        <w:rPr>
          <w:rtl/>
        </w:rPr>
      </w:pPr>
    </w:p>
    <w:p w:rsidR="001A0C06" w:rsidRDefault="001A0C06"/>
    <w:p w:rsidR="00472BE9" w:rsidRDefault="00472BE9"/>
    <w:p w:rsidR="00472BE9" w:rsidRDefault="00472BE9"/>
    <w:p w:rsidR="0043093D" w:rsidRPr="00472BE9" w:rsidRDefault="0043093D" w:rsidP="0043093D">
      <w:pPr>
        <w:spacing w:line="360" w:lineRule="auto"/>
      </w:pPr>
    </w:p>
    <w:sectPr w:rsidR="0043093D" w:rsidRPr="00472BE9" w:rsidSect="00380D92">
      <w:headerReference w:type="default" r:id="rId68"/>
      <w:footerReference w:type="default" r:id="rId69"/>
      <w:pgSz w:w="12240" w:h="15840"/>
      <w:pgMar w:top="1701" w:right="1134" w:bottom="1701" w:left="1701" w:header="709" w:footer="709" w:gutter="0"/>
      <w:pgNumType w:start="5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0699" w:rsidRDefault="00700699" w:rsidP="00FB1D17">
      <w:pPr>
        <w:spacing w:after="0" w:line="240" w:lineRule="auto"/>
      </w:pPr>
      <w:r>
        <w:separator/>
      </w:r>
    </w:p>
  </w:endnote>
  <w:endnote w:type="continuationSeparator" w:id="0">
    <w:p w:rsidR="00700699" w:rsidRDefault="00700699" w:rsidP="00FB1D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479" w:rsidRDefault="009C0479">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493344"/>
      <w:docPartObj>
        <w:docPartGallery w:val="Page Numbers (Bottom of Page)"/>
        <w:docPartUnique/>
      </w:docPartObj>
    </w:sdtPr>
    <w:sdtEndPr/>
    <w:sdtContent>
      <w:p w:rsidR="009C0479" w:rsidRDefault="00A070B4">
        <w:pPr>
          <w:pStyle w:val="Pieddepage"/>
        </w:pPr>
        <w:r>
          <w:rPr>
            <w:noProof/>
            <w:lang w:val="fr-FR" w:eastAsia="fr-FR"/>
          </w:rPr>
          <mc:AlternateContent>
            <mc:Choice Requires="wps">
              <w:drawing>
                <wp:anchor distT="0" distB="0" distL="114300" distR="114300" simplePos="0" relativeHeight="251667456" behindDoc="0" locked="0" layoutInCell="0" allowOverlap="1">
                  <wp:simplePos x="0" y="0"/>
                  <wp:positionH relativeFrom="rightMargin">
                    <wp:align>left</wp:align>
                  </wp:positionH>
                  <mc:AlternateContent>
                    <mc:Choice Requires="wp14">
                      <wp:positionV relativeFrom="bottomMargin">
                        <wp14:pctPosVOffset>7000</wp14:pctPosVOffset>
                      </wp:positionV>
                    </mc:Choice>
                    <mc:Fallback>
                      <wp:positionV relativeFrom="page">
                        <wp:posOffset>9053830</wp:posOffset>
                      </wp:positionV>
                    </mc:Fallback>
                  </mc:AlternateContent>
                  <wp:extent cx="368300" cy="274320"/>
                  <wp:effectExtent l="0" t="0" r="12700" b="11430"/>
                  <wp:wrapNone/>
                  <wp:docPr id="5"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rgbClr val="808080"/>
                            </a:solidFill>
                            <a:round/>
                            <a:headEnd/>
                            <a:tailEnd/>
                          </a:ln>
                        </wps:spPr>
                        <wps:txbx>
                          <w:txbxContent>
                            <w:p w:rsidR="009C0479" w:rsidRDefault="009C0479">
                              <w:pPr>
                                <w:jc w:val="center"/>
                              </w:pPr>
                              <w:r>
                                <w:fldChar w:fldCharType="begin"/>
                              </w:r>
                              <w:r>
                                <w:instrText>PAGE    \* MERGEFORMAT</w:instrText>
                              </w:r>
                              <w:r>
                                <w:fldChar w:fldCharType="separate"/>
                              </w:r>
                              <w:r w:rsidR="00A070B4" w:rsidRPr="00A070B4">
                                <w:rPr>
                                  <w:noProof/>
                                  <w:sz w:val="16"/>
                                  <w:szCs w:val="16"/>
                                  <w:lang w:val="fr-FR"/>
                                </w:rPr>
                                <w:t>51</w:t>
                              </w:r>
                              <w:r>
                                <w:rPr>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031" type="#_x0000_t65" style="position:absolute;margin-left:0;margin-top:0;width:29pt;height:21.6pt;z-index:251667456;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" o:allowincell="f" adj="14135" strokecolor="gray" strokeweight=".25pt">
                  <v:textbox>
                    <w:txbxContent>
                      <w:p w:rsidR="009C0479" w:rsidRDefault="009C0479">
                        <w:pPr>
                          <w:jc w:val="center"/>
                        </w:pPr>
                        <w:r>
                          <w:fldChar w:fldCharType="begin"/>
                        </w:r>
                        <w:r>
                          <w:instrText>PAGE    \* MERGEFORMAT</w:instrText>
                        </w:r>
                        <w:r>
                          <w:fldChar w:fldCharType="separate"/>
                        </w:r>
                        <w:r w:rsidR="00A070B4" w:rsidRPr="00A070B4">
                          <w:rPr>
                            <w:noProof/>
                            <w:sz w:val="16"/>
                            <w:szCs w:val="16"/>
                            <w:lang w:val="fr-FR"/>
                          </w:rPr>
                          <w:t>51</w:t>
                        </w:r>
                        <w:r>
                          <w:rPr>
                            <w:sz w:val="16"/>
                            <w:szCs w:val="16"/>
                          </w:rPr>
                          <w:fldChar w:fldCharType="end"/>
                        </w:r>
                      </w:p>
                    </w:txbxContent>
                  </v:textbox>
                  <w10:wrap anchorx="margin" anchory="margin"/>
                </v:shape>
              </w:pict>
            </mc:Fallback>
          </mc:AlternateContent>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479" w:rsidRDefault="009C0479">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21916190"/>
      <w:docPartObj>
        <w:docPartGallery w:val="Page Numbers (Bottom of Page)"/>
        <w:docPartUnique/>
      </w:docPartObj>
    </w:sdtPr>
    <w:sdtEndPr/>
    <w:sdtContent>
      <w:p w:rsidR="009C0479" w:rsidRDefault="00A070B4">
        <w:pPr>
          <w:pStyle w:val="Pieddepage"/>
        </w:pPr>
        <w:r>
          <w:rPr>
            <w:noProof/>
            <w:lang w:val="fr-FR" w:eastAsia="fr-FR"/>
          </w:rPr>
          <mc:AlternateContent>
            <mc:Choice Requires="wps">
              <w:drawing>
                <wp:anchor distT="0" distB="0" distL="114300" distR="114300" simplePos="0" relativeHeight="251669504" behindDoc="0" locked="0" layoutInCell="0" allowOverlap="1">
                  <wp:simplePos x="0" y="0"/>
                  <wp:positionH relativeFrom="rightMargin">
                    <wp:align>left</wp:align>
                  </wp:positionH>
                  <mc:AlternateContent>
                    <mc:Choice Requires="wp14">
                      <wp:positionV relativeFrom="bottomMargin">
                        <wp14:pctPosVOffset>7000</wp14:pctPosVOffset>
                      </wp:positionV>
                    </mc:Choice>
                    <mc:Fallback>
                      <wp:positionV relativeFrom="page">
                        <wp:posOffset>9053830</wp:posOffset>
                      </wp:positionV>
                    </mc:Fallback>
                  </mc:AlternateContent>
                  <wp:extent cx="368300" cy="274320"/>
                  <wp:effectExtent l="0" t="0" r="12700" b="11430"/>
                  <wp:wrapNone/>
                  <wp:docPr id="571"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rgbClr val="808080"/>
                            </a:solidFill>
                            <a:round/>
                            <a:headEnd/>
                            <a:tailEnd/>
                          </a:ln>
                        </wps:spPr>
                        <wps:txbx>
                          <w:txbxContent>
                            <w:p w:rsidR="009C0479" w:rsidRDefault="009C0479">
                              <w:pPr>
                                <w:jc w:val="center"/>
                              </w:pPr>
                              <w:r>
                                <w:fldChar w:fldCharType="begin"/>
                              </w:r>
                              <w:r>
                                <w:instrText>PAGE    \* MERGEFORMAT</w:instrText>
                              </w:r>
                              <w:r>
                                <w:fldChar w:fldCharType="separate"/>
                              </w:r>
                              <w:r w:rsidR="00A070B4" w:rsidRPr="00A070B4">
                                <w:rPr>
                                  <w:noProof/>
                                  <w:sz w:val="16"/>
                                  <w:szCs w:val="16"/>
                                  <w:lang w:val="fr-FR"/>
                                </w:rPr>
                                <w:t>52</w:t>
                              </w:r>
                              <w:r>
                                <w:rPr>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032" type="#_x0000_t65" style="position:absolute;margin-left:0;margin-top:0;width:29pt;height:21.6pt;z-index:251669504;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" o:allowincell="f" adj="14135" strokecolor="gray" strokeweight=".25pt">
                  <v:textbox>
                    <w:txbxContent>
                      <w:p w:rsidR="009C0479" w:rsidRDefault="009C0479">
                        <w:pPr>
                          <w:jc w:val="center"/>
                        </w:pPr>
                        <w:r>
                          <w:fldChar w:fldCharType="begin"/>
                        </w:r>
                        <w:r>
                          <w:instrText>PAGE    \* MERGEFORMAT</w:instrText>
                        </w:r>
                        <w:r>
                          <w:fldChar w:fldCharType="separate"/>
                        </w:r>
                        <w:r w:rsidR="00A070B4" w:rsidRPr="00A070B4">
                          <w:rPr>
                            <w:noProof/>
                            <w:sz w:val="16"/>
                            <w:szCs w:val="16"/>
                            <w:lang w:val="fr-FR"/>
                          </w:rPr>
                          <w:t>52</w:t>
                        </w:r>
                        <w:r>
                          <w:rPr>
                            <w:sz w:val="16"/>
                            <w:szCs w:val="16"/>
                          </w:rPr>
                          <w:fldChar w:fldCharType="end"/>
                        </w:r>
                      </w:p>
                    </w:txbxContent>
                  </v:textbox>
                  <w10:wrap anchorx="margin" anchory="margin"/>
                </v:shape>
              </w:pict>
            </mc:Fallback>
          </mc:AlternateContent>
        </w:r>
      </w:p>
    </w:sdtContent>
  </w:sdt>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479" w:rsidRDefault="009C0479">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94075176"/>
      <w:docPartObj>
        <w:docPartGallery w:val="Page Numbers (Bottom of Page)"/>
        <w:docPartUnique/>
      </w:docPartObj>
    </w:sdtPr>
    <w:sdtEndPr/>
    <w:sdtContent>
      <w:p w:rsidR="009C0479" w:rsidRDefault="00A070B4">
        <w:pPr>
          <w:pStyle w:val="Pieddepage"/>
        </w:pPr>
        <w:r>
          <w:rPr>
            <w:noProof/>
            <w:lang w:val="fr-FR" w:eastAsia="fr-FR"/>
          </w:rPr>
          <mc:AlternateContent>
            <mc:Choice Requires="wps">
              <w:drawing>
                <wp:anchor distT="0" distB="0" distL="114300" distR="114300" simplePos="0" relativeHeight="251659264" behindDoc="0" locked="0" layoutInCell="0" allowOverlap="1">
                  <wp:simplePos x="0" y="0"/>
                  <wp:positionH relativeFrom="rightMargin">
                    <wp:align>left</wp:align>
                  </wp:positionH>
                  <mc:AlternateContent>
                    <mc:Choice Requires="wp14">
                      <wp:positionV relativeFrom="bottomMargin">
                        <wp14:pctPosVOffset>7000</wp14:pctPosVOffset>
                      </wp:positionV>
                    </mc:Choice>
                    <mc:Fallback>
                      <wp:positionV relativeFrom="page">
                        <wp:posOffset>9053830</wp:posOffset>
                      </wp:positionV>
                    </mc:Fallback>
                  </mc:AlternateContent>
                  <wp:extent cx="368300" cy="274320"/>
                  <wp:effectExtent l="0" t="0" r="12700" b="11430"/>
                  <wp:wrapNone/>
                  <wp:docPr id="31"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rgbClr val="808080"/>
                            </a:solidFill>
                            <a:round/>
                            <a:headEnd/>
                            <a:tailEnd/>
                          </a:ln>
                        </wps:spPr>
                        <wps:txbx>
                          <w:txbxContent>
                            <w:p w:rsidR="009C0479" w:rsidRDefault="009C0479">
                              <w:pPr>
                                <w:jc w:val="center"/>
                              </w:pPr>
                              <w:r>
                                <w:fldChar w:fldCharType="begin"/>
                              </w:r>
                              <w:r>
                                <w:instrText>PAGE    \* MERGEFORMAT</w:instrText>
                              </w:r>
                              <w:r>
                                <w:fldChar w:fldCharType="separate"/>
                              </w:r>
                              <w:r w:rsidR="00A070B4" w:rsidRPr="00A070B4">
                                <w:rPr>
                                  <w:noProof/>
                                  <w:sz w:val="16"/>
                                  <w:szCs w:val="16"/>
                                  <w:lang w:val="fr-FR"/>
                                </w:rPr>
                                <w:t>2</w:t>
                              </w:r>
                              <w:r>
                                <w:rPr>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Forme automatique 1" o:spid="_x0000_s1027" type="#_x0000_t65" style="position:absolute;margin-left:0;margin-top:0;width:29pt;height:21.6pt;z-index:251659264;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" o:allowincell="f" adj="14135" strokecolor="gray" strokeweight=".25pt">
                  <v:textbox>
                    <w:txbxContent>
                      <w:p w:rsidR="009C0479" w:rsidRDefault="009C0479">
                        <w:pPr>
                          <w:jc w:val="center"/>
                        </w:pPr>
                        <w:r>
                          <w:fldChar w:fldCharType="begin"/>
                        </w:r>
                        <w:r>
                          <w:instrText>PAGE    \* MERGEFORMAT</w:instrText>
                        </w:r>
                        <w:r>
                          <w:fldChar w:fldCharType="separate"/>
                        </w:r>
                        <w:r w:rsidR="00A070B4" w:rsidRPr="00A070B4">
                          <w:rPr>
                            <w:noProof/>
                            <w:sz w:val="16"/>
                            <w:szCs w:val="16"/>
                            <w:lang w:val="fr-FR"/>
                          </w:rPr>
                          <w:t>2</w:t>
                        </w:r>
                        <w:r>
                          <w:rPr>
                            <w:sz w:val="16"/>
                            <w:szCs w:val="16"/>
                          </w:rPr>
                          <w:fldChar w:fldCharType="end"/>
                        </w:r>
                      </w:p>
                    </w:txbxContent>
                  </v:textbox>
                  <w10:wrap anchorx="margin" anchory="margin"/>
                </v:shape>
              </w:pict>
            </mc:Fallback>
          </mc:AlternateContent>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479" w:rsidRDefault="009C0479">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988405"/>
      <w:docPartObj>
        <w:docPartGallery w:val="Page Numbers (Bottom of Page)"/>
        <w:docPartUnique/>
      </w:docPartObj>
    </w:sdtPr>
    <w:sdtEndPr/>
    <w:sdtContent>
      <w:p w:rsidR="009C0479" w:rsidRDefault="00A070B4">
        <w:pPr>
          <w:pStyle w:val="Pieddepage"/>
        </w:pPr>
        <w:r>
          <w:rPr>
            <w:noProof/>
            <w:lang w:val="fr-FR" w:eastAsia="fr-FR"/>
          </w:rPr>
          <mc:AlternateContent>
            <mc:Choice Requires="wps">
              <w:drawing>
                <wp:anchor distT="0" distB="0" distL="114300" distR="114300" simplePos="0" relativeHeight="251661312" behindDoc="0" locked="0" layoutInCell="0" allowOverlap="1">
                  <wp:simplePos x="0" y="0"/>
                  <wp:positionH relativeFrom="rightMargin">
                    <wp:align>left</wp:align>
                  </wp:positionH>
                  <mc:AlternateContent>
                    <mc:Choice Requires="wp14">
                      <wp:positionV relativeFrom="bottomMargin">
                        <wp14:pctPosVOffset>7000</wp14:pctPosVOffset>
                      </wp:positionV>
                    </mc:Choice>
                    <mc:Fallback>
                      <wp:positionV relativeFrom="page">
                        <wp:posOffset>9053830</wp:posOffset>
                      </wp:positionV>
                    </mc:Fallback>
                  </mc:AlternateContent>
                  <wp:extent cx="368300" cy="274320"/>
                  <wp:effectExtent l="0" t="0" r="12700" b="11430"/>
                  <wp:wrapNone/>
                  <wp:docPr id="30"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rgbClr val="808080"/>
                            </a:solidFill>
                            <a:round/>
                            <a:headEnd/>
                            <a:tailEnd/>
                          </a:ln>
                        </wps:spPr>
                        <wps:txbx>
                          <w:txbxContent>
                            <w:p w:rsidR="009C0479" w:rsidRDefault="009C0479">
                              <w:pPr>
                                <w:jc w:val="center"/>
                              </w:pPr>
                              <w:r>
                                <w:fldChar w:fldCharType="begin"/>
                              </w:r>
                              <w:r>
                                <w:instrText>PAGE    \* MERGEFORMAT</w:instrText>
                              </w:r>
                              <w:r>
                                <w:fldChar w:fldCharType="separate"/>
                              </w:r>
                              <w:r w:rsidR="00A070B4" w:rsidRPr="00A070B4">
                                <w:rPr>
                                  <w:noProof/>
                                  <w:sz w:val="16"/>
                                  <w:szCs w:val="16"/>
                                  <w:lang w:val="fr-FR"/>
                                </w:rPr>
                                <w:t>8</w:t>
                              </w:r>
                              <w:r>
                                <w:rPr>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028" type="#_x0000_t65" style="position:absolute;margin-left:0;margin-top:0;width:29pt;height:21.6pt;z-index:251661312;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" o:allowincell="f" adj="14135" strokecolor="gray" strokeweight=".25pt">
                  <v:textbox>
                    <w:txbxContent>
                      <w:p w:rsidR="009C0479" w:rsidRDefault="009C0479">
                        <w:pPr>
                          <w:jc w:val="center"/>
                        </w:pPr>
                        <w:r>
                          <w:fldChar w:fldCharType="begin"/>
                        </w:r>
                        <w:r>
                          <w:instrText>PAGE    \* MERGEFORMAT</w:instrText>
                        </w:r>
                        <w:r>
                          <w:fldChar w:fldCharType="separate"/>
                        </w:r>
                        <w:r w:rsidR="00A070B4" w:rsidRPr="00A070B4">
                          <w:rPr>
                            <w:noProof/>
                            <w:sz w:val="16"/>
                            <w:szCs w:val="16"/>
                            <w:lang w:val="fr-FR"/>
                          </w:rPr>
                          <w:t>8</w:t>
                        </w:r>
                        <w:r>
                          <w:rPr>
                            <w:sz w:val="16"/>
                            <w:szCs w:val="16"/>
                          </w:rPr>
                          <w:fldChar w:fldCharType="end"/>
                        </w:r>
                      </w:p>
                    </w:txbxContent>
                  </v:textbox>
                  <w10:wrap anchorx="margin" anchory="margin"/>
                </v:shape>
              </w:pict>
            </mc:Fallback>
          </mc:AlternateConten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479" w:rsidRDefault="009C0479">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7352959"/>
      <w:docPartObj>
        <w:docPartGallery w:val="Page Numbers (Bottom of Page)"/>
        <w:docPartUnique/>
      </w:docPartObj>
    </w:sdtPr>
    <w:sdtEndPr/>
    <w:sdtContent>
      <w:p w:rsidR="009C0479" w:rsidRDefault="00A070B4">
        <w:pPr>
          <w:pStyle w:val="Pieddepage"/>
        </w:pPr>
        <w:r>
          <w:rPr>
            <w:noProof/>
            <w:lang w:val="fr-FR" w:eastAsia="fr-FR"/>
          </w:rPr>
          <mc:AlternateContent>
            <mc:Choice Requires="wps">
              <w:drawing>
                <wp:anchor distT="0" distB="0" distL="114300" distR="114300" simplePos="0" relativeHeight="251663360" behindDoc="0" locked="0" layoutInCell="0" allowOverlap="1">
                  <wp:simplePos x="0" y="0"/>
                  <wp:positionH relativeFrom="rightMargin">
                    <wp:align>left</wp:align>
                  </wp:positionH>
                  <mc:AlternateContent>
                    <mc:Choice Requires="wp14">
                      <wp:positionV relativeFrom="bottomMargin">
                        <wp14:pctPosVOffset>7000</wp14:pctPosVOffset>
                      </wp:positionV>
                    </mc:Choice>
                    <mc:Fallback>
                      <wp:positionV relativeFrom="page">
                        <wp:posOffset>9053830</wp:posOffset>
                      </wp:positionV>
                    </mc:Fallback>
                  </mc:AlternateContent>
                  <wp:extent cx="368300" cy="274320"/>
                  <wp:effectExtent l="0" t="0" r="12700" b="11430"/>
                  <wp:wrapNone/>
                  <wp:docPr id="29"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rgbClr val="808080"/>
                            </a:solidFill>
                            <a:round/>
                            <a:headEnd/>
                            <a:tailEnd/>
                          </a:ln>
                        </wps:spPr>
                        <wps:txbx>
                          <w:txbxContent>
                            <w:p w:rsidR="009C0479" w:rsidRDefault="009C0479">
                              <w:pPr>
                                <w:jc w:val="center"/>
                              </w:pPr>
                              <w:r>
                                <w:fldChar w:fldCharType="begin"/>
                              </w:r>
                              <w:r>
                                <w:instrText>PAGE    \* MERGEFORMAT</w:instrText>
                              </w:r>
                              <w:r>
                                <w:fldChar w:fldCharType="separate"/>
                              </w:r>
                              <w:r w:rsidR="00A070B4" w:rsidRPr="00A070B4">
                                <w:rPr>
                                  <w:noProof/>
                                  <w:sz w:val="16"/>
                                  <w:szCs w:val="16"/>
                                  <w:lang w:val="fr-FR"/>
                                </w:rPr>
                                <w:t>18</w:t>
                              </w:r>
                              <w:r>
                                <w:rPr>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029" type="#_x0000_t65" style="position:absolute;margin-left:0;margin-top:0;width:29pt;height:21.6pt;z-index:251663360;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" o:allowincell="f" adj="14135" strokecolor="gray" strokeweight=".25pt">
                  <v:textbox>
                    <w:txbxContent>
                      <w:p w:rsidR="009C0479" w:rsidRDefault="009C0479">
                        <w:pPr>
                          <w:jc w:val="center"/>
                        </w:pPr>
                        <w:r>
                          <w:fldChar w:fldCharType="begin"/>
                        </w:r>
                        <w:r>
                          <w:instrText>PAGE    \* MERGEFORMAT</w:instrText>
                        </w:r>
                        <w:r>
                          <w:fldChar w:fldCharType="separate"/>
                        </w:r>
                        <w:r w:rsidR="00A070B4" w:rsidRPr="00A070B4">
                          <w:rPr>
                            <w:noProof/>
                            <w:sz w:val="16"/>
                            <w:szCs w:val="16"/>
                            <w:lang w:val="fr-FR"/>
                          </w:rPr>
                          <w:t>18</w:t>
                        </w:r>
                        <w:r>
                          <w:rPr>
                            <w:sz w:val="16"/>
                            <w:szCs w:val="16"/>
                          </w:rPr>
                          <w:fldChar w:fldCharType="end"/>
                        </w:r>
                      </w:p>
                    </w:txbxContent>
                  </v:textbox>
                  <w10:wrap anchorx="margin" anchory="margin"/>
                </v:shape>
              </w:pict>
            </mc:Fallback>
          </mc:AlternateContent>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479" w:rsidRDefault="009C0479">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09309478"/>
      <w:docPartObj>
        <w:docPartGallery w:val="Page Numbers (Bottom of Page)"/>
        <w:docPartUnique/>
      </w:docPartObj>
    </w:sdtPr>
    <w:sdtEndPr/>
    <w:sdtContent>
      <w:p w:rsidR="009C0479" w:rsidRDefault="00A070B4">
        <w:pPr>
          <w:pStyle w:val="Pieddepage"/>
        </w:pPr>
        <w:r>
          <w:rPr>
            <w:noProof/>
            <w:lang w:val="fr-FR" w:eastAsia="fr-FR"/>
          </w:rPr>
          <mc:AlternateContent>
            <mc:Choice Requires="wps">
              <w:drawing>
                <wp:anchor distT="0" distB="0" distL="114300" distR="114300" simplePos="0" relativeHeight="251665408" behindDoc="0" locked="0" layoutInCell="0" allowOverlap="1">
                  <wp:simplePos x="0" y="0"/>
                  <wp:positionH relativeFrom="rightMargin">
                    <wp:align>left</wp:align>
                  </wp:positionH>
                  <mc:AlternateContent>
                    <mc:Choice Requires="wp14">
                      <wp:positionV relativeFrom="bottomMargin">
                        <wp14:pctPosVOffset>7000</wp14:pctPosVOffset>
                      </wp:positionV>
                    </mc:Choice>
                    <mc:Fallback>
                      <wp:positionV relativeFrom="page">
                        <wp:posOffset>9053830</wp:posOffset>
                      </wp:positionV>
                    </mc:Fallback>
                  </mc:AlternateContent>
                  <wp:extent cx="368300" cy="274320"/>
                  <wp:effectExtent l="0" t="0" r="12700" b="11430"/>
                  <wp:wrapNone/>
                  <wp:docPr id="9" name="Forme automatiqu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300" cy="274320"/>
                          </a:xfrm>
                          <a:prstGeom prst="foldedCorner">
                            <a:avLst>
                              <a:gd name="adj" fmla="val 34560"/>
                            </a:avLst>
                          </a:prstGeom>
                          <a:solidFill>
                            <a:srgbClr val="FFFFFF"/>
                          </a:solidFill>
                          <a:ln w="3175">
                            <a:solidFill>
                              <a:srgbClr val="808080"/>
                            </a:solidFill>
                            <a:round/>
                            <a:headEnd/>
                            <a:tailEnd/>
                          </a:ln>
                        </wps:spPr>
                        <wps:txbx>
                          <w:txbxContent>
                            <w:p w:rsidR="009C0479" w:rsidRDefault="009C0479">
                              <w:pPr>
                                <w:jc w:val="center"/>
                              </w:pPr>
                              <w:r>
                                <w:fldChar w:fldCharType="begin"/>
                              </w:r>
                              <w:r>
                                <w:instrText>PAGE    \* MERGEFORMAT</w:instrText>
                              </w:r>
                              <w:r>
                                <w:fldChar w:fldCharType="separate"/>
                              </w:r>
                              <w:r w:rsidR="00A070B4" w:rsidRPr="00A070B4">
                                <w:rPr>
                                  <w:noProof/>
                                  <w:sz w:val="16"/>
                                  <w:szCs w:val="16"/>
                                  <w:lang w:val="fr-FR"/>
                                </w:rPr>
                                <w:t>26</w:t>
                              </w:r>
                              <w:r>
                                <w:rPr>
                                  <w:sz w:val="16"/>
                                  <w:szCs w:val="1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030" type="#_x0000_t65" style="position:absolute;margin-left:0;margin-top:0;width:29pt;height:21.6pt;z-index:251665408;visibility:visible;mso-wrap-style:square;mso-width-percent:0;mso-height-percent:0;mso-top-percent:70;mso-wrap-distance-left:9pt;mso-wrap-distance-top:0;mso-wrap-distance-right:9pt;mso-wrap-distance-bottom:0;mso-position-horizontal:left;mso-position-horizontal-relative:right-margin-area;mso-position-vertical-relative:bottom-margin-area;mso-width-percent:0;mso-height-percent:0;mso-top-percent:7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" o:allowincell="f" adj="14135" strokecolor="gray" strokeweight=".25pt">
                  <v:textbox>
                    <w:txbxContent>
                      <w:p w:rsidR="009C0479" w:rsidRDefault="009C0479">
                        <w:pPr>
                          <w:jc w:val="center"/>
                        </w:pPr>
                        <w:r>
                          <w:fldChar w:fldCharType="begin"/>
                        </w:r>
                        <w:r>
                          <w:instrText>PAGE    \* MERGEFORMAT</w:instrText>
                        </w:r>
                        <w:r>
                          <w:fldChar w:fldCharType="separate"/>
                        </w:r>
                        <w:r w:rsidR="00A070B4" w:rsidRPr="00A070B4">
                          <w:rPr>
                            <w:noProof/>
                            <w:sz w:val="16"/>
                            <w:szCs w:val="16"/>
                            <w:lang w:val="fr-FR"/>
                          </w:rPr>
                          <w:t>26</w:t>
                        </w:r>
                        <w:r>
                          <w:rPr>
                            <w:sz w:val="16"/>
                            <w:szCs w:val="16"/>
                          </w:rPr>
                          <w:fldChar w:fldCharType="end"/>
                        </w:r>
                      </w:p>
                    </w:txbxContent>
                  </v:textbox>
                  <w10:wrap anchorx="margin" anchory="margin"/>
                </v:shape>
              </w:pict>
            </mc:Fallback>
          </mc:AlternateContent>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479" w:rsidRDefault="009C0479">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0699" w:rsidRDefault="00700699" w:rsidP="00FB1D17">
      <w:pPr>
        <w:spacing w:after="0" w:line="240" w:lineRule="auto"/>
      </w:pPr>
      <w:r>
        <w:separator/>
      </w:r>
    </w:p>
  </w:footnote>
  <w:footnote w:type="continuationSeparator" w:id="0">
    <w:p w:rsidR="00700699" w:rsidRDefault="00700699" w:rsidP="00FB1D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479" w:rsidRDefault="009C0479">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479" w:rsidRPr="00B36766" w:rsidRDefault="009C0479" w:rsidP="00F87362">
    <w:pPr>
      <w:pStyle w:val="En-tte"/>
      <w:pBdr>
        <w:bottom w:val="thickThinSmallGap" w:sz="24" w:space="1" w:color="823B0B" w:themeColor="accent2" w:themeShade="7F"/>
      </w:pBdr>
      <w:jc w:val="center"/>
      <w:rPr>
        <w:rFonts w:eastAsiaTheme="majorEastAsia"/>
        <w:b/>
        <w:bCs/>
        <w:sz w:val="32"/>
        <w:szCs w:val="32"/>
        <w:lang w:val="fr-FR"/>
      </w:rPr>
    </w:pPr>
    <w:r>
      <w:rPr>
        <w:rFonts w:eastAsiaTheme="majorEastAsia"/>
        <w:b/>
        <w:bCs/>
        <w:sz w:val="32"/>
        <w:szCs w:val="32"/>
        <w:lang w:val="fr-FR"/>
      </w:rPr>
      <w:t xml:space="preserve">Chapitre IV:  Analyse Qualitatif Des Défaillances </w:t>
    </w:r>
  </w:p>
  <w:p w:rsidR="009C0479" w:rsidRPr="00B36766" w:rsidRDefault="009C0479">
    <w:pPr>
      <w:pStyle w:val="En-tte"/>
      <w:rPr>
        <w:lang w:val="fr-FR"/>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479" w:rsidRPr="009A091B" w:rsidRDefault="009C0479">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479" w:rsidRPr="007364A8" w:rsidRDefault="009C0479" w:rsidP="007364A8">
    <w:pPr>
      <w:pStyle w:val="En-tte"/>
      <w:pBdr>
        <w:bottom w:val="thickThinSmallGap" w:sz="24" w:space="1" w:color="823B0B" w:themeColor="accent2" w:themeShade="7F"/>
      </w:pBdr>
      <w:jc w:val="center"/>
      <w:rPr>
        <w:rFonts w:eastAsiaTheme="majorEastAsia"/>
        <w:b/>
        <w:bCs/>
        <w:sz w:val="32"/>
        <w:szCs w:val="32"/>
      </w:rPr>
    </w:pPr>
    <w:r>
      <w:rPr>
        <w:rFonts w:eastAsiaTheme="majorEastAsia"/>
        <w:b/>
        <w:bCs/>
        <w:sz w:val="32"/>
        <w:szCs w:val="32"/>
        <w:lang w:val="fr-FR"/>
      </w:rPr>
      <w:t xml:space="preserve">Conclusion générale </w:t>
    </w:r>
  </w:p>
  <w:p w:rsidR="009C0479" w:rsidRPr="009A091B" w:rsidRDefault="009C0479">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479" w:rsidRPr="009A091B" w:rsidRDefault="009C0479">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479" w:rsidRPr="009970CA" w:rsidRDefault="009C0479" w:rsidP="009970CA">
    <w:pPr>
      <w:pStyle w:val="En-tte"/>
      <w:pBdr>
        <w:bottom w:val="thickThinSmallGap" w:sz="24" w:space="1" w:color="823B0B" w:themeColor="accent2" w:themeShade="7F"/>
      </w:pBdr>
      <w:jc w:val="center"/>
      <w:rPr>
        <w:rFonts w:eastAsiaTheme="majorEastAsia"/>
        <w:b/>
        <w:bCs/>
        <w:sz w:val="32"/>
        <w:szCs w:val="32"/>
      </w:rPr>
    </w:pPr>
    <w:r>
      <w:rPr>
        <w:rFonts w:eastAsiaTheme="majorEastAsia"/>
        <w:b/>
        <w:bCs/>
        <w:sz w:val="32"/>
        <w:szCs w:val="32"/>
        <w:lang w:val="fr-FR"/>
      </w:rPr>
      <w:t xml:space="preserve">Introduction générale </w:t>
    </w:r>
  </w:p>
  <w:p w:rsidR="009C0479" w:rsidRDefault="009C0479">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479" w:rsidRDefault="009C0479">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479" w:rsidRPr="00AE4BC1" w:rsidRDefault="009C0479" w:rsidP="009C5F11">
    <w:pPr>
      <w:pStyle w:val="En-tte"/>
      <w:pBdr>
        <w:bottom w:val="thickThinSmallGap" w:sz="24" w:space="1" w:color="823B0B" w:themeColor="accent2" w:themeShade="7F"/>
      </w:pBdr>
      <w:jc w:val="center"/>
      <w:rPr>
        <w:rFonts w:eastAsiaTheme="majorEastAsia"/>
        <w:b/>
        <w:bCs/>
        <w:sz w:val="32"/>
        <w:szCs w:val="32"/>
        <w:lang w:val="fr-FR"/>
      </w:rPr>
    </w:pPr>
    <w:r>
      <w:rPr>
        <w:rFonts w:eastAsiaTheme="majorEastAsia"/>
        <w:b/>
        <w:bCs/>
        <w:sz w:val="32"/>
        <w:szCs w:val="32"/>
        <w:lang w:val="fr-FR"/>
      </w:rPr>
      <w:t>Chapitre I:  Description générale sur « Brique Live »</w:t>
    </w:r>
  </w:p>
  <w:p w:rsidR="009C0479" w:rsidRPr="00B36766" w:rsidRDefault="009C0479">
    <w:pPr>
      <w:pStyle w:val="En-tte"/>
      <w:rPr>
        <w:lang w:val="fr-FR"/>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479" w:rsidRPr="009C5F11" w:rsidRDefault="009C0479">
    <w:pPr>
      <w:pStyle w:val="En-tte"/>
      <w:rPr>
        <w:lang w:val="fr-FR"/>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479" w:rsidRPr="00B36766" w:rsidRDefault="009C0479" w:rsidP="004F15BC">
    <w:pPr>
      <w:pStyle w:val="En-tte"/>
      <w:pBdr>
        <w:bottom w:val="thickThinSmallGap" w:sz="24" w:space="1" w:color="823B0B" w:themeColor="accent2" w:themeShade="7F"/>
      </w:pBdr>
      <w:jc w:val="center"/>
      <w:rPr>
        <w:rFonts w:eastAsiaTheme="majorEastAsia"/>
        <w:b/>
        <w:bCs/>
        <w:sz w:val="32"/>
        <w:szCs w:val="32"/>
        <w:lang w:val="fr-FR"/>
      </w:rPr>
    </w:pPr>
    <w:r>
      <w:rPr>
        <w:rFonts w:eastAsiaTheme="majorEastAsia"/>
        <w:b/>
        <w:bCs/>
        <w:sz w:val="32"/>
        <w:szCs w:val="32"/>
        <w:lang w:val="fr-FR"/>
      </w:rPr>
      <w:t xml:space="preserve">Chapitre II:  Maintenance et sureté de fonctionnement </w:t>
    </w:r>
  </w:p>
  <w:p w:rsidR="009C0479" w:rsidRPr="009C5F11" w:rsidRDefault="009C0479">
    <w:pPr>
      <w:pStyle w:val="En-tte"/>
      <w:rPr>
        <w:lang w:val="fr-FR"/>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479" w:rsidRPr="009A091B" w:rsidRDefault="009C0479">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479" w:rsidRPr="009A091B" w:rsidRDefault="009C0479" w:rsidP="009A091B">
    <w:pPr>
      <w:pStyle w:val="En-tte"/>
      <w:pBdr>
        <w:bottom w:val="thickThinSmallGap" w:sz="24" w:space="1" w:color="823B0B" w:themeColor="accent2" w:themeShade="7F"/>
      </w:pBdr>
      <w:jc w:val="center"/>
      <w:rPr>
        <w:rFonts w:eastAsiaTheme="majorEastAsia"/>
        <w:b/>
        <w:bCs/>
        <w:sz w:val="32"/>
        <w:szCs w:val="32"/>
      </w:rPr>
    </w:pPr>
    <w:r>
      <w:rPr>
        <w:rFonts w:eastAsiaTheme="majorEastAsia"/>
        <w:b/>
        <w:bCs/>
        <w:sz w:val="32"/>
        <w:szCs w:val="32"/>
        <w:lang w:val="fr-FR"/>
      </w:rPr>
      <w:t>Chapitre III:  AMDEC</w:t>
    </w:r>
  </w:p>
  <w:p w:rsidR="009C0479" w:rsidRPr="009A091B" w:rsidRDefault="009C0479">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0479" w:rsidRPr="009A091B" w:rsidRDefault="009C0479">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97C59"/>
    <w:multiLevelType w:val="hybridMultilevel"/>
    <w:tmpl w:val="1B20DCEE"/>
    <w:lvl w:ilvl="0" w:tplc="A2B20764">
      <w:start w:val="1"/>
      <w:numFmt w:val="upperRoman"/>
      <w:lvlText w:val="%1)"/>
      <w:lvlJc w:val="left"/>
      <w:pPr>
        <w:ind w:left="1080" w:hanging="720"/>
      </w:pPr>
      <w:rPr>
        <w:rFonts w:hint="default"/>
      </w:rPr>
    </w:lvl>
    <w:lvl w:ilvl="1" w:tplc="F1B8D6C0">
      <w:start w:val="1"/>
      <w:numFmt w:val="decimal"/>
      <w:lvlText w:val="%2."/>
      <w:lvlJc w:val="left"/>
      <w:pPr>
        <w:ind w:left="1440" w:hanging="360"/>
      </w:pPr>
      <w:rPr>
        <w:rFonts w:hint="default"/>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067F6144"/>
    <w:multiLevelType w:val="hybridMultilevel"/>
    <w:tmpl w:val="CA968EB0"/>
    <w:lvl w:ilvl="0" w:tplc="02AA8AE4">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nsid w:val="0A411763"/>
    <w:multiLevelType w:val="hybridMultilevel"/>
    <w:tmpl w:val="C42EA32C"/>
    <w:lvl w:ilvl="0" w:tplc="460CBB44">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nsid w:val="0A9A7524"/>
    <w:multiLevelType w:val="hybridMultilevel"/>
    <w:tmpl w:val="89E4797C"/>
    <w:lvl w:ilvl="0" w:tplc="7506CBFE">
      <w:numFmt w:val="bullet"/>
      <w:lvlText w:val="-"/>
      <w:lvlJc w:val="left"/>
      <w:pPr>
        <w:ind w:left="795" w:hanging="360"/>
      </w:pPr>
      <w:rPr>
        <w:rFonts w:ascii="Times New Roman" w:eastAsiaTheme="minorHAnsi" w:hAnsi="Times New Roman" w:cs="Times New Roman" w:hint="default"/>
      </w:rPr>
    </w:lvl>
    <w:lvl w:ilvl="1" w:tplc="20000003" w:tentative="1">
      <w:start w:val="1"/>
      <w:numFmt w:val="bullet"/>
      <w:lvlText w:val="o"/>
      <w:lvlJc w:val="left"/>
      <w:pPr>
        <w:ind w:left="1515" w:hanging="360"/>
      </w:pPr>
      <w:rPr>
        <w:rFonts w:ascii="Courier New" w:hAnsi="Courier New" w:cs="Courier New" w:hint="default"/>
      </w:rPr>
    </w:lvl>
    <w:lvl w:ilvl="2" w:tplc="20000005" w:tentative="1">
      <w:start w:val="1"/>
      <w:numFmt w:val="bullet"/>
      <w:lvlText w:val=""/>
      <w:lvlJc w:val="left"/>
      <w:pPr>
        <w:ind w:left="2235" w:hanging="360"/>
      </w:pPr>
      <w:rPr>
        <w:rFonts w:ascii="Wingdings" w:hAnsi="Wingdings" w:hint="default"/>
      </w:rPr>
    </w:lvl>
    <w:lvl w:ilvl="3" w:tplc="20000001" w:tentative="1">
      <w:start w:val="1"/>
      <w:numFmt w:val="bullet"/>
      <w:lvlText w:val=""/>
      <w:lvlJc w:val="left"/>
      <w:pPr>
        <w:ind w:left="2955" w:hanging="360"/>
      </w:pPr>
      <w:rPr>
        <w:rFonts w:ascii="Symbol" w:hAnsi="Symbol" w:hint="default"/>
      </w:rPr>
    </w:lvl>
    <w:lvl w:ilvl="4" w:tplc="20000003" w:tentative="1">
      <w:start w:val="1"/>
      <w:numFmt w:val="bullet"/>
      <w:lvlText w:val="o"/>
      <w:lvlJc w:val="left"/>
      <w:pPr>
        <w:ind w:left="3675" w:hanging="360"/>
      </w:pPr>
      <w:rPr>
        <w:rFonts w:ascii="Courier New" w:hAnsi="Courier New" w:cs="Courier New" w:hint="default"/>
      </w:rPr>
    </w:lvl>
    <w:lvl w:ilvl="5" w:tplc="20000005" w:tentative="1">
      <w:start w:val="1"/>
      <w:numFmt w:val="bullet"/>
      <w:lvlText w:val=""/>
      <w:lvlJc w:val="left"/>
      <w:pPr>
        <w:ind w:left="4395" w:hanging="360"/>
      </w:pPr>
      <w:rPr>
        <w:rFonts w:ascii="Wingdings" w:hAnsi="Wingdings" w:hint="default"/>
      </w:rPr>
    </w:lvl>
    <w:lvl w:ilvl="6" w:tplc="20000001" w:tentative="1">
      <w:start w:val="1"/>
      <w:numFmt w:val="bullet"/>
      <w:lvlText w:val=""/>
      <w:lvlJc w:val="left"/>
      <w:pPr>
        <w:ind w:left="5115" w:hanging="360"/>
      </w:pPr>
      <w:rPr>
        <w:rFonts w:ascii="Symbol" w:hAnsi="Symbol" w:hint="default"/>
      </w:rPr>
    </w:lvl>
    <w:lvl w:ilvl="7" w:tplc="20000003" w:tentative="1">
      <w:start w:val="1"/>
      <w:numFmt w:val="bullet"/>
      <w:lvlText w:val="o"/>
      <w:lvlJc w:val="left"/>
      <w:pPr>
        <w:ind w:left="5835" w:hanging="360"/>
      </w:pPr>
      <w:rPr>
        <w:rFonts w:ascii="Courier New" w:hAnsi="Courier New" w:cs="Courier New" w:hint="default"/>
      </w:rPr>
    </w:lvl>
    <w:lvl w:ilvl="8" w:tplc="20000005" w:tentative="1">
      <w:start w:val="1"/>
      <w:numFmt w:val="bullet"/>
      <w:lvlText w:val=""/>
      <w:lvlJc w:val="left"/>
      <w:pPr>
        <w:ind w:left="6555" w:hanging="360"/>
      </w:pPr>
      <w:rPr>
        <w:rFonts w:ascii="Wingdings" w:hAnsi="Wingdings" w:hint="default"/>
      </w:rPr>
    </w:lvl>
  </w:abstractNum>
  <w:abstractNum w:abstractNumId="4">
    <w:nsid w:val="0C123998"/>
    <w:multiLevelType w:val="hybridMultilevel"/>
    <w:tmpl w:val="54CA1974"/>
    <w:lvl w:ilvl="0" w:tplc="7506CBFE">
      <w:numFmt w:val="bullet"/>
      <w:lvlText w:val="-"/>
      <w:lvlJc w:val="left"/>
      <w:pPr>
        <w:ind w:left="720" w:hanging="360"/>
      </w:pPr>
      <w:rPr>
        <w:rFonts w:ascii="Times New Roman" w:eastAsiaTheme="minorHAnsi" w:hAnsi="Times New Roman" w:cs="Times New Roman" w:hint="default"/>
      </w:rPr>
    </w:lvl>
    <w:lvl w:ilvl="1" w:tplc="43DA4F36">
      <w:numFmt w:val="bullet"/>
      <w:lvlText w:val="•"/>
      <w:lvlJc w:val="left"/>
      <w:pPr>
        <w:ind w:left="1440" w:hanging="360"/>
      </w:pPr>
      <w:rPr>
        <w:rFonts w:ascii="Times New Roman" w:eastAsiaTheme="minorHAnsi" w:hAnsi="Times New Roman" w:cs="Times New Roman"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nsid w:val="0EEB79A5"/>
    <w:multiLevelType w:val="hybridMultilevel"/>
    <w:tmpl w:val="56F8F2A8"/>
    <w:lvl w:ilvl="0" w:tplc="47223734">
      <w:start w:val="1"/>
      <w:numFmt w:val="decimal"/>
      <w:lvlText w:val="%1-"/>
      <w:lvlJc w:val="left"/>
      <w:pPr>
        <w:ind w:left="1155" w:hanging="360"/>
      </w:pPr>
      <w:rPr>
        <w:rFonts w:hint="default"/>
      </w:rPr>
    </w:lvl>
    <w:lvl w:ilvl="1" w:tplc="20000019" w:tentative="1">
      <w:start w:val="1"/>
      <w:numFmt w:val="lowerLetter"/>
      <w:lvlText w:val="%2."/>
      <w:lvlJc w:val="left"/>
      <w:pPr>
        <w:ind w:left="1875" w:hanging="360"/>
      </w:pPr>
    </w:lvl>
    <w:lvl w:ilvl="2" w:tplc="2000001B" w:tentative="1">
      <w:start w:val="1"/>
      <w:numFmt w:val="lowerRoman"/>
      <w:lvlText w:val="%3."/>
      <w:lvlJc w:val="right"/>
      <w:pPr>
        <w:ind w:left="2595" w:hanging="180"/>
      </w:pPr>
    </w:lvl>
    <w:lvl w:ilvl="3" w:tplc="2000000F" w:tentative="1">
      <w:start w:val="1"/>
      <w:numFmt w:val="decimal"/>
      <w:lvlText w:val="%4."/>
      <w:lvlJc w:val="left"/>
      <w:pPr>
        <w:ind w:left="3315" w:hanging="360"/>
      </w:pPr>
    </w:lvl>
    <w:lvl w:ilvl="4" w:tplc="20000019" w:tentative="1">
      <w:start w:val="1"/>
      <w:numFmt w:val="lowerLetter"/>
      <w:lvlText w:val="%5."/>
      <w:lvlJc w:val="left"/>
      <w:pPr>
        <w:ind w:left="4035" w:hanging="360"/>
      </w:pPr>
    </w:lvl>
    <w:lvl w:ilvl="5" w:tplc="2000001B" w:tentative="1">
      <w:start w:val="1"/>
      <w:numFmt w:val="lowerRoman"/>
      <w:lvlText w:val="%6."/>
      <w:lvlJc w:val="right"/>
      <w:pPr>
        <w:ind w:left="4755" w:hanging="180"/>
      </w:pPr>
    </w:lvl>
    <w:lvl w:ilvl="6" w:tplc="2000000F" w:tentative="1">
      <w:start w:val="1"/>
      <w:numFmt w:val="decimal"/>
      <w:lvlText w:val="%7."/>
      <w:lvlJc w:val="left"/>
      <w:pPr>
        <w:ind w:left="5475" w:hanging="360"/>
      </w:pPr>
    </w:lvl>
    <w:lvl w:ilvl="7" w:tplc="20000019" w:tentative="1">
      <w:start w:val="1"/>
      <w:numFmt w:val="lowerLetter"/>
      <w:lvlText w:val="%8."/>
      <w:lvlJc w:val="left"/>
      <w:pPr>
        <w:ind w:left="6195" w:hanging="360"/>
      </w:pPr>
    </w:lvl>
    <w:lvl w:ilvl="8" w:tplc="2000001B" w:tentative="1">
      <w:start w:val="1"/>
      <w:numFmt w:val="lowerRoman"/>
      <w:lvlText w:val="%9."/>
      <w:lvlJc w:val="right"/>
      <w:pPr>
        <w:ind w:left="6915" w:hanging="180"/>
      </w:pPr>
    </w:lvl>
  </w:abstractNum>
  <w:abstractNum w:abstractNumId="6">
    <w:nsid w:val="11870EB1"/>
    <w:multiLevelType w:val="hybridMultilevel"/>
    <w:tmpl w:val="33CC94BA"/>
    <w:lvl w:ilvl="0" w:tplc="AC86222C">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nsid w:val="143D2B6C"/>
    <w:multiLevelType w:val="hybridMultilevel"/>
    <w:tmpl w:val="A9D62BF8"/>
    <w:lvl w:ilvl="0" w:tplc="6590B560">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nsid w:val="163E71F5"/>
    <w:multiLevelType w:val="hybridMultilevel"/>
    <w:tmpl w:val="DD06F396"/>
    <w:lvl w:ilvl="0" w:tplc="11427B4C">
      <w:start w:val="1"/>
      <w:numFmt w:val="upperRoman"/>
      <w:lvlText w:val="%1)"/>
      <w:lvlJc w:val="left"/>
      <w:pPr>
        <w:ind w:left="1080" w:hanging="720"/>
      </w:pPr>
      <w:rPr>
        <w:rFonts w:hint="default"/>
      </w:rPr>
    </w:lvl>
    <w:lvl w:ilvl="1" w:tplc="7AFECA6E">
      <w:numFmt w:val="bullet"/>
      <w:lvlText w:val="•"/>
      <w:lvlJc w:val="left"/>
      <w:pPr>
        <w:ind w:left="1800" w:hanging="720"/>
      </w:pPr>
      <w:rPr>
        <w:rFonts w:ascii="Times New Roman" w:eastAsiaTheme="minorHAnsi" w:hAnsi="Times New Roman" w:cs="Times New Roman" w:hint="default"/>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nsid w:val="1CCF74EF"/>
    <w:multiLevelType w:val="hybridMultilevel"/>
    <w:tmpl w:val="A04AAF20"/>
    <w:lvl w:ilvl="0" w:tplc="CFF6A6AA">
      <w:start w:val="1"/>
      <w:numFmt w:val="lowerLetter"/>
      <w:lvlText w:val="%1)"/>
      <w:lvlJc w:val="left"/>
      <w:pPr>
        <w:ind w:left="720" w:hanging="360"/>
      </w:pPr>
      <w:rPr>
        <w:rFonts w:hint="default"/>
        <w:b/>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nsid w:val="212A01F8"/>
    <w:multiLevelType w:val="hybridMultilevel"/>
    <w:tmpl w:val="8652575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nsid w:val="245337B8"/>
    <w:multiLevelType w:val="hybridMultilevel"/>
    <w:tmpl w:val="7D8CE91C"/>
    <w:lvl w:ilvl="0" w:tplc="7506CBFE">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nsid w:val="2E6A660B"/>
    <w:multiLevelType w:val="hybridMultilevel"/>
    <w:tmpl w:val="45205C0C"/>
    <w:lvl w:ilvl="0" w:tplc="EE9C789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nsid w:val="2F463A12"/>
    <w:multiLevelType w:val="hybridMultilevel"/>
    <w:tmpl w:val="5C849CBE"/>
    <w:lvl w:ilvl="0" w:tplc="5AF62270">
      <w:start w:val="1"/>
      <w:numFmt w:val="decimal"/>
      <w:lvlText w:val="%1."/>
      <w:lvlJc w:val="left"/>
      <w:pPr>
        <w:ind w:left="720" w:hanging="36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nsid w:val="335B5C55"/>
    <w:multiLevelType w:val="hybridMultilevel"/>
    <w:tmpl w:val="E9227C4E"/>
    <w:lvl w:ilvl="0" w:tplc="56B61DCE">
      <w:start w:val="1"/>
      <w:numFmt w:val="upp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nsid w:val="39315A75"/>
    <w:multiLevelType w:val="hybridMultilevel"/>
    <w:tmpl w:val="FD0A0028"/>
    <w:lvl w:ilvl="0" w:tplc="F632A686">
      <w:start w:val="1"/>
      <w:numFmt w:val="upperRoman"/>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nsid w:val="39CF6F4A"/>
    <w:multiLevelType w:val="hybridMultilevel"/>
    <w:tmpl w:val="408205DC"/>
    <w:lvl w:ilvl="0" w:tplc="84CAA2A6">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nsid w:val="3AAB7A4C"/>
    <w:multiLevelType w:val="hybridMultilevel"/>
    <w:tmpl w:val="1F6CD4B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nsid w:val="3B766A63"/>
    <w:multiLevelType w:val="hybridMultilevel"/>
    <w:tmpl w:val="5900D97C"/>
    <w:lvl w:ilvl="0" w:tplc="7506CBFE">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
    <w:nsid w:val="3C135C1D"/>
    <w:multiLevelType w:val="hybridMultilevel"/>
    <w:tmpl w:val="A1245F4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nsid w:val="3D5C409C"/>
    <w:multiLevelType w:val="hybridMultilevel"/>
    <w:tmpl w:val="E5AA485C"/>
    <w:lvl w:ilvl="0" w:tplc="E654C242">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nsid w:val="3E615197"/>
    <w:multiLevelType w:val="hybridMultilevel"/>
    <w:tmpl w:val="B450159E"/>
    <w:lvl w:ilvl="0" w:tplc="479A6F64">
      <w:start w:val="1"/>
      <w:numFmt w:val="upperRoman"/>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nsid w:val="46544B3B"/>
    <w:multiLevelType w:val="hybridMultilevel"/>
    <w:tmpl w:val="A6C2F306"/>
    <w:lvl w:ilvl="0" w:tplc="A1CED1A0">
      <w:start w:val="1"/>
      <w:numFmt w:val="upperRoman"/>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nsid w:val="484F4163"/>
    <w:multiLevelType w:val="hybridMultilevel"/>
    <w:tmpl w:val="75246396"/>
    <w:lvl w:ilvl="0" w:tplc="3528A71A">
      <w:start w:val="1"/>
      <w:numFmt w:val="upperRoman"/>
      <w:lvlText w:val="%1)"/>
      <w:lvlJc w:val="left"/>
      <w:pPr>
        <w:ind w:left="1080" w:hanging="720"/>
      </w:pPr>
      <w:rPr>
        <w:rFonts w:hint="default"/>
      </w:rPr>
    </w:lvl>
    <w:lvl w:ilvl="1" w:tplc="C15A44F6">
      <w:start w:val="1"/>
      <w:numFmt w:val="decimal"/>
      <w:lvlText w:val="%2."/>
      <w:lvlJc w:val="left"/>
      <w:pPr>
        <w:ind w:left="1560" w:hanging="480"/>
      </w:pPr>
      <w:rPr>
        <w:rFonts w:hint="default"/>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nsid w:val="53EE07B3"/>
    <w:multiLevelType w:val="hybridMultilevel"/>
    <w:tmpl w:val="0706AE42"/>
    <w:lvl w:ilvl="0" w:tplc="7506CBFE">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nsid w:val="54DD6C11"/>
    <w:multiLevelType w:val="hybridMultilevel"/>
    <w:tmpl w:val="A9DC072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nsid w:val="61E143B4"/>
    <w:multiLevelType w:val="hybridMultilevel"/>
    <w:tmpl w:val="30A8282C"/>
    <w:lvl w:ilvl="0" w:tplc="E2BABC02">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nsid w:val="649E597E"/>
    <w:multiLevelType w:val="hybridMultilevel"/>
    <w:tmpl w:val="DD3E172C"/>
    <w:lvl w:ilvl="0" w:tplc="F3E40212">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nsid w:val="65E01FCF"/>
    <w:multiLevelType w:val="hybridMultilevel"/>
    <w:tmpl w:val="05D6225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nsid w:val="674352D0"/>
    <w:multiLevelType w:val="hybridMultilevel"/>
    <w:tmpl w:val="24A2A6B2"/>
    <w:lvl w:ilvl="0" w:tplc="8174D7BE">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nsid w:val="68460D65"/>
    <w:multiLevelType w:val="hybridMultilevel"/>
    <w:tmpl w:val="5AE810F0"/>
    <w:lvl w:ilvl="0" w:tplc="8332A5AC">
      <w:start w:val="1"/>
      <w:numFmt w:val="lowerLetter"/>
      <w:lvlText w:val="%1)"/>
      <w:lvlJc w:val="left"/>
      <w:pPr>
        <w:ind w:left="720" w:hanging="36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
    <w:nsid w:val="685C6AA3"/>
    <w:multiLevelType w:val="hybridMultilevel"/>
    <w:tmpl w:val="0ABE7CF2"/>
    <w:lvl w:ilvl="0" w:tplc="7506CBFE">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2">
    <w:nsid w:val="6A1F68ED"/>
    <w:multiLevelType w:val="hybridMultilevel"/>
    <w:tmpl w:val="C6206646"/>
    <w:lvl w:ilvl="0" w:tplc="2DDCB52C">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nsid w:val="6EA33468"/>
    <w:multiLevelType w:val="hybridMultilevel"/>
    <w:tmpl w:val="02200058"/>
    <w:lvl w:ilvl="0" w:tplc="1098D80C">
      <w:start w:val="1"/>
      <w:numFmt w:val="upperRoman"/>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
    <w:nsid w:val="773C139B"/>
    <w:multiLevelType w:val="hybridMultilevel"/>
    <w:tmpl w:val="C5B436D8"/>
    <w:lvl w:ilvl="0" w:tplc="0FF239C0">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5">
    <w:nsid w:val="775A7E86"/>
    <w:multiLevelType w:val="multilevel"/>
    <w:tmpl w:val="613C960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78F81670"/>
    <w:multiLevelType w:val="hybridMultilevel"/>
    <w:tmpl w:val="065668C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nsid w:val="7AF85DA0"/>
    <w:multiLevelType w:val="hybridMultilevel"/>
    <w:tmpl w:val="0E6ECD1A"/>
    <w:lvl w:ilvl="0" w:tplc="51768350">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31"/>
  </w:num>
  <w:num w:numId="2">
    <w:abstractNumId w:val="5"/>
  </w:num>
  <w:num w:numId="3">
    <w:abstractNumId w:val="28"/>
  </w:num>
  <w:num w:numId="4">
    <w:abstractNumId w:val="11"/>
  </w:num>
  <w:num w:numId="5">
    <w:abstractNumId w:val="9"/>
  </w:num>
  <w:num w:numId="6">
    <w:abstractNumId w:val="3"/>
  </w:num>
  <w:num w:numId="7">
    <w:abstractNumId w:val="10"/>
  </w:num>
  <w:num w:numId="8">
    <w:abstractNumId w:val="4"/>
  </w:num>
  <w:num w:numId="9">
    <w:abstractNumId w:val="24"/>
  </w:num>
  <w:num w:numId="10">
    <w:abstractNumId w:val="18"/>
  </w:num>
  <w:num w:numId="11">
    <w:abstractNumId w:val="36"/>
  </w:num>
  <w:num w:numId="12">
    <w:abstractNumId w:val="30"/>
  </w:num>
  <w:num w:numId="13">
    <w:abstractNumId w:val="14"/>
  </w:num>
  <w:num w:numId="14">
    <w:abstractNumId w:val="29"/>
  </w:num>
  <w:num w:numId="15">
    <w:abstractNumId w:val="23"/>
  </w:num>
  <w:num w:numId="16">
    <w:abstractNumId w:val="0"/>
  </w:num>
  <w:num w:numId="17">
    <w:abstractNumId w:val="13"/>
  </w:num>
  <w:num w:numId="18">
    <w:abstractNumId w:val="8"/>
  </w:num>
  <w:num w:numId="19">
    <w:abstractNumId w:val="2"/>
  </w:num>
  <w:num w:numId="20">
    <w:abstractNumId w:val="17"/>
  </w:num>
  <w:num w:numId="21">
    <w:abstractNumId w:val="19"/>
  </w:num>
  <w:num w:numId="22">
    <w:abstractNumId w:val="25"/>
  </w:num>
  <w:num w:numId="23">
    <w:abstractNumId w:val="15"/>
  </w:num>
  <w:num w:numId="24">
    <w:abstractNumId w:val="1"/>
  </w:num>
  <w:num w:numId="25">
    <w:abstractNumId w:val="33"/>
  </w:num>
  <w:num w:numId="26">
    <w:abstractNumId w:val="27"/>
  </w:num>
  <w:num w:numId="27">
    <w:abstractNumId w:val="12"/>
  </w:num>
  <w:num w:numId="28">
    <w:abstractNumId w:val="32"/>
  </w:num>
  <w:num w:numId="29">
    <w:abstractNumId w:val="6"/>
  </w:num>
  <w:num w:numId="30">
    <w:abstractNumId w:val="20"/>
  </w:num>
  <w:num w:numId="31">
    <w:abstractNumId w:val="21"/>
  </w:num>
  <w:num w:numId="32">
    <w:abstractNumId w:val="16"/>
  </w:num>
  <w:num w:numId="33">
    <w:abstractNumId w:val="7"/>
  </w:num>
  <w:num w:numId="34">
    <w:abstractNumId w:val="34"/>
  </w:num>
  <w:num w:numId="35">
    <w:abstractNumId w:val="26"/>
  </w:num>
  <w:num w:numId="36">
    <w:abstractNumId w:val="22"/>
  </w:num>
  <w:num w:numId="37">
    <w:abstractNumId w:val="37"/>
  </w:num>
  <w:num w:numId="38">
    <w:abstractNumId w:val="35"/>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defaultTabStop w:val="720"/>
  <w:hyphenationZone w:val="425"/>
  <w:characterSpacingControl w:val="doNotCompress"/>
  <w:hdrShapeDefaults>
    <o:shapedefaults v:ext="edit" spidmax="20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2BE9"/>
    <w:rsid w:val="00007573"/>
    <w:rsid w:val="00035FBF"/>
    <w:rsid w:val="00042F74"/>
    <w:rsid w:val="000661D8"/>
    <w:rsid w:val="00070142"/>
    <w:rsid w:val="000972C2"/>
    <w:rsid w:val="000A23B2"/>
    <w:rsid w:val="000B0C61"/>
    <w:rsid w:val="000E7584"/>
    <w:rsid w:val="000F22B4"/>
    <w:rsid w:val="00112077"/>
    <w:rsid w:val="00130752"/>
    <w:rsid w:val="001404D5"/>
    <w:rsid w:val="00142589"/>
    <w:rsid w:val="001544BF"/>
    <w:rsid w:val="001565AA"/>
    <w:rsid w:val="001573CC"/>
    <w:rsid w:val="001A0C06"/>
    <w:rsid w:val="001A7463"/>
    <w:rsid w:val="001B08E7"/>
    <w:rsid w:val="001C0B01"/>
    <w:rsid w:val="001C484D"/>
    <w:rsid w:val="001E74DB"/>
    <w:rsid w:val="002177C2"/>
    <w:rsid w:val="0025345D"/>
    <w:rsid w:val="002613DB"/>
    <w:rsid w:val="002C59BB"/>
    <w:rsid w:val="002D2795"/>
    <w:rsid w:val="002E45C4"/>
    <w:rsid w:val="002F579A"/>
    <w:rsid w:val="00302B6C"/>
    <w:rsid w:val="0032037C"/>
    <w:rsid w:val="0032769D"/>
    <w:rsid w:val="0033491A"/>
    <w:rsid w:val="00335F8D"/>
    <w:rsid w:val="003560C1"/>
    <w:rsid w:val="00362ED1"/>
    <w:rsid w:val="00380D92"/>
    <w:rsid w:val="003B5675"/>
    <w:rsid w:val="003D4D45"/>
    <w:rsid w:val="003E34F5"/>
    <w:rsid w:val="003F1004"/>
    <w:rsid w:val="003F681B"/>
    <w:rsid w:val="00420896"/>
    <w:rsid w:val="0043093D"/>
    <w:rsid w:val="00446991"/>
    <w:rsid w:val="00453C3A"/>
    <w:rsid w:val="00472B53"/>
    <w:rsid w:val="00472BE9"/>
    <w:rsid w:val="004C3C78"/>
    <w:rsid w:val="004D0602"/>
    <w:rsid w:val="004F033F"/>
    <w:rsid w:val="004F15BC"/>
    <w:rsid w:val="00503017"/>
    <w:rsid w:val="00507037"/>
    <w:rsid w:val="00527846"/>
    <w:rsid w:val="00527F2C"/>
    <w:rsid w:val="00534549"/>
    <w:rsid w:val="005434CE"/>
    <w:rsid w:val="00566ABA"/>
    <w:rsid w:val="0057513A"/>
    <w:rsid w:val="00577DEF"/>
    <w:rsid w:val="00583D2C"/>
    <w:rsid w:val="00584038"/>
    <w:rsid w:val="00592EBE"/>
    <w:rsid w:val="00594BB1"/>
    <w:rsid w:val="005B15A2"/>
    <w:rsid w:val="005B3D85"/>
    <w:rsid w:val="005C1625"/>
    <w:rsid w:val="005D7B39"/>
    <w:rsid w:val="005E1155"/>
    <w:rsid w:val="005F4627"/>
    <w:rsid w:val="00624122"/>
    <w:rsid w:val="0065798B"/>
    <w:rsid w:val="006825FE"/>
    <w:rsid w:val="00686917"/>
    <w:rsid w:val="006C0B22"/>
    <w:rsid w:val="006D5707"/>
    <w:rsid w:val="006F319F"/>
    <w:rsid w:val="006F638E"/>
    <w:rsid w:val="00700699"/>
    <w:rsid w:val="007210DF"/>
    <w:rsid w:val="007364A8"/>
    <w:rsid w:val="00745F3D"/>
    <w:rsid w:val="0076533B"/>
    <w:rsid w:val="00777B89"/>
    <w:rsid w:val="00780468"/>
    <w:rsid w:val="00782908"/>
    <w:rsid w:val="00791CD5"/>
    <w:rsid w:val="007A34DE"/>
    <w:rsid w:val="007C6850"/>
    <w:rsid w:val="007F5AA5"/>
    <w:rsid w:val="007F7598"/>
    <w:rsid w:val="00800B0A"/>
    <w:rsid w:val="008070E5"/>
    <w:rsid w:val="00817B28"/>
    <w:rsid w:val="008227CB"/>
    <w:rsid w:val="0082345C"/>
    <w:rsid w:val="00841689"/>
    <w:rsid w:val="0084615A"/>
    <w:rsid w:val="008560D1"/>
    <w:rsid w:val="008B080F"/>
    <w:rsid w:val="008C4158"/>
    <w:rsid w:val="008D1C3C"/>
    <w:rsid w:val="008E61FF"/>
    <w:rsid w:val="008F1AF4"/>
    <w:rsid w:val="008F1B52"/>
    <w:rsid w:val="0090705F"/>
    <w:rsid w:val="00916AB4"/>
    <w:rsid w:val="00927B79"/>
    <w:rsid w:val="00931C2C"/>
    <w:rsid w:val="00973E88"/>
    <w:rsid w:val="00994A8B"/>
    <w:rsid w:val="009970CA"/>
    <w:rsid w:val="009A091B"/>
    <w:rsid w:val="009C0479"/>
    <w:rsid w:val="009C5F11"/>
    <w:rsid w:val="009D4C52"/>
    <w:rsid w:val="00A04EC8"/>
    <w:rsid w:val="00A070B4"/>
    <w:rsid w:val="00A20C1C"/>
    <w:rsid w:val="00A306DE"/>
    <w:rsid w:val="00A428F8"/>
    <w:rsid w:val="00A4569A"/>
    <w:rsid w:val="00A4578B"/>
    <w:rsid w:val="00A56DE3"/>
    <w:rsid w:val="00A6368D"/>
    <w:rsid w:val="00A83B5B"/>
    <w:rsid w:val="00A91C37"/>
    <w:rsid w:val="00A97D19"/>
    <w:rsid w:val="00AA01F4"/>
    <w:rsid w:val="00AA25D6"/>
    <w:rsid w:val="00AC1A1D"/>
    <w:rsid w:val="00AC37B7"/>
    <w:rsid w:val="00AD49BA"/>
    <w:rsid w:val="00AE4BC1"/>
    <w:rsid w:val="00AF5CBF"/>
    <w:rsid w:val="00B27CCA"/>
    <w:rsid w:val="00B36766"/>
    <w:rsid w:val="00B71C2A"/>
    <w:rsid w:val="00BA7B44"/>
    <w:rsid w:val="00BD12C5"/>
    <w:rsid w:val="00BD520B"/>
    <w:rsid w:val="00BE1C81"/>
    <w:rsid w:val="00C046C3"/>
    <w:rsid w:val="00C23C8F"/>
    <w:rsid w:val="00C25121"/>
    <w:rsid w:val="00C32AE2"/>
    <w:rsid w:val="00C51C96"/>
    <w:rsid w:val="00C567D4"/>
    <w:rsid w:val="00C62248"/>
    <w:rsid w:val="00C82564"/>
    <w:rsid w:val="00C8761B"/>
    <w:rsid w:val="00D223D0"/>
    <w:rsid w:val="00D23D08"/>
    <w:rsid w:val="00D401C2"/>
    <w:rsid w:val="00DC47B9"/>
    <w:rsid w:val="00DF386E"/>
    <w:rsid w:val="00E11E9B"/>
    <w:rsid w:val="00E1272E"/>
    <w:rsid w:val="00E74EF9"/>
    <w:rsid w:val="00EC57E3"/>
    <w:rsid w:val="00EC766C"/>
    <w:rsid w:val="00ED31DA"/>
    <w:rsid w:val="00F12477"/>
    <w:rsid w:val="00F15014"/>
    <w:rsid w:val="00F170AA"/>
    <w:rsid w:val="00F23FCB"/>
    <w:rsid w:val="00F26C96"/>
    <w:rsid w:val="00F41AD7"/>
    <w:rsid w:val="00F55DA1"/>
    <w:rsid w:val="00F87362"/>
    <w:rsid w:val="00FA7A68"/>
    <w:rsid w:val="00FB1D17"/>
    <w:rsid w:val="00FD18D2"/>
    <w:rsid w:val="00FE38F0"/>
    <w:rsid w:val="00FF0871"/>
    <w:rsid w:val="00FF303A"/>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ajorBidi" w:eastAsiaTheme="minorHAnsi" w:hAnsiTheme="majorBidi" w:cstheme="majorBidi"/>
        <w:sz w:val="24"/>
        <w:szCs w:val="24"/>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484D"/>
  </w:style>
  <w:style w:type="paragraph" w:styleId="Titre1">
    <w:name w:val="heading 1"/>
    <w:basedOn w:val="Normal"/>
    <w:next w:val="Normal"/>
    <w:link w:val="Titre1Car"/>
    <w:autoRedefine/>
    <w:uiPriority w:val="9"/>
    <w:qFormat/>
    <w:rsid w:val="000972C2"/>
    <w:pPr>
      <w:keepNext/>
      <w:keepLines/>
      <w:spacing w:before="240" w:after="0"/>
      <w:ind w:left="360"/>
      <w:outlineLvl w:val="0"/>
    </w:pPr>
    <w:rPr>
      <w:rFonts w:eastAsiaTheme="majorEastAsia"/>
      <w:b/>
      <w:sz w:val="28"/>
      <w:szCs w:val="32"/>
    </w:rPr>
  </w:style>
  <w:style w:type="paragraph" w:styleId="Titre2">
    <w:name w:val="heading 2"/>
    <w:basedOn w:val="Normal"/>
    <w:next w:val="Normal"/>
    <w:link w:val="Titre2Car"/>
    <w:uiPriority w:val="9"/>
    <w:unhideWhenUsed/>
    <w:qFormat/>
    <w:rsid w:val="00C32AE2"/>
    <w:pPr>
      <w:keepNext/>
      <w:keepLines/>
      <w:spacing w:before="40" w:after="0"/>
      <w:outlineLvl w:val="1"/>
    </w:pPr>
    <w:rPr>
      <w:rFonts w:eastAsiaTheme="majorEastAsia"/>
      <w:b/>
      <w:color w:val="000000" w:themeColor="text1"/>
      <w:sz w:val="26"/>
      <w:szCs w:val="26"/>
    </w:rPr>
  </w:style>
  <w:style w:type="paragraph" w:styleId="Titre3">
    <w:name w:val="heading 3"/>
    <w:basedOn w:val="Normal"/>
    <w:next w:val="Normal"/>
    <w:link w:val="Titre3Car"/>
    <w:uiPriority w:val="9"/>
    <w:unhideWhenUsed/>
    <w:qFormat/>
    <w:rsid w:val="00C32AE2"/>
    <w:pPr>
      <w:keepNext/>
      <w:keepLines/>
      <w:spacing w:before="40" w:after="0"/>
      <w:outlineLvl w:val="2"/>
    </w:pPr>
    <w:rPr>
      <w:rFonts w:eastAsiaTheme="majorEastAsia"/>
      <w:b/>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972C2"/>
    <w:rPr>
      <w:rFonts w:asciiTheme="majorBidi" w:eastAsiaTheme="majorEastAsia" w:hAnsiTheme="majorBidi" w:cstheme="majorBidi"/>
      <w:b/>
      <w:sz w:val="28"/>
      <w:szCs w:val="32"/>
    </w:rPr>
  </w:style>
  <w:style w:type="paragraph" w:styleId="Paragraphedeliste">
    <w:name w:val="List Paragraph"/>
    <w:basedOn w:val="Normal"/>
    <w:uiPriority w:val="34"/>
    <w:qFormat/>
    <w:rsid w:val="0043093D"/>
    <w:pPr>
      <w:ind w:left="720"/>
      <w:contextualSpacing/>
    </w:pPr>
  </w:style>
  <w:style w:type="paragraph" w:styleId="Citationintense">
    <w:name w:val="Intense Quote"/>
    <w:basedOn w:val="Normal"/>
    <w:next w:val="Normal"/>
    <w:link w:val="CitationintenseCar"/>
    <w:uiPriority w:val="30"/>
    <w:qFormat/>
    <w:rsid w:val="0043093D"/>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CitationintenseCar">
    <w:name w:val="Citation intense Car"/>
    <w:basedOn w:val="Policepardfaut"/>
    <w:link w:val="Citationintense"/>
    <w:uiPriority w:val="30"/>
    <w:rsid w:val="0043093D"/>
    <w:rPr>
      <w:i/>
      <w:iCs/>
      <w:color w:val="4472C4" w:themeColor="accent1"/>
    </w:rPr>
  </w:style>
  <w:style w:type="character" w:styleId="lev">
    <w:name w:val="Strong"/>
    <w:basedOn w:val="Policepardfaut"/>
    <w:uiPriority w:val="22"/>
    <w:qFormat/>
    <w:rsid w:val="0043093D"/>
    <w:rPr>
      <w:b/>
      <w:bCs/>
    </w:rPr>
  </w:style>
  <w:style w:type="character" w:styleId="Textedelespacerserv">
    <w:name w:val="Placeholder Text"/>
    <w:basedOn w:val="Policepardfaut"/>
    <w:uiPriority w:val="99"/>
    <w:semiHidden/>
    <w:rsid w:val="0043093D"/>
    <w:rPr>
      <w:color w:val="808080"/>
    </w:rPr>
  </w:style>
  <w:style w:type="character" w:styleId="Marquedecommentaire">
    <w:name w:val="annotation reference"/>
    <w:basedOn w:val="Policepardfaut"/>
    <w:uiPriority w:val="99"/>
    <w:semiHidden/>
    <w:unhideWhenUsed/>
    <w:rsid w:val="0043093D"/>
    <w:rPr>
      <w:sz w:val="16"/>
      <w:szCs w:val="16"/>
    </w:rPr>
  </w:style>
  <w:style w:type="paragraph" w:styleId="Commentaire">
    <w:name w:val="annotation text"/>
    <w:basedOn w:val="Normal"/>
    <w:link w:val="CommentaireCar"/>
    <w:uiPriority w:val="99"/>
    <w:semiHidden/>
    <w:unhideWhenUsed/>
    <w:rsid w:val="0043093D"/>
    <w:pPr>
      <w:spacing w:line="240" w:lineRule="auto"/>
    </w:pPr>
    <w:rPr>
      <w:sz w:val="20"/>
      <w:szCs w:val="20"/>
    </w:rPr>
  </w:style>
  <w:style w:type="character" w:customStyle="1" w:styleId="CommentaireCar">
    <w:name w:val="Commentaire Car"/>
    <w:basedOn w:val="Policepardfaut"/>
    <w:link w:val="Commentaire"/>
    <w:uiPriority w:val="99"/>
    <w:semiHidden/>
    <w:rsid w:val="0043093D"/>
    <w:rPr>
      <w:sz w:val="20"/>
      <w:szCs w:val="20"/>
    </w:rPr>
  </w:style>
  <w:style w:type="paragraph" w:styleId="Objetducommentaire">
    <w:name w:val="annotation subject"/>
    <w:basedOn w:val="Commentaire"/>
    <w:next w:val="Commentaire"/>
    <w:link w:val="ObjetducommentaireCar"/>
    <w:uiPriority w:val="99"/>
    <w:semiHidden/>
    <w:unhideWhenUsed/>
    <w:rsid w:val="0043093D"/>
    <w:rPr>
      <w:b/>
      <w:bCs/>
    </w:rPr>
  </w:style>
  <w:style w:type="character" w:customStyle="1" w:styleId="ObjetducommentaireCar">
    <w:name w:val="Objet du commentaire Car"/>
    <w:basedOn w:val="CommentaireCar"/>
    <w:link w:val="Objetducommentaire"/>
    <w:uiPriority w:val="99"/>
    <w:semiHidden/>
    <w:rsid w:val="0043093D"/>
    <w:rPr>
      <w:b/>
      <w:bCs/>
      <w:sz w:val="20"/>
      <w:szCs w:val="20"/>
    </w:rPr>
  </w:style>
  <w:style w:type="table" w:styleId="Grilledutableau">
    <w:name w:val="Table Grid"/>
    <w:basedOn w:val="TableauNormal"/>
    <w:uiPriority w:val="39"/>
    <w:rsid w:val="0043093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ie">
    <w:name w:val="Bibliography"/>
    <w:basedOn w:val="Normal"/>
    <w:next w:val="Normal"/>
    <w:uiPriority w:val="37"/>
    <w:unhideWhenUsed/>
    <w:rsid w:val="0043093D"/>
  </w:style>
  <w:style w:type="character" w:customStyle="1" w:styleId="Titre2Car">
    <w:name w:val="Titre 2 Car"/>
    <w:basedOn w:val="Policepardfaut"/>
    <w:link w:val="Titre2"/>
    <w:uiPriority w:val="9"/>
    <w:rsid w:val="00C32AE2"/>
    <w:rPr>
      <w:rFonts w:asciiTheme="majorBidi" w:eastAsiaTheme="majorEastAsia" w:hAnsiTheme="majorBidi" w:cstheme="majorBidi"/>
      <w:b/>
      <w:color w:val="000000" w:themeColor="text1"/>
      <w:sz w:val="26"/>
      <w:szCs w:val="26"/>
    </w:rPr>
  </w:style>
  <w:style w:type="character" w:customStyle="1" w:styleId="Titre3Car">
    <w:name w:val="Titre 3 Car"/>
    <w:basedOn w:val="Policepardfaut"/>
    <w:link w:val="Titre3"/>
    <w:uiPriority w:val="9"/>
    <w:rsid w:val="00C32AE2"/>
    <w:rPr>
      <w:rFonts w:asciiTheme="majorBidi" w:eastAsiaTheme="majorEastAsia" w:hAnsiTheme="majorBidi" w:cstheme="majorBidi"/>
      <w:b/>
      <w:sz w:val="24"/>
      <w:szCs w:val="24"/>
    </w:rPr>
  </w:style>
  <w:style w:type="paragraph" w:styleId="En-ttedetabledesmatires">
    <w:name w:val="TOC Heading"/>
    <w:basedOn w:val="Titre1"/>
    <w:next w:val="Normal"/>
    <w:uiPriority w:val="39"/>
    <w:unhideWhenUsed/>
    <w:qFormat/>
    <w:rsid w:val="00FB1D17"/>
    <w:pPr>
      <w:ind w:left="0"/>
      <w:outlineLvl w:val="9"/>
    </w:pPr>
    <w:rPr>
      <w:rFonts w:asciiTheme="majorHAnsi" w:hAnsiTheme="majorHAnsi"/>
      <w:b w:val="0"/>
      <w:color w:val="2F5496" w:themeColor="accent1" w:themeShade="BF"/>
      <w:sz w:val="32"/>
    </w:rPr>
  </w:style>
  <w:style w:type="paragraph" w:styleId="TM2">
    <w:name w:val="toc 2"/>
    <w:basedOn w:val="Normal"/>
    <w:next w:val="Normal"/>
    <w:autoRedefine/>
    <w:uiPriority w:val="39"/>
    <w:unhideWhenUsed/>
    <w:rsid w:val="00FB1D17"/>
    <w:pPr>
      <w:spacing w:before="240" w:after="0"/>
    </w:pPr>
    <w:rPr>
      <w:rFonts w:cstheme="minorHAnsi"/>
      <w:b/>
      <w:bCs/>
      <w:sz w:val="20"/>
    </w:rPr>
  </w:style>
  <w:style w:type="paragraph" w:styleId="TM1">
    <w:name w:val="toc 1"/>
    <w:basedOn w:val="Normal"/>
    <w:next w:val="Normal"/>
    <w:autoRedefine/>
    <w:uiPriority w:val="39"/>
    <w:unhideWhenUsed/>
    <w:rsid w:val="00D401C2"/>
    <w:pPr>
      <w:spacing w:before="360" w:after="0"/>
    </w:pPr>
    <w:rPr>
      <w:rFonts w:asciiTheme="majorHAnsi" w:hAnsiTheme="majorHAnsi" w:cstheme="majorHAnsi"/>
      <w:b/>
      <w:bCs/>
      <w:caps/>
      <w:szCs w:val="28"/>
    </w:rPr>
  </w:style>
  <w:style w:type="paragraph" w:styleId="TM3">
    <w:name w:val="toc 3"/>
    <w:basedOn w:val="Normal"/>
    <w:next w:val="Normal"/>
    <w:autoRedefine/>
    <w:uiPriority w:val="39"/>
    <w:unhideWhenUsed/>
    <w:rsid w:val="00FB1D17"/>
    <w:pPr>
      <w:spacing w:after="0"/>
      <w:ind w:left="220"/>
    </w:pPr>
    <w:rPr>
      <w:rFonts w:cstheme="minorHAnsi"/>
      <w:sz w:val="20"/>
    </w:rPr>
  </w:style>
  <w:style w:type="character" w:styleId="Lienhypertexte">
    <w:name w:val="Hyperlink"/>
    <w:basedOn w:val="Policepardfaut"/>
    <w:uiPriority w:val="99"/>
    <w:unhideWhenUsed/>
    <w:rsid w:val="00FB1D17"/>
    <w:rPr>
      <w:color w:val="0563C1" w:themeColor="hyperlink"/>
      <w:u w:val="single"/>
    </w:rPr>
  </w:style>
  <w:style w:type="paragraph" w:styleId="En-tte">
    <w:name w:val="header"/>
    <w:basedOn w:val="Normal"/>
    <w:link w:val="En-tteCar"/>
    <w:uiPriority w:val="99"/>
    <w:unhideWhenUsed/>
    <w:rsid w:val="00FB1D17"/>
    <w:pPr>
      <w:tabs>
        <w:tab w:val="center" w:pos="4703"/>
        <w:tab w:val="right" w:pos="9406"/>
      </w:tabs>
      <w:spacing w:after="0" w:line="240" w:lineRule="auto"/>
    </w:pPr>
  </w:style>
  <w:style w:type="character" w:customStyle="1" w:styleId="En-tteCar">
    <w:name w:val="En-tête Car"/>
    <w:basedOn w:val="Policepardfaut"/>
    <w:link w:val="En-tte"/>
    <w:uiPriority w:val="99"/>
    <w:rsid w:val="00FB1D17"/>
  </w:style>
  <w:style w:type="paragraph" w:styleId="Pieddepage">
    <w:name w:val="footer"/>
    <w:basedOn w:val="Normal"/>
    <w:link w:val="PieddepageCar"/>
    <w:uiPriority w:val="99"/>
    <w:unhideWhenUsed/>
    <w:rsid w:val="00FB1D17"/>
    <w:pPr>
      <w:tabs>
        <w:tab w:val="center" w:pos="4703"/>
        <w:tab w:val="right" w:pos="9406"/>
      </w:tabs>
      <w:spacing w:after="0" w:line="240" w:lineRule="auto"/>
    </w:pPr>
  </w:style>
  <w:style w:type="character" w:customStyle="1" w:styleId="PieddepageCar">
    <w:name w:val="Pied de page Car"/>
    <w:basedOn w:val="Policepardfaut"/>
    <w:link w:val="Pieddepage"/>
    <w:uiPriority w:val="99"/>
    <w:rsid w:val="00FB1D17"/>
  </w:style>
  <w:style w:type="paragraph" w:styleId="TM4">
    <w:name w:val="toc 4"/>
    <w:basedOn w:val="Normal"/>
    <w:next w:val="Normal"/>
    <w:autoRedefine/>
    <w:uiPriority w:val="39"/>
    <w:unhideWhenUsed/>
    <w:rsid w:val="005F4627"/>
    <w:pPr>
      <w:spacing w:after="0"/>
      <w:ind w:left="440"/>
    </w:pPr>
    <w:rPr>
      <w:rFonts w:cstheme="minorHAnsi"/>
      <w:sz w:val="20"/>
    </w:rPr>
  </w:style>
  <w:style w:type="paragraph" w:styleId="TM5">
    <w:name w:val="toc 5"/>
    <w:basedOn w:val="Normal"/>
    <w:next w:val="Normal"/>
    <w:autoRedefine/>
    <w:uiPriority w:val="39"/>
    <w:unhideWhenUsed/>
    <w:rsid w:val="005F4627"/>
    <w:pPr>
      <w:spacing w:after="0"/>
      <w:ind w:left="660"/>
    </w:pPr>
    <w:rPr>
      <w:rFonts w:cstheme="minorHAnsi"/>
      <w:sz w:val="20"/>
    </w:rPr>
  </w:style>
  <w:style w:type="paragraph" w:styleId="TM6">
    <w:name w:val="toc 6"/>
    <w:basedOn w:val="Normal"/>
    <w:next w:val="Normal"/>
    <w:autoRedefine/>
    <w:uiPriority w:val="39"/>
    <w:unhideWhenUsed/>
    <w:rsid w:val="005F4627"/>
    <w:pPr>
      <w:spacing w:after="0"/>
      <w:ind w:left="880"/>
    </w:pPr>
    <w:rPr>
      <w:rFonts w:cstheme="minorHAnsi"/>
      <w:sz w:val="20"/>
    </w:rPr>
  </w:style>
  <w:style w:type="paragraph" w:styleId="TM7">
    <w:name w:val="toc 7"/>
    <w:basedOn w:val="Normal"/>
    <w:next w:val="Normal"/>
    <w:autoRedefine/>
    <w:uiPriority w:val="39"/>
    <w:unhideWhenUsed/>
    <w:rsid w:val="005F4627"/>
    <w:pPr>
      <w:spacing w:after="0"/>
      <w:ind w:left="1100"/>
    </w:pPr>
    <w:rPr>
      <w:rFonts w:cstheme="minorHAnsi"/>
      <w:sz w:val="20"/>
    </w:rPr>
  </w:style>
  <w:style w:type="paragraph" w:styleId="TM8">
    <w:name w:val="toc 8"/>
    <w:basedOn w:val="Normal"/>
    <w:next w:val="Normal"/>
    <w:autoRedefine/>
    <w:uiPriority w:val="39"/>
    <w:unhideWhenUsed/>
    <w:rsid w:val="005F4627"/>
    <w:pPr>
      <w:spacing w:after="0"/>
      <w:ind w:left="1320"/>
    </w:pPr>
    <w:rPr>
      <w:rFonts w:cstheme="minorHAnsi"/>
      <w:sz w:val="20"/>
    </w:rPr>
  </w:style>
  <w:style w:type="paragraph" w:styleId="TM9">
    <w:name w:val="toc 9"/>
    <w:basedOn w:val="Normal"/>
    <w:next w:val="Normal"/>
    <w:autoRedefine/>
    <w:uiPriority w:val="39"/>
    <w:unhideWhenUsed/>
    <w:rsid w:val="005F4627"/>
    <w:pPr>
      <w:spacing w:after="0"/>
      <w:ind w:left="1540"/>
    </w:pPr>
    <w:rPr>
      <w:rFonts w:cstheme="minorHAnsi"/>
      <w:sz w:val="20"/>
    </w:rPr>
  </w:style>
  <w:style w:type="paragraph" w:styleId="Textedebulles">
    <w:name w:val="Balloon Text"/>
    <w:basedOn w:val="Normal"/>
    <w:link w:val="TextedebullesCar"/>
    <w:uiPriority w:val="99"/>
    <w:semiHidden/>
    <w:unhideWhenUsed/>
    <w:rsid w:val="000661D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661D8"/>
    <w:rPr>
      <w:rFonts w:ascii="Tahoma" w:hAnsi="Tahoma" w:cs="Tahoma"/>
      <w:sz w:val="16"/>
      <w:szCs w:val="16"/>
    </w:rPr>
  </w:style>
  <w:style w:type="paragraph" w:styleId="Lgende">
    <w:name w:val="caption"/>
    <w:basedOn w:val="Normal"/>
    <w:next w:val="Normal"/>
    <w:uiPriority w:val="35"/>
    <w:unhideWhenUsed/>
    <w:qFormat/>
    <w:rsid w:val="0084615A"/>
    <w:pPr>
      <w:spacing w:after="200" w:line="240" w:lineRule="auto"/>
    </w:pPr>
    <w:rPr>
      <w:b/>
      <w:bCs/>
      <w:color w:val="4472C4" w:themeColor="accent1"/>
      <w:sz w:val="18"/>
      <w:szCs w:val="18"/>
    </w:rPr>
  </w:style>
  <w:style w:type="paragraph" w:styleId="Tabledesillustrations">
    <w:name w:val="table of figures"/>
    <w:basedOn w:val="Normal"/>
    <w:next w:val="Normal"/>
    <w:uiPriority w:val="99"/>
    <w:unhideWhenUsed/>
    <w:rsid w:val="002E45C4"/>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ajorBidi" w:eastAsiaTheme="minorHAnsi" w:hAnsiTheme="majorBidi" w:cstheme="majorBidi"/>
        <w:sz w:val="24"/>
        <w:szCs w:val="24"/>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484D"/>
  </w:style>
  <w:style w:type="paragraph" w:styleId="Titre1">
    <w:name w:val="heading 1"/>
    <w:basedOn w:val="Normal"/>
    <w:next w:val="Normal"/>
    <w:link w:val="Titre1Car"/>
    <w:autoRedefine/>
    <w:uiPriority w:val="9"/>
    <w:qFormat/>
    <w:rsid w:val="000972C2"/>
    <w:pPr>
      <w:keepNext/>
      <w:keepLines/>
      <w:spacing w:before="240" w:after="0"/>
      <w:ind w:left="360"/>
      <w:outlineLvl w:val="0"/>
    </w:pPr>
    <w:rPr>
      <w:rFonts w:eastAsiaTheme="majorEastAsia"/>
      <w:b/>
      <w:sz w:val="28"/>
      <w:szCs w:val="32"/>
    </w:rPr>
  </w:style>
  <w:style w:type="paragraph" w:styleId="Titre2">
    <w:name w:val="heading 2"/>
    <w:basedOn w:val="Normal"/>
    <w:next w:val="Normal"/>
    <w:link w:val="Titre2Car"/>
    <w:uiPriority w:val="9"/>
    <w:unhideWhenUsed/>
    <w:qFormat/>
    <w:rsid w:val="00C32AE2"/>
    <w:pPr>
      <w:keepNext/>
      <w:keepLines/>
      <w:spacing w:before="40" w:after="0"/>
      <w:outlineLvl w:val="1"/>
    </w:pPr>
    <w:rPr>
      <w:rFonts w:eastAsiaTheme="majorEastAsia"/>
      <w:b/>
      <w:color w:val="000000" w:themeColor="text1"/>
      <w:sz w:val="26"/>
      <w:szCs w:val="26"/>
    </w:rPr>
  </w:style>
  <w:style w:type="paragraph" w:styleId="Titre3">
    <w:name w:val="heading 3"/>
    <w:basedOn w:val="Normal"/>
    <w:next w:val="Normal"/>
    <w:link w:val="Titre3Car"/>
    <w:uiPriority w:val="9"/>
    <w:unhideWhenUsed/>
    <w:qFormat/>
    <w:rsid w:val="00C32AE2"/>
    <w:pPr>
      <w:keepNext/>
      <w:keepLines/>
      <w:spacing w:before="40" w:after="0"/>
      <w:outlineLvl w:val="2"/>
    </w:pPr>
    <w:rPr>
      <w:rFonts w:eastAsiaTheme="majorEastAsia"/>
      <w:b/>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972C2"/>
    <w:rPr>
      <w:rFonts w:asciiTheme="majorBidi" w:eastAsiaTheme="majorEastAsia" w:hAnsiTheme="majorBidi" w:cstheme="majorBidi"/>
      <w:b/>
      <w:sz w:val="28"/>
      <w:szCs w:val="32"/>
    </w:rPr>
  </w:style>
  <w:style w:type="paragraph" w:styleId="Paragraphedeliste">
    <w:name w:val="List Paragraph"/>
    <w:basedOn w:val="Normal"/>
    <w:uiPriority w:val="34"/>
    <w:qFormat/>
    <w:rsid w:val="0043093D"/>
    <w:pPr>
      <w:ind w:left="720"/>
      <w:contextualSpacing/>
    </w:pPr>
  </w:style>
  <w:style w:type="paragraph" w:styleId="Citationintense">
    <w:name w:val="Intense Quote"/>
    <w:basedOn w:val="Normal"/>
    <w:next w:val="Normal"/>
    <w:link w:val="CitationintenseCar"/>
    <w:uiPriority w:val="30"/>
    <w:qFormat/>
    <w:rsid w:val="0043093D"/>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CitationintenseCar">
    <w:name w:val="Citation intense Car"/>
    <w:basedOn w:val="Policepardfaut"/>
    <w:link w:val="Citationintense"/>
    <w:uiPriority w:val="30"/>
    <w:rsid w:val="0043093D"/>
    <w:rPr>
      <w:i/>
      <w:iCs/>
      <w:color w:val="4472C4" w:themeColor="accent1"/>
    </w:rPr>
  </w:style>
  <w:style w:type="character" w:styleId="lev">
    <w:name w:val="Strong"/>
    <w:basedOn w:val="Policepardfaut"/>
    <w:uiPriority w:val="22"/>
    <w:qFormat/>
    <w:rsid w:val="0043093D"/>
    <w:rPr>
      <w:b/>
      <w:bCs/>
    </w:rPr>
  </w:style>
  <w:style w:type="character" w:styleId="Textedelespacerserv">
    <w:name w:val="Placeholder Text"/>
    <w:basedOn w:val="Policepardfaut"/>
    <w:uiPriority w:val="99"/>
    <w:semiHidden/>
    <w:rsid w:val="0043093D"/>
    <w:rPr>
      <w:color w:val="808080"/>
    </w:rPr>
  </w:style>
  <w:style w:type="character" w:styleId="Marquedecommentaire">
    <w:name w:val="annotation reference"/>
    <w:basedOn w:val="Policepardfaut"/>
    <w:uiPriority w:val="99"/>
    <w:semiHidden/>
    <w:unhideWhenUsed/>
    <w:rsid w:val="0043093D"/>
    <w:rPr>
      <w:sz w:val="16"/>
      <w:szCs w:val="16"/>
    </w:rPr>
  </w:style>
  <w:style w:type="paragraph" w:styleId="Commentaire">
    <w:name w:val="annotation text"/>
    <w:basedOn w:val="Normal"/>
    <w:link w:val="CommentaireCar"/>
    <w:uiPriority w:val="99"/>
    <w:semiHidden/>
    <w:unhideWhenUsed/>
    <w:rsid w:val="0043093D"/>
    <w:pPr>
      <w:spacing w:line="240" w:lineRule="auto"/>
    </w:pPr>
    <w:rPr>
      <w:sz w:val="20"/>
      <w:szCs w:val="20"/>
    </w:rPr>
  </w:style>
  <w:style w:type="character" w:customStyle="1" w:styleId="CommentaireCar">
    <w:name w:val="Commentaire Car"/>
    <w:basedOn w:val="Policepardfaut"/>
    <w:link w:val="Commentaire"/>
    <w:uiPriority w:val="99"/>
    <w:semiHidden/>
    <w:rsid w:val="0043093D"/>
    <w:rPr>
      <w:sz w:val="20"/>
      <w:szCs w:val="20"/>
    </w:rPr>
  </w:style>
  <w:style w:type="paragraph" w:styleId="Objetducommentaire">
    <w:name w:val="annotation subject"/>
    <w:basedOn w:val="Commentaire"/>
    <w:next w:val="Commentaire"/>
    <w:link w:val="ObjetducommentaireCar"/>
    <w:uiPriority w:val="99"/>
    <w:semiHidden/>
    <w:unhideWhenUsed/>
    <w:rsid w:val="0043093D"/>
    <w:rPr>
      <w:b/>
      <w:bCs/>
    </w:rPr>
  </w:style>
  <w:style w:type="character" w:customStyle="1" w:styleId="ObjetducommentaireCar">
    <w:name w:val="Objet du commentaire Car"/>
    <w:basedOn w:val="CommentaireCar"/>
    <w:link w:val="Objetducommentaire"/>
    <w:uiPriority w:val="99"/>
    <w:semiHidden/>
    <w:rsid w:val="0043093D"/>
    <w:rPr>
      <w:b/>
      <w:bCs/>
      <w:sz w:val="20"/>
      <w:szCs w:val="20"/>
    </w:rPr>
  </w:style>
  <w:style w:type="table" w:styleId="Grilledutableau">
    <w:name w:val="Table Grid"/>
    <w:basedOn w:val="TableauNormal"/>
    <w:uiPriority w:val="39"/>
    <w:rsid w:val="0043093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ie">
    <w:name w:val="Bibliography"/>
    <w:basedOn w:val="Normal"/>
    <w:next w:val="Normal"/>
    <w:uiPriority w:val="37"/>
    <w:unhideWhenUsed/>
    <w:rsid w:val="0043093D"/>
  </w:style>
  <w:style w:type="character" w:customStyle="1" w:styleId="Titre2Car">
    <w:name w:val="Titre 2 Car"/>
    <w:basedOn w:val="Policepardfaut"/>
    <w:link w:val="Titre2"/>
    <w:uiPriority w:val="9"/>
    <w:rsid w:val="00C32AE2"/>
    <w:rPr>
      <w:rFonts w:asciiTheme="majorBidi" w:eastAsiaTheme="majorEastAsia" w:hAnsiTheme="majorBidi" w:cstheme="majorBidi"/>
      <w:b/>
      <w:color w:val="000000" w:themeColor="text1"/>
      <w:sz w:val="26"/>
      <w:szCs w:val="26"/>
    </w:rPr>
  </w:style>
  <w:style w:type="character" w:customStyle="1" w:styleId="Titre3Car">
    <w:name w:val="Titre 3 Car"/>
    <w:basedOn w:val="Policepardfaut"/>
    <w:link w:val="Titre3"/>
    <w:uiPriority w:val="9"/>
    <w:rsid w:val="00C32AE2"/>
    <w:rPr>
      <w:rFonts w:asciiTheme="majorBidi" w:eastAsiaTheme="majorEastAsia" w:hAnsiTheme="majorBidi" w:cstheme="majorBidi"/>
      <w:b/>
      <w:sz w:val="24"/>
      <w:szCs w:val="24"/>
    </w:rPr>
  </w:style>
  <w:style w:type="paragraph" w:styleId="En-ttedetabledesmatires">
    <w:name w:val="TOC Heading"/>
    <w:basedOn w:val="Titre1"/>
    <w:next w:val="Normal"/>
    <w:uiPriority w:val="39"/>
    <w:unhideWhenUsed/>
    <w:qFormat/>
    <w:rsid w:val="00FB1D17"/>
    <w:pPr>
      <w:ind w:left="0"/>
      <w:outlineLvl w:val="9"/>
    </w:pPr>
    <w:rPr>
      <w:rFonts w:asciiTheme="majorHAnsi" w:hAnsiTheme="majorHAnsi"/>
      <w:b w:val="0"/>
      <w:color w:val="2F5496" w:themeColor="accent1" w:themeShade="BF"/>
      <w:sz w:val="32"/>
    </w:rPr>
  </w:style>
  <w:style w:type="paragraph" w:styleId="TM2">
    <w:name w:val="toc 2"/>
    <w:basedOn w:val="Normal"/>
    <w:next w:val="Normal"/>
    <w:autoRedefine/>
    <w:uiPriority w:val="39"/>
    <w:unhideWhenUsed/>
    <w:rsid w:val="00FB1D17"/>
    <w:pPr>
      <w:spacing w:before="240" w:after="0"/>
    </w:pPr>
    <w:rPr>
      <w:rFonts w:cstheme="minorHAnsi"/>
      <w:b/>
      <w:bCs/>
      <w:sz w:val="20"/>
    </w:rPr>
  </w:style>
  <w:style w:type="paragraph" w:styleId="TM1">
    <w:name w:val="toc 1"/>
    <w:basedOn w:val="Normal"/>
    <w:next w:val="Normal"/>
    <w:autoRedefine/>
    <w:uiPriority w:val="39"/>
    <w:unhideWhenUsed/>
    <w:rsid w:val="00D401C2"/>
    <w:pPr>
      <w:spacing w:before="360" w:after="0"/>
    </w:pPr>
    <w:rPr>
      <w:rFonts w:asciiTheme="majorHAnsi" w:hAnsiTheme="majorHAnsi" w:cstheme="majorHAnsi"/>
      <w:b/>
      <w:bCs/>
      <w:caps/>
      <w:szCs w:val="28"/>
    </w:rPr>
  </w:style>
  <w:style w:type="paragraph" w:styleId="TM3">
    <w:name w:val="toc 3"/>
    <w:basedOn w:val="Normal"/>
    <w:next w:val="Normal"/>
    <w:autoRedefine/>
    <w:uiPriority w:val="39"/>
    <w:unhideWhenUsed/>
    <w:rsid w:val="00FB1D17"/>
    <w:pPr>
      <w:spacing w:after="0"/>
      <w:ind w:left="220"/>
    </w:pPr>
    <w:rPr>
      <w:rFonts w:cstheme="minorHAnsi"/>
      <w:sz w:val="20"/>
    </w:rPr>
  </w:style>
  <w:style w:type="character" w:styleId="Lienhypertexte">
    <w:name w:val="Hyperlink"/>
    <w:basedOn w:val="Policepardfaut"/>
    <w:uiPriority w:val="99"/>
    <w:unhideWhenUsed/>
    <w:rsid w:val="00FB1D17"/>
    <w:rPr>
      <w:color w:val="0563C1" w:themeColor="hyperlink"/>
      <w:u w:val="single"/>
    </w:rPr>
  </w:style>
  <w:style w:type="paragraph" w:styleId="En-tte">
    <w:name w:val="header"/>
    <w:basedOn w:val="Normal"/>
    <w:link w:val="En-tteCar"/>
    <w:uiPriority w:val="99"/>
    <w:unhideWhenUsed/>
    <w:rsid w:val="00FB1D17"/>
    <w:pPr>
      <w:tabs>
        <w:tab w:val="center" w:pos="4703"/>
        <w:tab w:val="right" w:pos="9406"/>
      </w:tabs>
      <w:spacing w:after="0" w:line="240" w:lineRule="auto"/>
    </w:pPr>
  </w:style>
  <w:style w:type="character" w:customStyle="1" w:styleId="En-tteCar">
    <w:name w:val="En-tête Car"/>
    <w:basedOn w:val="Policepardfaut"/>
    <w:link w:val="En-tte"/>
    <w:uiPriority w:val="99"/>
    <w:rsid w:val="00FB1D17"/>
  </w:style>
  <w:style w:type="paragraph" w:styleId="Pieddepage">
    <w:name w:val="footer"/>
    <w:basedOn w:val="Normal"/>
    <w:link w:val="PieddepageCar"/>
    <w:uiPriority w:val="99"/>
    <w:unhideWhenUsed/>
    <w:rsid w:val="00FB1D17"/>
    <w:pPr>
      <w:tabs>
        <w:tab w:val="center" w:pos="4703"/>
        <w:tab w:val="right" w:pos="9406"/>
      </w:tabs>
      <w:spacing w:after="0" w:line="240" w:lineRule="auto"/>
    </w:pPr>
  </w:style>
  <w:style w:type="character" w:customStyle="1" w:styleId="PieddepageCar">
    <w:name w:val="Pied de page Car"/>
    <w:basedOn w:val="Policepardfaut"/>
    <w:link w:val="Pieddepage"/>
    <w:uiPriority w:val="99"/>
    <w:rsid w:val="00FB1D17"/>
  </w:style>
  <w:style w:type="paragraph" w:styleId="TM4">
    <w:name w:val="toc 4"/>
    <w:basedOn w:val="Normal"/>
    <w:next w:val="Normal"/>
    <w:autoRedefine/>
    <w:uiPriority w:val="39"/>
    <w:unhideWhenUsed/>
    <w:rsid w:val="005F4627"/>
    <w:pPr>
      <w:spacing w:after="0"/>
      <w:ind w:left="440"/>
    </w:pPr>
    <w:rPr>
      <w:rFonts w:cstheme="minorHAnsi"/>
      <w:sz w:val="20"/>
    </w:rPr>
  </w:style>
  <w:style w:type="paragraph" w:styleId="TM5">
    <w:name w:val="toc 5"/>
    <w:basedOn w:val="Normal"/>
    <w:next w:val="Normal"/>
    <w:autoRedefine/>
    <w:uiPriority w:val="39"/>
    <w:unhideWhenUsed/>
    <w:rsid w:val="005F4627"/>
    <w:pPr>
      <w:spacing w:after="0"/>
      <w:ind w:left="660"/>
    </w:pPr>
    <w:rPr>
      <w:rFonts w:cstheme="minorHAnsi"/>
      <w:sz w:val="20"/>
    </w:rPr>
  </w:style>
  <w:style w:type="paragraph" w:styleId="TM6">
    <w:name w:val="toc 6"/>
    <w:basedOn w:val="Normal"/>
    <w:next w:val="Normal"/>
    <w:autoRedefine/>
    <w:uiPriority w:val="39"/>
    <w:unhideWhenUsed/>
    <w:rsid w:val="005F4627"/>
    <w:pPr>
      <w:spacing w:after="0"/>
      <w:ind w:left="880"/>
    </w:pPr>
    <w:rPr>
      <w:rFonts w:cstheme="minorHAnsi"/>
      <w:sz w:val="20"/>
    </w:rPr>
  </w:style>
  <w:style w:type="paragraph" w:styleId="TM7">
    <w:name w:val="toc 7"/>
    <w:basedOn w:val="Normal"/>
    <w:next w:val="Normal"/>
    <w:autoRedefine/>
    <w:uiPriority w:val="39"/>
    <w:unhideWhenUsed/>
    <w:rsid w:val="005F4627"/>
    <w:pPr>
      <w:spacing w:after="0"/>
      <w:ind w:left="1100"/>
    </w:pPr>
    <w:rPr>
      <w:rFonts w:cstheme="minorHAnsi"/>
      <w:sz w:val="20"/>
    </w:rPr>
  </w:style>
  <w:style w:type="paragraph" w:styleId="TM8">
    <w:name w:val="toc 8"/>
    <w:basedOn w:val="Normal"/>
    <w:next w:val="Normal"/>
    <w:autoRedefine/>
    <w:uiPriority w:val="39"/>
    <w:unhideWhenUsed/>
    <w:rsid w:val="005F4627"/>
    <w:pPr>
      <w:spacing w:after="0"/>
      <w:ind w:left="1320"/>
    </w:pPr>
    <w:rPr>
      <w:rFonts w:cstheme="minorHAnsi"/>
      <w:sz w:val="20"/>
    </w:rPr>
  </w:style>
  <w:style w:type="paragraph" w:styleId="TM9">
    <w:name w:val="toc 9"/>
    <w:basedOn w:val="Normal"/>
    <w:next w:val="Normal"/>
    <w:autoRedefine/>
    <w:uiPriority w:val="39"/>
    <w:unhideWhenUsed/>
    <w:rsid w:val="005F4627"/>
    <w:pPr>
      <w:spacing w:after="0"/>
      <w:ind w:left="1540"/>
    </w:pPr>
    <w:rPr>
      <w:rFonts w:cstheme="minorHAnsi"/>
      <w:sz w:val="20"/>
    </w:rPr>
  </w:style>
  <w:style w:type="paragraph" w:styleId="Textedebulles">
    <w:name w:val="Balloon Text"/>
    <w:basedOn w:val="Normal"/>
    <w:link w:val="TextedebullesCar"/>
    <w:uiPriority w:val="99"/>
    <w:semiHidden/>
    <w:unhideWhenUsed/>
    <w:rsid w:val="000661D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661D8"/>
    <w:rPr>
      <w:rFonts w:ascii="Tahoma" w:hAnsi="Tahoma" w:cs="Tahoma"/>
      <w:sz w:val="16"/>
      <w:szCs w:val="16"/>
    </w:rPr>
  </w:style>
  <w:style w:type="paragraph" w:styleId="Lgende">
    <w:name w:val="caption"/>
    <w:basedOn w:val="Normal"/>
    <w:next w:val="Normal"/>
    <w:uiPriority w:val="35"/>
    <w:unhideWhenUsed/>
    <w:qFormat/>
    <w:rsid w:val="0084615A"/>
    <w:pPr>
      <w:spacing w:after="200" w:line="240" w:lineRule="auto"/>
    </w:pPr>
    <w:rPr>
      <w:b/>
      <w:bCs/>
      <w:color w:val="4472C4" w:themeColor="accent1"/>
      <w:sz w:val="18"/>
      <w:szCs w:val="18"/>
    </w:rPr>
  </w:style>
  <w:style w:type="paragraph" w:styleId="Tabledesillustrations">
    <w:name w:val="table of figures"/>
    <w:basedOn w:val="Normal"/>
    <w:next w:val="Normal"/>
    <w:uiPriority w:val="99"/>
    <w:unhideWhenUsed/>
    <w:rsid w:val="002E45C4"/>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10633">
      <w:bodyDiv w:val="1"/>
      <w:marLeft w:val="0"/>
      <w:marRight w:val="0"/>
      <w:marTop w:val="0"/>
      <w:marBottom w:val="0"/>
      <w:divBdr>
        <w:top w:val="none" w:sz="0" w:space="0" w:color="auto"/>
        <w:left w:val="none" w:sz="0" w:space="0" w:color="auto"/>
        <w:bottom w:val="none" w:sz="0" w:space="0" w:color="auto"/>
        <w:right w:val="none" w:sz="0" w:space="0" w:color="auto"/>
      </w:divBdr>
    </w:div>
    <w:div w:id="32123382">
      <w:bodyDiv w:val="1"/>
      <w:marLeft w:val="0"/>
      <w:marRight w:val="0"/>
      <w:marTop w:val="0"/>
      <w:marBottom w:val="0"/>
      <w:divBdr>
        <w:top w:val="none" w:sz="0" w:space="0" w:color="auto"/>
        <w:left w:val="none" w:sz="0" w:space="0" w:color="auto"/>
        <w:bottom w:val="none" w:sz="0" w:space="0" w:color="auto"/>
        <w:right w:val="none" w:sz="0" w:space="0" w:color="auto"/>
      </w:divBdr>
    </w:div>
    <w:div w:id="41247707">
      <w:bodyDiv w:val="1"/>
      <w:marLeft w:val="0"/>
      <w:marRight w:val="0"/>
      <w:marTop w:val="0"/>
      <w:marBottom w:val="0"/>
      <w:divBdr>
        <w:top w:val="none" w:sz="0" w:space="0" w:color="auto"/>
        <w:left w:val="none" w:sz="0" w:space="0" w:color="auto"/>
        <w:bottom w:val="none" w:sz="0" w:space="0" w:color="auto"/>
        <w:right w:val="none" w:sz="0" w:space="0" w:color="auto"/>
      </w:divBdr>
    </w:div>
    <w:div w:id="65033850">
      <w:bodyDiv w:val="1"/>
      <w:marLeft w:val="0"/>
      <w:marRight w:val="0"/>
      <w:marTop w:val="0"/>
      <w:marBottom w:val="0"/>
      <w:divBdr>
        <w:top w:val="none" w:sz="0" w:space="0" w:color="auto"/>
        <w:left w:val="none" w:sz="0" w:space="0" w:color="auto"/>
        <w:bottom w:val="none" w:sz="0" w:space="0" w:color="auto"/>
        <w:right w:val="none" w:sz="0" w:space="0" w:color="auto"/>
      </w:divBdr>
    </w:div>
    <w:div w:id="66191563">
      <w:bodyDiv w:val="1"/>
      <w:marLeft w:val="0"/>
      <w:marRight w:val="0"/>
      <w:marTop w:val="0"/>
      <w:marBottom w:val="0"/>
      <w:divBdr>
        <w:top w:val="none" w:sz="0" w:space="0" w:color="auto"/>
        <w:left w:val="none" w:sz="0" w:space="0" w:color="auto"/>
        <w:bottom w:val="none" w:sz="0" w:space="0" w:color="auto"/>
        <w:right w:val="none" w:sz="0" w:space="0" w:color="auto"/>
      </w:divBdr>
    </w:div>
    <w:div w:id="95178538">
      <w:bodyDiv w:val="1"/>
      <w:marLeft w:val="0"/>
      <w:marRight w:val="0"/>
      <w:marTop w:val="0"/>
      <w:marBottom w:val="0"/>
      <w:divBdr>
        <w:top w:val="none" w:sz="0" w:space="0" w:color="auto"/>
        <w:left w:val="none" w:sz="0" w:space="0" w:color="auto"/>
        <w:bottom w:val="none" w:sz="0" w:space="0" w:color="auto"/>
        <w:right w:val="none" w:sz="0" w:space="0" w:color="auto"/>
      </w:divBdr>
    </w:div>
    <w:div w:id="113401573">
      <w:bodyDiv w:val="1"/>
      <w:marLeft w:val="0"/>
      <w:marRight w:val="0"/>
      <w:marTop w:val="0"/>
      <w:marBottom w:val="0"/>
      <w:divBdr>
        <w:top w:val="none" w:sz="0" w:space="0" w:color="auto"/>
        <w:left w:val="none" w:sz="0" w:space="0" w:color="auto"/>
        <w:bottom w:val="none" w:sz="0" w:space="0" w:color="auto"/>
        <w:right w:val="none" w:sz="0" w:space="0" w:color="auto"/>
      </w:divBdr>
    </w:div>
    <w:div w:id="114251398">
      <w:bodyDiv w:val="1"/>
      <w:marLeft w:val="0"/>
      <w:marRight w:val="0"/>
      <w:marTop w:val="0"/>
      <w:marBottom w:val="0"/>
      <w:divBdr>
        <w:top w:val="none" w:sz="0" w:space="0" w:color="auto"/>
        <w:left w:val="none" w:sz="0" w:space="0" w:color="auto"/>
        <w:bottom w:val="none" w:sz="0" w:space="0" w:color="auto"/>
        <w:right w:val="none" w:sz="0" w:space="0" w:color="auto"/>
      </w:divBdr>
    </w:div>
    <w:div w:id="133261695">
      <w:bodyDiv w:val="1"/>
      <w:marLeft w:val="0"/>
      <w:marRight w:val="0"/>
      <w:marTop w:val="0"/>
      <w:marBottom w:val="0"/>
      <w:divBdr>
        <w:top w:val="none" w:sz="0" w:space="0" w:color="auto"/>
        <w:left w:val="none" w:sz="0" w:space="0" w:color="auto"/>
        <w:bottom w:val="none" w:sz="0" w:space="0" w:color="auto"/>
        <w:right w:val="none" w:sz="0" w:space="0" w:color="auto"/>
      </w:divBdr>
    </w:div>
    <w:div w:id="157698845">
      <w:bodyDiv w:val="1"/>
      <w:marLeft w:val="0"/>
      <w:marRight w:val="0"/>
      <w:marTop w:val="0"/>
      <w:marBottom w:val="0"/>
      <w:divBdr>
        <w:top w:val="none" w:sz="0" w:space="0" w:color="auto"/>
        <w:left w:val="none" w:sz="0" w:space="0" w:color="auto"/>
        <w:bottom w:val="none" w:sz="0" w:space="0" w:color="auto"/>
        <w:right w:val="none" w:sz="0" w:space="0" w:color="auto"/>
      </w:divBdr>
    </w:div>
    <w:div w:id="168060866">
      <w:bodyDiv w:val="1"/>
      <w:marLeft w:val="0"/>
      <w:marRight w:val="0"/>
      <w:marTop w:val="0"/>
      <w:marBottom w:val="0"/>
      <w:divBdr>
        <w:top w:val="none" w:sz="0" w:space="0" w:color="auto"/>
        <w:left w:val="none" w:sz="0" w:space="0" w:color="auto"/>
        <w:bottom w:val="none" w:sz="0" w:space="0" w:color="auto"/>
        <w:right w:val="none" w:sz="0" w:space="0" w:color="auto"/>
      </w:divBdr>
    </w:div>
    <w:div w:id="172957563">
      <w:bodyDiv w:val="1"/>
      <w:marLeft w:val="0"/>
      <w:marRight w:val="0"/>
      <w:marTop w:val="0"/>
      <w:marBottom w:val="0"/>
      <w:divBdr>
        <w:top w:val="none" w:sz="0" w:space="0" w:color="auto"/>
        <w:left w:val="none" w:sz="0" w:space="0" w:color="auto"/>
        <w:bottom w:val="none" w:sz="0" w:space="0" w:color="auto"/>
        <w:right w:val="none" w:sz="0" w:space="0" w:color="auto"/>
      </w:divBdr>
    </w:div>
    <w:div w:id="207373640">
      <w:bodyDiv w:val="1"/>
      <w:marLeft w:val="0"/>
      <w:marRight w:val="0"/>
      <w:marTop w:val="0"/>
      <w:marBottom w:val="0"/>
      <w:divBdr>
        <w:top w:val="none" w:sz="0" w:space="0" w:color="auto"/>
        <w:left w:val="none" w:sz="0" w:space="0" w:color="auto"/>
        <w:bottom w:val="none" w:sz="0" w:space="0" w:color="auto"/>
        <w:right w:val="none" w:sz="0" w:space="0" w:color="auto"/>
      </w:divBdr>
    </w:div>
    <w:div w:id="241531182">
      <w:bodyDiv w:val="1"/>
      <w:marLeft w:val="0"/>
      <w:marRight w:val="0"/>
      <w:marTop w:val="0"/>
      <w:marBottom w:val="0"/>
      <w:divBdr>
        <w:top w:val="none" w:sz="0" w:space="0" w:color="auto"/>
        <w:left w:val="none" w:sz="0" w:space="0" w:color="auto"/>
        <w:bottom w:val="none" w:sz="0" w:space="0" w:color="auto"/>
        <w:right w:val="none" w:sz="0" w:space="0" w:color="auto"/>
      </w:divBdr>
    </w:div>
    <w:div w:id="280381800">
      <w:bodyDiv w:val="1"/>
      <w:marLeft w:val="0"/>
      <w:marRight w:val="0"/>
      <w:marTop w:val="0"/>
      <w:marBottom w:val="0"/>
      <w:divBdr>
        <w:top w:val="none" w:sz="0" w:space="0" w:color="auto"/>
        <w:left w:val="none" w:sz="0" w:space="0" w:color="auto"/>
        <w:bottom w:val="none" w:sz="0" w:space="0" w:color="auto"/>
        <w:right w:val="none" w:sz="0" w:space="0" w:color="auto"/>
      </w:divBdr>
    </w:div>
    <w:div w:id="369109161">
      <w:bodyDiv w:val="1"/>
      <w:marLeft w:val="0"/>
      <w:marRight w:val="0"/>
      <w:marTop w:val="0"/>
      <w:marBottom w:val="0"/>
      <w:divBdr>
        <w:top w:val="none" w:sz="0" w:space="0" w:color="auto"/>
        <w:left w:val="none" w:sz="0" w:space="0" w:color="auto"/>
        <w:bottom w:val="none" w:sz="0" w:space="0" w:color="auto"/>
        <w:right w:val="none" w:sz="0" w:space="0" w:color="auto"/>
      </w:divBdr>
    </w:div>
    <w:div w:id="424687297">
      <w:bodyDiv w:val="1"/>
      <w:marLeft w:val="0"/>
      <w:marRight w:val="0"/>
      <w:marTop w:val="0"/>
      <w:marBottom w:val="0"/>
      <w:divBdr>
        <w:top w:val="none" w:sz="0" w:space="0" w:color="auto"/>
        <w:left w:val="none" w:sz="0" w:space="0" w:color="auto"/>
        <w:bottom w:val="none" w:sz="0" w:space="0" w:color="auto"/>
        <w:right w:val="none" w:sz="0" w:space="0" w:color="auto"/>
      </w:divBdr>
    </w:div>
    <w:div w:id="465978069">
      <w:bodyDiv w:val="1"/>
      <w:marLeft w:val="0"/>
      <w:marRight w:val="0"/>
      <w:marTop w:val="0"/>
      <w:marBottom w:val="0"/>
      <w:divBdr>
        <w:top w:val="none" w:sz="0" w:space="0" w:color="auto"/>
        <w:left w:val="none" w:sz="0" w:space="0" w:color="auto"/>
        <w:bottom w:val="none" w:sz="0" w:space="0" w:color="auto"/>
        <w:right w:val="none" w:sz="0" w:space="0" w:color="auto"/>
      </w:divBdr>
    </w:div>
    <w:div w:id="479615425">
      <w:bodyDiv w:val="1"/>
      <w:marLeft w:val="0"/>
      <w:marRight w:val="0"/>
      <w:marTop w:val="0"/>
      <w:marBottom w:val="0"/>
      <w:divBdr>
        <w:top w:val="none" w:sz="0" w:space="0" w:color="auto"/>
        <w:left w:val="none" w:sz="0" w:space="0" w:color="auto"/>
        <w:bottom w:val="none" w:sz="0" w:space="0" w:color="auto"/>
        <w:right w:val="none" w:sz="0" w:space="0" w:color="auto"/>
      </w:divBdr>
    </w:div>
    <w:div w:id="485243288">
      <w:bodyDiv w:val="1"/>
      <w:marLeft w:val="0"/>
      <w:marRight w:val="0"/>
      <w:marTop w:val="0"/>
      <w:marBottom w:val="0"/>
      <w:divBdr>
        <w:top w:val="none" w:sz="0" w:space="0" w:color="auto"/>
        <w:left w:val="none" w:sz="0" w:space="0" w:color="auto"/>
        <w:bottom w:val="none" w:sz="0" w:space="0" w:color="auto"/>
        <w:right w:val="none" w:sz="0" w:space="0" w:color="auto"/>
      </w:divBdr>
    </w:div>
    <w:div w:id="497774007">
      <w:bodyDiv w:val="1"/>
      <w:marLeft w:val="0"/>
      <w:marRight w:val="0"/>
      <w:marTop w:val="0"/>
      <w:marBottom w:val="0"/>
      <w:divBdr>
        <w:top w:val="none" w:sz="0" w:space="0" w:color="auto"/>
        <w:left w:val="none" w:sz="0" w:space="0" w:color="auto"/>
        <w:bottom w:val="none" w:sz="0" w:space="0" w:color="auto"/>
        <w:right w:val="none" w:sz="0" w:space="0" w:color="auto"/>
      </w:divBdr>
    </w:div>
    <w:div w:id="516849096">
      <w:bodyDiv w:val="1"/>
      <w:marLeft w:val="0"/>
      <w:marRight w:val="0"/>
      <w:marTop w:val="0"/>
      <w:marBottom w:val="0"/>
      <w:divBdr>
        <w:top w:val="none" w:sz="0" w:space="0" w:color="auto"/>
        <w:left w:val="none" w:sz="0" w:space="0" w:color="auto"/>
        <w:bottom w:val="none" w:sz="0" w:space="0" w:color="auto"/>
        <w:right w:val="none" w:sz="0" w:space="0" w:color="auto"/>
      </w:divBdr>
    </w:div>
    <w:div w:id="622199813">
      <w:bodyDiv w:val="1"/>
      <w:marLeft w:val="0"/>
      <w:marRight w:val="0"/>
      <w:marTop w:val="0"/>
      <w:marBottom w:val="0"/>
      <w:divBdr>
        <w:top w:val="none" w:sz="0" w:space="0" w:color="auto"/>
        <w:left w:val="none" w:sz="0" w:space="0" w:color="auto"/>
        <w:bottom w:val="none" w:sz="0" w:space="0" w:color="auto"/>
        <w:right w:val="none" w:sz="0" w:space="0" w:color="auto"/>
      </w:divBdr>
    </w:div>
    <w:div w:id="634795388">
      <w:bodyDiv w:val="1"/>
      <w:marLeft w:val="0"/>
      <w:marRight w:val="0"/>
      <w:marTop w:val="0"/>
      <w:marBottom w:val="0"/>
      <w:divBdr>
        <w:top w:val="none" w:sz="0" w:space="0" w:color="auto"/>
        <w:left w:val="none" w:sz="0" w:space="0" w:color="auto"/>
        <w:bottom w:val="none" w:sz="0" w:space="0" w:color="auto"/>
        <w:right w:val="none" w:sz="0" w:space="0" w:color="auto"/>
      </w:divBdr>
    </w:div>
    <w:div w:id="732772953">
      <w:bodyDiv w:val="1"/>
      <w:marLeft w:val="0"/>
      <w:marRight w:val="0"/>
      <w:marTop w:val="0"/>
      <w:marBottom w:val="0"/>
      <w:divBdr>
        <w:top w:val="none" w:sz="0" w:space="0" w:color="auto"/>
        <w:left w:val="none" w:sz="0" w:space="0" w:color="auto"/>
        <w:bottom w:val="none" w:sz="0" w:space="0" w:color="auto"/>
        <w:right w:val="none" w:sz="0" w:space="0" w:color="auto"/>
      </w:divBdr>
    </w:div>
    <w:div w:id="749346531">
      <w:bodyDiv w:val="1"/>
      <w:marLeft w:val="0"/>
      <w:marRight w:val="0"/>
      <w:marTop w:val="0"/>
      <w:marBottom w:val="0"/>
      <w:divBdr>
        <w:top w:val="none" w:sz="0" w:space="0" w:color="auto"/>
        <w:left w:val="none" w:sz="0" w:space="0" w:color="auto"/>
        <w:bottom w:val="none" w:sz="0" w:space="0" w:color="auto"/>
        <w:right w:val="none" w:sz="0" w:space="0" w:color="auto"/>
      </w:divBdr>
    </w:div>
    <w:div w:id="755178050">
      <w:bodyDiv w:val="1"/>
      <w:marLeft w:val="0"/>
      <w:marRight w:val="0"/>
      <w:marTop w:val="0"/>
      <w:marBottom w:val="0"/>
      <w:divBdr>
        <w:top w:val="none" w:sz="0" w:space="0" w:color="auto"/>
        <w:left w:val="none" w:sz="0" w:space="0" w:color="auto"/>
        <w:bottom w:val="none" w:sz="0" w:space="0" w:color="auto"/>
        <w:right w:val="none" w:sz="0" w:space="0" w:color="auto"/>
      </w:divBdr>
    </w:div>
    <w:div w:id="774132428">
      <w:bodyDiv w:val="1"/>
      <w:marLeft w:val="0"/>
      <w:marRight w:val="0"/>
      <w:marTop w:val="0"/>
      <w:marBottom w:val="0"/>
      <w:divBdr>
        <w:top w:val="none" w:sz="0" w:space="0" w:color="auto"/>
        <w:left w:val="none" w:sz="0" w:space="0" w:color="auto"/>
        <w:bottom w:val="none" w:sz="0" w:space="0" w:color="auto"/>
        <w:right w:val="none" w:sz="0" w:space="0" w:color="auto"/>
      </w:divBdr>
    </w:div>
    <w:div w:id="846097355">
      <w:bodyDiv w:val="1"/>
      <w:marLeft w:val="0"/>
      <w:marRight w:val="0"/>
      <w:marTop w:val="0"/>
      <w:marBottom w:val="0"/>
      <w:divBdr>
        <w:top w:val="none" w:sz="0" w:space="0" w:color="auto"/>
        <w:left w:val="none" w:sz="0" w:space="0" w:color="auto"/>
        <w:bottom w:val="none" w:sz="0" w:space="0" w:color="auto"/>
        <w:right w:val="none" w:sz="0" w:space="0" w:color="auto"/>
      </w:divBdr>
    </w:div>
    <w:div w:id="853768820">
      <w:bodyDiv w:val="1"/>
      <w:marLeft w:val="0"/>
      <w:marRight w:val="0"/>
      <w:marTop w:val="0"/>
      <w:marBottom w:val="0"/>
      <w:divBdr>
        <w:top w:val="none" w:sz="0" w:space="0" w:color="auto"/>
        <w:left w:val="none" w:sz="0" w:space="0" w:color="auto"/>
        <w:bottom w:val="none" w:sz="0" w:space="0" w:color="auto"/>
        <w:right w:val="none" w:sz="0" w:space="0" w:color="auto"/>
      </w:divBdr>
    </w:div>
    <w:div w:id="869613799">
      <w:bodyDiv w:val="1"/>
      <w:marLeft w:val="0"/>
      <w:marRight w:val="0"/>
      <w:marTop w:val="0"/>
      <w:marBottom w:val="0"/>
      <w:divBdr>
        <w:top w:val="none" w:sz="0" w:space="0" w:color="auto"/>
        <w:left w:val="none" w:sz="0" w:space="0" w:color="auto"/>
        <w:bottom w:val="none" w:sz="0" w:space="0" w:color="auto"/>
        <w:right w:val="none" w:sz="0" w:space="0" w:color="auto"/>
      </w:divBdr>
    </w:div>
    <w:div w:id="881281736">
      <w:bodyDiv w:val="1"/>
      <w:marLeft w:val="0"/>
      <w:marRight w:val="0"/>
      <w:marTop w:val="0"/>
      <w:marBottom w:val="0"/>
      <w:divBdr>
        <w:top w:val="none" w:sz="0" w:space="0" w:color="auto"/>
        <w:left w:val="none" w:sz="0" w:space="0" w:color="auto"/>
        <w:bottom w:val="none" w:sz="0" w:space="0" w:color="auto"/>
        <w:right w:val="none" w:sz="0" w:space="0" w:color="auto"/>
      </w:divBdr>
    </w:div>
    <w:div w:id="883447473">
      <w:bodyDiv w:val="1"/>
      <w:marLeft w:val="0"/>
      <w:marRight w:val="0"/>
      <w:marTop w:val="0"/>
      <w:marBottom w:val="0"/>
      <w:divBdr>
        <w:top w:val="none" w:sz="0" w:space="0" w:color="auto"/>
        <w:left w:val="none" w:sz="0" w:space="0" w:color="auto"/>
        <w:bottom w:val="none" w:sz="0" w:space="0" w:color="auto"/>
        <w:right w:val="none" w:sz="0" w:space="0" w:color="auto"/>
      </w:divBdr>
    </w:div>
    <w:div w:id="896744861">
      <w:bodyDiv w:val="1"/>
      <w:marLeft w:val="0"/>
      <w:marRight w:val="0"/>
      <w:marTop w:val="0"/>
      <w:marBottom w:val="0"/>
      <w:divBdr>
        <w:top w:val="none" w:sz="0" w:space="0" w:color="auto"/>
        <w:left w:val="none" w:sz="0" w:space="0" w:color="auto"/>
        <w:bottom w:val="none" w:sz="0" w:space="0" w:color="auto"/>
        <w:right w:val="none" w:sz="0" w:space="0" w:color="auto"/>
      </w:divBdr>
    </w:div>
    <w:div w:id="897545669">
      <w:bodyDiv w:val="1"/>
      <w:marLeft w:val="0"/>
      <w:marRight w:val="0"/>
      <w:marTop w:val="0"/>
      <w:marBottom w:val="0"/>
      <w:divBdr>
        <w:top w:val="none" w:sz="0" w:space="0" w:color="auto"/>
        <w:left w:val="none" w:sz="0" w:space="0" w:color="auto"/>
        <w:bottom w:val="none" w:sz="0" w:space="0" w:color="auto"/>
        <w:right w:val="none" w:sz="0" w:space="0" w:color="auto"/>
      </w:divBdr>
    </w:div>
    <w:div w:id="898907737">
      <w:bodyDiv w:val="1"/>
      <w:marLeft w:val="0"/>
      <w:marRight w:val="0"/>
      <w:marTop w:val="0"/>
      <w:marBottom w:val="0"/>
      <w:divBdr>
        <w:top w:val="none" w:sz="0" w:space="0" w:color="auto"/>
        <w:left w:val="none" w:sz="0" w:space="0" w:color="auto"/>
        <w:bottom w:val="none" w:sz="0" w:space="0" w:color="auto"/>
        <w:right w:val="none" w:sz="0" w:space="0" w:color="auto"/>
      </w:divBdr>
    </w:div>
    <w:div w:id="923761256">
      <w:bodyDiv w:val="1"/>
      <w:marLeft w:val="0"/>
      <w:marRight w:val="0"/>
      <w:marTop w:val="0"/>
      <w:marBottom w:val="0"/>
      <w:divBdr>
        <w:top w:val="none" w:sz="0" w:space="0" w:color="auto"/>
        <w:left w:val="none" w:sz="0" w:space="0" w:color="auto"/>
        <w:bottom w:val="none" w:sz="0" w:space="0" w:color="auto"/>
        <w:right w:val="none" w:sz="0" w:space="0" w:color="auto"/>
      </w:divBdr>
    </w:div>
    <w:div w:id="925726152">
      <w:bodyDiv w:val="1"/>
      <w:marLeft w:val="0"/>
      <w:marRight w:val="0"/>
      <w:marTop w:val="0"/>
      <w:marBottom w:val="0"/>
      <w:divBdr>
        <w:top w:val="none" w:sz="0" w:space="0" w:color="auto"/>
        <w:left w:val="none" w:sz="0" w:space="0" w:color="auto"/>
        <w:bottom w:val="none" w:sz="0" w:space="0" w:color="auto"/>
        <w:right w:val="none" w:sz="0" w:space="0" w:color="auto"/>
      </w:divBdr>
    </w:div>
    <w:div w:id="932207639">
      <w:bodyDiv w:val="1"/>
      <w:marLeft w:val="0"/>
      <w:marRight w:val="0"/>
      <w:marTop w:val="0"/>
      <w:marBottom w:val="0"/>
      <w:divBdr>
        <w:top w:val="none" w:sz="0" w:space="0" w:color="auto"/>
        <w:left w:val="none" w:sz="0" w:space="0" w:color="auto"/>
        <w:bottom w:val="none" w:sz="0" w:space="0" w:color="auto"/>
        <w:right w:val="none" w:sz="0" w:space="0" w:color="auto"/>
      </w:divBdr>
    </w:div>
    <w:div w:id="937715597">
      <w:bodyDiv w:val="1"/>
      <w:marLeft w:val="0"/>
      <w:marRight w:val="0"/>
      <w:marTop w:val="0"/>
      <w:marBottom w:val="0"/>
      <w:divBdr>
        <w:top w:val="none" w:sz="0" w:space="0" w:color="auto"/>
        <w:left w:val="none" w:sz="0" w:space="0" w:color="auto"/>
        <w:bottom w:val="none" w:sz="0" w:space="0" w:color="auto"/>
        <w:right w:val="none" w:sz="0" w:space="0" w:color="auto"/>
      </w:divBdr>
    </w:div>
    <w:div w:id="957024137">
      <w:bodyDiv w:val="1"/>
      <w:marLeft w:val="0"/>
      <w:marRight w:val="0"/>
      <w:marTop w:val="0"/>
      <w:marBottom w:val="0"/>
      <w:divBdr>
        <w:top w:val="none" w:sz="0" w:space="0" w:color="auto"/>
        <w:left w:val="none" w:sz="0" w:space="0" w:color="auto"/>
        <w:bottom w:val="none" w:sz="0" w:space="0" w:color="auto"/>
        <w:right w:val="none" w:sz="0" w:space="0" w:color="auto"/>
      </w:divBdr>
    </w:div>
    <w:div w:id="966813892">
      <w:bodyDiv w:val="1"/>
      <w:marLeft w:val="0"/>
      <w:marRight w:val="0"/>
      <w:marTop w:val="0"/>
      <w:marBottom w:val="0"/>
      <w:divBdr>
        <w:top w:val="none" w:sz="0" w:space="0" w:color="auto"/>
        <w:left w:val="none" w:sz="0" w:space="0" w:color="auto"/>
        <w:bottom w:val="none" w:sz="0" w:space="0" w:color="auto"/>
        <w:right w:val="none" w:sz="0" w:space="0" w:color="auto"/>
      </w:divBdr>
    </w:div>
    <w:div w:id="973633289">
      <w:bodyDiv w:val="1"/>
      <w:marLeft w:val="0"/>
      <w:marRight w:val="0"/>
      <w:marTop w:val="0"/>
      <w:marBottom w:val="0"/>
      <w:divBdr>
        <w:top w:val="none" w:sz="0" w:space="0" w:color="auto"/>
        <w:left w:val="none" w:sz="0" w:space="0" w:color="auto"/>
        <w:bottom w:val="none" w:sz="0" w:space="0" w:color="auto"/>
        <w:right w:val="none" w:sz="0" w:space="0" w:color="auto"/>
      </w:divBdr>
    </w:div>
    <w:div w:id="990720323">
      <w:bodyDiv w:val="1"/>
      <w:marLeft w:val="0"/>
      <w:marRight w:val="0"/>
      <w:marTop w:val="0"/>
      <w:marBottom w:val="0"/>
      <w:divBdr>
        <w:top w:val="none" w:sz="0" w:space="0" w:color="auto"/>
        <w:left w:val="none" w:sz="0" w:space="0" w:color="auto"/>
        <w:bottom w:val="none" w:sz="0" w:space="0" w:color="auto"/>
        <w:right w:val="none" w:sz="0" w:space="0" w:color="auto"/>
      </w:divBdr>
    </w:div>
    <w:div w:id="991174652">
      <w:bodyDiv w:val="1"/>
      <w:marLeft w:val="0"/>
      <w:marRight w:val="0"/>
      <w:marTop w:val="0"/>
      <w:marBottom w:val="0"/>
      <w:divBdr>
        <w:top w:val="none" w:sz="0" w:space="0" w:color="auto"/>
        <w:left w:val="none" w:sz="0" w:space="0" w:color="auto"/>
        <w:bottom w:val="none" w:sz="0" w:space="0" w:color="auto"/>
        <w:right w:val="none" w:sz="0" w:space="0" w:color="auto"/>
      </w:divBdr>
    </w:div>
    <w:div w:id="1033654530">
      <w:bodyDiv w:val="1"/>
      <w:marLeft w:val="0"/>
      <w:marRight w:val="0"/>
      <w:marTop w:val="0"/>
      <w:marBottom w:val="0"/>
      <w:divBdr>
        <w:top w:val="none" w:sz="0" w:space="0" w:color="auto"/>
        <w:left w:val="none" w:sz="0" w:space="0" w:color="auto"/>
        <w:bottom w:val="none" w:sz="0" w:space="0" w:color="auto"/>
        <w:right w:val="none" w:sz="0" w:space="0" w:color="auto"/>
      </w:divBdr>
    </w:div>
    <w:div w:id="1061564762">
      <w:bodyDiv w:val="1"/>
      <w:marLeft w:val="0"/>
      <w:marRight w:val="0"/>
      <w:marTop w:val="0"/>
      <w:marBottom w:val="0"/>
      <w:divBdr>
        <w:top w:val="none" w:sz="0" w:space="0" w:color="auto"/>
        <w:left w:val="none" w:sz="0" w:space="0" w:color="auto"/>
        <w:bottom w:val="none" w:sz="0" w:space="0" w:color="auto"/>
        <w:right w:val="none" w:sz="0" w:space="0" w:color="auto"/>
      </w:divBdr>
    </w:div>
    <w:div w:id="1080911347">
      <w:bodyDiv w:val="1"/>
      <w:marLeft w:val="0"/>
      <w:marRight w:val="0"/>
      <w:marTop w:val="0"/>
      <w:marBottom w:val="0"/>
      <w:divBdr>
        <w:top w:val="none" w:sz="0" w:space="0" w:color="auto"/>
        <w:left w:val="none" w:sz="0" w:space="0" w:color="auto"/>
        <w:bottom w:val="none" w:sz="0" w:space="0" w:color="auto"/>
        <w:right w:val="none" w:sz="0" w:space="0" w:color="auto"/>
      </w:divBdr>
    </w:div>
    <w:div w:id="1098869955">
      <w:bodyDiv w:val="1"/>
      <w:marLeft w:val="0"/>
      <w:marRight w:val="0"/>
      <w:marTop w:val="0"/>
      <w:marBottom w:val="0"/>
      <w:divBdr>
        <w:top w:val="none" w:sz="0" w:space="0" w:color="auto"/>
        <w:left w:val="none" w:sz="0" w:space="0" w:color="auto"/>
        <w:bottom w:val="none" w:sz="0" w:space="0" w:color="auto"/>
        <w:right w:val="none" w:sz="0" w:space="0" w:color="auto"/>
      </w:divBdr>
    </w:div>
    <w:div w:id="1138913742">
      <w:bodyDiv w:val="1"/>
      <w:marLeft w:val="0"/>
      <w:marRight w:val="0"/>
      <w:marTop w:val="0"/>
      <w:marBottom w:val="0"/>
      <w:divBdr>
        <w:top w:val="none" w:sz="0" w:space="0" w:color="auto"/>
        <w:left w:val="none" w:sz="0" w:space="0" w:color="auto"/>
        <w:bottom w:val="none" w:sz="0" w:space="0" w:color="auto"/>
        <w:right w:val="none" w:sz="0" w:space="0" w:color="auto"/>
      </w:divBdr>
    </w:div>
    <w:div w:id="1145052541">
      <w:bodyDiv w:val="1"/>
      <w:marLeft w:val="0"/>
      <w:marRight w:val="0"/>
      <w:marTop w:val="0"/>
      <w:marBottom w:val="0"/>
      <w:divBdr>
        <w:top w:val="none" w:sz="0" w:space="0" w:color="auto"/>
        <w:left w:val="none" w:sz="0" w:space="0" w:color="auto"/>
        <w:bottom w:val="none" w:sz="0" w:space="0" w:color="auto"/>
        <w:right w:val="none" w:sz="0" w:space="0" w:color="auto"/>
      </w:divBdr>
    </w:div>
    <w:div w:id="1148324506">
      <w:bodyDiv w:val="1"/>
      <w:marLeft w:val="0"/>
      <w:marRight w:val="0"/>
      <w:marTop w:val="0"/>
      <w:marBottom w:val="0"/>
      <w:divBdr>
        <w:top w:val="none" w:sz="0" w:space="0" w:color="auto"/>
        <w:left w:val="none" w:sz="0" w:space="0" w:color="auto"/>
        <w:bottom w:val="none" w:sz="0" w:space="0" w:color="auto"/>
        <w:right w:val="none" w:sz="0" w:space="0" w:color="auto"/>
      </w:divBdr>
    </w:div>
    <w:div w:id="1151948732">
      <w:bodyDiv w:val="1"/>
      <w:marLeft w:val="0"/>
      <w:marRight w:val="0"/>
      <w:marTop w:val="0"/>
      <w:marBottom w:val="0"/>
      <w:divBdr>
        <w:top w:val="none" w:sz="0" w:space="0" w:color="auto"/>
        <w:left w:val="none" w:sz="0" w:space="0" w:color="auto"/>
        <w:bottom w:val="none" w:sz="0" w:space="0" w:color="auto"/>
        <w:right w:val="none" w:sz="0" w:space="0" w:color="auto"/>
      </w:divBdr>
    </w:div>
    <w:div w:id="1180311683">
      <w:bodyDiv w:val="1"/>
      <w:marLeft w:val="0"/>
      <w:marRight w:val="0"/>
      <w:marTop w:val="0"/>
      <w:marBottom w:val="0"/>
      <w:divBdr>
        <w:top w:val="none" w:sz="0" w:space="0" w:color="auto"/>
        <w:left w:val="none" w:sz="0" w:space="0" w:color="auto"/>
        <w:bottom w:val="none" w:sz="0" w:space="0" w:color="auto"/>
        <w:right w:val="none" w:sz="0" w:space="0" w:color="auto"/>
      </w:divBdr>
    </w:div>
    <w:div w:id="1206061438">
      <w:bodyDiv w:val="1"/>
      <w:marLeft w:val="0"/>
      <w:marRight w:val="0"/>
      <w:marTop w:val="0"/>
      <w:marBottom w:val="0"/>
      <w:divBdr>
        <w:top w:val="none" w:sz="0" w:space="0" w:color="auto"/>
        <w:left w:val="none" w:sz="0" w:space="0" w:color="auto"/>
        <w:bottom w:val="none" w:sz="0" w:space="0" w:color="auto"/>
        <w:right w:val="none" w:sz="0" w:space="0" w:color="auto"/>
      </w:divBdr>
    </w:div>
    <w:div w:id="1233009628">
      <w:bodyDiv w:val="1"/>
      <w:marLeft w:val="0"/>
      <w:marRight w:val="0"/>
      <w:marTop w:val="0"/>
      <w:marBottom w:val="0"/>
      <w:divBdr>
        <w:top w:val="none" w:sz="0" w:space="0" w:color="auto"/>
        <w:left w:val="none" w:sz="0" w:space="0" w:color="auto"/>
        <w:bottom w:val="none" w:sz="0" w:space="0" w:color="auto"/>
        <w:right w:val="none" w:sz="0" w:space="0" w:color="auto"/>
      </w:divBdr>
    </w:div>
    <w:div w:id="1253662466">
      <w:bodyDiv w:val="1"/>
      <w:marLeft w:val="0"/>
      <w:marRight w:val="0"/>
      <w:marTop w:val="0"/>
      <w:marBottom w:val="0"/>
      <w:divBdr>
        <w:top w:val="none" w:sz="0" w:space="0" w:color="auto"/>
        <w:left w:val="none" w:sz="0" w:space="0" w:color="auto"/>
        <w:bottom w:val="none" w:sz="0" w:space="0" w:color="auto"/>
        <w:right w:val="none" w:sz="0" w:space="0" w:color="auto"/>
      </w:divBdr>
    </w:div>
    <w:div w:id="1276134963">
      <w:bodyDiv w:val="1"/>
      <w:marLeft w:val="0"/>
      <w:marRight w:val="0"/>
      <w:marTop w:val="0"/>
      <w:marBottom w:val="0"/>
      <w:divBdr>
        <w:top w:val="none" w:sz="0" w:space="0" w:color="auto"/>
        <w:left w:val="none" w:sz="0" w:space="0" w:color="auto"/>
        <w:bottom w:val="none" w:sz="0" w:space="0" w:color="auto"/>
        <w:right w:val="none" w:sz="0" w:space="0" w:color="auto"/>
      </w:divBdr>
    </w:div>
    <w:div w:id="1285113746">
      <w:bodyDiv w:val="1"/>
      <w:marLeft w:val="0"/>
      <w:marRight w:val="0"/>
      <w:marTop w:val="0"/>
      <w:marBottom w:val="0"/>
      <w:divBdr>
        <w:top w:val="none" w:sz="0" w:space="0" w:color="auto"/>
        <w:left w:val="none" w:sz="0" w:space="0" w:color="auto"/>
        <w:bottom w:val="none" w:sz="0" w:space="0" w:color="auto"/>
        <w:right w:val="none" w:sz="0" w:space="0" w:color="auto"/>
      </w:divBdr>
    </w:div>
    <w:div w:id="1307508876">
      <w:bodyDiv w:val="1"/>
      <w:marLeft w:val="0"/>
      <w:marRight w:val="0"/>
      <w:marTop w:val="0"/>
      <w:marBottom w:val="0"/>
      <w:divBdr>
        <w:top w:val="none" w:sz="0" w:space="0" w:color="auto"/>
        <w:left w:val="none" w:sz="0" w:space="0" w:color="auto"/>
        <w:bottom w:val="none" w:sz="0" w:space="0" w:color="auto"/>
        <w:right w:val="none" w:sz="0" w:space="0" w:color="auto"/>
      </w:divBdr>
    </w:div>
    <w:div w:id="1313173656">
      <w:bodyDiv w:val="1"/>
      <w:marLeft w:val="0"/>
      <w:marRight w:val="0"/>
      <w:marTop w:val="0"/>
      <w:marBottom w:val="0"/>
      <w:divBdr>
        <w:top w:val="none" w:sz="0" w:space="0" w:color="auto"/>
        <w:left w:val="none" w:sz="0" w:space="0" w:color="auto"/>
        <w:bottom w:val="none" w:sz="0" w:space="0" w:color="auto"/>
        <w:right w:val="none" w:sz="0" w:space="0" w:color="auto"/>
      </w:divBdr>
    </w:div>
    <w:div w:id="1330055786">
      <w:bodyDiv w:val="1"/>
      <w:marLeft w:val="0"/>
      <w:marRight w:val="0"/>
      <w:marTop w:val="0"/>
      <w:marBottom w:val="0"/>
      <w:divBdr>
        <w:top w:val="none" w:sz="0" w:space="0" w:color="auto"/>
        <w:left w:val="none" w:sz="0" w:space="0" w:color="auto"/>
        <w:bottom w:val="none" w:sz="0" w:space="0" w:color="auto"/>
        <w:right w:val="none" w:sz="0" w:space="0" w:color="auto"/>
      </w:divBdr>
    </w:div>
    <w:div w:id="1374305720">
      <w:bodyDiv w:val="1"/>
      <w:marLeft w:val="0"/>
      <w:marRight w:val="0"/>
      <w:marTop w:val="0"/>
      <w:marBottom w:val="0"/>
      <w:divBdr>
        <w:top w:val="none" w:sz="0" w:space="0" w:color="auto"/>
        <w:left w:val="none" w:sz="0" w:space="0" w:color="auto"/>
        <w:bottom w:val="none" w:sz="0" w:space="0" w:color="auto"/>
        <w:right w:val="none" w:sz="0" w:space="0" w:color="auto"/>
      </w:divBdr>
    </w:div>
    <w:div w:id="1389111600">
      <w:bodyDiv w:val="1"/>
      <w:marLeft w:val="0"/>
      <w:marRight w:val="0"/>
      <w:marTop w:val="0"/>
      <w:marBottom w:val="0"/>
      <w:divBdr>
        <w:top w:val="none" w:sz="0" w:space="0" w:color="auto"/>
        <w:left w:val="none" w:sz="0" w:space="0" w:color="auto"/>
        <w:bottom w:val="none" w:sz="0" w:space="0" w:color="auto"/>
        <w:right w:val="none" w:sz="0" w:space="0" w:color="auto"/>
      </w:divBdr>
    </w:div>
    <w:div w:id="1396389672">
      <w:bodyDiv w:val="1"/>
      <w:marLeft w:val="0"/>
      <w:marRight w:val="0"/>
      <w:marTop w:val="0"/>
      <w:marBottom w:val="0"/>
      <w:divBdr>
        <w:top w:val="none" w:sz="0" w:space="0" w:color="auto"/>
        <w:left w:val="none" w:sz="0" w:space="0" w:color="auto"/>
        <w:bottom w:val="none" w:sz="0" w:space="0" w:color="auto"/>
        <w:right w:val="none" w:sz="0" w:space="0" w:color="auto"/>
      </w:divBdr>
    </w:div>
    <w:div w:id="1396582497">
      <w:bodyDiv w:val="1"/>
      <w:marLeft w:val="0"/>
      <w:marRight w:val="0"/>
      <w:marTop w:val="0"/>
      <w:marBottom w:val="0"/>
      <w:divBdr>
        <w:top w:val="none" w:sz="0" w:space="0" w:color="auto"/>
        <w:left w:val="none" w:sz="0" w:space="0" w:color="auto"/>
        <w:bottom w:val="none" w:sz="0" w:space="0" w:color="auto"/>
        <w:right w:val="none" w:sz="0" w:space="0" w:color="auto"/>
      </w:divBdr>
    </w:div>
    <w:div w:id="1419519999">
      <w:bodyDiv w:val="1"/>
      <w:marLeft w:val="0"/>
      <w:marRight w:val="0"/>
      <w:marTop w:val="0"/>
      <w:marBottom w:val="0"/>
      <w:divBdr>
        <w:top w:val="none" w:sz="0" w:space="0" w:color="auto"/>
        <w:left w:val="none" w:sz="0" w:space="0" w:color="auto"/>
        <w:bottom w:val="none" w:sz="0" w:space="0" w:color="auto"/>
        <w:right w:val="none" w:sz="0" w:space="0" w:color="auto"/>
      </w:divBdr>
    </w:div>
    <w:div w:id="1445927109">
      <w:bodyDiv w:val="1"/>
      <w:marLeft w:val="0"/>
      <w:marRight w:val="0"/>
      <w:marTop w:val="0"/>
      <w:marBottom w:val="0"/>
      <w:divBdr>
        <w:top w:val="none" w:sz="0" w:space="0" w:color="auto"/>
        <w:left w:val="none" w:sz="0" w:space="0" w:color="auto"/>
        <w:bottom w:val="none" w:sz="0" w:space="0" w:color="auto"/>
        <w:right w:val="none" w:sz="0" w:space="0" w:color="auto"/>
      </w:divBdr>
    </w:div>
    <w:div w:id="1451363096">
      <w:bodyDiv w:val="1"/>
      <w:marLeft w:val="0"/>
      <w:marRight w:val="0"/>
      <w:marTop w:val="0"/>
      <w:marBottom w:val="0"/>
      <w:divBdr>
        <w:top w:val="none" w:sz="0" w:space="0" w:color="auto"/>
        <w:left w:val="none" w:sz="0" w:space="0" w:color="auto"/>
        <w:bottom w:val="none" w:sz="0" w:space="0" w:color="auto"/>
        <w:right w:val="none" w:sz="0" w:space="0" w:color="auto"/>
      </w:divBdr>
    </w:div>
    <w:div w:id="1472822314">
      <w:bodyDiv w:val="1"/>
      <w:marLeft w:val="0"/>
      <w:marRight w:val="0"/>
      <w:marTop w:val="0"/>
      <w:marBottom w:val="0"/>
      <w:divBdr>
        <w:top w:val="none" w:sz="0" w:space="0" w:color="auto"/>
        <w:left w:val="none" w:sz="0" w:space="0" w:color="auto"/>
        <w:bottom w:val="none" w:sz="0" w:space="0" w:color="auto"/>
        <w:right w:val="none" w:sz="0" w:space="0" w:color="auto"/>
      </w:divBdr>
    </w:div>
    <w:div w:id="1478262759">
      <w:bodyDiv w:val="1"/>
      <w:marLeft w:val="0"/>
      <w:marRight w:val="0"/>
      <w:marTop w:val="0"/>
      <w:marBottom w:val="0"/>
      <w:divBdr>
        <w:top w:val="none" w:sz="0" w:space="0" w:color="auto"/>
        <w:left w:val="none" w:sz="0" w:space="0" w:color="auto"/>
        <w:bottom w:val="none" w:sz="0" w:space="0" w:color="auto"/>
        <w:right w:val="none" w:sz="0" w:space="0" w:color="auto"/>
      </w:divBdr>
    </w:div>
    <w:div w:id="1569607968">
      <w:bodyDiv w:val="1"/>
      <w:marLeft w:val="0"/>
      <w:marRight w:val="0"/>
      <w:marTop w:val="0"/>
      <w:marBottom w:val="0"/>
      <w:divBdr>
        <w:top w:val="none" w:sz="0" w:space="0" w:color="auto"/>
        <w:left w:val="none" w:sz="0" w:space="0" w:color="auto"/>
        <w:bottom w:val="none" w:sz="0" w:space="0" w:color="auto"/>
        <w:right w:val="none" w:sz="0" w:space="0" w:color="auto"/>
      </w:divBdr>
    </w:div>
    <w:div w:id="1579634006">
      <w:bodyDiv w:val="1"/>
      <w:marLeft w:val="0"/>
      <w:marRight w:val="0"/>
      <w:marTop w:val="0"/>
      <w:marBottom w:val="0"/>
      <w:divBdr>
        <w:top w:val="none" w:sz="0" w:space="0" w:color="auto"/>
        <w:left w:val="none" w:sz="0" w:space="0" w:color="auto"/>
        <w:bottom w:val="none" w:sz="0" w:space="0" w:color="auto"/>
        <w:right w:val="none" w:sz="0" w:space="0" w:color="auto"/>
      </w:divBdr>
    </w:div>
    <w:div w:id="1612324907">
      <w:bodyDiv w:val="1"/>
      <w:marLeft w:val="0"/>
      <w:marRight w:val="0"/>
      <w:marTop w:val="0"/>
      <w:marBottom w:val="0"/>
      <w:divBdr>
        <w:top w:val="none" w:sz="0" w:space="0" w:color="auto"/>
        <w:left w:val="none" w:sz="0" w:space="0" w:color="auto"/>
        <w:bottom w:val="none" w:sz="0" w:space="0" w:color="auto"/>
        <w:right w:val="none" w:sz="0" w:space="0" w:color="auto"/>
      </w:divBdr>
    </w:div>
    <w:div w:id="1625113820">
      <w:bodyDiv w:val="1"/>
      <w:marLeft w:val="0"/>
      <w:marRight w:val="0"/>
      <w:marTop w:val="0"/>
      <w:marBottom w:val="0"/>
      <w:divBdr>
        <w:top w:val="none" w:sz="0" w:space="0" w:color="auto"/>
        <w:left w:val="none" w:sz="0" w:space="0" w:color="auto"/>
        <w:bottom w:val="none" w:sz="0" w:space="0" w:color="auto"/>
        <w:right w:val="none" w:sz="0" w:space="0" w:color="auto"/>
      </w:divBdr>
    </w:div>
    <w:div w:id="1628899735">
      <w:bodyDiv w:val="1"/>
      <w:marLeft w:val="0"/>
      <w:marRight w:val="0"/>
      <w:marTop w:val="0"/>
      <w:marBottom w:val="0"/>
      <w:divBdr>
        <w:top w:val="none" w:sz="0" w:space="0" w:color="auto"/>
        <w:left w:val="none" w:sz="0" w:space="0" w:color="auto"/>
        <w:bottom w:val="none" w:sz="0" w:space="0" w:color="auto"/>
        <w:right w:val="none" w:sz="0" w:space="0" w:color="auto"/>
      </w:divBdr>
    </w:div>
    <w:div w:id="1665162649">
      <w:bodyDiv w:val="1"/>
      <w:marLeft w:val="0"/>
      <w:marRight w:val="0"/>
      <w:marTop w:val="0"/>
      <w:marBottom w:val="0"/>
      <w:divBdr>
        <w:top w:val="none" w:sz="0" w:space="0" w:color="auto"/>
        <w:left w:val="none" w:sz="0" w:space="0" w:color="auto"/>
        <w:bottom w:val="none" w:sz="0" w:space="0" w:color="auto"/>
        <w:right w:val="none" w:sz="0" w:space="0" w:color="auto"/>
      </w:divBdr>
    </w:div>
    <w:div w:id="1679234497">
      <w:bodyDiv w:val="1"/>
      <w:marLeft w:val="0"/>
      <w:marRight w:val="0"/>
      <w:marTop w:val="0"/>
      <w:marBottom w:val="0"/>
      <w:divBdr>
        <w:top w:val="none" w:sz="0" w:space="0" w:color="auto"/>
        <w:left w:val="none" w:sz="0" w:space="0" w:color="auto"/>
        <w:bottom w:val="none" w:sz="0" w:space="0" w:color="auto"/>
        <w:right w:val="none" w:sz="0" w:space="0" w:color="auto"/>
      </w:divBdr>
    </w:div>
    <w:div w:id="1683896845">
      <w:bodyDiv w:val="1"/>
      <w:marLeft w:val="0"/>
      <w:marRight w:val="0"/>
      <w:marTop w:val="0"/>
      <w:marBottom w:val="0"/>
      <w:divBdr>
        <w:top w:val="none" w:sz="0" w:space="0" w:color="auto"/>
        <w:left w:val="none" w:sz="0" w:space="0" w:color="auto"/>
        <w:bottom w:val="none" w:sz="0" w:space="0" w:color="auto"/>
        <w:right w:val="none" w:sz="0" w:space="0" w:color="auto"/>
      </w:divBdr>
    </w:div>
    <w:div w:id="1694958071">
      <w:bodyDiv w:val="1"/>
      <w:marLeft w:val="0"/>
      <w:marRight w:val="0"/>
      <w:marTop w:val="0"/>
      <w:marBottom w:val="0"/>
      <w:divBdr>
        <w:top w:val="none" w:sz="0" w:space="0" w:color="auto"/>
        <w:left w:val="none" w:sz="0" w:space="0" w:color="auto"/>
        <w:bottom w:val="none" w:sz="0" w:space="0" w:color="auto"/>
        <w:right w:val="none" w:sz="0" w:space="0" w:color="auto"/>
      </w:divBdr>
    </w:div>
    <w:div w:id="1706786571">
      <w:bodyDiv w:val="1"/>
      <w:marLeft w:val="0"/>
      <w:marRight w:val="0"/>
      <w:marTop w:val="0"/>
      <w:marBottom w:val="0"/>
      <w:divBdr>
        <w:top w:val="none" w:sz="0" w:space="0" w:color="auto"/>
        <w:left w:val="none" w:sz="0" w:space="0" w:color="auto"/>
        <w:bottom w:val="none" w:sz="0" w:space="0" w:color="auto"/>
        <w:right w:val="none" w:sz="0" w:space="0" w:color="auto"/>
      </w:divBdr>
    </w:div>
    <w:div w:id="1728912259">
      <w:bodyDiv w:val="1"/>
      <w:marLeft w:val="0"/>
      <w:marRight w:val="0"/>
      <w:marTop w:val="0"/>
      <w:marBottom w:val="0"/>
      <w:divBdr>
        <w:top w:val="none" w:sz="0" w:space="0" w:color="auto"/>
        <w:left w:val="none" w:sz="0" w:space="0" w:color="auto"/>
        <w:bottom w:val="none" w:sz="0" w:space="0" w:color="auto"/>
        <w:right w:val="none" w:sz="0" w:space="0" w:color="auto"/>
      </w:divBdr>
    </w:div>
    <w:div w:id="1745757054">
      <w:bodyDiv w:val="1"/>
      <w:marLeft w:val="0"/>
      <w:marRight w:val="0"/>
      <w:marTop w:val="0"/>
      <w:marBottom w:val="0"/>
      <w:divBdr>
        <w:top w:val="none" w:sz="0" w:space="0" w:color="auto"/>
        <w:left w:val="none" w:sz="0" w:space="0" w:color="auto"/>
        <w:bottom w:val="none" w:sz="0" w:space="0" w:color="auto"/>
        <w:right w:val="none" w:sz="0" w:space="0" w:color="auto"/>
      </w:divBdr>
    </w:div>
    <w:div w:id="1746151390">
      <w:bodyDiv w:val="1"/>
      <w:marLeft w:val="0"/>
      <w:marRight w:val="0"/>
      <w:marTop w:val="0"/>
      <w:marBottom w:val="0"/>
      <w:divBdr>
        <w:top w:val="none" w:sz="0" w:space="0" w:color="auto"/>
        <w:left w:val="none" w:sz="0" w:space="0" w:color="auto"/>
        <w:bottom w:val="none" w:sz="0" w:space="0" w:color="auto"/>
        <w:right w:val="none" w:sz="0" w:space="0" w:color="auto"/>
      </w:divBdr>
    </w:div>
    <w:div w:id="1761288405">
      <w:bodyDiv w:val="1"/>
      <w:marLeft w:val="0"/>
      <w:marRight w:val="0"/>
      <w:marTop w:val="0"/>
      <w:marBottom w:val="0"/>
      <w:divBdr>
        <w:top w:val="none" w:sz="0" w:space="0" w:color="auto"/>
        <w:left w:val="none" w:sz="0" w:space="0" w:color="auto"/>
        <w:bottom w:val="none" w:sz="0" w:space="0" w:color="auto"/>
        <w:right w:val="none" w:sz="0" w:space="0" w:color="auto"/>
      </w:divBdr>
    </w:div>
    <w:div w:id="1770197206">
      <w:bodyDiv w:val="1"/>
      <w:marLeft w:val="0"/>
      <w:marRight w:val="0"/>
      <w:marTop w:val="0"/>
      <w:marBottom w:val="0"/>
      <w:divBdr>
        <w:top w:val="none" w:sz="0" w:space="0" w:color="auto"/>
        <w:left w:val="none" w:sz="0" w:space="0" w:color="auto"/>
        <w:bottom w:val="none" w:sz="0" w:space="0" w:color="auto"/>
        <w:right w:val="none" w:sz="0" w:space="0" w:color="auto"/>
      </w:divBdr>
    </w:div>
    <w:div w:id="1840198263">
      <w:bodyDiv w:val="1"/>
      <w:marLeft w:val="0"/>
      <w:marRight w:val="0"/>
      <w:marTop w:val="0"/>
      <w:marBottom w:val="0"/>
      <w:divBdr>
        <w:top w:val="none" w:sz="0" w:space="0" w:color="auto"/>
        <w:left w:val="none" w:sz="0" w:space="0" w:color="auto"/>
        <w:bottom w:val="none" w:sz="0" w:space="0" w:color="auto"/>
        <w:right w:val="none" w:sz="0" w:space="0" w:color="auto"/>
      </w:divBdr>
    </w:div>
    <w:div w:id="1841119125">
      <w:bodyDiv w:val="1"/>
      <w:marLeft w:val="0"/>
      <w:marRight w:val="0"/>
      <w:marTop w:val="0"/>
      <w:marBottom w:val="0"/>
      <w:divBdr>
        <w:top w:val="none" w:sz="0" w:space="0" w:color="auto"/>
        <w:left w:val="none" w:sz="0" w:space="0" w:color="auto"/>
        <w:bottom w:val="none" w:sz="0" w:space="0" w:color="auto"/>
        <w:right w:val="none" w:sz="0" w:space="0" w:color="auto"/>
      </w:divBdr>
    </w:div>
    <w:div w:id="1865634996">
      <w:bodyDiv w:val="1"/>
      <w:marLeft w:val="0"/>
      <w:marRight w:val="0"/>
      <w:marTop w:val="0"/>
      <w:marBottom w:val="0"/>
      <w:divBdr>
        <w:top w:val="none" w:sz="0" w:space="0" w:color="auto"/>
        <w:left w:val="none" w:sz="0" w:space="0" w:color="auto"/>
        <w:bottom w:val="none" w:sz="0" w:space="0" w:color="auto"/>
        <w:right w:val="none" w:sz="0" w:space="0" w:color="auto"/>
      </w:divBdr>
    </w:div>
    <w:div w:id="1897470635">
      <w:bodyDiv w:val="1"/>
      <w:marLeft w:val="0"/>
      <w:marRight w:val="0"/>
      <w:marTop w:val="0"/>
      <w:marBottom w:val="0"/>
      <w:divBdr>
        <w:top w:val="none" w:sz="0" w:space="0" w:color="auto"/>
        <w:left w:val="none" w:sz="0" w:space="0" w:color="auto"/>
        <w:bottom w:val="none" w:sz="0" w:space="0" w:color="auto"/>
        <w:right w:val="none" w:sz="0" w:space="0" w:color="auto"/>
      </w:divBdr>
    </w:div>
    <w:div w:id="1903980596">
      <w:bodyDiv w:val="1"/>
      <w:marLeft w:val="0"/>
      <w:marRight w:val="0"/>
      <w:marTop w:val="0"/>
      <w:marBottom w:val="0"/>
      <w:divBdr>
        <w:top w:val="none" w:sz="0" w:space="0" w:color="auto"/>
        <w:left w:val="none" w:sz="0" w:space="0" w:color="auto"/>
        <w:bottom w:val="none" w:sz="0" w:space="0" w:color="auto"/>
        <w:right w:val="none" w:sz="0" w:space="0" w:color="auto"/>
      </w:divBdr>
    </w:div>
    <w:div w:id="1928490900">
      <w:bodyDiv w:val="1"/>
      <w:marLeft w:val="0"/>
      <w:marRight w:val="0"/>
      <w:marTop w:val="0"/>
      <w:marBottom w:val="0"/>
      <w:divBdr>
        <w:top w:val="none" w:sz="0" w:space="0" w:color="auto"/>
        <w:left w:val="none" w:sz="0" w:space="0" w:color="auto"/>
        <w:bottom w:val="none" w:sz="0" w:space="0" w:color="auto"/>
        <w:right w:val="none" w:sz="0" w:space="0" w:color="auto"/>
      </w:divBdr>
    </w:div>
    <w:div w:id="1946577639">
      <w:bodyDiv w:val="1"/>
      <w:marLeft w:val="0"/>
      <w:marRight w:val="0"/>
      <w:marTop w:val="0"/>
      <w:marBottom w:val="0"/>
      <w:divBdr>
        <w:top w:val="none" w:sz="0" w:space="0" w:color="auto"/>
        <w:left w:val="none" w:sz="0" w:space="0" w:color="auto"/>
        <w:bottom w:val="none" w:sz="0" w:space="0" w:color="auto"/>
        <w:right w:val="none" w:sz="0" w:space="0" w:color="auto"/>
      </w:divBdr>
    </w:div>
    <w:div w:id="1951276889">
      <w:bodyDiv w:val="1"/>
      <w:marLeft w:val="0"/>
      <w:marRight w:val="0"/>
      <w:marTop w:val="0"/>
      <w:marBottom w:val="0"/>
      <w:divBdr>
        <w:top w:val="none" w:sz="0" w:space="0" w:color="auto"/>
        <w:left w:val="none" w:sz="0" w:space="0" w:color="auto"/>
        <w:bottom w:val="none" w:sz="0" w:space="0" w:color="auto"/>
        <w:right w:val="none" w:sz="0" w:space="0" w:color="auto"/>
      </w:divBdr>
    </w:div>
    <w:div w:id="1979414241">
      <w:bodyDiv w:val="1"/>
      <w:marLeft w:val="0"/>
      <w:marRight w:val="0"/>
      <w:marTop w:val="0"/>
      <w:marBottom w:val="0"/>
      <w:divBdr>
        <w:top w:val="none" w:sz="0" w:space="0" w:color="auto"/>
        <w:left w:val="none" w:sz="0" w:space="0" w:color="auto"/>
        <w:bottom w:val="none" w:sz="0" w:space="0" w:color="auto"/>
        <w:right w:val="none" w:sz="0" w:space="0" w:color="auto"/>
      </w:divBdr>
    </w:div>
    <w:div w:id="1981878306">
      <w:bodyDiv w:val="1"/>
      <w:marLeft w:val="0"/>
      <w:marRight w:val="0"/>
      <w:marTop w:val="0"/>
      <w:marBottom w:val="0"/>
      <w:divBdr>
        <w:top w:val="none" w:sz="0" w:space="0" w:color="auto"/>
        <w:left w:val="none" w:sz="0" w:space="0" w:color="auto"/>
        <w:bottom w:val="none" w:sz="0" w:space="0" w:color="auto"/>
        <w:right w:val="none" w:sz="0" w:space="0" w:color="auto"/>
      </w:divBdr>
    </w:div>
    <w:div w:id="2023240931">
      <w:bodyDiv w:val="1"/>
      <w:marLeft w:val="0"/>
      <w:marRight w:val="0"/>
      <w:marTop w:val="0"/>
      <w:marBottom w:val="0"/>
      <w:divBdr>
        <w:top w:val="none" w:sz="0" w:space="0" w:color="auto"/>
        <w:left w:val="none" w:sz="0" w:space="0" w:color="auto"/>
        <w:bottom w:val="none" w:sz="0" w:space="0" w:color="auto"/>
        <w:right w:val="none" w:sz="0" w:space="0" w:color="auto"/>
      </w:divBdr>
    </w:div>
    <w:div w:id="2093818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2.png"/><Relationship Id="rId26" Type="http://schemas.openxmlformats.org/officeDocument/2006/relationships/image" Target="media/image5.emf"/><Relationship Id="rId39" Type="http://schemas.openxmlformats.org/officeDocument/2006/relationships/chart" Target="charts/chart2.xml"/><Relationship Id="rId21" Type="http://schemas.openxmlformats.org/officeDocument/2006/relationships/package" Target="embeddings/Microsoft_Visio_Drawing111111111111.vsdx"/><Relationship Id="rId34" Type="http://schemas.openxmlformats.org/officeDocument/2006/relationships/header" Target="header8.xml"/><Relationship Id="rId42" Type="http://schemas.openxmlformats.org/officeDocument/2006/relationships/image" Target="media/image9.png"/><Relationship Id="rId47" Type="http://schemas.openxmlformats.org/officeDocument/2006/relationships/image" Target="media/image14.png"/><Relationship Id="rId50" Type="http://schemas.openxmlformats.org/officeDocument/2006/relationships/image" Target="media/image17.png"/><Relationship Id="rId55" Type="http://schemas.openxmlformats.org/officeDocument/2006/relationships/image" Target="media/image22.png"/><Relationship Id="rId63" Type="http://schemas.openxmlformats.org/officeDocument/2006/relationships/footer" Target="footer12.xml"/><Relationship Id="rId68" Type="http://schemas.openxmlformats.org/officeDocument/2006/relationships/header" Target="header13.xml"/><Relationship Id="rId7" Type="http://schemas.openxmlformats.org/officeDocument/2006/relationships/footnotes" Target="foot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3.xml"/><Relationship Id="rId29"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2.bin"/><Relationship Id="rId24" Type="http://schemas.openxmlformats.org/officeDocument/2006/relationships/header" Target="header5.xml"/><Relationship Id="rId32" Type="http://schemas.openxmlformats.org/officeDocument/2006/relationships/image" Target="media/image6.emf"/><Relationship Id="rId37" Type="http://schemas.openxmlformats.org/officeDocument/2006/relationships/footer" Target="footer9.xml"/><Relationship Id="rId40" Type="http://schemas.openxmlformats.org/officeDocument/2006/relationships/image" Target="media/image7.png"/><Relationship Id="rId45" Type="http://schemas.openxmlformats.org/officeDocument/2006/relationships/image" Target="media/image12.png"/><Relationship Id="rId53" Type="http://schemas.openxmlformats.org/officeDocument/2006/relationships/image" Target="media/image20.png"/><Relationship Id="rId58" Type="http://schemas.openxmlformats.org/officeDocument/2006/relationships/header" Target="header10.xml"/><Relationship Id="rId66" Type="http://schemas.openxmlformats.org/officeDocument/2006/relationships/image" Target="media/image27.jpeg"/><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footer" Target="footer4.xml"/><Relationship Id="rId28" Type="http://schemas.openxmlformats.org/officeDocument/2006/relationships/header" Target="header6.xml"/><Relationship Id="rId36" Type="http://schemas.openxmlformats.org/officeDocument/2006/relationships/header" Target="header9.xml"/><Relationship Id="rId49" Type="http://schemas.openxmlformats.org/officeDocument/2006/relationships/image" Target="media/image16.png"/><Relationship Id="rId57" Type="http://schemas.openxmlformats.org/officeDocument/2006/relationships/image" Target="media/image24.png"/><Relationship Id="rId61" Type="http://schemas.openxmlformats.org/officeDocument/2006/relationships/footer" Target="footer11.xml"/><Relationship Id="rId10" Type="http://schemas.openxmlformats.org/officeDocument/2006/relationships/oleObject" Target="embeddings/oleObject1.bin"/><Relationship Id="rId19" Type="http://schemas.openxmlformats.org/officeDocument/2006/relationships/image" Target="media/image3.jpeg"/><Relationship Id="rId31" Type="http://schemas.openxmlformats.org/officeDocument/2006/relationships/footer" Target="footer7.xml"/><Relationship Id="rId44" Type="http://schemas.openxmlformats.org/officeDocument/2006/relationships/image" Target="media/image11.png"/><Relationship Id="rId52" Type="http://schemas.openxmlformats.org/officeDocument/2006/relationships/image" Target="media/image19.png"/><Relationship Id="rId60" Type="http://schemas.openxmlformats.org/officeDocument/2006/relationships/header" Target="header11.xml"/><Relationship Id="rId65" Type="http://schemas.openxmlformats.org/officeDocument/2006/relationships/image" Target="media/image26.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header" Target="header4.xml"/><Relationship Id="rId27" Type="http://schemas.openxmlformats.org/officeDocument/2006/relationships/package" Target="embeddings/Microsoft_Visio_Drawing1222222222222.vsdx"/><Relationship Id="rId30" Type="http://schemas.openxmlformats.org/officeDocument/2006/relationships/header" Target="header7.xml"/><Relationship Id="rId35" Type="http://schemas.openxmlformats.org/officeDocument/2006/relationships/footer" Target="footer8.xml"/><Relationship Id="rId43" Type="http://schemas.openxmlformats.org/officeDocument/2006/relationships/image" Target="media/image10.png"/><Relationship Id="rId48" Type="http://schemas.openxmlformats.org/officeDocument/2006/relationships/image" Target="media/image15.png"/><Relationship Id="rId56" Type="http://schemas.openxmlformats.org/officeDocument/2006/relationships/image" Target="media/image23.png"/><Relationship Id="rId64" Type="http://schemas.openxmlformats.org/officeDocument/2006/relationships/image" Target="media/image25.jpeg"/><Relationship Id="rId69" Type="http://schemas.openxmlformats.org/officeDocument/2006/relationships/footer" Target="footer13.xml"/><Relationship Id="rId8" Type="http://schemas.openxmlformats.org/officeDocument/2006/relationships/endnotes" Target="endnotes.xml"/><Relationship Id="rId51" Type="http://schemas.openxmlformats.org/officeDocument/2006/relationships/image" Target="media/image18.png"/><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5.xml"/><Relationship Id="rId33" Type="http://schemas.openxmlformats.org/officeDocument/2006/relationships/package" Target="embeddings/Microsoft_Visio_Drawing2333333333333.vsdx"/><Relationship Id="rId38" Type="http://schemas.openxmlformats.org/officeDocument/2006/relationships/chart" Target="charts/chart1.xml"/><Relationship Id="rId46" Type="http://schemas.openxmlformats.org/officeDocument/2006/relationships/image" Target="media/image13.png"/><Relationship Id="rId59" Type="http://schemas.openxmlformats.org/officeDocument/2006/relationships/footer" Target="footer10.xml"/><Relationship Id="rId67" Type="http://schemas.openxmlformats.org/officeDocument/2006/relationships/image" Target="media/image28.jpeg"/><Relationship Id="rId20" Type="http://schemas.openxmlformats.org/officeDocument/2006/relationships/image" Target="media/image4.emf"/><Relationship Id="rId41" Type="http://schemas.openxmlformats.org/officeDocument/2006/relationships/image" Target="media/image8.png"/><Relationship Id="rId54" Type="http://schemas.openxmlformats.org/officeDocument/2006/relationships/image" Target="media/image21.png"/><Relationship Id="rId62" Type="http://schemas.openxmlformats.org/officeDocument/2006/relationships/header" Target="header12.xml"/><Relationship Id="rId70"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Feuille_de_calcul_Microsoft_Excel4.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Feuille_de_calcul_Microsoft_Excel5.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spPr>
            <a:ln w="38100"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fr-FR"/>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Sheet2!$B$5:$B$10</c:f>
              <c:strCache>
                <c:ptCount val="6"/>
                <c:pt idx="0">
                  <c:v>Dep</c:v>
                </c:pt>
                <c:pt idx="1">
                  <c:v>Moul</c:v>
                </c:pt>
                <c:pt idx="2">
                  <c:v>Coup</c:v>
                </c:pt>
                <c:pt idx="3">
                  <c:v>Emp</c:v>
                </c:pt>
                <c:pt idx="4">
                  <c:v>Séchoire</c:v>
                </c:pt>
                <c:pt idx="5">
                  <c:v>Four</c:v>
                </c:pt>
              </c:strCache>
            </c:strRef>
          </c:cat>
          <c:val>
            <c:numRef>
              <c:f>Sheet2!$E$5:$E$10</c:f>
              <c:numCache>
                <c:formatCode>0.00%</c:formatCode>
                <c:ptCount val="6"/>
                <c:pt idx="0">
                  <c:v>0.6020693826328678</c:v>
                </c:pt>
                <c:pt idx="1">
                  <c:v>0.77443453489128067</c:v>
                </c:pt>
                <c:pt idx="2">
                  <c:v>0.88602240780470931</c:v>
                </c:pt>
                <c:pt idx="3">
                  <c:v>0.99478911170607831</c:v>
                </c:pt>
                <c:pt idx="4">
                  <c:v>0.99812841441239164</c:v>
                </c:pt>
                <c:pt idx="5">
                  <c:v>1</c:v>
                </c:pt>
              </c:numCache>
            </c:numRef>
          </c:val>
          <c:smooth val="0"/>
          <c:extLst xmlns:c16r2="http://schemas.microsoft.com/office/drawing/2015/06/chart">
            <c:ext xmlns:c16="http://schemas.microsoft.com/office/drawing/2014/chart" uri="{C3380CC4-5D6E-409C-BE32-E72D297353CC}">
              <c16:uniqueId val="{00000000-4680-4FEF-B11E-F9BEE8BD4E98}"/>
            </c:ext>
          </c:extLst>
        </c:ser>
        <c:dLbls>
          <c:showLegendKey val="0"/>
          <c:showVal val="1"/>
          <c:showCatName val="0"/>
          <c:showSerName val="0"/>
          <c:showPercent val="0"/>
          <c:showBubbleSize val="0"/>
        </c:dLbls>
        <c:marker val="1"/>
        <c:smooth val="0"/>
        <c:axId val="196544384"/>
        <c:axId val="197112576"/>
      </c:lineChart>
      <c:catAx>
        <c:axId val="196544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cap="none" spc="0" normalizeH="0" baseline="0">
                <a:solidFill>
                  <a:schemeClr val="tx1">
                    <a:lumMod val="65000"/>
                    <a:lumOff val="35000"/>
                  </a:schemeClr>
                </a:solidFill>
                <a:latin typeface="+mn-lt"/>
                <a:ea typeface="+mn-ea"/>
                <a:cs typeface="+mn-cs"/>
              </a:defRPr>
            </a:pPr>
            <a:endParaRPr lang="fr-FR"/>
          </a:p>
        </c:txPr>
        <c:crossAx val="197112576"/>
        <c:crosses val="autoZero"/>
        <c:auto val="1"/>
        <c:lblAlgn val="ctr"/>
        <c:lblOffset val="100"/>
        <c:noMultiLvlLbl val="0"/>
      </c:catAx>
      <c:valAx>
        <c:axId val="19711257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fr-FR"/>
          </a:p>
        </c:txPr>
        <c:crossAx val="19654438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cked"/>
        <c:varyColors val="0"/>
        <c:ser>
          <c:idx val="0"/>
          <c:order val="0"/>
          <c:spPr>
            <a:ln w="38100"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fr-FR"/>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Sheet2!$B$5:$B$10</c:f>
              <c:strCache>
                <c:ptCount val="6"/>
                <c:pt idx="0">
                  <c:v>Dep</c:v>
                </c:pt>
                <c:pt idx="1">
                  <c:v>Moul</c:v>
                </c:pt>
                <c:pt idx="2">
                  <c:v>Coup</c:v>
                </c:pt>
                <c:pt idx="3">
                  <c:v>Emp</c:v>
                </c:pt>
                <c:pt idx="4">
                  <c:v>Séchoire</c:v>
                </c:pt>
                <c:pt idx="5">
                  <c:v>Four</c:v>
                </c:pt>
              </c:strCache>
            </c:strRef>
          </c:cat>
          <c:val>
            <c:numRef>
              <c:f>Sheet2!$H$5:$H$10</c:f>
              <c:numCache>
                <c:formatCode>0.00%</c:formatCode>
                <c:ptCount val="6"/>
                <c:pt idx="0">
                  <c:v>0.34593085677474827</c:v>
                </c:pt>
                <c:pt idx="1">
                  <c:v>0.58879106721065066</c:v>
                </c:pt>
                <c:pt idx="2">
                  <c:v>0.86429031565385595</c:v>
                </c:pt>
                <c:pt idx="3">
                  <c:v>0.99892634743397035</c:v>
                </c:pt>
                <c:pt idx="4">
                  <c:v>0.99957053897358861</c:v>
                </c:pt>
                <c:pt idx="5">
                  <c:v>1</c:v>
                </c:pt>
              </c:numCache>
            </c:numRef>
          </c:val>
          <c:smooth val="0"/>
          <c:extLst xmlns:c16r2="http://schemas.microsoft.com/office/drawing/2015/06/chart">
            <c:ext xmlns:c16="http://schemas.microsoft.com/office/drawing/2014/chart" uri="{C3380CC4-5D6E-409C-BE32-E72D297353CC}">
              <c16:uniqueId val="{00000000-7D9B-4196-AA94-D9D0CF5611C7}"/>
            </c:ext>
          </c:extLst>
        </c:ser>
        <c:dLbls>
          <c:showLegendKey val="0"/>
          <c:showVal val="1"/>
          <c:showCatName val="0"/>
          <c:showSerName val="0"/>
          <c:showPercent val="0"/>
          <c:showBubbleSize val="0"/>
        </c:dLbls>
        <c:marker val="1"/>
        <c:smooth val="0"/>
        <c:axId val="196632576"/>
        <c:axId val="196635264"/>
      </c:lineChart>
      <c:catAx>
        <c:axId val="196632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cap="none" spc="0" normalizeH="0" baseline="0">
                <a:solidFill>
                  <a:schemeClr val="tx1">
                    <a:lumMod val="65000"/>
                    <a:lumOff val="35000"/>
                  </a:schemeClr>
                </a:solidFill>
                <a:latin typeface="+mn-lt"/>
                <a:ea typeface="+mn-ea"/>
                <a:cs typeface="+mn-cs"/>
              </a:defRPr>
            </a:pPr>
            <a:endParaRPr lang="fr-FR"/>
          </a:p>
        </c:txPr>
        <c:crossAx val="196635264"/>
        <c:crosses val="autoZero"/>
        <c:auto val="1"/>
        <c:lblAlgn val="ctr"/>
        <c:lblOffset val="100"/>
        <c:noMultiLvlLbl val="0"/>
      </c:catAx>
      <c:valAx>
        <c:axId val="196635264"/>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fr-FR"/>
          </a:p>
        </c:txPr>
        <c:crossAx val="196632576"/>
        <c:crosses val="autoZero"/>
        <c:crossBetween val="between"/>
      </c:valAx>
      <c:spPr>
        <a:noFill/>
        <a:ln>
          <a:noFill/>
        </a:ln>
        <a:effectLst/>
      </c:spPr>
    </c:plotArea>
    <c:plotVisOnly val="1"/>
    <c:dispBlanksAs val="zero"/>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Moh21</b:Tag>
    <b:SourceType>Book</b:SourceType>
    <b:Guid>{9E13C79C-967B-4C59-8FC1-C8C2212DCA9D}</b:Guid>
    <b:Title>contribution a l'amélioration de la sureté de fonctionnement d'une chaine de production.</b:Title>
    <b:Year>2021</b:Year>
    <b:City>bordj bou arréridj</b:City>
    <b:Publisher>université Mohamed elbachir elibrahimi</b:Publisher>
    <b:Author>
      <b:Author>
        <b:NameList>
          <b:Person>
            <b:Last>Mohamedelamine</b:Last>
            <b:First>Meridjet</b:First>
          </b:Person>
          <b:Person>
            <b:Last>oussama</b:Last>
            <b:First>guezzou</b:First>
          </b:Person>
        </b:NameList>
      </b:Author>
    </b:Author>
    <b:RefOrder>1</b:RefOrder>
  </b:Source>
  <b:Source>
    <b:Tag>Gil96</b:Tag>
    <b:SourceType>Book</b:SourceType>
    <b:Guid>{93165B9B-601A-4975-B456-F77E90AFB38A}</b:Guid>
    <b:Author>
      <b:Author>
        <b:NameList>
          <b:Person>
            <b:Last>zwingelstein</b:Last>
            <b:First>Gilles</b:First>
          </b:Person>
        </b:NameList>
      </b:Author>
    </b:Author>
    <b:Title>maintenance base sur la fiabilité </b:Title>
    <b:Year>1996</b:Year>
    <b:City>paris</b:City>
    <b:Publisher>Hermés</b:Publisher>
    <b:RefOrder>2</b:RefOrder>
  </b:Source>
  <b:Source>
    <b:Tag>Fra10</b:Tag>
    <b:SourceType>Book</b:SourceType>
    <b:Guid>{FA1567A1-8A33-4124-9B6A-D706978340A9}</b:Guid>
    <b:Title>maintenance, Méthodes et organisation </b:Title>
    <b:Year>2010</b:Year>
    <b:City>paris</b:City>
    <b:Publisher>Dunod</b:Publisher>
    <b:Author>
      <b:Author>
        <b:NameList>
          <b:Person>
            <b:Last>Francois </b:Last>
            <b:First>Monchy</b:First>
          </b:Person>
          <b:Person>
            <b:Last>vernier</b:Last>
            <b:Middle>pierre</b:Middle>
            <b:First>jean</b:First>
          </b:Person>
        </b:NameList>
      </b:Author>
    </b:Author>
    <b:RefOrder>3</b:RefOrder>
  </b:Source>
  <b:Source>
    <b:Tag>fau09</b:Tag>
    <b:SourceType>Book</b:SourceType>
    <b:Guid>{F93148A7-BEBA-4752-92A0-3F44E5071C80}</b:Guid>
    <b:Title>pratique de l'AMDEC</b:Title>
    <b:Year>2009</b:Year>
    <b:Author>
      <b:Author>
        <b:NameList>
          <b:Person>
            <b:Last>faucher</b:Last>
          </b:Person>
        </b:NameList>
      </b:Author>
    </b:Author>
    <b:City>paris </b:City>
    <b:Publisher>dunod</b:Publisher>
    <b:RefOrder>4</b:RefOrder>
  </b:Source>
  <b:Source>
    <b:Tag>Mic00</b:Tag>
    <b:SourceType>Book</b:SourceType>
    <b:Guid>{A22FA945-2EEA-4CF5-AEB9-E8DE6EB1ADAA}</b:Guid>
    <b:Title>AMDEC-Moyen</b:Title>
    <b:Year>2000</b:Year>
    <b:City>paris</b:City>
    <b:Publisher>APPAVE</b:Publisher>
    <b:Author>
      <b:Author>
        <b:NameList>
          <b:Person>
            <b:Last>RIDOUX</b:Last>
            <b:First>Michel</b:First>
          </b:Person>
        </b:NameList>
      </b:Author>
    </b:Author>
    <b:RefOrder>5</b:RefOrder>
  </b:Source>
  <b:Source>
    <b:Tag>jea02</b:Tag>
    <b:SourceType>Book</b:SourceType>
    <b:Guid>{A6A94E9E-1B04-4CB9-8A01-6090EC21662E}</b:Guid>
    <b:Author>
      <b:Author>
        <b:NameList>
          <b:Person>
            <b:Last>héng</b:Last>
            <b:First>jean</b:First>
          </b:Person>
        </b:NameList>
      </b:Author>
    </b:Author>
    <b:Title>pratique de la maintenance préventive</b:Title>
    <b:Year>2002</b:Year>
    <b:City>paris</b:City>
    <b:Publisher>dunod</b:Publisher>
    <b:RefOrder>9</b:RefOrder>
  </b:Source>
  <b:Source>
    <b:Tag>pat06</b:Tag>
    <b:SourceType>Book</b:SourceType>
    <b:Guid>{27512F80-4AFE-43B2-A4A9-43EC8547019B}</b:Guid>
    <b:Author>
      <b:Author>
        <b:NameList>
          <b:Person>
            <b:Last>lyonnet</b:Last>
            <b:First>patric</b:First>
          </b:Person>
        </b:NameList>
      </b:Author>
    </b:Author>
    <b:Title>ingénierie de la fiabilité </b:Title>
    <b:Year>2006</b:Year>
    <b:City>paris </b:City>
    <b:Publisher>tecdoc</b:Publisher>
    <b:RefOrder>10</b:RefOrder>
  </b:Source>
  <b:Source>
    <b:Tag>cla17</b:Tag>
    <b:SourceType>Book</b:SourceType>
    <b:Guid>{6231210E-2733-433C-A68C-44A46B865D25}</b:Guid>
    <b:Author>
      <b:Author>
        <b:NameList>
          <b:Person>
            <b:Last>koichen</b:Last>
            <b:First>claude</b:First>
          </b:Person>
        </b:NameList>
      </b:Author>
    </b:Author>
    <b:Title>la maintenance préventive </b:Title>
    <b:Year>2017</b:Year>
    <b:City>paris </b:City>
    <b:Publisher>dundo</b:Publisher>
    <b:RefOrder>8</b:RefOrder>
  </b:Source>
  <b:Source>
    <b:Tag>mar11</b:Tag>
    <b:SourceType>Book</b:SourceType>
    <b:Guid>{1F87C2C0-42E2-4F53-B225-E95C9741F794}</b:Guid>
    <b:Author>
      <b:Author>
        <b:NameList>
          <b:Person>
            <b:Last>frédéric</b:Last>
            <b:First>marc</b:First>
          </b:Person>
        </b:NameList>
      </b:Author>
    </b:Author>
    <b:Title>mettre on oeuvre une GMAO</b:Title>
    <b:Year>2011</b:Year>
    <b:City>paris</b:City>
    <b:Publisher>dundo </b:Publisher>
    <b:RefOrder>6</b:RefOrder>
  </b:Source>
  <b:Source>
    <b:Tag>jea09</b:Tag>
    <b:SourceType>Book</b:SourceType>
    <b:Guid>{E2A3A762-ECAD-4C2B-8BA8-F2815CAFBD3B}</b:Guid>
    <b:Author>
      <b:Author>
        <b:NameList>
          <b:Person>
            <b:Last>francastel</b:Last>
            <b:First>jean</b:First>
            <b:Middle>claude</b:Middle>
          </b:Person>
        </b:NameList>
      </b:Author>
    </b:Author>
    <b:Title>ingénierie de la maintenance </b:Title>
    <b:Year>2009</b:Year>
    <b:City>paris </b:City>
    <b:Publisher>dundo</b:Publisher>
    <b:RefOrder>7</b:RefOrder>
  </b:Source>
</b:Sources>
</file>

<file path=customXml/itemProps1.xml><?xml version="1.0" encoding="utf-8"?>
<ds:datastoreItem xmlns:ds="http://schemas.openxmlformats.org/officeDocument/2006/customXml" ds:itemID="{BC022455-010F-4821-8907-D392C706CB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65</Pages>
  <Words>9088</Words>
  <Characters>49984</Characters>
  <Application>Microsoft Office Word</Application>
  <DocSecurity>0</DocSecurity>
  <Lines>416</Lines>
  <Paragraphs>117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vt:lpstr>
      <vt:lpstr/>
    </vt:vector>
  </TitlesOfParts>
  <Company/>
  <LinksUpToDate>false</LinksUpToDate>
  <CharactersWithSpaces>58955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chihab</dc:creator>
  <cp:lastModifiedBy>HP</cp:lastModifiedBy>
  <cp:revision>2</cp:revision>
  <cp:lastPrinted>2022-07-13T16:50:00Z</cp:lastPrinted>
  <dcterms:created xsi:type="dcterms:W3CDTF">2022-07-13T16:51:00Z</dcterms:created>
  <dcterms:modified xsi:type="dcterms:W3CDTF">2022-07-13T16:51:00Z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-1257471527</vt:i4>
  </property>
</Properties>
</file>