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0D8E" w:rsidRPr="007343D1" w:rsidRDefault="00CC3EE0" w:rsidP="00400CEF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caps/>
          <w:sz w:val="24"/>
          <w:szCs w:val="24"/>
        </w:rPr>
      </w:pPr>
      <w:r>
        <w:rPr>
          <w:rFonts w:ascii="Times New Roman" w:hAnsi="Times New Roman" w:cs="Times New Roman"/>
          <w:caps/>
          <w:sz w:val="24"/>
          <w:szCs w:val="24"/>
        </w:rPr>
        <w:t xml:space="preserve">     </w:t>
      </w:r>
      <w:r w:rsidR="00F00D8E" w:rsidRPr="007343D1">
        <w:rPr>
          <w:rFonts w:ascii="Times New Roman" w:hAnsi="Times New Roman" w:cs="Times New Roman"/>
          <w:caps/>
          <w:sz w:val="24"/>
          <w:szCs w:val="24"/>
        </w:rPr>
        <w:t>Memoire de fin d'Etudes en vue de l'obtention du diplôme  master</w:t>
      </w:r>
    </w:p>
    <w:p w:rsidR="00F00D8E" w:rsidRPr="007343D1" w:rsidRDefault="00F00D8E" w:rsidP="00400CEF">
      <w:pPr>
        <w:autoSpaceDE w:val="0"/>
        <w:autoSpaceDN w:val="0"/>
        <w:adjustRightInd w:val="0"/>
        <w:spacing w:line="360" w:lineRule="auto"/>
        <w:jc w:val="center"/>
        <w:rPr>
          <w:rFonts w:ascii="Times New Roman" w:hAnsi="Times New Roman" w:cs="Times New Roman"/>
          <w:caps/>
          <w:sz w:val="24"/>
          <w:szCs w:val="24"/>
        </w:rPr>
      </w:pPr>
      <w:r w:rsidRPr="007343D1">
        <w:rPr>
          <w:rFonts w:ascii="Times New Roman" w:hAnsi="Times New Roman" w:cs="Times New Roman"/>
          <w:caps/>
          <w:sz w:val="24"/>
          <w:szCs w:val="24"/>
        </w:rPr>
        <w:t>en  electrotechnique</w:t>
      </w:r>
    </w:p>
    <w:p w:rsidR="00F00D8E" w:rsidRPr="007343D1" w:rsidRDefault="00F00D8E" w:rsidP="00400CE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343D1">
        <w:rPr>
          <w:rFonts w:ascii="Times New Roman" w:hAnsi="Times New Roman" w:cs="Times New Roman"/>
          <w:b/>
          <w:bCs/>
          <w:sz w:val="24"/>
          <w:szCs w:val="24"/>
        </w:rPr>
        <w:t>OPTION : COMMANDE DES SYSTEME ELECTRIQUE</w:t>
      </w:r>
    </w:p>
    <w:p w:rsidR="00F00D8E" w:rsidRPr="007343D1" w:rsidRDefault="00F00D8E" w:rsidP="00F00D8E">
      <w:pPr>
        <w:jc w:val="lowKashida"/>
        <w:rPr>
          <w:rFonts w:ascii="Times New Roman" w:hAnsi="Times New Roman" w:cs="Times New Roman"/>
        </w:rPr>
      </w:pPr>
    </w:p>
    <w:p w:rsidR="00400CEF" w:rsidRPr="00203F1F" w:rsidRDefault="00F00D8E" w:rsidP="00F00D8E">
      <w:pPr>
        <w:jc w:val="lowKashida"/>
        <w:rPr>
          <w:rFonts w:ascii="Times New Roman" w:hAnsi="Times New Roman" w:cs="Times New Roman"/>
          <w:sz w:val="24"/>
          <w:szCs w:val="24"/>
          <w:lang w:eastAsia="en-US"/>
        </w:rPr>
      </w:pPr>
      <w:r w:rsidRPr="007343D1">
        <w:rPr>
          <w:rFonts w:ascii="Times New Roman" w:hAnsi="Times New Roman" w:cs="Times New Roman"/>
          <w:iCs/>
          <w:sz w:val="24"/>
          <w:szCs w:val="24"/>
        </w:rPr>
        <w:t xml:space="preserve">Encadre par </w:t>
      </w:r>
      <w:r w:rsidRPr="007343D1">
        <w:rPr>
          <w:rFonts w:ascii="Times New Roman" w:hAnsi="Times New Roman" w:cs="Times New Roman"/>
          <w:sz w:val="24"/>
          <w:szCs w:val="24"/>
        </w:rPr>
        <w:t xml:space="preserve">: </w:t>
      </w:r>
      <m:oMath>
        <w:bookmarkStart w:id="0" w:name="OLE_LINK7"/>
        <w:bookmarkStart w:id="1" w:name="OLE_LINK8"/>
        <m:sSup>
          <m:sSupPr>
            <m:ctrlPr>
              <w:rPr>
                <w:rFonts w:ascii="Cambria Math" w:hAnsi="Times New Roman" w:cs="Times New Roman"/>
                <w:sz w:val="24"/>
                <w:szCs w:val="24"/>
              </w:rPr>
            </m:ctrlPr>
          </m:sSupPr>
          <m:e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M</m:t>
            </m:r>
          </m:e>
          <m:sup>
            <m:r>
              <m:rPr>
                <m:sty m:val="p"/>
              </m:rPr>
              <w:rPr>
                <w:rFonts w:ascii="Cambria Math" w:hAnsi="Cambria Math" w:cs="Times New Roman"/>
                <w:sz w:val="24"/>
                <w:szCs w:val="24"/>
              </w:rPr>
              <m:t>r</m:t>
            </m:r>
          </m:sup>
        </m:sSup>
        <m:r>
          <w:rPr>
            <w:rFonts w:ascii="Cambria Math" w:hAnsi="Times New Roman" w:cs="Times New Roman"/>
            <w:sz w:val="24"/>
            <w:szCs w:val="24"/>
          </w:rPr>
          <m:t>.</m:t>
        </m:r>
        <w:bookmarkEnd w:id="0"/>
        <w:bookmarkEnd w:id="1"/>
        <m:r>
          <w:rPr>
            <w:rFonts w:ascii="Cambria Math" w:hAnsi="Times New Roman" w:cs="Times New Roman"/>
            <w:sz w:val="24"/>
            <w:szCs w:val="24"/>
          </w:rPr>
          <m:t xml:space="preserve"> </m:t>
        </m:r>
      </m:oMath>
      <w:r w:rsidR="00CC3EE0">
        <w:rPr>
          <w:rFonts w:ascii="Times New Roman" w:hAnsi="Times New Roman" w:cs="Times New Roman"/>
          <w:sz w:val="24"/>
          <w:szCs w:val="24"/>
          <w:lang w:eastAsia="en-US"/>
        </w:rPr>
        <w:t>ZEBIRI FOUAD</w:t>
      </w:r>
    </w:p>
    <w:p w:rsidR="00F00D8E" w:rsidRPr="007343D1" w:rsidRDefault="00F00D8E" w:rsidP="00F00D8E">
      <w:pPr>
        <w:jc w:val="lowKashida"/>
        <w:rPr>
          <w:rFonts w:ascii="Times New Roman" w:hAnsi="Times New Roman" w:cs="Times New Roman"/>
          <w:sz w:val="20"/>
          <w:szCs w:val="20"/>
        </w:rPr>
      </w:pPr>
    </w:p>
    <w:p w:rsidR="00F00D8E" w:rsidRPr="007343D1" w:rsidRDefault="00F00D8E" w:rsidP="00F00D8E">
      <w:pPr>
        <w:jc w:val="lowKashida"/>
        <w:rPr>
          <w:rFonts w:ascii="Times New Roman" w:hAnsi="Times New Roman" w:cs="Times New Roman"/>
          <w:sz w:val="24"/>
          <w:szCs w:val="24"/>
        </w:rPr>
      </w:pPr>
      <w:r w:rsidRPr="007343D1">
        <w:rPr>
          <w:rFonts w:ascii="Times New Roman" w:hAnsi="Times New Roman" w:cs="Times New Roman"/>
          <w:iCs/>
          <w:sz w:val="24"/>
          <w:szCs w:val="24"/>
        </w:rPr>
        <w:t>Présenté par</w:t>
      </w:r>
      <w:r w:rsidRPr="007343D1">
        <w:rPr>
          <w:rFonts w:ascii="Times New Roman" w:hAnsi="Times New Roman" w:cs="Times New Roman"/>
          <w:sz w:val="24"/>
          <w:szCs w:val="24"/>
        </w:rPr>
        <w:t xml:space="preserve"> : FARID MAZIT </w:t>
      </w:r>
      <w:r w:rsidR="00400CEF" w:rsidRPr="007343D1">
        <w:rPr>
          <w:rFonts w:ascii="Times New Roman" w:hAnsi="Times New Roman" w:cs="Times New Roman"/>
          <w:sz w:val="24"/>
          <w:szCs w:val="24"/>
        </w:rPr>
        <w:t xml:space="preserve">&amp; </w:t>
      </w:r>
      <w:r w:rsidRPr="007343D1">
        <w:rPr>
          <w:rFonts w:ascii="Times New Roman" w:hAnsi="Times New Roman" w:cs="Times New Roman"/>
          <w:sz w:val="24"/>
          <w:szCs w:val="24"/>
        </w:rPr>
        <w:t>BELOUAHCHI NABIL</w:t>
      </w:r>
    </w:p>
    <w:p w:rsidR="00400CEF" w:rsidRPr="007343D1" w:rsidRDefault="00400CEF" w:rsidP="00F00D8E">
      <w:pPr>
        <w:jc w:val="lowKashida"/>
        <w:rPr>
          <w:rFonts w:ascii="Times New Roman" w:hAnsi="Times New Roman" w:cs="Times New Roman"/>
          <w:sz w:val="20"/>
          <w:szCs w:val="20"/>
        </w:rPr>
      </w:pPr>
    </w:p>
    <w:p w:rsidR="00F00D8E" w:rsidRPr="007343D1" w:rsidRDefault="00F00D8E" w:rsidP="00F00D8E">
      <w:pPr>
        <w:jc w:val="lowKashida"/>
        <w:rPr>
          <w:rFonts w:ascii="Times New Roman" w:hAnsi="Times New Roman" w:cs="Times New Roman"/>
          <w:b/>
          <w:bCs/>
          <w:sz w:val="24"/>
          <w:szCs w:val="24"/>
        </w:rPr>
      </w:pPr>
      <w:r w:rsidRPr="007343D1"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  <w:t>Thème</w:t>
      </w:r>
      <w:r w:rsidRPr="007343D1">
        <w:rPr>
          <w:rFonts w:ascii="Times New Roman" w:hAnsi="Times New Roman" w:cs="Times New Roman"/>
          <w:b/>
          <w:bCs/>
          <w:sz w:val="24"/>
          <w:szCs w:val="24"/>
        </w:rPr>
        <w:t xml:space="preserve"> :</w:t>
      </w:r>
    </w:p>
    <w:p w:rsidR="00F00D8E" w:rsidRPr="007343D1" w:rsidRDefault="00F00D8E" w:rsidP="000A33D7">
      <w:pPr>
        <w:jc w:val="center"/>
        <w:rPr>
          <w:rFonts w:ascii="Times New Roman" w:hAnsi="Times New Roman" w:cs="Times New Roman"/>
          <w:b/>
          <w:bCs/>
        </w:rPr>
      </w:pPr>
      <w:r w:rsidRPr="007343D1">
        <w:rPr>
          <w:rFonts w:ascii="Times New Roman" w:hAnsi="Times New Roman" w:cs="Times New Roman"/>
          <w:b/>
          <w:bCs/>
          <w:caps/>
        </w:rPr>
        <w:t>COMMANDE</w:t>
      </w:r>
      <w:r w:rsidRPr="007343D1">
        <w:rPr>
          <w:rFonts w:ascii="Times New Roman" w:hAnsi="Times New Roman" w:cs="Times New Roman"/>
          <w:b/>
          <w:bCs/>
        </w:rPr>
        <w:t xml:space="preserve"> NON LINEAIRE </w:t>
      </w:r>
      <w:r w:rsidR="000A33D7">
        <w:rPr>
          <w:rFonts w:ascii="Times New Roman" w:hAnsi="Times New Roman" w:cs="Times New Roman"/>
          <w:b/>
          <w:bCs/>
        </w:rPr>
        <w:t>SANS CAPTEUR  D’UNE MOTEUR</w:t>
      </w:r>
      <w:r w:rsidRPr="007343D1">
        <w:rPr>
          <w:rFonts w:ascii="Times New Roman" w:hAnsi="Times New Roman" w:cs="Times New Roman"/>
          <w:b/>
          <w:bCs/>
        </w:rPr>
        <w:t xml:space="preserve"> ASYNCHRONE</w:t>
      </w:r>
    </w:p>
    <w:p w:rsidR="00F00D8E" w:rsidRPr="007343D1" w:rsidRDefault="00F00D8E" w:rsidP="00F00D8E">
      <w:pPr>
        <w:jc w:val="center"/>
        <w:rPr>
          <w:rFonts w:ascii="Times New Roman" w:hAnsi="Times New Roman" w:cs="Times New Roman"/>
          <w:b/>
          <w:bCs/>
        </w:rPr>
      </w:pPr>
    </w:p>
    <w:p w:rsidR="00F00D8E" w:rsidRPr="007343D1" w:rsidRDefault="00F00D8E" w:rsidP="00F00D8E">
      <w:pPr>
        <w:jc w:val="lowKashida"/>
        <w:rPr>
          <w:rFonts w:ascii="Times New Roman" w:hAnsi="Times New Roman" w:cs="Times New Roman"/>
          <w:sz w:val="24"/>
          <w:szCs w:val="24"/>
        </w:rPr>
      </w:pPr>
      <w:r w:rsidRPr="007343D1">
        <w:rPr>
          <w:rFonts w:ascii="Times New Roman" w:hAnsi="Times New Roman" w:cs="Times New Roman"/>
          <w:u w:val="single"/>
        </w:rPr>
        <w:t xml:space="preserve"> </w:t>
      </w:r>
      <w:r w:rsidRPr="007343D1">
        <w:rPr>
          <w:rFonts w:ascii="Times New Roman" w:hAnsi="Times New Roman" w:cs="Times New Roman"/>
          <w:b/>
          <w:bCs/>
          <w:iCs/>
          <w:caps/>
          <w:sz w:val="24"/>
          <w:szCs w:val="24"/>
          <w:u w:val="single"/>
        </w:rPr>
        <w:t>r</w:t>
      </w:r>
      <w:r w:rsidRPr="007343D1"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  <w:t>ésumé</w:t>
      </w:r>
      <w:r w:rsidRPr="007343D1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 :                                                       </w:t>
      </w:r>
    </w:p>
    <w:p w:rsidR="00F00D8E" w:rsidRPr="007343D1" w:rsidRDefault="00F00D8E" w:rsidP="00F00D8E">
      <w:pPr>
        <w:ind w:firstLine="720"/>
        <w:jc w:val="lowKashida"/>
        <w:rPr>
          <w:rFonts w:ascii="Times New Roman" w:hAnsi="Times New Roman" w:cs="Times New Roman"/>
        </w:rPr>
      </w:pPr>
    </w:p>
    <w:p w:rsidR="00F00D8E" w:rsidRPr="007343D1" w:rsidRDefault="00F00D8E" w:rsidP="000A33D7">
      <w:pPr>
        <w:tabs>
          <w:tab w:val="left" w:pos="900"/>
          <w:tab w:val="right" w:pos="1080"/>
        </w:tabs>
        <w:jc w:val="lowKashida"/>
        <w:rPr>
          <w:rFonts w:ascii="Times New Roman" w:hAnsi="Times New Roman" w:cs="Times New Roman"/>
          <w:bCs/>
          <w:sz w:val="24"/>
          <w:szCs w:val="24"/>
        </w:rPr>
      </w:pPr>
      <w:r w:rsidRPr="007343D1">
        <w:rPr>
          <w:rFonts w:ascii="Times New Roman" w:hAnsi="Times New Roman" w:cs="Times New Roman"/>
          <w:bCs/>
        </w:rPr>
        <w:t xml:space="preserve">               </w:t>
      </w:r>
      <w:r w:rsidRPr="007343D1">
        <w:rPr>
          <w:rFonts w:ascii="Times New Roman" w:hAnsi="Times New Roman" w:cs="Times New Roman"/>
          <w:bCs/>
          <w:sz w:val="24"/>
          <w:szCs w:val="24"/>
        </w:rPr>
        <w:t xml:space="preserve">   Notre mémoire représente une étude de la commande non linéaire </w:t>
      </w:r>
      <w:r w:rsidR="000A33D7">
        <w:rPr>
          <w:rFonts w:ascii="Times New Roman" w:hAnsi="Times New Roman" w:cs="Times New Roman"/>
          <w:bCs/>
          <w:sz w:val="24"/>
          <w:szCs w:val="24"/>
        </w:rPr>
        <w:t>sans capteur</w:t>
      </w:r>
      <w:r w:rsidRPr="007343D1">
        <w:rPr>
          <w:rFonts w:ascii="Times New Roman" w:hAnsi="Times New Roman" w:cs="Times New Roman"/>
          <w:bCs/>
          <w:sz w:val="24"/>
          <w:szCs w:val="24"/>
        </w:rPr>
        <w:t xml:space="preserve"> de </w:t>
      </w:r>
      <w:r w:rsidR="000A33D7">
        <w:rPr>
          <w:rFonts w:ascii="Times New Roman" w:hAnsi="Times New Roman" w:cs="Times New Roman"/>
          <w:bCs/>
          <w:sz w:val="24"/>
          <w:szCs w:val="24"/>
        </w:rPr>
        <w:t>moteur</w:t>
      </w:r>
      <w:r w:rsidRPr="007343D1">
        <w:rPr>
          <w:rFonts w:ascii="Times New Roman" w:hAnsi="Times New Roman" w:cs="Times New Roman"/>
          <w:bCs/>
          <w:sz w:val="24"/>
          <w:szCs w:val="24"/>
        </w:rPr>
        <w:t xml:space="preserve"> asynchrone.</w:t>
      </w:r>
    </w:p>
    <w:p w:rsidR="00F00D8E" w:rsidRPr="007343D1" w:rsidRDefault="00F00D8E" w:rsidP="00F00D8E">
      <w:pPr>
        <w:tabs>
          <w:tab w:val="left" w:pos="900"/>
          <w:tab w:val="right" w:pos="1080"/>
        </w:tabs>
        <w:jc w:val="lowKashida"/>
        <w:rPr>
          <w:rFonts w:ascii="Times New Roman" w:hAnsi="Times New Roman" w:cs="Times New Roman"/>
          <w:bCs/>
          <w:sz w:val="24"/>
          <w:szCs w:val="24"/>
        </w:rPr>
      </w:pPr>
      <w:r w:rsidRPr="007343D1">
        <w:rPr>
          <w:rFonts w:ascii="Times New Roman" w:hAnsi="Times New Roman" w:cs="Times New Roman"/>
          <w:bCs/>
          <w:sz w:val="24"/>
          <w:szCs w:val="24"/>
        </w:rPr>
        <w:t xml:space="preserve">                  Une modélisation de l’association de la machine asynchrone avec l’onduleur de tension est une phase indispensable pour réaliser la commande. Il en résulte d’une modèle, destinée à la synthèse de la commande.</w:t>
      </w:r>
    </w:p>
    <w:p w:rsidR="00F00D8E" w:rsidRPr="007343D1" w:rsidRDefault="00F00D8E" w:rsidP="00F00D8E">
      <w:pPr>
        <w:tabs>
          <w:tab w:val="left" w:pos="900"/>
          <w:tab w:val="right" w:pos="1080"/>
        </w:tabs>
        <w:jc w:val="lowKashida"/>
        <w:rPr>
          <w:rFonts w:ascii="Times New Roman" w:hAnsi="Times New Roman" w:cs="Times New Roman"/>
          <w:bCs/>
          <w:sz w:val="24"/>
          <w:szCs w:val="24"/>
        </w:rPr>
      </w:pPr>
      <w:r w:rsidRPr="007343D1">
        <w:rPr>
          <w:rFonts w:ascii="Times New Roman" w:hAnsi="Times New Roman" w:cs="Times New Roman"/>
          <w:bCs/>
          <w:sz w:val="24"/>
          <w:szCs w:val="24"/>
        </w:rPr>
        <w:t xml:space="preserve">                  La synthèse de la commande par retour d’état, conduit à une linéarisation partielle pour la co</w:t>
      </w:r>
      <w:r w:rsidR="00DC61FD">
        <w:rPr>
          <w:rFonts w:ascii="Times New Roman" w:hAnsi="Times New Roman" w:cs="Times New Roman"/>
          <w:bCs/>
          <w:sz w:val="24"/>
          <w:szCs w:val="24"/>
        </w:rPr>
        <w:t>mmande du flux et de la vitesse.</w:t>
      </w:r>
    </w:p>
    <w:p w:rsidR="00F00D8E" w:rsidRPr="007343D1" w:rsidRDefault="00F00D8E" w:rsidP="00F00D8E">
      <w:pPr>
        <w:tabs>
          <w:tab w:val="left" w:pos="900"/>
          <w:tab w:val="right" w:pos="1080"/>
        </w:tabs>
        <w:jc w:val="lowKashida"/>
        <w:rPr>
          <w:rFonts w:ascii="Times New Roman" w:hAnsi="Times New Roman" w:cs="Times New Roman"/>
          <w:bCs/>
          <w:sz w:val="24"/>
          <w:szCs w:val="24"/>
        </w:rPr>
      </w:pPr>
      <w:r w:rsidRPr="007343D1">
        <w:rPr>
          <w:rFonts w:ascii="Times New Roman" w:hAnsi="Times New Roman" w:cs="Times New Roman"/>
          <w:bCs/>
          <w:sz w:val="24"/>
          <w:szCs w:val="24"/>
        </w:rPr>
        <w:t xml:space="preserve">                  Pour améliorer les performances du régulateur proposé on introduit des algorithmes d’adaptation par l’estimation de la vitesse rotorique.</w:t>
      </w:r>
    </w:p>
    <w:p w:rsidR="00F00D8E" w:rsidRPr="007343D1" w:rsidRDefault="00F00D8E" w:rsidP="00400CEF">
      <w:pPr>
        <w:tabs>
          <w:tab w:val="left" w:pos="900"/>
          <w:tab w:val="right" w:pos="1080"/>
          <w:tab w:val="right" w:pos="1260"/>
        </w:tabs>
        <w:jc w:val="lowKashida"/>
        <w:rPr>
          <w:rFonts w:ascii="Times New Roman" w:hAnsi="Times New Roman" w:cs="Times New Roman"/>
          <w:bCs/>
          <w:sz w:val="24"/>
          <w:szCs w:val="24"/>
        </w:rPr>
      </w:pPr>
      <w:r w:rsidRPr="007343D1">
        <w:rPr>
          <w:rFonts w:ascii="Times New Roman" w:hAnsi="Times New Roman" w:cs="Times New Roman"/>
          <w:bCs/>
          <w:sz w:val="24"/>
          <w:szCs w:val="24"/>
        </w:rPr>
        <w:t xml:space="preserve">                  Les résultats de </w:t>
      </w:r>
      <w:r w:rsidR="00400CEF" w:rsidRPr="007343D1">
        <w:rPr>
          <w:rFonts w:ascii="Times New Roman" w:hAnsi="Times New Roman" w:cs="Times New Roman"/>
          <w:bCs/>
          <w:sz w:val="24"/>
          <w:szCs w:val="24"/>
        </w:rPr>
        <w:t>simulations présentées prouvent la faisabilité</w:t>
      </w:r>
      <w:r w:rsidRPr="007343D1">
        <w:rPr>
          <w:rFonts w:ascii="Times New Roman" w:hAnsi="Times New Roman" w:cs="Times New Roman"/>
          <w:bCs/>
          <w:sz w:val="24"/>
          <w:szCs w:val="24"/>
        </w:rPr>
        <w:t xml:space="preserve"> des différents algorithmes de réglage </w:t>
      </w:r>
      <w:r w:rsidR="00BE7C25" w:rsidRPr="007343D1">
        <w:rPr>
          <w:rFonts w:ascii="Times New Roman" w:hAnsi="Times New Roman" w:cs="Times New Roman"/>
          <w:bCs/>
          <w:sz w:val="24"/>
          <w:szCs w:val="24"/>
        </w:rPr>
        <w:t>évoqué</w:t>
      </w:r>
      <w:r w:rsidRPr="007343D1">
        <w:rPr>
          <w:rFonts w:ascii="Times New Roman" w:hAnsi="Times New Roman" w:cs="Times New Roman"/>
          <w:bCs/>
          <w:sz w:val="24"/>
          <w:szCs w:val="24"/>
        </w:rPr>
        <w:t>.</w:t>
      </w:r>
    </w:p>
    <w:p w:rsidR="00F00D8E" w:rsidRPr="007343D1" w:rsidRDefault="00F00D8E" w:rsidP="000A33D7">
      <w:pPr>
        <w:ind w:firstLine="720"/>
        <w:jc w:val="mediumKashida"/>
        <w:rPr>
          <w:rFonts w:ascii="Times New Roman" w:hAnsi="Times New Roman" w:cs="Times New Roman"/>
          <w:sz w:val="24"/>
          <w:szCs w:val="24"/>
        </w:rPr>
      </w:pPr>
    </w:p>
    <w:p w:rsidR="00F00D8E" w:rsidRPr="007343D1" w:rsidRDefault="00F00D8E" w:rsidP="000A33D7">
      <w:pPr>
        <w:spacing w:before="120" w:after="120" w:line="360" w:lineRule="auto"/>
        <w:ind w:right="1"/>
        <w:jc w:val="center"/>
        <w:rPr>
          <w:rFonts w:ascii="Times New Roman" w:hAnsi="Times New Roman" w:cs="Times New Roman"/>
          <w:i/>
          <w:iCs/>
        </w:rPr>
      </w:pPr>
      <w:r w:rsidRPr="007343D1">
        <w:rPr>
          <w:rFonts w:ascii="Times New Roman" w:hAnsi="Times New Roman" w:cs="Times New Roman"/>
          <w:b/>
          <w:bCs/>
          <w:iCs/>
          <w:caps/>
          <w:sz w:val="24"/>
          <w:szCs w:val="24"/>
          <w:u w:val="single"/>
        </w:rPr>
        <w:t>M</w:t>
      </w:r>
      <w:r w:rsidRPr="007343D1"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  <w:t>ots</w:t>
      </w:r>
      <w:r w:rsidR="00F553BD" w:rsidRPr="007343D1">
        <w:rPr>
          <w:rFonts w:ascii="Times New Roman" w:hAnsi="Times New Roman" w:cs="Times New Roman"/>
          <w:b/>
          <w:bCs/>
          <w:iCs/>
          <w:caps/>
          <w:sz w:val="24"/>
          <w:szCs w:val="24"/>
          <w:u w:val="single"/>
        </w:rPr>
        <w:t xml:space="preserve"> </w:t>
      </w:r>
      <w:r w:rsidRPr="007343D1">
        <w:rPr>
          <w:rFonts w:ascii="Times New Roman" w:hAnsi="Times New Roman" w:cs="Times New Roman"/>
          <w:b/>
          <w:bCs/>
          <w:iCs/>
          <w:caps/>
          <w:sz w:val="24"/>
          <w:szCs w:val="24"/>
          <w:u w:val="single"/>
        </w:rPr>
        <w:t>C</w:t>
      </w:r>
      <w:r w:rsidRPr="007343D1">
        <w:rPr>
          <w:rFonts w:ascii="Times New Roman" w:hAnsi="Times New Roman" w:cs="Times New Roman"/>
          <w:b/>
          <w:bCs/>
          <w:iCs/>
          <w:sz w:val="24"/>
          <w:szCs w:val="24"/>
          <w:u w:val="single"/>
        </w:rPr>
        <w:t>lés</w:t>
      </w:r>
      <w:r w:rsidRPr="007343D1">
        <w:rPr>
          <w:rFonts w:ascii="Times New Roman" w:hAnsi="Times New Roman" w:cs="Times New Roman"/>
          <w:b/>
          <w:bCs/>
          <w:i/>
          <w:iCs/>
          <w:caps/>
        </w:rPr>
        <w:t> :</w:t>
      </w:r>
      <w:r w:rsidRPr="007343D1">
        <w:rPr>
          <w:rFonts w:ascii="Times New Roman" w:hAnsi="Times New Roman" w:cs="Times New Roman"/>
          <w:b/>
          <w:bCs/>
        </w:rPr>
        <w:t xml:space="preserve"> </w:t>
      </w:r>
      <w:r w:rsidRPr="007343D1">
        <w:rPr>
          <w:rFonts w:ascii="Times New Roman" w:hAnsi="Times New Roman" w:cs="Times New Roman"/>
          <w:iCs/>
          <w:sz w:val="24"/>
          <w:szCs w:val="24"/>
        </w:rPr>
        <w:t>M</w:t>
      </w:r>
      <w:r w:rsidR="000A33D7">
        <w:rPr>
          <w:rFonts w:ascii="Times New Roman" w:hAnsi="Times New Roman" w:cs="Times New Roman"/>
          <w:iCs/>
          <w:sz w:val="24"/>
          <w:szCs w:val="24"/>
        </w:rPr>
        <w:t>oteur</w:t>
      </w:r>
      <w:r w:rsidRPr="007343D1">
        <w:rPr>
          <w:rFonts w:ascii="Times New Roman" w:hAnsi="Times New Roman" w:cs="Times New Roman"/>
          <w:iCs/>
          <w:sz w:val="24"/>
          <w:szCs w:val="24"/>
        </w:rPr>
        <w:t xml:space="preserve"> asynchrone, Onduleur de </w:t>
      </w:r>
      <w:r w:rsidR="000A33D7" w:rsidRPr="007343D1">
        <w:rPr>
          <w:rFonts w:ascii="Times New Roman" w:hAnsi="Times New Roman" w:cs="Times New Roman"/>
          <w:iCs/>
          <w:sz w:val="24"/>
          <w:szCs w:val="24"/>
        </w:rPr>
        <w:t>tension,</w:t>
      </w:r>
      <w:r w:rsidR="000A33D7" w:rsidRPr="007343D1">
        <w:rPr>
          <w:rFonts w:ascii="Times New Roman" w:hAnsi="Times New Roman" w:cs="Times New Roman"/>
          <w:iCs/>
          <w:caps/>
          <w:sz w:val="24"/>
          <w:szCs w:val="24"/>
        </w:rPr>
        <w:t xml:space="preserve"> </w:t>
      </w:r>
      <w:r w:rsidR="000A33D7">
        <w:rPr>
          <w:rFonts w:ascii="Times New Roman" w:hAnsi="Times New Roman" w:cs="Times New Roman"/>
          <w:iCs/>
          <w:sz w:val="24"/>
          <w:szCs w:val="24"/>
        </w:rPr>
        <w:t xml:space="preserve">Commande </w:t>
      </w:r>
      <w:r w:rsidRPr="007343D1">
        <w:rPr>
          <w:rFonts w:ascii="Times New Roman" w:hAnsi="Times New Roman" w:cs="Times New Roman"/>
          <w:iCs/>
          <w:sz w:val="24"/>
          <w:szCs w:val="24"/>
        </w:rPr>
        <w:t>N</w:t>
      </w:r>
      <w:r w:rsidR="000A33D7">
        <w:rPr>
          <w:rFonts w:ascii="Times New Roman" w:hAnsi="Times New Roman" w:cs="Times New Roman"/>
          <w:iCs/>
          <w:sz w:val="24"/>
          <w:szCs w:val="24"/>
        </w:rPr>
        <w:t xml:space="preserve">on </w:t>
      </w:r>
      <w:r w:rsidR="00400CEF" w:rsidRPr="007343D1">
        <w:rPr>
          <w:rFonts w:ascii="Times New Roman" w:hAnsi="Times New Roman" w:cs="Times New Roman"/>
          <w:iCs/>
          <w:sz w:val="24"/>
          <w:szCs w:val="24"/>
        </w:rPr>
        <w:t>linéaire,</w:t>
      </w:r>
      <w:r w:rsidR="000A33D7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F553BD" w:rsidRPr="007343D1">
        <w:rPr>
          <w:rFonts w:ascii="Times New Roman" w:hAnsi="Times New Roman" w:cs="Times New Roman"/>
          <w:iCs/>
          <w:sz w:val="24"/>
          <w:szCs w:val="24"/>
        </w:rPr>
        <w:t xml:space="preserve"> l’</w:t>
      </w:r>
      <w:r w:rsidR="000A33D7" w:rsidRPr="007343D1">
        <w:rPr>
          <w:rFonts w:ascii="Times New Roman" w:hAnsi="Times New Roman" w:cs="Times New Roman"/>
          <w:iCs/>
          <w:sz w:val="24"/>
          <w:szCs w:val="24"/>
        </w:rPr>
        <w:t>estimation</w:t>
      </w:r>
      <w:r w:rsidR="000A33D7">
        <w:rPr>
          <w:rFonts w:ascii="Times New Roman" w:hAnsi="Times New Roman" w:cs="Times New Roman"/>
          <w:iCs/>
          <w:sz w:val="24"/>
          <w:szCs w:val="24"/>
        </w:rPr>
        <w:t>,</w:t>
      </w:r>
      <w:r w:rsidR="000A33D7" w:rsidRPr="007343D1">
        <w:rPr>
          <w:rFonts w:ascii="Times New Roman" w:hAnsi="Times New Roman" w:cs="Times New Roman"/>
          <w:iCs/>
          <w:sz w:val="24"/>
          <w:szCs w:val="24"/>
        </w:rPr>
        <w:t xml:space="preserve"> Commande</w:t>
      </w:r>
      <w:r w:rsidR="000A33D7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Pr="007343D1">
        <w:rPr>
          <w:rFonts w:ascii="Times New Roman" w:hAnsi="Times New Roman" w:cs="Times New Roman"/>
          <w:iCs/>
          <w:sz w:val="24"/>
          <w:szCs w:val="24"/>
        </w:rPr>
        <w:t>adaptative</w:t>
      </w:r>
      <w:r w:rsidR="000A33D7">
        <w:rPr>
          <w:rFonts w:ascii="Times New Roman" w:hAnsi="Times New Roman" w:cs="Times New Roman"/>
          <w:iCs/>
          <w:sz w:val="24"/>
          <w:szCs w:val="24"/>
        </w:rPr>
        <w:t xml:space="preserve">(MRAC), Commande sans capteur, </w:t>
      </w:r>
      <w:r w:rsidR="00400CEF" w:rsidRPr="007343D1">
        <w:rPr>
          <w:rFonts w:ascii="Times New Roman" w:hAnsi="Times New Roman" w:cs="Times New Roman"/>
          <w:iCs/>
          <w:sz w:val="24"/>
          <w:szCs w:val="24"/>
        </w:rPr>
        <w:t>MATLAB/SIMULINK.</w:t>
      </w:r>
    </w:p>
    <w:p w:rsidR="00F00D8E" w:rsidRPr="007343D1" w:rsidRDefault="00F00D8E" w:rsidP="00F00D8E">
      <w:pPr>
        <w:jc w:val="lowKashida"/>
        <w:rPr>
          <w:rFonts w:ascii="Times New Roman" w:hAnsi="Times New Roman" w:cs="Times New Roman"/>
        </w:rPr>
      </w:pPr>
    </w:p>
    <w:sectPr w:rsidR="00F00D8E" w:rsidRPr="007343D1" w:rsidSect="000A33D7">
      <w:pgSz w:w="11906" w:h="16838"/>
      <w:pgMar w:top="1417" w:right="70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savePreviewPicture/>
  <w:compat>
    <w:useFELayout/>
  </w:compat>
  <w:rsids>
    <w:rsidRoot w:val="00F00D8E"/>
    <w:rsid w:val="000A33D7"/>
    <w:rsid w:val="00124222"/>
    <w:rsid w:val="00165903"/>
    <w:rsid w:val="00203F1F"/>
    <w:rsid w:val="00400CEF"/>
    <w:rsid w:val="00492473"/>
    <w:rsid w:val="00513BDB"/>
    <w:rsid w:val="007343D1"/>
    <w:rsid w:val="00913B72"/>
    <w:rsid w:val="00A17049"/>
    <w:rsid w:val="00BE7C25"/>
    <w:rsid w:val="00CC3EE0"/>
    <w:rsid w:val="00DC61FD"/>
    <w:rsid w:val="00EE61DF"/>
    <w:rsid w:val="00F00D8E"/>
    <w:rsid w:val="00F553BD"/>
    <w:rsid w:val="00F573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247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F00D8E"/>
    <w:rPr>
      <w:color w:val="80808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F00D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00D8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196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said-mazit</dc:creator>
  <cp:keywords/>
  <dc:description/>
  <cp:lastModifiedBy>said-mazit</cp:lastModifiedBy>
  <cp:revision>29</cp:revision>
  <dcterms:created xsi:type="dcterms:W3CDTF">2014-05-17T12:37:00Z</dcterms:created>
  <dcterms:modified xsi:type="dcterms:W3CDTF">2014-06-25T05:58:00Z</dcterms:modified>
</cp:coreProperties>
</file>